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3B451" w14:textId="1F6CD4F6" w:rsidR="007A3A1E" w:rsidRPr="000E0267" w:rsidRDefault="00C33500" w:rsidP="003E0050">
      <w:pPr>
        <w:spacing w:before="50"/>
        <w:jc w:val="center"/>
        <w:rPr>
          <w:rFonts w:ascii="Arial Rounded MT Bold" w:eastAsia="Verdana" w:hAnsi="Arial Rounded MT Bold" w:cs="Verdana"/>
          <w:bCs/>
          <w:spacing w:val="-1"/>
          <w:sz w:val="28"/>
          <w:szCs w:val="28"/>
        </w:rPr>
      </w:pPr>
      <w:r w:rsidRPr="002B5B00">
        <w:rPr>
          <w:rFonts w:ascii="Arial Rounded MT Bold" w:eastAsia="Verdana" w:hAnsi="Arial Rounded MT Bold" w:cs="Verdana"/>
          <w:bCs/>
          <w:spacing w:val="-1"/>
          <w:sz w:val="28"/>
          <w:szCs w:val="28"/>
        </w:rPr>
        <w:t>Carla’s Tips on</w:t>
      </w:r>
      <w:r w:rsidRPr="002B5B00">
        <w:rPr>
          <w:rFonts w:ascii="Arial Rounded MT Bold" w:eastAsia="Verdana" w:hAnsi="Arial Rounded MT Bold" w:cs="Verdana"/>
          <w:bCs/>
          <w:spacing w:val="-3"/>
          <w:sz w:val="28"/>
          <w:szCs w:val="28"/>
        </w:rPr>
        <w:t xml:space="preserve"> </w:t>
      </w:r>
      <w:r w:rsidRPr="002B5B00">
        <w:rPr>
          <w:rFonts w:ascii="Arial Rounded MT Bold" w:eastAsia="Verdana" w:hAnsi="Arial Rounded MT Bold" w:cs="Verdana"/>
          <w:bCs/>
          <w:spacing w:val="-1"/>
          <w:sz w:val="28"/>
          <w:szCs w:val="28"/>
        </w:rPr>
        <w:t>Technical</w:t>
      </w:r>
      <w:r w:rsidRPr="002B5B00">
        <w:rPr>
          <w:rFonts w:ascii="Arial Rounded MT Bold" w:eastAsia="Verdana" w:hAnsi="Arial Rounded MT Bold" w:cs="Verdana"/>
          <w:bCs/>
          <w:sz w:val="28"/>
          <w:szCs w:val="28"/>
        </w:rPr>
        <w:t xml:space="preserve"> </w:t>
      </w:r>
      <w:r w:rsidRPr="002B5B00">
        <w:rPr>
          <w:rFonts w:ascii="Arial Rounded MT Bold" w:eastAsia="Verdana" w:hAnsi="Arial Rounded MT Bold" w:cs="Verdana"/>
          <w:bCs/>
          <w:spacing w:val="-1"/>
          <w:sz w:val="28"/>
          <w:szCs w:val="28"/>
        </w:rPr>
        <w:t>Writing</w:t>
      </w:r>
    </w:p>
    <w:p w14:paraId="2A4B64CB" w14:textId="4D86AD5C" w:rsidR="00B365D1" w:rsidRDefault="004C70E9" w:rsidP="00B365D1">
      <w:pPr>
        <w:ind w:left="2745" w:right="2742"/>
        <w:jc w:val="center"/>
        <w:rPr>
          <w:rFonts w:ascii="Calibri"/>
          <w:spacing w:val="-1"/>
          <w:sz w:val="24"/>
        </w:rPr>
      </w:pPr>
      <w:r>
        <w:rPr>
          <w:rFonts w:ascii="Calibri"/>
          <w:sz w:val="24"/>
        </w:rPr>
        <w:t>by Carla Roberts</w:t>
      </w:r>
      <w:r w:rsidR="00E55E8E">
        <w:rPr>
          <w:rFonts w:ascii="Calibri"/>
          <w:sz w:val="24"/>
        </w:rPr>
        <w:br/>
      </w:r>
      <w:r w:rsidR="00C33500">
        <w:rPr>
          <w:rFonts w:ascii="Calibri"/>
          <w:sz w:val="24"/>
        </w:rPr>
        <w:t>Editor,</w:t>
      </w:r>
      <w:r w:rsidR="00C33500">
        <w:rPr>
          <w:rFonts w:ascii="Calibri"/>
          <w:spacing w:val="-3"/>
          <w:sz w:val="24"/>
        </w:rPr>
        <w:t xml:space="preserve"> </w:t>
      </w:r>
      <w:r w:rsidR="00C33500">
        <w:rPr>
          <w:rFonts w:ascii="Calibri"/>
          <w:spacing w:val="-1"/>
          <w:sz w:val="24"/>
        </w:rPr>
        <w:t>Grant</w:t>
      </w:r>
      <w:r w:rsidR="00C33500">
        <w:rPr>
          <w:rFonts w:ascii="Calibri"/>
          <w:spacing w:val="-5"/>
          <w:sz w:val="24"/>
        </w:rPr>
        <w:t xml:space="preserve"> </w:t>
      </w:r>
      <w:r w:rsidR="00C33500">
        <w:rPr>
          <w:rFonts w:ascii="Calibri"/>
          <w:spacing w:val="-1"/>
          <w:sz w:val="24"/>
        </w:rPr>
        <w:t>Writer,</w:t>
      </w:r>
      <w:r w:rsidR="00C33500">
        <w:rPr>
          <w:rFonts w:ascii="Calibri"/>
          <w:spacing w:val="-2"/>
          <w:sz w:val="24"/>
        </w:rPr>
        <w:t xml:space="preserve"> </w:t>
      </w:r>
      <w:r w:rsidR="00C33500">
        <w:rPr>
          <w:rFonts w:ascii="Calibri"/>
          <w:spacing w:val="-1"/>
          <w:sz w:val="24"/>
        </w:rPr>
        <w:t>and</w:t>
      </w:r>
      <w:r w:rsidR="00C33500">
        <w:rPr>
          <w:rFonts w:ascii="Calibri"/>
          <w:spacing w:val="-5"/>
          <w:sz w:val="24"/>
        </w:rPr>
        <w:t xml:space="preserve"> </w:t>
      </w:r>
      <w:r w:rsidR="00C33500">
        <w:rPr>
          <w:rFonts w:ascii="Calibri"/>
          <w:spacing w:val="-1"/>
          <w:sz w:val="24"/>
        </w:rPr>
        <w:t>Proprietor</w:t>
      </w:r>
      <w:r w:rsidR="00C33500">
        <w:rPr>
          <w:rFonts w:ascii="Calibri"/>
          <w:spacing w:val="-6"/>
          <w:sz w:val="24"/>
        </w:rPr>
        <w:t xml:space="preserve"> </w:t>
      </w:r>
      <w:r w:rsidR="00C33500">
        <w:rPr>
          <w:rFonts w:ascii="Calibri"/>
          <w:sz w:val="24"/>
        </w:rPr>
        <w:t>of</w:t>
      </w:r>
      <w:r w:rsidR="00C33500">
        <w:rPr>
          <w:rFonts w:ascii="Calibri"/>
          <w:spacing w:val="33"/>
          <w:sz w:val="24"/>
        </w:rPr>
        <w:t xml:space="preserve"> </w:t>
      </w:r>
      <w:r w:rsidR="00C33500">
        <w:rPr>
          <w:rFonts w:ascii="Calibri"/>
          <w:spacing w:val="-1"/>
          <w:sz w:val="24"/>
        </w:rPr>
        <w:t>Preferred</w:t>
      </w:r>
      <w:r w:rsidR="00C33500">
        <w:rPr>
          <w:rFonts w:ascii="Calibri"/>
          <w:spacing w:val="-6"/>
          <w:sz w:val="24"/>
        </w:rPr>
        <w:t xml:space="preserve"> </w:t>
      </w:r>
      <w:r w:rsidR="00C33500">
        <w:rPr>
          <w:rFonts w:ascii="Calibri"/>
          <w:sz w:val="24"/>
        </w:rPr>
        <w:t>Copy</w:t>
      </w:r>
      <w:r w:rsidR="00C33500">
        <w:rPr>
          <w:rFonts w:ascii="Calibri"/>
          <w:spacing w:val="-5"/>
          <w:sz w:val="24"/>
        </w:rPr>
        <w:t xml:space="preserve"> </w:t>
      </w:r>
      <w:r w:rsidR="00C33500">
        <w:rPr>
          <w:rFonts w:ascii="Calibri"/>
          <w:spacing w:val="-1"/>
          <w:sz w:val="24"/>
        </w:rPr>
        <w:t>Editing</w:t>
      </w:r>
      <w:r w:rsidR="0018119E">
        <w:rPr>
          <w:rFonts w:ascii="Calibri"/>
          <w:spacing w:val="-1"/>
          <w:sz w:val="24"/>
        </w:rPr>
        <w:t>, LLC</w:t>
      </w:r>
    </w:p>
    <w:p w14:paraId="3937B440" w14:textId="392BE29C" w:rsidR="004C70E9" w:rsidRPr="00B365D1" w:rsidRDefault="00247AF2" w:rsidP="00247AF2">
      <w:pPr>
        <w:tabs>
          <w:tab w:val="left" w:pos="2563"/>
        </w:tabs>
        <w:ind w:right="2742"/>
        <w:rPr>
          <w:rFonts w:ascii="Calibri"/>
          <w:spacing w:val="-1"/>
          <w:sz w:val="24"/>
        </w:rPr>
      </w:pPr>
      <w:r>
        <w:rPr>
          <w:rFonts w:ascii="Calibri"/>
          <w:spacing w:val="-1"/>
          <w:sz w:val="24"/>
        </w:rPr>
        <w:tab/>
      </w:r>
    </w:p>
    <w:p w14:paraId="7ECC2D5D" w14:textId="492E1499" w:rsidR="007A3A1E" w:rsidRPr="00B31D0B" w:rsidRDefault="00023317" w:rsidP="00023317">
      <w:pPr>
        <w:pStyle w:val="BodyText"/>
        <w:spacing w:line="239" w:lineRule="auto"/>
        <w:ind w:left="2070" w:right="185"/>
        <w:jc w:val="both"/>
        <w:rPr>
          <w:i/>
          <w:spacing w:val="-1"/>
          <w:sz w:val="24"/>
        </w:rPr>
      </w:pPr>
      <w:r>
        <w:rPr>
          <w:rFonts w:ascii="Times New Roman" w:eastAsia="Times New Roman" w:hAnsi="Times New Roman" w:cs="Times New Roman"/>
          <w:noProof/>
          <w:sz w:val="20"/>
          <w:szCs w:val="20"/>
        </w:rPr>
        <w:drawing>
          <wp:anchor distT="0" distB="0" distL="114300" distR="114300" simplePos="0" relativeHeight="251682304" behindDoc="1" locked="0" layoutInCell="1" allowOverlap="1" wp14:anchorId="2D19B08B" wp14:editId="29080DA1">
            <wp:simplePos x="0" y="0"/>
            <wp:positionH relativeFrom="column">
              <wp:posOffset>65405</wp:posOffset>
            </wp:positionH>
            <wp:positionV relativeFrom="page">
              <wp:posOffset>3181985</wp:posOffset>
            </wp:positionV>
            <wp:extent cx="1123950" cy="262890"/>
            <wp:effectExtent l="0" t="0" r="0" b="3810"/>
            <wp:wrapSquare wrapText="bothSides"/>
            <wp:docPr id="1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rotWithShape="1">
                    <a:blip r:embed="rId8" cstate="print">
                      <a:extLst>
                        <a:ext uri="{BEBA8EAE-BF5A-486C-A8C5-ECC9F3942E4B}">
                          <a14:imgProps xmlns:a14="http://schemas.microsoft.com/office/drawing/2010/main">
                            <a14:imgLayer r:embed="rId9">
                              <a14:imgEffect>
                                <a14:brightnessContrast bright="24000" contrast="-4000"/>
                              </a14:imgEffect>
                            </a14:imgLayer>
                          </a14:imgProps>
                        </a:ext>
                        <a:ext uri="{28A0092B-C50C-407E-A947-70E740481C1C}">
                          <a14:useLocalDpi xmlns:a14="http://schemas.microsoft.com/office/drawing/2010/main" val="0"/>
                        </a:ext>
                      </a:extLst>
                    </a:blip>
                    <a:srcRect t="21447" b="36609"/>
                    <a:stretch/>
                  </pic:blipFill>
                  <pic:spPr bwMode="auto">
                    <a:xfrm>
                      <a:off x="0" y="0"/>
                      <a:ext cx="1123950" cy="262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43392" behindDoc="0" locked="0" layoutInCell="1" allowOverlap="1" wp14:anchorId="15FA4942" wp14:editId="63264441">
                <wp:simplePos x="0" y="0"/>
                <wp:positionH relativeFrom="page">
                  <wp:posOffset>1030910</wp:posOffset>
                </wp:positionH>
                <wp:positionV relativeFrom="paragraph">
                  <wp:posOffset>100330</wp:posOffset>
                </wp:positionV>
                <wp:extent cx="993140" cy="1261745"/>
                <wp:effectExtent l="0" t="0" r="0" b="0"/>
                <wp:wrapSquare wrapText="bothSides"/>
                <wp:docPr id="355"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93140" cy="1261745"/>
                          <a:chOff x="1701" y="40"/>
                          <a:chExt cx="1564" cy="1978"/>
                        </a:xfrm>
                      </wpg:grpSpPr>
                      <pic:pic xmlns:pic="http://schemas.openxmlformats.org/drawingml/2006/picture">
                        <pic:nvPicPr>
                          <pic:cNvPr id="356" name="Picture 20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00" y="40"/>
                            <a:ext cx="1465" cy="1978"/>
                          </a:xfrm>
                          <a:prstGeom prst="rect">
                            <a:avLst/>
                          </a:prstGeom>
                          <a:noFill/>
                          <a:extLst>
                            <a:ext uri="{909E8E84-426E-40DD-AFC4-6F175D3DCCD1}">
                              <a14:hiddenFill xmlns:a14="http://schemas.microsoft.com/office/drawing/2010/main">
                                <a:solidFill>
                                  <a:srgbClr val="FFFFFF"/>
                                </a:solidFill>
                              </a14:hiddenFill>
                            </a:ext>
                          </a:extLst>
                        </pic:spPr>
                      </pic:pic>
                      <wps:wsp>
                        <wps:cNvPr id="357" name="Text Box 202"/>
                        <wps:cNvSpPr txBox="1">
                          <a:spLocks noChangeArrowheads="1"/>
                        </wps:cNvSpPr>
                        <wps:spPr bwMode="auto">
                          <a:xfrm>
                            <a:off x="1701" y="40"/>
                            <a:ext cx="1519" cy="1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E14739" w14:textId="77777777" w:rsidR="002E77A9" w:rsidRDefault="002E77A9">
                              <w:pPr>
                                <w:rPr>
                                  <w:rFonts w:ascii="Calibri" w:eastAsia="Calibri" w:hAnsi="Calibri" w:cs="Calibri"/>
                                  <w:sz w:val="24"/>
                                  <w:szCs w:val="24"/>
                                </w:rPr>
                              </w:pPr>
                              <w:bookmarkStart w:id="0" w:name="_Hlk51168425"/>
                              <w:bookmarkEnd w:id="0"/>
                            </w:p>
                            <w:p w14:paraId="757658FA" w14:textId="77777777" w:rsidR="002E77A9" w:rsidRDefault="002E77A9">
                              <w:pPr>
                                <w:rPr>
                                  <w:rFonts w:ascii="Calibri" w:eastAsia="Calibri" w:hAnsi="Calibri" w:cs="Calibri"/>
                                  <w:sz w:val="24"/>
                                  <w:szCs w:val="24"/>
                                </w:rPr>
                              </w:pPr>
                            </w:p>
                            <w:p w14:paraId="58407803" w14:textId="77777777" w:rsidR="002E77A9" w:rsidRDefault="002E77A9">
                              <w:pPr>
                                <w:rPr>
                                  <w:rFonts w:ascii="Calibri" w:eastAsia="Calibri" w:hAnsi="Calibri" w:cs="Calibri"/>
                                  <w:sz w:val="24"/>
                                  <w:szCs w:val="24"/>
                                </w:rPr>
                              </w:pPr>
                            </w:p>
                            <w:p w14:paraId="56E1A955" w14:textId="77777777" w:rsidR="002E77A9" w:rsidRDefault="002E77A9">
                              <w:pPr>
                                <w:rPr>
                                  <w:rFonts w:ascii="Calibri" w:eastAsia="Calibri" w:hAnsi="Calibri" w:cs="Calibri"/>
                                  <w:sz w:val="24"/>
                                  <w:szCs w:val="24"/>
                                </w:rPr>
                              </w:pPr>
                            </w:p>
                            <w:p w14:paraId="2A2A18F1" w14:textId="273CC557" w:rsidR="002E77A9" w:rsidRDefault="002E77A9">
                              <w:pPr>
                                <w:rPr>
                                  <w:rFonts w:ascii="Calibri" w:eastAsia="Calibri" w:hAnsi="Calibri" w:cs="Calibri"/>
                                  <w:sz w:val="24"/>
                                  <w:szCs w:val="24"/>
                                </w:rPr>
                              </w:pPr>
                            </w:p>
                            <w:p w14:paraId="552F59B3" w14:textId="2AF3EB0B" w:rsidR="002E77A9" w:rsidRPr="006032B4" w:rsidRDefault="002E77A9" w:rsidP="003C08BC">
                              <w:pPr>
                                <w:spacing w:before="60" w:line="289" w:lineRule="exact"/>
                                <w:rPr>
                                  <w:rFonts w:ascii="French Script MT" w:eastAsia="Calibri" w:hAnsi="French Script MT" w:cs="Calibri"/>
                                  <w:i/>
                                  <w:sz w:val="28"/>
                                  <w:szCs w:val="24"/>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FA4942" id="Group 201" o:spid="_x0000_s1026" style="position:absolute;left:0;text-align:left;margin-left:81.15pt;margin-top:7.9pt;width:78.2pt;height:99.35pt;z-index:251643392;mso-position-horizontal-relative:page" coordorigin="1701,40" coordsize="1564,19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3" o:spid="_x0000_s1027" type="#_x0000_t75" style="position:absolute;left:1800;top:40;width:1465;height:19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">
                  <v:imagedata r:id="rId11" o:title=""/>
                </v:shape>
                <v:shapetype id="_x0000_t202" coordsize="21600,21600" o:spt="202" path="m,l,21600r21600,l21600,xe">
                  <v:stroke joinstyle="miter"/>
                  <v:path gradientshapeok="t" o:connecttype="rect"/>
                </v:shapetype>
                <v:shape id="Text Box 202" o:spid="_x0000_s1028" type="#_x0000_t202" style="position:absolute;left:1701;top:40;width:1519;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" filled="f" stroked="f">
                  <v:textbox inset="0,0,0,0">
                    <w:txbxContent>
                      <w:p w14:paraId="78E14739" w14:textId="77777777" w:rsidR="002E77A9" w:rsidRDefault="002E77A9">
                        <w:pPr>
                          <w:rPr>
                            <w:rFonts w:ascii="Calibri" w:eastAsia="Calibri" w:hAnsi="Calibri" w:cs="Calibri"/>
                            <w:sz w:val="24"/>
                            <w:szCs w:val="24"/>
                          </w:rPr>
                        </w:pPr>
                        <w:bookmarkStart w:id="1" w:name="_Hlk51168425"/>
                        <w:bookmarkEnd w:id="1"/>
                      </w:p>
                      <w:p w14:paraId="757658FA" w14:textId="77777777" w:rsidR="002E77A9" w:rsidRDefault="002E77A9">
                        <w:pPr>
                          <w:rPr>
                            <w:rFonts w:ascii="Calibri" w:eastAsia="Calibri" w:hAnsi="Calibri" w:cs="Calibri"/>
                            <w:sz w:val="24"/>
                            <w:szCs w:val="24"/>
                          </w:rPr>
                        </w:pPr>
                      </w:p>
                      <w:p w14:paraId="58407803" w14:textId="77777777" w:rsidR="002E77A9" w:rsidRDefault="002E77A9">
                        <w:pPr>
                          <w:rPr>
                            <w:rFonts w:ascii="Calibri" w:eastAsia="Calibri" w:hAnsi="Calibri" w:cs="Calibri"/>
                            <w:sz w:val="24"/>
                            <w:szCs w:val="24"/>
                          </w:rPr>
                        </w:pPr>
                      </w:p>
                      <w:p w14:paraId="56E1A955" w14:textId="77777777" w:rsidR="002E77A9" w:rsidRDefault="002E77A9">
                        <w:pPr>
                          <w:rPr>
                            <w:rFonts w:ascii="Calibri" w:eastAsia="Calibri" w:hAnsi="Calibri" w:cs="Calibri"/>
                            <w:sz w:val="24"/>
                            <w:szCs w:val="24"/>
                          </w:rPr>
                        </w:pPr>
                      </w:p>
                      <w:p w14:paraId="2A2A18F1" w14:textId="273CC557" w:rsidR="002E77A9" w:rsidRDefault="002E77A9">
                        <w:pPr>
                          <w:rPr>
                            <w:rFonts w:ascii="Calibri" w:eastAsia="Calibri" w:hAnsi="Calibri" w:cs="Calibri"/>
                            <w:sz w:val="24"/>
                            <w:szCs w:val="24"/>
                          </w:rPr>
                        </w:pPr>
                      </w:p>
                      <w:p w14:paraId="552F59B3" w14:textId="2AF3EB0B" w:rsidR="002E77A9" w:rsidRPr="006032B4" w:rsidRDefault="002E77A9" w:rsidP="003C08BC">
                        <w:pPr>
                          <w:spacing w:before="60" w:line="289" w:lineRule="exact"/>
                          <w:rPr>
                            <w:rFonts w:ascii="French Script MT" w:eastAsia="Calibri" w:hAnsi="French Script MT" w:cs="Calibri"/>
                            <w:i/>
                            <w:sz w:val="28"/>
                            <w:szCs w:val="24"/>
                          </w:rPr>
                        </w:pPr>
                      </w:p>
                    </w:txbxContent>
                  </v:textbox>
                </v:shape>
                <w10:wrap type="square" anchorx="page"/>
              </v:group>
            </w:pict>
          </mc:Fallback>
        </mc:AlternateContent>
      </w:r>
      <w:r w:rsidR="004C70E9" w:rsidRPr="004C70E9">
        <w:rPr>
          <w:i/>
          <w:spacing w:val="-1"/>
          <w:sz w:val="24"/>
        </w:rPr>
        <w:t>From the author</w:t>
      </w:r>
      <w:r w:rsidR="00C13771">
        <w:rPr>
          <w:i/>
          <w:spacing w:val="-1"/>
          <w:sz w:val="24"/>
        </w:rPr>
        <w:t xml:space="preserve"> </w:t>
      </w:r>
      <w:r w:rsidR="000D7DF7">
        <w:rPr>
          <w:i/>
          <w:spacing w:val="-1"/>
          <w:sz w:val="24"/>
        </w:rPr>
        <w:t xml:space="preserve">of this manual and the  </w:t>
      </w:r>
      <w:r w:rsidR="00C13771">
        <w:rPr>
          <w:i/>
          <w:spacing w:val="-1"/>
          <w:sz w:val="24"/>
        </w:rPr>
        <w:t xml:space="preserve">founder of Preferred Copy Editing, </w:t>
      </w:r>
      <w:r w:rsidR="000D7DF7">
        <w:rPr>
          <w:i/>
          <w:spacing w:val="-1"/>
          <w:sz w:val="24"/>
        </w:rPr>
        <w:t>LLC:</w:t>
      </w:r>
      <w:r w:rsidR="00B31D0B">
        <w:rPr>
          <w:i/>
          <w:spacing w:val="-1"/>
          <w:sz w:val="24"/>
        </w:rPr>
        <w:t xml:space="preserve"> </w:t>
      </w:r>
      <w:r w:rsidR="00C33500" w:rsidRPr="00520480">
        <w:rPr>
          <w:spacing w:val="-1"/>
          <w:sz w:val="24"/>
        </w:rPr>
        <w:t>This</w:t>
      </w:r>
      <w:r w:rsidR="00C33500" w:rsidRPr="00520480">
        <w:rPr>
          <w:sz w:val="24"/>
        </w:rPr>
        <w:t xml:space="preserve"> </w:t>
      </w:r>
      <w:r w:rsidR="00DD7008" w:rsidRPr="00520480">
        <w:rPr>
          <w:spacing w:val="-1"/>
          <w:sz w:val="24"/>
        </w:rPr>
        <w:t>manual</w:t>
      </w:r>
      <w:r w:rsidR="00DD7008" w:rsidRPr="00520480">
        <w:rPr>
          <w:spacing w:val="-2"/>
          <w:sz w:val="24"/>
        </w:rPr>
        <w:t xml:space="preserve"> </w:t>
      </w:r>
      <w:r w:rsidR="00C33500" w:rsidRPr="00520480">
        <w:rPr>
          <w:spacing w:val="-1"/>
          <w:sz w:val="24"/>
        </w:rPr>
        <w:t>answer</w:t>
      </w:r>
      <w:r w:rsidR="008058D4" w:rsidRPr="00520480">
        <w:rPr>
          <w:spacing w:val="-1"/>
          <w:sz w:val="24"/>
        </w:rPr>
        <w:t>s</w:t>
      </w:r>
      <w:r w:rsidR="00C33500" w:rsidRPr="00520480">
        <w:rPr>
          <w:spacing w:val="-2"/>
          <w:sz w:val="24"/>
        </w:rPr>
        <w:t xml:space="preserve"> </w:t>
      </w:r>
      <w:r w:rsidR="00C33500" w:rsidRPr="00520480">
        <w:rPr>
          <w:spacing w:val="-1"/>
          <w:sz w:val="24"/>
        </w:rPr>
        <w:t>questions</w:t>
      </w:r>
      <w:r w:rsidR="00C33500" w:rsidRPr="00520480">
        <w:rPr>
          <w:sz w:val="24"/>
        </w:rPr>
        <w:t xml:space="preserve"> </w:t>
      </w:r>
      <w:r w:rsidR="00C33500" w:rsidRPr="00520480">
        <w:rPr>
          <w:spacing w:val="-1"/>
          <w:sz w:val="24"/>
        </w:rPr>
        <w:t>pertaining to</w:t>
      </w:r>
      <w:r w:rsidR="00C33500" w:rsidRPr="00520480">
        <w:rPr>
          <w:spacing w:val="1"/>
          <w:sz w:val="24"/>
        </w:rPr>
        <w:t xml:space="preserve"> </w:t>
      </w:r>
      <w:r w:rsidR="00C33500" w:rsidRPr="00520480">
        <w:rPr>
          <w:spacing w:val="-1"/>
          <w:sz w:val="24"/>
        </w:rPr>
        <w:t>the</w:t>
      </w:r>
      <w:r w:rsidR="00C33500" w:rsidRPr="00520480">
        <w:rPr>
          <w:spacing w:val="-2"/>
          <w:sz w:val="24"/>
        </w:rPr>
        <w:t xml:space="preserve"> </w:t>
      </w:r>
      <w:r w:rsidR="00C33500" w:rsidRPr="00520480">
        <w:rPr>
          <w:spacing w:val="-1"/>
          <w:sz w:val="24"/>
        </w:rPr>
        <w:t>composition</w:t>
      </w:r>
      <w:r w:rsidR="00C33500" w:rsidRPr="00520480">
        <w:rPr>
          <w:spacing w:val="-3"/>
          <w:sz w:val="24"/>
        </w:rPr>
        <w:t xml:space="preserve"> </w:t>
      </w:r>
      <w:r w:rsidR="00C33500" w:rsidRPr="00520480">
        <w:rPr>
          <w:sz w:val="24"/>
        </w:rPr>
        <w:t>of</w:t>
      </w:r>
      <w:r w:rsidR="00C33500" w:rsidRPr="00520480">
        <w:rPr>
          <w:spacing w:val="-2"/>
          <w:sz w:val="24"/>
        </w:rPr>
        <w:t xml:space="preserve"> </w:t>
      </w:r>
      <w:r w:rsidR="00C33500" w:rsidRPr="00520480">
        <w:rPr>
          <w:sz w:val="24"/>
        </w:rPr>
        <w:t xml:space="preserve">a </w:t>
      </w:r>
      <w:r w:rsidR="00C33500" w:rsidRPr="00520480">
        <w:rPr>
          <w:spacing w:val="-1"/>
          <w:sz w:val="24"/>
        </w:rPr>
        <w:t>thesis,</w:t>
      </w:r>
      <w:r w:rsidR="00C33500" w:rsidRPr="00520480">
        <w:rPr>
          <w:sz w:val="24"/>
        </w:rPr>
        <w:t xml:space="preserve"> </w:t>
      </w:r>
      <w:r w:rsidR="00C33500" w:rsidRPr="00520480">
        <w:rPr>
          <w:spacing w:val="-1"/>
          <w:sz w:val="24"/>
        </w:rPr>
        <w:t>dissertation,</w:t>
      </w:r>
      <w:r w:rsidR="00C33500" w:rsidRPr="00520480">
        <w:rPr>
          <w:sz w:val="24"/>
        </w:rPr>
        <w:t xml:space="preserve"> </w:t>
      </w:r>
      <w:r w:rsidR="00C33500" w:rsidRPr="00520480">
        <w:rPr>
          <w:spacing w:val="-1"/>
          <w:sz w:val="24"/>
        </w:rPr>
        <w:t>proposal,</w:t>
      </w:r>
      <w:r w:rsidR="00BC22CA">
        <w:rPr>
          <w:spacing w:val="71"/>
          <w:sz w:val="24"/>
        </w:rPr>
        <w:t xml:space="preserve"> </w:t>
      </w:r>
      <w:r w:rsidR="00C33500" w:rsidRPr="00520480">
        <w:rPr>
          <w:spacing w:val="-1"/>
          <w:sz w:val="24"/>
        </w:rPr>
        <w:t>and/or</w:t>
      </w:r>
      <w:r w:rsidR="00C33500" w:rsidRPr="00520480">
        <w:rPr>
          <w:sz w:val="24"/>
        </w:rPr>
        <w:t xml:space="preserve"> </w:t>
      </w:r>
      <w:r w:rsidR="00C33500" w:rsidRPr="00520480">
        <w:rPr>
          <w:spacing w:val="-1"/>
          <w:sz w:val="24"/>
        </w:rPr>
        <w:t>journal</w:t>
      </w:r>
      <w:r w:rsidR="00C33500" w:rsidRPr="00520480">
        <w:rPr>
          <w:sz w:val="24"/>
        </w:rPr>
        <w:t xml:space="preserve"> </w:t>
      </w:r>
      <w:r w:rsidR="00C33500" w:rsidRPr="00520480">
        <w:rPr>
          <w:spacing w:val="-1"/>
          <w:sz w:val="24"/>
        </w:rPr>
        <w:t>article.</w:t>
      </w:r>
      <w:r w:rsidR="00C33500" w:rsidRPr="00520480">
        <w:rPr>
          <w:spacing w:val="-3"/>
          <w:sz w:val="24"/>
        </w:rPr>
        <w:t xml:space="preserve"> </w:t>
      </w:r>
      <w:r w:rsidR="00C33500" w:rsidRPr="00520480">
        <w:rPr>
          <w:spacing w:val="-1"/>
          <w:sz w:val="24"/>
        </w:rPr>
        <w:t>The</w:t>
      </w:r>
      <w:r w:rsidR="00C33500" w:rsidRPr="00520480">
        <w:rPr>
          <w:spacing w:val="-2"/>
          <w:sz w:val="24"/>
        </w:rPr>
        <w:t xml:space="preserve"> </w:t>
      </w:r>
      <w:r w:rsidR="00C33500" w:rsidRPr="00520480">
        <w:rPr>
          <w:spacing w:val="-1"/>
          <w:sz w:val="24"/>
        </w:rPr>
        <w:t>topics</w:t>
      </w:r>
      <w:r w:rsidR="00C33500" w:rsidRPr="00520480">
        <w:rPr>
          <w:sz w:val="24"/>
        </w:rPr>
        <w:t xml:space="preserve"> </w:t>
      </w:r>
      <w:r w:rsidR="00C33500" w:rsidRPr="00520480">
        <w:rPr>
          <w:spacing w:val="-2"/>
          <w:sz w:val="24"/>
        </w:rPr>
        <w:t>are</w:t>
      </w:r>
      <w:r w:rsidR="00C33500" w:rsidRPr="00520480">
        <w:rPr>
          <w:spacing w:val="1"/>
          <w:sz w:val="24"/>
        </w:rPr>
        <w:t xml:space="preserve"> </w:t>
      </w:r>
      <w:r w:rsidR="00C33500" w:rsidRPr="00520480">
        <w:rPr>
          <w:spacing w:val="-2"/>
          <w:sz w:val="24"/>
        </w:rPr>
        <w:t>arranged</w:t>
      </w:r>
      <w:r w:rsidR="00C33500" w:rsidRPr="00520480">
        <w:rPr>
          <w:spacing w:val="-1"/>
          <w:sz w:val="24"/>
        </w:rPr>
        <w:t xml:space="preserve"> in alphabetical</w:t>
      </w:r>
      <w:r w:rsidR="00C33500" w:rsidRPr="00520480">
        <w:rPr>
          <w:spacing w:val="-3"/>
          <w:sz w:val="24"/>
        </w:rPr>
        <w:t xml:space="preserve"> </w:t>
      </w:r>
      <w:r w:rsidR="00C33500" w:rsidRPr="00520480">
        <w:rPr>
          <w:spacing w:val="-1"/>
          <w:sz w:val="24"/>
        </w:rPr>
        <w:t>order</w:t>
      </w:r>
      <w:r w:rsidR="00C33500" w:rsidRPr="00520480">
        <w:rPr>
          <w:spacing w:val="-2"/>
          <w:sz w:val="24"/>
        </w:rPr>
        <w:t xml:space="preserve"> </w:t>
      </w:r>
      <w:r w:rsidR="00C33500" w:rsidRPr="00520480">
        <w:rPr>
          <w:sz w:val="24"/>
        </w:rPr>
        <w:t>to</w:t>
      </w:r>
      <w:r w:rsidR="00C33500" w:rsidRPr="00520480">
        <w:rPr>
          <w:spacing w:val="-1"/>
          <w:sz w:val="24"/>
        </w:rPr>
        <w:t xml:space="preserve"> help you </w:t>
      </w:r>
      <w:r w:rsidR="00C33500" w:rsidRPr="00520480">
        <w:rPr>
          <w:spacing w:val="-2"/>
          <w:sz w:val="24"/>
        </w:rPr>
        <w:t>find</w:t>
      </w:r>
      <w:r w:rsidR="00C33500" w:rsidRPr="00520480">
        <w:rPr>
          <w:spacing w:val="-1"/>
          <w:sz w:val="24"/>
        </w:rPr>
        <w:t xml:space="preserve"> answers</w:t>
      </w:r>
      <w:r w:rsidR="00C33500" w:rsidRPr="00520480">
        <w:rPr>
          <w:spacing w:val="-2"/>
          <w:sz w:val="24"/>
        </w:rPr>
        <w:t xml:space="preserve"> </w:t>
      </w:r>
      <w:r w:rsidR="00C33500" w:rsidRPr="00520480">
        <w:rPr>
          <w:sz w:val="24"/>
        </w:rPr>
        <w:t>to</w:t>
      </w:r>
      <w:r w:rsidR="00C33500" w:rsidRPr="00520480">
        <w:rPr>
          <w:spacing w:val="-1"/>
          <w:sz w:val="24"/>
        </w:rPr>
        <w:t xml:space="preserve"> your</w:t>
      </w:r>
      <w:r w:rsidR="00C33500" w:rsidRPr="00520480">
        <w:rPr>
          <w:spacing w:val="93"/>
          <w:sz w:val="24"/>
        </w:rPr>
        <w:t xml:space="preserve"> </w:t>
      </w:r>
      <w:r w:rsidR="00C33500" w:rsidRPr="00520480">
        <w:rPr>
          <w:spacing w:val="-1"/>
          <w:sz w:val="24"/>
        </w:rPr>
        <w:t>questions</w:t>
      </w:r>
      <w:r w:rsidR="00C33500" w:rsidRPr="00520480">
        <w:rPr>
          <w:sz w:val="24"/>
        </w:rPr>
        <w:t xml:space="preserve"> </w:t>
      </w:r>
      <w:r w:rsidR="00C33500" w:rsidRPr="00520480">
        <w:rPr>
          <w:spacing w:val="-1"/>
          <w:sz w:val="24"/>
        </w:rPr>
        <w:t>quickly.</w:t>
      </w:r>
      <w:r w:rsidR="00C33500" w:rsidRPr="00520480">
        <w:rPr>
          <w:sz w:val="24"/>
        </w:rPr>
        <w:t xml:space="preserve"> </w:t>
      </w:r>
      <w:r w:rsidR="00C33500" w:rsidRPr="00520480">
        <w:rPr>
          <w:spacing w:val="-2"/>
          <w:sz w:val="24"/>
        </w:rPr>
        <w:t xml:space="preserve">The </w:t>
      </w:r>
      <w:r w:rsidR="003A7818">
        <w:rPr>
          <w:spacing w:val="-1"/>
          <w:sz w:val="24"/>
        </w:rPr>
        <w:t xml:space="preserve">manual </w:t>
      </w:r>
      <w:r w:rsidR="00C33500" w:rsidRPr="00520480">
        <w:rPr>
          <w:spacing w:val="-1"/>
          <w:sz w:val="24"/>
        </w:rPr>
        <w:t>introduces</w:t>
      </w:r>
      <w:r w:rsidR="00C33500" w:rsidRPr="00520480">
        <w:rPr>
          <w:spacing w:val="-2"/>
          <w:sz w:val="24"/>
        </w:rPr>
        <w:t xml:space="preserve"> </w:t>
      </w:r>
      <w:r w:rsidR="00C33500" w:rsidRPr="00520480">
        <w:rPr>
          <w:spacing w:val="-1"/>
          <w:sz w:val="24"/>
        </w:rPr>
        <w:t>some</w:t>
      </w:r>
      <w:r w:rsidR="00C33500" w:rsidRPr="00520480">
        <w:rPr>
          <w:spacing w:val="1"/>
          <w:sz w:val="24"/>
        </w:rPr>
        <w:t xml:space="preserve"> </w:t>
      </w:r>
      <w:r w:rsidR="00C33500" w:rsidRPr="00520480">
        <w:rPr>
          <w:spacing w:val="-1"/>
          <w:sz w:val="24"/>
        </w:rPr>
        <w:t>excellent</w:t>
      </w:r>
      <w:r w:rsidR="00C33500" w:rsidRPr="00520480">
        <w:rPr>
          <w:spacing w:val="1"/>
          <w:sz w:val="24"/>
        </w:rPr>
        <w:t xml:space="preserve"> </w:t>
      </w:r>
      <w:r w:rsidR="00C33500" w:rsidRPr="00520480">
        <w:rPr>
          <w:spacing w:val="-1"/>
          <w:sz w:val="24"/>
        </w:rPr>
        <w:t>resources</w:t>
      </w:r>
      <w:r w:rsidR="00C33500" w:rsidRPr="00520480">
        <w:rPr>
          <w:sz w:val="24"/>
        </w:rPr>
        <w:t xml:space="preserve"> </w:t>
      </w:r>
      <w:r w:rsidR="00C33500" w:rsidRPr="00520480">
        <w:rPr>
          <w:spacing w:val="-1"/>
          <w:sz w:val="24"/>
        </w:rPr>
        <w:t>to</w:t>
      </w:r>
      <w:r w:rsidR="00C33500" w:rsidRPr="00520480">
        <w:rPr>
          <w:spacing w:val="1"/>
          <w:sz w:val="24"/>
        </w:rPr>
        <w:t xml:space="preserve"> </w:t>
      </w:r>
      <w:r w:rsidR="00C33500" w:rsidRPr="00520480">
        <w:rPr>
          <w:spacing w:val="-1"/>
          <w:sz w:val="24"/>
        </w:rPr>
        <w:t>help</w:t>
      </w:r>
      <w:r w:rsidR="00C33500" w:rsidRPr="00520480">
        <w:rPr>
          <w:spacing w:val="-3"/>
          <w:sz w:val="24"/>
        </w:rPr>
        <w:t xml:space="preserve"> </w:t>
      </w:r>
      <w:r w:rsidR="00C33500" w:rsidRPr="00520480">
        <w:rPr>
          <w:spacing w:val="-1"/>
          <w:sz w:val="24"/>
        </w:rPr>
        <w:t>you organize</w:t>
      </w:r>
      <w:r w:rsidR="00C33500" w:rsidRPr="00520480">
        <w:rPr>
          <w:spacing w:val="1"/>
          <w:sz w:val="24"/>
        </w:rPr>
        <w:t xml:space="preserve"> </w:t>
      </w:r>
      <w:r w:rsidR="00C33500" w:rsidRPr="00520480">
        <w:rPr>
          <w:sz w:val="24"/>
        </w:rPr>
        <w:t>your</w:t>
      </w:r>
      <w:r w:rsidR="00C33500" w:rsidRPr="00520480">
        <w:rPr>
          <w:spacing w:val="45"/>
          <w:sz w:val="24"/>
        </w:rPr>
        <w:t xml:space="preserve"> </w:t>
      </w:r>
      <w:r w:rsidR="00042B5D" w:rsidRPr="00520480">
        <w:rPr>
          <w:spacing w:val="-1"/>
          <w:sz w:val="24"/>
        </w:rPr>
        <w:t>paper</w:t>
      </w:r>
      <w:r w:rsidR="00E659DD">
        <w:rPr>
          <w:spacing w:val="-1"/>
          <w:sz w:val="24"/>
        </w:rPr>
        <w:t>,</w:t>
      </w:r>
      <w:r w:rsidR="00042B5D" w:rsidRPr="00520480">
        <w:rPr>
          <w:spacing w:val="-1"/>
          <w:sz w:val="24"/>
        </w:rPr>
        <w:t xml:space="preserve"> and </w:t>
      </w:r>
      <w:r w:rsidR="00E659DD">
        <w:rPr>
          <w:spacing w:val="-1"/>
          <w:sz w:val="24"/>
        </w:rPr>
        <w:t xml:space="preserve">it focuses on </w:t>
      </w:r>
      <w:r w:rsidR="00C33500" w:rsidRPr="00520480">
        <w:rPr>
          <w:spacing w:val="-1"/>
          <w:sz w:val="24"/>
        </w:rPr>
        <w:t>help</w:t>
      </w:r>
      <w:r w:rsidR="00E659DD">
        <w:rPr>
          <w:spacing w:val="-1"/>
          <w:sz w:val="24"/>
        </w:rPr>
        <w:t>ing</w:t>
      </w:r>
      <w:r w:rsidR="00C33500" w:rsidRPr="00520480">
        <w:rPr>
          <w:spacing w:val="-3"/>
          <w:sz w:val="24"/>
        </w:rPr>
        <w:t xml:space="preserve"> </w:t>
      </w:r>
      <w:r w:rsidR="00C33500" w:rsidRPr="00520480">
        <w:rPr>
          <w:spacing w:val="-1"/>
          <w:sz w:val="24"/>
        </w:rPr>
        <w:t>those</w:t>
      </w:r>
      <w:r w:rsidR="00C33500" w:rsidRPr="00520480">
        <w:rPr>
          <w:spacing w:val="1"/>
          <w:sz w:val="24"/>
        </w:rPr>
        <w:t xml:space="preserve"> </w:t>
      </w:r>
      <w:r w:rsidR="00C33500" w:rsidRPr="00520480">
        <w:rPr>
          <w:spacing w:val="-1"/>
          <w:sz w:val="24"/>
        </w:rPr>
        <w:t>brilliant</w:t>
      </w:r>
      <w:r w:rsidR="00C33500" w:rsidRPr="00520480">
        <w:rPr>
          <w:sz w:val="24"/>
        </w:rPr>
        <w:t xml:space="preserve"> </w:t>
      </w:r>
      <w:r w:rsidR="00C33500" w:rsidRPr="00520480">
        <w:rPr>
          <w:spacing w:val="-1"/>
          <w:sz w:val="24"/>
        </w:rPr>
        <w:t>students</w:t>
      </w:r>
      <w:r w:rsidR="00C33500" w:rsidRPr="00520480">
        <w:rPr>
          <w:spacing w:val="63"/>
          <w:sz w:val="24"/>
        </w:rPr>
        <w:t xml:space="preserve"> </w:t>
      </w:r>
      <w:r w:rsidR="00C33500" w:rsidRPr="00520480">
        <w:rPr>
          <w:spacing w:val="-1"/>
          <w:sz w:val="24"/>
        </w:rPr>
        <w:t>who</w:t>
      </w:r>
      <w:r w:rsidR="00C33500" w:rsidRPr="00520480">
        <w:rPr>
          <w:spacing w:val="1"/>
          <w:sz w:val="24"/>
        </w:rPr>
        <w:t xml:space="preserve"> </w:t>
      </w:r>
      <w:r w:rsidR="00C33500" w:rsidRPr="00520480">
        <w:rPr>
          <w:spacing w:val="-2"/>
          <w:sz w:val="24"/>
        </w:rPr>
        <w:t>are</w:t>
      </w:r>
      <w:r w:rsidR="00C33500" w:rsidRPr="00520480">
        <w:rPr>
          <w:spacing w:val="1"/>
          <w:sz w:val="24"/>
        </w:rPr>
        <w:t xml:space="preserve"> </w:t>
      </w:r>
      <w:r w:rsidR="00C33500" w:rsidRPr="00520480">
        <w:rPr>
          <w:spacing w:val="-1"/>
          <w:sz w:val="24"/>
        </w:rPr>
        <w:t>still</w:t>
      </w:r>
      <w:r w:rsidR="00C33500" w:rsidRPr="00520480">
        <w:rPr>
          <w:sz w:val="24"/>
        </w:rPr>
        <w:t xml:space="preserve"> </w:t>
      </w:r>
      <w:r w:rsidR="00C33500" w:rsidRPr="00520480">
        <w:rPr>
          <w:spacing w:val="-1"/>
          <w:sz w:val="24"/>
        </w:rPr>
        <w:t>struggling with English simply</w:t>
      </w:r>
      <w:r w:rsidR="00C33500" w:rsidRPr="00520480">
        <w:rPr>
          <w:spacing w:val="1"/>
          <w:sz w:val="24"/>
        </w:rPr>
        <w:t xml:space="preserve"> </w:t>
      </w:r>
      <w:r w:rsidR="00C33500" w:rsidRPr="00520480">
        <w:rPr>
          <w:spacing w:val="-1"/>
          <w:sz w:val="24"/>
        </w:rPr>
        <w:t>because</w:t>
      </w:r>
      <w:r w:rsidR="00C33500" w:rsidRPr="00520480">
        <w:rPr>
          <w:spacing w:val="1"/>
          <w:sz w:val="24"/>
        </w:rPr>
        <w:t xml:space="preserve"> </w:t>
      </w:r>
      <w:r w:rsidR="00C33500" w:rsidRPr="00520480">
        <w:rPr>
          <w:spacing w:val="-1"/>
          <w:sz w:val="24"/>
        </w:rPr>
        <w:t>it</w:t>
      </w:r>
      <w:r w:rsidR="00C33500" w:rsidRPr="00520480">
        <w:rPr>
          <w:spacing w:val="1"/>
          <w:sz w:val="24"/>
        </w:rPr>
        <w:t xml:space="preserve"> </w:t>
      </w:r>
      <w:r w:rsidR="00C33500" w:rsidRPr="00520480">
        <w:rPr>
          <w:spacing w:val="-2"/>
          <w:sz w:val="24"/>
        </w:rPr>
        <w:t>is</w:t>
      </w:r>
      <w:r w:rsidR="00C33500" w:rsidRPr="00520480">
        <w:rPr>
          <w:sz w:val="24"/>
        </w:rPr>
        <w:t xml:space="preserve"> </w:t>
      </w:r>
      <w:r w:rsidR="00C33500" w:rsidRPr="00520480">
        <w:rPr>
          <w:spacing w:val="-1"/>
          <w:sz w:val="24"/>
        </w:rPr>
        <w:t>their</w:t>
      </w:r>
      <w:r w:rsidR="00C33500" w:rsidRPr="00520480">
        <w:rPr>
          <w:spacing w:val="-2"/>
          <w:sz w:val="24"/>
        </w:rPr>
        <w:t xml:space="preserve"> </w:t>
      </w:r>
      <w:r w:rsidR="00C33500" w:rsidRPr="00520480">
        <w:rPr>
          <w:spacing w:val="-1"/>
          <w:sz w:val="24"/>
        </w:rPr>
        <w:t xml:space="preserve">second </w:t>
      </w:r>
      <w:r w:rsidR="00C33500" w:rsidRPr="00520480">
        <w:rPr>
          <w:spacing w:val="-2"/>
          <w:sz w:val="24"/>
        </w:rPr>
        <w:t>language.</w:t>
      </w:r>
      <w:r w:rsidR="00C33500" w:rsidRPr="00520480">
        <w:rPr>
          <w:sz w:val="24"/>
        </w:rPr>
        <w:t xml:space="preserve"> </w:t>
      </w:r>
      <w:r w:rsidR="00C33500" w:rsidRPr="00520480">
        <w:rPr>
          <w:spacing w:val="-1"/>
          <w:sz w:val="24"/>
        </w:rPr>
        <w:t>Whether</w:t>
      </w:r>
      <w:r w:rsidR="00C33500" w:rsidRPr="00520480">
        <w:rPr>
          <w:sz w:val="24"/>
        </w:rPr>
        <w:t xml:space="preserve"> you</w:t>
      </w:r>
      <w:r w:rsidR="00C33500" w:rsidRPr="00520480">
        <w:rPr>
          <w:spacing w:val="9"/>
          <w:sz w:val="24"/>
        </w:rPr>
        <w:t xml:space="preserve"> </w:t>
      </w:r>
      <w:r w:rsidR="00C33500" w:rsidRPr="00520480">
        <w:rPr>
          <w:spacing w:val="-1"/>
          <w:sz w:val="24"/>
        </w:rPr>
        <w:t xml:space="preserve">need </w:t>
      </w:r>
      <w:r w:rsidR="00C33500" w:rsidRPr="00520480">
        <w:rPr>
          <w:sz w:val="24"/>
        </w:rPr>
        <w:t xml:space="preserve">a </w:t>
      </w:r>
      <w:r w:rsidR="00C33500" w:rsidRPr="00520480">
        <w:rPr>
          <w:spacing w:val="-1"/>
          <w:sz w:val="24"/>
        </w:rPr>
        <w:t>little</w:t>
      </w:r>
      <w:r w:rsidR="00C33500" w:rsidRPr="00520480">
        <w:rPr>
          <w:spacing w:val="1"/>
          <w:sz w:val="24"/>
        </w:rPr>
        <w:t xml:space="preserve"> </w:t>
      </w:r>
      <w:r w:rsidR="00C33500" w:rsidRPr="00520480">
        <w:rPr>
          <w:spacing w:val="-2"/>
          <w:sz w:val="24"/>
        </w:rPr>
        <w:t>help</w:t>
      </w:r>
      <w:r w:rsidR="00C33500" w:rsidRPr="00520480">
        <w:rPr>
          <w:spacing w:val="-1"/>
          <w:sz w:val="24"/>
        </w:rPr>
        <w:t xml:space="preserve"> </w:t>
      </w:r>
      <w:r w:rsidR="00C33500" w:rsidRPr="00520480">
        <w:rPr>
          <w:sz w:val="24"/>
        </w:rPr>
        <w:t>or</w:t>
      </w:r>
      <w:r w:rsidR="00C33500" w:rsidRPr="00520480">
        <w:rPr>
          <w:spacing w:val="-2"/>
          <w:sz w:val="24"/>
        </w:rPr>
        <w:t xml:space="preserve"> </w:t>
      </w:r>
      <w:r w:rsidR="00C33500" w:rsidRPr="00520480">
        <w:rPr>
          <w:sz w:val="24"/>
        </w:rPr>
        <w:t xml:space="preserve">a </w:t>
      </w:r>
      <w:r w:rsidR="00C33500" w:rsidRPr="00520480">
        <w:rPr>
          <w:spacing w:val="-1"/>
          <w:sz w:val="24"/>
        </w:rPr>
        <w:t>lot,</w:t>
      </w:r>
      <w:r w:rsidR="00C33500" w:rsidRPr="00520480">
        <w:rPr>
          <w:sz w:val="24"/>
        </w:rPr>
        <w:t xml:space="preserve"> I</w:t>
      </w:r>
      <w:r w:rsidR="00C33500" w:rsidRPr="00520480">
        <w:rPr>
          <w:spacing w:val="-3"/>
          <w:sz w:val="24"/>
        </w:rPr>
        <w:t xml:space="preserve"> </w:t>
      </w:r>
      <w:r w:rsidR="00C33500" w:rsidRPr="00520480">
        <w:rPr>
          <w:spacing w:val="-1"/>
          <w:sz w:val="24"/>
        </w:rPr>
        <w:t>hope you find what</w:t>
      </w:r>
      <w:r w:rsidR="00C33500" w:rsidRPr="00520480">
        <w:rPr>
          <w:spacing w:val="-2"/>
          <w:sz w:val="24"/>
        </w:rPr>
        <w:t xml:space="preserve"> you</w:t>
      </w:r>
      <w:r w:rsidR="00C33500" w:rsidRPr="00520480">
        <w:rPr>
          <w:spacing w:val="-1"/>
          <w:sz w:val="24"/>
        </w:rPr>
        <w:t xml:space="preserve"> need here.</w:t>
      </w:r>
      <w:r w:rsidR="000D7DF7">
        <w:rPr>
          <w:spacing w:val="-1"/>
          <w:sz w:val="24"/>
        </w:rPr>
        <w:t xml:space="preserve">  –</w:t>
      </w:r>
      <w:r w:rsidR="000D7DF7" w:rsidRPr="000D7DF7">
        <w:rPr>
          <w:i/>
          <w:iCs/>
          <w:spacing w:val="-1"/>
          <w:sz w:val="24"/>
        </w:rPr>
        <w:t>Carla Roberts</w:t>
      </w:r>
    </w:p>
    <w:p w14:paraId="0FE5ED42" w14:textId="3C5900C0" w:rsidR="00520480" w:rsidRDefault="00520480" w:rsidP="00520480">
      <w:pPr>
        <w:spacing w:line="200" w:lineRule="exact"/>
        <w:rPr>
          <w:spacing w:val="-1"/>
          <w:sz w:val="24"/>
        </w:rPr>
      </w:pPr>
    </w:p>
    <w:p w14:paraId="558AD664" w14:textId="51DE76EC" w:rsidR="00174336" w:rsidRPr="00841DA3" w:rsidRDefault="00C33500" w:rsidP="00023317">
      <w:pPr>
        <w:pBdr>
          <w:top w:val="dashDotStroked" w:sz="24" w:space="1" w:color="auto"/>
        </w:pBdr>
        <w:jc w:val="both"/>
        <w:rPr>
          <w:sz w:val="24"/>
        </w:rPr>
      </w:pPr>
      <w:r w:rsidRPr="00520480">
        <w:rPr>
          <w:spacing w:val="-1"/>
          <w:sz w:val="24"/>
        </w:rPr>
        <w:t>Preferred Copy Editing</w:t>
      </w:r>
      <w:r w:rsidR="003C08BC">
        <w:rPr>
          <w:spacing w:val="-2"/>
          <w:sz w:val="24"/>
        </w:rPr>
        <w:t>.</w:t>
      </w:r>
      <w:r w:rsidR="00174336">
        <w:rPr>
          <w:spacing w:val="-2"/>
          <w:sz w:val="24"/>
        </w:rPr>
        <w:t xml:space="preserve"> </w:t>
      </w:r>
      <w:r w:rsidR="00174336">
        <w:rPr>
          <w:spacing w:val="-1"/>
          <w:sz w:val="24"/>
        </w:rPr>
        <w:t>has been serving the ESL academic community since March 2011</w:t>
      </w:r>
      <w:r w:rsidRPr="00520480">
        <w:rPr>
          <w:spacing w:val="-1"/>
          <w:sz w:val="24"/>
        </w:rPr>
        <w:t>.</w:t>
      </w:r>
      <w:r w:rsidR="00174336">
        <w:rPr>
          <w:sz w:val="24"/>
        </w:rPr>
        <w:t xml:space="preserve"> Since then, the service has gained </w:t>
      </w:r>
      <w:r w:rsidR="00C13771">
        <w:rPr>
          <w:sz w:val="24"/>
        </w:rPr>
        <w:t xml:space="preserve">hundreds of </w:t>
      </w:r>
      <w:r w:rsidR="00174336">
        <w:rPr>
          <w:sz w:val="24"/>
        </w:rPr>
        <w:t xml:space="preserve">clients </w:t>
      </w:r>
      <w:r w:rsidR="00C13771">
        <w:rPr>
          <w:sz w:val="24"/>
        </w:rPr>
        <w:t xml:space="preserve">from all over the world.  We have five editors ready to serve your needs. Carla Roberts and Vicki Hodder are the primary contacts. Carla </w:t>
      </w:r>
      <w:r w:rsidR="00841DA3">
        <w:rPr>
          <w:sz w:val="24"/>
        </w:rPr>
        <w:t xml:space="preserve">is the primary contact for </w:t>
      </w:r>
      <w:r w:rsidR="00C13771">
        <w:rPr>
          <w:sz w:val="24"/>
        </w:rPr>
        <w:t>engineering professors and students</w:t>
      </w:r>
      <w:r w:rsidR="00966568">
        <w:rPr>
          <w:sz w:val="24"/>
        </w:rPr>
        <w:t>.</w:t>
      </w:r>
      <w:r w:rsidR="00C13771">
        <w:rPr>
          <w:sz w:val="24"/>
        </w:rPr>
        <w:t xml:space="preserve"> Vicki </w:t>
      </w:r>
      <w:r w:rsidR="00841DA3">
        <w:rPr>
          <w:sz w:val="24"/>
        </w:rPr>
        <w:t>is the primary contact for th</w:t>
      </w:r>
      <w:r w:rsidR="00C13771">
        <w:rPr>
          <w:sz w:val="24"/>
        </w:rPr>
        <w:t>ose in the social sciences.</w:t>
      </w:r>
      <w:r w:rsidR="00966568">
        <w:rPr>
          <w:sz w:val="24"/>
        </w:rPr>
        <w:t xml:space="preserve"> Their email addresses are  provided below. </w:t>
      </w:r>
      <w:r w:rsidR="00C13771">
        <w:rPr>
          <w:sz w:val="24"/>
        </w:rPr>
        <w:t xml:space="preserve"> </w:t>
      </w:r>
      <w:r w:rsidR="00841DA3">
        <w:rPr>
          <w:sz w:val="24"/>
        </w:rPr>
        <w:t>All editors</w:t>
      </w:r>
      <w:r w:rsidR="00966568">
        <w:rPr>
          <w:sz w:val="24"/>
        </w:rPr>
        <w:t xml:space="preserve"> on the PCE team</w:t>
      </w:r>
      <w:r w:rsidR="00841DA3">
        <w:rPr>
          <w:sz w:val="24"/>
        </w:rPr>
        <w:t xml:space="preserve"> </w:t>
      </w:r>
      <w:r w:rsidR="005E00BA">
        <w:rPr>
          <w:sz w:val="24"/>
        </w:rPr>
        <w:t xml:space="preserve">have their own independent editing service and are able to </w:t>
      </w:r>
      <w:r w:rsidR="00841DA3">
        <w:rPr>
          <w:sz w:val="24"/>
        </w:rPr>
        <w:t>handle papers from any discipline.</w:t>
      </w:r>
      <w:r w:rsidR="005E00BA">
        <w:rPr>
          <w:sz w:val="24"/>
        </w:rPr>
        <w:t xml:space="preserve"> This gives the Preferred Copy Editing team the capability to respond in a timely manner to all</w:t>
      </w:r>
      <w:r w:rsidR="009C2B7F">
        <w:rPr>
          <w:sz w:val="24"/>
        </w:rPr>
        <w:t xml:space="preserve"> potential clients.</w:t>
      </w:r>
    </w:p>
    <w:p w14:paraId="37BD800C" w14:textId="4C0141E5" w:rsidR="007A3A1E" w:rsidRDefault="00392ABC" w:rsidP="00023317">
      <w:pPr>
        <w:pStyle w:val="BodyText"/>
        <w:spacing w:before="120"/>
        <w:ind w:left="0" w:right="230"/>
        <w:jc w:val="both"/>
        <w:rPr>
          <w:spacing w:val="-1"/>
          <w:sz w:val="24"/>
        </w:rPr>
      </w:pPr>
      <w:r>
        <w:rPr>
          <w:spacing w:val="-1"/>
          <w:sz w:val="24"/>
        </w:rPr>
        <w:t xml:space="preserve">The </w:t>
      </w:r>
      <w:r w:rsidR="00C33500" w:rsidRPr="00520480">
        <w:rPr>
          <w:spacing w:val="-1"/>
          <w:sz w:val="24"/>
        </w:rPr>
        <w:t>topics</w:t>
      </w:r>
      <w:r w:rsidR="00C33500" w:rsidRPr="00520480">
        <w:rPr>
          <w:sz w:val="24"/>
        </w:rPr>
        <w:t xml:space="preserve"> </w:t>
      </w:r>
      <w:r w:rsidR="00C33500" w:rsidRPr="00520480">
        <w:rPr>
          <w:spacing w:val="-1"/>
          <w:sz w:val="24"/>
        </w:rPr>
        <w:t>in</w:t>
      </w:r>
      <w:r w:rsidR="00C33500" w:rsidRPr="00520480">
        <w:rPr>
          <w:spacing w:val="-3"/>
          <w:sz w:val="24"/>
        </w:rPr>
        <w:t xml:space="preserve"> </w:t>
      </w:r>
      <w:r w:rsidR="00C33500" w:rsidRPr="00520480">
        <w:rPr>
          <w:spacing w:val="-1"/>
          <w:sz w:val="24"/>
        </w:rPr>
        <w:t>this</w:t>
      </w:r>
      <w:r w:rsidR="00C33500" w:rsidRPr="00520480">
        <w:rPr>
          <w:spacing w:val="-2"/>
          <w:sz w:val="24"/>
        </w:rPr>
        <w:t xml:space="preserve"> </w:t>
      </w:r>
      <w:r w:rsidR="00C33500" w:rsidRPr="00520480">
        <w:rPr>
          <w:spacing w:val="-1"/>
          <w:sz w:val="24"/>
        </w:rPr>
        <w:t>manual</w:t>
      </w:r>
      <w:r w:rsidR="00C33500" w:rsidRPr="00520480">
        <w:rPr>
          <w:sz w:val="24"/>
        </w:rPr>
        <w:t xml:space="preserve"> </w:t>
      </w:r>
      <w:r w:rsidR="00C33500" w:rsidRPr="00520480">
        <w:rPr>
          <w:spacing w:val="-2"/>
          <w:sz w:val="24"/>
        </w:rPr>
        <w:t>are</w:t>
      </w:r>
      <w:r w:rsidR="00C33500" w:rsidRPr="00520480">
        <w:rPr>
          <w:spacing w:val="1"/>
          <w:sz w:val="24"/>
        </w:rPr>
        <w:t xml:space="preserve"> </w:t>
      </w:r>
      <w:r w:rsidR="00C33500" w:rsidRPr="00520480">
        <w:rPr>
          <w:spacing w:val="-2"/>
          <w:sz w:val="24"/>
        </w:rPr>
        <w:t>arranged</w:t>
      </w:r>
      <w:r w:rsidR="00C33500" w:rsidRPr="00520480">
        <w:rPr>
          <w:spacing w:val="-1"/>
          <w:sz w:val="24"/>
        </w:rPr>
        <w:t xml:space="preserve"> in </w:t>
      </w:r>
      <w:r w:rsidR="00C33500" w:rsidRPr="00520480">
        <w:rPr>
          <w:spacing w:val="-2"/>
          <w:sz w:val="24"/>
        </w:rPr>
        <w:t>alphabetical</w:t>
      </w:r>
      <w:r w:rsidR="00C33500" w:rsidRPr="00520480">
        <w:rPr>
          <w:spacing w:val="-3"/>
          <w:sz w:val="24"/>
        </w:rPr>
        <w:t xml:space="preserve"> </w:t>
      </w:r>
      <w:r w:rsidR="00C33500" w:rsidRPr="00520480">
        <w:rPr>
          <w:spacing w:val="-4"/>
          <w:sz w:val="24"/>
        </w:rPr>
        <w:t>order</w:t>
      </w:r>
      <w:r w:rsidR="007F4B7B">
        <w:rPr>
          <w:spacing w:val="-4"/>
          <w:sz w:val="24"/>
        </w:rPr>
        <w:t>.</w:t>
      </w:r>
      <w:r w:rsidR="00C33500" w:rsidRPr="00520480">
        <w:rPr>
          <w:spacing w:val="-2"/>
          <w:sz w:val="24"/>
        </w:rPr>
        <w:t xml:space="preserve"> </w:t>
      </w:r>
      <w:r>
        <w:rPr>
          <w:spacing w:val="-1"/>
          <w:sz w:val="24"/>
        </w:rPr>
        <w:t>You</w:t>
      </w:r>
      <w:r w:rsidR="007F4B7B">
        <w:rPr>
          <w:spacing w:val="-1"/>
          <w:sz w:val="24"/>
        </w:rPr>
        <w:t xml:space="preserve"> </w:t>
      </w:r>
      <w:r>
        <w:rPr>
          <w:spacing w:val="-1"/>
          <w:sz w:val="24"/>
        </w:rPr>
        <w:t xml:space="preserve">will find </w:t>
      </w:r>
      <w:r w:rsidR="00C33500" w:rsidRPr="00520480">
        <w:rPr>
          <w:spacing w:val="-1"/>
          <w:sz w:val="24"/>
        </w:rPr>
        <w:t>tips</w:t>
      </w:r>
      <w:r w:rsidR="00C33500" w:rsidRPr="00520480">
        <w:rPr>
          <w:spacing w:val="-2"/>
          <w:sz w:val="24"/>
        </w:rPr>
        <w:t xml:space="preserve"> </w:t>
      </w:r>
      <w:r w:rsidR="00C33500" w:rsidRPr="00520480">
        <w:rPr>
          <w:sz w:val="24"/>
        </w:rPr>
        <w:t>on</w:t>
      </w:r>
      <w:r w:rsidR="00C33500" w:rsidRPr="00520480">
        <w:rPr>
          <w:spacing w:val="-3"/>
          <w:sz w:val="24"/>
        </w:rPr>
        <w:t xml:space="preserve"> </w:t>
      </w:r>
      <w:r w:rsidR="006E1B27" w:rsidRPr="00520480">
        <w:rPr>
          <w:spacing w:val="-3"/>
          <w:sz w:val="24"/>
        </w:rPr>
        <w:t xml:space="preserve">word choices, </w:t>
      </w:r>
      <w:r w:rsidR="00C33500" w:rsidRPr="00520480">
        <w:rPr>
          <w:sz w:val="24"/>
        </w:rPr>
        <w:t>how</w:t>
      </w:r>
      <w:r w:rsidR="00C33500" w:rsidRPr="00520480">
        <w:rPr>
          <w:spacing w:val="-2"/>
          <w:sz w:val="24"/>
        </w:rPr>
        <w:t xml:space="preserve"> </w:t>
      </w:r>
      <w:r w:rsidR="00C33500" w:rsidRPr="00520480">
        <w:rPr>
          <w:spacing w:val="-1"/>
          <w:sz w:val="24"/>
        </w:rPr>
        <w:t xml:space="preserve">to </w:t>
      </w:r>
      <w:r w:rsidR="006E1B27" w:rsidRPr="00520480">
        <w:rPr>
          <w:spacing w:val="-3"/>
          <w:sz w:val="24"/>
        </w:rPr>
        <w:t>code your research</w:t>
      </w:r>
      <w:r w:rsidR="00993320">
        <w:rPr>
          <w:spacing w:val="-3"/>
          <w:sz w:val="24"/>
        </w:rPr>
        <w:t xml:space="preserve"> to prevent unintentional plagiarism</w:t>
      </w:r>
      <w:r w:rsidR="00C33500" w:rsidRPr="00520480">
        <w:rPr>
          <w:spacing w:val="-2"/>
          <w:sz w:val="24"/>
        </w:rPr>
        <w:t>,</w:t>
      </w:r>
      <w:r w:rsidR="006E1B27" w:rsidRPr="00520480">
        <w:rPr>
          <w:spacing w:val="-1"/>
          <w:sz w:val="24"/>
        </w:rPr>
        <w:t xml:space="preserve"> how to find online style guides,</w:t>
      </w:r>
      <w:r w:rsidR="00C33500" w:rsidRPr="00520480">
        <w:rPr>
          <w:sz w:val="24"/>
        </w:rPr>
        <w:t xml:space="preserve"> </w:t>
      </w:r>
      <w:r w:rsidR="005100A4" w:rsidRPr="00520480">
        <w:rPr>
          <w:sz w:val="24"/>
        </w:rPr>
        <w:t>how to write a cover letter</w:t>
      </w:r>
      <w:r w:rsidR="007F4B7B">
        <w:rPr>
          <w:sz w:val="24"/>
        </w:rPr>
        <w:t xml:space="preserve">, abstract, literature review, </w:t>
      </w:r>
      <w:r w:rsidR="00C33500" w:rsidRPr="00520480">
        <w:rPr>
          <w:spacing w:val="-1"/>
          <w:sz w:val="24"/>
        </w:rPr>
        <w:t xml:space="preserve">and </w:t>
      </w:r>
      <w:r w:rsidR="007F4B7B">
        <w:rPr>
          <w:spacing w:val="-1"/>
          <w:sz w:val="24"/>
        </w:rPr>
        <w:t>conclusion</w:t>
      </w:r>
      <w:r w:rsidR="00C33500" w:rsidRPr="00520480">
        <w:rPr>
          <w:spacing w:val="-1"/>
          <w:sz w:val="24"/>
        </w:rPr>
        <w:t>.</w:t>
      </w:r>
      <w:r w:rsidR="00D912FC">
        <w:rPr>
          <w:spacing w:val="-1"/>
          <w:sz w:val="24"/>
        </w:rPr>
        <w:t xml:space="preserve"> If you would like information on a </w:t>
      </w:r>
      <w:r w:rsidR="00C96674">
        <w:rPr>
          <w:spacing w:val="-1"/>
          <w:sz w:val="24"/>
        </w:rPr>
        <w:t xml:space="preserve">technical writing </w:t>
      </w:r>
      <w:r w:rsidR="00D912FC">
        <w:rPr>
          <w:spacing w:val="-1"/>
          <w:sz w:val="24"/>
        </w:rPr>
        <w:t xml:space="preserve">topic not found in this manual, please contact Carla </w:t>
      </w:r>
      <w:r w:rsidR="00841DA3">
        <w:rPr>
          <w:spacing w:val="-1"/>
          <w:sz w:val="24"/>
        </w:rPr>
        <w:t>or Vicki by email</w:t>
      </w:r>
      <w:r w:rsidR="005E00BA">
        <w:rPr>
          <w:spacing w:val="-1"/>
          <w:sz w:val="24"/>
        </w:rPr>
        <w:t xml:space="preserve"> (see footnote)</w:t>
      </w:r>
      <w:r w:rsidR="00841DA3">
        <w:rPr>
          <w:spacing w:val="-1"/>
          <w:sz w:val="24"/>
        </w:rPr>
        <w:t xml:space="preserve">. We will be happy to answer your questions. </w:t>
      </w:r>
      <w:r w:rsidR="007521A3">
        <w:rPr>
          <w:spacing w:val="-1"/>
          <w:sz w:val="24"/>
        </w:rPr>
        <w:t xml:space="preserve">I am </w:t>
      </w:r>
      <w:r w:rsidR="00841DA3">
        <w:rPr>
          <w:spacing w:val="-1"/>
          <w:sz w:val="24"/>
        </w:rPr>
        <w:t>constantly revising and adding to this manual. Your input helps us to improve the manual and our service.</w:t>
      </w:r>
      <w:r w:rsidR="00C96674">
        <w:rPr>
          <w:spacing w:val="-1"/>
          <w:sz w:val="24"/>
        </w:rPr>
        <w:t xml:space="preserve"> </w:t>
      </w:r>
    </w:p>
    <w:p w14:paraId="0D196FB9" w14:textId="77777777" w:rsidR="005E00BA" w:rsidRDefault="005E00BA" w:rsidP="00023317">
      <w:pPr>
        <w:pStyle w:val="BodyText"/>
        <w:spacing w:before="120"/>
        <w:ind w:left="0" w:right="230"/>
        <w:jc w:val="both"/>
        <w:rPr>
          <w:spacing w:val="-1"/>
          <w:sz w:val="24"/>
        </w:rPr>
      </w:pPr>
    </w:p>
    <w:p w14:paraId="5867DE27" w14:textId="77777777" w:rsidR="005E00BA" w:rsidRDefault="005E00BA" w:rsidP="00C96674">
      <w:pPr>
        <w:pStyle w:val="BodyText"/>
        <w:spacing w:before="120"/>
        <w:ind w:left="0" w:right="230"/>
        <w:rPr>
          <w:spacing w:val="-1"/>
          <w:sz w:val="24"/>
        </w:rPr>
      </w:pPr>
    </w:p>
    <w:p w14:paraId="4C1F1933" w14:textId="77777777" w:rsidR="00966568" w:rsidRDefault="00966568" w:rsidP="00966568">
      <w:pPr>
        <w:shd w:val="clear" w:color="auto" w:fill="FFFFFF"/>
        <w:spacing w:line="240" w:lineRule="exact"/>
        <w:rPr>
          <w:rFonts w:ascii="Calibri"/>
          <w:spacing w:val="-1"/>
        </w:rPr>
      </w:pPr>
      <w:r w:rsidRPr="00966568">
        <w:rPr>
          <w:rFonts w:ascii="Calibri"/>
          <w:b/>
          <w:bCs/>
          <w:spacing w:val="-1"/>
        </w:rPr>
        <w:t>Primary Contact for</w:t>
      </w:r>
      <w:r w:rsidRPr="00966568">
        <w:rPr>
          <w:rFonts w:ascii="Calibri"/>
          <w:b/>
          <w:bCs/>
          <w:spacing w:val="-2"/>
        </w:rPr>
        <w:t xml:space="preserve"> </w:t>
      </w:r>
      <w:r w:rsidRPr="00966568">
        <w:rPr>
          <w:rFonts w:ascii="Calibri"/>
          <w:b/>
          <w:bCs/>
          <w:spacing w:val="-1"/>
        </w:rPr>
        <w:t>Preferred</w:t>
      </w:r>
      <w:r w:rsidRPr="00966568">
        <w:rPr>
          <w:rFonts w:ascii="Calibri"/>
          <w:b/>
          <w:bCs/>
          <w:spacing w:val="-2"/>
        </w:rPr>
        <w:t xml:space="preserve"> </w:t>
      </w:r>
      <w:r w:rsidRPr="00966568">
        <w:rPr>
          <w:rFonts w:ascii="Calibri"/>
          <w:b/>
          <w:bCs/>
        </w:rPr>
        <w:t>Copy</w:t>
      </w:r>
      <w:r w:rsidRPr="00966568">
        <w:rPr>
          <w:rFonts w:ascii="Calibri"/>
          <w:b/>
          <w:bCs/>
          <w:spacing w:val="-2"/>
        </w:rPr>
        <w:t xml:space="preserve"> </w:t>
      </w:r>
      <w:r w:rsidRPr="00966568">
        <w:rPr>
          <w:rFonts w:ascii="Calibri"/>
          <w:b/>
          <w:bCs/>
          <w:spacing w:val="-1"/>
        </w:rPr>
        <w:t>Editing</w:t>
      </w:r>
      <w:r w:rsidRPr="00966568">
        <w:rPr>
          <w:rFonts w:ascii="Calibri"/>
          <w:spacing w:val="-1"/>
        </w:rPr>
        <w:t>:</w:t>
      </w:r>
    </w:p>
    <w:p w14:paraId="10DB5CB4" w14:textId="7CBFC2B3" w:rsidR="00966568" w:rsidRPr="00966568" w:rsidRDefault="00966568" w:rsidP="00966568">
      <w:pPr>
        <w:shd w:val="clear" w:color="auto" w:fill="FFFFFF"/>
        <w:spacing w:line="240" w:lineRule="exact"/>
        <w:rPr>
          <w:rFonts w:ascii="Calibri"/>
          <w:spacing w:val="-1"/>
        </w:rPr>
      </w:pPr>
      <w:r w:rsidRPr="00966568">
        <w:rPr>
          <w:rFonts w:ascii="Calibri"/>
          <w:spacing w:val="-1"/>
        </w:rPr>
        <w:t>Carla Roberts at</w:t>
      </w:r>
      <w:r w:rsidRPr="00966568">
        <w:rPr>
          <w:rFonts w:ascii="Calibri"/>
          <w:spacing w:val="-13"/>
        </w:rPr>
        <w:t xml:space="preserve"> </w:t>
      </w:r>
      <w:hyperlink r:id="rId12"/>
      <w:r w:rsidRPr="00966568">
        <w:rPr>
          <w:rFonts w:ascii="Calibri"/>
          <w:spacing w:val="-1"/>
        </w:rPr>
        <w:t xml:space="preserve"> </w:t>
      </w:r>
      <w:hyperlink r:id="rId13" w:history="1">
        <w:r w:rsidR="001041AE" w:rsidRPr="00B45E3F">
          <w:rPr>
            <w:rStyle w:val="Hyperlink"/>
            <w:rFonts w:ascii="Calibri"/>
            <w:spacing w:val="-1"/>
          </w:rPr>
          <w:t>carla@preferredcopyediting.net</w:t>
        </w:r>
      </w:hyperlink>
      <w:r w:rsidR="001041AE">
        <w:rPr>
          <w:rFonts w:ascii="Calibri"/>
          <w:spacing w:val="-1"/>
        </w:rPr>
        <w:t xml:space="preserve"> </w:t>
      </w:r>
    </w:p>
    <w:p w14:paraId="39578967" w14:textId="4135F2D2" w:rsidR="00966568" w:rsidRDefault="00966568" w:rsidP="00966568">
      <w:pPr>
        <w:pStyle w:val="BodyText"/>
        <w:spacing w:before="120"/>
        <w:ind w:left="0" w:right="230"/>
        <w:rPr>
          <w:spacing w:val="-1"/>
        </w:rPr>
      </w:pPr>
      <w:r w:rsidRPr="00966568">
        <w:rPr>
          <w:b/>
          <w:bCs/>
          <w:spacing w:val="-1"/>
        </w:rPr>
        <w:t>Primary Contact for  Social Sciences Division</w:t>
      </w:r>
      <w:r w:rsidRPr="00966568">
        <w:rPr>
          <w:spacing w:val="-1"/>
        </w:rPr>
        <w:t>:</w:t>
      </w:r>
    </w:p>
    <w:p w14:paraId="53E0CDEE" w14:textId="5E2E82AA" w:rsidR="005E00BA" w:rsidRPr="00966568" w:rsidRDefault="00966568" w:rsidP="00966568">
      <w:pPr>
        <w:pStyle w:val="BodyText"/>
        <w:ind w:left="0" w:right="230"/>
        <w:sectPr w:rsidR="005E00BA" w:rsidRPr="00966568" w:rsidSect="0019076B">
          <w:headerReference w:type="default" r:id="rId14"/>
          <w:footerReference w:type="default" r:id="rId15"/>
          <w:type w:val="continuous"/>
          <w:pgSz w:w="12240" w:h="15840" w:code="1"/>
          <w:pgMar w:top="1440" w:right="1440" w:bottom="1440" w:left="1440" w:header="749" w:footer="720" w:gutter="0"/>
          <w:cols w:space="720"/>
        </w:sectPr>
      </w:pPr>
      <w:r w:rsidRPr="00966568">
        <w:rPr>
          <w:spacing w:val="-1"/>
        </w:rPr>
        <w:t>Vicki Hodder at</w:t>
      </w:r>
      <w:r w:rsidRPr="00966568">
        <w:rPr>
          <w:rFonts w:ascii="Segoe UI" w:eastAsia="Times New Roman" w:hAnsi="Segoe UI" w:cs="Segoe UI"/>
          <w:b/>
          <w:bCs/>
          <w:color w:val="1D2228"/>
        </w:rPr>
        <w:t xml:space="preserve"> </w:t>
      </w:r>
      <w:hyperlink r:id="rId16" w:history="1">
        <w:r w:rsidRPr="00966568">
          <w:rPr>
            <w:rStyle w:val="Hyperlink"/>
            <w:spacing w:val="-1"/>
          </w:rPr>
          <w:t>preferredcopyeditingsocsci@gmail.com</w:t>
        </w:r>
      </w:hyperlink>
    </w:p>
    <w:p w14:paraId="570F0154" w14:textId="46229C7A" w:rsidR="00C1189F" w:rsidRDefault="00C1189F" w:rsidP="00C8002D">
      <w:pPr>
        <w:pStyle w:val="Heading2"/>
        <w:spacing w:before="0"/>
        <w:ind w:left="0"/>
        <w:rPr>
          <w:caps/>
          <w:spacing w:val="-1"/>
        </w:rPr>
      </w:pPr>
      <w:r>
        <w:rPr>
          <w:spacing w:val="-1"/>
          <w:sz w:val="32"/>
        </w:rPr>
        <w:lastRenderedPageBreak/>
        <w:t>A</w:t>
      </w:r>
      <w:r w:rsidRPr="00C1189F">
        <w:rPr>
          <w:caps/>
          <w:spacing w:val="-1"/>
        </w:rPr>
        <w:t>bove or</w:t>
      </w:r>
      <w:r>
        <w:rPr>
          <w:spacing w:val="-1"/>
          <w:sz w:val="32"/>
        </w:rPr>
        <w:t xml:space="preserve"> A</w:t>
      </w:r>
      <w:r w:rsidRPr="00C1189F">
        <w:rPr>
          <w:caps/>
          <w:spacing w:val="-1"/>
        </w:rPr>
        <w:t>forementioned</w:t>
      </w:r>
    </w:p>
    <w:p w14:paraId="38D9C911" w14:textId="14BA1F36" w:rsidR="00C1189F" w:rsidRPr="004D5907" w:rsidRDefault="00C1189F" w:rsidP="0051622F">
      <w:pPr>
        <w:pStyle w:val="CommentText"/>
        <w:rPr>
          <w:rFonts w:asciiTheme="minorHAnsi" w:hAnsiTheme="minorHAnsi" w:cstheme="minorHAnsi"/>
          <w:sz w:val="22"/>
        </w:rPr>
      </w:pPr>
      <w:r w:rsidRPr="004D5907">
        <w:rPr>
          <w:rFonts w:asciiTheme="minorHAnsi" w:hAnsiTheme="minorHAnsi" w:cstheme="minorHAnsi"/>
          <w:sz w:val="22"/>
        </w:rPr>
        <w:t>Please do not ask your reader t</w:t>
      </w:r>
      <w:r w:rsidR="0051622F" w:rsidRPr="004D5907">
        <w:rPr>
          <w:rFonts w:asciiTheme="minorHAnsi" w:hAnsiTheme="minorHAnsi" w:cstheme="minorHAnsi"/>
          <w:sz w:val="22"/>
        </w:rPr>
        <w:t>o refer to the “above” or “afore</w:t>
      </w:r>
      <w:r w:rsidR="00F11CA4" w:rsidRPr="004D5907">
        <w:rPr>
          <w:rFonts w:asciiTheme="minorHAnsi" w:hAnsiTheme="minorHAnsi" w:cstheme="minorHAnsi"/>
          <w:sz w:val="22"/>
        </w:rPr>
        <w:t>mentioned</w:t>
      </w:r>
      <w:r w:rsidR="00C6047A" w:rsidRPr="004D5907">
        <w:rPr>
          <w:rFonts w:asciiTheme="minorHAnsi" w:hAnsiTheme="minorHAnsi" w:cstheme="minorHAnsi"/>
          <w:sz w:val="22"/>
        </w:rPr>
        <w:t>” copy.</w:t>
      </w:r>
      <w:r w:rsidR="00F11CA4" w:rsidRPr="004D5907">
        <w:rPr>
          <w:rFonts w:asciiTheme="minorHAnsi" w:hAnsiTheme="minorHAnsi" w:cstheme="minorHAnsi"/>
          <w:sz w:val="22"/>
        </w:rPr>
        <w:t xml:space="preserve"> This gives</w:t>
      </w:r>
      <w:r w:rsidRPr="004D5907">
        <w:rPr>
          <w:rFonts w:asciiTheme="minorHAnsi" w:hAnsiTheme="minorHAnsi" w:cstheme="minorHAnsi"/>
          <w:sz w:val="22"/>
        </w:rPr>
        <w:t xml:space="preserve"> </w:t>
      </w:r>
      <w:r w:rsidR="00F11CA4" w:rsidRPr="004D5907">
        <w:rPr>
          <w:rFonts w:asciiTheme="minorHAnsi" w:hAnsiTheme="minorHAnsi" w:cstheme="minorHAnsi"/>
          <w:i/>
          <w:sz w:val="22"/>
        </w:rPr>
        <w:t>t</w:t>
      </w:r>
      <w:r w:rsidRPr="004D5907">
        <w:rPr>
          <w:rFonts w:asciiTheme="minorHAnsi" w:hAnsiTheme="minorHAnsi" w:cstheme="minorHAnsi"/>
          <w:i/>
          <w:sz w:val="22"/>
        </w:rPr>
        <w:t xml:space="preserve">he </w:t>
      </w:r>
      <w:r w:rsidR="00F11CA4" w:rsidRPr="004D5907">
        <w:rPr>
          <w:rFonts w:asciiTheme="minorHAnsi" w:hAnsiTheme="minorHAnsi" w:cstheme="minorHAnsi"/>
          <w:i/>
          <w:sz w:val="22"/>
        </w:rPr>
        <w:t>s</w:t>
      </w:r>
      <w:r w:rsidRPr="004D5907">
        <w:rPr>
          <w:rFonts w:asciiTheme="minorHAnsi" w:hAnsiTheme="minorHAnsi" w:cstheme="minorHAnsi"/>
          <w:i/>
          <w:sz w:val="22"/>
        </w:rPr>
        <w:t>kimmer</w:t>
      </w:r>
      <w:r w:rsidR="00F11CA4" w:rsidRPr="004D5907">
        <w:rPr>
          <w:rFonts w:asciiTheme="minorHAnsi" w:hAnsiTheme="minorHAnsi" w:cstheme="minorHAnsi"/>
          <w:i/>
          <w:sz w:val="22"/>
        </w:rPr>
        <w:t xml:space="preserve"> </w:t>
      </w:r>
      <w:r w:rsidR="00F11CA4" w:rsidRPr="004D5907">
        <w:rPr>
          <w:rFonts w:asciiTheme="minorHAnsi" w:hAnsiTheme="minorHAnsi" w:cstheme="minorHAnsi"/>
          <w:sz w:val="22"/>
        </w:rPr>
        <w:t xml:space="preserve">a reason to stop reading. </w:t>
      </w:r>
      <w:r w:rsidR="00F11CA4" w:rsidRPr="004D5907">
        <w:rPr>
          <w:rFonts w:asciiTheme="minorHAnsi" w:hAnsiTheme="minorHAnsi" w:cstheme="minorHAnsi"/>
          <w:i/>
          <w:sz w:val="22"/>
        </w:rPr>
        <w:t xml:space="preserve">The skimmer </w:t>
      </w:r>
      <w:r w:rsidR="00F11CA4" w:rsidRPr="004D5907">
        <w:rPr>
          <w:rFonts w:asciiTheme="minorHAnsi" w:hAnsiTheme="minorHAnsi" w:cstheme="minorHAnsi"/>
          <w:sz w:val="22"/>
        </w:rPr>
        <w:t>s</w:t>
      </w:r>
      <w:r w:rsidRPr="004D5907">
        <w:rPr>
          <w:rFonts w:asciiTheme="minorHAnsi" w:hAnsiTheme="minorHAnsi" w:cstheme="minorHAnsi"/>
          <w:sz w:val="22"/>
        </w:rPr>
        <w:t xml:space="preserve">imply scans an article to see </w:t>
      </w:r>
      <w:r w:rsidR="00F11CA4" w:rsidRPr="004D5907">
        <w:rPr>
          <w:rFonts w:asciiTheme="minorHAnsi" w:hAnsiTheme="minorHAnsi" w:cstheme="minorHAnsi"/>
          <w:sz w:val="22"/>
        </w:rPr>
        <w:t xml:space="preserve">if something useful will pop up. The need to go back to get in tune with the “above” text” </w:t>
      </w:r>
      <w:r w:rsidR="00CF074C" w:rsidRPr="004D5907">
        <w:rPr>
          <w:rFonts w:asciiTheme="minorHAnsi" w:hAnsiTheme="minorHAnsi" w:cstheme="minorHAnsi"/>
          <w:sz w:val="22"/>
        </w:rPr>
        <w:t>often</w:t>
      </w:r>
      <w:r w:rsidR="00F11CA4" w:rsidRPr="004D5907">
        <w:rPr>
          <w:rFonts w:asciiTheme="minorHAnsi" w:hAnsiTheme="minorHAnsi" w:cstheme="minorHAnsi"/>
          <w:sz w:val="22"/>
        </w:rPr>
        <w:t xml:space="preserve"> cause</w:t>
      </w:r>
      <w:r w:rsidR="00CF074C" w:rsidRPr="004D5907">
        <w:rPr>
          <w:rFonts w:asciiTheme="minorHAnsi" w:hAnsiTheme="minorHAnsi" w:cstheme="minorHAnsi"/>
          <w:sz w:val="22"/>
        </w:rPr>
        <w:t>s</w:t>
      </w:r>
      <w:r w:rsidR="00F11CA4" w:rsidRPr="004D5907">
        <w:rPr>
          <w:rFonts w:asciiTheme="minorHAnsi" w:hAnsiTheme="minorHAnsi" w:cstheme="minorHAnsi"/>
          <w:i/>
          <w:sz w:val="22"/>
        </w:rPr>
        <w:t xml:space="preserve"> skimmer</w:t>
      </w:r>
      <w:r w:rsidR="003A7818">
        <w:rPr>
          <w:rFonts w:asciiTheme="minorHAnsi" w:hAnsiTheme="minorHAnsi" w:cstheme="minorHAnsi"/>
          <w:i/>
          <w:sz w:val="22"/>
        </w:rPr>
        <w:t>s</w:t>
      </w:r>
      <w:r w:rsidR="00F11CA4" w:rsidRPr="004D5907">
        <w:rPr>
          <w:rFonts w:asciiTheme="minorHAnsi" w:hAnsiTheme="minorHAnsi" w:cstheme="minorHAnsi"/>
          <w:sz w:val="22"/>
        </w:rPr>
        <w:t xml:space="preserve"> to halt and simply go on to something else.</w:t>
      </w:r>
      <w:r w:rsidRPr="004D5907">
        <w:rPr>
          <w:rFonts w:asciiTheme="minorHAnsi" w:hAnsiTheme="minorHAnsi" w:cstheme="minorHAnsi"/>
          <w:sz w:val="22"/>
        </w:rPr>
        <w:t xml:space="preserve"> </w:t>
      </w:r>
      <w:r w:rsidR="00BC00A5" w:rsidRPr="004D5907">
        <w:rPr>
          <w:rFonts w:asciiTheme="minorHAnsi" w:hAnsiTheme="minorHAnsi" w:cstheme="minorHAnsi"/>
          <w:sz w:val="22"/>
        </w:rPr>
        <w:t xml:space="preserve">Unfortunately, </w:t>
      </w:r>
      <w:r w:rsidRPr="004D5907">
        <w:rPr>
          <w:rFonts w:asciiTheme="minorHAnsi" w:hAnsiTheme="minorHAnsi" w:cstheme="minorHAnsi"/>
          <w:sz w:val="22"/>
        </w:rPr>
        <w:t>very few readers will read every word of anything. We live in a world full of skimmers</w:t>
      </w:r>
      <w:r w:rsidR="00EA23B9" w:rsidRPr="004D5907">
        <w:rPr>
          <w:rFonts w:asciiTheme="minorHAnsi" w:hAnsiTheme="minorHAnsi" w:cstheme="minorHAnsi"/>
          <w:sz w:val="22"/>
        </w:rPr>
        <w:t>,</w:t>
      </w:r>
      <w:r w:rsidRPr="004D5907">
        <w:rPr>
          <w:rFonts w:asciiTheme="minorHAnsi" w:hAnsiTheme="minorHAnsi" w:cstheme="minorHAnsi"/>
          <w:sz w:val="22"/>
        </w:rPr>
        <w:t xml:space="preserve"> who are so focused on their own set of priorities, they do</w:t>
      </w:r>
      <w:r w:rsidR="006B37C7">
        <w:rPr>
          <w:rFonts w:asciiTheme="minorHAnsi" w:hAnsiTheme="minorHAnsi" w:cstheme="minorHAnsi"/>
          <w:sz w:val="22"/>
        </w:rPr>
        <w:t xml:space="preserve"> not</w:t>
      </w:r>
      <w:r w:rsidRPr="004D5907">
        <w:rPr>
          <w:rFonts w:asciiTheme="minorHAnsi" w:hAnsiTheme="minorHAnsi" w:cstheme="minorHAnsi"/>
          <w:sz w:val="22"/>
        </w:rPr>
        <w:t xml:space="preserve"> </w:t>
      </w:r>
      <w:r w:rsidR="006B37C7">
        <w:rPr>
          <w:rFonts w:asciiTheme="minorHAnsi" w:hAnsiTheme="minorHAnsi" w:cstheme="minorHAnsi"/>
          <w:sz w:val="22"/>
        </w:rPr>
        <w:t>take the</w:t>
      </w:r>
      <w:r w:rsidRPr="004D5907">
        <w:rPr>
          <w:rFonts w:asciiTheme="minorHAnsi" w:hAnsiTheme="minorHAnsi" w:cstheme="minorHAnsi"/>
          <w:sz w:val="22"/>
        </w:rPr>
        <w:t xml:space="preserve"> time </w:t>
      </w:r>
      <w:r w:rsidR="006B37C7">
        <w:rPr>
          <w:rFonts w:asciiTheme="minorHAnsi" w:hAnsiTheme="minorHAnsi" w:cstheme="minorHAnsi"/>
          <w:sz w:val="22"/>
        </w:rPr>
        <w:t>to investigate</w:t>
      </w:r>
      <w:r w:rsidRPr="004D5907">
        <w:rPr>
          <w:rFonts w:asciiTheme="minorHAnsi" w:hAnsiTheme="minorHAnsi" w:cstheme="minorHAnsi"/>
          <w:sz w:val="22"/>
        </w:rPr>
        <w:t xml:space="preserve"> </w:t>
      </w:r>
      <w:r w:rsidR="00560502">
        <w:rPr>
          <w:rFonts w:asciiTheme="minorHAnsi" w:hAnsiTheme="minorHAnsi" w:cstheme="minorHAnsi"/>
          <w:sz w:val="22"/>
        </w:rPr>
        <w:t>any unrelated information</w:t>
      </w:r>
      <w:r w:rsidRPr="004D5907">
        <w:rPr>
          <w:rFonts w:asciiTheme="minorHAnsi" w:hAnsiTheme="minorHAnsi" w:cstheme="minorHAnsi"/>
          <w:sz w:val="22"/>
        </w:rPr>
        <w:t xml:space="preserve">. We need to make sure that no one </w:t>
      </w:r>
      <w:r w:rsidR="00EA23B9" w:rsidRPr="004D5907">
        <w:rPr>
          <w:rFonts w:asciiTheme="minorHAnsi" w:hAnsiTheme="minorHAnsi" w:cstheme="minorHAnsi"/>
          <w:sz w:val="22"/>
        </w:rPr>
        <w:t>must</w:t>
      </w:r>
      <w:r w:rsidRPr="004D5907">
        <w:rPr>
          <w:rFonts w:asciiTheme="minorHAnsi" w:hAnsiTheme="minorHAnsi" w:cstheme="minorHAnsi"/>
          <w:sz w:val="22"/>
        </w:rPr>
        <w:t xml:space="preserve"> go back </w:t>
      </w:r>
      <w:r w:rsidR="00EA23B9" w:rsidRPr="004D5907">
        <w:rPr>
          <w:rFonts w:asciiTheme="minorHAnsi" w:hAnsiTheme="minorHAnsi" w:cstheme="minorHAnsi"/>
          <w:sz w:val="22"/>
        </w:rPr>
        <w:t>to</w:t>
      </w:r>
      <w:r w:rsidRPr="004D5907">
        <w:rPr>
          <w:rFonts w:asciiTheme="minorHAnsi" w:hAnsiTheme="minorHAnsi" w:cstheme="minorHAnsi"/>
          <w:sz w:val="22"/>
        </w:rPr>
        <w:t xml:space="preserve"> find the items</w:t>
      </w:r>
      <w:r w:rsidR="00EA23B9" w:rsidRPr="004D5907">
        <w:rPr>
          <w:rFonts w:asciiTheme="minorHAnsi" w:hAnsiTheme="minorHAnsi" w:cstheme="minorHAnsi"/>
          <w:sz w:val="22"/>
        </w:rPr>
        <w:t xml:space="preserve"> he or she missed. Repetition is okay</w:t>
      </w:r>
      <w:r w:rsidRPr="004D5907">
        <w:rPr>
          <w:rFonts w:asciiTheme="minorHAnsi" w:hAnsiTheme="minorHAnsi" w:cstheme="minorHAnsi"/>
          <w:sz w:val="22"/>
        </w:rPr>
        <w:t xml:space="preserve"> </w:t>
      </w:r>
      <w:r w:rsidR="0051622F" w:rsidRPr="004D5907">
        <w:rPr>
          <w:rFonts w:asciiTheme="minorHAnsi" w:hAnsiTheme="minorHAnsi" w:cstheme="minorHAnsi"/>
          <w:sz w:val="22"/>
        </w:rPr>
        <w:t xml:space="preserve">if </w:t>
      </w:r>
      <w:r w:rsidRPr="004D5907">
        <w:rPr>
          <w:rFonts w:asciiTheme="minorHAnsi" w:hAnsiTheme="minorHAnsi" w:cstheme="minorHAnsi"/>
          <w:sz w:val="22"/>
        </w:rPr>
        <w:t>it can be done quickly and concisely.</w:t>
      </w:r>
      <w:r w:rsidR="00243DC4" w:rsidRPr="004D5907">
        <w:rPr>
          <w:rFonts w:asciiTheme="minorHAnsi" w:hAnsiTheme="minorHAnsi" w:cstheme="minorHAnsi"/>
          <w:sz w:val="22"/>
        </w:rPr>
        <w:t xml:space="preserve"> I</w:t>
      </w:r>
      <w:r w:rsidR="006B37C7">
        <w:rPr>
          <w:rFonts w:asciiTheme="minorHAnsi" w:hAnsiTheme="minorHAnsi" w:cstheme="minorHAnsi"/>
          <w:sz w:val="22"/>
        </w:rPr>
        <w:t xml:space="preserve">t is </w:t>
      </w:r>
      <w:r w:rsidR="00243DC4" w:rsidRPr="004D5907">
        <w:rPr>
          <w:rFonts w:asciiTheme="minorHAnsi" w:hAnsiTheme="minorHAnsi" w:cstheme="minorHAnsi"/>
          <w:sz w:val="22"/>
        </w:rPr>
        <w:t>okay to redefine the aforementioned</w:t>
      </w:r>
      <w:r w:rsidR="00520480">
        <w:rPr>
          <w:rFonts w:asciiTheme="minorHAnsi" w:hAnsiTheme="minorHAnsi" w:cstheme="minorHAnsi"/>
          <w:sz w:val="22"/>
        </w:rPr>
        <w:t xml:space="preserve"> </w:t>
      </w:r>
      <w:r w:rsidR="00243DC4" w:rsidRPr="004D5907">
        <w:rPr>
          <w:rFonts w:asciiTheme="minorHAnsi" w:hAnsiTheme="minorHAnsi" w:cstheme="minorHAnsi"/>
          <w:sz w:val="22"/>
        </w:rPr>
        <w:t xml:space="preserve">concept </w:t>
      </w:r>
      <w:r w:rsidR="003C08BC">
        <w:rPr>
          <w:rFonts w:asciiTheme="minorHAnsi" w:hAnsiTheme="minorHAnsi" w:cstheme="minorHAnsi"/>
          <w:sz w:val="22"/>
        </w:rPr>
        <w:t>and thereby</w:t>
      </w:r>
      <w:r w:rsidR="00243DC4" w:rsidRPr="004D5907">
        <w:rPr>
          <w:rFonts w:asciiTheme="minorHAnsi" w:hAnsiTheme="minorHAnsi" w:cstheme="minorHAnsi"/>
          <w:sz w:val="22"/>
        </w:rPr>
        <w:t xml:space="preserve"> reinforce the readers’ conception of your topic. The word “aforementioned” often makes the reader ask—</w:t>
      </w:r>
      <w:r w:rsidR="00E152B4">
        <w:rPr>
          <w:rFonts w:asciiTheme="minorHAnsi" w:hAnsiTheme="minorHAnsi" w:cstheme="minorHAnsi"/>
          <w:sz w:val="22"/>
        </w:rPr>
        <w:t xml:space="preserve">the </w:t>
      </w:r>
      <w:r w:rsidR="00243DC4" w:rsidRPr="004D5907">
        <w:rPr>
          <w:rFonts w:asciiTheme="minorHAnsi" w:hAnsiTheme="minorHAnsi" w:cstheme="minorHAnsi"/>
          <w:sz w:val="22"/>
        </w:rPr>
        <w:t>aforementioned</w:t>
      </w:r>
      <w:r w:rsidR="00722697">
        <w:rPr>
          <w:rFonts w:asciiTheme="minorHAnsi" w:hAnsiTheme="minorHAnsi" w:cstheme="minorHAnsi"/>
          <w:sz w:val="22"/>
        </w:rPr>
        <w:t xml:space="preserve"> </w:t>
      </w:r>
      <w:r w:rsidR="00243DC4" w:rsidRPr="004D5907">
        <w:rPr>
          <w:rFonts w:asciiTheme="minorHAnsi" w:hAnsiTheme="minorHAnsi" w:cstheme="minorHAnsi"/>
          <w:sz w:val="22"/>
        </w:rPr>
        <w:t xml:space="preserve">what? </w:t>
      </w:r>
      <w:r w:rsidR="001747FA" w:rsidRPr="004D5907">
        <w:rPr>
          <w:rFonts w:asciiTheme="minorHAnsi" w:hAnsiTheme="minorHAnsi" w:cstheme="minorHAnsi"/>
          <w:sz w:val="22"/>
        </w:rPr>
        <w:t>Moreover</w:t>
      </w:r>
      <w:r w:rsidR="00243DC4" w:rsidRPr="004D5907">
        <w:rPr>
          <w:rFonts w:asciiTheme="minorHAnsi" w:hAnsiTheme="minorHAnsi" w:cstheme="minorHAnsi"/>
          <w:sz w:val="22"/>
        </w:rPr>
        <w:t xml:space="preserve">, most grammar checkers will recommend you drop it for the sake of </w:t>
      </w:r>
      <w:r w:rsidR="001747FA" w:rsidRPr="004D5907">
        <w:rPr>
          <w:rFonts w:asciiTheme="minorHAnsi" w:hAnsiTheme="minorHAnsi" w:cstheme="minorHAnsi"/>
          <w:sz w:val="22"/>
        </w:rPr>
        <w:t>conciseness</w:t>
      </w:r>
      <w:r w:rsidR="00243DC4" w:rsidRPr="004D5907">
        <w:rPr>
          <w:rFonts w:asciiTheme="minorHAnsi" w:hAnsiTheme="minorHAnsi" w:cstheme="minorHAnsi"/>
          <w:sz w:val="22"/>
        </w:rPr>
        <w:t>.</w:t>
      </w:r>
      <w:r w:rsidR="001747FA" w:rsidRPr="004D5907">
        <w:rPr>
          <w:rFonts w:asciiTheme="minorHAnsi" w:hAnsiTheme="minorHAnsi" w:cstheme="minorHAnsi"/>
          <w:sz w:val="22"/>
        </w:rPr>
        <w:t xml:space="preserve"> Finally,</w:t>
      </w:r>
      <w:r w:rsidR="0051622F" w:rsidRPr="004D5907">
        <w:rPr>
          <w:rFonts w:asciiTheme="minorHAnsi" w:hAnsiTheme="minorHAnsi" w:cstheme="minorHAnsi"/>
          <w:sz w:val="22"/>
        </w:rPr>
        <w:t xml:space="preserve"> once your article is printed, </w:t>
      </w:r>
      <w:r w:rsidR="00EA23B9" w:rsidRPr="004D5907">
        <w:rPr>
          <w:rFonts w:asciiTheme="minorHAnsi" w:hAnsiTheme="minorHAnsi" w:cstheme="minorHAnsi"/>
          <w:sz w:val="22"/>
        </w:rPr>
        <w:t>you cannot be sure</w:t>
      </w:r>
      <w:r w:rsidR="0051622F" w:rsidRPr="004D5907">
        <w:rPr>
          <w:rFonts w:asciiTheme="minorHAnsi" w:hAnsiTheme="minorHAnsi" w:cstheme="minorHAnsi"/>
          <w:sz w:val="22"/>
        </w:rPr>
        <w:t xml:space="preserve"> where the “above”</w:t>
      </w:r>
      <w:r w:rsidR="001747FA" w:rsidRPr="004D5907">
        <w:rPr>
          <w:rFonts w:asciiTheme="minorHAnsi" w:hAnsiTheme="minorHAnsi" w:cstheme="minorHAnsi"/>
          <w:sz w:val="22"/>
        </w:rPr>
        <w:t xml:space="preserve"> </w:t>
      </w:r>
      <w:r w:rsidR="0051622F" w:rsidRPr="004D5907">
        <w:rPr>
          <w:rFonts w:asciiTheme="minorHAnsi" w:hAnsiTheme="minorHAnsi" w:cstheme="minorHAnsi"/>
          <w:sz w:val="22"/>
        </w:rPr>
        <w:t xml:space="preserve">copy will land. It might be on another page. If you need to give readers a reference point for the sake of review, give them the section </w:t>
      </w:r>
      <w:r w:rsidR="00560502">
        <w:rPr>
          <w:rFonts w:asciiTheme="minorHAnsi" w:hAnsiTheme="minorHAnsi" w:cstheme="minorHAnsi"/>
          <w:sz w:val="22"/>
        </w:rPr>
        <w:t xml:space="preserve">number </w:t>
      </w:r>
      <w:r w:rsidR="0051622F" w:rsidRPr="004D5907">
        <w:rPr>
          <w:rFonts w:asciiTheme="minorHAnsi" w:hAnsiTheme="minorHAnsi" w:cstheme="minorHAnsi"/>
          <w:sz w:val="22"/>
        </w:rPr>
        <w:t xml:space="preserve">or subtitle </w:t>
      </w:r>
      <w:r w:rsidR="00502CCA" w:rsidRPr="004D5907">
        <w:rPr>
          <w:rFonts w:asciiTheme="minorHAnsi" w:hAnsiTheme="minorHAnsi" w:cstheme="minorHAnsi"/>
          <w:sz w:val="22"/>
        </w:rPr>
        <w:t>name</w:t>
      </w:r>
      <w:r w:rsidR="00084348">
        <w:rPr>
          <w:rFonts w:asciiTheme="minorHAnsi" w:hAnsiTheme="minorHAnsi" w:cstheme="minorHAnsi"/>
          <w:sz w:val="22"/>
        </w:rPr>
        <w:t xml:space="preserve"> and</w:t>
      </w:r>
      <w:r w:rsidR="00502CCA" w:rsidRPr="004D5907">
        <w:rPr>
          <w:rFonts w:asciiTheme="minorHAnsi" w:hAnsiTheme="minorHAnsi" w:cstheme="minorHAnsi"/>
          <w:sz w:val="22"/>
        </w:rPr>
        <w:t xml:space="preserve"> </w:t>
      </w:r>
      <w:r w:rsidR="0051622F" w:rsidRPr="004D5907">
        <w:rPr>
          <w:rFonts w:asciiTheme="minorHAnsi" w:hAnsiTheme="minorHAnsi" w:cstheme="minorHAnsi"/>
          <w:sz w:val="22"/>
        </w:rPr>
        <w:t xml:space="preserve">number. </w:t>
      </w:r>
    </w:p>
    <w:p w14:paraId="4AD9ADE4" w14:textId="50C4889F" w:rsidR="00945CD3" w:rsidRDefault="00945CD3" w:rsidP="00C8002D">
      <w:pPr>
        <w:pStyle w:val="Heading2"/>
        <w:spacing w:before="0"/>
        <w:ind w:left="0"/>
        <w:rPr>
          <w:caps/>
          <w:spacing w:val="-1"/>
        </w:rPr>
      </w:pPr>
      <w:r>
        <w:rPr>
          <w:spacing w:val="-1"/>
          <w:sz w:val="32"/>
        </w:rPr>
        <w:t>A</w:t>
      </w:r>
      <w:r>
        <w:rPr>
          <w:caps/>
          <w:spacing w:val="-1"/>
        </w:rPr>
        <w:t xml:space="preserve">bsorption vs. </w:t>
      </w:r>
      <w:r>
        <w:rPr>
          <w:spacing w:val="-1"/>
          <w:sz w:val="32"/>
        </w:rPr>
        <w:t>A</w:t>
      </w:r>
      <w:r>
        <w:rPr>
          <w:caps/>
          <w:spacing w:val="-1"/>
        </w:rPr>
        <w:t>dsorption</w:t>
      </w:r>
    </w:p>
    <w:p w14:paraId="255DD93E" w14:textId="10AC5F40" w:rsidR="00945CD3" w:rsidRDefault="00945CD3" w:rsidP="00C8002D">
      <w:pPr>
        <w:pStyle w:val="Heading2"/>
        <w:spacing w:before="0"/>
        <w:ind w:left="0"/>
        <w:rPr>
          <w:rFonts w:asciiTheme="minorHAnsi" w:hAnsiTheme="minorHAnsi" w:cstheme="minorHAnsi"/>
          <w:b w:val="0"/>
          <w:bCs w:val="0"/>
          <w:color w:val="000000"/>
        </w:rPr>
      </w:pPr>
      <w:bookmarkStart w:id="2" w:name="_Hlk46862200"/>
      <w:r w:rsidRPr="00945CD3">
        <w:rPr>
          <w:rFonts w:asciiTheme="minorHAnsi" w:eastAsia="MS Mincho" w:hAnsiTheme="minorHAnsi" w:cstheme="minorHAnsi"/>
          <w:b w:val="0"/>
          <w:bCs w:val="0"/>
          <w:kern w:val="14"/>
          <w:szCs w:val="20"/>
        </w:rPr>
        <w:t>Absorption is the process in which a fluid is dissolved by</w:t>
      </w:r>
      <w:r w:rsidRPr="00945CD3">
        <w:rPr>
          <w:rFonts w:asciiTheme="minorHAnsi" w:hAnsiTheme="minorHAnsi" w:cstheme="minorHAnsi"/>
          <w:b w:val="0"/>
          <w:bCs w:val="0"/>
          <w:color w:val="000000"/>
        </w:rPr>
        <w:t xml:space="preserve"> a liquid or a solid (absorbent).</w:t>
      </w:r>
      <w:r w:rsidR="00FC65C7">
        <w:rPr>
          <w:rFonts w:asciiTheme="minorHAnsi" w:hAnsiTheme="minorHAnsi" w:cstheme="minorHAnsi"/>
          <w:b w:val="0"/>
          <w:bCs w:val="0"/>
          <w:color w:val="000000"/>
        </w:rPr>
        <w:t xml:space="preserve"> It can also be defined as </w:t>
      </w:r>
      <w:r w:rsidR="00FC65C7" w:rsidRPr="00FC65C7">
        <w:rPr>
          <w:rStyle w:val="acopre"/>
          <w:b w:val="0"/>
          <w:bCs w:val="0"/>
        </w:rPr>
        <w:t>able to take liquid in through the surface and to hold it</w:t>
      </w:r>
      <w:r w:rsidR="00FC65C7">
        <w:rPr>
          <w:rStyle w:val="acopre"/>
        </w:rPr>
        <w:t xml:space="preserve"> </w:t>
      </w:r>
      <w:r w:rsidR="00FC65C7" w:rsidRPr="00FC65C7">
        <w:rPr>
          <w:rStyle w:val="acopre"/>
          <w:b w:val="0"/>
          <w:bCs w:val="0"/>
        </w:rPr>
        <w:t>(</w:t>
      </w:r>
      <w:r w:rsidR="00FC65C7">
        <w:rPr>
          <w:rStyle w:val="acopre"/>
          <w:b w:val="0"/>
          <w:bCs w:val="0"/>
        </w:rPr>
        <w:t xml:space="preserve">from the </w:t>
      </w:r>
      <w:r w:rsidR="00FC65C7" w:rsidRPr="00FC65C7">
        <w:rPr>
          <w:rStyle w:val="acopre"/>
          <w:b w:val="0"/>
          <w:bCs w:val="0"/>
        </w:rPr>
        <w:t>Cambridge English Dictionary).</w:t>
      </w:r>
      <w:r w:rsidR="00FC65C7">
        <w:rPr>
          <w:rStyle w:val="acopre"/>
        </w:rPr>
        <w:t xml:space="preserve"> </w:t>
      </w:r>
      <w:r w:rsidRPr="00945CD3">
        <w:rPr>
          <w:rFonts w:asciiTheme="minorHAnsi" w:hAnsiTheme="minorHAnsi" w:cstheme="minorHAnsi"/>
          <w:b w:val="0"/>
          <w:bCs w:val="0"/>
          <w:color w:val="000000"/>
        </w:rPr>
        <w:t> Adsorption is a surface-based process where a film of adsorbate is created on the surface</w:t>
      </w:r>
      <w:r>
        <w:rPr>
          <w:rFonts w:asciiTheme="minorHAnsi" w:hAnsiTheme="minorHAnsi" w:cstheme="minorHAnsi"/>
          <w:b w:val="0"/>
          <w:bCs w:val="0"/>
          <w:color w:val="000000"/>
        </w:rPr>
        <w:t xml:space="preserve"> and</w:t>
      </w:r>
      <w:r w:rsidRPr="00945CD3">
        <w:rPr>
          <w:rFonts w:asciiTheme="minorHAnsi" w:hAnsiTheme="minorHAnsi" w:cstheme="minorHAnsi"/>
          <w:b w:val="0"/>
          <w:bCs w:val="0"/>
          <w:color w:val="000000"/>
        </w:rPr>
        <w:t xml:space="preserve"> involves the entire volume of the absorbing substance.</w:t>
      </w:r>
    </w:p>
    <w:p w14:paraId="24CCCF87" w14:textId="09344C62" w:rsidR="00945CD3" w:rsidRPr="00945CD3" w:rsidRDefault="00945CD3" w:rsidP="00C8002D">
      <w:pPr>
        <w:pStyle w:val="Heading2"/>
        <w:spacing w:before="0"/>
        <w:ind w:left="0"/>
        <w:rPr>
          <w:rFonts w:asciiTheme="minorHAnsi" w:hAnsiTheme="minorHAnsi" w:cstheme="minorHAnsi"/>
          <w:b w:val="0"/>
          <w:bCs w:val="0"/>
          <w:i/>
          <w:iCs/>
          <w:color w:val="000000"/>
        </w:rPr>
      </w:pPr>
      <w:r w:rsidRPr="00945CD3">
        <w:rPr>
          <w:rFonts w:asciiTheme="minorHAnsi" w:hAnsiTheme="minorHAnsi" w:cstheme="minorHAnsi"/>
          <w:b w:val="0"/>
          <w:bCs w:val="0"/>
          <w:color w:val="000000"/>
        </w:rPr>
        <w:t xml:space="preserve">Adsorption is the process in which atoms, ions or molecules from a substance (it could be gas, liquid or dissolved solid) adhere to </w:t>
      </w:r>
      <w:r w:rsidR="00FC65C7">
        <w:rPr>
          <w:rFonts w:asciiTheme="minorHAnsi" w:hAnsiTheme="minorHAnsi" w:cstheme="minorHAnsi"/>
          <w:b w:val="0"/>
          <w:bCs w:val="0"/>
          <w:color w:val="000000"/>
        </w:rPr>
        <w:t xml:space="preserve">the </w:t>
      </w:r>
      <w:r w:rsidRPr="00945CD3">
        <w:rPr>
          <w:rFonts w:asciiTheme="minorHAnsi" w:hAnsiTheme="minorHAnsi" w:cstheme="minorHAnsi"/>
          <w:b w:val="0"/>
          <w:bCs w:val="0"/>
          <w:color w:val="000000"/>
        </w:rPr>
        <w:t xml:space="preserve">surface of the adsorbent. </w:t>
      </w:r>
      <w:r>
        <w:rPr>
          <w:rFonts w:asciiTheme="minorHAnsi" w:hAnsiTheme="minorHAnsi" w:cstheme="minorHAnsi"/>
          <w:b w:val="0"/>
          <w:bCs w:val="0"/>
          <w:color w:val="000000"/>
        </w:rPr>
        <w:t xml:space="preserve">(From </w:t>
      </w:r>
      <w:r>
        <w:rPr>
          <w:rFonts w:asciiTheme="minorHAnsi" w:hAnsiTheme="minorHAnsi" w:cstheme="minorHAnsi"/>
          <w:b w:val="0"/>
          <w:bCs w:val="0"/>
          <w:i/>
          <w:iCs/>
          <w:color w:val="000000"/>
        </w:rPr>
        <w:t>Dent.</w:t>
      </w:r>
      <w:r>
        <w:rPr>
          <w:rFonts w:asciiTheme="minorHAnsi" w:hAnsiTheme="minorHAnsi" w:cstheme="minorHAnsi"/>
          <w:b w:val="0"/>
          <w:bCs w:val="0"/>
          <w:color w:val="000000"/>
        </w:rPr>
        <w:t>)</w:t>
      </w:r>
      <w:r>
        <w:rPr>
          <w:rFonts w:asciiTheme="minorHAnsi" w:hAnsiTheme="minorHAnsi" w:cstheme="minorHAnsi"/>
          <w:b w:val="0"/>
          <w:bCs w:val="0"/>
          <w:i/>
          <w:iCs/>
          <w:color w:val="000000"/>
        </w:rPr>
        <w:t xml:space="preserve"> </w:t>
      </w:r>
      <w:bookmarkEnd w:id="2"/>
      <w:r>
        <w:rPr>
          <w:rFonts w:asciiTheme="minorHAnsi" w:hAnsiTheme="minorHAnsi" w:cstheme="minorHAnsi"/>
          <w:b w:val="0"/>
          <w:bCs w:val="0"/>
          <w:color w:val="000000"/>
        </w:rPr>
        <w:t xml:space="preserve">For more on the differences between absorption and adsorption, </w:t>
      </w:r>
      <w:r w:rsidR="00FC65C7">
        <w:rPr>
          <w:rFonts w:asciiTheme="minorHAnsi" w:hAnsiTheme="minorHAnsi" w:cstheme="minorHAnsi"/>
          <w:b w:val="0"/>
          <w:bCs w:val="0"/>
          <w:color w:val="000000"/>
        </w:rPr>
        <w:t>see</w:t>
      </w:r>
      <w:r w:rsidRPr="00945CD3">
        <w:rPr>
          <w:rFonts w:asciiTheme="minorHAnsi" w:hAnsiTheme="minorHAnsi" w:cstheme="minorHAnsi"/>
          <w:b w:val="0"/>
          <w:bCs w:val="0"/>
          <w:color w:val="000000"/>
        </w:rPr>
        <w:t xml:space="preserve"> </w:t>
      </w:r>
      <w:hyperlink r:id="rId17" w:history="1">
        <w:r w:rsidRPr="00FC65C7">
          <w:rPr>
            <w:rStyle w:val="Hyperlink"/>
            <w:b w:val="0"/>
            <w:bCs w:val="0"/>
            <w:sz w:val="20"/>
            <w:szCs w:val="20"/>
          </w:rPr>
          <w:t>https://www.diffen.com/difference/Absorption_vs_Adsorption</w:t>
        </w:r>
      </w:hyperlink>
      <w:r>
        <w:rPr>
          <w:b w:val="0"/>
          <w:bCs w:val="0"/>
        </w:rPr>
        <w:t xml:space="preserve"> </w:t>
      </w:r>
    </w:p>
    <w:p w14:paraId="50F5EC07" w14:textId="1F4B3F6C" w:rsidR="00F904A1" w:rsidRDefault="00F904A1" w:rsidP="00C8002D">
      <w:pPr>
        <w:pStyle w:val="Heading2"/>
        <w:spacing w:before="0"/>
        <w:ind w:left="0"/>
        <w:rPr>
          <w:caps/>
          <w:spacing w:val="-1"/>
        </w:rPr>
      </w:pPr>
      <w:r>
        <w:rPr>
          <w:spacing w:val="-1"/>
          <w:sz w:val="32"/>
        </w:rPr>
        <w:t>A</w:t>
      </w:r>
      <w:r w:rsidRPr="00F904A1">
        <w:rPr>
          <w:caps/>
          <w:spacing w:val="-1"/>
        </w:rPr>
        <w:t>cronyms</w:t>
      </w:r>
    </w:p>
    <w:p w14:paraId="4221B83E" w14:textId="0FC16E4B" w:rsidR="0099587D" w:rsidRPr="00023317" w:rsidRDefault="00BF2624" w:rsidP="0099587D">
      <w:pPr>
        <w:pStyle w:val="CommentText"/>
        <w:rPr>
          <w:rFonts w:ascii="Calibri" w:eastAsia="Calibri" w:hAnsi="Calibri" w:cs="Calibri"/>
          <w:spacing w:val="-1"/>
          <w:kern w:val="0"/>
          <w:sz w:val="22"/>
          <w:szCs w:val="22"/>
        </w:rPr>
      </w:pPr>
      <w:r w:rsidRPr="0099587D">
        <w:rPr>
          <w:rFonts w:asciiTheme="minorHAnsi" w:hAnsiTheme="minorHAnsi" w:cstheme="minorHAnsi"/>
          <w:sz w:val="22"/>
        </w:rPr>
        <w:t>An acronym is simply another word for abbreviation.</w:t>
      </w:r>
      <w:r w:rsidR="000D7299">
        <w:rPr>
          <w:rFonts w:asciiTheme="minorHAnsi" w:hAnsiTheme="minorHAnsi" w:cstheme="minorHAnsi"/>
          <w:sz w:val="22"/>
        </w:rPr>
        <w:t xml:space="preserve"> </w:t>
      </w:r>
      <w:r w:rsidR="0099587D" w:rsidRPr="0099587D">
        <w:rPr>
          <w:rFonts w:asciiTheme="minorHAnsi" w:hAnsiTheme="minorHAnsi" w:cstheme="minorHAnsi"/>
          <w:sz w:val="22"/>
        </w:rPr>
        <w:t>The t</w:t>
      </w:r>
      <w:r w:rsidR="0018119E" w:rsidRPr="0099587D">
        <w:rPr>
          <w:rFonts w:asciiTheme="minorHAnsi" w:hAnsiTheme="minorHAnsi" w:cstheme="minorHAnsi"/>
          <w:sz w:val="22"/>
        </w:rPr>
        <w:t xml:space="preserve">wo </w:t>
      </w:r>
      <w:r w:rsidR="0099587D" w:rsidRPr="0099587D">
        <w:rPr>
          <w:rFonts w:asciiTheme="minorHAnsi" w:hAnsiTheme="minorHAnsi" w:cstheme="minorHAnsi"/>
          <w:sz w:val="22"/>
        </w:rPr>
        <w:t xml:space="preserve">acronym-related </w:t>
      </w:r>
      <w:r w:rsidR="0018119E" w:rsidRPr="0099587D">
        <w:rPr>
          <w:rFonts w:asciiTheme="minorHAnsi" w:hAnsiTheme="minorHAnsi" w:cstheme="minorHAnsi"/>
          <w:sz w:val="22"/>
        </w:rPr>
        <w:t xml:space="preserve">rules </w:t>
      </w:r>
      <w:r w:rsidR="0099587D" w:rsidRPr="0099587D">
        <w:rPr>
          <w:rFonts w:asciiTheme="minorHAnsi" w:hAnsiTheme="minorHAnsi" w:cstheme="minorHAnsi"/>
          <w:sz w:val="22"/>
        </w:rPr>
        <w:t xml:space="preserve">to </w:t>
      </w:r>
      <w:r w:rsidR="0018119E" w:rsidRPr="0099587D">
        <w:rPr>
          <w:rFonts w:asciiTheme="minorHAnsi" w:hAnsiTheme="minorHAnsi" w:cstheme="minorHAnsi"/>
          <w:sz w:val="22"/>
        </w:rPr>
        <w:t>follow when submitting an article</w:t>
      </w:r>
      <w:r w:rsidR="0099587D" w:rsidRPr="0099587D">
        <w:rPr>
          <w:rFonts w:asciiTheme="minorHAnsi" w:hAnsiTheme="minorHAnsi" w:cstheme="minorHAnsi"/>
          <w:sz w:val="22"/>
        </w:rPr>
        <w:t xml:space="preserve"> are</w:t>
      </w:r>
      <w:r w:rsidR="0018119E" w:rsidRPr="0099587D">
        <w:rPr>
          <w:rFonts w:asciiTheme="minorHAnsi" w:hAnsiTheme="minorHAnsi" w:cstheme="minorHAnsi"/>
          <w:sz w:val="22"/>
        </w:rPr>
        <w:t>:</w:t>
      </w:r>
      <w:r w:rsidR="0018119E" w:rsidRPr="000D7299">
        <w:rPr>
          <w:rFonts w:asciiTheme="minorHAnsi" w:hAnsiTheme="minorHAnsi" w:cstheme="minorHAnsi"/>
          <w:sz w:val="22"/>
          <w:shd w:val="clear" w:color="auto" w:fill="FFFFCC"/>
        </w:rPr>
        <w:t xml:space="preserve"> </w:t>
      </w:r>
      <w:r w:rsidR="0018119E" w:rsidRPr="00BC22CA">
        <w:rPr>
          <w:rFonts w:asciiTheme="minorHAnsi" w:hAnsiTheme="minorHAnsi" w:cstheme="minorHAnsi"/>
          <w:sz w:val="22"/>
        </w:rPr>
        <w:t xml:space="preserve">1) Spell out the acronym on first mention </w:t>
      </w:r>
      <w:r w:rsidR="0099587D" w:rsidRPr="00BC22CA">
        <w:rPr>
          <w:rFonts w:asciiTheme="minorHAnsi" w:hAnsiTheme="minorHAnsi" w:cstheme="minorHAnsi"/>
          <w:sz w:val="22"/>
        </w:rPr>
        <w:t xml:space="preserve">in the abstract and in the narrative </w:t>
      </w:r>
      <w:r w:rsidR="0018119E" w:rsidRPr="00BC22CA">
        <w:rPr>
          <w:rFonts w:asciiTheme="minorHAnsi" w:hAnsiTheme="minorHAnsi" w:cstheme="minorHAnsi"/>
          <w:sz w:val="22"/>
        </w:rPr>
        <w:t>followed by the</w:t>
      </w:r>
      <w:r w:rsidR="0099587D" w:rsidRPr="00BC22CA">
        <w:rPr>
          <w:rFonts w:asciiTheme="minorHAnsi" w:hAnsiTheme="minorHAnsi" w:cstheme="minorHAnsi"/>
          <w:sz w:val="22"/>
        </w:rPr>
        <w:t xml:space="preserve"> abbreviation </w:t>
      </w:r>
      <w:r w:rsidR="0018119E" w:rsidRPr="00BC22CA">
        <w:rPr>
          <w:rFonts w:asciiTheme="minorHAnsi" w:hAnsiTheme="minorHAnsi" w:cstheme="minorHAnsi"/>
          <w:sz w:val="22"/>
        </w:rPr>
        <w:t xml:space="preserve">in parentheses, and 2) </w:t>
      </w:r>
      <w:r w:rsidR="000D7299" w:rsidRPr="00BC22CA">
        <w:rPr>
          <w:rFonts w:asciiTheme="minorHAnsi" w:hAnsiTheme="minorHAnsi" w:cstheme="minorHAnsi"/>
          <w:sz w:val="22"/>
        </w:rPr>
        <w:t>o</w:t>
      </w:r>
      <w:r w:rsidR="0018119E" w:rsidRPr="00BC22CA">
        <w:rPr>
          <w:rFonts w:asciiTheme="minorHAnsi" w:hAnsiTheme="minorHAnsi" w:cstheme="minorHAnsi"/>
          <w:sz w:val="22"/>
        </w:rPr>
        <w:t xml:space="preserve">nly capitalize proper nouns. </w:t>
      </w:r>
      <w:r w:rsidR="0099587D" w:rsidRPr="00023317">
        <w:rPr>
          <w:rFonts w:ascii="Calibri" w:eastAsia="Calibri" w:hAnsi="Calibri" w:cs="Calibri"/>
          <w:spacing w:val="-1"/>
          <w:sz w:val="22"/>
          <w:szCs w:val="22"/>
        </w:rPr>
        <w:t xml:space="preserve">Proper nouns are the </w:t>
      </w:r>
      <w:r w:rsidR="00B172FA">
        <w:rPr>
          <w:rFonts w:ascii="Calibri" w:eastAsia="Calibri" w:hAnsi="Calibri" w:cs="Calibri"/>
          <w:spacing w:val="-1"/>
          <w:sz w:val="22"/>
          <w:szCs w:val="22"/>
        </w:rPr>
        <w:t xml:space="preserve">official </w:t>
      </w:r>
      <w:r w:rsidR="0099587D" w:rsidRPr="00023317">
        <w:rPr>
          <w:rFonts w:ascii="Calibri" w:eastAsia="Calibri" w:hAnsi="Calibri" w:cs="Calibri"/>
          <w:spacing w:val="-1"/>
          <w:sz w:val="22"/>
          <w:szCs w:val="22"/>
        </w:rPr>
        <w:t>names of people</w:t>
      </w:r>
      <w:r w:rsidR="00863862">
        <w:rPr>
          <w:rFonts w:ascii="Calibri" w:eastAsia="Calibri" w:hAnsi="Calibri" w:cs="Calibri"/>
          <w:spacing w:val="-1"/>
          <w:sz w:val="22"/>
          <w:szCs w:val="22"/>
        </w:rPr>
        <w:t xml:space="preserve"> (e.g., Patrick Henry)</w:t>
      </w:r>
      <w:r w:rsidR="0099587D" w:rsidRPr="00023317">
        <w:rPr>
          <w:rFonts w:ascii="Calibri" w:eastAsia="Calibri" w:hAnsi="Calibri" w:cs="Calibri"/>
          <w:spacing w:val="-1"/>
          <w:sz w:val="22"/>
          <w:szCs w:val="22"/>
        </w:rPr>
        <w:t>, places</w:t>
      </w:r>
      <w:r w:rsidR="00B172FA">
        <w:rPr>
          <w:rFonts w:ascii="Calibri" w:eastAsia="Calibri" w:hAnsi="Calibri" w:cs="Calibri"/>
          <w:spacing w:val="-1"/>
          <w:sz w:val="22"/>
          <w:szCs w:val="22"/>
        </w:rPr>
        <w:t xml:space="preserve"> (</w:t>
      </w:r>
      <w:r w:rsidR="00863862">
        <w:rPr>
          <w:rFonts w:ascii="Calibri" w:eastAsia="Calibri" w:hAnsi="Calibri" w:cs="Calibri"/>
          <w:spacing w:val="-1"/>
          <w:sz w:val="22"/>
          <w:szCs w:val="22"/>
        </w:rPr>
        <w:t>e.g., Great Wall of China)</w:t>
      </w:r>
      <w:r w:rsidR="0099587D" w:rsidRPr="00023317">
        <w:rPr>
          <w:rFonts w:ascii="Calibri" w:eastAsia="Calibri" w:hAnsi="Calibri" w:cs="Calibri"/>
          <w:spacing w:val="-1"/>
          <w:sz w:val="22"/>
          <w:szCs w:val="22"/>
        </w:rPr>
        <w:t>,</w:t>
      </w:r>
      <w:r w:rsidR="00B172FA">
        <w:rPr>
          <w:rFonts w:ascii="Calibri" w:eastAsia="Calibri" w:hAnsi="Calibri" w:cs="Calibri"/>
          <w:spacing w:val="-1"/>
          <w:sz w:val="22"/>
          <w:szCs w:val="22"/>
        </w:rPr>
        <w:t xml:space="preserve"> </w:t>
      </w:r>
      <w:r w:rsidR="0099587D" w:rsidRPr="00023317">
        <w:rPr>
          <w:rFonts w:ascii="Calibri" w:eastAsia="Calibri" w:hAnsi="Calibri" w:cs="Calibri"/>
          <w:spacing w:val="-1"/>
          <w:sz w:val="22"/>
          <w:szCs w:val="22"/>
        </w:rPr>
        <w:t>organization</w:t>
      </w:r>
      <w:r w:rsidR="00B172FA">
        <w:rPr>
          <w:rFonts w:ascii="Calibri" w:eastAsia="Calibri" w:hAnsi="Calibri" w:cs="Calibri"/>
          <w:spacing w:val="-1"/>
          <w:sz w:val="22"/>
          <w:szCs w:val="22"/>
        </w:rPr>
        <w:t>s (United Nations)</w:t>
      </w:r>
      <w:r w:rsidR="00186A04" w:rsidRPr="00023317">
        <w:rPr>
          <w:rFonts w:ascii="Calibri" w:eastAsia="Calibri" w:hAnsi="Calibri" w:cs="Calibri"/>
          <w:spacing w:val="-1"/>
          <w:sz w:val="22"/>
          <w:szCs w:val="22"/>
        </w:rPr>
        <w:t>,</w:t>
      </w:r>
      <w:r w:rsidR="0099587D" w:rsidRPr="00023317">
        <w:rPr>
          <w:rFonts w:ascii="Calibri" w:eastAsia="Calibri" w:hAnsi="Calibri" w:cs="Calibri"/>
          <w:spacing w:val="-1"/>
          <w:sz w:val="22"/>
          <w:szCs w:val="22"/>
        </w:rPr>
        <w:t xml:space="preserve"> </w:t>
      </w:r>
      <w:r w:rsidR="00B172FA">
        <w:rPr>
          <w:rFonts w:ascii="Calibri" w:eastAsia="Calibri" w:hAnsi="Calibri" w:cs="Calibri"/>
          <w:spacing w:val="-1"/>
          <w:sz w:val="22"/>
          <w:szCs w:val="22"/>
        </w:rPr>
        <w:t xml:space="preserve">events (e.g., Hungry Ghosts Festival) </w:t>
      </w:r>
      <w:r w:rsidR="0099587D" w:rsidRPr="00023317">
        <w:rPr>
          <w:rFonts w:ascii="Calibri" w:eastAsia="Calibri" w:hAnsi="Calibri" w:cs="Calibri"/>
          <w:spacing w:val="-1"/>
          <w:sz w:val="22"/>
          <w:szCs w:val="22"/>
        </w:rPr>
        <w:t xml:space="preserve">or a registered trademarked product or methodology. Registered products should be capitalized according to their official trademarked spelling (e.g., MATLAB, </w:t>
      </w:r>
      <w:proofErr w:type="spellStart"/>
      <w:r w:rsidR="0099587D" w:rsidRPr="00023317">
        <w:rPr>
          <w:rFonts w:ascii="Calibri" w:eastAsia="Calibri" w:hAnsi="Calibri" w:cs="Calibri"/>
          <w:spacing w:val="-1"/>
          <w:sz w:val="22"/>
          <w:szCs w:val="22"/>
        </w:rPr>
        <w:t>LABView</w:t>
      </w:r>
      <w:proofErr w:type="spellEnd"/>
      <w:r w:rsidR="0099587D" w:rsidRPr="00023317">
        <w:rPr>
          <w:rFonts w:ascii="Calibri" w:eastAsia="Calibri" w:hAnsi="Calibri" w:cs="Calibri"/>
          <w:spacing w:val="-1"/>
          <w:sz w:val="22"/>
          <w:szCs w:val="22"/>
        </w:rPr>
        <w:t xml:space="preserve">). </w:t>
      </w:r>
    </w:p>
    <w:p w14:paraId="39CD9816" w14:textId="20F596AD" w:rsidR="00CD7A8A" w:rsidRPr="007F4B7B" w:rsidRDefault="000D7299" w:rsidP="007F4B7B">
      <w:pPr>
        <w:widowControl/>
        <w:autoSpaceDE w:val="0"/>
        <w:autoSpaceDN w:val="0"/>
        <w:adjustRightInd w:val="0"/>
        <w:rPr>
          <w:rFonts w:eastAsia="MS Mincho" w:cstheme="minorHAnsi"/>
          <w:kern w:val="14"/>
        </w:rPr>
      </w:pPr>
      <w:r w:rsidRPr="00BC22CA">
        <w:rPr>
          <w:rFonts w:cstheme="minorHAnsi"/>
          <w:color w:val="505050"/>
          <w:szCs w:val="24"/>
        </w:rPr>
        <w:t>When</w:t>
      </w:r>
      <w:r w:rsidRPr="00BC22CA">
        <w:rPr>
          <w:rFonts w:cstheme="minorHAnsi"/>
          <w:b/>
          <w:color w:val="505050"/>
          <w:szCs w:val="24"/>
        </w:rPr>
        <w:t xml:space="preserve"> creating </w:t>
      </w:r>
      <w:r w:rsidRPr="00BC22CA">
        <w:rPr>
          <w:rFonts w:cstheme="minorHAnsi"/>
          <w:color w:val="505050"/>
          <w:szCs w:val="24"/>
        </w:rPr>
        <w:t>an acronym,</w:t>
      </w:r>
      <w:r w:rsidRPr="00BC22CA">
        <w:rPr>
          <w:rFonts w:cstheme="minorHAnsi"/>
          <w:b/>
          <w:bCs/>
          <w:color w:val="505050"/>
          <w:szCs w:val="24"/>
        </w:rPr>
        <w:t xml:space="preserve"> t</w:t>
      </w:r>
      <w:r w:rsidR="001C604D" w:rsidRPr="00BC22CA">
        <w:rPr>
          <w:rFonts w:cstheme="minorHAnsi"/>
          <w:b/>
          <w:bCs/>
          <w:color w:val="505050"/>
          <w:szCs w:val="24"/>
        </w:rPr>
        <w:t>he</w:t>
      </w:r>
      <w:r w:rsidR="0018119E" w:rsidRPr="00BC22CA">
        <w:rPr>
          <w:rFonts w:cstheme="minorHAnsi"/>
          <w:b/>
          <w:bCs/>
          <w:color w:val="505050"/>
          <w:szCs w:val="24"/>
        </w:rPr>
        <w:t xml:space="preserve"> four</w:t>
      </w:r>
      <w:r w:rsidR="00D26701" w:rsidRPr="00BC22CA">
        <w:rPr>
          <w:rFonts w:cstheme="minorHAnsi"/>
          <w:b/>
          <w:bCs/>
          <w:color w:val="505050"/>
          <w:szCs w:val="24"/>
        </w:rPr>
        <w:t xml:space="preserve"> </w:t>
      </w:r>
      <w:r w:rsidR="00CD7A8A" w:rsidRPr="00BC22CA">
        <w:rPr>
          <w:rFonts w:cstheme="minorHAnsi"/>
          <w:b/>
          <w:bCs/>
          <w:color w:val="505050"/>
          <w:szCs w:val="24"/>
        </w:rPr>
        <w:t xml:space="preserve">rules </w:t>
      </w:r>
      <w:r w:rsidR="00CD7A8A" w:rsidRPr="00BC22CA">
        <w:rPr>
          <w:rFonts w:cstheme="minorHAnsi"/>
          <w:color w:val="505050"/>
          <w:szCs w:val="24"/>
        </w:rPr>
        <w:t>to remember are:</w:t>
      </w:r>
      <w:r w:rsidR="00D26701" w:rsidRPr="00BC22CA">
        <w:rPr>
          <w:rFonts w:cstheme="minorHAnsi"/>
          <w:color w:val="505050"/>
          <w:szCs w:val="24"/>
        </w:rPr>
        <w:t xml:space="preserve"> </w:t>
      </w:r>
      <w:r w:rsidR="00CD7A8A" w:rsidRPr="00BC22CA">
        <w:rPr>
          <w:rFonts w:cstheme="minorHAnsi"/>
          <w:color w:val="505050"/>
          <w:szCs w:val="24"/>
        </w:rPr>
        <w:t xml:space="preserve"> </w:t>
      </w:r>
      <w:r w:rsidR="0018119E" w:rsidRPr="00BC22CA">
        <w:rPr>
          <w:rFonts w:cstheme="minorHAnsi"/>
          <w:b/>
          <w:color w:val="505050"/>
          <w:szCs w:val="24"/>
        </w:rPr>
        <w:t>1</w:t>
      </w:r>
      <w:r w:rsidR="00970A50" w:rsidRPr="00BC22CA">
        <w:rPr>
          <w:rFonts w:cstheme="minorHAnsi"/>
          <w:color w:val="505050"/>
          <w:szCs w:val="24"/>
        </w:rPr>
        <w:t xml:space="preserve">) </w:t>
      </w:r>
      <w:r w:rsidR="00970A50" w:rsidRPr="00BC22CA">
        <w:rPr>
          <w:rFonts w:cstheme="minorHAnsi"/>
          <w:szCs w:val="24"/>
        </w:rPr>
        <w:t>Make sure the acronym letters</w:t>
      </w:r>
      <w:r w:rsidR="00970A50" w:rsidRPr="00023317">
        <w:rPr>
          <w:rFonts w:cstheme="minorHAnsi"/>
          <w:szCs w:val="24"/>
        </w:rPr>
        <w:t xml:space="preserve"> represent the first letter of the most p</w:t>
      </w:r>
      <w:r w:rsidR="00970A50" w:rsidRPr="007F4B7B">
        <w:rPr>
          <w:rFonts w:cstheme="minorHAnsi"/>
          <w:szCs w:val="24"/>
        </w:rPr>
        <w:t>rominent words in the topic being abbreviated.</w:t>
      </w:r>
      <w:r w:rsidR="00CD7A8A" w:rsidRPr="007F4B7B">
        <w:rPr>
          <w:rFonts w:cstheme="minorHAnsi"/>
          <w:szCs w:val="24"/>
        </w:rPr>
        <w:t xml:space="preserve"> </w:t>
      </w:r>
      <w:r w:rsidR="0018119E" w:rsidRPr="007F4B7B">
        <w:rPr>
          <w:rFonts w:cstheme="minorHAnsi"/>
          <w:b/>
          <w:szCs w:val="24"/>
        </w:rPr>
        <w:t>2</w:t>
      </w:r>
      <w:r w:rsidR="00CD7A8A" w:rsidRPr="007F4B7B">
        <w:rPr>
          <w:rFonts w:cstheme="minorHAnsi"/>
          <w:szCs w:val="24"/>
        </w:rPr>
        <w:t xml:space="preserve">) Short prepositions like </w:t>
      </w:r>
      <w:r w:rsidR="00CD7A8A" w:rsidRPr="007F4B7B">
        <w:rPr>
          <w:rFonts w:cstheme="minorHAnsi"/>
          <w:i/>
          <w:szCs w:val="24"/>
        </w:rPr>
        <w:t xml:space="preserve">for, in, on, </w:t>
      </w:r>
      <w:r w:rsidR="00CD7A8A" w:rsidRPr="007F4B7B">
        <w:rPr>
          <w:rFonts w:cstheme="minorHAnsi"/>
          <w:szCs w:val="24"/>
        </w:rPr>
        <w:t xml:space="preserve">and </w:t>
      </w:r>
      <w:r w:rsidR="00CD7A8A" w:rsidRPr="007F4B7B">
        <w:rPr>
          <w:rFonts w:cstheme="minorHAnsi"/>
          <w:i/>
          <w:szCs w:val="24"/>
        </w:rPr>
        <w:t>at</w:t>
      </w:r>
      <w:r w:rsidR="00CD7A8A" w:rsidRPr="007F4B7B">
        <w:rPr>
          <w:rFonts w:cstheme="minorHAnsi"/>
          <w:szCs w:val="24"/>
        </w:rPr>
        <w:t xml:space="preserve"> should not be represented in an acronym. </w:t>
      </w:r>
      <w:r w:rsidR="0018119E" w:rsidRPr="007F4B7B">
        <w:rPr>
          <w:rFonts w:cstheme="minorHAnsi"/>
          <w:b/>
          <w:szCs w:val="24"/>
        </w:rPr>
        <w:t>3</w:t>
      </w:r>
      <w:r w:rsidR="00CD7A8A" w:rsidRPr="007F4B7B">
        <w:rPr>
          <w:rFonts w:cstheme="minorHAnsi"/>
          <w:szCs w:val="24"/>
        </w:rPr>
        <w:t xml:space="preserve">) The  conjunctions  </w:t>
      </w:r>
      <w:r w:rsidR="00CD7A8A" w:rsidRPr="007F4B7B">
        <w:rPr>
          <w:rFonts w:cstheme="minorHAnsi"/>
          <w:i/>
          <w:szCs w:val="24"/>
        </w:rPr>
        <w:t xml:space="preserve">and, or, </w:t>
      </w:r>
      <w:r w:rsidR="00CD7A8A" w:rsidRPr="007F4B7B">
        <w:rPr>
          <w:rFonts w:cstheme="minorHAnsi"/>
          <w:szCs w:val="24"/>
        </w:rPr>
        <w:t xml:space="preserve">and </w:t>
      </w:r>
      <w:r w:rsidR="00CD7A8A" w:rsidRPr="007F4B7B">
        <w:rPr>
          <w:rFonts w:cstheme="minorHAnsi"/>
          <w:i/>
          <w:szCs w:val="24"/>
        </w:rPr>
        <w:t xml:space="preserve">but </w:t>
      </w:r>
      <w:r w:rsidR="00CD7A8A" w:rsidRPr="007F4B7B">
        <w:rPr>
          <w:rFonts w:cstheme="minorHAnsi"/>
          <w:szCs w:val="24"/>
        </w:rPr>
        <w:t xml:space="preserve"> as well as the articles </w:t>
      </w:r>
      <w:r w:rsidR="00CD7A8A" w:rsidRPr="007F4B7B">
        <w:rPr>
          <w:rFonts w:cstheme="minorHAnsi"/>
          <w:i/>
          <w:szCs w:val="24"/>
        </w:rPr>
        <w:t xml:space="preserve">a, an, </w:t>
      </w:r>
      <w:r w:rsidR="00CD7A8A" w:rsidRPr="007F4B7B">
        <w:rPr>
          <w:rFonts w:cstheme="minorHAnsi"/>
          <w:szCs w:val="24"/>
        </w:rPr>
        <w:t>and</w:t>
      </w:r>
      <w:r w:rsidR="00CD7A8A" w:rsidRPr="007F4B7B">
        <w:rPr>
          <w:i/>
          <w:sz w:val="20"/>
        </w:rPr>
        <w:t xml:space="preserve"> </w:t>
      </w:r>
      <w:r w:rsidR="00CD7A8A" w:rsidRPr="007F4B7B">
        <w:rPr>
          <w:rFonts w:cstheme="minorHAnsi"/>
          <w:i/>
          <w:szCs w:val="24"/>
        </w:rPr>
        <w:t xml:space="preserve"> </w:t>
      </w:r>
      <w:proofErr w:type="gramStart"/>
      <w:r w:rsidR="00CD7A8A" w:rsidRPr="007F4B7B">
        <w:rPr>
          <w:rFonts w:cstheme="minorHAnsi"/>
          <w:i/>
          <w:szCs w:val="24"/>
        </w:rPr>
        <w:t>the</w:t>
      </w:r>
      <w:proofErr w:type="gramEnd"/>
      <w:r w:rsidR="00CD7A8A" w:rsidRPr="007F4B7B">
        <w:rPr>
          <w:sz w:val="20"/>
        </w:rPr>
        <w:t xml:space="preserve"> </w:t>
      </w:r>
      <w:r w:rsidR="00CD7A8A" w:rsidRPr="007F4B7B">
        <w:rPr>
          <w:rFonts w:cstheme="minorHAnsi"/>
          <w:szCs w:val="24"/>
        </w:rPr>
        <w:t>should not be represented in an acronym</w:t>
      </w:r>
      <w:r w:rsidR="00CD7A8A" w:rsidRPr="007F4B7B">
        <w:rPr>
          <w:rFonts w:cstheme="minorHAnsi"/>
          <w:i/>
          <w:szCs w:val="24"/>
        </w:rPr>
        <w:t xml:space="preserve">. </w:t>
      </w:r>
      <w:r w:rsidR="0018119E" w:rsidRPr="007F4B7B">
        <w:rPr>
          <w:rFonts w:cstheme="minorHAnsi"/>
          <w:b/>
          <w:szCs w:val="24"/>
        </w:rPr>
        <w:t>4</w:t>
      </w:r>
      <w:r w:rsidR="00CD7A8A" w:rsidRPr="007F4B7B">
        <w:rPr>
          <w:rFonts w:cstheme="minorHAnsi"/>
          <w:szCs w:val="24"/>
        </w:rPr>
        <w:t>) Do not incorporate another acronym into your new acronym.</w:t>
      </w:r>
      <w:r w:rsidR="0018119E">
        <w:rPr>
          <w:rFonts w:cstheme="minorHAnsi"/>
          <w:b/>
          <w:color w:val="505050"/>
          <w:szCs w:val="24"/>
        </w:rPr>
        <w:t xml:space="preserve"> </w:t>
      </w:r>
      <w:r w:rsidR="0018119E" w:rsidRPr="00F47275">
        <w:rPr>
          <w:rFonts w:eastAsia="MS Mincho" w:cstheme="minorHAnsi"/>
          <w:kern w:val="14"/>
        </w:rPr>
        <w:t xml:space="preserve">Jacek </w:t>
      </w:r>
      <w:proofErr w:type="spellStart"/>
      <w:r w:rsidR="0018119E" w:rsidRPr="00F47275">
        <w:rPr>
          <w:rFonts w:eastAsia="MS Mincho" w:cstheme="minorHAnsi"/>
          <w:kern w:val="14"/>
        </w:rPr>
        <w:t>Wytrębowicz</w:t>
      </w:r>
      <w:proofErr w:type="spellEnd"/>
      <w:r w:rsidR="0018119E">
        <w:rPr>
          <w:rFonts w:eastAsia="MS Mincho" w:cstheme="minorHAnsi"/>
          <w:kern w:val="14"/>
        </w:rPr>
        <w:t xml:space="preserve"> of the Institute of Computer Science, Warsaw University of Technology, made three great recommendations regarding acronyms in his “</w:t>
      </w:r>
      <w:hyperlink r:id="rId18" w:history="1">
        <w:r w:rsidR="0018119E" w:rsidRPr="00745D16">
          <w:rPr>
            <w:rStyle w:val="Hyperlink"/>
            <w:rFonts w:eastAsia="MS Mincho" w:cstheme="minorHAnsi"/>
            <w:kern w:val="14"/>
          </w:rPr>
          <w:t>How to Write a Good Thesis</w:t>
        </w:r>
      </w:hyperlink>
      <w:r w:rsidR="0018119E">
        <w:rPr>
          <w:rFonts w:eastAsia="MS Mincho" w:cstheme="minorHAnsi"/>
          <w:kern w:val="14"/>
        </w:rPr>
        <w:t xml:space="preserve">”: 1) </w:t>
      </w:r>
      <w:r w:rsidR="0018119E" w:rsidRPr="00745D16">
        <w:rPr>
          <w:rFonts w:eastAsia="MS Mincho" w:cstheme="minorHAnsi"/>
          <w:kern w:val="14"/>
        </w:rPr>
        <w:t xml:space="preserve">Put a table with definitions of the used acronyms in a place that is easy to access, e.g., after the table of contents; 2) write the full name of a term, not its acronym, if it is rarely used in your text, and 3) </w:t>
      </w:r>
      <w:r w:rsidR="0018119E">
        <w:rPr>
          <w:rFonts w:eastAsia="MS Mincho" w:cstheme="minorHAnsi"/>
          <w:kern w:val="14"/>
        </w:rPr>
        <w:t>i</w:t>
      </w:r>
      <w:r w:rsidR="0018119E" w:rsidRPr="00745D16">
        <w:rPr>
          <w:rFonts w:eastAsia="MS Mincho" w:cstheme="minorHAnsi"/>
          <w:kern w:val="14"/>
        </w:rPr>
        <w:t>ntroduce full name of the acronym on its first occurrence, and also when it has not been used for several pages.</w:t>
      </w:r>
      <w:r w:rsidR="00B6282E">
        <w:rPr>
          <w:rFonts w:eastAsia="MS Mincho" w:cstheme="minorHAnsi"/>
          <w:kern w:val="14"/>
        </w:rPr>
        <w:t xml:space="preserve"> </w:t>
      </w:r>
      <w:r w:rsidR="0018119E">
        <w:rPr>
          <w:rFonts w:eastAsia="MS Mincho" w:cstheme="minorHAnsi"/>
          <w:kern w:val="14"/>
        </w:rPr>
        <w:t xml:space="preserve">”Several </w:t>
      </w:r>
      <w:hyperlink r:id="rId19" w:history="1">
        <w:r w:rsidR="0018119E" w:rsidRPr="00CD7A8A">
          <w:rPr>
            <w:rFonts w:eastAsia="MS Mincho" w:cstheme="minorHAnsi"/>
            <w:kern w:val="14"/>
          </w:rPr>
          <w:t>acronym finder</w:t>
        </w:r>
      </w:hyperlink>
      <w:r w:rsidR="0018119E" w:rsidRPr="00CD7A8A">
        <w:rPr>
          <w:rFonts w:eastAsia="MS Mincho" w:cstheme="minorHAnsi"/>
          <w:kern w:val="14"/>
        </w:rPr>
        <w:t>s</w:t>
      </w:r>
      <w:r w:rsidR="0018119E" w:rsidRPr="004D5907">
        <w:rPr>
          <w:rFonts w:eastAsia="MS Mincho" w:cstheme="minorHAnsi"/>
          <w:kern w:val="14"/>
        </w:rPr>
        <w:t xml:space="preserve"> </w:t>
      </w:r>
      <w:r w:rsidR="0018119E">
        <w:rPr>
          <w:rFonts w:eastAsia="MS Mincho" w:cstheme="minorHAnsi"/>
          <w:kern w:val="14"/>
        </w:rPr>
        <w:t>are available</w:t>
      </w:r>
      <w:r w:rsidR="0018119E" w:rsidRPr="004D5907">
        <w:rPr>
          <w:rFonts w:eastAsia="MS Mincho" w:cstheme="minorHAnsi"/>
          <w:kern w:val="14"/>
        </w:rPr>
        <w:t>. I recommend developing your own list of acronyms that pertain to your discipline</w:t>
      </w:r>
      <w:r w:rsidR="0018119E">
        <w:rPr>
          <w:rFonts w:eastAsia="MS Mincho" w:cstheme="minorHAnsi"/>
          <w:kern w:val="14"/>
        </w:rPr>
        <w:t xml:space="preserve"> and related disciplines</w:t>
      </w:r>
      <w:r w:rsidR="0018119E" w:rsidRPr="004D5907">
        <w:rPr>
          <w:rFonts w:eastAsia="MS Mincho" w:cstheme="minorHAnsi"/>
          <w:kern w:val="14"/>
        </w:rPr>
        <w:t xml:space="preserve"> but are not common enough to remember. </w:t>
      </w:r>
    </w:p>
    <w:p w14:paraId="5AB74444" w14:textId="5A73F966" w:rsidR="0084664E" w:rsidRPr="004F3394" w:rsidRDefault="00135733" w:rsidP="00C8002D">
      <w:pPr>
        <w:pStyle w:val="Heading2"/>
        <w:spacing w:before="0"/>
        <w:ind w:left="0"/>
        <w:rPr>
          <w:caps/>
          <w:spacing w:val="-1"/>
        </w:rPr>
      </w:pPr>
      <w:r>
        <w:rPr>
          <w:spacing w:val="-1"/>
          <w:sz w:val="32"/>
        </w:rPr>
        <w:t>A</w:t>
      </w:r>
      <w:r w:rsidRPr="00135733">
        <w:rPr>
          <w:caps/>
          <w:spacing w:val="-1"/>
        </w:rPr>
        <w:t>ctually</w:t>
      </w:r>
    </w:p>
    <w:p w14:paraId="0349421E" w14:textId="56181796" w:rsidR="00135733" w:rsidRPr="00135733" w:rsidRDefault="00135733" w:rsidP="00135733">
      <w:pPr>
        <w:pStyle w:val="Heading2"/>
        <w:spacing w:before="0" w:line="280" w:lineRule="exact"/>
        <w:ind w:left="0"/>
        <w:rPr>
          <w:rFonts w:asciiTheme="minorHAnsi" w:eastAsia="MS Mincho" w:hAnsiTheme="minorHAnsi" w:cstheme="minorHAnsi"/>
          <w:b w:val="0"/>
          <w:kern w:val="14"/>
        </w:rPr>
      </w:pPr>
      <w:bookmarkStart w:id="3" w:name="_Hlk44303280"/>
      <w:r w:rsidRPr="00135733">
        <w:rPr>
          <w:rFonts w:asciiTheme="minorHAnsi" w:eastAsia="MS Mincho" w:hAnsiTheme="minorHAnsi" w:cstheme="minorHAnsi"/>
          <w:b w:val="0"/>
          <w:kern w:val="14"/>
        </w:rPr>
        <w:t xml:space="preserve">The word “actually” is most often </w:t>
      </w:r>
      <w:r w:rsidR="005F566E">
        <w:rPr>
          <w:rFonts w:asciiTheme="minorHAnsi" w:eastAsia="MS Mincho" w:hAnsiTheme="minorHAnsi" w:cstheme="minorHAnsi"/>
          <w:b w:val="0"/>
          <w:kern w:val="14"/>
        </w:rPr>
        <w:t xml:space="preserve">used </w:t>
      </w:r>
      <w:r w:rsidRPr="00135733">
        <w:rPr>
          <w:rFonts w:asciiTheme="minorHAnsi" w:eastAsia="MS Mincho" w:hAnsiTheme="minorHAnsi" w:cstheme="minorHAnsi"/>
          <w:b w:val="0"/>
          <w:kern w:val="14"/>
        </w:rPr>
        <w:t xml:space="preserve">to correct or set the record straight. It implies previous error. For that reason, I would not use it unless that is truly the message you are trying to convey. </w:t>
      </w:r>
      <w:r>
        <w:rPr>
          <w:rFonts w:asciiTheme="minorHAnsi" w:eastAsia="MS Mincho" w:hAnsiTheme="minorHAnsi" w:cstheme="minorHAnsi"/>
          <w:b w:val="0"/>
          <w:kern w:val="14"/>
        </w:rPr>
        <w:t xml:space="preserve"> All grammar checkers will recommend</w:t>
      </w:r>
      <w:r w:rsidRPr="00881E71">
        <w:rPr>
          <w:rFonts w:asciiTheme="minorHAnsi" w:eastAsia="MS Mincho" w:hAnsiTheme="minorHAnsi" w:cstheme="minorHAnsi"/>
          <w:kern w:val="14"/>
        </w:rPr>
        <w:t xml:space="preserve"> not </w:t>
      </w:r>
      <w:r>
        <w:rPr>
          <w:rFonts w:asciiTheme="minorHAnsi" w:eastAsia="MS Mincho" w:hAnsiTheme="minorHAnsi" w:cstheme="minorHAnsi"/>
          <w:b w:val="0"/>
          <w:kern w:val="14"/>
        </w:rPr>
        <w:t xml:space="preserve">using it for the sake of conciseness. </w:t>
      </w:r>
    </w:p>
    <w:bookmarkEnd w:id="3"/>
    <w:p w14:paraId="35B6EBBC" w14:textId="77777777" w:rsidR="00945CD3" w:rsidRDefault="00945CD3" w:rsidP="00135733">
      <w:pPr>
        <w:pStyle w:val="Heading2"/>
        <w:spacing w:before="0" w:line="280" w:lineRule="exact"/>
        <w:ind w:left="0"/>
        <w:rPr>
          <w:spacing w:val="-1"/>
          <w:sz w:val="32"/>
        </w:rPr>
      </w:pPr>
    </w:p>
    <w:p w14:paraId="4CCAAF04" w14:textId="15CEB308" w:rsidR="00135733" w:rsidRPr="00135733" w:rsidRDefault="00EE32B6" w:rsidP="00135733">
      <w:pPr>
        <w:pStyle w:val="Heading2"/>
        <w:spacing w:before="0" w:line="280" w:lineRule="exact"/>
        <w:ind w:left="0"/>
        <w:rPr>
          <w:rFonts w:asciiTheme="minorHAnsi" w:eastAsia="MS Mincho" w:hAnsiTheme="minorHAnsi" w:cstheme="minorHAnsi"/>
          <w:b w:val="0"/>
          <w:kern w:val="14"/>
        </w:rPr>
      </w:pPr>
      <w:r w:rsidRPr="00135733">
        <w:rPr>
          <w:spacing w:val="-1"/>
          <w:sz w:val="32"/>
        </w:rPr>
        <w:t>A</w:t>
      </w:r>
      <w:r w:rsidRPr="00135733">
        <w:rPr>
          <w:caps/>
          <w:spacing w:val="-1"/>
        </w:rPr>
        <w:t>DJECTIVES</w:t>
      </w:r>
    </w:p>
    <w:p w14:paraId="0ED9B9F9" w14:textId="26D32B43" w:rsidR="0086706A" w:rsidRDefault="00C8002D" w:rsidP="0086706A">
      <w:r w:rsidRPr="0086706A">
        <w:t>An adjective modifies or describes a noun or pronoun. Anyone who has studied English knows that words like large, small, funny or sad are adjectives. However, one key value that is</w:t>
      </w:r>
      <w:r w:rsidR="00E24588">
        <w:t xml:space="preserve"> not</w:t>
      </w:r>
      <w:r w:rsidRPr="0086706A">
        <w:t xml:space="preserve"> mentioned is their ability to </w:t>
      </w:r>
      <w:bookmarkStart w:id="4" w:name="_Hlk509649131"/>
      <w:r w:rsidRPr="0086706A">
        <w:t xml:space="preserve">eliminate the need for the possessive tense. </w:t>
      </w:r>
    </w:p>
    <w:p w14:paraId="2C716CA5" w14:textId="1DDA9753" w:rsidR="00A572C9" w:rsidRDefault="0034453D" w:rsidP="00A12714">
      <w:pPr>
        <w:spacing w:before="60" w:after="60"/>
        <w:rPr>
          <w:lang w:eastAsia="ko-KR"/>
        </w:rPr>
      </w:pPr>
      <w:bookmarkStart w:id="5" w:name="_Hlk47076108"/>
      <w:bookmarkEnd w:id="4"/>
      <w:r>
        <w:rPr>
          <w:b/>
          <w:lang w:eastAsia="ko-KR"/>
        </w:rPr>
        <w:t>Example (Awkward):</w:t>
      </w:r>
      <w:r w:rsidR="00A12714">
        <w:rPr>
          <w:b/>
          <w:lang w:eastAsia="ko-KR"/>
        </w:rPr>
        <w:t xml:space="preserve"> </w:t>
      </w:r>
      <w:r w:rsidR="00A572C9" w:rsidRPr="00482C15">
        <w:rPr>
          <w:rFonts w:hint="eastAsia"/>
          <w:lang w:eastAsia="ko-KR"/>
        </w:rPr>
        <w:t xml:space="preserve">Benefits are generally explained in terms of </w:t>
      </w:r>
      <w:r w:rsidR="00A572C9" w:rsidRPr="0034453D">
        <w:rPr>
          <w:rFonts w:hint="eastAsia"/>
          <w:b/>
          <w:lang w:eastAsia="ko-KR"/>
        </w:rPr>
        <w:t>individual</w:t>
      </w:r>
      <w:r w:rsidR="00A572C9" w:rsidRPr="0034453D">
        <w:rPr>
          <w:b/>
          <w:lang w:eastAsia="ko-KR"/>
        </w:rPr>
        <w:t>s’</w:t>
      </w:r>
      <w:r w:rsidR="00A572C9" w:rsidRPr="00482C15">
        <w:rPr>
          <w:rFonts w:hint="eastAsia"/>
          <w:lang w:eastAsia="ko-KR"/>
        </w:rPr>
        <w:t xml:space="preserve"> preferences.</w:t>
      </w:r>
    </w:p>
    <w:p w14:paraId="65EC048C" w14:textId="38D36E05" w:rsidR="0034453D" w:rsidRPr="0034453D" w:rsidRDefault="0034453D" w:rsidP="00A12714">
      <w:pPr>
        <w:spacing w:before="60" w:after="60"/>
        <w:rPr>
          <w:lang w:eastAsia="ko-KR"/>
        </w:rPr>
      </w:pPr>
      <w:r>
        <w:rPr>
          <w:b/>
          <w:lang w:eastAsia="ko-KR"/>
        </w:rPr>
        <w:t xml:space="preserve">Example (Improved): </w:t>
      </w:r>
      <w:r>
        <w:rPr>
          <w:lang w:eastAsia="ko-KR"/>
        </w:rPr>
        <w:t>Benefits are generally explained in terms of</w:t>
      </w:r>
      <w:r w:rsidRPr="0034453D">
        <w:rPr>
          <w:b/>
          <w:lang w:eastAsia="ko-KR"/>
        </w:rPr>
        <w:t xml:space="preserve"> individual</w:t>
      </w:r>
      <w:r>
        <w:rPr>
          <w:lang w:eastAsia="ko-KR"/>
        </w:rPr>
        <w:t xml:space="preserve"> preferences. </w:t>
      </w:r>
    </w:p>
    <w:p w14:paraId="0B998C25" w14:textId="0ABEBDB1" w:rsidR="00A572C9" w:rsidRDefault="0034453D" w:rsidP="00135733">
      <w:pPr>
        <w:spacing w:before="60"/>
        <w:rPr>
          <w:lang w:eastAsia="ko-KR"/>
        </w:rPr>
      </w:pPr>
      <w:r>
        <w:rPr>
          <w:lang w:eastAsia="ko-KR"/>
        </w:rPr>
        <w:t>By changing</w:t>
      </w:r>
      <w:r w:rsidR="00A572C9">
        <w:rPr>
          <w:lang w:eastAsia="ko-KR"/>
        </w:rPr>
        <w:t xml:space="preserve"> individuals’ (a possessive noun meaning all or several individuals’ preferences) to “individual</w:t>
      </w:r>
      <w:r>
        <w:rPr>
          <w:lang w:eastAsia="ko-KR"/>
        </w:rPr>
        <w:t>,”</w:t>
      </w:r>
      <w:r w:rsidR="00593881">
        <w:rPr>
          <w:lang w:eastAsia="ko-KR"/>
        </w:rPr>
        <w:t xml:space="preserve"> the possessive noun</w:t>
      </w:r>
      <w:r>
        <w:rPr>
          <w:i/>
          <w:lang w:eastAsia="ko-KR"/>
        </w:rPr>
        <w:t xml:space="preserve"> </w:t>
      </w:r>
      <w:r>
        <w:rPr>
          <w:lang w:eastAsia="ko-KR"/>
        </w:rPr>
        <w:t xml:space="preserve">becomes an </w:t>
      </w:r>
      <w:r w:rsidR="00593881">
        <w:rPr>
          <w:lang w:eastAsia="ko-KR"/>
        </w:rPr>
        <w:t xml:space="preserve">adjective that describes preferences as they relate to all individuals. Adjectives never have an “s” attached at the end. </w:t>
      </w:r>
      <w:r w:rsidR="00A572C9">
        <w:rPr>
          <w:lang w:eastAsia="ko-KR"/>
        </w:rPr>
        <w:t xml:space="preserve">The lack of the possessive ending (‘s or s’) at the end of </w:t>
      </w:r>
      <w:r w:rsidR="00A572C9" w:rsidRPr="00A572C9">
        <w:rPr>
          <w:i/>
          <w:lang w:eastAsia="ko-KR"/>
        </w:rPr>
        <w:t>individual</w:t>
      </w:r>
      <w:r w:rsidR="00A572C9">
        <w:rPr>
          <w:lang w:eastAsia="ko-KR"/>
        </w:rPr>
        <w:t xml:space="preserve"> immediately lets the reader know that “individual” is an adjective</w:t>
      </w:r>
      <w:bookmarkEnd w:id="5"/>
      <w:r w:rsidR="00A572C9">
        <w:rPr>
          <w:lang w:eastAsia="ko-KR"/>
        </w:rPr>
        <w:t>.</w:t>
      </w:r>
    </w:p>
    <w:p w14:paraId="23BBE698" w14:textId="015AF2B8" w:rsidR="0034453D" w:rsidRDefault="00565F08" w:rsidP="00A1565C">
      <w:r w:rsidRPr="0034453D">
        <w:rPr>
          <w:b/>
        </w:rPr>
        <w:t xml:space="preserve">Another </w:t>
      </w:r>
      <w:r w:rsidR="0034453D">
        <w:rPr>
          <w:b/>
        </w:rPr>
        <w:t xml:space="preserve">awkward </w:t>
      </w:r>
      <w:r w:rsidRPr="0034453D">
        <w:rPr>
          <w:b/>
        </w:rPr>
        <w:t>example</w:t>
      </w:r>
      <w:r w:rsidR="0034453D">
        <w:t xml:space="preserve">: </w:t>
      </w:r>
      <w:r>
        <w:t>The sc</w:t>
      </w:r>
      <w:r w:rsidR="0034453D">
        <w:t>outs’ hiking trip was postponed.</w:t>
      </w:r>
    </w:p>
    <w:p w14:paraId="191E1C64" w14:textId="1FA84903" w:rsidR="0034453D" w:rsidRDefault="0034453D" w:rsidP="00A1565C">
      <w:r w:rsidRPr="0034453D">
        <w:rPr>
          <w:b/>
        </w:rPr>
        <w:t xml:space="preserve">Improved: </w:t>
      </w:r>
      <w:r>
        <w:t>The scout hiking trip was postponed.</w:t>
      </w:r>
    </w:p>
    <w:p w14:paraId="58695314" w14:textId="17705FE9" w:rsidR="00203B45" w:rsidRPr="00AB70FE" w:rsidRDefault="00565F08" w:rsidP="005466D9">
      <w:r>
        <w:t>Scouts’ is a possessive noun referring to the whole troop. If only one scout</w:t>
      </w:r>
      <w:r w:rsidR="001C09F8">
        <w:t xml:space="preserve"> from a troop was scheduled to make the trip</w:t>
      </w:r>
      <w:r>
        <w:t xml:space="preserve">, you would say the scout’s hiking trip was postponed. However, you can do away with the possessive tense by making scout an adjective. </w:t>
      </w:r>
      <w:r w:rsidR="0034453D">
        <w:t>To say, the</w:t>
      </w:r>
      <w:r>
        <w:t xml:space="preserve"> s</w:t>
      </w:r>
      <w:r w:rsidR="0034453D">
        <w:t xml:space="preserve">cout hiking trip was postponed lets the reader know that </w:t>
      </w:r>
      <w:r w:rsidR="00A572C9">
        <w:t xml:space="preserve">whether </w:t>
      </w:r>
      <w:r>
        <w:t xml:space="preserve">the scout hiking trip was planned for all </w:t>
      </w:r>
      <w:r w:rsidR="00593881">
        <w:t xml:space="preserve">the </w:t>
      </w:r>
      <w:r w:rsidR="0034453D">
        <w:t>scouts</w:t>
      </w:r>
      <w:r w:rsidR="00593881">
        <w:t xml:space="preserve"> </w:t>
      </w:r>
      <w:r>
        <w:t>or</w:t>
      </w:r>
      <w:r w:rsidR="00A572C9">
        <w:t xml:space="preserve"> only</w:t>
      </w:r>
      <w:r w:rsidR="007F0005">
        <w:t xml:space="preserve"> one scout—</w:t>
      </w:r>
      <w:r>
        <w:t xml:space="preserve">it was postponed.  </w:t>
      </w:r>
    </w:p>
    <w:p w14:paraId="1E4BD453" w14:textId="718B26A0" w:rsidR="00AF660D" w:rsidRDefault="00AF660D" w:rsidP="00A1565C">
      <w:pPr>
        <w:rPr>
          <w:b/>
        </w:rPr>
      </w:pPr>
      <w:r w:rsidRPr="00AF660D">
        <w:rPr>
          <w:b/>
        </w:rPr>
        <w:t>Adjectives before a noun</w:t>
      </w:r>
      <w:r w:rsidR="00203B45">
        <w:rPr>
          <w:b/>
        </w:rPr>
        <w:t xml:space="preserve"> can be </w:t>
      </w:r>
      <w:r w:rsidRPr="00AF660D">
        <w:rPr>
          <w:b/>
        </w:rPr>
        <w:t>Cumulative or Coordinate</w:t>
      </w:r>
    </w:p>
    <w:p w14:paraId="42AF1BAC" w14:textId="298148E6" w:rsidR="00CD7A8A" w:rsidRPr="00CD7A8A" w:rsidRDefault="00AF660D" w:rsidP="00186A04">
      <w:r>
        <w:t xml:space="preserve">Many authors like to describe a noun with two adjectives, but they often leave out the comma that should separate those adjectives. </w:t>
      </w:r>
      <w:r w:rsidR="00CD7A8A" w:rsidRPr="00AF660D">
        <w:rPr>
          <w:b/>
        </w:rPr>
        <w:t>Coordinate adjectives</w:t>
      </w:r>
      <w:r w:rsidR="00CD7A8A">
        <w:rPr>
          <w:b/>
        </w:rPr>
        <w:t xml:space="preserve"> can be reversed </w:t>
      </w:r>
      <w:r w:rsidR="00CD7A8A">
        <w:t>and need a comma between them.</w:t>
      </w:r>
    </w:p>
    <w:p w14:paraId="3A1EE0EC" w14:textId="7BE9A389" w:rsidR="00AF660D" w:rsidRDefault="00AB70FE" w:rsidP="00544040">
      <w:pPr>
        <w:spacing w:after="40"/>
      </w:pPr>
      <w:r w:rsidRPr="00AB70FE">
        <w:rPr>
          <w:b/>
        </w:rPr>
        <w:t>Example:</w:t>
      </w:r>
      <w:r>
        <w:t xml:space="preserve"> </w:t>
      </w:r>
      <w:r w:rsidR="00AF660D">
        <w:t>It was a sunny</w:t>
      </w:r>
      <w:r>
        <w:t>,</w:t>
      </w:r>
      <w:r w:rsidR="00AF660D">
        <w:t xml:space="preserve"> cold day. If the two adjectives (sunny and cold) separately modify the noun and </w:t>
      </w:r>
      <w:r w:rsidR="00AA68D9">
        <w:t xml:space="preserve">can </w:t>
      </w:r>
      <w:r w:rsidR="00AF660D">
        <w:t>technically be reversed as in</w:t>
      </w:r>
      <w:r w:rsidR="00063EBD">
        <w:t>: It was a</w:t>
      </w:r>
      <w:r w:rsidR="00AF660D">
        <w:t xml:space="preserve"> cold</w:t>
      </w:r>
      <w:r w:rsidR="00063EBD">
        <w:t>,</w:t>
      </w:r>
      <w:r w:rsidR="00AF660D">
        <w:t xml:space="preserve"> sunny day, then </w:t>
      </w:r>
      <w:r w:rsidR="00063EBD">
        <w:t>sunny and cold</w:t>
      </w:r>
      <w:r w:rsidR="00AF660D">
        <w:t xml:space="preserve"> are coordinate adjective</w:t>
      </w:r>
      <w:r>
        <w:t>s</w:t>
      </w:r>
      <w:r w:rsidR="00AF660D">
        <w:t xml:space="preserve">. </w:t>
      </w:r>
    </w:p>
    <w:p w14:paraId="44E93C8C" w14:textId="44E2D301" w:rsidR="00203B45" w:rsidRDefault="00063EBD" w:rsidP="00A1565C">
      <w:r>
        <w:rPr>
          <w:b/>
        </w:rPr>
        <w:t xml:space="preserve">Cumulative adjectives cannot be reversed </w:t>
      </w:r>
      <w:r>
        <w:t>and</w:t>
      </w:r>
      <w:r>
        <w:rPr>
          <w:b/>
        </w:rPr>
        <w:t xml:space="preserve"> </w:t>
      </w:r>
      <w:r>
        <w:t xml:space="preserve">the adjective right before the noun modifies it to the point that they become a unit. </w:t>
      </w:r>
    </w:p>
    <w:p w14:paraId="073A88FD" w14:textId="1E8D1297" w:rsidR="009B2BC5" w:rsidRDefault="00E47D50" w:rsidP="00A1565C">
      <w:r w:rsidRPr="00E47D50">
        <w:rPr>
          <w:b/>
        </w:rPr>
        <w:t xml:space="preserve">Example: </w:t>
      </w:r>
      <w:r>
        <w:t xml:space="preserve">The </w:t>
      </w:r>
      <w:r w:rsidRPr="00E47D50">
        <w:t>most impactful seminal documents should be identified in a literature review.</w:t>
      </w:r>
      <w:r>
        <w:t xml:space="preserve"> </w:t>
      </w:r>
    </w:p>
    <w:p w14:paraId="22E22EBF" w14:textId="00760348" w:rsidR="00E47D50" w:rsidRDefault="00E47D50" w:rsidP="00A1565C">
      <w:r>
        <w:t xml:space="preserve">In this case, </w:t>
      </w:r>
      <w:r w:rsidR="00574C50">
        <w:t>each</w:t>
      </w:r>
      <w:r>
        <w:t xml:space="preserve"> adjective </w:t>
      </w:r>
      <w:r w:rsidR="00574C50">
        <w:t xml:space="preserve">(impactful and seminal) </w:t>
      </w:r>
      <w:r>
        <w:t xml:space="preserve">is building up to a logical arrangement that expresses a unified meaning. Reversing their order </w:t>
      </w:r>
      <w:r w:rsidR="00574C50">
        <w:t>c</w:t>
      </w:r>
      <w:r w:rsidR="009B2BC5">
        <w:t xml:space="preserve">ould create </w:t>
      </w:r>
      <w:r w:rsidR="00574C50">
        <w:t>confusion.</w:t>
      </w:r>
    </w:p>
    <w:p w14:paraId="53DA9C83" w14:textId="0018B7EF" w:rsidR="00AB70FE" w:rsidRPr="0015020A" w:rsidRDefault="002B01B4" w:rsidP="00745D16">
      <w:pPr>
        <w:rPr>
          <w:b/>
        </w:rPr>
      </w:pPr>
      <w:r>
        <w:rPr>
          <w:b/>
        </w:rPr>
        <w:t xml:space="preserve">For more examples of both types of adjectives, </w:t>
      </w:r>
      <w:r>
        <w:t xml:space="preserve">see Kitty Nash’s Lesson 4 on the order of adjectives at </w:t>
      </w:r>
      <w:r w:rsidR="008F030F" w:rsidRPr="008F030F">
        <w:t>https://www.englishgrammar101.com/module-6/modifiers-adjectives-and-adverbs/lesson-4/order-of-adjectives</w:t>
      </w:r>
    </w:p>
    <w:p w14:paraId="75E23C5D" w14:textId="77777777" w:rsidR="007A3A1E" w:rsidRDefault="00C33500" w:rsidP="00DA4CAE">
      <w:pPr>
        <w:pStyle w:val="Heading2"/>
        <w:spacing w:before="34" w:line="391" w:lineRule="exact"/>
        <w:ind w:left="0"/>
        <w:rPr>
          <w:b w:val="0"/>
          <w:bCs w:val="0"/>
        </w:rPr>
      </w:pPr>
      <w:r>
        <w:rPr>
          <w:spacing w:val="-1"/>
          <w:sz w:val="32"/>
        </w:rPr>
        <w:t>A</w:t>
      </w:r>
      <w:r>
        <w:rPr>
          <w:spacing w:val="-1"/>
        </w:rPr>
        <w:t>DVERBS</w:t>
      </w:r>
    </w:p>
    <w:p w14:paraId="0332C07D" w14:textId="4D086D8A" w:rsidR="007A3A1E" w:rsidRDefault="00C33500" w:rsidP="00DA4CAE">
      <w:pPr>
        <w:pStyle w:val="BodyText"/>
        <w:spacing w:line="239" w:lineRule="auto"/>
        <w:ind w:left="0" w:right="195"/>
      </w:pPr>
      <w:bookmarkStart w:id="6" w:name="_Hlk26632143"/>
      <w:r>
        <w:rPr>
          <w:spacing w:val="-1"/>
        </w:rPr>
        <w:t>An adverb</w:t>
      </w:r>
      <w:r>
        <w:rPr>
          <w:spacing w:val="-3"/>
        </w:rPr>
        <w:t xml:space="preserve"> </w:t>
      </w:r>
      <w:r>
        <w:rPr>
          <w:spacing w:val="-1"/>
        </w:rPr>
        <w:t>modifies</w:t>
      </w:r>
      <w:r>
        <w:t xml:space="preserve"> a</w:t>
      </w:r>
      <w:r>
        <w:rPr>
          <w:spacing w:val="-3"/>
        </w:rPr>
        <w:t xml:space="preserve"> </w:t>
      </w:r>
      <w:r>
        <w:rPr>
          <w:spacing w:val="-1"/>
        </w:rPr>
        <w:t>v</w:t>
      </w:r>
      <w:r w:rsidRPr="0032057C">
        <w:rPr>
          <w:spacing w:val="-1"/>
        </w:rPr>
        <w:t>erb,</w:t>
      </w:r>
      <w:r w:rsidRPr="0032057C">
        <w:rPr>
          <w:spacing w:val="-2"/>
        </w:rPr>
        <w:t xml:space="preserve"> </w:t>
      </w:r>
      <w:r w:rsidRPr="0032057C">
        <w:rPr>
          <w:spacing w:val="-1"/>
        </w:rPr>
        <w:t>adjective</w:t>
      </w:r>
      <w:r w:rsidRPr="0032057C">
        <w:rPr>
          <w:spacing w:val="-2"/>
        </w:rPr>
        <w:t xml:space="preserve"> </w:t>
      </w:r>
      <w:r w:rsidRPr="0032057C">
        <w:t>or</w:t>
      </w:r>
      <w:r w:rsidRPr="0032057C">
        <w:rPr>
          <w:spacing w:val="-2"/>
        </w:rPr>
        <w:t xml:space="preserve"> </w:t>
      </w:r>
      <w:r w:rsidR="003A7C89">
        <w:rPr>
          <w:spacing w:val="-2"/>
        </w:rPr>
        <w:t>an</w:t>
      </w:r>
      <w:r>
        <w:t>other</w:t>
      </w:r>
      <w:r>
        <w:rPr>
          <w:spacing w:val="-2"/>
        </w:rPr>
        <w:t xml:space="preserve"> </w:t>
      </w:r>
      <w:r>
        <w:rPr>
          <w:spacing w:val="-1"/>
        </w:rPr>
        <w:t>adverb</w:t>
      </w:r>
      <w:r w:rsidR="00A17B26">
        <w:rPr>
          <w:spacing w:val="-1"/>
        </w:rPr>
        <w:t>.</w:t>
      </w:r>
      <w:r>
        <w:t xml:space="preserve"> </w:t>
      </w:r>
      <w:r w:rsidR="00A17B26">
        <w:rPr>
          <w:spacing w:val="-1"/>
        </w:rPr>
        <w:t>It expresses</w:t>
      </w:r>
      <w:r>
        <w:rPr>
          <w:spacing w:val="-1"/>
        </w:rPr>
        <w:t xml:space="preserve"> </w:t>
      </w:r>
      <w:r>
        <w:t xml:space="preserve">a </w:t>
      </w:r>
      <w:r>
        <w:rPr>
          <w:spacing w:val="-1"/>
        </w:rPr>
        <w:t>relation</w:t>
      </w:r>
      <w:r>
        <w:rPr>
          <w:spacing w:val="-3"/>
        </w:rPr>
        <w:t xml:space="preserve"> </w:t>
      </w:r>
      <w:r>
        <w:t xml:space="preserve">of </w:t>
      </w:r>
      <w:r>
        <w:rPr>
          <w:spacing w:val="-1"/>
        </w:rPr>
        <w:t>place,</w:t>
      </w:r>
      <w:r>
        <w:rPr>
          <w:spacing w:val="53"/>
        </w:rPr>
        <w:t xml:space="preserve"> </w:t>
      </w:r>
      <w:r>
        <w:rPr>
          <w:spacing w:val="-1"/>
        </w:rPr>
        <w:t>time,</w:t>
      </w:r>
      <w:r>
        <w:t xml:space="preserve"> </w:t>
      </w:r>
      <w:r>
        <w:rPr>
          <w:spacing w:val="-1"/>
        </w:rPr>
        <w:t>circumstance,</w:t>
      </w:r>
      <w:r>
        <w:rPr>
          <w:spacing w:val="-2"/>
        </w:rPr>
        <w:t xml:space="preserve"> </w:t>
      </w:r>
      <w:r>
        <w:rPr>
          <w:spacing w:val="-1"/>
        </w:rPr>
        <w:t>manner,</w:t>
      </w:r>
      <w:r>
        <w:t xml:space="preserve"> </w:t>
      </w:r>
      <w:r>
        <w:rPr>
          <w:spacing w:val="-1"/>
        </w:rPr>
        <w:t>cause,</w:t>
      </w:r>
      <w:r>
        <w:rPr>
          <w:spacing w:val="-2"/>
        </w:rPr>
        <w:t xml:space="preserve"> </w:t>
      </w:r>
      <w:r w:rsidR="00111E3B">
        <w:rPr>
          <w:spacing w:val="-2"/>
        </w:rPr>
        <w:t xml:space="preserve">and </w:t>
      </w:r>
      <w:r w:rsidR="00111E3B">
        <w:rPr>
          <w:spacing w:val="-1"/>
        </w:rPr>
        <w:t>degree</w:t>
      </w:r>
      <w:r>
        <w:t xml:space="preserve"> </w:t>
      </w:r>
      <w:r>
        <w:rPr>
          <w:spacing w:val="-1"/>
        </w:rPr>
        <w:t>(e.g.,</w:t>
      </w:r>
      <w:r>
        <w:rPr>
          <w:spacing w:val="-2"/>
        </w:rPr>
        <w:t xml:space="preserve"> </w:t>
      </w:r>
      <w:r>
        <w:rPr>
          <w:spacing w:val="-1"/>
        </w:rPr>
        <w:t>gently,</w:t>
      </w:r>
      <w:r>
        <w:t xml:space="preserve"> </w:t>
      </w:r>
      <w:proofErr w:type="gramStart"/>
      <w:r>
        <w:rPr>
          <w:spacing w:val="-1"/>
        </w:rPr>
        <w:t>quite</w:t>
      </w:r>
      <w:proofErr w:type="gramEnd"/>
      <w:r>
        <w:rPr>
          <w:spacing w:val="-1"/>
        </w:rPr>
        <w:t>,</w:t>
      </w:r>
      <w:r>
        <w:t xml:space="preserve"> </w:t>
      </w:r>
      <w:r>
        <w:rPr>
          <w:spacing w:val="-1"/>
        </w:rPr>
        <w:t>then,</w:t>
      </w:r>
      <w:r>
        <w:rPr>
          <w:spacing w:val="-2"/>
        </w:rPr>
        <w:t xml:space="preserve"> </w:t>
      </w:r>
      <w:r>
        <w:rPr>
          <w:spacing w:val="-1"/>
        </w:rPr>
        <w:t>there).</w:t>
      </w:r>
      <w:r>
        <w:rPr>
          <w:spacing w:val="-2"/>
        </w:rPr>
        <w:t xml:space="preserve"> </w:t>
      </w:r>
      <w:r>
        <w:rPr>
          <w:spacing w:val="-1"/>
        </w:rPr>
        <w:t>An adverb that</w:t>
      </w:r>
      <w:r>
        <w:rPr>
          <w:spacing w:val="71"/>
        </w:rPr>
        <w:t xml:space="preserve"> </w:t>
      </w:r>
      <w:r>
        <w:rPr>
          <w:spacing w:val="-1"/>
        </w:rPr>
        <w:t>modifies</w:t>
      </w:r>
      <w:r>
        <w:t xml:space="preserve"> </w:t>
      </w:r>
      <w:r>
        <w:rPr>
          <w:spacing w:val="-1"/>
        </w:rPr>
        <w:t>another</w:t>
      </w:r>
      <w:r>
        <w:rPr>
          <w:spacing w:val="-2"/>
        </w:rPr>
        <w:t xml:space="preserve"> </w:t>
      </w:r>
      <w:r>
        <w:rPr>
          <w:spacing w:val="-1"/>
        </w:rPr>
        <w:t>adverb</w:t>
      </w:r>
      <w:r>
        <w:rPr>
          <w:spacing w:val="-3"/>
        </w:rPr>
        <w:t xml:space="preserve"> </w:t>
      </w:r>
      <w:r>
        <w:rPr>
          <w:spacing w:val="-1"/>
        </w:rPr>
        <w:t>(very</w:t>
      </w:r>
      <w:r>
        <w:rPr>
          <w:spacing w:val="1"/>
        </w:rPr>
        <w:t xml:space="preserve"> </w:t>
      </w:r>
      <w:r>
        <w:rPr>
          <w:spacing w:val="-1"/>
        </w:rPr>
        <w:t>quickly)</w:t>
      </w:r>
      <w:r>
        <w:rPr>
          <w:spacing w:val="-2"/>
        </w:rPr>
        <w:t xml:space="preserve"> </w:t>
      </w:r>
      <w:r>
        <w:t xml:space="preserve">or </w:t>
      </w:r>
      <w:r>
        <w:rPr>
          <w:spacing w:val="-1"/>
        </w:rPr>
        <w:t>an</w:t>
      </w:r>
      <w:r>
        <w:rPr>
          <w:spacing w:val="-3"/>
        </w:rPr>
        <w:t xml:space="preserve"> </w:t>
      </w:r>
      <w:r>
        <w:rPr>
          <w:spacing w:val="-1"/>
        </w:rPr>
        <w:t>adjective</w:t>
      </w:r>
      <w:r>
        <w:rPr>
          <w:spacing w:val="-4"/>
        </w:rPr>
        <w:t xml:space="preserve"> </w:t>
      </w:r>
      <w:r>
        <w:rPr>
          <w:spacing w:val="-1"/>
        </w:rPr>
        <w:t>(potentially transformative)</w:t>
      </w:r>
      <w:r>
        <w:rPr>
          <w:spacing w:val="1"/>
        </w:rPr>
        <w:t xml:space="preserve"> </w:t>
      </w:r>
      <w:r>
        <w:rPr>
          <w:spacing w:val="-1"/>
        </w:rPr>
        <w:t>should appear</w:t>
      </w:r>
      <w:r>
        <w:rPr>
          <w:spacing w:val="-2"/>
        </w:rPr>
        <w:t xml:space="preserve"> </w:t>
      </w:r>
      <w:r>
        <w:rPr>
          <w:spacing w:val="-1"/>
        </w:rPr>
        <w:t>in</w:t>
      </w:r>
      <w:r>
        <w:rPr>
          <w:spacing w:val="75"/>
        </w:rPr>
        <w:t xml:space="preserve"> </w:t>
      </w:r>
      <w:r>
        <w:rPr>
          <w:spacing w:val="-1"/>
        </w:rPr>
        <w:t>front</w:t>
      </w:r>
      <w:r>
        <w:rPr>
          <w:spacing w:val="-2"/>
        </w:rPr>
        <w:t xml:space="preserve"> </w:t>
      </w:r>
      <w:r>
        <w:t xml:space="preserve">of </w:t>
      </w:r>
      <w:r>
        <w:rPr>
          <w:spacing w:val="-2"/>
        </w:rPr>
        <w:t>the</w:t>
      </w:r>
      <w:r>
        <w:rPr>
          <w:spacing w:val="1"/>
        </w:rPr>
        <w:t xml:space="preserve"> </w:t>
      </w:r>
      <w:r>
        <w:rPr>
          <w:spacing w:val="-1"/>
        </w:rPr>
        <w:t>word it</w:t>
      </w:r>
      <w:r>
        <w:rPr>
          <w:spacing w:val="-2"/>
        </w:rPr>
        <w:t xml:space="preserve"> </w:t>
      </w:r>
      <w:r>
        <w:rPr>
          <w:spacing w:val="-1"/>
        </w:rPr>
        <w:t>modifies.</w:t>
      </w:r>
      <w:r>
        <w:t xml:space="preserve"> </w:t>
      </w:r>
      <w:r>
        <w:rPr>
          <w:spacing w:val="-1"/>
        </w:rPr>
        <w:t>An adverb</w:t>
      </w:r>
      <w:r>
        <w:rPr>
          <w:spacing w:val="-3"/>
        </w:rPr>
        <w:t xml:space="preserve"> </w:t>
      </w:r>
      <w:r>
        <w:rPr>
          <w:spacing w:val="-1"/>
        </w:rPr>
        <w:t>that</w:t>
      </w:r>
      <w:r>
        <w:rPr>
          <w:spacing w:val="-2"/>
        </w:rPr>
        <w:t xml:space="preserve"> </w:t>
      </w:r>
      <w:r>
        <w:rPr>
          <w:spacing w:val="-1"/>
        </w:rPr>
        <w:t>modifies</w:t>
      </w:r>
      <w:r>
        <w:rPr>
          <w:spacing w:val="-2"/>
        </w:rPr>
        <w:t xml:space="preserve"> </w:t>
      </w:r>
      <w:r>
        <w:t>a verb</w:t>
      </w:r>
      <w:r>
        <w:rPr>
          <w:spacing w:val="-3"/>
        </w:rPr>
        <w:t xml:space="preserve"> </w:t>
      </w:r>
      <w:r>
        <w:rPr>
          <w:spacing w:val="-1"/>
        </w:rPr>
        <w:t>can</w:t>
      </w:r>
      <w:r>
        <w:t xml:space="preserve"> </w:t>
      </w:r>
      <w:r>
        <w:rPr>
          <w:spacing w:val="-1"/>
        </w:rPr>
        <w:t>appear</w:t>
      </w:r>
      <w:r>
        <w:t xml:space="preserve"> </w:t>
      </w:r>
      <w:r>
        <w:rPr>
          <w:spacing w:val="-2"/>
        </w:rPr>
        <w:t xml:space="preserve">before </w:t>
      </w:r>
      <w:r>
        <w:rPr>
          <w:spacing w:val="-1"/>
        </w:rPr>
        <w:t>or</w:t>
      </w:r>
      <w:r>
        <w:t xml:space="preserve"> </w:t>
      </w:r>
      <w:r>
        <w:rPr>
          <w:spacing w:val="-1"/>
        </w:rPr>
        <w:t>after</w:t>
      </w:r>
      <w:r>
        <w:rPr>
          <w:spacing w:val="-2"/>
        </w:rPr>
        <w:t xml:space="preserve"> </w:t>
      </w:r>
      <w:r>
        <w:rPr>
          <w:spacing w:val="-1"/>
        </w:rPr>
        <w:t>the</w:t>
      </w:r>
      <w:r>
        <w:rPr>
          <w:spacing w:val="-2"/>
        </w:rPr>
        <w:t xml:space="preserve"> </w:t>
      </w:r>
      <w:r>
        <w:t>verb</w:t>
      </w:r>
      <w:r>
        <w:rPr>
          <w:spacing w:val="-1"/>
        </w:rPr>
        <w:t xml:space="preserve"> </w:t>
      </w:r>
      <w:r>
        <w:rPr>
          <w:spacing w:val="-2"/>
        </w:rPr>
        <w:t>it</w:t>
      </w:r>
      <w:r>
        <w:rPr>
          <w:spacing w:val="73"/>
        </w:rPr>
        <w:t xml:space="preserve"> </w:t>
      </w:r>
      <w:r>
        <w:rPr>
          <w:spacing w:val="-1"/>
        </w:rPr>
        <w:t>modifies</w:t>
      </w:r>
      <w:r>
        <w:t xml:space="preserve"> </w:t>
      </w:r>
      <w:r>
        <w:rPr>
          <w:spacing w:val="-1"/>
        </w:rPr>
        <w:t>(extensively</w:t>
      </w:r>
      <w:r>
        <w:rPr>
          <w:spacing w:val="1"/>
        </w:rPr>
        <w:t xml:space="preserve"> </w:t>
      </w:r>
      <w:r>
        <w:rPr>
          <w:spacing w:val="-1"/>
        </w:rPr>
        <w:t>used</w:t>
      </w:r>
      <w:r>
        <w:rPr>
          <w:spacing w:val="-3"/>
        </w:rPr>
        <w:t xml:space="preserve"> </w:t>
      </w:r>
      <w:r>
        <w:t xml:space="preserve">or </w:t>
      </w:r>
      <w:r>
        <w:rPr>
          <w:spacing w:val="-1"/>
        </w:rPr>
        <w:t>used</w:t>
      </w:r>
      <w:r>
        <w:rPr>
          <w:spacing w:val="-3"/>
        </w:rPr>
        <w:t xml:space="preserve"> </w:t>
      </w:r>
      <w:r>
        <w:rPr>
          <w:spacing w:val="-1"/>
        </w:rPr>
        <w:t>extensively).</w:t>
      </w:r>
      <w:r>
        <w:rPr>
          <w:spacing w:val="-3"/>
        </w:rPr>
        <w:t xml:space="preserve"> </w:t>
      </w:r>
      <w:r>
        <w:rPr>
          <w:spacing w:val="-1"/>
        </w:rPr>
        <w:t>An adverb can</w:t>
      </w:r>
      <w:r>
        <w:rPr>
          <w:spacing w:val="-3"/>
        </w:rPr>
        <w:t xml:space="preserve"> </w:t>
      </w:r>
      <w:r>
        <w:rPr>
          <w:spacing w:val="-1"/>
        </w:rPr>
        <w:t>also appear</w:t>
      </w:r>
      <w:r>
        <w:t xml:space="preserve"> </w:t>
      </w:r>
      <w:r>
        <w:rPr>
          <w:spacing w:val="-2"/>
        </w:rPr>
        <w:t>at</w:t>
      </w:r>
      <w:r>
        <w:rPr>
          <w:spacing w:val="1"/>
        </w:rPr>
        <w:t xml:space="preserve"> </w:t>
      </w:r>
      <w:r>
        <w:rPr>
          <w:spacing w:val="-1"/>
        </w:rPr>
        <w:t>the</w:t>
      </w:r>
      <w:r>
        <w:rPr>
          <w:spacing w:val="-2"/>
        </w:rPr>
        <w:t xml:space="preserve"> </w:t>
      </w:r>
      <w:r>
        <w:rPr>
          <w:spacing w:val="-1"/>
        </w:rPr>
        <w:t xml:space="preserve">beginning </w:t>
      </w:r>
      <w:r>
        <w:t>of a</w:t>
      </w:r>
      <w:r>
        <w:rPr>
          <w:spacing w:val="55"/>
        </w:rPr>
        <w:t xml:space="preserve"> </w:t>
      </w:r>
      <w:r>
        <w:rPr>
          <w:spacing w:val="-1"/>
        </w:rPr>
        <w:t>sentence</w:t>
      </w:r>
      <w:r>
        <w:rPr>
          <w:spacing w:val="1"/>
        </w:rPr>
        <w:t xml:space="preserve"> </w:t>
      </w:r>
      <w:r>
        <w:rPr>
          <w:spacing w:val="-1"/>
        </w:rPr>
        <w:t>(Sadly,</w:t>
      </w:r>
      <w:r>
        <w:rPr>
          <w:spacing w:val="-2"/>
        </w:rPr>
        <w:t xml:space="preserve"> </w:t>
      </w:r>
      <w:r>
        <w:rPr>
          <w:spacing w:val="-1"/>
        </w:rPr>
        <w:t>the</w:t>
      </w:r>
      <w:r>
        <w:rPr>
          <w:spacing w:val="-2"/>
        </w:rPr>
        <w:t xml:space="preserve"> </w:t>
      </w:r>
      <w:r>
        <w:rPr>
          <w:spacing w:val="-1"/>
        </w:rPr>
        <w:t>experiment</w:t>
      </w:r>
      <w:r>
        <w:rPr>
          <w:spacing w:val="-2"/>
        </w:rPr>
        <w:t xml:space="preserve"> </w:t>
      </w:r>
      <w:r>
        <w:rPr>
          <w:spacing w:val="-1"/>
        </w:rPr>
        <w:t>failed)</w:t>
      </w:r>
      <w:r>
        <w:rPr>
          <w:spacing w:val="-2"/>
        </w:rPr>
        <w:t xml:space="preserve"> </w:t>
      </w:r>
      <w:r>
        <w:t xml:space="preserve">or </w:t>
      </w:r>
      <w:r>
        <w:rPr>
          <w:spacing w:val="-2"/>
        </w:rPr>
        <w:t>at</w:t>
      </w:r>
      <w:r>
        <w:rPr>
          <w:spacing w:val="1"/>
        </w:rPr>
        <w:t xml:space="preserve"> </w:t>
      </w:r>
      <w:r>
        <w:rPr>
          <w:spacing w:val="-1"/>
        </w:rPr>
        <w:t>the</w:t>
      </w:r>
      <w:r>
        <w:rPr>
          <w:spacing w:val="-2"/>
        </w:rPr>
        <w:t xml:space="preserve"> </w:t>
      </w:r>
      <w:r>
        <w:rPr>
          <w:spacing w:val="-1"/>
        </w:rPr>
        <w:t>end (The</w:t>
      </w:r>
      <w:r>
        <w:rPr>
          <w:spacing w:val="1"/>
        </w:rPr>
        <w:t xml:space="preserve"> </w:t>
      </w:r>
      <w:r>
        <w:rPr>
          <w:spacing w:val="-1"/>
        </w:rPr>
        <w:t>project</w:t>
      </w:r>
      <w:r>
        <w:rPr>
          <w:spacing w:val="-2"/>
        </w:rPr>
        <w:t xml:space="preserve"> </w:t>
      </w:r>
      <w:r>
        <w:rPr>
          <w:spacing w:val="-1"/>
        </w:rPr>
        <w:t>was</w:t>
      </w:r>
      <w:r>
        <w:rPr>
          <w:spacing w:val="-2"/>
        </w:rPr>
        <w:t xml:space="preserve"> </w:t>
      </w:r>
      <w:r>
        <w:rPr>
          <w:spacing w:val="-1"/>
        </w:rPr>
        <w:t>terminated unexpectedly).</w:t>
      </w:r>
    </w:p>
    <w:p w14:paraId="5139CB6F" w14:textId="3EAF411A" w:rsidR="0051622F" w:rsidRPr="004D5907" w:rsidRDefault="00C33500" w:rsidP="004D5907">
      <w:pPr>
        <w:pStyle w:val="BodyText"/>
        <w:spacing w:after="60"/>
        <w:ind w:left="0" w:right="202"/>
      </w:pPr>
      <w:r>
        <w:rPr>
          <w:spacing w:val="-1"/>
        </w:rPr>
        <w:t>The</w:t>
      </w:r>
      <w:r>
        <w:rPr>
          <w:spacing w:val="1"/>
        </w:rPr>
        <w:t xml:space="preserve"> </w:t>
      </w:r>
      <w:r>
        <w:rPr>
          <w:spacing w:val="-1"/>
        </w:rPr>
        <w:t>position</w:t>
      </w:r>
      <w:r>
        <w:rPr>
          <w:spacing w:val="-3"/>
        </w:rPr>
        <w:t xml:space="preserve"> </w:t>
      </w:r>
      <w:r>
        <w:t>of</w:t>
      </w:r>
      <w:r>
        <w:rPr>
          <w:spacing w:val="-2"/>
        </w:rPr>
        <w:t xml:space="preserve"> </w:t>
      </w:r>
      <w:r>
        <w:rPr>
          <w:spacing w:val="-1"/>
        </w:rPr>
        <w:t>the</w:t>
      </w:r>
      <w:r>
        <w:rPr>
          <w:spacing w:val="1"/>
        </w:rPr>
        <w:t xml:space="preserve"> </w:t>
      </w:r>
      <w:r>
        <w:rPr>
          <w:spacing w:val="-1"/>
        </w:rPr>
        <w:t>adverb</w:t>
      </w:r>
      <w:r>
        <w:rPr>
          <w:spacing w:val="-3"/>
        </w:rPr>
        <w:t xml:space="preserve"> </w:t>
      </w:r>
      <w:r>
        <w:rPr>
          <w:spacing w:val="-1"/>
        </w:rPr>
        <w:t>can affect</w:t>
      </w:r>
      <w:r>
        <w:rPr>
          <w:spacing w:val="-2"/>
        </w:rPr>
        <w:t xml:space="preserve"> </w:t>
      </w:r>
      <w:r>
        <w:rPr>
          <w:spacing w:val="-1"/>
        </w:rPr>
        <w:t>the</w:t>
      </w:r>
      <w:r>
        <w:rPr>
          <w:spacing w:val="-2"/>
        </w:rPr>
        <w:t xml:space="preserve"> </w:t>
      </w:r>
      <w:r>
        <w:rPr>
          <w:spacing w:val="-1"/>
        </w:rPr>
        <w:t xml:space="preserve">meaning </w:t>
      </w:r>
      <w:r>
        <w:t>of</w:t>
      </w:r>
      <w:r>
        <w:rPr>
          <w:spacing w:val="-2"/>
        </w:rPr>
        <w:t xml:space="preserve"> </w:t>
      </w:r>
      <w:r>
        <w:t>a</w:t>
      </w:r>
      <w:r>
        <w:rPr>
          <w:spacing w:val="-3"/>
        </w:rPr>
        <w:t xml:space="preserve"> </w:t>
      </w:r>
      <w:r>
        <w:rPr>
          <w:spacing w:val="-1"/>
        </w:rPr>
        <w:t>sentence.</w:t>
      </w:r>
      <w:r>
        <w:t xml:space="preserve"> </w:t>
      </w:r>
      <w:r>
        <w:rPr>
          <w:spacing w:val="-1"/>
        </w:rPr>
        <w:t xml:space="preserve">Richard </w:t>
      </w:r>
      <w:proofErr w:type="spellStart"/>
      <w:r>
        <w:rPr>
          <w:spacing w:val="-1"/>
        </w:rPr>
        <w:t>Nordquist</w:t>
      </w:r>
      <w:proofErr w:type="spellEnd"/>
      <w:r>
        <w:rPr>
          <w:spacing w:val="1"/>
        </w:rPr>
        <w:t xml:space="preserve"> </w:t>
      </w:r>
      <w:r>
        <w:t>of</w:t>
      </w:r>
      <w:r>
        <w:rPr>
          <w:spacing w:val="-2"/>
        </w:rPr>
        <w:t xml:space="preserve"> </w:t>
      </w:r>
      <w:r>
        <w:rPr>
          <w:spacing w:val="-1"/>
        </w:rPr>
        <w:t>About.com</w:t>
      </w:r>
      <w:r>
        <w:rPr>
          <w:spacing w:val="61"/>
        </w:rPr>
        <w:t xml:space="preserve"> </w:t>
      </w:r>
      <w:r>
        <w:rPr>
          <w:spacing w:val="-1"/>
        </w:rPr>
        <w:t>Grammar</w:t>
      </w:r>
      <w:r>
        <w:t xml:space="preserve"> </w:t>
      </w:r>
      <w:r>
        <w:rPr>
          <w:spacing w:val="-1"/>
        </w:rPr>
        <w:t>and Composition</w:t>
      </w:r>
      <w:r>
        <w:rPr>
          <w:spacing w:val="-3"/>
        </w:rPr>
        <w:t xml:space="preserve"> </w:t>
      </w:r>
      <w:r>
        <w:t>goes</w:t>
      </w:r>
      <w:r>
        <w:rPr>
          <w:spacing w:val="-2"/>
        </w:rPr>
        <w:t xml:space="preserve"> </w:t>
      </w:r>
      <w:r>
        <w:rPr>
          <w:spacing w:val="-1"/>
        </w:rPr>
        <w:t>into more</w:t>
      </w:r>
      <w:r>
        <w:rPr>
          <w:spacing w:val="-2"/>
        </w:rPr>
        <w:t xml:space="preserve"> </w:t>
      </w:r>
      <w:r>
        <w:rPr>
          <w:spacing w:val="-1"/>
        </w:rPr>
        <w:t>detail</w:t>
      </w:r>
      <w:r>
        <w:rPr>
          <w:spacing w:val="-3"/>
        </w:rPr>
        <w:t xml:space="preserve"> </w:t>
      </w:r>
      <w:r>
        <w:rPr>
          <w:spacing w:val="-1"/>
        </w:rPr>
        <w:t xml:space="preserve">and </w:t>
      </w:r>
      <w:r>
        <w:rPr>
          <w:spacing w:val="-2"/>
        </w:rPr>
        <w:t>is</w:t>
      </w:r>
      <w:r>
        <w:t xml:space="preserve"> </w:t>
      </w:r>
      <w:r>
        <w:rPr>
          <w:spacing w:val="-1"/>
        </w:rPr>
        <w:t>an excellent</w:t>
      </w:r>
      <w:r>
        <w:rPr>
          <w:spacing w:val="-2"/>
        </w:rPr>
        <w:t xml:space="preserve"> </w:t>
      </w:r>
      <w:r>
        <w:rPr>
          <w:spacing w:val="-1"/>
        </w:rPr>
        <w:t>source</w:t>
      </w:r>
      <w:r>
        <w:rPr>
          <w:spacing w:val="1"/>
        </w:rPr>
        <w:t xml:space="preserve"> </w:t>
      </w:r>
      <w:r>
        <w:rPr>
          <w:spacing w:val="-1"/>
        </w:rPr>
        <w:t>for</w:t>
      </w:r>
      <w:r>
        <w:t xml:space="preserve"> </w:t>
      </w:r>
      <w:r>
        <w:rPr>
          <w:spacing w:val="-1"/>
        </w:rPr>
        <w:t>grammar</w:t>
      </w:r>
      <w:r>
        <w:t xml:space="preserve"> </w:t>
      </w:r>
      <w:r>
        <w:rPr>
          <w:spacing w:val="-1"/>
        </w:rPr>
        <w:t>questions.</w:t>
      </w:r>
      <w:r>
        <w:rPr>
          <w:spacing w:val="57"/>
        </w:rPr>
        <w:t xml:space="preserve"> </w:t>
      </w:r>
      <w:r>
        <w:rPr>
          <w:spacing w:val="-1"/>
        </w:rPr>
        <w:t>See</w:t>
      </w:r>
      <w:r>
        <w:rPr>
          <w:spacing w:val="1"/>
        </w:rPr>
        <w:t xml:space="preserve"> </w:t>
      </w:r>
      <w:r>
        <w:rPr>
          <w:spacing w:val="-1"/>
        </w:rPr>
        <w:t>his</w:t>
      </w:r>
      <w:r>
        <w:rPr>
          <w:spacing w:val="-2"/>
        </w:rPr>
        <w:t xml:space="preserve"> </w:t>
      </w:r>
      <w:r>
        <w:rPr>
          <w:spacing w:val="-1"/>
        </w:rPr>
        <w:t>exposition</w:t>
      </w:r>
      <w:r>
        <w:rPr>
          <w:spacing w:val="-3"/>
        </w:rPr>
        <w:t xml:space="preserve"> </w:t>
      </w:r>
      <w:r>
        <w:t>on</w:t>
      </w:r>
      <w:r>
        <w:rPr>
          <w:spacing w:val="-1"/>
        </w:rPr>
        <w:t xml:space="preserve"> how</w:t>
      </w:r>
      <w:r>
        <w:rPr>
          <w:spacing w:val="-2"/>
        </w:rPr>
        <w:t xml:space="preserve"> </w:t>
      </w:r>
      <w:r>
        <w:rPr>
          <w:spacing w:val="-1"/>
        </w:rPr>
        <w:t>to</w:t>
      </w:r>
      <w:r>
        <w:rPr>
          <w:spacing w:val="1"/>
        </w:rPr>
        <w:t xml:space="preserve"> </w:t>
      </w:r>
      <w:r>
        <w:rPr>
          <w:spacing w:val="-1"/>
        </w:rPr>
        <w:t>use</w:t>
      </w:r>
      <w:r>
        <w:rPr>
          <w:spacing w:val="-2"/>
        </w:rPr>
        <w:t xml:space="preserve"> </w:t>
      </w:r>
      <w:r>
        <w:rPr>
          <w:spacing w:val="-1"/>
        </w:rPr>
        <w:t>adverbs</w:t>
      </w:r>
      <w:r>
        <w:t xml:space="preserve"> </w:t>
      </w:r>
      <w:r>
        <w:rPr>
          <w:spacing w:val="-1"/>
        </w:rPr>
        <w:t>at</w:t>
      </w:r>
      <w:r>
        <w:t xml:space="preserve"> </w:t>
      </w:r>
      <w:hyperlink r:id="rId20" w:history="1">
        <w:r w:rsidR="000F3D5E" w:rsidRPr="00186A04">
          <w:rPr>
            <w:rFonts w:asciiTheme="minorHAnsi" w:hAnsiTheme="minorHAnsi" w:cstheme="minorHAnsi"/>
          </w:rPr>
          <w:t xml:space="preserve"> </w:t>
        </w:r>
        <w:r w:rsidR="000F3D5E" w:rsidRPr="00186A04">
          <w:rPr>
            <w:rStyle w:val="Hyperlink"/>
            <w:rFonts w:asciiTheme="minorHAnsi" w:hAnsiTheme="minorHAnsi" w:cstheme="minorHAnsi"/>
            <w:spacing w:val="-2"/>
          </w:rPr>
          <w:t>https://www.thoughtco.com/what-is-adverbial-grammar-1689067</w:t>
        </w:r>
        <w:r w:rsidR="00DA4CAE" w:rsidRPr="00186A04">
          <w:rPr>
            <w:rStyle w:val="Hyperlink"/>
            <w:rFonts w:asciiTheme="minorHAnsi" w:hAnsiTheme="minorHAnsi" w:cstheme="minorHAnsi"/>
            <w:spacing w:val="-2"/>
          </w:rPr>
          <w:t>.</w:t>
        </w:r>
      </w:hyperlink>
      <w:r w:rsidR="00DA4CAE">
        <w:rPr>
          <w:spacing w:val="-2"/>
        </w:rPr>
        <w:t xml:space="preserve"> </w:t>
      </w:r>
      <w:r w:rsidR="000F3D5E">
        <w:rPr>
          <w:spacing w:val="-2"/>
        </w:rPr>
        <w:t xml:space="preserve"> </w:t>
      </w:r>
      <w:r w:rsidR="00DA4CAE">
        <w:rPr>
          <w:spacing w:val="-2"/>
        </w:rPr>
        <w:t xml:space="preserve">Also, for more details about types of adverbs and their position, see </w:t>
      </w:r>
      <w:hyperlink r:id="rId21" w:history="1">
        <w:r w:rsidR="00DA4CAE" w:rsidRPr="006513DA">
          <w:rPr>
            <w:rStyle w:val="Hyperlink"/>
            <w:spacing w:val="-2"/>
          </w:rPr>
          <w:t>http://dictionary.cambridge.org/us/grammar/british-grammar/adverbs-and-adverb-phrases-position</w:t>
        </w:r>
      </w:hyperlink>
      <w:r w:rsidR="00DA4CAE">
        <w:rPr>
          <w:spacing w:val="-2"/>
        </w:rPr>
        <w:t>.</w:t>
      </w:r>
      <w:bookmarkEnd w:id="6"/>
      <w:r w:rsidR="00DA4CAE">
        <w:rPr>
          <w:spacing w:val="-2"/>
        </w:rPr>
        <w:t xml:space="preserve"> </w:t>
      </w:r>
    </w:p>
    <w:p w14:paraId="42445557" w14:textId="77777777" w:rsidR="00945CD3" w:rsidRDefault="00945CD3" w:rsidP="00A1565C">
      <w:pPr>
        <w:pStyle w:val="Heading2"/>
        <w:spacing w:before="0"/>
        <w:ind w:left="0"/>
        <w:rPr>
          <w:spacing w:val="-1"/>
          <w:sz w:val="32"/>
        </w:rPr>
      </w:pPr>
    </w:p>
    <w:p w14:paraId="15392383" w14:textId="17DADC5B" w:rsidR="00AD0081" w:rsidRDefault="00AD0081" w:rsidP="00A1565C">
      <w:pPr>
        <w:pStyle w:val="Heading2"/>
        <w:spacing w:before="0"/>
        <w:ind w:left="0"/>
        <w:rPr>
          <w:spacing w:val="-1"/>
          <w:sz w:val="32"/>
        </w:rPr>
      </w:pPr>
      <w:r>
        <w:rPr>
          <w:spacing w:val="-1"/>
          <w:sz w:val="32"/>
        </w:rPr>
        <w:t>A</w:t>
      </w:r>
      <w:r w:rsidRPr="00AD0081">
        <w:rPr>
          <w:caps/>
          <w:spacing w:val="-2"/>
        </w:rPr>
        <w:t>dverbial</w:t>
      </w:r>
      <w:r>
        <w:rPr>
          <w:spacing w:val="-1"/>
          <w:sz w:val="32"/>
        </w:rPr>
        <w:t xml:space="preserve"> C</w:t>
      </w:r>
      <w:r w:rsidRPr="00AD0081">
        <w:rPr>
          <w:caps/>
          <w:spacing w:val="-2"/>
        </w:rPr>
        <w:t>onjunctions</w:t>
      </w:r>
    </w:p>
    <w:p w14:paraId="1BF60C7F" w14:textId="6392E97F" w:rsidR="00A1565C" w:rsidRDefault="007E53E6" w:rsidP="00A12714">
      <w:pPr>
        <w:pStyle w:val="Heading2"/>
        <w:spacing w:before="0" w:after="60"/>
        <w:ind w:left="0"/>
        <w:rPr>
          <w:b w:val="0"/>
          <w:spacing w:val="-1"/>
        </w:rPr>
      </w:pPr>
      <w:r>
        <w:rPr>
          <w:b w:val="0"/>
          <w:spacing w:val="-1"/>
        </w:rPr>
        <w:t>The following adverbial conjunctions</w:t>
      </w:r>
      <w:r w:rsidR="00DB516B">
        <w:rPr>
          <w:b w:val="0"/>
          <w:spacing w:val="-1"/>
        </w:rPr>
        <w:t xml:space="preserve"> </w:t>
      </w:r>
      <w:r>
        <w:rPr>
          <w:b w:val="0"/>
          <w:spacing w:val="-1"/>
        </w:rPr>
        <w:t>hav</w:t>
      </w:r>
      <w:r w:rsidR="00DB516B">
        <w:rPr>
          <w:b w:val="0"/>
          <w:spacing w:val="-1"/>
        </w:rPr>
        <w:t>e more than one function, so</w:t>
      </w:r>
      <w:r>
        <w:rPr>
          <w:b w:val="0"/>
          <w:spacing w:val="-1"/>
        </w:rPr>
        <w:t xml:space="preserve"> punctuation will vary. </w:t>
      </w:r>
    </w:p>
    <w:tbl>
      <w:tblPr>
        <w:tblW w:w="4789"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45"/>
        <w:gridCol w:w="1541"/>
        <w:gridCol w:w="1611"/>
        <w:gridCol w:w="1316"/>
        <w:gridCol w:w="1637"/>
        <w:gridCol w:w="1400"/>
      </w:tblGrid>
      <w:tr w:rsidR="00714E05" w:rsidRPr="007E53E6" w14:paraId="45BCE348" w14:textId="705571A1" w:rsidTr="00474D3A">
        <w:trPr>
          <w:trHeight w:val="1530"/>
          <w:tblCellSpacing w:w="0" w:type="dxa"/>
        </w:trPr>
        <w:tc>
          <w:tcPr>
            <w:tcW w:w="808" w:type="pct"/>
            <w:tcBorders>
              <w:top w:val="outset" w:sz="6" w:space="0" w:color="auto"/>
              <w:left w:val="outset" w:sz="6" w:space="0" w:color="auto"/>
              <w:bottom w:val="outset" w:sz="6" w:space="0" w:color="auto"/>
              <w:right w:val="outset" w:sz="6" w:space="0" w:color="auto"/>
            </w:tcBorders>
            <w:hideMark/>
          </w:tcPr>
          <w:p w14:paraId="0AAB5CE0" w14:textId="28027525" w:rsidR="0006797C" w:rsidRDefault="002C018E" w:rsidP="00FC2D58">
            <w:pPr>
              <w:widowControl/>
              <w:ind w:left="144"/>
              <w:rPr>
                <w:rFonts w:eastAsia="Times New Roman" w:cs="Times New Roman"/>
                <w:bCs/>
                <w:iCs/>
                <w:szCs w:val="24"/>
              </w:rPr>
            </w:pPr>
            <w:proofErr w:type="gramStart"/>
            <w:r w:rsidRPr="007E53E6">
              <w:rPr>
                <w:rFonts w:eastAsia="Times New Roman" w:cs="Times New Roman"/>
                <w:bCs/>
                <w:iCs/>
                <w:szCs w:val="24"/>
              </w:rPr>
              <w:t>accordingly</w:t>
            </w:r>
            <w:proofErr w:type="gramEnd"/>
            <w:r w:rsidR="00714E05" w:rsidRPr="007E53E6">
              <w:rPr>
                <w:rFonts w:eastAsia="Times New Roman" w:cs="Times New Roman"/>
                <w:bCs/>
                <w:iCs/>
                <w:szCs w:val="24"/>
              </w:rPr>
              <w:br/>
            </w:r>
            <w:r w:rsidR="0006797C">
              <w:rPr>
                <w:rFonts w:eastAsia="Times New Roman" w:cs="Times New Roman"/>
                <w:bCs/>
                <w:iCs/>
                <w:szCs w:val="24"/>
              </w:rPr>
              <w:t>additionally</w:t>
            </w:r>
          </w:p>
          <w:p w14:paraId="69FA1F10" w14:textId="0BEFD42C" w:rsidR="00714E05" w:rsidRDefault="00714E05" w:rsidP="00FC2D58">
            <w:pPr>
              <w:widowControl/>
              <w:ind w:left="144"/>
              <w:rPr>
                <w:rFonts w:eastAsia="Times New Roman" w:cs="Times New Roman"/>
                <w:bCs/>
                <w:iCs/>
                <w:szCs w:val="24"/>
              </w:rPr>
            </w:pPr>
            <w:r>
              <w:rPr>
                <w:rFonts w:eastAsia="Times New Roman" w:cs="Times New Roman"/>
                <w:bCs/>
                <w:iCs/>
                <w:szCs w:val="24"/>
              </w:rPr>
              <w:t>afterward</w:t>
            </w:r>
          </w:p>
          <w:p w14:paraId="672DA0F7" w14:textId="77777777" w:rsidR="00714E05" w:rsidRDefault="00714E05" w:rsidP="00FC2D58">
            <w:pPr>
              <w:widowControl/>
              <w:ind w:left="144"/>
              <w:rPr>
                <w:rFonts w:eastAsia="Times New Roman" w:cs="Times New Roman"/>
                <w:bCs/>
                <w:iCs/>
                <w:szCs w:val="24"/>
              </w:rPr>
            </w:pPr>
            <w:r>
              <w:rPr>
                <w:rFonts w:eastAsia="Times New Roman" w:cs="Times New Roman"/>
                <w:bCs/>
                <w:iCs/>
                <w:szCs w:val="24"/>
              </w:rPr>
              <w:t>again</w:t>
            </w:r>
            <w:r>
              <w:rPr>
                <w:rFonts w:eastAsia="Times New Roman" w:cs="Times New Roman"/>
                <w:bCs/>
                <w:iCs/>
                <w:szCs w:val="24"/>
              </w:rPr>
              <w:br/>
              <w:t>also</w:t>
            </w:r>
            <w:r>
              <w:rPr>
                <w:rFonts w:eastAsia="Times New Roman" w:cs="Times New Roman"/>
                <w:bCs/>
                <w:iCs/>
                <w:szCs w:val="24"/>
              </w:rPr>
              <w:br/>
              <w:t>as a result</w:t>
            </w:r>
            <w:r>
              <w:rPr>
                <w:rFonts w:eastAsia="Times New Roman" w:cs="Times New Roman"/>
                <w:bCs/>
                <w:iCs/>
                <w:szCs w:val="24"/>
              </w:rPr>
              <w:br/>
              <w:t>besides</w:t>
            </w:r>
          </w:p>
          <w:p w14:paraId="79B49337" w14:textId="77777777" w:rsidR="00474D3A" w:rsidRDefault="00474D3A" w:rsidP="00474D3A">
            <w:pPr>
              <w:widowControl/>
              <w:ind w:left="144"/>
              <w:rPr>
                <w:rFonts w:eastAsia="Times New Roman" w:cs="Times New Roman"/>
                <w:bCs/>
                <w:iCs/>
                <w:szCs w:val="24"/>
              </w:rPr>
            </w:pPr>
            <w:r>
              <w:rPr>
                <w:rFonts w:eastAsia="Times New Roman" w:cs="Times New Roman"/>
                <w:bCs/>
                <w:iCs/>
                <w:szCs w:val="24"/>
              </w:rPr>
              <w:t>certainly</w:t>
            </w:r>
          </w:p>
          <w:p w14:paraId="10203CF7" w14:textId="0B3D316F" w:rsidR="00474D3A" w:rsidRPr="00474D3A" w:rsidRDefault="00474D3A" w:rsidP="00474D3A">
            <w:pPr>
              <w:widowControl/>
              <w:ind w:left="144"/>
              <w:rPr>
                <w:rFonts w:eastAsia="Times New Roman" w:cs="Times New Roman"/>
                <w:bCs/>
                <w:iCs/>
                <w:szCs w:val="24"/>
              </w:rPr>
            </w:pPr>
            <w:r>
              <w:rPr>
                <w:rFonts w:eastAsia="Times New Roman" w:cs="Times New Roman"/>
                <w:bCs/>
                <w:iCs/>
                <w:szCs w:val="24"/>
              </w:rPr>
              <w:t>comparatively</w:t>
            </w:r>
          </w:p>
        </w:tc>
        <w:tc>
          <w:tcPr>
            <w:tcW w:w="865" w:type="pct"/>
            <w:tcBorders>
              <w:top w:val="outset" w:sz="6" w:space="0" w:color="auto"/>
              <w:left w:val="outset" w:sz="6" w:space="0" w:color="auto"/>
              <w:bottom w:val="outset" w:sz="6" w:space="0" w:color="auto"/>
              <w:right w:val="outset" w:sz="6" w:space="0" w:color="auto"/>
            </w:tcBorders>
            <w:hideMark/>
          </w:tcPr>
          <w:p w14:paraId="47F18C43" w14:textId="3BCE9BAE" w:rsidR="00DB7C76" w:rsidRDefault="00DB7C76" w:rsidP="00FC2D58">
            <w:pPr>
              <w:widowControl/>
              <w:ind w:left="144"/>
              <w:rPr>
                <w:rFonts w:eastAsia="Times New Roman" w:cs="Times New Roman"/>
                <w:bCs/>
                <w:iCs/>
                <w:szCs w:val="24"/>
              </w:rPr>
            </w:pPr>
            <w:r>
              <w:rPr>
                <w:rFonts w:eastAsia="Times New Roman" w:cs="Times New Roman"/>
                <w:bCs/>
                <w:iCs/>
                <w:szCs w:val="24"/>
              </w:rPr>
              <w:t>concurrently</w:t>
            </w:r>
          </w:p>
          <w:p w14:paraId="35BDB719" w14:textId="588D8343" w:rsidR="00714E05" w:rsidRDefault="00714E05" w:rsidP="00FC2D58">
            <w:pPr>
              <w:widowControl/>
              <w:ind w:left="144"/>
              <w:rPr>
                <w:rFonts w:eastAsia="Times New Roman" w:cs="Times New Roman"/>
                <w:bCs/>
                <w:iCs/>
                <w:szCs w:val="24"/>
              </w:rPr>
            </w:pPr>
            <w:r w:rsidRPr="007E53E6">
              <w:rPr>
                <w:rFonts w:eastAsia="Times New Roman" w:cs="Times New Roman"/>
                <w:bCs/>
                <w:iCs/>
                <w:szCs w:val="24"/>
              </w:rPr>
              <w:t>consequently</w:t>
            </w:r>
          </w:p>
          <w:p w14:paraId="08006964" w14:textId="7483A097" w:rsidR="00714E05" w:rsidRDefault="00714E05" w:rsidP="00FC2D58">
            <w:pPr>
              <w:widowControl/>
              <w:ind w:left="144"/>
              <w:rPr>
                <w:rFonts w:eastAsia="Times New Roman" w:cs="Times New Roman"/>
                <w:bCs/>
                <w:iCs/>
                <w:szCs w:val="24"/>
              </w:rPr>
            </w:pPr>
            <w:r>
              <w:rPr>
                <w:rFonts w:eastAsia="Times New Roman" w:cs="Times New Roman"/>
                <w:bCs/>
                <w:iCs/>
                <w:szCs w:val="24"/>
              </w:rPr>
              <w:t>conversely</w:t>
            </w:r>
          </w:p>
          <w:p w14:paraId="05870887" w14:textId="17C942AC" w:rsidR="00474D3A" w:rsidRDefault="00474D3A" w:rsidP="00714E05">
            <w:pPr>
              <w:widowControl/>
              <w:ind w:left="144"/>
              <w:rPr>
                <w:rFonts w:eastAsia="Times New Roman" w:cs="Times New Roman"/>
                <w:bCs/>
                <w:iCs/>
                <w:szCs w:val="24"/>
              </w:rPr>
            </w:pPr>
            <w:r>
              <w:rPr>
                <w:rFonts w:eastAsia="Times New Roman" w:cs="Times New Roman"/>
                <w:bCs/>
                <w:iCs/>
                <w:szCs w:val="24"/>
              </w:rPr>
              <w:t>elsewhere</w:t>
            </w:r>
          </w:p>
          <w:p w14:paraId="1F0F7011" w14:textId="3B14E47A" w:rsidR="00474D3A" w:rsidRDefault="00474D3A" w:rsidP="00714E05">
            <w:pPr>
              <w:widowControl/>
              <w:ind w:left="144"/>
              <w:rPr>
                <w:rFonts w:eastAsia="Times New Roman" w:cs="Times New Roman"/>
                <w:bCs/>
                <w:iCs/>
                <w:szCs w:val="24"/>
              </w:rPr>
            </w:pPr>
            <w:r>
              <w:rPr>
                <w:rFonts w:eastAsia="Times New Roman" w:cs="Times New Roman"/>
                <w:bCs/>
                <w:iCs/>
                <w:szCs w:val="24"/>
              </w:rPr>
              <w:t>equally</w:t>
            </w:r>
          </w:p>
          <w:p w14:paraId="5B661278" w14:textId="77777777" w:rsidR="00714E05" w:rsidRDefault="00714E05" w:rsidP="00714E05">
            <w:pPr>
              <w:widowControl/>
              <w:ind w:left="144"/>
              <w:rPr>
                <w:rFonts w:eastAsia="Times New Roman" w:cs="Times New Roman"/>
                <w:bCs/>
                <w:iCs/>
                <w:szCs w:val="24"/>
              </w:rPr>
            </w:pPr>
            <w:proofErr w:type="gramStart"/>
            <w:r w:rsidRPr="007E53E6">
              <w:rPr>
                <w:rFonts w:eastAsia="Times New Roman" w:cs="Times New Roman"/>
                <w:bCs/>
                <w:iCs/>
                <w:szCs w:val="24"/>
              </w:rPr>
              <w:t>finally</w:t>
            </w:r>
            <w:proofErr w:type="gramEnd"/>
            <w:r w:rsidRPr="007E53E6">
              <w:rPr>
                <w:rFonts w:eastAsia="Times New Roman" w:cs="Times New Roman"/>
                <w:bCs/>
                <w:iCs/>
                <w:szCs w:val="24"/>
              </w:rPr>
              <w:br/>
              <w:t>for example</w:t>
            </w:r>
            <w:r w:rsidRPr="007E53E6">
              <w:rPr>
                <w:rFonts w:eastAsia="Times New Roman" w:cs="Times New Roman"/>
                <w:bCs/>
                <w:iCs/>
                <w:szCs w:val="24"/>
              </w:rPr>
              <w:br/>
              <w:t>further</w:t>
            </w:r>
          </w:p>
          <w:p w14:paraId="3FCF9B55" w14:textId="56775AF0" w:rsidR="00474D3A" w:rsidRPr="00DB516B" w:rsidRDefault="00474D3A" w:rsidP="00DB7C76">
            <w:pPr>
              <w:widowControl/>
              <w:ind w:left="144"/>
              <w:rPr>
                <w:rFonts w:eastAsia="Times New Roman" w:cs="Times New Roman"/>
                <w:bCs/>
                <w:iCs/>
                <w:szCs w:val="24"/>
              </w:rPr>
            </w:pPr>
            <w:r w:rsidRPr="007E53E6">
              <w:rPr>
                <w:rFonts w:eastAsia="Times New Roman" w:cs="Times New Roman"/>
                <w:bCs/>
                <w:iCs/>
                <w:szCs w:val="24"/>
              </w:rPr>
              <w:t>furthermore</w:t>
            </w:r>
          </w:p>
        </w:tc>
        <w:tc>
          <w:tcPr>
            <w:tcW w:w="902" w:type="pct"/>
            <w:tcBorders>
              <w:top w:val="outset" w:sz="6" w:space="0" w:color="auto"/>
              <w:left w:val="outset" w:sz="6" w:space="0" w:color="auto"/>
              <w:bottom w:val="outset" w:sz="6" w:space="0" w:color="auto"/>
              <w:right w:val="outset" w:sz="6" w:space="0" w:color="auto"/>
            </w:tcBorders>
            <w:hideMark/>
          </w:tcPr>
          <w:p w14:paraId="662D64B7" w14:textId="504C67BE" w:rsidR="00DB7C76" w:rsidRDefault="00DB7C76" w:rsidP="00FC2D58">
            <w:pPr>
              <w:widowControl/>
              <w:ind w:left="144"/>
              <w:rPr>
                <w:rFonts w:eastAsia="Times New Roman" w:cs="Times New Roman"/>
                <w:bCs/>
                <w:iCs/>
                <w:szCs w:val="24"/>
              </w:rPr>
            </w:pPr>
            <w:r>
              <w:rPr>
                <w:rFonts w:eastAsia="Times New Roman" w:cs="Times New Roman"/>
                <w:bCs/>
                <w:iCs/>
                <w:szCs w:val="24"/>
              </w:rPr>
              <w:t>hence</w:t>
            </w:r>
          </w:p>
          <w:p w14:paraId="58CB4D65" w14:textId="3BE89F20" w:rsidR="00714E05" w:rsidRDefault="00714E05" w:rsidP="00FC2D58">
            <w:pPr>
              <w:widowControl/>
              <w:ind w:left="144"/>
              <w:rPr>
                <w:rFonts w:eastAsia="Times New Roman" w:cs="Times New Roman"/>
                <w:bCs/>
                <w:iCs/>
                <w:szCs w:val="24"/>
              </w:rPr>
            </w:pPr>
            <w:r w:rsidRPr="007E53E6">
              <w:rPr>
                <w:rFonts w:eastAsia="Times New Roman" w:cs="Times New Roman"/>
                <w:bCs/>
                <w:iCs/>
                <w:szCs w:val="24"/>
              </w:rPr>
              <w:t>however</w:t>
            </w:r>
          </w:p>
          <w:p w14:paraId="781D9C26" w14:textId="6383E5C7" w:rsidR="00474D3A" w:rsidRDefault="00474D3A" w:rsidP="00FC2D58">
            <w:pPr>
              <w:widowControl/>
              <w:ind w:left="144"/>
              <w:rPr>
                <w:rFonts w:eastAsia="Times New Roman" w:cs="Times New Roman"/>
                <w:bCs/>
                <w:iCs/>
                <w:szCs w:val="24"/>
              </w:rPr>
            </w:pPr>
            <w:r>
              <w:rPr>
                <w:rFonts w:eastAsia="Times New Roman" w:cs="Times New Roman"/>
                <w:bCs/>
                <w:iCs/>
                <w:szCs w:val="24"/>
              </w:rPr>
              <w:t>incidentally</w:t>
            </w:r>
          </w:p>
          <w:p w14:paraId="4AE35EB7" w14:textId="77777777" w:rsidR="00474D3A" w:rsidRDefault="00714E05" w:rsidP="00FC2D58">
            <w:pPr>
              <w:widowControl/>
              <w:ind w:left="144"/>
              <w:rPr>
                <w:rFonts w:eastAsia="Times New Roman" w:cs="Times New Roman"/>
                <w:bCs/>
                <w:iCs/>
                <w:szCs w:val="24"/>
              </w:rPr>
            </w:pPr>
            <w:r w:rsidRPr="007E53E6">
              <w:rPr>
                <w:rFonts w:eastAsia="Times New Roman" w:cs="Times New Roman"/>
                <w:bCs/>
                <w:iCs/>
                <w:szCs w:val="24"/>
              </w:rPr>
              <w:t>in</w:t>
            </w:r>
            <w:r w:rsidR="00B8383E">
              <w:rPr>
                <w:rFonts w:eastAsia="Times New Roman" w:cs="Times New Roman"/>
                <w:bCs/>
                <w:iCs/>
                <w:szCs w:val="24"/>
              </w:rPr>
              <w:t xml:space="preserve"> </w:t>
            </w:r>
            <w:r w:rsidRPr="007E53E6">
              <w:rPr>
                <w:rFonts w:eastAsia="Times New Roman" w:cs="Times New Roman"/>
                <w:bCs/>
                <w:iCs/>
                <w:szCs w:val="24"/>
              </w:rPr>
              <w:t>addition</w:t>
            </w:r>
          </w:p>
          <w:p w14:paraId="7B399858" w14:textId="08F702D4" w:rsidR="00C66862" w:rsidRDefault="00474D3A" w:rsidP="00FC2D58">
            <w:pPr>
              <w:widowControl/>
              <w:ind w:left="144"/>
              <w:rPr>
                <w:rFonts w:eastAsia="Times New Roman" w:cs="Times New Roman"/>
                <w:bCs/>
                <w:iCs/>
                <w:szCs w:val="24"/>
              </w:rPr>
            </w:pPr>
            <w:r>
              <w:rPr>
                <w:rFonts w:eastAsia="Times New Roman" w:cs="Times New Roman"/>
                <w:bCs/>
                <w:iCs/>
                <w:szCs w:val="24"/>
              </w:rPr>
              <w:t>in comparison</w:t>
            </w:r>
            <w:r w:rsidR="00714E05" w:rsidRPr="007E53E6">
              <w:rPr>
                <w:rFonts w:eastAsia="Times New Roman" w:cs="Times New Roman"/>
                <w:bCs/>
                <w:iCs/>
                <w:szCs w:val="24"/>
              </w:rPr>
              <w:br/>
            </w:r>
            <w:r w:rsidR="00F547FD">
              <w:rPr>
                <w:rFonts w:eastAsia="Times New Roman" w:cs="Times New Roman"/>
                <w:bCs/>
                <w:iCs/>
                <w:szCs w:val="24"/>
              </w:rPr>
              <w:t>in contrast</w:t>
            </w:r>
          </w:p>
          <w:p w14:paraId="0A899B25" w14:textId="77777777" w:rsidR="00714E05" w:rsidRDefault="00714E05" w:rsidP="00FC2D58">
            <w:pPr>
              <w:widowControl/>
              <w:ind w:left="144"/>
              <w:rPr>
                <w:rFonts w:eastAsia="Times New Roman" w:cs="Times New Roman"/>
                <w:bCs/>
                <w:iCs/>
                <w:szCs w:val="24"/>
              </w:rPr>
            </w:pPr>
            <w:r w:rsidRPr="007E53E6">
              <w:rPr>
                <w:rFonts w:eastAsia="Times New Roman" w:cs="Times New Roman"/>
                <w:bCs/>
                <w:iCs/>
                <w:szCs w:val="24"/>
              </w:rPr>
              <w:t>indee</w:t>
            </w:r>
            <w:r w:rsidR="00F547FD">
              <w:rPr>
                <w:rFonts w:eastAsia="Times New Roman" w:cs="Times New Roman"/>
                <w:bCs/>
                <w:iCs/>
                <w:szCs w:val="24"/>
              </w:rPr>
              <w:t>d</w:t>
            </w:r>
          </w:p>
          <w:p w14:paraId="5C119EB3" w14:textId="77777777" w:rsidR="00474D3A" w:rsidRDefault="00474D3A" w:rsidP="00474D3A">
            <w:pPr>
              <w:widowControl/>
              <w:ind w:left="144"/>
              <w:rPr>
                <w:rFonts w:eastAsia="Times New Roman" w:cs="Times New Roman"/>
                <w:bCs/>
                <w:iCs/>
                <w:szCs w:val="24"/>
              </w:rPr>
            </w:pPr>
            <w:r>
              <w:rPr>
                <w:rFonts w:eastAsia="Times New Roman" w:cs="Times New Roman"/>
                <w:bCs/>
                <w:iCs/>
                <w:szCs w:val="24"/>
              </w:rPr>
              <w:t>in fact</w:t>
            </w:r>
          </w:p>
          <w:p w14:paraId="1A86F049" w14:textId="5B211F5E" w:rsidR="00474D3A" w:rsidRPr="00474D3A" w:rsidRDefault="00474D3A" w:rsidP="00DB7C76">
            <w:pPr>
              <w:widowControl/>
              <w:ind w:left="144"/>
              <w:rPr>
                <w:rFonts w:eastAsia="Times New Roman" w:cs="Times New Roman"/>
                <w:bCs/>
                <w:iCs/>
                <w:szCs w:val="24"/>
              </w:rPr>
            </w:pPr>
            <w:r>
              <w:rPr>
                <w:rFonts w:eastAsia="Times New Roman" w:cs="Times New Roman"/>
                <w:bCs/>
                <w:iCs/>
                <w:szCs w:val="24"/>
              </w:rPr>
              <w:t>in particular</w:t>
            </w:r>
          </w:p>
        </w:tc>
        <w:tc>
          <w:tcPr>
            <w:tcW w:w="724" w:type="pct"/>
            <w:tcBorders>
              <w:top w:val="outset" w:sz="6" w:space="0" w:color="auto"/>
              <w:left w:val="outset" w:sz="6" w:space="0" w:color="auto"/>
              <w:bottom w:val="outset" w:sz="6" w:space="0" w:color="auto"/>
              <w:right w:val="outset" w:sz="6" w:space="0" w:color="auto"/>
            </w:tcBorders>
          </w:tcPr>
          <w:p w14:paraId="68CBD239" w14:textId="43550910" w:rsidR="008B73D7" w:rsidRDefault="00474D3A" w:rsidP="00474D3A">
            <w:pPr>
              <w:widowControl/>
              <w:rPr>
                <w:rFonts w:eastAsia="Times New Roman" w:cs="Times New Roman"/>
                <w:bCs/>
                <w:iCs/>
                <w:szCs w:val="24"/>
              </w:rPr>
            </w:pPr>
            <w:r>
              <w:rPr>
                <w:rFonts w:eastAsia="Times New Roman" w:cs="Times New Roman"/>
                <w:bCs/>
                <w:iCs/>
                <w:szCs w:val="24"/>
              </w:rPr>
              <w:t xml:space="preserve">  </w:t>
            </w:r>
            <w:r w:rsidR="008B73D7">
              <w:rPr>
                <w:rFonts w:eastAsia="Times New Roman" w:cs="Times New Roman"/>
                <w:bCs/>
                <w:iCs/>
                <w:szCs w:val="24"/>
              </w:rPr>
              <w:t>intriguingly</w:t>
            </w:r>
          </w:p>
          <w:p w14:paraId="167F1865" w14:textId="30D8DD50" w:rsidR="00DB7C76" w:rsidRDefault="008B73D7" w:rsidP="00474D3A">
            <w:pPr>
              <w:widowControl/>
              <w:rPr>
                <w:rFonts w:eastAsia="Times New Roman" w:cs="Times New Roman"/>
                <w:bCs/>
                <w:iCs/>
                <w:szCs w:val="24"/>
              </w:rPr>
            </w:pPr>
            <w:r>
              <w:rPr>
                <w:rFonts w:eastAsia="Times New Roman" w:cs="Times New Roman"/>
                <w:bCs/>
                <w:iCs/>
                <w:szCs w:val="24"/>
              </w:rPr>
              <w:t xml:space="preserve">   </w:t>
            </w:r>
            <w:r w:rsidR="00724636">
              <w:rPr>
                <w:rFonts w:eastAsia="Times New Roman" w:cs="Times New Roman"/>
                <w:bCs/>
                <w:iCs/>
                <w:szCs w:val="24"/>
              </w:rPr>
              <w:t>hence</w:t>
            </w:r>
          </w:p>
          <w:p w14:paraId="38D645E2" w14:textId="7CA3D738" w:rsidR="00714E05" w:rsidRDefault="00202AE7" w:rsidP="00474D3A">
            <w:pPr>
              <w:widowControl/>
              <w:rPr>
                <w:rFonts w:eastAsia="Times New Roman" w:cs="Times New Roman"/>
                <w:bCs/>
                <w:iCs/>
                <w:szCs w:val="24"/>
              </w:rPr>
            </w:pPr>
            <w:r>
              <w:rPr>
                <w:rFonts w:eastAsia="Times New Roman" w:cs="Times New Roman"/>
                <w:bCs/>
                <w:iCs/>
                <w:szCs w:val="24"/>
              </w:rPr>
              <w:t xml:space="preserve"> </w:t>
            </w:r>
            <w:r w:rsidR="00DB7C76">
              <w:rPr>
                <w:rFonts w:eastAsia="Times New Roman" w:cs="Times New Roman"/>
                <w:bCs/>
                <w:iCs/>
                <w:szCs w:val="24"/>
              </w:rPr>
              <w:t xml:space="preserve">  </w:t>
            </w:r>
            <w:r w:rsidR="00714E05" w:rsidRPr="007E53E6">
              <w:rPr>
                <w:rFonts w:eastAsia="Times New Roman" w:cs="Times New Roman"/>
                <w:bCs/>
                <w:iCs/>
                <w:szCs w:val="24"/>
              </w:rPr>
              <w:t>likewise</w:t>
            </w:r>
          </w:p>
          <w:p w14:paraId="5DDF18A4" w14:textId="1C104FE8" w:rsidR="00714E05" w:rsidRDefault="00714E05" w:rsidP="00FC2D58">
            <w:pPr>
              <w:widowControl/>
              <w:ind w:left="144"/>
              <w:rPr>
                <w:rFonts w:eastAsia="Times New Roman" w:cs="Times New Roman"/>
                <w:bCs/>
                <w:iCs/>
                <w:szCs w:val="24"/>
              </w:rPr>
            </w:pPr>
            <w:r w:rsidRPr="007E53E6">
              <w:rPr>
                <w:rFonts w:eastAsia="Times New Roman" w:cs="Times New Roman"/>
                <w:bCs/>
                <w:iCs/>
                <w:szCs w:val="24"/>
              </w:rPr>
              <w:t>meanwhile</w:t>
            </w:r>
            <w:r w:rsidRPr="007E53E6">
              <w:rPr>
                <w:rFonts w:eastAsia="Times New Roman" w:cs="Times New Roman"/>
                <w:bCs/>
                <w:iCs/>
                <w:szCs w:val="24"/>
              </w:rPr>
              <w:br/>
              <w:t>moreover</w:t>
            </w:r>
          </w:p>
          <w:p w14:paraId="304250CA" w14:textId="77777777" w:rsidR="00714E05" w:rsidRDefault="00F547FD" w:rsidP="00FC2D58">
            <w:pPr>
              <w:widowControl/>
              <w:ind w:left="144"/>
              <w:rPr>
                <w:rFonts w:eastAsia="Times New Roman" w:cs="Times New Roman"/>
                <w:bCs/>
                <w:iCs/>
                <w:szCs w:val="24"/>
              </w:rPr>
            </w:pPr>
            <w:r>
              <w:rPr>
                <w:rFonts w:eastAsia="Times New Roman" w:cs="Times New Roman"/>
                <w:bCs/>
                <w:iCs/>
                <w:szCs w:val="24"/>
              </w:rPr>
              <w:t>namely</w:t>
            </w:r>
          </w:p>
          <w:p w14:paraId="5045D76F" w14:textId="77777777" w:rsidR="00474D3A" w:rsidRDefault="00474D3A" w:rsidP="00FC2D58">
            <w:pPr>
              <w:widowControl/>
              <w:ind w:left="144"/>
              <w:rPr>
                <w:rFonts w:eastAsia="Times New Roman" w:cs="Times New Roman"/>
                <w:bCs/>
                <w:iCs/>
                <w:szCs w:val="24"/>
              </w:rPr>
            </w:pPr>
            <w:r>
              <w:rPr>
                <w:rFonts w:eastAsia="Times New Roman" w:cs="Times New Roman"/>
                <w:bCs/>
                <w:iCs/>
                <w:szCs w:val="24"/>
              </w:rPr>
              <w:t>nevertheless</w:t>
            </w:r>
          </w:p>
          <w:p w14:paraId="2266AA7F" w14:textId="77777777" w:rsidR="00202AE7" w:rsidRDefault="00202AE7" w:rsidP="00202AE7">
            <w:pPr>
              <w:widowControl/>
              <w:ind w:left="144"/>
              <w:rPr>
                <w:rFonts w:eastAsia="Times New Roman" w:cs="Times New Roman"/>
                <w:bCs/>
                <w:iCs/>
                <w:szCs w:val="24"/>
              </w:rPr>
            </w:pPr>
            <w:r>
              <w:rPr>
                <w:rFonts w:eastAsia="Times New Roman" w:cs="Times New Roman"/>
                <w:bCs/>
                <w:iCs/>
                <w:szCs w:val="24"/>
              </w:rPr>
              <w:t>next</w:t>
            </w:r>
          </w:p>
          <w:p w14:paraId="4CFC4E59" w14:textId="7EA68CD8" w:rsidR="00202AE7" w:rsidRPr="007E53E6" w:rsidRDefault="00202AE7" w:rsidP="008B73D7">
            <w:pPr>
              <w:widowControl/>
              <w:ind w:left="144"/>
              <w:rPr>
                <w:rFonts w:eastAsia="Times New Roman" w:cs="Times New Roman"/>
                <w:bCs/>
                <w:iCs/>
                <w:szCs w:val="24"/>
              </w:rPr>
            </w:pPr>
            <w:r>
              <w:rPr>
                <w:rFonts w:eastAsia="Times New Roman" w:cs="Times New Roman"/>
                <w:bCs/>
                <w:iCs/>
                <w:szCs w:val="24"/>
              </w:rPr>
              <w:t>nonetheless</w:t>
            </w:r>
          </w:p>
        </w:tc>
        <w:tc>
          <w:tcPr>
            <w:tcW w:w="917" w:type="pct"/>
            <w:tcBorders>
              <w:top w:val="outset" w:sz="6" w:space="0" w:color="auto"/>
              <w:left w:val="outset" w:sz="6" w:space="0" w:color="auto"/>
              <w:bottom w:val="outset" w:sz="6" w:space="0" w:color="auto"/>
              <w:right w:val="outset" w:sz="6" w:space="0" w:color="auto"/>
            </w:tcBorders>
          </w:tcPr>
          <w:p w14:paraId="5D6E0A24" w14:textId="6187E9C2" w:rsidR="008B73D7" w:rsidRDefault="00202AE7" w:rsidP="00202AE7">
            <w:pPr>
              <w:widowControl/>
              <w:rPr>
                <w:rFonts w:eastAsia="Times New Roman" w:cs="Times New Roman"/>
                <w:bCs/>
                <w:iCs/>
                <w:szCs w:val="24"/>
              </w:rPr>
            </w:pPr>
            <w:r>
              <w:rPr>
                <w:rFonts w:eastAsia="Times New Roman" w:cs="Times New Roman"/>
                <w:bCs/>
                <w:iCs/>
                <w:szCs w:val="24"/>
              </w:rPr>
              <w:t xml:space="preserve">   </w:t>
            </w:r>
            <w:r w:rsidR="008B73D7">
              <w:rPr>
                <w:rFonts w:eastAsia="Times New Roman" w:cs="Times New Roman"/>
                <w:bCs/>
                <w:iCs/>
                <w:szCs w:val="24"/>
              </w:rPr>
              <w:t>notably</w:t>
            </w:r>
          </w:p>
          <w:p w14:paraId="3BA50BB5" w14:textId="5B365943" w:rsidR="00724636" w:rsidRDefault="008B73D7" w:rsidP="00202AE7">
            <w:pPr>
              <w:widowControl/>
              <w:rPr>
                <w:rFonts w:eastAsia="Times New Roman" w:cs="Times New Roman"/>
                <w:bCs/>
                <w:iCs/>
                <w:szCs w:val="24"/>
              </w:rPr>
            </w:pPr>
            <w:r>
              <w:rPr>
                <w:rFonts w:eastAsia="Times New Roman" w:cs="Times New Roman"/>
                <w:bCs/>
                <w:iCs/>
                <w:szCs w:val="24"/>
              </w:rPr>
              <w:t xml:space="preserve">   </w:t>
            </w:r>
            <w:r w:rsidR="00724636">
              <w:rPr>
                <w:rFonts w:eastAsia="Times New Roman" w:cs="Times New Roman"/>
                <w:bCs/>
                <w:iCs/>
                <w:szCs w:val="24"/>
              </w:rPr>
              <w:t>now</w:t>
            </w:r>
          </w:p>
          <w:p w14:paraId="218FF2F8" w14:textId="6461E51B" w:rsidR="00202AE7" w:rsidRDefault="00724636" w:rsidP="00202AE7">
            <w:pPr>
              <w:widowControl/>
              <w:rPr>
                <w:rFonts w:eastAsia="Times New Roman" w:cs="Times New Roman"/>
                <w:bCs/>
                <w:iCs/>
                <w:szCs w:val="24"/>
              </w:rPr>
            </w:pPr>
            <w:r>
              <w:rPr>
                <w:rFonts w:eastAsia="Times New Roman" w:cs="Times New Roman"/>
                <w:bCs/>
                <w:iCs/>
                <w:szCs w:val="24"/>
              </w:rPr>
              <w:t xml:space="preserve">   </w:t>
            </w:r>
            <w:r w:rsidR="00202AE7" w:rsidRPr="007E53E6">
              <w:rPr>
                <w:rFonts w:eastAsia="Times New Roman" w:cs="Times New Roman"/>
                <w:bCs/>
                <w:iCs/>
                <w:szCs w:val="24"/>
              </w:rPr>
              <w:t>of course</w:t>
            </w:r>
          </w:p>
          <w:p w14:paraId="5CD67CEC" w14:textId="2481C5DA" w:rsidR="00714E05" w:rsidRDefault="00714E05" w:rsidP="00FC2D58">
            <w:pPr>
              <w:widowControl/>
              <w:ind w:left="144"/>
              <w:rPr>
                <w:rFonts w:eastAsia="Times New Roman" w:cs="Times New Roman"/>
                <w:bCs/>
                <w:iCs/>
                <w:szCs w:val="24"/>
              </w:rPr>
            </w:pPr>
            <w:r w:rsidRPr="007E53E6">
              <w:rPr>
                <w:rFonts w:eastAsia="Times New Roman" w:cs="Times New Roman"/>
                <w:bCs/>
                <w:iCs/>
                <w:szCs w:val="24"/>
              </w:rPr>
              <w:t>otherwise</w:t>
            </w:r>
          </w:p>
          <w:p w14:paraId="6F2D4644" w14:textId="42D006C0" w:rsidR="00714E05" w:rsidRDefault="00714E05" w:rsidP="00FC2D58">
            <w:pPr>
              <w:widowControl/>
              <w:ind w:left="144"/>
              <w:rPr>
                <w:rFonts w:eastAsia="Times New Roman" w:cs="Times New Roman"/>
                <w:bCs/>
                <w:iCs/>
                <w:szCs w:val="24"/>
              </w:rPr>
            </w:pPr>
            <w:r>
              <w:rPr>
                <w:rFonts w:eastAsia="Times New Roman" w:cs="Times New Roman"/>
                <w:bCs/>
                <w:iCs/>
                <w:szCs w:val="24"/>
              </w:rPr>
              <w:t>on the contrary</w:t>
            </w:r>
          </w:p>
          <w:p w14:paraId="62CBD650" w14:textId="77777777" w:rsidR="00714E05" w:rsidRDefault="00474D3A" w:rsidP="00474D3A">
            <w:pPr>
              <w:widowControl/>
              <w:ind w:left="144"/>
              <w:rPr>
                <w:rFonts w:eastAsia="Times New Roman" w:cs="Times New Roman"/>
                <w:bCs/>
                <w:iCs/>
                <w:szCs w:val="24"/>
              </w:rPr>
            </w:pPr>
            <w:r>
              <w:rPr>
                <w:rFonts w:eastAsia="Times New Roman" w:cs="Times New Roman"/>
                <w:bCs/>
                <w:iCs/>
                <w:szCs w:val="24"/>
              </w:rPr>
              <w:t>primarily</w:t>
            </w:r>
          </w:p>
          <w:p w14:paraId="40E99401" w14:textId="77777777" w:rsidR="00202AE7" w:rsidRDefault="00202AE7" w:rsidP="00202AE7">
            <w:pPr>
              <w:widowControl/>
              <w:ind w:left="144"/>
              <w:rPr>
                <w:rFonts w:eastAsia="Times New Roman" w:cs="Times New Roman"/>
                <w:bCs/>
                <w:iCs/>
                <w:szCs w:val="24"/>
              </w:rPr>
            </w:pPr>
            <w:r>
              <w:rPr>
                <w:rFonts w:eastAsia="Times New Roman" w:cs="Times New Roman"/>
                <w:bCs/>
                <w:iCs/>
                <w:szCs w:val="24"/>
              </w:rPr>
              <w:t>rather</w:t>
            </w:r>
          </w:p>
          <w:p w14:paraId="5BDFB524" w14:textId="77777777" w:rsidR="00202AE7" w:rsidRDefault="00202AE7" w:rsidP="00202AE7">
            <w:pPr>
              <w:widowControl/>
              <w:ind w:left="144"/>
              <w:rPr>
                <w:rFonts w:eastAsia="Times New Roman" w:cs="Times New Roman"/>
                <w:bCs/>
                <w:iCs/>
                <w:szCs w:val="24"/>
              </w:rPr>
            </w:pPr>
            <w:r>
              <w:rPr>
                <w:rFonts w:eastAsia="Times New Roman" w:cs="Times New Roman"/>
                <w:bCs/>
                <w:iCs/>
                <w:szCs w:val="24"/>
              </w:rPr>
              <w:t>similarly</w:t>
            </w:r>
          </w:p>
          <w:p w14:paraId="65CED7F1" w14:textId="56762876" w:rsidR="0034209F" w:rsidRPr="007E53E6" w:rsidRDefault="00202AE7" w:rsidP="008B73D7">
            <w:pPr>
              <w:widowControl/>
              <w:ind w:left="144"/>
              <w:rPr>
                <w:rFonts w:eastAsia="Times New Roman" w:cs="Times New Roman"/>
                <w:bCs/>
                <w:iCs/>
                <w:szCs w:val="24"/>
              </w:rPr>
            </w:pPr>
            <w:r>
              <w:rPr>
                <w:rFonts w:eastAsia="Times New Roman" w:cs="Times New Roman"/>
                <w:bCs/>
                <w:iCs/>
                <w:szCs w:val="24"/>
              </w:rPr>
              <w:t>still</w:t>
            </w:r>
          </w:p>
        </w:tc>
        <w:tc>
          <w:tcPr>
            <w:tcW w:w="784" w:type="pct"/>
            <w:tcBorders>
              <w:top w:val="outset" w:sz="6" w:space="0" w:color="auto"/>
              <w:left w:val="outset" w:sz="6" w:space="0" w:color="auto"/>
              <w:bottom w:val="outset" w:sz="6" w:space="0" w:color="auto"/>
              <w:right w:val="outset" w:sz="6" w:space="0" w:color="auto"/>
            </w:tcBorders>
          </w:tcPr>
          <w:p w14:paraId="00D07B05" w14:textId="580F5F78" w:rsidR="008B73D7" w:rsidRDefault="008B73D7" w:rsidP="00F547FD">
            <w:pPr>
              <w:widowControl/>
              <w:ind w:left="144"/>
              <w:rPr>
                <w:rFonts w:eastAsia="Times New Roman" w:cs="Times New Roman"/>
                <w:bCs/>
                <w:iCs/>
                <w:szCs w:val="24"/>
              </w:rPr>
            </w:pPr>
            <w:r>
              <w:rPr>
                <w:rFonts w:eastAsia="Times New Roman" w:cs="Times New Roman"/>
                <w:bCs/>
                <w:iCs/>
                <w:szCs w:val="24"/>
              </w:rPr>
              <w:t>subsequently</w:t>
            </w:r>
          </w:p>
          <w:p w14:paraId="21F578BA" w14:textId="4F0B5534" w:rsidR="00724636" w:rsidRDefault="00724636" w:rsidP="00F547FD">
            <w:pPr>
              <w:widowControl/>
              <w:ind w:left="144"/>
              <w:rPr>
                <w:rFonts w:eastAsia="Times New Roman" w:cs="Times New Roman"/>
                <w:bCs/>
                <w:iCs/>
                <w:szCs w:val="24"/>
              </w:rPr>
            </w:pPr>
            <w:r>
              <w:rPr>
                <w:rFonts w:eastAsia="Times New Roman" w:cs="Times New Roman"/>
                <w:bCs/>
                <w:iCs/>
                <w:szCs w:val="24"/>
              </w:rPr>
              <w:t>substantially</w:t>
            </w:r>
          </w:p>
          <w:p w14:paraId="1EA0BDF9" w14:textId="42E68E7F" w:rsidR="0034209F" w:rsidRDefault="0034209F" w:rsidP="00F547FD">
            <w:pPr>
              <w:widowControl/>
              <w:ind w:left="144"/>
              <w:rPr>
                <w:rFonts w:eastAsia="Times New Roman" w:cs="Times New Roman"/>
                <w:bCs/>
                <w:iCs/>
                <w:szCs w:val="24"/>
              </w:rPr>
            </w:pPr>
            <w:r>
              <w:rPr>
                <w:rFonts w:eastAsia="Times New Roman" w:cs="Times New Roman"/>
                <w:bCs/>
                <w:iCs/>
                <w:szCs w:val="24"/>
              </w:rPr>
              <w:t>that is</w:t>
            </w:r>
          </w:p>
          <w:p w14:paraId="2D0F83B9" w14:textId="27AFCEE4" w:rsidR="00F547FD" w:rsidRDefault="00F547FD" w:rsidP="00F547FD">
            <w:pPr>
              <w:widowControl/>
              <w:ind w:left="144"/>
              <w:rPr>
                <w:rFonts w:eastAsia="Times New Roman" w:cs="Times New Roman"/>
                <w:bCs/>
                <w:iCs/>
                <w:szCs w:val="24"/>
              </w:rPr>
            </w:pPr>
            <w:r>
              <w:rPr>
                <w:rFonts w:eastAsia="Times New Roman" w:cs="Times New Roman"/>
                <w:bCs/>
                <w:iCs/>
                <w:szCs w:val="24"/>
              </w:rPr>
              <w:t>then</w:t>
            </w:r>
          </w:p>
          <w:p w14:paraId="7D30A4BF" w14:textId="0D5AA012" w:rsidR="00474D3A" w:rsidRDefault="00474D3A" w:rsidP="00F547FD">
            <w:pPr>
              <w:widowControl/>
              <w:ind w:left="144"/>
              <w:rPr>
                <w:rFonts w:eastAsia="Times New Roman" w:cs="Times New Roman"/>
                <w:bCs/>
                <w:iCs/>
                <w:szCs w:val="24"/>
              </w:rPr>
            </w:pPr>
            <w:r>
              <w:rPr>
                <w:rFonts w:eastAsia="Times New Roman" w:cs="Times New Roman"/>
                <w:bCs/>
                <w:iCs/>
                <w:szCs w:val="24"/>
              </w:rPr>
              <w:t>thereafter</w:t>
            </w:r>
          </w:p>
          <w:p w14:paraId="761A8CDD" w14:textId="39AFEC78" w:rsidR="00714E05" w:rsidRDefault="00714E05" w:rsidP="00F547FD">
            <w:pPr>
              <w:widowControl/>
              <w:ind w:left="144"/>
              <w:rPr>
                <w:rFonts w:eastAsia="Times New Roman" w:cs="Times New Roman"/>
                <w:bCs/>
                <w:iCs/>
                <w:szCs w:val="24"/>
              </w:rPr>
            </w:pPr>
            <w:r>
              <w:rPr>
                <w:rFonts w:eastAsia="Times New Roman" w:cs="Times New Roman"/>
                <w:bCs/>
                <w:iCs/>
                <w:szCs w:val="24"/>
              </w:rPr>
              <w:t>therefore</w:t>
            </w:r>
          </w:p>
          <w:p w14:paraId="004CF3E2" w14:textId="77777777" w:rsidR="00714E05" w:rsidRDefault="00714E05" w:rsidP="00F547FD">
            <w:pPr>
              <w:widowControl/>
              <w:ind w:left="144"/>
              <w:rPr>
                <w:rFonts w:eastAsia="Times New Roman" w:cs="Times New Roman"/>
                <w:bCs/>
                <w:iCs/>
                <w:szCs w:val="24"/>
              </w:rPr>
            </w:pPr>
            <w:r>
              <w:rPr>
                <w:rFonts w:eastAsia="Times New Roman" w:cs="Times New Roman"/>
                <w:bCs/>
                <w:iCs/>
                <w:szCs w:val="24"/>
              </w:rPr>
              <w:t>thus</w:t>
            </w:r>
          </w:p>
          <w:p w14:paraId="56FC5214" w14:textId="77777777" w:rsidR="00474D3A" w:rsidRDefault="00474D3A" w:rsidP="00F547FD">
            <w:pPr>
              <w:widowControl/>
              <w:ind w:left="144"/>
              <w:rPr>
                <w:rFonts w:eastAsia="Times New Roman" w:cs="Times New Roman"/>
                <w:bCs/>
                <w:iCs/>
                <w:szCs w:val="24"/>
              </w:rPr>
            </w:pPr>
            <w:r>
              <w:rPr>
                <w:rFonts w:eastAsia="Times New Roman" w:cs="Times New Roman"/>
                <w:bCs/>
                <w:iCs/>
                <w:szCs w:val="24"/>
              </w:rPr>
              <w:t>undoubtedly</w:t>
            </w:r>
          </w:p>
          <w:p w14:paraId="18F51A36" w14:textId="72228881" w:rsidR="00474D3A" w:rsidRPr="007E53E6" w:rsidRDefault="00474D3A" w:rsidP="00F547FD">
            <w:pPr>
              <w:widowControl/>
              <w:ind w:left="144"/>
              <w:rPr>
                <w:rFonts w:eastAsia="Times New Roman" w:cs="Times New Roman"/>
                <w:bCs/>
                <w:iCs/>
                <w:szCs w:val="24"/>
              </w:rPr>
            </w:pPr>
            <w:r>
              <w:rPr>
                <w:rFonts w:eastAsia="Times New Roman" w:cs="Times New Roman"/>
                <w:bCs/>
                <w:iCs/>
                <w:szCs w:val="24"/>
              </w:rPr>
              <w:t>yet</w:t>
            </w:r>
          </w:p>
        </w:tc>
      </w:tr>
    </w:tbl>
    <w:p w14:paraId="420B0F28" w14:textId="77777777" w:rsidR="007521A3" w:rsidRDefault="007521A3" w:rsidP="00A12714">
      <w:pPr>
        <w:pStyle w:val="Heading2"/>
        <w:spacing w:before="0" w:after="60"/>
        <w:ind w:left="0"/>
        <w:rPr>
          <w:b w:val="0"/>
          <w:spacing w:val="-1"/>
        </w:rPr>
      </w:pPr>
    </w:p>
    <w:p w14:paraId="359A93E8" w14:textId="61CBD896" w:rsidR="00142F35" w:rsidRDefault="00142F35" w:rsidP="00A12714">
      <w:pPr>
        <w:pStyle w:val="Heading2"/>
        <w:spacing w:before="0" w:after="60"/>
        <w:ind w:left="0"/>
        <w:rPr>
          <w:b w:val="0"/>
          <w:spacing w:val="-1"/>
        </w:rPr>
      </w:pPr>
      <w:r>
        <w:rPr>
          <w:b w:val="0"/>
          <w:spacing w:val="-1"/>
        </w:rPr>
        <w:t xml:space="preserve">For the most part, </w:t>
      </w:r>
      <w:r w:rsidR="007521A3">
        <w:rPr>
          <w:b w:val="0"/>
          <w:spacing w:val="-1"/>
        </w:rPr>
        <w:t>adverbial conjunctions</w:t>
      </w:r>
      <w:r>
        <w:rPr>
          <w:b w:val="0"/>
          <w:spacing w:val="-1"/>
        </w:rPr>
        <w:t xml:space="preserve"> have one purpose: to connect phrases or clauses. They help improve sentence flow. </w:t>
      </w:r>
      <w:r w:rsidR="007521A3">
        <w:rPr>
          <w:b w:val="0"/>
          <w:spacing w:val="-1"/>
        </w:rPr>
        <w:t xml:space="preserve">Thy provide an </w:t>
      </w:r>
      <w:r>
        <w:rPr>
          <w:b w:val="0"/>
          <w:spacing w:val="-1"/>
        </w:rPr>
        <w:t xml:space="preserve">opportunity to stop and breathe—digest what was just said and then proceed to tackle the ensuing applications.  </w:t>
      </w:r>
    </w:p>
    <w:p w14:paraId="08BF76AF" w14:textId="3AAF2793" w:rsidR="00FE62B3" w:rsidRDefault="00A12714" w:rsidP="00A12714">
      <w:pPr>
        <w:pStyle w:val="Heading2"/>
        <w:spacing w:before="0" w:after="60"/>
        <w:ind w:left="0"/>
        <w:rPr>
          <w:b w:val="0"/>
          <w:spacing w:val="-1"/>
        </w:rPr>
      </w:pPr>
      <w:r>
        <w:rPr>
          <w:b w:val="0"/>
          <w:spacing w:val="-1"/>
        </w:rPr>
        <w:t>S</w:t>
      </w:r>
      <w:r w:rsidR="003C6933">
        <w:rPr>
          <w:b w:val="0"/>
          <w:spacing w:val="-1"/>
        </w:rPr>
        <w:t xml:space="preserve">ome of the words appearing in the </w:t>
      </w:r>
      <w:r>
        <w:rPr>
          <w:b w:val="0"/>
          <w:spacing w:val="-1"/>
        </w:rPr>
        <w:t>table above</w:t>
      </w:r>
      <w:r w:rsidR="003C6933">
        <w:rPr>
          <w:b w:val="0"/>
          <w:spacing w:val="-1"/>
        </w:rPr>
        <w:t xml:space="preserve"> will not need any punctuation because </w:t>
      </w:r>
      <w:r w:rsidR="0001425B">
        <w:rPr>
          <w:b w:val="0"/>
          <w:spacing w:val="-1"/>
        </w:rPr>
        <w:t>they</w:t>
      </w:r>
      <w:r w:rsidR="003C6933">
        <w:rPr>
          <w:b w:val="0"/>
          <w:spacing w:val="-1"/>
        </w:rPr>
        <w:t xml:space="preserve"> only </w:t>
      </w:r>
      <w:r w:rsidR="0001425B">
        <w:rPr>
          <w:b w:val="0"/>
          <w:spacing w:val="-1"/>
        </w:rPr>
        <w:t xml:space="preserve">serve as </w:t>
      </w:r>
      <w:r w:rsidR="003C6933">
        <w:rPr>
          <w:b w:val="0"/>
          <w:spacing w:val="-1"/>
        </w:rPr>
        <w:t xml:space="preserve">adverbs, which means they modify a verb, adjective or other adverb </w:t>
      </w:r>
      <w:r w:rsidR="00316BDF">
        <w:rPr>
          <w:b w:val="0"/>
          <w:spacing w:val="-1"/>
        </w:rPr>
        <w:t xml:space="preserve">or adverb </w:t>
      </w:r>
      <w:r w:rsidR="003C6933">
        <w:rPr>
          <w:b w:val="0"/>
          <w:spacing w:val="-1"/>
        </w:rPr>
        <w:t xml:space="preserve">word group. </w:t>
      </w:r>
      <w:r w:rsidR="005840FC">
        <w:rPr>
          <w:b w:val="0"/>
          <w:spacing w:val="-1"/>
        </w:rPr>
        <w:t>In the following examples, the adverb is italicized and the</w:t>
      </w:r>
      <w:r w:rsidR="00DB516B">
        <w:rPr>
          <w:b w:val="0"/>
          <w:spacing w:val="-1"/>
        </w:rPr>
        <w:t xml:space="preserve"> verb (or adjective in the second example) is in boldface</w:t>
      </w:r>
      <w:r w:rsidR="003C6933">
        <w:rPr>
          <w:b w:val="0"/>
          <w:spacing w:val="-1"/>
        </w:rPr>
        <w:t>:</w:t>
      </w:r>
    </w:p>
    <w:p w14:paraId="4C18F277" w14:textId="6E187FC4" w:rsidR="007A7709" w:rsidRDefault="007F4B7B" w:rsidP="007A7709">
      <w:pPr>
        <w:pStyle w:val="Heading2"/>
        <w:spacing w:before="0"/>
        <w:ind w:left="0"/>
        <w:rPr>
          <w:b w:val="0"/>
          <w:spacing w:val="-1"/>
        </w:rPr>
      </w:pPr>
      <w:proofErr w:type="gramStart"/>
      <w:r w:rsidRPr="00DB516B">
        <w:rPr>
          <w:b w:val="0"/>
          <w:i/>
          <w:spacing w:val="-1"/>
        </w:rPr>
        <w:t>However</w:t>
      </w:r>
      <w:proofErr w:type="gramEnd"/>
      <w:r w:rsidR="003C6933">
        <w:rPr>
          <w:b w:val="0"/>
          <w:spacing w:val="-1"/>
        </w:rPr>
        <w:t xml:space="preserve"> </w:t>
      </w:r>
      <w:r w:rsidR="003C6933" w:rsidRPr="00DB516B">
        <w:rPr>
          <w:spacing w:val="-1"/>
        </w:rPr>
        <w:t>frustrated</w:t>
      </w:r>
      <w:r w:rsidR="003C6933">
        <w:rPr>
          <w:b w:val="0"/>
          <w:spacing w:val="-1"/>
        </w:rPr>
        <w:t xml:space="preserve"> I </w:t>
      </w:r>
      <w:r w:rsidR="007A7709">
        <w:rPr>
          <w:b w:val="0"/>
          <w:spacing w:val="-1"/>
        </w:rPr>
        <w:t>might seem</w:t>
      </w:r>
      <w:r w:rsidR="00FE62B3">
        <w:rPr>
          <w:b w:val="0"/>
          <w:spacing w:val="-1"/>
        </w:rPr>
        <w:t>, I love my job and am thankful for it.</w:t>
      </w:r>
    </w:p>
    <w:p w14:paraId="0C35877D" w14:textId="5D20E63A" w:rsidR="003C6933" w:rsidRDefault="007A7709" w:rsidP="007A7709">
      <w:pPr>
        <w:pStyle w:val="Heading2"/>
        <w:spacing w:before="0"/>
        <w:ind w:left="0"/>
        <w:rPr>
          <w:b w:val="0"/>
          <w:spacing w:val="-1"/>
        </w:rPr>
      </w:pPr>
      <w:r>
        <w:rPr>
          <w:b w:val="0"/>
          <w:spacing w:val="-1"/>
        </w:rPr>
        <w:t xml:space="preserve">He was </w:t>
      </w:r>
      <w:r w:rsidRPr="00DB516B">
        <w:rPr>
          <w:b w:val="0"/>
          <w:i/>
          <w:spacing w:val="-1"/>
        </w:rPr>
        <w:t>accordingly</w:t>
      </w:r>
      <w:r>
        <w:rPr>
          <w:b w:val="0"/>
          <w:spacing w:val="-1"/>
        </w:rPr>
        <w:t xml:space="preserve"> </w:t>
      </w:r>
      <w:r w:rsidRPr="00DB516B">
        <w:rPr>
          <w:spacing w:val="-1"/>
        </w:rPr>
        <w:t>respectful</w:t>
      </w:r>
      <w:r>
        <w:rPr>
          <w:b w:val="0"/>
          <w:spacing w:val="-1"/>
        </w:rPr>
        <w:t xml:space="preserve"> during the interview. </w:t>
      </w:r>
      <w:r w:rsidR="003C6933">
        <w:rPr>
          <w:b w:val="0"/>
          <w:spacing w:val="-1"/>
        </w:rPr>
        <w:t xml:space="preserve"> </w:t>
      </w:r>
    </w:p>
    <w:p w14:paraId="5DFE98D3" w14:textId="6A026965" w:rsidR="00142F35" w:rsidRPr="007A7709" w:rsidRDefault="007A7709" w:rsidP="007A7709">
      <w:pPr>
        <w:pStyle w:val="Heading2"/>
        <w:spacing w:before="0" w:after="120"/>
        <w:ind w:left="0"/>
        <w:rPr>
          <w:b w:val="0"/>
          <w:spacing w:val="-1"/>
        </w:rPr>
      </w:pPr>
      <w:r>
        <w:rPr>
          <w:b w:val="0"/>
          <w:spacing w:val="-1"/>
        </w:rPr>
        <w:t xml:space="preserve">He was </w:t>
      </w:r>
      <w:r w:rsidRPr="00DB516B">
        <w:rPr>
          <w:b w:val="0"/>
          <w:i/>
          <w:spacing w:val="-1"/>
        </w:rPr>
        <w:t>further</w:t>
      </w:r>
      <w:r>
        <w:rPr>
          <w:b w:val="0"/>
          <w:spacing w:val="-1"/>
        </w:rPr>
        <w:t xml:space="preserve"> </w:t>
      </w:r>
      <w:r w:rsidRPr="00DB516B">
        <w:rPr>
          <w:spacing w:val="-1"/>
        </w:rPr>
        <w:t xml:space="preserve">encouraged </w:t>
      </w:r>
      <w:r>
        <w:rPr>
          <w:b w:val="0"/>
          <w:spacing w:val="-1"/>
        </w:rPr>
        <w:t xml:space="preserve">by a party held in his honor after he completed the race.  </w:t>
      </w:r>
    </w:p>
    <w:p w14:paraId="46AD8DE6" w14:textId="7C3B0FB5" w:rsidR="004F72EA" w:rsidRPr="00DB35C5" w:rsidRDefault="00181E42" w:rsidP="0092214D">
      <w:pPr>
        <w:pStyle w:val="Heading2"/>
        <w:spacing w:before="0" w:after="120"/>
        <w:ind w:left="0"/>
        <w:rPr>
          <w:b w:val="0"/>
          <w:color w:val="FF0000"/>
        </w:rPr>
      </w:pPr>
      <w:r>
        <w:rPr>
          <w:b w:val="0"/>
        </w:rPr>
        <w:t xml:space="preserve">In 2006, Martha </w:t>
      </w:r>
      <w:proofErr w:type="spellStart"/>
      <w:r w:rsidRPr="00181E42">
        <w:rPr>
          <w:b w:val="0"/>
        </w:rPr>
        <w:t>Kolln</w:t>
      </w:r>
      <w:proofErr w:type="spellEnd"/>
      <w:r w:rsidRPr="00181E42">
        <w:rPr>
          <w:b w:val="0"/>
        </w:rPr>
        <w:t xml:space="preserve"> and </w:t>
      </w:r>
      <w:r w:rsidR="00601079">
        <w:rPr>
          <w:b w:val="0"/>
        </w:rPr>
        <w:t xml:space="preserve">Robert </w:t>
      </w:r>
      <w:r w:rsidRPr="00181E42">
        <w:rPr>
          <w:b w:val="0"/>
        </w:rPr>
        <w:t xml:space="preserve">Funk </w:t>
      </w:r>
      <w:r>
        <w:rPr>
          <w:b w:val="0"/>
        </w:rPr>
        <w:t xml:space="preserve">came out with </w:t>
      </w:r>
      <w:r w:rsidRPr="00181E42">
        <w:rPr>
          <w:rStyle w:val="Emphasis"/>
          <w:b w:val="0"/>
        </w:rPr>
        <w:t>Understanding English Grammar</w:t>
      </w:r>
      <w:r>
        <w:t xml:space="preserve"> (</w:t>
      </w:r>
      <w:r w:rsidRPr="00181E42">
        <w:rPr>
          <w:b w:val="0"/>
        </w:rPr>
        <w:t>New York: Pearson Publishing</w:t>
      </w:r>
      <w:r>
        <w:rPr>
          <w:b w:val="0"/>
        </w:rPr>
        <w:t>)</w:t>
      </w:r>
      <w:r w:rsidR="00601079">
        <w:rPr>
          <w:b w:val="0"/>
        </w:rPr>
        <w:t>.</w:t>
      </w:r>
      <w:r>
        <w:rPr>
          <w:b w:val="0"/>
        </w:rPr>
        <w:t xml:space="preserve"> Their </w:t>
      </w:r>
      <w:r w:rsidR="00142F35">
        <w:rPr>
          <w:b w:val="0"/>
        </w:rPr>
        <w:t xml:space="preserve">presentation of </w:t>
      </w:r>
      <w:r w:rsidRPr="00181E42">
        <w:rPr>
          <w:b w:val="0"/>
        </w:rPr>
        <w:t xml:space="preserve">conjunctive adverbs </w:t>
      </w:r>
      <w:r w:rsidR="00142F35">
        <w:rPr>
          <w:b w:val="0"/>
        </w:rPr>
        <w:t>s</w:t>
      </w:r>
      <w:r w:rsidR="007A7709">
        <w:rPr>
          <w:b w:val="0"/>
        </w:rPr>
        <w:t xml:space="preserve">hows how </w:t>
      </w:r>
      <w:r w:rsidR="007A7709">
        <w:t>they can also appear at the start of a sentence or clause to indicate</w:t>
      </w:r>
      <w:r w:rsidRPr="00181E42">
        <w:rPr>
          <w:b w:val="0"/>
        </w:rPr>
        <w:t xml:space="preserve"> </w:t>
      </w:r>
      <w:r w:rsidRPr="00601079">
        <w:rPr>
          <w:color w:val="FF0000"/>
        </w:rPr>
        <w:t>result, concession, apposition, addition, time, contrast, summary, or reinforcement</w:t>
      </w:r>
      <w:r w:rsidR="00601079">
        <w:rPr>
          <w:b w:val="0"/>
        </w:rPr>
        <w:t>.</w:t>
      </w:r>
      <w:r w:rsidR="0092214D">
        <w:rPr>
          <w:b w:val="0"/>
        </w:rPr>
        <w:t xml:space="preserve"> </w:t>
      </w:r>
      <w:r w:rsidR="007A7709">
        <w:rPr>
          <w:b w:val="0"/>
        </w:rPr>
        <w:t>In other words, conjugative adverbs have a job to do</w:t>
      </w:r>
      <w:r w:rsidR="00601079">
        <w:rPr>
          <w:b w:val="0"/>
        </w:rPr>
        <w:t>.</w:t>
      </w:r>
      <w:r w:rsidR="00A66170">
        <w:rPr>
          <w:b w:val="0"/>
        </w:rPr>
        <w:t xml:space="preserve"> The following is</w:t>
      </w:r>
      <w:r w:rsidR="00601079">
        <w:rPr>
          <w:b w:val="0"/>
          <w:spacing w:val="-1"/>
        </w:rPr>
        <w:t xml:space="preserve"> from </w:t>
      </w:r>
      <w:proofErr w:type="spellStart"/>
      <w:r w:rsidR="003C6933">
        <w:rPr>
          <w:b w:val="0"/>
          <w:spacing w:val="-1"/>
        </w:rPr>
        <w:t>Kolln</w:t>
      </w:r>
      <w:proofErr w:type="spellEnd"/>
      <w:r w:rsidR="003C6933">
        <w:rPr>
          <w:b w:val="0"/>
          <w:spacing w:val="-1"/>
        </w:rPr>
        <w:t xml:space="preserve"> and Funk</w:t>
      </w:r>
      <w:r w:rsidR="00D57A8E">
        <w:rPr>
          <w:b w:val="0"/>
          <w:spacing w:val="-1"/>
        </w:rPr>
        <w:t>’s</w:t>
      </w:r>
      <w:r w:rsidR="003C6933">
        <w:rPr>
          <w:b w:val="0"/>
          <w:spacing w:val="-1"/>
        </w:rPr>
        <w:t xml:space="preserve"> </w:t>
      </w:r>
      <w:r w:rsidR="00601079">
        <w:rPr>
          <w:b w:val="0"/>
          <w:spacing w:val="-1"/>
        </w:rPr>
        <w:t>book (</w:t>
      </w:r>
      <w:r w:rsidR="00683426">
        <w:rPr>
          <w:b w:val="0"/>
          <w:spacing w:val="-1"/>
        </w:rPr>
        <w:t xml:space="preserve">p. 280) </w:t>
      </w:r>
      <w:r w:rsidR="00A66170">
        <w:rPr>
          <w:b w:val="0"/>
          <w:spacing w:val="-1"/>
        </w:rPr>
        <w:t>and shows</w:t>
      </w:r>
      <w:r w:rsidR="00601079">
        <w:rPr>
          <w:b w:val="0"/>
          <w:spacing w:val="-1"/>
        </w:rPr>
        <w:t xml:space="preserve"> the tasks that conjugative adverbs achieve followed by the specific adverbs that meet the</w:t>
      </w:r>
      <w:r w:rsidR="00683426">
        <w:rPr>
          <w:b w:val="0"/>
          <w:spacing w:val="-1"/>
        </w:rPr>
        <w:t>ir</w:t>
      </w:r>
      <w:r w:rsidR="00601079">
        <w:rPr>
          <w:b w:val="0"/>
          <w:spacing w:val="-1"/>
        </w:rPr>
        <w:t xml:space="preserve"> requirements</w:t>
      </w:r>
      <w:r w:rsidR="00683426">
        <w:rPr>
          <w:b w:val="0"/>
          <w:spacing w:val="-1"/>
        </w:rPr>
        <w:t>.</w:t>
      </w:r>
      <w:r w:rsidR="00683426" w:rsidRPr="00DB35C5">
        <w:rPr>
          <w:b w:val="0"/>
          <w:color w:val="FF0000"/>
          <w:spacing w:val="-1"/>
        </w:rPr>
        <w:t xml:space="preserve"> </w:t>
      </w:r>
      <w:r w:rsidR="00A66170" w:rsidRPr="00DB35C5">
        <w:rPr>
          <w:b w:val="0"/>
          <w:color w:val="FF0000"/>
          <w:spacing w:val="-1"/>
        </w:rPr>
        <w:t>I added the words in red.</w:t>
      </w:r>
    </w:p>
    <w:p w14:paraId="74AF78E2" w14:textId="4D03D7B2" w:rsidR="00B177CB" w:rsidRPr="0092214D" w:rsidRDefault="00A66170" w:rsidP="009B418A">
      <w:pPr>
        <w:pStyle w:val="Heading2"/>
        <w:spacing w:before="0"/>
        <w:ind w:left="0" w:right="-576"/>
        <w:rPr>
          <w:rStyle w:val="Strong"/>
          <w:rFonts w:asciiTheme="minorHAnsi" w:hAnsiTheme="minorHAnsi" w:cs="Arial"/>
          <w:b/>
          <w:color w:val="FF0000"/>
        </w:rPr>
      </w:pPr>
      <w:r w:rsidRPr="003F7186">
        <w:rPr>
          <w:rFonts w:asciiTheme="minorHAnsi" w:hAnsiTheme="minorHAnsi" w:cs="Arial"/>
          <w:bCs w:val="0"/>
          <w:noProof/>
          <w:color w:val="5F497A" w:themeColor="accent4" w:themeShade="BF"/>
        </w:rPr>
        <mc:AlternateContent>
          <mc:Choice Requires="wps">
            <w:drawing>
              <wp:anchor distT="0" distB="0" distL="114300" distR="114300" simplePos="0" relativeHeight="251680256" behindDoc="0" locked="0" layoutInCell="1" allowOverlap="1" wp14:anchorId="5F05EDF7" wp14:editId="6D6D2224">
                <wp:simplePos x="0" y="0"/>
                <wp:positionH relativeFrom="column">
                  <wp:posOffset>4197246</wp:posOffset>
                </wp:positionH>
                <wp:positionV relativeFrom="paragraph">
                  <wp:posOffset>43492</wp:posOffset>
                </wp:positionV>
                <wp:extent cx="2216785" cy="906905"/>
                <wp:effectExtent l="0" t="0" r="12065" b="26670"/>
                <wp:wrapSquare wrapText="bothSides"/>
                <wp:docPr id="18" name="Text Box 18"/>
                <wp:cNvGraphicFramePr/>
                <a:graphic xmlns:a="http://schemas.openxmlformats.org/drawingml/2006/main">
                  <a:graphicData uri="http://schemas.microsoft.com/office/word/2010/wordprocessingShape">
                    <wps:wsp>
                      <wps:cNvSpPr txBox="1"/>
                      <wps:spPr>
                        <a:xfrm>
                          <a:off x="0" y="0"/>
                          <a:ext cx="2216785" cy="906905"/>
                        </a:xfrm>
                        <a:prstGeom prst="rect">
                          <a:avLst/>
                        </a:prstGeom>
                        <a:solidFill>
                          <a:schemeClr val="lt1"/>
                        </a:solidFill>
                        <a:ln w="6350">
                          <a:solidFill>
                            <a:prstClr val="black"/>
                          </a:solidFill>
                        </a:ln>
                      </wps:spPr>
                      <wps:txbx>
                        <w:txbxContent>
                          <w:p w14:paraId="41BFF378" w14:textId="4C1B8617" w:rsidR="002E77A9" w:rsidRPr="0082239C" w:rsidRDefault="002E77A9" w:rsidP="0082239C">
                            <w:pPr>
                              <w:rPr>
                                <w:sz w:val="18"/>
                              </w:rPr>
                            </w:pPr>
                            <w:r w:rsidRPr="0082239C">
                              <w:rPr>
                                <w:sz w:val="18"/>
                              </w:rPr>
                              <w:t>The adverb</w:t>
                            </w:r>
                            <w:r>
                              <w:rPr>
                                <w:sz w:val="18"/>
                              </w:rPr>
                              <w:t>ial conjunction,</w:t>
                            </w:r>
                            <w:r w:rsidRPr="0082239C">
                              <w:rPr>
                                <w:sz w:val="18"/>
                              </w:rPr>
                              <w:t xml:space="preserve"> </w:t>
                            </w:r>
                            <w:r w:rsidRPr="0082239C">
                              <w:rPr>
                                <w:color w:val="FF0000"/>
                                <w:sz w:val="18"/>
                              </w:rPr>
                              <w:t>“</w:t>
                            </w:r>
                            <w:r w:rsidRPr="0082239C">
                              <w:rPr>
                                <w:b/>
                                <w:color w:val="FF0000"/>
                                <w:sz w:val="18"/>
                              </w:rPr>
                              <w:t>coincident with</w:t>
                            </w:r>
                            <w:r>
                              <w:rPr>
                                <w:b/>
                                <w:color w:val="FF0000"/>
                                <w:sz w:val="18"/>
                              </w:rPr>
                              <w:t>,</w:t>
                            </w:r>
                            <w:r w:rsidRPr="0082239C">
                              <w:rPr>
                                <w:color w:val="FF0000"/>
                                <w:sz w:val="18"/>
                              </w:rPr>
                              <w:t>”</w:t>
                            </w:r>
                            <w:r w:rsidRPr="0082239C">
                              <w:rPr>
                                <w:sz w:val="18"/>
                              </w:rPr>
                              <w:t xml:space="preserve"> at the beginning of a sentence connects with a past event that occurred at the same time as another related event. </w:t>
                            </w:r>
                            <w:r>
                              <w:rPr>
                                <w:b/>
                                <w:color w:val="FF0000"/>
                                <w:sz w:val="18"/>
                              </w:rPr>
                              <w:t>C</w:t>
                            </w:r>
                            <w:r w:rsidRPr="0082239C">
                              <w:rPr>
                                <w:b/>
                                <w:color w:val="FF0000"/>
                                <w:sz w:val="18"/>
                              </w:rPr>
                              <w:t>onversely</w:t>
                            </w:r>
                            <w:r>
                              <w:rPr>
                                <w:color w:val="FF0000"/>
                                <w:sz w:val="18"/>
                              </w:rPr>
                              <w:t xml:space="preserve"> </w:t>
                            </w:r>
                            <w:r w:rsidRPr="0082239C">
                              <w:rPr>
                                <w:sz w:val="18"/>
                              </w:rPr>
                              <w:t xml:space="preserve">means </w:t>
                            </w:r>
                            <w:r w:rsidRPr="00385DBC">
                              <w:rPr>
                                <w:sz w:val="18"/>
                              </w:rPr>
                              <w:t>in a contrasting or opposite way.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5EDF7" id="Text Box 18" o:spid="_x0000_s1029" type="#_x0000_t202" style="position:absolute;margin-left:330.5pt;margin-top:3.4pt;width:174.55pt;height:71.4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" fillcolor="white [3201]" strokeweight=".5pt">
                <v:textbox>
                  <w:txbxContent>
                    <w:p w14:paraId="41BFF378" w14:textId="4C1B8617" w:rsidR="002E77A9" w:rsidRPr="0082239C" w:rsidRDefault="002E77A9" w:rsidP="0082239C">
                      <w:pPr>
                        <w:rPr>
                          <w:sz w:val="18"/>
                        </w:rPr>
                      </w:pPr>
                      <w:r w:rsidRPr="0082239C">
                        <w:rPr>
                          <w:sz w:val="18"/>
                        </w:rPr>
                        <w:t>The adverb</w:t>
                      </w:r>
                      <w:r>
                        <w:rPr>
                          <w:sz w:val="18"/>
                        </w:rPr>
                        <w:t>ial conjunction,</w:t>
                      </w:r>
                      <w:r w:rsidRPr="0082239C">
                        <w:rPr>
                          <w:sz w:val="18"/>
                        </w:rPr>
                        <w:t xml:space="preserve"> </w:t>
                      </w:r>
                      <w:r w:rsidRPr="0082239C">
                        <w:rPr>
                          <w:color w:val="FF0000"/>
                          <w:sz w:val="18"/>
                        </w:rPr>
                        <w:t>“</w:t>
                      </w:r>
                      <w:r w:rsidRPr="0082239C">
                        <w:rPr>
                          <w:b/>
                          <w:color w:val="FF0000"/>
                          <w:sz w:val="18"/>
                        </w:rPr>
                        <w:t>coincident with</w:t>
                      </w:r>
                      <w:r>
                        <w:rPr>
                          <w:b/>
                          <w:color w:val="FF0000"/>
                          <w:sz w:val="18"/>
                        </w:rPr>
                        <w:t>,</w:t>
                      </w:r>
                      <w:r w:rsidRPr="0082239C">
                        <w:rPr>
                          <w:color w:val="FF0000"/>
                          <w:sz w:val="18"/>
                        </w:rPr>
                        <w:t>”</w:t>
                      </w:r>
                      <w:r w:rsidRPr="0082239C">
                        <w:rPr>
                          <w:sz w:val="18"/>
                        </w:rPr>
                        <w:t xml:space="preserve"> at the beginning of a sentence connects with a past event that occurred at the same time as another related event. </w:t>
                      </w:r>
                      <w:r>
                        <w:rPr>
                          <w:b/>
                          <w:color w:val="FF0000"/>
                          <w:sz w:val="18"/>
                        </w:rPr>
                        <w:t>C</w:t>
                      </w:r>
                      <w:r w:rsidRPr="0082239C">
                        <w:rPr>
                          <w:b/>
                          <w:color w:val="FF0000"/>
                          <w:sz w:val="18"/>
                        </w:rPr>
                        <w:t>onversely</w:t>
                      </w:r>
                      <w:r>
                        <w:rPr>
                          <w:color w:val="FF0000"/>
                          <w:sz w:val="18"/>
                        </w:rPr>
                        <w:t xml:space="preserve"> </w:t>
                      </w:r>
                      <w:r w:rsidRPr="0082239C">
                        <w:rPr>
                          <w:sz w:val="18"/>
                        </w:rPr>
                        <w:t xml:space="preserve">means </w:t>
                      </w:r>
                      <w:r w:rsidRPr="00385DBC">
                        <w:rPr>
                          <w:sz w:val="18"/>
                        </w:rPr>
                        <w:t>in a contrasting or opposite way.</w:t>
                      </w:r>
                    </w:p>
                  </w:txbxContent>
                </v:textbox>
                <w10:wrap type="square"/>
              </v:shape>
            </w:pict>
          </mc:Fallback>
        </mc:AlternateContent>
      </w:r>
      <w:r w:rsidR="0092214D" w:rsidRPr="003F7186">
        <w:rPr>
          <w:rStyle w:val="Strong"/>
          <w:rFonts w:asciiTheme="minorHAnsi" w:hAnsiTheme="minorHAnsi" w:cs="Arial"/>
          <w:b/>
          <w:color w:val="5F497A" w:themeColor="accent4" w:themeShade="BF"/>
        </w:rPr>
        <w:t>Result</w:t>
      </w:r>
      <w:r w:rsidR="0092214D" w:rsidRPr="003F7186">
        <w:rPr>
          <w:rFonts w:asciiTheme="minorHAnsi" w:hAnsiTheme="minorHAnsi" w:cs="Arial"/>
          <w:b w:val="0"/>
          <w:color w:val="5F497A" w:themeColor="accent4" w:themeShade="BF"/>
        </w:rPr>
        <w:t>:</w:t>
      </w:r>
      <w:r w:rsidR="0092214D" w:rsidRPr="0092214D">
        <w:rPr>
          <w:rFonts w:asciiTheme="minorHAnsi" w:hAnsiTheme="minorHAnsi" w:cs="Arial"/>
          <w:color w:val="FF0000"/>
        </w:rPr>
        <w:t xml:space="preserve"> </w:t>
      </w:r>
      <w:r w:rsidR="0092214D" w:rsidRPr="0092214D">
        <w:rPr>
          <w:rStyle w:val="Emphasis"/>
          <w:rFonts w:asciiTheme="minorHAnsi" w:hAnsiTheme="minorHAnsi" w:cs="Arial"/>
        </w:rPr>
        <w:t>therefore, consequently, of course</w:t>
      </w:r>
      <w:r w:rsidR="0092214D" w:rsidRPr="0092214D">
        <w:rPr>
          <w:rFonts w:asciiTheme="minorHAnsi" w:hAnsiTheme="minorHAnsi" w:cs="Arial"/>
        </w:rPr>
        <w:br/>
      </w:r>
      <w:r w:rsidR="0092214D" w:rsidRPr="003F7186">
        <w:rPr>
          <w:rStyle w:val="Strong"/>
          <w:rFonts w:asciiTheme="minorHAnsi" w:hAnsiTheme="minorHAnsi" w:cs="Arial"/>
          <w:b/>
          <w:color w:val="5F497A" w:themeColor="accent4" w:themeShade="BF"/>
        </w:rPr>
        <w:t>Concession</w:t>
      </w:r>
      <w:r w:rsidR="0092214D" w:rsidRPr="003F7186">
        <w:rPr>
          <w:rFonts w:asciiTheme="minorHAnsi" w:hAnsiTheme="minorHAnsi" w:cs="Arial"/>
          <w:b w:val="0"/>
          <w:color w:val="5F497A" w:themeColor="accent4" w:themeShade="BF"/>
        </w:rPr>
        <w:t>:</w:t>
      </w:r>
      <w:r w:rsidR="0092214D" w:rsidRPr="0092214D">
        <w:rPr>
          <w:rFonts w:asciiTheme="minorHAnsi" w:hAnsiTheme="minorHAnsi" w:cs="Arial"/>
        </w:rPr>
        <w:t xml:space="preserve"> </w:t>
      </w:r>
      <w:r w:rsidR="0092214D" w:rsidRPr="0092214D">
        <w:rPr>
          <w:rStyle w:val="Emphasis"/>
          <w:rFonts w:asciiTheme="minorHAnsi" w:hAnsiTheme="minorHAnsi" w:cs="Arial"/>
        </w:rPr>
        <w:t xml:space="preserve">nevertheless, </w:t>
      </w:r>
      <w:proofErr w:type="gramStart"/>
      <w:r w:rsidR="0092214D" w:rsidRPr="0092214D">
        <w:rPr>
          <w:rStyle w:val="Emphasis"/>
          <w:rFonts w:asciiTheme="minorHAnsi" w:hAnsiTheme="minorHAnsi" w:cs="Arial"/>
        </w:rPr>
        <w:t>yet,</w:t>
      </w:r>
      <w:proofErr w:type="gramEnd"/>
      <w:r w:rsidR="0092214D" w:rsidRPr="0092214D">
        <w:rPr>
          <w:rStyle w:val="Emphasis"/>
          <w:rFonts w:asciiTheme="minorHAnsi" w:hAnsiTheme="minorHAnsi" w:cs="Arial"/>
        </w:rPr>
        <w:t xml:space="preserve"> still, after all, of course</w:t>
      </w:r>
      <w:r w:rsidR="0092214D" w:rsidRPr="0092214D">
        <w:rPr>
          <w:rFonts w:asciiTheme="minorHAnsi" w:hAnsiTheme="minorHAnsi" w:cs="Arial"/>
        </w:rPr>
        <w:br/>
      </w:r>
      <w:r w:rsidR="0092214D" w:rsidRPr="003F7186">
        <w:rPr>
          <w:rStyle w:val="Strong"/>
          <w:rFonts w:asciiTheme="minorHAnsi" w:hAnsiTheme="minorHAnsi" w:cs="Arial"/>
          <w:b/>
          <w:color w:val="5F497A" w:themeColor="accent4" w:themeShade="BF"/>
        </w:rPr>
        <w:t>Apposition</w:t>
      </w:r>
      <w:r w:rsidR="0092214D" w:rsidRPr="003F7186">
        <w:rPr>
          <w:rFonts w:asciiTheme="minorHAnsi" w:hAnsiTheme="minorHAnsi" w:cs="Arial"/>
          <w:color w:val="5F497A" w:themeColor="accent4" w:themeShade="BF"/>
        </w:rPr>
        <w:t>:</w:t>
      </w:r>
      <w:r w:rsidR="0092214D" w:rsidRPr="0092214D">
        <w:rPr>
          <w:rStyle w:val="Emphasis"/>
          <w:rFonts w:asciiTheme="minorHAnsi" w:hAnsiTheme="minorHAnsi" w:cs="Arial"/>
        </w:rPr>
        <w:t xml:space="preserve"> for example, for instance, that is, namely, in other words</w:t>
      </w:r>
      <w:r w:rsidR="0092214D" w:rsidRPr="0092214D">
        <w:rPr>
          <w:rFonts w:asciiTheme="minorHAnsi" w:hAnsiTheme="minorHAnsi" w:cs="Arial"/>
        </w:rPr>
        <w:br/>
      </w:r>
      <w:r w:rsidR="0092214D" w:rsidRPr="003F7186">
        <w:rPr>
          <w:rStyle w:val="Strong"/>
          <w:rFonts w:asciiTheme="minorHAnsi" w:hAnsiTheme="minorHAnsi" w:cs="Arial"/>
          <w:b/>
          <w:color w:val="5F497A" w:themeColor="accent4" w:themeShade="BF"/>
        </w:rPr>
        <w:t>Addition</w:t>
      </w:r>
      <w:r w:rsidR="0092214D" w:rsidRPr="003F7186">
        <w:rPr>
          <w:rFonts w:asciiTheme="minorHAnsi" w:hAnsiTheme="minorHAnsi" w:cs="Arial"/>
          <w:b w:val="0"/>
          <w:color w:val="5F497A" w:themeColor="accent4" w:themeShade="BF"/>
        </w:rPr>
        <w:t>:</w:t>
      </w:r>
      <w:r w:rsidR="0092214D" w:rsidRPr="0092214D">
        <w:rPr>
          <w:rFonts w:asciiTheme="minorHAnsi" w:hAnsiTheme="minorHAnsi" w:cs="Arial"/>
        </w:rPr>
        <w:t xml:space="preserve"> </w:t>
      </w:r>
      <w:r w:rsidR="0092214D" w:rsidRPr="0092214D">
        <w:rPr>
          <w:rStyle w:val="Emphasis"/>
          <w:rFonts w:asciiTheme="minorHAnsi" w:hAnsiTheme="minorHAnsi" w:cs="Arial"/>
        </w:rPr>
        <w:t>moreover, furthermore, also, in addition, likewise, further</w:t>
      </w:r>
      <w:r w:rsidR="0092214D" w:rsidRPr="0092214D">
        <w:rPr>
          <w:rFonts w:asciiTheme="minorHAnsi" w:hAnsiTheme="minorHAnsi" w:cs="Arial"/>
        </w:rPr>
        <w:br/>
      </w:r>
      <w:r w:rsidR="0092214D" w:rsidRPr="003F7186">
        <w:rPr>
          <w:rFonts w:asciiTheme="minorHAnsi" w:hAnsiTheme="minorHAnsi" w:cs="Arial"/>
          <w:bCs w:val="0"/>
          <w:color w:val="5F497A" w:themeColor="accent4" w:themeShade="BF"/>
        </w:rPr>
        <w:t>Time</w:t>
      </w:r>
      <w:r w:rsidR="0092214D" w:rsidRPr="003F7186">
        <w:rPr>
          <w:rFonts w:asciiTheme="minorHAnsi" w:hAnsiTheme="minorHAnsi" w:cs="Arial"/>
          <w:color w:val="5F497A" w:themeColor="accent4" w:themeShade="BF"/>
        </w:rPr>
        <w:t>:</w:t>
      </w:r>
      <w:r w:rsidR="0092214D" w:rsidRPr="0092214D">
        <w:rPr>
          <w:rFonts w:asciiTheme="minorHAnsi" w:hAnsiTheme="minorHAnsi" w:cs="Arial"/>
          <w:color w:val="FF0000"/>
        </w:rPr>
        <w:t xml:space="preserve"> </w:t>
      </w:r>
      <w:r w:rsidR="0092214D" w:rsidRPr="0092214D">
        <w:rPr>
          <w:rStyle w:val="Emphasis"/>
          <w:rFonts w:asciiTheme="minorHAnsi" w:hAnsiTheme="minorHAnsi" w:cs="Arial"/>
        </w:rPr>
        <w:t>meanwhile, in the meantime</w:t>
      </w:r>
      <w:r w:rsidR="00AF2074" w:rsidRPr="006C31DC">
        <w:rPr>
          <w:rStyle w:val="Emphasis"/>
          <w:rFonts w:asciiTheme="minorHAnsi" w:hAnsiTheme="minorHAnsi" w:cs="Arial"/>
          <w:b w:val="0"/>
        </w:rPr>
        <w:t xml:space="preserve">, </w:t>
      </w:r>
      <w:r w:rsidR="00AF2074" w:rsidRPr="006C31DC">
        <w:rPr>
          <w:rStyle w:val="Emphasis"/>
          <w:rFonts w:asciiTheme="minorHAnsi" w:hAnsiTheme="minorHAnsi" w:cs="Arial"/>
        </w:rPr>
        <w:t>at the same time</w:t>
      </w:r>
      <w:r w:rsidR="006C31DC">
        <w:rPr>
          <w:rStyle w:val="Emphasis"/>
          <w:rFonts w:asciiTheme="minorHAnsi" w:hAnsiTheme="minorHAnsi" w:cs="Arial"/>
        </w:rPr>
        <w:t>,</w:t>
      </w:r>
      <w:r w:rsidR="00AF2074" w:rsidRPr="00AF2074">
        <w:rPr>
          <w:rStyle w:val="Emphasis"/>
          <w:rFonts w:asciiTheme="minorHAnsi" w:hAnsiTheme="minorHAnsi" w:cs="Arial"/>
          <w:color w:val="FF0000"/>
        </w:rPr>
        <w:t xml:space="preserve"> coincident with</w:t>
      </w:r>
      <w:r w:rsidR="0092214D" w:rsidRPr="00AF2074">
        <w:rPr>
          <w:rFonts w:asciiTheme="minorHAnsi" w:hAnsiTheme="minorHAnsi" w:cs="Arial"/>
          <w:color w:val="FF0000"/>
        </w:rPr>
        <w:br/>
      </w:r>
      <w:r w:rsidR="0092214D" w:rsidRPr="003F7186">
        <w:rPr>
          <w:rStyle w:val="Strong"/>
          <w:rFonts w:asciiTheme="minorHAnsi" w:hAnsiTheme="minorHAnsi" w:cs="Arial"/>
          <w:b/>
          <w:color w:val="5F497A" w:themeColor="accent4" w:themeShade="BF"/>
        </w:rPr>
        <w:t>Contrast</w:t>
      </w:r>
      <w:r w:rsidR="0092214D" w:rsidRPr="003F7186">
        <w:rPr>
          <w:rFonts w:asciiTheme="minorHAnsi" w:hAnsiTheme="minorHAnsi" w:cs="Arial"/>
          <w:b w:val="0"/>
          <w:color w:val="5F497A" w:themeColor="accent4" w:themeShade="BF"/>
        </w:rPr>
        <w:t>:</w:t>
      </w:r>
      <w:r w:rsidR="0092214D" w:rsidRPr="0092214D">
        <w:rPr>
          <w:rFonts w:asciiTheme="minorHAnsi" w:hAnsiTheme="minorHAnsi" w:cs="Arial"/>
        </w:rPr>
        <w:t xml:space="preserve"> </w:t>
      </w:r>
      <w:r w:rsidR="0092214D" w:rsidRPr="0092214D">
        <w:rPr>
          <w:rStyle w:val="Emphasis"/>
          <w:rFonts w:asciiTheme="minorHAnsi" w:hAnsiTheme="minorHAnsi" w:cs="Arial"/>
        </w:rPr>
        <w:t>however, instead, on the contrary, on the other hand, in contrast, rather</w:t>
      </w:r>
      <w:r w:rsidR="0082239C">
        <w:rPr>
          <w:rStyle w:val="Emphasis"/>
          <w:rFonts w:asciiTheme="minorHAnsi" w:hAnsiTheme="minorHAnsi" w:cs="Arial"/>
        </w:rPr>
        <w:t xml:space="preserve">, </w:t>
      </w:r>
      <w:r w:rsidR="0082239C" w:rsidRPr="0082239C">
        <w:rPr>
          <w:rStyle w:val="Emphasis"/>
          <w:rFonts w:asciiTheme="minorHAnsi" w:hAnsiTheme="minorHAnsi" w:cs="Arial"/>
          <w:color w:val="FF0000"/>
        </w:rPr>
        <w:t>conversel</w:t>
      </w:r>
      <w:r w:rsidR="00A27545">
        <w:rPr>
          <w:rStyle w:val="Emphasis"/>
          <w:rFonts w:asciiTheme="minorHAnsi" w:hAnsiTheme="minorHAnsi" w:cs="Arial"/>
          <w:color w:val="FF0000"/>
        </w:rPr>
        <w:t>y</w:t>
      </w:r>
      <w:r w:rsidR="00DB35C5">
        <w:rPr>
          <w:rStyle w:val="Emphasis"/>
          <w:rFonts w:asciiTheme="minorHAnsi" w:hAnsiTheme="minorHAnsi" w:cs="Arial"/>
          <w:color w:val="FF0000"/>
        </w:rPr>
        <w:t>,</w:t>
      </w:r>
      <w:r w:rsidR="009B418A">
        <w:rPr>
          <w:rStyle w:val="Emphasis"/>
          <w:rFonts w:asciiTheme="minorHAnsi" w:hAnsiTheme="minorHAnsi" w:cs="Arial"/>
          <w:color w:val="FF0000"/>
        </w:rPr>
        <w:t xml:space="preserve"> </w:t>
      </w:r>
      <w:r w:rsidR="00DB35C5">
        <w:rPr>
          <w:rStyle w:val="Emphasis"/>
          <w:rFonts w:asciiTheme="minorHAnsi" w:hAnsiTheme="minorHAnsi" w:cs="Arial"/>
          <w:color w:val="FF0000"/>
        </w:rPr>
        <w:t>nevertheless</w:t>
      </w:r>
      <w:r w:rsidR="00A27545">
        <w:rPr>
          <w:rStyle w:val="Emphasis"/>
          <w:rFonts w:asciiTheme="minorHAnsi" w:hAnsiTheme="minorHAnsi" w:cs="Arial"/>
          <w:color w:val="FF0000"/>
        </w:rPr>
        <w:t xml:space="preserve"> </w:t>
      </w:r>
    </w:p>
    <w:p w14:paraId="1F586AE2" w14:textId="3FB731AE" w:rsidR="00A66170" w:rsidRPr="00DB35C5" w:rsidRDefault="0092214D" w:rsidP="00DB35C5">
      <w:pPr>
        <w:pStyle w:val="Heading2"/>
        <w:spacing w:before="0"/>
        <w:ind w:left="0"/>
        <w:rPr>
          <w:rFonts w:asciiTheme="minorHAnsi" w:hAnsiTheme="minorHAnsi" w:cs="Arial"/>
          <w:i/>
          <w:iCs/>
        </w:rPr>
      </w:pPr>
      <w:r w:rsidRPr="003F7186">
        <w:rPr>
          <w:rStyle w:val="Strong"/>
          <w:rFonts w:asciiTheme="minorHAnsi" w:hAnsiTheme="minorHAnsi" w:cs="Arial"/>
          <w:b/>
          <w:color w:val="5F497A" w:themeColor="accent4" w:themeShade="BF"/>
        </w:rPr>
        <w:t>Summary</w:t>
      </w:r>
      <w:r w:rsidRPr="003F7186">
        <w:rPr>
          <w:rFonts w:asciiTheme="minorHAnsi" w:hAnsiTheme="minorHAnsi" w:cs="Arial"/>
          <w:b w:val="0"/>
          <w:color w:val="5F497A" w:themeColor="accent4" w:themeShade="BF"/>
        </w:rPr>
        <w:t>:</w:t>
      </w:r>
      <w:r w:rsidRPr="0092214D">
        <w:rPr>
          <w:rFonts w:asciiTheme="minorHAnsi" w:hAnsiTheme="minorHAnsi" w:cs="Arial"/>
        </w:rPr>
        <w:t xml:space="preserve"> </w:t>
      </w:r>
      <w:r w:rsidRPr="0092214D">
        <w:rPr>
          <w:rStyle w:val="Emphasis"/>
          <w:rFonts w:asciiTheme="minorHAnsi" w:hAnsiTheme="minorHAnsi" w:cs="Arial"/>
        </w:rPr>
        <w:t>thus, in conclusion, then</w:t>
      </w:r>
      <w:r w:rsidRPr="0092214D">
        <w:rPr>
          <w:rFonts w:asciiTheme="minorHAnsi" w:hAnsiTheme="minorHAnsi" w:cs="Arial"/>
        </w:rPr>
        <w:br/>
      </w:r>
      <w:r w:rsidRPr="003F7186">
        <w:rPr>
          <w:rStyle w:val="Strong"/>
          <w:rFonts w:asciiTheme="minorHAnsi" w:hAnsiTheme="minorHAnsi" w:cs="Arial"/>
          <w:b/>
          <w:color w:val="5F497A" w:themeColor="accent4" w:themeShade="BF"/>
        </w:rPr>
        <w:t>Reinforcement</w:t>
      </w:r>
      <w:r w:rsidRPr="003F7186">
        <w:rPr>
          <w:rFonts w:asciiTheme="minorHAnsi" w:hAnsiTheme="minorHAnsi" w:cs="Arial"/>
          <w:b w:val="0"/>
          <w:color w:val="5F497A" w:themeColor="accent4" w:themeShade="BF"/>
        </w:rPr>
        <w:t>:</w:t>
      </w:r>
      <w:r w:rsidRPr="0092214D">
        <w:rPr>
          <w:rFonts w:asciiTheme="minorHAnsi" w:hAnsiTheme="minorHAnsi" w:cs="Arial"/>
        </w:rPr>
        <w:t xml:space="preserve"> </w:t>
      </w:r>
      <w:r w:rsidRPr="0092214D">
        <w:rPr>
          <w:rStyle w:val="Emphasis"/>
          <w:rFonts w:asciiTheme="minorHAnsi" w:hAnsiTheme="minorHAnsi" w:cs="Arial"/>
        </w:rPr>
        <w:t>further, in particular, indeed, above all, in fact</w:t>
      </w:r>
      <w:r w:rsidR="00DC0923">
        <w:rPr>
          <w:rStyle w:val="Emphasis"/>
          <w:rFonts w:asciiTheme="minorHAnsi" w:hAnsiTheme="minorHAnsi" w:cs="Arial"/>
        </w:rPr>
        <w:t>, notably</w:t>
      </w:r>
      <w:r w:rsidR="00DB35C5" w:rsidRPr="00D20F63">
        <w:rPr>
          <w:rStyle w:val="Emphasis"/>
          <w:rFonts w:asciiTheme="minorHAnsi" w:hAnsiTheme="minorHAnsi" w:cs="Arial"/>
        </w:rPr>
        <w:t>,</w:t>
      </w:r>
      <w:r w:rsidR="00DB35C5" w:rsidRPr="00DB35C5">
        <w:rPr>
          <w:rStyle w:val="Emphasis"/>
          <w:rFonts w:asciiTheme="minorHAnsi" w:hAnsiTheme="minorHAnsi" w:cs="Arial"/>
          <w:color w:val="FF0000"/>
        </w:rPr>
        <w:t xml:space="preserve"> specifically</w:t>
      </w:r>
    </w:p>
    <w:p w14:paraId="3AC41E99" w14:textId="3A3C08B8" w:rsidR="0092214D" w:rsidRPr="0092214D" w:rsidRDefault="00A66170" w:rsidP="0092214D">
      <w:pPr>
        <w:pStyle w:val="NormalWeb"/>
        <w:spacing w:before="0" w:beforeAutospacing="0" w:after="0" w:afterAutospacing="0"/>
        <w:rPr>
          <w:rFonts w:asciiTheme="minorHAnsi" w:hAnsiTheme="minorHAnsi"/>
          <w:sz w:val="22"/>
          <w:szCs w:val="22"/>
        </w:rPr>
      </w:pPr>
      <w:r>
        <w:rPr>
          <w:rFonts w:asciiTheme="minorHAnsi" w:hAnsiTheme="minorHAnsi"/>
          <w:sz w:val="22"/>
          <w:szCs w:val="22"/>
        </w:rPr>
        <w:t>These conjunctive adverbs usually precede an independent clause (that part of the sentence with the subject and verb). Anytime</w:t>
      </w:r>
      <w:r w:rsidR="00154849">
        <w:rPr>
          <w:rFonts w:asciiTheme="minorHAnsi" w:hAnsiTheme="minorHAnsi"/>
          <w:sz w:val="22"/>
          <w:szCs w:val="22"/>
        </w:rPr>
        <w:t xml:space="preserve"> </w:t>
      </w:r>
      <w:r>
        <w:rPr>
          <w:rFonts w:asciiTheme="minorHAnsi" w:hAnsiTheme="minorHAnsi"/>
          <w:sz w:val="22"/>
          <w:szCs w:val="22"/>
        </w:rPr>
        <w:t xml:space="preserve">you have the heart of the sentence (subject and verb) preceded by a conjunctive adverb or any type of </w:t>
      </w:r>
      <w:r w:rsidR="00C67004">
        <w:rPr>
          <w:rFonts w:asciiTheme="minorHAnsi" w:hAnsiTheme="minorHAnsi"/>
          <w:sz w:val="22"/>
          <w:szCs w:val="22"/>
        </w:rPr>
        <w:t xml:space="preserve">dependent </w:t>
      </w:r>
      <w:r>
        <w:rPr>
          <w:rFonts w:asciiTheme="minorHAnsi" w:hAnsiTheme="minorHAnsi"/>
          <w:sz w:val="22"/>
          <w:szCs w:val="22"/>
        </w:rPr>
        <w:t>phrase (</w:t>
      </w:r>
      <w:r w:rsidR="00C80927">
        <w:rPr>
          <w:rFonts w:asciiTheme="minorHAnsi" w:hAnsiTheme="minorHAnsi"/>
          <w:sz w:val="22"/>
          <w:szCs w:val="22"/>
        </w:rPr>
        <w:t xml:space="preserve">e.g., </w:t>
      </w:r>
      <w:r>
        <w:rPr>
          <w:rFonts w:asciiTheme="minorHAnsi" w:hAnsiTheme="minorHAnsi"/>
          <w:sz w:val="22"/>
          <w:szCs w:val="22"/>
        </w:rPr>
        <w:t>prepositional</w:t>
      </w:r>
      <w:r w:rsidR="003C5DE9">
        <w:rPr>
          <w:rFonts w:asciiTheme="minorHAnsi" w:hAnsiTheme="minorHAnsi"/>
          <w:sz w:val="22"/>
          <w:szCs w:val="22"/>
        </w:rPr>
        <w:t xml:space="preserve"> or </w:t>
      </w:r>
      <w:r w:rsidR="008816A4">
        <w:rPr>
          <w:rFonts w:asciiTheme="minorHAnsi" w:hAnsiTheme="minorHAnsi"/>
          <w:sz w:val="22"/>
          <w:szCs w:val="22"/>
        </w:rPr>
        <w:t xml:space="preserve"> </w:t>
      </w:r>
      <w:r>
        <w:rPr>
          <w:rFonts w:asciiTheme="minorHAnsi" w:hAnsiTheme="minorHAnsi"/>
          <w:sz w:val="22"/>
          <w:szCs w:val="22"/>
        </w:rPr>
        <w:t>gerund</w:t>
      </w:r>
      <w:r w:rsidR="003C5DE9">
        <w:rPr>
          <w:rFonts w:asciiTheme="minorHAnsi" w:hAnsiTheme="minorHAnsi"/>
          <w:sz w:val="22"/>
          <w:szCs w:val="22"/>
        </w:rPr>
        <w:t xml:space="preserve"> phrase</w:t>
      </w:r>
      <w:r>
        <w:rPr>
          <w:rFonts w:asciiTheme="minorHAnsi" w:hAnsiTheme="minorHAnsi"/>
          <w:sz w:val="22"/>
          <w:szCs w:val="22"/>
        </w:rPr>
        <w:t xml:space="preserve">), </w:t>
      </w:r>
      <w:r w:rsidR="00C67004">
        <w:rPr>
          <w:rFonts w:asciiTheme="minorHAnsi" w:hAnsiTheme="minorHAnsi"/>
          <w:sz w:val="22"/>
          <w:szCs w:val="22"/>
        </w:rPr>
        <w:t xml:space="preserve">a comma should go after the introductory word or phrase. </w:t>
      </w:r>
    </w:p>
    <w:p w14:paraId="6C2587DC" w14:textId="5CF57633" w:rsidR="002A2439" w:rsidRDefault="003C5DE9" w:rsidP="002A00C9">
      <w:pPr>
        <w:pStyle w:val="NormalWeb"/>
        <w:spacing w:before="0" w:beforeAutospacing="0" w:after="0" w:afterAutospacing="0"/>
        <w:ind w:left="432" w:right="432"/>
        <w:rPr>
          <w:rFonts w:ascii="Arial" w:hAnsi="Arial" w:cs="Arial"/>
          <w:sz w:val="20"/>
          <w:szCs w:val="20"/>
        </w:rPr>
      </w:pPr>
      <w:r>
        <w:rPr>
          <w:rFonts w:ascii="Arial" w:hAnsi="Arial" w:cs="Arial"/>
          <w:color w:val="FF0000"/>
          <w:sz w:val="20"/>
          <w:szCs w:val="20"/>
        </w:rPr>
        <w:t>Depending on the weather</w:t>
      </w:r>
      <w:r w:rsidR="0092214D">
        <w:rPr>
          <w:rStyle w:val="Strong"/>
          <w:rFonts w:ascii="Arial" w:eastAsia="MS Mincho" w:hAnsi="Arial" w:cs="Arial"/>
          <w:color w:val="FF0000"/>
        </w:rPr>
        <w:t>,</w:t>
      </w:r>
      <w:r w:rsidR="0092214D">
        <w:rPr>
          <w:rFonts w:ascii="Arial" w:hAnsi="Arial" w:cs="Arial"/>
          <w:color w:val="0000FF"/>
          <w:sz w:val="20"/>
          <w:szCs w:val="20"/>
        </w:rPr>
        <w:t xml:space="preserve"> </w:t>
      </w:r>
      <w:r w:rsidR="0092214D" w:rsidRPr="003C6933">
        <w:rPr>
          <w:rFonts w:ascii="Arial" w:hAnsi="Arial" w:cs="Arial"/>
          <w:sz w:val="20"/>
          <w:szCs w:val="20"/>
        </w:rPr>
        <w:t xml:space="preserve">I will </w:t>
      </w:r>
      <w:r w:rsidR="00C67004">
        <w:rPr>
          <w:rFonts w:ascii="Arial" w:hAnsi="Arial" w:cs="Arial"/>
          <w:sz w:val="20"/>
          <w:szCs w:val="20"/>
        </w:rPr>
        <w:t xml:space="preserve">attempt to finish </w:t>
      </w:r>
      <w:r>
        <w:rPr>
          <w:rFonts w:ascii="Arial" w:hAnsi="Arial" w:cs="Arial"/>
          <w:sz w:val="20"/>
          <w:szCs w:val="20"/>
        </w:rPr>
        <w:t>painting the house</w:t>
      </w:r>
      <w:r w:rsidR="00C67004">
        <w:rPr>
          <w:rFonts w:ascii="Arial" w:hAnsi="Arial" w:cs="Arial"/>
          <w:sz w:val="20"/>
          <w:szCs w:val="20"/>
        </w:rPr>
        <w:t xml:space="preserve"> two days </w:t>
      </w:r>
      <w:r w:rsidR="002A2439">
        <w:rPr>
          <w:rFonts w:ascii="Arial" w:hAnsi="Arial" w:cs="Arial"/>
          <w:sz w:val="20"/>
          <w:szCs w:val="20"/>
        </w:rPr>
        <w:t>early.</w:t>
      </w:r>
    </w:p>
    <w:p w14:paraId="3EE5BA38" w14:textId="468B616E" w:rsidR="002A00C9" w:rsidRDefault="0092214D" w:rsidP="002A00C9">
      <w:pPr>
        <w:pStyle w:val="NormalWeb"/>
        <w:spacing w:before="0" w:beforeAutospacing="0" w:after="0" w:afterAutospacing="0"/>
        <w:ind w:left="432" w:right="432"/>
      </w:pPr>
      <w:r>
        <w:rPr>
          <w:rFonts w:ascii="Arial" w:hAnsi="Arial" w:cs="Arial"/>
          <w:color w:val="FF0000"/>
          <w:sz w:val="20"/>
          <w:szCs w:val="20"/>
        </w:rPr>
        <w:t>Still</w:t>
      </w:r>
      <w:r>
        <w:rPr>
          <w:rStyle w:val="Strong"/>
          <w:rFonts w:ascii="Arial" w:eastAsia="MS Mincho" w:hAnsi="Arial" w:cs="Arial"/>
          <w:color w:val="FF0000"/>
        </w:rPr>
        <w:t>,</w:t>
      </w:r>
      <w:r>
        <w:rPr>
          <w:rFonts w:ascii="Arial" w:hAnsi="Arial" w:cs="Arial"/>
          <w:color w:val="0000FF"/>
          <w:sz w:val="20"/>
          <w:szCs w:val="20"/>
        </w:rPr>
        <w:t xml:space="preserve"> </w:t>
      </w:r>
      <w:r w:rsidR="00C67004">
        <w:rPr>
          <w:rFonts w:ascii="Arial" w:hAnsi="Arial" w:cs="Arial"/>
          <w:sz w:val="20"/>
          <w:szCs w:val="20"/>
        </w:rPr>
        <w:t>I would rather take a day off and visit the ocean</w:t>
      </w:r>
      <w:r w:rsidRPr="00683426">
        <w:rPr>
          <w:rFonts w:ascii="Arial" w:hAnsi="Arial" w:cs="Arial"/>
          <w:sz w:val="20"/>
          <w:szCs w:val="20"/>
        </w:rPr>
        <w:t>.</w:t>
      </w:r>
      <w:r w:rsidRPr="00683426">
        <w:rPr>
          <w:rFonts w:ascii="Arial" w:hAnsi="Arial" w:cs="Arial"/>
          <w:sz w:val="20"/>
          <w:szCs w:val="20"/>
        </w:rPr>
        <w:br/>
      </w:r>
      <w:r>
        <w:rPr>
          <w:rFonts w:ascii="Arial" w:hAnsi="Arial" w:cs="Arial"/>
          <w:color w:val="FF0000"/>
          <w:sz w:val="20"/>
          <w:szCs w:val="20"/>
        </w:rPr>
        <w:t>In other words</w:t>
      </w:r>
      <w:r>
        <w:rPr>
          <w:rStyle w:val="Strong"/>
          <w:rFonts w:ascii="Arial" w:eastAsia="MS Mincho" w:hAnsi="Arial" w:cs="Arial"/>
          <w:color w:val="FF0000"/>
        </w:rPr>
        <w:t>,</w:t>
      </w:r>
      <w:r>
        <w:rPr>
          <w:rFonts w:ascii="Arial" w:hAnsi="Arial" w:cs="Arial"/>
          <w:color w:val="0000FF"/>
          <w:sz w:val="20"/>
          <w:szCs w:val="20"/>
        </w:rPr>
        <w:t xml:space="preserve"> </w:t>
      </w:r>
      <w:r w:rsidR="00C67004">
        <w:rPr>
          <w:rFonts w:ascii="Arial" w:hAnsi="Arial" w:cs="Arial"/>
          <w:sz w:val="20"/>
          <w:szCs w:val="20"/>
        </w:rPr>
        <w:t>a job pays the bills, but a vacation gives the energy to do a better job.</w:t>
      </w:r>
      <w:r w:rsidR="002A00C9">
        <w:t xml:space="preserve"> </w:t>
      </w:r>
    </w:p>
    <w:p w14:paraId="381A16CA" w14:textId="19CEF350" w:rsidR="002A00C9" w:rsidRDefault="005C0B78" w:rsidP="002A00C9">
      <w:pPr>
        <w:pStyle w:val="NormalWeb"/>
        <w:spacing w:before="60" w:beforeAutospacing="0" w:after="60" w:afterAutospacing="0"/>
        <w:rPr>
          <w:rFonts w:asciiTheme="minorHAnsi" w:hAnsiTheme="minorHAnsi"/>
          <w:sz w:val="22"/>
        </w:rPr>
      </w:pPr>
      <w:r w:rsidRPr="005C0B78">
        <w:rPr>
          <w:rFonts w:asciiTheme="minorHAnsi" w:hAnsiTheme="minorHAnsi"/>
          <w:sz w:val="22"/>
        </w:rPr>
        <w:lastRenderedPageBreak/>
        <w:t xml:space="preserve">There are times when all a conjunctive adverb </w:t>
      </w:r>
      <w:r w:rsidR="003F7186" w:rsidRPr="005C0B78">
        <w:rPr>
          <w:rFonts w:asciiTheme="minorHAnsi" w:hAnsiTheme="minorHAnsi"/>
          <w:sz w:val="22"/>
        </w:rPr>
        <w:t>must</w:t>
      </w:r>
      <w:r w:rsidRPr="005C0B78">
        <w:rPr>
          <w:rFonts w:asciiTheme="minorHAnsi" w:hAnsiTheme="minorHAnsi"/>
          <w:sz w:val="22"/>
        </w:rPr>
        <w:t xml:space="preserve"> do is follow the semicolon. </w:t>
      </w:r>
      <w:r>
        <w:rPr>
          <w:rFonts w:asciiTheme="minorHAnsi" w:hAnsiTheme="minorHAnsi"/>
          <w:sz w:val="22"/>
        </w:rPr>
        <w:t>The semicolon tak</w:t>
      </w:r>
      <w:r w:rsidR="002A00C9">
        <w:rPr>
          <w:rFonts w:asciiTheme="minorHAnsi" w:hAnsiTheme="minorHAnsi"/>
          <w:sz w:val="22"/>
        </w:rPr>
        <w:t>es the place of the word “and.”</w:t>
      </w:r>
    </w:p>
    <w:p w14:paraId="01C123A5" w14:textId="5DE5AB66" w:rsidR="002A00C9" w:rsidRDefault="002A00C9" w:rsidP="002A00C9">
      <w:pPr>
        <w:pStyle w:val="NormalWeb"/>
        <w:spacing w:before="0" w:beforeAutospacing="0" w:after="60" w:afterAutospacing="0"/>
        <w:rPr>
          <w:rFonts w:asciiTheme="minorHAnsi" w:hAnsiTheme="minorHAnsi"/>
          <w:sz w:val="22"/>
        </w:rPr>
      </w:pPr>
      <w:r>
        <w:rPr>
          <w:rFonts w:asciiTheme="minorHAnsi" w:hAnsiTheme="minorHAnsi"/>
          <w:b/>
          <w:sz w:val="22"/>
        </w:rPr>
        <w:t xml:space="preserve">Example 1: </w:t>
      </w:r>
      <w:r w:rsidR="005C0B78">
        <w:rPr>
          <w:rFonts w:asciiTheme="minorHAnsi" w:hAnsiTheme="minorHAnsi"/>
          <w:sz w:val="22"/>
        </w:rPr>
        <w:t>The semicolon fulf</w:t>
      </w:r>
      <w:r>
        <w:rPr>
          <w:rFonts w:asciiTheme="minorHAnsi" w:hAnsiTheme="minorHAnsi"/>
          <w:sz w:val="22"/>
        </w:rPr>
        <w:t xml:space="preserve">ils the role of the conjunction; </w:t>
      </w:r>
      <w:r w:rsidRPr="00531008">
        <w:rPr>
          <w:rFonts w:asciiTheme="minorHAnsi" w:hAnsiTheme="minorHAnsi"/>
          <w:color w:val="FF0000"/>
          <w:sz w:val="22"/>
        </w:rPr>
        <w:t xml:space="preserve">consequently, </w:t>
      </w:r>
      <w:r w:rsidR="005C0B78">
        <w:rPr>
          <w:rFonts w:asciiTheme="minorHAnsi" w:hAnsiTheme="minorHAnsi"/>
          <w:sz w:val="22"/>
        </w:rPr>
        <w:t>it joins two complete sentences or independent clauses</w:t>
      </w:r>
      <w:r>
        <w:rPr>
          <w:rFonts w:asciiTheme="minorHAnsi" w:hAnsiTheme="minorHAnsi"/>
          <w:sz w:val="22"/>
        </w:rPr>
        <w:t>.</w:t>
      </w:r>
    </w:p>
    <w:p w14:paraId="6F22E235" w14:textId="00D690B6" w:rsidR="002A00C9" w:rsidRDefault="002A00C9" w:rsidP="002A00C9">
      <w:pPr>
        <w:pStyle w:val="NormalWeb"/>
        <w:spacing w:before="0" w:beforeAutospacing="0" w:after="60" w:afterAutospacing="0"/>
        <w:rPr>
          <w:rFonts w:asciiTheme="minorHAnsi" w:hAnsiTheme="minorHAnsi"/>
          <w:sz w:val="22"/>
        </w:rPr>
      </w:pPr>
      <w:r w:rsidRPr="002A00C9">
        <w:rPr>
          <w:rFonts w:asciiTheme="minorHAnsi" w:hAnsiTheme="minorHAnsi"/>
          <w:b/>
          <w:sz w:val="22"/>
        </w:rPr>
        <w:t>Example</w:t>
      </w:r>
      <w:r>
        <w:rPr>
          <w:rFonts w:asciiTheme="minorHAnsi" w:hAnsiTheme="minorHAnsi"/>
          <w:b/>
          <w:sz w:val="22"/>
        </w:rPr>
        <w:t xml:space="preserve"> 2</w:t>
      </w:r>
      <w:r w:rsidRPr="002A00C9">
        <w:rPr>
          <w:rFonts w:asciiTheme="minorHAnsi" w:hAnsiTheme="minorHAnsi"/>
          <w:b/>
          <w:sz w:val="22"/>
        </w:rPr>
        <w:t>:</w:t>
      </w:r>
      <w:r>
        <w:rPr>
          <w:rFonts w:asciiTheme="minorHAnsi" w:hAnsiTheme="minorHAnsi"/>
          <w:sz w:val="22"/>
        </w:rPr>
        <w:t xml:space="preserve"> </w:t>
      </w:r>
      <w:r w:rsidR="005C0B78">
        <w:rPr>
          <w:rFonts w:asciiTheme="minorHAnsi" w:hAnsiTheme="minorHAnsi"/>
          <w:sz w:val="22"/>
        </w:rPr>
        <w:t>The second sentence is so closely related to the first that it does not need to start over</w:t>
      </w:r>
      <w:r w:rsidR="00EA6A84">
        <w:rPr>
          <w:rFonts w:asciiTheme="minorHAnsi" w:hAnsiTheme="minorHAnsi"/>
          <w:sz w:val="22"/>
        </w:rPr>
        <w:t xml:space="preserve">; </w:t>
      </w:r>
      <w:r w:rsidR="00EA6A84" w:rsidRPr="00531008">
        <w:rPr>
          <w:rFonts w:asciiTheme="minorHAnsi" w:hAnsiTheme="minorHAnsi"/>
          <w:color w:val="FF0000"/>
          <w:sz w:val="22"/>
        </w:rPr>
        <w:t>h</w:t>
      </w:r>
      <w:r w:rsidR="005C0B78" w:rsidRPr="00531008">
        <w:rPr>
          <w:rFonts w:asciiTheme="minorHAnsi" w:hAnsiTheme="minorHAnsi"/>
          <w:color w:val="FF0000"/>
          <w:sz w:val="22"/>
        </w:rPr>
        <w:t>owever</w:t>
      </w:r>
      <w:r w:rsidR="005C0B78">
        <w:rPr>
          <w:rFonts w:asciiTheme="minorHAnsi" w:hAnsiTheme="minorHAnsi"/>
          <w:sz w:val="22"/>
        </w:rPr>
        <w:t>, the conjunctive adverb continues the thought by easing the reader into the next complete thought or indepe</w:t>
      </w:r>
      <w:r>
        <w:rPr>
          <w:rFonts w:asciiTheme="minorHAnsi" w:hAnsiTheme="minorHAnsi"/>
          <w:sz w:val="22"/>
        </w:rPr>
        <w:t>ndent clause.</w:t>
      </w:r>
    </w:p>
    <w:p w14:paraId="2C9F656A" w14:textId="77777777" w:rsidR="009B418A" w:rsidRDefault="002A00C9" w:rsidP="00531008">
      <w:pPr>
        <w:pStyle w:val="NormalWeb"/>
        <w:spacing w:before="60" w:beforeAutospacing="0" w:after="0" w:afterAutospacing="0"/>
        <w:rPr>
          <w:rFonts w:asciiTheme="minorHAnsi" w:hAnsiTheme="minorHAnsi"/>
          <w:sz w:val="22"/>
        </w:rPr>
      </w:pPr>
      <w:r>
        <w:rPr>
          <w:rFonts w:asciiTheme="minorHAnsi" w:hAnsiTheme="minorHAnsi"/>
          <w:sz w:val="22"/>
        </w:rPr>
        <w:t>In the first example, the conjugative adverb, consequently,</w:t>
      </w:r>
      <w:r w:rsidR="005C0B78">
        <w:rPr>
          <w:rFonts w:asciiTheme="minorHAnsi" w:hAnsiTheme="minorHAnsi"/>
          <w:sz w:val="22"/>
        </w:rPr>
        <w:t xml:space="preserve"> </w:t>
      </w:r>
      <w:r w:rsidR="00EA6A84">
        <w:rPr>
          <w:rFonts w:asciiTheme="minorHAnsi" w:hAnsiTheme="minorHAnsi"/>
          <w:sz w:val="22"/>
        </w:rPr>
        <w:t>introduce</w:t>
      </w:r>
      <w:r>
        <w:rPr>
          <w:rFonts w:asciiTheme="minorHAnsi" w:hAnsiTheme="minorHAnsi"/>
          <w:sz w:val="22"/>
        </w:rPr>
        <w:t>s</w:t>
      </w:r>
      <w:r w:rsidR="00EA6A84">
        <w:rPr>
          <w:rFonts w:asciiTheme="minorHAnsi" w:hAnsiTheme="minorHAnsi"/>
          <w:sz w:val="22"/>
        </w:rPr>
        <w:t xml:space="preserve"> a result</w:t>
      </w:r>
      <w:r>
        <w:rPr>
          <w:rFonts w:asciiTheme="minorHAnsi" w:hAnsiTheme="minorHAnsi"/>
          <w:sz w:val="22"/>
        </w:rPr>
        <w:t>. In the second example, the conjugative adverb, however, introduces an extension of the previous thought</w:t>
      </w:r>
      <w:r w:rsidR="00D57A8E">
        <w:rPr>
          <w:rFonts w:asciiTheme="minorHAnsi" w:hAnsiTheme="minorHAnsi"/>
          <w:sz w:val="22"/>
        </w:rPr>
        <w:t>,</w:t>
      </w:r>
      <w:r>
        <w:rPr>
          <w:rFonts w:asciiTheme="minorHAnsi" w:hAnsiTheme="minorHAnsi"/>
          <w:sz w:val="22"/>
        </w:rPr>
        <w:t xml:space="preserve"> but </w:t>
      </w:r>
      <w:proofErr w:type="gramStart"/>
      <w:r>
        <w:rPr>
          <w:rFonts w:asciiTheme="minorHAnsi" w:hAnsiTheme="minorHAnsi"/>
          <w:sz w:val="22"/>
        </w:rPr>
        <w:t>it</w:t>
      </w:r>
      <w:proofErr w:type="gramEnd"/>
      <w:r>
        <w:rPr>
          <w:rFonts w:asciiTheme="minorHAnsi" w:hAnsiTheme="minorHAnsi"/>
          <w:sz w:val="22"/>
        </w:rPr>
        <w:t xml:space="preserve"> “contrasts” with that thought by adding the new concept of continuance. As noted above, the other conjugative adverbs can denote</w:t>
      </w:r>
      <w:r w:rsidR="00EA6A84">
        <w:rPr>
          <w:rFonts w:asciiTheme="minorHAnsi" w:hAnsiTheme="minorHAnsi"/>
          <w:sz w:val="22"/>
        </w:rPr>
        <w:t xml:space="preserve"> </w:t>
      </w:r>
      <w:r w:rsidR="00683426">
        <w:rPr>
          <w:rFonts w:asciiTheme="minorHAnsi" w:hAnsiTheme="minorHAnsi"/>
          <w:sz w:val="22"/>
        </w:rPr>
        <w:t xml:space="preserve">concession, </w:t>
      </w:r>
      <w:r>
        <w:rPr>
          <w:rFonts w:asciiTheme="minorHAnsi" w:hAnsiTheme="minorHAnsi"/>
          <w:sz w:val="22"/>
        </w:rPr>
        <w:t>apposition, addition</w:t>
      </w:r>
      <w:r w:rsidR="003E2F56">
        <w:rPr>
          <w:rFonts w:asciiTheme="minorHAnsi" w:hAnsiTheme="minorHAnsi"/>
          <w:sz w:val="22"/>
        </w:rPr>
        <w:t>,</w:t>
      </w:r>
      <w:r>
        <w:rPr>
          <w:rFonts w:asciiTheme="minorHAnsi" w:hAnsiTheme="minorHAnsi"/>
          <w:sz w:val="22"/>
        </w:rPr>
        <w:t xml:space="preserve"> time</w:t>
      </w:r>
      <w:r w:rsidR="003E2F56">
        <w:rPr>
          <w:rFonts w:asciiTheme="minorHAnsi" w:hAnsiTheme="minorHAnsi"/>
          <w:sz w:val="22"/>
        </w:rPr>
        <w:t>,</w:t>
      </w:r>
      <w:r>
        <w:rPr>
          <w:rFonts w:asciiTheme="minorHAnsi" w:hAnsiTheme="minorHAnsi"/>
          <w:sz w:val="22"/>
        </w:rPr>
        <w:t xml:space="preserve"> summary, and reinforcement</w:t>
      </w:r>
      <w:r w:rsidR="00EA6A84">
        <w:rPr>
          <w:rFonts w:asciiTheme="minorHAnsi" w:hAnsiTheme="minorHAnsi"/>
          <w:sz w:val="22"/>
        </w:rPr>
        <w:t xml:space="preserve">. </w:t>
      </w:r>
      <w:r w:rsidR="00531008">
        <w:rPr>
          <w:rFonts w:asciiTheme="minorHAnsi" w:hAnsiTheme="minorHAnsi"/>
          <w:sz w:val="22"/>
        </w:rPr>
        <w:t>They</w:t>
      </w:r>
      <w:r w:rsidR="00EA6A84">
        <w:rPr>
          <w:rFonts w:asciiTheme="minorHAnsi" w:hAnsiTheme="minorHAnsi"/>
          <w:sz w:val="22"/>
        </w:rPr>
        <w:t xml:space="preserve"> complete the task of the </w:t>
      </w:r>
      <w:r w:rsidR="00531008">
        <w:rPr>
          <w:rFonts w:asciiTheme="minorHAnsi" w:hAnsiTheme="minorHAnsi"/>
          <w:sz w:val="22"/>
        </w:rPr>
        <w:t>first independent</w:t>
      </w:r>
      <w:r w:rsidR="00EA6A84">
        <w:rPr>
          <w:rFonts w:asciiTheme="minorHAnsi" w:hAnsiTheme="minorHAnsi"/>
          <w:sz w:val="22"/>
        </w:rPr>
        <w:t xml:space="preserve"> </w:t>
      </w:r>
      <w:r w:rsidR="00531008">
        <w:rPr>
          <w:rFonts w:asciiTheme="minorHAnsi" w:hAnsiTheme="minorHAnsi"/>
          <w:sz w:val="22"/>
        </w:rPr>
        <w:t>clause (the beginning of the sentence)</w:t>
      </w:r>
      <w:r w:rsidR="00EA6A84">
        <w:rPr>
          <w:rFonts w:asciiTheme="minorHAnsi" w:hAnsiTheme="minorHAnsi"/>
          <w:sz w:val="22"/>
        </w:rPr>
        <w:t xml:space="preserve"> by supporting it with a back-up </w:t>
      </w:r>
      <w:r w:rsidR="00531008">
        <w:rPr>
          <w:rFonts w:asciiTheme="minorHAnsi" w:hAnsiTheme="minorHAnsi"/>
          <w:sz w:val="22"/>
        </w:rPr>
        <w:t>clause—complete with subject and verb--</w:t>
      </w:r>
      <w:r w:rsidR="00EA6A84">
        <w:rPr>
          <w:rFonts w:asciiTheme="minorHAnsi" w:hAnsiTheme="minorHAnsi"/>
          <w:sz w:val="22"/>
        </w:rPr>
        <w:t>that confirms or extends what was just said. Note that the</w:t>
      </w:r>
    </w:p>
    <w:p w14:paraId="17E18D3C" w14:textId="0B509756" w:rsidR="0092214D" w:rsidRPr="005C0B78" w:rsidRDefault="00EA6A84" w:rsidP="00531008">
      <w:pPr>
        <w:pStyle w:val="NormalWeb"/>
        <w:spacing w:before="60" w:beforeAutospacing="0" w:after="0" w:afterAutospacing="0"/>
        <w:rPr>
          <w:rFonts w:asciiTheme="minorHAnsi" w:hAnsiTheme="minorHAnsi"/>
          <w:sz w:val="22"/>
        </w:rPr>
      </w:pPr>
      <w:r>
        <w:rPr>
          <w:rFonts w:asciiTheme="minorHAnsi" w:hAnsiTheme="minorHAnsi"/>
          <w:sz w:val="22"/>
        </w:rPr>
        <w:t xml:space="preserve">conjunctive adverb must be followed by a comma. </w:t>
      </w:r>
      <w:r w:rsidR="00BF086F">
        <w:rPr>
          <w:rFonts w:asciiTheme="minorHAnsi" w:hAnsiTheme="minorHAnsi"/>
          <w:sz w:val="22"/>
        </w:rPr>
        <w:t>See page</w:t>
      </w:r>
      <w:r w:rsidR="002C58B8">
        <w:rPr>
          <w:rFonts w:asciiTheme="minorHAnsi" w:hAnsiTheme="minorHAnsi"/>
          <w:sz w:val="22"/>
        </w:rPr>
        <w:t>s 15-16</w:t>
      </w:r>
      <w:r w:rsidR="00BF086F">
        <w:rPr>
          <w:rFonts w:asciiTheme="minorHAnsi" w:hAnsiTheme="minorHAnsi"/>
          <w:sz w:val="22"/>
        </w:rPr>
        <w:t xml:space="preserve"> for further discussion on how to use</w:t>
      </w:r>
      <w:r w:rsidR="00531008">
        <w:rPr>
          <w:rFonts w:asciiTheme="minorHAnsi" w:hAnsiTheme="minorHAnsi"/>
          <w:sz w:val="22"/>
        </w:rPr>
        <w:t xml:space="preserve"> the comma and </w:t>
      </w:r>
      <w:r w:rsidR="00BF086F">
        <w:rPr>
          <w:rFonts w:asciiTheme="minorHAnsi" w:hAnsiTheme="minorHAnsi"/>
          <w:sz w:val="22"/>
        </w:rPr>
        <w:t xml:space="preserve">semicolon. </w:t>
      </w:r>
    </w:p>
    <w:p w14:paraId="58BAA0D4" w14:textId="125AD3F9" w:rsidR="007A3A1E" w:rsidRDefault="00C33500" w:rsidP="00DA4CAE">
      <w:pPr>
        <w:pStyle w:val="Heading2"/>
        <w:spacing w:line="391" w:lineRule="exact"/>
        <w:ind w:left="0"/>
        <w:rPr>
          <w:b w:val="0"/>
          <w:bCs w:val="0"/>
        </w:rPr>
      </w:pPr>
      <w:r>
        <w:rPr>
          <w:spacing w:val="-1"/>
          <w:sz w:val="32"/>
        </w:rPr>
        <w:t>A</w:t>
      </w:r>
      <w:r>
        <w:rPr>
          <w:spacing w:val="-1"/>
        </w:rPr>
        <w:t>FFECT</w:t>
      </w:r>
      <w:r>
        <w:rPr>
          <w:spacing w:val="-3"/>
        </w:rPr>
        <w:t xml:space="preserve"> </w:t>
      </w:r>
      <w:r>
        <w:rPr>
          <w:spacing w:val="-1"/>
        </w:rPr>
        <w:t>OR</w:t>
      </w:r>
      <w:r>
        <w:rPr>
          <w:spacing w:val="40"/>
        </w:rPr>
        <w:t xml:space="preserve"> </w:t>
      </w:r>
      <w:r>
        <w:rPr>
          <w:spacing w:val="-2"/>
          <w:sz w:val="32"/>
        </w:rPr>
        <w:t>E</w:t>
      </w:r>
      <w:r>
        <w:rPr>
          <w:spacing w:val="-2"/>
        </w:rPr>
        <w:t>FFECT?</w:t>
      </w:r>
    </w:p>
    <w:p w14:paraId="1DDB5216" w14:textId="2DCA626F" w:rsidR="00531008" w:rsidRPr="00C03D57" w:rsidRDefault="00C33500" w:rsidP="00C03D57">
      <w:pPr>
        <w:pStyle w:val="BodyText"/>
        <w:spacing w:before="1" w:line="238" w:lineRule="auto"/>
        <w:ind w:left="0" w:right="195"/>
      </w:pPr>
      <w:r>
        <w:rPr>
          <w:spacing w:val="-1"/>
        </w:rPr>
        <w:t>In the</w:t>
      </w:r>
      <w:r>
        <w:rPr>
          <w:spacing w:val="1"/>
        </w:rPr>
        <w:t xml:space="preserve"> </w:t>
      </w:r>
      <w:r>
        <w:rPr>
          <w:spacing w:val="-1"/>
        </w:rPr>
        <w:t>sciences,</w:t>
      </w:r>
      <w:r>
        <w:rPr>
          <w:spacing w:val="-2"/>
        </w:rPr>
        <w:t xml:space="preserve"> </w:t>
      </w:r>
      <w:r>
        <w:rPr>
          <w:b/>
          <w:spacing w:val="-1"/>
        </w:rPr>
        <w:t>affect</w:t>
      </w:r>
      <w:r>
        <w:rPr>
          <w:b/>
        </w:rPr>
        <w:t xml:space="preserve"> </w:t>
      </w:r>
      <w:r>
        <w:rPr>
          <w:spacing w:val="-1"/>
        </w:rPr>
        <w:t>is</w:t>
      </w:r>
      <w:r>
        <w:rPr>
          <w:spacing w:val="-2"/>
        </w:rPr>
        <w:t xml:space="preserve"> </w:t>
      </w:r>
      <w:r>
        <w:t>a</w:t>
      </w:r>
      <w:r>
        <w:rPr>
          <w:spacing w:val="-3"/>
        </w:rPr>
        <w:t xml:space="preserve"> </w:t>
      </w:r>
      <w:r>
        <w:rPr>
          <w:spacing w:val="-1"/>
        </w:rPr>
        <w:t>verb</w:t>
      </w:r>
      <w:r w:rsidR="002C58B8">
        <w:rPr>
          <w:spacing w:val="-1"/>
        </w:rPr>
        <w:t>,</w:t>
      </w:r>
      <w:r>
        <w:t xml:space="preserve"> </w:t>
      </w:r>
      <w:r>
        <w:rPr>
          <w:spacing w:val="-1"/>
        </w:rPr>
        <w:t xml:space="preserve">and </w:t>
      </w:r>
      <w:r>
        <w:rPr>
          <w:b/>
          <w:spacing w:val="-1"/>
        </w:rPr>
        <w:t>effect</w:t>
      </w:r>
      <w:r>
        <w:rPr>
          <w:b/>
        </w:rPr>
        <w:t xml:space="preserve"> </w:t>
      </w:r>
      <w:r>
        <w:rPr>
          <w:spacing w:val="-1"/>
        </w:rPr>
        <w:t>is</w:t>
      </w:r>
      <w:r>
        <w:rPr>
          <w:spacing w:val="-2"/>
        </w:rPr>
        <w:t xml:space="preserve"> </w:t>
      </w:r>
      <w:r>
        <w:t xml:space="preserve">a </w:t>
      </w:r>
      <w:r>
        <w:rPr>
          <w:spacing w:val="-1"/>
        </w:rPr>
        <w:t>noun.</w:t>
      </w:r>
      <w:r>
        <w:rPr>
          <w:spacing w:val="49"/>
        </w:rPr>
        <w:t xml:space="preserve"> </w:t>
      </w:r>
      <w:r>
        <w:rPr>
          <w:spacing w:val="-1"/>
        </w:rPr>
        <w:t>How</w:t>
      </w:r>
      <w:r>
        <w:rPr>
          <w:spacing w:val="1"/>
        </w:rPr>
        <w:t xml:space="preserve"> </w:t>
      </w:r>
      <w:r>
        <w:rPr>
          <w:spacing w:val="-1"/>
        </w:rPr>
        <w:t>an</w:t>
      </w:r>
      <w:r>
        <w:rPr>
          <w:spacing w:val="-3"/>
        </w:rPr>
        <w:t xml:space="preserve"> </w:t>
      </w:r>
      <w:r>
        <w:rPr>
          <w:spacing w:val="-1"/>
        </w:rPr>
        <w:t>experimental</w:t>
      </w:r>
      <w:r>
        <w:t xml:space="preserve"> </w:t>
      </w:r>
      <w:r>
        <w:rPr>
          <w:spacing w:val="-1"/>
        </w:rPr>
        <w:t>application affects</w:t>
      </w:r>
      <w:r>
        <w:rPr>
          <w:spacing w:val="-2"/>
        </w:rPr>
        <w:t xml:space="preserve"> </w:t>
      </w:r>
      <w:r>
        <w:rPr>
          <w:spacing w:val="-1"/>
        </w:rPr>
        <w:t>the</w:t>
      </w:r>
      <w:r>
        <w:rPr>
          <w:spacing w:val="55"/>
        </w:rPr>
        <w:t xml:space="preserve"> </w:t>
      </w:r>
      <w:r>
        <w:rPr>
          <w:spacing w:val="-1"/>
        </w:rPr>
        <w:t>results</w:t>
      </w:r>
      <w:r>
        <w:t xml:space="preserve"> </w:t>
      </w:r>
      <w:r>
        <w:rPr>
          <w:spacing w:val="-1"/>
        </w:rPr>
        <w:t>is</w:t>
      </w:r>
      <w:r>
        <w:t xml:space="preserve"> </w:t>
      </w:r>
      <w:r>
        <w:rPr>
          <w:spacing w:val="-1"/>
        </w:rPr>
        <w:t xml:space="preserve">determined </w:t>
      </w:r>
      <w:r>
        <w:rPr>
          <w:spacing w:val="-2"/>
        </w:rPr>
        <w:t>by</w:t>
      </w:r>
      <w:r>
        <w:rPr>
          <w:spacing w:val="1"/>
        </w:rPr>
        <w:t xml:space="preserve"> </w:t>
      </w:r>
      <w:r>
        <w:rPr>
          <w:spacing w:val="-2"/>
        </w:rPr>
        <w:t>the</w:t>
      </w:r>
      <w:r>
        <w:rPr>
          <w:spacing w:val="1"/>
        </w:rPr>
        <w:t xml:space="preserve"> </w:t>
      </w:r>
      <w:r>
        <w:rPr>
          <w:spacing w:val="-1"/>
        </w:rPr>
        <w:t>observable</w:t>
      </w:r>
      <w:r>
        <w:rPr>
          <w:spacing w:val="1"/>
        </w:rPr>
        <w:t xml:space="preserve"> </w:t>
      </w:r>
      <w:r>
        <w:rPr>
          <w:spacing w:val="-1"/>
        </w:rPr>
        <w:t>effects.</w:t>
      </w:r>
    </w:p>
    <w:p w14:paraId="306BF89D" w14:textId="47519251" w:rsidR="00C77018" w:rsidRPr="00A27545" w:rsidRDefault="00C77018" w:rsidP="00C77018">
      <w:pPr>
        <w:pStyle w:val="CommentText"/>
        <w:rPr>
          <w:rFonts w:ascii="Calibri" w:eastAsia="Calibri" w:hAnsi="Calibri" w:cstheme="minorBidi"/>
          <w:b/>
          <w:bCs/>
          <w:spacing w:val="-1"/>
          <w:kern w:val="0"/>
          <w:sz w:val="32"/>
          <w:szCs w:val="22"/>
        </w:rPr>
      </w:pPr>
      <w:r w:rsidRPr="00A27545">
        <w:rPr>
          <w:rFonts w:ascii="Calibri" w:eastAsia="Calibri" w:hAnsi="Calibri" w:cstheme="minorBidi"/>
          <w:b/>
          <w:bCs/>
          <w:spacing w:val="-1"/>
          <w:kern w:val="0"/>
          <w:sz w:val="32"/>
          <w:szCs w:val="22"/>
        </w:rPr>
        <w:t>A</w:t>
      </w:r>
      <w:r w:rsidRPr="008C38CE">
        <w:rPr>
          <w:rFonts w:ascii="Calibri" w:eastAsia="Calibri" w:hAnsi="Calibri" w:cstheme="minorBidi"/>
          <w:b/>
          <w:bCs/>
          <w:spacing w:val="-1"/>
          <w:kern w:val="0"/>
          <w:sz w:val="22"/>
          <w:szCs w:val="22"/>
        </w:rPr>
        <w:t>GGREGATE OR</w:t>
      </w:r>
      <w:r w:rsidRPr="00A27545">
        <w:rPr>
          <w:rFonts w:ascii="Calibri" w:eastAsia="Calibri" w:hAnsi="Calibri" w:cstheme="minorBidi"/>
          <w:b/>
          <w:bCs/>
          <w:spacing w:val="-1"/>
          <w:kern w:val="0"/>
          <w:sz w:val="32"/>
          <w:szCs w:val="22"/>
        </w:rPr>
        <w:t xml:space="preserve"> A</w:t>
      </w:r>
      <w:r w:rsidRPr="00A27545">
        <w:rPr>
          <w:rFonts w:ascii="Calibri" w:eastAsia="Calibri" w:hAnsi="Calibri" w:cstheme="minorBidi"/>
          <w:b/>
          <w:bCs/>
          <w:spacing w:val="-1"/>
          <w:kern w:val="0"/>
          <w:sz w:val="22"/>
          <w:szCs w:val="22"/>
        </w:rPr>
        <w:t>GG</w:t>
      </w:r>
      <w:r w:rsidR="00C67004" w:rsidRPr="00A27545">
        <w:rPr>
          <w:rFonts w:ascii="Calibri" w:eastAsia="Calibri" w:hAnsi="Calibri" w:cstheme="minorBidi"/>
          <w:b/>
          <w:bCs/>
          <w:spacing w:val="-1"/>
          <w:kern w:val="0"/>
          <w:sz w:val="22"/>
          <w:szCs w:val="22"/>
        </w:rPr>
        <w:t>R</w:t>
      </w:r>
      <w:r w:rsidRPr="00A27545">
        <w:rPr>
          <w:rFonts w:ascii="Calibri" w:eastAsia="Calibri" w:hAnsi="Calibri" w:cstheme="minorBidi"/>
          <w:b/>
          <w:bCs/>
          <w:spacing w:val="-1"/>
          <w:kern w:val="0"/>
          <w:sz w:val="22"/>
          <w:szCs w:val="22"/>
        </w:rPr>
        <w:t>EGATES</w:t>
      </w:r>
      <w:r w:rsidRPr="00A27545">
        <w:rPr>
          <w:rFonts w:ascii="Calibri" w:eastAsia="Calibri" w:hAnsi="Calibri" w:cstheme="minorBidi"/>
          <w:b/>
          <w:bCs/>
          <w:spacing w:val="-1"/>
          <w:kern w:val="0"/>
          <w:sz w:val="32"/>
          <w:szCs w:val="22"/>
        </w:rPr>
        <w:t>?</w:t>
      </w:r>
    </w:p>
    <w:p w14:paraId="27EF1FF3" w14:textId="587295B7" w:rsidR="00CE7802" w:rsidRPr="00CE7802" w:rsidRDefault="00C77018" w:rsidP="00CE7802">
      <w:pPr>
        <w:pStyle w:val="CommentText"/>
        <w:rPr>
          <w:rFonts w:asciiTheme="minorHAnsi" w:hAnsiTheme="minorHAnsi" w:cstheme="minorHAnsi"/>
          <w:sz w:val="22"/>
        </w:rPr>
      </w:pPr>
      <w:bookmarkStart w:id="7" w:name="_Hlk21959178"/>
      <w:r w:rsidRPr="00C77018">
        <w:rPr>
          <w:rFonts w:asciiTheme="minorHAnsi" w:hAnsiTheme="minorHAnsi" w:cstheme="minorHAnsi"/>
          <w:sz w:val="22"/>
        </w:rPr>
        <w:t xml:space="preserve">The </w:t>
      </w:r>
      <w:r>
        <w:rPr>
          <w:rFonts w:asciiTheme="minorHAnsi" w:hAnsiTheme="minorHAnsi" w:cstheme="minorHAnsi"/>
          <w:sz w:val="22"/>
        </w:rPr>
        <w:t xml:space="preserve">singular form of the </w:t>
      </w:r>
      <w:r w:rsidRPr="00C77018">
        <w:rPr>
          <w:rFonts w:asciiTheme="minorHAnsi" w:hAnsiTheme="minorHAnsi" w:cstheme="minorHAnsi"/>
          <w:sz w:val="22"/>
        </w:rPr>
        <w:t xml:space="preserve">word “aggregate” </w:t>
      </w:r>
      <w:r>
        <w:rPr>
          <w:rFonts w:asciiTheme="minorHAnsi" w:hAnsiTheme="minorHAnsi" w:cstheme="minorHAnsi"/>
          <w:sz w:val="22"/>
        </w:rPr>
        <w:t xml:space="preserve">is used </w:t>
      </w:r>
      <w:r w:rsidRPr="00C77018">
        <w:rPr>
          <w:rFonts w:asciiTheme="minorHAnsi" w:hAnsiTheme="minorHAnsi" w:cstheme="minorHAnsi"/>
          <w:sz w:val="22"/>
        </w:rPr>
        <w:t xml:space="preserve">when referring to </w:t>
      </w:r>
      <w:r w:rsidR="00667A6A">
        <w:rPr>
          <w:rFonts w:asciiTheme="minorHAnsi" w:hAnsiTheme="minorHAnsi" w:cstheme="minorHAnsi"/>
          <w:sz w:val="22"/>
        </w:rPr>
        <w:t>a type o</w:t>
      </w:r>
      <w:r w:rsidRPr="00C77018">
        <w:rPr>
          <w:rFonts w:asciiTheme="minorHAnsi" w:hAnsiTheme="minorHAnsi" w:cstheme="minorHAnsi"/>
          <w:sz w:val="22"/>
        </w:rPr>
        <w:t>f aggregate</w:t>
      </w:r>
      <w:r w:rsidR="00F81F64">
        <w:rPr>
          <w:rFonts w:asciiTheme="minorHAnsi" w:hAnsiTheme="minorHAnsi" w:cstheme="minorHAnsi"/>
          <w:sz w:val="22"/>
        </w:rPr>
        <w:t xml:space="preserve">, making it a noncount (mass) noun. </w:t>
      </w:r>
      <w:r>
        <w:rPr>
          <w:rFonts w:asciiTheme="minorHAnsi" w:hAnsiTheme="minorHAnsi" w:cstheme="minorHAnsi"/>
          <w:sz w:val="22"/>
        </w:rPr>
        <w:t xml:space="preserve"> Thus, choosing the right </w:t>
      </w:r>
      <w:r w:rsidRPr="003039EF">
        <w:rPr>
          <w:rFonts w:asciiTheme="minorHAnsi" w:hAnsiTheme="minorHAnsi" w:cstheme="minorHAnsi"/>
          <w:b/>
          <w:sz w:val="22"/>
        </w:rPr>
        <w:t>aggregate</w:t>
      </w:r>
      <w:r w:rsidRPr="00C77018">
        <w:rPr>
          <w:rFonts w:asciiTheme="minorHAnsi" w:hAnsiTheme="minorHAnsi" w:cstheme="minorHAnsi"/>
          <w:sz w:val="22"/>
        </w:rPr>
        <w:t xml:space="preserve"> plays a major role in determining the effectiveness of concrete properties for both fresh and hardened concrete. </w:t>
      </w:r>
      <w:r w:rsidR="00CE7802" w:rsidRPr="00CE7802">
        <w:rPr>
          <w:rFonts w:asciiTheme="minorHAnsi" w:hAnsiTheme="minorHAnsi" w:cstheme="minorHAnsi"/>
          <w:sz w:val="22"/>
        </w:rPr>
        <w:t>Generally, when referring to specific aggregates, the plural form is preferred. These aggregates are usually a part of the cement mix chosen for a construction project, which can include fine, medium, or coarse grained sand, gravel, crushed stone, slag, recycled concrete and geosynthetic aggregates.</w:t>
      </w:r>
    </w:p>
    <w:bookmarkEnd w:id="7"/>
    <w:p w14:paraId="08EB33C6" w14:textId="18437596" w:rsidR="00531008" w:rsidRPr="00CE7802" w:rsidRDefault="00A572C9" w:rsidP="00CE7802">
      <w:pPr>
        <w:pStyle w:val="CommentText"/>
        <w:rPr>
          <w:rFonts w:ascii="Calibri" w:eastAsia="Calibri" w:hAnsi="Calibri" w:cstheme="minorBidi"/>
          <w:b/>
          <w:bCs/>
          <w:spacing w:val="-1"/>
          <w:kern w:val="0"/>
          <w:sz w:val="32"/>
          <w:szCs w:val="22"/>
        </w:rPr>
      </w:pPr>
      <w:r w:rsidRPr="00CE7802">
        <w:rPr>
          <w:rFonts w:ascii="Calibri" w:eastAsia="Calibri" w:hAnsi="Calibri" w:cstheme="minorBidi"/>
          <w:b/>
          <w:bCs/>
          <w:spacing w:val="-1"/>
          <w:kern w:val="0"/>
          <w:sz w:val="32"/>
          <w:szCs w:val="22"/>
        </w:rPr>
        <w:t>A</w:t>
      </w:r>
      <w:r w:rsidRPr="00CE7802">
        <w:rPr>
          <w:rFonts w:ascii="Calibri" w:eastAsia="Calibri" w:hAnsi="Calibri" w:cstheme="minorBidi"/>
          <w:b/>
          <w:bCs/>
          <w:caps/>
          <w:spacing w:val="-1"/>
          <w:kern w:val="0"/>
          <w:sz w:val="24"/>
          <w:szCs w:val="22"/>
        </w:rPr>
        <w:t xml:space="preserve">Lright or </w:t>
      </w:r>
      <w:r w:rsidRPr="00CE7802">
        <w:rPr>
          <w:rFonts w:ascii="Calibri" w:eastAsia="Calibri" w:hAnsi="Calibri" w:cstheme="minorBidi"/>
          <w:b/>
          <w:bCs/>
          <w:spacing w:val="-1"/>
          <w:kern w:val="0"/>
          <w:sz w:val="32"/>
          <w:szCs w:val="22"/>
        </w:rPr>
        <w:t>A</w:t>
      </w:r>
      <w:r w:rsidRPr="00CE7802">
        <w:rPr>
          <w:rFonts w:ascii="Calibri" w:eastAsia="Calibri" w:hAnsi="Calibri" w:cstheme="minorBidi"/>
          <w:b/>
          <w:bCs/>
          <w:caps/>
          <w:spacing w:val="-1"/>
          <w:kern w:val="0"/>
          <w:sz w:val="24"/>
          <w:szCs w:val="22"/>
        </w:rPr>
        <w:t>ll</w:t>
      </w:r>
      <w:r w:rsidR="00CE7802">
        <w:rPr>
          <w:rFonts w:ascii="Calibri" w:eastAsia="Calibri" w:hAnsi="Calibri" w:cstheme="minorBidi"/>
          <w:b/>
          <w:bCs/>
          <w:caps/>
          <w:spacing w:val="-1"/>
          <w:kern w:val="0"/>
          <w:sz w:val="24"/>
          <w:szCs w:val="22"/>
        </w:rPr>
        <w:t xml:space="preserve"> </w:t>
      </w:r>
      <w:r w:rsidRPr="00CE7802">
        <w:rPr>
          <w:rFonts w:ascii="Calibri" w:eastAsia="Calibri" w:hAnsi="Calibri" w:cstheme="minorBidi"/>
          <w:b/>
          <w:bCs/>
          <w:caps/>
          <w:spacing w:val="-1"/>
          <w:kern w:val="0"/>
          <w:sz w:val="24"/>
          <w:szCs w:val="22"/>
        </w:rPr>
        <w:t xml:space="preserve"> </w:t>
      </w:r>
      <w:r w:rsidRPr="00CE7802">
        <w:rPr>
          <w:rFonts w:ascii="Calibri" w:eastAsia="Calibri" w:hAnsi="Calibri" w:cstheme="minorBidi"/>
          <w:b/>
          <w:bCs/>
          <w:caps/>
          <w:spacing w:val="-1"/>
          <w:kern w:val="0"/>
          <w:sz w:val="32"/>
          <w:szCs w:val="22"/>
        </w:rPr>
        <w:t>R</w:t>
      </w:r>
      <w:r w:rsidRPr="00CE7802">
        <w:rPr>
          <w:rFonts w:ascii="Calibri" w:eastAsia="Calibri" w:hAnsi="Calibri" w:cstheme="minorBidi"/>
          <w:b/>
          <w:bCs/>
          <w:caps/>
          <w:spacing w:val="-1"/>
          <w:kern w:val="0"/>
          <w:sz w:val="24"/>
          <w:szCs w:val="22"/>
        </w:rPr>
        <w:t>ight</w:t>
      </w:r>
      <w:r w:rsidRPr="00CE7802">
        <w:rPr>
          <w:rFonts w:ascii="Calibri" w:eastAsia="Calibri" w:hAnsi="Calibri" w:cstheme="minorBidi"/>
          <w:b/>
          <w:bCs/>
          <w:spacing w:val="-1"/>
          <w:kern w:val="0"/>
          <w:sz w:val="32"/>
          <w:szCs w:val="22"/>
        </w:rPr>
        <w:t>?</w:t>
      </w:r>
    </w:p>
    <w:p w14:paraId="4ED94D94" w14:textId="63D8A2D2" w:rsidR="00A572C9" w:rsidRPr="00975551" w:rsidRDefault="00975551" w:rsidP="00975551">
      <w:pPr>
        <w:pStyle w:val="Heading2"/>
        <w:spacing w:before="0"/>
        <w:ind w:left="0"/>
        <w:rPr>
          <w:b w:val="0"/>
          <w:spacing w:val="-6"/>
          <w:sz w:val="32"/>
        </w:rPr>
      </w:pPr>
      <w:r>
        <w:rPr>
          <w:b w:val="0"/>
          <w:spacing w:val="-1"/>
        </w:rPr>
        <w:t>Alright has never been accepted in technical writing. The correct term has always been “all right” which means adequate or satisfactory.</w:t>
      </w:r>
      <w:r w:rsidR="009F07A8">
        <w:rPr>
          <w:b w:val="0"/>
          <w:spacing w:val="-1"/>
        </w:rPr>
        <w:t xml:space="preserve"> However, common misuse may eventually</w:t>
      </w:r>
      <w:r>
        <w:rPr>
          <w:b w:val="0"/>
          <w:spacing w:val="-1"/>
        </w:rPr>
        <w:t xml:space="preserve"> allow alr</w:t>
      </w:r>
      <w:r w:rsidR="009F07A8">
        <w:rPr>
          <w:b w:val="0"/>
          <w:spacing w:val="-1"/>
        </w:rPr>
        <w:t xml:space="preserve">ight to slip into informal writing (blogs, tweets, and fictional vignettes) meaning less than accurate but satisfactory, with “all right” reserved for that which is entirely correct or accurate. For now—the rule is: Do not use alright. All right is the only correct choice in technical writing. </w:t>
      </w:r>
    </w:p>
    <w:p w14:paraId="70F3D5E3" w14:textId="77777777" w:rsidR="007A3A1E" w:rsidRDefault="00C33500" w:rsidP="00DA4CAE">
      <w:pPr>
        <w:pStyle w:val="Heading2"/>
        <w:spacing w:line="391" w:lineRule="exact"/>
        <w:ind w:left="0"/>
        <w:rPr>
          <w:b w:val="0"/>
          <w:bCs w:val="0"/>
        </w:rPr>
      </w:pPr>
      <w:r>
        <w:rPr>
          <w:spacing w:val="-6"/>
          <w:sz w:val="32"/>
        </w:rPr>
        <w:t>A</w:t>
      </w:r>
      <w:r>
        <w:rPr>
          <w:spacing w:val="-5"/>
        </w:rPr>
        <w:t>LTERNATE</w:t>
      </w:r>
      <w:r>
        <w:rPr>
          <w:spacing w:val="-3"/>
        </w:rPr>
        <w:t xml:space="preserve"> </w:t>
      </w:r>
      <w:r>
        <w:rPr>
          <w:spacing w:val="-1"/>
        </w:rPr>
        <w:t>vs.</w:t>
      </w:r>
      <w:r>
        <w:t xml:space="preserve"> </w:t>
      </w:r>
      <w:r>
        <w:rPr>
          <w:spacing w:val="18"/>
        </w:rPr>
        <w:t xml:space="preserve"> </w:t>
      </w:r>
      <w:r>
        <w:rPr>
          <w:spacing w:val="-5"/>
          <w:sz w:val="32"/>
        </w:rPr>
        <w:t>A</w:t>
      </w:r>
      <w:r>
        <w:rPr>
          <w:spacing w:val="-4"/>
        </w:rPr>
        <w:t>LTERNATIVE</w:t>
      </w:r>
    </w:p>
    <w:p w14:paraId="55614C6A" w14:textId="6717DE67" w:rsidR="007A3A1E" w:rsidRDefault="00C33500" w:rsidP="00DA4CAE">
      <w:pPr>
        <w:pStyle w:val="BodyText"/>
        <w:ind w:left="0" w:right="195"/>
      </w:pPr>
      <w:r>
        <w:rPr>
          <w:b/>
          <w:spacing w:val="-1"/>
        </w:rPr>
        <w:t>Alternative</w:t>
      </w:r>
      <w:r>
        <w:rPr>
          <w:b/>
          <w:spacing w:val="-3"/>
        </w:rPr>
        <w:t xml:space="preserve"> </w:t>
      </w:r>
      <w:r>
        <w:rPr>
          <w:spacing w:val="-1"/>
        </w:rPr>
        <w:t>as</w:t>
      </w:r>
      <w:r>
        <w:t xml:space="preserve"> a </w:t>
      </w:r>
      <w:r>
        <w:rPr>
          <w:spacing w:val="-1"/>
        </w:rPr>
        <w:t xml:space="preserve">noun </w:t>
      </w:r>
      <w:r>
        <w:rPr>
          <w:spacing w:val="-2"/>
        </w:rPr>
        <w:t>refers</w:t>
      </w:r>
      <w:r>
        <w:t xml:space="preserve"> to</w:t>
      </w:r>
      <w:r>
        <w:rPr>
          <w:spacing w:val="-1"/>
        </w:rPr>
        <w:t xml:space="preserve"> other</w:t>
      </w:r>
      <w:r>
        <w:rPr>
          <w:spacing w:val="-2"/>
        </w:rPr>
        <w:t xml:space="preserve"> </w:t>
      </w:r>
      <w:r>
        <w:rPr>
          <w:spacing w:val="-1"/>
        </w:rPr>
        <w:t>options.</w:t>
      </w:r>
      <w:r>
        <w:t xml:space="preserve"> </w:t>
      </w:r>
      <w:r>
        <w:rPr>
          <w:spacing w:val="-1"/>
        </w:rPr>
        <w:t>Alternative</w:t>
      </w:r>
      <w:r>
        <w:rPr>
          <w:spacing w:val="1"/>
        </w:rPr>
        <w:t xml:space="preserve"> </w:t>
      </w:r>
      <w:r>
        <w:rPr>
          <w:spacing w:val="-1"/>
        </w:rPr>
        <w:t>is</w:t>
      </w:r>
      <w:r>
        <w:rPr>
          <w:spacing w:val="-2"/>
        </w:rPr>
        <w:t xml:space="preserve"> </w:t>
      </w:r>
      <w:r>
        <w:rPr>
          <w:spacing w:val="-1"/>
        </w:rPr>
        <w:t>synonymous</w:t>
      </w:r>
      <w:r>
        <w:t xml:space="preserve"> </w:t>
      </w:r>
      <w:r>
        <w:rPr>
          <w:spacing w:val="-1"/>
        </w:rPr>
        <w:t>with</w:t>
      </w:r>
      <w:r>
        <w:rPr>
          <w:spacing w:val="-3"/>
        </w:rPr>
        <w:t xml:space="preserve"> </w:t>
      </w:r>
      <w:r>
        <w:rPr>
          <w:spacing w:val="-1"/>
        </w:rPr>
        <w:t>choice.</w:t>
      </w:r>
      <w:r>
        <w:t xml:space="preserve"> </w:t>
      </w:r>
      <w:r>
        <w:rPr>
          <w:spacing w:val="-1"/>
        </w:rPr>
        <w:t>You</w:t>
      </w:r>
      <w:r>
        <w:rPr>
          <w:spacing w:val="-3"/>
        </w:rPr>
        <w:t xml:space="preserve"> </w:t>
      </w:r>
      <w:r>
        <w:t>may</w:t>
      </w:r>
      <w:r>
        <w:rPr>
          <w:spacing w:val="1"/>
        </w:rPr>
        <w:t xml:space="preserve"> </w:t>
      </w:r>
      <w:r>
        <w:rPr>
          <w:spacing w:val="-1"/>
        </w:rPr>
        <w:t>have</w:t>
      </w:r>
      <w:r>
        <w:rPr>
          <w:spacing w:val="73"/>
        </w:rPr>
        <w:t xml:space="preserve"> </w:t>
      </w:r>
      <w:r>
        <w:rPr>
          <w:spacing w:val="-1"/>
        </w:rPr>
        <w:t>devised</w:t>
      </w:r>
      <w:r>
        <w:rPr>
          <w:spacing w:val="-3"/>
        </w:rPr>
        <w:t xml:space="preserve"> </w:t>
      </w:r>
      <w:r>
        <w:rPr>
          <w:spacing w:val="-1"/>
        </w:rPr>
        <w:t>three</w:t>
      </w:r>
      <w:r>
        <w:rPr>
          <w:spacing w:val="-2"/>
        </w:rPr>
        <w:t xml:space="preserve"> </w:t>
      </w:r>
      <w:r>
        <w:rPr>
          <w:spacing w:val="-1"/>
        </w:rPr>
        <w:t>methods</w:t>
      </w:r>
      <w:r>
        <w:t xml:space="preserve"> </w:t>
      </w:r>
      <w:r>
        <w:rPr>
          <w:spacing w:val="-1"/>
        </w:rPr>
        <w:t>to</w:t>
      </w:r>
      <w:r>
        <w:rPr>
          <w:spacing w:val="1"/>
        </w:rPr>
        <w:t xml:space="preserve"> </w:t>
      </w:r>
      <w:r>
        <w:rPr>
          <w:spacing w:val="-1"/>
        </w:rPr>
        <w:t>solve</w:t>
      </w:r>
      <w:r>
        <w:rPr>
          <w:spacing w:val="1"/>
        </w:rPr>
        <w:t xml:space="preserve"> </w:t>
      </w:r>
      <w:r>
        <w:t xml:space="preserve">a </w:t>
      </w:r>
      <w:r>
        <w:rPr>
          <w:spacing w:val="-1"/>
        </w:rPr>
        <w:t>problem.</w:t>
      </w:r>
      <w:r>
        <w:rPr>
          <w:spacing w:val="49"/>
        </w:rPr>
        <w:t xml:space="preserve"> </w:t>
      </w:r>
      <w:r>
        <w:rPr>
          <w:spacing w:val="-1"/>
        </w:rPr>
        <w:t>After</w:t>
      </w:r>
      <w:r>
        <w:rPr>
          <w:spacing w:val="-2"/>
        </w:rPr>
        <w:t xml:space="preserve"> </w:t>
      </w:r>
      <w:r>
        <w:t>you</w:t>
      </w:r>
      <w:r>
        <w:rPr>
          <w:spacing w:val="-3"/>
        </w:rPr>
        <w:t xml:space="preserve"> </w:t>
      </w:r>
      <w:r>
        <w:rPr>
          <w:spacing w:val="-1"/>
        </w:rPr>
        <w:t>have</w:t>
      </w:r>
      <w:r>
        <w:rPr>
          <w:spacing w:val="-2"/>
        </w:rPr>
        <w:t xml:space="preserve"> </w:t>
      </w:r>
      <w:r>
        <w:rPr>
          <w:spacing w:val="-1"/>
        </w:rPr>
        <w:t>established</w:t>
      </w:r>
      <w:r>
        <w:rPr>
          <w:spacing w:val="-3"/>
        </w:rPr>
        <w:t xml:space="preserve"> </w:t>
      </w:r>
      <w:r>
        <w:t>your</w:t>
      </w:r>
      <w:r>
        <w:rPr>
          <w:spacing w:val="-2"/>
        </w:rPr>
        <w:t xml:space="preserve"> </w:t>
      </w:r>
      <w:r>
        <w:rPr>
          <w:spacing w:val="-1"/>
        </w:rPr>
        <w:t>preferred</w:t>
      </w:r>
      <w:r>
        <w:rPr>
          <w:spacing w:val="-3"/>
        </w:rPr>
        <w:t xml:space="preserve"> </w:t>
      </w:r>
      <w:r>
        <w:rPr>
          <w:spacing w:val="-1"/>
        </w:rPr>
        <w:t>method,</w:t>
      </w:r>
      <w:r>
        <w:rPr>
          <w:spacing w:val="-2"/>
        </w:rPr>
        <w:t xml:space="preserve"> </w:t>
      </w:r>
      <w:r>
        <w:t>you</w:t>
      </w:r>
      <w:r>
        <w:rPr>
          <w:spacing w:val="61"/>
        </w:rPr>
        <w:t xml:space="preserve"> </w:t>
      </w:r>
      <w:r>
        <w:rPr>
          <w:spacing w:val="-1"/>
        </w:rPr>
        <w:t xml:space="preserve">can </w:t>
      </w:r>
      <w:r>
        <w:t>set</w:t>
      </w:r>
      <w:r>
        <w:rPr>
          <w:spacing w:val="-2"/>
        </w:rPr>
        <w:t xml:space="preserve"> </w:t>
      </w:r>
      <w:r>
        <w:rPr>
          <w:spacing w:val="-1"/>
        </w:rPr>
        <w:t>that</w:t>
      </w:r>
      <w:r>
        <w:rPr>
          <w:spacing w:val="1"/>
        </w:rPr>
        <w:t xml:space="preserve"> </w:t>
      </w:r>
      <w:r>
        <w:rPr>
          <w:spacing w:val="-1"/>
        </w:rPr>
        <w:t>up as</w:t>
      </w:r>
      <w:r>
        <w:rPr>
          <w:spacing w:val="-2"/>
        </w:rPr>
        <w:t xml:space="preserve"> </w:t>
      </w:r>
      <w:r>
        <w:rPr>
          <w:spacing w:val="-1"/>
        </w:rPr>
        <w:t>the</w:t>
      </w:r>
      <w:r>
        <w:rPr>
          <w:spacing w:val="-2"/>
        </w:rPr>
        <w:t xml:space="preserve"> </w:t>
      </w:r>
      <w:r>
        <w:rPr>
          <w:spacing w:val="-1"/>
        </w:rPr>
        <w:t>method to</w:t>
      </w:r>
      <w:r>
        <w:rPr>
          <w:spacing w:val="1"/>
        </w:rPr>
        <w:t xml:space="preserve"> </w:t>
      </w:r>
      <w:r>
        <w:rPr>
          <w:spacing w:val="-1"/>
        </w:rPr>
        <w:t>follow.</w:t>
      </w:r>
      <w:r>
        <w:t xml:space="preserve"> </w:t>
      </w:r>
      <w:r>
        <w:rPr>
          <w:spacing w:val="-1"/>
        </w:rPr>
        <w:t>However,</w:t>
      </w:r>
      <w:r>
        <w:rPr>
          <w:spacing w:val="-2"/>
        </w:rPr>
        <w:t xml:space="preserve"> </w:t>
      </w:r>
      <w:r>
        <w:rPr>
          <w:spacing w:val="-1"/>
        </w:rPr>
        <w:t>if</w:t>
      </w:r>
      <w:r>
        <w:t xml:space="preserve"> </w:t>
      </w:r>
      <w:r>
        <w:rPr>
          <w:spacing w:val="-1"/>
        </w:rPr>
        <w:t>other</w:t>
      </w:r>
      <w:r>
        <w:rPr>
          <w:spacing w:val="-2"/>
        </w:rPr>
        <w:t xml:space="preserve"> </w:t>
      </w:r>
      <w:r>
        <w:rPr>
          <w:spacing w:val="-1"/>
        </w:rPr>
        <w:t>methods</w:t>
      </w:r>
      <w:r>
        <w:t xml:space="preserve"> </w:t>
      </w:r>
      <w:r>
        <w:rPr>
          <w:spacing w:val="-1"/>
        </w:rPr>
        <w:t>remain viable,</w:t>
      </w:r>
      <w:r>
        <w:t xml:space="preserve"> </w:t>
      </w:r>
      <w:r>
        <w:rPr>
          <w:spacing w:val="-1"/>
        </w:rPr>
        <w:t>you can</w:t>
      </w:r>
      <w:r>
        <w:rPr>
          <w:spacing w:val="-3"/>
        </w:rPr>
        <w:t xml:space="preserve"> </w:t>
      </w:r>
      <w:r>
        <w:rPr>
          <w:spacing w:val="-1"/>
        </w:rPr>
        <w:t>cite</w:t>
      </w:r>
      <w:r w:rsidR="0050202A">
        <w:rPr>
          <w:spacing w:val="65"/>
        </w:rPr>
        <w:t xml:space="preserve"> </w:t>
      </w:r>
      <w:r>
        <w:rPr>
          <w:spacing w:val="-1"/>
        </w:rPr>
        <w:t>them as</w:t>
      </w:r>
      <w:r>
        <w:t xml:space="preserve"> </w:t>
      </w:r>
      <w:r>
        <w:rPr>
          <w:spacing w:val="-1"/>
        </w:rPr>
        <w:t>alternative</w:t>
      </w:r>
      <w:r>
        <w:rPr>
          <w:spacing w:val="-2"/>
        </w:rPr>
        <w:t xml:space="preserve"> </w:t>
      </w:r>
      <w:r>
        <w:rPr>
          <w:spacing w:val="-1"/>
        </w:rPr>
        <w:t>methods.</w:t>
      </w:r>
      <w:r>
        <w:t xml:space="preserve"> </w:t>
      </w:r>
      <w:r>
        <w:rPr>
          <w:spacing w:val="-1"/>
        </w:rPr>
        <w:t>The</w:t>
      </w:r>
      <w:r>
        <w:rPr>
          <w:spacing w:val="1"/>
        </w:rPr>
        <w:t xml:space="preserve"> </w:t>
      </w:r>
      <w:r>
        <w:rPr>
          <w:spacing w:val="-1"/>
        </w:rPr>
        <w:t>second and</w:t>
      </w:r>
      <w:r>
        <w:rPr>
          <w:spacing w:val="-3"/>
        </w:rPr>
        <w:t xml:space="preserve"> </w:t>
      </w:r>
      <w:r>
        <w:rPr>
          <w:spacing w:val="-1"/>
        </w:rPr>
        <w:t>third methods</w:t>
      </w:r>
      <w:r>
        <w:rPr>
          <w:spacing w:val="-2"/>
        </w:rPr>
        <w:t xml:space="preserve"> </w:t>
      </w:r>
      <w:r>
        <w:rPr>
          <w:spacing w:val="-1"/>
        </w:rPr>
        <w:t>are</w:t>
      </w:r>
      <w:r>
        <w:rPr>
          <w:spacing w:val="1"/>
        </w:rPr>
        <w:t xml:space="preserve"> </w:t>
      </w:r>
      <w:r>
        <w:rPr>
          <w:spacing w:val="-1"/>
        </w:rPr>
        <w:t>alternative</w:t>
      </w:r>
      <w:r>
        <w:rPr>
          <w:spacing w:val="-2"/>
        </w:rPr>
        <w:t xml:space="preserve"> </w:t>
      </w:r>
      <w:r>
        <w:rPr>
          <w:spacing w:val="-1"/>
        </w:rPr>
        <w:t>methods.</w:t>
      </w:r>
      <w:r>
        <w:t xml:space="preserve"> </w:t>
      </w:r>
      <w:r>
        <w:rPr>
          <w:spacing w:val="-1"/>
        </w:rPr>
        <w:t>In the</w:t>
      </w:r>
      <w:r>
        <w:rPr>
          <w:spacing w:val="63"/>
        </w:rPr>
        <w:t xml:space="preserve"> </w:t>
      </w:r>
      <w:r>
        <w:rPr>
          <w:spacing w:val="-1"/>
        </w:rPr>
        <w:t>preceding sentence,</w:t>
      </w:r>
      <w:r>
        <w:rPr>
          <w:spacing w:val="-2"/>
        </w:rPr>
        <w:t xml:space="preserve"> </w:t>
      </w:r>
      <w:r>
        <w:rPr>
          <w:spacing w:val="-1"/>
        </w:rPr>
        <w:t>alternative</w:t>
      </w:r>
      <w:r>
        <w:rPr>
          <w:spacing w:val="-2"/>
        </w:rPr>
        <w:t xml:space="preserve"> </w:t>
      </w:r>
      <w:r>
        <w:rPr>
          <w:spacing w:val="-1"/>
        </w:rPr>
        <w:t>is</w:t>
      </w:r>
      <w:r>
        <w:t xml:space="preserve"> </w:t>
      </w:r>
      <w:r>
        <w:rPr>
          <w:spacing w:val="-1"/>
        </w:rPr>
        <w:t>an adjective</w:t>
      </w:r>
      <w:r>
        <w:rPr>
          <w:spacing w:val="-2"/>
        </w:rPr>
        <w:t xml:space="preserve"> </w:t>
      </w:r>
      <w:r>
        <w:rPr>
          <w:spacing w:val="-1"/>
        </w:rPr>
        <w:t>modifying method.</w:t>
      </w:r>
    </w:p>
    <w:p w14:paraId="78832E0C" w14:textId="726DC2DA" w:rsidR="00565F08" w:rsidRPr="009F07A8" w:rsidRDefault="00C33500" w:rsidP="00544040">
      <w:pPr>
        <w:pStyle w:val="BodyText"/>
        <w:spacing w:before="40"/>
        <w:ind w:left="0" w:right="130"/>
      </w:pPr>
      <w:r>
        <w:rPr>
          <w:b/>
          <w:spacing w:val="-2"/>
        </w:rPr>
        <w:t>Alternate</w:t>
      </w:r>
      <w:r>
        <w:rPr>
          <w:b/>
        </w:rPr>
        <w:t xml:space="preserve"> </w:t>
      </w:r>
      <w:r>
        <w:rPr>
          <w:spacing w:val="-1"/>
        </w:rPr>
        <w:t>as</w:t>
      </w:r>
      <w:r>
        <w:t xml:space="preserve"> a </w:t>
      </w:r>
      <w:r>
        <w:rPr>
          <w:spacing w:val="-1"/>
        </w:rPr>
        <w:t xml:space="preserve">noun </w:t>
      </w:r>
      <w:r>
        <w:rPr>
          <w:spacing w:val="-3"/>
        </w:rPr>
        <w:t>refers</w:t>
      </w:r>
      <w:r>
        <w:t xml:space="preserve"> </w:t>
      </w:r>
      <w:r>
        <w:rPr>
          <w:spacing w:val="-3"/>
        </w:rPr>
        <w:t>to</w:t>
      </w:r>
      <w:r>
        <w:rPr>
          <w:spacing w:val="1"/>
        </w:rPr>
        <w:t xml:space="preserve"> </w:t>
      </w:r>
      <w:r>
        <w:t xml:space="preserve">a </w:t>
      </w:r>
      <w:r>
        <w:rPr>
          <w:spacing w:val="-2"/>
        </w:rPr>
        <w:t>substitute.</w:t>
      </w:r>
      <w:r>
        <w:t xml:space="preserve"> </w:t>
      </w:r>
      <w:r>
        <w:rPr>
          <w:spacing w:val="-1"/>
        </w:rPr>
        <w:t xml:space="preserve">An </w:t>
      </w:r>
      <w:r>
        <w:rPr>
          <w:spacing w:val="-2"/>
        </w:rPr>
        <w:t>alternat</w:t>
      </w:r>
      <w:r w:rsidR="0016482E">
        <w:rPr>
          <w:spacing w:val="-2"/>
        </w:rPr>
        <w:t>e</w:t>
      </w:r>
      <w:r>
        <w:rPr>
          <w:spacing w:val="1"/>
        </w:rPr>
        <w:t xml:space="preserve"> </w:t>
      </w:r>
      <w:r>
        <w:rPr>
          <w:spacing w:val="-2"/>
        </w:rPr>
        <w:t>juror must</w:t>
      </w:r>
      <w:r>
        <w:rPr>
          <w:spacing w:val="1"/>
        </w:rPr>
        <w:t xml:space="preserve"> </w:t>
      </w:r>
      <w:r>
        <w:rPr>
          <w:spacing w:val="-1"/>
        </w:rPr>
        <w:t>sometimes</w:t>
      </w:r>
      <w:r>
        <w:t xml:space="preserve"> </w:t>
      </w:r>
      <w:r>
        <w:rPr>
          <w:spacing w:val="-2"/>
        </w:rPr>
        <w:t>be</w:t>
      </w:r>
      <w:r>
        <w:rPr>
          <w:spacing w:val="1"/>
        </w:rPr>
        <w:t xml:space="preserve"> </w:t>
      </w:r>
      <w:r>
        <w:rPr>
          <w:spacing w:val="-1"/>
        </w:rPr>
        <w:t>selected</w:t>
      </w:r>
      <w:r>
        <w:rPr>
          <w:spacing w:val="-3"/>
        </w:rPr>
        <w:t xml:space="preserve"> </w:t>
      </w:r>
      <w:r>
        <w:rPr>
          <w:spacing w:val="-1"/>
        </w:rPr>
        <w:t>when</w:t>
      </w:r>
      <w:r>
        <w:t xml:space="preserve"> </w:t>
      </w:r>
      <w:r>
        <w:rPr>
          <w:spacing w:val="-1"/>
        </w:rPr>
        <w:t>the</w:t>
      </w:r>
      <w:r>
        <w:rPr>
          <w:spacing w:val="68"/>
        </w:rPr>
        <w:t xml:space="preserve"> </w:t>
      </w:r>
      <w:r>
        <w:rPr>
          <w:spacing w:val="-3"/>
        </w:rPr>
        <w:t>first</w:t>
      </w:r>
      <w:r>
        <w:rPr>
          <w:spacing w:val="1"/>
        </w:rPr>
        <w:t xml:space="preserve"> </w:t>
      </w:r>
      <w:r>
        <w:rPr>
          <w:spacing w:val="-1"/>
        </w:rPr>
        <w:t>choice</w:t>
      </w:r>
      <w:r>
        <w:rPr>
          <w:spacing w:val="-2"/>
        </w:rPr>
        <w:t xml:space="preserve"> </w:t>
      </w:r>
      <w:r>
        <w:rPr>
          <w:spacing w:val="-1"/>
        </w:rPr>
        <w:t>is</w:t>
      </w:r>
      <w:r>
        <w:t xml:space="preserve"> </w:t>
      </w:r>
      <w:r>
        <w:rPr>
          <w:spacing w:val="-2"/>
        </w:rPr>
        <w:t>removed.</w:t>
      </w:r>
      <w:r>
        <w:rPr>
          <w:spacing w:val="-3"/>
        </w:rPr>
        <w:t xml:space="preserve"> </w:t>
      </w:r>
      <w:r>
        <w:rPr>
          <w:spacing w:val="-1"/>
        </w:rPr>
        <w:t>In this</w:t>
      </w:r>
      <w:r>
        <w:t xml:space="preserve"> </w:t>
      </w:r>
      <w:r>
        <w:rPr>
          <w:spacing w:val="-2"/>
        </w:rPr>
        <w:t>case,</w:t>
      </w:r>
      <w:r>
        <w:t xml:space="preserve"> </w:t>
      </w:r>
      <w:r>
        <w:rPr>
          <w:spacing w:val="-1"/>
        </w:rPr>
        <w:t>the</w:t>
      </w:r>
      <w:r>
        <w:rPr>
          <w:spacing w:val="-2"/>
        </w:rPr>
        <w:t xml:space="preserve"> </w:t>
      </w:r>
      <w:r>
        <w:rPr>
          <w:spacing w:val="-1"/>
        </w:rPr>
        <w:t>new</w:t>
      </w:r>
      <w:r>
        <w:rPr>
          <w:spacing w:val="1"/>
        </w:rPr>
        <w:t xml:space="preserve"> </w:t>
      </w:r>
      <w:r>
        <w:rPr>
          <w:spacing w:val="-2"/>
        </w:rPr>
        <w:t xml:space="preserve">juror </w:t>
      </w:r>
      <w:r>
        <w:rPr>
          <w:spacing w:val="-1"/>
        </w:rPr>
        <w:t>is</w:t>
      </w:r>
      <w:r>
        <w:t xml:space="preserve"> </w:t>
      </w:r>
      <w:r>
        <w:rPr>
          <w:spacing w:val="-1"/>
        </w:rPr>
        <w:t xml:space="preserve">called an </w:t>
      </w:r>
      <w:r>
        <w:rPr>
          <w:spacing w:val="-2"/>
        </w:rPr>
        <w:t xml:space="preserve">alternate </w:t>
      </w:r>
      <w:r>
        <w:rPr>
          <w:spacing w:val="-1"/>
        </w:rPr>
        <w:t>and the</w:t>
      </w:r>
      <w:r>
        <w:rPr>
          <w:spacing w:val="1"/>
        </w:rPr>
        <w:t xml:space="preserve"> </w:t>
      </w:r>
      <w:r>
        <w:rPr>
          <w:spacing w:val="-2"/>
        </w:rPr>
        <w:t>word</w:t>
      </w:r>
      <w:r>
        <w:rPr>
          <w:spacing w:val="-1"/>
        </w:rPr>
        <w:t xml:space="preserve"> is</w:t>
      </w:r>
      <w:r>
        <w:t xml:space="preserve"> </w:t>
      </w:r>
      <w:r>
        <w:rPr>
          <w:spacing w:val="-1"/>
        </w:rPr>
        <w:t>classified</w:t>
      </w:r>
      <w:r>
        <w:t xml:space="preserve"> </w:t>
      </w:r>
      <w:r>
        <w:rPr>
          <w:spacing w:val="-1"/>
        </w:rPr>
        <w:t>as</w:t>
      </w:r>
      <w:r>
        <w:t xml:space="preserve"> a </w:t>
      </w:r>
      <w:r>
        <w:rPr>
          <w:spacing w:val="-1"/>
        </w:rPr>
        <w:t>noun.</w:t>
      </w:r>
      <w:r>
        <w:t xml:space="preserve"> </w:t>
      </w:r>
      <w:r w:rsidR="0016482E">
        <w:t xml:space="preserve">You may also have to take a substitute or alternate route if a major road is closed. The detour route is an alternate. </w:t>
      </w:r>
      <w:r>
        <w:rPr>
          <w:spacing w:val="-2"/>
        </w:rPr>
        <w:t xml:space="preserve">Alternate </w:t>
      </w:r>
      <w:r>
        <w:rPr>
          <w:spacing w:val="-1"/>
        </w:rPr>
        <w:t>as</w:t>
      </w:r>
      <w:r>
        <w:t xml:space="preserve"> a</w:t>
      </w:r>
      <w:r>
        <w:rPr>
          <w:spacing w:val="-2"/>
        </w:rPr>
        <w:t xml:space="preserve"> verb</w:t>
      </w:r>
      <w:r>
        <w:rPr>
          <w:spacing w:val="-1"/>
        </w:rPr>
        <w:t xml:space="preserve"> means</w:t>
      </w:r>
      <w:r>
        <w:rPr>
          <w:spacing w:val="-2"/>
        </w:rPr>
        <w:t xml:space="preserve"> </w:t>
      </w:r>
      <w:r>
        <w:rPr>
          <w:spacing w:val="-1"/>
        </w:rPr>
        <w:t xml:space="preserve">to </w:t>
      </w:r>
      <w:r>
        <w:rPr>
          <w:spacing w:val="-3"/>
        </w:rPr>
        <w:t>take</w:t>
      </w:r>
      <w:r>
        <w:rPr>
          <w:spacing w:val="-2"/>
        </w:rPr>
        <w:t xml:space="preserve"> </w:t>
      </w:r>
      <w:r>
        <w:rPr>
          <w:spacing w:val="-1"/>
        </w:rPr>
        <w:t>turns</w:t>
      </w:r>
      <w:r>
        <w:t xml:space="preserve"> or</w:t>
      </w:r>
      <w:r>
        <w:rPr>
          <w:spacing w:val="-2"/>
        </w:rPr>
        <w:t xml:space="preserve"> </w:t>
      </w:r>
      <w:r>
        <w:rPr>
          <w:spacing w:val="-3"/>
        </w:rPr>
        <w:t>to</w:t>
      </w:r>
      <w:r>
        <w:rPr>
          <w:spacing w:val="1"/>
        </w:rPr>
        <w:t xml:space="preserve"> </w:t>
      </w:r>
      <w:r>
        <w:rPr>
          <w:spacing w:val="-2"/>
        </w:rPr>
        <w:t>alternate</w:t>
      </w:r>
      <w:r>
        <w:rPr>
          <w:spacing w:val="1"/>
        </w:rPr>
        <w:t xml:space="preserve"> </w:t>
      </w:r>
      <w:r>
        <w:rPr>
          <w:spacing w:val="-1"/>
        </w:rPr>
        <w:t>back</w:t>
      </w:r>
      <w:r>
        <w:rPr>
          <w:spacing w:val="1"/>
        </w:rPr>
        <w:t xml:space="preserve"> </w:t>
      </w:r>
      <w:r>
        <w:rPr>
          <w:spacing w:val="-1"/>
        </w:rPr>
        <w:t xml:space="preserve">and </w:t>
      </w:r>
      <w:r>
        <w:rPr>
          <w:spacing w:val="-2"/>
        </w:rPr>
        <w:t>forth.</w:t>
      </w:r>
      <w:r>
        <w:rPr>
          <w:spacing w:val="-3"/>
        </w:rPr>
        <w:t xml:space="preserve"> </w:t>
      </w:r>
      <w:r>
        <w:rPr>
          <w:spacing w:val="-1"/>
        </w:rPr>
        <w:t>It</w:t>
      </w:r>
      <w:r>
        <w:rPr>
          <w:spacing w:val="1"/>
        </w:rPr>
        <w:t xml:space="preserve"> </w:t>
      </w:r>
      <w:r>
        <w:rPr>
          <w:spacing w:val="-2"/>
        </w:rPr>
        <w:t>can</w:t>
      </w:r>
      <w:r>
        <w:rPr>
          <w:spacing w:val="-1"/>
        </w:rPr>
        <w:t xml:space="preserve"> </w:t>
      </w:r>
      <w:r>
        <w:rPr>
          <w:spacing w:val="-2"/>
        </w:rPr>
        <w:t>also</w:t>
      </w:r>
      <w:r>
        <w:rPr>
          <w:spacing w:val="-1"/>
        </w:rPr>
        <w:t xml:space="preserve"> </w:t>
      </w:r>
      <w:r>
        <w:t>mean</w:t>
      </w:r>
      <w:r>
        <w:rPr>
          <w:spacing w:val="-1"/>
        </w:rPr>
        <w:t xml:space="preserve"> </w:t>
      </w:r>
      <w:r>
        <w:rPr>
          <w:spacing w:val="-3"/>
        </w:rPr>
        <w:t>to</w:t>
      </w:r>
      <w:r>
        <w:rPr>
          <w:spacing w:val="71"/>
        </w:rPr>
        <w:t xml:space="preserve"> </w:t>
      </w:r>
      <w:r>
        <w:rPr>
          <w:spacing w:val="-1"/>
        </w:rPr>
        <w:t xml:space="preserve">proceed </w:t>
      </w:r>
      <w:r>
        <w:rPr>
          <w:spacing w:val="-2"/>
        </w:rPr>
        <w:t>by</w:t>
      </w:r>
      <w:r>
        <w:rPr>
          <w:spacing w:val="1"/>
        </w:rPr>
        <w:t xml:space="preserve"> </w:t>
      </w:r>
      <w:r>
        <w:rPr>
          <w:spacing w:val="-1"/>
        </w:rPr>
        <w:t>turns</w:t>
      </w:r>
      <w:r>
        <w:rPr>
          <w:spacing w:val="-2"/>
        </w:rPr>
        <w:t xml:space="preserve"> </w:t>
      </w:r>
      <w:r>
        <w:rPr>
          <w:spacing w:val="-1"/>
        </w:rPr>
        <w:t>as</w:t>
      </w:r>
      <w:r>
        <w:rPr>
          <w:spacing w:val="-2"/>
        </w:rPr>
        <w:t xml:space="preserve"> </w:t>
      </w:r>
      <w:r>
        <w:rPr>
          <w:spacing w:val="-1"/>
        </w:rPr>
        <w:t xml:space="preserve">when </w:t>
      </w:r>
      <w:r>
        <w:rPr>
          <w:spacing w:val="-2"/>
        </w:rPr>
        <w:t>students</w:t>
      </w:r>
      <w:r>
        <w:t xml:space="preserve"> </w:t>
      </w:r>
      <w:r>
        <w:rPr>
          <w:spacing w:val="-2"/>
        </w:rPr>
        <w:t>alternate</w:t>
      </w:r>
      <w:r>
        <w:rPr>
          <w:spacing w:val="1"/>
        </w:rPr>
        <w:t xml:space="preserve"> </w:t>
      </w:r>
      <w:r>
        <w:rPr>
          <w:spacing w:val="-2"/>
        </w:rPr>
        <w:t>from</w:t>
      </w:r>
      <w:r>
        <w:rPr>
          <w:spacing w:val="-1"/>
        </w:rPr>
        <w:t xml:space="preserve"> </w:t>
      </w:r>
      <w:r>
        <w:t>one</w:t>
      </w:r>
      <w:r>
        <w:rPr>
          <w:spacing w:val="-2"/>
        </w:rPr>
        <w:t xml:space="preserve"> </w:t>
      </w:r>
      <w:r>
        <w:rPr>
          <w:spacing w:val="-1"/>
        </w:rPr>
        <w:t>computer</w:t>
      </w:r>
      <w:r>
        <w:rPr>
          <w:spacing w:val="-2"/>
        </w:rPr>
        <w:t xml:space="preserve"> </w:t>
      </w:r>
      <w:r>
        <w:rPr>
          <w:spacing w:val="-1"/>
        </w:rPr>
        <w:t>to another</w:t>
      </w:r>
      <w:r>
        <w:t xml:space="preserve"> </w:t>
      </w:r>
      <w:r>
        <w:rPr>
          <w:spacing w:val="-1"/>
        </w:rPr>
        <w:t xml:space="preserve">based </w:t>
      </w:r>
      <w:r>
        <w:t>on</w:t>
      </w:r>
      <w:r>
        <w:rPr>
          <w:spacing w:val="-1"/>
        </w:rPr>
        <w:t xml:space="preserve"> their</w:t>
      </w:r>
      <w:r>
        <w:rPr>
          <w:spacing w:val="-2"/>
        </w:rPr>
        <w:t xml:space="preserve"> </w:t>
      </w:r>
      <w:r>
        <w:rPr>
          <w:spacing w:val="-1"/>
        </w:rPr>
        <w:t>assigned</w:t>
      </w:r>
      <w:r>
        <w:rPr>
          <w:spacing w:val="57"/>
        </w:rPr>
        <w:t xml:space="preserve"> </w:t>
      </w:r>
      <w:r w:rsidR="007F4B7B">
        <w:rPr>
          <w:spacing w:val="-1"/>
        </w:rPr>
        <w:t>work</w:t>
      </w:r>
      <w:r w:rsidR="007F4B7B">
        <w:rPr>
          <w:spacing w:val="-2"/>
        </w:rPr>
        <w:t>stations</w:t>
      </w:r>
      <w:r>
        <w:rPr>
          <w:spacing w:val="-2"/>
        </w:rPr>
        <w:t>.</w:t>
      </w:r>
      <w:r>
        <w:rPr>
          <w:spacing w:val="47"/>
        </w:rPr>
        <w:t xml:space="preserve"> </w:t>
      </w:r>
      <w:r>
        <w:rPr>
          <w:spacing w:val="-1"/>
        </w:rPr>
        <w:t>One</w:t>
      </w:r>
      <w:r>
        <w:rPr>
          <w:spacing w:val="1"/>
        </w:rPr>
        <w:t xml:space="preserve"> </w:t>
      </w:r>
      <w:r>
        <w:rPr>
          <w:spacing w:val="-2"/>
        </w:rPr>
        <w:t>can</w:t>
      </w:r>
      <w:r>
        <w:rPr>
          <w:spacing w:val="-3"/>
        </w:rPr>
        <w:t xml:space="preserve"> </w:t>
      </w:r>
      <w:r>
        <w:rPr>
          <w:spacing w:val="-2"/>
        </w:rPr>
        <w:t>also</w:t>
      </w:r>
      <w:r>
        <w:rPr>
          <w:spacing w:val="1"/>
        </w:rPr>
        <w:t xml:space="preserve"> </w:t>
      </w:r>
      <w:r>
        <w:rPr>
          <w:spacing w:val="-2"/>
        </w:rPr>
        <w:t>alternate</w:t>
      </w:r>
      <w:r>
        <w:rPr>
          <w:spacing w:val="1"/>
        </w:rPr>
        <w:t xml:space="preserve"> </w:t>
      </w:r>
      <w:r>
        <w:rPr>
          <w:spacing w:val="-2"/>
        </w:rPr>
        <w:t>from</w:t>
      </w:r>
      <w:r>
        <w:rPr>
          <w:spacing w:val="-1"/>
        </w:rPr>
        <w:t xml:space="preserve"> one</w:t>
      </w:r>
      <w:r>
        <w:rPr>
          <w:spacing w:val="1"/>
        </w:rPr>
        <w:t xml:space="preserve"> </w:t>
      </w:r>
      <w:r>
        <w:rPr>
          <w:spacing w:val="-2"/>
        </w:rPr>
        <w:t xml:space="preserve">state, </w:t>
      </w:r>
      <w:r>
        <w:rPr>
          <w:spacing w:val="-1"/>
        </w:rPr>
        <w:t>action,</w:t>
      </w:r>
      <w:r>
        <w:rPr>
          <w:spacing w:val="-2"/>
        </w:rPr>
        <w:t xml:space="preserve"> </w:t>
      </w:r>
      <w:r>
        <w:t xml:space="preserve">or </w:t>
      </w:r>
      <w:r>
        <w:rPr>
          <w:spacing w:val="-1"/>
        </w:rPr>
        <w:t>place</w:t>
      </w:r>
      <w:r>
        <w:rPr>
          <w:spacing w:val="1"/>
        </w:rPr>
        <w:t xml:space="preserve"> </w:t>
      </w:r>
      <w:r>
        <w:rPr>
          <w:spacing w:val="-3"/>
        </w:rPr>
        <w:t>to</w:t>
      </w:r>
      <w:r>
        <w:rPr>
          <w:spacing w:val="1"/>
        </w:rPr>
        <w:t xml:space="preserve"> </w:t>
      </w:r>
      <w:r>
        <w:rPr>
          <w:spacing w:val="-4"/>
        </w:rPr>
        <w:t>another.</w:t>
      </w:r>
      <w:r>
        <w:rPr>
          <w:spacing w:val="-3"/>
        </w:rPr>
        <w:t xml:space="preserve"> </w:t>
      </w:r>
      <w:r>
        <w:t>My</w:t>
      </w:r>
      <w:r>
        <w:rPr>
          <w:spacing w:val="-1"/>
        </w:rPr>
        <w:t xml:space="preserve"> mood </w:t>
      </w:r>
      <w:r>
        <w:rPr>
          <w:spacing w:val="-2"/>
        </w:rPr>
        <w:t>can</w:t>
      </w:r>
      <w:r>
        <w:rPr>
          <w:spacing w:val="66"/>
        </w:rPr>
        <w:t xml:space="preserve"> </w:t>
      </w:r>
      <w:r>
        <w:rPr>
          <w:spacing w:val="-2"/>
        </w:rPr>
        <w:t>alternate</w:t>
      </w:r>
      <w:r>
        <w:rPr>
          <w:spacing w:val="1"/>
        </w:rPr>
        <w:t xml:space="preserve"> </w:t>
      </w:r>
      <w:r>
        <w:rPr>
          <w:spacing w:val="-2"/>
        </w:rPr>
        <w:t>from</w:t>
      </w:r>
      <w:r>
        <w:rPr>
          <w:spacing w:val="-1"/>
        </w:rPr>
        <w:t xml:space="preserve"> happy to sad depending </w:t>
      </w:r>
      <w:r>
        <w:t>on</w:t>
      </w:r>
      <w:r>
        <w:rPr>
          <w:spacing w:val="-1"/>
        </w:rPr>
        <w:t xml:space="preserve"> how</w:t>
      </w:r>
      <w:r>
        <w:rPr>
          <w:spacing w:val="-2"/>
        </w:rPr>
        <w:t xml:space="preserve"> </w:t>
      </w:r>
      <w:r>
        <w:rPr>
          <w:spacing w:val="-1"/>
        </w:rPr>
        <w:t>well</w:t>
      </w:r>
      <w:r>
        <w:t xml:space="preserve"> I</w:t>
      </w:r>
      <w:r>
        <w:rPr>
          <w:spacing w:val="-5"/>
        </w:rPr>
        <w:t xml:space="preserve"> </w:t>
      </w:r>
      <w:r>
        <w:rPr>
          <w:spacing w:val="-1"/>
        </w:rPr>
        <w:t>meet</w:t>
      </w:r>
      <w:r>
        <w:rPr>
          <w:spacing w:val="-2"/>
        </w:rPr>
        <w:t xml:space="preserve"> </w:t>
      </w:r>
      <w:r>
        <w:rPr>
          <w:spacing w:val="-3"/>
        </w:rPr>
        <w:t>my</w:t>
      </w:r>
      <w:r>
        <w:rPr>
          <w:spacing w:val="1"/>
        </w:rPr>
        <w:t xml:space="preserve"> </w:t>
      </w:r>
      <w:r>
        <w:rPr>
          <w:spacing w:val="-1"/>
        </w:rPr>
        <w:t>deadlines.</w:t>
      </w:r>
    </w:p>
    <w:p w14:paraId="4E45F9B9" w14:textId="77777777" w:rsidR="007A3A1E" w:rsidRDefault="00C33500" w:rsidP="00DA4CAE">
      <w:pPr>
        <w:pStyle w:val="Heading2"/>
        <w:spacing w:line="391" w:lineRule="exact"/>
        <w:ind w:left="0"/>
        <w:rPr>
          <w:b w:val="0"/>
          <w:bCs w:val="0"/>
        </w:rPr>
      </w:pPr>
      <w:r>
        <w:rPr>
          <w:spacing w:val="-1"/>
          <w:sz w:val="32"/>
        </w:rPr>
        <w:lastRenderedPageBreak/>
        <w:t>A</w:t>
      </w:r>
      <w:r>
        <w:rPr>
          <w:spacing w:val="-1"/>
        </w:rPr>
        <w:t>MONG</w:t>
      </w:r>
      <w:r>
        <w:rPr>
          <w:spacing w:val="-3"/>
        </w:rPr>
        <w:t xml:space="preserve"> </w:t>
      </w:r>
      <w:r>
        <w:rPr>
          <w:spacing w:val="-1"/>
        </w:rPr>
        <w:t xml:space="preserve">OR </w:t>
      </w:r>
      <w:r>
        <w:rPr>
          <w:spacing w:val="-2"/>
          <w:sz w:val="32"/>
        </w:rPr>
        <w:t>A</w:t>
      </w:r>
      <w:r>
        <w:rPr>
          <w:spacing w:val="-2"/>
        </w:rPr>
        <w:t>MONGST?</w:t>
      </w:r>
    </w:p>
    <w:p w14:paraId="3C466386" w14:textId="3E3372CE" w:rsidR="00F238CB" w:rsidRPr="002B01B4" w:rsidRDefault="00C33500" w:rsidP="002B01B4">
      <w:pPr>
        <w:pStyle w:val="BodyText"/>
        <w:spacing w:line="239" w:lineRule="auto"/>
        <w:ind w:left="0" w:right="195"/>
      </w:pPr>
      <w:r>
        <w:rPr>
          <w:spacing w:val="-1"/>
        </w:rPr>
        <w:t xml:space="preserve">In </w:t>
      </w:r>
      <w:r>
        <w:rPr>
          <w:spacing w:val="-2"/>
        </w:rPr>
        <w:t>recent years, many</w:t>
      </w:r>
      <w:r>
        <w:rPr>
          <w:spacing w:val="1"/>
        </w:rPr>
        <w:t xml:space="preserve"> </w:t>
      </w:r>
      <w:r>
        <w:rPr>
          <w:spacing w:val="-1"/>
        </w:rPr>
        <w:t>authorities</w:t>
      </w:r>
      <w:r>
        <w:rPr>
          <w:spacing w:val="-2"/>
        </w:rPr>
        <w:t xml:space="preserve"> </w:t>
      </w:r>
      <w:r>
        <w:rPr>
          <w:spacing w:val="-1"/>
        </w:rPr>
        <w:t>(such as</w:t>
      </w:r>
      <w:r>
        <w:rPr>
          <w:spacing w:val="-2"/>
        </w:rPr>
        <w:t xml:space="preserve"> </w:t>
      </w:r>
      <w:r>
        <w:rPr>
          <w:spacing w:val="-1"/>
        </w:rPr>
        <w:t>the</w:t>
      </w:r>
      <w:r>
        <w:rPr>
          <w:spacing w:val="-2"/>
        </w:rPr>
        <w:t xml:space="preserve"> editors </w:t>
      </w:r>
      <w:r>
        <w:t xml:space="preserve">of </w:t>
      </w:r>
      <w:hyperlink r:id="rId22">
        <w:r>
          <w:rPr>
            <w:spacing w:val="-2"/>
          </w:rPr>
          <w:t xml:space="preserve">Garner’s </w:t>
        </w:r>
        <w:r>
          <w:rPr>
            <w:spacing w:val="-1"/>
          </w:rPr>
          <w:t xml:space="preserve">Modern </w:t>
        </w:r>
        <w:r>
          <w:rPr>
            <w:spacing w:val="-2"/>
          </w:rPr>
          <w:t>American</w:t>
        </w:r>
        <w:r>
          <w:rPr>
            <w:spacing w:val="-1"/>
          </w:rPr>
          <w:t xml:space="preserve"> Usage</w:t>
        </w:r>
      </w:hyperlink>
      <w:r>
        <w:rPr>
          <w:spacing w:val="-1"/>
        </w:rPr>
        <w:t>)</w:t>
      </w:r>
      <w:r>
        <w:rPr>
          <w:spacing w:val="1"/>
        </w:rPr>
        <w:t xml:space="preserve"> </w:t>
      </w:r>
      <w:r>
        <w:rPr>
          <w:spacing w:val="-2"/>
        </w:rPr>
        <w:t>have</w:t>
      </w:r>
      <w:r>
        <w:rPr>
          <w:spacing w:val="81"/>
        </w:rPr>
        <w:t xml:space="preserve"> </w:t>
      </w:r>
      <w:r>
        <w:rPr>
          <w:spacing w:val="-1"/>
        </w:rPr>
        <w:t xml:space="preserve">deemed </w:t>
      </w:r>
      <w:r>
        <w:rPr>
          <w:rFonts w:cs="Calibri"/>
          <w:i/>
          <w:spacing w:val="-2"/>
        </w:rPr>
        <w:t>amongst</w:t>
      </w:r>
      <w:r>
        <w:rPr>
          <w:rFonts w:cs="Calibri"/>
          <w:i/>
        </w:rPr>
        <w:t xml:space="preserve"> </w:t>
      </w:r>
      <w:r>
        <w:rPr>
          <w:spacing w:val="-1"/>
        </w:rPr>
        <w:t>as</w:t>
      </w:r>
      <w:r>
        <w:rPr>
          <w:spacing w:val="-2"/>
        </w:rPr>
        <w:t xml:space="preserve"> </w:t>
      </w:r>
      <w:r>
        <w:rPr>
          <w:spacing w:val="-1"/>
        </w:rPr>
        <w:t>old-fashioned and</w:t>
      </w:r>
      <w:r>
        <w:rPr>
          <w:spacing w:val="-3"/>
        </w:rPr>
        <w:t xml:space="preserve"> </w:t>
      </w:r>
      <w:r>
        <w:rPr>
          <w:spacing w:val="-1"/>
        </w:rPr>
        <w:t>even</w:t>
      </w:r>
      <w:r>
        <w:t xml:space="preserve"> </w:t>
      </w:r>
      <w:hyperlink r:id="rId23">
        <w:r>
          <w:rPr>
            <w:spacing w:val="-2"/>
          </w:rPr>
          <w:t>pretentious.</w:t>
        </w:r>
      </w:hyperlink>
      <w:r>
        <w:t xml:space="preserve"> A </w:t>
      </w:r>
      <w:r>
        <w:rPr>
          <w:spacing w:val="-2"/>
        </w:rPr>
        <w:t xml:space="preserve">traditionally </w:t>
      </w:r>
      <w:r>
        <w:rPr>
          <w:spacing w:val="-3"/>
        </w:rPr>
        <w:t>preferred</w:t>
      </w:r>
      <w:r>
        <w:rPr>
          <w:spacing w:val="-1"/>
        </w:rPr>
        <w:t xml:space="preserve"> English spelling,</w:t>
      </w:r>
      <w:r>
        <w:rPr>
          <w:spacing w:val="95"/>
        </w:rPr>
        <w:t xml:space="preserve"> </w:t>
      </w:r>
      <w:r>
        <w:rPr>
          <w:rFonts w:cs="Calibri"/>
          <w:i/>
          <w:spacing w:val="-1"/>
        </w:rPr>
        <w:t>amongst</w:t>
      </w:r>
      <w:r>
        <w:rPr>
          <w:rFonts w:cs="Calibri"/>
          <w:i/>
          <w:spacing w:val="1"/>
        </w:rPr>
        <w:t xml:space="preserve"> </w:t>
      </w:r>
      <w:r>
        <w:rPr>
          <w:spacing w:val="-1"/>
        </w:rPr>
        <w:t>has</w:t>
      </w:r>
      <w:r>
        <w:rPr>
          <w:spacing w:val="-2"/>
        </w:rPr>
        <w:t xml:space="preserve"> </w:t>
      </w:r>
      <w:r>
        <w:rPr>
          <w:spacing w:val="-1"/>
        </w:rPr>
        <w:t xml:space="preserve">even </w:t>
      </w:r>
      <w:r>
        <w:rPr>
          <w:spacing w:val="-2"/>
        </w:rPr>
        <w:t>fallen</w:t>
      </w:r>
      <w:r>
        <w:rPr>
          <w:spacing w:val="-3"/>
        </w:rPr>
        <w:t xml:space="preserve"> </w:t>
      </w:r>
      <w:r>
        <w:rPr>
          <w:spacing w:val="-1"/>
        </w:rPr>
        <w:t>out</w:t>
      </w:r>
      <w:r>
        <w:rPr>
          <w:spacing w:val="1"/>
        </w:rPr>
        <w:t xml:space="preserve"> </w:t>
      </w:r>
      <w:r>
        <w:t>of</w:t>
      </w:r>
      <w:r>
        <w:rPr>
          <w:spacing w:val="-2"/>
        </w:rPr>
        <w:t xml:space="preserve"> </w:t>
      </w:r>
      <w:r>
        <w:rPr>
          <w:spacing w:val="-3"/>
        </w:rPr>
        <w:t>favor</w:t>
      </w:r>
      <w:r>
        <w:rPr>
          <w:spacing w:val="-2"/>
        </w:rPr>
        <w:t xml:space="preserve"> </w:t>
      </w:r>
      <w:r>
        <w:rPr>
          <w:spacing w:val="-1"/>
        </w:rPr>
        <w:t>with some</w:t>
      </w:r>
      <w:r>
        <w:rPr>
          <w:spacing w:val="-2"/>
        </w:rPr>
        <w:t xml:space="preserve"> </w:t>
      </w:r>
      <w:r>
        <w:rPr>
          <w:spacing w:val="-1"/>
        </w:rPr>
        <w:t>British</w:t>
      </w:r>
      <w:r>
        <w:rPr>
          <w:spacing w:val="-3"/>
        </w:rPr>
        <w:t xml:space="preserve"> </w:t>
      </w:r>
      <w:r>
        <w:rPr>
          <w:spacing w:val="-1"/>
        </w:rPr>
        <w:t>English editors,</w:t>
      </w:r>
      <w:r>
        <w:rPr>
          <w:spacing w:val="-2"/>
        </w:rPr>
        <w:t xml:space="preserve"> who</w:t>
      </w:r>
      <w:r>
        <w:rPr>
          <w:spacing w:val="1"/>
        </w:rPr>
        <w:t xml:space="preserve"> </w:t>
      </w:r>
      <w:r>
        <w:rPr>
          <w:spacing w:val="-2"/>
        </w:rPr>
        <w:t>are</w:t>
      </w:r>
      <w:r>
        <w:rPr>
          <w:spacing w:val="1"/>
        </w:rPr>
        <w:t xml:space="preserve"> </w:t>
      </w:r>
      <w:r>
        <w:rPr>
          <w:spacing w:val="-2"/>
        </w:rPr>
        <w:t>beginning</w:t>
      </w:r>
      <w:r>
        <w:rPr>
          <w:spacing w:val="-1"/>
        </w:rPr>
        <w:t xml:space="preserve"> to </w:t>
      </w:r>
      <w:r>
        <w:t>object</w:t>
      </w:r>
      <w:r>
        <w:rPr>
          <w:spacing w:val="61"/>
        </w:rPr>
        <w:t xml:space="preserve"> </w:t>
      </w:r>
      <w:r>
        <w:rPr>
          <w:spacing w:val="-1"/>
        </w:rPr>
        <w:t>to</w:t>
      </w:r>
      <w:r>
        <w:rPr>
          <w:spacing w:val="1"/>
        </w:rPr>
        <w:t xml:space="preserve"> </w:t>
      </w:r>
      <w:r>
        <w:rPr>
          <w:spacing w:val="-1"/>
        </w:rPr>
        <w:t>its</w:t>
      </w:r>
      <w:r>
        <w:t xml:space="preserve"> </w:t>
      </w:r>
      <w:r>
        <w:rPr>
          <w:spacing w:val="-1"/>
        </w:rPr>
        <w:t>use.</w:t>
      </w:r>
      <w:r>
        <w:t xml:space="preserve"> </w:t>
      </w:r>
      <w:r>
        <w:rPr>
          <w:spacing w:val="-2"/>
        </w:rPr>
        <w:t>For example</w:t>
      </w:r>
      <w:r w:rsidR="008C4911">
        <w:rPr>
          <w:spacing w:val="-2"/>
        </w:rPr>
        <w:t>:</w:t>
      </w:r>
      <w:r>
        <w:rPr>
          <w:spacing w:val="-1"/>
        </w:rPr>
        <w:t xml:space="preserve"> </w:t>
      </w:r>
      <w:hyperlink r:id="rId24">
        <w:r>
          <w:rPr>
            <w:rFonts w:cs="Calibri"/>
            <w:i/>
            <w:spacing w:val="-1"/>
          </w:rPr>
          <w:t>The</w:t>
        </w:r>
        <w:r>
          <w:rPr>
            <w:rFonts w:cs="Calibri"/>
            <w:i/>
            <w:spacing w:val="-2"/>
          </w:rPr>
          <w:t xml:space="preserve"> </w:t>
        </w:r>
        <w:r>
          <w:rPr>
            <w:rFonts w:cs="Calibri"/>
            <w:i/>
            <w:spacing w:val="-1"/>
          </w:rPr>
          <w:t>Guardian</w:t>
        </w:r>
      </w:hyperlink>
      <w:r>
        <w:rPr>
          <w:rFonts w:cs="Calibri"/>
          <w:i/>
          <w:spacing w:val="-1"/>
        </w:rPr>
        <w:t xml:space="preserve"> </w:t>
      </w:r>
      <w:r>
        <w:rPr>
          <w:spacing w:val="-2"/>
        </w:rPr>
        <w:t>style</w:t>
      </w:r>
      <w:r>
        <w:rPr>
          <w:spacing w:val="1"/>
        </w:rPr>
        <w:t xml:space="preserve"> </w:t>
      </w:r>
      <w:r>
        <w:rPr>
          <w:spacing w:val="-1"/>
        </w:rPr>
        <w:t>guide</w:t>
      </w:r>
      <w:r>
        <w:rPr>
          <w:spacing w:val="1"/>
        </w:rPr>
        <w:t xml:space="preserve"> </w:t>
      </w:r>
      <w:r>
        <w:rPr>
          <w:spacing w:val="-1"/>
        </w:rPr>
        <w:t>shows</w:t>
      </w:r>
      <w:r>
        <w:rPr>
          <w:spacing w:val="-2"/>
        </w:rPr>
        <w:t xml:space="preserve"> </w:t>
      </w:r>
      <w:r>
        <w:rPr>
          <w:spacing w:val="-1"/>
        </w:rPr>
        <w:t>that</w:t>
      </w:r>
      <w:r>
        <w:rPr>
          <w:spacing w:val="1"/>
        </w:rPr>
        <w:t xml:space="preserve"> </w:t>
      </w:r>
      <w:r>
        <w:rPr>
          <w:rFonts w:cs="Calibri"/>
          <w:i/>
          <w:spacing w:val="-1"/>
        </w:rPr>
        <w:t xml:space="preserve">among </w:t>
      </w:r>
      <w:r>
        <w:rPr>
          <w:spacing w:val="-1"/>
        </w:rPr>
        <w:t>is</w:t>
      </w:r>
      <w:r>
        <w:rPr>
          <w:spacing w:val="-2"/>
        </w:rPr>
        <w:t xml:space="preserve"> </w:t>
      </w:r>
      <w:r>
        <w:rPr>
          <w:spacing w:val="-1"/>
        </w:rPr>
        <w:t>the</w:t>
      </w:r>
      <w:r>
        <w:rPr>
          <w:spacing w:val="1"/>
        </w:rPr>
        <w:t xml:space="preserve"> </w:t>
      </w:r>
      <w:r>
        <w:rPr>
          <w:spacing w:val="-3"/>
        </w:rPr>
        <w:t>preferred</w:t>
      </w:r>
      <w:r>
        <w:rPr>
          <w:spacing w:val="-1"/>
        </w:rPr>
        <w:t xml:space="preserve"> spelling.</w:t>
      </w:r>
    </w:p>
    <w:p w14:paraId="647D395B" w14:textId="631F211E" w:rsidR="007A3A1E" w:rsidRDefault="00C33500" w:rsidP="00DA4CAE">
      <w:pPr>
        <w:pStyle w:val="Heading2"/>
        <w:spacing w:line="391" w:lineRule="exact"/>
        <w:ind w:left="0"/>
        <w:rPr>
          <w:b w:val="0"/>
          <w:bCs w:val="0"/>
        </w:rPr>
      </w:pPr>
      <w:r>
        <w:rPr>
          <w:spacing w:val="-1"/>
          <w:sz w:val="32"/>
        </w:rPr>
        <w:t>A</w:t>
      </w:r>
      <w:r>
        <w:rPr>
          <w:spacing w:val="-1"/>
        </w:rPr>
        <w:t>MONG</w:t>
      </w:r>
      <w:r>
        <w:rPr>
          <w:spacing w:val="-3"/>
        </w:rPr>
        <w:t xml:space="preserve"> </w:t>
      </w:r>
      <w:r>
        <w:rPr>
          <w:spacing w:val="-1"/>
        </w:rPr>
        <w:t>vs.</w:t>
      </w:r>
      <w:r>
        <w:rPr>
          <w:spacing w:val="2"/>
        </w:rPr>
        <w:t xml:space="preserve"> </w:t>
      </w:r>
      <w:r>
        <w:rPr>
          <w:spacing w:val="-1"/>
          <w:sz w:val="32"/>
        </w:rPr>
        <w:t>B</w:t>
      </w:r>
      <w:r>
        <w:rPr>
          <w:spacing w:val="-1"/>
        </w:rPr>
        <w:t>ETWEEN</w:t>
      </w:r>
    </w:p>
    <w:p w14:paraId="330E4395" w14:textId="59AB9405" w:rsidR="007A3A1E" w:rsidRDefault="00C33500" w:rsidP="005A1EA9">
      <w:pPr>
        <w:pStyle w:val="BodyText"/>
        <w:ind w:left="0" w:right="202"/>
      </w:pPr>
      <w:r>
        <w:rPr>
          <w:rFonts w:cs="Calibri"/>
          <w:b/>
          <w:bCs/>
          <w:spacing w:val="-1"/>
        </w:rPr>
        <w:t>Among</w:t>
      </w:r>
      <w:r>
        <w:rPr>
          <w:rFonts w:cs="Calibri"/>
          <w:b/>
          <w:bCs/>
          <w:spacing w:val="1"/>
        </w:rPr>
        <w:t xml:space="preserve"> </w:t>
      </w:r>
      <w:r>
        <w:rPr>
          <w:spacing w:val="-2"/>
        </w:rPr>
        <w:t xml:space="preserve">involves </w:t>
      </w:r>
      <w:r>
        <w:rPr>
          <w:spacing w:val="-1"/>
        </w:rPr>
        <w:t>more</w:t>
      </w:r>
      <w:r>
        <w:rPr>
          <w:spacing w:val="-2"/>
        </w:rPr>
        <w:t xml:space="preserve"> </w:t>
      </w:r>
      <w:r>
        <w:rPr>
          <w:spacing w:val="-1"/>
        </w:rPr>
        <w:t>than</w:t>
      </w:r>
      <w:r>
        <w:rPr>
          <w:spacing w:val="-3"/>
        </w:rPr>
        <w:t xml:space="preserve"> </w:t>
      </w:r>
      <w:r>
        <w:rPr>
          <w:spacing w:val="-1"/>
        </w:rPr>
        <w:t>two things.</w:t>
      </w:r>
      <w:r>
        <w:t xml:space="preserve"> </w:t>
      </w:r>
      <w:r>
        <w:rPr>
          <w:spacing w:val="-1"/>
        </w:rPr>
        <w:t>This</w:t>
      </w:r>
      <w:r>
        <w:t xml:space="preserve"> </w:t>
      </w:r>
      <w:r>
        <w:rPr>
          <w:spacing w:val="-1"/>
        </w:rPr>
        <w:t>is</w:t>
      </w:r>
      <w:r>
        <w:rPr>
          <w:spacing w:val="-2"/>
        </w:rPr>
        <w:t xml:space="preserve"> </w:t>
      </w:r>
      <w:r>
        <w:rPr>
          <w:spacing w:val="-1"/>
        </w:rPr>
        <w:t>especially</w:t>
      </w:r>
      <w:r>
        <w:rPr>
          <w:spacing w:val="1"/>
        </w:rPr>
        <w:t xml:space="preserve"> </w:t>
      </w:r>
      <w:r>
        <w:rPr>
          <w:spacing w:val="-1"/>
        </w:rPr>
        <w:t>true</w:t>
      </w:r>
      <w:r>
        <w:rPr>
          <w:spacing w:val="-2"/>
        </w:rPr>
        <w:t xml:space="preserve"> </w:t>
      </w:r>
      <w:r>
        <w:rPr>
          <w:spacing w:val="-1"/>
        </w:rPr>
        <w:t>when discussing items</w:t>
      </w:r>
      <w:r>
        <w:rPr>
          <w:spacing w:val="-2"/>
        </w:rPr>
        <w:t xml:space="preserve"> </w:t>
      </w:r>
      <w:r>
        <w:t>or</w:t>
      </w:r>
      <w:r>
        <w:rPr>
          <w:spacing w:val="-2"/>
        </w:rPr>
        <w:t xml:space="preserve"> </w:t>
      </w:r>
      <w:r>
        <w:rPr>
          <w:spacing w:val="-1"/>
        </w:rPr>
        <w:t xml:space="preserve">even </w:t>
      </w:r>
      <w:r>
        <w:rPr>
          <w:spacing w:val="-2"/>
        </w:rPr>
        <w:t>groups</w:t>
      </w:r>
      <w:r>
        <w:rPr>
          <w:spacing w:val="61"/>
        </w:rPr>
        <w:t xml:space="preserve"> </w:t>
      </w:r>
      <w:r>
        <w:rPr>
          <w:spacing w:val="-1"/>
        </w:rPr>
        <w:t>that</w:t>
      </w:r>
      <w:r>
        <w:rPr>
          <w:spacing w:val="1"/>
        </w:rPr>
        <w:t xml:space="preserve"> </w:t>
      </w:r>
      <w:r>
        <w:rPr>
          <w:spacing w:val="-2"/>
        </w:rPr>
        <w:t xml:space="preserve">are </w:t>
      </w:r>
      <w:r>
        <w:t>not</w:t>
      </w:r>
      <w:r>
        <w:rPr>
          <w:spacing w:val="-2"/>
        </w:rPr>
        <w:t xml:space="preserve"> </w:t>
      </w:r>
      <w:r>
        <w:rPr>
          <w:spacing w:val="-1"/>
        </w:rPr>
        <w:t>aligned with specific</w:t>
      </w:r>
      <w:r>
        <w:rPr>
          <w:spacing w:val="-2"/>
        </w:rPr>
        <w:t xml:space="preserve"> organizations</w:t>
      </w:r>
      <w:r>
        <w:t xml:space="preserve"> or</w:t>
      </w:r>
      <w:r>
        <w:rPr>
          <w:spacing w:val="-2"/>
        </w:rPr>
        <w:t xml:space="preserve"> </w:t>
      </w:r>
      <w:r>
        <w:rPr>
          <w:spacing w:val="-1"/>
        </w:rPr>
        <w:t>entities.</w:t>
      </w:r>
      <w:r>
        <w:t xml:space="preserve"> </w:t>
      </w:r>
      <w:r>
        <w:rPr>
          <w:spacing w:val="-2"/>
        </w:rPr>
        <w:t>For example:</w:t>
      </w:r>
      <w:r>
        <w:rPr>
          <w:spacing w:val="1"/>
        </w:rPr>
        <w:t xml:space="preserve"> </w:t>
      </w:r>
      <w:r>
        <w:rPr>
          <w:spacing w:val="-2"/>
        </w:rPr>
        <w:t>It</w:t>
      </w:r>
      <w:r>
        <w:rPr>
          <w:spacing w:val="1"/>
        </w:rPr>
        <w:t xml:space="preserve"> </w:t>
      </w:r>
      <w:r>
        <w:rPr>
          <w:spacing w:val="-2"/>
        </w:rPr>
        <w:t>was</w:t>
      </w:r>
      <w:r>
        <w:t xml:space="preserve"> </w:t>
      </w:r>
      <w:r>
        <w:rPr>
          <w:spacing w:val="-2"/>
        </w:rPr>
        <w:t>difficult</w:t>
      </w:r>
      <w:r>
        <w:rPr>
          <w:spacing w:val="1"/>
        </w:rPr>
        <w:t xml:space="preserve"> </w:t>
      </w:r>
      <w:r>
        <w:rPr>
          <w:spacing w:val="-1"/>
        </w:rPr>
        <w:t xml:space="preserve">to find </w:t>
      </w:r>
      <w:r>
        <w:t>our</w:t>
      </w:r>
      <w:r>
        <w:rPr>
          <w:spacing w:val="59"/>
        </w:rPr>
        <w:t xml:space="preserve"> </w:t>
      </w:r>
      <w:r>
        <w:rPr>
          <w:spacing w:val="-3"/>
        </w:rPr>
        <w:t>way</w:t>
      </w:r>
      <w:r w:rsidRPr="009D3984">
        <w:rPr>
          <w:i/>
          <w:spacing w:val="1"/>
        </w:rPr>
        <w:t xml:space="preserve"> </w:t>
      </w:r>
      <w:r w:rsidRPr="009D3984">
        <w:rPr>
          <w:i/>
          <w:spacing w:val="-1"/>
        </w:rPr>
        <w:t>among</w:t>
      </w:r>
      <w:r>
        <w:rPr>
          <w:spacing w:val="-1"/>
        </w:rPr>
        <w:t xml:space="preserve"> </w:t>
      </w:r>
      <w:r>
        <w:t>so</w:t>
      </w:r>
      <w:r>
        <w:rPr>
          <w:spacing w:val="-1"/>
        </w:rPr>
        <w:t xml:space="preserve"> </w:t>
      </w:r>
      <w:r>
        <w:rPr>
          <w:spacing w:val="-2"/>
        </w:rPr>
        <w:t>many</w:t>
      </w:r>
      <w:r>
        <w:rPr>
          <w:spacing w:val="1"/>
        </w:rPr>
        <w:t xml:space="preserve"> </w:t>
      </w:r>
      <w:r>
        <w:rPr>
          <w:spacing w:val="-2"/>
        </w:rPr>
        <w:t>unmarked</w:t>
      </w:r>
      <w:r>
        <w:rPr>
          <w:spacing w:val="-1"/>
        </w:rPr>
        <w:t xml:space="preserve"> </w:t>
      </w:r>
      <w:r>
        <w:rPr>
          <w:spacing w:val="-2"/>
        </w:rPr>
        <w:t>streets.</w:t>
      </w:r>
      <w:r>
        <w:rPr>
          <w:spacing w:val="-3"/>
        </w:rPr>
        <w:t xml:space="preserve"> </w:t>
      </w:r>
      <w:r>
        <w:rPr>
          <w:spacing w:val="-1"/>
        </w:rPr>
        <w:t>The</w:t>
      </w:r>
      <w:r>
        <w:rPr>
          <w:spacing w:val="1"/>
        </w:rPr>
        <w:t xml:space="preserve"> </w:t>
      </w:r>
      <w:r>
        <w:rPr>
          <w:spacing w:val="-1"/>
        </w:rPr>
        <w:t>issue</w:t>
      </w:r>
      <w:r>
        <w:rPr>
          <w:spacing w:val="-2"/>
        </w:rPr>
        <w:t xml:space="preserve"> </w:t>
      </w:r>
      <w:r>
        <w:t xml:space="preserve">of </w:t>
      </w:r>
      <w:r>
        <w:rPr>
          <w:spacing w:val="-2"/>
        </w:rPr>
        <w:t>toxicity</w:t>
      </w:r>
      <w:r>
        <w:rPr>
          <w:spacing w:val="-1"/>
        </w:rPr>
        <w:t xml:space="preserve"> causes</w:t>
      </w:r>
      <w:r>
        <w:t xml:space="preserve"> </w:t>
      </w:r>
      <w:r>
        <w:rPr>
          <w:spacing w:val="-1"/>
        </w:rPr>
        <w:t>dissension</w:t>
      </w:r>
      <w:r w:rsidRPr="009D3984">
        <w:rPr>
          <w:i/>
          <w:spacing w:val="-3"/>
        </w:rPr>
        <w:t xml:space="preserve"> </w:t>
      </w:r>
      <w:r w:rsidRPr="009D3984">
        <w:rPr>
          <w:i/>
          <w:spacing w:val="-1"/>
        </w:rPr>
        <w:t xml:space="preserve">among </w:t>
      </w:r>
      <w:r>
        <w:rPr>
          <w:spacing w:val="-1"/>
        </w:rPr>
        <w:t>those</w:t>
      </w:r>
      <w:r>
        <w:rPr>
          <w:spacing w:val="-2"/>
        </w:rPr>
        <w:t xml:space="preserve"> </w:t>
      </w:r>
      <w:r>
        <w:rPr>
          <w:spacing w:val="-1"/>
        </w:rPr>
        <w:t>who</w:t>
      </w:r>
      <w:r>
        <w:rPr>
          <w:spacing w:val="63"/>
        </w:rPr>
        <w:t xml:space="preserve"> </w:t>
      </w:r>
      <w:r>
        <w:rPr>
          <w:spacing w:val="-2"/>
        </w:rPr>
        <w:t xml:space="preserve">promote </w:t>
      </w:r>
      <w:r>
        <w:rPr>
          <w:spacing w:val="-1"/>
        </w:rPr>
        <w:t xml:space="preserve">clean </w:t>
      </w:r>
      <w:r>
        <w:rPr>
          <w:spacing w:val="-2"/>
        </w:rPr>
        <w:t>coal</w:t>
      </w:r>
      <w:r>
        <w:t xml:space="preserve"> </w:t>
      </w:r>
      <w:r>
        <w:rPr>
          <w:spacing w:val="-1"/>
        </w:rPr>
        <w:t>technology</w:t>
      </w:r>
      <w:r>
        <w:rPr>
          <w:spacing w:val="1"/>
        </w:rPr>
        <w:t xml:space="preserve"> </w:t>
      </w:r>
      <w:r>
        <w:rPr>
          <w:spacing w:val="-1"/>
        </w:rPr>
        <w:t>and</w:t>
      </w:r>
      <w:r>
        <w:rPr>
          <w:spacing w:val="-3"/>
        </w:rPr>
        <w:t xml:space="preserve"> </w:t>
      </w:r>
      <w:r>
        <w:rPr>
          <w:spacing w:val="-1"/>
        </w:rPr>
        <w:t>those</w:t>
      </w:r>
      <w:r>
        <w:rPr>
          <w:spacing w:val="1"/>
        </w:rPr>
        <w:t xml:space="preserve"> </w:t>
      </w:r>
      <w:r>
        <w:rPr>
          <w:spacing w:val="-2"/>
        </w:rPr>
        <w:t>who</w:t>
      </w:r>
      <w:r>
        <w:rPr>
          <w:spacing w:val="-1"/>
        </w:rPr>
        <w:t xml:space="preserve"> </w:t>
      </w:r>
      <w:r>
        <w:rPr>
          <w:spacing w:val="-2"/>
        </w:rPr>
        <w:t>want</w:t>
      </w:r>
      <w:r>
        <w:rPr>
          <w:spacing w:val="1"/>
        </w:rPr>
        <w:t xml:space="preserve"> </w:t>
      </w:r>
      <w:r>
        <w:rPr>
          <w:spacing w:val="-3"/>
        </w:rPr>
        <w:t>to</w:t>
      </w:r>
      <w:r>
        <w:rPr>
          <w:spacing w:val="-1"/>
        </w:rPr>
        <w:t xml:space="preserve"> </w:t>
      </w:r>
      <w:r>
        <w:rPr>
          <w:spacing w:val="-2"/>
        </w:rPr>
        <w:t>eliminate</w:t>
      </w:r>
      <w:r>
        <w:rPr>
          <w:spacing w:val="1"/>
        </w:rPr>
        <w:t xml:space="preserve"> </w:t>
      </w:r>
      <w:r>
        <w:rPr>
          <w:spacing w:val="-2"/>
        </w:rPr>
        <w:t>coal</w:t>
      </w:r>
      <w:r>
        <w:t xml:space="preserve"> </w:t>
      </w:r>
      <w:r>
        <w:rPr>
          <w:spacing w:val="-2"/>
        </w:rPr>
        <w:t>fired</w:t>
      </w:r>
      <w:r>
        <w:rPr>
          <w:spacing w:val="-1"/>
        </w:rPr>
        <w:t xml:space="preserve"> power</w:t>
      </w:r>
      <w:r>
        <w:rPr>
          <w:spacing w:val="-5"/>
        </w:rPr>
        <w:t xml:space="preserve"> </w:t>
      </w:r>
      <w:r>
        <w:rPr>
          <w:spacing w:val="-2"/>
        </w:rPr>
        <w:t>plants</w:t>
      </w:r>
      <w:r>
        <w:t xml:space="preserve"> </w:t>
      </w:r>
      <w:r>
        <w:rPr>
          <w:spacing w:val="-3"/>
        </w:rPr>
        <w:t>completely.</w:t>
      </w:r>
      <w:r>
        <w:rPr>
          <w:spacing w:val="87"/>
        </w:rPr>
        <w:t xml:space="preserve"> </w:t>
      </w:r>
      <w:r>
        <w:rPr>
          <w:rFonts w:cs="Calibri"/>
          <w:b/>
          <w:bCs/>
          <w:spacing w:val="-1"/>
        </w:rPr>
        <w:t xml:space="preserve">Between </w:t>
      </w:r>
      <w:r>
        <w:rPr>
          <w:spacing w:val="-2"/>
        </w:rPr>
        <w:t xml:space="preserve">involves </w:t>
      </w:r>
      <w:r>
        <w:rPr>
          <w:spacing w:val="-1"/>
        </w:rPr>
        <w:t>more</w:t>
      </w:r>
      <w:r>
        <w:rPr>
          <w:spacing w:val="-2"/>
        </w:rPr>
        <w:t xml:space="preserve"> </w:t>
      </w:r>
      <w:r>
        <w:rPr>
          <w:spacing w:val="-1"/>
        </w:rPr>
        <w:t>than two things</w:t>
      </w:r>
      <w:r>
        <w:rPr>
          <w:spacing w:val="-2"/>
        </w:rPr>
        <w:t xml:space="preserve"> </w:t>
      </w:r>
      <w:r>
        <w:t xml:space="preserve">or </w:t>
      </w:r>
      <w:r>
        <w:rPr>
          <w:spacing w:val="-1"/>
        </w:rPr>
        <w:t>groups</w:t>
      </w:r>
      <w:r>
        <w:rPr>
          <w:spacing w:val="-2"/>
        </w:rPr>
        <w:t xml:space="preserve"> </w:t>
      </w:r>
      <w:r>
        <w:rPr>
          <w:spacing w:val="-1"/>
        </w:rPr>
        <w:t>but</w:t>
      </w:r>
      <w:r>
        <w:rPr>
          <w:spacing w:val="1"/>
        </w:rPr>
        <w:t xml:space="preserve"> </w:t>
      </w:r>
      <w:r>
        <w:rPr>
          <w:spacing w:val="-2"/>
        </w:rPr>
        <w:t xml:space="preserve">considers </w:t>
      </w:r>
      <w:r>
        <w:rPr>
          <w:spacing w:val="-1"/>
        </w:rPr>
        <w:t xml:space="preserve">each </w:t>
      </w:r>
      <w:r>
        <w:rPr>
          <w:spacing w:val="-2"/>
        </w:rPr>
        <w:t>individually.</w:t>
      </w:r>
      <w:r>
        <w:t xml:space="preserve"> </w:t>
      </w:r>
      <w:r>
        <w:rPr>
          <w:spacing w:val="-1"/>
        </w:rPr>
        <w:t>For</w:t>
      </w:r>
      <w:r>
        <w:rPr>
          <w:spacing w:val="-2"/>
        </w:rPr>
        <w:t xml:space="preserve"> example:</w:t>
      </w:r>
      <w:r>
        <w:rPr>
          <w:spacing w:val="-4"/>
        </w:rPr>
        <w:t xml:space="preserve"> </w:t>
      </w:r>
      <w:r>
        <w:rPr>
          <w:spacing w:val="-7"/>
        </w:rPr>
        <w:t>We</w:t>
      </w:r>
      <w:r>
        <w:rPr>
          <w:spacing w:val="44"/>
        </w:rPr>
        <w:t xml:space="preserve"> </w:t>
      </w:r>
      <w:r>
        <w:rPr>
          <w:spacing w:val="-2"/>
        </w:rPr>
        <w:t xml:space="preserve">were </w:t>
      </w:r>
      <w:r>
        <w:t>on</w:t>
      </w:r>
      <w:r>
        <w:rPr>
          <w:spacing w:val="-3"/>
        </w:rPr>
        <w:t xml:space="preserve"> </w:t>
      </w:r>
      <w:r>
        <w:rPr>
          <w:spacing w:val="-1"/>
        </w:rPr>
        <w:t>the</w:t>
      </w:r>
      <w:r>
        <w:rPr>
          <w:spacing w:val="1"/>
        </w:rPr>
        <w:t xml:space="preserve"> </w:t>
      </w:r>
      <w:r>
        <w:rPr>
          <w:spacing w:val="-2"/>
        </w:rPr>
        <w:t xml:space="preserve">street </w:t>
      </w:r>
      <w:r w:rsidRPr="005253F0">
        <w:rPr>
          <w:i/>
          <w:spacing w:val="-2"/>
        </w:rPr>
        <w:t>between</w:t>
      </w:r>
      <w:r>
        <w:rPr>
          <w:spacing w:val="-1"/>
        </w:rPr>
        <w:t xml:space="preserve"> red </w:t>
      </w:r>
      <w:r>
        <w:rPr>
          <w:spacing w:val="-2"/>
        </w:rPr>
        <w:t>campus</w:t>
      </w:r>
      <w:r w:rsidRPr="005253F0">
        <w:rPr>
          <w:i/>
        </w:rPr>
        <w:t xml:space="preserve"> </w:t>
      </w:r>
      <w:r w:rsidRPr="005253F0">
        <w:rPr>
          <w:i/>
          <w:spacing w:val="-1"/>
        </w:rPr>
        <w:t>and</w:t>
      </w:r>
      <w:r>
        <w:rPr>
          <w:spacing w:val="-1"/>
        </w:rPr>
        <w:t xml:space="preserve"> </w:t>
      </w:r>
      <w:r>
        <w:rPr>
          <w:spacing w:val="-2"/>
        </w:rPr>
        <w:t>white</w:t>
      </w:r>
      <w:r>
        <w:rPr>
          <w:spacing w:val="1"/>
        </w:rPr>
        <w:t xml:space="preserve"> </w:t>
      </w:r>
      <w:r>
        <w:rPr>
          <w:spacing w:val="-2"/>
        </w:rPr>
        <w:t>campus</w:t>
      </w:r>
      <w:r>
        <w:t xml:space="preserve"> </w:t>
      </w:r>
      <w:r>
        <w:rPr>
          <w:spacing w:val="-1"/>
        </w:rPr>
        <w:t>when you called.</w:t>
      </w:r>
      <w:r>
        <w:rPr>
          <w:spacing w:val="48"/>
        </w:rPr>
        <w:t xml:space="preserve"> </w:t>
      </w:r>
      <w:proofErr w:type="gramStart"/>
      <w:r>
        <w:rPr>
          <w:spacing w:val="-2"/>
        </w:rPr>
        <w:t>I’m</w:t>
      </w:r>
      <w:proofErr w:type="gramEnd"/>
      <w:r>
        <w:rPr>
          <w:spacing w:val="-1"/>
        </w:rPr>
        <w:t xml:space="preserve"> </w:t>
      </w:r>
      <w:r>
        <w:rPr>
          <w:spacing w:val="-2"/>
        </w:rPr>
        <w:t>amazed</w:t>
      </w:r>
      <w:r>
        <w:rPr>
          <w:spacing w:val="-3"/>
        </w:rPr>
        <w:t xml:space="preserve"> </w:t>
      </w:r>
      <w:r>
        <w:rPr>
          <w:spacing w:val="-2"/>
        </w:rPr>
        <w:t>at</w:t>
      </w:r>
      <w:r>
        <w:rPr>
          <w:spacing w:val="1"/>
        </w:rPr>
        <w:t xml:space="preserve"> </w:t>
      </w:r>
      <w:r>
        <w:rPr>
          <w:spacing w:val="-2"/>
        </w:rPr>
        <w:t>the</w:t>
      </w:r>
      <w:r>
        <w:rPr>
          <w:spacing w:val="71"/>
        </w:rPr>
        <w:t xml:space="preserve"> </w:t>
      </w:r>
      <w:r>
        <w:rPr>
          <w:spacing w:val="-2"/>
        </w:rPr>
        <w:t>differences</w:t>
      </w:r>
      <w:r w:rsidRPr="009D3984">
        <w:rPr>
          <w:i/>
        </w:rPr>
        <w:t xml:space="preserve"> </w:t>
      </w:r>
      <w:r w:rsidRPr="009D3984">
        <w:rPr>
          <w:i/>
          <w:spacing w:val="-2"/>
        </w:rPr>
        <w:t>between</w:t>
      </w:r>
      <w:r>
        <w:rPr>
          <w:spacing w:val="-1"/>
        </w:rPr>
        <w:t xml:space="preserve"> those</w:t>
      </w:r>
      <w:r>
        <w:rPr>
          <w:spacing w:val="-4"/>
        </w:rPr>
        <w:t xml:space="preserve"> </w:t>
      </w:r>
      <w:r>
        <w:rPr>
          <w:spacing w:val="-1"/>
        </w:rPr>
        <w:t xml:space="preserve">who </w:t>
      </w:r>
      <w:r>
        <w:rPr>
          <w:spacing w:val="-2"/>
        </w:rPr>
        <w:t>want</w:t>
      </w:r>
      <w:r>
        <w:rPr>
          <w:spacing w:val="1"/>
        </w:rPr>
        <w:t xml:space="preserve"> </w:t>
      </w:r>
      <w:r>
        <w:rPr>
          <w:spacing w:val="-3"/>
        </w:rPr>
        <w:t>to</w:t>
      </w:r>
      <w:r>
        <w:rPr>
          <w:spacing w:val="1"/>
        </w:rPr>
        <w:t xml:space="preserve"> </w:t>
      </w:r>
      <w:r>
        <w:rPr>
          <w:spacing w:val="-1"/>
        </w:rPr>
        <w:t>help</w:t>
      </w:r>
      <w:r>
        <w:rPr>
          <w:spacing w:val="-3"/>
        </w:rPr>
        <w:t xml:space="preserve"> </w:t>
      </w:r>
      <w:r>
        <w:rPr>
          <w:spacing w:val="-1"/>
        </w:rPr>
        <w:t>the</w:t>
      </w:r>
      <w:r>
        <w:rPr>
          <w:spacing w:val="1"/>
        </w:rPr>
        <w:t xml:space="preserve"> </w:t>
      </w:r>
      <w:r>
        <w:rPr>
          <w:spacing w:val="-2"/>
        </w:rPr>
        <w:t>coal</w:t>
      </w:r>
      <w:r>
        <w:t xml:space="preserve"> </w:t>
      </w:r>
      <w:r>
        <w:rPr>
          <w:spacing w:val="-2"/>
        </w:rPr>
        <w:t>industry</w:t>
      </w:r>
      <w:r>
        <w:rPr>
          <w:spacing w:val="1"/>
        </w:rPr>
        <w:t xml:space="preserve"> </w:t>
      </w:r>
      <w:r w:rsidRPr="005253F0">
        <w:rPr>
          <w:i/>
          <w:spacing w:val="-1"/>
        </w:rPr>
        <w:t>and</w:t>
      </w:r>
      <w:r>
        <w:rPr>
          <w:spacing w:val="-1"/>
        </w:rPr>
        <w:t xml:space="preserve"> those</w:t>
      </w:r>
      <w:r>
        <w:rPr>
          <w:spacing w:val="1"/>
        </w:rPr>
        <w:t xml:space="preserve"> </w:t>
      </w:r>
      <w:r>
        <w:rPr>
          <w:spacing w:val="-2"/>
        </w:rPr>
        <w:t>who</w:t>
      </w:r>
      <w:r>
        <w:rPr>
          <w:spacing w:val="-1"/>
        </w:rPr>
        <w:t xml:space="preserve"> </w:t>
      </w:r>
      <w:r>
        <w:rPr>
          <w:spacing w:val="-3"/>
        </w:rPr>
        <w:t>want</w:t>
      </w:r>
      <w:r>
        <w:rPr>
          <w:spacing w:val="1"/>
        </w:rPr>
        <w:t xml:space="preserve"> </w:t>
      </w:r>
      <w:r>
        <w:rPr>
          <w:spacing w:val="-1"/>
        </w:rPr>
        <w:t>to</w:t>
      </w:r>
      <w:r>
        <w:rPr>
          <w:spacing w:val="1"/>
        </w:rPr>
        <w:t xml:space="preserve"> </w:t>
      </w:r>
      <w:r>
        <w:rPr>
          <w:spacing w:val="-2"/>
        </w:rPr>
        <w:t>destroy</w:t>
      </w:r>
      <w:r>
        <w:rPr>
          <w:spacing w:val="-1"/>
        </w:rPr>
        <w:t xml:space="preserve"> it.</w:t>
      </w:r>
    </w:p>
    <w:p w14:paraId="337B086E" w14:textId="71B14094" w:rsidR="00B7405C" w:rsidRDefault="00B7405C" w:rsidP="00DA4CAE">
      <w:pPr>
        <w:spacing w:line="390" w:lineRule="exact"/>
        <w:rPr>
          <w:rFonts w:ascii="Calibri"/>
          <w:b/>
          <w:spacing w:val="-2"/>
          <w:sz w:val="32"/>
        </w:rPr>
      </w:pPr>
      <w:r>
        <w:rPr>
          <w:rFonts w:ascii="Calibri"/>
          <w:b/>
          <w:spacing w:val="-2"/>
          <w:sz w:val="32"/>
        </w:rPr>
        <w:t>A</w:t>
      </w:r>
      <w:r w:rsidRPr="006056E7">
        <w:rPr>
          <w:b/>
          <w:spacing w:val="-2"/>
        </w:rPr>
        <w:t>N</w:t>
      </w:r>
      <w:r w:rsidR="006056E7" w:rsidRPr="006056E7">
        <w:rPr>
          <w:b/>
          <w:spacing w:val="-2"/>
        </w:rPr>
        <w:t xml:space="preserve">ALYSIS </w:t>
      </w:r>
      <w:r w:rsidRPr="006056E7">
        <w:rPr>
          <w:b/>
          <w:spacing w:val="-2"/>
        </w:rPr>
        <w:t>VS.</w:t>
      </w:r>
      <w:r>
        <w:rPr>
          <w:b/>
          <w:spacing w:val="-2"/>
          <w:sz w:val="24"/>
        </w:rPr>
        <w:t xml:space="preserve"> </w:t>
      </w:r>
      <w:r>
        <w:rPr>
          <w:spacing w:val="-1"/>
          <w:sz w:val="32"/>
        </w:rPr>
        <w:t>I</w:t>
      </w:r>
      <w:r w:rsidRPr="006056E7">
        <w:rPr>
          <w:b/>
          <w:spacing w:val="-2"/>
        </w:rPr>
        <w:t>NVESTIGATION</w:t>
      </w:r>
    </w:p>
    <w:p w14:paraId="1EB80C5F" w14:textId="67620EC9" w:rsidR="0001425B" w:rsidRPr="00493C43" w:rsidRDefault="00B7405C" w:rsidP="00493C43">
      <w:pPr>
        <w:rPr>
          <w:rFonts w:ascii="Calibri" w:eastAsia="Calibri" w:hAnsi="Calibri"/>
          <w:spacing w:val="-1"/>
        </w:rPr>
      </w:pPr>
      <w:r w:rsidRPr="00B7405C">
        <w:rPr>
          <w:rFonts w:ascii="Calibri" w:eastAsia="Calibri" w:hAnsi="Calibri"/>
          <w:spacing w:val="-1"/>
        </w:rPr>
        <w:t>Analysis is a process of dismantling or separating into constituent elements to study the nature, function, or meaning of a process. An investigation follows up, researches</w:t>
      </w:r>
      <w:r w:rsidR="00544040">
        <w:rPr>
          <w:rFonts w:ascii="Calibri" w:eastAsia="Calibri" w:hAnsi="Calibri"/>
          <w:spacing w:val="-1"/>
        </w:rPr>
        <w:t>,</w:t>
      </w:r>
      <w:r w:rsidRPr="00B7405C">
        <w:rPr>
          <w:rFonts w:ascii="Calibri" w:eastAsia="Calibri" w:hAnsi="Calibri"/>
          <w:spacing w:val="-1"/>
        </w:rPr>
        <w:t xml:space="preserve"> studies or inquires.</w:t>
      </w:r>
    </w:p>
    <w:p w14:paraId="33C7B54A" w14:textId="6C8E008D" w:rsidR="00476A07" w:rsidRPr="00476A07" w:rsidRDefault="00476A07" w:rsidP="00DA4CAE">
      <w:pPr>
        <w:spacing w:line="390" w:lineRule="exact"/>
        <w:rPr>
          <w:rFonts w:ascii="Calibri" w:eastAsia="Calibri" w:hAnsi="Calibri"/>
          <w:b/>
          <w:bCs/>
          <w:caps/>
          <w:spacing w:val="-1"/>
        </w:rPr>
      </w:pPr>
      <w:r>
        <w:rPr>
          <w:rFonts w:ascii="Calibri"/>
          <w:b/>
          <w:spacing w:val="-2"/>
          <w:sz w:val="32"/>
        </w:rPr>
        <w:t>A</w:t>
      </w:r>
      <w:r w:rsidRPr="00476A07">
        <w:rPr>
          <w:rFonts w:ascii="Calibri" w:eastAsia="Calibri" w:hAnsi="Calibri"/>
          <w:b/>
          <w:bCs/>
          <w:caps/>
          <w:spacing w:val="-1"/>
        </w:rPr>
        <w:t>ppositive</w:t>
      </w:r>
    </w:p>
    <w:p w14:paraId="0F82982D" w14:textId="4FE015EB" w:rsidR="00476A07" w:rsidRPr="00EE32B6" w:rsidRDefault="00476A07" w:rsidP="00476A07">
      <w:r>
        <w:rPr>
          <w:rStyle w:val="st"/>
        </w:rPr>
        <w:t xml:space="preserve">An </w:t>
      </w:r>
      <w:r>
        <w:rPr>
          <w:rStyle w:val="Emphasis"/>
        </w:rPr>
        <w:t>appositive</w:t>
      </w:r>
      <w:r>
        <w:rPr>
          <w:rStyle w:val="st"/>
        </w:rPr>
        <w:t xml:space="preserve"> is a noun or noun phrase that renames another noun right beside it. The </w:t>
      </w:r>
      <w:r>
        <w:rPr>
          <w:rStyle w:val="Emphasis"/>
        </w:rPr>
        <w:t>appositive</w:t>
      </w:r>
      <w:r>
        <w:rPr>
          <w:rStyle w:val="st"/>
        </w:rPr>
        <w:t xml:space="preserve"> can be a short or long combination of words. For example: The</w:t>
      </w:r>
      <w:r w:rsidR="00EE32B6">
        <w:rPr>
          <w:rStyle w:val="st"/>
        </w:rPr>
        <w:t xml:space="preserve"> mystery guest, </w:t>
      </w:r>
      <w:r w:rsidR="00EE32B6" w:rsidRPr="00EE32B6">
        <w:rPr>
          <w:rStyle w:val="st"/>
          <w:i/>
        </w:rPr>
        <w:t>a well-known entertainer from the sixties</w:t>
      </w:r>
      <w:r w:rsidR="00EE32B6">
        <w:rPr>
          <w:rStyle w:val="st"/>
        </w:rPr>
        <w:t xml:space="preserve">, will not be revealed until tomorrow night. </w:t>
      </w:r>
      <w:r w:rsidR="00EE32B6">
        <w:t xml:space="preserve">In this example, the appositive is </w:t>
      </w:r>
      <w:r w:rsidR="00EE32B6" w:rsidRPr="00EE32B6">
        <w:rPr>
          <w:rStyle w:val="st"/>
          <w:i/>
        </w:rPr>
        <w:t>a well-known entertainer from the sixties</w:t>
      </w:r>
      <w:r w:rsidR="00EE32B6">
        <w:t xml:space="preserve">. It is </w:t>
      </w:r>
      <w:r w:rsidR="00C25F94">
        <w:t xml:space="preserve">an apposition introducing the </w:t>
      </w:r>
      <w:r w:rsidR="00EE32B6">
        <w:rPr>
          <w:i/>
          <w:iCs/>
        </w:rPr>
        <w:t xml:space="preserve">mystery guest. </w:t>
      </w:r>
      <w:r w:rsidR="00EE32B6">
        <w:rPr>
          <w:iCs/>
        </w:rPr>
        <w:t xml:space="preserve">For more examples, see </w:t>
      </w:r>
      <w:hyperlink r:id="rId25" w:history="1">
        <w:r w:rsidR="00EE32B6" w:rsidRPr="00E8578A">
          <w:rPr>
            <w:rStyle w:val="Hyperlink"/>
            <w:iCs/>
          </w:rPr>
          <w:t>http://www.grammar-monster.com/glossary/appositive_apposition.htm</w:t>
        </w:r>
      </w:hyperlink>
      <w:r w:rsidR="00EE32B6">
        <w:rPr>
          <w:iCs/>
        </w:rPr>
        <w:t xml:space="preserve">. </w:t>
      </w:r>
    </w:p>
    <w:p w14:paraId="045AD4F1" w14:textId="254EBC8B" w:rsidR="005A1EA9" w:rsidRDefault="005A1EA9" w:rsidP="00DA4CAE">
      <w:pPr>
        <w:spacing w:line="390" w:lineRule="exact"/>
        <w:rPr>
          <w:rFonts w:ascii="Calibri"/>
          <w:b/>
          <w:spacing w:val="-2"/>
          <w:sz w:val="32"/>
        </w:rPr>
      </w:pPr>
      <w:r>
        <w:rPr>
          <w:rFonts w:ascii="Calibri"/>
          <w:b/>
          <w:spacing w:val="-2"/>
          <w:sz w:val="32"/>
        </w:rPr>
        <w:t>A</w:t>
      </w:r>
      <w:r w:rsidRPr="005A1EA9">
        <w:rPr>
          <w:rFonts w:ascii="Calibri" w:hAnsi="Calibri"/>
          <w:b/>
          <w:caps/>
          <w:spacing w:val="-2"/>
        </w:rPr>
        <w:t>nd or</w:t>
      </w:r>
      <w:r w:rsidR="00D019AB">
        <w:rPr>
          <w:rFonts w:ascii="Calibri"/>
          <w:b/>
          <w:spacing w:val="-2"/>
          <w:sz w:val="32"/>
        </w:rPr>
        <w:t xml:space="preserve"> A</w:t>
      </w:r>
      <w:r w:rsidR="00D019AB">
        <w:rPr>
          <w:rFonts w:ascii="Calibri" w:hAnsi="Calibri"/>
          <w:b/>
          <w:caps/>
          <w:spacing w:val="-2"/>
        </w:rPr>
        <w:t xml:space="preserve">MPERSAND </w:t>
      </w:r>
      <w:r w:rsidR="00D019AB">
        <w:rPr>
          <w:rFonts w:ascii="Calibri"/>
          <w:b/>
          <w:spacing w:val="-2"/>
          <w:sz w:val="32"/>
        </w:rPr>
        <w:t xml:space="preserve"> </w:t>
      </w:r>
      <w:r w:rsidR="00D019AB" w:rsidRPr="001764FC">
        <w:rPr>
          <w:rFonts w:ascii="Calibri"/>
          <w:b/>
          <w:spacing w:val="-2"/>
          <w:sz w:val="24"/>
        </w:rPr>
        <w:t>(</w:t>
      </w:r>
      <w:r w:rsidR="00E51CD6">
        <w:rPr>
          <w:rFonts w:ascii="Calibri"/>
          <w:b/>
          <w:spacing w:val="-2"/>
          <w:sz w:val="24"/>
        </w:rPr>
        <w:t>&amp;</w:t>
      </w:r>
      <w:r w:rsidR="00D019AB" w:rsidRPr="001764FC">
        <w:rPr>
          <w:rFonts w:ascii="Calibri"/>
          <w:b/>
          <w:spacing w:val="-2"/>
          <w:sz w:val="24"/>
        </w:rPr>
        <w:t>)</w:t>
      </w:r>
    </w:p>
    <w:p w14:paraId="38774241" w14:textId="41C16129" w:rsidR="005A1EA9" w:rsidRPr="005A1EA9" w:rsidRDefault="005A1EA9" w:rsidP="005A1EA9">
      <w:pPr>
        <w:rPr>
          <w:rFonts w:ascii="Calibri"/>
          <w:spacing w:val="-2"/>
        </w:rPr>
      </w:pPr>
      <w:r>
        <w:rPr>
          <w:rFonts w:ascii="Calibri"/>
          <w:spacing w:val="-2"/>
        </w:rPr>
        <w:t>The ampersand (</w:t>
      </w:r>
      <w:r w:rsidR="00E51CD6">
        <w:rPr>
          <w:rFonts w:ascii="Calibri"/>
          <w:spacing w:val="-2"/>
        </w:rPr>
        <w:t>&amp;</w:t>
      </w:r>
      <w:r>
        <w:rPr>
          <w:rFonts w:ascii="Calibri"/>
          <w:spacing w:val="-2"/>
        </w:rPr>
        <w:t>) is not an acceptable replacement for “and” in technical writing. Do not use it in</w:t>
      </w:r>
      <w:r w:rsidR="00D019AB">
        <w:rPr>
          <w:rFonts w:ascii="Calibri"/>
          <w:spacing w:val="-2"/>
        </w:rPr>
        <w:t xml:space="preserve"> your </w:t>
      </w:r>
      <w:r>
        <w:rPr>
          <w:rFonts w:ascii="Calibri"/>
          <w:spacing w:val="-2"/>
        </w:rPr>
        <w:t xml:space="preserve">text, </w:t>
      </w:r>
      <w:r w:rsidR="00D019AB">
        <w:rPr>
          <w:rFonts w:ascii="Calibri"/>
          <w:spacing w:val="-2"/>
        </w:rPr>
        <w:t>t</w:t>
      </w:r>
      <w:r>
        <w:rPr>
          <w:rFonts w:ascii="Calibri"/>
          <w:spacing w:val="-2"/>
        </w:rPr>
        <w:t>itles or headings. If it is an official part of a company name (</w:t>
      </w:r>
      <w:r>
        <w:t>Snooks &amp; Co. or John Wiley &amp; Sons Australia Ltd</w:t>
      </w:r>
      <w:r>
        <w:rPr>
          <w:rFonts w:ascii="Calibri"/>
          <w:spacing w:val="-2"/>
        </w:rPr>
        <w:t xml:space="preserve">.), then its use is permissible. </w:t>
      </w:r>
      <w:r w:rsidR="00D019AB">
        <w:rPr>
          <w:rFonts w:ascii="Calibri"/>
          <w:spacing w:val="-2"/>
        </w:rPr>
        <w:t xml:space="preserve"> </w:t>
      </w:r>
      <w:r>
        <w:rPr>
          <w:rFonts w:ascii="Calibri"/>
          <w:spacing w:val="-2"/>
        </w:rPr>
        <w:t xml:space="preserve">You can also use the ampersand when citing </w:t>
      </w:r>
      <w:r w:rsidR="00D019AB">
        <w:rPr>
          <w:rFonts w:ascii="Calibri"/>
          <w:spacing w:val="-2"/>
        </w:rPr>
        <w:t xml:space="preserve">two </w:t>
      </w:r>
      <w:r>
        <w:rPr>
          <w:rFonts w:ascii="Calibri"/>
          <w:spacing w:val="-2"/>
        </w:rPr>
        <w:t>authors as in (Smith &amp; Roberts, 2015)</w:t>
      </w:r>
      <w:r w:rsidR="0060690E">
        <w:rPr>
          <w:rFonts w:ascii="Calibri"/>
          <w:spacing w:val="-2"/>
        </w:rPr>
        <w:t xml:space="preserve">. Note that </w:t>
      </w:r>
      <w:r w:rsidR="0060690E" w:rsidRPr="0060690E">
        <w:rPr>
          <w:rFonts w:ascii="Calibri"/>
          <w:b/>
          <w:bCs/>
          <w:spacing w:val="-2"/>
        </w:rPr>
        <w:t>@</w:t>
      </w:r>
      <w:r w:rsidR="0060690E">
        <w:rPr>
          <w:rFonts w:ascii="Calibri"/>
          <w:spacing w:val="-2"/>
        </w:rPr>
        <w:t xml:space="preserve"> is the </w:t>
      </w:r>
      <w:r w:rsidR="0060690E" w:rsidRPr="0060690E">
        <w:rPr>
          <w:rFonts w:ascii="Calibri"/>
          <w:b/>
          <w:bCs/>
          <w:spacing w:val="-2"/>
        </w:rPr>
        <w:t>at sign</w:t>
      </w:r>
      <w:r w:rsidR="0060690E">
        <w:rPr>
          <w:rFonts w:ascii="Calibri"/>
          <w:b/>
          <w:bCs/>
          <w:spacing w:val="-2"/>
        </w:rPr>
        <w:t xml:space="preserve"> </w:t>
      </w:r>
      <w:r w:rsidR="0060690E" w:rsidRPr="0060690E">
        <w:rPr>
          <w:rFonts w:ascii="Calibri"/>
          <w:spacing w:val="-2"/>
        </w:rPr>
        <w:t xml:space="preserve">most commonly used to </w:t>
      </w:r>
      <w:r w:rsidR="004762BC">
        <w:rPr>
          <w:rFonts w:ascii="Calibri"/>
          <w:spacing w:val="-2"/>
        </w:rPr>
        <w:t>connect</w:t>
      </w:r>
      <w:r w:rsidR="0060690E" w:rsidRPr="0060690E">
        <w:rPr>
          <w:rFonts w:ascii="Calibri"/>
          <w:spacing w:val="-2"/>
        </w:rPr>
        <w:t xml:space="preserve"> a person’s name</w:t>
      </w:r>
      <w:r w:rsidR="0060690E">
        <w:rPr>
          <w:rFonts w:ascii="Calibri"/>
          <w:b/>
          <w:bCs/>
          <w:spacing w:val="-2"/>
        </w:rPr>
        <w:t xml:space="preserve"> </w:t>
      </w:r>
      <w:r w:rsidR="004762BC">
        <w:rPr>
          <w:rFonts w:ascii="Calibri"/>
          <w:spacing w:val="-2"/>
        </w:rPr>
        <w:t xml:space="preserve">with </w:t>
      </w:r>
      <w:r w:rsidR="0060690E" w:rsidRPr="0060690E">
        <w:rPr>
          <w:rFonts w:ascii="Calibri"/>
          <w:spacing w:val="-2"/>
        </w:rPr>
        <w:t>their email address.</w:t>
      </w:r>
    </w:p>
    <w:p w14:paraId="454377B5" w14:textId="02857A68" w:rsidR="001B53E1" w:rsidRPr="001B53E1" w:rsidRDefault="00C33500" w:rsidP="00DA4CAE">
      <w:pPr>
        <w:spacing w:line="390" w:lineRule="exact"/>
        <w:rPr>
          <w:rFonts w:ascii="Calibri" w:eastAsia="Calibri" w:hAnsi="Calibri" w:cs="Calibri"/>
        </w:rPr>
      </w:pPr>
      <w:r>
        <w:rPr>
          <w:rFonts w:ascii="Calibri"/>
          <w:b/>
          <w:spacing w:val="-2"/>
          <w:sz w:val="32"/>
        </w:rPr>
        <w:t>A</w:t>
      </w:r>
      <w:r>
        <w:rPr>
          <w:rFonts w:ascii="Calibri"/>
          <w:b/>
          <w:spacing w:val="-2"/>
        </w:rPr>
        <w:t xml:space="preserve">RTICLES </w:t>
      </w:r>
      <w:r>
        <w:rPr>
          <w:rFonts w:ascii="Calibri"/>
          <w:b/>
          <w:spacing w:val="-1"/>
        </w:rPr>
        <w:t>(</w:t>
      </w:r>
      <w:r>
        <w:rPr>
          <w:rFonts w:ascii="Calibri"/>
          <w:b/>
          <w:i/>
          <w:spacing w:val="-1"/>
        </w:rPr>
        <w:t>a,</w:t>
      </w:r>
      <w:r>
        <w:rPr>
          <w:rFonts w:ascii="Calibri"/>
          <w:b/>
          <w:i/>
          <w:spacing w:val="-2"/>
        </w:rPr>
        <w:t xml:space="preserve"> </w:t>
      </w:r>
      <w:r>
        <w:rPr>
          <w:rFonts w:ascii="Calibri"/>
          <w:b/>
          <w:i/>
          <w:spacing w:val="-1"/>
        </w:rPr>
        <w:t>an,</w:t>
      </w:r>
      <w:r>
        <w:rPr>
          <w:rFonts w:ascii="Calibri"/>
          <w:b/>
          <w:i/>
        </w:rPr>
        <w:t xml:space="preserve"> </w:t>
      </w:r>
      <w:r>
        <w:rPr>
          <w:rFonts w:ascii="Calibri"/>
          <w:b/>
          <w:spacing w:val="-1"/>
        </w:rPr>
        <w:t xml:space="preserve">and </w:t>
      </w:r>
      <w:r>
        <w:rPr>
          <w:rFonts w:ascii="Calibri"/>
          <w:b/>
          <w:i/>
          <w:spacing w:val="-1"/>
        </w:rPr>
        <w:t>the</w:t>
      </w:r>
      <w:r>
        <w:rPr>
          <w:rFonts w:ascii="Calibri"/>
          <w:b/>
          <w:spacing w:val="-1"/>
        </w:rPr>
        <w:t>)</w:t>
      </w:r>
    </w:p>
    <w:p w14:paraId="0D6AF2BA" w14:textId="115FA6B1" w:rsidR="00B73706" w:rsidRDefault="002E7656" w:rsidP="00E86722">
      <w:pPr>
        <w:pStyle w:val="BodyText"/>
        <w:spacing w:after="60"/>
        <w:ind w:left="0" w:right="202"/>
        <w:rPr>
          <w:rFonts w:asciiTheme="minorHAnsi" w:eastAsia="Lucida Sans" w:hAnsiTheme="minorHAnsi" w:cs="Lucida Sans"/>
          <w:color w:val="303030"/>
          <w:spacing w:val="-1"/>
        </w:rPr>
      </w:pPr>
      <w:bookmarkStart w:id="8" w:name="_Hlk509603563"/>
      <w:r w:rsidRPr="00AB5B14">
        <w:rPr>
          <w:rFonts w:asciiTheme="minorHAnsi" w:hAnsiTheme="minorHAnsi"/>
          <w:spacing w:val="-1"/>
        </w:rPr>
        <w:t xml:space="preserve">Concerning </w:t>
      </w:r>
      <w:r w:rsidRPr="00AB5B14">
        <w:rPr>
          <w:rFonts w:asciiTheme="minorHAnsi" w:hAnsiTheme="minorHAnsi"/>
          <w:i/>
          <w:spacing w:val="-1"/>
        </w:rPr>
        <w:t xml:space="preserve">a </w:t>
      </w:r>
      <w:r w:rsidRPr="00AB5B14">
        <w:rPr>
          <w:rFonts w:asciiTheme="minorHAnsi" w:hAnsiTheme="minorHAnsi"/>
          <w:spacing w:val="-1"/>
        </w:rPr>
        <w:t xml:space="preserve">and </w:t>
      </w:r>
      <w:r w:rsidRPr="00AB5B14">
        <w:rPr>
          <w:rFonts w:asciiTheme="minorHAnsi" w:hAnsiTheme="minorHAnsi"/>
          <w:i/>
          <w:spacing w:val="-1"/>
        </w:rPr>
        <w:t>an</w:t>
      </w:r>
      <w:bookmarkStart w:id="9" w:name="_Hlk484668070"/>
      <w:r w:rsidR="00F53D10">
        <w:rPr>
          <w:rFonts w:asciiTheme="minorHAnsi" w:hAnsiTheme="minorHAnsi"/>
          <w:i/>
          <w:spacing w:val="-1"/>
        </w:rPr>
        <w:t xml:space="preserve">, </w:t>
      </w:r>
      <w:r w:rsidR="00F53D10">
        <w:rPr>
          <w:rFonts w:asciiTheme="minorHAnsi" w:eastAsia="Lucida Sans" w:hAnsiTheme="minorHAnsi" w:cs="Lucida Sans"/>
          <w:color w:val="303030"/>
          <w:spacing w:val="-1"/>
        </w:rPr>
        <w:t>u</w:t>
      </w:r>
      <w:r w:rsidRPr="00AB5B14">
        <w:rPr>
          <w:rFonts w:asciiTheme="minorHAnsi" w:eastAsia="Lucida Sans" w:hAnsiTheme="minorHAnsi" w:cs="Lucida Sans"/>
          <w:color w:val="303030"/>
          <w:spacing w:val="-1"/>
        </w:rPr>
        <w:t>se the article</w:t>
      </w:r>
      <w:r w:rsidRPr="00AB5B14">
        <w:rPr>
          <w:rFonts w:asciiTheme="minorHAnsi" w:eastAsia="Lucida Sans" w:hAnsiTheme="minorHAnsi" w:cs="Lucida Sans"/>
          <w:color w:val="303030"/>
          <w:spacing w:val="1"/>
        </w:rPr>
        <w:t xml:space="preserve"> </w:t>
      </w:r>
      <w:r w:rsidR="00E86722" w:rsidRPr="00AB5B14">
        <w:rPr>
          <w:rFonts w:asciiTheme="minorHAnsi" w:eastAsia="Lucida Sans" w:hAnsiTheme="minorHAnsi" w:cs="Lucida Sans"/>
          <w:color w:val="303030"/>
          <w:spacing w:val="-1"/>
        </w:rPr>
        <w:t>“an”</w:t>
      </w:r>
      <w:r w:rsidR="00E86722" w:rsidRPr="00AB5B14">
        <w:rPr>
          <w:rFonts w:asciiTheme="minorHAnsi" w:eastAsia="Lucida Sans" w:hAnsiTheme="minorHAnsi" w:cs="Lucida Sans"/>
          <w:color w:val="303030"/>
          <w:spacing w:val="-4"/>
        </w:rPr>
        <w:t xml:space="preserve"> </w:t>
      </w:r>
      <w:r w:rsidR="00E86722" w:rsidRPr="00AB5B14">
        <w:rPr>
          <w:rFonts w:asciiTheme="minorHAnsi" w:eastAsia="Lucida Sans" w:hAnsiTheme="minorHAnsi" w:cs="Lucida Sans"/>
          <w:color w:val="303030"/>
          <w:spacing w:val="-1"/>
        </w:rPr>
        <w:t>before</w:t>
      </w:r>
      <w:r w:rsidR="00E86722" w:rsidRPr="00AB5B14">
        <w:rPr>
          <w:rFonts w:asciiTheme="minorHAnsi" w:eastAsia="Lucida Sans" w:hAnsiTheme="minorHAnsi" w:cs="Lucida Sans"/>
          <w:color w:val="303030"/>
          <w:spacing w:val="-3"/>
        </w:rPr>
        <w:t xml:space="preserve"> </w:t>
      </w:r>
      <w:r w:rsidR="00E86722" w:rsidRPr="00AB5B14">
        <w:rPr>
          <w:rFonts w:asciiTheme="minorHAnsi" w:eastAsia="Lucida Sans" w:hAnsiTheme="minorHAnsi" w:cs="Lucida Sans"/>
          <w:color w:val="303030"/>
          <w:spacing w:val="-1"/>
        </w:rPr>
        <w:t>words</w:t>
      </w:r>
      <w:r w:rsidR="00E86722" w:rsidRPr="00AB5B14">
        <w:rPr>
          <w:rFonts w:asciiTheme="minorHAnsi" w:eastAsia="Lucida Sans" w:hAnsiTheme="minorHAnsi" w:cs="Lucida Sans"/>
          <w:color w:val="303030"/>
        </w:rPr>
        <w:t xml:space="preserve"> </w:t>
      </w:r>
      <w:r w:rsidR="00E86722" w:rsidRPr="00AB5B14">
        <w:rPr>
          <w:rFonts w:asciiTheme="minorHAnsi" w:eastAsia="Lucida Sans" w:hAnsiTheme="minorHAnsi" w:cs="Lucida Sans"/>
          <w:color w:val="303030"/>
          <w:spacing w:val="-1"/>
        </w:rPr>
        <w:t>that</w:t>
      </w:r>
      <w:r w:rsidR="00E86722" w:rsidRPr="00AB5B14">
        <w:rPr>
          <w:rFonts w:asciiTheme="minorHAnsi" w:eastAsia="Lucida Sans" w:hAnsiTheme="minorHAnsi" w:cs="Lucida Sans"/>
          <w:color w:val="303030"/>
          <w:spacing w:val="-2"/>
        </w:rPr>
        <w:t xml:space="preserve"> </w:t>
      </w:r>
      <w:r w:rsidR="00E86722" w:rsidRPr="00AB5B14">
        <w:rPr>
          <w:rFonts w:asciiTheme="minorHAnsi" w:eastAsia="Lucida Sans" w:hAnsiTheme="minorHAnsi" w:cs="Lucida Sans"/>
          <w:color w:val="303030"/>
          <w:spacing w:val="-1"/>
        </w:rPr>
        <w:t>start</w:t>
      </w:r>
      <w:r w:rsidR="0095672E">
        <w:rPr>
          <w:rFonts w:asciiTheme="minorHAnsi" w:eastAsia="Lucida Sans" w:hAnsiTheme="minorHAnsi" w:cs="Lucida Sans"/>
          <w:color w:val="303030"/>
          <w:spacing w:val="-1"/>
        </w:rPr>
        <w:t xml:space="preserve"> </w:t>
      </w:r>
      <w:r w:rsidR="00E86722" w:rsidRPr="00AB5B14">
        <w:rPr>
          <w:rFonts w:asciiTheme="minorHAnsi" w:eastAsia="Lucida Sans" w:hAnsiTheme="minorHAnsi" w:cs="Lucida Sans"/>
          <w:color w:val="303030"/>
          <w:spacing w:val="-1"/>
        </w:rPr>
        <w:t>with</w:t>
      </w:r>
      <w:r w:rsidR="00E86722" w:rsidRPr="00AB5B14">
        <w:rPr>
          <w:rFonts w:asciiTheme="minorHAnsi" w:eastAsia="Lucida Sans" w:hAnsiTheme="minorHAnsi" w:cs="Lucida Sans"/>
          <w:color w:val="303030"/>
        </w:rPr>
        <w:t xml:space="preserve"> a</w:t>
      </w:r>
      <w:r w:rsidR="00E86722" w:rsidRPr="00AB5B14">
        <w:rPr>
          <w:rFonts w:asciiTheme="minorHAnsi" w:eastAsia="Lucida Sans" w:hAnsiTheme="minorHAnsi" w:cs="Lucida Sans"/>
          <w:color w:val="303030"/>
          <w:spacing w:val="2"/>
        </w:rPr>
        <w:t xml:space="preserve"> </w:t>
      </w:r>
      <w:r w:rsidR="00E86722" w:rsidRPr="00AB5B14">
        <w:rPr>
          <w:rFonts w:asciiTheme="minorHAnsi" w:eastAsia="Lucida Sans" w:hAnsiTheme="minorHAnsi" w:cs="Lucida Sans"/>
          <w:color w:val="303030"/>
          <w:spacing w:val="-1"/>
        </w:rPr>
        <w:t>vowel</w:t>
      </w:r>
      <w:r w:rsidR="00E86722" w:rsidRPr="00AB5B14">
        <w:rPr>
          <w:rFonts w:asciiTheme="minorHAnsi" w:eastAsia="Lucida Sans" w:hAnsiTheme="minorHAnsi" w:cs="Lucida Sans"/>
          <w:color w:val="303030"/>
          <w:spacing w:val="-2"/>
        </w:rPr>
        <w:t xml:space="preserve"> </w:t>
      </w:r>
      <w:r w:rsidR="00E86722" w:rsidRPr="00AB5B14">
        <w:rPr>
          <w:rFonts w:asciiTheme="minorHAnsi" w:eastAsia="Lucida Sans" w:hAnsiTheme="minorHAnsi" w:cs="Lucida Sans"/>
          <w:color w:val="303030"/>
          <w:spacing w:val="-1"/>
        </w:rPr>
        <w:t xml:space="preserve">sound as in </w:t>
      </w:r>
      <w:r w:rsidR="00E86722" w:rsidRPr="00AB5B14">
        <w:rPr>
          <w:rFonts w:asciiTheme="minorHAnsi" w:eastAsia="Lucida Sans" w:hAnsiTheme="minorHAnsi" w:cs="Lucida Sans"/>
          <w:i/>
          <w:color w:val="303030"/>
          <w:spacing w:val="-1"/>
        </w:rPr>
        <w:t>a</w:t>
      </w:r>
      <w:r w:rsidR="00E86722" w:rsidRPr="00E86722">
        <w:rPr>
          <w:rFonts w:asciiTheme="minorHAnsi" w:eastAsia="Lucida Sans" w:hAnsiTheme="minorHAnsi" w:cs="Lucida Sans"/>
          <w:i/>
          <w:color w:val="303030"/>
          <w:spacing w:val="-1"/>
        </w:rPr>
        <w:t>n</w:t>
      </w:r>
      <w:r w:rsidR="00E86722">
        <w:rPr>
          <w:rFonts w:asciiTheme="minorHAnsi" w:eastAsia="Lucida Sans" w:hAnsiTheme="minorHAnsi" w:cs="Lucida Sans"/>
          <w:color w:val="303030"/>
          <w:spacing w:val="-1"/>
        </w:rPr>
        <w:t xml:space="preserve"> apple.</w:t>
      </w:r>
      <w:r w:rsidR="00F53D10">
        <w:rPr>
          <w:rFonts w:asciiTheme="minorHAnsi" w:eastAsia="Lucida Sans" w:hAnsiTheme="minorHAnsi" w:cs="Lucida Sans"/>
          <w:color w:val="303030"/>
          <w:spacing w:val="-1"/>
        </w:rPr>
        <w:t xml:space="preserve"> Use </w:t>
      </w:r>
      <w:r w:rsidRPr="00AB5B14">
        <w:rPr>
          <w:rFonts w:asciiTheme="minorHAnsi" w:eastAsia="Lucida Sans" w:hAnsiTheme="minorHAnsi" w:cs="Lucida Sans"/>
          <w:color w:val="303030"/>
          <w:spacing w:val="-1"/>
        </w:rPr>
        <w:t>“a”</w:t>
      </w:r>
      <w:r w:rsidRPr="00AB5B14">
        <w:rPr>
          <w:rFonts w:asciiTheme="minorHAnsi" w:eastAsia="Lucida Sans" w:hAnsiTheme="minorHAnsi" w:cs="Lucida Sans"/>
          <w:color w:val="303030"/>
          <w:spacing w:val="-4"/>
        </w:rPr>
        <w:t xml:space="preserve"> </w:t>
      </w:r>
      <w:r w:rsidRPr="00AB5B14">
        <w:rPr>
          <w:rFonts w:asciiTheme="minorHAnsi" w:eastAsia="Lucida Sans" w:hAnsiTheme="minorHAnsi" w:cs="Lucida Sans"/>
          <w:color w:val="303030"/>
          <w:spacing w:val="-1"/>
        </w:rPr>
        <w:t>before words</w:t>
      </w:r>
      <w:r w:rsidRPr="00AB5B14">
        <w:rPr>
          <w:rFonts w:asciiTheme="minorHAnsi" w:eastAsia="Lucida Sans" w:hAnsiTheme="minorHAnsi" w:cs="Lucida Sans"/>
          <w:color w:val="303030"/>
          <w:spacing w:val="-2"/>
        </w:rPr>
        <w:t xml:space="preserve"> </w:t>
      </w:r>
      <w:r w:rsidRPr="00AB5B14">
        <w:rPr>
          <w:rFonts w:asciiTheme="minorHAnsi" w:eastAsia="Lucida Sans" w:hAnsiTheme="minorHAnsi" w:cs="Lucida Sans"/>
          <w:color w:val="303030"/>
          <w:spacing w:val="-1"/>
        </w:rPr>
        <w:t>that</w:t>
      </w:r>
      <w:r w:rsidRPr="00AB5B14">
        <w:rPr>
          <w:rFonts w:asciiTheme="minorHAnsi" w:eastAsia="Lucida Sans" w:hAnsiTheme="minorHAnsi" w:cs="Lucida Sans"/>
          <w:color w:val="303030"/>
          <w:spacing w:val="-2"/>
        </w:rPr>
        <w:t xml:space="preserve"> </w:t>
      </w:r>
      <w:r w:rsidRPr="00AB5B14">
        <w:rPr>
          <w:rFonts w:asciiTheme="minorHAnsi" w:eastAsia="Lucida Sans" w:hAnsiTheme="minorHAnsi" w:cs="Lucida Sans"/>
          <w:color w:val="303030"/>
          <w:spacing w:val="-1"/>
        </w:rPr>
        <w:t>start</w:t>
      </w:r>
      <w:r w:rsidRPr="00AB5B14">
        <w:rPr>
          <w:rFonts w:asciiTheme="minorHAnsi" w:eastAsia="Lucida Sans" w:hAnsiTheme="minorHAnsi" w:cs="Lucida Sans"/>
          <w:color w:val="303030"/>
          <w:spacing w:val="1"/>
        </w:rPr>
        <w:t xml:space="preserve"> </w:t>
      </w:r>
      <w:r w:rsidRPr="00AB5B14">
        <w:rPr>
          <w:rFonts w:asciiTheme="minorHAnsi" w:eastAsia="Lucida Sans" w:hAnsiTheme="minorHAnsi" w:cs="Lucida Sans"/>
          <w:color w:val="303030"/>
          <w:spacing w:val="-1"/>
        </w:rPr>
        <w:t>with</w:t>
      </w:r>
      <w:r w:rsidRPr="00AB5B14">
        <w:rPr>
          <w:rFonts w:asciiTheme="minorHAnsi" w:eastAsia="Lucida Sans" w:hAnsiTheme="minorHAnsi" w:cs="Lucida Sans"/>
          <w:color w:val="303030"/>
          <w:spacing w:val="-2"/>
        </w:rPr>
        <w:t xml:space="preserve"> </w:t>
      </w:r>
      <w:r w:rsidRPr="00AB5B14">
        <w:rPr>
          <w:rFonts w:asciiTheme="minorHAnsi" w:eastAsia="Lucida Sans" w:hAnsiTheme="minorHAnsi" w:cs="Lucida Sans"/>
          <w:color w:val="303030"/>
        </w:rPr>
        <w:t xml:space="preserve">a </w:t>
      </w:r>
      <w:r w:rsidRPr="00AB5B14">
        <w:rPr>
          <w:rFonts w:asciiTheme="minorHAnsi" w:eastAsia="Lucida Sans" w:hAnsiTheme="minorHAnsi" w:cs="Lucida Sans"/>
          <w:color w:val="303030"/>
          <w:spacing w:val="-1"/>
        </w:rPr>
        <w:t>consonant</w:t>
      </w:r>
      <w:r w:rsidRPr="00AB5B14">
        <w:rPr>
          <w:rFonts w:asciiTheme="minorHAnsi" w:eastAsia="Lucida Sans" w:hAnsiTheme="minorHAnsi" w:cs="Lucida Sans"/>
          <w:color w:val="303030"/>
          <w:spacing w:val="-2"/>
        </w:rPr>
        <w:t xml:space="preserve"> </w:t>
      </w:r>
      <w:r w:rsidRPr="00AB5B14">
        <w:rPr>
          <w:rFonts w:asciiTheme="minorHAnsi" w:eastAsia="Lucida Sans" w:hAnsiTheme="minorHAnsi" w:cs="Lucida Sans"/>
          <w:color w:val="303030"/>
        </w:rPr>
        <w:t xml:space="preserve">sound as in </w:t>
      </w:r>
      <w:r w:rsidRPr="00AB5B14">
        <w:rPr>
          <w:rFonts w:asciiTheme="minorHAnsi" w:eastAsia="Lucida Sans" w:hAnsiTheme="minorHAnsi" w:cs="Lucida Sans"/>
          <w:i/>
          <w:color w:val="303030"/>
        </w:rPr>
        <w:t xml:space="preserve">a </w:t>
      </w:r>
      <w:r w:rsidR="00E86722">
        <w:rPr>
          <w:rFonts w:asciiTheme="minorHAnsi" w:eastAsia="Lucida Sans" w:hAnsiTheme="minorHAnsi" w:cs="Lucida Sans"/>
          <w:i/>
          <w:color w:val="303030"/>
        </w:rPr>
        <w:t>banana</w:t>
      </w:r>
      <w:r w:rsidRPr="00AB5B14">
        <w:rPr>
          <w:rFonts w:asciiTheme="minorHAnsi" w:eastAsia="Lucida Sans" w:hAnsiTheme="minorHAnsi" w:cs="Lucida Sans"/>
          <w:color w:val="303030"/>
        </w:rPr>
        <w:t>.</w:t>
      </w:r>
    </w:p>
    <w:p w14:paraId="2B56A155" w14:textId="4ADAD272" w:rsidR="00B73706" w:rsidRDefault="002E7656" w:rsidP="00AB5B14">
      <w:pPr>
        <w:pStyle w:val="BodyText"/>
        <w:spacing w:after="60"/>
        <w:ind w:left="0" w:right="202"/>
        <w:rPr>
          <w:rFonts w:asciiTheme="minorHAnsi" w:eastAsia="Lucida Sans" w:hAnsiTheme="minorHAnsi" w:cs="Lucida Sans"/>
          <w:color w:val="303030"/>
          <w:spacing w:val="-1"/>
        </w:rPr>
      </w:pPr>
      <w:bookmarkStart w:id="10" w:name="_Hlk509603223"/>
      <w:bookmarkEnd w:id="8"/>
      <w:bookmarkEnd w:id="9"/>
      <w:r w:rsidRPr="00BC22CA">
        <w:rPr>
          <w:rFonts w:asciiTheme="minorHAnsi" w:eastAsia="Lucida Sans" w:hAnsiTheme="minorHAnsi" w:cs="Lucida Sans"/>
          <w:color w:val="303030"/>
          <w:spacing w:val="-1"/>
        </w:rPr>
        <w:t xml:space="preserve">The articles </w:t>
      </w:r>
      <w:proofErr w:type="gramStart"/>
      <w:r w:rsidRPr="00BC22CA">
        <w:rPr>
          <w:rFonts w:asciiTheme="minorHAnsi" w:eastAsia="Lucida Sans" w:hAnsiTheme="minorHAnsi" w:cs="Lucida Sans"/>
          <w:i/>
          <w:color w:val="303030"/>
          <w:spacing w:val="-1"/>
        </w:rPr>
        <w:t xml:space="preserve">a </w:t>
      </w:r>
      <w:r w:rsidRPr="00BC22CA">
        <w:rPr>
          <w:rFonts w:asciiTheme="minorHAnsi" w:eastAsia="Lucida Sans" w:hAnsiTheme="minorHAnsi" w:cs="Lucida Sans"/>
          <w:color w:val="303030"/>
          <w:spacing w:val="-1"/>
        </w:rPr>
        <w:t>and</w:t>
      </w:r>
      <w:proofErr w:type="gramEnd"/>
      <w:r w:rsidRPr="00BC22CA">
        <w:rPr>
          <w:rFonts w:asciiTheme="minorHAnsi" w:eastAsia="Lucida Sans" w:hAnsiTheme="minorHAnsi" w:cs="Lucida Sans"/>
          <w:color w:val="303030"/>
          <w:spacing w:val="-1"/>
        </w:rPr>
        <w:t xml:space="preserve"> </w:t>
      </w:r>
      <w:r w:rsidRPr="00BC22CA">
        <w:rPr>
          <w:rFonts w:asciiTheme="minorHAnsi" w:eastAsia="Lucida Sans" w:hAnsiTheme="minorHAnsi" w:cs="Lucida Sans"/>
          <w:i/>
          <w:color w:val="303030"/>
          <w:spacing w:val="-1"/>
        </w:rPr>
        <w:t xml:space="preserve">an </w:t>
      </w:r>
      <w:r w:rsidRPr="00BC22CA">
        <w:rPr>
          <w:rFonts w:asciiTheme="minorHAnsi" w:eastAsia="Lucida Sans" w:hAnsiTheme="minorHAnsi" w:cs="Lucida Sans"/>
          <w:color w:val="303030"/>
          <w:spacing w:val="-1"/>
        </w:rPr>
        <w:t>tell the reader that the author is talking about only one thing—</w:t>
      </w:r>
      <w:r w:rsidRPr="00B73706">
        <w:rPr>
          <w:rFonts w:asciiTheme="minorHAnsi" w:eastAsia="Lucida Sans" w:hAnsiTheme="minorHAnsi" w:cs="Lucida Sans"/>
          <w:b/>
          <w:i/>
          <w:color w:val="303030"/>
          <w:spacing w:val="-1"/>
        </w:rPr>
        <w:t>an</w:t>
      </w:r>
      <w:r w:rsidRPr="00AB5B14">
        <w:rPr>
          <w:rFonts w:asciiTheme="minorHAnsi" w:eastAsia="Lucida Sans" w:hAnsiTheme="minorHAnsi" w:cs="Lucida Sans"/>
          <w:i/>
          <w:color w:val="303030"/>
          <w:spacing w:val="-1"/>
        </w:rPr>
        <w:t xml:space="preserve"> </w:t>
      </w:r>
      <w:r w:rsidRPr="00AB5B14">
        <w:rPr>
          <w:rFonts w:asciiTheme="minorHAnsi" w:eastAsia="Lucida Sans" w:hAnsiTheme="minorHAnsi" w:cs="Lucida Sans"/>
          <w:color w:val="303030"/>
          <w:spacing w:val="-1"/>
        </w:rPr>
        <w:t xml:space="preserve">awesome ostrich or </w:t>
      </w:r>
      <w:r w:rsidRPr="00B73706">
        <w:rPr>
          <w:rFonts w:asciiTheme="minorHAnsi" w:eastAsia="Lucida Sans" w:hAnsiTheme="minorHAnsi" w:cs="Lucida Sans"/>
          <w:b/>
          <w:i/>
          <w:color w:val="303030"/>
          <w:spacing w:val="-1"/>
        </w:rPr>
        <w:t>a</w:t>
      </w:r>
      <w:r w:rsidRPr="00AB5B14">
        <w:rPr>
          <w:rFonts w:asciiTheme="minorHAnsi" w:eastAsia="Lucida Sans" w:hAnsiTheme="minorHAnsi" w:cs="Lucida Sans"/>
          <w:i/>
          <w:color w:val="303030"/>
          <w:spacing w:val="-1"/>
        </w:rPr>
        <w:t xml:space="preserve"> </w:t>
      </w:r>
      <w:r w:rsidRPr="00AB5B14">
        <w:rPr>
          <w:rFonts w:asciiTheme="minorHAnsi" w:eastAsia="Lucida Sans" w:hAnsiTheme="minorHAnsi" w:cs="Lucida Sans"/>
          <w:color w:val="303030"/>
          <w:spacing w:val="-1"/>
        </w:rPr>
        <w:t xml:space="preserve">delicious bagel. </w:t>
      </w:r>
      <w:r w:rsidR="00B73706">
        <w:rPr>
          <w:rFonts w:asciiTheme="minorHAnsi" w:eastAsia="Lucida Sans" w:hAnsiTheme="minorHAnsi" w:cs="Lucida Sans"/>
          <w:color w:val="303030"/>
          <w:spacing w:val="-1"/>
        </w:rPr>
        <w:t xml:space="preserve">The word “the” tells the reader that the author is talking about a </w:t>
      </w:r>
      <w:r w:rsidR="00E75CD6">
        <w:rPr>
          <w:rFonts w:asciiTheme="minorHAnsi" w:eastAsia="Lucida Sans" w:hAnsiTheme="minorHAnsi" w:cs="Lucida Sans"/>
          <w:color w:val="303030"/>
          <w:spacing w:val="-1"/>
        </w:rPr>
        <w:t>specific</w:t>
      </w:r>
      <w:r w:rsidR="00B73706">
        <w:rPr>
          <w:rFonts w:asciiTheme="minorHAnsi" w:eastAsia="Lucida Sans" w:hAnsiTheme="minorHAnsi" w:cs="Lucida Sans"/>
          <w:color w:val="303030"/>
          <w:spacing w:val="-1"/>
        </w:rPr>
        <w:t xml:space="preserve"> ostrich or bagel, as in </w:t>
      </w:r>
      <w:r w:rsidR="00B73706" w:rsidRPr="00B73706">
        <w:rPr>
          <w:rFonts w:asciiTheme="minorHAnsi" w:eastAsia="Lucida Sans" w:hAnsiTheme="minorHAnsi" w:cs="Lucida Sans"/>
          <w:b/>
          <w:i/>
          <w:color w:val="303030"/>
          <w:spacing w:val="-1"/>
        </w:rPr>
        <w:t>the</w:t>
      </w:r>
      <w:r w:rsidR="00B73706">
        <w:rPr>
          <w:rFonts w:asciiTheme="minorHAnsi" w:eastAsia="Lucida Sans" w:hAnsiTheme="minorHAnsi" w:cs="Lucida Sans"/>
          <w:color w:val="303030"/>
          <w:spacing w:val="-1"/>
        </w:rPr>
        <w:t xml:space="preserve"> silly ostrich who ate </w:t>
      </w:r>
      <w:r w:rsidR="00B73706" w:rsidRPr="00B73706">
        <w:rPr>
          <w:rFonts w:asciiTheme="minorHAnsi" w:eastAsia="Lucida Sans" w:hAnsiTheme="minorHAnsi" w:cs="Lucida Sans"/>
          <w:b/>
          <w:i/>
          <w:color w:val="303030"/>
          <w:spacing w:val="-1"/>
        </w:rPr>
        <w:t>the</w:t>
      </w:r>
      <w:r w:rsidR="006056E7">
        <w:rPr>
          <w:rFonts w:asciiTheme="minorHAnsi" w:eastAsia="Lucida Sans" w:hAnsiTheme="minorHAnsi" w:cs="Lucida Sans"/>
          <w:color w:val="303030"/>
          <w:spacing w:val="-1"/>
        </w:rPr>
        <w:t xml:space="preserve"> homemade bagel.</w:t>
      </w:r>
    </w:p>
    <w:bookmarkEnd w:id="10"/>
    <w:p w14:paraId="13FFD598" w14:textId="721F89F7" w:rsidR="00A81413" w:rsidRPr="005E6ECC" w:rsidRDefault="002E7656" w:rsidP="00AB5B14">
      <w:pPr>
        <w:pStyle w:val="BodyText"/>
        <w:spacing w:after="60"/>
        <w:ind w:left="0" w:right="202"/>
        <w:rPr>
          <w:rFonts w:asciiTheme="minorHAnsi" w:eastAsia="Lucida Sans" w:hAnsiTheme="minorHAnsi" w:cs="Lucida Sans"/>
          <w:color w:val="303030"/>
          <w:spacing w:val="-1"/>
        </w:rPr>
      </w:pPr>
      <w:r w:rsidRPr="00AB5B14">
        <w:rPr>
          <w:rFonts w:asciiTheme="minorHAnsi" w:eastAsia="Lucida Sans" w:hAnsiTheme="minorHAnsi" w:cs="Lucida Sans"/>
          <w:color w:val="303030"/>
          <w:spacing w:val="-1"/>
        </w:rPr>
        <w:t>Many ESL students find our use of the plural tense very confusing</w:t>
      </w:r>
      <w:r w:rsidR="00174C55">
        <w:rPr>
          <w:rFonts w:asciiTheme="minorHAnsi" w:eastAsia="Lucida Sans" w:hAnsiTheme="minorHAnsi" w:cs="Lucida Sans"/>
          <w:color w:val="303030"/>
          <w:spacing w:val="-1"/>
        </w:rPr>
        <w:t xml:space="preserve"> and w</w:t>
      </w:r>
      <w:r w:rsidR="00F228A5">
        <w:rPr>
          <w:rFonts w:asciiTheme="minorHAnsi" w:eastAsia="Lucida Sans" w:hAnsiTheme="minorHAnsi" w:cs="Lucida Sans"/>
          <w:color w:val="303030"/>
          <w:spacing w:val="-1"/>
        </w:rPr>
        <w:t>i</w:t>
      </w:r>
      <w:r w:rsidR="00174C55">
        <w:rPr>
          <w:rFonts w:asciiTheme="minorHAnsi" w:eastAsia="Lucida Sans" w:hAnsiTheme="minorHAnsi" w:cs="Lucida Sans"/>
          <w:color w:val="303030"/>
          <w:spacing w:val="-1"/>
        </w:rPr>
        <w:t xml:space="preserve">ll put </w:t>
      </w:r>
      <w:r w:rsidRPr="00F228A5">
        <w:rPr>
          <w:rFonts w:asciiTheme="minorHAnsi" w:eastAsia="Lucida Sans" w:hAnsiTheme="minorHAnsi" w:cs="Lucida Sans"/>
          <w:i/>
          <w:iCs/>
          <w:color w:val="303030"/>
          <w:spacing w:val="-1"/>
        </w:rPr>
        <w:t xml:space="preserve">a </w:t>
      </w:r>
      <w:r w:rsidRPr="00AB5B14">
        <w:rPr>
          <w:rFonts w:asciiTheme="minorHAnsi" w:eastAsia="Lucida Sans" w:hAnsiTheme="minorHAnsi" w:cs="Lucida Sans"/>
          <w:color w:val="303030"/>
          <w:spacing w:val="-1"/>
        </w:rPr>
        <w:t xml:space="preserve">or </w:t>
      </w:r>
      <w:r w:rsidRPr="00F228A5">
        <w:rPr>
          <w:rFonts w:asciiTheme="minorHAnsi" w:eastAsia="Lucida Sans" w:hAnsiTheme="minorHAnsi" w:cs="Lucida Sans"/>
          <w:i/>
          <w:iCs/>
          <w:color w:val="303030"/>
          <w:spacing w:val="-1"/>
        </w:rPr>
        <w:t>an</w:t>
      </w:r>
      <w:r w:rsidRPr="005E6ECC">
        <w:rPr>
          <w:rFonts w:asciiTheme="minorHAnsi" w:eastAsia="Lucida Sans" w:hAnsiTheme="minorHAnsi" w:cs="Lucida Sans"/>
          <w:color w:val="303030"/>
          <w:spacing w:val="-1"/>
        </w:rPr>
        <w:t xml:space="preserve"> </w:t>
      </w:r>
      <w:r w:rsidRPr="00AB5B14">
        <w:rPr>
          <w:rFonts w:asciiTheme="minorHAnsi" w:eastAsia="Lucida Sans" w:hAnsiTheme="minorHAnsi" w:cs="Lucida Sans"/>
          <w:color w:val="303030"/>
          <w:spacing w:val="-1"/>
        </w:rPr>
        <w:t xml:space="preserve">in front of a </w:t>
      </w:r>
      <w:r w:rsidR="00174C55">
        <w:rPr>
          <w:rFonts w:asciiTheme="minorHAnsi" w:eastAsia="Lucida Sans" w:hAnsiTheme="minorHAnsi" w:cs="Lucida Sans"/>
          <w:color w:val="303030"/>
          <w:spacing w:val="-1"/>
        </w:rPr>
        <w:t xml:space="preserve">plural noun, such as an experiments. If more than one experiment is involved, they should be referred to as the experiments or if referring to experiments in a general sense, no article is needed at all. </w:t>
      </w:r>
      <w:bookmarkStart w:id="11" w:name="_Hlk1524511"/>
    </w:p>
    <w:p w14:paraId="05CF5FDF" w14:textId="27E87E46" w:rsidR="005E6ECC" w:rsidRPr="005E6ECC" w:rsidRDefault="00C33500" w:rsidP="005E6ECC">
      <w:pPr>
        <w:pStyle w:val="CommentText"/>
        <w:rPr>
          <w:rFonts w:asciiTheme="minorHAnsi" w:eastAsia="Lucida Sans" w:hAnsiTheme="minorHAnsi" w:cs="Lucida Sans"/>
          <w:color w:val="303030"/>
          <w:spacing w:val="-1"/>
          <w:kern w:val="0"/>
          <w:sz w:val="22"/>
          <w:szCs w:val="22"/>
        </w:rPr>
      </w:pPr>
      <w:bookmarkStart w:id="12" w:name="_Hlk30023417"/>
      <w:bookmarkEnd w:id="11"/>
      <w:r w:rsidRPr="005E6ECC">
        <w:rPr>
          <w:rFonts w:asciiTheme="minorHAnsi" w:eastAsia="Lucida Sans" w:hAnsiTheme="minorHAnsi" w:cs="Lucida Sans"/>
          <w:color w:val="303030"/>
          <w:spacing w:val="-1"/>
          <w:kern w:val="0"/>
          <w:sz w:val="22"/>
          <w:szCs w:val="22"/>
        </w:rPr>
        <w:t>The most common error for all students, both American and international, is overuse of the word “the.”</w:t>
      </w:r>
      <w:r w:rsidR="00643B3E" w:rsidRPr="005E6ECC">
        <w:rPr>
          <w:rFonts w:asciiTheme="minorHAnsi" w:eastAsia="Lucida Sans" w:hAnsiTheme="minorHAnsi" w:cs="Lucida Sans"/>
          <w:color w:val="303030"/>
          <w:spacing w:val="-1"/>
          <w:kern w:val="0"/>
          <w:sz w:val="22"/>
          <w:szCs w:val="22"/>
        </w:rPr>
        <w:t xml:space="preserve"> </w:t>
      </w:r>
      <w:bookmarkStart w:id="13" w:name="_Hlk529338879"/>
      <w:r w:rsidR="00643B3E" w:rsidRPr="005E6ECC">
        <w:rPr>
          <w:rFonts w:asciiTheme="minorHAnsi" w:eastAsia="Lucida Sans" w:hAnsiTheme="minorHAnsi" w:cs="Lucida Sans"/>
          <w:color w:val="303030"/>
          <w:spacing w:val="-1"/>
          <w:kern w:val="0"/>
          <w:sz w:val="22"/>
          <w:szCs w:val="22"/>
        </w:rPr>
        <w:t>The articles</w:t>
      </w:r>
      <w:r w:rsidR="00174C55" w:rsidRPr="005E6ECC">
        <w:rPr>
          <w:rFonts w:asciiTheme="minorHAnsi" w:eastAsia="Lucida Sans" w:hAnsiTheme="minorHAnsi" w:cs="Lucida Sans"/>
          <w:color w:val="303030"/>
          <w:spacing w:val="-1"/>
          <w:kern w:val="0"/>
          <w:sz w:val="22"/>
          <w:szCs w:val="22"/>
        </w:rPr>
        <w:t>,</w:t>
      </w:r>
      <w:r w:rsidR="00643B3E" w:rsidRPr="005E6ECC">
        <w:rPr>
          <w:rFonts w:asciiTheme="minorHAnsi" w:eastAsia="Lucida Sans" w:hAnsiTheme="minorHAnsi" w:cs="Lucida Sans"/>
          <w:color w:val="303030"/>
          <w:spacing w:val="-1"/>
          <w:kern w:val="0"/>
          <w:sz w:val="22"/>
          <w:szCs w:val="22"/>
        </w:rPr>
        <w:t xml:space="preserve"> </w:t>
      </w:r>
      <w:proofErr w:type="gramStart"/>
      <w:r w:rsidR="00643B3E" w:rsidRPr="00F66B68">
        <w:rPr>
          <w:rFonts w:asciiTheme="minorHAnsi" w:eastAsia="Lucida Sans" w:hAnsiTheme="minorHAnsi" w:cs="Lucida Sans"/>
          <w:i/>
          <w:iCs/>
          <w:color w:val="303030"/>
          <w:spacing w:val="-1"/>
          <w:kern w:val="0"/>
          <w:sz w:val="22"/>
          <w:szCs w:val="22"/>
        </w:rPr>
        <w:t>a</w:t>
      </w:r>
      <w:r w:rsidR="00643B3E" w:rsidRPr="005E6ECC">
        <w:rPr>
          <w:rFonts w:asciiTheme="minorHAnsi" w:eastAsia="Lucida Sans" w:hAnsiTheme="minorHAnsi" w:cs="Lucida Sans"/>
          <w:color w:val="303030"/>
          <w:spacing w:val="-1"/>
          <w:kern w:val="0"/>
          <w:sz w:val="22"/>
          <w:szCs w:val="22"/>
        </w:rPr>
        <w:t xml:space="preserve"> and</w:t>
      </w:r>
      <w:proofErr w:type="gramEnd"/>
      <w:r w:rsidR="00643B3E" w:rsidRPr="005E6ECC">
        <w:rPr>
          <w:rFonts w:asciiTheme="minorHAnsi" w:eastAsia="Lucida Sans" w:hAnsiTheme="minorHAnsi" w:cs="Lucida Sans"/>
          <w:color w:val="303030"/>
          <w:spacing w:val="-1"/>
          <w:kern w:val="0"/>
          <w:sz w:val="22"/>
          <w:szCs w:val="22"/>
        </w:rPr>
        <w:t xml:space="preserve"> </w:t>
      </w:r>
      <w:r w:rsidR="00643B3E" w:rsidRPr="00F66B68">
        <w:rPr>
          <w:rFonts w:asciiTheme="minorHAnsi" w:eastAsia="Lucida Sans" w:hAnsiTheme="minorHAnsi" w:cs="Lucida Sans"/>
          <w:i/>
          <w:iCs/>
          <w:color w:val="303030"/>
          <w:spacing w:val="-1"/>
          <w:kern w:val="0"/>
          <w:sz w:val="22"/>
          <w:szCs w:val="22"/>
        </w:rPr>
        <w:t>an</w:t>
      </w:r>
      <w:r w:rsidR="00174C55" w:rsidRPr="005E6ECC">
        <w:rPr>
          <w:rFonts w:asciiTheme="minorHAnsi" w:eastAsia="Lucida Sans" w:hAnsiTheme="minorHAnsi" w:cs="Lucida Sans"/>
          <w:color w:val="303030"/>
          <w:spacing w:val="-1"/>
          <w:kern w:val="0"/>
          <w:sz w:val="22"/>
          <w:szCs w:val="22"/>
        </w:rPr>
        <w:t>,</w:t>
      </w:r>
      <w:r w:rsidR="00643B3E" w:rsidRPr="005E6ECC">
        <w:rPr>
          <w:rFonts w:asciiTheme="minorHAnsi" w:eastAsia="Lucida Sans" w:hAnsiTheme="minorHAnsi" w:cs="Lucida Sans"/>
          <w:color w:val="303030"/>
          <w:spacing w:val="-1"/>
          <w:kern w:val="0"/>
          <w:sz w:val="22"/>
          <w:szCs w:val="22"/>
        </w:rPr>
        <w:t xml:space="preserve"> can only modify </w:t>
      </w:r>
      <w:r w:rsidR="000F15D3" w:rsidRPr="005E6ECC">
        <w:rPr>
          <w:rFonts w:asciiTheme="minorHAnsi" w:eastAsia="Lucida Sans" w:hAnsiTheme="minorHAnsi" w:cs="Lucida Sans"/>
          <w:color w:val="303030"/>
          <w:spacing w:val="-1"/>
          <w:kern w:val="0"/>
          <w:sz w:val="22"/>
          <w:szCs w:val="22"/>
        </w:rPr>
        <w:t>a</w:t>
      </w:r>
      <w:r w:rsidR="00643B3E" w:rsidRPr="005E6ECC">
        <w:rPr>
          <w:rFonts w:asciiTheme="minorHAnsi" w:eastAsia="Lucida Sans" w:hAnsiTheme="minorHAnsi" w:cs="Lucida Sans"/>
          <w:color w:val="303030"/>
          <w:spacing w:val="-1"/>
          <w:kern w:val="0"/>
          <w:sz w:val="22"/>
          <w:szCs w:val="22"/>
        </w:rPr>
        <w:t xml:space="preserve"> </w:t>
      </w:r>
      <w:r w:rsidR="000F15D3" w:rsidRPr="005E6ECC">
        <w:rPr>
          <w:rFonts w:asciiTheme="minorHAnsi" w:eastAsia="Lucida Sans" w:hAnsiTheme="minorHAnsi" w:cs="Lucida Sans"/>
          <w:color w:val="303030"/>
          <w:spacing w:val="-1"/>
          <w:kern w:val="0"/>
          <w:sz w:val="22"/>
          <w:szCs w:val="22"/>
        </w:rPr>
        <w:t xml:space="preserve">singular </w:t>
      </w:r>
      <w:r w:rsidR="00643B3E" w:rsidRPr="005E6ECC">
        <w:rPr>
          <w:rFonts w:asciiTheme="minorHAnsi" w:eastAsia="Lucida Sans" w:hAnsiTheme="minorHAnsi" w:cs="Lucida Sans"/>
          <w:color w:val="303030"/>
          <w:spacing w:val="-1"/>
          <w:kern w:val="0"/>
          <w:sz w:val="22"/>
          <w:szCs w:val="22"/>
        </w:rPr>
        <w:t xml:space="preserve">noun. </w:t>
      </w:r>
      <w:bookmarkStart w:id="14" w:name="_Hlk494172772"/>
      <w:r w:rsidR="00643B3E" w:rsidRPr="005E6ECC">
        <w:rPr>
          <w:rFonts w:asciiTheme="minorHAnsi" w:eastAsia="Lucida Sans" w:hAnsiTheme="minorHAnsi" w:cs="Lucida Sans"/>
          <w:color w:val="303030"/>
          <w:spacing w:val="-1"/>
          <w:kern w:val="0"/>
          <w:sz w:val="22"/>
          <w:szCs w:val="22"/>
        </w:rPr>
        <w:t xml:space="preserve">The word </w:t>
      </w:r>
      <w:proofErr w:type="gramStart"/>
      <w:r w:rsidR="00643B3E" w:rsidRPr="00F66B68">
        <w:rPr>
          <w:rFonts w:asciiTheme="minorHAnsi" w:eastAsia="Lucida Sans" w:hAnsiTheme="minorHAnsi" w:cs="Lucida Sans"/>
          <w:i/>
          <w:iCs/>
          <w:color w:val="303030"/>
          <w:spacing w:val="-1"/>
          <w:kern w:val="0"/>
          <w:sz w:val="22"/>
          <w:szCs w:val="22"/>
        </w:rPr>
        <w:t>the</w:t>
      </w:r>
      <w:proofErr w:type="gramEnd"/>
      <w:r w:rsidR="00643B3E" w:rsidRPr="005E6ECC">
        <w:rPr>
          <w:rFonts w:asciiTheme="minorHAnsi" w:eastAsia="Lucida Sans" w:hAnsiTheme="minorHAnsi" w:cs="Lucida Sans"/>
          <w:color w:val="303030"/>
          <w:spacing w:val="-1"/>
          <w:kern w:val="0"/>
          <w:sz w:val="22"/>
          <w:szCs w:val="22"/>
        </w:rPr>
        <w:t xml:space="preserve"> can modify either singular or plural nouns</w:t>
      </w:r>
      <w:r w:rsidR="006906CF" w:rsidRPr="005E6ECC">
        <w:rPr>
          <w:rFonts w:asciiTheme="minorHAnsi" w:eastAsia="Lucida Sans" w:hAnsiTheme="minorHAnsi" w:cs="Lucida Sans"/>
          <w:color w:val="303030"/>
          <w:spacing w:val="-1"/>
          <w:kern w:val="0"/>
          <w:sz w:val="22"/>
          <w:szCs w:val="22"/>
        </w:rPr>
        <w:t>,</w:t>
      </w:r>
      <w:bookmarkEnd w:id="12"/>
      <w:bookmarkEnd w:id="13"/>
      <w:bookmarkEnd w:id="14"/>
      <w:r w:rsidR="005E6ECC" w:rsidRPr="005E6ECC">
        <w:rPr>
          <w:rFonts w:asciiTheme="minorHAnsi" w:eastAsia="Lucida Sans" w:hAnsiTheme="minorHAnsi" w:cs="Lucida Sans"/>
          <w:color w:val="303030"/>
          <w:spacing w:val="-1"/>
          <w:kern w:val="0"/>
          <w:sz w:val="22"/>
          <w:szCs w:val="22"/>
        </w:rPr>
        <w:t xml:space="preserve"> but those nouns should represent a specific </w:t>
      </w:r>
      <w:r w:rsidR="002E4A29">
        <w:rPr>
          <w:rFonts w:asciiTheme="minorHAnsi" w:eastAsia="Lucida Sans" w:hAnsiTheme="minorHAnsi" w:cs="Lucida Sans"/>
          <w:color w:val="303030"/>
          <w:spacing w:val="-1"/>
          <w:kern w:val="0"/>
          <w:sz w:val="22"/>
          <w:szCs w:val="22"/>
        </w:rPr>
        <w:t>noun</w:t>
      </w:r>
      <w:r w:rsidR="005E6ECC" w:rsidRPr="005E6ECC">
        <w:rPr>
          <w:rFonts w:asciiTheme="minorHAnsi" w:eastAsia="Lucida Sans" w:hAnsiTheme="minorHAnsi" w:cs="Lucida Sans"/>
          <w:color w:val="303030"/>
          <w:spacing w:val="-1"/>
          <w:kern w:val="0"/>
          <w:sz w:val="22"/>
          <w:szCs w:val="22"/>
        </w:rPr>
        <w:t xml:space="preserve"> that relate</w:t>
      </w:r>
      <w:r w:rsidR="002E4A29">
        <w:rPr>
          <w:rFonts w:asciiTheme="minorHAnsi" w:eastAsia="Lucida Sans" w:hAnsiTheme="minorHAnsi" w:cs="Lucida Sans"/>
          <w:color w:val="303030"/>
          <w:spacing w:val="-1"/>
          <w:kern w:val="0"/>
          <w:sz w:val="22"/>
          <w:szCs w:val="22"/>
        </w:rPr>
        <w:t xml:space="preserve">s </w:t>
      </w:r>
      <w:r w:rsidR="005E6ECC" w:rsidRPr="005E6ECC">
        <w:rPr>
          <w:rFonts w:asciiTheme="minorHAnsi" w:eastAsia="Lucida Sans" w:hAnsiTheme="minorHAnsi" w:cs="Lucida Sans"/>
          <w:color w:val="303030"/>
          <w:spacing w:val="-1"/>
          <w:kern w:val="0"/>
          <w:sz w:val="22"/>
          <w:szCs w:val="22"/>
        </w:rPr>
        <w:t>only to th</w:t>
      </w:r>
      <w:r w:rsidR="002E4A29">
        <w:rPr>
          <w:rFonts w:asciiTheme="minorHAnsi" w:eastAsia="Lucida Sans" w:hAnsiTheme="minorHAnsi" w:cs="Lucida Sans"/>
          <w:color w:val="303030"/>
          <w:spacing w:val="-1"/>
          <w:kern w:val="0"/>
          <w:sz w:val="22"/>
          <w:szCs w:val="22"/>
        </w:rPr>
        <w:t>e</w:t>
      </w:r>
      <w:r w:rsidR="005E6ECC" w:rsidRPr="005E6ECC">
        <w:rPr>
          <w:rFonts w:asciiTheme="minorHAnsi" w:eastAsia="Lucida Sans" w:hAnsiTheme="minorHAnsi" w:cs="Lucida Sans"/>
          <w:color w:val="303030"/>
          <w:spacing w:val="-1"/>
          <w:kern w:val="0"/>
          <w:sz w:val="22"/>
          <w:szCs w:val="22"/>
        </w:rPr>
        <w:t xml:space="preserve"> sentence </w:t>
      </w:r>
      <w:r w:rsidR="002E4A29">
        <w:rPr>
          <w:rFonts w:asciiTheme="minorHAnsi" w:eastAsia="Lucida Sans" w:hAnsiTheme="minorHAnsi" w:cs="Lucida Sans"/>
          <w:color w:val="303030"/>
          <w:spacing w:val="-1"/>
          <w:kern w:val="0"/>
          <w:sz w:val="22"/>
          <w:szCs w:val="22"/>
        </w:rPr>
        <w:t xml:space="preserve">it is in </w:t>
      </w:r>
      <w:r w:rsidR="005E6ECC" w:rsidRPr="005E6ECC">
        <w:rPr>
          <w:rFonts w:asciiTheme="minorHAnsi" w:eastAsia="Lucida Sans" w:hAnsiTheme="minorHAnsi" w:cs="Lucida Sans"/>
          <w:color w:val="303030"/>
          <w:spacing w:val="-1"/>
          <w:kern w:val="0"/>
          <w:sz w:val="22"/>
          <w:szCs w:val="22"/>
        </w:rPr>
        <w:t xml:space="preserve">or to a specific time period such as the 1990s or a specific group such as the Harlem Steppers or the Three Musketeers. </w:t>
      </w:r>
      <w:r w:rsidR="00F66B68" w:rsidRPr="005E6ECC">
        <w:rPr>
          <w:rFonts w:asciiTheme="minorHAnsi" w:eastAsia="Lucida Sans" w:hAnsiTheme="minorHAnsi" w:cs="Lucida Sans"/>
          <w:color w:val="303030"/>
          <w:spacing w:val="-1"/>
          <w:kern w:val="0"/>
          <w:sz w:val="22"/>
          <w:szCs w:val="22"/>
        </w:rPr>
        <w:t>Any singular noun that is a specific</w:t>
      </w:r>
      <w:r w:rsidR="00F66B68">
        <w:rPr>
          <w:rFonts w:asciiTheme="minorHAnsi" w:eastAsia="Lucida Sans" w:hAnsiTheme="minorHAnsi" w:cs="Lucida Sans"/>
          <w:color w:val="303030"/>
          <w:spacing w:val="-1"/>
          <w:kern w:val="0"/>
          <w:sz w:val="22"/>
          <w:szCs w:val="22"/>
        </w:rPr>
        <w:t>,</w:t>
      </w:r>
      <w:r w:rsidR="00F66B68" w:rsidRPr="005E6ECC">
        <w:rPr>
          <w:rFonts w:asciiTheme="minorHAnsi" w:eastAsia="Lucida Sans" w:hAnsiTheme="minorHAnsi" w:cs="Lucida Sans"/>
          <w:color w:val="303030"/>
          <w:spacing w:val="-1"/>
          <w:kern w:val="0"/>
          <w:sz w:val="22"/>
          <w:szCs w:val="22"/>
        </w:rPr>
        <w:t xml:space="preserve"> set-apart item, event, process, collection, or decade requires “the,” as an introductory modifier. </w:t>
      </w:r>
      <w:r w:rsidR="005E6ECC" w:rsidRPr="005E6ECC">
        <w:rPr>
          <w:rFonts w:asciiTheme="minorHAnsi" w:eastAsia="Lucida Sans" w:hAnsiTheme="minorHAnsi" w:cs="Lucida Sans"/>
          <w:color w:val="303030"/>
          <w:spacing w:val="-1"/>
          <w:kern w:val="0"/>
          <w:sz w:val="22"/>
          <w:szCs w:val="22"/>
        </w:rPr>
        <w:t>When I see “a” or “an,” I know a singular noun will follow. Plural nouns will never be introduced by “a” or “an.”</w:t>
      </w:r>
    </w:p>
    <w:p w14:paraId="185B1541" w14:textId="7F9D9233" w:rsidR="00881B7E" w:rsidRPr="005E6ECC" w:rsidRDefault="00881B7E" w:rsidP="00AB5B14">
      <w:pPr>
        <w:pStyle w:val="BodyText"/>
        <w:spacing w:after="60"/>
        <w:ind w:left="0" w:right="202"/>
        <w:rPr>
          <w:rFonts w:asciiTheme="minorHAnsi" w:eastAsia="Lucida Sans" w:hAnsiTheme="minorHAnsi" w:cs="Lucida Sans"/>
          <w:color w:val="303030"/>
          <w:spacing w:val="-1"/>
        </w:rPr>
      </w:pPr>
      <w:r w:rsidRPr="005E6ECC">
        <w:rPr>
          <w:rFonts w:asciiTheme="minorHAnsi" w:eastAsia="Lucida Sans" w:hAnsiTheme="minorHAnsi" w:cs="Lucida Sans"/>
          <w:color w:val="303030"/>
          <w:spacing w:val="-1"/>
        </w:rPr>
        <w:lastRenderedPageBreak/>
        <w:t>Do not insert “the” before non-specific nouns that are all inclusive; thus, words like conventional or traditional when referring to all or most of something in a general sense should not be preceded by the.</w:t>
      </w:r>
    </w:p>
    <w:p w14:paraId="06E6BC15" w14:textId="133F405A" w:rsidR="001A5107" w:rsidRPr="00531F7D" w:rsidRDefault="001A5107" w:rsidP="00642C1F">
      <w:pPr>
        <w:pStyle w:val="BodyText"/>
        <w:spacing w:after="60"/>
        <w:ind w:left="0" w:right="202"/>
        <w:rPr>
          <w:i/>
          <w:spacing w:val="-1"/>
        </w:rPr>
      </w:pPr>
      <w:r w:rsidRPr="00BC22CA">
        <w:rPr>
          <w:spacing w:val="-1"/>
        </w:rPr>
        <w:t xml:space="preserve">Do not insert </w:t>
      </w:r>
      <w:r w:rsidR="00C255D4" w:rsidRPr="00BC22CA">
        <w:rPr>
          <w:spacing w:val="-1"/>
        </w:rPr>
        <w:t>“</w:t>
      </w:r>
      <w:r w:rsidRPr="00BC22CA">
        <w:rPr>
          <w:b/>
          <w:spacing w:val="-1"/>
        </w:rPr>
        <w:t>the</w:t>
      </w:r>
      <w:r w:rsidR="00C255D4" w:rsidRPr="00BC22CA">
        <w:rPr>
          <w:b/>
          <w:spacing w:val="-1"/>
        </w:rPr>
        <w:t>”</w:t>
      </w:r>
      <w:r w:rsidRPr="00BC22CA">
        <w:rPr>
          <w:spacing w:val="-1"/>
        </w:rPr>
        <w:t xml:space="preserve"> before</w:t>
      </w:r>
      <w:r w:rsidR="00D65F53" w:rsidRPr="00BC22CA">
        <w:rPr>
          <w:spacing w:val="-1"/>
        </w:rPr>
        <w:t xml:space="preserve"> the words</w:t>
      </w:r>
      <w:r w:rsidRPr="00BC22CA">
        <w:rPr>
          <w:spacing w:val="-1"/>
        </w:rPr>
        <w:t xml:space="preserve"> </w:t>
      </w:r>
      <w:r w:rsidRPr="00BC22CA">
        <w:rPr>
          <w:i/>
          <w:spacing w:val="-1"/>
        </w:rPr>
        <w:t>figure, table</w:t>
      </w:r>
      <w:r w:rsidR="00806360" w:rsidRPr="00BC22CA">
        <w:rPr>
          <w:i/>
          <w:spacing w:val="-1"/>
        </w:rPr>
        <w:t>, equation</w:t>
      </w:r>
      <w:r w:rsidRPr="00BC22CA">
        <w:rPr>
          <w:i/>
          <w:spacing w:val="-1"/>
        </w:rPr>
        <w:t xml:space="preserve"> </w:t>
      </w:r>
      <w:r w:rsidRPr="00BC22CA">
        <w:rPr>
          <w:spacing w:val="-1"/>
        </w:rPr>
        <w:t xml:space="preserve">or </w:t>
      </w:r>
      <w:r w:rsidRPr="00BC22CA">
        <w:rPr>
          <w:i/>
          <w:spacing w:val="-1"/>
        </w:rPr>
        <w:t>section</w:t>
      </w:r>
      <w:r w:rsidR="00D65F53" w:rsidRPr="00BC22CA">
        <w:rPr>
          <w:spacing w:val="-1"/>
        </w:rPr>
        <w:t xml:space="preserve"> when</w:t>
      </w:r>
      <w:r w:rsidRPr="00BC22CA">
        <w:rPr>
          <w:spacing w:val="-1"/>
        </w:rPr>
        <w:t xml:space="preserve"> identified with a number.</w:t>
      </w:r>
      <w:r>
        <w:rPr>
          <w:spacing w:val="-1"/>
        </w:rPr>
        <w:t xml:space="preserve"> It is not</w:t>
      </w:r>
      <w:r w:rsidRPr="000F15D3">
        <w:rPr>
          <w:i/>
          <w:spacing w:val="-1"/>
        </w:rPr>
        <w:t xml:space="preserve"> the</w:t>
      </w:r>
      <w:r>
        <w:rPr>
          <w:spacing w:val="-1"/>
        </w:rPr>
        <w:t xml:space="preserve"> Figure 1 (and numbered figures are always capitalized), but it is simply Figure 1. </w:t>
      </w:r>
      <w:r w:rsidR="00806360">
        <w:rPr>
          <w:spacing w:val="-1"/>
        </w:rPr>
        <w:t xml:space="preserve">It is not </w:t>
      </w:r>
      <w:r w:rsidR="00806360" w:rsidRPr="000F15D3">
        <w:rPr>
          <w:i/>
          <w:spacing w:val="-1"/>
        </w:rPr>
        <w:t>the</w:t>
      </w:r>
      <w:r w:rsidR="00806360">
        <w:rPr>
          <w:spacing w:val="-1"/>
        </w:rPr>
        <w:t xml:space="preserve"> Equation 5, but simply Eq</w:t>
      </w:r>
      <w:r w:rsidR="0054616E">
        <w:rPr>
          <w:spacing w:val="-1"/>
        </w:rPr>
        <w:t>uation</w:t>
      </w:r>
      <w:r w:rsidR="00806360">
        <w:rPr>
          <w:spacing w:val="-1"/>
        </w:rPr>
        <w:t xml:space="preserve"> 5</w:t>
      </w:r>
      <w:r w:rsidR="0054616E">
        <w:rPr>
          <w:spacing w:val="-1"/>
        </w:rPr>
        <w:t xml:space="preserve"> or Eq. 5</w:t>
      </w:r>
      <w:r w:rsidR="00806360">
        <w:rPr>
          <w:spacing w:val="-1"/>
        </w:rPr>
        <w:t>.</w:t>
      </w:r>
    </w:p>
    <w:p w14:paraId="31F4C9A3" w14:textId="0392A8C2" w:rsidR="004F67A1" w:rsidRPr="00BC79BC" w:rsidRDefault="004F67A1" w:rsidP="00642C1F">
      <w:pPr>
        <w:pStyle w:val="BodyText"/>
        <w:spacing w:after="60"/>
        <w:ind w:left="0" w:right="202"/>
        <w:rPr>
          <w:spacing w:val="-1"/>
        </w:rPr>
      </w:pPr>
      <w:r>
        <w:rPr>
          <w:spacing w:val="-1"/>
        </w:rPr>
        <w:t xml:space="preserve">When referring to specific decades, e.g., the 1980s, use </w:t>
      </w:r>
      <w:r w:rsidRPr="00D37953">
        <w:rPr>
          <w:i/>
          <w:spacing w:val="-1"/>
        </w:rPr>
        <w:t xml:space="preserve">the </w:t>
      </w:r>
      <w:r>
        <w:rPr>
          <w:spacing w:val="-1"/>
        </w:rPr>
        <w:t>to introduce that time</w:t>
      </w:r>
      <w:r w:rsidR="00D37953">
        <w:rPr>
          <w:spacing w:val="-1"/>
        </w:rPr>
        <w:t xml:space="preserve"> period</w:t>
      </w:r>
      <w:r>
        <w:rPr>
          <w:spacing w:val="-1"/>
        </w:rPr>
        <w:t>. D</w:t>
      </w:r>
      <w:r>
        <w:t>o not use an apostrophe when expressing any decade numerically. For example: In the 1970s</w:t>
      </w:r>
      <w:r>
        <w:rPr>
          <w:b/>
        </w:rPr>
        <w:t>,</w:t>
      </w:r>
      <w:r>
        <w:t xml:space="preserve"> nanotechnology was unheard of. </w:t>
      </w:r>
      <w:r>
        <w:rPr>
          <w:spacing w:val="-1"/>
        </w:rPr>
        <w:t xml:space="preserve"> </w:t>
      </w:r>
    </w:p>
    <w:p w14:paraId="2646AD7B" w14:textId="043AC5CD" w:rsidR="0001425B" w:rsidRPr="00881B7E" w:rsidRDefault="00133CE0" w:rsidP="00587A62">
      <w:pPr>
        <w:pStyle w:val="Footer"/>
      </w:pPr>
      <w:r>
        <w:rPr>
          <w:spacing w:val="-1"/>
        </w:rPr>
        <w:t>Laws</w:t>
      </w:r>
      <w:r w:rsidR="00225E5F">
        <w:rPr>
          <w:spacing w:val="-1"/>
        </w:rPr>
        <w:t xml:space="preserve"> or places named after </w:t>
      </w:r>
      <w:r w:rsidR="00E63F92">
        <w:rPr>
          <w:spacing w:val="-1"/>
        </w:rPr>
        <w:t xml:space="preserve">a </w:t>
      </w:r>
      <w:r w:rsidR="00225E5F">
        <w:rPr>
          <w:spacing w:val="-1"/>
        </w:rPr>
        <w:t>person</w:t>
      </w:r>
      <w:r w:rsidR="00E63F92">
        <w:rPr>
          <w:spacing w:val="-1"/>
        </w:rPr>
        <w:t>’</w:t>
      </w:r>
      <w:r w:rsidR="00225E5F">
        <w:rPr>
          <w:spacing w:val="-1"/>
        </w:rPr>
        <w:t>s</w:t>
      </w:r>
      <w:r>
        <w:rPr>
          <w:spacing w:val="-1"/>
        </w:rPr>
        <w:t xml:space="preserve"> </w:t>
      </w:r>
      <w:r w:rsidR="00E63F92">
        <w:rPr>
          <w:spacing w:val="-1"/>
        </w:rPr>
        <w:t xml:space="preserve">name in the possessive </w:t>
      </w:r>
      <w:r>
        <w:rPr>
          <w:spacing w:val="-1"/>
        </w:rPr>
        <w:t xml:space="preserve">(e.g., Henry’s Law, Einstein’s theory of relativity, </w:t>
      </w:r>
      <w:r w:rsidR="00923147">
        <w:rPr>
          <w:spacing w:val="-1"/>
        </w:rPr>
        <w:t xml:space="preserve">and </w:t>
      </w:r>
      <w:r w:rsidR="00225E5F">
        <w:rPr>
          <w:spacing w:val="-1"/>
        </w:rPr>
        <w:t>Cassie’s Cafe</w:t>
      </w:r>
      <w:r>
        <w:rPr>
          <w:spacing w:val="-1"/>
        </w:rPr>
        <w:t>) would not require “</w:t>
      </w:r>
      <w:r w:rsidRPr="009B12E0">
        <w:rPr>
          <w:b/>
          <w:spacing w:val="-1"/>
        </w:rPr>
        <w:t>the</w:t>
      </w:r>
      <w:r>
        <w:rPr>
          <w:spacing w:val="-1"/>
        </w:rPr>
        <w:t xml:space="preserve">” as an introductory article. </w:t>
      </w:r>
      <w:r w:rsidR="00E63F92">
        <w:rPr>
          <w:spacing w:val="-1"/>
        </w:rPr>
        <w:t xml:space="preserve">If the name is not in the possessive tense, then “the” would be appropriate </w:t>
      </w:r>
      <w:r w:rsidR="00E63F92" w:rsidRPr="00D7787E">
        <w:rPr>
          <w:spacing w:val="-1"/>
        </w:rPr>
        <w:t>as in the</w:t>
      </w:r>
      <w:r w:rsidR="00D7787E" w:rsidRPr="00D7787E">
        <w:rPr>
          <w:rFonts w:ascii="Arial" w:hAnsi="Arial" w:cs="Arial"/>
          <w:b/>
          <w:bCs/>
          <w:color w:val="000000"/>
          <w:sz w:val="20"/>
          <w:szCs w:val="20"/>
          <w:shd w:val="clear" w:color="auto" w:fill="FFFFFF"/>
        </w:rPr>
        <w:t xml:space="preserve"> </w:t>
      </w:r>
      <w:r w:rsidR="00D7787E" w:rsidRPr="00D7787E">
        <w:rPr>
          <w:rFonts w:cstheme="minorHAnsi"/>
          <w:bCs/>
          <w:color w:val="000000"/>
          <w:szCs w:val="20"/>
          <w:shd w:val="clear" w:color="auto" w:fill="FFFFFF"/>
        </w:rPr>
        <w:t>Rayleigh</w:t>
      </w:r>
      <w:r w:rsidR="00D7787E" w:rsidRPr="00D7787E">
        <w:rPr>
          <w:rFonts w:cstheme="minorHAnsi"/>
          <w:color w:val="222222"/>
          <w:szCs w:val="20"/>
          <w:shd w:val="clear" w:color="auto" w:fill="FFFFFF"/>
        </w:rPr>
        <w:t>-</w:t>
      </w:r>
      <w:r w:rsidR="00D7787E" w:rsidRPr="00D7787E">
        <w:rPr>
          <w:rFonts w:cstheme="minorHAnsi"/>
          <w:bCs/>
          <w:color w:val="000000"/>
          <w:szCs w:val="20"/>
          <w:shd w:val="clear" w:color="auto" w:fill="FFFFFF"/>
        </w:rPr>
        <w:t>Ritz method</w:t>
      </w:r>
      <w:r w:rsidR="00E63F92" w:rsidRPr="00D7787E">
        <w:rPr>
          <w:rFonts w:cstheme="minorHAnsi"/>
          <w:spacing w:val="-1"/>
          <w:sz w:val="24"/>
        </w:rPr>
        <w:t xml:space="preserve"> </w:t>
      </w:r>
      <w:r w:rsidR="00D7787E">
        <w:rPr>
          <w:rFonts w:cstheme="minorHAnsi"/>
          <w:spacing w:val="-1"/>
          <w:sz w:val="24"/>
        </w:rPr>
        <w:t>or the</w:t>
      </w:r>
      <w:r w:rsidR="00D7787E" w:rsidRPr="00D7787E">
        <w:rPr>
          <w:rFonts w:cstheme="minorHAnsi"/>
          <w:spacing w:val="-1"/>
          <w:sz w:val="24"/>
        </w:rPr>
        <w:t xml:space="preserve"> </w:t>
      </w:r>
      <w:hyperlink r:id="rId26" w:tooltip="Fermi paradox" w:history="1">
        <w:r w:rsidR="00D7787E" w:rsidRPr="00D7787E">
          <w:rPr>
            <w:rFonts w:eastAsia="Times New Roman" w:cstheme="minorHAnsi"/>
            <w:color w:val="0B0080"/>
          </w:rPr>
          <w:t>Fermi paradox</w:t>
        </w:r>
      </w:hyperlink>
      <w:r w:rsidR="00D7787E">
        <w:rPr>
          <w:rFonts w:eastAsia="Times New Roman" w:cstheme="minorHAnsi"/>
          <w:color w:val="0B0080"/>
        </w:rPr>
        <w:t>.</w:t>
      </w:r>
      <w:r w:rsidR="00D7787E">
        <w:rPr>
          <w:spacing w:val="-1"/>
        </w:rPr>
        <w:t xml:space="preserve"> Moreover</w:t>
      </w:r>
      <w:r>
        <w:rPr>
          <w:spacing w:val="-1"/>
        </w:rPr>
        <w:t>, if the full name is given as in</w:t>
      </w:r>
      <w:r w:rsidR="009B12E0">
        <w:rPr>
          <w:spacing w:val="-1"/>
        </w:rPr>
        <w:t xml:space="preserve"> </w:t>
      </w:r>
      <w:r w:rsidR="009B12E0" w:rsidRPr="009B12E0">
        <w:rPr>
          <w:b/>
          <w:spacing w:val="-1"/>
        </w:rPr>
        <w:t>the</w:t>
      </w:r>
      <w:r>
        <w:rPr>
          <w:spacing w:val="-1"/>
        </w:rPr>
        <w:t xml:space="preserve"> John F. Kennedy Airport or </w:t>
      </w:r>
      <w:r w:rsidR="009B12E0" w:rsidRPr="009B12E0">
        <w:rPr>
          <w:b/>
          <w:spacing w:val="-1"/>
        </w:rPr>
        <w:t>the</w:t>
      </w:r>
      <w:r w:rsidR="009B12E0">
        <w:rPr>
          <w:spacing w:val="-1"/>
        </w:rPr>
        <w:t xml:space="preserve"> </w:t>
      </w:r>
      <w:r w:rsidR="00F62D2A">
        <w:t xml:space="preserve">Sam Tung UK Museum, which is a branch of </w:t>
      </w:r>
      <w:r w:rsidR="00F62D2A" w:rsidRPr="00F62D2A">
        <w:rPr>
          <w:b/>
        </w:rPr>
        <w:t>the</w:t>
      </w:r>
      <w:r w:rsidR="00F62D2A">
        <w:t xml:space="preserve"> Hong Kong Museum of History</w:t>
      </w:r>
      <w:r w:rsidR="00F62D2A">
        <w:rPr>
          <w:spacing w:val="-1"/>
        </w:rPr>
        <w:t>, then “</w:t>
      </w:r>
      <w:r w:rsidR="00F62D2A" w:rsidRPr="009B12E0">
        <w:rPr>
          <w:b/>
          <w:spacing w:val="-1"/>
        </w:rPr>
        <w:t>the</w:t>
      </w:r>
      <w:r w:rsidR="00F62D2A">
        <w:rPr>
          <w:spacing w:val="-1"/>
        </w:rPr>
        <w:t>” is needed</w:t>
      </w:r>
      <w:r>
        <w:rPr>
          <w:spacing w:val="-1"/>
        </w:rPr>
        <w:t xml:space="preserve">. If you are referring to a famous document like </w:t>
      </w:r>
      <w:r w:rsidRPr="009B12E0">
        <w:rPr>
          <w:b/>
          <w:spacing w:val="-1"/>
        </w:rPr>
        <w:t xml:space="preserve">the </w:t>
      </w:r>
      <w:r w:rsidR="001C651F">
        <w:rPr>
          <w:spacing w:val="-1"/>
        </w:rPr>
        <w:t xml:space="preserve">Declaration of Independence or </w:t>
      </w:r>
      <w:r w:rsidR="00923147">
        <w:rPr>
          <w:spacing w:val="-1"/>
        </w:rPr>
        <w:t>a specific</w:t>
      </w:r>
      <w:r w:rsidR="001C651F">
        <w:rPr>
          <w:spacing w:val="-1"/>
        </w:rPr>
        <w:t xml:space="preserve"> organization like </w:t>
      </w:r>
      <w:r w:rsidR="001C651F" w:rsidRPr="001C651F">
        <w:rPr>
          <w:b/>
          <w:spacing w:val="-1"/>
        </w:rPr>
        <w:t>the</w:t>
      </w:r>
      <w:r w:rsidR="001C651F">
        <w:rPr>
          <w:spacing w:val="-1"/>
        </w:rPr>
        <w:t xml:space="preserve"> </w:t>
      </w:r>
      <w:r w:rsidR="001C651F">
        <w:t>China National Center for Preservation &amp; Conservation of Ancient Books (NLC)</w:t>
      </w:r>
      <w:r>
        <w:rPr>
          <w:spacing w:val="-1"/>
        </w:rPr>
        <w:t xml:space="preserve">, then you should </w:t>
      </w:r>
      <w:r w:rsidR="001C651F">
        <w:rPr>
          <w:spacing w:val="-1"/>
        </w:rPr>
        <w:t>use</w:t>
      </w:r>
      <w:r>
        <w:rPr>
          <w:spacing w:val="-1"/>
        </w:rPr>
        <w:t xml:space="preserve"> “</w:t>
      </w:r>
      <w:r w:rsidRPr="009B12E0">
        <w:rPr>
          <w:b/>
          <w:spacing w:val="-1"/>
        </w:rPr>
        <w:t>the</w:t>
      </w:r>
      <w:r>
        <w:rPr>
          <w:spacing w:val="-1"/>
        </w:rPr>
        <w:t xml:space="preserve">.” </w:t>
      </w:r>
    </w:p>
    <w:p w14:paraId="6B22C8EB" w14:textId="57374FF1" w:rsidR="0001425B" w:rsidRPr="0001425B" w:rsidRDefault="00980211" w:rsidP="00587A62">
      <w:pPr>
        <w:pStyle w:val="BodyText"/>
        <w:spacing w:before="40" w:after="40"/>
        <w:ind w:left="0" w:right="-288"/>
        <w:rPr>
          <w:spacing w:val="-1"/>
        </w:rPr>
      </w:pPr>
      <w:r>
        <w:rPr>
          <w:spacing w:val="-1"/>
        </w:rPr>
        <w:t>When you precede a word with “the” and use it again in the same sentence, you do not always need “the” in the second usage.</w:t>
      </w:r>
    </w:p>
    <w:p w14:paraId="2F3AD315" w14:textId="55866612" w:rsidR="00587A62" w:rsidRDefault="00980211" w:rsidP="00587A62">
      <w:pPr>
        <w:pStyle w:val="BodyText"/>
        <w:ind w:left="0" w:right="-288"/>
        <w:rPr>
          <w:spacing w:val="-1"/>
        </w:rPr>
      </w:pPr>
      <w:r>
        <w:rPr>
          <w:b/>
          <w:spacing w:val="-1"/>
        </w:rPr>
        <w:t xml:space="preserve">Example 1: </w:t>
      </w:r>
      <w:r>
        <w:rPr>
          <w:spacing w:val="-1"/>
        </w:rPr>
        <w:t xml:space="preserve"> Diagonal tension cracks (shear cracks) were observed at the mid-span and mid-height of the specimens.</w:t>
      </w:r>
      <w:r w:rsidR="00587A62">
        <w:rPr>
          <w:spacing w:val="-1"/>
        </w:rPr>
        <w:t xml:space="preserve"> (</w:t>
      </w:r>
      <w:r>
        <w:rPr>
          <w:spacing w:val="-1"/>
        </w:rPr>
        <w:t>Here, the mid-span is followed by its logical companion, mid-height.</w:t>
      </w:r>
      <w:r w:rsidR="00587A62">
        <w:rPr>
          <w:spacing w:val="-1"/>
        </w:rPr>
        <w:t>)</w:t>
      </w:r>
    </w:p>
    <w:p w14:paraId="287AF379" w14:textId="7DFCA6EF" w:rsidR="00980211" w:rsidRDefault="00980211" w:rsidP="00BC22CA">
      <w:pPr>
        <w:pStyle w:val="BodyText"/>
        <w:spacing w:before="60"/>
        <w:ind w:left="0" w:right="-288"/>
        <w:rPr>
          <w:spacing w:val="-1"/>
        </w:rPr>
      </w:pPr>
      <w:r>
        <w:rPr>
          <w:spacing w:val="-1"/>
        </w:rPr>
        <w:t xml:space="preserve">If “the” is covering two closely related words </w:t>
      </w:r>
      <w:r w:rsidR="007830BA">
        <w:rPr>
          <w:spacing w:val="-1"/>
        </w:rPr>
        <w:t xml:space="preserve">or phrases </w:t>
      </w:r>
      <w:r>
        <w:rPr>
          <w:spacing w:val="-1"/>
        </w:rPr>
        <w:t>that are like apples on the same tree</w:t>
      </w:r>
      <w:r w:rsidR="00587A62">
        <w:rPr>
          <w:spacing w:val="-1"/>
        </w:rPr>
        <w:t>;</w:t>
      </w:r>
      <w:r>
        <w:rPr>
          <w:spacing w:val="-1"/>
        </w:rPr>
        <w:t xml:space="preserve"> then</w:t>
      </w:r>
      <w:r w:rsidR="00587A62">
        <w:rPr>
          <w:spacing w:val="-1"/>
        </w:rPr>
        <w:t>,</w:t>
      </w:r>
      <w:r>
        <w:rPr>
          <w:spacing w:val="-1"/>
        </w:rPr>
        <w:t xml:space="preserve"> don’t use “the” for the second</w:t>
      </w:r>
      <w:r w:rsidR="00587A62">
        <w:rPr>
          <w:spacing w:val="-1"/>
        </w:rPr>
        <w:t xml:space="preserve"> topic of discussion</w:t>
      </w:r>
      <w:r>
        <w:rPr>
          <w:spacing w:val="-1"/>
        </w:rPr>
        <w:t>.</w:t>
      </w:r>
    </w:p>
    <w:p w14:paraId="7A9339DA" w14:textId="38F19F59" w:rsidR="00537971" w:rsidRPr="003E2F56" w:rsidRDefault="003E2F56" w:rsidP="003E2F56">
      <w:pPr>
        <w:pStyle w:val="BodyText"/>
        <w:ind w:left="0" w:right="-288"/>
        <w:rPr>
          <w:spacing w:val="-1"/>
        </w:rPr>
      </w:pPr>
      <w:r>
        <w:rPr>
          <w:spacing w:val="-1"/>
        </w:rPr>
        <w:t xml:space="preserve">In the </w:t>
      </w:r>
      <w:r w:rsidR="00D431EC">
        <w:rPr>
          <w:spacing w:val="-1"/>
        </w:rPr>
        <w:t>following</w:t>
      </w:r>
      <w:r>
        <w:rPr>
          <w:spacing w:val="-1"/>
        </w:rPr>
        <w:t xml:space="preserve"> example, the Miranda warning and Maranda rights or Miranda rule are all referring to the same thing. The first </w:t>
      </w:r>
      <w:r>
        <w:rPr>
          <w:b/>
          <w:spacing w:val="-1"/>
        </w:rPr>
        <w:t xml:space="preserve">“The” </w:t>
      </w:r>
      <w:r>
        <w:rPr>
          <w:spacing w:val="-1"/>
        </w:rPr>
        <w:t>at the beginning of the sentence covers them all.</w:t>
      </w:r>
    </w:p>
    <w:p w14:paraId="30C1BD4C" w14:textId="70CE822D" w:rsidR="003E2F56" w:rsidRDefault="00537971" w:rsidP="00642C1F">
      <w:pPr>
        <w:pStyle w:val="BodyText"/>
        <w:spacing w:before="60"/>
        <w:ind w:left="0"/>
        <w:rPr>
          <w:spacing w:val="-1"/>
        </w:rPr>
      </w:pPr>
      <w:r w:rsidRPr="00F83D23">
        <w:rPr>
          <w:b/>
          <w:spacing w:val="-1"/>
        </w:rPr>
        <w:t xml:space="preserve">Example </w:t>
      </w:r>
      <w:r w:rsidR="00980211">
        <w:rPr>
          <w:b/>
          <w:spacing w:val="-1"/>
        </w:rPr>
        <w:t>2</w:t>
      </w:r>
      <w:r w:rsidRPr="00F83D23">
        <w:rPr>
          <w:b/>
          <w:spacing w:val="-1"/>
        </w:rPr>
        <w:t>:</w:t>
      </w:r>
      <w:r w:rsidR="00133CE0" w:rsidRPr="00F83D23">
        <w:rPr>
          <w:spacing w:val="-1"/>
        </w:rPr>
        <w:t xml:space="preserve"> </w:t>
      </w:r>
      <w:r w:rsidR="00133CE0" w:rsidRPr="003E2F56">
        <w:rPr>
          <w:b/>
          <w:spacing w:val="-1"/>
        </w:rPr>
        <w:t>The</w:t>
      </w:r>
      <w:r w:rsidR="00133CE0">
        <w:rPr>
          <w:spacing w:val="-1"/>
        </w:rPr>
        <w:t xml:space="preserve"> Miranda warning, also referred to as Maranda rights or Miranda rule, is a right to silence warning given during the arrest of criminal suspects</w:t>
      </w:r>
      <w:r w:rsidR="00E436C7">
        <w:rPr>
          <w:spacing w:val="-1"/>
        </w:rPr>
        <w:t xml:space="preserve"> and before their interrogation to preserve admissibility of thei</w:t>
      </w:r>
      <w:r>
        <w:rPr>
          <w:spacing w:val="-1"/>
        </w:rPr>
        <w:t>r statements in a court of law.</w:t>
      </w:r>
    </w:p>
    <w:p w14:paraId="7A416F40" w14:textId="7C89643C" w:rsidR="00BC79BC" w:rsidRDefault="00BC79BC" w:rsidP="00642C1F">
      <w:pPr>
        <w:pStyle w:val="BodyText"/>
        <w:spacing w:before="60" w:after="60"/>
        <w:ind w:left="0"/>
        <w:rPr>
          <w:spacing w:val="-1"/>
        </w:rPr>
      </w:pPr>
      <w:r w:rsidRPr="00BC79BC">
        <w:rPr>
          <w:b/>
          <w:spacing w:val="-1"/>
        </w:rPr>
        <w:t xml:space="preserve">Example </w:t>
      </w:r>
      <w:r w:rsidR="00980211">
        <w:rPr>
          <w:b/>
          <w:spacing w:val="-1"/>
        </w:rPr>
        <w:t>3</w:t>
      </w:r>
      <w:r w:rsidRPr="00BC79BC">
        <w:rPr>
          <w:b/>
          <w:spacing w:val="-1"/>
        </w:rPr>
        <w:t xml:space="preserve">: </w:t>
      </w:r>
      <w:r w:rsidR="00537971" w:rsidRPr="00336C41">
        <w:rPr>
          <w:b/>
          <w:spacing w:val="-1"/>
        </w:rPr>
        <w:t>The</w:t>
      </w:r>
      <w:r w:rsidR="00537971" w:rsidRPr="00537971">
        <w:rPr>
          <w:spacing w:val="-1"/>
        </w:rPr>
        <w:t xml:space="preserve"> cohesion (</w:t>
      </w:r>
      <w:r w:rsidR="00537971">
        <w:rPr>
          <w:i/>
          <w:spacing w:val="-1"/>
        </w:rPr>
        <w:t>c</w:t>
      </w:r>
      <w:r w:rsidR="00537971" w:rsidRPr="00537971">
        <w:rPr>
          <w:spacing w:val="-1"/>
        </w:rPr>
        <w:t xml:space="preserve">) </w:t>
      </w:r>
      <w:r w:rsidR="00537971" w:rsidRPr="00336C41">
        <w:rPr>
          <w:i/>
          <w:spacing w:val="-1"/>
        </w:rPr>
        <w:t>and</w:t>
      </w:r>
      <w:r w:rsidR="00537971" w:rsidRPr="00537971">
        <w:rPr>
          <w:spacing w:val="-1"/>
        </w:rPr>
        <w:t xml:space="preserve"> interface friction coefficient</w:t>
      </w:r>
      <w:r w:rsidR="00537971">
        <w:rPr>
          <w:spacing w:val="-1"/>
        </w:rPr>
        <w:t xml:space="preserve"> (tan</w:t>
      </w:r>
      <w:r>
        <w:rPr>
          <w:spacing w:val="-1"/>
        </w:rPr>
        <w:t xml:space="preserve"> </w:t>
      </w:r>
      <w:r w:rsidRPr="00BC79BC">
        <w:rPr>
          <w:rFonts w:ascii="Book Antiqua" w:hAnsi="Book Antiqua"/>
          <w:i/>
          <w:spacing w:val="-1"/>
        </w:rPr>
        <w:t>φ</w:t>
      </w:r>
      <w:r>
        <w:rPr>
          <w:rFonts w:ascii="Arial" w:hAnsi="Arial" w:cs="Arial"/>
          <w:spacing w:val="-1"/>
        </w:rPr>
        <w:t>'</w:t>
      </w:r>
      <w:r w:rsidR="00537971" w:rsidRPr="00537971">
        <w:rPr>
          <w:spacing w:val="-1"/>
        </w:rPr>
        <w:t xml:space="preserve">) between </w:t>
      </w:r>
      <w:r w:rsidR="00537971" w:rsidRPr="0007545D">
        <w:rPr>
          <w:b/>
          <w:spacing w:val="-1"/>
        </w:rPr>
        <w:t>the</w:t>
      </w:r>
      <w:r w:rsidR="00537971" w:rsidRPr="00537971">
        <w:rPr>
          <w:spacing w:val="-1"/>
        </w:rPr>
        <w:t xml:space="preserve"> </w:t>
      </w:r>
      <w:r w:rsidR="00537971" w:rsidRPr="00336C41">
        <w:rPr>
          <w:spacing w:val="-1"/>
        </w:rPr>
        <w:t>soil</w:t>
      </w:r>
      <w:r w:rsidR="00537971" w:rsidRPr="0007545D">
        <w:rPr>
          <w:i/>
          <w:spacing w:val="-1"/>
        </w:rPr>
        <w:t xml:space="preserve"> and </w:t>
      </w:r>
      <w:r w:rsidR="00537971" w:rsidRPr="00336C41">
        <w:rPr>
          <w:spacing w:val="-1"/>
        </w:rPr>
        <w:t>side wall</w:t>
      </w:r>
      <w:r w:rsidR="00537971" w:rsidRPr="00537971">
        <w:rPr>
          <w:spacing w:val="-1"/>
        </w:rPr>
        <w:t xml:space="preserve"> w</w:t>
      </w:r>
      <w:r w:rsidR="0007545D">
        <w:rPr>
          <w:spacing w:val="-1"/>
        </w:rPr>
        <w:t>ere determined by the wall pull-</w:t>
      </w:r>
      <w:r w:rsidR="00537971" w:rsidRPr="00537971">
        <w:rPr>
          <w:spacing w:val="-1"/>
        </w:rPr>
        <w:t>out test.</w:t>
      </w:r>
    </w:p>
    <w:p w14:paraId="563FE91B" w14:textId="369F5805" w:rsidR="0037527F" w:rsidRPr="00944809" w:rsidRDefault="003E2F56" w:rsidP="00944809">
      <w:pPr>
        <w:pStyle w:val="CommentText"/>
        <w:spacing w:after="120"/>
        <w:rPr>
          <w:rFonts w:ascii="Calibri" w:eastAsia="Calibri" w:hAnsi="Calibri" w:cstheme="minorBidi"/>
          <w:spacing w:val="-1"/>
          <w:kern w:val="0"/>
          <w:sz w:val="22"/>
          <w:szCs w:val="22"/>
        </w:rPr>
      </w:pPr>
      <w:r>
        <w:rPr>
          <w:rFonts w:ascii="Calibri" w:eastAsia="Calibri" w:hAnsi="Calibri" w:cstheme="minorBidi"/>
          <w:spacing w:val="-1"/>
          <w:kern w:val="0"/>
          <w:sz w:val="22"/>
          <w:szCs w:val="22"/>
        </w:rPr>
        <w:t xml:space="preserve">In Example </w:t>
      </w:r>
      <w:r w:rsidR="00980211">
        <w:rPr>
          <w:rFonts w:ascii="Calibri" w:eastAsia="Calibri" w:hAnsi="Calibri" w:cstheme="minorBidi"/>
          <w:spacing w:val="-1"/>
          <w:kern w:val="0"/>
          <w:sz w:val="22"/>
          <w:szCs w:val="22"/>
        </w:rPr>
        <w:t>3</w:t>
      </w:r>
      <w:r w:rsidR="00336C41">
        <w:rPr>
          <w:rFonts w:ascii="Calibri" w:eastAsia="Calibri" w:hAnsi="Calibri" w:cstheme="minorBidi"/>
          <w:spacing w:val="-1"/>
          <w:kern w:val="0"/>
          <w:sz w:val="22"/>
          <w:szCs w:val="22"/>
        </w:rPr>
        <w:t>, t</w:t>
      </w:r>
      <w:r w:rsidR="00BC79BC" w:rsidRPr="00BC79BC">
        <w:rPr>
          <w:rFonts w:ascii="Calibri" w:eastAsia="Calibri" w:hAnsi="Calibri" w:cstheme="minorBidi"/>
          <w:spacing w:val="-1"/>
          <w:kern w:val="0"/>
          <w:sz w:val="22"/>
          <w:szCs w:val="22"/>
        </w:rPr>
        <w:t xml:space="preserve">he word “the” </w:t>
      </w:r>
      <w:r w:rsidR="00336C41">
        <w:rPr>
          <w:rFonts w:ascii="Calibri" w:eastAsia="Calibri" w:hAnsi="Calibri" w:cstheme="minorBidi"/>
          <w:spacing w:val="-1"/>
          <w:kern w:val="0"/>
          <w:sz w:val="22"/>
          <w:szCs w:val="22"/>
        </w:rPr>
        <w:t>is doing</w:t>
      </w:r>
      <w:r w:rsidR="00BC79BC" w:rsidRPr="00BC79BC">
        <w:rPr>
          <w:rFonts w:ascii="Calibri" w:eastAsia="Calibri" w:hAnsi="Calibri" w:cstheme="minorBidi"/>
          <w:spacing w:val="-1"/>
          <w:kern w:val="0"/>
          <w:sz w:val="22"/>
          <w:szCs w:val="22"/>
        </w:rPr>
        <w:t xml:space="preserve"> double duty </w:t>
      </w:r>
      <w:r>
        <w:rPr>
          <w:rFonts w:ascii="Calibri" w:eastAsia="Calibri" w:hAnsi="Calibri" w:cstheme="minorBidi"/>
          <w:spacing w:val="-1"/>
          <w:kern w:val="0"/>
          <w:sz w:val="22"/>
          <w:szCs w:val="22"/>
        </w:rPr>
        <w:t>by</w:t>
      </w:r>
      <w:r w:rsidR="00BC79BC" w:rsidRPr="00BC79BC">
        <w:rPr>
          <w:rFonts w:ascii="Calibri" w:eastAsia="Calibri" w:hAnsi="Calibri" w:cstheme="minorBidi"/>
          <w:spacing w:val="-1"/>
          <w:kern w:val="0"/>
          <w:sz w:val="22"/>
          <w:szCs w:val="22"/>
        </w:rPr>
        <w:t xml:space="preserve"> naming two specific </w:t>
      </w:r>
      <w:r w:rsidR="00336C41">
        <w:rPr>
          <w:rFonts w:ascii="Calibri" w:eastAsia="Calibri" w:hAnsi="Calibri" w:cstheme="minorBidi"/>
          <w:spacing w:val="-1"/>
          <w:kern w:val="0"/>
          <w:sz w:val="22"/>
          <w:szCs w:val="22"/>
        </w:rPr>
        <w:t xml:space="preserve">actions at the beginning and </w:t>
      </w:r>
      <w:r w:rsidR="00C255D4">
        <w:rPr>
          <w:rFonts w:ascii="Calibri" w:eastAsia="Calibri" w:hAnsi="Calibri" w:cstheme="minorBidi"/>
          <w:spacing w:val="-1"/>
          <w:kern w:val="0"/>
          <w:sz w:val="22"/>
          <w:szCs w:val="22"/>
        </w:rPr>
        <w:t xml:space="preserve">in the </w:t>
      </w:r>
      <w:r w:rsidR="00336C41">
        <w:rPr>
          <w:rFonts w:ascii="Calibri" w:eastAsia="Calibri" w:hAnsi="Calibri" w:cstheme="minorBidi"/>
          <w:spacing w:val="-1"/>
          <w:kern w:val="0"/>
          <w:sz w:val="22"/>
          <w:szCs w:val="22"/>
        </w:rPr>
        <w:t>middle of the sentence</w:t>
      </w:r>
      <w:r w:rsidR="00BC79BC" w:rsidRPr="00BC79BC">
        <w:rPr>
          <w:rFonts w:ascii="Calibri" w:eastAsia="Calibri" w:hAnsi="Calibri" w:cstheme="minorBidi"/>
          <w:spacing w:val="-1"/>
          <w:kern w:val="0"/>
          <w:sz w:val="22"/>
          <w:szCs w:val="22"/>
        </w:rPr>
        <w:t>; hence,</w:t>
      </w:r>
      <w:r>
        <w:rPr>
          <w:rFonts w:ascii="Calibri" w:eastAsia="Calibri" w:hAnsi="Calibri" w:cstheme="minorBidi"/>
          <w:spacing w:val="-1"/>
          <w:kern w:val="0"/>
          <w:sz w:val="22"/>
          <w:szCs w:val="22"/>
        </w:rPr>
        <w:t xml:space="preserve"> in</w:t>
      </w:r>
      <w:r w:rsidR="00BC79BC" w:rsidRPr="00BC79BC">
        <w:rPr>
          <w:rFonts w:ascii="Calibri" w:eastAsia="Calibri" w:hAnsi="Calibri" w:cstheme="minorBidi"/>
          <w:spacing w:val="-1"/>
          <w:kern w:val="0"/>
          <w:sz w:val="22"/>
          <w:szCs w:val="22"/>
        </w:rPr>
        <w:t xml:space="preserve"> </w:t>
      </w:r>
      <w:r w:rsidR="00BC79BC" w:rsidRPr="00582834">
        <w:rPr>
          <w:rFonts w:ascii="Calibri" w:eastAsia="Calibri" w:hAnsi="Calibri" w:cstheme="minorBidi"/>
          <w:b/>
          <w:spacing w:val="-1"/>
          <w:kern w:val="0"/>
          <w:sz w:val="22"/>
          <w:szCs w:val="22"/>
        </w:rPr>
        <w:t>the cohesion</w:t>
      </w:r>
      <w:r w:rsidR="00BC79BC" w:rsidRPr="00BC79BC">
        <w:rPr>
          <w:rFonts w:ascii="Calibri" w:eastAsia="Calibri" w:hAnsi="Calibri" w:cstheme="minorBidi"/>
          <w:spacing w:val="-1"/>
          <w:kern w:val="0"/>
          <w:sz w:val="22"/>
          <w:szCs w:val="22"/>
        </w:rPr>
        <w:t xml:space="preserve"> and </w:t>
      </w:r>
      <w:r w:rsidR="00BC79BC" w:rsidRPr="00582834">
        <w:rPr>
          <w:rFonts w:ascii="Calibri" w:eastAsia="Calibri" w:hAnsi="Calibri" w:cstheme="minorBidi"/>
          <w:b/>
          <w:spacing w:val="-1"/>
          <w:kern w:val="0"/>
          <w:sz w:val="22"/>
          <w:szCs w:val="22"/>
        </w:rPr>
        <w:t>interface friction</w:t>
      </w:r>
      <w:r w:rsidR="00582834">
        <w:rPr>
          <w:rFonts w:ascii="Calibri" w:eastAsia="Calibri" w:hAnsi="Calibri" w:cstheme="minorBidi"/>
          <w:b/>
          <w:spacing w:val="-1"/>
          <w:kern w:val="0"/>
          <w:sz w:val="22"/>
          <w:szCs w:val="22"/>
        </w:rPr>
        <w:t xml:space="preserve"> coefficient</w:t>
      </w:r>
      <w:r w:rsidR="00BC79BC" w:rsidRPr="00BC79BC">
        <w:rPr>
          <w:rFonts w:ascii="Calibri" w:eastAsia="Calibri" w:hAnsi="Calibri" w:cstheme="minorBidi"/>
          <w:spacing w:val="-1"/>
          <w:kern w:val="0"/>
          <w:sz w:val="22"/>
          <w:szCs w:val="22"/>
        </w:rPr>
        <w:t xml:space="preserve">–both refer to </w:t>
      </w:r>
      <w:r w:rsidR="00582834">
        <w:rPr>
          <w:rFonts w:ascii="Calibri" w:eastAsia="Calibri" w:hAnsi="Calibri" w:cstheme="minorBidi"/>
          <w:spacing w:val="-1"/>
          <w:kern w:val="0"/>
          <w:sz w:val="22"/>
          <w:szCs w:val="22"/>
        </w:rPr>
        <w:t xml:space="preserve">a </w:t>
      </w:r>
      <w:r w:rsidR="00BC79BC" w:rsidRPr="00BC79BC">
        <w:rPr>
          <w:rFonts w:ascii="Calibri" w:eastAsia="Calibri" w:hAnsi="Calibri" w:cstheme="minorBidi"/>
          <w:spacing w:val="-1"/>
          <w:kern w:val="0"/>
          <w:sz w:val="22"/>
          <w:szCs w:val="22"/>
        </w:rPr>
        <w:t>related specific action</w:t>
      </w:r>
      <w:r w:rsidR="00582834">
        <w:rPr>
          <w:rFonts w:ascii="Calibri" w:eastAsia="Calibri" w:hAnsi="Calibri" w:cstheme="minorBidi"/>
          <w:spacing w:val="-1"/>
          <w:kern w:val="0"/>
          <w:sz w:val="22"/>
          <w:szCs w:val="22"/>
        </w:rPr>
        <w:t xml:space="preserve">, which means </w:t>
      </w:r>
      <w:r w:rsidR="00BC79BC" w:rsidRPr="00BC79BC">
        <w:rPr>
          <w:rFonts w:ascii="Calibri" w:eastAsia="Calibri" w:hAnsi="Calibri" w:cstheme="minorBidi"/>
          <w:spacing w:val="-1"/>
          <w:kern w:val="0"/>
          <w:sz w:val="22"/>
          <w:szCs w:val="22"/>
        </w:rPr>
        <w:t xml:space="preserve">“the” is modifying both </w:t>
      </w:r>
      <w:r w:rsidR="00C255D4">
        <w:rPr>
          <w:rFonts w:ascii="Calibri" w:eastAsia="Calibri" w:hAnsi="Calibri" w:cstheme="minorBidi"/>
          <w:spacing w:val="-1"/>
          <w:kern w:val="0"/>
          <w:sz w:val="22"/>
          <w:szCs w:val="22"/>
        </w:rPr>
        <w:t xml:space="preserve">the </w:t>
      </w:r>
      <w:r w:rsidR="00694B95">
        <w:rPr>
          <w:rFonts w:ascii="Calibri" w:eastAsia="Calibri" w:hAnsi="Calibri" w:cstheme="minorBidi"/>
          <w:spacing w:val="-1"/>
          <w:kern w:val="0"/>
          <w:sz w:val="22"/>
          <w:szCs w:val="22"/>
        </w:rPr>
        <w:t>cohesion</w:t>
      </w:r>
      <w:r w:rsidR="00BC79BC" w:rsidRPr="00BC79BC">
        <w:rPr>
          <w:rFonts w:ascii="Calibri" w:eastAsia="Calibri" w:hAnsi="Calibri" w:cstheme="minorBidi"/>
          <w:spacing w:val="-1"/>
          <w:kern w:val="0"/>
          <w:sz w:val="22"/>
          <w:szCs w:val="22"/>
        </w:rPr>
        <w:t xml:space="preserve"> </w:t>
      </w:r>
      <w:r w:rsidR="00694B95">
        <w:rPr>
          <w:rFonts w:ascii="Calibri" w:eastAsia="Calibri" w:hAnsi="Calibri" w:cstheme="minorBidi"/>
          <w:i/>
          <w:spacing w:val="-1"/>
          <w:kern w:val="0"/>
          <w:sz w:val="22"/>
          <w:szCs w:val="22"/>
        </w:rPr>
        <w:t>and</w:t>
      </w:r>
      <w:r w:rsidR="00694B95">
        <w:rPr>
          <w:rFonts w:ascii="Calibri" w:eastAsia="Calibri" w:hAnsi="Calibri" w:cstheme="minorBidi"/>
          <w:spacing w:val="-1"/>
          <w:kern w:val="0"/>
          <w:sz w:val="22"/>
          <w:szCs w:val="22"/>
        </w:rPr>
        <w:t xml:space="preserve"> interface friction coefficient</w:t>
      </w:r>
      <w:r w:rsidR="00503498">
        <w:rPr>
          <w:rFonts w:ascii="Calibri" w:eastAsia="Calibri" w:hAnsi="Calibri" w:cstheme="minorBidi"/>
          <w:spacing w:val="-1"/>
          <w:kern w:val="0"/>
          <w:sz w:val="22"/>
          <w:szCs w:val="22"/>
        </w:rPr>
        <w:t xml:space="preserve"> due to </w:t>
      </w:r>
      <w:r w:rsidR="00BC79BC" w:rsidRPr="00BC79BC">
        <w:rPr>
          <w:rFonts w:ascii="Calibri" w:eastAsia="Calibri" w:hAnsi="Calibri" w:cstheme="minorBidi"/>
          <w:spacing w:val="-1"/>
          <w:kern w:val="0"/>
          <w:sz w:val="22"/>
          <w:szCs w:val="22"/>
        </w:rPr>
        <w:t>their relationship</w:t>
      </w:r>
      <w:r w:rsidR="00582834">
        <w:rPr>
          <w:rFonts w:ascii="Calibri" w:eastAsia="Calibri" w:hAnsi="Calibri" w:cstheme="minorBidi"/>
          <w:spacing w:val="-1"/>
          <w:kern w:val="0"/>
          <w:sz w:val="22"/>
          <w:szCs w:val="22"/>
        </w:rPr>
        <w:t>. We</w:t>
      </w:r>
      <w:r w:rsidR="00336C41">
        <w:rPr>
          <w:rFonts w:ascii="Calibri" w:eastAsia="Calibri" w:hAnsi="Calibri" w:cstheme="minorBidi"/>
          <w:spacing w:val="-1"/>
          <w:kern w:val="0"/>
          <w:sz w:val="22"/>
          <w:szCs w:val="22"/>
        </w:rPr>
        <w:t xml:space="preserve"> also insert an all-inclusive </w:t>
      </w:r>
      <w:r w:rsidR="00582834" w:rsidRPr="003E2F56">
        <w:rPr>
          <w:rFonts w:ascii="Calibri" w:eastAsia="Calibri" w:hAnsi="Calibri" w:cstheme="minorBidi"/>
          <w:b/>
          <w:spacing w:val="-1"/>
          <w:kern w:val="0"/>
          <w:sz w:val="22"/>
          <w:szCs w:val="22"/>
        </w:rPr>
        <w:t>the</w:t>
      </w:r>
      <w:r>
        <w:rPr>
          <w:rFonts w:ascii="Calibri" w:eastAsia="Calibri" w:hAnsi="Calibri" w:cstheme="minorBidi"/>
          <w:spacing w:val="-1"/>
          <w:kern w:val="0"/>
          <w:sz w:val="22"/>
          <w:szCs w:val="22"/>
        </w:rPr>
        <w:t xml:space="preserve"> </w:t>
      </w:r>
      <w:r w:rsidR="00582834">
        <w:rPr>
          <w:rFonts w:ascii="Calibri" w:eastAsia="Calibri" w:hAnsi="Calibri" w:cstheme="minorBidi"/>
          <w:spacing w:val="-1"/>
          <w:kern w:val="0"/>
          <w:sz w:val="22"/>
          <w:szCs w:val="22"/>
        </w:rPr>
        <w:t xml:space="preserve">before </w:t>
      </w:r>
      <w:r w:rsidR="00582834" w:rsidRPr="00336C41">
        <w:rPr>
          <w:rFonts w:ascii="Calibri" w:eastAsia="Calibri" w:hAnsi="Calibri" w:cstheme="minorBidi"/>
          <w:b/>
          <w:spacing w:val="-1"/>
          <w:kern w:val="0"/>
          <w:sz w:val="22"/>
          <w:szCs w:val="22"/>
        </w:rPr>
        <w:t>soil and side wall</w:t>
      </w:r>
      <w:r w:rsidR="00582834">
        <w:rPr>
          <w:rFonts w:ascii="Calibri" w:eastAsia="Calibri" w:hAnsi="Calibri" w:cstheme="minorBidi"/>
          <w:spacing w:val="-1"/>
          <w:kern w:val="0"/>
          <w:sz w:val="22"/>
          <w:szCs w:val="22"/>
        </w:rPr>
        <w:t xml:space="preserve"> because of </w:t>
      </w:r>
      <w:r>
        <w:rPr>
          <w:rFonts w:ascii="Calibri" w:eastAsia="Calibri" w:hAnsi="Calibri" w:cstheme="minorBidi"/>
          <w:spacing w:val="-1"/>
          <w:kern w:val="0"/>
          <w:sz w:val="22"/>
          <w:szCs w:val="22"/>
        </w:rPr>
        <w:t>this phrase’s</w:t>
      </w:r>
      <w:r w:rsidR="00BC79BC" w:rsidRPr="00BC79BC">
        <w:rPr>
          <w:rFonts w:ascii="Calibri" w:eastAsia="Calibri" w:hAnsi="Calibri" w:cstheme="minorBidi"/>
          <w:spacing w:val="-1"/>
          <w:kern w:val="0"/>
          <w:sz w:val="22"/>
          <w:szCs w:val="22"/>
        </w:rPr>
        <w:t xml:space="preserve"> </w:t>
      </w:r>
      <w:r w:rsidR="00582834">
        <w:rPr>
          <w:rFonts w:ascii="Calibri" w:eastAsia="Calibri" w:hAnsi="Calibri" w:cstheme="minorBidi"/>
          <w:spacing w:val="-1"/>
          <w:kern w:val="0"/>
          <w:sz w:val="22"/>
          <w:szCs w:val="22"/>
        </w:rPr>
        <w:t xml:space="preserve">separate </w:t>
      </w:r>
      <w:r w:rsidR="00BC79BC" w:rsidRPr="00BC79BC">
        <w:rPr>
          <w:rFonts w:ascii="Calibri" w:eastAsia="Calibri" w:hAnsi="Calibri" w:cstheme="minorBidi"/>
          <w:spacing w:val="-1"/>
          <w:kern w:val="0"/>
          <w:sz w:val="22"/>
          <w:szCs w:val="22"/>
        </w:rPr>
        <w:t>placement in the sentence</w:t>
      </w:r>
      <w:r w:rsidR="00582834">
        <w:rPr>
          <w:rFonts w:ascii="Calibri" w:eastAsia="Calibri" w:hAnsi="Calibri" w:cstheme="minorBidi"/>
          <w:spacing w:val="-1"/>
          <w:kern w:val="0"/>
          <w:sz w:val="22"/>
          <w:szCs w:val="22"/>
        </w:rPr>
        <w:t xml:space="preserve"> as a</w:t>
      </w:r>
      <w:r w:rsidR="00336C41">
        <w:rPr>
          <w:rFonts w:ascii="Calibri" w:eastAsia="Calibri" w:hAnsi="Calibri" w:cstheme="minorBidi"/>
          <w:spacing w:val="-1"/>
          <w:kern w:val="0"/>
          <w:sz w:val="22"/>
          <w:szCs w:val="22"/>
        </w:rPr>
        <w:t xml:space="preserve"> dual</w:t>
      </w:r>
      <w:r w:rsidR="00582834">
        <w:rPr>
          <w:rFonts w:ascii="Calibri" w:eastAsia="Calibri" w:hAnsi="Calibri" w:cstheme="minorBidi"/>
          <w:spacing w:val="-1"/>
          <w:kern w:val="0"/>
          <w:sz w:val="22"/>
          <w:szCs w:val="22"/>
        </w:rPr>
        <w:t xml:space="preserve"> object of the main action</w:t>
      </w:r>
      <w:r w:rsidR="00336C41">
        <w:rPr>
          <w:rFonts w:ascii="Calibri" w:eastAsia="Calibri" w:hAnsi="Calibri" w:cstheme="minorBidi"/>
          <w:spacing w:val="-1"/>
          <w:kern w:val="0"/>
          <w:sz w:val="22"/>
          <w:szCs w:val="22"/>
        </w:rPr>
        <w:t xml:space="preserve">. You can see </w:t>
      </w:r>
      <w:r w:rsidR="00503498">
        <w:rPr>
          <w:rFonts w:ascii="Calibri" w:eastAsia="Calibri" w:hAnsi="Calibri" w:cstheme="minorBidi"/>
          <w:spacing w:val="-1"/>
          <w:kern w:val="0"/>
          <w:sz w:val="22"/>
          <w:szCs w:val="22"/>
        </w:rPr>
        <w:t>this</w:t>
      </w:r>
      <w:r w:rsidR="00336C41">
        <w:rPr>
          <w:rFonts w:ascii="Calibri" w:eastAsia="Calibri" w:hAnsi="Calibri" w:cstheme="minorBidi"/>
          <w:spacing w:val="-1"/>
          <w:kern w:val="0"/>
          <w:sz w:val="22"/>
          <w:szCs w:val="22"/>
        </w:rPr>
        <w:t xml:space="preserve"> relationship as the soil and side wall </w:t>
      </w:r>
      <w:r w:rsidR="00503498">
        <w:rPr>
          <w:rFonts w:ascii="Calibri" w:eastAsia="Calibri" w:hAnsi="Calibri" w:cstheme="minorBidi"/>
          <w:spacing w:val="-1"/>
          <w:kern w:val="0"/>
          <w:sz w:val="22"/>
          <w:szCs w:val="22"/>
        </w:rPr>
        <w:t>are working</w:t>
      </w:r>
      <w:r w:rsidR="00336C41">
        <w:rPr>
          <w:rFonts w:ascii="Calibri" w:eastAsia="Calibri" w:hAnsi="Calibri" w:cstheme="minorBidi"/>
          <w:spacing w:val="-1"/>
          <w:kern w:val="0"/>
          <w:sz w:val="22"/>
          <w:szCs w:val="22"/>
        </w:rPr>
        <w:t xml:space="preserve"> together to locate the subject.</w:t>
      </w:r>
    </w:p>
    <w:p w14:paraId="2BD2F138" w14:textId="2E164074" w:rsidR="0037527F" w:rsidRDefault="0037527F" w:rsidP="0037527F">
      <w:pPr>
        <w:pStyle w:val="yiv3502017264msonormal"/>
        <w:shd w:val="clear" w:color="auto" w:fill="FFFFFF"/>
        <w:spacing w:before="0" w:beforeAutospacing="0" w:after="0" w:afterAutospacing="0"/>
        <w:rPr>
          <w:rFonts w:ascii="Calibri" w:eastAsia="Calibri" w:hAnsi="Calibri" w:cstheme="minorBidi"/>
          <w:spacing w:val="-1"/>
          <w:sz w:val="22"/>
          <w:szCs w:val="22"/>
        </w:rPr>
      </w:pPr>
      <w:bookmarkStart w:id="15" w:name="_Hlk21919101"/>
      <w:r w:rsidRPr="00BC22CA">
        <w:rPr>
          <w:rFonts w:ascii="Calibri" w:eastAsia="Calibri" w:hAnsi="Calibri" w:cstheme="minorBidi"/>
          <w:spacing w:val="-1"/>
          <w:sz w:val="22"/>
          <w:szCs w:val="22"/>
        </w:rPr>
        <w:t xml:space="preserve">Common or non-specific topics often need to be introduced by “The” when they begin a sentence. When you are introducing a new topic at the beginning of a sentence, it becomes </w:t>
      </w:r>
      <w:proofErr w:type="gramStart"/>
      <w:r w:rsidRPr="00BC22CA">
        <w:rPr>
          <w:rFonts w:ascii="Calibri" w:eastAsia="Calibri" w:hAnsi="Calibri" w:cstheme="minorBidi"/>
          <w:spacing w:val="-1"/>
          <w:sz w:val="22"/>
          <w:szCs w:val="22"/>
        </w:rPr>
        <w:t>a very specific</w:t>
      </w:r>
      <w:proofErr w:type="gramEnd"/>
      <w:r w:rsidRPr="00BC22CA">
        <w:rPr>
          <w:rFonts w:ascii="Calibri" w:eastAsia="Calibri" w:hAnsi="Calibri" w:cstheme="minorBidi"/>
          <w:spacing w:val="-1"/>
          <w:sz w:val="22"/>
          <w:szCs w:val="22"/>
        </w:rPr>
        <w:t xml:space="preserve"> topic that you are going to make uniquely your own through your discussion.</w:t>
      </w:r>
      <w:r w:rsidR="00E82360" w:rsidRPr="00BC22CA">
        <w:rPr>
          <w:rFonts w:ascii="Calibri" w:eastAsia="Calibri" w:hAnsi="Calibri" w:cstheme="minorBidi"/>
          <w:spacing w:val="-1"/>
          <w:sz w:val="22"/>
          <w:szCs w:val="22"/>
        </w:rPr>
        <w:t xml:space="preserve"> However, the key to when to use “the” is whether you introduce your topic as singular or plural. </w:t>
      </w:r>
      <w:r w:rsidRPr="00BC22CA">
        <w:rPr>
          <w:rFonts w:ascii="Calibri" w:eastAsia="Calibri" w:hAnsi="Calibri" w:cstheme="minorBidi"/>
          <w:spacing w:val="-1"/>
          <w:sz w:val="22"/>
          <w:szCs w:val="22"/>
        </w:rPr>
        <w:t xml:space="preserve"> I</w:t>
      </w:r>
      <w:r w:rsidRPr="0037527F">
        <w:rPr>
          <w:rFonts w:ascii="Calibri" w:eastAsia="Calibri" w:hAnsi="Calibri" w:cstheme="minorBidi"/>
          <w:spacing w:val="-1"/>
          <w:sz w:val="22"/>
          <w:szCs w:val="22"/>
        </w:rPr>
        <w:t xml:space="preserve"> was asked why I changed a sentence that began with:</w:t>
      </w:r>
      <w:r w:rsidR="00944809">
        <w:rPr>
          <w:rFonts w:ascii="Calibri" w:eastAsia="Calibri" w:hAnsi="Calibri" w:cstheme="minorBidi"/>
          <w:spacing w:val="-1"/>
          <w:sz w:val="22"/>
          <w:szCs w:val="22"/>
        </w:rPr>
        <w:t xml:space="preserve"> </w:t>
      </w:r>
      <w:r w:rsidRPr="0037527F">
        <w:rPr>
          <w:rFonts w:ascii="Calibri" w:eastAsia="Calibri" w:hAnsi="Calibri" w:cstheme="minorBidi"/>
          <w:spacing w:val="-1"/>
          <w:sz w:val="22"/>
          <w:szCs w:val="22"/>
        </w:rPr>
        <w:t>“Staggered truss framing (STF) system was originally developed ……”</w:t>
      </w:r>
    </w:p>
    <w:p w14:paraId="365FFD51" w14:textId="3D8570B7" w:rsidR="0037527F" w:rsidRPr="00944809" w:rsidRDefault="001327D5" w:rsidP="00346EF9">
      <w:pPr>
        <w:pStyle w:val="yiv3502017264msonormal"/>
        <w:shd w:val="clear" w:color="auto" w:fill="FFFFFF"/>
        <w:spacing w:before="0" w:beforeAutospacing="0" w:after="60" w:afterAutospacing="0"/>
        <w:rPr>
          <w:rFonts w:ascii="Calibri" w:eastAsia="Calibri" w:hAnsi="Calibri" w:cstheme="minorBidi"/>
          <w:spacing w:val="-1"/>
          <w:sz w:val="22"/>
          <w:szCs w:val="22"/>
        </w:rPr>
      </w:pPr>
      <w:r>
        <w:rPr>
          <w:rFonts w:ascii="Calibri" w:eastAsia="Calibri" w:hAnsi="Calibri" w:cstheme="minorBidi"/>
          <w:spacing w:val="-1"/>
          <w:sz w:val="22"/>
          <w:szCs w:val="22"/>
        </w:rPr>
        <w:t>t</w:t>
      </w:r>
      <w:r w:rsidR="00944809">
        <w:rPr>
          <w:rFonts w:ascii="Calibri" w:eastAsia="Calibri" w:hAnsi="Calibri" w:cstheme="minorBidi"/>
          <w:spacing w:val="-1"/>
          <w:sz w:val="22"/>
          <w:szCs w:val="22"/>
        </w:rPr>
        <w:t xml:space="preserve">o </w:t>
      </w:r>
      <w:r w:rsidR="0037527F" w:rsidRPr="0037527F">
        <w:rPr>
          <w:rFonts w:ascii="Calibri" w:eastAsia="Calibri" w:hAnsi="Calibri" w:cstheme="minorBidi"/>
          <w:spacing w:val="-1"/>
          <w:sz w:val="22"/>
          <w:szCs w:val="22"/>
        </w:rPr>
        <w:t>“</w:t>
      </w:r>
      <w:r w:rsidR="0037527F" w:rsidRPr="00E82360">
        <w:rPr>
          <w:rFonts w:ascii="Calibri" w:eastAsia="Calibri" w:hAnsi="Calibri" w:cstheme="minorBidi"/>
          <w:b/>
          <w:spacing w:val="-1"/>
          <w:sz w:val="22"/>
          <w:szCs w:val="22"/>
        </w:rPr>
        <w:t>The</w:t>
      </w:r>
      <w:r w:rsidR="0037527F" w:rsidRPr="0037527F">
        <w:rPr>
          <w:rFonts w:ascii="Calibri" w:eastAsia="Calibri" w:hAnsi="Calibri" w:cstheme="minorBidi"/>
          <w:spacing w:val="-1"/>
          <w:sz w:val="22"/>
          <w:szCs w:val="22"/>
        </w:rPr>
        <w:t xml:space="preserve"> staggered truss framing (STF) system was originally developed to</w:t>
      </w:r>
      <w:r w:rsidR="00E82360">
        <w:rPr>
          <w:rFonts w:ascii="Calibri" w:eastAsia="Calibri" w:hAnsi="Calibri" w:cstheme="minorBidi"/>
          <w:spacing w:val="-1"/>
          <w:sz w:val="22"/>
          <w:szCs w:val="22"/>
        </w:rPr>
        <w:t xml:space="preserve"> . . .”</w:t>
      </w:r>
      <w:r w:rsidR="0037527F" w:rsidRPr="0037527F">
        <w:rPr>
          <w:rFonts w:ascii="Calibri" w:eastAsia="Calibri" w:hAnsi="Calibri" w:cstheme="minorBidi"/>
          <w:spacing w:val="-1"/>
        </w:rPr>
        <w:t> </w:t>
      </w:r>
    </w:p>
    <w:p w14:paraId="27258485" w14:textId="0956D02A" w:rsidR="0037527F" w:rsidRPr="00BC79BC" w:rsidRDefault="00E82360" w:rsidP="00346EF9">
      <w:pPr>
        <w:pStyle w:val="yiv3502017264msonormal"/>
        <w:shd w:val="clear" w:color="auto" w:fill="FFFFFF"/>
        <w:spacing w:before="0" w:beforeAutospacing="0" w:after="0" w:afterAutospacing="0"/>
        <w:rPr>
          <w:rFonts w:ascii="Calibri" w:eastAsia="Calibri" w:hAnsi="Calibri" w:cstheme="minorBidi"/>
          <w:spacing w:val="-1"/>
          <w:sz w:val="22"/>
          <w:szCs w:val="22"/>
        </w:rPr>
      </w:pPr>
      <w:r>
        <w:rPr>
          <w:rFonts w:ascii="Calibri" w:eastAsia="Calibri" w:hAnsi="Calibri" w:cstheme="minorBidi"/>
          <w:spacing w:val="-1"/>
          <w:sz w:val="22"/>
          <w:szCs w:val="22"/>
        </w:rPr>
        <w:t xml:space="preserve">If the author </w:t>
      </w:r>
      <w:r w:rsidR="0037527F" w:rsidRPr="0037527F">
        <w:rPr>
          <w:rFonts w:ascii="Calibri" w:eastAsia="Calibri" w:hAnsi="Calibri" w:cstheme="minorBidi"/>
          <w:spacing w:val="-1"/>
          <w:sz w:val="22"/>
          <w:szCs w:val="22"/>
        </w:rPr>
        <w:t>had said" STF system</w:t>
      </w:r>
      <w:r w:rsidR="0037527F" w:rsidRPr="00944809">
        <w:rPr>
          <w:rFonts w:ascii="Calibri" w:eastAsia="Calibri" w:hAnsi="Calibri" w:cstheme="minorBidi"/>
          <w:b/>
          <w:spacing w:val="-1"/>
          <w:sz w:val="22"/>
          <w:szCs w:val="22"/>
        </w:rPr>
        <w:t>s</w:t>
      </w:r>
      <w:r w:rsidR="0037527F" w:rsidRPr="0037527F">
        <w:rPr>
          <w:rFonts w:ascii="Calibri" w:eastAsia="Calibri" w:hAnsi="Calibri" w:cstheme="minorBidi"/>
          <w:spacing w:val="-1"/>
          <w:sz w:val="22"/>
          <w:szCs w:val="22"/>
        </w:rPr>
        <w:t xml:space="preserve"> </w:t>
      </w:r>
      <w:r w:rsidR="0037527F" w:rsidRPr="00BD0D8A">
        <w:rPr>
          <w:rFonts w:ascii="Calibri" w:eastAsia="Calibri" w:hAnsi="Calibri" w:cstheme="minorBidi"/>
          <w:b/>
          <w:spacing w:val="-1"/>
          <w:sz w:val="22"/>
          <w:szCs w:val="22"/>
        </w:rPr>
        <w:t>w</w:t>
      </w:r>
      <w:r w:rsidR="0037527F" w:rsidRPr="00944809">
        <w:rPr>
          <w:rFonts w:ascii="Calibri" w:eastAsia="Calibri" w:hAnsi="Calibri" w:cstheme="minorBidi"/>
          <w:b/>
          <w:spacing w:val="-1"/>
          <w:sz w:val="22"/>
          <w:szCs w:val="22"/>
        </w:rPr>
        <w:t>ere</w:t>
      </w:r>
      <w:r w:rsidR="0037527F" w:rsidRPr="0037527F">
        <w:rPr>
          <w:rFonts w:ascii="Calibri" w:eastAsia="Calibri" w:hAnsi="Calibri" w:cstheme="minorBidi"/>
          <w:spacing w:val="-1"/>
          <w:sz w:val="22"/>
          <w:szCs w:val="22"/>
        </w:rPr>
        <w:t xml:space="preserve"> originally developed...", then </w:t>
      </w:r>
      <w:r>
        <w:rPr>
          <w:rFonts w:ascii="Calibri" w:eastAsia="Calibri" w:hAnsi="Calibri" w:cstheme="minorBidi"/>
          <w:spacing w:val="-1"/>
          <w:sz w:val="22"/>
          <w:szCs w:val="22"/>
        </w:rPr>
        <w:t>he</w:t>
      </w:r>
      <w:r w:rsidR="0037527F" w:rsidRPr="0037527F">
        <w:rPr>
          <w:rFonts w:ascii="Calibri" w:eastAsia="Calibri" w:hAnsi="Calibri" w:cstheme="minorBidi"/>
          <w:spacing w:val="-1"/>
          <w:sz w:val="22"/>
          <w:szCs w:val="22"/>
        </w:rPr>
        <w:t xml:space="preserve"> would </w:t>
      </w:r>
      <w:r w:rsidR="0037527F" w:rsidRPr="00E82360">
        <w:rPr>
          <w:rFonts w:ascii="Calibri" w:eastAsia="Calibri" w:hAnsi="Calibri" w:cstheme="minorBidi"/>
          <w:spacing w:val="-1"/>
          <w:sz w:val="22"/>
          <w:szCs w:val="22"/>
          <w:u w:val="single"/>
        </w:rPr>
        <w:t>not</w:t>
      </w:r>
      <w:r w:rsidR="0037527F" w:rsidRPr="0037527F">
        <w:rPr>
          <w:rFonts w:ascii="Calibri" w:eastAsia="Calibri" w:hAnsi="Calibri" w:cstheme="minorBidi"/>
          <w:spacing w:val="-1"/>
          <w:sz w:val="22"/>
          <w:szCs w:val="22"/>
        </w:rPr>
        <w:t xml:space="preserve"> need "the." </w:t>
      </w:r>
      <w:r w:rsidR="0037527F" w:rsidRPr="00E82360">
        <w:rPr>
          <w:rFonts w:ascii="Calibri" w:eastAsia="Calibri" w:hAnsi="Calibri" w:cstheme="minorBidi"/>
          <w:b/>
          <w:i/>
          <w:spacing w:val="-1"/>
          <w:sz w:val="22"/>
          <w:szCs w:val="22"/>
        </w:rPr>
        <w:t xml:space="preserve">Putting your subject in the singular tense sets it apart as one, and even when that "one" is universal, it is still </w:t>
      </w:r>
      <w:r w:rsidR="00980211">
        <w:rPr>
          <w:rFonts w:ascii="Calibri" w:eastAsia="Calibri" w:hAnsi="Calibri" w:cstheme="minorBidi"/>
          <w:b/>
          <w:i/>
          <w:spacing w:val="-1"/>
          <w:sz w:val="22"/>
          <w:szCs w:val="22"/>
        </w:rPr>
        <w:t xml:space="preserve">“the” specific point of referral. </w:t>
      </w:r>
      <w:r w:rsidR="00980211">
        <w:rPr>
          <w:rFonts w:ascii="Calibri" w:eastAsia="Calibri" w:hAnsi="Calibri" w:cstheme="minorBidi"/>
          <w:spacing w:val="-1"/>
          <w:sz w:val="22"/>
          <w:szCs w:val="22"/>
        </w:rPr>
        <w:t xml:space="preserve">Simply remember that </w:t>
      </w:r>
      <w:r>
        <w:rPr>
          <w:rFonts w:ascii="Calibri" w:eastAsia="Calibri" w:hAnsi="Calibri" w:cstheme="minorBidi"/>
          <w:spacing w:val="-1"/>
          <w:sz w:val="22"/>
          <w:szCs w:val="22"/>
        </w:rPr>
        <w:t xml:space="preserve">the articles </w:t>
      </w:r>
      <w:r>
        <w:rPr>
          <w:rFonts w:ascii="Calibri" w:eastAsia="Calibri" w:hAnsi="Calibri" w:cstheme="minorBidi"/>
          <w:i/>
          <w:spacing w:val="-1"/>
          <w:sz w:val="22"/>
          <w:szCs w:val="22"/>
        </w:rPr>
        <w:t>a, an</w:t>
      </w:r>
      <w:r>
        <w:rPr>
          <w:rFonts w:ascii="Calibri" w:eastAsia="Calibri" w:hAnsi="Calibri" w:cstheme="minorBidi"/>
          <w:spacing w:val="-1"/>
          <w:sz w:val="22"/>
          <w:szCs w:val="22"/>
        </w:rPr>
        <w:t xml:space="preserve">, and </w:t>
      </w:r>
      <w:proofErr w:type="spellStart"/>
      <w:r>
        <w:rPr>
          <w:rFonts w:ascii="Calibri" w:eastAsia="Calibri" w:hAnsi="Calibri" w:cstheme="minorBidi"/>
          <w:i/>
          <w:spacing w:val="-1"/>
          <w:sz w:val="22"/>
          <w:szCs w:val="22"/>
        </w:rPr>
        <w:t>the</w:t>
      </w:r>
      <w:proofErr w:type="spellEnd"/>
      <w:r>
        <w:rPr>
          <w:rFonts w:ascii="Calibri" w:eastAsia="Calibri" w:hAnsi="Calibri" w:cstheme="minorBidi"/>
          <w:spacing w:val="-1"/>
          <w:sz w:val="22"/>
          <w:szCs w:val="22"/>
        </w:rPr>
        <w:t xml:space="preserve"> are always used when introducing one of something.</w:t>
      </w:r>
      <w:bookmarkEnd w:id="15"/>
      <w:r>
        <w:rPr>
          <w:rFonts w:ascii="Calibri" w:eastAsia="Calibri" w:hAnsi="Calibri" w:cstheme="minorBidi"/>
          <w:spacing w:val="-1"/>
          <w:sz w:val="22"/>
          <w:szCs w:val="22"/>
        </w:rPr>
        <w:t xml:space="preserve"> </w:t>
      </w:r>
      <w:r w:rsidR="00B344E6">
        <w:rPr>
          <w:rFonts w:ascii="Calibri" w:eastAsia="Calibri" w:hAnsi="Calibri" w:cstheme="minorBidi"/>
          <w:spacing w:val="-1"/>
          <w:sz w:val="22"/>
          <w:szCs w:val="22"/>
        </w:rPr>
        <w:t xml:space="preserve">Not all </w:t>
      </w:r>
      <w:r w:rsidR="00222E6D">
        <w:rPr>
          <w:rFonts w:ascii="Calibri" w:eastAsia="Calibri" w:hAnsi="Calibri" w:cstheme="minorBidi"/>
          <w:spacing w:val="-1"/>
          <w:sz w:val="22"/>
          <w:szCs w:val="22"/>
        </w:rPr>
        <w:t xml:space="preserve">ESL students have the plural tense in their language. For that </w:t>
      </w:r>
      <w:r w:rsidR="00222E6D">
        <w:rPr>
          <w:rFonts w:ascii="Calibri" w:eastAsia="Calibri" w:hAnsi="Calibri" w:cstheme="minorBidi"/>
          <w:spacing w:val="-1"/>
          <w:sz w:val="22"/>
          <w:szCs w:val="22"/>
        </w:rPr>
        <w:lastRenderedPageBreak/>
        <w:t xml:space="preserve">reason, the plural tense in English is confusing. Most nouns become plural by adding an “s”. However, verbs do not form their plural by adding an “s”. Thus, a strong </w:t>
      </w:r>
      <w:r w:rsidR="00222E6D" w:rsidRPr="00222E6D">
        <w:rPr>
          <w:rFonts w:ascii="Calibri" w:eastAsia="Calibri" w:hAnsi="Calibri" w:cstheme="minorBidi"/>
          <w:spacing w:val="-1"/>
          <w:sz w:val="22"/>
          <w:szCs w:val="22"/>
          <w:u w:val="single"/>
        </w:rPr>
        <w:t>wind</w:t>
      </w:r>
      <w:r w:rsidR="00222E6D">
        <w:rPr>
          <w:rFonts w:ascii="Calibri" w:eastAsia="Calibri" w:hAnsi="Calibri" w:cstheme="minorBidi"/>
          <w:spacing w:val="-1"/>
          <w:sz w:val="22"/>
          <w:szCs w:val="22"/>
        </w:rPr>
        <w:t xml:space="preserve"> roars. Roars is singular here</w:t>
      </w:r>
      <w:r w:rsidR="00980211">
        <w:rPr>
          <w:rFonts w:ascii="Calibri" w:eastAsia="Calibri" w:hAnsi="Calibri" w:cstheme="minorBidi"/>
          <w:spacing w:val="-1"/>
          <w:sz w:val="22"/>
          <w:szCs w:val="22"/>
        </w:rPr>
        <w:t>,</w:t>
      </w:r>
      <w:r w:rsidR="00222E6D">
        <w:rPr>
          <w:rFonts w:ascii="Calibri" w:eastAsia="Calibri" w:hAnsi="Calibri" w:cstheme="minorBidi"/>
          <w:spacing w:val="-1"/>
          <w:sz w:val="22"/>
          <w:szCs w:val="22"/>
        </w:rPr>
        <w:t xml:space="preserve"> and</w:t>
      </w:r>
      <w:r w:rsidR="00980211">
        <w:rPr>
          <w:rFonts w:ascii="Calibri" w:eastAsia="Calibri" w:hAnsi="Calibri" w:cstheme="minorBidi"/>
          <w:spacing w:val="-1"/>
          <w:sz w:val="22"/>
          <w:szCs w:val="22"/>
        </w:rPr>
        <w:t xml:space="preserve"> it</w:t>
      </w:r>
      <w:r w:rsidR="00222E6D">
        <w:rPr>
          <w:rFonts w:ascii="Calibri" w:eastAsia="Calibri" w:hAnsi="Calibri" w:cstheme="minorBidi"/>
          <w:spacing w:val="-1"/>
          <w:sz w:val="22"/>
          <w:szCs w:val="22"/>
        </w:rPr>
        <w:t xml:space="preserve"> is agreeing with its singular subject wind.  </w:t>
      </w:r>
      <w:r w:rsidR="00980211">
        <w:rPr>
          <w:rFonts w:ascii="Calibri" w:eastAsia="Calibri" w:hAnsi="Calibri" w:cstheme="minorBidi"/>
          <w:spacing w:val="-1"/>
          <w:sz w:val="22"/>
          <w:szCs w:val="22"/>
        </w:rPr>
        <w:t xml:space="preserve">If you want to make the subject and verb plural, you </w:t>
      </w:r>
      <w:proofErr w:type="gramStart"/>
      <w:r w:rsidR="00980211">
        <w:rPr>
          <w:rFonts w:ascii="Calibri" w:eastAsia="Calibri" w:hAnsi="Calibri" w:cstheme="minorBidi"/>
          <w:spacing w:val="-1"/>
          <w:sz w:val="22"/>
          <w:szCs w:val="22"/>
        </w:rPr>
        <w:t>would</w:t>
      </w:r>
      <w:proofErr w:type="gramEnd"/>
      <w:r w:rsidR="00980211">
        <w:rPr>
          <w:rFonts w:ascii="Calibri" w:eastAsia="Calibri" w:hAnsi="Calibri" w:cstheme="minorBidi"/>
          <w:spacing w:val="-1"/>
          <w:sz w:val="22"/>
          <w:szCs w:val="22"/>
        </w:rPr>
        <w:t xml:space="preserve"> say:</w:t>
      </w:r>
      <w:r w:rsidR="00222E6D">
        <w:rPr>
          <w:rFonts w:ascii="Calibri" w:eastAsia="Calibri" w:hAnsi="Calibri" w:cstheme="minorBidi"/>
          <w:spacing w:val="-1"/>
          <w:sz w:val="22"/>
          <w:szCs w:val="22"/>
        </w:rPr>
        <w:t xml:space="preserve"> Strong wind</w:t>
      </w:r>
      <w:r w:rsidR="00222E6D" w:rsidRPr="00222E6D">
        <w:rPr>
          <w:rFonts w:ascii="Calibri" w:eastAsia="Calibri" w:hAnsi="Calibri" w:cstheme="minorBidi"/>
          <w:b/>
          <w:spacing w:val="-1"/>
          <w:sz w:val="22"/>
          <w:szCs w:val="22"/>
        </w:rPr>
        <w:t>s</w:t>
      </w:r>
      <w:r w:rsidR="00222E6D">
        <w:rPr>
          <w:rFonts w:ascii="Calibri" w:eastAsia="Calibri" w:hAnsi="Calibri" w:cstheme="minorBidi"/>
          <w:spacing w:val="-1"/>
          <w:sz w:val="22"/>
          <w:szCs w:val="22"/>
        </w:rPr>
        <w:t xml:space="preserve"> roar</w:t>
      </w:r>
      <w:r w:rsidR="00980211">
        <w:rPr>
          <w:rFonts w:ascii="Calibri" w:eastAsia="Calibri" w:hAnsi="Calibri" w:cstheme="minorBidi"/>
          <w:spacing w:val="-1"/>
          <w:sz w:val="22"/>
          <w:szCs w:val="22"/>
        </w:rPr>
        <w:t xml:space="preserve">. Then, </w:t>
      </w:r>
      <w:r w:rsidR="00944809">
        <w:rPr>
          <w:rFonts w:ascii="Calibri" w:eastAsia="Calibri" w:hAnsi="Calibri" w:cstheme="minorBidi"/>
          <w:spacing w:val="-1"/>
          <w:sz w:val="22"/>
          <w:szCs w:val="22"/>
        </w:rPr>
        <w:t>both winds and roar are plural.</w:t>
      </w:r>
      <w:r w:rsidR="008058D4">
        <w:rPr>
          <w:rFonts w:ascii="Calibri" w:eastAsia="Calibri" w:hAnsi="Calibri" w:cstheme="minorBidi"/>
          <w:spacing w:val="-1"/>
          <w:sz w:val="22"/>
          <w:szCs w:val="22"/>
        </w:rPr>
        <w:t xml:space="preserve"> </w:t>
      </w:r>
      <w:r w:rsidR="00222E6D">
        <w:rPr>
          <w:rFonts w:ascii="Calibri" w:eastAsia="Calibri" w:hAnsi="Calibri" w:cstheme="minorBidi"/>
          <w:spacing w:val="-1"/>
          <w:sz w:val="22"/>
          <w:szCs w:val="22"/>
        </w:rPr>
        <w:t xml:space="preserve">This is confusing, which is why </w:t>
      </w:r>
      <w:r w:rsidR="00222E6D">
        <w:rPr>
          <w:rFonts w:ascii="Calibri" w:eastAsia="Calibri" w:hAnsi="Calibri" w:cstheme="minorBidi"/>
          <w:i/>
          <w:spacing w:val="-1"/>
          <w:sz w:val="22"/>
          <w:szCs w:val="22"/>
        </w:rPr>
        <w:t xml:space="preserve">a, an, </w:t>
      </w:r>
      <w:r w:rsidR="00222E6D">
        <w:rPr>
          <w:rFonts w:ascii="Calibri" w:eastAsia="Calibri" w:hAnsi="Calibri" w:cstheme="minorBidi"/>
          <w:spacing w:val="-1"/>
          <w:sz w:val="22"/>
          <w:szCs w:val="22"/>
        </w:rPr>
        <w:t xml:space="preserve">and </w:t>
      </w:r>
      <w:proofErr w:type="gramStart"/>
      <w:r w:rsidR="00222E6D">
        <w:rPr>
          <w:rFonts w:ascii="Calibri" w:eastAsia="Calibri" w:hAnsi="Calibri" w:cstheme="minorBidi"/>
          <w:i/>
          <w:spacing w:val="-1"/>
          <w:sz w:val="22"/>
          <w:szCs w:val="22"/>
        </w:rPr>
        <w:t>the</w:t>
      </w:r>
      <w:proofErr w:type="gramEnd"/>
      <w:r w:rsidR="00222E6D">
        <w:rPr>
          <w:rFonts w:ascii="Calibri" w:eastAsia="Calibri" w:hAnsi="Calibri" w:cstheme="minorBidi"/>
          <w:i/>
          <w:spacing w:val="-1"/>
          <w:sz w:val="22"/>
          <w:szCs w:val="22"/>
        </w:rPr>
        <w:t xml:space="preserve"> </w:t>
      </w:r>
      <w:r w:rsidR="00222E6D">
        <w:rPr>
          <w:rFonts w:ascii="Calibri" w:eastAsia="Calibri" w:hAnsi="Calibri" w:cstheme="minorBidi"/>
          <w:spacing w:val="-1"/>
          <w:sz w:val="22"/>
          <w:szCs w:val="22"/>
        </w:rPr>
        <w:t>can help. They tell the reader immediately that we are t</w:t>
      </w:r>
      <w:r w:rsidR="00944809">
        <w:rPr>
          <w:rFonts w:ascii="Calibri" w:eastAsia="Calibri" w:hAnsi="Calibri" w:cstheme="minorBidi"/>
          <w:spacing w:val="-1"/>
          <w:sz w:val="22"/>
          <w:szCs w:val="22"/>
        </w:rPr>
        <w:t>alking about one of something.</w:t>
      </w:r>
      <w:r w:rsidR="00222E6D">
        <w:rPr>
          <w:rFonts w:ascii="Calibri" w:eastAsia="Calibri" w:hAnsi="Calibri" w:cstheme="minorBidi"/>
          <w:spacing w:val="-1"/>
          <w:sz w:val="22"/>
          <w:szCs w:val="22"/>
        </w:rPr>
        <w:t xml:space="preserve"> </w:t>
      </w:r>
      <w:r w:rsidR="00980211">
        <w:rPr>
          <w:rFonts w:ascii="Calibri" w:eastAsia="Calibri" w:hAnsi="Calibri" w:cstheme="minorBidi"/>
          <w:spacing w:val="-1"/>
          <w:sz w:val="22"/>
          <w:szCs w:val="22"/>
        </w:rPr>
        <w:t xml:space="preserve">When the article is missing, we usually immediately assume that the subject or its object is plural. </w:t>
      </w:r>
    </w:p>
    <w:p w14:paraId="6105208D" w14:textId="3FE1712D" w:rsidR="00E436C7" w:rsidRPr="00336C41" w:rsidRDefault="00971BFC" w:rsidP="00736C6D">
      <w:pPr>
        <w:pStyle w:val="BodyText"/>
        <w:spacing w:before="60"/>
        <w:ind w:left="0" w:right="-150"/>
        <w:rPr>
          <w:spacing w:val="-1"/>
        </w:rPr>
      </w:pPr>
      <w:hyperlink r:id="rId27" w:history="1">
        <w:r w:rsidR="00E436C7" w:rsidRPr="00642C1F">
          <w:rPr>
            <w:rStyle w:val="Hyperlink"/>
            <w:spacing w:val="-1"/>
          </w:rPr>
          <w:t>Purdue’s Online Writing Lab</w:t>
        </w:r>
      </w:hyperlink>
      <w:r w:rsidR="00E436C7">
        <w:rPr>
          <w:spacing w:val="-1"/>
        </w:rPr>
        <w:t xml:space="preserve"> has further instructions </w:t>
      </w:r>
      <w:r w:rsidR="00497A9D">
        <w:rPr>
          <w:spacing w:val="-1"/>
        </w:rPr>
        <w:t>on</w:t>
      </w:r>
      <w:r w:rsidR="00E436C7">
        <w:rPr>
          <w:spacing w:val="-1"/>
        </w:rPr>
        <w:t xml:space="preserve"> the use of </w:t>
      </w:r>
      <w:r w:rsidR="009B12E0" w:rsidRPr="009B12E0">
        <w:rPr>
          <w:b/>
          <w:i/>
          <w:spacing w:val="-1"/>
        </w:rPr>
        <w:t>the</w:t>
      </w:r>
      <w:r w:rsidR="00336C41">
        <w:rPr>
          <w:b/>
          <w:i/>
          <w:spacing w:val="-1"/>
        </w:rPr>
        <w:t xml:space="preserve"> </w:t>
      </w:r>
      <w:r w:rsidR="00336C41" w:rsidRPr="00336C41">
        <w:rPr>
          <w:spacing w:val="-1"/>
        </w:rPr>
        <w:t>(copied for your convenience</w:t>
      </w:r>
      <w:r w:rsidR="00497A9D">
        <w:rPr>
          <w:spacing w:val="-1"/>
        </w:rPr>
        <w:t xml:space="preserve"> below</w:t>
      </w:r>
      <w:r w:rsidR="00336C41" w:rsidRPr="00336C41">
        <w:rPr>
          <w:spacing w:val="-1"/>
        </w:rPr>
        <w:t>):</w:t>
      </w:r>
      <w:r w:rsidR="00E436C7" w:rsidRPr="00336C41">
        <w:rPr>
          <w:spacing w:val="-1"/>
        </w:rPr>
        <w:t xml:space="preserve"> </w:t>
      </w:r>
    </w:p>
    <w:p w14:paraId="66F3A920" w14:textId="5C61EB5F" w:rsidR="00E436C7" w:rsidRPr="00E436C7" w:rsidRDefault="00E436C7" w:rsidP="001C651F">
      <w:pPr>
        <w:pStyle w:val="Heading4"/>
        <w:spacing w:before="0"/>
        <w:rPr>
          <w:rFonts w:asciiTheme="minorHAnsi" w:hAnsiTheme="minorHAnsi"/>
        </w:rPr>
      </w:pPr>
      <w:r w:rsidRPr="00E436C7">
        <w:rPr>
          <w:rFonts w:asciiTheme="minorHAnsi" w:hAnsiTheme="minorHAnsi"/>
        </w:rPr>
        <w:t xml:space="preserve">Geographical use of </w:t>
      </w:r>
      <w:r w:rsidRPr="009B12E0">
        <w:rPr>
          <w:rStyle w:val="red"/>
          <w:rFonts w:asciiTheme="minorHAnsi" w:hAnsiTheme="minorHAnsi"/>
          <w:b/>
        </w:rPr>
        <w:t>the</w:t>
      </w:r>
      <w:r w:rsidR="001C651F">
        <w:rPr>
          <w:rStyle w:val="red"/>
          <w:rFonts w:asciiTheme="minorHAnsi" w:hAnsiTheme="minorHAnsi"/>
          <w:b/>
        </w:rPr>
        <w:t>—</w:t>
      </w:r>
      <w:r w:rsidRPr="00E436C7">
        <w:rPr>
          <w:rFonts w:asciiTheme="minorHAnsi" w:hAnsiTheme="minorHAnsi"/>
        </w:rPr>
        <w:t>Do</w:t>
      </w:r>
      <w:r w:rsidRPr="0050202A">
        <w:rPr>
          <w:rFonts w:asciiTheme="minorHAnsi" w:hAnsiTheme="minorHAnsi"/>
          <w:b/>
        </w:rPr>
        <w:t xml:space="preserve"> not</w:t>
      </w:r>
      <w:r w:rsidRPr="00E436C7">
        <w:rPr>
          <w:rFonts w:asciiTheme="minorHAnsi" w:hAnsiTheme="minorHAnsi"/>
        </w:rPr>
        <w:t xml:space="preserve"> use </w:t>
      </w:r>
      <w:r w:rsidRPr="009B12E0">
        <w:rPr>
          <w:rStyle w:val="red"/>
          <w:rFonts w:asciiTheme="minorHAnsi" w:hAnsiTheme="minorHAnsi"/>
          <w:b/>
          <w:i w:val="0"/>
        </w:rPr>
        <w:t>the</w:t>
      </w:r>
      <w:r w:rsidRPr="00E436C7">
        <w:rPr>
          <w:rFonts w:asciiTheme="minorHAnsi" w:hAnsiTheme="minorHAnsi"/>
        </w:rPr>
        <w:t xml:space="preserve"> before:</w:t>
      </w:r>
      <w:r w:rsidR="009B12E0">
        <w:rPr>
          <w:rFonts w:asciiTheme="minorHAnsi" w:hAnsiTheme="minorHAnsi"/>
        </w:rPr>
        <w:tab/>
      </w:r>
    </w:p>
    <w:p w14:paraId="2CAC0E5D" w14:textId="4DA68091" w:rsidR="00E436C7" w:rsidRPr="00E436C7" w:rsidRDefault="00E436C7" w:rsidP="00573302">
      <w:pPr>
        <w:widowControl/>
        <w:numPr>
          <w:ilvl w:val="0"/>
          <w:numId w:val="11"/>
        </w:numPr>
      </w:pPr>
      <w:r w:rsidRPr="00E436C7">
        <w:t xml:space="preserve">names of most countries/territories: </w:t>
      </w:r>
      <w:r w:rsidRPr="00E436C7">
        <w:rPr>
          <w:rStyle w:val="Emphasis"/>
        </w:rPr>
        <w:t>Italy, Mexico, Bolivia</w:t>
      </w:r>
      <w:r w:rsidRPr="00E436C7">
        <w:t xml:space="preserve">; however, </w:t>
      </w:r>
      <w:r w:rsidRPr="00E436C7">
        <w:rPr>
          <w:rStyle w:val="Emphasis"/>
        </w:rPr>
        <w:t>the</w:t>
      </w:r>
      <w:r w:rsidRPr="00E436C7">
        <w:t xml:space="preserve"> Netherlands, </w:t>
      </w:r>
      <w:r w:rsidRPr="00E436C7">
        <w:rPr>
          <w:rStyle w:val="Emphasis"/>
        </w:rPr>
        <w:t>the</w:t>
      </w:r>
      <w:r w:rsidRPr="00E436C7">
        <w:t xml:space="preserve"> Dominican Republic, </w:t>
      </w:r>
      <w:r w:rsidRPr="00E436C7">
        <w:rPr>
          <w:rStyle w:val="Emphasis"/>
        </w:rPr>
        <w:t>the</w:t>
      </w:r>
      <w:r w:rsidRPr="00E436C7">
        <w:t xml:space="preserve"> Philippines,</w:t>
      </w:r>
      <w:r w:rsidR="00D65F53">
        <w:t xml:space="preserve"> and</w:t>
      </w:r>
      <w:r w:rsidRPr="00E436C7">
        <w:t xml:space="preserve"> </w:t>
      </w:r>
      <w:r w:rsidRPr="00E436C7">
        <w:rPr>
          <w:rStyle w:val="Emphasis"/>
        </w:rPr>
        <w:t>the</w:t>
      </w:r>
      <w:r w:rsidRPr="00E436C7">
        <w:t xml:space="preserve"> United States</w:t>
      </w:r>
      <w:r w:rsidR="00EE6EAF">
        <w:t xml:space="preserve"> is correct.</w:t>
      </w:r>
    </w:p>
    <w:p w14:paraId="5FAFC22D" w14:textId="77777777" w:rsidR="00E436C7" w:rsidRPr="00E436C7" w:rsidRDefault="00E436C7" w:rsidP="00573302">
      <w:pPr>
        <w:widowControl/>
        <w:numPr>
          <w:ilvl w:val="0"/>
          <w:numId w:val="11"/>
        </w:numPr>
      </w:pPr>
      <w:r w:rsidRPr="00E436C7">
        <w:t xml:space="preserve">names of cities, towns, or states: </w:t>
      </w:r>
      <w:r w:rsidRPr="00E436C7">
        <w:rPr>
          <w:rStyle w:val="Emphasis"/>
        </w:rPr>
        <w:t>Seoul, Manitoba, Miami</w:t>
      </w:r>
    </w:p>
    <w:p w14:paraId="74B9219E" w14:textId="77777777" w:rsidR="00E436C7" w:rsidRPr="00E436C7" w:rsidRDefault="00E436C7" w:rsidP="00573302">
      <w:pPr>
        <w:widowControl/>
        <w:numPr>
          <w:ilvl w:val="0"/>
          <w:numId w:val="11"/>
        </w:numPr>
      </w:pPr>
      <w:r w:rsidRPr="00E436C7">
        <w:t xml:space="preserve">names of streets: </w:t>
      </w:r>
      <w:r w:rsidRPr="00E436C7">
        <w:rPr>
          <w:rStyle w:val="Emphasis"/>
        </w:rPr>
        <w:t>Washington Blvd., Main St.</w:t>
      </w:r>
    </w:p>
    <w:p w14:paraId="7D4BB277" w14:textId="77777777" w:rsidR="00E436C7" w:rsidRPr="00E436C7" w:rsidRDefault="00E436C7" w:rsidP="00573302">
      <w:pPr>
        <w:widowControl/>
        <w:numPr>
          <w:ilvl w:val="0"/>
          <w:numId w:val="11"/>
        </w:numPr>
        <w:ind w:right="-432"/>
      </w:pPr>
      <w:r w:rsidRPr="00E436C7">
        <w:t xml:space="preserve">names of lakes and bays: </w:t>
      </w:r>
      <w:r w:rsidRPr="00E436C7">
        <w:rPr>
          <w:rStyle w:val="Emphasis"/>
        </w:rPr>
        <w:t>Lake Titicaca, Lake Erie</w:t>
      </w:r>
      <w:r w:rsidRPr="00E436C7">
        <w:t xml:space="preserve"> except with a group of lakes like </w:t>
      </w:r>
      <w:r w:rsidRPr="00E436C7">
        <w:rPr>
          <w:rStyle w:val="Emphasis"/>
        </w:rPr>
        <w:t>the Great Lakes</w:t>
      </w:r>
    </w:p>
    <w:p w14:paraId="5C0A7A09" w14:textId="77777777" w:rsidR="00E436C7" w:rsidRPr="00E436C7" w:rsidRDefault="00E436C7" w:rsidP="00573302">
      <w:pPr>
        <w:widowControl/>
        <w:numPr>
          <w:ilvl w:val="0"/>
          <w:numId w:val="11"/>
        </w:numPr>
      </w:pPr>
      <w:r w:rsidRPr="00E436C7">
        <w:t xml:space="preserve">names of mountains: </w:t>
      </w:r>
      <w:r w:rsidRPr="00E436C7">
        <w:rPr>
          <w:rStyle w:val="Emphasis"/>
        </w:rPr>
        <w:t>Mount Everest, Mount Fuji</w:t>
      </w:r>
      <w:r w:rsidRPr="00E436C7">
        <w:t xml:space="preserve"> except with ranges of mountains like </w:t>
      </w:r>
      <w:r w:rsidRPr="00E436C7">
        <w:rPr>
          <w:rStyle w:val="red"/>
          <w:i/>
          <w:iCs/>
        </w:rPr>
        <w:t>the</w:t>
      </w:r>
      <w:r w:rsidRPr="00E436C7">
        <w:rPr>
          <w:rStyle w:val="Emphasis"/>
        </w:rPr>
        <w:t xml:space="preserve"> Andes</w:t>
      </w:r>
      <w:r w:rsidRPr="00E436C7">
        <w:t xml:space="preserve"> or </w:t>
      </w:r>
      <w:r w:rsidRPr="00E436C7">
        <w:rPr>
          <w:rStyle w:val="red"/>
          <w:i/>
          <w:iCs/>
        </w:rPr>
        <w:t>the</w:t>
      </w:r>
      <w:r w:rsidRPr="00E436C7">
        <w:rPr>
          <w:rStyle w:val="Emphasis"/>
        </w:rPr>
        <w:t xml:space="preserve"> Rockies</w:t>
      </w:r>
      <w:r w:rsidRPr="00E436C7">
        <w:t xml:space="preserve"> or unusual names like </w:t>
      </w:r>
      <w:r w:rsidRPr="00E436C7">
        <w:rPr>
          <w:rStyle w:val="red"/>
          <w:i/>
          <w:iCs/>
        </w:rPr>
        <w:t>the</w:t>
      </w:r>
      <w:r w:rsidRPr="00E436C7">
        <w:rPr>
          <w:rStyle w:val="Emphasis"/>
        </w:rPr>
        <w:t xml:space="preserve"> Matterhorn</w:t>
      </w:r>
    </w:p>
    <w:p w14:paraId="18F8A063" w14:textId="77777777" w:rsidR="00E436C7" w:rsidRPr="00E436C7" w:rsidRDefault="00E436C7" w:rsidP="00573302">
      <w:pPr>
        <w:widowControl/>
        <w:numPr>
          <w:ilvl w:val="0"/>
          <w:numId w:val="11"/>
        </w:numPr>
      </w:pPr>
      <w:r w:rsidRPr="00E436C7">
        <w:t>names of continents (Asia, Europe)</w:t>
      </w:r>
    </w:p>
    <w:p w14:paraId="0AE5608D" w14:textId="70DB8D12" w:rsidR="009E43AC" w:rsidRPr="00286F6C" w:rsidRDefault="00E436C7" w:rsidP="00573302">
      <w:pPr>
        <w:widowControl/>
        <w:numPr>
          <w:ilvl w:val="0"/>
          <w:numId w:val="11"/>
        </w:numPr>
        <w:spacing w:after="60"/>
      </w:pPr>
      <w:r w:rsidRPr="00E436C7">
        <w:t xml:space="preserve">names of islands (Easter Island, Maui, Key West) except with island chains like </w:t>
      </w:r>
      <w:r w:rsidRPr="00E436C7">
        <w:rPr>
          <w:rStyle w:val="red"/>
        </w:rPr>
        <w:t>the</w:t>
      </w:r>
      <w:r w:rsidRPr="00E436C7">
        <w:t xml:space="preserve"> Aleutians, </w:t>
      </w:r>
      <w:r w:rsidRPr="00E436C7">
        <w:rPr>
          <w:rStyle w:val="red"/>
        </w:rPr>
        <w:t>the</w:t>
      </w:r>
      <w:r w:rsidRPr="00E436C7">
        <w:t xml:space="preserve"> Hebrides, or </w:t>
      </w:r>
      <w:r w:rsidRPr="00E436C7">
        <w:rPr>
          <w:rStyle w:val="red"/>
        </w:rPr>
        <w:t>the</w:t>
      </w:r>
      <w:r w:rsidRPr="00E436C7">
        <w:t xml:space="preserve"> Canary Islands</w:t>
      </w:r>
    </w:p>
    <w:p w14:paraId="133D4C10" w14:textId="2102FE60" w:rsidR="00E436C7" w:rsidRPr="00E436C7" w:rsidRDefault="00E436C7" w:rsidP="00642C1F">
      <w:pPr>
        <w:pStyle w:val="NormalWeb"/>
        <w:spacing w:before="0" w:beforeAutospacing="0" w:after="0" w:afterAutospacing="0"/>
        <w:rPr>
          <w:rFonts w:asciiTheme="minorHAnsi" w:hAnsiTheme="minorHAnsi"/>
          <w:sz w:val="22"/>
          <w:szCs w:val="22"/>
        </w:rPr>
      </w:pPr>
      <w:r w:rsidRPr="00E436C7">
        <w:rPr>
          <w:rFonts w:asciiTheme="minorHAnsi" w:hAnsiTheme="minorHAnsi"/>
          <w:sz w:val="22"/>
          <w:szCs w:val="22"/>
        </w:rPr>
        <w:t xml:space="preserve">Do use </w:t>
      </w:r>
      <w:r w:rsidRPr="009B12E0">
        <w:rPr>
          <w:rStyle w:val="red"/>
          <w:rFonts w:asciiTheme="minorHAnsi" w:hAnsiTheme="minorHAnsi"/>
          <w:b/>
          <w:i/>
          <w:sz w:val="22"/>
          <w:szCs w:val="22"/>
        </w:rPr>
        <w:t>the</w:t>
      </w:r>
      <w:r w:rsidRPr="009B12E0">
        <w:rPr>
          <w:rFonts w:asciiTheme="minorHAnsi" w:hAnsiTheme="minorHAnsi"/>
          <w:b/>
          <w:i/>
          <w:sz w:val="22"/>
          <w:szCs w:val="22"/>
        </w:rPr>
        <w:t xml:space="preserve"> </w:t>
      </w:r>
      <w:r w:rsidRPr="00E436C7">
        <w:rPr>
          <w:rFonts w:asciiTheme="minorHAnsi" w:hAnsiTheme="minorHAnsi"/>
          <w:sz w:val="22"/>
          <w:szCs w:val="22"/>
        </w:rPr>
        <w:t>before:</w:t>
      </w:r>
    </w:p>
    <w:p w14:paraId="319BBEF5" w14:textId="77777777" w:rsidR="00E436C7" w:rsidRPr="00E436C7" w:rsidRDefault="00E436C7" w:rsidP="00573302">
      <w:pPr>
        <w:widowControl/>
        <w:numPr>
          <w:ilvl w:val="0"/>
          <w:numId w:val="12"/>
        </w:numPr>
      </w:pPr>
      <w:r w:rsidRPr="00E436C7">
        <w:t xml:space="preserve">names of rivers, oceans and seas: </w:t>
      </w:r>
      <w:r w:rsidRPr="00E436C7">
        <w:rPr>
          <w:rStyle w:val="red"/>
          <w:i/>
          <w:iCs/>
        </w:rPr>
        <w:t>the</w:t>
      </w:r>
      <w:r w:rsidRPr="00E436C7">
        <w:rPr>
          <w:rStyle w:val="Emphasis"/>
        </w:rPr>
        <w:t xml:space="preserve"> Nile, </w:t>
      </w:r>
      <w:r w:rsidRPr="00E436C7">
        <w:rPr>
          <w:rStyle w:val="red"/>
          <w:i/>
          <w:iCs/>
        </w:rPr>
        <w:t>the</w:t>
      </w:r>
      <w:r w:rsidRPr="00E436C7">
        <w:rPr>
          <w:rStyle w:val="Emphasis"/>
        </w:rPr>
        <w:t xml:space="preserve"> Pacific</w:t>
      </w:r>
    </w:p>
    <w:p w14:paraId="3EF978DF" w14:textId="77777777" w:rsidR="00E436C7" w:rsidRPr="00E436C7" w:rsidRDefault="00E436C7" w:rsidP="00573302">
      <w:pPr>
        <w:widowControl/>
        <w:numPr>
          <w:ilvl w:val="0"/>
          <w:numId w:val="12"/>
        </w:numPr>
      </w:pPr>
      <w:r w:rsidRPr="00E436C7">
        <w:t xml:space="preserve">points on the globe: </w:t>
      </w:r>
      <w:r w:rsidRPr="00E436C7">
        <w:rPr>
          <w:rStyle w:val="red"/>
          <w:i/>
          <w:iCs/>
        </w:rPr>
        <w:t>the</w:t>
      </w:r>
      <w:r w:rsidRPr="00E436C7">
        <w:rPr>
          <w:rStyle w:val="Emphasis"/>
        </w:rPr>
        <w:t xml:space="preserve"> Equator, </w:t>
      </w:r>
      <w:r w:rsidRPr="00E436C7">
        <w:rPr>
          <w:rStyle w:val="red"/>
          <w:i/>
          <w:iCs/>
        </w:rPr>
        <w:t>the</w:t>
      </w:r>
      <w:r w:rsidRPr="00E436C7">
        <w:rPr>
          <w:rStyle w:val="Emphasis"/>
        </w:rPr>
        <w:t xml:space="preserve"> North Pole</w:t>
      </w:r>
    </w:p>
    <w:p w14:paraId="039EE1E0" w14:textId="77777777" w:rsidR="00E436C7" w:rsidRPr="00E436C7" w:rsidRDefault="00E436C7" w:rsidP="00573302">
      <w:pPr>
        <w:widowControl/>
        <w:numPr>
          <w:ilvl w:val="0"/>
          <w:numId w:val="12"/>
        </w:numPr>
      </w:pPr>
      <w:r w:rsidRPr="00E436C7">
        <w:t xml:space="preserve">geographical areas: </w:t>
      </w:r>
      <w:r w:rsidRPr="00E436C7">
        <w:rPr>
          <w:rStyle w:val="red"/>
          <w:i/>
          <w:iCs/>
        </w:rPr>
        <w:t>the</w:t>
      </w:r>
      <w:r w:rsidRPr="00E436C7">
        <w:rPr>
          <w:rStyle w:val="Emphasis"/>
        </w:rPr>
        <w:t xml:space="preserve"> Middle East, </w:t>
      </w:r>
      <w:r w:rsidRPr="00E436C7">
        <w:rPr>
          <w:rStyle w:val="red"/>
          <w:i/>
          <w:iCs/>
        </w:rPr>
        <w:t>the</w:t>
      </w:r>
      <w:r w:rsidRPr="00E436C7">
        <w:rPr>
          <w:rStyle w:val="Emphasis"/>
        </w:rPr>
        <w:t xml:space="preserve"> West</w:t>
      </w:r>
    </w:p>
    <w:p w14:paraId="68CDFDE4" w14:textId="4191F47C" w:rsidR="00F81F64" w:rsidRPr="00F81F64" w:rsidRDefault="00E436C7" w:rsidP="00573302">
      <w:pPr>
        <w:widowControl/>
        <w:numPr>
          <w:ilvl w:val="0"/>
          <w:numId w:val="12"/>
        </w:numPr>
        <w:rPr>
          <w:rStyle w:val="Emphasis"/>
          <w:i w:val="0"/>
          <w:iCs w:val="0"/>
        </w:rPr>
      </w:pPr>
      <w:r w:rsidRPr="00E436C7">
        <w:t xml:space="preserve">deserts, forests, gulfs, and peninsulas: </w:t>
      </w:r>
      <w:r w:rsidRPr="00E436C7">
        <w:rPr>
          <w:rStyle w:val="red"/>
          <w:i/>
          <w:iCs/>
        </w:rPr>
        <w:t>the</w:t>
      </w:r>
      <w:r w:rsidRPr="00E436C7">
        <w:rPr>
          <w:rStyle w:val="Emphasis"/>
        </w:rPr>
        <w:t xml:space="preserve"> Sahara, </w:t>
      </w:r>
      <w:r w:rsidRPr="00E436C7">
        <w:rPr>
          <w:rStyle w:val="red"/>
          <w:i/>
          <w:iCs/>
        </w:rPr>
        <w:t>the</w:t>
      </w:r>
      <w:r w:rsidRPr="00E436C7">
        <w:rPr>
          <w:rStyle w:val="Emphasis"/>
        </w:rPr>
        <w:t xml:space="preserve"> Persian Gulf, </w:t>
      </w:r>
      <w:r w:rsidRPr="00E436C7">
        <w:rPr>
          <w:rStyle w:val="red"/>
          <w:i/>
          <w:iCs/>
        </w:rPr>
        <w:t>the</w:t>
      </w:r>
      <w:r w:rsidRPr="00E436C7">
        <w:rPr>
          <w:rStyle w:val="Emphasis"/>
        </w:rPr>
        <w:t xml:space="preserve"> Black Forest, </w:t>
      </w:r>
      <w:r w:rsidRPr="00E436C7">
        <w:rPr>
          <w:rStyle w:val="red"/>
          <w:i/>
          <w:iCs/>
        </w:rPr>
        <w:t>the</w:t>
      </w:r>
      <w:r w:rsidRPr="00E436C7">
        <w:rPr>
          <w:rStyle w:val="Emphasis"/>
        </w:rPr>
        <w:t xml:space="preserve"> Iberian Peninsula</w:t>
      </w:r>
    </w:p>
    <w:p w14:paraId="2178D972" w14:textId="0527F426" w:rsidR="00E436C7" w:rsidRPr="00F81F64" w:rsidRDefault="00E436C7" w:rsidP="00573302">
      <w:pPr>
        <w:widowControl/>
        <w:numPr>
          <w:ilvl w:val="0"/>
          <w:numId w:val="12"/>
        </w:numPr>
      </w:pPr>
      <w:r w:rsidRPr="00F81F64">
        <w:rPr>
          <w:b/>
        </w:rPr>
        <w:t>Omission of Articles</w:t>
      </w:r>
      <w:r w:rsidR="001C651F" w:rsidRPr="00F81F64">
        <w:t>--</w:t>
      </w:r>
      <w:r w:rsidRPr="00F81F64">
        <w:t xml:space="preserve">Some common types of nouns that </w:t>
      </w:r>
      <w:proofErr w:type="gramStart"/>
      <w:r w:rsidRPr="00F81F64">
        <w:t>don't</w:t>
      </w:r>
      <w:proofErr w:type="gramEnd"/>
      <w:r w:rsidRPr="00F81F64">
        <w:t xml:space="preserve"> take an article are:</w:t>
      </w:r>
    </w:p>
    <w:p w14:paraId="343ABBDD" w14:textId="77777777" w:rsidR="00E436C7" w:rsidRPr="00E436C7" w:rsidRDefault="00E436C7" w:rsidP="00573302">
      <w:pPr>
        <w:widowControl/>
        <w:numPr>
          <w:ilvl w:val="0"/>
          <w:numId w:val="13"/>
        </w:numPr>
        <w:ind w:right="-288"/>
      </w:pPr>
      <w:r w:rsidRPr="00E436C7">
        <w:t xml:space="preserve">Names of languages and nationalities: </w:t>
      </w:r>
      <w:r w:rsidRPr="00642C1F">
        <w:rPr>
          <w:i/>
          <w:iCs/>
        </w:rPr>
        <w:t xml:space="preserve">Chinese, English, Spanish, Russian </w:t>
      </w:r>
      <w:r w:rsidRPr="00E436C7">
        <w:t>(unless you are referring to the population of the nation: "</w:t>
      </w:r>
      <w:r w:rsidRPr="00642C1F">
        <w:rPr>
          <w:b/>
          <w:bCs/>
        </w:rPr>
        <w:t>The</w:t>
      </w:r>
      <w:r w:rsidRPr="00E436C7">
        <w:t xml:space="preserve"> Spanish are known for their warm hospitality.")</w:t>
      </w:r>
    </w:p>
    <w:p w14:paraId="4C45D1C5" w14:textId="77777777" w:rsidR="00E436C7" w:rsidRPr="00E436C7" w:rsidRDefault="00E436C7" w:rsidP="00573302">
      <w:pPr>
        <w:widowControl/>
        <w:numPr>
          <w:ilvl w:val="0"/>
          <w:numId w:val="13"/>
        </w:numPr>
      </w:pPr>
      <w:r w:rsidRPr="00E436C7">
        <w:t xml:space="preserve">Names of sports: </w:t>
      </w:r>
      <w:r w:rsidRPr="00E436C7">
        <w:rPr>
          <w:rStyle w:val="Emphasis"/>
        </w:rPr>
        <w:t>volleyball, hockey, baseball</w:t>
      </w:r>
    </w:p>
    <w:p w14:paraId="32C414EF" w14:textId="4D001459" w:rsidR="00C67004" w:rsidRPr="00974540" w:rsidRDefault="00E436C7" w:rsidP="00573302">
      <w:pPr>
        <w:widowControl/>
        <w:numPr>
          <w:ilvl w:val="0"/>
          <w:numId w:val="13"/>
        </w:numPr>
      </w:pPr>
      <w:r w:rsidRPr="00E436C7">
        <w:t xml:space="preserve">Names of academic subjects: </w:t>
      </w:r>
      <w:r w:rsidRPr="00E436C7">
        <w:rPr>
          <w:rStyle w:val="Emphasis"/>
        </w:rPr>
        <w:t>mathematics, biology, history, computer science</w:t>
      </w:r>
    </w:p>
    <w:p w14:paraId="20D5C229" w14:textId="6E4045D6" w:rsidR="007A3A1E" w:rsidRDefault="00C33500" w:rsidP="00AB5B14">
      <w:pPr>
        <w:pStyle w:val="Heading2"/>
        <w:spacing w:before="60"/>
        <w:ind w:left="0"/>
        <w:rPr>
          <w:b w:val="0"/>
          <w:bCs w:val="0"/>
        </w:rPr>
      </w:pPr>
      <w:r>
        <w:rPr>
          <w:spacing w:val="-2"/>
          <w:sz w:val="32"/>
          <w:szCs w:val="32"/>
        </w:rPr>
        <w:t>A</w:t>
      </w:r>
      <w:r>
        <w:rPr>
          <w:spacing w:val="-2"/>
        </w:rPr>
        <w:t xml:space="preserve">RTICLES </w:t>
      </w:r>
      <w:r>
        <w:t>&amp;</w:t>
      </w:r>
      <w:r>
        <w:rPr>
          <w:spacing w:val="5"/>
        </w:rPr>
        <w:t xml:space="preserve"> </w:t>
      </w:r>
      <w:r>
        <w:rPr>
          <w:spacing w:val="-2"/>
          <w:sz w:val="32"/>
          <w:szCs w:val="32"/>
        </w:rPr>
        <w:t>A</w:t>
      </w:r>
      <w:r>
        <w:rPr>
          <w:spacing w:val="-2"/>
        </w:rPr>
        <w:t xml:space="preserve">CRONYMS—Sound </w:t>
      </w:r>
      <w:r>
        <w:rPr>
          <w:spacing w:val="-1"/>
        </w:rPr>
        <w:t xml:space="preserve">the </w:t>
      </w:r>
      <w:r>
        <w:rPr>
          <w:spacing w:val="-2"/>
        </w:rPr>
        <w:t>letters</w:t>
      </w:r>
      <w:r>
        <w:rPr>
          <w:spacing w:val="1"/>
        </w:rPr>
        <w:t xml:space="preserve"> </w:t>
      </w:r>
      <w:r>
        <w:rPr>
          <w:spacing w:val="-1"/>
        </w:rPr>
        <w:t xml:space="preserve">out </w:t>
      </w:r>
      <w:r>
        <w:rPr>
          <w:spacing w:val="-2"/>
        </w:rPr>
        <w:t>before</w:t>
      </w:r>
      <w:r>
        <w:rPr>
          <w:spacing w:val="-1"/>
        </w:rPr>
        <w:t xml:space="preserve"> deciding what article </w:t>
      </w:r>
      <w:r>
        <w:rPr>
          <w:spacing w:val="-3"/>
        </w:rPr>
        <w:t>to</w:t>
      </w:r>
      <w:r>
        <w:rPr>
          <w:spacing w:val="-1"/>
        </w:rPr>
        <w:t xml:space="preserve"> use.</w:t>
      </w:r>
    </w:p>
    <w:p w14:paraId="0AA5F698" w14:textId="717EDF94" w:rsidR="00DB3BBC" w:rsidRPr="00DB3BBC" w:rsidRDefault="00DB3BBC" w:rsidP="00DB3BBC">
      <w:pPr>
        <w:pStyle w:val="BodyText"/>
        <w:ind w:left="0" w:right="216"/>
      </w:pPr>
      <w:bookmarkStart w:id="16" w:name="_Hlk72361823"/>
      <w:bookmarkStart w:id="17" w:name="_Hlk62308248"/>
      <w:r w:rsidRPr="00AE25D8">
        <w:rPr>
          <w:rFonts w:eastAsia="Lucida Sans" w:cstheme="minorHAnsi"/>
          <w:color w:val="303030"/>
          <w:spacing w:val="-1"/>
          <w:szCs w:val="18"/>
        </w:rPr>
        <w:t>Use the article</w:t>
      </w:r>
      <w:r w:rsidRPr="00AE25D8">
        <w:rPr>
          <w:rFonts w:eastAsia="Lucida Sans" w:cstheme="minorHAnsi"/>
          <w:color w:val="303030"/>
          <w:spacing w:val="1"/>
          <w:szCs w:val="18"/>
        </w:rPr>
        <w:t xml:space="preserve"> </w:t>
      </w:r>
      <w:r w:rsidRPr="00AE25D8">
        <w:rPr>
          <w:rFonts w:eastAsia="Lucida Sans" w:cstheme="minorHAnsi"/>
          <w:color w:val="303030"/>
          <w:spacing w:val="-1"/>
          <w:szCs w:val="18"/>
        </w:rPr>
        <w:t>“a”</w:t>
      </w:r>
      <w:r w:rsidRPr="00AE25D8">
        <w:rPr>
          <w:rFonts w:eastAsia="Lucida Sans" w:cstheme="minorHAnsi"/>
          <w:color w:val="303030"/>
          <w:spacing w:val="-4"/>
          <w:szCs w:val="18"/>
        </w:rPr>
        <w:t xml:space="preserve"> </w:t>
      </w:r>
      <w:r w:rsidRPr="00AE25D8">
        <w:rPr>
          <w:rFonts w:eastAsia="Lucida Sans" w:cstheme="minorHAnsi"/>
          <w:color w:val="303030"/>
          <w:spacing w:val="-1"/>
          <w:szCs w:val="18"/>
        </w:rPr>
        <w:t>before words</w:t>
      </w:r>
      <w:r w:rsidRPr="00AE25D8">
        <w:rPr>
          <w:rFonts w:eastAsia="Lucida Sans" w:cstheme="minorHAnsi"/>
          <w:color w:val="303030"/>
          <w:spacing w:val="-2"/>
          <w:szCs w:val="18"/>
        </w:rPr>
        <w:t xml:space="preserve"> </w:t>
      </w:r>
      <w:r w:rsidRPr="00AE25D8">
        <w:rPr>
          <w:rFonts w:eastAsia="Lucida Sans" w:cstheme="minorHAnsi"/>
          <w:color w:val="303030"/>
          <w:spacing w:val="-1"/>
          <w:szCs w:val="18"/>
        </w:rPr>
        <w:t>that</w:t>
      </w:r>
      <w:r w:rsidRPr="00AE25D8">
        <w:rPr>
          <w:rFonts w:eastAsia="Lucida Sans" w:cstheme="minorHAnsi"/>
          <w:color w:val="303030"/>
          <w:spacing w:val="-2"/>
          <w:szCs w:val="18"/>
        </w:rPr>
        <w:t xml:space="preserve"> </w:t>
      </w:r>
      <w:r w:rsidRPr="00AE25D8">
        <w:rPr>
          <w:rFonts w:eastAsia="Lucida Sans" w:cstheme="minorHAnsi"/>
          <w:color w:val="303030"/>
          <w:spacing w:val="-1"/>
          <w:szCs w:val="18"/>
        </w:rPr>
        <w:t>start</w:t>
      </w:r>
      <w:r w:rsidRPr="00AE25D8">
        <w:rPr>
          <w:rFonts w:eastAsia="Lucida Sans" w:cstheme="minorHAnsi"/>
          <w:color w:val="303030"/>
          <w:spacing w:val="1"/>
          <w:szCs w:val="18"/>
        </w:rPr>
        <w:t xml:space="preserve"> </w:t>
      </w:r>
      <w:r w:rsidRPr="00AE25D8">
        <w:rPr>
          <w:rFonts w:eastAsia="Lucida Sans" w:cstheme="minorHAnsi"/>
          <w:color w:val="303030"/>
          <w:spacing w:val="-1"/>
          <w:szCs w:val="18"/>
        </w:rPr>
        <w:t>with</w:t>
      </w:r>
      <w:r w:rsidRPr="00AE25D8">
        <w:rPr>
          <w:rFonts w:eastAsia="Lucida Sans" w:cstheme="minorHAnsi"/>
          <w:color w:val="303030"/>
          <w:spacing w:val="-2"/>
          <w:szCs w:val="18"/>
        </w:rPr>
        <w:t xml:space="preserve"> </w:t>
      </w:r>
      <w:r w:rsidRPr="00AE25D8">
        <w:rPr>
          <w:rFonts w:eastAsia="Lucida Sans" w:cstheme="minorHAnsi"/>
          <w:color w:val="303030"/>
          <w:szCs w:val="18"/>
        </w:rPr>
        <w:t xml:space="preserve">a </w:t>
      </w:r>
      <w:r w:rsidRPr="00AE25D8">
        <w:rPr>
          <w:rFonts w:eastAsia="Lucida Sans" w:cstheme="minorHAnsi"/>
          <w:color w:val="303030"/>
          <w:spacing w:val="-1"/>
          <w:szCs w:val="18"/>
        </w:rPr>
        <w:t>consonant</w:t>
      </w:r>
      <w:r w:rsidRPr="00AE25D8">
        <w:rPr>
          <w:rFonts w:eastAsia="Lucida Sans" w:cstheme="minorHAnsi"/>
          <w:color w:val="303030"/>
          <w:spacing w:val="-2"/>
          <w:szCs w:val="18"/>
        </w:rPr>
        <w:t xml:space="preserve"> </w:t>
      </w:r>
      <w:r w:rsidRPr="00AE25D8">
        <w:rPr>
          <w:rFonts w:eastAsia="Lucida Sans" w:cstheme="minorHAnsi"/>
          <w:color w:val="303030"/>
          <w:szCs w:val="18"/>
        </w:rPr>
        <w:t>sound.</w:t>
      </w:r>
      <w:r w:rsidRPr="00AE25D8">
        <w:rPr>
          <w:rFonts w:eastAsia="Lucida Sans" w:cstheme="minorHAnsi"/>
          <w:color w:val="303030"/>
          <w:spacing w:val="-5"/>
          <w:szCs w:val="18"/>
        </w:rPr>
        <w:t xml:space="preserve"> </w:t>
      </w:r>
      <w:r w:rsidRPr="00AE25D8">
        <w:rPr>
          <w:rFonts w:eastAsia="Lucida Sans" w:cstheme="minorHAnsi"/>
          <w:color w:val="303030"/>
          <w:szCs w:val="18"/>
        </w:rPr>
        <w:t>Use</w:t>
      </w:r>
      <w:r w:rsidRPr="00AE25D8">
        <w:rPr>
          <w:rFonts w:eastAsia="Lucida Sans" w:cstheme="minorHAnsi"/>
          <w:color w:val="303030"/>
          <w:spacing w:val="-2"/>
          <w:szCs w:val="18"/>
        </w:rPr>
        <w:t xml:space="preserve"> </w:t>
      </w:r>
      <w:r w:rsidRPr="00AE25D8">
        <w:rPr>
          <w:rFonts w:eastAsia="Lucida Sans" w:cstheme="minorHAnsi"/>
          <w:color w:val="303030"/>
          <w:spacing w:val="-1"/>
          <w:szCs w:val="18"/>
        </w:rPr>
        <w:t>“an”</w:t>
      </w:r>
      <w:r w:rsidRPr="00AE25D8">
        <w:rPr>
          <w:rFonts w:eastAsia="Lucida Sans" w:cstheme="minorHAnsi"/>
          <w:color w:val="303030"/>
          <w:spacing w:val="-4"/>
          <w:szCs w:val="18"/>
        </w:rPr>
        <w:t xml:space="preserve"> </w:t>
      </w:r>
      <w:r w:rsidRPr="00AE25D8">
        <w:rPr>
          <w:rFonts w:eastAsia="Lucida Sans" w:cstheme="minorHAnsi"/>
          <w:color w:val="303030"/>
          <w:spacing w:val="-1"/>
          <w:szCs w:val="18"/>
        </w:rPr>
        <w:t>before</w:t>
      </w:r>
      <w:r w:rsidRPr="00AE25D8">
        <w:rPr>
          <w:rFonts w:eastAsia="Lucida Sans" w:cstheme="minorHAnsi"/>
          <w:color w:val="303030"/>
          <w:spacing w:val="-3"/>
          <w:szCs w:val="18"/>
        </w:rPr>
        <w:t xml:space="preserve"> </w:t>
      </w:r>
      <w:r w:rsidRPr="00AE25D8">
        <w:rPr>
          <w:rFonts w:eastAsia="Lucida Sans" w:cstheme="minorHAnsi"/>
          <w:color w:val="303030"/>
          <w:spacing w:val="-1"/>
          <w:szCs w:val="18"/>
        </w:rPr>
        <w:t>words</w:t>
      </w:r>
      <w:r w:rsidRPr="00AE25D8">
        <w:rPr>
          <w:rFonts w:eastAsia="Lucida Sans" w:cstheme="minorHAnsi"/>
          <w:color w:val="303030"/>
          <w:szCs w:val="18"/>
        </w:rPr>
        <w:t xml:space="preserve"> </w:t>
      </w:r>
      <w:r w:rsidRPr="00AE25D8">
        <w:rPr>
          <w:rFonts w:eastAsia="Lucida Sans" w:cstheme="minorHAnsi"/>
          <w:color w:val="303030"/>
          <w:spacing w:val="-1"/>
          <w:szCs w:val="18"/>
        </w:rPr>
        <w:t>that</w:t>
      </w:r>
      <w:r w:rsidRPr="00AE25D8">
        <w:rPr>
          <w:rFonts w:eastAsia="Lucida Sans" w:cstheme="minorHAnsi"/>
          <w:color w:val="303030"/>
          <w:spacing w:val="-2"/>
          <w:szCs w:val="18"/>
        </w:rPr>
        <w:t xml:space="preserve"> </w:t>
      </w:r>
      <w:r w:rsidRPr="00AE25D8">
        <w:rPr>
          <w:rFonts w:eastAsia="Lucida Sans" w:cstheme="minorHAnsi"/>
          <w:color w:val="303030"/>
          <w:spacing w:val="-1"/>
          <w:szCs w:val="18"/>
        </w:rPr>
        <w:t>start</w:t>
      </w:r>
      <w:r w:rsidRPr="00AE25D8">
        <w:rPr>
          <w:rFonts w:eastAsia="Lucida Sans" w:cstheme="minorHAnsi"/>
          <w:color w:val="303030"/>
          <w:spacing w:val="73"/>
          <w:szCs w:val="18"/>
        </w:rPr>
        <w:t xml:space="preserve"> </w:t>
      </w:r>
      <w:r w:rsidRPr="00AE25D8">
        <w:rPr>
          <w:rFonts w:eastAsia="Lucida Sans" w:cstheme="minorHAnsi"/>
          <w:color w:val="303030"/>
          <w:spacing w:val="-1"/>
          <w:szCs w:val="18"/>
        </w:rPr>
        <w:t>with</w:t>
      </w:r>
      <w:r w:rsidRPr="00AE25D8">
        <w:rPr>
          <w:rFonts w:eastAsia="Lucida Sans" w:cstheme="minorHAnsi"/>
          <w:color w:val="303030"/>
          <w:szCs w:val="18"/>
        </w:rPr>
        <w:t xml:space="preserve"> a</w:t>
      </w:r>
      <w:r w:rsidRPr="00AE25D8">
        <w:rPr>
          <w:rFonts w:eastAsia="Lucida Sans" w:cstheme="minorHAnsi"/>
          <w:color w:val="303030"/>
          <w:spacing w:val="2"/>
          <w:szCs w:val="18"/>
        </w:rPr>
        <w:t xml:space="preserve"> </w:t>
      </w:r>
      <w:r w:rsidRPr="00AE25D8">
        <w:rPr>
          <w:rFonts w:eastAsia="Lucida Sans" w:cstheme="minorHAnsi"/>
          <w:color w:val="303030"/>
          <w:spacing w:val="-1"/>
          <w:szCs w:val="18"/>
        </w:rPr>
        <w:t>vowel</w:t>
      </w:r>
      <w:r w:rsidRPr="00AE25D8">
        <w:rPr>
          <w:rFonts w:eastAsia="Lucida Sans" w:cstheme="minorHAnsi"/>
          <w:color w:val="303030"/>
          <w:spacing w:val="-2"/>
          <w:szCs w:val="18"/>
        </w:rPr>
        <w:t xml:space="preserve"> </w:t>
      </w:r>
      <w:r w:rsidRPr="00AE25D8">
        <w:rPr>
          <w:rFonts w:eastAsia="Lucida Sans" w:cstheme="minorHAnsi"/>
          <w:color w:val="303030"/>
          <w:spacing w:val="-1"/>
          <w:szCs w:val="18"/>
        </w:rPr>
        <w:t>sound.</w:t>
      </w:r>
      <w:r w:rsidRPr="00AE25D8">
        <w:rPr>
          <w:rFonts w:ascii="Lucida Sans" w:eastAsia="Lucida Sans" w:hAnsi="Lucida Sans" w:cs="Lucida Sans"/>
          <w:color w:val="303030"/>
          <w:spacing w:val="46"/>
          <w:szCs w:val="18"/>
        </w:rPr>
        <w:t xml:space="preserve"> </w:t>
      </w:r>
      <w:r>
        <w:rPr>
          <w:rFonts w:cs="Calibri"/>
          <w:spacing w:val="-1"/>
        </w:rPr>
        <w:t>This</w:t>
      </w:r>
      <w:r>
        <w:rPr>
          <w:rFonts w:cs="Calibri"/>
        </w:rPr>
        <w:t xml:space="preserve"> </w:t>
      </w:r>
      <w:r>
        <w:rPr>
          <w:rFonts w:cs="Calibri"/>
          <w:spacing w:val="-1"/>
        </w:rPr>
        <w:t>is also</w:t>
      </w:r>
      <w:r>
        <w:rPr>
          <w:rFonts w:cs="Calibri"/>
          <w:spacing w:val="1"/>
        </w:rPr>
        <w:t xml:space="preserve"> </w:t>
      </w:r>
      <w:r>
        <w:rPr>
          <w:rFonts w:cs="Calibri"/>
          <w:spacing w:val="-2"/>
        </w:rPr>
        <w:t>true</w:t>
      </w:r>
      <w:r>
        <w:rPr>
          <w:rFonts w:cs="Calibri"/>
          <w:spacing w:val="-3"/>
        </w:rPr>
        <w:t xml:space="preserve"> </w:t>
      </w:r>
      <w:r>
        <w:rPr>
          <w:rFonts w:cs="Calibri"/>
        </w:rPr>
        <w:t xml:space="preserve">of </w:t>
      </w:r>
      <w:r>
        <w:rPr>
          <w:rFonts w:cs="Calibri"/>
          <w:spacing w:val="-2"/>
        </w:rPr>
        <w:t>acronyms where</w:t>
      </w:r>
      <w:r>
        <w:rPr>
          <w:rFonts w:cs="Calibri"/>
        </w:rPr>
        <w:t xml:space="preserve"> </w:t>
      </w:r>
      <w:r>
        <w:rPr>
          <w:rFonts w:cs="Calibri"/>
          <w:spacing w:val="-1"/>
        </w:rPr>
        <w:t>you sound</w:t>
      </w:r>
      <w:r>
        <w:rPr>
          <w:rFonts w:cs="Calibri"/>
          <w:spacing w:val="-2"/>
        </w:rPr>
        <w:t xml:space="preserve"> </w:t>
      </w:r>
      <w:r>
        <w:rPr>
          <w:rFonts w:cs="Calibri"/>
        </w:rPr>
        <w:t>out</w:t>
      </w:r>
      <w:r>
        <w:rPr>
          <w:rFonts w:cs="Calibri"/>
          <w:spacing w:val="-2"/>
        </w:rPr>
        <w:t xml:space="preserve"> </w:t>
      </w:r>
      <w:r>
        <w:rPr>
          <w:rFonts w:cs="Calibri"/>
          <w:spacing w:val="-1"/>
        </w:rPr>
        <w:t>the</w:t>
      </w:r>
      <w:r>
        <w:rPr>
          <w:rFonts w:cs="Calibri"/>
          <w:spacing w:val="1"/>
        </w:rPr>
        <w:t xml:space="preserve"> </w:t>
      </w:r>
      <w:r>
        <w:rPr>
          <w:rFonts w:cs="Calibri"/>
          <w:spacing w:val="-3"/>
        </w:rPr>
        <w:t>letters</w:t>
      </w:r>
      <w:r>
        <w:rPr>
          <w:rFonts w:cs="Calibri"/>
          <w:spacing w:val="-1"/>
        </w:rPr>
        <w:t xml:space="preserve"> </w:t>
      </w:r>
      <w:r>
        <w:rPr>
          <w:rFonts w:cs="Calibri"/>
          <w:spacing w:val="-2"/>
        </w:rPr>
        <w:t>instead</w:t>
      </w:r>
      <w:r>
        <w:rPr>
          <w:rFonts w:cs="Calibri"/>
          <w:spacing w:val="-3"/>
        </w:rPr>
        <w:t xml:space="preserve"> </w:t>
      </w:r>
      <w:r>
        <w:rPr>
          <w:rFonts w:cs="Calibri"/>
        </w:rPr>
        <w:t>of</w:t>
      </w:r>
      <w:r>
        <w:rPr>
          <w:rFonts w:cs="Calibri"/>
          <w:spacing w:val="-1"/>
        </w:rPr>
        <w:t xml:space="preserve"> </w:t>
      </w:r>
      <w:r>
        <w:rPr>
          <w:rFonts w:cs="Calibri"/>
          <w:spacing w:val="-2"/>
        </w:rPr>
        <w:t>saying</w:t>
      </w:r>
      <w:r>
        <w:rPr>
          <w:rFonts w:cs="Calibri"/>
          <w:spacing w:val="73"/>
        </w:rPr>
        <w:t xml:space="preserve"> </w:t>
      </w:r>
      <w:r>
        <w:rPr>
          <w:rFonts w:cs="Calibri"/>
          <w:spacing w:val="-1"/>
        </w:rPr>
        <w:t>the</w:t>
      </w:r>
      <w:r>
        <w:rPr>
          <w:rFonts w:cs="Calibri"/>
          <w:spacing w:val="1"/>
        </w:rPr>
        <w:t xml:space="preserve"> </w:t>
      </w:r>
      <w:r>
        <w:rPr>
          <w:rFonts w:cs="Calibri"/>
          <w:spacing w:val="-2"/>
        </w:rPr>
        <w:t xml:space="preserve">words </w:t>
      </w:r>
      <w:r>
        <w:rPr>
          <w:rFonts w:cs="Calibri"/>
          <w:spacing w:val="-1"/>
        </w:rPr>
        <w:t>they</w:t>
      </w:r>
      <w:r>
        <w:rPr>
          <w:rFonts w:cs="Calibri"/>
          <w:spacing w:val="1"/>
        </w:rPr>
        <w:t xml:space="preserve"> </w:t>
      </w:r>
      <w:r>
        <w:rPr>
          <w:rFonts w:cs="Calibri"/>
          <w:spacing w:val="-2"/>
        </w:rPr>
        <w:t>stand</w:t>
      </w:r>
      <w:r>
        <w:rPr>
          <w:rFonts w:cs="Calibri"/>
          <w:spacing w:val="-1"/>
        </w:rPr>
        <w:t xml:space="preserve"> </w:t>
      </w:r>
      <w:r>
        <w:rPr>
          <w:rFonts w:cs="Calibri"/>
          <w:spacing w:val="-8"/>
        </w:rPr>
        <w:t>for.</w:t>
      </w:r>
      <w:r>
        <w:rPr>
          <w:rFonts w:cs="Calibri"/>
        </w:rPr>
        <w:t xml:space="preserve"> </w:t>
      </w:r>
      <w:r>
        <w:rPr>
          <w:rFonts w:cs="Calibri"/>
          <w:spacing w:val="-2"/>
        </w:rPr>
        <w:t>For example,</w:t>
      </w:r>
      <w:r>
        <w:rPr>
          <w:rFonts w:cs="Calibri"/>
        </w:rPr>
        <w:t xml:space="preserve"> </w:t>
      </w:r>
      <w:r>
        <w:rPr>
          <w:rFonts w:cs="Calibri"/>
          <w:spacing w:val="-2"/>
        </w:rPr>
        <w:t>the</w:t>
      </w:r>
      <w:r>
        <w:rPr>
          <w:rFonts w:cs="Calibri"/>
          <w:spacing w:val="1"/>
        </w:rPr>
        <w:t xml:space="preserve"> </w:t>
      </w:r>
      <w:r>
        <w:rPr>
          <w:rFonts w:cs="Calibri"/>
          <w:spacing w:val="-2"/>
        </w:rPr>
        <w:t xml:space="preserve">professor </w:t>
      </w:r>
      <w:r>
        <w:rPr>
          <w:rFonts w:cs="Calibri"/>
          <w:spacing w:val="-1"/>
        </w:rPr>
        <w:t xml:space="preserve">won </w:t>
      </w:r>
      <w:r>
        <w:rPr>
          <w:rFonts w:cs="Calibri"/>
          <w:i/>
          <w:spacing w:val="-1"/>
        </w:rPr>
        <w:t>an</w:t>
      </w:r>
      <w:r>
        <w:rPr>
          <w:rFonts w:cs="Calibri"/>
          <w:i/>
        </w:rPr>
        <w:t xml:space="preserve"> </w:t>
      </w:r>
      <w:r>
        <w:rPr>
          <w:rFonts w:cs="Calibri"/>
          <w:spacing w:val="-1"/>
        </w:rPr>
        <w:t xml:space="preserve">NSF </w:t>
      </w:r>
      <w:r>
        <w:rPr>
          <w:rFonts w:cs="Calibri"/>
          <w:spacing w:val="-2"/>
        </w:rPr>
        <w:t>award.</w:t>
      </w:r>
      <w:r>
        <w:rPr>
          <w:rFonts w:cs="Calibri"/>
        </w:rPr>
        <w:t xml:space="preserve"> N</w:t>
      </w:r>
      <w:r>
        <w:rPr>
          <w:rFonts w:cs="Calibri"/>
          <w:spacing w:val="-1"/>
        </w:rPr>
        <w:t xml:space="preserve"> is</w:t>
      </w:r>
      <w:r>
        <w:rPr>
          <w:rFonts w:cs="Calibri"/>
        </w:rPr>
        <w:t xml:space="preserve"> a </w:t>
      </w:r>
      <w:r>
        <w:rPr>
          <w:rFonts w:cs="Calibri"/>
          <w:spacing w:val="-2"/>
        </w:rPr>
        <w:t>consonant</w:t>
      </w:r>
      <w:r>
        <w:rPr>
          <w:rFonts w:cs="Calibri"/>
          <w:spacing w:val="1"/>
        </w:rPr>
        <w:t xml:space="preserve"> </w:t>
      </w:r>
      <w:r>
        <w:rPr>
          <w:rFonts w:cs="Calibri"/>
          <w:spacing w:val="-1"/>
        </w:rPr>
        <w:t>but</w:t>
      </w:r>
      <w:r>
        <w:rPr>
          <w:rFonts w:cs="Calibri"/>
          <w:spacing w:val="-2"/>
        </w:rPr>
        <w:t xml:space="preserve"> </w:t>
      </w:r>
      <w:r>
        <w:rPr>
          <w:rFonts w:cs="Calibri"/>
          <w:spacing w:val="-1"/>
        </w:rPr>
        <w:t>when</w:t>
      </w:r>
      <w:r>
        <w:rPr>
          <w:rFonts w:cs="Calibri"/>
          <w:spacing w:val="75"/>
        </w:rPr>
        <w:t xml:space="preserve"> </w:t>
      </w:r>
      <w:r>
        <w:rPr>
          <w:rFonts w:cs="Calibri"/>
          <w:spacing w:val="-1"/>
        </w:rPr>
        <w:t>sounded out</w:t>
      </w:r>
      <w:r>
        <w:rPr>
          <w:rFonts w:cs="Calibri"/>
          <w:spacing w:val="1"/>
        </w:rPr>
        <w:t xml:space="preserve"> </w:t>
      </w:r>
      <w:r>
        <w:rPr>
          <w:rFonts w:cs="Calibri"/>
          <w:spacing w:val="-1"/>
        </w:rPr>
        <w:t>it</w:t>
      </w:r>
      <w:r>
        <w:rPr>
          <w:rFonts w:cs="Calibri"/>
          <w:spacing w:val="1"/>
        </w:rPr>
        <w:t xml:space="preserve"> </w:t>
      </w:r>
      <w:r>
        <w:rPr>
          <w:rFonts w:cs="Calibri"/>
          <w:spacing w:val="-1"/>
        </w:rPr>
        <w:t>has</w:t>
      </w:r>
      <w:r>
        <w:rPr>
          <w:rFonts w:cs="Calibri"/>
          <w:spacing w:val="-2"/>
        </w:rPr>
        <w:t xml:space="preserve"> </w:t>
      </w:r>
      <w:r>
        <w:rPr>
          <w:rFonts w:cs="Calibri"/>
        </w:rPr>
        <w:t>a</w:t>
      </w:r>
      <w:r>
        <w:rPr>
          <w:rFonts w:cs="Calibri"/>
          <w:spacing w:val="-2"/>
        </w:rPr>
        <w:t xml:space="preserve"> </w:t>
      </w:r>
      <w:r>
        <w:rPr>
          <w:rFonts w:cs="Calibri"/>
          <w:spacing w:val="-1"/>
        </w:rPr>
        <w:t>vowel</w:t>
      </w:r>
      <w:r>
        <w:rPr>
          <w:rFonts w:cs="Calibri"/>
          <w:spacing w:val="-2"/>
        </w:rPr>
        <w:t xml:space="preserve"> </w:t>
      </w:r>
      <w:r>
        <w:rPr>
          <w:rFonts w:cs="Calibri"/>
          <w:spacing w:val="-1"/>
        </w:rPr>
        <w:t>sound (en).</w:t>
      </w:r>
      <w:r>
        <w:rPr>
          <w:rFonts w:cs="Calibri"/>
          <w:spacing w:val="-3"/>
        </w:rPr>
        <w:t xml:space="preserve"> </w:t>
      </w:r>
      <w:r>
        <w:rPr>
          <w:rFonts w:cs="Calibri"/>
          <w:spacing w:val="-2"/>
        </w:rPr>
        <w:t>Letters</w:t>
      </w:r>
      <w:r>
        <w:rPr>
          <w:rFonts w:cs="Calibri"/>
        </w:rPr>
        <w:t xml:space="preserve"> </w:t>
      </w:r>
      <w:r>
        <w:rPr>
          <w:rFonts w:cs="Calibri"/>
          <w:spacing w:val="-1"/>
        </w:rPr>
        <w:t xml:space="preserve">with </w:t>
      </w:r>
      <w:r>
        <w:rPr>
          <w:rFonts w:cs="Calibri"/>
          <w:spacing w:val="-2"/>
        </w:rPr>
        <w:t>vowel</w:t>
      </w:r>
      <w:r>
        <w:rPr>
          <w:rFonts w:cs="Calibri"/>
        </w:rPr>
        <w:t xml:space="preserve"> </w:t>
      </w:r>
      <w:r>
        <w:rPr>
          <w:rFonts w:cs="Calibri"/>
          <w:spacing w:val="-1"/>
        </w:rPr>
        <w:t>sounds</w:t>
      </w:r>
      <w:r>
        <w:rPr>
          <w:rFonts w:cs="Calibri"/>
        </w:rPr>
        <w:t xml:space="preserve"> </w:t>
      </w:r>
      <w:r>
        <w:rPr>
          <w:rFonts w:cs="Calibri"/>
          <w:spacing w:val="-2"/>
        </w:rPr>
        <w:t xml:space="preserve">are </w:t>
      </w:r>
      <w:bookmarkStart w:id="18" w:name="_Hlk50309753"/>
      <w:r>
        <w:rPr>
          <w:rFonts w:cs="Calibri"/>
        </w:rPr>
        <w:t>F</w:t>
      </w:r>
      <w:r>
        <w:rPr>
          <w:rFonts w:cs="Calibri"/>
          <w:spacing w:val="-1"/>
        </w:rPr>
        <w:t xml:space="preserve"> </w:t>
      </w:r>
      <w:r>
        <w:rPr>
          <w:rFonts w:cs="Calibri"/>
        </w:rPr>
        <w:t>(</w:t>
      </w:r>
      <w:proofErr w:type="spellStart"/>
      <w:r>
        <w:rPr>
          <w:rFonts w:cs="Calibri"/>
        </w:rPr>
        <w:t>ef</w:t>
      </w:r>
      <w:proofErr w:type="spellEnd"/>
      <w:r>
        <w:rPr>
          <w:rFonts w:cs="Calibri"/>
        </w:rPr>
        <w:t>), H</w:t>
      </w:r>
      <w:r>
        <w:rPr>
          <w:rFonts w:cs="Calibri"/>
          <w:spacing w:val="-3"/>
        </w:rPr>
        <w:t xml:space="preserve"> </w:t>
      </w:r>
      <w:r>
        <w:rPr>
          <w:rFonts w:cs="Calibri"/>
          <w:spacing w:val="-1"/>
        </w:rPr>
        <w:t>(ā-</w:t>
      </w:r>
      <w:proofErr w:type="spellStart"/>
      <w:r>
        <w:rPr>
          <w:rFonts w:cs="Calibri"/>
          <w:spacing w:val="-1"/>
        </w:rPr>
        <w:t>ch</w:t>
      </w:r>
      <w:proofErr w:type="spellEnd"/>
      <w:r>
        <w:rPr>
          <w:rFonts w:cs="Calibri"/>
          <w:spacing w:val="-1"/>
        </w:rPr>
        <w:t>)</w:t>
      </w:r>
      <w:r>
        <w:rPr>
          <w:rFonts w:cs="Calibri"/>
        </w:rPr>
        <w:t xml:space="preserve"> L</w:t>
      </w:r>
      <w:r>
        <w:rPr>
          <w:rFonts w:cs="Calibri"/>
          <w:spacing w:val="1"/>
        </w:rPr>
        <w:t xml:space="preserve"> </w:t>
      </w:r>
      <w:r>
        <w:rPr>
          <w:rFonts w:cs="Calibri"/>
          <w:spacing w:val="-1"/>
        </w:rPr>
        <w:t>(el),</w:t>
      </w:r>
      <w:r>
        <w:rPr>
          <w:rFonts w:cs="Calibri"/>
          <w:spacing w:val="-2"/>
        </w:rPr>
        <w:t xml:space="preserve"> </w:t>
      </w:r>
      <w:r>
        <w:rPr>
          <w:rFonts w:cs="Calibri"/>
        </w:rPr>
        <w:t>M</w:t>
      </w:r>
      <w:r>
        <w:rPr>
          <w:rFonts w:cs="Calibri"/>
          <w:spacing w:val="-1"/>
        </w:rPr>
        <w:t xml:space="preserve"> (em),</w:t>
      </w:r>
      <w:r>
        <w:rPr>
          <w:rFonts w:cs="Calibri"/>
        </w:rPr>
        <w:t xml:space="preserve"> N</w:t>
      </w:r>
      <w:r>
        <w:rPr>
          <w:rFonts w:cs="Calibri"/>
          <w:spacing w:val="57"/>
        </w:rPr>
        <w:t xml:space="preserve"> </w:t>
      </w:r>
      <w:r>
        <w:rPr>
          <w:rFonts w:cs="Calibri"/>
          <w:spacing w:val="-1"/>
        </w:rPr>
        <w:t>(en),</w:t>
      </w:r>
      <w:r>
        <w:rPr>
          <w:rFonts w:cs="Calibri"/>
        </w:rPr>
        <w:t xml:space="preserve"> R</w:t>
      </w:r>
      <w:r>
        <w:rPr>
          <w:rFonts w:cs="Calibri"/>
          <w:spacing w:val="-2"/>
        </w:rPr>
        <w:t xml:space="preserve"> </w:t>
      </w:r>
      <w:r>
        <w:rPr>
          <w:rFonts w:cs="Calibri"/>
          <w:spacing w:val="-1"/>
        </w:rPr>
        <w:t>(</w:t>
      </w:r>
      <w:proofErr w:type="spellStart"/>
      <w:r>
        <w:rPr>
          <w:rFonts w:cs="Calibri"/>
          <w:spacing w:val="-1"/>
        </w:rPr>
        <w:t>ahr</w:t>
      </w:r>
      <w:proofErr w:type="spellEnd"/>
      <w:r>
        <w:rPr>
          <w:rFonts w:cs="Calibri"/>
          <w:spacing w:val="-1"/>
        </w:rPr>
        <w:t>),</w:t>
      </w:r>
      <w:r>
        <w:rPr>
          <w:rFonts w:cs="Calibri"/>
        </w:rPr>
        <w:t xml:space="preserve"> and S</w:t>
      </w:r>
      <w:r>
        <w:rPr>
          <w:rFonts w:cs="Calibri"/>
          <w:spacing w:val="-3"/>
        </w:rPr>
        <w:t xml:space="preserve"> </w:t>
      </w:r>
      <w:r>
        <w:rPr>
          <w:rFonts w:cs="Calibri"/>
          <w:spacing w:val="-1"/>
        </w:rPr>
        <w:t>(es).</w:t>
      </w:r>
      <w:r>
        <w:rPr>
          <w:rFonts w:cs="Calibri"/>
          <w:spacing w:val="-3"/>
        </w:rPr>
        <w:t xml:space="preserve"> </w:t>
      </w:r>
      <w:r>
        <w:rPr>
          <w:rFonts w:cs="Calibri"/>
          <w:spacing w:val="-4"/>
        </w:rPr>
        <w:t>Words</w:t>
      </w:r>
      <w:r>
        <w:rPr>
          <w:rFonts w:cs="Calibri"/>
        </w:rPr>
        <w:t xml:space="preserve"> </w:t>
      </w:r>
      <w:r>
        <w:rPr>
          <w:rFonts w:cs="Calibri"/>
          <w:spacing w:val="-1"/>
        </w:rPr>
        <w:t>beginning with</w:t>
      </w:r>
      <w:r>
        <w:rPr>
          <w:rFonts w:cs="Calibri"/>
          <w:spacing w:val="-3"/>
        </w:rPr>
        <w:t xml:space="preserve"> </w:t>
      </w:r>
      <w:r>
        <w:rPr>
          <w:rFonts w:cs="Calibri"/>
        </w:rPr>
        <w:t>“h”</w:t>
      </w:r>
      <w:r>
        <w:rPr>
          <w:rFonts w:cs="Calibri"/>
          <w:spacing w:val="-1"/>
        </w:rPr>
        <w:t xml:space="preserve"> </w:t>
      </w:r>
      <w:r>
        <w:rPr>
          <w:rFonts w:cs="Calibri"/>
          <w:spacing w:val="-2"/>
        </w:rPr>
        <w:t xml:space="preserve">are </w:t>
      </w:r>
      <w:r>
        <w:rPr>
          <w:rFonts w:cs="Calibri"/>
          <w:spacing w:val="-1"/>
        </w:rPr>
        <w:t>particularly</w:t>
      </w:r>
      <w:r>
        <w:rPr>
          <w:rFonts w:cs="Calibri"/>
          <w:spacing w:val="1"/>
        </w:rPr>
        <w:t xml:space="preserve"> </w:t>
      </w:r>
      <w:r>
        <w:rPr>
          <w:rFonts w:cs="Calibri"/>
          <w:spacing w:val="-3"/>
        </w:rPr>
        <w:t>tricky.</w:t>
      </w:r>
      <w:r>
        <w:rPr>
          <w:rFonts w:cs="Calibri"/>
        </w:rPr>
        <w:t xml:space="preserve"> </w:t>
      </w:r>
      <w:r>
        <w:rPr>
          <w:rFonts w:cs="Calibri"/>
          <w:spacing w:val="-2"/>
        </w:rPr>
        <w:t>If</w:t>
      </w:r>
      <w:r>
        <w:rPr>
          <w:rFonts w:cs="Calibri"/>
        </w:rPr>
        <w:t xml:space="preserve"> </w:t>
      </w:r>
      <w:r>
        <w:rPr>
          <w:rFonts w:cs="Calibri"/>
          <w:spacing w:val="-1"/>
        </w:rPr>
        <w:t>the</w:t>
      </w:r>
      <w:r>
        <w:rPr>
          <w:rFonts w:cs="Calibri"/>
          <w:spacing w:val="1"/>
        </w:rPr>
        <w:t xml:space="preserve"> </w:t>
      </w:r>
      <w:r>
        <w:rPr>
          <w:rFonts w:cs="Calibri"/>
          <w:i/>
        </w:rPr>
        <w:t xml:space="preserve">h </w:t>
      </w:r>
      <w:r>
        <w:rPr>
          <w:rFonts w:cs="Calibri"/>
          <w:spacing w:val="-1"/>
        </w:rPr>
        <w:t>is</w:t>
      </w:r>
      <w:r>
        <w:rPr>
          <w:rFonts w:cs="Calibri"/>
          <w:spacing w:val="-2"/>
        </w:rPr>
        <w:t xml:space="preserve"> </w:t>
      </w:r>
      <w:r>
        <w:rPr>
          <w:rFonts w:cs="Calibri"/>
          <w:spacing w:val="-1"/>
        </w:rPr>
        <w:t>silent,</w:t>
      </w:r>
      <w:r>
        <w:rPr>
          <w:rFonts w:cs="Calibri"/>
          <w:spacing w:val="-2"/>
        </w:rPr>
        <w:t xml:space="preserve"> </w:t>
      </w:r>
      <w:r>
        <w:rPr>
          <w:rFonts w:cs="Calibri"/>
          <w:spacing w:val="-1"/>
        </w:rPr>
        <w:t>the word</w:t>
      </w:r>
      <w:r>
        <w:rPr>
          <w:rFonts w:cs="Calibri"/>
          <w:spacing w:val="-3"/>
        </w:rPr>
        <w:t xml:space="preserve"> </w:t>
      </w:r>
      <w:r>
        <w:rPr>
          <w:rFonts w:cs="Calibri"/>
          <w:spacing w:val="-1"/>
        </w:rPr>
        <w:t>will</w:t>
      </w:r>
      <w:r>
        <w:rPr>
          <w:rFonts w:cs="Calibri"/>
        </w:rPr>
        <w:t xml:space="preserve"> </w:t>
      </w:r>
      <w:r>
        <w:rPr>
          <w:rFonts w:cs="Calibri"/>
          <w:spacing w:val="-1"/>
        </w:rPr>
        <w:t>begin</w:t>
      </w:r>
      <w:r>
        <w:rPr>
          <w:rFonts w:cs="Calibri"/>
          <w:spacing w:val="-3"/>
        </w:rPr>
        <w:t xml:space="preserve"> </w:t>
      </w:r>
      <w:r>
        <w:rPr>
          <w:rFonts w:cs="Calibri"/>
          <w:spacing w:val="-1"/>
        </w:rPr>
        <w:t xml:space="preserve">with </w:t>
      </w:r>
      <w:r>
        <w:rPr>
          <w:rFonts w:cs="Calibri"/>
        </w:rPr>
        <w:t>a</w:t>
      </w:r>
      <w:r>
        <w:rPr>
          <w:rFonts w:cs="Calibri"/>
          <w:spacing w:val="-2"/>
        </w:rPr>
        <w:t xml:space="preserve"> vowel</w:t>
      </w:r>
      <w:r>
        <w:rPr>
          <w:rFonts w:cs="Calibri"/>
        </w:rPr>
        <w:t xml:space="preserve"> </w:t>
      </w:r>
      <w:r>
        <w:rPr>
          <w:rFonts w:cs="Calibri"/>
          <w:spacing w:val="-1"/>
        </w:rPr>
        <w:t>sound as</w:t>
      </w:r>
      <w:r>
        <w:rPr>
          <w:rFonts w:cs="Calibri"/>
          <w:spacing w:val="-2"/>
        </w:rPr>
        <w:t xml:space="preserve"> </w:t>
      </w:r>
      <w:r>
        <w:rPr>
          <w:rFonts w:cs="Calibri"/>
          <w:spacing w:val="-1"/>
        </w:rPr>
        <w:t>in hour</w:t>
      </w:r>
      <w:r>
        <w:rPr>
          <w:rFonts w:cs="Calibri"/>
          <w:spacing w:val="-2"/>
        </w:rPr>
        <w:t xml:space="preserve"> </w:t>
      </w:r>
      <w:r>
        <w:rPr>
          <w:rFonts w:cs="Calibri"/>
          <w:spacing w:val="-1"/>
        </w:rPr>
        <w:t>(pronounced ow</w:t>
      </w:r>
      <w:r>
        <w:rPr>
          <w:rFonts w:ascii="Arial" w:eastAsia="Arial" w:hAnsi="Arial" w:cs="Arial"/>
          <w:spacing w:val="-1"/>
        </w:rPr>
        <w:t>'</w:t>
      </w:r>
      <w:r>
        <w:rPr>
          <w:rFonts w:cs="Calibri"/>
          <w:spacing w:val="-1"/>
        </w:rPr>
        <w:t>-er)</w:t>
      </w:r>
      <w:r>
        <w:rPr>
          <w:rFonts w:cs="Calibri"/>
        </w:rPr>
        <w:t xml:space="preserve"> </w:t>
      </w:r>
      <w:r>
        <w:rPr>
          <w:rFonts w:cs="Calibri"/>
          <w:spacing w:val="-1"/>
        </w:rPr>
        <w:t xml:space="preserve">and herb (when pronounced </w:t>
      </w:r>
      <w:proofErr w:type="spellStart"/>
      <w:r>
        <w:rPr>
          <w:color w:val="393318"/>
          <w:spacing w:val="-1"/>
        </w:rPr>
        <w:t>ərb</w:t>
      </w:r>
      <w:proofErr w:type="spellEnd"/>
      <w:r>
        <w:rPr>
          <w:rFonts w:ascii="Georgia" w:hAnsi="Georgia"/>
          <w:color w:val="393318"/>
          <w:spacing w:val="-1"/>
          <w:sz w:val="23"/>
        </w:rPr>
        <w:t>).</w:t>
      </w:r>
      <w:r>
        <w:t xml:space="preserve"> When “u” begins an acronym like UNICEF or USA, the beginning sound is “you” and the acronym’s first letter should be treated as a consonant; e.g., a UNICEF meeting</w:t>
      </w:r>
      <w:bookmarkEnd w:id="16"/>
      <w:r>
        <w:t xml:space="preserve">. </w:t>
      </w:r>
    </w:p>
    <w:bookmarkEnd w:id="17"/>
    <w:bookmarkEnd w:id="18"/>
    <w:p w14:paraId="18541BA9" w14:textId="58C7F8F0" w:rsidR="007A3A1E" w:rsidRDefault="00C33500" w:rsidP="008C4911">
      <w:pPr>
        <w:pStyle w:val="Heading2"/>
        <w:spacing w:before="0"/>
        <w:ind w:left="0"/>
        <w:rPr>
          <w:b w:val="0"/>
          <w:bCs w:val="0"/>
        </w:rPr>
      </w:pPr>
      <w:r>
        <w:rPr>
          <w:spacing w:val="-1"/>
          <w:sz w:val="32"/>
        </w:rPr>
        <w:t>A</w:t>
      </w:r>
      <w:r>
        <w:rPr>
          <w:spacing w:val="-1"/>
        </w:rPr>
        <w:t>SSURE,</w:t>
      </w:r>
      <w:r>
        <w:rPr>
          <w:spacing w:val="4"/>
        </w:rPr>
        <w:t xml:space="preserve"> </w:t>
      </w:r>
      <w:r>
        <w:rPr>
          <w:spacing w:val="-1"/>
          <w:sz w:val="32"/>
        </w:rPr>
        <w:t>E</w:t>
      </w:r>
      <w:r>
        <w:rPr>
          <w:spacing w:val="-1"/>
        </w:rPr>
        <w:t xml:space="preserve">NSURE </w:t>
      </w:r>
      <w:r>
        <w:rPr>
          <w:spacing w:val="-2"/>
        </w:rPr>
        <w:t>OR</w:t>
      </w:r>
      <w:r>
        <w:rPr>
          <w:spacing w:val="-1"/>
        </w:rPr>
        <w:t xml:space="preserve"> </w:t>
      </w:r>
      <w:r>
        <w:rPr>
          <w:spacing w:val="-1"/>
          <w:sz w:val="32"/>
        </w:rPr>
        <w:t>I</w:t>
      </w:r>
      <w:r>
        <w:rPr>
          <w:spacing w:val="-1"/>
        </w:rPr>
        <w:t>NSURE?</w:t>
      </w:r>
    </w:p>
    <w:p w14:paraId="0A078042" w14:textId="1995E8C1" w:rsidR="006056E7" w:rsidRPr="004F67A1" w:rsidRDefault="007F0005" w:rsidP="004F67A1">
      <w:pPr>
        <w:pStyle w:val="BodyText"/>
        <w:ind w:left="0" w:right="216"/>
      </w:pPr>
      <w:r>
        <w:rPr>
          <w:b/>
          <w:spacing w:val="-1"/>
        </w:rPr>
        <w:t>A</w:t>
      </w:r>
      <w:r w:rsidR="00C33500">
        <w:rPr>
          <w:rFonts w:cs="Calibri"/>
          <w:b/>
          <w:bCs/>
          <w:spacing w:val="-2"/>
        </w:rPr>
        <w:t>ssure</w:t>
      </w:r>
      <w:r w:rsidR="00C33500">
        <w:rPr>
          <w:spacing w:val="1"/>
        </w:rPr>
        <w:t xml:space="preserve"> </w:t>
      </w:r>
      <w:r w:rsidR="00C33500">
        <w:rPr>
          <w:spacing w:val="-2"/>
        </w:rPr>
        <w:t>give</w:t>
      </w:r>
      <w:r>
        <w:rPr>
          <w:spacing w:val="-2"/>
        </w:rPr>
        <w:t>s</w:t>
      </w:r>
      <w:r w:rsidR="00C33500">
        <w:rPr>
          <w:spacing w:val="-2"/>
        </w:rPr>
        <w:t xml:space="preserve"> </w:t>
      </w:r>
      <w:r w:rsidR="00C33500">
        <w:rPr>
          <w:spacing w:val="-1"/>
        </w:rPr>
        <w:t>your</w:t>
      </w:r>
      <w:r w:rsidR="00C33500">
        <w:rPr>
          <w:spacing w:val="-2"/>
        </w:rPr>
        <w:t xml:space="preserve"> </w:t>
      </w:r>
      <w:r w:rsidR="00C33500">
        <w:rPr>
          <w:spacing w:val="-1"/>
        </w:rPr>
        <w:t>reader</w:t>
      </w:r>
      <w:r w:rsidR="00C33500">
        <w:rPr>
          <w:spacing w:val="-2"/>
        </w:rPr>
        <w:t xml:space="preserve"> confidence</w:t>
      </w:r>
      <w:r w:rsidR="00C33500">
        <w:rPr>
          <w:spacing w:val="1"/>
        </w:rPr>
        <w:t xml:space="preserve"> </w:t>
      </w:r>
      <w:r w:rsidR="00C33500">
        <w:rPr>
          <w:spacing w:val="-1"/>
        </w:rPr>
        <w:t>by</w:t>
      </w:r>
      <w:r w:rsidR="00C33500">
        <w:rPr>
          <w:spacing w:val="1"/>
        </w:rPr>
        <w:t xml:space="preserve"> </w:t>
      </w:r>
      <w:r w:rsidR="00C33500">
        <w:rPr>
          <w:spacing w:val="-2"/>
        </w:rPr>
        <w:t>providing</w:t>
      </w:r>
      <w:r w:rsidR="00C33500">
        <w:rPr>
          <w:spacing w:val="-1"/>
        </w:rPr>
        <w:t xml:space="preserve"> </w:t>
      </w:r>
      <w:r w:rsidR="00C33500">
        <w:rPr>
          <w:spacing w:val="-2"/>
        </w:rPr>
        <w:t>assurance</w:t>
      </w:r>
      <w:r w:rsidR="00C33500">
        <w:rPr>
          <w:spacing w:val="1"/>
        </w:rPr>
        <w:t xml:space="preserve"> </w:t>
      </w:r>
      <w:r w:rsidR="00C33500">
        <w:rPr>
          <w:spacing w:val="-1"/>
        </w:rPr>
        <w:t>that</w:t>
      </w:r>
      <w:r w:rsidR="00C33500">
        <w:rPr>
          <w:spacing w:val="-2"/>
        </w:rPr>
        <w:t xml:space="preserve"> </w:t>
      </w:r>
      <w:r w:rsidR="00C33500">
        <w:rPr>
          <w:spacing w:val="-1"/>
        </w:rPr>
        <w:t>your</w:t>
      </w:r>
      <w:r w:rsidR="00C33500">
        <w:rPr>
          <w:spacing w:val="75"/>
        </w:rPr>
        <w:t xml:space="preserve"> </w:t>
      </w:r>
      <w:r w:rsidR="00C33500">
        <w:rPr>
          <w:spacing w:val="-1"/>
        </w:rPr>
        <w:t xml:space="preserve">conclusion </w:t>
      </w:r>
      <w:r w:rsidR="00C33500">
        <w:rPr>
          <w:spacing w:val="-2"/>
        </w:rPr>
        <w:t>is</w:t>
      </w:r>
      <w:r w:rsidR="00C33500">
        <w:t xml:space="preserve"> </w:t>
      </w:r>
      <w:r w:rsidR="00C33500">
        <w:rPr>
          <w:spacing w:val="-2"/>
        </w:rPr>
        <w:t>correct.</w:t>
      </w:r>
      <w:bookmarkStart w:id="19" w:name="_Hlk5893298"/>
      <w:r w:rsidR="00C33500">
        <w:t xml:space="preserve"> </w:t>
      </w:r>
      <w:r w:rsidR="00C33500">
        <w:rPr>
          <w:spacing w:val="-11"/>
        </w:rPr>
        <w:t>To</w:t>
      </w:r>
      <w:r w:rsidR="00C33500">
        <w:rPr>
          <w:spacing w:val="1"/>
        </w:rPr>
        <w:t xml:space="preserve"> </w:t>
      </w:r>
      <w:r w:rsidR="00C33500">
        <w:rPr>
          <w:rFonts w:cs="Calibri"/>
          <w:b/>
          <w:bCs/>
          <w:spacing w:val="-2"/>
        </w:rPr>
        <w:t>ensure</w:t>
      </w:r>
      <w:r w:rsidR="00C33500">
        <w:rPr>
          <w:rFonts w:cs="Calibri"/>
          <w:b/>
          <w:bCs/>
          <w:spacing w:val="-1"/>
        </w:rPr>
        <w:t xml:space="preserve"> </w:t>
      </w:r>
      <w:r w:rsidR="00C33500">
        <w:rPr>
          <w:spacing w:val="-1"/>
        </w:rPr>
        <w:t>that</w:t>
      </w:r>
      <w:r w:rsidR="00C33500">
        <w:rPr>
          <w:spacing w:val="-2"/>
        </w:rPr>
        <w:t xml:space="preserve"> </w:t>
      </w:r>
      <w:r w:rsidR="00C33500">
        <w:rPr>
          <w:spacing w:val="-1"/>
        </w:rPr>
        <w:t>your</w:t>
      </w:r>
      <w:r w:rsidR="00C33500">
        <w:rPr>
          <w:spacing w:val="-2"/>
        </w:rPr>
        <w:t xml:space="preserve"> experimental</w:t>
      </w:r>
      <w:r w:rsidR="00C33500">
        <w:t xml:space="preserve"> </w:t>
      </w:r>
      <w:r w:rsidR="00C33500">
        <w:rPr>
          <w:spacing w:val="-1"/>
        </w:rPr>
        <w:t>results</w:t>
      </w:r>
      <w:r w:rsidR="00C33500">
        <w:rPr>
          <w:spacing w:val="-2"/>
        </w:rPr>
        <w:t xml:space="preserve"> are correct </w:t>
      </w:r>
      <w:r w:rsidR="00C33500">
        <w:rPr>
          <w:spacing w:val="-1"/>
        </w:rPr>
        <w:t>is</w:t>
      </w:r>
      <w:r w:rsidR="00C33500">
        <w:t xml:space="preserve"> </w:t>
      </w:r>
      <w:r w:rsidR="00C33500">
        <w:rPr>
          <w:spacing w:val="-3"/>
        </w:rPr>
        <w:t>to</w:t>
      </w:r>
      <w:r w:rsidR="00C33500">
        <w:rPr>
          <w:spacing w:val="1"/>
        </w:rPr>
        <w:t xml:space="preserve"> </w:t>
      </w:r>
      <w:r w:rsidR="00C33500">
        <w:rPr>
          <w:spacing w:val="-2"/>
        </w:rPr>
        <w:t xml:space="preserve">follow </w:t>
      </w:r>
      <w:r w:rsidR="00C33500">
        <w:t xml:space="preserve">a </w:t>
      </w:r>
      <w:r w:rsidR="00C33500">
        <w:rPr>
          <w:spacing w:val="-2"/>
        </w:rPr>
        <w:t>proven</w:t>
      </w:r>
      <w:r w:rsidR="00C33500">
        <w:rPr>
          <w:spacing w:val="81"/>
        </w:rPr>
        <w:t xml:space="preserve"> </w:t>
      </w:r>
      <w:r w:rsidR="00C33500">
        <w:rPr>
          <w:spacing w:val="-2"/>
        </w:rPr>
        <w:t>protocol,</w:t>
      </w:r>
      <w:r w:rsidR="00C33500">
        <w:t xml:space="preserve"> </w:t>
      </w:r>
      <w:r w:rsidR="00C33500">
        <w:rPr>
          <w:spacing w:val="-1"/>
        </w:rPr>
        <w:t>e.g.,</w:t>
      </w:r>
      <w:r w:rsidR="00C33500">
        <w:rPr>
          <w:spacing w:val="-2"/>
        </w:rPr>
        <w:t xml:space="preserve"> </w:t>
      </w:r>
      <w:r w:rsidR="00C33500">
        <w:rPr>
          <w:spacing w:val="2"/>
        </w:rPr>
        <w:t>“The</w:t>
      </w:r>
      <w:r w:rsidR="00C33500">
        <w:rPr>
          <w:spacing w:val="-2"/>
        </w:rPr>
        <w:t xml:space="preserve"> </w:t>
      </w:r>
      <w:r w:rsidR="00C33500">
        <w:rPr>
          <w:spacing w:val="-1"/>
        </w:rPr>
        <w:t>nanoparticles</w:t>
      </w:r>
      <w:r w:rsidR="00C33500">
        <w:rPr>
          <w:spacing w:val="-2"/>
        </w:rPr>
        <w:t xml:space="preserve"> were</w:t>
      </w:r>
      <w:r w:rsidR="00C33500">
        <w:rPr>
          <w:spacing w:val="1"/>
        </w:rPr>
        <w:t xml:space="preserve"> </w:t>
      </w:r>
      <w:r w:rsidR="00C33500">
        <w:rPr>
          <w:spacing w:val="-2"/>
        </w:rPr>
        <w:t>stabilized</w:t>
      </w:r>
      <w:r w:rsidR="00C33500">
        <w:rPr>
          <w:spacing w:val="-1"/>
        </w:rPr>
        <w:t xml:space="preserve"> using</w:t>
      </w:r>
      <w:r w:rsidR="00C33500">
        <w:t xml:space="preserve"> </w:t>
      </w:r>
      <w:r w:rsidR="00C33500">
        <w:rPr>
          <w:spacing w:val="-1"/>
        </w:rPr>
        <w:t>small</w:t>
      </w:r>
      <w:r w:rsidR="00C33500">
        <w:rPr>
          <w:spacing w:val="-3"/>
        </w:rPr>
        <w:t xml:space="preserve"> </w:t>
      </w:r>
      <w:r w:rsidR="00C33500">
        <w:rPr>
          <w:spacing w:val="-1"/>
        </w:rPr>
        <w:t>amounts</w:t>
      </w:r>
      <w:r w:rsidR="00C33500">
        <w:rPr>
          <w:spacing w:val="-2"/>
        </w:rPr>
        <w:t xml:space="preserve"> </w:t>
      </w:r>
      <w:r w:rsidR="00C33500">
        <w:t xml:space="preserve">of </w:t>
      </w:r>
      <w:r w:rsidR="00C33500">
        <w:rPr>
          <w:spacing w:val="-2"/>
        </w:rPr>
        <w:t>hydrochloric</w:t>
      </w:r>
      <w:r w:rsidR="00C33500">
        <w:t xml:space="preserve"> </w:t>
      </w:r>
      <w:r w:rsidR="00C33500">
        <w:rPr>
          <w:spacing w:val="-1"/>
        </w:rPr>
        <w:t>acid</w:t>
      </w:r>
      <w:r w:rsidR="00C33500">
        <w:rPr>
          <w:spacing w:val="-3"/>
        </w:rPr>
        <w:t xml:space="preserve"> </w:t>
      </w:r>
      <w:r w:rsidR="00C33500">
        <w:rPr>
          <w:spacing w:val="-1"/>
        </w:rPr>
        <w:t xml:space="preserve">to </w:t>
      </w:r>
      <w:r w:rsidR="00C33500">
        <w:rPr>
          <w:rFonts w:cs="Calibri"/>
          <w:b/>
          <w:bCs/>
          <w:spacing w:val="-1"/>
        </w:rPr>
        <w:t>ensure</w:t>
      </w:r>
      <w:r w:rsidR="00C33500">
        <w:rPr>
          <w:rFonts w:cs="Calibri"/>
          <w:b/>
          <w:bCs/>
          <w:spacing w:val="65"/>
        </w:rPr>
        <w:t xml:space="preserve"> </w:t>
      </w:r>
      <w:r w:rsidR="00C33500">
        <w:rPr>
          <w:spacing w:val="-1"/>
        </w:rPr>
        <w:t>the</w:t>
      </w:r>
      <w:r w:rsidR="00C33500">
        <w:rPr>
          <w:spacing w:val="1"/>
        </w:rPr>
        <w:t xml:space="preserve"> </w:t>
      </w:r>
      <w:r w:rsidR="00C33500">
        <w:rPr>
          <w:spacing w:val="-1"/>
        </w:rPr>
        <w:t>solution</w:t>
      </w:r>
      <w:r w:rsidR="00C33500">
        <w:rPr>
          <w:spacing w:val="-3"/>
        </w:rPr>
        <w:t xml:space="preserve"> </w:t>
      </w:r>
      <w:r w:rsidR="00C33500">
        <w:rPr>
          <w:spacing w:val="-1"/>
        </w:rPr>
        <w:t xml:space="preserve">remained </w:t>
      </w:r>
      <w:r w:rsidR="00C33500">
        <w:rPr>
          <w:spacing w:val="-2"/>
        </w:rPr>
        <w:t>stable</w:t>
      </w:r>
      <w:r w:rsidR="00C33500">
        <w:rPr>
          <w:spacing w:val="1"/>
        </w:rPr>
        <w:t xml:space="preserve"> </w:t>
      </w:r>
      <w:r w:rsidR="00C33500">
        <w:rPr>
          <w:spacing w:val="-2"/>
        </w:rPr>
        <w:t>for at</w:t>
      </w:r>
      <w:r w:rsidR="00C33500">
        <w:rPr>
          <w:spacing w:val="1"/>
        </w:rPr>
        <w:t xml:space="preserve"> </w:t>
      </w:r>
      <w:r w:rsidR="00C33500">
        <w:rPr>
          <w:spacing w:val="-2"/>
        </w:rPr>
        <w:t xml:space="preserve">least </w:t>
      </w:r>
      <w:r w:rsidR="00C33500">
        <w:rPr>
          <w:spacing w:val="-1"/>
        </w:rPr>
        <w:t>three</w:t>
      </w:r>
      <w:r w:rsidR="00C33500">
        <w:rPr>
          <w:spacing w:val="-2"/>
        </w:rPr>
        <w:t xml:space="preserve"> days</w:t>
      </w:r>
      <w:r w:rsidR="00C33500">
        <w:rPr>
          <w:rFonts w:ascii="Times New Roman" w:eastAsia="Times New Roman" w:hAnsi="Times New Roman" w:cs="Times New Roman"/>
          <w:spacing w:val="-2"/>
          <w:sz w:val="21"/>
          <w:szCs w:val="21"/>
        </w:rPr>
        <w:t>.”</w:t>
      </w:r>
      <w:r w:rsidR="00C33500">
        <w:rPr>
          <w:rFonts w:ascii="Times New Roman" w:eastAsia="Times New Roman" w:hAnsi="Times New Roman" w:cs="Times New Roman"/>
          <w:spacing w:val="45"/>
          <w:sz w:val="21"/>
          <w:szCs w:val="21"/>
        </w:rPr>
        <w:t xml:space="preserve"> </w:t>
      </w:r>
      <w:r w:rsidR="00C33500">
        <w:rPr>
          <w:spacing w:val="-11"/>
        </w:rPr>
        <w:t>To</w:t>
      </w:r>
      <w:r w:rsidR="00C33500">
        <w:rPr>
          <w:spacing w:val="-1"/>
        </w:rPr>
        <w:t xml:space="preserve"> “insure”</w:t>
      </w:r>
      <w:r w:rsidR="00C33500">
        <w:rPr>
          <w:spacing w:val="1"/>
        </w:rPr>
        <w:t xml:space="preserve"> </w:t>
      </w:r>
      <w:r w:rsidR="00C33500">
        <w:rPr>
          <w:spacing w:val="-1"/>
        </w:rPr>
        <w:t>is</w:t>
      </w:r>
      <w:r w:rsidR="00C33500">
        <w:t xml:space="preserve"> </w:t>
      </w:r>
      <w:r w:rsidR="00C33500">
        <w:rPr>
          <w:spacing w:val="-3"/>
        </w:rPr>
        <w:t>to</w:t>
      </w:r>
      <w:r w:rsidR="00C33500">
        <w:rPr>
          <w:spacing w:val="1"/>
        </w:rPr>
        <w:t xml:space="preserve"> </w:t>
      </w:r>
      <w:r w:rsidR="00C33500">
        <w:rPr>
          <w:spacing w:val="-1"/>
        </w:rPr>
        <w:t>issue</w:t>
      </w:r>
      <w:r w:rsidR="00C33500">
        <w:rPr>
          <w:spacing w:val="1"/>
        </w:rPr>
        <w:t xml:space="preserve"> </w:t>
      </w:r>
      <w:r w:rsidR="00C33500">
        <w:rPr>
          <w:spacing w:val="-1"/>
        </w:rPr>
        <w:t xml:space="preserve">an </w:t>
      </w:r>
      <w:r w:rsidR="00C33500">
        <w:rPr>
          <w:spacing w:val="-2"/>
        </w:rPr>
        <w:t>insurance</w:t>
      </w:r>
      <w:r w:rsidR="00C33500">
        <w:rPr>
          <w:spacing w:val="1"/>
        </w:rPr>
        <w:t xml:space="preserve"> </w:t>
      </w:r>
      <w:r w:rsidR="00C33500">
        <w:rPr>
          <w:spacing w:val="-3"/>
        </w:rPr>
        <w:t>policy.</w:t>
      </w:r>
    </w:p>
    <w:bookmarkEnd w:id="19"/>
    <w:p w14:paraId="4D8B7FF2" w14:textId="21FE226D" w:rsidR="007A3A1E" w:rsidRPr="00C03D57" w:rsidRDefault="00C33500" w:rsidP="00AE51E1">
      <w:pPr>
        <w:rPr>
          <w:rFonts w:ascii="Calibri" w:eastAsia="Calibri" w:hAnsi="Calibri" w:cs="Calibri"/>
          <w:sz w:val="24"/>
          <w:szCs w:val="24"/>
        </w:rPr>
      </w:pPr>
      <w:r>
        <w:rPr>
          <w:rFonts w:ascii="Calibri" w:eastAsia="Calibri" w:hAnsi="Calibri" w:cs="Calibri"/>
          <w:b/>
          <w:bCs/>
          <w:spacing w:val="-2"/>
          <w:sz w:val="32"/>
          <w:szCs w:val="32"/>
        </w:rPr>
        <w:t>A</w:t>
      </w:r>
      <w:r>
        <w:rPr>
          <w:rFonts w:ascii="Calibri" w:eastAsia="Calibri" w:hAnsi="Calibri" w:cs="Calibri"/>
          <w:b/>
          <w:bCs/>
          <w:spacing w:val="-2"/>
        </w:rPr>
        <w:t>VOID</w:t>
      </w:r>
      <w:r>
        <w:rPr>
          <w:rFonts w:ascii="Calibri" w:eastAsia="Calibri" w:hAnsi="Calibri" w:cs="Calibri"/>
          <w:b/>
          <w:bCs/>
          <w:spacing w:val="2"/>
        </w:rPr>
        <w:t xml:space="preserve"> </w:t>
      </w:r>
      <w:r>
        <w:rPr>
          <w:rFonts w:ascii="Calibri" w:eastAsia="Calibri" w:hAnsi="Calibri" w:cs="Calibri"/>
          <w:b/>
          <w:bCs/>
          <w:spacing w:val="-2"/>
          <w:sz w:val="24"/>
          <w:szCs w:val="24"/>
        </w:rPr>
        <w:t>“</w:t>
      </w:r>
      <w:r>
        <w:rPr>
          <w:rFonts w:ascii="Calibri" w:eastAsia="Calibri" w:hAnsi="Calibri" w:cs="Calibri"/>
          <w:b/>
          <w:bCs/>
          <w:spacing w:val="-2"/>
          <w:sz w:val="32"/>
          <w:szCs w:val="32"/>
        </w:rPr>
        <w:t>A</w:t>
      </w:r>
      <w:r>
        <w:rPr>
          <w:rFonts w:ascii="Calibri" w:eastAsia="Calibri" w:hAnsi="Calibri" w:cs="Calibri"/>
          <w:b/>
          <w:bCs/>
          <w:spacing w:val="-2"/>
        </w:rPr>
        <w:t>BOVE,</w:t>
      </w:r>
      <w:r>
        <w:rPr>
          <w:rFonts w:ascii="Calibri" w:eastAsia="Calibri" w:hAnsi="Calibri" w:cs="Calibri"/>
          <w:b/>
          <w:bCs/>
          <w:spacing w:val="1"/>
        </w:rPr>
        <w:t xml:space="preserve"> </w:t>
      </w:r>
      <w:r>
        <w:rPr>
          <w:rFonts w:ascii="Calibri" w:eastAsia="Calibri" w:hAnsi="Calibri" w:cs="Calibri"/>
          <w:b/>
          <w:bCs/>
          <w:spacing w:val="-2"/>
          <w:sz w:val="32"/>
          <w:szCs w:val="32"/>
        </w:rPr>
        <w:t>B</w:t>
      </w:r>
      <w:r>
        <w:rPr>
          <w:rFonts w:ascii="Calibri" w:eastAsia="Calibri" w:hAnsi="Calibri" w:cs="Calibri"/>
          <w:b/>
          <w:bCs/>
          <w:spacing w:val="-2"/>
          <w:sz w:val="20"/>
          <w:szCs w:val="20"/>
        </w:rPr>
        <w:t>ELOW</w:t>
      </w:r>
      <w:r>
        <w:rPr>
          <w:rFonts w:ascii="Calibri" w:eastAsia="Calibri" w:hAnsi="Calibri" w:cs="Calibri"/>
          <w:b/>
          <w:bCs/>
          <w:spacing w:val="-3"/>
          <w:sz w:val="20"/>
          <w:szCs w:val="20"/>
        </w:rPr>
        <w:t xml:space="preserve"> </w:t>
      </w:r>
      <w:r>
        <w:rPr>
          <w:rFonts w:ascii="Calibri" w:eastAsia="Calibri" w:hAnsi="Calibri" w:cs="Calibri"/>
          <w:b/>
          <w:bCs/>
          <w:spacing w:val="-1"/>
          <w:sz w:val="20"/>
          <w:szCs w:val="20"/>
        </w:rPr>
        <w:t>OR</w:t>
      </w:r>
      <w:r>
        <w:rPr>
          <w:rFonts w:ascii="Calibri" w:eastAsia="Calibri" w:hAnsi="Calibri" w:cs="Calibri"/>
          <w:b/>
          <w:bCs/>
          <w:spacing w:val="8"/>
          <w:sz w:val="20"/>
          <w:szCs w:val="20"/>
        </w:rPr>
        <w:t xml:space="preserve"> </w:t>
      </w:r>
      <w:r>
        <w:rPr>
          <w:rFonts w:ascii="Calibri" w:eastAsia="Calibri" w:hAnsi="Calibri" w:cs="Calibri"/>
          <w:b/>
          <w:bCs/>
          <w:spacing w:val="-1"/>
          <w:sz w:val="28"/>
          <w:szCs w:val="28"/>
        </w:rPr>
        <w:t>O</w:t>
      </w:r>
      <w:r w:rsidRPr="00283F52">
        <w:rPr>
          <w:rFonts w:ascii="Calibri" w:eastAsia="Calibri" w:hAnsi="Calibri" w:cs="Calibri"/>
          <w:b/>
          <w:bCs/>
          <w:spacing w:val="-1"/>
          <w:szCs w:val="24"/>
        </w:rPr>
        <w:t>N</w:t>
      </w:r>
      <w:r>
        <w:rPr>
          <w:rFonts w:ascii="Calibri" w:eastAsia="Calibri" w:hAnsi="Calibri" w:cs="Calibri"/>
          <w:b/>
          <w:bCs/>
          <w:spacing w:val="-1"/>
          <w:sz w:val="24"/>
          <w:szCs w:val="24"/>
        </w:rPr>
        <w:t xml:space="preserve"> </w:t>
      </w:r>
      <w:r>
        <w:rPr>
          <w:rFonts w:ascii="Calibri" w:eastAsia="Calibri" w:hAnsi="Calibri" w:cs="Calibri"/>
          <w:b/>
          <w:bCs/>
          <w:spacing w:val="-1"/>
        </w:rPr>
        <w:t>THE</w:t>
      </w:r>
      <w:r>
        <w:rPr>
          <w:rFonts w:ascii="Calibri" w:eastAsia="Calibri" w:hAnsi="Calibri" w:cs="Calibri"/>
          <w:b/>
          <w:bCs/>
          <w:spacing w:val="-4"/>
        </w:rPr>
        <w:t xml:space="preserve"> </w:t>
      </w:r>
      <w:r>
        <w:rPr>
          <w:rFonts w:ascii="Calibri" w:eastAsia="Calibri" w:hAnsi="Calibri" w:cs="Calibri"/>
          <w:b/>
          <w:bCs/>
          <w:spacing w:val="-1"/>
        </w:rPr>
        <w:t>NEXT</w:t>
      </w:r>
      <w:r>
        <w:rPr>
          <w:rFonts w:ascii="Calibri" w:eastAsia="Calibri" w:hAnsi="Calibri" w:cs="Calibri"/>
          <w:b/>
          <w:bCs/>
          <w:spacing w:val="-3"/>
        </w:rPr>
        <w:t xml:space="preserve"> </w:t>
      </w:r>
      <w:r>
        <w:rPr>
          <w:rFonts w:ascii="Calibri" w:eastAsia="Calibri" w:hAnsi="Calibri" w:cs="Calibri"/>
          <w:b/>
          <w:bCs/>
          <w:spacing w:val="-5"/>
        </w:rPr>
        <w:t>PAGE</w:t>
      </w:r>
      <w:r>
        <w:rPr>
          <w:rFonts w:ascii="Calibri" w:eastAsia="Calibri" w:hAnsi="Calibri" w:cs="Calibri"/>
          <w:b/>
          <w:bCs/>
          <w:spacing w:val="-5"/>
          <w:sz w:val="24"/>
          <w:szCs w:val="24"/>
        </w:rPr>
        <w:t>”</w:t>
      </w:r>
      <w:r w:rsidR="00C03D57">
        <w:rPr>
          <w:rFonts w:ascii="Calibri" w:eastAsia="Calibri" w:hAnsi="Calibri" w:cs="Calibri"/>
          <w:b/>
          <w:bCs/>
          <w:spacing w:val="-5"/>
          <w:sz w:val="24"/>
          <w:szCs w:val="24"/>
        </w:rPr>
        <w:t xml:space="preserve"> </w:t>
      </w:r>
      <w:r>
        <w:rPr>
          <w:spacing w:val="-1"/>
        </w:rPr>
        <w:t xml:space="preserve">WHEN REFERRING </w:t>
      </w:r>
      <w:r>
        <w:rPr>
          <w:spacing w:val="-4"/>
        </w:rPr>
        <w:t>TO</w:t>
      </w:r>
      <w:r>
        <w:t xml:space="preserve"> </w:t>
      </w:r>
      <w:r>
        <w:rPr>
          <w:spacing w:val="-4"/>
        </w:rPr>
        <w:t>TABLES</w:t>
      </w:r>
      <w:r>
        <w:rPr>
          <w:spacing w:val="-1"/>
        </w:rPr>
        <w:t xml:space="preserve"> AND</w:t>
      </w:r>
      <w:r>
        <w:t xml:space="preserve"> </w:t>
      </w:r>
      <w:r>
        <w:rPr>
          <w:spacing w:val="-2"/>
        </w:rPr>
        <w:t>FIGURES.</w:t>
      </w:r>
    </w:p>
    <w:p w14:paraId="32CCC1FF" w14:textId="02597A26" w:rsidR="00945CD3" w:rsidRPr="00497A9D" w:rsidRDefault="00C33500" w:rsidP="00497A9D">
      <w:pPr>
        <w:pStyle w:val="BodyText"/>
        <w:ind w:left="0"/>
        <w:rPr>
          <w:spacing w:val="-2"/>
        </w:rPr>
      </w:pPr>
      <w:r>
        <w:rPr>
          <w:spacing w:val="-2"/>
        </w:rPr>
        <w:t>Avoid</w:t>
      </w:r>
      <w:r>
        <w:rPr>
          <w:spacing w:val="-1"/>
        </w:rPr>
        <w:t xml:space="preserve"> using </w:t>
      </w:r>
      <w:r>
        <w:rPr>
          <w:spacing w:val="-2"/>
        </w:rPr>
        <w:t xml:space="preserve">words </w:t>
      </w:r>
      <w:r>
        <w:rPr>
          <w:spacing w:val="-1"/>
        </w:rPr>
        <w:t>which place</w:t>
      </w:r>
      <w:r>
        <w:rPr>
          <w:spacing w:val="-2"/>
        </w:rPr>
        <w:t xml:space="preserve"> </w:t>
      </w:r>
      <w:r>
        <w:rPr>
          <w:spacing w:val="-1"/>
        </w:rPr>
        <w:t>your</w:t>
      </w:r>
      <w:r>
        <w:t xml:space="preserve"> </w:t>
      </w:r>
      <w:r>
        <w:rPr>
          <w:spacing w:val="-2"/>
        </w:rPr>
        <w:t xml:space="preserve">figures </w:t>
      </w:r>
      <w:r>
        <w:t xml:space="preserve">or </w:t>
      </w:r>
      <w:r>
        <w:rPr>
          <w:spacing w:val="-2"/>
        </w:rPr>
        <w:t>tables</w:t>
      </w:r>
      <w:r>
        <w:t xml:space="preserve"> </w:t>
      </w:r>
      <w:r>
        <w:rPr>
          <w:spacing w:val="-2"/>
        </w:rPr>
        <w:t xml:space="preserve">above, </w:t>
      </w:r>
      <w:r>
        <w:rPr>
          <w:spacing w:val="-4"/>
        </w:rPr>
        <w:t>below,</w:t>
      </w:r>
      <w:r>
        <w:rPr>
          <w:spacing w:val="-2"/>
        </w:rPr>
        <w:t xml:space="preserve"> </w:t>
      </w:r>
      <w:r>
        <w:t>on</w:t>
      </w:r>
      <w:r>
        <w:rPr>
          <w:spacing w:val="-1"/>
        </w:rPr>
        <w:t xml:space="preserve"> </w:t>
      </w:r>
      <w:r>
        <w:rPr>
          <w:spacing w:val="-2"/>
        </w:rPr>
        <w:t>the</w:t>
      </w:r>
      <w:r>
        <w:rPr>
          <w:spacing w:val="1"/>
        </w:rPr>
        <w:t xml:space="preserve"> </w:t>
      </w:r>
      <w:r>
        <w:rPr>
          <w:spacing w:val="-2"/>
        </w:rPr>
        <w:t>next</w:t>
      </w:r>
      <w:r w:rsidR="00322F73">
        <w:rPr>
          <w:spacing w:val="81"/>
        </w:rPr>
        <w:t xml:space="preserve"> </w:t>
      </w:r>
      <w:r>
        <w:rPr>
          <w:spacing w:val="-1"/>
        </w:rPr>
        <w:t>page.</w:t>
      </w:r>
      <w:r>
        <w:t xml:space="preserve"> </w:t>
      </w:r>
      <w:r>
        <w:rPr>
          <w:spacing w:val="-1"/>
        </w:rPr>
        <w:t>Often</w:t>
      </w:r>
      <w:r>
        <w:rPr>
          <w:spacing w:val="-3"/>
        </w:rPr>
        <w:t xml:space="preserve"> </w:t>
      </w:r>
      <w:r>
        <w:rPr>
          <w:spacing w:val="-2"/>
        </w:rPr>
        <w:t xml:space="preserve">editors </w:t>
      </w:r>
      <w:r>
        <w:rPr>
          <w:spacing w:val="-1"/>
        </w:rPr>
        <w:t>will</w:t>
      </w:r>
      <w:r>
        <w:t xml:space="preserve"> </w:t>
      </w:r>
      <w:r>
        <w:rPr>
          <w:spacing w:val="-2"/>
        </w:rPr>
        <w:lastRenderedPageBreak/>
        <w:t>change</w:t>
      </w:r>
      <w:r>
        <w:rPr>
          <w:spacing w:val="1"/>
        </w:rPr>
        <w:t xml:space="preserve"> </w:t>
      </w:r>
      <w:r w:rsidR="00867029">
        <w:rPr>
          <w:spacing w:val="1"/>
        </w:rPr>
        <w:t xml:space="preserve">your </w:t>
      </w:r>
      <w:r>
        <w:rPr>
          <w:spacing w:val="-2"/>
        </w:rPr>
        <w:t>format</w:t>
      </w:r>
      <w:r>
        <w:rPr>
          <w:spacing w:val="1"/>
        </w:rPr>
        <w:t xml:space="preserve"> </w:t>
      </w:r>
      <w:r>
        <w:rPr>
          <w:spacing w:val="-1"/>
        </w:rPr>
        <w:t>and</w:t>
      </w:r>
      <w:r>
        <w:rPr>
          <w:spacing w:val="-3"/>
        </w:rPr>
        <w:t xml:space="preserve"> make</w:t>
      </w:r>
      <w:r>
        <w:rPr>
          <w:spacing w:val="1"/>
        </w:rPr>
        <w:t xml:space="preserve"> </w:t>
      </w:r>
      <w:r>
        <w:rPr>
          <w:spacing w:val="-2"/>
        </w:rPr>
        <w:t>corrections</w:t>
      </w:r>
      <w:r>
        <w:t xml:space="preserve"> </w:t>
      </w:r>
      <w:r>
        <w:rPr>
          <w:spacing w:val="-1"/>
        </w:rPr>
        <w:t>which</w:t>
      </w:r>
      <w:r>
        <w:rPr>
          <w:spacing w:val="-3"/>
        </w:rPr>
        <w:t xml:space="preserve"> </w:t>
      </w:r>
      <w:r>
        <w:rPr>
          <w:spacing w:val="-1"/>
        </w:rPr>
        <w:t>will</w:t>
      </w:r>
      <w:r>
        <w:t xml:space="preserve"> </w:t>
      </w:r>
      <w:r>
        <w:rPr>
          <w:spacing w:val="-2"/>
        </w:rPr>
        <w:t xml:space="preserve">change </w:t>
      </w:r>
      <w:r>
        <w:rPr>
          <w:spacing w:val="-1"/>
        </w:rPr>
        <w:t>the</w:t>
      </w:r>
      <w:r>
        <w:rPr>
          <w:spacing w:val="1"/>
        </w:rPr>
        <w:t xml:space="preserve"> </w:t>
      </w:r>
      <w:r>
        <w:rPr>
          <w:spacing w:val="-1"/>
        </w:rPr>
        <w:t>placement</w:t>
      </w:r>
      <w:r>
        <w:rPr>
          <w:spacing w:val="-2"/>
        </w:rPr>
        <w:t xml:space="preserve"> </w:t>
      </w:r>
      <w:r>
        <w:t>of</w:t>
      </w:r>
      <w:r>
        <w:rPr>
          <w:spacing w:val="79"/>
        </w:rPr>
        <w:t xml:space="preserve"> </w:t>
      </w:r>
      <w:r>
        <w:rPr>
          <w:spacing w:val="-4"/>
        </w:rPr>
        <w:t>copy.</w:t>
      </w:r>
      <w:r>
        <w:rPr>
          <w:spacing w:val="47"/>
        </w:rPr>
        <w:t xml:space="preserve"> </w:t>
      </w:r>
      <w:r w:rsidR="00497A9D">
        <w:rPr>
          <w:spacing w:val="-2"/>
        </w:rPr>
        <w:t>F</w:t>
      </w:r>
      <w:r>
        <w:rPr>
          <w:spacing w:val="-2"/>
        </w:rPr>
        <w:t>igures</w:t>
      </w:r>
      <w:r>
        <w:t xml:space="preserve"> </w:t>
      </w:r>
      <w:r>
        <w:rPr>
          <w:spacing w:val="-1"/>
        </w:rPr>
        <w:t xml:space="preserve">and </w:t>
      </w:r>
      <w:r>
        <w:rPr>
          <w:spacing w:val="-2"/>
        </w:rPr>
        <w:t xml:space="preserve">tables </w:t>
      </w:r>
      <w:r w:rsidR="00497A9D">
        <w:rPr>
          <w:spacing w:val="-2"/>
        </w:rPr>
        <w:t xml:space="preserve">should be placed </w:t>
      </w:r>
      <w:r>
        <w:rPr>
          <w:spacing w:val="-1"/>
        </w:rPr>
        <w:t>close</w:t>
      </w:r>
      <w:r>
        <w:rPr>
          <w:spacing w:val="1"/>
        </w:rPr>
        <w:t xml:space="preserve"> </w:t>
      </w:r>
      <w:r>
        <w:rPr>
          <w:spacing w:val="-3"/>
        </w:rPr>
        <w:t>to</w:t>
      </w:r>
      <w:r>
        <w:rPr>
          <w:spacing w:val="1"/>
        </w:rPr>
        <w:t xml:space="preserve"> </w:t>
      </w:r>
      <w:r>
        <w:rPr>
          <w:spacing w:val="-2"/>
        </w:rPr>
        <w:t>the</w:t>
      </w:r>
      <w:r>
        <w:rPr>
          <w:spacing w:val="1"/>
        </w:rPr>
        <w:t xml:space="preserve"> </w:t>
      </w:r>
      <w:r>
        <w:rPr>
          <w:spacing w:val="-2"/>
        </w:rPr>
        <w:t>copy</w:t>
      </w:r>
      <w:r>
        <w:rPr>
          <w:spacing w:val="-1"/>
        </w:rPr>
        <w:t xml:space="preserve"> </w:t>
      </w:r>
      <w:r w:rsidR="00D62AFA">
        <w:rPr>
          <w:spacing w:val="-1"/>
        </w:rPr>
        <w:t>they relate to</w:t>
      </w:r>
      <w:r w:rsidR="00497A9D">
        <w:rPr>
          <w:spacing w:val="-1"/>
        </w:rPr>
        <w:t xml:space="preserve">. </w:t>
      </w:r>
      <w:r>
        <w:rPr>
          <w:spacing w:val="-2"/>
        </w:rPr>
        <w:t>Exceedingly</w:t>
      </w:r>
      <w:r>
        <w:rPr>
          <w:spacing w:val="1"/>
        </w:rPr>
        <w:t xml:space="preserve"> </w:t>
      </w:r>
      <w:r>
        <w:rPr>
          <w:spacing w:val="-1"/>
        </w:rPr>
        <w:t>long tables</w:t>
      </w:r>
      <w:r>
        <w:t xml:space="preserve"> </w:t>
      </w:r>
      <w:r>
        <w:rPr>
          <w:spacing w:val="-1"/>
        </w:rPr>
        <w:t>should be</w:t>
      </w:r>
      <w:r>
        <w:rPr>
          <w:spacing w:val="1"/>
        </w:rPr>
        <w:t xml:space="preserve"> </w:t>
      </w:r>
      <w:r>
        <w:rPr>
          <w:spacing w:val="-1"/>
        </w:rPr>
        <w:t>put</w:t>
      </w:r>
      <w:r>
        <w:rPr>
          <w:spacing w:val="-2"/>
        </w:rPr>
        <w:t xml:space="preserve"> </w:t>
      </w:r>
      <w:r>
        <w:rPr>
          <w:spacing w:val="-1"/>
        </w:rPr>
        <w:t>in an</w:t>
      </w:r>
      <w:r>
        <w:rPr>
          <w:spacing w:val="-3"/>
        </w:rPr>
        <w:t xml:space="preserve"> </w:t>
      </w:r>
      <w:r>
        <w:rPr>
          <w:spacing w:val="-1"/>
        </w:rPr>
        <w:t>appendix.</w:t>
      </w:r>
      <w:r w:rsidR="00A81413">
        <w:rPr>
          <w:spacing w:val="-1"/>
        </w:rPr>
        <w:t xml:space="preserve"> </w:t>
      </w:r>
    </w:p>
    <w:p w14:paraId="3EC8AD63" w14:textId="528AD2FB" w:rsidR="00660977" w:rsidRPr="00660977" w:rsidRDefault="00660977" w:rsidP="00AE51E1">
      <w:pPr>
        <w:pStyle w:val="Heading2"/>
        <w:spacing w:before="0"/>
        <w:ind w:left="0"/>
        <w:rPr>
          <w:caps/>
          <w:spacing w:val="-1"/>
        </w:rPr>
      </w:pPr>
      <w:r>
        <w:rPr>
          <w:spacing w:val="-1"/>
          <w:sz w:val="32"/>
        </w:rPr>
        <w:t>B</w:t>
      </w:r>
      <w:r w:rsidRPr="00660977">
        <w:rPr>
          <w:caps/>
          <w:spacing w:val="-1"/>
        </w:rPr>
        <w:t>ehavior or</w:t>
      </w:r>
      <w:r>
        <w:rPr>
          <w:spacing w:val="-1"/>
          <w:sz w:val="32"/>
        </w:rPr>
        <w:t xml:space="preserve"> B</w:t>
      </w:r>
      <w:r w:rsidRPr="00660977">
        <w:rPr>
          <w:caps/>
          <w:spacing w:val="-1"/>
        </w:rPr>
        <w:t>ehaviors</w:t>
      </w:r>
    </w:p>
    <w:p w14:paraId="5739E24B" w14:textId="388002F1" w:rsidR="00660977" w:rsidRDefault="00660977" w:rsidP="00AE51E1">
      <w:pPr>
        <w:pStyle w:val="Heading2"/>
        <w:spacing w:before="0"/>
        <w:ind w:left="0"/>
        <w:rPr>
          <w:b w:val="0"/>
          <w:caps/>
          <w:spacing w:val="-1"/>
        </w:rPr>
      </w:pPr>
      <w:r w:rsidRPr="00660977">
        <w:rPr>
          <w:b w:val="0"/>
        </w:rPr>
        <w:t>The 21</w:t>
      </w:r>
      <w:r w:rsidRPr="00660977">
        <w:rPr>
          <w:b w:val="0"/>
          <w:vertAlign w:val="superscript"/>
        </w:rPr>
        <w:t>st</w:t>
      </w:r>
      <w:r w:rsidRPr="00660977">
        <w:rPr>
          <w:b w:val="0"/>
        </w:rPr>
        <w:t xml:space="preserve"> century has dismissed the early classification of behavior as a singular mass noun. Today, the use of “behaviors” has become commonplace, especially when referring to different types of behavior.</w:t>
      </w:r>
    </w:p>
    <w:p w14:paraId="682B6BAD" w14:textId="5500E842" w:rsidR="007A3A1E" w:rsidRDefault="00C33500" w:rsidP="00AE51E1">
      <w:pPr>
        <w:pStyle w:val="Heading2"/>
        <w:spacing w:before="0"/>
        <w:ind w:left="0"/>
        <w:rPr>
          <w:b w:val="0"/>
          <w:bCs w:val="0"/>
        </w:rPr>
      </w:pPr>
      <w:r>
        <w:rPr>
          <w:spacing w:val="-1"/>
          <w:sz w:val="32"/>
        </w:rPr>
        <w:t>C</w:t>
      </w:r>
      <w:r>
        <w:rPr>
          <w:spacing w:val="-1"/>
        </w:rPr>
        <w:t>APITALIZATION</w:t>
      </w:r>
      <w:r>
        <w:rPr>
          <w:spacing w:val="-3"/>
        </w:rPr>
        <w:t xml:space="preserve"> </w:t>
      </w:r>
      <w:r w:rsidRPr="008C4911">
        <w:rPr>
          <w:spacing w:val="-1"/>
          <w:sz w:val="32"/>
        </w:rPr>
        <w:t>R</w:t>
      </w:r>
      <w:r>
        <w:rPr>
          <w:spacing w:val="-1"/>
        </w:rPr>
        <w:t>ULES</w:t>
      </w:r>
    </w:p>
    <w:p w14:paraId="64CECA40" w14:textId="77777777" w:rsidR="007A3A1E" w:rsidRDefault="00C33500" w:rsidP="00AE51E1">
      <w:pPr>
        <w:pStyle w:val="BodyText"/>
        <w:ind w:left="0"/>
      </w:pPr>
      <w:r>
        <w:rPr>
          <w:b/>
          <w:spacing w:val="-1"/>
        </w:rPr>
        <w:t xml:space="preserve">Sentence </w:t>
      </w:r>
      <w:r>
        <w:rPr>
          <w:b/>
        </w:rPr>
        <w:t>case</w:t>
      </w:r>
      <w:r>
        <w:rPr>
          <w:b/>
          <w:spacing w:val="-1"/>
        </w:rPr>
        <w:t xml:space="preserve"> </w:t>
      </w:r>
      <w:r>
        <w:rPr>
          <w:spacing w:val="-1"/>
        </w:rPr>
        <w:t>refers</w:t>
      </w:r>
      <w:r>
        <w:t xml:space="preserve"> </w:t>
      </w:r>
      <w:r>
        <w:rPr>
          <w:spacing w:val="-1"/>
        </w:rPr>
        <w:t xml:space="preserve">to </w:t>
      </w:r>
      <w:r>
        <w:t xml:space="preserve">a </w:t>
      </w:r>
      <w:r>
        <w:rPr>
          <w:spacing w:val="-1"/>
        </w:rPr>
        <w:t>capitalization style</w:t>
      </w:r>
      <w:r>
        <w:rPr>
          <w:spacing w:val="-2"/>
        </w:rPr>
        <w:t xml:space="preserve"> </w:t>
      </w:r>
      <w:r>
        <w:rPr>
          <w:spacing w:val="-1"/>
        </w:rPr>
        <w:t>in which</w:t>
      </w:r>
      <w:r>
        <w:rPr>
          <w:spacing w:val="-3"/>
        </w:rPr>
        <w:t xml:space="preserve"> </w:t>
      </w:r>
      <w:r>
        <w:rPr>
          <w:spacing w:val="-1"/>
        </w:rPr>
        <w:t>most</w:t>
      </w:r>
      <w:r>
        <w:rPr>
          <w:spacing w:val="-2"/>
        </w:rPr>
        <w:t xml:space="preserve"> </w:t>
      </w:r>
      <w:r>
        <w:rPr>
          <w:spacing w:val="-1"/>
        </w:rPr>
        <w:t>words</w:t>
      </w:r>
      <w:r>
        <w:rPr>
          <w:spacing w:val="-2"/>
        </w:rPr>
        <w:t xml:space="preserve"> </w:t>
      </w:r>
      <w:r>
        <w:rPr>
          <w:spacing w:val="-1"/>
        </w:rPr>
        <w:t>other</w:t>
      </w:r>
      <w:r>
        <w:t xml:space="preserve"> </w:t>
      </w:r>
      <w:r>
        <w:rPr>
          <w:spacing w:val="-1"/>
        </w:rPr>
        <w:t>than</w:t>
      </w:r>
      <w:r>
        <w:rPr>
          <w:spacing w:val="-3"/>
        </w:rPr>
        <w:t xml:space="preserve"> </w:t>
      </w:r>
      <w:r>
        <w:rPr>
          <w:spacing w:val="-1"/>
        </w:rPr>
        <w:t>the</w:t>
      </w:r>
      <w:r>
        <w:rPr>
          <w:spacing w:val="-2"/>
        </w:rPr>
        <w:t xml:space="preserve"> </w:t>
      </w:r>
      <w:r>
        <w:rPr>
          <w:spacing w:val="-1"/>
        </w:rPr>
        <w:t>first</w:t>
      </w:r>
      <w:r>
        <w:rPr>
          <w:spacing w:val="1"/>
        </w:rPr>
        <w:t xml:space="preserve"> </w:t>
      </w:r>
      <w:r>
        <w:rPr>
          <w:spacing w:val="-1"/>
        </w:rPr>
        <w:t>word and</w:t>
      </w:r>
      <w:r>
        <w:rPr>
          <w:spacing w:val="59"/>
        </w:rPr>
        <w:t xml:space="preserve"> </w:t>
      </w:r>
      <w:r>
        <w:rPr>
          <w:spacing w:val="-1"/>
        </w:rPr>
        <w:t>proper</w:t>
      </w:r>
      <w:r>
        <w:t xml:space="preserve"> </w:t>
      </w:r>
      <w:r>
        <w:rPr>
          <w:spacing w:val="-1"/>
        </w:rPr>
        <w:t>nouns</w:t>
      </w:r>
      <w:r>
        <w:t xml:space="preserve"> or</w:t>
      </w:r>
      <w:r>
        <w:rPr>
          <w:spacing w:val="-2"/>
        </w:rPr>
        <w:t xml:space="preserve"> </w:t>
      </w:r>
      <w:r>
        <w:rPr>
          <w:spacing w:val="-1"/>
        </w:rPr>
        <w:t>acronyms</w:t>
      </w:r>
      <w:r>
        <w:rPr>
          <w:spacing w:val="-2"/>
        </w:rPr>
        <w:t xml:space="preserve"> </w:t>
      </w:r>
      <w:r>
        <w:rPr>
          <w:spacing w:val="-1"/>
        </w:rPr>
        <w:t>are</w:t>
      </w:r>
      <w:r>
        <w:rPr>
          <w:spacing w:val="1"/>
        </w:rPr>
        <w:t xml:space="preserve"> </w:t>
      </w:r>
      <w:r>
        <w:rPr>
          <w:spacing w:val="-1"/>
        </w:rPr>
        <w:t>lowercased.</w:t>
      </w:r>
    </w:p>
    <w:p w14:paraId="5E359285" w14:textId="61642313" w:rsidR="007F0005" w:rsidRDefault="00C33500" w:rsidP="00AE51E1">
      <w:pPr>
        <w:pStyle w:val="BodyText"/>
        <w:spacing w:before="60"/>
        <w:ind w:left="0"/>
        <w:rPr>
          <w:spacing w:val="-1"/>
        </w:rPr>
      </w:pPr>
      <w:bookmarkStart w:id="20" w:name="_Hlk504879634"/>
      <w:r w:rsidRPr="00670E06">
        <w:rPr>
          <w:b/>
          <w:spacing w:val="-1"/>
        </w:rPr>
        <w:t xml:space="preserve">Title </w:t>
      </w:r>
      <w:r w:rsidR="005F2BB5" w:rsidRPr="00670E06">
        <w:rPr>
          <w:b/>
          <w:spacing w:val="-1"/>
        </w:rPr>
        <w:t>C</w:t>
      </w:r>
      <w:r w:rsidRPr="00670E06">
        <w:rPr>
          <w:b/>
          <w:spacing w:val="-1"/>
        </w:rPr>
        <w:t>ase</w:t>
      </w:r>
      <w:r>
        <w:rPr>
          <w:b/>
        </w:rPr>
        <w:t xml:space="preserve"> </w:t>
      </w:r>
      <w:r>
        <w:rPr>
          <w:spacing w:val="-1"/>
        </w:rPr>
        <w:t>refers</w:t>
      </w:r>
      <w:r>
        <w:t xml:space="preserve"> </w:t>
      </w:r>
      <w:r>
        <w:rPr>
          <w:spacing w:val="-1"/>
        </w:rPr>
        <w:t>to</w:t>
      </w:r>
      <w:r>
        <w:rPr>
          <w:spacing w:val="1"/>
        </w:rPr>
        <w:t xml:space="preserve"> </w:t>
      </w:r>
      <w:r>
        <w:t>a</w:t>
      </w:r>
      <w:r>
        <w:rPr>
          <w:spacing w:val="-2"/>
        </w:rPr>
        <w:t xml:space="preserve"> </w:t>
      </w:r>
      <w:r>
        <w:rPr>
          <w:spacing w:val="-1"/>
        </w:rPr>
        <w:t>capitalization style</w:t>
      </w:r>
      <w:r>
        <w:rPr>
          <w:spacing w:val="-2"/>
        </w:rPr>
        <w:t xml:space="preserve"> </w:t>
      </w:r>
      <w:r>
        <w:rPr>
          <w:spacing w:val="-1"/>
        </w:rPr>
        <w:t>where</w:t>
      </w:r>
      <w:r>
        <w:rPr>
          <w:spacing w:val="1"/>
        </w:rPr>
        <w:t xml:space="preserve"> </w:t>
      </w:r>
      <w:r>
        <w:rPr>
          <w:spacing w:val="-1"/>
        </w:rPr>
        <w:t>the</w:t>
      </w:r>
      <w:r>
        <w:rPr>
          <w:spacing w:val="-2"/>
        </w:rPr>
        <w:t xml:space="preserve"> first</w:t>
      </w:r>
      <w:r>
        <w:rPr>
          <w:spacing w:val="1"/>
        </w:rPr>
        <w:t xml:space="preserve"> </w:t>
      </w:r>
      <w:r>
        <w:rPr>
          <w:spacing w:val="-1"/>
        </w:rPr>
        <w:t>letter</w:t>
      </w:r>
      <w:r>
        <w:rPr>
          <w:spacing w:val="-2"/>
        </w:rPr>
        <w:t xml:space="preserve"> </w:t>
      </w:r>
      <w:r>
        <w:t xml:space="preserve">of </w:t>
      </w:r>
      <w:r>
        <w:rPr>
          <w:spacing w:val="-2"/>
        </w:rPr>
        <w:t>the</w:t>
      </w:r>
      <w:r>
        <w:rPr>
          <w:spacing w:val="1"/>
        </w:rPr>
        <w:t xml:space="preserve"> </w:t>
      </w:r>
      <w:r>
        <w:rPr>
          <w:spacing w:val="-1"/>
        </w:rPr>
        <w:t>first</w:t>
      </w:r>
      <w:r>
        <w:rPr>
          <w:spacing w:val="-2"/>
        </w:rPr>
        <w:t xml:space="preserve"> </w:t>
      </w:r>
      <w:r>
        <w:rPr>
          <w:spacing w:val="-1"/>
        </w:rPr>
        <w:t>and last</w:t>
      </w:r>
      <w:r>
        <w:rPr>
          <w:spacing w:val="-2"/>
        </w:rPr>
        <w:t xml:space="preserve"> </w:t>
      </w:r>
      <w:r>
        <w:t>word</w:t>
      </w:r>
      <w:r>
        <w:rPr>
          <w:spacing w:val="-1"/>
        </w:rPr>
        <w:t xml:space="preserve"> </w:t>
      </w:r>
      <w:r>
        <w:rPr>
          <w:spacing w:val="-2"/>
        </w:rPr>
        <w:t>are</w:t>
      </w:r>
      <w:r>
        <w:rPr>
          <w:spacing w:val="61"/>
        </w:rPr>
        <w:t xml:space="preserve"> </w:t>
      </w:r>
      <w:r>
        <w:rPr>
          <w:spacing w:val="-1"/>
        </w:rPr>
        <w:t>capitalized as</w:t>
      </w:r>
      <w:r>
        <w:rPr>
          <w:spacing w:val="-2"/>
        </w:rPr>
        <w:t xml:space="preserve"> </w:t>
      </w:r>
      <w:r>
        <w:rPr>
          <w:spacing w:val="-1"/>
        </w:rPr>
        <w:t>well</w:t>
      </w:r>
      <w:r>
        <w:t xml:space="preserve"> </w:t>
      </w:r>
      <w:r>
        <w:rPr>
          <w:spacing w:val="-2"/>
        </w:rPr>
        <w:t>as</w:t>
      </w:r>
      <w:r>
        <w:t xml:space="preserve"> </w:t>
      </w:r>
      <w:r>
        <w:rPr>
          <w:spacing w:val="-1"/>
        </w:rPr>
        <w:t>all</w:t>
      </w:r>
      <w:r>
        <w:t xml:space="preserve"> </w:t>
      </w:r>
      <w:r>
        <w:rPr>
          <w:spacing w:val="-2"/>
        </w:rPr>
        <w:t>nouns,</w:t>
      </w:r>
      <w:r>
        <w:t xml:space="preserve"> </w:t>
      </w:r>
      <w:r>
        <w:rPr>
          <w:spacing w:val="-1"/>
        </w:rPr>
        <w:t>pronouns,</w:t>
      </w:r>
      <w:r>
        <w:rPr>
          <w:spacing w:val="-2"/>
        </w:rPr>
        <w:t xml:space="preserve"> </w:t>
      </w:r>
      <w:r>
        <w:rPr>
          <w:spacing w:val="-1"/>
        </w:rPr>
        <w:t>adjectives,</w:t>
      </w:r>
      <w:r>
        <w:rPr>
          <w:spacing w:val="-2"/>
        </w:rPr>
        <w:t xml:space="preserve"> </w:t>
      </w:r>
      <w:r>
        <w:rPr>
          <w:spacing w:val="-1"/>
        </w:rPr>
        <w:t>verbs,</w:t>
      </w:r>
      <w:r>
        <w:t xml:space="preserve"> </w:t>
      </w:r>
      <w:r>
        <w:rPr>
          <w:spacing w:val="-1"/>
        </w:rPr>
        <w:t>adverbs,</w:t>
      </w:r>
      <w:r>
        <w:rPr>
          <w:spacing w:val="-2"/>
        </w:rPr>
        <w:t xml:space="preserve"> </w:t>
      </w:r>
      <w:r>
        <w:rPr>
          <w:spacing w:val="-1"/>
        </w:rPr>
        <w:t>and subordinating</w:t>
      </w:r>
      <w:r>
        <w:rPr>
          <w:spacing w:val="65"/>
        </w:rPr>
        <w:t xml:space="preserve"> </w:t>
      </w:r>
      <w:r>
        <w:rPr>
          <w:spacing w:val="-1"/>
        </w:rPr>
        <w:t>conjunctions</w:t>
      </w:r>
      <w:r>
        <w:t xml:space="preserve"> </w:t>
      </w:r>
      <w:r>
        <w:rPr>
          <w:spacing w:val="-1"/>
        </w:rPr>
        <w:t>(</w:t>
      </w:r>
      <w:r>
        <w:rPr>
          <w:i/>
          <w:spacing w:val="-1"/>
        </w:rPr>
        <w:t>If,</w:t>
      </w:r>
      <w:r>
        <w:rPr>
          <w:i/>
          <w:spacing w:val="-2"/>
        </w:rPr>
        <w:t xml:space="preserve"> </w:t>
      </w:r>
      <w:proofErr w:type="gramStart"/>
      <w:r>
        <w:rPr>
          <w:i/>
          <w:spacing w:val="-1"/>
        </w:rPr>
        <w:t>Because,</w:t>
      </w:r>
      <w:proofErr w:type="gramEnd"/>
      <w:r>
        <w:rPr>
          <w:i/>
          <w:spacing w:val="-2"/>
        </w:rPr>
        <w:t xml:space="preserve"> </w:t>
      </w:r>
      <w:r>
        <w:rPr>
          <w:i/>
          <w:spacing w:val="-1"/>
        </w:rPr>
        <w:t>That,</w:t>
      </w:r>
      <w:r>
        <w:rPr>
          <w:i/>
        </w:rPr>
        <w:t xml:space="preserve"> </w:t>
      </w:r>
      <w:r>
        <w:rPr>
          <w:i/>
          <w:spacing w:val="-1"/>
        </w:rPr>
        <w:t>Which</w:t>
      </w:r>
      <w:r>
        <w:rPr>
          <w:spacing w:val="-1"/>
        </w:rPr>
        <w:t>).</w:t>
      </w:r>
      <w:r>
        <w:t xml:space="preserve"> </w:t>
      </w:r>
      <w:r>
        <w:rPr>
          <w:spacing w:val="-1"/>
        </w:rPr>
        <w:t>Capitalize</w:t>
      </w:r>
      <w:r>
        <w:rPr>
          <w:spacing w:val="-2"/>
        </w:rPr>
        <w:t xml:space="preserve"> </w:t>
      </w:r>
      <w:r>
        <w:rPr>
          <w:spacing w:val="-1"/>
        </w:rPr>
        <w:t>abbreviations</w:t>
      </w:r>
      <w:r>
        <w:rPr>
          <w:spacing w:val="-2"/>
        </w:rPr>
        <w:t xml:space="preserve"> </w:t>
      </w:r>
      <w:r>
        <w:rPr>
          <w:spacing w:val="-1"/>
        </w:rPr>
        <w:t>that</w:t>
      </w:r>
      <w:r>
        <w:rPr>
          <w:spacing w:val="1"/>
        </w:rPr>
        <w:t xml:space="preserve"> </w:t>
      </w:r>
      <w:r>
        <w:rPr>
          <w:spacing w:val="-2"/>
        </w:rPr>
        <w:t>are</w:t>
      </w:r>
      <w:r>
        <w:rPr>
          <w:spacing w:val="1"/>
        </w:rPr>
        <w:t xml:space="preserve"> </w:t>
      </w:r>
      <w:r>
        <w:rPr>
          <w:spacing w:val="-1"/>
        </w:rPr>
        <w:t>otherwise</w:t>
      </w:r>
      <w:r>
        <w:rPr>
          <w:spacing w:val="1"/>
        </w:rPr>
        <w:t xml:space="preserve"> </w:t>
      </w:r>
      <w:r>
        <w:rPr>
          <w:spacing w:val="-1"/>
        </w:rPr>
        <w:t>lowercase</w:t>
      </w:r>
      <w:r>
        <w:rPr>
          <w:spacing w:val="-2"/>
        </w:rPr>
        <w:t xml:space="preserve"> </w:t>
      </w:r>
      <w:r>
        <w:rPr>
          <w:spacing w:val="-1"/>
        </w:rPr>
        <w:t>(e.g.,</w:t>
      </w:r>
      <w:r>
        <w:rPr>
          <w:spacing w:val="71"/>
        </w:rPr>
        <w:t xml:space="preserve"> </w:t>
      </w:r>
      <w:r>
        <w:rPr>
          <w:spacing w:val="-1"/>
        </w:rPr>
        <w:t>use</w:t>
      </w:r>
      <w:r>
        <w:rPr>
          <w:spacing w:val="1"/>
        </w:rPr>
        <w:t xml:space="preserve"> </w:t>
      </w:r>
      <w:r>
        <w:rPr>
          <w:spacing w:val="-1"/>
        </w:rPr>
        <w:t>DC,</w:t>
      </w:r>
      <w:r>
        <w:rPr>
          <w:spacing w:val="-2"/>
        </w:rPr>
        <w:t xml:space="preserve"> </w:t>
      </w:r>
      <w:r>
        <w:rPr>
          <w:spacing w:val="-1"/>
        </w:rPr>
        <w:t>not</w:t>
      </w:r>
      <w:r>
        <w:rPr>
          <w:spacing w:val="1"/>
        </w:rPr>
        <w:t xml:space="preserve"> </w:t>
      </w:r>
      <w:r>
        <w:rPr>
          <w:spacing w:val="-1"/>
        </w:rPr>
        <w:t>dc</w:t>
      </w:r>
      <w:r>
        <w:rPr>
          <w:spacing w:val="-2"/>
        </w:rPr>
        <w:t xml:space="preserve"> </w:t>
      </w:r>
      <w:r>
        <w:t>or</w:t>
      </w:r>
      <w:r>
        <w:rPr>
          <w:spacing w:val="-2"/>
        </w:rPr>
        <w:t xml:space="preserve"> </w:t>
      </w:r>
      <w:r>
        <w:t>Dc)</w:t>
      </w:r>
      <w:r>
        <w:rPr>
          <w:spacing w:val="-2"/>
        </w:rPr>
        <w:t xml:space="preserve"> except</w:t>
      </w:r>
      <w:r>
        <w:rPr>
          <w:spacing w:val="1"/>
        </w:rPr>
        <w:t xml:space="preserve"> </w:t>
      </w:r>
      <w:r>
        <w:t>for</w:t>
      </w:r>
      <w:r>
        <w:rPr>
          <w:spacing w:val="-2"/>
        </w:rPr>
        <w:t xml:space="preserve"> </w:t>
      </w:r>
      <w:r>
        <w:rPr>
          <w:spacing w:val="-1"/>
        </w:rPr>
        <w:t>unit</w:t>
      </w:r>
      <w:r>
        <w:rPr>
          <w:spacing w:val="1"/>
        </w:rPr>
        <w:t xml:space="preserve"> </w:t>
      </w:r>
      <w:r>
        <w:rPr>
          <w:spacing w:val="-1"/>
        </w:rPr>
        <w:t>abbreviations.</w:t>
      </w:r>
      <w:r>
        <w:t xml:space="preserve"> </w:t>
      </w:r>
      <w:r>
        <w:rPr>
          <w:spacing w:val="-1"/>
        </w:rPr>
        <w:t xml:space="preserve">Do </w:t>
      </w:r>
      <w:r>
        <w:t>not</w:t>
      </w:r>
      <w:r>
        <w:rPr>
          <w:spacing w:val="-2"/>
        </w:rPr>
        <w:t xml:space="preserve"> </w:t>
      </w:r>
      <w:r>
        <w:rPr>
          <w:spacing w:val="-1"/>
        </w:rPr>
        <w:t>capitalize</w:t>
      </w:r>
      <w:r>
        <w:rPr>
          <w:spacing w:val="1"/>
        </w:rPr>
        <w:t xml:space="preserve"> </w:t>
      </w:r>
      <w:r>
        <w:rPr>
          <w:spacing w:val="-1"/>
        </w:rPr>
        <w:t>articles</w:t>
      </w:r>
      <w:r>
        <w:rPr>
          <w:spacing w:val="-2"/>
        </w:rPr>
        <w:t xml:space="preserve"> </w:t>
      </w:r>
      <w:r>
        <w:t>(</w:t>
      </w:r>
      <w:r>
        <w:rPr>
          <w:i/>
        </w:rPr>
        <w:t xml:space="preserve">a, </w:t>
      </w:r>
      <w:r>
        <w:rPr>
          <w:i/>
          <w:spacing w:val="-2"/>
        </w:rPr>
        <w:t>an,</w:t>
      </w:r>
      <w:r>
        <w:rPr>
          <w:i/>
        </w:rPr>
        <w:t xml:space="preserve"> </w:t>
      </w:r>
      <w:r>
        <w:rPr>
          <w:i/>
          <w:spacing w:val="-1"/>
        </w:rPr>
        <w:t>the</w:t>
      </w:r>
      <w:r>
        <w:rPr>
          <w:spacing w:val="-1"/>
        </w:rPr>
        <w:t>)</w:t>
      </w:r>
      <w:r>
        <w:rPr>
          <w:spacing w:val="-2"/>
        </w:rPr>
        <w:t xml:space="preserve"> </w:t>
      </w:r>
      <w:r>
        <w:t>or</w:t>
      </w:r>
      <w:r>
        <w:rPr>
          <w:spacing w:val="51"/>
        </w:rPr>
        <w:t xml:space="preserve"> </w:t>
      </w:r>
      <w:r>
        <w:rPr>
          <w:spacing w:val="-1"/>
        </w:rPr>
        <w:t>coordinating conjunctions</w:t>
      </w:r>
      <w:r>
        <w:rPr>
          <w:spacing w:val="-2"/>
        </w:rPr>
        <w:t xml:space="preserve"> (</w:t>
      </w:r>
      <w:r>
        <w:rPr>
          <w:i/>
          <w:spacing w:val="-2"/>
        </w:rPr>
        <w:t>and,</w:t>
      </w:r>
      <w:r>
        <w:rPr>
          <w:i/>
        </w:rPr>
        <w:t xml:space="preserve"> </w:t>
      </w:r>
      <w:r>
        <w:rPr>
          <w:i/>
          <w:spacing w:val="-1"/>
        </w:rPr>
        <w:t>but,</w:t>
      </w:r>
      <w:r>
        <w:rPr>
          <w:i/>
        </w:rPr>
        <w:t xml:space="preserve"> </w:t>
      </w:r>
      <w:r>
        <w:rPr>
          <w:i/>
          <w:spacing w:val="-1"/>
        </w:rPr>
        <w:t>for,</w:t>
      </w:r>
      <w:r>
        <w:rPr>
          <w:i/>
        </w:rPr>
        <w:t xml:space="preserve"> </w:t>
      </w:r>
      <w:r>
        <w:rPr>
          <w:i/>
          <w:spacing w:val="-1"/>
        </w:rPr>
        <w:t>or,</w:t>
      </w:r>
      <w:r>
        <w:rPr>
          <w:i/>
        </w:rPr>
        <w:t xml:space="preserve"> </w:t>
      </w:r>
      <w:r>
        <w:rPr>
          <w:i/>
          <w:spacing w:val="-1"/>
        </w:rPr>
        <w:t>nor</w:t>
      </w:r>
      <w:r>
        <w:rPr>
          <w:spacing w:val="-1"/>
        </w:rPr>
        <w:t>).</w:t>
      </w:r>
      <w:r>
        <w:rPr>
          <w:spacing w:val="-3"/>
        </w:rPr>
        <w:t xml:space="preserve"> </w:t>
      </w:r>
      <w:r w:rsidR="0001425B">
        <w:rPr>
          <w:spacing w:val="-1"/>
        </w:rPr>
        <w:t>T</w:t>
      </w:r>
      <w:r w:rsidR="00876A1E">
        <w:rPr>
          <w:spacing w:val="-1"/>
        </w:rPr>
        <w:t>he Chicago Manual of Style and other technical writers’ style guides tell us to never capitalize a preposition no matter how long it is.</w:t>
      </w:r>
      <w:r w:rsidR="00201C00">
        <w:rPr>
          <w:spacing w:val="-1"/>
        </w:rPr>
        <w:t xml:space="preserve"> </w:t>
      </w:r>
    </w:p>
    <w:p w14:paraId="59A27F78" w14:textId="0F6C0DD4" w:rsidR="00201C00" w:rsidRDefault="00201C00" w:rsidP="00AE51E1">
      <w:pPr>
        <w:pStyle w:val="BodyText"/>
        <w:spacing w:before="60"/>
        <w:ind w:left="0"/>
        <w:rPr>
          <w:rFonts w:cs="Calibri"/>
          <w:b/>
          <w:bCs/>
          <w:spacing w:val="-1"/>
          <w:sz w:val="32"/>
        </w:rPr>
      </w:pPr>
      <w:r>
        <w:t>You should not capitalize the words that represent any acronym unless they represent a commercial software program or other legally documented product, organization, place, event, or process.</w:t>
      </w:r>
    </w:p>
    <w:bookmarkEnd w:id="20"/>
    <w:p w14:paraId="50F16EB4" w14:textId="53722D02" w:rsidR="007A3A1E" w:rsidRDefault="00C33500" w:rsidP="00AE51E1">
      <w:pPr>
        <w:spacing w:after="60"/>
        <w:rPr>
          <w:rFonts w:ascii="Calibri" w:eastAsia="Calibri" w:hAnsi="Calibri" w:cs="Calibri"/>
        </w:rPr>
      </w:pPr>
      <w:r w:rsidRPr="005F2BB5">
        <w:rPr>
          <w:rFonts w:ascii="Calibri" w:eastAsia="Calibri" w:hAnsi="Calibri" w:cs="Calibri"/>
          <w:b/>
          <w:bCs/>
          <w:spacing w:val="-1"/>
          <w:sz w:val="32"/>
        </w:rPr>
        <w:t>C</w:t>
      </w:r>
      <w:r>
        <w:rPr>
          <w:rFonts w:ascii="Calibri" w:eastAsia="Calibri" w:hAnsi="Calibri" w:cs="Calibri"/>
          <w:b/>
          <w:bCs/>
          <w:spacing w:val="-1"/>
        </w:rPr>
        <w:t>APITALIZATION</w:t>
      </w:r>
      <w:r>
        <w:rPr>
          <w:rFonts w:ascii="Calibri" w:eastAsia="Calibri" w:hAnsi="Calibri" w:cs="Calibri"/>
          <w:b/>
          <w:bCs/>
          <w:spacing w:val="1"/>
        </w:rPr>
        <w:t xml:space="preserve"> </w:t>
      </w:r>
      <w:r>
        <w:rPr>
          <w:rFonts w:ascii="Calibri" w:eastAsia="Calibri" w:hAnsi="Calibri" w:cs="Calibri"/>
          <w:b/>
          <w:bCs/>
          <w:spacing w:val="-1"/>
        </w:rPr>
        <w:t>of</w:t>
      </w:r>
      <w:r>
        <w:rPr>
          <w:rFonts w:ascii="Calibri" w:eastAsia="Calibri" w:hAnsi="Calibri" w:cs="Calibri"/>
          <w:b/>
          <w:bCs/>
        </w:rPr>
        <w:t xml:space="preserve"> </w:t>
      </w:r>
      <w:r>
        <w:rPr>
          <w:rFonts w:ascii="Calibri" w:eastAsia="Calibri" w:hAnsi="Calibri" w:cs="Calibri"/>
          <w:b/>
          <w:bCs/>
          <w:spacing w:val="-1"/>
        </w:rPr>
        <w:t>the</w:t>
      </w:r>
      <w:r>
        <w:rPr>
          <w:rFonts w:ascii="Calibri" w:eastAsia="Calibri" w:hAnsi="Calibri" w:cs="Calibri"/>
          <w:b/>
          <w:bCs/>
          <w:spacing w:val="-3"/>
        </w:rPr>
        <w:t xml:space="preserve"> </w:t>
      </w:r>
      <w:r>
        <w:rPr>
          <w:rFonts w:ascii="Calibri" w:eastAsia="Calibri" w:hAnsi="Calibri" w:cs="Calibri"/>
          <w:b/>
          <w:bCs/>
          <w:spacing w:val="-1"/>
        </w:rPr>
        <w:t>words</w:t>
      </w:r>
      <w:r>
        <w:rPr>
          <w:rFonts w:ascii="Calibri" w:eastAsia="Calibri" w:hAnsi="Calibri" w:cs="Calibri"/>
          <w:b/>
          <w:bCs/>
          <w:spacing w:val="1"/>
        </w:rPr>
        <w:t xml:space="preserve"> </w:t>
      </w:r>
      <w:r>
        <w:rPr>
          <w:rFonts w:ascii="Calibri" w:eastAsia="Calibri" w:hAnsi="Calibri" w:cs="Calibri"/>
          <w:b/>
          <w:bCs/>
          <w:spacing w:val="-1"/>
        </w:rPr>
        <w:t>“Section,</w:t>
      </w:r>
      <w:r>
        <w:rPr>
          <w:rFonts w:ascii="Calibri" w:eastAsia="Calibri" w:hAnsi="Calibri" w:cs="Calibri"/>
          <w:b/>
          <w:bCs/>
          <w:spacing w:val="-2"/>
        </w:rPr>
        <w:t xml:space="preserve"> </w:t>
      </w:r>
      <w:r>
        <w:rPr>
          <w:rFonts w:ascii="Calibri" w:eastAsia="Calibri" w:hAnsi="Calibri" w:cs="Calibri"/>
          <w:b/>
          <w:bCs/>
          <w:spacing w:val="-1"/>
        </w:rPr>
        <w:t>Table,</w:t>
      </w:r>
      <w:r>
        <w:rPr>
          <w:rFonts w:ascii="Calibri" w:eastAsia="Calibri" w:hAnsi="Calibri" w:cs="Calibri"/>
          <w:b/>
          <w:bCs/>
          <w:spacing w:val="1"/>
        </w:rPr>
        <w:t xml:space="preserve"> </w:t>
      </w:r>
      <w:r>
        <w:rPr>
          <w:rFonts w:ascii="Calibri" w:eastAsia="Calibri" w:hAnsi="Calibri" w:cs="Calibri"/>
          <w:b/>
          <w:bCs/>
          <w:spacing w:val="-1"/>
        </w:rPr>
        <w:t xml:space="preserve">and Figure: </w:t>
      </w:r>
      <w:r>
        <w:rPr>
          <w:rFonts w:ascii="Calibri" w:eastAsia="Calibri" w:hAnsi="Calibri" w:cs="Calibri"/>
          <w:spacing w:val="-1"/>
        </w:rPr>
        <w:t>Capitalize</w:t>
      </w:r>
      <w:r>
        <w:rPr>
          <w:rFonts w:ascii="Calibri" w:eastAsia="Calibri" w:hAnsi="Calibri" w:cs="Calibri"/>
          <w:spacing w:val="-2"/>
        </w:rPr>
        <w:t xml:space="preserve"> </w:t>
      </w:r>
      <w:r>
        <w:rPr>
          <w:rFonts w:ascii="Calibri" w:eastAsia="Calibri" w:hAnsi="Calibri" w:cs="Calibri"/>
          <w:spacing w:val="-1"/>
        </w:rPr>
        <w:t>the</w:t>
      </w:r>
      <w:r>
        <w:rPr>
          <w:rFonts w:ascii="Calibri" w:eastAsia="Calibri" w:hAnsi="Calibri" w:cs="Calibri"/>
          <w:spacing w:val="-2"/>
        </w:rPr>
        <w:t xml:space="preserve"> </w:t>
      </w:r>
      <w:r>
        <w:rPr>
          <w:rFonts w:ascii="Calibri" w:eastAsia="Calibri" w:hAnsi="Calibri" w:cs="Calibri"/>
        </w:rPr>
        <w:t>word</w:t>
      </w:r>
      <w:r>
        <w:rPr>
          <w:rFonts w:ascii="Calibri" w:eastAsia="Calibri" w:hAnsi="Calibri" w:cs="Calibri"/>
          <w:spacing w:val="-1"/>
        </w:rPr>
        <w:t xml:space="preserve"> Section when</w:t>
      </w:r>
      <w:r>
        <w:rPr>
          <w:rFonts w:ascii="Calibri" w:eastAsia="Calibri" w:hAnsi="Calibri" w:cs="Calibri"/>
          <w:spacing w:val="45"/>
        </w:rPr>
        <w:t xml:space="preserve"> </w:t>
      </w:r>
      <w:r>
        <w:rPr>
          <w:rFonts w:ascii="Calibri" w:eastAsia="Calibri" w:hAnsi="Calibri" w:cs="Calibri"/>
          <w:spacing w:val="-1"/>
        </w:rPr>
        <w:t>referring to</w:t>
      </w:r>
      <w:r>
        <w:rPr>
          <w:rFonts w:ascii="Calibri" w:eastAsia="Calibri" w:hAnsi="Calibri" w:cs="Calibri"/>
          <w:spacing w:val="1"/>
        </w:rPr>
        <w:t xml:space="preserve"> </w:t>
      </w:r>
      <w:r>
        <w:rPr>
          <w:rFonts w:ascii="Calibri" w:eastAsia="Calibri" w:hAnsi="Calibri" w:cs="Calibri"/>
        </w:rPr>
        <w:t xml:space="preserve">a </w:t>
      </w:r>
      <w:r>
        <w:rPr>
          <w:rFonts w:ascii="Calibri" w:eastAsia="Calibri" w:hAnsi="Calibri" w:cs="Calibri"/>
          <w:spacing w:val="-1"/>
        </w:rPr>
        <w:t>numbered section</w:t>
      </w:r>
      <w:r>
        <w:rPr>
          <w:rFonts w:ascii="Calibri" w:eastAsia="Calibri" w:hAnsi="Calibri" w:cs="Calibri"/>
          <w:spacing w:val="-3"/>
        </w:rPr>
        <w:t xml:space="preserve"> </w:t>
      </w:r>
      <w:r>
        <w:rPr>
          <w:rFonts w:ascii="Calibri" w:eastAsia="Calibri" w:hAnsi="Calibri" w:cs="Calibri"/>
          <w:spacing w:val="-1"/>
        </w:rPr>
        <w:t>title.</w:t>
      </w:r>
      <w:r>
        <w:rPr>
          <w:rFonts w:ascii="Calibri" w:eastAsia="Calibri" w:hAnsi="Calibri" w:cs="Calibri"/>
        </w:rPr>
        <w:t xml:space="preserve"> </w:t>
      </w:r>
      <w:r>
        <w:rPr>
          <w:rFonts w:ascii="Calibri" w:eastAsia="Calibri" w:hAnsi="Calibri" w:cs="Calibri"/>
          <w:spacing w:val="-2"/>
        </w:rPr>
        <w:t>Also</w:t>
      </w:r>
      <w:r w:rsidR="00322F73">
        <w:rPr>
          <w:rFonts w:ascii="Calibri" w:eastAsia="Calibri" w:hAnsi="Calibri" w:cs="Calibri"/>
          <w:spacing w:val="-2"/>
        </w:rPr>
        <w:t>,</w:t>
      </w:r>
      <w:r>
        <w:rPr>
          <w:rFonts w:ascii="Calibri" w:eastAsia="Calibri" w:hAnsi="Calibri" w:cs="Calibri"/>
          <w:spacing w:val="-1"/>
        </w:rPr>
        <w:t xml:space="preserve"> capitalize</w:t>
      </w:r>
      <w:r>
        <w:rPr>
          <w:rFonts w:ascii="Calibri" w:eastAsia="Calibri" w:hAnsi="Calibri" w:cs="Calibri"/>
          <w:spacing w:val="1"/>
        </w:rPr>
        <w:t xml:space="preserve"> </w:t>
      </w:r>
      <w:r>
        <w:rPr>
          <w:rFonts w:ascii="Calibri" w:eastAsia="Calibri" w:hAnsi="Calibri" w:cs="Calibri"/>
          <w:spacing w:val="-1"/>
        </w:rPr>
        <w:t>the</w:t>
      </w:r>
      <w:r>
        <w:rPr>
          <w:rFonts w:ascii="Calibri" w:eastAsia="Calibri" w:hAnsi="Calibri" w:cs="Calibri"/>
          <w:spacing w:val="1"/>
        </w:rPr>
        <w:t xml:space="preserve"> </w:t>
      </w:r>
      <w:r>
        <w:rPr>
          <w:rFonts w:ascii="Calibri" w:eastAsia="Calibri" w:hAnsi="Calibri" w:cs="Calibri"/>
          <w:spacing w:val="-1"/>
        </w:rPr>
        <w:t>words</w:t>
      </w:r>
      <w:r>
        <w:rPr>
          <w:rFonts w:ascii="Calibri" w:eastAsia="Calibri" w:hAnsi="Calibri" w:cs="Calibri"/>
        </w:rPr>
        <w:t xml:space="preserve"> </w:t>
      </w:r>
      <w:r>
        <w:rPr>
          <w:rFonts w:ascii="Calibri" w:eastAsia="Calibri" w:hAnsi="Calibri" w:cs="Calibri"/>
          <w:spacing w:val="-1"/>
        </w:rPr>
        <w:t>Table</w:t>
      </w:r>
      <w:r>
        <w:rPr>
          <w:rFonts w:ascii="Calibri" w:eastAsia="Calibri" w:hAnsi="Calibri" w:cs="Calibri"/>
          <w:spacing w:val="1"/>
        </w:rPr>
        <w:t xml:space="preserve"> </w:t>
      </w:r>
      <w:r>
        <w:rPr>
          <w:rFonts w:ascii="Calibri" w:eastAsia="Calibri" w:hAnsi="Calibri" w:cs="Calibri"/>
          <w:spacing w:val="-1"/>
        </w:rPr>
        <w:t>and Figure</w:t>
      </w:r>
      <w:r>
        <w:rPr>
          <w:rFonts w:ascii="Calibri" w:eastAsia="Calibri" w:hAnsi="Calibri" w:cs="Calibri"/>
          <w:spacing w:val="-2"/>
        </w:rPr>
        <w:t xml:space="preserve"> </w:t>
      </w:r>
      <w:r>
        <w:rPr>
          <w:rFonts w:ascii="Calibri" w:eastAsia="Calibri" w:hAnsi="Calibri" w:cs="Calibri"/>
          <w:spacing w:val="-1"/>
        </w:rPr>
        <w:t>when referring to</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51"/>
        </w:rPr>
        <w:t xml:space="preserve"> </w:t>
      </w:r>
      <w:r>
        <w:rPr>
          <w:rFonts w:ascii="Calibri" w:eastAsia="Calibri" w:hAnsi="Calibri" w:cs="Calibri"/>
          <w:spacing w:val="-1"/>
        </w:rPr>
        <w:t>numbered table</w:t>
      </w:r>
      <w:r>
        <w:rPr>
          <w:rFonts w:ascii="Calibri" w:eastAsia="Calibri" w:hAnsi="Calibri" w:cs="Calibri"/>
          <w:spacing w:val="-2"/>
        </w:rPr>
        <w:t xml:space="preserve"> </w:t>
      </w:r>
      <w:r>
        <w:rPr>
          <w:rFonts w:ascii="Calibri" w:eastAsia="Calibri" w:hAnsi="Calibri" w:cs="Calibri"/>
        </w:rPr>
        <w:t xml:space="preserve">or </w:t>
      </w:r>
      <w:r>
        <w:rPr>
          <w:rFonts w:ascii="Calibri" w:eastAsia="Calibri" w:hAnsi="Calibri" w:cs="Calibri"/>
          <w:spacing w:val="-1"/>
        </w:rPr>
        <w:t>figure.</w:t>
      </w:r>
    </w:p>
    <w:p w14:paraId="1590082A" w14:textId="51E3FA6D" w:rsidR="00BC7896" w:rsidRDefault="00C33500" w:rsidP="005F2BB5">
      <w:pPr>
        <w:pStyle w:val="CommentText"/>
        <w:rPr>
          <w:rFonts w:ascii="Calibri" w:eastAsia="Calibri" w:hAnsi="Calibri" w:cs="Calibri"/>
          <w:spacing w:val="-1"/>
          <w:kern w:val="0"/>
          <w:sz w:val="22"/>
          <w:szCs w:val="22"/>
        </w:rPr>
      </w:pPr>
      <w:bookmarkStart w:id="21" w:name="_Hlk26631176"/>
      <w:r w:rsidRPr="00BE5DAC">
        <w:rPr>
          <w:rFonts w:ascii="Calibri" w:eastAsia="Calibri" w:hAnsi="Calibri" w:cs="Calibri"/>
          <w:b/>
          <w:spacing w:val="-1"/>
          <w:kern w:val="0"/>
          <w:sz w:val="22"/>
          <w:szCs w:val="22"/>
        </w:rPr>
        <w:t xml:space="preserve">Every style guide will tell you to </w:t>
      </w:r>
      <w:r w:rsidRPr="00BC22CA">
        <w:rPr>
          <w:rFonts w:ascii="Calibri" w:eastAsia="Calibri" w:hAnsi="Calibri" w:cs="Calibri"/>
          <w:b/>
          <w:spacing w:val="-1"/>
          <w:kern w:val="0"/>
          <w:sz w:val="22"/>
          <w:szCs w:val="22"/>
        </w:rPr>
        <w:t>only capitalize proper nouns</w:t>
      </w:r>
      <w:r w:rsidRPr="00BC22CA">
        <w:rPr>
          <w:rFonts w:ascii="Calibri" w:eastAsia="Calibri" w:hAnsi="Calibri" w:cs="Calibri"/>
          <w:spacing w:val="-1"/>
          <w:kern w:val="0"/>
          <w:sz w:val="22"/>
          <w:szCs w:val="22"/>
        </w:rPr>
        <w:t xml:space="preserve">. </w:t>
      </w:r>
      <w:r w:rsidRPr="00EC38CD">
        <w:rPr>
          <w:rFonts w:ascii="Calibri" w:eastAsia="Calibri" w:hAnsi="Calibri" w:cs="Calibri"/>
          <w:spacing w:val="-1"/>
          <w:kern w:val="0"/>
          <w:sz w:val="22"/>
          <w:szCs w:val="22"/>
        </w:rPr>
        <w:t xml:space="preserve">A proper noun names specific brand names </w:t>
      </w:r>
      <w:r w:rsidR="008C4911" w:rsidRPr="00EC38CD">
        <w:rPr>
          <w:rFonts w:ascii="Calibri" w:eastAsia="Calibri" w:hAnsi="Calibri" w:cs="Calibri"/>
          <w:spacing w:val="-1"/>
          <w:kern w:val="0"/>
          <w:sz w:val="22"/>
          <w:szCs w:val="22"/>
        </w:rPr>
        <w:t>(Oreo, Mastercraft</w:t>
      </w:r>
      <w:r w:rsidRPr="00EC38CD">
        <w:rPr>
          <w:rFonts w:ascii="Calibri" w:eastAsia="Calibri" w:hAnsi="Calibri" w:cs="Calibri"/>
          <w:spacing w:val="-1"/>
          <w:kern w:val="0"/>
          <w:sz w:val="22"/>
          <w:szCs w:val="22"/>
        </w:rPr>
        <w:t>) the name of a person or an organization (John Doe of the Knights of Columbus), the names of now famous documents, (Declaration of Independence, Emancipation Proclamation) or events (Boston Tea Party, Civil War)</w:t>
      </w:r>
      <w:r w:rsidR="0007731B">
        <w:rPr>
          <w:rFonts w:ascii="Calibri" w:eastAsia="Calibri" w:hAnsi="Calibri" w:cs="Calibri"/>
          <w:spacing w:val="-1"/>
          <w:kern w:val="0"/>
          <w:sz w:val="22"/>
          <w:szCs w:val="22"/>
        </w:rPr>
        <w:t>, and the names of universities, departments, and buildings</w:t>
      </w:r>
      <w:r w:rsidRPr="00EC38CD">
        <w:rPr>
          <w:rFonts w:ascii="Calibri" w:eastAsia="Calibri" w:hAnsi="Calibri" w:cs="Calibri"/>
          <w:spacing w:val="-1"/>
          <w:kern w:val="0"/>
          <w:sz w:val="22"/>
          <w:szCs w:val="22"/>
        </w:rPr>
        <w:t xml:space="preserve">. </w:t>
      </w:r>
      <w:r w:rsidR="0007731B">
        <w:rPr>
          <w:rFonts w:ascii="Calibri" w:eastAsia="Calibri" w:hAnsi="Calibri" w:cs="Calibri"/>
          <w:spacing w:val="-1"/>
        </w:rPr>
        <w:t xml:space="preserve">Names of methods </w:t>
      </w:r>
      <w:r w:rsidR="0007731B" w:rsidRPr="00661B03">
        <w:rPr>
          <w:rFonts w:ascii="Calibri" w:eastAsia="Calibri" w:hAnsi="Calibri" w:cs="Calibri"/>
          <w:spacing w:val="-1"/>
          <w:sz w:val="22"/>
          <w:szCs w:val="22"/>
        </w:rPr>
        <w:t>are not capitalized unless they include a proper no</w:t>
      </w:r>
      <w:r w:rsidR="0007731B" w:rsidRPr="00661B03">
        <w:rPr>
          <w:rFonts w:ascii="Calibri" w:eastAsia="Calibri" w:hAnsi="Calibri" w:cs="Calibri"/>
          <w:spacing w:val="-1"/>
          <w:kern w:val="0"/>
          <w:sz w:val="22"/>
          <w:szCs w:val="22"/>
        </w:rPr>
        <w:t xml:space="preserve">un , e.g., Henry’s </w:t>
      </w:r>
      <w:r w:rsidR="002F726A" w:rsidRPr="00661B03">
        <w:rPr>
          <w:rFonts w:ascii="Calibri" w:eastAsia="Calibri" w:hAnsi="Calibri" w:cs="Calibri"/>
          <w:spacing w:val="-1"/>
          <w:kern w:val="0"/>
          <w:sz w:val="22"/>
          <w:szCs w:val="22"/>
        </w:rPr>
        <w:t>l</w:t>
      </w:r>
      <w:r w:rsidR="0007731B" w:rsidRPr="00661B03">
        <w:rPr>
          <w:rFonts w:ascii="Calibri" w:eastAsia="Calibri" w:hAnsi="Calibri" w:cs="Calibri"/>
          <w:spacing w:val="-1"/>
          <w:kern w:val="0"/>
          <w:sz w:val="22"/>
          <w:szCs w:val="22"/>
        </w:rPr>
        <w:t>aw</w:t>
      </w:r>
      <w:r w:rsidR="002C10D6" w:rsidRPr="00661B03">
        <w:rPr>
          <w:rFonts w:ascii="Calibri" w:eastAsia="Calibri" w:hAnsi="Calibri" w:cs="Calibri"/>
          <w:spacing w:val="-1"/>
          <w:kern w:val="0"/>
          <w:sz w:val="22"/>
          <w:szCs w:val="22"/>
        </w:rPr>
        <w:t xml:space="preserve"> constants</w:t>
      </w:r>
      <w:r w:rsidR="0007731B" w:rsidRPr="00661B03">
        <w:rPr>
          <w:rFonts w:ascii="Calibri" w:eastAsia="Calibri" w:hAnsi="Calibri" w:cs="Calibri"/>
          <w:spacing w:val="-1"/>
          <w:kern w:val="0"/>
          <w:sz w:val="22"/>
          <w:szCs w:val="22"/>
        </w:rPr>
        <w:t xml:space="preserve"> or</w:t>
      </w:r>
      <w:r w:rsidR="0007731B" w:rsidRPr="00F97748">
        <w:rPr>
          <w:rFonts w:ascii="Calibri" w:eastAsia="Calibri" w:hAnsi="Calibri" w:cs="Calibri"/>
          <w:spacing w:val="-1"/>
          <w:kern w:val="0"/>
          <w:sz w:val="22"/>
          <w:szCs w:val="22"/>
        </w:rPr>
        <w:t xml:space="preserve"> Monte Carlo simulation. </w:t>
      </w:r>
      <w:r w:rsidRPr="00EC38CD">
        <w:rPr>
          <w:rFonts w:ascii="Calibri" w:eastAsia="Calibri" w:hAnsi="Calibri" w:cs="Calibri"/>
          <w:spacing w:val="-1"/>
          <w:kern w:val="0"/>
          <w:sz w:val="22"/>
          <w:szCs w:val="22"/>
        </w:rPr>
        <w:t>Proper nouns also include the names of specific cities, states, countries and continents.</w:t>
      </w:r>
      <w:bookmarkEnd w:id="21"/>
      <w:r w:rsidR="001C09F8" w:rsidRPr="00EC38CD">
        <w:rPr>
          <w:rFonts w:ascii="Calibri" w:eastAsia="Calibri" w:hAnsi="Calibri" w:cs="Calibri"/>
          <w:spacing w:val="-1"/>
          <w:kern w:val="0"/>
          <w:sz w:val="22"/>
          <w:szCs w:val="22"/>
        </w:rPr>
        <w:t xml:space="preserve"> Furthermore, even though your job title may be capitalized in the company brochure</w:t>
      </w:r>
      <w:r w:rsidR="0007731B">
        <w:rPr>
          <w:rFonts w:ascii="Calibri" w:eastAsia="Calibri" w:hAnsi="Calibri" w:cs="Calibri"/>
          <w:spacing w:val="-1"/>
          <w:kern w:val="0"/>
          <w:sz w:val="22"/>
          <w:szCs w:val="22"/>
        </w:rPr>
        <w:t xml:space="preserve"> </w:t>
      </w:r>
      <w:r w:rsidR="001C09F8" w:rsidRPr="00EC38CD">
        <w:rPr>
          <w:rFonts w:ascii="Calibri" w:eastAsia="Calibri" w:hAnsi="Calibri" w:cs="Calibri"/>
          <w:spacing w:val="-1"/>
          <w:kern w:val="0"/>
          <w:sz w:val="22"/>
          <w:szCs w:val="22"/>
        </w:rPr>
        <w:t xml:space="preserve">and on </w:t>
      </w:r>
      <w:r w:rsidR="0007731B">
        <w:rPr>
          <w:rFonts w:ascii="Calibri" w:eastAsia="Calibri" w:hAnsi="Calibri" w:cs="Calibri"/>
          <w:spacing w:val="-1"/>
          <w:kern w:val="0"/>
          <w:sz w:val="22"/>
          <w:szCs w:val="22"/>
        </w:rPr>
        <w:t>a</w:t>
      </w:r>
      <w:r w:rsidR="001C09F8" w:rsidRPr="00EC38CD">
        <w:rPr>
          <w:rFonts w:ascii="Calibri" w:eastAsia="Calibri" w:hAnsi="Calibri" w:cs="Calibri"/>
          <w:spacing w:val="-1"/>
          <w:kern w:val="0"/>
          <w:sz w:val="22"/>
          <w:szCs w:val="22"/>
        </w:rPr>
        <w:t xml:space="preserve"> website introducing you as a</w:t>
      </w:r>
      <w:r w:rsidR="0007731B">
        <w:rPr>
          <w:rFonts w:ascii="Calibri" w:eastAsia="Calibri" w:hAnsi="Calibri" w:cs="Calibri"/>
          <w:spacing w:val="-1"/>
          <w:kern w:val="0"/>
          <w:sz w:val="22"/>
          <w:szCs w:val="22"/>
        </w:rPr>
        <w:t xml:space="preserve"> </w:t>
      </w:r>
      <w:r w:rsidR="001C09F8" w:rsidRPr="00EC38CD">
        <w:rPr>
          <w:rFonts w:ascii="Calibri" w:eastAsia="Calibri" w:hAnsi="Calibri" w:cs="Calibri"/>
          <w:spacing w:val="-1"/>
          <w:kern w:val="0"/>
          <w:sz w:val="22"/>
          <w:szCs w:val="22"/>
        </w:rPr>
        <w:t>company vice president</w:t>
      </w:r>
      <w:r w:rsidR="0007731B">
        <w:rPr>
          <w:rFonts w:ascii="Calibri" w:eastAsia="Calibri" w:hAnsi="Calibri" w:cs="Calibri"/>
          <w:spacing w:val="-1"/>
          <w:kern w:val="0"/>
          <w:sz w:val="22"/>
          <w:szCs w:val="22"/>
        </w:rPr>
        <w:t xml:space="preserve"> </w:t>
      </w:r>
      <w:r w:rsidR="001C09F8" w:rsidRPr="00EC38CD">
        <w:rPr>
          <w:rFonts w:ascii="Calibri" w:eastAsia="Calibri" w:hAnsi="Calibri" w:cs="Calibri"/>
          <w:spacing w:val="-1"/>
          <w:kern w:val="0"/>
          <w:sz w:val="22"/>
          <w:szCs w:val="22"/>
        </w:rPr>
        <w:t>or administrative assistant—these titles are not capitalized in a general narrative. When placing an event on a company calendar, it</w:t>
      </w:r>
      <w:r w:rsidR="00661B03">
        <w:rPr>
          <w:rFonts w:ascii="Calibri" w:eastAsia="Calibri" w:hAnsi="Calibri" w:cs="Calibri"/>
          <w:spacing w:val="-1"/>
          <w:kern w:val="0"/>
          <w:sz w:val="22"/>
          <w:szCs w:val="22"/>
        </w:rPr>
        <w:t xml:space="preserve"> is</w:t>
      </w:r>
      <w:r w:rsidR="001C09F8" w:rsidRPr="00EC38CD">
        <w:rPr>
          <w:rFonts w:ascii="Calibri" w:eastAsia="Calibri" w:hAnsi="Calibri" w:cs="Calibri"/>
          <w:spacing w:val="-1"/>
          <w:kern w:val="0"/>
          <w:sz w:val="22"/>
          <w:szCs w:val="22"/>
        </w:rPr>
        <w:t xml:space="preserve"> okay to capitalize the name of that event. If the event has an official name such as the Centralia, Missouri Anchor Fest, capitalize the name of that event. However, if you do not mention its official name, then it is simply</w:t>
      </w:r>
      <w:r w:rsidR="006056E7">
        <w:rPr>
          <w:rFonts w:ascii="Calibri" w:eastAsia="Calibri" w:hAnsi="Calibri" w:cs="Calibri"/>
          <w:spacing w:val="-1"/>
          <w:kern w:val="0"/>
          <w:sz w:val="22"/>
          <w:szCs w:val="22"/>
        </w:rPr>
        <w:t xml:space="preserve"> Centralia’s annual craft</w:t>
      </w:r>
      <w:r w:rsidR="00661B03">
        <w:rPr>
          <w:rFonts w:ascii="Calibri" w:eastAsia="Calibri" w:hAnsi="Calibri" w:cs="Calibri"/>
          <w:spacing w:val="-1"/>
          <w:kern w:val="0"/>
          <w:sz w:val="22"/>
          <w:szCs w:val="22"/>
        </w:rPr>
        <w:t>, music, and carnival</w:t>
      </w:r>
      <w:r w:rsidR="006056E7">
        <w:rPr>
          <w:rFonts w:ascii="Calibri" w:eastAsia="Calibri" w:hAnsi="Calibri" w:cs="Calibri"/>
          <w:spacing w:val="-1"/>
          <w:kern w:val="0"/>
          <w:sz w:val="22"/>
          <w:szCs w:val="22"/>
        </w:rPr>
        <w:t xml:space="preserve"> fair, not Centralia’s Annual </w:t>
      </w:r>
      <w:r w:rsidR="001C09F8" w:rsidRPr="00EC38CD">
        <w:rPr>
          <w:rFonts w:ascii="Calibri" w:eastAsia="Calibri" w:hAnsi="Calibri" w:cs="Calibri"/>
          <w:spacing w:val="-1"/>
          <w:kern w:val="0"/>
          <w:sz w:val="22"/>
          <w:szCs w:val="22"/>
        </w:rPr>
        <w:t>Craft</w:t>
      </w:r>
      <w:r w:rsidR="00661B03">
        <w:rPr>
          <w:rFonts w:ascii="Calibri" w:eastAsia="Calibri" w:hAnsi="Calibri" w:cs="Calibri"/>
          <w:spacing w:val="-1"/>
          <w:kern w:val="0"/>
          <w:sz w:val="22"/>
          <w:szCs w:val="22"/>
        </w:rPr>
        <w:t>, Music, and Carnival</w:t>
      </w:r>
      <w:r w:rsidR="001C09F8" w:rsidRPr="00EC38CD">
        <w:rPr>
          <w:rFonts w:ascii="Calibri" w:eastAsia="Calibri" w:hAnsi="Calibri" w:cs="Calibri"/>
          <w:spacing w:val="-1"/>
          <w:kern w:val="0"/>
          <w:sz w:val="22"/>
          <w:szCs w:val="22"/>
        </w:rPr>
        <w:t xml:space="preserve"> Fair. </w:t>
      </w:r>
      <w:r w:rsidR="00EC38CD" w:rsidRPr="00EC38CD">
        <w:rPr>
          <w:rFonts w:ascii="Calibri" w:eastAsia="Calibri" w:hAnsi="Calibri" w:cs="Calibri"/>
          <w:spacing w:val="-1"/>
          <w:kern w:val="0"/>
          <w:sz w:val="22"/>
          <w:szCs w:val="22"/>
        </w:rPr>
        <w:t>Proper nouns are always capitalized</w:t>
      </w:r>
      <w:r w:rsidR="00EC38CD">
        <w:rPr>
          <w:rFonts w:ascii="Calibri" w:eastAsia="Calibri" w:hAnsi="Calibri" w:cs="Calibri"/>
          <w:spacing w:val="-1"/>
          <w:kern w:val="0"/>
          <w:sz w:val="22"/>
          <w:szCs w:val="22"/>
        </w:rPr>
        <w:t>; however, d</w:t>
      </w:r>
      <w:r w:rsidR="00EC38CD" w:rsidRPr="00EC38CD">
        <w:rPr>
          <w:rFonts w:ascii="Calibri" w:eastAsia="Calibri" w:hAnsi="Calibri" w:cs="Calibri"/>
          <w:spacing w:val="-1"/>
          <w:kern w:val="0"/>
          <w:sz w:val="22"/>
          <w:szCs w:val="22"/>
        </w:rPr>
        <w:t>o not capitalize conjunctions (and, or, but),</w:t>
      </w:r>
      <w:r w:rsidR="00B90024" w:rsidRPr="00EC38CD">
        <w:rPr>
          <w:rFonts w:ascii="Calibri" w:eastAsia="Calibri" w:hAnsi="Calibri" w:cs="Calibri"/>
          <w:spacing w:val="-1"/>
          <w:kern w:val="0"/>
          <w:sz w:val="22"/>
          <w:szCs w:val="22"/>
        </w:rPr>
        <w:t xml:space="preserve"> </w:t>
      </w:r>
      <w:r w:rsidR="00DD2E2B">
        <w:rPr>
          <w:rFonts w:ascii="Calibri" w:eastAsia="Calibri" w:hAnsi="Calibri" w:cs="Calibri"/>
          <w:spacing w:val="-1"/>
          <w:kern w:val="0"/>
          <w:sz w:val="22"/>
          <w:szCs w:val="22"/>
        </w:rPr>
        <w:t>o</w:t>
      </w:r>
      <w:r w:rsidR="00EC38CD" w:rsidRPr="00EC38CD">
        <w:rPr>
          <w:rFonts w:ascii="Calibri" w:eastAsia="Calibri" w:hAnsi="Calibri" w:cs="Calibri"/>
          <w:spacing w:val="-1"/>
          <w:kern w:val="0"/>
          <w:sz w:val="22"/>
          <w:szCs w:val="22"/>
        </w:rPr>
        <w:t>r prepositions (</w:t>
      </w:r>
      <w:r w:rsidR="00B90024">
        <w:rPr>
          <w:rFonts w:ascii="Calibri" w:eastAsia="Calibri" w:hAnsi="Calibri" w:cs="Calibri"/>
          <w:spacing w:val="-1"/>
          <w:kern w:val="0"/>
          <w:sz w:val="22"/>
          <w:szCs w:val="22"/>
        </w:rPr>
        <w:t xml:space="preserve">with, </w:t>
      </w:r>
      <w:r w:rsidR="00EC38CD" w:rsidRPr="00EC38CD">
        <w:rPr>
          <w:rFonts w:ascii="Calibri" w:eastAsia="Calibri" w:hAnsi="Calibri" w:cs="Calibri"/>
          <w:spacing w:val="-1"/>
          <w:kern w:val="0"/>
          <w:sz w:val="22"/>
          <w:szCs w:val="22"/>
        </w:rPr>
        <w:t xml:space="preserve">in, of, on) or articles (a, an, the) when they are part of a proper </w:t>
      </w:r>
      <w:r w:rsidR="00EC38CD">
        <w:rPr>
          <w:rFonts w:ascii="Calibri" w:eastAsia="Calibri" w:hAnsi="Calibri" w:cs="Calibri"/>
          <w:spacing w:val="-1"/>
          <w:kern w:val="0"/>
          <w:sz w:val="22"/>
          <w:szCs w:val="22"/>
        </w:rPr>
        <w:t xml:space="preserve">noun </w:t>
      </w:r>
      <w:r w:rsidR="00EC38CD" w:rsidRPr="00EC38CD">
        <w:rPr>
          <w:rFonts w:ascii="Calibri" w:eastAsia="Calibri" w:hAnsi="Calibri" w:cs="Calibri"/>
          <w:spacing w:val="-1"/>
          <w:kern w:val="0"/>
          <w:sz w:val="22"/>
          <w:szCs w:val="22"/>
        </w:rPr>
        <w:t>title.</w:t>
      </w:r>
      <w:r w:rsidR="00EC38CD">
        <w:rPr>
          <w:rFonts w:ascii="Calibri" w:eastAsia="Calibri" w:hAnsi="Calibri" w:cs="Calibri"/>
          <w:spacing w:val="-1"/>
          <w:kern w:val="0"/>
          <w:sz w:val="22"/>
          <w:szCs w:val="22"/>
        </w:rPr>
        <w:t xml:space="preserve"> </w:t>
      </w:r>
      <w:r w:rsidR="00EC38CD" w:rsidRPr="00EC38CD">
        <w:rPr>
          <w:rFonts w:ascii="Calibri" w:eastAsia="Calibri" w:hAnsi="Calibri" w:cs="Calibri"/>
          <w:spacing w:val="-1"/>
          <w:kern w:val="0"/>
          <w:sz w:val="22"/>
          <w:szCs w:val="22"/>
        </w:rPr>
        <w:t>Also, do not capitalize any word that is not a proper noun.</w:t>
      </w:r>
      <w:r w:rsidR="0099587D">
        <w:rPr>
          <w:rFonts w:ascii="Calibri" w:eastAsia="Calibri" w:hAnsi="Calibri" w:cs="Calibri"/>
          <w:spacing w:val="-1"/>
          <w:kern w:val="0"/>
          <w:sz w:val="22"/>
          <w:szCs w:val="22"/>
        </w:rPr>
        <w:t xml:space="preserve"> </w:t>
      </w:r>
    </w:p>
    <w:p w14:paraId="54D72794" w14:textId="60F6EEFF" w:rsidR="00D55452" w:rsidRDefault="00D55452" w:rsidP="005F2BB5">
      <w:pPr>
        <w:pStyle w:val="CommentText"/>
        <w:rPr>
          <w:rFonts w:asciiTheme="minorHAnsi" w:hAnsiTheme="minorHAnsi" w:cstheme="minorHAnsi"/>
          <w:sz w:val="22"/>
          <w:szCs w:val="22"/>
        </w:rPr>
      </w:pPr>
      <w:r w:rsidRPr="00D55452">
        <w:rPr>
          <w:rFonts w:ascii="Calibri" w:eastAsia="Calibri" w:hAnsi="Calibri" w:cs="Calibri"/>
          <w:b/>
          <w:spacing w:val="-1"/>
          <w:kern w:val="0"/>
          <w:sz w:val="22"/>
          <w:szCs w:val="22"/>
        </w:rPr>
        <w:t>Capitalizing numbered items</w:t>
      </w:r>
      <w:r>
        <w:rPr>
          <w:rFonts w:ascii="Calibri" w:eastAsia="Calibri" w:hAnsi="Calibri" w:cs="Calibri"/>
          <w:b/>
          <w:spacing w:val="-1"/>
          <w:kern w:val="0"/>
          <w:sz w:val="22"/>
          <w:szCs w:val="22"/>
        </w:rPr>
        <w:t xml:space="preserve"> </w:t>
      </w:r>
      <w:r w:rsidRPr="00D55452">
        <w:rPr>
          <w:rFonts w:asciiTheme="minorHAnsi" w:hAnsiTheme="minorHAnsi" w:cstheme="minorHAnsi"/>
          <w:sz w:val="22"/>
          <w:szCs w:val="22"/>
        </w:rPr>
        <w:t>like Figure 1 and Table 2 are expected. Capitalizing sections, phases,</w:t>
      </w:r>
      <w:r>
        <w:rPr>
          <w:rFonts w:asciiTheme="minorHAnsi" w:hAnsiTheme="minorHAnsi" w:cstheme="minorHAnsi"/>
          <w:sz w:val="22"/>
          <w:szCs w:val="22"/>
        </w:rPr>
        <w:t xml:space="preserve"> </w:t>
      </w:r>
      <w:r w:rsidRPr="00D55452">
        <w:rPr>
          <w:rFonts w:asciiTheme="minorHAnsi" w:hAnsiTheme="minorHAnsi" w:cstheme="minorHAnsi"/>
          <w:sz w:val="22"/>
          <w:szCs w:val="22"/>
        </w:rPr>
        <w:t xml:space="preserve">tasks, and other numbered items </w:t>
      </w:r>
      <w:r w:rsidR="00966568">
        <w:rPr>
          <w:rFonts w:asciiTheme="minorHAnsi" w:hAnsiTheme="minorHAnsi" w:cstheme="minorHAnsi"/>
          <w:sz w:val="22"/>
          <w:szCs w:val="22"/>
        </w:rPr>
        <w:t xml:space="preserve">is </w:t>
      </w:r>
      <w:r w:rsidRPr="00D55452">
        <w:rPr>
          <w:rFonts w:asciiTheme="minorHAnsi" w:hAnsiTheme="minorHAnsi" w:cstheme="minorHAnsi"/>
          <w:sz w:val="22"/>
          <w:szCs w:val="22"/>
        </w:rPr>
        <w:t>optional. However, capitalizing the numbered item further defines it as separate</w:t>
      </w:r>
      <w:r>
        <w:rPr>
          <w:rFonts w:asciiTheme="minorHAnsi" w:hAnsiTheme="minorHAnsi" w:cstheme="minorHAnsi"/>
          <w:sz w:val="22"/>
          <w:szCs w:val="22"/>
        </w:rPr>
        <w:t xml:space="preserve"> </w:t>
      </w:r>
      <w:r w:rsidRPr="00D55452">
        <w:rPr>
          <w:rFonts w:asciiTheme="minorHAnsi" w:hAnsiTheme="minorHAnsi" w:cstheme="minorHAnsi"/>
          <w:sz w:val="22"/>
          <w:szCs w:val="22"/>
        </w:rPr>
        <w:t>and important.</w:t>
      </w:r>
      <w:r>
        <w:rPr>
          <w:rFonts w:asciiTheme="minorHAnsi" w:hAnsiTheme="minorHAnsi" w:cstheme="minorHAnsi"/>
          <w:sz w:val="22"/>
          <w:szCs w:val="22"/>
        </w:rPr>
        <w:t xml:space="preserve"> You should never put the article “the” before a numbered table, figure, section, or any other numbered item.</w:t>
      </w:r>
    </w:p>
    <w:p w14:paraId="4D648AB8" w14:textId="3651C334" w:rsidR="00544040" w:rsidRDefault="00544040" w:rsidP="00544040">
      <w:pPr>
        <w:pStyle w:val="Heading2"/>
        <w:tabs>
          <w:tab w:val="left" w:pos="270"/>
        </w:tabs>
        <w:spacing w:before="0" w:line="390" w:lineRule="exact"/>
        <w:ind w:left="0"/>
        <w:rPr>
          <w:b w:val="0"/>
          <w:bCs w:val="0"/>
        </w:rPr>
      </w:pPr>
      <w:r>
        <w:rPr>
          <w:spacing w:val="-1"/>
          <w:sz w:val="32"/>
        </w:rPr>
        <w:t>C</w:t>
      </w:r>
      <w:r>
        <w:rPr>
          <w:caps/>
          <w:spacing w:val="-1"/>
        </w:rPr>
        <w:t xml:space="preserve">apitalizing </w:t>
      </w:r>
      <w:r>
        <w:rPr>
          <w:spacing w:val="-1"/>
          <w:sz w:val="32"/>
        </w:rPr>
        <w:t>H</w:t>
      </w:r>
      <w:r w:rsidRPr="00544040">
        <w:rPr>
          <w:spacing w:val="-1"/>
        </w:rPr>
        <w:t>YPHENATED</w:t>
      </w:r>
      <w:r>
        <w:rPr>
          <w:spacing w:val="-5"/>
        </w:rPr>
        <w:t xml:space="preserve"> </w:t>
      </w:r>
      <w:r>
        <w:rPr>
          <w:spacing w:val="-1"/>
          <w:sz w:val="32"/>
        </w:rPr>
        <w:t>M</w:t>
      </w:r>
      <w:r w:rsidRPr="00544040">
        <w:rPr>
          <w:spacing w:val="-1"/>
        </w:rPr>
        <w:t>ODIFIERS</w:t>
      </w:r>
      <w:r>
        <w:rPr>
          <w:spacing w:val="-1"/>
        </w:rPr>
        <w:t>:</w:t>
      </w:r>
    </w:p>
    <w:p w14:paraId="252A9BB9" w14:textId="77777777" w:rsidR="00544040" w:rsidRPr="00544040" w:rsidRDefault="00544040" w:rsidP="00544040">
      <w:pPr>
        <w:pStyle w:val="BodyText"/>
        <w:tabs>
          <w:tab w:val="left" w:pos="270"/>
        </w:tabs>
        <w:ind w:left="0" w:right="-432"/>
        <w:rPr>
          <w:spacing w:val="-1"/>
        </w:rPr>
      </w:pPr>
      <w:bookmarkStart w:id="22" w:name="_Hlk60880774"/>
      <w:r>
        <w:t xml:space="preserve">A </w:t>
      </w:r>
      <w:r>
        <w:rPr>
          <w:spacing w:val="-2"/>
        </w:rPr>
        <w:t>hyphenated</w:t>
      </w:r>
      <w:r>
        <w:rPr>
          <w:spacing w:val="-3"/>
        </w:rPr>
        <w:t xml:space="preserve"> </w:t>
      </w:r>
      <w:r>
        <w:rPr>
          <w:spacing w:val="-1"/>
        </w:rPr>
        <w:t>modifier</w:t>
      </w:r>
      <w:r>
        <w:t xml:space="preserve"> </w:t>
      </w:r>
      <w:r>
        <w:rPr>
          <w:spacing w:val="-1"/>
        </w:rPr>
        <w:t>is</w:t>
      </w:r>
      <w:r>
        <w:t xml:space="preserve"> a</w:t>
      </w:r>
      <w:r>
        <w:rPr>
          <w:spacing w:val="-5"/>
        </w:rPr>
        <w:t xml:space="preserve"> </w:t>
      </w:r>
      <w:r>
        <w:rPr>
          <w:spacing w:val="-1"/>
        </w:rPr>
        <w:t>compound adjective</w:t>
      </w:r>
      <w:r>
        <w:rPr>
          <w:spacing w:val="-2"/>
        </w:rPr>
        <w:t xml:space="preserve"> </w:t>
      </w:r>
      <w:r>
        <w:t>or</w:t>
      </w:r>
      <w:r>
        <w:rPr>
          <w:spacing w:val="-2"/>
        </w:rPr>
        <w:t xml:space="preserve"> adverb</w:t>
      </w:r>
      <w:r>
        <w:rPr>
          <w:spacing w:val="-1"/>
        </w:rPr>
        <w:t xml:space="preserve"> </w:t>
      </w:r>
      <w:r>
        <w:rPr>
          <w:spacing w:val="-2"/>
        </w:rPr>
        <w:t>created</w:t>
      </w:r>
      <w:r>
        <w:rPr>
          <w:spacing w:val="-1"/>
        </w:rPr>
        <w:t xml:space="preserve"> </w:t>
      </w:r>
      <w:r>
        <w:rPr>
          <w:spacing w:val="-2"/>
        </w:rPr>
        <w:t>by</w:t>
      </w:r>
      <w:r>
        <w:rPr>
          <w:spacing w:val="1"/>
        </w:rPr>
        <w:t xml:space="preserve"> </w:t>
      </w:r>
      <w:r>
        <w:rPr>
          <w:spacing w:val="-2"/>
        </w:rPr>
        <w:t>hyphenating</w:t>
      </w:r>
      <w:r>
        <w:rPr>
          <w:spacing w:val="-3"/>
        </w:rPr>
        <w:t xml:space="preserve"> </w:t>
      </w:r>
      <w:r>
        <w:rPr>
          <w:spacing w:val="-1"/>
        </w:rPr>
        <w:t>multiple</w:t>
      </w:r>
      <w:r>
        <w:rPr>
          <w:spacing w:val="-2"/>
        </w:rPr>
        <w:t xml:space="preserve"> words</w:t>
      </w:r>
      <w:r>
        <w:rPr>
          <w:spacing w:val="75"/>
        </w:rPr>
        <w:t xml:space="preserve"> </w:t>
      </w:r>
      <w:r>
        <w:rPr>
          <w:spacing w:val="-1"/>
        </w:rPr>
        <w:t>that</w:t>
      </w:r>
      <w:r>
        <w:rPr>
          <w:spacing w:val="1"/>
        </w:rPr>
        <w:t xml:space="preserve"> </w:t>
      </w:r>
      <w:r>
        <w:rPr>
          <w:spacing w:val="-2"/>
        </w:rPr>
        <w:t>work</w:t>
      </w:r>
      <w:r>
        <w:rPr>
          <w:spacing w:val="1"/>
        </w:rPr>
        <w:t xml:space="preserve"> </w:t>
      </w:r>
      <w:r>
        <w:rPr>
          <w:spacing w:val="-2"/>
        </w:rPr>
        <w:t xml:space="preserve">together </w:t>
      </w:r>
      <w:r>
        <w:rPr>
          <w:spacing w:val="-1"/>
        </w:rPr>
        <w:t>as</w:t>
      </w:r>
      <w:r>
        <w:rPr>
          <w:spacing w:val="-2"/>
        </w:rPr>
        <w:t xml:space="preserve"> </w:t>
      </w:r>
      <w:r>
        <w:t>one</w:t>
      </w:r>
      <w:r>
        <w:rPr>
          <w:spacing w:val="-2"/>
        </w:rPr>
        <w:t xml:space="preserve"> </w:t>
      </w:r>
      <w:r>
        <w:rPr>
          <w:spacing w:val="-1"/>
        </w:rPr>
        <w:t>word</w:t>
      </w:r>
      <w:r>
        <w:t xml:space="preserve"> </w:t>
      </w:r>
      <w:r>
        <w:rPr>
          <w:spacing w:val="-1"/>
        </w:rPr>
        <w:t xml:space="preserve">describing </w:t>
      </w:r>
      <w:r>
        <w:t>or</w:t>
      </w:r>
      <w:r>
        <w:rPr>
          <w:spacing w:val="-2"/>
        </w:rPr>
        <w:t xml:space="preserve"> </w:t>
      </w:r>
      <w:r>
        <w:rPr>
          <w:spacing w:val="-1"/>
        </w:rPr>
        <w:t>modifying the</w:t>
      </w:r>
      <w:r>
        <w:rPr>
          <w:spacing w:val="1"/>
        </w:rPr>
        <w:t xml:space="preserve"> </w:t>
      </w:r>
      <w:r>
        <w:rPr>
          <w:spacing w:val="-2"/>
        </w:rPr>
        <w:t>word</w:t>
      </w:r>
      <w:r>
        <w:rPr>
          <w:spacing w:val="-1"/>
        </w:rPr>
        <w:t xml:space="preserve"> </w:t>
      </w:r>
      <w:r>
        <w:rPr>
          <w:spacing w:val="-2"/>
        </w:rPr>
        <w:t>they</w:t>
      </w:r>
      <w:r>
        <w:rPr>
          <w:spacing w:val="1"/>
        </w:rPr>
        <w:t xml:space="preserve"> </w:t>
      </w:r>
      <w:r>
        <w:rPr>
          <w:spacing w:val="-1"/>
        </w:rPr>
        <w:t>precede.</w:t>
      </w:r>
      <w:r>
        <w:rPr>
          <w:spacing w:val="44"/>
        </w:rPr>
        <w:t xml:space="preserve"> </w:t>
      </w:r>
      <w:r>
        <w:rPr>
          <w:spacing w:val="-2"/>
        </w:rPr>
        <w:t>Examples:</w:t>
      </w:r>
      <w:r>
        <w:rPr>
          <w:spacing w:val="1"/>
        </w:rPr>
        <w:t xml:space="preserve"> </w:t>
      </w:r>
      <w:r>
        <w:rPr>
          <w:spacing w:val="-2"/>
        </w:rPr>
        <w:t>real-</w:t>
      </w:r>
      <w:r>
        <w:rPr>
          <w:spacing w:val="-1"/>
        </w:rPr>
        <w:t xml:space="preserve">world </w:t>
      </w:r>
      <w:r>
        <w:rPr>
          <w:spacing w:val="-2"/>
        </w:rPr>
        <w:t>applications,</w:t>
      </w:r>
      <w:r>
        <w:t xml:space="preserve"> </w:t>
      </w:r>
      <w:r>
        <w:rPr>
          <w:spacing w:val="-2"/>
        </w:rPr>
        <w:t>over-the-top</w:t>
      </w:r>
      <w:r>
        <w:rPr>
          <w:spacing w:val="-1"/>
        </w:rPr>
        <w:t xml:space="preserve"> designs,</w:t>
      </w:r>
      <w:r>
        <w:rPr>
          <w:spacing w:val="-2"/>
        </w:rPr>
        <w:t xml:space="preserve"> </w:t>
      </w:r>
      <w:r>
        <w:rPr>
          <w:spacing w:val="-1"/>
        </w:rPr>
        <w:t xml:space="preserve">and </w:t>
      </w:r>
      <w:r>
        <w:rPr>
          <w:spacing w:val="-2"/>
        </w:rPr>
        <w:t>word-of-mouth</w:t>
      </w:r>
      <w:r>
        <w:rPr>
          <w:spacing w:val="-1"/>
        </w:rPr>
        <w:t xml:space="preserve"> advertising.</w:t>
      </w:r>
      <w:r>
        <w:rPr>
          <w:spacing w:val="115"/>
        </w:rPr>
        <w:t xml:space="preserve"> </w:t>
      </w:r>
      <w:bookmarkEnd w:id="22"/>
      <w:r>
        <w:rPr>
          <w:spacing w:val="-1"/>
        </w:rPr>
        <w:t xml:space="preserve">When using </w:t>
      </w:r>
      <w:r>
        <w:t xml:space="preserve">a </w:t>
      </w:r>
      <w:r>
        <w:rPr>
          <w:spacing w:val="-2"/>
        </w:rPr>
        <w:t>hyphenated</w:t>
      </w:r>
      <w:r>
        <w:rPr>
          <w:spacing w:val="-3"/>
        </w:rPr>
        <w:t xml:space="preserve"> </w:t>
      </w:r>
      <w:r>
        <w:rPr>
          <w:spacing w:val="-1"/>
        </w:rPr>
        <w:t>modifier</w:t>
      </w:r>
      <w:r>
        <w:t xml:space="preserve"> </w:t>
      </w:r>
      <w:r>
        <w:rPr>
          <w:spacing w:val="-1"/>
        </w:rPr>
        <w:t xml:space="preserve">in </w:t>
      </w:r>
      <w:r>
        <w:t>a</w:t>
      </w:r>
      <w:r>
        <w:rPr>
          <w:spacing w:val="-2"/>
        </w:rPr>
        <w:t xml:space="preserve"> </w:t>
      </w:r>
      <w:r>
        <w:rPr>
          <w:spacing w:val="-1"/>
        </w:rPr>
        <w:t>title</w:t>
      </w:r>
      <w:r>
        <w:rPr>
          <w:spacing w:val="-2"/>
        </w:rPr>
        <w:t xml:space="preserve"> </w:t>
      </w:r>
      <w:r>
        <w:rPr>
          <w:spacing w:val="-1"/>
        </w:rPr>
        <w:t>that</w:t>
      </w:r>
      <w:r>
        <w:rPr>
          <w:spacing w:val="1"/>
        </w:rPr>
        <w:t xml:space="preserve"> </w:t>
      </w:r>
      <w:r>
        <w:t>is</w:t>
      </w:r>
      <w:r>
        <w:rPr>
          <w:spacing w:val="-2"/>
        </w:rPr>
        <w:t xml:space="preserve"> set</w:t>
      </w:r>
      <w:r>
        <w:rPr>
          <w:spacing w:val="1"/>
        </w:rPr>
        <w:t xml:space="preserve"> </w:t>
      </w:r>
      <w:r>
        <w:rPr>
          <w:spacing w:val="-1"/>
        </w:rPr>
        <w:t>in title</w:t>
      </w:r>
      <w:r>
        <w:rPr>
          <w:spacing w:val="1"/>
        </w:rPr>
        <w:t xml:space="preserve"> </w:t>
      </w:r>
      <w:r>
        <w:rPr>
          <w:spacing w:val="-2"/>
        </w:rPr>
        <w:t>case,</w:t>
      </w:r>
      <w:r>
        <w:t xml:space="preserve"> </w:t>
      </w:r>
      <w:r>
        <w:rPr>
          <w:spacing w:val="-1"/>
        </w:rPr>
        <w:t>use the Chicago Manual of Style</w:t>
      </w:r>
      <w:bookmarkStart w:id="23" w:name="_Hlk492706426"/>
      <w:r>
        <w:rPr>
          <w:spacing w:val="-1"/>
        </w:rPr>
        <w:t xml:space="preserve">, which tell us </w:t>
      </w:r>
      <w:bookmarkEnd w:id="23"/>
      <w:r>
        <w:rPr>
          <w:spacing w:val="-1"/>
        </w:rPr>
        <w:t>to:</w:t>
      </w:r>
    </w:p>
    <w:p w14:paraId="6EA4CABE" w14:textId="77777777" w:rsidR="00544040" w:rsidRPr="00544040" w:rsidRDefault="00544040" w:rsidP="00573302">
      <w:pPr>
        <w:widowControl/>
        <w:numPr>
          <w:ilvl w:val="0"/>
          <w:numId w:val="52"/>
        </w:numPr>
        <w:shd w:val="clear" w:color="auto" w:fill="FFFFFF"/>
        <w:tabs>
          <w:tab w:val="clear" w:pos="720"/>
        </w:tabs>
        <w:spacing w:before="40" w:after="40"/>
        <w:ind w:left="548" w:right="864" w:hanging="274"/>
        <w:rPr>
          <w:rFonts w:eastAsia="Times New Roman" w:cstheme="minorHAnsi"/>
          <w:color w:val="24282A"/>
          <w:szCs w:val="30"/>
        </w:rPr>
      </w:pPr>
      <w:r w:rsidRPr="00544040">
        <w:rPr>
          <w:rFonts w:eastAsia="Times New Roman" w:cstheme="minorHAnsi"/>
          <w:color w:val="24282A"/>
          <w:szCs w:val="30"/>
        </w:rPr>
        <w:t>Always capitalize the first element.</w:t>
      </w:r>
    </w:p>
    <w:p w14:paraId="4302C040" w14:textId="12F029E4" w:rsidR="00544040" w:rsidRPr="00544040" w:rsidRDefault="00544040" w:rsidP="00573302">
      <w:pPr>
        <w:widowControl/>
        <w:numPr>
          <w:ilvl w:val="0"/>
          <w:numId w:val="52"/>
        </w:numPr>
        <w:shd w:val="clear" w:color="auto" w:fill="FFFFFF"/>
        <w:tabs>
          <w:tab w:val="clear" w:pos="720"/>
        </w:tabs>
        <w:spacing w:after="40"/>
        <w:ind w:left="540" w:right="870" w:hanging="270"/>
        <w:rPr>
          <w:rFonts w:eastAsia="Times New Roman" w:cstheme="minorHAnsi"/>
          <w:color w:val="24282A"/>
          <w:szCs w:val="30"/>
        </w:rPr>
      </w:pPr>
      <w:r w:rsidRPr="00544040">
        <w:rPr>
          <w:rFonts w:eastAsia="Times New Roman" w:cstheme="minorHAnsi"/>
          <w:color w:val="24282A"/>
          <w:szCs w:val="30"/>
        </w:rPr>
        <w:lastRenderedPageBreak/>
        <w:t>Capitalize any subsequent elements unless they are articles, prepositions, coordinating conjunctions (</w:t>
      </w:r>
      <w:r w:rsidRPr="00544040">
        <w:rPr>
          <w:rFonts w:eastAsia="Times New Roman" w:cstheme="minorHAnsi"/>
          <w:i/>
          <w:iCs/>
          <w:color w:val="24282A"/>
          <w:szCs w:val="30"/>
        </w:rPr>
        <w:t>and, but, for, or, nor</w:t>
      </w:r>
      <w:r w:rsidRPr="00544040">
        <w:rPr>
          <w:rFonts w:eastAsia="Times New Roman" w:cstheme="minorHAnsi"/>
          <w:color w:val="24282A"/>
          <w:szCs w:val="30"/>
        </w:rPr>
        <w:t>), or such modifiers as </w:t>
      </w:r>
      <w:r w:rsidRPr="00544040">
        <w:rPr>
          <w:rFonts w:eastAsia="Times New Roman" w:cstheme="minorHAnsi"/>
          <w:i/>
          <w:iCs/>
          <w:color w:val="24282A"/>
          <w:szCs w:val="30"/>
        </w:rPr>
        <w:t>flat </w:t>
      </w:r>
      <w:r w:rsidRPr="00544040">
        <w:rPr>
          <w:rFonts w:eastAsia="Times New Roman" w:cstheme="minorHAnsi"/>
          <w:color w:val="24282A"/>
          <w:szCs w:val="30"/>
        </w:rPr>
        <w:t>or </w:t>
      </w:r>
      <w:r w:rsidRPr="00544040">
        <w:rPr>
          <w:rFonts w:eastAsia="Times New Roman" w:cstheme="minorHAnsi"/>
          <w:i/>
          <w:iCs/>
          <w:color w:val="24282A"/>
          <w:szCs w:val="30"/>
        </w:rPr>
        <w:t>sharp </w:t>
      </w:r>
      <w:r w:rsidRPr="00544040">
        <w:rPr>
          <w:rFonts w:eastAsia="Times New Roman" w:cstheme="minorHAnsi"/>
          <w:color w:val="24282A"/>
          <w:szCs w:val="30"/>
        </w:rPr>
        <w:t xml:space="preserve">following musical key symbols. </w:t>
      </w:r>
    </w:p>
    <w:p w14:paraId="5B96405F" w14:textId="5ECEF93C" w:rsidR="00544040" w:rsidRPr="00E73CAF" w:rsidRDefault="00544040" w:rsidP="00573302">
      <w:pPr>
        <w:widowControl/>
        <w:numPr>
          <w:ilvl w:val="0"/>
          <w:numId w:val="52"/>
        </w:numPr>
        <w:shd w:val="clear" w:color="auto" w:fill="FFFFFF"/>
        <w:tabs>
          <w:tab w:val="clear" w:pos="720"/>
          <w:tab w:val="left" w:pos="8280"/>
        </w:tabs>
        <w:spacing w:after="40"/>
        <w:ind w:left="540" w:right="870" w:hanging="270"/>
        <w:rPr>
          <w:rFonts w:eastAsia="Times New Roman" w:cstheme="minorHAnsi"/>
          <w:color w:val="FF0000"/>
          <w:szCs w:val="30"/>
        </w:rPr>
      </w:pPr>
      <w:r w:rsidRPr="00544040">
        <w:rPr>
          <w:rFonts w:eastAsia="Times New Roman" w:cstheme="minorHAnsi"/>
          <w:color w:val="24282A"/>
          <w:szCs w:val="30"/>
        </w:rPr>
        <w:t>If the first element is merely a prefix or combining form that could not stand by itself as a word (</w:t>
      </w:r>
      <w:r w:rsidRPr="00544040">
        <w:rPr>
          <w:rFonts w:eastAsia="Times New Roman" w:cstheme="minorHAnsi"/>
          <w:i/>
          <w:iCs/>
          <w:color w:val="24282A"/>
          <w:szCs w:val="30"/>
        </w:rPr>
        <w:t>anti, pre, </w:t>
      </w:r>
      <w:r w:rsidRPr="00544040">
        <w:rPr>
          <w:rFonts w:eastAsia="Times New Roman" w:cstheme="minorHAnsi"/>
          <w:color w:val="24282A"/>
          <w:szCs w:val="30"/>
        </w:rPr>
        <w:t>etc.)</w:t>
      </w:r>
      <w:r w:rsidR="00615A00">
        <w:rPr>
          <w:rFonts w:eastAsia="Times New Roman" w:cstheme="minorHAnsi"/>
          <w:color w:val="24282A"/>
          <w:szCs w:val="30"/>
        </w:rPr>
        <w:t xml:space="preserve">. </w:t>
      </w:r>
      <w:r w:rsidR="00B56CDB">
        <w:rPr>
          <w:rFonts w:eastAsia="Times New Roman" w:cstheme="minorHAnsi"/>
          <w:color w:val="24282A"/>
          <w:szCs w:val="30"/>
        </w:rPr>
        <w:t>D</w:t>
      </w:r>
      <w:r w:rsidRPr="00544040">
        <w:rPr>
          <w:rFonts w:eastAsia="Times New Roman" w:cstheme="minorHAnsi"/>
          <w:color w:val="24282A"/>
          <w:szCs w:val="30"/>
        </w:rPr>
        <w:t>o not capitalize the second element unless it is a proper noun or proper adjective. [</w:t>
      </w:r>
      <w:r w:rsidRPr="00544040">
        <w:rPr>
          <w:rFonts w:eastAsia="Times New Roman" w:cstheme="minorHAnsi"/>
          <w:i/>
          <w:iCs/>
          <w:color w:val="24282A"/>
          <w:szCs w:val="30"/>
        </w:rPr>
        <w:t>Chicago </w:t>
      </w:r>
      <w:r w:rsidRPr="00544040">
        <w:rPr>
          <w:rFonts w:eastAsia="Times New Roman" w:cstheme="minorHAnsi"/>
          <w:color w:val="24282A"/>
          <w:szCs w:val="30"/>
        </w:rPr>
        <w:t>gives as an example </w:t>
      </w:r>
      <w:r w:rsidRPr="00544040">
        <w:rPr>
          <w:rFonts w:eastAsia="Times New Roman" w:cstheme="minorHAnsi"/>
          <w:i/>
          <w:iCs/>
          <w:color w:val="24282A"/>
          <w:szCs w:val="30"/>
        </w:rPr>
        <w:t>Anti-</w:t>
      </w:r>
      <w:r w:rsidR="00DD2E2B">
        <w:rPr>
          <w:rFonts w:eastAsia="Times New Roman" w:cstheme="minorHAnsi"/>
          <w:i/>
          <w:iCs/>
          <w:color w:val="24282A"/>
          <w:szCs w:val="30"/>
        </w:rPr>
        <w:t>I</w:t>
      </w:r>
      <w:r w:rsidRPr="00544040">
        <w:rPr>
          <w:rFonts w:eastAsia="Times New Roman" w:cstheme="minorHAnsi"/>
          <w:i/>
          <w:iCs/>
          <w:color w:val="24282A"/>
          <w:szCs w:val="30"/>
        </w:rPr>
        <w:t>ntellectual Pursuits.</w:t>
      </w:r>
      <w:r w:rsidRPr="00544040">
        <w:rPr>
          <w:rFonts w:eastAsia="Times New Roman" w:cstheme="minorHAnsi"/>
          <w:color w:val="24282A"/>
          <w:szCs w:val="30"/>
        </w:rPr>
        <w:t>]</w:t>
      </w:r>
      <w:r w:rsidR="00E73CAF">
        <w:rPr>
          <w:rFonts w:eastAsia="Times New Roman" w:cstheme="minorHAnsi"/>
          <w:color w:val="24282A"/>
          <w:szCs w:val="30"/>
        </w:rPr>
        <w:t xml:space="preserve"> </w:t>
      </w:r>
      <w:r w:rsidR="00E73CAF" w:rsidRPr="00E73CAF">
        <w:rPr>
          <w:rFonts w:eastAsia="Times New Roman" w:cstheme="minorHAnsi"/>
          <w:color w:val="FF0000"/>
          <w:szCs w:val="30"/>
        </w:rPr>
        <w:t xml:space="preserve">Carla’s Note: </w:t>
      </w:r>
      <w:r w:rsidR="00A152F5" w:rsidRPr="00A152F5">
        <w:rPr>
          <w:rFonts w:eastAsia="Times New Roman" w:cstheme="minorHAnsi"/>
          <w:i/>
          <w:iCs/>
          <w:color w:val="FF0000"/>
          <w:szCs w:val="30"/>
        </w:rPr>
        <w:t>Anti</w:t>
      </w:r>
      <w:r w:rsidR="00A152F5">
        <w:rPr>
          <w:rFonts w:eastAsia="Times New Roman" w:cstheme="minorHAnsi"/>
          <w:color w:val="FF0000"/>
          <w:szCs w:val="30"/>
        </w:rPr>
        <w:t>-</w:t>
      </w:r>
      <w:r w:rsidR="00E73CAF" w:rsidRPr="00E73CAF">
        <w:rPr>
          <w:rFonts w:eastAsia="Times New Roman" w:cstheme="minorHAnsi"/>
          <w:i/>
          <w:color w:val="FF0000"/>
          <w:szCs w:val="30"/>
        </w:rPr>
        <w:t>Intellectual Pursuits</w:t>
      </w:r>
      <w:r w:rsidR="00E73CAF" w:rsidRPr="00E73CAF">
        <w:rPr>
          <w:rFonts w:eastAsia="Times New Roman" w:cstheme="minorHAnsi"/>
          <w:color w:val="FF0000"/>
          <w:szCs w:val="30"/>
        </w:rPr>
        <w:t xml:space="preserve"> is a proper noun, i.e., the name of a book by Bernard Barber.</w:t>
      </w:r>
    </w:p>
    <w:p w14:paraId="2E3076A5" w14:textId="142DA571" w:rsidR="00544040" w:rsidRPr="00544040" w:rsidRDefault="00544040" w:rsidP="00573302">
      <w:pPr>
        <w:widowControl/>
        <w:numPr>
          <w:ilvl w:val="0"/>
          <w:numId w:val="52"/>
        </w:numPr>
        <w:shd w:val="clear" w:color="auto" w:fill="FFFFFF"/>
        <w:tabs>
          <w:tab w:val="clear" w:pos="720"/>
        </w:tabs>
        <w:spacing w:before="75"/>
        <w:ind w:left="540" w:right="870" w:hanging="270"/>
        <w:rPr>
          <w:rFonts w:eastAsia="Times New Roman" w:cstheme="minorHAnsi"/>
          <w:color w:val="24282A"/>
          <w:szCs w:val="30"/>
        </w:rPr>
      </w:pPr>
      <w:r w:rsidRPr="00544040">
        <w:rPr>
          <w:rFonts w:eastAsia="Times New Roman" w:cstheme="minorHAnsi"/>
          <w:color w:val="24282A"/>
          <w:szCs w:val="30"/>
        </w:rPr>
        <w:t>Capitalize the second element in a hyphenated spelled-out number</w:t>
      </w:r>
      <w:r w:rsidR="00B56CDB">
        <w:rPr>
          <w:rFonts w:eastAsia="Times New Roman" w:cstheme="minorHAnsi"/>
          <w:color w:val="24282A"/>
          <w:szCs w:val="30"/>
        </w:rPr>
        <w:t xml:space="preserve"> when used in a title</w:t>
      </w:r>
      <w:r w:rsidRPr="00544040">
        <w:rPr>
          <w:rFonts w:eastAsia="Times New Roman" w:cstheme="minorHAnsi"/>
          <w:color w:val="24282A"/>
          <w:szCs w:val="30"/>
        </w:rPr>
        <w:t xml:space="preserve"> (</w:t>
      </w:r>
      <w:r w:rsidR="00B56CDB">
        <w:rPr>
          <w:rFonts w:eastAsia="Times New Roman" w:cstheme="minorHAnsi"/>
          <w:i/>
          <w:iCs/>
          <w:color w:val="24282A"/>
          <w:szCs w:val="30"/>
        </w:rPr>
        <w:t>T</w:t>
      </w:r>
      <w:r w:rsidRPr="00544040">
        <w:rPr>
          <w:rFonts w:eastAsia="Times New Roman" w:cstheme="minorHAnsi"/>
          <w:i/>
          <w:iCs/>
          <w:color w:val="24282A"/>
          <w:szCs w:val="30"/>
        </w:rPr>
        <w:t>wenty-</w:t>
      </w:r>
      <w:r w:rsidR="00B56CDB">
        <w:rPr>
          <w:rFonts w:eastAsia="Times New Roman" w:cstheme="minorHAnsi"/>
          <w:i/>
          <w:iCs/>
          <w:color w:val="24282A"/>
          <w:szCs w:val="30"/>
        </w:rPr>
        <w:t>O</w:t>
      </w:r>
      <w:r w:rsidRPr="00544040">
        <w:rPr>
          <w:rFonts w:eastAsia="Times New Roman" w:cstheme="minorHAnsi"/>
          <w:i/>
          <w:iCs/>
          <w:color w:val="24282A"/>
          <w:szCs w:val="30"/>
        </w:rPr>
        <w:t>ne</w:t>
      </w:r>
      <w:r w:rsidRPr="00544040">
        <w:rPr>
          <w:rFonts w:eastAsia="Times New Roman" w:cstheme="minorHAnsi"/>
          <w:color w:val="24282A"/>
          <w:szCs w:val="30"/>
        </w:rPr>
        <w:t> or </w:t>
      </w:r>
      <w:r w:rsidR="00B56CDB">
        <w:rPr>
          <w:rFonts w:eastAsia="Times New Roman" w:cstheme="minorHAnsi"/>
          <w:i/>
          <w:iCs/>
          <w:color w:val="24282A"/>
          <w:szCs w:val="30"/>
        </w:rPr>
        <w:t>T</w:t>
      </w:r>
      <w:r w:rsidRPr="00544040">
        <w:rPr>
          <w:rFonts w:eastAsia="Times New Roman" w:cstheme="minorHAnsi"/>
          <w:i/>
          <w:iCs/>
          <w:color w:val="24282A"/>
          <w:szCs w:val="30"/>
        </w:rPr>
        <w:t>wenty-</w:t>
      </w:r>
      <w:r w:rsidR="00B56CDB">
        <w:rPr>
          <w:rFonts w:eastAsia="Times New Roman" w:cstheme="minorHAnsi"/>
          <w:i/>
          <w:iCs/>
          <w:color w:val="24282A"/>
          <w:szCs w:val="30"/>
        </w:rPr>
        <w:t>F</w:t>
      </w:r>
      <w:r w:rsidRPr="00544040">
        <w:rPr>
          <w:rFonts w:eastAsia="Times New Roman" w:cstheme="minorHAnsi"/>
          <w:i/>
          <w:iCs/>
          <w:color w:val="24282A"/>
          <w:szCs w:val="30"/>
        </w:rPr>
        <w:t>irst</w:t>
      </w:r>
      <w:r w:rsidRPr="00544040">
        <w:rPr>
          <w:rFonts w:eastAsia="Times New Roman" w:cstheme="minorHAnsi"/>
          <w:color w:val="24282A"/>
          <w:szCs w:val="30"/>
        </w:rPr>
        <w:t>, etc.) or hyphenated simple fractions (</w:t>
      </w:r>
      <w:r w:rsidR="00B56CDB">
        <w:rPr>
          <w:rFonts w:eastAsia="Times New Roman" w:cstheme="minorHAnsi"/>
          <w:i/>
          <w:iCs/>
          <w:color w:val="24282A"/>
          <w:szCs w:val="30"/>
        </w:rPr>
        <w:t>T</w:t>
      </w:r>
      <w:r w:rsidRPr="00544040">
        <w:rPr>
          <w:rFonts w:eastAsia="Times New Roman" w:cstheme="minorHAnsi"/>
          <w:i/>
          <w:iCs/>
          <w:color w:val="24282A"/>
          <w:szCs w:val="30"/>
        </w:rPr>
        <w:t>wo-</w:t>
      </w:r>
      <w:r w:rsidR="00B56CDB">
        <w:rPr>
          <w:rFonts w:eastAsia="Times New Roman" w:cstheme="minorHAnsi"/>
          <w:i/>
          <w:iCs/>
          <w:color w:val="24282A"/>
          <w:szCs w:val="30"/>
        </w:rPr>
        <w:t>T</w:t>
      </w:r>
      <w:r w:rsidRPr="00544040">
        <w:rPr>
          <w:rFonts w:eastAsia="Times New Roman" w:cstheme="minorHAnsi"/>
          <w:i/>
          <w:iCs/>
          <w:color w:val="24282A"/>
          <w:szCs w:val="30"/>
        </w:rPr>
        <w:t>hirds</w:t>
      </w:r>
      <w:r w:rsidRPr="00544040">
        <w:rPr>
          <w:rFonts w:eastAsia="Times New Roman" w:cstheme="minorHAnsi"/>
          <w:color w:val="24282A"/>
          <w:szCs w:val="30"/>
        </w:rPr>
        <w:t> in </w:t>
      </w:r>
      <w:r w:rsidR="00B56CDB">
        <w:rPr>
          <w:rFonts w:eastAsia="Times New Roman" w:cstheme="minorHAnsi"/>
          <w:i/>
          <w:iCs/>
          <w:color w:val="24282A"/>
          <w:szCs w:val="30"/>
        </w:rPr>
        <w:t>T</w:t>
      </w:r>
      <w:r w:rsidRPr="00544040">
        <w:rPr>
          <w:rFonts w:eastAsia="Times New Roman" w:cstheme="minorHAnsi"/>
          <w:i/>
          <w:iCs/>
          <w:color w:val="24282A"/>
          <w:szCs w:val="30"/>
        </w:rPr>
        <w:t>wo-</w:t>
      </w:r>
      <w:r w:rsidR="00B56CDB">
        <w:rPr>
          <w:rFonts w:eastAsia="Times New Roman" w:cstheme="minorHAnsi"/>
          <w:i/>
          <w:iCs/>
          <w:color w:val="24282A"/>
          <w:szCs w:val="30"/>
        </w:rPr>
        <w:t>T</w:t>
      </w:r>
      <w:r w:rsidRPr="00544040">
        <w:rPr>
          <w:rFonts w:eastAsia="Times New Roman" w:cstheme="minorHAnsi"/>
          <w:i/>
          <w:iCs/>
          <w:color w:val="24282A"/>
          <w:szCs w:val="30"/>
        </w:rPr>
        <w:t xml:space="preserve">hirds </w:t>
      </w:r>
      <w:r w:rsidR="00B56CDB">
        <w:rPr>
          <w:rFonts w:eastAsia="Times New Roman" w:cstheme="minorHAnsi"/>
          <w:i/>
          <w:iCs/>
          <w:color w:val="24282A"/>
          <w:szCs w:val="30"/>
        </w:rPr>
        <w:t>M</w:t>
      </w:r>
      <w:r w:rsidRPr="00544040">
        <w:rPr>
          <w:rFonts w:eastAsia="Times New Roman" w:cstheme="minorHAnsi"/>
          <w:i/>
          <w:iCs/>
          <w:color w:val="24282A"/>
          <w:szCs w:val="30"/>
        </w:rPr>
        <w:t>ajority</w:t>
      </w:r>
      <w:r w:rsidRPr="00544040">
        <w:rPr>
          <w:rFonts w:eastAsia="Times New Roman" w:cstheme="minorHAnsi"/>
          <w:color w:val="24282A"/>
          <w:szCs w:val="30"/>
        </w:rPr>
        <w:t>). [</w:t>
      </w:r>
      <w:r w:rsidR="00570FEC">
        <w:rPr>
          <w:rFonts w:eastAsia="Times New Roman" w:cstheme="minorHAnsi"/>
          <w:color w:val="24282A"/>
          <w:szCs w:val="30"/>
        </w:rPr>
        <w:t xml:space="preserve">The current </w:t>
      </w:r>
      <w:r w:rsidRPr="00544040">
        <w:rPr>
          <w:rFonts w:eastAsia="Times New Roman" w:cstheme="minorHAnsi"/>
          <w:i/>
          <w:iCs/>
          <w:color w:val="24282A"/>
          <w:szCs w:val="30"/>
        </w:rPr>
        <w:t>Chicago </w:t>
      </w:r>
      <w:r w:rsidR="00570FEC">
        <w:rPr>
          <w:rFonts w:eastAsia="Times New Roman" w:cstheme="minorHAnsi"/>
          <w:i/>
          <w:iCs/>
          <w:color w:val="24282A"/>
          <w:szCs w:val="30"/>
        </w:rPr>
        <w:t xml:space="preserve">Manual of Style </w:t>
      </w:r>
      <w:r w:rsidR="00570FEC">
        <w:rPr>
          <w:rFonts w:eastAsia="Times New Roman" w:cstheme="minorHAnsi"/>
          <w:color w:val="24282A"/>
          <w:szCs w:val="30"/>
        </w:rPr>
        <w:t>agrees with this rule</w:t>
      </w:r>
      <w:r w:rsidRPr="00544040">
        <w:rPr>
          <w:rFonts w:eastAsia="Times New Roman" w:cstheme="minorHAnsi"/>
          <w:color w:val="24282A"/>
          <w:szCs w:val="30"/>
        </w:rPr>
        <w:t>.]</w:t>
      </w:r>
    </w:p>
    <w:p w14:paraId="15C4533B" w14:textId="0D77086F" w:rsidR="002568EC" w:rsidRDefault="002568EC" w:rsidP="002568EC">
      <w:pPr>
        <w:pStyle w:val="archive-list-item"/>
        <w:shd w:val="clear" w:color="auto" w:fill="FFFFFF"/>
        <w:spacing w:before="75" w:beforeAutospacing="0" w:after="75" w:afterAutospacing="0"/>
        <w:ind w:right="150"/>
        <w:rPr>
          <w:rFonts w:asciiTheme="minorHAnsi" w:hAnsiTheme="minorHAnsi" w:cstheme="minorHAnsi"/>
          <w:color w:val="24282A"/>
          <w:sz w:val="22"/>
          <w:szCs w:val="30"/>
        </w:rPr>
      </w:pPr>
      <w:r w:rsidRPr="002568EC">
        <w:rPr>
          <w:rFonts w:asciiTheme="minorHAnsi" w:hAnsiTheme="minorHAnsi" w:cstheme="minorHAnsi"/>
          <w:spacing w:val="-2"/>
          <w:sz w:val="22"/>
          <w:szCs w:val="22"/>
        </w:rPr>
        <w:t xml:space="preserve">The preceding list was updated in January 2019  and </w:t>
      </w:r>
      <w:r w:rsidR="00D5497C">
        <w:rPr>
          <w:rFonts w:asciiTheme="minorHAnsi" w:hAnsiTheme="minorHAnsi" w:cstheme="minorHAnsi"/>
          <w:spacing w:val="-2"/>
          <w:sz w:val="22"/>
          <w:szCs w:val="22"/>
        </w:rPr>
        <w:t xml:space="preserve"> was provided in a blog </w:t>
      </w:r>
      <w:r w:rsidRPr="002568EC">
        <w:rPr>
          <w:rFonts w:asciiTheme="minorHAnsi" w:hAnsiTheme="minorHAnsi" w:cstheme="minorHAnsi"/>
          <w:spacing w:val="-2"/>
          <w:sz w:val="22"/>
          <w:szCs w:val="22"/>
        </w:rPr>
        <w:t xml:space="preserve">by </w:t>
      </w:r>
      <w:hyperlink r:id="rId28" w:tgtFrame="_blank" w:history="1">
        <w:r w:rsidRPr="002568EC">
          <w:rPr>
            <w:rStyle w:val="Hyperlink"/>
            <w:rFonts w:asciiTheme="minorHAnsi" w:hAnsiTheme="minorHAnsi" w:cstheme="minorHAnsi"/>
            <w:bCs/>
            <w:color w:val="auto"/>
            <w:sz w:val="22"/>
            <w:szCs w:val="22"/>
          </w:rPr>
          <w:t>Lynn Gaertner-Johnston</w:t>
        </w:r>
      </w:hyperlink>
      <w:r w:rsidRPr="002568EC">
        <w:rPr>
          <w:rFonts w:asciiTheme="minorHAnsi" w:hAnsiTheme="minorHAnsi" w:cstheme="minorHAnsi"/>
          <w:bCs/>
          <w:sz w:val="22"/>
          <w:szCs w:val="22"/>
        </w:rPr>
        <w:t xml:space="preserve">, founder of </w:t>
      </w:r>
      <w:r w:rsidRPr="002568EC">
        <w:rPr>
          <w:rFonts w:asciiTheme="minorHAnsi" w:hAnsiTheme="minorHAnsi" w:cstheme="minorHAnsi"/>
          <w:bCs/>
          <w:i/>
          <w:sz w:val="22"/>
          <w:szCs w:val="22"/>
        </w:rPr>
        <w:t>Syntax Training</w:t>
      </w:r>
      <w:r w:rsidRPr="002568EC">
        <w:rPr>
          <w:rFonts w:asciiTheme="minorHAnsi" w:hAnsiTheme="minorHAnsi" w:cstheme="minorHAnsi"/>
          <w:bCs/>
          <w:sz w:val="22"/>
          <w:szCs w:val="22"/>
        </w:rPr>
        <w:t xml:space="preserve"> in Seattle, Washington.</w:t>
      </w:r>
      <w:r w:rsidRPr="002568EC">
        <w:rPr>
          <w:rFonts w:asciiTheme="minorHAnsi" w:hAnsiTheme="minorHAnsi" w:cstheme="minorHAnsi"/>
          <w:color w:val="24282A"/>
          <w:sz w:val="22"/>
          <w:szCs w:val="30"/>
        </w:rPr>
        <w:t xml:space="preserve"> </w:t>
      </w:r>
      <w:r>
        <w:rPr>
          <w:rFonts w:asciiTheme="minorHAnsi" w:hAnsiTheme="minorHAnsi" w:cstheme="minorHAnsi"/>
          <w:color w:val="24282A"/>
          <w:sz w:val="22"/>
          <w:szCs w:val="30"/>
        </w:rPr>
        <w:t xml:space="preserve">It was part of her Business Writing Blog feature </w:t>
      </w:r>
      <w:r w:rsidR="00D5497C">
        <w:rPr>
          <w:rFonts w:asciiTheme="minorHAnsi" w:hAnsiTheme="minorHAnsi" w:cstheme="minorHAnsi"/>
          <w:color w:val="24282A"/>
          <w:sz w:val="22"/>
          <w:szCs w:val="30"/>
        </w:rPr>
        <w:t xml:space="preserve">entitled “Capitalizing Hyphenated Words in Titles.” </w:t>
      </w:r>
      <w:r w:rsidR="0053553B">
        <w:rPr>
          <w:rFonts w:asciiTheme="minorHAnsi" w:hAnsiTheme="minorHAnsi" w:cstheme="minorHAnsi"/>
          <w:color w:val="24282A"/>
          <w:sz w:val="22"/>
          <w:szCs w:val="30"/>
        </w:rPr>
        <w:t xml:space="preserve"> See </w:t>
      </w:r>
      <w:hyperlink r:id="rId29" w:history="1">
        <w:r w:rsidR="0053553B" w:rsidRPr="00A03ADB">
          <w:rPr>
            <w:rStyle w:val="Hyperlink"/>
            <w:rFonts w:asciiTheme="minorHAnsi" w:hAnsiTheme="minorHAnsi" w:cstheme="minorHAnsi"/>
            <w:sz w:val="22"/>
            <w:szCs w:val="30"/>
          </w:rPr>
          <w:t>https://www.businesswritingblog.com/business_writing/2010/08/capitalizing-hyphenated-words-in-titles-.html</w:t>
        </w:r>
      </w:hyperlink>
      <w:r w:rsidR="0053553B">
        <w:rPr>
          <w:rFonts w:asciiTheme="minorHAnsi" w:hAnsiTheme="minorHAnsi" w:cstheme="minorHAnsi"/>
          <w:color w:val="24282A"/>
          <w:sz w:val="22"/>
          <w:szCs w:val="30"/>
        </w:rPr>
        <w:t xml:space="preserve">. </w:t>
      </w:r>
    </w:p>
    <w:p w14:paraId="09B1E7BC" w14:textId="5B52BACC" w:rsidR="002568EC" w:rsidRPr="000317AF" w:rsidRDefault="00544040" w:rsidP="002568EC">
      <w:pPr>
        <w:pStyle w:val="archive-list-item"/>
        <w:shd w:val="clear" w:color="auto" w:fill="FFFFFF"/>
        <w:spacing w:before="75" w:beforeAutospacing="0" w:after="75" w:afterAutospacing="0"/>
        <w:ind w:right="150"/>
        <w:rPr>
          <w:rFonts w:asciiTheme="minorHAnsi" w:hAnsiTheme="minorHAnsi" w:cstheme="minorHAnsi"/>
          <w:spacing w:val="-2"/>
          <w:sz w:val="22"/>
        </w:rPr>
      </w:pPr>
      <w:r w:rsidRPr="002568EC">
        <w:rPr>
          <w:rFonts w:asciiTheme="minorHAnsi" w:eastAsia="Calibri" w:hAnsiTheme="minorHAnsi" w:cstheme="minorHAnsi"/>
          <w:b/>
          <w:bCs/>
          <w:spacing w:val="-1"/>
          <w:sz w:val="22"/>
        </w:rPr>
        <w:t>Example</w:t>
      </w:r>
      <w:r w:rsidRPr="002568EC">
        <w:rPr>
          <w:rFonts w:asciiTheme="minorHAnsi" w:eastAsia="Calibri" w:hAnsiTheme="minorHAnsi" w:cstheme="minorHAnsi"/>
          <w:sz w:val="22"/>
        </w:rPr>
        <w:t>:</w:t>
      </w:r>
      <w:r w:rsidRPr="002568EC">
        <w:rPr>
          <w:rFonts w:asciiTheme="minorHAnsi" w:eastAsia="Calibri" w:hAnsiTheme="minorHAnsi" w:cstheme="minorHAnsi"/>
          <w:spacing w:val="-1"/>
          <w:sz w:val="22"/>
        </w:rPr>
        <w:t xml:space="preserve"> Missouri</w:t>
      </w:r>
      <w:r w:rsidRPr="002568EC">
        <w:rPr>
          <w:rFonts w:asciiTheme="minorHAnsi" w:eastAsia="Calibri" w:hAnsiTheme="minorHAnsi" w:cstheme="minorHAnsi"/>
          <w:sz w:val="22"/>
        </w:rPr>
        <w:t xml:space="preserve"> </w:t>
      </w:r>
      <w:r w:rsidRPr="002568EC">
        <w:rPr>
          <w:rFonts w:asciiTheme="minorHAnsi" w:eastAsia="Calibri" w:hAnsiTheme="minorHAnsi" w:cstheme="minorHAnsi"/>
          <w:spacing w:val="-2"/>
          <w:sz w:val="22"/>
        </w:rPr>
        <w:t>Tigers Proved</w:t>
      </w:r>
      <w:r w:rsidRPr="002568EC">
        <w:rPr>
          <w:rFonts w:asciiTheme="minorHAnsi" w:eastAsia="Calibri" w:hAnsiTheme="minorHAnsi" w:cstheme="minorHAnsi"/>
          <w:spacing w:val="-3"/>
          <w:sz w:val="22"/>
        </w:rPr>
        <w:t xml:space="preserve"> </w:t>
      </w:r>
      <w:r w:rsidRPr="002568EC">
        <w:rPr>
          <w:rFonts w:asciiTheme="minorHAnsi" w:eastAsia="Calibri" w:hAnsiTheme="minorHAnsi" w:cstheme="minorHAnsi"/>
          <w:spacing w:val="-2"/>
          <w:sz w:val="22"/>
        </w:rPr>
        <w:t>Defenseless</w:t>
      </w:r>
      <w:r w:rsidRPr="002568EC">
        <w:rPr>
          <w:rFonts w:asciiTheme="minorHAnsi" w:eastAsia="Calibri" w:hAnsiTheme="minorHAnsi" w:cstheme="minorHAnsi"/>
          <w:sz w:val="22"/>
        </w:rPr>
        <w:t xml:space="preserve"> </w:t>
      </w:r>
      <w:r w:rsidRPr="002568EC">
        <w:rPr>
          <w:rFonts w:asciiTheme="minorHAnsi" w:eastAsia="Calibri" w:hAnsiTheme="minorHAnsi" w:cstheme="minorHAnsi"/>
          <w:spacing w:val="-2"/>
          <w:sz w:val="22"/>
        </w:rPr>
        <w:t xml:space="preserve">Against </w:t>
      </w:r>
      <w:r w:rsidRPr="002568EC">
        <w:rPr>
          <w:rFonts w:asciiTheme="minorHAnsi" w:eastAsia="Calibri" w:hAnsiTheme="minorHAnsi" w:cstheme="minorHAnsi"/>
          <w:spacing w:val="-6"/>
          <w:sz w:val="22"/>
        </w:rPr>
        <w:t>Tre</w:t>
      </w:r>
      <w:r w:rsidRPr="002568EC">
        <w:rPr>
          <w:rFonts w:asciiTheme="minorHAnsi" w:eastAsia="Calibri" w:hAnsiTheme="minorHAnsi" w:cstheme="minorHAnsi"/>
          <w:spacing w:val="-2"/>
          <w:sz w:val="22"/>
        </w:rPr>
        <w:t xml:space="preserve"> </w:t>
      </w:r>
      <w:r w:rsidRPr="002568EC">
        <w:rPr>
          <w:rFonts w:asciiTheme="minorHAnsi" w:eastAsia="Calibri" w:hAnsiTheme="minorHAnsi" w:cstheme="minorHAnsi"/>
          <w:spacing w:val="-3"/>
          <w:sz w:val="22"/>
        </w:rPr>
        <w:t>Mason’s</w:t>
      </w:r>
      <w:r w:rsidRPr="002568EC">
        <w:rPr>
          <w:rFonts w:asciiTheme="minorHAnsi" w:eastAsia="Calibri" w:hAnsiTheme="minorHAnsi" w:cstheme="minorHAnsi"/>
          <w:sz w:val="22"/>
        </w:rPr>
        <w:t xml:space="preserve"> </w:t>
      </w:r>
      <w:r w:rsidRPr="002568EC">
        <w:rPr>
          <w:rFonts w:asciiTheme="minorHAnsi" w:eastAsia="Calibri" w:hAnsiTheme="minorHAnsi" w:cstheme="minorHAnsi"/>
          <w:b/>
          <w:spacing w:val="-2"/>
          <w:sz w:val="22"/>
        </w:rPr>
        <w:t>304-Yard</w:t>
      </w:r>
      <w:r w:rsidRPr="002568EC">
        <w:rPr>
          <w:rFonts w:asciiTheme="minorHAnsi" w:eastAsia="Calibri" w:hAnsiTheme="minorHAnsi" w:cstheme="minorHAnsi"/>
          <w:spacing w:val="-2"/>
          <w:sz w:val="22"/>
        </w:rPr>
        <w:t>,</w:t>
      </w:r>
      <w:r w:rsidRPr="002568EC">
        <w:rPr>
          <w:rFonts w:asciiTheme="minorHAnsi" w:eastAsia="Calibri" w:hAnsiTheme="minorHAnsi" w:cstheme="minorHAnsi"/>
          <w:sz w:val="22"/>
        </w:rPr>
        <w:t xml:space="preserve"> </w:t>
      </w:r>
      <w:r w:rsidRPr="002568EC">
        <w:rPr>
          <w:rFonts w:asciiTheme="minorHAnsi" w:eastAsia="Calibri" w:hAnsiTheme="minorHAnsi" w:cstheme="minorHAnsi"/>
          <w:b/>
          <w:bCs/>
          <w:spacing w:val="-2"/>
          <w:sz w:val="22"/>
        </w:rPr>
        <w:t xml:space="preserve">Four-Touchdown </w:t>
      </w:r>
      <w:r w:rsidR="00AE51E1">
        <w:rPr>
          <w:rFonts w:asciiTheme="minorHAnsi" w:eastAsia="Calibri" w:hAnsiTheme="minorHAnsi" w:cstheme="minorHAnsi"/>
          <w:b/>
          <w:bCs/>
          <w:spacing w:val="-2"/>
          <w:sz w:val="22"/>
        </w:rPr>
        <w:t xml:space="preserve"> Performance </w:t>
      </w:r>
      <w:r w:rsidRPr="002568EC">
        <w:rPr>
          <w:rFonts w:asciiTheme="minorHAnsi" w:hAnsiTheme="minorHAnsi" w:cstheme="minorHAnsi"/>
          <w:spacing w:val="-1"/>
          <w:sz w:val="22"/>
        </w:rPr>
        <w:t>in</w:t>
      </w:r>
      <w:r w:rsidRPr="002568EC">
        <w:rPr>
          <w:rFonts w:asciiTheme="minorHAnsi" w:hAnsiTheme="minorHAnsi" w:cstheme="minorHAnsi"/>
          <w:spacing w:val="-3"/>
          <w:sz w:val="22"/>
        </w:rPr>
        <w:t xml:space="preserve"> </w:t>
      </w:r>
      <w:r w:rsidRPr="002568EC">
        <w:rPr>
          <w:rFonts w:asciiTheme="minorHAnsi" w:hAnsiTheme="minorHAnsi" w:cstheme="minorHAnsi"/>
          <w:spacing w:val="-1"/>
          <w:sz w:val="22"/>
        </w:rPr>
        <w:t>the</w:t>
      </w:r>
      <w:r w:rsidRPr="002568EC">
        <w:rPr>
          <w:rFonts w:asciiTheme="minorHAnsi" w:hAnsiTheme="minorHAnsi" w:cstheme="minorHAnsi"/>
          <w:spacing w:val="1"/>
          <w:sz w:val="22"/>
        </w:rPr>
        <w:t xml:space="preserve"> </w:t>
      </w:r>
      <w:r w:rsidRPr="002568EC">
        <w:rPr>
          <w:rFonts w:asciiTheme="minorHAnsi" w:hAnsiTheme="minorHAnsi" w:cstheme="minorHAnsi"/>
          <w:spacing w:val="-2"/>
          <w:sz w:val="22"/>
        </w:rPr>
        <w:t xml:space="preserve">SEC  </w:t>
      </w:r>
      <w:r w:rsidRPr="002568EC">
        <w:rPr>
          <w:rFonts w:asciiTheme="minorHAnsi" w:hAnsiTheme="minorHAnsi" w:cstheme="minorHAnsi"/>
          <w:spacing w:val="-1"/>
          <w:sz w:val="22"/>
        </w:rPr>
        <w:t xml:space="preserve">Championship </w:t>
      </w:r>
      <w:r w:rsidRPr="002568EC">
        <w:rPr>
          <w:rFonts w:asciiTheme="minorHAnsi" w:hAnsiTheme="minorHAnsi" w:cstheme="minorHAnsi"/>
          <w:spacing w:val="-2"/>
          <w:sz w:val="22"/>
        </w:rPr>
        <w:t>Game</w:t>
      </w:r>
    </w:p>
    <w:p w14:paraId="538077C0" w14:textId="2C124B15" w:rsidR="005F2BB5" w:rsidRDefault="007127AB" w:rsidP="005F2BB5">
      <w:pPr>
        <w:pStyle w:val="CommentText"/>
      </w:pPr>
      <w:r w:rsidRPr="005F2BB5">
        <w:rPr>
          <w:rFonts w:ascii="Calibri" w:eastAsia="Calibri" w:hAnsi="Calibri" w:cs="Calibri"/>
          <w:b/>
          <w:bCs/>
          <w:spacing w:val="-1"/>
          <w:sz w:val="32"/>
        </w:rPr>
        <w:t>C</w:t>
      </w:r>
      <w:r>
        <w:rPr>
          <w:rFonts w:ascii="Calibri" w:eastAsia="Calibri" w:hAnsi="Calibri" w:cs="Calibri"/>
          <w:b/>
          <w:bCs/>
          <w:spacing w:val="-1"/>
        </w:rPr>
        <w:t xml:space="preserve">AST VS. </w:t>
      </w:r>
      <w:r w:rsidRPr="005F2BB5">
        <w:rPr>
          <w:rFonts w:ascii="Calibri" w:eastAsia="Calibri" w:hAnsi="Calibri" w:cs="Calibri"/>
          <w:b/>
          <w:bCs/>
          <w:spacing w:val="-1"/>
          <w:sz w:val="32"/>
        </w:rPr>
        <w:t>C</w:t>
      </w:r>
      <w:r>
        <w:rPr>
          <w:rFonts w:ascii="Calibri" w:eastAsia="Calibri" w:hAnsi="Calibri" w:cs="Calibri"/>
          <w:b/>
          <w:bCs/>
          <w:spacing w:val="-1"/>
        </w:rPr>
        <w:t xml:space="preserve">ASTED </w:t>
      </w:r>
    </w:p>
    <w:p w14:paraId="588FFB68" w14:textId="4D1FF48C" w:rsidR="004F67A1" w:rsidRDefault="004B4D87" w:rsidP="00AB5B14">
      <w:pPr>
        <w:pStyle w:val="BodyText"/>
        <w:ind w:left="0" w:right="216"/>
        <w:rPr>
          <w:rFonts w:cs="Calibri"/>
          <w:b/>
          <w:bCs/>
          <w:spacing w:val="-1"/>
          <w:sz w:val="32"/>
          <w:szCs w:val="32"/>
        </w:rPr>
      </w:pPr>
      <w:bookmarkStart w:id="24" w:name="_Hlk507585573"/>
      <w:r w:rsidRPr="007127AB">
        <w:rPr>
          <w:rFonts w:cs="Calibri"/>
          <w:spacing w:val="-1"/>
        </w:rPr>
        <w:t>The concrete</w:t>
      </w:r>
      <w:r>
        <w:rPr>
          <w:rFonts w:cs="Calibri"/>
          <w:spacing w:val="-1"/>
        </w:rPr>
        <w:t xml:space="preserve"> and other material casting</w:t>
      </w:r>
      <w:r w:rsidRPr="007127AB">
        <w:rPr>
          <w:rFonts w:cs="Calibri"/>
          <w:spacing w:val="-1"/>
        </w:rPr>
        <w:t xml:space="preserve"> industr</w:t>
      </w:r>
      <w:r>
        <w:rPr>
          <w:rFonts w:cs="Calibri"/>
          <w:spacing w:val="-1"/>
        </w:rPr>
        <w:t>ies</w:t>
      </w:r>
      <w:r w:rsidRPr="007127AB">
        <w:rPr>
          <w:rFonts w:cs="Calibri"/>
          <w:spacing w:val="-1"/>
        </w:rPr>
        <w:t xml:space="preserve"> ha</w:t>
      </w:r>
      <w:r>
        <w:rPr>
          <w:rFonts w:cs="Calibri"/>
          <w:spacing w:val="-1"/>
        </w:rPr>
        <w:t>ve</w:t>
      </w:r>
      <w:r w:rsidRPr="007127AB">
        <w:rPr>
          <w:rFonts w:cs="Calibri"/>
          <w:spacing w:val="-1"/>
        </w:rPr>
        <w:t xml:space="preserve"> always referred to the completion of casting as “cast.” </w:t>
      </w:r>
      <w:r>
        <w:rPr>
          <w:rFonts w:cs="Calibri"/>
          <w:spacing w:val="-1"/>
        </w:rPr>
        <w:t xml:space="preserve">Thus, cast expresses </w:t>
      </w:r>
      <w:r w:rsidRPr="007127AB">
        <w:rPr>
          <w:rFonts w:cs="Calibri"/>
          <w:spacing w:val="-1"/>
        </w:rPr>
        <w:t xml:space="preserve">both the present and past tense. However, if you look to see how cast is conjugated, you will find casted as an alternative past tense form. </w:t>
      </w:r>
      <w:r>
        <w:rPr>
          <w:rFonts w:cs="Calibri"/>
          <w:spacing w:val="-1"/>
        </w:rPr>
        <w:t xml:space="preserve">The recent acceptance of casted pertains to the theater as: </w:t>
      </w:r>
      <w:r w:rsidRPr="003F502E">
        <w:rPr>
          <w:rFonts w:cs="Calibri"/>
          <w:i/>
          <w:spacing w:val="-1"/>
        </w:rPr>
        <w:t>The</w:t>
      </w:r>
      <w:r w:rsidRPr="003F502E">
        <w:rPr>
          <w:rStyle w:val="Emphasis"/>
          <w:rFonts w:asciiTheme="minorHAnsi" w:hAnsiTheme="minorHAnsi" w:cstheme="minorHAnsi"/>
          <w:i w:val="0"/>
          <w:color w:val="222222"/>
          <w:shd w:val="clear" w:color="auto" w:fill="FFFFFF"/>
        </w:rPr>
        <w:t xml:space="preserve"> </w:t>
      </w:r>
      <w:r w:rsidRPr="007127AB">
        <w:rPr>
          <w:rStyle w:val="Emphasis"/>
          <w:rFonts w:asciiTheme="minorHAnsi" w:hAnsiTheme="minorHAnsi" w:cstheme="minorHAnsi"/>
          <w:color w:val="222222"/>
          <w:shd w:val="clear" w:color="auto" w:fill="FFFFFF"/>
        </w:rPr>
        <w:t>actors</w:t>
      </w:r>
      <w:r>
        <w:rPr>
          <w:rStyle w:val="Emphasis"/>
          <w:rFonts w:cstheme="minorHAnsi"/>
          <w:color w:val="222222"/>
          <w:shd w:val="clear" w:color="auto" w:fill="FFFFFF"/>
        </w:rPr>
        <w:t xml:space="preserve"> for the upcoming play have not yet been casted </w:t>
      </w:r>
      <w:r w:rsidRPr="007127AB">
        <w:rPr>
          <w:rFonts w:asciiTheme="minorHAnsi" w:hAnsiTheme="minorHAnsi" w:cstheme="minorHAnsi"/>
          <w:color w:val="222222"/>
          <w:shd w:val="clear" w:color="auto" w:fill="FFFFFF"/>
        </w:rPr>
        <w:t xml:space="preserve">or </w:t>
      </w:r>
      <w:r>
        <w:rPr>
          <w:rFonts w:cstheme="minorHAnsi"/>
          <w:color w:val="222222"/>
          <w:shd w:val="clear" w:color="auto" w:fill="FFFFFF"/>
        </w:rPr>
        <w:t>to fishing: T</w:t>
      </w:r>
      <w:r w:rsidRPr="003F502E">
        <w:rPr>
          <w:rFonts w:cstheme="minorHAnsi"/>
          <w:i/>
          <w:color w:val="222222"/>
          <w:shd w:val="clear" w:color="auto" w:fill="FFFFFF"/>
        </w:rPr>
        <w:t>he fisherman casted his</w:t>
      </w:r>
      <w:r>
        <w:rPr>
          <w:rFonts w:cstheme="minorHAnsi"/>
          <w:color w:val="222222"/>
          <w:shd w:val="clear" w:color="auto" w:fill="FFFFFF"/>
        </w:rPr>
        <w:t xml:space="preserve"> </w:t>
      </w:r>
      <w:r>
        <w:rPr>
          <w:rStyle w:val="Emphasis"/>
          <w:rFonts w:cstheme="minorHAnsi"/>
          <w:color w:val="222222"/>
          <w:shd w:val="clear" w:color="auto" w:fill="FFFFFF"/>
        </w:rPr>
        <w:t xml:space="preserve">lure. </w:t>
      </w:r>
      <w:r>
        <w:rPr>
          <w:rFonts w:cstheme="minorHAnsi"/>
          <w:color w:val="222222"/>
          <w:shd w:val="clear" w:color="auto" w:fill="FFFFFF"/>
        </w:rPr>
        <w:t>I find the use of</w:t>
      </w:r>
      <w:r w:rsidRPr="007127AB">
        <w:rPr>
          <w:rFonts w:asciiTheme="minorHAnsi" w:hAnsiTheme="minorHAnsi" w:cstheme="minorHAnsi"/>
          <w:color w:val="222222"/>
          <w:shd w:val="clear" w:color="auto" w:fill="FFFFFF"/>
        </w:rPr>
        <w:t> </w:t>
      </w:r>
      <w:r w:rsidRPr="007127AB">
        <w:rPr>
          <w:rStyle w:val="Emphasis"/>
          <w:rFonts w:asciiTheme="minorHAnsi" w:hAnsiTheme="minorHAnsi" w:cstheme="minorHAnsi"/>
          <w:color w:val="222222"/>
          <w:shd w:val="clear" w:color="auto" w:fill="FFFFFF"/>
        </w:rPr>
        <w:t>casted</w:t>
      </w:r>
      <w:r>
        <w:rPr>
          <w:rFonts w:cstheme="minorHAnsi"/>
          <w:color w:val="222222"/>
          <w:shd w:val="clear" w:color="auto" w:fill="FFFFFF"/>
        </w:rPr>
        <w:t xml:space="preserve"> awkward in any case.</w:t>
      </w:r>
    </w:p>
    <w:bookmarkEnd w:id="24"/>
    <w:p w14:paraId="4250CF53" w14:textId="7EC228E6" w:rsidR="007A3A1E" w:rsidRDefault="00C33500" w:rsidP="00621688">
      <w:pPr>
        <w:pStyle w:val="BodyText"/>
        <w:spacing w:before="120"/>
        <w:ind w:left="0" w:right="216"/>
        <w:rPr>
          <w:rFonts w:cs="Calibri"/>
        </w:rPr>
      </w:pPr>
      <w:r>
        <w:rPr>
          <w:rFonts w:cs="Calibri"/>
          <w:b/>
          <w:bCs/>
          <w:spacing w:val="-1"/>
          <w:sz w:val="32"/>
          <w:szCs w:val="32"/>
        </w:rPr>
        <w:t>C</w:t>
      </w:r>
      <w:r>
        <w:rPr>
          <w:rFonts w:cs="Calibri"/>
          <w:b/>
          <w:bCs/>
          <w:spacing w:val="-1"/>
        </w:rPr>
        <w:t>ITING</w:t>
      </w:r>
      <w:r>
        <w:rPr>
          <w:rFonts w:cs="Calibri"/>
          <w:b/>
          <w:bCs/>
        </w:rPr>
        <w:t xml:space="preserve"> </w:t>
      </w:r>
      <w:r>
        <w:rPr>
          <w:rFonts w:cs="Calibri"/>
          <w:b/>
          <w:bCs/>
          <w:spacing w:val="-1"/>
          <w:sz w:val="32"/>
          <w:szCs w:val="32"/>
        </w:rPr>
        <w:t>R</w:t>
      </w:r>
      <w:r>
        <w:rPr>
          <w:rFonts w:cs="Calibri"/>
          <w:b/>
          <w:bCs/>
          <w:spacing w:val="-1"/>
        </w:rPr>
        <w:t>EFERENCES—</w:t>
      </w:r>
      <w:r>
        <w:rPr>
          <w:rFonts w:cs="Calibri"/>
          <w:b/>
          <w:bCs/>
          <w:spacing w:val="-1"/>
          <w:sz w:val="32"/>
          <w:szCs w:val="32"/>
        </w:rPr>
        <w:t>IEEE</w:t>
      </w:r>
      <w:r>
        <w:rPr>
          <w:rFonts w:cs="Calibri"/>
          <w:b/>
          <w:bCs/>
          <w:spacing w:val="-4"/>
          <w:sz w:val="32"/>
          <w:szCs w:val="32"/>
        </w:rPr>
        <w:t xml:space="preserve"> </w:t>
      </w:r>
      <w:r>
        <w:rPr>
          <w:rFonts w:cs="Calibri"/>
          <w:b/>
          <w:bCs/>
          <w:sz w:val="32"/>
          <w:szCs w:val="32"/>
        </w:rPr>
        <w:t>S</w:t>
      </w:r>
      <w:r>
        <w:rPr>
          <w:rFonts w:cs="Calibri"/>
          <w:b/>
          <w:bCs/>
        </w:rPr>
        <w:t>TYLE</w:t>
      </w:r>
    </w:p>
    <w:p w14:paraId="55CD5761" w14:textId="3A64582B" w:rsidR="00E10131" w:rsidRPr="007F0005" w:rsidRDefault="00C33500" w:rsidP="007F0005">
      <w:pPr>
        <w:spacing w:after="60"/>
        <w:ind w:right="144"/>
        <w:rPr>
          <w:spacing w:val="-2"/>
        </w:rPr>
      </w:pPr>
      <w:bookmarkStart w:id="25" w:name="_Hlk12437146"/>
      <w:r>
        <w:rPr>
          <w:rFonts w:ascii="Calibri"/>
          <w:spacing w:val="-1"/>
        </w:rPr>
        <w:t>The</w:t>
      </w:r>
      <w:r>
        <w:rPr>
          <w:rFonts w:ascii="Calibri"/>
          <w:spacing w:val="1"/>
        </w:rPr>
        <w:t xml:space="preserve"> </w:t>
      </w:r>
      <w:r>
        <w:rPr>
          <w:rFonts w:ascii="Calibri"/>
          <w:spacing w:val="-1"/>
        </w:rPr>
        <w:t>following is</w:t>
      </w:r>
      <w:r>
        <w:rPr>
          <w:rFonts w:ascii="Calibri"/>
        </w:rPr>
        <w:t xml:space="preserve"> </w:t>
      </w:r>
      <w:r>
        <w:rPr>
          <w:rFonts w:ascii="Calibri"/>
          <w:spacing w:val="-1"/>
        </w:rPr>
        <w:t xml:space="preserve">copied </w:t>
      </w:r>
      <w:r>
        <w:rPr>
          <w:rFonts w:ascii="Calibri"/>
          <w:spacing w:val="-2"/>
        </w:rPr>
        <w:t>from</w:t>
      </w:r>
      <w:r>
        <w:rPr>
          <w:rFonts w:ascii="Calibri"/>
          <w:spacing w:val="1"/>
        </w:rPr>
        <w:t xml:space="preserve"> </w:t>
      </w:r>
      <w:r>
        <w:rPr>
          <w:rFonts w:ascii="Calibri"/>
          <w:spacing w:val="-2"/>
        </w:rPr>
        <w:t>the</w:t>
      </w:r>
      <w:r>
        <w:rPr>
          <w:rFonts w:ascii="Calibri"/>
          <w:spacing w:val="1"/>
        </w:rPr>
        <w:t xml:space="preserve"> </w:t>
      </w:r>
      <w:r>
        <w:rPr>
          <w:rFonts w:ascii="Calibri"/>
          <w:spacing w:val="-1"/>
        </w:rPr>
        <w:t>2014</w:t>
      </w:r>
      <w:r>
        <w:rPr>
          <w:rFonts w:ascii="Calibri"/>
          <w:spacing w:val="1"/>
        </w:rPr>
        <w:t xml:space="preserve"> </w:t>
      </w:r>
      <w:r>
        <w:rPr>
          <w:rFonts w:ascii="Calibri"/>
          <w:spacing w:val="-1"/>
        </w:rPr>
        <w:t>IEEE</w:t>
      </w:r>
      <w:r>
        <w:rPr>
          <w:rFonts w:ascii="Calibri"/>
        </w:rPr>
        <w:t xml:space="preserve"> </w:t>
      </w:r>
      <w:r>
        <w:rPr>
          <w:rFonts w:ascii="Calibri"/>
          <w:spacing w:val="-1"/>
        </w:rPr>
        <w:t>Editorial Style Manual,</w:t>
      </w:r>
      <w:r>
        <w:rPr>
          <w:rFonts w:ascii="Calibri"/>
        </w:rPr>
        <w:t xml:space="preserve"> </w:t>
      </w:r>
      <w:r>
        <w:rPr>
          <w:rFonts w:ascii="Calibri"/>
          <w:spacing w:val="-1"/>
        </w:rPr>
        <w:t>p.</w:t>
      </w:r>
      <w:r>
        <w:rPr>
          <w:rFonts w:ascii="Calibri"/>
          <w:spacing w:val="-3"/>
        </w:rPr>
        <w:t xml:space="preserve"> </w:t>
      </w:r>
      <w:r>
        <w:rPr>
          <w:rFonts w:ascii="Calibri"/>
        </w:rPr>
        <w:t>34.</w:t>
      </w:r>
      <w:r>
        <w:rPr>
          <w:rFonts w:ascii="Calibri"/>
          <w:spacing w:val="-3"/>
        </w:rPr>
        <w:t xml:space="preserve"> </w:t>
      </w:r>
      <w:r>
        <w:rPr>
          <w:rFonts w:ascii="Calibri"/>
          <w:spacing w:val="-1"/>
        </w:rPr>
        <w:t>This</w:t>
      </w:r>
      <w:r>
        <w:rPr>
          <w:rFonts w:ascii="Calibri"/>
        </w:rPr>
        <w:t xml:space="preserve"> </w:t>
      </w:r>
      <w:r>
        <w:rPr>
          <w:rFonts w:ascii="Calibri"/>
          <w:spacing w:val="-1"/>
        </w:rPr>
        <w:t>is</w:t>
      </w:r>
      <w:r>
        <w:rPr>
          <w:rFonts w:ascii="Calibri"/>
        </w:rPr>
        <w:t xml:space="preserve"> </w:t>
      </w:r>
      <w:r>
        <w:rPr>
          <w:rFonts w:ascii="Calibri"/>
          <w:spacing w:val="-1"/>
        </w:rPr>
        <w:t>for</w:t>
      </w:r>
      <w:r>
        <w:rPr>
          <w:rFonts w:ascii="Calibri"/>
        </w:rPr>
        <w:t xml:space="preserve"> </w:t>
      </w:r>
      <w:r>
        <w:rPr>
          <w:rFonts w:ascii="Calibri"/>
          <w:spacing w:val="-1"/>
        </w:rPr>
        <w:t>the</w:t>
      </w:r>
      <w:r>
        <w:rPr>
          <w:rFonts w:ascii="Calibri"/>
          <w:spacing w:val="-2"/>
        </w:rPr>
        <w:t xml:space="preserve"> </w:t>
      </w:r>
      <w:r>
        <w:rPr>
          <w:rFonts w:ascii="Calibri"/>
          <w:spacing w:val="-1"/>
        </w:rPr>
        <w:t>benefit</w:t>
      </w:r>
      <w:r>
        <w:rPr>
          <w:rFonts w:ascii="Calibri"/>
          <w:spacing w:val="-2"/>
        </w:rPr>
        <w:t xml:space="preserve"> </w:t>
      </w:r>
      <w:r>
        <w:rPr>
          <w:rFonts w:ascii="Calibri"/>
        </w:rPr>
        <w:t>of</w:t>
      </w:r>
      <w:r>
        <w:rPr>
          <w:rFonts w:ascii="Calibri"/>
          <w:spacing w:val="53"/>
        </w:rPr>
        <w:t xml:space="preserve"> </w:t>
      </w:r>
      <w:r>
        <w:rPr>
          <w:rFonts w:ascii="Calibri"/>
        </w:rPr>
        <w:t>those</w:t>
      </w:r>
      <w:r>
        <w:rPr>
          <w:rFonts w:ascii="Calibri"/>
          <w:spacing w:val="-2"/>
        </w:rPr>
        <w:t xml:space="preserve"> who</w:t>
      </w:r>
      <w:r>
        <w:rPr>
          <w:rFonts w:ascii="Calibri"/>
          <w:spacing w:val="1"/>
        </w:rPr>
        <w:t xml:space="preserve"> </w:t>
      </w:r>
      <w:r>
        <w:rPr>
          <w:rFonts w:ascii="Calibri"/>
          <w:spacing w:val="-1"/>
        </w:rPr>
        <w:t>use</w:t>
      </w:r>
      <w:r>
        <w:rPr>
          <w:rFonts w:ascii="Calibri"/>
          <w:spacing w:val="-2"/>
        </w:rPr>
        <w:t xml:space="preserve"> </w:t>
      </w:r>
      <w:r w:rsidR="000317AF">
        <w:rPr>
          <w:rFonts w:ascii="Calibri"/>
          <w:spacing w:val="-1"/>
        </w:rPr>
        <w:t xml:space="preserve">the Vancouver style of </w:t>
      </w:r>
      <w:r>
        <w:rPr>
          <w:rFonts w:ascii="Calibri"/>
          <w:spacing w:val="-2"/>
        </w:rPr>
        <w:t>form</w:t>
      </w:r>
      <w:r>
        <w:rPr>
          <w:rFonts w:ascii="Calibri"/>
          <w:spacing w:val="-1"/>
        </w:rPr>
        <w:t xml:space="preserve"> </w:t>
      </w:r>
      <w:r>
        <w:rPr>
          <w:rFonts w:ascii="Calibri"/>
        </w:rPr>
        <w:t xml:space="preserve">of </w:t>
      </w:r>
      <w:r>
        <w:rPr>
          <w:rFonts w:ascii="Calibri"/>
          <w:spacing w:val="-1"/>
        </w:rPr>
        <w:t>in-text</w:t>
      </w:r>
      <w:r>
        <w:rPr>
          <w:rFonts w:ascii="Calibri"/>
          <w:spacing w:val="-2"/>
        </w:rPr>
        <w:t xml:space="preserve"> </w:t>
      </w:r>
      <w:r>
        <w:rPr>
          <w:rFonts w:ascii="Calibri"/>
          <w:spacing w:val="-1"/>
        </w:rPr>
        <w:t>citations</w:t>
      </w:r>
      <w:r w:rsidR="000317AF">
        <w:rPr>
          <w:rFonts w:ascii="Calibri"/>
          <w:spacing w:val="-1"/>
        </w:rPr>
        <w:t xml:space="preserve"> and referencing</w:t>
      </w:r>
      <w:r>
        <w:rPr>
          <w:rFonts w:ascii="Calibri"/>
          <w:spacing w:val="-1"/>
        </w:rPr>
        <w:t>.</w:t>
      </w:r>
      <w:r w:rsidR="00A152F5">
        <w:rPr>
          <w:rFonts w:ascii="Calibri"/>
          <w:spacing w:val="-1"/>
        </w:rPr>
        <w:t xml:space="preserve"> More recent IEEE manuals are not as thorough in their explanation.</w:t>
      </w:r>
      <w:r>
        <w:rPr>
          <w:rFonts w:ascii="Calibri"/>
        </w:rPr>
        <w:t xml:space="preserve"> </w:t>
      </w:r>
      <w:r>
        <w:rPr>
          <w:rFonts w:ascii="Calibri"/>
          <w:spacing w:val="-1"/>
        </w:rPr>
        <w:t>See</w:t>
      </w:r>
      <w:r>
        <w:rPr>
          <w:rFonts w:ascii="Calibri"/>
          <w:spacing w:val="49"/>
        </w:rPr>
        <w:t xml:space="preserve"> </w:t>
      </w:r>
      <w:r w:rsidRPr="00F712FF">
        <w:rPr>
          <w:rFonts w:ascii="Calibri"/>
          <w:spacing w:val="-1"/>
        </w:rPr>
        <w:t>(</w:t>
      </w:r>
      <w:hyperlink r:id="rId30" w:history="1">
        <w:r w:rsidR="00F712FF" w:rsidRPr="000862B2">
          <w:rPr>
            <w:rStyle w:val="Hyperlink"/>
            <w:rFonts w:ascii="Calibri"/>
            <w:spacing w:val="-1"/>
          </w:rPr>
          <w:t>http://www.ieee.org/documents/style_manual.pdf</w:t>
        </w:r>
      </w:hyperlink>
      <w:r w:rsidR="00F712FF">
        <w:rPr>
          <w:rFonts w:ascii="Calibri"/>
          <w:spacing w:val="-1"/>
        </w:rPr>
        <w:t>)</w:t>
      </w:r>
      <w:r w:rsidR="00A554AD">
        <w:rPr>
          <w:spacing w:val="-2"/>
        </w:rPr>
        <w:t>.</w:t>
      </w:r>
    </w:p>
    <w:p w14:paraId="474DD7CB" w14:textId="742B28FE" w:rsidR="00C03D57" w:rsidRPr="005A362B" w:rsidRDefault="00C33500" w:rsidP="005A362B">
      <w:pPr>
        <w:pStyle w:val="BodyText"/>
        <w:ind w:left="0" w:right="115"/>
        <w:jc w:val="both"/>
        <w:rPr>
          <w:spacing w:val="-5"/>
        </w:rPr>
      </w:pPr>
      <w:r>
        <w:rPr>
          <w:rFonts w:cs="Calibri"/>
          <w:i/>
          <w:spacing w:val="-4"/>
        </w:rPr>
        <w:t>References</w:t>
      </w:r>
      <w:r>
        <w:rPr>
          <w:rFonts w:cs="Calibri"/>
          <w:i/>
          <w:spacing w:val="22"/>
        </w:rPr>
        <w:t xml:space="preserve"> </w:t>
      </w:r>
      <w:r>
        <w:rPr>
          <w:rFonts w:cs="Calibri"/>
          <w:i/>
          <w:spacing w:val="-2"/>
        </w:rPr>
        <w:t>in</w:t>
      </w:r>
      <w:r>
        <w:rPr>
          <w:rFonts w:cs="Calibri"/>
          <w:i/>
          <w:spacing w:val="21"/>
        </w:rPr>
        <w:t xml:space="preserve"> </w:t>
      </w:r>
      <w:r>
        <w:rPr>
          <w:rFonts w:cs="Calibri"/>
          <w:i/>
          <w:spacing w:val="-2"/>
        </w:rPr>
        <w:t>Text:</w:t>
      </w:r>
      <w:r>
        <w:rPr>
          <w:rFonts w:cs="Calibri"/>
          <w:i/>
          <w:spacing w:val="-1"/>
        </w:rPr>
        <w:t xml:space="preserve"> </w:t>
      </w:r>
      <w:r>
        <w:rPr>
          <w:spacing w:val="-3"/>
        </w:rPr>
        <w:t xml:space="preserve">In </w:t>
      </w:r>
      <w:r>
        <w:rPr>
          <w:spacing w:val="-4"/>
        </w:rPr>
        <w:t>text-citations</w:t>
      </w:r>
      <w:r>
        <w:rPr>
          <w:spacing w:val="-5"/>
        </w:rPr>
        <w:t xml:space="preserve"> </w:t>
      </w:r>
      <w:r>
        <w:rPr>
          <w:spacing w:val="-3"/>
        </w:rPr>
        <w:t>referring</w:t>
      </w:r>
      <w:r>
        <w:rPr>
          <w:spacing w:val="-5"/>
        </w:rPr>
        <w:t xml:space="preserve"> </w:t>
      </w:r>
      <w:r>
        <w:rPr>
          <w:spacing w:val="-3"/>
        </w:rPr>
        <w:t>to</w:t>
      </w:r>
      <w:r>
        <w:rPr>
          <w:spacing w:val="-1"/>
        </w:rPr>
        <w:t xml:space="preserve"> </w:t>
      </w:r>
      <w:r>
        <w:rPr>
          <w:spacing w:val="-3"/>
        </w:rPr>
        <w:t>the</w:t>
      </w:r>
      <w:r>
        <w:rPr>
          <w:spacing w:val="-2"/>
        </w:rPr>
        <w:t xml:space="preserve"> </w:t>
      </w:r>
      <w:r>
        <w:rPr>
          <w:spacing w:val="-4"/>
        </w:rPr>
        <w:t xml:space="preserve">bibliography </w:t>
      </w:r>
      <w:r>
        <w:rPr>
          <w:spacing w:val="-3"/>
        </w:rPr>
        <w:t xml:space="preserve">often </w:t>
      </w:r>
      <w:r>
        <w:rPr>
          <w:spacing w:val="-4"/>
        </w:rPr>
        <w:t>appear</w:t>
      </w:r>
      <w:r>
        <w:rPr>
          <w:spacing w:val="24"/>
        </w:rPr>
        <w:t xml:space="preserve"> </w:t>
      </w:r>
      <w:r>
        <w:rPr>
          <w:spacing w:val="-2"/>
        </w:rPr>
        <w:t>in</w:t>
      </w:r>
      <w:r>
        <w:rPr>
          <w:spacing w:val="21"/>
        </w:rPr>
        <w:t xml:space="preserve"> </w:t>
      </w:r>
      <w:r>
        <w:rPr>
          <w:spacing w:val="-4"/>
        </w:rPr>
        <w:t>square</w:t>
      </w:r>
      <w:r>
        <w:rPr>
          <w:spacing w:val="23"/>
        </w:rPr>
        <w:t xml:space="preserve"> </w:t>
      </w:r>
      <w:r>
        <w:rPr>
          <w:spacing w:val="-4"/>
        </w:rPr>
        <w:t>brackets,</w:t>
      </w:r>
      <w:r>
        <w:rPr>
          <w:spacing w:val="74"/>
        </w:rPr>
        <w:t xml:space="preserve"> </w:t>
      </w:r>
      <w:r>
        <w:rPr>
          <w:rFonts w:cs="Calibri"/>
          <w:i/>
          <w:spacing w:val="-3"/>
        </w:rPr>
        <w:t>inside</w:t>
      </w:r>
      <w:r>
        <w:rPr>
          <w:rFonts w:cs="Calibri"/>
          <w:i/>
          <w:spacing w:val="1"/>
        </w:rPr>
        <w:t xml:space="preserve"> </w:t>
      </w:r>
      <w:r>
        <w:rPr>
          <w:rFonts w:cs="Calibri"/>
          <w:i/>
          <w:spacing w:val="-2"/>
        </w:rPr>
        <w:t xml:space="preserve">the </w:t>
      </w:r>
      <w:r>
        <w:rPr>
          <w:rFonts w:cs="Calibri"/>
          <w:i/>
          <w:spacing w:val="-4"/>
        </w:rPr>
        <w:t>punctuation</w:t>
      </w:r>
      <w:r>
        <w:rPr>
          <w:spacing w:val="-4"/>
        </w:rPr>
        <w:t>.</w:t>
      </w:r>
      <w:r>
        <w:t xml:space="preserve"> </w:t>
      </w:r>
      <w:r>
        <w:rPr>
          <w:spacing w:val="-4"/>
        </w:rPr>
        <w:t>Grammatically,</w:t>
      </w:r>
      <w:r>
        <w:t xml:space="preserve"> </w:t>
      </w:r>
      <w:r>
        <w:rPr>
          <w:spacing w:val="-4"/>
        </w:rPr>
        <w:t>they</w:t>
      </w:r>
      <w:r>
        <w:rPr>
          <w:spacing w:val="-1"/>
        </w:rPr>
        <w:t xml:space="preserve"> </w:t>
      </w:r>
      <w:r>
        <w:rPr>
          <w:spacing w:val="-3"/>
        </w:rPr>
        <w:t>may</w:t>
      </w:r>
      <w:r>
        <w:rPr>
          <w:spacing w:val="-1"/>
        </w:rPr>
        <w:t xml:space="preserve"> </w:t>
      </w:r>
      <w:r>
        <w:rPr>
          <w:spacing w:val="-2"/>
        </w:rPr>
        <w:t>be</w:t>
      </w:r>
      <w:r>
        <w:rPr>
          <w:spacing w:val="3"/>
        </w:rPr>
        <w:t xml:space="preserve"> </w:t>
      </w:r>
      <w:r>
        <w:rPr>
          <w:spacing w:val="-4"/>
        </w:rPr>
        <w:t>treated</w:t>
      </w:r>
      <w:r>
        <w:rPr>
          <w:spacing w:val="-1"/>
        </w:rPr>
        <w:t xml:space="preserve"> </w:t>
      </w:r>
      <w:r>
        <w:rPr>
          <w:spacing w:val="-2"/>
        </w:rPr>
        <w:t>as</w:t>
      </w:r>
      <w:r>
        <w:rPr>
          <w:spacing w:val="3"/>
        </w:rPr>
        <w:t xml:space="preserve"> </w:t>
      </w:r>
      <w:r>
        <w:rPr>
          <w:spacing w:val="-2"/>
        </w:rPr>
        <w:t>if</w:t>
      </w:r>
      <w:r>
        <w:t xml:space="preserve"> </w:t>
      </w:r>
      <w:r>
        <w:rPr>
          <w:spacing w:val="-4"/>
        </w:rPr>
        <w:t>they</w:t>
      </w:r>
      <w:r>
        <w:rPr>
          <w:spacing w:val="-1"/>
        </w:rPr>
        <w:t xml:space="preserve"> </w:t>
      </w:r>
      <w:r>
        <w:rPr>
          <w:spacing w:val="-3"/>
        </w:rPr>
        <w:t>were</w:t>
      </w:r>
      <w:r>
        <w:rPr>
          <w:spacing w:val="1"/>
        </w:rPr>
        <w:t xml:space="preserve"> </w:t>
      </w:r>
      <w:r>
        <w:rPr>
          <w:spacing w:val="-4"/>
        </w:rPr>
        <w:t>footnote</w:t>
      </w:r>
      <w:r>
        <w:rPr>
          <w:spacing w:val="3"/>
        </w:rPr>
        <w:t xml:space="preserve"> </w:t>
      </w:r>
      <w:r>
        <w:rPr>
          <w:spacing w:val="-5"/>
        </w:rPr>
        <w:t>numbers,</w:t>
      </w:r>
      <w:r>
        <w:rPr>
          <w:spacing w:val="-2"/>
        </w:rPr>
        <w:t xml:space="preserve"> </w:t>
      </w:r>
      <w:r>
        <w:rPr>
          <w:spacing w:val="-3"/>
        </w:rPr>
        <w:t>e.g.,</w:t>
      </w:r>
      <w:r>
        <w:rPr>
          <w:spacing w:val="10"/>
        </w:rPr>
        <w:t xml:space="preserve"> </w:t>
      </w:r>
      <w:r>
        <w:rPr>
          <w:spacing w:val="-3"/>
        </w:rPr>
        <w:t>as</w:t>
      </w:r>
      <w:r>
        <w:rPr>
          <w:spacing w:val="73"/>
        </w:rPr>
        <w:t xml:space="preserve"> </w:t>
      </w:r>
      <w:r>
        <w:rPr>
          <w:spacing w:val="-3"/>
        </w:rPr>
        <w:t>shown</w:t>
      </w:r>
      <w:r>
        <w:rPr>
          <w:spacing w:val="-1"/>
        </w:rPr>
        <w:t xml:space="preserve"> </w:t>
      </w:r>
      <w:r>
        <w:rPr>
          <w:spacing w:val="-2"/>
        </w:rPr>
        <w:t>by</w:t>
      </w:r>
      <w:r>
        <w:rPr>
          <w:spacing w:val="1"/>
        </w:rPr>
        <w:t xml:space="preserve"> </w:t>
      </w:r>
      <w:r>
        <w:rPr>
          <w:spacing w:val="-3"/>
        </w:rPr>
        <w:t>Brown</w:t>
      </w:r>
      <w:r>
        <w:rPr>
          <w:spacing w:val="-1"/>
        </w:rPr>
        <w:t xml:space="preserve"> </w:t>
      </w:r>
      <w:r>
        <w:rPr>
          <w:spacing w:val="-2"/>
        </w:rPr>
        <w:t>[4],</w:t>
      </w:r>
      <w:r>
        <w:t xml:space="preserve"> </w:t>
      </w:r>
      <w:r>
        <w:rPr>
          <w:spacing w:val="-2"/>
        </w:rPr>
        <w:t>[5].</w:t>
      </w:r>
      <w:r>
        <w:rPr>
          <w:spacing w:val="-3"/>
        </w:rPr>
        <w:t xml:space="preserve"> Research </w:t>
      </w:r>
      <w:r>
        <w:rPr>
          <w:spacing w:val="-1"/>
        </w:rPr>
        <w:t xml:space="preserve">can </w:t>
      </w:r>
      <w:r>
        <w:rPr>
          <w:spacing w:val="-2"/>
        </w:rPr>
        <w:t>be</w:t>
      </w:r>
      <w:r>
        <w:rPr>
          <w:spacing w:val="1"/>
        </w:rPr>
        <w:t xml:space="preserve"> </w:t>
      </w:r>
      <w:r>
        <w:rPr>
          <w:spacing w:val="-2"/>
        </w:rPr>
        <w:t>referred</w:t>
      </w:r>
      <w:r>
        <w:rPr>
          <w:spacing w:val="-1"/>
        </w:rPr>
        <w:t xml:space="preserve"> to</w:t>
      </w:r>
      <w:r>
        <w:rPr>
          <w:spacing w:val="1"/>
        </w:rPr>
        <w:t xml:space="preserve"> </w:t>
      </w:r>
      <w:r>
        <w:rPr>
          <w:spacing w:val="-2"/>
        </w:rPr>
        <w:t>as</w:t>
      </w:r>
      <w:r>
        <w:t xml:space="preserve"> a </w:t>
      </w:r>
      <w:r>
        <w:rPr>
          <w:spacing w:val="-2"/>
        </w:rPr>
        <w:t>consecutive</w:t>
      </w:r>
      <w:r>
        <w:rPr>
          <w:spacing w:val="1"/>
        </w:rPr>
        <w:t xml:space="preserve"> </w:t>
      </w:r>
      <w:r>
        <w:rPr>
          <w:spacing w:val="-2"/>
        </w:rPr>
        <w:t>range</w:t>
      </w:r>
      <w:r>
        <w:rPr>
          <w:spacing w:val="1"/>
        </w:rPr>
        <w:t xml:space="preserve"> </w:t>
      </w:r>
      <w:r>
        <w:t>of</w:t>
      </w:r>
      <w:r>
        <w:rPr>
          <w:spacing w:val="2"/>
        </w:rPr>
        <w:t xml:space="preserve"> </w:t>
      </w:r>
      <w:r>
        <w:rPr>
          <w:spacing w:val="-1"/>
        </w:rPr>
        <w:t>articles</w:t>
      </w:r>
      <w:r>
        <w:rPr>
          <w:spacing w:val="3"/>
        </w:rPr>
        <w:t xml:space="preserve"> </w:t>
      </w:r>
      <w:r>
        <w:t xml:space="preserve">or </w:t>
      </w:r>
      <w:r>
        <w:rPr>
          <w:spacing w:val="-1"/>
        </w:rPr>
        <w:t>books</w:t>
      </w:r>
      <w:r>
        <w:rPr>
          <w:spacing w:val="3"/>
        </w:rPr>
        <w:t xml:space="preserve"> </w:t>
      </w:r>
      <w:r>
        <w:rPr>
          <w:spacing w:val="-4"/>
        </w:rPr>
        <w:t>[4]–</w:t>
      </w:r>
      <w:r>
        <w:rPr>
          <w:spacing w:val="-2"/>
        </w:rPr>
        <w:t>[7]</w:t>
      </w:r>
      <w:r>
        <w:rPr>
          <w:spacing w:val="-7"/>
        </w:rPr>
        <w:t xml:space="preserve"> </w:t>
      </w:r>
      <w:r>
        <w:rPr>
          <w:spacing w:val="-1"/>
        </w:rPr>
        <w:t>or</w:t>
      </w:r>
      <w:r>
        <w:rPr>
          <w:spacing w:val="-5"/>
        </w:rPr>
        <w:t xml:space="preserve"> </w:t>
      </w:r>
      <w:r>
        <w:rPr>
          <w:spacing w:val="-2"/>
        </w:rPr>
        <w:t>as</w:t>
      </w:r>
      <w:r>
        <w:rPr>
          <w:spacing w:val="-5"/>
        </w:rPr>
        <w:t xml:space="preserve"> </w:t>
      </w:r>
      <w:r>
        <w:t>a</w:t>
      </w:r>
      <w:r>
        <w:rPr>
          <w:spacing w:val="-5"/>
        </w:rPr>
        <w:t xml:space="preserve"> </w:t>
      </w:r>
      <w:r>
        <w:rPr>
          <w:spacing w:val="-4"/>
        </w:rPr>
        <w:t>single article</w:t>
      </w:r>
      <w:r>
        <w:rPr>
          <w:spacing w:val="-1"/>
        </w:rPr>
        <w:t xml:space="preserve"> </w:t>
      </w:r>
      <w:r>
        <w:rPr>
          <w:spacing w:val="-2"/>
        </w:rPr>
        <w:t>[9].</w:t>
      </w:r>
      <w:r>
        <w:rPr>
          <w:spacing w:val="-3"/>
        </w:rPr>
        <w:t xml:space="preserve"> Researchers</w:t>
      </w:r>
      <w:r>
        <w:rPr>
          <w:spacing w:val="-2"/>
        </w:rPr>
        <w:t xml:space="preserve"> can</w:t>
      </w:r>
      <w:r>
        <w:rPr>
          <w:spacing w:val="-3"/>
        </w:rPr>
        <w:t xml:space="preserve"> </w:t>
      </w:r>
      <w:r>
        <w:rPr>
          <w:spacing w:val="-2"/>
        </w:rPr>
        <w:t xml:space="preserve">be the </w:t>
      </w:r>
      <w:r>
        <w:rPr>
          <w:spacing w:val="-3"/>
        </w:rPr>
        <w:t>topic</w:t>
      </w:r>
      <w:r>
        <w:rPr>
          <w:spacing w:val="-2"/>
        </w:rPr>
        <w:t xml:space="preserve"> </w:t>
      </w:r>
      <w:r>
        <w:rPr>
          <w:spacing w:val="-1"/>
        </w:rPr>
        <w:t>of</w:t>
      </w:r>
      <w:r>
        <w:rPr>
          <w:spacing w:val="-2"/>
        </w:rPr>
        <w:t xml:space="preserve"> </w:t>
      </w:r>
      <w:r>
        <w:t>a</w:t>
      </w:r>
      <w:r>
        <w:rPr>
          <w:spacing w:val="-2"/>
        </w:rPr>
        <w:t xml:space="preserve"> </w:t>
      </w:r>
      <w:r>
        <w:rPr>
          <w:spacing w:val="-3"/>
        </w:rPr>
        <w:t>sentence</w:t>
      </w:r>
      <w:r>
        <w:rPr>
          <w:spacing w:val="-4"/>
        </w:rPr>
        <w:t xml:space="preserve"> </w:t>
      </w:r>
      <w:r>
        <w:rPr>
          <w:spacing w:val="-3"/>
        </w:rPr>
        <w:t>where</w:t>
      </w:r>
      <w:r>
        <w:rPr>
          <w:spacing w:val="1"/>
        </w:rPr>
        <w:t xml:space="preserve"> </w:t>
      </w:r>
      <w:r>
        <w:rPr>
          <w:spacing w:val="-5"/>
        </w:rPr>
        <w:t>Smith</w:t>
      </w:r>
      <w:r>
        <w:rPr>
          <w:spacing w:val="-3"/>
        </w:rPr>
        <w:t xml:space="preserve"> </w:t>
      </w:r>
      <w:r>
        <w:rPr>
          <w:spacing w:val="-2"/>
        </w:rPr>
        <w:t>[4]</w:t>
      </w:r>
      <w:r>
        <w:t xml:space="preserve"> </w:t>
      </w:r>
      <w:r>
        <w:rPr>
          <w:spacing w:val="-3"/>
        </w:rPr>
        <w:t>and</w:t>
      </w:r>
      <w:r>
        <w:rPr>
          <w:spacing w:val="-1"/>
        </w:rPr>
        <w:t xml:space="preserve"> </w:t>
      </w:r>
      <w:r>
        <w:rPr>
          <w:spacing w:val="-3"/>
        </w:rPr>
        <w:t>Brown</w:t>
      </w:r>
      <w:r>
        <w:rPr>
          <w:spacing w:val="-1"/>
        </w:rPr>
        <w:t xml:space="preserve"> </w:t>
      </w:r>
      <w:r>
        <w:rPr>
          <w:spacing w:val="-3"/>
        </w:rPr>
        <w:t>[5]</w:t>
      </w:r>
      <w:r>
        <w:rPr>
          <w:spacing w:val="72"/>
        </w:rPr>
        <w:t xml:space="preserve"> </w:t>
      </w:r>
      <w:r>
        <w:rPr>
          <w:spacing w:val="-3"/>
        </w:rPr>
        <w:t>did</w:t>
      </w:r>
      <w:r>
        <w:rPr>
          <w:spacing w:val="11"/>
        </w:rPr>
        <w:t xml:space="preserve"> </w:t>
      </w:r>
      <w:r>
        <w:rPr>
          <w:spacing w:val="-3"/>
        </w:rPr>
        <w:t>groundbreaking</w:t>
      </w:r>
      <w:r>
        <w:rPr>
          <w:spacing w:val="11"/>
        </w:rPr>
        <w:t xml:space="preserve"> </w:t>
      </w:r>
      <w:r>
        <w:rPr>
          <w:spacing w:val="-3"/>
        </w:rPr>
        <w:t>research</w:t>
      </w:r>
      <w:r>
        <w:rPr>
          <w:spacing w:val="11"/>
        </w:rPr>
        <w:t xml:space="preserve"> </w:t>
      </w:r>
      <w:r>
        <w:t>or</w:t>
      </w:r>
      <w:r>
        <w:rPr>
          <w:spacing w:val="12"/>
        </w:rPr>
        <w:t xml:space="preserve"> </w:t>
      </w:r>
      <w:r>
        <w:rPr>
          <w:spacing w:val="-2"/>
        </w:rPr>
        <w:t>the</w:t>
      </w:r>
      <w:r>
        <w:rPr>
          <w:spacing w:val="15"/>
        </w:rPr>
        <w:t xml:space="preserve"> </w:t>
      </w:r>
      <w:r>
        <w:rPr>
          <w:spacing w:val="-2"/>
        </w:rPr>
        <w:t>names</w:t>
      </w:r>
      <w:r>
        <w:rPr>
          <w:spacing w:val="12"/>
        </w:rPr>
        <w:t xml:space="preserve"> </w:t>
      </w:r>
      <w:r>
        <w:rPr>
          <w:spacing w:val="-1"/>
        </w:rPr>
        <w:t>can</w:t>
      </w:r>
      <w:r>
        <w:rPr>
          <w:spacing w:val="14"/>
        </w:rPr>
        <w:t xml:space="preserve"> </w:t>
      </w:r>
      <w:r>
        <w:rPr>
          <w:spacing w:val="-2"/>
        </w:rPr>
        <w:t>be</w:t>
      </w:r>
      <w:r>
        <w:rPr>
          <w:spacing w:val="15"/>
        </w:rPr>
        <w:t xml:space="preserve"> </w:t>
      </w:r>
      <w:r>
        <w:rPr>
          <w:spacing w:val="-2"/>
        </w:rPr>
        <w:t>left</w:t>
      </w:r>
      <w:r>
        <w:rPr>
          <w:spacing w:val="13"/>
        </w:rPr>
        <w:t xml:space="preserve"> </w:t>
      </w:r>
      <w:r>
        <w:rPr>
          <w:spacing w:val="-1"/>
        </w:rPr>
        <w:t>out</w:t>
      </w:r>
      <w:r>
        <w:rPr>
          <w:spacing w:val="15"/>
        </w:rPr>
        <w:t xml:space="preserve"> </w:t>
      </w:r>
      <w:r>
        <w:rPr>
          <w:spacing w:val="-2"/>
        </w:rPr>
        <w:t>as</w:t>
      </w:r>
      <w:r>
        <w:rPr>
          <w:spacing w:val="15"/>
        </w:rPr>
        <w:t xml:space="preserve"> </w:t>
      </w:r>
      <w:r>
        <w:rPr>
          <w:spacing w:val="-2"/>
        </w:rPr>
        <w:t>when</w:t>
      </w:r>
      <w:r>
        <w:rPr>
          <w:spacing w:val="14"/>
        </w:rPr>
        <w:t xml:space="preserve"> </w:t>
      </w:r>
      <w:r>
        <w:rPr>
          <w:spacing w:val="-1"/>
        </w:rPr>
        <w:t>[3]</w:t>
      </w:r>
      <w:r>
        <w:rPr>
          <w:spacing w:val="11"/>
        </w:rPr>
        <w:t xml:space="preserve"> </w:t>
      </w:r>
      <w:r>
        <w:rPr>
          <w:spacing w:val="-2"/>
        </w:rPr>
        <w:t>led</w:t>
      </w:r>
      <w:r>
        <w:rPr>
          <w:spacing w:val="11"/>
        </w:rPr>
        <w:t xml:space="preserve"> </w:t>
      </w:r>
      <w:r>
        <w:rPr>
          <w:spacing w:val="-2"/>
        </w:rPr>
        <w:t>the</w:t>
      </w:r>
      <w:r>
        <w:rPr>
          <w:spacing w:val="10"/>
        </w:rPr>
        <w:t xml:space="preserve"> </w:t>
      </w:r>
      <w:r>
        <w:rPr>
          <w:spacing w:val="-3"/>
        </w:rPr>
        <w:t>way</w:t>
      </w:r>
      <w:r>
        <w:rPr>
          <w:spacing w:val="13"/>
        </w:rPr>
        <w:t xml:space="preserve"> </w:t>
      </w:r>
      <w:r>
        <w:rPr>
          <w:spacing w:val="-2"/>
        </w:rPr>
        <w:t>in</w:t>
      </w:r>
      <w:r>
        <w:rPr>
          <w:spacing w:val="11"/>
        </w:rPr>
        <w:t xml:space="preserve"> </w:t>
      </w:r>
      <w:r>
        <w:rPr>
          <w:spacing w:val="-3"/>
        </w:rPr>
        <w:t>this</w:t>
      </w:r>
      <w:r>
        <w:rPr>
          <w:spacing w:val="12"/>
        </w:rPr>
        <w:t xml:space="preserve"> </w:t>
      </w:r>
      <w:r>
        <w:rPr>
          <w:spacing w:val="-3"/>
        </w:rPr>
        <w:t>phase</w:t>
      </w:r>
      <w:r>
        <w:rPr>
          <w:spacing w:val="13"/>
        </w:rPr>
        <w:t xml:space="preserve"> </w:t>
      </w:r>
      <w:r>
        <w:rPr>
          <w:spacing w:val="-1"/>
        </w:rPr>
        <w:t>of</w:t>
      </w:r>
      <w:r>
        <w:rPr>
          <w:spacing w:val="68"/>
        </w:rPr>
        <w:t xml:space="preserve"> </w:t>
      </w:r>
      <w:r>
        <w:rPr>
          <w:spacing w:val="-3"/>
        </w:rPr>
        <w:t>research</w:t>
      </w:r>
      <w:r>
        <w:rPr>
          <w:spacing w:val="-5"/>
        </w:rPr>
        <w:t xml:space="preserve"> according</w:t>
      </w:r>
      <w:r>
        <w:rPr>
          <w:spacing w:val="-12"/>
        </w:rPr>
        <w:t xml:space="preserve"> </w:t>
      </w:r>
      <w:r>
        <w:rPr>
          <w:spacing w:val="-3"/>
        </w:rPr>
        <w:t>to</w:t>
      </w:r>
      <w:r>
        <w:rPr>
          <w:spacing w:val="-8"/>
        </w:rPr>
        <w:t xml:space="preserve"> </w:t>
      </w:r>
      <w:r>
        <w:rPr>
          <w:spacing w:val="-2"/>
        </w:rPr>
        <w:t>[4]</w:t>
      </w:r>
      <w:r>
        <w:rPr>
          <w:spacing w:val="-12"/>
        </w:rPr>
        <w:t xml:space="preserve"> </w:t>
      </w:r>
      <w:r>
        <w:rPr>
          <w:spacing w:val="-3"/>
        </w:rPr>
        <w:t>and</w:t>
      </w:r>
      <w:r>
        <w:rPr>
          <w:spacing w:val="-10"/>
        </w:rPr>
        <w:t xml:space="preserve"> </w:t>
      </w:r>
      <w:r>
        <w:rPr>
          <w:spacing w:val="-5"/>
        </w:rPr>
        <w:t>[6]–[9].</w:t>
      </w:r>
      <w:r w:rsidR="00994229">
        <w:rPr>
          <w:spacing w:val="-5"/>
        </w:rPr>
        <w:t xml:space="preserve"> Notice that an en dash connect</w:t>
      </w:r>
      <w:r w:rsidR="00AB5B14">
        <w:rPr>
          <w:spacing w:val="-5"/>
        </w:rPr>
        <w:t>s</w:t>
      </w:r>
      <w:r w:rsidR="00994229">
        <w:rPr>
          <w:spacing w:val="-5"/>
        </w:rPr>
        <w:t xml:space="preserve"> </w:t>
      </w:r>
      <w:r w:rsidR="00AB5B14">
        <w:rPr>
          <w:spacing w:val="-5"/>
        </w:rPr>
        <w:t>this</w:t>
      </w:r>
      <w:r w:rsidR="00994229">
        <w:rPr>
          <w:spacing w:val="-5"/>
        </w:rPr>
        <w:t xml:space="preserve"> range of numbers</w:t>
      </w:r>
      <w:r w:rsidR="00AB5B14">
        <w:rPr>
          <w:spacing w:val="-5"/>
        </w:rPr>
        <w:t xml:space="preserve"> [6]–[9]</w:t>
      </w:r>
      <w:r w:rsidR="00994229">
        <w:rPr>
          <w:spacing w:val="-5"/>
        </w:rPr>
        <w:t>.  When only two numbers are involved as in [2], [3], do not use the en dash. Only use when there are three or more numbers [7–9].</w:t>
      </w:r>
    </w:p>
    <w:bookmarkEnd w:id="25"/>
    <w:p w14:paraId="7063BE6A" w14:textId="34B1E64A" w:rsidR="007A3A1E" w:rsidRPr="001327D5" w:rsidRDefault="00C33500" w:rsidP="001327D5">
      <w:pPr>
        <w:pStyle w:val="BodyText"/>
        <w:ind w:left="0" w:right="115"/>
        <w:jc w:val="both"/>
        <w:rPr>
          <w:spacing w:val="-3"/>
        </w:rPr>
      </w:pPr>
      <w:r>
        <w:rPr>
          <w:i/>
          <w:spacing w:val="-4"/>
        </w:rPr>
        <w:t>References</w:t>
      </w:r>
      <w:r>
        <w:rPr>
          <w:i/>
          <w:spacing w:val="46"/>
        </w:rPr>
        <w:t xml:space="preserve"> </w:t>
      </w:r>
      <w:r>
        <w:rPr>
          <w:i/>
          <w:spacing w:val="-5"/>
        </w:rPr>
        <w:t>within</w:t>
      </w:r>
      <w:r>
        <w:rPr>
          <w:i/>
          <w:spacing w:val="46"/>
        </w:rPr>
        <w:t xml:space="preserve"> </w:t>
      </w:r>
      <w:r>
        <w:rPr>
          <w:i/>
        </w:rPr>
        <w:t xml:space="preserve">a </w:t>
      </w:r>
      <w:r>
        <w:rPr>
          <w:i/>
          <w:spacing w:val="-4"/>
        </w:rPr>
        <w:t>Reference:</w:t>
      </w:r>
      <w:r>
        <w:rPr>
          <w:i/>
          <w:spacing w:val="49"/>
        </w:rPr>
        <w:t xml:space="preserve"> </w:t>
      </w:r>
      <w:r>
        <w:rPr>
          <w:spacing w:val="-4"/>
        </w:rPr>
        <w:t>Check</w:t>
      </w:r>
      <w:r>
        <w:rPr>
          <w:spacing w:val="46"/>
        </w:rPr>
        <w:t xml:space="preserve"> </w:t>
      </w:r>
      <w:r>
        <w:rPr>
          <w:spacing w:val="-2"/>
        </w:rPr>
        <w:t>the</w:t>
      </w:r>
      <w:r>
        <w:rPr>
          <w:spacing w:val="47"/>
        </w:rPr>
        <w:t xml:space="preserve"> </w:t>
      </w:r>
      <w:r>
        <w:rPr>
          <w:spacing w:val="-4"/>
        </w:rPr>
        <w:t>reference</w:t>
      </w:r>
      <w:r>
        <w:rPr>
          <w:spacing w:val="47"/>
        </w:rPr>
        <w:t xml:space="preserve"> </w:t>
      </w:r>
      <w:r>
        <w:rPr>
          <w:spacing w:val="-3"/>
        </w:rPr>
        <w:t>list</w:t>
      </w:r>
      <w:r>
        <w:rPr>
          <w:spacing w:val="47"/>
        </w:rPr>
        <w:t xml:space="preserve"> </w:t>
      </w:r>
      <w:r>
        <w:rPr>
          <w:spacing w:val="-2"/>
        </w:rPr>
        <w:t>for</w:t>
      </w:r>
      <w:r>
        <w:rPr>
          <w:spacing w:val="47"/>
        </w:rPr>
        <w:t xml:space="preserve"> </w:t>
      </w:r>
      <w:r>
        <w:rPr>
          <w:i/>
          <w:spacing w:val="-4"/>
        </w:rPr>
        <w:t>ibid.</w:t>
      </w:r>
      <w:r>
        <w:rPr>
          <w:i/>
          <w:spacing w:val="48"/>
        </w:rPr>
        <w:t xml:space="preserve"> </w:t>
      </w:r>
      <w:r>
        <w:rPr>
          <w:spacing w:val="-1"/>
        </w:rPr>
        <w:t>or</w:t>
      </w:r>
      <w:r>
        <w:rPr>
          <w:spacing w:val="1"/>
        </w:rPr>
        <w:t xml:space="preserve"> </w:t>
      </w:r>
      <w:r>
        <w:rPr>
          <w:i/>
          <w:spacing w:val="-3"/>
        </w:rPr>
        <w:t>op.</w:t>
      </w:r>
      <w:r>
        <w:rPr>
          <w:i/>
          <w:spacing w:val="48"/>
        </w:rPr>
        <w:t xml:space="preserve"> </w:t>
      </w:r>
      <w:r>
        <w:rPr>
          <w:i/>
          <w:spacing w:val="-3"/>
        </w:rPr>
        <w:t>cit.</w:t>
      </w:r>
      <w:r>
        <w:rPr>
          <w:i/>
          <w:spacing w:val="47"/>
        </w:rPr>
        <w:t xml:space="preserve"> </w:t>
      </w:r>
      <w:r>
        <w:rPr>
          <w:spacing w:val="-3"/>
        </w:rPr>
        <w:t>These</w:t>
      </w:r>
      <w:r>
        <w:rPr>
          <w:spacing w:val="47"/>
        </w:rPr>
        <w:t xml:space="preserve"> </w:t>
      </w:r>
      <w:r>
        <w:rPr>
          <w:spacing w:val="-3"/>
        </w:rPr>
        <w:t>refer</w:t>
      </w:r>
      <w:r>
        <w:rPr>
          <w:spacing w:val="48"/>
        </w:rPr>
        <w:t xml:space="preserve"> </w:t>
      </w:r>
      <w:r>
        <w:rPr>
          <w:spacing w:val="-1"/>
        </w:rPr>
        <w:t>to</w:t>
      </w:r>
      <w:r>
        <w:rPr>
          <w:spacing w:val="47"/>
        </w:rPr>
        <w:t xml:space="preserve"> </w:t>
      </w:r>
      <w:r>
        <w:t>a</w:t>
      </w:r>
      <w:r>
        <w:rPr>
          <w:spacing w:val="80"/>
        </w:rPr>
        <w:t xml:space="preserve"> </w:t>
      </w:r>
      <w:r>
        <w:rPr>
          <w:spacing w:val="-4"/>
        </w:rPr>
        <w:t>previous</w:t>
      </w:r>
      <w:r>
        <w:rPr>
          <w:spacing w:val="19"/>
        </w:rPr>
        <w:t xml:space="preserve"> </w:t>
      </w:r>
      <w:r>
        <w:rPr>
          <w:spacing w:val="-4"/>
        </w:rPr>
        <w:t>reference</w:t>
      </w:r>
      <w:r>
        <w:rPr>
          <w:spacing w:val="17"/>
        </w:rPr>
        <w:t xml:space="preserve"> </w:t>
      </w:r>
      <w:r>
        <w:rPr>
          <w:spacing w:val="-3"/>
        </w:rPr>
        <w:t>and</w:t>
      </w:r>
      <w:r>
        <w:rPr>
          <w:spacing w:val="42"/>
        </w:rPr>
        <w:t xml:space="preserve"> </w:t>
      </w:r>
      <w:r>
        <w:rPr>
          <w:spacing w:val="-3"/>
        </w:rPr>
        <w:t>should</w:t>
      </w:r>
      <w:r>
        <w:rPr>
          <w:spacing w:val="14"/>
        </w:rPr>
        <w:t xml:space="preserve"> </w:t>
      </w:r>
      <w:r>
        <w:rPr>
          <w:spacing w:val="-2"/>
        </w:rPr>
        <w:t>be</w:t>
      </w:r>
      <w:r>
        <w:rPr>
          <w:spacing w:val="15"/>
        </w:rPr>
        <w:t xml:space="preserve"> </w:t>
      </w:r>
      <w:r>
        <w:rPr>
          <w:spacing w:val="-4"/>
        </w:rPr>
        <w:t>eliminated</w:t>
      </w:r>
      <w:r>
        <w:rPr>
          <w:spacing w:val="14"/>
        </w:rPr>
        <w:t xml:space="preserve"> </w:t>
      </w:r>
      <w:r>
        <w:rPr>
          <w:spacing w:val="-3"/>
        </w:rPr>
        <w:t>from</w:t>
      </w:r>
      <w:r>
        <w:rPr>
          <w:spacing w:val="13"/>
        </w:rPr>
        <w:t xml:space="preserve"> </w:t>
      </w:r>
      <w:r>
        <w:rPr>
          <w:spacing w:val="-3"/>
        </w:rPr>
        <w:t>the</w:t>
      </w:r>
      <w:r>
        <w:rPr>
          <w:spacing w:val="17"/>
        </w:rPr>
        <w:t xml:space="preserve"> </w:t>
      </w:r>
      <w:r>
        <w:rPr>
          <w:spacing w:val="-4"/>
        </w:rPr>
        <w:t>reference</w:t>
      </w:r>
      <w:r>
        <w:rPr>
          <w:spacing w:val="13"/>
        </w:rPr>
        <w:t xml:space="preserve"> </w:t>
      </w:r>
      <w:r>
        <w:rPr>
          <w:spacing w:val="-4"/>
        </w:rPr>
        <w:t>section.</w:t>
      </w:r>
      <w:r>
        <w:rPr>
          <w:spacing w:val="12"/>
        </w:rPr>
        <w:t xml:space="preserve"> </w:t>
      </w:r>
      <w:r>
        <w:rPr>
          <w:spacing w:val="-1"/>
        </w:rPr>
        <w:t>In</w:t>
      </w:r>
      <w:r>
        <w:rPr>
          <w:spacing w:val="14"/>
        </w:rPr>
        <w:t xml:space="preserve"> </w:t>
      </w:r>
      <w:r>
        <w:rPr>
          <w:spacing w:val="-3"/>
        </w:rPr>
        <w:t>text,</w:t>
      </w:r>
      <w:r>
        <w:rPr>
          <w:spacing w:val="12"/>
        </w:rPr>
        <w:t xml:space="preserve"> </w:t>
      </w:r>
      <w:r>
        <w:rPr>
          <w:spacing w:val="-5"/>
        </w:rPr>
        <w:t>repeat</w:t>
      </w:r>
      <w:r>
        <w:rPr>
          <w:spacing w:val="10"/>
        </w:rPr>
        <w:t xml:space="preserve"> </w:t>
      </w:r>
      <w:r>
        <w:rPr>
          <w:spacing w:val="-3"/>
        </w:rPr>
        <w:t>the</w:t>
      </w:r>
      <w:r>
        <w:rPr>
          <w:spacing w:val="15"/>
        </w:rPr>
        <w:t xml:space="preserve"> </w:t>
      </w:r>
      <w:r>
        <w:rPr>
          <w:spacing w:val="-3"/>
        </w:rPr>
        <w:t>earlier</w:t>
      </w:r>
      <w:r w:rsidR="00201C00">
        <w:rPr>
          <w:spacing w:val="100"/>
        </w:rPr>
        <w:t xml:space="preserve"> </w:t>
      </w:r>
      <w:r>
        <w:rPr>
          <w:spacing w:val="-4"/>
        </w:rPr>
        <w:t>reference</w:t>
      </w:r>
      <w:r>
        <w:rPr>
          <w:spacing w:val="38"/>
        </w:rPr>
        <w:t xml:space="preserve"> </w:t>
      </w:r>
      <w:r>
        <w:rPr>
          <w:spacing w:val="-6"/>
        </w:rPr>
        <w:t>number</w:t>
      </w:r>
      <w:r>
        <w:rPr>
          <w:spacing w:val="34"/>
        </w:rPr>
        <w:t xml:space="preserve"> </w:t>
      </w:r>
      <w:r>
        <w:rPr>
          <w:spacing w:val="-3"/>
        </w:rPr>
        <w:t>and</w:t>
      </w:r>
      <w:r>
        <w:rPr>
          <w:spacing w:val="38"/>
        </w:rPr>
        <w:t xml:space="preserve"> </w:t>
      </w:r>
      <w:r>
        <w:rPr>
          <w:spacing w:val="-4"/>
        </w:rPr>
        <w:t>renumber</w:t>
      </w:r>
      <w:r>
        <w:rPr>
          <w:spacing w:val="33"/>
        </w:rPr>
        <w:t xml:space="preserve"> </w:t>
      </w:r>
      <w:r>
        <w:rPr>
          <w:spacing w:val="-2"/>
        </w:rPr>
        <w:t>the</w:t>
      </w:r>
      <w:r>
        <w:rPr>
          <w:spacing w:val="37"/>
        </w:rPr>
        <w:t xml:space="preserve"> </w:t>
      </w:r>
      <w:r>
        <w:rPr>
          <w:spacing w:val="-4"/>
        </w:rPr>
        <w:t>reference</w:t>
      </w:r>
      <w:r>
        <w:rPr>
          <w:spacing w:val="27"/>
        </w:rPr>
        <w:t xml:space="preserve"> </w:t>
      </w:r>
      <w:r>
        <w:rPr>
          <w:spacing w:val="-3"/>
        </w:rPr>
        <w:t>section</w:t>
      </w:r>
      <w:r>
        <w:rPr>
          <w:spacing w:val="26"/>
        </w:rPr>
        <w:t xml:space="preserve"> </w:t>
      </w:r>
      <w:r>
        <w:rPr>
          <w:spacing w:val="-6"/>
        </w:rPr>
        <w:t>accordingly.</w:t>
      </w:r>
      <w:r>
        <w:rPr>
          <w:spacing w:val="25"/>
        </w:rPr>
        <w:t xml:space="preserve"> </w:t>
      </w:r>
      <w:r>
        <w:rPr>
          <w:spacing w:val="-1"/>
        </w:rPr>
        <w:t>If</w:t>
      </w:r>
      <w:r>
        <w:rPr>
          <w:spacing w:val="29"/>
        </w:rPr>
        <w:t xml:space="preserve"> </w:t>
      </w:r>
      <w:r>
        <w:rPr>
          <w:spacing w:val="-3"/>
        </w:rPr>
        <w:t>the</w:t>
      </w:r>
      <w:r>
        <w:rPr>
          <w:spacing w:val="32"/>
        </w:rPr>
        <w:t xml:space="preserve"> </w:t>
      </w:r>
      <w:r>
        <w:rPr>
          <w:i/>
          <w:spacing w:val="-4"/>
        </w:rPr>
        <w:t>ibid.</w:t>
      </w:r>
      <w:r>
        <w:rPr>
          <w:i/>
          <w:spacing w:val="24"/>
        </w:rPr>
        <w:t xml:space="preserve"> </w:t>
      </w:r>
      <w:r>
        <w:rPr>
          <w:spacing w:val="-3"/>
        </w:rPr>
        <w:t>gives</w:t>
      </w:r>
      <w:r>
        <w:rPr>
          <w:spacing w:val="28"/>
        </w:rPr>
        <w:t xml:space="preserve"> </w:t>
      </w:r>
      <w:r>
        <w:t>a</w:t>
      </w:r>
      <w:r>
        <w:rPr>
          <w:spacing w:val="31"/>
        </w:rPr>
        <w:t xml:space="preserve"> </w:t>
      </w:r>
      <w:r>
        <w:rPr>
          <w:spacing w:val="-2"/>
        </w:rPr>
        <w:t>new</w:t>
      </w:r>
      <w:r>
        <w:rPr>
          <w:spacing w:val="25"/>
        </w:rPr>
        <w:t xml:space="preserve"> </w:t>
      </w:r>
      <w:r>
        <w:rPr>
          <w:spacing w:val="-3"/>
        </w:rPr>
        <w:t>page</w:t>
      </w:r>
      <w:r>
        <w:rPr>
          <w:spacing w:val="94"/>
        </w:rPr>
        <w:t xml:space="preserve"> </w:t>
      </w:r>
      <w:r>
        <w:rPr>
          <w:spacing w:val="-4"/>
        </w:rPr>
        <w:t>number,</w:t>
      </w:r>
      <w:r>
        <w:rPr>
          <w:spacing w:val="-14"/>
        </w:rPr>
        <w:t xml:space="preserve"> </w:t>
      </w:r>
      <w:r>
        <w:rPr>
          <w:spacing w:val="-1"/>
        </w:rPr>
        <w:t>or</w:t>
      </w:r>
      <w:r>
        <w:rPr>
          <w:spacing w:val="-14"/>
        </w:rPr>
        <w:t xml:space="preserve"> </w:t>
      </w:r>
      <w:r>
        <w:rPr>
          <w:spacing w:val="-3"/>
        </w:rPr>
        <w:t>other</w:t>
      </w:r>
      <w:r>
        <w:rPr>
          <w:spacing w:val="-12"/>
        </w:rPr>
        <w:t xml:space="preserve"> </w:t>
      </w:r>
      <w:r>
        <w:rPr>
          <w:spacing w:val="-4"/>
        </w:rPr>
        <w:t>information,</w:t>
      </w:r>
      <w:r>
        <w:rPr>
          <w:spacing w:val="-9"/>
        </w:rPr>
        <w:t xml:space="preserve"> </w:t>
      </w:r>
      <w:r>
        <w:rPr>
          <w:spacing w:val="-3"/>
        </w:rPr>
        <w:t>use</w:t>
      </w:r>
      <w:r>
        <w:rPr>
          <w:spacing w:val="-11"/>
        </w:rPr>
        <w:t xml:space="preserve"> </w:t>
      </w:r>
      <w:r>
        <w:rPr>
          <w:spacing w:val="-3"/>
        </w:rPr>
        <w:t>the</w:t>
      </w:r>
      <w:r>
        <w:rPr>
          <w:spacing w:val="-9"/>
        </w:rPr>
        <w:t xml:space="preserve"> </w:t>
      </w:r>
      <w:r>
        <w:rPr>
          <w:spacing w:val="-6"/>
        </w:rPr>
        <w:t>following</w:t>
      </w:r>
      <w:r>
        <w:rPr>
          <w:spacing w:val="-15"/>
        </w:rPr>
        <w:t xml:space="preserve"> </w:t>
      </w:r>
      <w:r>
        <w:rPr>
          <w:spacing w:val="-4"/>
        </w:rPr>
        <w:t>forms:</w:t>
      </w:r>
      <w:r w:rsidR="001327D5">
        <w:rPr>
          <w:spacing w:val="-3"/>
        </w:rPr>
        <w:t xml:space="preserve">  </w:t>
      </w:r>
      <w:r>
        <w:rPr>
          <w:spacing w:val="-2"/>
        </w:rPr>
        <w:t>[3,</w:t>
      </w:r>
      <w:r>
        <w:rPr>
          <w:spacing w:val="-9"/>
        </w:rPr>
        <w:t xml:space="preserve"> </w:t>
      </w:r>
      <w:r>
        <w:rPr>
          <w:spacing w:val="-2"/>
        </w:rPr>
        <w:t>Th.</w:t>
      </w:r>
      <w:r>
        <w:rPr>
          <w:spacing w:val="-8"/>
        </w:rPr>
        <w:t xml:space="preserve"> </w:t>
      </w:r>
      <w:r>
        <w:rPr>
          <w:spacing w:val="-2"/>
        </w:rPr>
        <w:t>1];</w:t>
      </w:r>
      <w:r>
        <w:rPr>
          <w:spacing w:val="-8"/>
        </w:rPr>
        <w:t xml:space="preserve"> </w:t>
      </w:r>
      <w:r>
        <w:rPr>
          <w:spacing w:val="-2"/>
        </w:rPr>
        <w:t>[3,</w:t>
      </w:r>
      <w:r>
        <w:rPr>
          <w:spacing w:val="-9"/>
        </w:rPr>
        <w:t xml:space="preserve"> </w:t>
      </w:r>
      <w:r>
        <w:rPr>
          <w:spacing w:val="-5"/>
        </w:rPr>
        <w:t>Lemma</w:t>
      </w:r>
      <w:r>
        <w:rPr>
          <w:spacing w:val="-12"/>
        </w:rPr>
        <w:t xml:space="preserve"> </w:t>
      </w:r>
      <w:r>
        <w:rPr>
          <w:spacing w:val="-2"/>
        </w:rPr>
        <w:t>2];</w:t>
      </w:r>
      <w:r>
        <w:rPr>
          <w:spacing w:val="-8"/>
        </w:rPr>
        <w:t xml:space="preserve"> </w:t>
      </w:r>
      <w:r>
        <w:rPr>
          <w:spacing w:val="-2"/>
        </w:rPr>
        <w:t>[3,</w:t>
      </w:r>
      <w:r>
        <w:rPr>
          <w:spacing w:val="-9"/>
        </w:rPr>
        <w:t xml:space="preserve"> </w:t>
      </w:r>
      <w:r>
        <w:rPr>
          <w:spacing w:val="-3"/>
        </w:rPr>
        <w:t>pp.</w:t>
      </w:r>
      <w:r>
        <w:rPr>
          <w:spacing w:val="-7"/>
        </w:rPr>
        <w:t xml:space="preserve"> </w:t>
      </w:r>
      <w:r>
        <w:rPr>
          <w:spacing w:val="-3"/>
        </w:rPr>
        <w:t>5-10];</w:t>
      </w:r>
      <w:r>
        <w:rPr>
          <w:spacing w:val="-8"/>
        </w:rPr>
        <w:t xml:space="preserve"> </w:t>
      </w:r>
      <w:r>
        <w:rPr>
          <w:spacing w:val="-2"/>
        </w:rPr>
        <w:t>[3,</w:t>
      </w:r>
      <w:r>
        <w:rPr>
          <w:spacing w:val="-9"/>
        </w:rPr>
        <w:t xml:space="preserve"> </w:t>
      </w:r>
      <w:r>
        <w:rPr>
          <w:spacing w:val="-2"/>
        </w:rPr>
        <w:t>eq.</w:t>
      </w:r>
      <w:r>
        <w:rPr>
          <w:spacing w:val="-7"/>
        </w:rPr>
        <w:t xml:space="preserve"> </w:t>
      </w:r>
      <w:r>
        <w:rPr>
          <w:spacing w:val="-3"/>
        </w:rPr>
        <w:t>(2)];</w:t>
      </w:r>
      <w:r>
        <w:rPr>
          <w:spacing w:val="-8"/>
        </w:rPr>
        <w:t xml:space="preserve"> </w:t>
      </w:r>
      <w:r>
        <w:rPr>
          <w:spacing w:val="-3"/>
        </w:rPr>
        <w:t>[3,</w:t>
      </w:r>
      <w:r>
        <w:rPr>
          <w:spacing w:val="-7"/>
        </w:rPr>
        <w:t xml:space="preserve"> </w:t>
      </w:r>
      <w:r>
        <w:rPr>
          <w:spacing w:val="-3"/>
        </w:rPr>
        <w:t>Fig.</w:t>
      </w:r>
      <w:r>
        <w:rPr>
          <w:spacing w:val="-10"/>
        </w:rPr>
        <w:t xml:space="preserve"> </w:t>
      </w:r>
      <w:r>
        <w:rPr>
          <w:spacing w:val="-2"/>
        </w:rPr>
        <w:t>1];</w:t>
      </w:r>
      <w:r>
        <w:rPr>
          <w:spacing w:val="-8"/>
        </w:rPr>
        <w:t xml:space="preserve"> </w:t>
      </w:r>
      <w:r>
        <w:rPr>
          <w:spacing w:val="-2"/>
        </w:rPr>
        <w:t>[3,</w:t>
      </w:r>
      <w:r>
        <w:rPr>
          <w:spacing w:val="-7"/>
        </w:rPr>
        <w:t xml:space="preserve"> </w:t>
      </w:r>
      <w:r>
        <w:rPr>
          <w:spacing w:val="-4"/>
        </w:rPr>
        <w:t>Appendix</w:t>
      </w:r>
      <w:r>
        <w:rPr>
          <w:spacing w:val="-9"/>
        </w:rPr>
        <w:t xml:space="preserve"> </w:t>
      </w:r>
      <w:r>
        <w:rPr>
          <w:spacing w:val="-2"/>
        </w:rPr>
        <w:t>I];</w:t>
      </w:r>
      <w:r>
        <w:rPr>
          <w:spacing w:val="-8"/>
        </w:rPr>
        <w:t xml:space="preserve"> </w:t>
      </w:r>
      <w:r>
        <w:rPr>
          <w:spacing w:val="-2"/>
        </w:rPr>
        <w:t>[3,</w:t>
      </w:r>
      <w:r>
        <w:rPr>
          <w:spacing w:val="-7"/>
        </w:rPr>
        <w:t xml:space="preserve"> </w:t>
      </w:r>
      <w:r>
        <w:rPr>
          <w:spacing w:val="-3"/>
        </w:rPr>
        <w:t>Sec.</w:t>
      </w:r>
      <w:r>
        <w:rPr>
          <w:spacing w:val="-12"/>
        </w:rPr>
        <w:t xml:space="preserve"> </w:t>
      </w:r>
      <w:r>
        <w:rPr>
          <w:spacing w:val="-3"/>
        </w:rPr>
        <w:t>4.5];</w:t>
      </w:r>
      <w:r>
        <w:rPr>
          <w:spacing w:val="-8"/>
        </w:rPr>
        <w:t xml:space="preserve"> </w:t>
      </w:r>
      <w:r>
        <w:rPr>
          <w:spacing w:val="-2"/>
        </w:rPr>
        <w:t>[3,</w:t>
      </w:r>
      <w:r>
        <w:rPr>
          <w:spacing w:val="-7"/>
        </w:rPr>
        <w:t xml:space="preserve"> </w:t>
      </w:r>
      <w:r>
        <w:rPr>
          <w:spacing w:val="-3"/>
        </w:rPr>
        <w:t>Ch.</w:t>
      </w:r>
      <w:r>
        <w:rPr>
          <w:spacing w:val="-10"/>
        </w:rPr>
        <w:t xml:space="preserve"> </w:t>
      </w:r>
      <w:r>
        <w:rPr>
          <w:spacing w:val="-2"/>
        </w:rPr>
        <w:t>2,</w:t>
      </w:r>
      <w:r w:rsidR="001327D5">
        <w:rPr>
          <w:spacing w:val="-3"/>
        </w:rPr>
        <w:t xml:space="preserve"> </w:t>
      </w:r>
      <w:r>
        <w:rPr>
          <w:spacing w:val="-3"/>
        </w:rPr>
        <w:t>pp.</w:t>
      </w:r>
      <w:r>
        <w:rPr>
          <w:spacing w:val="-7"/>
        </w:rPr>
        <w:t xml:space="preserve"> </w:t>
      </w:r>
      <w:r>
        <w:rPr>
          <w:spacing w:val="-4"/>
        </w:rPr>
        <w:t>5-10];</w:t>
      </w:r>
      <w:r w:rsidR="00662AF7">
        <w:t xml:space="preserve"> </w:t>
      </w:r>
      <w:r>
        <w:rPr>
          <w:spacing w:val="-2"/>
        </w:rPr>
        <w:t>[3,</w:t>
      </w:r>
      <w:r>
        <w:rPr>
          <w:spacing w:val="-16"/>
        </w:rPr>
        <w:t xml:space="preserve"> </w:t>
      </w:r>
      <w:r>
        <w:rPr>
          <w:spacing w:val="-4"/>
        </w:rPr>
        <w:t>Algorithm</w:t>
      </w:r>
      <w:r>
        <w:rPr>
          <w:spacing w:val="-18"/>
        </w:rPr>
        <w:t xml:space="preserve"> </w:t>
      </w:r>
      <w:r>
        <w:rPr>
          <w:spacing w:val="-2"/>
        </w:rPr>
        <w:t>5].</w:t>
      </w:r>
    </w:p>
    <w:p w14:paraId="27EA1E24" w14:textId="55FDDB8E" w:rsidR="00C158E2" w:rsidRPr="00945CD3" w:rsidRDefault="00C33500" w:rsidP="00945CD3">
      <w:pPr>
        <w:pStyle w:val="BodyText"/>
        <w:ind w:left="0" w:right="230"/>
      </w:pPr>
      <w:r>
        <w:rPr>
          <w:b/>
          <w:spacing w:val="-3"/>
        </w:rPr>
        <w:t>NOTE:</w:t>
      </w:r>
      <w:r>
        <w:rPr>
          <w:b/>
          <w:spacing w:val="-13"/>
        </w:rPr>
        <w:t xml:space="preserve"> </w:t>
      </w:r>
      <w:r>
        <w:rPr>
          <w:spacing w:val="-10"/>
        </w:rPr>
        <w:t>References</w:t>
      </w:r>
      <w:r>
        <w:rPr>
          <w:spacing w:val="-19"/>
        </w:rPr>
        <w:t xml:space="preserve"> </w:t>
      </w:r>
      <w:r>
        <w:rPr>
          <w:spacing w:val="-5"/>
        </w:rPr>
        <w:t>in</w:t>
      </w:r>
      <w:r>
        <w:rPr>
          <w:spacing w:val="-20"/>
        </w:rPr>
        <w:t xml:space="preserve"> </w:t>
      </w:r>
      <w:r>
        <w:rPr>
          <w:spacing w:val="-8"/>
        </w:rPr>
        <w:t>the</w:t>
      </w:r>
      <w:r>
        <w:rPr>
          <w:spacing w:val="-18"/>
        </w:rPr>
        <w:t xml:space="preserve"> </w:t>
      </w:r>
      <w:r>
        <w:rPr>
          <w:spacing w:val="-11"/>
        </w:rPr>
        <w:t>bibliography</w:t>
      </w:r>
      <w:r>
        <w:rPr>
          <w:spacing w:val="-18"/>
        </w:rPr>
        <w:t xml:space="preserve"> </w:t>
      </w:r>
      <w:r w:rsidR="00A152F5">
        <w:rPr>
          <w:spacing w:val="-9"/>
        </w:rPr>
        <w:t>should</w:t>
      </w:r>
      <w:r w:rsidR="00A152F5">
        <w:rPr>
          <w:spacing w:val="-22"/>
        </w:rPr>
        <w:t xml:space="preserve"> </w:t>
      </w:r>
      <w:r w:rsidR="00A152F5">
        <w:rPr>
          <w:spacing w:val="-9"/>
        </w:rPr>
        <w:t>appear</w:t>
      </w:r>
      <w:r w:rsidR="00A152F5">
        <w:rPr>
          <w:spacing w:val="-22"/>
        </w:rPr>
        <w:t xml:space="preserve"> </w:t>
      </w:r>
      <w:r>
        <w:rPr>
          <w:spacing w:val="-5"/>
        </w:rPr>
        <w:t>in</w:t>
      </w:r>
      <w:r>
        <w:rPr>
          <w:spacing w:val="-22"/>
        </w:rPr>
        <w:t xml:space="preserve"> </w:t>
      </w:r>
      <w:r>
        <w:rPr>
          <w:spacing w:val="-8"/>
        </w:rPr>
        <w:t>the</w:t>
      </w:r>
      <w:r>
        <w:rPr>
          <w:spacing w:val="-21"/>
        </w:rPr>
        <w:t xml:space="preserve"> </w:t>
      </w:r>
      <w:r>
        <w:rPr>
          <w:spacing w:val="-9"/>
        </w:rPr>
        <w:t>order</w:t>
      </w:r>
      <w:r>
        <w:rPr>
          <w:spacing w:val="-22"/>
        </w:rPr>
        <w:t xml:space="preserve"> </w:t>
      </w:r>
      <w:r>
        <w:rPr>
          <w:spacing w:val="-9"/>
        </w:rPr>
        <w:t>that</w:t>
      </w:r>
      <w:r>
        <w:rPr>
          <w:spacing w:val="-19"/>
        </w:rPr>
        <w:t xml:space="preserve"> </w:t>
      </w:r>
      <w:r>
        <w:rPr>
          <w:spacing w:val="-9"/>
        </w:rPr>
        <w:t>they</w:t>
      </w:r>
      <w:r>
        <w:rPr>
          <w:spacing w:val="-18"/>
        </w:rPr>
        <w:t xml:space="preserve"> </w:t>
      </w:r>
      <w:r>
        <w:rPr>
          <w:spacing w:val="-9"/>
        </w:rPr>
        <w:t>appear</w:t>
      </w:r>
      <w:r>
        <w:rPr>
          <w:spacing w:val="-22"/>
        </w:rPr>
        <w:t xml:space="preserve"> </w:t>
      </w:r>
      <w:r>
        <w:rPr>
          <w:spacing w:val="-5"/>
        </w:rPr>
        <w:t>in</w:t>
      </w:r>
      <w:r>
        <w:rPr>
          <w:spacing w:val="-22"/>
        </w:rPr>
        <w:t xml:space="preserve"> </w:t>
      </w:r>
      <w:r>
        <w:rPr>
          <w:spacing w:val="-8"/>
        </w:rPr>
        <w:t>your</w:t>
      </w:r>
      <w:r>
        <w:rPr>
          <w:spacing w:val="-22"/>
        </w:rPr>
        <w:t xml:space="preserve"> </w:t>
      </w:r>
      <w:r>
        <w:rPr>
          <w:spacing w:val="-9"/>
        </w:rPr>
        <w:t>text.</w:t>
      </w:r>
      <w:r>
        <w:rPr>
          <w:spacing w:val="-19"/>
        </w:rPr>
        <w:t xml:space="preserve"> </w:t>
      </w:r>
      <w:bookmarkStart w:id="26" w:name="_Hlk7333069"/>
    </w:p>
    <w:p w14:paraId="5DE00CDE" w14:textId="66DE98A7" w:rsidR="007A3A1E" w:rsidRDefault="00C33500" w:rsidP="008C4911">
      <w:pPr>
        <w:spacing w:before="60"/>
        <w:ind w:right="187"/>
        <w:rPr>
          <w:rFonts w:ascii="Calibri" w:eastAsia="Calibri" w:hAnsi="Calibri" w:cs="Calibri"/>
        </w:rPr>
      </w:pPr>
      <w:r>
        <w:rPr>
          <w:rFonts w:ascii="Calibri"/>
          <w:b/>
        </w:rPr>
        <w:t>A</w:t>
      </w:r>
      <w:r>
        <w:rPr>
          <w:rFonts w:ascii="Calibri"/>
          <w:b/>
          <w:spacing w:val="1"/>
        </w:rPr>
        <w:t xml:space="preserve"> </w:t>
      </w:r>
      <w:r>
        <w:rPr>
          <w:rFonts w:ascii="Calibri"/>
          <w:b/>
          <w:spacing w:val="-1"/>
        </w:rPr>
        <w:t>sentence</w:t>
      </w:r>
      <w:r>
        <w:rPr>
          <w:rFonts w:ascii="Calibri"/>
          <w:b/>
          <w:spacing w:val="-3"/>
        </w:rPr>
        <w:t xml:space="preserve"> </w:t>
      </w:r>
      <w:r>
        <w:rPr>
          <w:rFonts w:ascii="Calibri"/>
          <w:b/>
        </w:rPr>
        <w:t>can</w:t>
      </w:r>
      <w:r>
        <w:rPr>
          <w:rFonts w:ascii="Calibri"/>
          <w:b/>
          <w:spacing w:val="-1"/>
        </w:rPr>
        <w:t xml:space="preserve"> begin with</w:t>
      </w:r>
      <w:r>
        <w:rPr>
          <w:rFonts w:ascii="Calibri"/>
          <w:b/>
          <w:spacing w:val="-3"/>
        </w:rPr>
        <w:t xml:space="preserve"> </w:t>
      </w:r>
      <w:r>
        <w:rPr>
          <w:rFonts w:ascii="Calibri"/>
          <w:b/>
        </w:rPr>
        <w:t>a</w:t>
      </w:r>
      <w:r>
        <w:rPr>
          <w:rFonts w:ascii="Calibri"/>
          <w:b/>
          <w:spacing w:val="-1"/>
        </w:rPr>
        <w:t xml:space="preserve"> bracketed number</w:t>
      </w:r>
      <w:r>
        <w:rPr>
          <w:rFonts w:ascii="Calibri"/>
          <w:b/>
        </w:rPr>
        <w:t xml:space="preserve"> </w:t>
      </w:r>
      <w:r>
        <w:rPr>
          <w:rFonts w:ascii="Calibri"/>
          <w:b/>
          <w:spacing w:val="-1"/>
        </w:rPr>
        <w:t>as</w:t>
      </w:r>
      <w:r>
        <w:rPr>
          <w:rFonts w:ascii="Calibri"/>
          <w:b/>
          <w:spacing w:val="-2"/>
        </w:rPr>
        <w:t xml:space="preserve"> </w:t>
      </w:r>
      <w:r>
        <w:rPr>
          <w:rFonts w:ascii="Calibri"/>
          <w:b/>
          <w:spacing w:val="-1"/>
        </w:rPr>
        <w:t>in:</w:t>
      </w:r>
      <w:r>
        <w:rPr>
          <w:rFonts w:ascii="Calibri"/>
          <w:b/>
          <w:spacing w:val="-3"/>
        </w:rPr>
        <w:t xml:space="preserve"> </w:t>
      </w:r>
      <w:r>
        <w:rPr>
          <w:rFonts w:ascii="Calibri"/>
          <w:spacing w:val="-1"/>
        </w:rPr>
        <w:t>[8]</w:t>
      </w:r>
      <w:r>
        <w:rPr>
          <w:rFonts w:ascii="Calibri"/>
        </w:rPr>
        <w:t xml:space="preserve"> </w:t>
      </w:r>
      <w:r>
        <w:rPr>
          <w:rFonts w:ascii="Calibri"/>
          <w:spacing w:val="-1"/>
        </w:rPr>
        <w:t xml:space="preserve">contributed </w:t>
      </w:r>
      <w:r w:rsidR="004600C2">
        <w:rPr>
          <w:rFonts w:ascii="Calibri"/>
          <w:spacing w:val="-1"/>
        </w:rPr>
        <w:t>substantially</w:t>
      </w:r>
      <w:r>
        <w:rPr>
          <w:rFonts w:ascii="Calibri"/>
          <w:spacing w:val="1"/>
        </w:rPr>
        <w:t xml:space="preserve"> </w:t>
      </w:r>
      <w:r>
        <w:rPr>
          <w:rFonts w:ascii="Calibri"/>
          <w:spacing w:val="-1"/>
        </w:rPr>
        <w:t>to</w:t>
      </w:r>
      <w:r>
        <w:rPr>
          <w:rFonts w:ascii="Calibri"/>
          <w:spacing w:val="1"/>
        </w:rPr>
        <w:t xml:space="preserve"> </w:t>
      </w:r>
      <w:r>
        <w:rPr>
          <w:rFonts w:ascii="Calibri"/>
          <w:spacing w:val="-2"/>
        </w:rPr>
        <w:t>the</w:t>
      </w:r>
      <w:r>
        <w:rPr>
          <w:rFonts w:ascii="Calibri"/>
          <w:spacing w:val="57"/>
        </w:rPr>
        <w:t xml:space="preserve"> </w:t>
      </w:r>
      <w:r>
        <w:rPr>
          <w:rFonts w:ascii="Calibri"/>
          <w:spacing w:val="-1"/>
        </w:rPr>
        <w:t>development</w:t>
      </w:r>
      <w:r>
        <w:rPr>
          <w:rFonts w:ascii="Calibri"/>
          <w:spacing w:val="-2"/>
        </w:rPr>
        <w:t xml:space="preserve"> </w:t>
      </w:r>
      <w:r>
        <w:rPr>
          <w:rFonts w:ascii="Calibri"/>
        </w:rPr>
        <w:t xml:space="preserve">of </w:t>
      </w:r>
      <w:r>
        <w:rPr>
          <w:rFonts w:ascii="Calibri"/>
          <w:spacing w:val="-1"/>
        </w:rPr>
        <w:t>this</w:t>
      </w:r>
      <w:r>
        <w:rPr>
          <w:rFonts w:ascii="Calibri"/>
          <w:spacing w:val="-2"/>
        </w:rPr>
        <w:t xml:space="preserve"> </w:t>
      </w:r>
      <w:r>
        <w:rPr>
          <w:rFonts w:ascii="Calibri"/>
          <w:spacing w:val="-1"/>
        </w:rPr>
        <w:t>research.</w:t>
      </w:r>
      <w:r>
        <w:rPr>
          <w:rFonts w:ascii="Calibri"/>
        </w:rPr>
        <w:t xml:space="preserve"> </w:t>
      </w:r>
      <w:r>
        <w:rPr>
          <w:rFonts w:ascii="Calibri"/>
          <w:spacing w:val="-1"/>
        </w:rPr>
        <w:t>Donald Wunsch,</w:t>
      </w:r>
      <w:r>
        <w:rPr>
          <w:rFonts w:ascii="Calibri"/>
        </w:rPr>
        <w:t xml:space="preserve"> a </w:t>
      </w:r>
      <w:r>
        <w:rPr>
          <w:rFonts w:ascii="Calibri"/>
          <w:spacing w:val="-1"/>
        </w:rPr>
        <w:t>professor</w:t>
      </w:r>
      <w:r>
        <w:rPr>
          <w:rFonts w:ascii="Calibri"/>
        </w:rPr>
        <w:t xml:space="preserve"> </w:t>
      </w:r>
      <w:r>
        <w:rPr>
          <w:rFonts w:ascii="Calibri"/>
          <w:spacing w:val="-1"/>
        </w:rPr>
        <w:t>and an excellent</w:t>
      </w:r>
      <w:r>
        <w:rPr>
          <w:rFonts w:ascii="Calibri"/>
          <w:spacing w:val="-2"/>
        </w:rPr>
        <w:t xml:space="preserve"> </w:t>
      </w:r>
      <w:r>
        <w:rPr>
          <w:rFonts w:ascii="Calibri"/>
          <w:spacing w:val="-1"/>
        </w:rPr>
        <w:t>writer</w:t>
      </w:r>
      <w:r>
        <w:rPr>
          <w:rFonts w:ascii="Calibri"/>
        </w:rPr>
        <w:t xml:space="preserve"> </w:t>
      </w:r>
      <w:r>
        <w:rPr>
          <w:rFonts w:ascii="Calibri"/>
          <w:spacing w:val="-1"/>
        </w:rPr>
        <w:t>at</w:t>
      </w:r>
      <w:r>
        <w:rPr>
          <w:rFonts w:ascii="Calibri"/>
          <w:spacing w:val="57"/>
        </w:rPr>
        <w:t xml:space="preserve"> </w:t>
      </w:r>
      <w:r>
        <w:rPr>
          <w:rFonts w:ascii="Calibri"/>
          <w:spacing w:val="-1"/>
        </w:rPr>
        <w:t>the</w:t>
      </w:r>
      <w:r>
        <w:rPr>
          <w:rFonts w:ascii="Calibri"/>
          <w:spacing w:val="1"/>
        </w:rPr>
        <w:t xml:space="preserve"> </w:t>
      </w:r>
      <w:r>
        <w:rPr>
          <w:rFonts w:ascii="Calibri"/>
          <w:spacing w:val="-1"/>
        </w:rPr>
        <w:t>Missouri</w:t>
      </w:r>
      <w:r>
        <w:rPr>
          <w:rFonts w:ascii="Calibri"/>
          <w:spacing w:val="-3"/>
        </w:rPr>
        <w:t xml:space="preserve"> </w:t>
      </w:r>
      <w:r>
        <w:rPr>
          <w:rFonts w:ascii="Calibri"/>
          <w:spacing w:val="-1"/>
        </w:rPr>
        <w:t xml:space="preserve">University </w:t>
      </w:r>
      <w:r>
        <w:rPr>
          <w:rFonts w:ascii="Calibri"/>
        </w:rPr>
        <w:t>of</w:t>
      </w:r>
      <w:r>
        <w:rPr>
          <w:rFonts w:ascii="Calibri"/>
          <w:spacing w:val="-2"/>
        </w:rPr>
        <w:t xml:space="preserve"> </w:t>
      </w:r>
      <w:r>
        <w:rPr>
          <w:rFonts w:ascii="Calibri"/>
          <w:spacing w:val="-1"/>
        </w:rPr>
        <w:t>Science</w:t>
      </w:r>
      <w:r>
        <w:rPr>
          <w:rFonts w:ascii="Calibri"/>
          <w:spacing w:val="1"/>
        </w:rPr>
        <w:t xml:space="preserve"> </w:t>
      </w:r>
      <w:r>
        <w:rPr>
          <w:rFonts w:ascii="Calibri"/>
          <w:spacing w:val="-1"/>
        </w:rPr>
        <w:t>and</w:t>
      </w:r>
      <w:r>
        <w:rPr>
          <w:rFonts w:ascii="Calibri"/>
          <w:spacing w:val="-3"/>
        </w:rPr>
        <w:t xml:space="preserve"> </w:t>
      </w:r>
      <w:r>
        <w:rPr>
          <w:rFonts w:ascii="Calibri"/>
          <w:spacing w:val="-1"/>
        </w:rPr>
        <w:t>Technology</w:t>
      </w:r>
      <w:r w:rsidR="00232053">
        <w:rPr>
          <w:rFonts w:ascii="Calibri"/>
          <w:spacing w:val="-1"/>
        </w:rPr>
        <w:t>, offers the following advice</w:t>
      </w:r>
      <w:r>
        <w:rPr>
          <w:rFonts w:ascii="Calibri"/>
          <w:spacing w:val="-1"/>
        </w:rPr>
        <w:t>:</w:t>
      </w:r>
    </w:p>
    <w:p w14:paraId="775A8FB0" w14:textId="3658B69F" w:rsidR="007A3A1E" w:rsidRDefault="00C33500" w:rsidP="005B68BF">
      <w:pPr>
        <w:pStyle w:val="BodyText"/>
        <w:ind w:left="180" w:right="230"/>
      </w:pPr>
      <w:r>
        <w:rPr>
          <w:rFonts w:cs="Calibri"/>
          <w:b/>
          <w:bCs/>
          <w:spacing w:val="-1"/>
        </w:rPr>
        <w:lastRenderedPageBreak/>
        <w:t>‘</w:t>
      </w:r>
      <w:r>
        <w:rPr>
          <w:spacing w:val="-1"/>
        </w:rPr>
        <w:t>[27]</w:t>
      </w:r>
      <w:r>
        <w:rPr>
          <w:spacing w:val="-3"/>
        </w:rPr>
        <w:t xml:space="preserve"> </w:t>
      </w:r>
      <w:r>
        <w:rPr>
          <w:spacing w:val="-1"/>
        </w:rPr>
        <w:t>extended this</w:t>
      </w:r>
      <w:r>
        <w:rPr>
          <w:spacing w:val="-2"/>
        </w:rPr>
        <w:t xml:space="preserve"> </w:t>
      </w:r>
      <w:r>
        <w:rPr>
          <w:spacing w:val="-1"/>
        </w:rPr>
        <w:t>work</w:t>
      </w:r>
      <w:r>
        <w:rPr>
          <w:spacing w:val="-2"/>
        </w:rPr>
        <w:t xml:space="preserve"> </w:t>
      </w:r>
      <w:r>
        <w:t>to</w:t>
      </w:r>
      <w:r>
        <w:rPr>
          <w:spacing w:val="-1"/>
        </w:rPr>
        <w:t xml:space="preserve"> apply…’</w:t>
      </w:r>
      <w:r>
        <w:rPr>
          <w:spacing w:val="-2"/>
        </w:rPr>
        <w:t xml:space="preserve"> </w:t>
      </w:r>
      <w:r>
        <w:rPr>
          <w:spacing w:val="-1"/>
        </w:rPr>
        <w:t>is</w:t>
      </w:r>
      <w:r>
        <w:t xml:space="preserve"> </w:t>
      </w:r>
      <w:r>
        <w:rPr>
          <w:spacing w:val="-1"/>
        </w:rPr>
        <w:t>preferred</w:t>
      </w:r>
      <w:r>
        <w:rPr>
          <w:spacing w:val="-3"/>
        </w:rPr>
        <w:t xml:space="preserve"> </w:t>
      </w:r>
      <w:r>
        <w:rPr>
          <w:spacing w:val="-1"/>
        </w:rPr>
        <w:t>over</w:t>
      </w:r>
      <w:r>
        <w:t xml:space="preserve"> </w:t>
      </w:r>
      <w:r>
        <w:rPr>
          <w:spacing w:val="-1"/>
        </w:rPr>
        <w:t>‘Jones</w:t>
      </w:r>
      <w:r>
        <w:rPr>
          <w:spacing w:val="-2"/>
        </w:rPr>
        <w:t xml:space="preserve"> </w:t>
      </w:r>
      <w:r w:rsidR="001A0889">
        <w:t>et</w:t>
      </w:r>
      <w:r>
        <w:t xml:space="preserve"> </w:t>
      </w:r>
      <w:r w:rsidR="001A0889">
        <w:rPr>
          <w:spacing w:val="-1"/>
        </w:rPr>
        <w:t>al.</w:t>
      </w:r>
      <w:r>
        <w:t xml:space="preserve"> </w:t>
      </w:r>
      <w:r>
        <w:rPr>
          <w:spacing w:val="-1"/>
        </w:rPr>
        <w:t>[27]</w:t>
      </w:r>
      <w:r>
        <w:rPr>
          <w:spacing w:val="-3"/>
        </w:rPr>
        <w:t xml:space="preserve"> </w:t>
      </w:r>
      <w:r>
        <w:rPr>
          <w:spacing w:val="-1"/>
        </w:rPr>
        <w:t>extended</w:t>
      </w:r>
      <w:r>
        <w:rPr>
          <w:spacing w:val="-3"/>
        </w:rPr>
        <w:t xml:space="preserve"> </w:t>
      </w:r>
      <w:r>
        <w:rPr>
          <w:spacing w:val="-1"/>
        </w:rPr>
        <w:t>this</w:t>
      </w:r>
      <w:r>
        <w:t xml:space="preserve"> </w:t>
      </w:r>
      <w:r>
        <w:rPr>
          <w:spacing w:val="-1"/>
        </w:rPr>
        <w:t>work</w:t>
      </w:r>
      <w:r>
        <w:rPr>
          <w:spacing w:val="69"/>
        </w:rPr>
        <w:t xml:space="preserve"> </w:t>
      </w:r>
      <w:r>
        <w:t>to</w:t>
      </w:r>
      <w:r>
        <w:rPr>
          <w:spacing w:val="1"/>
        </w:rPr>
        <w:t xml:space="preserve"> </w:t>
      </w:r>
      <w:r>
        <w:rPr>
          <w:spacing w:val="-1"/>
        </w:rPr>
        <w:t>apply…’</w:t>
      </w:r>
      <w:r>
        <w:rPr>
          <w:spacing w:val="-2"/>
        </w:rPr>
        <w:t xml:space="preserve"> </w:t>
      </w:r>
      <w:r>
        <w:rPr>
          <w:spacing w:val="-1"/>
        </w:rPr>
        <w:t>The</w:t>
      </w:r>
      <w:r>
        <w:rPr>
          <w:spacing w:val="1"/>
        </w:rPr>
        <w:t xml:space="preserve"> </w:t>
      </w:r>
      <w:r>
        <w:rPr>
          <w:spacing w:val="-1"/>
        </w:rPr>
        <w:t>reasons</w:t>
      </w:r>
      <w:r>
        <w:t xml:space="preserve"> </w:t>
      </w:r>
      <w:r>
        <w:rPr>
          <w:spacing w:val="-1"/>
        </w:rPr>
        <w:t>for</w:t>
      </w:r>
      <w:r>
        <w:rPr>
          <w:spacing w:val="-2"/>
        </w:rPr>
        <w:t xml:space="preserve"> </w:t>
      </w:r>
      <w:r>
        <w:rPr>
          <w:spacing w:val="-1"/>
        </w:rPr>
        <w:t>this</w:t>
      </w:r>
      <w:r>
        <w:t xml:space="preserve"> </w:t>
      </w:r>
      <w:r>
        <w:rPr>
          <w:spacing w:val="-1"/>
        </w:rPr>
        <w:t>preference</w:t>
      </w:r>
      <w:r>
        <w:rPr>
          <w:spacing w:val="1"/>
        </w:rPr>
        <w:t xml:space="preserve"> </w:t>
      </w:r>
      <w:r>
        <w:rPr>
          <w:spacing w:val="-1"/>
        </w:rPr>
        <w:t>are:</w:t>
      </w:r>
    </w:p>
    <w:p w14:paraId="68475A7B" w14:textId="4C1437EB" w:rsidR="007A3A1E" w:rsidRDefault="00C33500" w:rsidP="00573302">
      <w:pPr>
        <w:pStyle w:val="BodyText"/>
        <w:numPr>
          <w:ilvl w:val="0"/>
          <w:numId w:val="10"/>
        </w:numPr>
        <w:spacing w:line="266" w:lineRule="exact"/>
        <w:ind w:left="630" w:right="300" w:hanging="270"/>
      </w:pPr>
      <w:r>
        <w:rPr>
          <w:spacing w:val="-1"/>
        </w:rPr>
        <w:t>Unless</w:t>
      </w:r>
      <w:r>
        <w:rPr>
          <w:spacing w:val="-2"/>
        </w:rPr>
        <w:t xml:space="preserve"> </w:t>
      </w:r>
      <w:r>
        <w:t>one</w:t>
      </w:r>
      <w:r>
        <w:rPr>
          <w:spacing w:val="1"/>
        </w:rPr>
        <w:t xml:space="preserve"> </w:t>
      </w:r>
      <w:r>
        <w:rPr>
          <w:spacing w:val="-1"/>
        </w:rPr>
        <w:t>does</w:t>
      </w:r>
      <w:r>
        <w:rPr>
          <w:spacing w:val="-2"/>
        </w:rPr>
        <w:t xml:space="preserve"> </w:t>
      </w:r>
      <w:r>
        <w:rPr>
          <w:spacing w:val="-1"/>
        </w:rPr>
        <w:t>the</w:t>
      </w:r>
      <w:r>
        <w:rPr>
          <w:spacing w:val="1"/>
        </w:rPr>
        <w:t xml:space="preserve"> </w:t>
      </w:r>
      <w:r>
        <w:rPr>
          <w:spacing w:val="-1"/>
        </w:rPr>
        <w:t>latter</w:t>
      </w:r>
      <w:r>
        <w:t xml:space="preserve"> for</w:t>
      </w:r>
      <w:r>
        <w:rPr>
          <w:spacing w:val="-2"/>
        </w:rPr>
        <w:t xml:space="preserve"> </w:t>
      </w:r>
      <w:r>
        <w:rPr>
          <w:spacing w:val="-1"/>
        </w:rPr>
        <w:t>all</w:t>
      </w:r>
      <w:r>
        <w:t xml:space="preserve"> </w:t>
      </w:r>
      <w:r>
        <w:rPr>
          <w:spacing w:val="-1"/>
        </w:rPr>
        <w:t>citations,</w:t>
      </w:r>
      <w:r>
        <w:t xml:space="preserve"> </w:t>
      </w:r>
      <w:r>
        <w:rPr>
          <w:spacing w:val="-1"/>
        </w:rPr>
        <w:t>it</w:t>
      </w:r>
      <w:r>
        <w:rPr>
          <w:spacing w:val="1"/>
        </w:rPr>
        <w:t xml:space="preserve"> </w:t>
      </w:r>
      <w:r>
        <w:rPr>
          <w:spacing w:val="-1"/>
        </w:rPr>
        <w:t>gets</w:t>
      </w:r>
      <w:r>
        <w:rPr>
          <w:spacing w:val="-2"/>
        </w:rPr>
        <w:t xml:space="preserve"> </w:t>
      </w:r>
      <w:r>
        <w:rPr>
          <w:spacing w:val="-1"/>
        </w:rPr>
        <w:t xml:space="preserve">kind </w:t>
      </w:r>
      <w:r>
        <w:t>of</w:t>
      </w:r>
      <w:r>
        <w:rPr>
          <w:spacing w:val="1"/>
        </w:rPr>
        <w:t xml:space="preserve"> </w:t>
      </w:r>
      <w:r>
        <w:rPr>
          <w:spacing w:val="-1"/>
        </w:rPr>
        <w:t>strange</w:t>
      </w:r>
      <w:r>
        <w:rPr>
          <w:spacing w:val="1"/>
        </w:rPr>
        <w:t xml:space="preserve"> </w:t>
      </w:r>
      <w:r>
        <w:rPr>
          <w:spacing w:val="-1"/>
        </w:rPr>
        <w:t>deciding</w:t>
      </w:r>
      <w:r>
        <w:rPr>
          <w:spacing w:val="23"/>
        </w:rPr>
        <w:t xml:space="preserve"> </w:t>
      </w:r>
      <w:r>
        <w:rPr>
          <w:spacing w:val="-1"/>
        </w:rPr>
        <w:t>which ones</w:t>
      </w:r>
      <w:r>
        <w:t xml:space="preserve"> </w:t>
      </w:r>
      <w:r>
        <w:rPr>
          <w:spacing w:val="-1"/>
        </w:rPr>
        <w:t>get</w:t>
      </w:r>
      <w:r>
        <w:rPr>
          <w:spacing w:val="-2"/>
        </w:rPr>
        <w:t xml:space="preserve"> </w:t>
      </w:r>
      <w:r>
        <w:rPr>
          <w:spacing w:val="-1"/>
        </w:rPr>
        <w:t>“name”</w:t>
      </w:r>
      <w:r>
        <w:rPr>
          <w:spacing w:val="1"/>
        </w:rPr>
        <w:t xml:space="preserve"> </w:t>
      </w:r>
      <w:r>
        <w:rPr>
          <w:spacing w:val="-2"/>
        </w:rPr>
        <w:t>billing</w:t>
      </w:r>
      <w:r>
        <w:rPr>
          <w:spacing w:val="-1"/>
        </w:rPr>
        <w:t xml:space="preserve"> and which d</w:t>
      </w:r>
      <w:r w:rsidR="0072536A">
        <w:rPr>
          <w:spacing w:val="-1"/>
        </w:rPr>
        <w:t>o not</w:t>
      </w:r>
      <w:r>
        <w:rPr>
          <w:spacing w:val="-1"/>
        </w:rPr>
        <w:t>.</w:t>
      </w:r>
    </w:p>
    <w:p w14:paraId="14671127" w14:textId="77777777" w:rsidR="007A3A1E" w:rsidRDefault="00C33500" w:rsidP="00573302">
      <w:pPr>
        <w:pStyle w:val="BodyText"/>
        <w:numPr>
          <w:ilvl w:val="0"/>
          <w:numId w:val="10"/>
        </w:numPr>
        <w:spacing w:before="6"/>
        <w:ind w:left="630" w:right="300" w:hanging="270"/>
      </w:pPr>
      <w:r>
        <w:rPr>
          <w:spacing w:val="-1"/>
        </w:rPr>
        <w:t>The</w:t>
      </w:r>
      <w:r>
        <w:rPr>
          <w:spacing w:val="-2"/>
        </w:rPr>
        <w:t xml:space="preserve"> </w:t>
      </w:r>
      <w:r>
        <w:rPr>
          <w:spacing w:val="-1"/>
        </w:rPr>
        <w:t>name-dropping distracts</w:t>
      </w:r>
      <w:r>
        <w:t xml:space="preserve"> </w:t>
      </w:r>
      <w:r>
        <w:rPr>
          <w:spacing w:val="-2"/>
        </w:rPr>
        <w:t>from</w:t>
      </w:r>
      <w:r>
        <w:rPr>
          <w:spacing w:val="1"/>
        </w:rPr>
        <w:t xml:space="preserve"> </w:t>
      </w:r>
      <w:r>
        <w:rPr>
          <w:spacing w:val="-1"/>
        </w:rPr>
        <w:t>the</w:t>
      </w:r>
      <w:r>
        <w:rPr>
          <w:spacing w:val="-2"/>
        </w:rPr>
        <w:t xml:space="preserve"> </w:t>
      </w:r>
      <w:r>
        <w:rPr>
          <w:spacing w:val="-1"/>
        </w:rPr>
        <w:t>scientific</w:t>
      </w:r>
      <w:r>
        <w:t xml:space="preserve"> </w:t>
      </w:r>
      <w:r>
        <w:rPr>
          <w:spacing w:val="-1"/>
        </w:rPr>
        <w:t>contribution.</w:t>
      </w:r>
    </w:p>
    <w:p w14:paraId="5109D14B" w14:textId="77777777" w:rsidR="007A3A1E" w:rsidRDefault="00C33500" w:rsidP="00573302">
      <w:pPr>
        <w:pStyle w:val="BodyText"/>
        <w:numPr>
          <w:ilvl w:val="0"/>
          <w:numId w:val="10"/>
        </w:numPr>
        <w:ind w:left="630" w:right="300" w:hanging="270"/>
      </w:pPr>
      <w:r>
        <w:rPr>
          <w:spacing w:val="-1"/>
        </w:rPr>
        <w:t>It</w:t>
      </w:r>
      <w:r>
        <w:rPr>
          <w:spacing w:val="-2"/>
        </w:rPr>
        <w:t xml:space="preserve"> </w:t>
      </w:r>
      <w:r>
        <w:rPr>
          <w:spacing w:val="-1"/>
        </w:rPr>
        <w:t>could be</w:t>
      </w:r>
      <w:r>
        <w:rPr>
          <w:spacing w:val="-2"/>
        </w:rPr>
        <w:t xml:space="preserve"> </w:t>
      </w:r>
      <w:r>
        <w:rPr>
          <w:spacing w:val="-1"/>
        </w:rPr>
        <w:t>mistaken for</w:t>
      </w:r>
      <w:r>
        <w:rPr>
          <w:spacing w:val="-2"/>
        </w:rPr>
        <w:t xml:space="preserve"> </w:t>
      </w:r>
      <w:r>
        <w:rPr>
          <w:spacing w:val="-1"/>
        </w:rPr>
        <w:t>currying favor</w:t>
      </w:r>
      <w:r>
        <w:rPr>
          <w:spacing w:val="-2"/>
        </w:rPr>
        <w:t xml:space="preserve"> </w:t>
      </w:r>
      <w:r>
        <w:t xml:space="preserve">or </w:t>
      </w:r>
      <w:r>
        <w:rPr>
          <w:spacing w:val="-1"/>
        </w:rPr>
        <w:t>promotion (which it</w:t>
      </w:r>
      <w:r>
        <w:rPr>
          <w:spacing w:val="-2"/>
        </w:rPr>
        <w:t xml:space="preserve"> </w:t>
      </w:r>
      <w:r>
        <w:rPr>
          <w:spacing w:val="-1"/>
        </w:rPr>
        <w:t>often is).</w:t>
      </w:r>
    </w:p>
    <w:p w14:paraId="00AF1912" w14:textId="01DCAD11" w:rsidR="007A3A1E" w:rsidRDefault="00C33500" w:rsidP="00573302">
      <w:pPr>
        <w:pStyle w:val="BodyText"/>
        <w:numPr>
          <w:ilvl w:val="0"/>
          <w:numId w:val="10"/>
        </w:numPr>
        <w:ind w:left="630" w:right="300" w:hanging="270"/>
      </w:pPr>
      <w:r>
        <w:rPr>
          <w:spacing w:val="-1"/>
        </w:rPr>
        <w:t>Authors</w:t>
      </w:r>
      <w:r>
        <w:t xml:space="preserve"> </w:t>
      </w:r>
      <w:r>
        <w:rPr>
          <w:spacing w:val="-1"/>
        </w:rPr>
        <w:t>care</w:t>
      </w:r>
      <w:r>
        <w:rPr>
          <w:spacing w:val="-2"/>
        </w:rPr>
        <w:t xml:space="preserve"> </w:t>
      </w:r>
      <w:r>
        <w:rPr>
          <w:spacing w:val="-1"/>
        </w:rPr>
        <w:t>more</w:t>
      </w:r>
      <w:r>
        <w:rPr>
          <w:spacing w:val="1"/>
        </w:rPr>
        <w:t xml:space="preserve"> </w:t>
      </w:r>
      <w:r>
        <w:rPr>
          <w:spacing w:val="-2"/>
        </w:rPr>
        <w:t>about</w:t>
      </w:r>
      <w:r>
        <w:rPr>
          <w:spacing w:val="1"/>
        </w:rPr>
        <w:t xml:space="preserve"> </w:t>
      </w:r>
      <w:r>
        <w:rPr>
          <w:spacing w:val="-1"/>
        </w:rPr>
        <w:t>being cited,</w:t>
      </w:r>
      <w:r>
        <w:t xml:space="preserve"> </w:t>
      </w:r>
      <w:r>
        <w:rPr>
          <w:spacing w:val="-1"/>
        </w:rPr>
        <w:t xml:space="preserve">which </w:t>
      </w:r>
      <w:r>
        <w:rPr>
          <w:spacing w:val="-2"/>
        </w:rPr>
        <w:t>is</w:t>
      </w:r>
      <w:r>
        <w:t xml:space="preserve"> </w:t>
      </w:r>
      <w:r>
        <w:rPr>
          <w:spacing w:val="-1"/>
        </w:rPr>
        <w:t>automatically</w:t>
      </w:r>
      <w:r>
        <w:rPr>
          <w:spacing w:val="1"/>
        </w:rPr>
        <w:t xml:space="preserve"> </w:t>
      </w:r>
      <w:r>
        <w:rPr>
          <w:spacing w:val="-1"/>
        </w:rPr>
        <w:t>tracked,</w:t>
      </w:r>
      <w:r>
        <w:t xml:space="preserve"> </w:t>
      </w:r>
      <w:r>
        <w:rPr>
          <w:spacing w:val="-1"/>
        </w:rPr>
        <w:t>than</w:t>
      </w:r>
      <w:r>
        <w:rPr>
          <w:spacing w:val="34"/>
        </w:rPr>
        <w:t xml:space="preserve"> </w:t>
      </w:r>
      <w:r>
        <w:rPr>
          <w:spacing w:val="-1"/>
        </w:rPr>
        <w:t>whether</w:t>
      </w:r>
      <w:r>
        <w:rPr>
          <w:spacing w:val="-2"/>
        </w:rPr>
        <w:t xml:space="preserve"> </w:t>
      </w:r>
      <w:r>
        <w:rPr>
          <w:spacing w:val="-1"/>
        </w:rPr>
        <w:t>they</w:t>
      </w:r>
      <w:r>
        <w:rPr>
          <w:spacing w:val="1"/>
        </w:rPr>
        <w:t xml:space="preserve"> </w:t>
      </w:r>
      <w:r>
        <w:rPr>
          <w:spacing w:val="-1"/>
        </w:rPr>
        <w:t>are</w:t>
      </w:r>
      <w:r>
        <w:rPr>
          <w:spacing w:val="-2"/>
        </w:rPr>
        <w:t xml:space="preserve"> </w:t>
      </w:r>
      <w:r>
        <w:rPr>
          <w:spacing w:val="-1"/>
        </w:rPr>
        <w:t>named in</w:t>
      </w:r>
      <w:r>
        <w:rPr>
          <w:spacing w:val="-3"/>
        </w:rPr>
        <w:t xml:space="preserve"> </w:t>
      </w:r>
      <w:r>
        <w:rPr>
          <w:spacing w:val="-1"/>
        </w:rPr>
        <w:t>the</w:t>
      </w:r>
      <w:r>
        <w:rPr>
          <w:spacing w:val="1"/>
        </w:rPr>
        <w:t xml:space="preserve"> </w:t>
      </w:r>
      <w:r>
        <w:rPr>
          <w:spacing w:val="-1"/>
        </w:rPr>
        <w:t>text.</w:t>
      </w:r>
      <w:r>
        <w:rPr>
          <w:spacing w:val="47"/>
        </w:rPr>
        <w:t xml:space="preserve"> </w:t>
      </w:r>
      <w:r>
        <w:rPr>
          <w:spacing w:val="-1"/>
        </w:rPr>
        <w:t>So</w:t>
      </w:r>
      <w:r w:rsidR="00232053">
        <w:rPr>
          <w:spacing w:val="-1"/>
        </w:rPr>
        <w:t>,</w:t>
      </w:r>
      <w:r>
        <w:rPr>
          <w:spacing w:val="-1"/>
        </w:rPr>
        <w:t xml:space="preserve"> they</w:t>
      </w:r>
      <w:r>
        <w:rPr>
          <w:spacing w:val="1"/>
        </w:rPr>
        <w:t xml:space="preserve"> </w:t>
      </w:r>
      <w:r>
        <w:rPr>
          <w:spacing w:val="-1"/>
        </w:rPr>
        <w:t>will</w:t>
      </w:r>
      <w:r>
        <w:t xml:space="preserve"> </w:t>
      </w:r>
      <w:r>
        <w:rPr>
          <w:spacing w:val="-2"/>
        </w:rPr>
        <w:t>be</w:t>
      </w:r>
      <w:r>
        <w:rPr>
          <w:spacing w:val="1"/>
        </w:rPr>
        <w:t xml:space="preserve"> </w:t>
      </w:r>
      <w:r>
        <w:rPr>
          <w:spacing w:val="-2"/>
        </w:rPr>
        <w:t>happy</w:t>
      </w:r>
      <w:r>
        <w:rPr>
          <w:spacing w:val="1"/>
        </w:rPr>
        <w:t xml:space="preserve"> </w:t>
      </w:r>
      <w:r>
        <w:rPr>
          <w:spacing w:val="-1"/>
        </w:rPr>
        <w:t>about</w:t>
      </w:r>
      <w:r>
        <w:rPr>
          <w:spacing w:val="-2"/>
        </w:rPr>
        <w:t xml:space="preserve"> </w:t>
      </w:r>
      <w:r>
        <w:rPr>
          <w:spacing w:val="-1"/>
        </w:rPr>
        <w:t>any</w:t>
      </w:r>
      <w:r>
        <w:rPr>
          <w:spacing w:val="1"/>
        </w:rPr>
        <w:t xml:space="preserve"> </w:t>
      </w:r>
      <w:r>
        <w:rPr>
          <w:spacing w:val="-1"/>
        </w:rPr>
        <w:t>citation</w:t>
      </w:r>
      <w:r>
        <w:rPr>
          <w:spacing w:val="55"/>
        </w:rPr>
        <w:t xml:space="preserve"> </w:t>
      </w:r>
      <w:r>
        <w:rPr>
          <w:spacing w:val="-1"/>
        </w:rPr>
        <w:t>unless</w:t>
      </w:r>
      <w:r>
        <w:t xml:space="preserve"> </w:t>
      </w:r>
      <w:r>
        <w:rPr>
          <w:spacing w:val="-1"/>
        </w:rPr>
        <w:t>it</w:t>
      </w:r>
      <w:r>
        <w:rPr>
          <w:spacing w:val="1"/>
        </w:rPr>
        <w:t xml:space="preserve"> </w:t>
      </w:r>
      <w:r>
        <w:rPr>
          <w:spacing w:val="-1"/>
        </w:rPr>
        <w:t>is</w:t>
      </w:r>
      <w:r>
        <w:t xml:space="preserve"> </w:t>
      </w:r>
      <w:r>
        <w:rPr>
          <w:spacing w:val="-2"/>
        </w:rPr>
        <w:t>unfairly</w:t>
      </w:r>
      <w:r>
        <w:rPr>
          <w:spacing w:val="1"/>
        </w:rPr>
        <w:t xml:space="preserve"> </w:t>
      </w:r>
      <w:r>
        <w:rPr>
          <w:spacing w:val="-1"/>
        </w:rPr>
        <w:t>disparaging.</w:t>
      </w:r>
    </w:p>
    <w:p w14:paraId="58616D74" w14:textId="77777777" w:rsidR="007A3A1E" w:rsidRDefault="00C33500" w:rsidP="00573302">
      <w:pPr>
        <w:pStyle w:val="BodyText"/>
        <w:numPr>
          <w:ilvl w:val="0"/>
          <w:numId w:val="10"/>
        </w:numPr>
        <w:ind w:left="634" w:right="302" w:hanging="274"/>
      </w:pPr>
      <w:r>
        <w:rPr>
          <w:spacing w:val="-1"/>
        </w:rPr>
        <w:t>The</w:t>
      </w:r>
      <w:r>
        <w:rPr>
          <w:spacing w:val="-2"/>
        </w:rPr>
        <w:t xml:space="preserve"> </w:t>
      </w:r>
      <w:r>
        <w:rPr>
          <w:spacing w:val="-1"/>
        </w:rPr>
        <w:t>first</w:t>
      </w:r>
      <w:r>
        <w:rPr>
          <w:spacing w:val="-2"/>
        </w:rPr>
        <w:t xml:space="preserve"> </w:t>
      </w:r>
      <w:r>
        <w:rPr>
          <w:spacing w:val="-1"/>
        </w:rPr>
        <w:t>author</w:t>
      </w:r>
      <w:r>
        <w:rPr>
          <w:spacing w:val="-2"/>
        </w:rPr>
        <w:t xml:space="preserve"> </w:t>
      </w:r>
      <w:r>
        <w:rPr>
          <w:spacing w:val="-1"/>
        </w:rPr>
        <w:t xml:space="preserve">often </w:t>
      </w:r>
      <w:proofErr w:type="gramStart"/>
      <w:r>
        <w:rPr>
          <w:spacing w:val="-2"/>
        </w:rPr>
        <w:t>isn't</w:t>
      </w:r>
      <w:proofErr w:type="gramEnd"/>
      <w:r>
        <w:rPr>
          <w:spacing w:val="1"/>
        </w:rPr>
        <w:t xml:space="preserve"> </w:t>
      </w:r>
      <w:r>
        <w:rPr>
          <w:spacing w:val="-1"/>
        </w:rPr>
        <w:t>the</w:t>
      </w:r>
      <w:r>
        <w:rPr>
          <w:spacing w:val="1"/>
        </w:rPr>
        <w:t xml:space="preserve"> </w:t>
      </w:r>
      <w:r>
        <w:rPr>
          <w:spacing w:val="-1"/>
        </w:rPr>
        <w:t xml:space="preserve">driving </w:t>
      </w:r>
      <w:r>
        <w:rPr>
          <w:spacing w:val="-2"/>
        </w:rPr>
        <w:t>force</w:t>
      </w:r>
      <w:r>
        <w:rPr>
          <w:spacing w:val="1"/>
        </w:rPr>
        <w:t xml:space="preserve"> </w:t>
      </w:r>
      <w:r>
        <w:rPr>
          <w:spacing w:val="-1"/>
        </w:rPr>
        <w:t>behind</w:t>
      </w:r>
      <w:r>
        <w:rPr>
          <w:spacing w:val="-3"/>
        </w:rPr>
        <w:t xml:space="preserve"> </w:t>
      </w:r>
      <w:r>
        <w:rPr>
          <w:spacing w:val="-1"/>
        </w:rPr>
        <w:t>the</w:t>
      </w:r>
      <w:r>
        <w:rPr>
          <w:spacing w:val="1"/>
        </w:rPr>
        <w:t xml:space="preserve"> </w:t>
      </w:r>
      <w:r>
        <w:rPr>
          <w:spacing w:val="-1"/>
        </w:rPr>
        <w:t>research</w:t>
      </w:r>
      <w:r>
        <w:rPr>
          <w:spacing w:val="-3"/>
        </w:rPr>
        <w:t xml:space="preserve"> </w:t>
      </w:r>
      <w:r>
        <w:rPr>
          <w:spacing w:val="-1"/>
        </w:rPr>
        <w:t>anyway.</w:t>
      </w:r>
      <w:r>
        <w:rPr>
          <w:spacing w:val="48"/>
        </w:rPr>
        <w:t xml:space="preserve"> </w:t>
      </w:r>
      <w:r>
        <w:rPr>
          <w:spacing w:val="-1"/>
        </w:rPr>
        <w:t>Often</w:t>
      </w:r>
      <w:r>
        <w:rPr>
          <w:spacing w:val="71"/>
        </w:rPr>
        <w:t xml:space="preserve"> </w:t>
      </w:r>
      <w:r>
        <w:rPr>
          <w:spacing w:val="-1"/>
        </w:rPr>
        <w:t>the</w:t>
      </w:r>
      <w:r>
        <w:rPr>
          <w:spacing w:val="1"/>
        </w:rPr>
        <w:t xml:space="preserve"> </w:t>
      </w:r>
      <w:r>
        <w:rPr>
          <w:spacing w:val="-1"/>
        </w:rPr>
        <w:t>last</w:t>
      </w:r>
      <w:r>
        <w:rPr>
          <w:spacing w:val="-2"/>
        </w:rPr>
        <w:t xml:space="preserve"> </w:t>
      </w:r>
      <w:r>
        <w:rPr>
          <w:spacing w:val="-1"/>
        </w:rPr>
        <w:t>author</w:t>
      </w:r>
      <w:r>
        <w:rPr>
          <w:spacing w:val="-2"/>
        </w:rPr>
        <w:t xml:space="preserve"> </w:t>
      </w:r>
      <w:r>
        <w:rPr>
          <w:spacing w:val="-1"/>
        </w:rPr>
        <w:t>is</w:t>
      </w:r>
      <w:r>
        <w:t xml:space="preserve"> </w:t>
      </w:r>
      <w:r>
        <w:rPr>
          <w:spacing w:val="-1"/>
        </w:rPr>
        <w:t>the</w:t>
      </w:r>
      <w:r>
        <w:rPr>
          <w:spacing w:val="-2"/>
        </w:rPr>
        <w:t xml:space="preserve"> </w:t>
      </w:r>
      <w:r>
        <w:rPr>
          <w:spacing w:val="-1"/>
        </w:rPr>
        <w:t>famous</w:t>
      </w:r>
      <w:r>
        <w:t xml:space="preserve"> one,</w:t>
      </w:r>
      <w:r>
        <w:rPr>
          <w:spacing w:val="-2"/>
        </w:rPr>
        <w:t xml:space="preserve"> </w:t>
      </w:r>
      <w:r>
        <w:t>or</w:t>
      </w:r>
      <w:r>
        <w:rPr>
          <w:spacing w:val="-2"/>
        </w:rPr>
        <w:t xml:space="preserve"> </w:t>
      </w:r>
      <w:r>
        <w:rPr>
          <w:spacing w:val="-1"/>
        </w:rPr>
        <w:t>sometimes</w:t>
      </w:r>
      <w:r>
        <w:t xml:space="preserve"> </w:t>
      </w:r>
      <w:r>
        <w:rPr>
          <w:spacing w:val="-1"/>
        </w:rPr>
        <w:t>alphabetical</w:t>
      </w:r>
      <w:r>
        <w:rPr>
          <w:spacing w:val="-3"/>
        </w:rPr>
        <w:t xml:space="preserve"> </w:t>
      </w:r>
      <w:r>
        <w:rPr>
          <w:spacing w:val="-1"/>
        </w:rPr>
        <w:t>order</w:t>
      </w:r>
      <w:r>
        <w:t xml:space="preserve"> </w:t>
      </w:r>
      <w:r>
        <w:rPr>
          <w:spacing w:val="-1"/>
        </w:rPr>
        <w:t>is</w:t>
      </w:r>
      <w:r>
        <w:rPr>
          <w:spacing w:val="-2"/>
        </w:rPr>
        <w:t xml:space="preserve"> </w:t>
      </w:r>
      <w:r>
        <w:rPr>
          <w:spacing w:val="-1"/>
        </w:rPr>
        <w:t>used.”</w:t>
      </w:r>
    </w:p>
    <w:bookmarkEnd w:id="26"/>
    <w:p w14:paraId="2CB0D189" w14:textId="1206681C" w:rsidR="007A3A1E" w:rsidRPr="00DD7E97" w:rsidRDefault="00C33500" w:rsidP="00621688">
      <w:pPr>
        <w:pStyle w:val="BodyText"/>
        <w:spacing w:before="60"/>
        <w:ind w:left="0" w:right="187"/>
      </w:pPr>
      <w:r>
        <w:rPr>
          <w:spacing w:val="-1"/>
        </w:rPr>
        <w:t>However,</w:t>
      </w:r>
      <w:r>
        <w:t xml:space="preserve"> </w:t>
      </w:r>
      <w:r>
        <w:rPr>
          <w:spacing w:val="-1"/>
        </w:rPr>
        <w:t>there</w:t>
      </w:r>
      <w:r>
        <w:rPr>
          <w:spacing w:val="1"/>
        </w:rPr>
        <w:t xml:space="preserve"> </w:t>
      </w:r>
      <w:r>
        <w:rPr>
          <w:spacing w:val="-2"/>
        </w:rPr>
        <w:t>are</w:t>
      </w:r>
      <w:r>
        <w:rPr>
          <w:spacing w:val="1"/>
        </w:rPr>
        <w:t xml:space="preserve"> </w:t>
      </w:r>
      <w:r>
        <w:rPr>
          <w:spacing w:val="-1"/>
        </w:rPr>
        <w:t>two sides</w:t>
      </w:r>
      <w:r>
        <w:t xml:space="preserve"> </w:t>
      </w:r>
      <w:r>
        <w:rPr>
          <w:spacing w:val="-1"/>
        </w:rPr>
        <w:t>to</w:t>
      </w:r>
      <w:r>
        <w:rPr>
          <w:spacing w:val="1"/>
        </w:rPr>
        <w:t xml:space="preserve"> </w:t>
      </w:r>
      <w:r>
        <w:rPr>
          <w:spacing w:val="-2"/>
        </w:rPr>
        <w:t>the</w:t>
      </w:r>
      <w:r>
        <w:rPr>
          <w:spacing w:val="1"/>
        </w:rPr>
        <w:t xml:space="preserve"> </w:t>
      </w:r>
      <w:r>
        <w:rPr>
          <w:spacing w:val="-1"/>
        </w:rPr>
        <w:t>story.</w:t>
      </w:r>
      <w:r>
        <w:rPr>
          <w:spacing w:val="47"/>
        </w:rPr>
        <w:t xml:space="preserve"> </w:t>
      </w:r>
      <w:r>
        <w:rPr>
          <w:spacing w:val="-1"/>
        </w:rPr>
        <w:t>If</w:t>
      </w:r>
      <w:r>
        <w:t xml:space="preserve"> </w:t>
      </w:r>
      <w:r>
        <w:rPr>
          <w:spacing w:val="-1"/>
        </w:rPr>
        <w:t>historical</w:t>
      </w:r>
      <w:r>
        <w:rPr>
          <w:spacing w:val="-3"/>
        </w:rPr>
        <w:t xml:space="preserve"> </w:t>
      </w:r>
      <w:r>
        <w:rPr>
          <w:spacing w:val="-1"/>
        </w:rPr>
        <w:t>contributions</w:t>
      </w:r>
      <w:r>
        <w:t xml:space="preserve"> </w:t>
      </w:r>
      <w:r>
        <w:rPr>
          <w:spacing w:val="-2"/>
        </w:rPr>
        <w:t>are</w:t>
      </w:r>
      <w:r>
        <w:rPr>
          <w:spacing w:val="1"/>
        </w:rPr>
        <w:t xml:space="preserve"> </w:t>
      </w:r>
      <w:r>
        <w:rPr>
          <w:spacing w:val="-1"/>
        </w:rPr>
        <w:t>being emphasized</w:t>
      </w:r>
      <w:r>
        <w:rPr>
          <w:spacing w:val="-3"/>
        </w:rPr>
        <w:t xml:space="preserve"> </w:t>
      </w:r>
      <w:r>
        <w:t xml:space="preserve">or </w:t>
      </w:r>
      <w:r>
        <w:rPr>
          <w:spacing w:val="-1"/>
        </w:rPr>
        <w:t>the</w:t>
      </w:r>
      <w:r>
        <w:rPr>
          <w:spacing w:val="79"/>
        </w:rPr>
        <w:t xml:space="preserve"> </w:t>
      </w:r>
      <w:r>
        <w:rPr>
          <w:spacing w:val="-1"/>
        </w:rPr>
        <w:t>author</w:t>
      </w:r>
      <w:r>
        <w:t xml:space="preserve"> </w:t>
      </w:r>
      <w:r>
        <w:rPr>
          <w:spacing w:val="-1"/>
        </w:rPr>
        <w:t>has</w:t>
      </w:r>
      <w:r>
        <w:t xml:space="preserve"> </w:t>
      </w:r>
      <w:r>
        <w:rPr>
          <w:spacing w:val="-2"/>
        </w:rPr>
        <w:t>good</w:t>
      </w:r>
      <w:r>
        <w:rPr>
          <w:spacing w:val="-1"/>
        </w:rPr>
        <w:t xml:space="preserve"> reason to actively</w:t>
      </w:r>
      <w:r>
        <w:rPr>
          <w:spacing w:val="1"/>
        </w:rPr>
        <w:t xml:space="preserve"> </w:t>
      </w:r>
      <w:r>
        <w:rPr>
          <w:spacing w:val="-1"/>
        </w:rPr>
        <w:t>suggest</w:t>
      </w:r>
      <w:r>
        <w:rPr>
          <w:spacing w:val="-2"/>
        </w:rPr>
        <w:t xml:space="preserve"> </w:t>
      </w:r>
      <w:r>
        <w:rPr>
          <w:spacing w:val="-1"/>
        </w:rPr>
        <w:t xml:space="preserve">viewing </w:t>
      </w:r>
      <w:r>
        <w:t>a</w:t>
      </w:r>
      <w:r>
        <w:rPr>
          <w:spacing w:val="-5"/>
        </w:rPr>
        <w:t xml:space="preserve"> </w:t>
      </w:r>
      <w:r>
        <w:rPr>
          <w:spacing w:val="-1"/>
        </w:rPr>
        <w:t>particular</w:t>
      </w:r>
      <w:r>
        <w:t xml:space="preserve"> </w:t>
      </w:r>
      <w:r>
        <w:rPr>
          <w:spacing w:val="-1"/>
        </w:rPr>
        <w:t>paper,</w:t>
      </w:r>
      <w:r>
        <w:rPr>
          <w:spacing w:val="-2"/>
        </w:rPr>
        <w:t xml:space="preserve"> </w:t>
      </w:r>
      <w:r>
        <w:rPr>
          <w:spacing w:val="-1"/>
        </w:rPr>
        <w:t>explicitly mentioning the</w:t>
      </w:r>
      <w:r>
        <w:rPr>
          <w:spacing w:val="71"/>
        </w:rPr>
        <w:t xml:space="preserve"> </w:t>
      </w:r>
      <w:r>
        <w:rPr>
          <w:spacing w:val="-1"/>
        </w:rPr>
        <w:t>author(s)</w:t>
      </w:r>
      <w:r>
        <w:rPr>
          <w:spacing w:val="-2"/>
        </w:rPr>
        <w:t xml:space="preserve"> </w:t>
      </w:r>
      <w:r>
        <w:rPr>
          <w:spacing w:val="-1"/>
        </w:rPr>
        <w:t>by</w:t>
      </w:r>
      <w:r>
        <w:rPr>
          <w:spacing w:val="1"/>
        </w:rPr>
        <w:t xml:space="preserve"> </w:t>
      </w:r>
      <w:r>
        <w:rPr>
          <w:spacing w:val="-1"/>
        </w:rPr>
        <w:t>name</w:t>
      </w:r>
      <w:r>
        <w:rPr>
          <w:spacing w:val="-2"/>
        </w:rPr>
        <w:t xml:space="preserve"> </w:t>
      </w:r>
      <w:r>
        <w:rPr>
          <w:spacing w:val="-1"/>
        </w:rPr>
        <w:t>make</w:t>
      </w:r>
      <w:r w:rsidR="006379B4">
        <w:rPr>
          <w:spacing w:val="-1"/>
        </w:rPr>
        <w:t>s</w:t>
      </w:r>
      <w:r>
        <w:rPr>
          <w:spacing w:val="1"/>
        </w:rPr>
        <w:t xml:space="preserve"> </w:t>
      </w:r>
      <w:r>
        <w:rPr>
          <w:spacing w:val="-1"/>
        </w:rPr>
        <w:t>sense.</w:t>
      </w:r>
      <w:r>
        <w:t xml:space="preserve"> </w:t>
      </w:r>
      <w:r>
        <w:rPr>
          <w:spacing w:val="1"/>
        </w:rPr>
        <w:t xml:space="preserve"> </w:t>
      </w:r>
      <w:r>
        <w:rPr>
          <w:spacing w:val="-1"/>
        </w:rPr>
        <w:t>For</w:t>
      </w:r>
      <w:r>
        <w:rPr>
          <w:spacing w:val="-2"/>
        </w:rPr>
        <w:t xml:space="preserve"> </w:t>
      </w:r>
      <w:r>
        <w:rPr>
          <w:spacing w:val="-1"/>
        </w:rPr>
        <w:t>example,</w:t>
      </w:r>
      <w:r>
        <w:rPr>
          <w:spacing w:val="-2"/>
        </w:rPr>
        <w:t xml:space="preserve"> </w:t>
      </w:r>
      <w:r>
        <w:rPr>
          <w:spacing w:val="-1"/>
        </w:rPr>
        <w:t>Dr.</w:t>
      </w:r>
      <w:r>
        <w:t xml:space="preserve"> </w:t>
      </w:r>
      <w:r>
        <w:rPr>
          <w:spacing w:val="-1"/>
        </w:rPr>
        <w:t>Wunsch</w:t>
      </w:r>
      <w:r>
        <w:t xml:space="preserve"> </w:t>
      </w:r>
      <w:r>
        <w:rPr>
          <w:spacing w:val="-1"/>
        </w:rPr>
        <w:t xml:space="preserve">often </w:t>
      </w:r>
      <w:r>
        <w:rPr>
          <w:spacing w:val="-2"/>
        </w:rPr>
        <w:t>recommends</w:t>
      </w:r>
      <w:r>
        <w:t xml:space="preserve"> a </w:t>
      </w:r>
      <w:r>
        <w:rPr>
          <w:spacing w:val="-1"/>
        </w:rPr>
        <w:t>2014</w:t>
      </w:r>
      <w:r>
        <w:rPr>
          <w:spacing w:val="1"/>
        </w:rPr>
        <w:t xml:space="preserve"> </w:t>
      </w:r>
      <w:r>
        <w:rPr>
          <w:spacing w:val="-1"/>
        </w:rPr>
        <w:t>paper</w:t>
      </w:r>
      <w:r>
        <w:t xml:space="preserve"> </w:t>
      </w:r>
      <w:r>
        <w:rPr>
          <w:spacing w:val="-2"/>
        </w:rPr>
        <w:t>by</w:t>
      </w:r>
      <w:r>
        <w:rPr>
          <w:spacing w:val="73"/>
        </w:rPr>
        <w:t xml:space="preserve"> </w:t>
      </w:r>
      <w:proofErr w:type="spellStart"/>
      <w:r>
        <w:rPr>
          <w:spacing w:val="-1"/>
        </w:rPr>
        <w:t>Schmidhuber</w:t>
      </w:r>
      <w:proofErr w:type="spellEnd"/>
      <w:r>
        <w:rPr>
          <w:spacing w:val="-1"/>
        </w:rPr>
        <w:t>,</w:t>
      </w:r>
      <w:r>
        <w:t xml:space="preserve"> </w:t>
      </w:r>
      <w:r>
        <w:rPr>
          <w:spacing w:val="-1"/>
        </w:rPr>
        <w:t>Technical</w:t>
      </w:r>
      <w:r>
        <w:t xml:space="preserve"> </w:t>
      </w:r>
      <w:r>
        <w:rPr>
          <w:spacing w:val="-1"/>
        </w:rPr>
        <w:t>Report</w:t>
      </w:r>
      <w:r>
        <w:rPr>
          <w:spacing w:val="1"/>
        </w:rPr>
        <w:t xml:space="preserve"> </w:t>
      </w:r>
      <w:r>
        <w:rPr>
          <w:spacing w:val="-1"/>
        </w:rPr>
        <w:t xml:space="preserve">IDSIA-03-14 </w:t>
      </w:r>
      <w:r>
        <w:t>/</w:t>
      </w:r>
      <w:r>
        <w:rPr>
          <w:spacing w:val="-1"/>
        </w:rPr>
        <w:t xml:space="preserve"> arXiv:1404.7828 </w:t>
      </w:r>
      <w:r>
        <w:t>v4</w:t>
      </w:r>
      <w:r>
        <w:rPr>
          <w:spacing w:val="-1"/>
        </w:rPr>
        <w:t xml:space="preserve"> [cs.NE],</w:t>
      </w:r>
      <w:r>
        <w:rPr>
          <w:spacing w:val="-2"/>
        </w:rPr>
        <w:t xml:space="preserve"> </w:t>
      </w:r>
      <w:r>
        <w:rPr>
          <w:spacing w:val="-1"/>
        </w:rPr>
        <w:t xml:space="preserve">which </w:t>
      </w:r>
      <w:r>
        <w:rPr>
          <w:spacing w:val="-2"/>
        </w:rPr>
        <w:t>is</w:t>
      </w:r>
      <w:r>
        <w:t xml:space="preserve"> </w:t>
      </w:r>
      <w:r>
        <w:rPr>
          <w:spacing w:val="-1"/>
        </w:rPr>
        <w:t>replete</w:t>
      </w:r>
      <w:r>
        <w:rPr>
          <w:spacing w:val="1"/>
        </w:rPr>
        <w:t xml:space="preserve"> </w:t>
      </w:r>
      <w:r>
        <w:rPr>
          <w:spacing w:val="-1"/>
        </w:rPr>
        <w:t>with</w:t>
      </w:r>
      <w:r>
        <w:rPr>
          <w:spacing w:val="47"/>
        </w:rPr>
        <w:t xml:space="preserve"> </w:t>
      </w:r>
      <w:r>
        <w:rPr>
          <w:spacing w:val="-1"/>
        </w:rPr>
        <w:t>author</w:t>
      </w:r>
      <w:r>
        <w:t xml:space="preserve"> </w:t>
      </w:r>
      <w:r>
        <w:rPr>
          <w:spacing w:val="-1"/>
        </w:rPr>
        <w:t>names</w:t>
      </w:r>
      <w:r>
        <w:rPr>
          <w:spacing w:val="-2"/>
        </w:rPr>
        <w:t xml:space="preserve"> </w:t>
      </w:r>
      <w:r>
        <w:rPr>
          <w:spacing w:val="-1"/>
        </w:rPr>
        <w:t>because</w:t>
      </w:r>
      <w:r>
        <w:rPr>
          <w:spacing w:val="-2"/>
        </w:rPr>
        <w:t xml:space="preserve"> </w:t>
      </w:r>
      <w:r>
        <w:t>of</w:t>
      </w:r>
      <w:r>
        <w:rPr>
          <w:spacing w:val="-2"/>
        </w:rPr>
        <w:t xml:space="preserve"> </w:t>
      </w:r>
      <w:r>
        <w:rPr>
          <w:spacing w:val="-1"/>
        </w:rPr>
        <w:t>its</w:t>
      </w:r>
      <w:r>
        <w:t xml:space="preserve"> </w:t>
      </w:r>
      <w:r>
        <w:rPr>
          <w:spacing w:val="-1"/>
        </w:rPr>
        <w:t>tutorial and historical</w:t>
      </w:r>
      <w:r>
        <w:t xml:space="preserve"> </w:t>
      </w:r>
      <w:r>
        <w:rPr>
          <w:spacing w:val="-2"/>
        </w:rPr>
        <w:t>nature.</w:t>
      </w:r>
    </w:p>
    <w:p w14:paraId="2C3F9E42" w14:textId="74B1B767" w:rsidR="0001425B" w:rsidRPr="000317AF" w:rsidRDefault="006B27F3" w:rsidP="000317AF">
      <w:pPr>
        <w:pStyle w:val="BodyText"/>
        <w:ind w:left="120" w:right="114" w:firstLine="287"/>
        <w:jc w:val="both"/>
      </w:pPr>
      <w:r w:rsidRPr="006B27F3">
        <w:t xml:space="preserve">IEEE is clear </w:t>
      </w:r>
      <w:r>
        <w:t>o</w:t>
      </w:r>
      <w:r w:rsidRPr="006B27F3">
        <w:t xml:space="preserve">n how the bracketed numbers should be used. </w:t>
      </w:r>
      <w:r>
        <w:t xml:space="preserve">Do not say “in reference [1] …”; rather, the text should be edited to read simply, “in [1] …” The author’s name should not be included in a text reference with a number (i.e., “In Smith [1]”) and should be changed to “in [1]” except in such cases where the author’s name is integral to the understanding of the sentence (e.g., “Smith [1] reduced calculated time …”). </w:t>
      </w:r>
    </w:p>
    <w:p w14:paraId="64BEDE69" w14:textId="3D6D0281" w:rsidR="00937F50" w:rsidRPr="008F7F13" w:rsidRDefault="00937F50" w:rsidP="005A362B">
      <w:pPr>
        <w:pStyle w:val="Heading2"/>
        <w:spacing w:before="0" w:line="391" w:lineRule="exact"/>
        <w:ind w:left="0"/>
        <w:rPr>
          <w:rFonts w:cs="Calibri"/>
          <w:caps/>
          <w:spacing w:val="-1"/>
        </w:rPr>
      </w:pPr>
      <w:r>
        <w:rPr>
          <w:spacing w:val="-1"/>
          <w:sz w:val="32"/>
        </w:rPr>
        <w:t>C</w:t>
      </w:r>
      <w:r w:rsidRPr="008F7F13">
        <w:rPr>
          <w:rFonts w:cs="Calibri"/>
          <w:caps/>
          <w:spacing w:val="-1"/>
        </w:rPr>
        <w:t>iting</w:t>
      </w:r>
      <w:r>
        <w:rPr>
          <w:spacing w:val="-1"/>
          <w:sz w:val="32"/>
        </w:rPr>
        <w:t xml:space="preserve"> A</w:t>
      </w:r>
      <w:r w:rsidRPr="008F7F13">
        <w:rPr>
          <w:rFonts w:cs="Calibri"/>
          <w:caps/>
          <w:spacing w:val="-1"/>
        </w:rPr>
        <w:t xml:space="preserve">uthors </w:t>
      </w:r>
      <w:r w:rsidRPr="008F7F13">
        <w:rPr>
          <w:rFonts w:cs="Calibri"/>
          <w:caps/>
          <w:spacing w:val="-1"/>
          <w:sz w:val="32"/>
        </w:rPr>
        <w:t>u</w:t>
      </w:r>
      <w:r w:rsidRPr="008F7F13">
        <w:rPr>
          <w:rFonts w:cs="Calibri"/>
          <w:caps/>
          <w:spacing w:val="-1"/>
        </w:rPr>
        <w:t xml:space="preserve">sing </w:t>
      </w:r>
      <w:r>
        <w:rPr>
          <w:spacing w:val="-1"/>
          <w:sz w:val="32"/>
        </w:rPr>
        <w:t>A</w:t>
      </w:r>
      <w:r w:rsidRPr="008F7F13">
        <w:rPr>
          <w:rFonts w:cs="Calibri"/>
          <w:caps/>
          <w:spacing w:val="-1"/>
        </w:rPr>
        <w:t>uthor</w:t>
      </w:r>
      <w:r w:rsidR="00DB0133">
        <w:rPr>
          <w:b w:val="0"/>
          <w:spacing w:val="-1"/>
          <w:sz w:val="24"/>
        </w:rPr>
        <w:t>-</w:t>
      </w:r>
      <w:r>
        <w:rPr>
          <w:spacing w:val="-1"/>
          <w:sz w:val="32"/>
        </w:rPr>
        <w:t>Y</w:t>
      </w:r>
      <w:r w:rsidRPr="008F7F13">
        <w:rPr>
          <w:rFonts w:cs="Calibri"/>
          <w:caps/>
          <w:spacing w:val="-1"/>
        </w:rPr>
        <w:t>ear</w:t>
      </w:r>
      <w:r w:rsidR="008F7F13">
        <w:rPr>
          <w:rFonts w:cs="Calibri"/>
          <w:caps/>
          <w:spacing w:val="-1"/>
        </w:rPr>
        <w:t>-</w:t>
      </w:r>
      <w:r w:rsidRPr="008F7F13">
        <w:rPr>
          <w:rFonts w:cs="Calibri"/>
          <w:caps/>
          <w:spacing w:val="-1"/>
        </w:rPr>
        <w:t>in</w:t>
      </w:r>
      <w:r w:rsidR="008F7F13">
        <w:rPr>
          <w:rFonts w:cs="Calibri"/>
          <w:caps/>
          <w:spacing w:val="-1"/>
        </w:rPr>
        <w:t>-</w:t>
      </w:r>
      <w:r>
        <w:rPr>
          <w:spacing w:val="-1"/>
          <w:sz w:val="32"/>
        </w:rPr>
        <w:t>P</w:t>
      </w:r>
      <w:r w:rsidRPr="008F7F13">
        <w:rPr>
          <w:rFonts w:cs="Calibri"/>
          <w:caps/>
          <w:spacing w:val="-1"/>
        </w:rPr>
        <w:t>arentheses</w:t>
      </w:r>
      <w:r>
        <w:rPr>
          <w:spacing w:val="-1"/>
          <w:sz w:val="32"/>
        </w:rPr>
        <w:t xml:space="preserve"> S</w:t>
      </w:r>
      <w:r w:rsidRPr="008F7F13">
        <w:rPr>
          <w:rFonts w:cs="Calibri"/>
          <w:caps/>
          <w:spacing w:val="-1"/>
        </w:rPr>
        <w:t>tyles</w:t>
      </w:r>
    </w:p>
    <w:p w14:paraId="1B4685D7" w14:textId="66A7BB71" w:rsidR="008F7F13" w:rsidRDefault="008F7F13" w:rsidP="00937F50">
      <w:pPr>
        <w:pStyle w:val="CommentText"/>
        <w:rPr>
          <w:rFonts w:ascii="Calibri" w:eastAsia="Calibri" w:hAnsi="Calibri" w:cstheme="minorBidi"/>
          <w:spacing w:val="-2"/>
          <w:kern w:val="0"/>
          <w:sz w:val="22"/>
          <w:szCs w:val="22"/>
        </w:rPr>
      </w:pPr>
      <w:r>
        <w:rPr>
          <w:rFonts w:ascii="Calibri" w:eastAsia="Calibri" w:hAnsi="Calibri" w:cstheme="minorBidi"/>
          <w:spacing w:val="-2"/>
          <w:kern w:val="0"/>
          <w:sz w:val="22"/>
          <w:szCs w:val="22"/>
        </w:rPr>
        <w:t>The author/year in parentheses style is used by many style guides including the Chicago Manual of Style,</w:t>
      </w:r>
      <w:r w:rsidR="00BB1D87">
        <w:rPr>
          <w:rFonts w:ascii="Calibri" w:eastAsia="Calibri" w:hAnsi="Calibri" w:cstheme="minorBidi"/>
          <w:spacing w:val="-2"/>
          <w:kern w:val="0"/>
          <w:sz w:val="22"/>
          <w:szCs w:val="22"/>
        </w:rPr>
        <w:t xml:space="preserve"> (CMOS),</w:t>
      </w:r>
      <w:r>
        <w:rPr>
          <w:rFonts w:ascii="Calibri" w:eastAsia="Calibri" w:hAnsi="Calibri" w:cstheme="minorBidi"/>
          <w:spacing w:val="-2"/>
          <w:kern w:val="0"/>
          <w:sz w:val="22"/>
          <w:szCs w:val="22"/>
        </w:rPr>
        <w:t xml:space="preserve"> the Council of Science style guide, and the American Society of Civil Engineers style guide.</w:t>
      </w:r>
    </w:p>
    <w:p w14:paraId="2B0122ED" w14:textId="2EB9E189" w:rsidR="00A3037A" w:rsidRDefault="00A152F5" w:rsidP="00937F50">
      <w:pPr>
        <w:pStyle w:val="CommentText"/>
        <w:rPr>
          <w:rFonts w:ascii="Calibri" w:eastAsia="Calibri" w:hAnsi="Calibri" w:cstheme="minorBidi"/>
          <w:spacing w:val="-2"/>
          <w:kern w:val="0"/>
          <w:sz w:val="22"/>
          <w:szCs w:val="22"/>
        </w:rPr>
      </w:pPr>
      <w:r w:rsidRPr="00A152F5">
        <w:rPr>
          <w:rFonts w:ascii="Calibri" w:eastAsia="Calibri" w:hAnsi="Calibri" w:cstheme="minorBidi"/>
          <w:spacing w:val="-2"/>
          <w:kern w:val="0"/>
          <w:sz w:val="22"/>
          <w:szCs w:val="22"/>
        </w:rPr>
        <w:t>Every peer-reviewed paper requires a literature review</w:t>
      </w:r>
      <w:r>
        <w:rPr>
          <w:rFonts w:ascii="Calibri" w:eastAsia="Calibri" w:hAnsi="Calibri" w:cstheme="minorBidi"/>
          <w:spacing w:val="-2"/>
          <w:kern w:val="0"/>
          <w:sz w:val="22"/>
          <w:szCs w:val="22"/>
        </w:rPr>
        <w:t xml:space="preserve"> </w:t>
      </w:r>
      <w:r w:rsidR="00A3037A">
        <w:rPr>
          <w:rFonts w:ascii="Calibri" w:eastAsia="Calibri" w:hAnsi="Calibri" w:cstheme="minorBidi"/>
          <w:spacing w:val="-2"/>
          <w:kern w:val="0"/>
          <w:sz w:val="22"/>
          <w:szCs w:val="22"/>
        </w:rPr>
        <w:t xml:space="preserve">with citations </w:t>
      </w:r>
      <w:r>
        <w:rPr>
          <w:rFonts w:ascii="Calibri" w:eastAsia="Calibri" w:hAnsi="Calibri" w:cstheme="minorBidi"/>
          <w:spacing w:val="-2"/>
          <w:kern w:val="0"/>
          <w:sz w:val="22"/>
          <w:szCs w:val="22"/>
        </w:rPr>
        <w:t xml:space="preserve">that </w:t>
      </w:r>
      <w:r w:rsidR="00A3037A">
        <w:rPr>
          <w:rFonts w:ascii="Calibri" w:eastAsia="Calibri" w:hAnsi="Calibri" w:cstheme="minorBidi"/>
          <w:spacing w:val="-2"/>
          <w:kern w:val="0"/>
          <w:sz w:val="22"/>
          <w:szCs w:val="22"/>
        </w:rPr>
        <w:t>support</w:t>
      </w:r>
      <w:r>
        <w:rPr>
          <w:rFonts w:ascii="Calibri" w:eastAsia="Calibri" w:hAnsi="Calibri" w:cstheme="minorBidi"/>
          <w:spacing w:val="-2"/>
          <w:kern w:val="0"/>
          <w:sz w:val="22"/>
          <w:szCs w:val="22"/>
        </w:rPr>
        <w:t xml:space="preserve"> the facts needed to provide a background for the presentation of your new information</w:t>
      </w:r>
      <w:r w:rsidR="00A3037A">
        <w:rPr>
          <w:rFonts w:ascii="Calibri" w:eastAsia="Calibri" w:hAnsi="Calibri" w:cstheme="minorBidi"/>
          <w:spacing w:val="-2"/>
          <w:kern w:val="0"/>
          <w:sz w:val="22"/>
          <w:szCs w:val="22"/>
        </w:rPr>
        <w:t xml:space="preserve"> or research</w:t>
      </w:r>
      <w:r>
        <w:rPr>
          <w:rFonts w:ascii="Calibri" w:eastAsia="Calibri" w:hAnsi="Calibri" w:cstheme="minorBidi"/>
          <w:spacing w:val="-2"/>
          <w:kern w:val="0"/>
          <w:sz w:val="22"/>
          <w:szCs w:val="22"/>
        </w:rPr>
        <w:t xml:space="preserve">. </w:t>
      </w:r>
      <w:r w:rsidR="002F5D9C">
        <w:rPr>
          <w:rFonts w:ascii="Calibri" w:eastAsia="Calibri" w:hAnsi="Calibri" w:cstheme="minorBidi"/>
          <w:spacing w:val="-2"/>
          <w:kern w:val="0"/>
          <w:sz w:val="22"/>
          <w:szCs w:val="22"/>
        </w:rPr>
        <w:t xml:space="preserve">When an article only has three or less </w:t>
      </w:r>
      <w:r w:rsidR="00A871A6">
        <w:rPr>
          <w:rFonts w:ascii="Calibri" w:eastAsia="Calibri" w:hAnsi="Calibri" w:cstheme="minorBidi"/>
          <w:spacing w:val="-2"/>
          <w:kern w:val="0"/>
          <w:sz w:val="22"/>
          <w:szCs w:val="22"/>
        </w:rPr>
        <w:t>authors</w:t>
      </w:r>
      <w:r w:rsidR="002F5D9C">
        <w:rPr>
          <w:rFonts w:ascii="Calibri" w:eastAsia="Calibri" w:hAnsi="Calibri" w:cstheme="minorBidi"/>
          <w:spacing w:val="-2"/>
          <w:kern w:val="0"/>
          <w:sz w:val="22"/>
          <w:szCs w:val="22"/>
        </w:rPr>
        <w:t>, all names should appear as in “Jones, Roberts, and Smith (2018) determined that …”</w:t>
      </w:r>
      <w:r w:rsidR="00A871A6">
        <w:rPr>
          <w:rFonts w:ascii="Calibri" w:eastAsia="Calibri" w:hAnsi="Calibri" w:cstheme="minorBidi"/>
          <w:spacing w:val="-2"/>
          <w:kern w:val="0"/>
          <w:sz w:val="22"/>
          <w:szCs w:val="22"/>
        </w:rPr>
        <w:t xml:space="preserve"> </w:t>
      </w:r>
      <w:r w:rsidR="002F5D9C">
        <w:rPr>
          <w:rFonts w:ascii="Calibri" w:eastAsia="Calibri" w:hAnsi="Calibri" w:cstheme="minorBidi"/>
          <w:spacing w:val="-2"/>
          <w:kern w:val="0"/>
          <w:sz w:val="22"/>
          <w:szCs w:val="22"/>
        </w:rPr>
        <w:t xml:space="preserve">Other style guides want only articles with two authors presented in this way. </w:t>
      </w:r>
      <w:r w:rsidR="00BF3DC3">
        <w:rPr>
          <w:rFonts w:ascii="Calibri" w:eastAsia="Calibri" w:hAnsi="Calibri" w:cstheme="minorBidi"/>
          <w:spacing w:val="-2"/>
          <w:kern w:val="0"/>
          <w:sz w:val="22"/>
          <w:szCs w:val="22"/>
        </w:rPr>
        <w:t>Thus, if an article has more than three authors (CMOS) or more than two authors (other style guide</w:t>
      </w:r>
      <w:r w:rsidR="00461D25">
        <w:rPr>
          <w:rFonts w:ascii="Calibri" w:eastAsia="Calibri" w:hAnsi="Calibri" w:cstheme="minorBidi"/>
          <w:spacing w:val="-2"/>
          <w:kern w:val="0"/>
          <w:sz w:val="22"/>
          <w:szCs w:val="22"/>
        </w:rPr>
        <w:t>s</w:t>
      </w:r>
      <w:r w:rsidR="00BF3DC3">
        <w:rPr>
          <w:rFonts w:ascii="Calibri" w:eastAsia="Calibri" w:hAnsi="Calibri" w:cstheme="minorBidi"/>
          <w:spacing w:val="-2"/>
          <w:kern w:val="0"/>
          <w:sz w:val="22"/>
          <w:szCs w:val="22"/>
        </w:rPr>
        <w:t>)</w:t>
      </w:r>
      <w:r w:rsidR="00A871A6">
        <w:rPr>
          <w:rFonts w:ascii="Calibri" w:eastAsia="Calibri" w:hAnsi="Calibri" w:cstheme="minorBidi"/>
          <w:spacing w:val="-2"/>
          <w:kern w:val="0"/>
          <w:sz w:val="22"/>
          <w:szCs w:val="22"/>
        </w:rPr>
        <w:t xml:space="preserve">—the last name </w:t>
      </w:r>
      <w:r w:rsidR="00BF3DC3">
        <w:rPr>
          <w:rFonts w:ascii="Calibri" w:eastAsia="Calibri" w:hAnsi="Calibri" w:cstheme="minorBidi"/>
          <w:spacing w:val="-2"/>
          <w:kern w:val="0"/>
          <w:sz w:val="22"/>
          <w:szCs w:val="22"/>
        </w:rPr>
        <w:t xml:space="preserve">of the lead author </w:t>
      </w:r>
      <w:r w:rsidR="00A871A6">
        <w:rPr>
          <w:rFonts w:ascii="Calibri" w:eastAsia="Calibri" w:hAnsi="Calibri" w:cstheme="minorBidi"/>
          <w:spacing w:val="-2"/>
          <w:kern w:val="0"/>
          <w:sz w:val="22"/>
          <w:szCs w:val="22"/>
        </w:rPr>
        <w:t>should be followed by et al.</w:t>
      </w:r>
      <w:r w:rsidR="00A3037A">
        <w:rPr>
          <w:rFonts w:ascii="Calibri" w:eastAsia="Calibri" w:hAnsi="Calibri" w:cstheme="minorBidi"/>
          <w:spacing w:val="-2"/>
          <w:kern w:val="0"/>
          <w:sz w:val="22"/>
          <w:szCs w:val="22"/>
        </w:rPr>
        <w:t xml:space="preserve">) followed by the </w:t>
      </w:r>
      <w:r w:rsidR="00A871A6">
        <w:rPr>
          <w:rFonts w:ascii="Calibri" w:eastAsia="Calibri" w:hAnsi="Calibri" w:cstheme="minorBidi"/>
          <w:spacing w:val="-2"/>
          <w:kern w:val="0"/>
          <w:sz w:val="22"/>
          <w:szCs w:val="22"/>
        </w:rPr>
        <w:t xml:space="preserve">year of publication. </w:t>
      </w:r>
    </w:p>
    <w:p w14:paraId="19848E13" w14:textId="5536EF19" w:rsidR="00937F50" w:rsidRDefault="00A3037A" w:rsidP="00937F50">
      <w:pPr>
        <w:pStyle w:val="CommentText"/>
        <w:rPr>
          <w:rFonts w:ascii="Calibri" w:eastAsia="Calibri" w:hAnsi="Calibri" w:cstheme="minorBidi"/>
          <w:spacing w:val="-2"/>
          <w:kern w:val="0"/>
          <w:sz w:val="22"/>
          <w:szCs w:val="22"/>
        </w:rPr>
      </w:pPr>
      <w:r w:rsidRPr="00BF3DC3">
        <w:rPr>
          <w:rFonts w:ascii="Calibri" w:eastAsia="Calibri" w:hAnsi="Calibri" w:cstheme="minorBidi"/>
          <w:b/>
          <w:bCs/>
          <w:spacing w:val="-2"/>
          <w:kern w:val="0"/>
          <w:sz w:val="22"/>
          <w:szCs w:val="22"/>
        </w:rPr>
        <w:t>When emphasizing</w:t>
      </w:r>
      <w:r w:rsidR="00BF3DC3">
        <w:rPr>
          <w:rFonts w:ascii="Calibri" w:eastAsia="Calibri" w:hAnsi="Calibri" w:cstheme="minorBidi"/>
          <w:b/>
          <w:bCs/>
          <w:spacing w:val="-2"/>
          <w:kern w:val="0"/>
          <w:sz w:val="22"/>
          <w:szCs w:val="22"/>
        </w:rPr>
        <w:t xml:space="preserve"> the</w:t>
      </w:r>
      <w:r w:rsidRPr="00BF3DC3">
        <w:rPr>
          <w:rFonts w:ascii="Calibri" w:eastAsia="Calibri" w:hAnsi="Calibri" w:cstheme="minorBidi"/>
          <w:b/>
          <w:bCs/>
          <w:spacing w:val="-2"/>
          <w:kern w:val="0"/>
          <w:sz w:val="22"/>
          <w:szCs w:val="22"/>
        </w:rPr>
        <w:t xml:space="preserve"> author or authors who are leaders in </w:t>
      </w:r>
      <w:r w:rsidR="00BF3DC3">
        <w:rPr>
          <w:rFonts w:ascii="Calibri" w:eastAsia="Calibri" w:hAnsi="Calibri" w:cstheme="minorBidi"/>
          <w:b/>
          <w:bCs/>
          <w:spacing w:val="-2"/>
          <w:kern w:val="0"/>
          <w:sz w:val="22"/>
          <w:szCs w:val="22"/>
        </w:rPr>
        <w:t>an article’s featured research</w:t>
      </w:r>
      <w:r>
        <w:rPr>
          <w:rFonts w:ascii="Calibri" w:eastAsia="Calibri" w:hAnsi="Calibri" w:cstheme="minorBidi"/>
          <w:spacing w:val="-2"/>
          <w:kern w:val="0"/>
          <w:sz w:val="22"/>
          <w:szCs w:val="22"/>
        </w:rPr>
        <w:t xml:space="preserve">, they should be presented in the following format: </w:t>
      </w:r>
      <w:r w:rsidR="00937F50" w:rsidRPr="00937F50">
        <w:rPr>
          <w:rFonts w:ascii="Calibri" w:eastAsia="Calibri" w:hAnsi="Calibri" w:cstheme="minorBidi"/>
          <w:spacing w:val="-2"/>
          <w:kern w:val="0"/>
          <w:sz w:val="22"/>
          <w:szCs w:val="22"/>
        </w:rPr>
        <w:t xml:space="preserve"> Wu et al. (2012) and </w:t>
      </w:r>
      <w:proofErr w:type="spellStart"/>
      <w:r w:rsidR="00937F50" w:rsidRPr="00937F50">
        <w:rPr>
          <w:rFonts w:ascii="Calibri" w:eastAsia="Calibri" w:hAnsi="Calibri" w:cstheme="minorBidi"/>
          <w:spacing w:val="-2"/>
          <w:kern w:val="0"/>
          <w:sz w:val="22"/>
          <w:szCs w:val="22"/>
        </w:rPr>
        <w:t>Ragzaghi</w:t>
      </w:r>
      <w:proofErr w:type="spellEnd"/>
      <w:r w:rsidR="00937F50" w:rsidRPr="00937F50">
        <w:rPr>
          <w:rFonts w:ascii="Calibri" w:eastAsia="Calibri" w:hAnsi="Calibri" w:cstheme="minorBidi"/>
          <w:spacing w:val="-2"/>
          <w:kern w:val="0"/>
          <w:sz w:val="22"/>
          <w:szCs w:val="22"/>
        </w:rPr>
        <w:t>-Moghadam et al. (2016) integrated</w:t>
      </w:r>
      <w:r w:rsidR="008F7F13" w:rsidRPr="008F7F13">
        <w:rPr>
          <w:rFonts w:ascii="Calibri" w:eastAsia="Calibri" w:hAnsi="Calibri" w:cstheme="minorBidi"/>
          <w:spacing w:val="-2"/>
          <w:kern w:val="0"/>
          <w:sz w:val="22"/>
          <w:szCs w:val="22"/>
        </w:rPr>
        <w:t xml:space="preserve"> protein-protein interaction (PPI) with gene expression and biomedical knowledge for prioritizing cancer associated genes.</w:t>
      </w:r>
      <w:r w:rsidR="00937F50" w:rsidRPr="00937F50">
        <w:rPr>
          <w:rFonts w:ascii="Calibri" w:eastAsia="Calibri" w:hAnsi="Calibri" w:cstheme="minorBidi"/>
          <w:spacing w:val="-2"/>
          <w:kern w:val="0"/>
          <w:sz w:val="22"/>
          <w:szCs w:val="22"/>
        </w:rPr>
        <w:t>…</w:t>
      </w:r>
      <w:r w:rsidR="00937F50">
        <w:rPr>
          <w:rFonts w:ascii="Calibri" w:eastAsia="Calibri" w:hAnsi="Calibri" w:cstheme="minorBidi"/>
          <w:spacing w:val="-2"/>
          <w:kern w:val="0"/>
          <w:sz w:val="22"/>
          <w:szCs w:val="22"/>
        </w:rPr>
        <w:t xml:space="preserve"> or</w:t>
      </w:r>
    </w:p>
    <w:p w14:paraId="1FB0A0FC" w14:textId="27A79129" w:rsidR="00937F50" w:rsidRPr="00937F50" w:rsidRDefault="00937F50" w:rsidP="00937F50">
      <w:pPr>
        <w:pStyle w:val="CommentText"/>
        <w:rPr>
          <w:rFonts w:ascii="Calibri" w:eastAsia="Calibri" w:hAnsi="Calibri" w:cstheme="minorBidi"/>
          <w:spacing w:val="-2"/>
          <w:kern w:val="0"/>
          <w:sz w:val="22"/>
          <w:szCs w:val="22"/>
        </w:rPr>
      </w:pPr>
      <w:r w:rsidRPr="00937F50">
        <w:rPr>
          <w:rFonts w:ascii="Calibri" w:eastAsia="Calibri" w:hAnsi="Calibri" w:cstheme="minorBidi"/>
          <w:spacing w:val="-2"/>
          <w:kern w:val="0"/>
          <w:sz w:val="22"/>
          <w:szCs w:val="22"/>
        </w:rPr>
        <w:t>“</w:t>
      </w:r>
      <w:proofErr w:type="spellStart"/>
      <w:r w:rsidRPr="00937F50">
        <w:rPr>
          <w:rFonts w:ascii="Calibri" w:eastAsia="Calibri" w:hAnsi="Calibri" w:cstheme="minorBidi"/>
          <w:spacing w:val="-2"/>
          <w:kern w:val="0"/>
          <w:sz w:val="22"/>
          <w:szCs w:val="22"/>
        </w:rPr>
        <w:t>Efroni</w:t>
      </w:r>
      <w:proofErr w:type="spellEnd"/>
      <w:r w:rsidRPr="00937F50">
        <w:rPr>
          <w:rFonts w:ascii="Calibri" w:eastAsia="Calibri" w:hAnsi="Calibri" w:cstheme="minorBidi"/>
          <w:spacing w:val="-2"/>
          <w:kern w:val="0"/>
          <w:sz w:val="22"/>
          <w:szCs w:val="22"/>
        </w:rPr>
        <w:t xml:space="preserve"> et al. (2007) combined gene expression and network structure to find a small set of pathways whose differences can classify phenotypes.”</w:t>
      </w:r>
      <w:r w:rsidR="00BB1D87">
        <w:rPr>
          <w:rFonts w:ascii="Calibri" w:eastAsia="Calibri" w:hAnsi="Calibri" w:cstheme="minorBidi"/>
          <w:spacing w:val="-2"/>
          <w:kern w:val="0"/>
          <w:sz w:val="22"/>
          <w:szCs w:val="22"/>
        </w:rPr>
        <w:t xml:space="preserve"> If there are more than </w:t>
      </w:r>
      <w:r w:rsidR="00BF3DC3">
        <w:rPr>
          <w:rFonts w:ascii="Calibri" w:eastAsia="Calibri" w:hAnsi="Calibri" w:cstheme="minorBidi"/>
          <w:spacing w:val="-2"/>
          <w:kern w:val="0"/>
          <w:sz w:val="22"/>
          <w:szCs w:val="22"/>
        </w:rPr>
        <w:t xml:space="preserve">three </w:t>
      </w:r>
      <w:r w:rsidR="00BB1D87">
        <w:rPr>
          <w:rFonts w:ascii="Calibri" w:eastAsia="Calibri" w:hAnsi="Calibri" w:cstheme="minorBidi"/>
          <w:spacing w:val="-2"/>
          <w:kern w:val="0"/>
          <w:sz w:val="22"/>
          <w:szCs w:val="22"/>
        </w:rPr>
        <w:t>authors</w:t>
      </w:r>
      <w:r w:rsidR="00BF3DC3">
        <w:rPr>
          <w:rFonts w:ascii="Calibri" w:eastAsia="Calibri" w:hAnsi="Calibri" w:cstheme="minorBidi"/>
          <w:spacing w:val="-2"/>
          <w:kern w:val="0"/>
          <w:sz w:val="22"/>
          <w:szCs w:val="22"/>
        </w:rPr>
        <w:t xml:space="preserve"> (CMOS rule) or two authors (all other style guides)</w:t>
      </w:r>
      <w:r w:rsidR="00BB1D87">
        <w:rPr>
          <w:rFonts w:ascii="Calibri" w:eastAsia="Calibri" w:hAnsi="Calibri" w:cstheme="minorBidi"/>
          <w:spacing w:val="-2"/>
          <w:kern w:val="0"/>
          <w:sz w:val="22"/>
          <w:szCs w:val="22"/>
        </w:rPr>
        <w:t>, use et al.</w:t>
      </w:r>
    </w:p>
    <w:p w14:paraId="0A2F1CDC" w14:textId="1DDE157B" w:rsidR="00937F50" w:rsidRPr="00937F50" w:rsidRDefault="00A871A6" w:rsidP="00937F50">
      <w:pPr>
        <w:pStyle w:val="CommentText"/>
        <w:rPr>
          <w:rFonts w:ascii="Calibri" w:eastAsia="Calibri" w:hAnsi="Calibri" w:cstheme="minorBidi"/>
          <w:spacing w:val="-2"/>
          <w:kern w:val="0"/>
          <w:sz w:val="22"/>
          <w:szCs w:val="22"/>
        </w:rPr>
      </w:pPr>
      <w:r w:rsidRPr="00BB1D87">
        <w:rPr>
          <w:rFonts w:ascii="Calibri" w:eastAsia="Calibri" w:hAnsi="Calibri" w:cstheme="minorBidi"/>
          <w:b/>
          <w:bCs/>
          <w:spacing w:val="-2"/>
          <w:kern w:val="0"/>
          <w:sz w:val="22"/>
          <w:szCs w:val="22"/>
        </w:rPr>
        <w:t>If you are emphasizing a method, technique or new discovery,</w:t>
      </w:r>
      <w:r>
        <w:rPr>
          <w:rFonts w:ascii="Calibri" w:eastAsia="Calibri" w:hAnsi="Calibri" w:cstheme="minorBidi"/>
          <w:spacing w:val="-2"/>
          <w:kern w:val="0"/>
          <w:sz w:val="22"/>
          <w:szCs w:val="22"/>
        </w:rPr>
        <w:t xml:space="preserve"> then the message should be emphasized and the au</w:t>
      </w:r>
      <w:r w:rsidR="00BB1D87">
        <w:rPr>
          <w:rFonts w:ascii="Calibri" w:eastAsia="Calibri" w:hAnsi="Calibri" w:cstheme="minorBidi"/>
          <w:spacing w:val="-2"/>
          <w:kern w:val="0"/>
          <w:sz w:val="22"/>
          <w:szCs w:val="22"/>
        </w:rPr>
        <w:t>t</w:t>
      </w:r>
      <w:r>
        <w:rPr>
          <w:rFonts w:ascii="Calibri" w:eastAsia="Calibri" w:hAnsi="Calibri" w:cstheme="minorBidi"/>
          <w:spacing w:val="-2"/>
          <w:kern w:val="0"/>
          <w:sz w:val="22"/>
          <w:szCs w:val="22"/>
        </w:rPr>
        <w:t>hor</w:t>
      </w:r>
      <w:r w:rsidR="00DB0133">
        <w:rPr>
          <w:rFonts w:ascii="Calibri" w:eastAsia="Calibri" w:hAnsi="Calibri" w:cstheme="minorBidi"/>
          <w:spacing w:val="-2"/>
          <w:kern w:val="0"/>
          <w:sz w:val="22"/>
          <w:szCs w:val="22"/>
        </w:rPr>
        <w:t>-</w:t>
      </w:r>
      <w:r>
        <w:rPr>
          <w:rFonts w:ascii="Calibri" w:eastAsia="Calibri" w:hAnsi="Calibri" w:cstheme="minorBidi"/>
          <w:spacing w:val="-2"/>
          <w:kern w:val="0"/>
          <w:sz w:val="22"/>
          <w:szCs w:val="22"/>
        </w:rPr>
        <w:t>year combinations should be put in parentheses</w:t>
      </w:r>
      <w:r w:rsidR="008F7F13">
        <w:rPr>
          <w:rFonts w:ascii="Calibri" w:eastAsia="Calibri" w:hAnsi="Calibri" w:cstheme="minorBidi"/>
          <w:spacing w:val="-2"/>
          <w:kern w:val="0"/>
          <w:sz w:val="22"/>
          <w:szCs w:val="22"/>
        </w:rPr>
        <w:t>:</w:t>
      </w:r>
      <w:r w:rsidR="00937F50" w:rsidRPr="00937F50">
        <w:rPr>
          <w:rFonts w:ascii="Calibri" w:eastAsia="Calibri" w:hAnsi="Calibri" w:cstheme="minorBidi"/>
          <w:spacing w:val="-2"/>
          <w:kern w:val="0"/>
          <w:sz w:val="22"/>
          <w:szCs w:val="22"/>
        </w:rPr>
        <w:t xml:space="preserve"> </w:t>
      </w:r>
      <w:r w:rsidR="00623E52">
        <w:rPr>
          <w:rFonts w:ascii="Calibri" w:eastAsia="Calibri" w:hAnsi="Calibri" w:cstheme="minorBidi"/>
          <w:spacing w:val="-2"/>
          <w:kern w:val="0"/>
          <w:sz w:val="22"/>
          <w:szCs w:val="22"/>
        </w:rPr>
        <w:t xml:space="preserve"> </w:t>
      </w:r>
      <w:r w:rsidR="00937F50" w:rsidRPr="00937F50">
        <w:rPr>
          <w:rFonts w:ascii="Calibri" w:eastAsia="Calibri" w:hAnsi="Calibri" w:cstheme="minorBidi"/>
          <w:spacing w:val="-2"/>
          <w:kern w:val="0"/>
          <w:sz w:val="22"/>
          <w:szCs w:val="22"/>
        </w:rPr>
        <w:t xml:space="preserve">Gene expression and network structure can be combined to find a small set of pathways with differences that can be used to classify phenotypes  </w:t>
      </w:r>
      <w:r w:rsidR="00937F50" w:rsidRPr="00937F50">
        <w:rPr>
          <w:rFonts w:ascii="Calibri" w:eastAsia="Calibri" w:hAnsi="Calibri" w:cstheme="minorBidi"/>
          <w:spacing w:val="-2"/>
          <w:kern w:val="0"/>
          <w:sz w:val="22"/>
          <w:szCs w:val="22"/>
        </w:rPr>
        <w:fldChar w:fldCharType="begin"/>
      </w:r>
      <w:r w:rsidR="00937F50" w:rsidRPr="00937F50">
        <w:rPr>
          <w:rFonts w:ascii="Calibri" w:eastAsia="Calibri" w:hAnsi="Calibri" w:cstheme="minorBidi"/>
          <w:spacing w:val="-2"/>
          <w:kern w:val="0"/>
          <w:sz w:val="22"/>
          <w:szCs w:val="22"/>
        </w:rPr>
        <w:instrText xml:space="preserve"> ADDIN EN.CITE &lt;EndNote&gt;&lt;Cite&gt;&lt;Author&gt;Efroni&lt;/Author&gt;&lt;Year&gt;2007&lt;/Year&gt;&lt;RecNum&gt;18&lt;/RecNum&gt;&lt;DisplayText&gt;(Efroni, et al., 2007)&lt;/DisplayText&gt;&lt;record&gt;&lt;rec-number&gt;18&lt;/rec-number&gt;&lt;foreign-keys&gt;&lt;key app="EN" db-id="t59ves59g090r6e90auv5tw8sresawfvte0d"&gt;18&lt;/key&gt;&lt;/foreign-keys&gt;&lt;ref-type name="Journal Article"&gt;17&lt;/ref-type&gt;&lt;contributors&gt;&lt;authors&gt;&lt;author&gt;Efroni, S.&lt;/author&gt;&lt;author&gt;Schaefer, C. F.&lt;/author&gt;&lt;author&gt;Buetow, K. H.&lt;/author&gt;&lt;/authors&gt;&lt;/contributors&gt;&lt;auth-address&gt;National Cancer Institute Center for Bioinformatics, Rockville, Maryland, United States of America.&lt;/auth-address&gt;&lt;titles&gt;&lt;title&gt;Identification of key processes underlying cancer phenotypes using biologic pathway analysis&lt;/title&gt;&lt;secondary-title&gt;PLoS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one&lt;/abbr-1&gt;&lt;/alt-periodical&gt;&lt;pages&gt;e425&lt;/pages&gt;&lt;volume&gt;2&lt;/volume&gt;&lt;number&gt;5&lt;/number&gt;&lt;keywords&gt;&lt;keyword&gt;Algorithms&lt;/keyword&gt;&lt;keyword&gt;Apoptosis&lt;/keyword&gt;&lt;keyword&gt;DNA Damage&lt;/keyword&gt;&lt;keyword&gt;Humans&lt;/keyword&gt;&lt;keyword&gt;Neoplasms/genetics/*pathology&lt;/keyword&gt;&lt;keyword&gt;Phenotype&lt;/keyword&gt;&lt;/keywords&gt;&lt;dates&gt;&lt;year&gt;2007&lt;/year&gt;&lt;pub-dates&gt;&lt;date&gt;May 9&lt;/date&gt;&lt;/pub-dates&gt;&lt;/dates&gt;&lt;isbn&gt;1932-6203 (Electronic)&amp;#xD;1932-6203 (Linking)&lt;/isbn&gt;&lt;accession-num&gt;17487280&lt;/accession-num&gt;&lt;urls&gt;&lt;related-urls&gt;&lt;url&gt;http://www.ncbi.nlm.nih.gov/pubmed/17487280&lt;/url&gt;&lt;/related-urls&gt;&lt;/urls&gt;&lt;custom2&gt;1855990&lt;/custom2&gt;&lt;electronic-resource-num&gt;10.1371/journal.pone.0000425&lt;/electronic-resource-num&gt;&lt;/record&gt;&lt;/Cite&gt;&lt;/EndNote&gt;</w:instrText>
      </w:r>
      <w:r w:rsidR="00937F50" w:rsidRPr="00937F50">
        <w:rPr>
          <w:rFonts w:ascii="Calibri" w:eastAsia="Calibri" w:hAnsi="Calibri" w:cstheme="minorBidi"/>
          <w:spacing w:val="-2"/>
          <w:kern w:val="0"/>
          <w:sz w:val="22"/>
          <w:szCs w:val="22"/>
        </w:rPr>
        <w:fldChar w:fldCharType="separate"/>
      </w:r>
      <w:r w:rsidR="00937F50" w:rsidRPr="00937F50">
        <w:rPr>
          <w:rFonts w:ascii="Calibri" w:eastAsia="Calibri" w:hAnsi="Calibri" w:cstheme="minorBidi"/>
          <w:spacing w:val="-2"/>
          <w:kern w:val="0"/>
          <w:sz w:val="22"/>
          <w:szCs w:val="22"/>
        </w:rPr>
        <w:t>(</w:t>
      </w:r>
      <w:hyperlink w:anchor="_ENREF_8" w:tooltip="Efroni, 2007 #18" w:history="1">
        <w:r w:rsidR="00937F50" w:rsidRPr="00937F50">
          <w:rPr>
            <w:rFonts w:ascii="Calibri" w:eastAsia="Calibri" w:hAnsi="Calibri" w:cstheme="minorBidi"/>
            <w:spacing w:val="-2"/>
            <w:kern w:val="0"/>
            <w:sz w:val="22"/>
            <w:szCs w:val="22"/>
          </w:rPr>
          <w:t>Efroni et al., 2007</w:t>
        </w:r>
      </w:hyperlink>
      <w:r w:rsidR="00937F50" w:rsidRPr="00937F50">
        <w:rPr>
          <w:rFonts w:ascii="Calibri" w:eastAsia="Calibri" w:hAnsi="Calibri" w:cstheme="minorBidi"/>
          <w:spacing w:val="-2"/>
          <w:kern w:val="0"/>
          <w:sz w:val="22"/>
          <w:szCs w:val="22"/>
        </w:rPr>
        <w:t>)</w:t>
      </w:r>
      <w:r w:rsidR="00937F50" w:rsidRPr="00937F50">
        <w:rPr>
          <w:rFonts w:ascii="Calibri" w:eastAsia="Calibri" w:hAnsi="Calibri" w:cstheme="minorBidi"/>
          <w:spacing w:val="-2"/>
          <w:kern w:val="0"/>
          <w:sz w:val="22"/>
          <w:szCs w:val="22"/>
        </w:rPr>
        <w:fldChar w:fldCharType="end"/>
      </w:r>
      <w:r w:rsidR="00937F50" w:rsidRPr="00937F50">
        <w:rPr>
          <w:rFonts w:ascii="Calibri" w:eastAsia="Calibri" w:hAnsi="Calibri" w:cstheme="minorBidi"/>
          <w:spacing w:val="-2"/>
          <w:kern w:val="0"/>
          <w:sz w:val="22"/>
          <w:szCs w:val="22"/>
        </w:rPr>
        <w:t>.</w:t>
      </w:r>
    </w:p>
    <w:p w14:paraId="3E9D6CE1" w14:textId="6DF2C192" w:rsidR="007127CD" w:rsidRPr="00937F50" w:rsidRDefault="00937F50" w:rsidP="00BB1D87">
      <w:pPr>
        <w:pStyle w:val="CommentText"/>
        <w:rPr>
          <w:rFonts w:ascii="Calibri" w:eastAsia="Calibri" w:hAnsi="Calibri" w:cstheme="minorBidi"/>
          <w:spacing w:val="-2"/>
          <w:kern w:val="0"/>
          <w:sz w:val="22"/>
          <w:szCs w:val="22"/>
        </w:rPr>
      </w:pPr>
      <w:r w:rsidRPr="00937F50">
        <w:rPr>
          <w:rFonts w:ascii="Calibri" w:eastAsia="Calibri" w:hAnsi="Calibri" w:cstheme="minorBidi"/>
          <w:spacing w:val="-2"/>
          <w:kern w:val="0"/>
          <w:sz w:val="22"/>
          <w:szCs w:val="22"/>
        </w:rPr>
        <w:t>It</w:t>
      </w:r>
      <w:r w:rsidR="007301DB">
        <w:rPr>
          <w:rFonts w:ascii="Calibri" w:eastAsia="Calibri" w:hAnsi="Calibri" w:cstheme="minorBidi"/>
          <w:spacing w:val="-2"/>
          <w:kern w:val="0"/>
          <w:sz w:val="22"/>
          <w:szCs w:val="22"/>
        </w:rPr>
        <w:t xml:space="preserve"> is</w:t>
      </w:r>
      <w:r w:rsidRPr="00937F50">
        <w:rPr>
          <w:rFonts w:ascii="Calibri" w:eastAsia="Calibri" w:hAnsi="Calibri" w:cstheme="minorBidi"/>
          <w:spacing w:val="-2"/>
          <w:kern w:val="0"/>
          <w:sz w:val="22"/>
          <w:szCs w:val="22"/>
        </w:rPr>
        <w:t xml:space="preserve"> great to acknowledge your peers for their contribution to the science directly as opposed to hiding them in the reference section.  </w:t>
      </w:r>
      <w:r w:rsidR="00BB1D87">
        <w:rPr>
          <w:rFonts w:ascii="Calibri" w:eastAsia="Calibri" w:hAnsi="Calibri" w:cstheme="minorBidi"/>
          <w:spacing w:val="-2"/>
          <w:kern w:val="0"/>
          <w:sz w:val="22"/>
          <w:szCs w:val="22"/>
        </w:rPr>
        <w:t>However, w</w:t>
      </w:r>
      <w:r w:rsidRPr="00937F50">
        <w:rPr>
          <w:rFonts w:ascii="Calibri" w:eastAsia="Calibri" w:hAnsi="Calibri" w:cstheme="minorBidi"/>
          <w:spacing w:val="-2"/>
          <w:kern w:val="0"/>
          <w:sz w:val="22"/>
          <w:szCs w:val="22"/>
        </w:rPr>
        <w:t>hen you are expressing a well-known fact with lots of references to choose from, the parenthetical approach is preferred by both CM</w:t>
      </w:r>
      <w:r w:rsidR="007127CD">
        <w:rPr>
          <w:rFonts w:ascii="Calibri" w:eastAsia="Calibri" w:hAnsi="Calibri" w:cstheme="minorBidi"/>
          <w:spacing w:val="-2"/>
          <w:kern w:val="0"/>
          <w:sz w:val="22"/>
          <w:szCs w:val="22"/>
        </w:rPr>
        <w:t>O</w:t>
      </w:r>
      <w:r>
        <w:rPr>
          <w:rFonts w:ascii="Calibri" w:eastAsia="Calibri" w:hAnsi="Calibri" w:cstheme="minorBidi"/>
          <w:spacing w:val="-2"/>
          <w:kern w:val="0"/>
          <w:sz w:val="22"/>
          <w:szCs w:val="22"/>
        </w:rPr>
        <w:t xml:space="preserve">S </w:t>
      </w:r>
      <w:r w:rsidRPr="00937F50">
        <w:rPr>
          <w:rFonts w:ascii="Calibri" w:eastAsia="Calibri" w:hAnsi="Calibri" w:cstheme="minorBidi"/>
          <w:spacing w:val="-2"/>
          <w:kern w:val="0"/>
          <w:sz w:val="22"/>
          <w:szCs w:val="22"/>
        </w:rPr>
        <w:t xml:space="preserve">and APA. Letting the authors of important work serve as the subject of a sentence followed by an active verb </w:t>
      </w:r>
      <w:r>
        <w:rPr>
          <w:rFonts w:ascii="Calibri" w:eastAsia="Calibri" w:hAnsi="Calibri" w:cstheme="minorBidi"/>
          <w:spacing w:val="-2"/>
          <w:kern w:val="0"/>
          <w:sz w:val="22"/>
          <w:szCs w:val="22"/>
        </w:rPr>
        <w:t xml:space="preserve">strengthens your sentence grammatically </w:t>
      </w:r>
      <w:r w:rsidR="008F7F13">
        <w:rPr>
          <w:rFonts w:ascii="Calibri" w:eastAsia="Calibri" w:hAnsi="Calibri" w:cstheme="minorBidi"/>
          <w:spacing w:val="-2"/>
          <w:kern w:val="0"/>
          <w:sz w:val="22"/>
          <w:szCs w:val="22"/>
        </w:rPr>
        <w:t>by improving</w:t>
      </w:r>
      <w:r>
        <w:rPr>
          <w:rFonts w:ascii="Calibri" w:eastAsia="Calibri" w:hAnsi="Calibri" w:cstheme="minorBidi"/>
          <w:spacing w:val="-2"/>
          <w:kern w:val="0"/>
          <w:sz w:val="22"/>
          <w:szCs w:val="22"/>
        </w:rPr>
        <w:t xml:space="preserve"> sentence flow and allow</w:t>
      </w:r>
      <w:r w:rsidR="008F7F13">
        <w:rPr>
          <w:rFonts w:ascii="Calibri" w:eastAsia="Calibri" w:hAnsi="Calibri" w:cstheme="minorBidi"/>
          <w:spacing w:val="-2"/>
          <w:kern w:val="0"/>
          <w:sz w:val="22"/>
          <w:szCs w:val="22"/>
        </w:rPr>
        <w:t>ing</w:t>
      </w:r>
      <w:r>
        <w:rPr>
          <w:rFonts w:ascii="Calibri" w:eastAsia="Calibri" w:hAnsi="Calibri" w:cstheme="minorBidi"/>
          <w:spacing w:val="-2"/>
          <w:kern w:val="0"/>
          <w:sz w:val="22"/>
          <w:szCs w:val="22"/>
        </w:rPr>
        <w:t xml:space="preserve"> the subject-active verb combination to drive your sentence forward in a more concise</w:t>
      </w:r>
      <w:r w:rsidR="008F7F13">
        <w:rPr>
          <w:rFonts w:ascii="Calibri" w:eastAsia="Calibri" w:hAnsi="Calibri" w:cstheme="minorBidi"/>
          <w:spacing w:val="-2"/>
          <w:kern w:val="0"/>
          <w:sz w:val="22"/>
          <w:szCs w:val="22"/>
        </w:rPr>
        <w:t xml:space="preserve"> and precise way.</w:t>
      </w:r>
      <w:r w:rsidR="00DB0133">
        <w:rPr>
          <w:rFonts w:ascii="Calibri" w:eastAsia="Calibri" w:hAnsi="Calibri" w:cstheme="minorBidi"/>
          <w:spacing w:val="-2"/>
          <w:kern w:val="0"/>
          <w:sz w:val="22"/>
          <w:szCs w:val="22"/>
        </w:rPr>
        <w:t xml:space="preserve"> </w:t>
      </w:r>
    </w:p>
    <w:p w14:paraId="16634445" w14:textId="58DE4707" w:rsidR="007A3A1E" w:rsidRDefault="00C33500" w:rsidP="00BB1D87">
      <w:pPr>
        <w:pStyle w:val="Heading2"/>
        <w:spacing w:before="0" w:line="391" w:lineRule="exact"/>
        <w:ind w:left="0"/>
        <w:rPr>
          <w:b w:val="0"/>
          <w:bCs w:val="0"/>
        </w:rPr>
      </w:pPr>
      <w:r>
        <w:rPr>
          <w:spacing w:val="-1"/>
          <w:sz w:val="32"/>
        </w:rPr>
        <w:lastRenderedPageBreak/>
        <w:t>C</w:t>
      </w:r>
      <w:r>
        <w:rPr>
          <w:spacing w:val="-1"/>
        </w:rPr>
        <w:t>ODING</w:t>
      </w:r>
      <w:r>
        <w:t xml:space="preserve"> </w:t>
      </w:r>
      <w:r>
        <w:rPr>
          <w:spacing w:val="5"/>
        </w:rPr>
        <w:t xml:space="preserve"> </w:t>
      </w:r>
      <w:r>
        <w:rPr>
          <w:spacing w:val="-1"/>
          <w:sz w:val="32"/>
        </w:rPr>
        <w:t>A</w:t>
      </w:r>
      <w:r>
        <w:rPr>
          <w:spacing w:val="-1"/>
        </w:rPr>
        <w:t>RTICLES</w:t>
      </w:r>
    </w:p>
    <w:p w14:paraId="793EDA30" w14:textId="74E84DE5" w:rsidR="007A3A1E" w:rsidRDefault="00C33500" w:rsidP="005A362B">
      <w:pPr>
        <w:pStyle w:val="BodyText"/>
        <w:ind w:left="0" w:right="231"/>
      </w:pPr>
      <w:r w:rsidRPr="001A0396">
        <w:rPr>
          <w:spacing w:val="-1"/>
          <w:u w:color="000000"/>
        </w:rPr>
        <w:t>Cod</w:t>
      </w:r>
      <w:r w:rsidR="001A0396" w:rsidRPr="001A0396">
        <w:rPr>
          <w:spacing w:val="-1"/>
          <w:u w:color="000000"/>
        </w:rPr>
        <w:t>ing</w:t>
      </w:r>
      <w:r w:rsidRPr="001A0396">
        <w:rPr>
          <w:spacing w:val="-2"/>
          <w:u w:color="000000"/>
        </w:rPr>
        <w:t xml:space="preserve"> </w:t>
      </w:r>
      <w:r w:rsidR="001A0396">
        <w:rPr>
          <w:spacing w:val="-1"/>
        </w:rPr>
        <w:t>validates</w:t>
      </w:r>
      <w:r>
        <w:t xml:space="preserve"> </w:t>
      </w:r>
      <w:r>
        <w:rPr>
          <w:spacing w:val="-1"/>
        </w:rPr>
        <w:t>problematic</w:t>
      </w:r>
      <w:r>
        <w:t xml:space="preserve"> </w:t>
      </w:r>
      <w:r>
        <w:rPr>
          <w:spacing w:val="-1"/>
        </w:rPr>
        <w:t>and contradictory material</w:t>
      </w:r>
      <w:r>
        <w:t xml:space="preserve"> </w:t>
      </w:r>
      <w:r>
        <w:rPr>
          <w:spacing w:val="-1"/>
        </w:rPr>
        <w:t>by</w:t>
      </w:r>
      <w:r>
        <w:rPr>
          <w:spacing w:val="1"/>
        </w:rPr>
        <w:t xml:space="preserve"> </w:t>
      </w:r>
      <w:r>
        <w:rPr>
          <w:spacing w:val="-1"/>
        </w:rPr>
        <w:t>inserting</w:t>
      </w:r>
      <w:r>
        <w:t xml:space="preserve"> </w:t>
      </w:r>
      <w:r>
        <w:rPr>
          <w:spacing w:val="-1"/>
        </w:rPr>
        <w:t>the</w:t>
      </w:r>
      <w:r>
        <w:rPr>
          <w:spacing w:val="1"/>
        </w:rPr>
        <w:t xml:space="preserve"> </w:t>
      </w:r>
      <w:r>
        <w:rPr>
          <w:spacing w:val="-2"/>
        </w:rPr>
        <w:t>following</w:t>
      </w:r>
      <w:r>
        <w:rPr>
          <w:spacing w:val="-1"/>
        </w:rPr>
        <w:t xml:space="preserve"> capital</w:t>
      </w:r>
      <w:r>
        <w:t xml:space="preserve"> </w:t>
      </w:r>
      <w:r>
        <w:rPr>
          <w:spacing w:val="-1"/>
        </w:rPr>
        <w:t>letters</w:t>
      </w:r>
      <w:r>
        <w:rPr>
          <w:spacing w:val="-2"/>
        </w:rPr>
        <w:t xml:space="preserve"> </w:t>
      </w:r>
      <w:r>
        <w:t>or</w:t>
      </w:r>
      <w:r>
        <w:rPr>
          <w:spacing w:val="69"/>
        </w:rPr>
        <w:t xml:space="preserve"> </w:t>
      </w:r>
      <w:r>
        <w:rPr>
          <w:spacing w:val="-1"/>
        </w:rPr>
        <w:t>symbols</w:t>
      </w:r>
      <w:r>
        <w:t xml:space="preserve"> </w:t>
      </w:r>
      <w:r>
        <w:rPr>
          <w:spacing w:val="-2"/>
        </w:rPr>
        <w:t>at</w:t>
      </w:r>
      <w:r>
        <w:rPr>
          <w:spacing w:val="1"/>
        </w:rPr>
        <w:t xml:space="preserve"> </w:t>
      </w:r>
      <w:r>
        <w:rPr>
          <w:spacing w:val="-1"/>
        </w:rPr>
        <w:t>the</w:t>
      </w:r>
      <w:r>
        <w:rPr>
          <w:spacing w:val="-2"/>
        </w:rPr>
        <w:t xml:space="preserve"> </w:t>
      </w:r>
      <w:r>
        <w:rPr>
          <w:spacing w:val="-1"/>
        </w:rPr>
        <w:t>beginning and end</w:t>
      </w:r>
      <w:r>
        <w:t xml:space="preserve"> of</w:t>
      </w:r>
      <w:r>
        <w:rPr>
          <w:spacing w:val="-2"/>
        </w:rPr>
        <w:t xml:space="preserve"> </w:t>
      </w:r>
      <w:r>
        <w:rPr>
          <w:spacing w:val="-1"/>
        </w:rPr>
        <w:t>the</w:t>
      </w:r>
      <w:r>
        <w:rPr>
          <w:spacing w:val="1"/>
        </w:rPr>
        <w:t xml:space="preserve"> </w:t>
      </w:r>
      <w:r>
        <w:rPr>
          <w:spacing w:val="-1"/>
        </w:rPr>
        <w:t>sentence</w:t>
      </w:r>
      <w:r>
        <w:rPr>
          <w:spacing w:val="1"/>
        </w:rPr>
        <w:t xml:space="preserve"> </w:t>
      </w:r>
      <w:r>
        <w:t>or</w:t>
      </w:r>
      <w:r>
        <w:rPr>
          <w:spacing w:val="-2"/>
        </w:rPr>
        <w:t xml:space="preserve"> </w:t>
      </w:r>
      <w:r>
        <w:rPr>
          <w:spacing w:val="-1"/>
        </w:rPr>
        <w:t>sentences</w:t>
      </w:r>
      <w:r>
        <w:t xml:space="preserve"> of</w:t>
      </w:r>
      <w:r>
        <w:rPr>
          <w:spacing w:val="-2"/>
        </w:rPr>
        <w:t xml:space="preserve"> </w:t>
      </w:r>
      <w:r>
        <w:rPr>
          <w:spacing w:val="-1"/>
        </w:rPr>
        <w:t>interest:</w:t>
      </w:r>
    </w:p>
    <w:p w14:paraId="7B455C72" w14:textId="77777777" w:rsidR="007A3A1E" w:rsidRPr="00DD7E97" w:rsidRDefault="00C33500" w:rsidP="005A362B">
      <w:pPr>
        <w:pStyle w:val="BodyText"/>
        <w:spacing w:before="3"/>
        <w:ind w:left="0"/>
        <w:rPr>
          <w:sz w:val="28"/>
          <w:szCs w:val="28"/>
        </w:rPr>
      </w:pPr>
      <w:r>
        <w:rPr>
          <w:rFonts w:cs="Calibri"/>
          <w:b/>
          <w:bCs/>
          <w:sz w:val="28"/>
          <w:szCs w:val="28"/>
        </w:rPr>
        <w:t>V</w:t>
      </w:r>
      <w:r>
        <w:rPr>
          <w:rFonts w:cs="Calibri"/>
          <w:b/>
          <w:bCs/>
          <w:spacing w:val="48"/>
          <w:sz w:val="28"/>
          <w:szCs w:val="28"/>
        </w:rPr>
        <w:t xml:space="preserve"> </w:t>
      </w:r>
      <w:r>
        <w:t xml:space="preserve">for </w:t>
      </w:r>
      <w:r>
        <w:rPr>
          <w:spacing w:val="-1"/>
        </w:rPr>
        <w:t>Validating</w:t>
      </w:r>
      <w:r>
        <w:t xml:space="preserve"> </w:t>
      </w:r>
      <w:r>
        <w:rPr>
          <w:rFonts w:ascii="Wingdings" w:eastAsia="Wingdings" w:hAnsi="Wingdings" w:cs="Wingdings"/>
          <w:spacing w:val="-2"/>
          <w:sz w:val="28"/>
          <w:szCs w:val="28"/>
        </w:rPr>
        <w:t></w:t>
      </w:r>
      <w:r>
        <w:rPr>
          <w:spacing w:val="-2"/>
        </w:rPr>
        <w:t>;</w:t>
      </w:r>
      <w:r>
        <w:t xml:space="preserve"> </w:t>
      </w:r>
      <w:r>
        <w:rPr>
          <w:spacing w:val="2"/>
        </w:rPr>
        <w:t xml:space="preserve"> </w:t>
      </w:r>
      <w:r>
        <w:rPr>
          <w:rFonts w:cs="Calibri"/>
          <w:b/>
          <w:bCs/>
          <w:sz w:val="28"/>
          <w:szCs w:val="28"/>
        </w:rPr>
        <w:t>P</w:t>
      </w:r>
      <w:r>
        <w:rPr>
          <w:rFonts w:cs="Calibri"/>
          <w:b/>
          <w:bCs/>
          <w:spacing w:val="34"/>
          <w:sz w:val="28"/>
          <w:szCs w:val="28"/>
        </w:rPr>
        <w:t xml:space="preserve"> </w:t>
      </w:r>
      <w:r>
        <w:rPr>
          <w:spacing w:val="-1"/>
        </w:rPr>
        <w:t>for</w:t>
      </w:r>
      <w:r>
        <w:rPr>
          <w:spacing w:val="-2"/>
        </w:rPr>
        <w:t xml:space="preserve"> </w:t>
      </w:r>
      <w:r>
        <w:rPr>
          <w:spacing w:val="-1"/>
        </w:rPr>
        <w:t>Problematic</w:t>
      </w:r>
      <w:r>
        <w:rPr>
          <w:spacing w:val="1"/>
        </w:rPr>
        <w:t xml:space="preserve"> </w:t>
      </w:r>
      <w:r>
        <w:rPr>
          <w:rFonts w:ascii="Wingdings" w:eastAsia="Wingdings" w:hAnsi="Wingdings" w:cs="Wingdings"/>
          <w:spacing w:val="-2"/>
          <w:sz w:val="28"/>
          <w:szCs w:val="28"/>
        </w:rPr>
        <w:t></w:t>
      </w:r>
      <w:r>
        <w:rPr>
          <w:spacing w:val="-2"/>
        </w:rPr>
        <w:t>,</w:t>
      </w:r>
      <w:r>
        <w:t xml:space="preserve"> </w:t>
      </w:r>
      <w:r>
        <w:rPr>
          <w:spacing w:val="-1"/>
        </w:rPr>
        <w:t xml:space="preserve">and </w:t>
      </w:r>
      <w:r>
        <w:rPr>
          <w:rFonts w:cs="Calibri"/>
          <w:b/>
          <w:bCs/>
          <w:sz w:val="28"/>
          <w:szCs w:val="28"/>
        </w:rPr>
        <w:t>C</w:t>
      </w:r>
      <w:r>
        <w:rPr>
          <w:rFonts w:cs="Calibri"/>
          <w:b/>
          <w:bCs/>
          <w:spacing w:val="35"/>
          <w:sz w:val="28"/>
          <w:szCs w:val="28"/>
        </w:rPr>
        <w:t xml:space="preserve"> </w:t>
      </w:r>
      <w:r>
        <w:t>for</w:t>
      </w:r>
      <w:r>
        <w:rPr>
          <w:spacing w:val="-5"/>
        </w:rPr>
        <w:t xml:space="preserve"> </w:t>
      </w:r>
      <w:r>
        <w:rPr>
          <w:spacing w:val="-1"/>
        </w:rPr>
        <w:t>Contradictory</w:t>
      </w:r>
      <w:r>
        <w:rPr>
          <w:spacing w:val="13"/>
        </w:rPr>
        <w:t xml:space="preserve"> </w:t>
      </w:r>
      <w:r>
        <w:rPr>
          <w:rFonts w:ascii="Wingdings" w:eastAsia="Wingdings" w:hAnsi="Wingdings" w:cs="Wingdings"/>
          <w:spacing w:val="-1"/>
          <w:sz w:val="28"/>
          <w:szCs w:val="28"/>
        </w:rPr>
        <w:t></w:t>
      </w:r>
      <w:r>
        <w:rPr>
          <w:spacing w:val="-1"/>
          <w:sz w:val="28"/>
          <w:szCs w:val="28"/>
        </w:rPr>
        <w:t>.</w:t>
      </w:r>
    </w:p>
    <w:p w14:paraId="36077A32" w14:textId="0B34D54C" w:rsidR="00C03D57" w:rsidRPr="005A362B" w:rsidRDefault="00C33500" w:rsidP="00621688">
      <w:pPr>
        <w:pStyle w:val="BodyText"/>
        <w:ind w:left="0" w:right="173"/>
      </w:pPr>
      <w:r>
        <w:rPr>
          <w:spacing w:val="-1"/>
        </w:rPr>
        <w:t>Every</w:t>
      </w:r>
      <w:r>
        <w:rPr>
          <w:spacing w:val="1"/>
        </w:rPr>
        <w:t xml:space="preserve"> </w:t>
      </w:r>
      <w:r>
        <w:rPr>
          <w:spacing w:val="-1"/>
        </w:rPr>
        <w:t>student</w:t>
      </w:r>
      <w:r>
        <w:rPr>
          <w:spacing w:val="1"/>
        </w:rPr>
        <w:t xml:space="preserve"> </w:t>
      </w:r>
      <w:r>
        <w:rPr>
          <w:spacing w:val="-1"/>
        </w:rPr>
        <w:t>will</w:t>
      </w:r>
      <w:r>
        <w:rPr>
          <w:spacing w:val="-3"/>
        </w:rPr>
        <w:t xml:space="preserve"> </w:t>
      </w:r>
      <w:r>
        <w:rPr>
          <w:spacing w:val="-1"/>
        </w:rPr>
        <w:t>have</w:t>
      </w:r>
      <w:r>
        <w:rPr>
          <w:spacing w:val="-2"/>
        </w:rPr>
        <w:t xml:space="preserve"> </w:t>
      </w:r>
      <w:r>
        <w:rPr>
          <w:spacing w:val="-1"/>
        </w:rPr>
        <w:t>some</w:t>
      </w:r>
      <w:r>
        <w:rPr>
          <w:spacing w:val="-2"/>
        </w:rPr>
        <w:t xml:space="preserve"> </w:t>
      </w:r>
      <w:r>
        <w:rPr>
          <w:spacing w:val="-1"/>
        </w:rPr>
        <w:t>misconceptions</w:t>
      </w:r>
      <w:r>
        <w:rPr>
          <w:spacing w:val="-2"/>
        </w:rPr>
        <w:t xml:space="preserve"> </w:t>
      </w:r>
      <w:r>
        <w:rPr>
          <w:spacing w:val="-1"/>
        </w:rPr>
        <w:t>going into</w:t>
      </w:r>
      <w:r>
        <w:rPr>
          <w:spacing w:val="1"/>
        </w:rPr>
        <w:t xml:space="preserve"> </w:t>
      </w:r>
      <w:r>
        <w:rPr>
          <w:spacing w:val="-1"/>
        </w:rPr>
        <w:t>their</w:t>
      </w:r>
      <w:r>
        <w:t xml:space="preserve"> </w:t>
      </w:r>
      <w:r>
        <w:rPr>
          <w:spacing w:val="-1"/>
        </w:rPr>
        <w:t xml:space="preserve">adviser-assigned field </w:t>
      </w:r>
      <w:r>
        <w:t xml:space="preserve">of </w:t>
      </w:r>
      <w:r>
        <w:rPr>
          <w:spacing w:val="-1"/>
        </w:rPr>
        <w:t>research.</w:t>
      </w:r>
      <w:r>
        <w:rPr>
          <w:spacing w:val="53"/>
        </w:rPr>
        <w:t xml:space="preserve"> </w:t>
      </w:r>
      <w:r>
        <w:rPr>
          <w:spacing w:val="-1"/>
        </w:rPr>
        <w:t>There</w:t>
      </w:r>
      <w:r>
        <w:rPr>
          <w:spacing w:val="-2"/>
        </w:rPr>
        <w:t xml:space="preserve"> </w:t>
      </w:r>
      <w:r>
        <w:rPr>
          <w:spacing w:val="-1"/>
        </w:rPr>
        <w:t>will</w:t>
      </w:r>
      <w:r>
        <w:t xml:space="preserve"> </w:t>
      </w:r>
      <w:r>
        <w:rPr>
          <w:spacing w:val="-1"/>
        </w:rPr>
        <w:t>be</w:t>
      </w:r>
      <w:r>
        <w:rPr>
          <w:spacing w:val="-2"/>
        </w:rPr>
        <w:t xml:space="preserve"> </w:t>
      </w:r>
      <w:r>
        <w:rPr>
          <w:spacing w:val="-1"/>
        </w:rPr>
        <w:t>surprises,</w:t>
      </w:r>
      <w:r>
        <w:t xml:space="preserve"> </w:t>
      </w:r>
      <w:r>
        <w:rPr>
          <w:spacing w:val="-1"/>
        </w:rPr>
        <w:t>disappointments</w:t>
      </w:r>
      <w:r>
        <w:t xml:space="preserve"> </w:t>
      </w:r>
      <w:r>
        <w:rPr>
          <w:spacing w:val="-1"/>
        </w:rPr>
        <w:t>and rewards</w:t>
      </w:r>
      <w:r>
        <w:rPr>
          <w:spacing w:val="-2"/>
        </w:rPr>
        <w:t xml:space="preserve"> </w:t>
      </w:r>
      <w:r>
        <w:rPr>
          <w:spacing w:val="-1"/>
        </w:rPr>
        <w:t>as</w:t>
      </w:r>
      <w:r>
        <w:t xml:space="preserve"> </w:t>
      </w:r>
      <w:r>
        <w:rPr>
          <w:spacing w:val="-1"/>
        </w:rPr>
        <w:t>the</w:t>
      </w:r>
      <w:r>
        <w:rPr>
          <w:spacing w:val="-2"/>
        </w:rPr>
        <w:t xml:space="preserve"> </w:t>
      </w:r>
      <w:r>
        <w:rPr>
          <w:spacing w:val="-1"/>
        </w:rPr>
        <w:t>student</w:t>
      </w:r>
      <w:r>
        <w:rPr>
          <w:spacing w:val="-2"/>
        </w:rPr>
        <w:t xml:space="preserve"> </w:t>
      </w:r>
      <w:r>
        <w:rPr>
          <w:spacing w:val="-1"/>
        </w:rPr>
        <w:t>submits</w:t>
      </w:r>
      <w:r>
        <w:rPr>
          <w:spacing w:val="-2"/>
        </w:rPr>
        <w:t xml:space="preserve"> </w:t>
      </w:r>
      <w:r>
        <w:rPr>
          <w:spacing w:val="-1"/>
        </w:rPr>
        <w:t>to</w:t>
      </w:r>
      <w:r>
        <w:rPr>
          <w:spacing w:val="1"/>
        </w:rPr>
        <w:t xml:space="preserve"> </w:t>
      </w:r>
      <w:r>
        <w:rPr>
          <w:spacing w:val="-1"/>
        </w:rPr>
        <w:t>instruction</w:t>
      </w:r>
      <w:r w:rsidR="00B57111">
        <w:rPr>
          <w:spacing w:val="-1"/>
        </w:rPr>
        <w:t>. A</w:t>
      </w:r>
      <w:r>
        <w:t xml:space="preserve"> </w:t>
      </w:r>
      <w:r>
        <w:rPr>
          <w:spacing w:val="-2"/>
        </w:rPr>
        <w:t>daily</w:t>
      </w:r>
      <w:r>
        <w:rPr>
          <w:spacing w:val="1"/>
        </w:rPr>
        <w:t xml:space="preserve"> </w:t>
      </w:r>
      <w:r>
        <w:rPr>
          <w:spacing w:val="-1"/>
        </w:rPr>
        <w:t>journal</w:t>
      </w:r>
      <w:r>
        <w:t xml:space="preserve"> </w:t>
      </w:r>
      <w:r w:rsidR="00B57111">
        <w:rPr>
          <w:spacing w:val="-1"/>
        </w:rPr>
        <w:t>allows the student to record</w:t>
      </w:r>
      <w:r>
        <w:rPr>
          <w:spacing w:val="-1"/>
        </w:rPr>
        <w:t xml:space="preserve"> their</w:t>
      </w:r>
      <w:r>
        <w:t xml:space="preserve"> </w:t>
      </w:r>
      <w:r>
        <w:rPr>
          <w:spacing w:val="-1"/>
        </w:rPr>
        <w:t>honest</w:t>
      </w:r>
      <w:r>
        <w:rPr>
          <w:spacing w:val="1"/>
        </w:rPr>
        <w:t xml:space="preserve"> </w:t>
      </w:r>
      <w:r>
        <w:rPr>
          <w:spacing w:val="-1"/>
        </w:rPr>
        <w:t>reactions</w:t>
      </w:r>
      <w:r>
        <w:rPr>
          <w:spacing w:val="57"/>
        </w:rPr>
        <w:t xml:space="preserve"> </w:t>
      </w:r>
      <w:r>
        <w:t>to</w:t>
      </w:r>
      <w:r>
        <w:rPr>
          <w:spacing w:val="1"/>
        </w:rPr>
        <w:t xml:space="preserve"> </w:t>
      </w:r>
      <w:r>
        <w:rPr>
          <w:spacing w:val="-1"/>
        </w:rPr>
        <w:t>assignments,</w:t>
      </w:r>
      <w:r>
        <w:t xml:space="preserve"> </w:t>
      </w:r>
      <w:r>
        <w:rPr>
          <w:spacing w:val="-1"/>
        </w:rPr>
        <w:t>experiments</w:t>
      </w:r>
      <w:r>
        <w:t xml:space="preserve"> </w:t>
      </w:r>
      <w:r>
        <w:rPr>
          <w:spacing w:val="-1"/>
        </w:rPr>
        <w:t>and results.</w:t>
      </w:r>
      <w:r>
        <w:t xml:space="preserve"> </w:t>
      </w:r>
      <w:r>
        <w:rPr>
          <w:spacing w:val="-1"/>
        </w:rPr>
        <w:t xml:space="preserve">Such </w:t>
      </w:r>
      <w:r>
        <w:t xml:space="preserve">a </w:t>
      </w:r>
      <w:r>
        <w:rPr>
          <w:spacing w:val="-1"/>
        </w:rPr>
        <w:t>record will</w:t>
      </w:r>
      <w:r>
        <w:t xml:space="preserve"> </w:t>
      </w:r>
      <w:r>
        <w:rPr>
          <w:spacing w:val="-1"/>
        </w:rPr>
        <w:t>not</w:t>
      </w:r>
      <w:r>
        <w:rPr>
          <w:spacing w:val="1"/>
        </w:rPr>
        <w:t xml:space="preserve"> </w:t>
      </w:r>
      <w:r>
        <w:rPr>
          <w:spacing w:val="-1"/>
        </w:rPr>
        <w:t>only</w:t>
      </w:r>
      <w:r>
        <w:rPr>
          <w:spacing w:val="1"/>
        </w:rPr>
        <w:t xml:space="preserve"> </w:t>
      </w:r>
      <w:r>
        <w:rPr>
          <w:spacing w:val="-1"/>
        </w:rPr>
        <w:t>represent</w:t>
      </w:r>
      <w:r>
        <w:rPr>
          <w:spacing w:val="-2"/>
        </w:rPr>
        <w:t xml:space="preserve"> the</w:t>
      </w:r>
      <w:r>
        <w:rPr>
          <w:spacing w:val="1"/>
        </w:rPr>
        <w:t xml:space="preserve"> </w:t>
      </w:r>
      <w:r>
        <w:rPr>
          <w:spacing w:val="-1"/>
        </w:rPr>
        <w:t>student’s</w:t>
      </w:r>
      <w:r>
        <w:t xml:space="preserve"> </w:t>
      </w:r>
      <w:r w:rsidR="00B57111">
        <w:rPr>
          <w:spacing w:val="22"/>
        </w:rPr>
        <w:t>j</w:t>
      </w:r>
      <w:r>
        <w:rPr>
          <w:spacing w:val="-1"/>
        </w:rPr>
        <w:t>ourney,</w:t>
      </w:r>
      <w:r>
        <w:rPr>
          <w:spacing w:val="-2"/>
        </w:rPr>
        <w:t xml:space="preserve"> </w:t>
      </w:r>
      <w:r>
        <w:rPr>
          <w:spacing w:val="-1"/>
        </w:rPr>
        <w:t>but</w:t>
      </w:r>
      <w:r>
        <w:rPr>
          <w:spacing w:val="1"/>
        </w:rPr>
        <w:t xml:space="preserve"> </w:t>
      </w:r>
      <w:r>
        <w:rPr>
          <w:spacing w:val="-1"/>
        </w:rPr>
        <w:t>it</w:t>
      </w:r>
      <w:r>
        <w:rPr>
          <w:spacing w:val="-2"/>
        </w:rPr>
        <w:t xml:space="preserve"> </w:t>
      </w:r>
      <w:r>
        <w:rPr>
          <w:spacing w:val="-1"/>
        </w:rPr>
        <w:t xml:space="preserve">can </w:t>
      </w:r>
      <w:r>
        <w:rPr>
          <w:spacing w:val="-2"/>
        </w:rPr>
        <w:t>also</w:t>
      </w:r>
      <w:r>
        <w:rPr>
          <w:spacing w:val="2"/>
        </w:rPr>
        <w:t xml:space="preserve"> </w:t>
      </w:r>
      <w:r>
        <w:rPr>
          <w:spacing w:val="-2"/>
        </w:rPr>
        <w:t>show</w:t>
      </w:r>
      <w:r>
        <w:rPr>
          <w:spacing w:val="1"/>
        </w:rPr>
        <w:t xml:space="preserve"> </w:t>
      </w:r>
      <w:r>
        <w:rPr>
          <w:spacing w:val="-1"/>
        </w:rPr>
        <w:t>his</w:t>
      </w:r>
      <w:r>
        <w:rPr>
          <w:spacing w:val="-2"/>
        </w:rPr>
        <w:t xml:space="preserve"> </w:t>
      </w:r>
      <w:r>
        <w:t xml:space="preserve">or </w:t>
      </w:r>
      <w:r>
        <w:rPr>
          <w:spacing w:val="-1"/>
        </w:rPr>
        <w:t>her</w:t>
      </w:r>
      <w:r>
        <w:t xml:space="preserve"> </w:t>
      </w:r>
      <w:r>
        <w:rPr>
          <w:spacing w:val="-1"/>
        </w:rPr>
        <w:t xml:space="preserve">transformation </w:t>
      </w:r>
      <w:r>
        <w:rPr>
          <w:spacing w:val="-2"/>
        </w:rPr>
        <w:t>from</w:t>
      </w:r>
      <w:r>
        <w:rPr>
          <w:spacing w:val="1"/>
        </w:rPr>
        <w:t xml:space="preserve"> </w:t>
      </w:r>
      <w:r>
        <w:t>a</w:t>
      </w:r>
      <w:r>
        <w:rPr>
          <w:spacing w:val="-2"/>
        </w:rPr>
        <w:t xml:space="preserve"> </w:t>
      </w:r>
      <w:r>
        <w:rPr>
          <w:spacing w:val="-1"/>
        </w:rPr>
        <w:t>novice</w:t>
      </w:r>
      <w:r>
        <w:rPr>
          <w:spacing w:val="1"/>
        </w:rPr>
        <w:t xml:space="preserve"> </w:t>
      </w:r>
      <w:r>
        <w:rPr>
          <w:spacing w:val="-1"/>
        </w:rPr>
        <w:t>to</w:t>
      </w:r>
      <w:r>
        <w:rPr>
          <w:spacing w:val="1"/>
        </w:rPr>
        <w:t xml:space="preserve"> </w:t>
      </w:r>
      <w:r>
        <w:t>a</w:t>
      </w:r>
      <w:r>
        <w:rPr>
          <w:spacing w:val="-2"/>
        </w:rPr>
        <w:t xml:space="preserve"> </w:t>
      </w:r>
      <w:r>
        <w:rPr>
          <w:spacing w:val="-1"/>
        </w:rPr>
        <w:t>highly</w:t>
      </w:r>
      <w:r w:rsidR="00621688" w:rsidRPr="00621688">
        <w:t>-</w:t>
      </w:r>
      <w:r w:rsidRPr="00621688">
        <w:t>q</w:t>
      </w:r>
      <w:r>
        <w:rPr>
          <w:spacing w:val="-1"/>
        </w:rPr>
        <w:t>ualified researcher.</w:t>
      </w:r>
      <w:r w:rsidR="005B6DD7">
        <w:rPr>
          <w:spacing w:val="48"/>
        </w:rPr>
        <w:t xml:space="preserve"> </w:t>
      </w:r>
      <w:r>
        <w:rPr>
          <w:spacing w:val="-1"/>
        </w:rPr>
        <w:t>This</w:t>
      </w:r>
      <w:r>
        <w:rPr>
          <w:spacing w:val="-2"/>
        </w:rPr>
        <w:t xml:space="preserve"> </w:t>
      </w:r>
      <w:r>
        <w:rPr>
          <w:spacing w:val="-1"/>
        </w:rPr>
        <w:t>should be</w:t>
      </w:r>
      <w:r>
        <w:rPr>
          <w:spacing w:val="1"/>
        </w:rPr>
        <w:t xml:space="preserve"> </w:t>
      </w:r>
      <w:r>
        <w:t xml:space="preserve">a </w:t>
      </w:r>
      <w:r>
        <w:rPr>
          <w:spacing w:val="-1"/>
        </w:rPr>
        <w:t>personal</w:t>
      </w:r>
      <w:r>
        <w:rPr>
          <w:spacing w:val="-3"/>
        </w:rPr>
        <w:t xml:space="preserve"> </w:t>
      </w:r>
      <w:r>
        <w:rPr>
          <w:spacing w:val="-1"/>
        </w:rPr>
        <w:t>journal—not</w:t>
      </w:r>
      <w:r>
        <w:rPr>
          <w:spacing w:val="1"/>
        </w:rPr>
        <w:t xml:space="preserve"> </w:t>
      </w:r>
      <w:r>
        <w:rPr>
          <w:spacing w:val="-1"/>
        </w:rPr>
        <w:t>shared with</w:t>
      </w:r>
      <w:r>
        <w:rPr>
          <w:spacing w:val="51"/>
        </w:rPr>
        <w:t xml:space="preserve"> </w:t>
      </w:r>
      <w:r>
        <w:rPr>
          <w:spacing w:val="-1"/>
        </w:rPr>
        <w:t>anyone.</w:t>
      </w:r>
      <w:r>
        <w:t xml:space="preserve"> </w:t>
      </w:r>
      <w:r w:rsidR="005B6DD7">
        <w:rPr>
          <w:spacing w:val="-1"/>
        </w:rPr>
        <w:t xml:space="preserve">However, </w:t>
      </w:r>
      <w:r w:rsidR="00B57111">
        <w:rPr>
          <w:spacing w:val="-1"/>
        </w:rPr>
        <w:t>writing</w:t>
      </w:r>
      <w:r>
        <w:t xml:space="preserve"> </w:t>
      </w:r>
      <w:r>
        <w:rPr>
          <w:spacing w:val="-1"/>
        </w:rPr>
        <w:t>down</w:t>
      </w:r>
      <w:r>
        <w:rPr>
          <w:spacing w:val="-3"/>
        </w:rPr>
        <w:t xml:space="preserve"> </w:t>
      </w:r>
      <w:r>
        <w:rPr>
          <w:spacing w:val="-1"/>
        </w:rPr>
        <w:t>one’s</w:t>
      </w:r>
      <w:r>
        <w:t xml:space="preserve"> </w:t>
      </w:r>
      <w:r>
        <w:rPr>
          <w:spacing w:val="-1"/>
        </w:rPr>
        <w:t>honest</w:t>
      </w:r>
      <w:r>
        <w:rPr>
          <w:spacing w:val="1"/>
        </w:rPr>
        <w:t xml:space="preserve"> </w:t>
      </w:r>
      <w:r>
        <w:rPr>
          <w:spacing w:val="-1"/>
        </w:rPr>
        <w:t>reactions</w:t>
      </w:r>
      <w:r>
        <w:t xml:space="preserve"> </w:t>
      </w:r>
      <w:r w:rsidR="00621688">
        <w:t>c</w:t>
      </w:r>
      <w:r w:rsidR="005B6DD7">
        <w:rPr>
          <w:spacing w:val="-1"/>
        </w:rPr>
        <w:t>an</w:t>
      </w:r>
      <w:r>
        <w:rPr>
          <w:spacing w:val="1"/>
        </w:rPr>
        <w:t xml:space="preserve"> </w:t>
      </w:r>
      <w:r>
        <w:rPr>
          <w:spacing w:val="-1"/>
        </w:rPr>
        <w:t>lead</w:t>
      </w:r>
      <w:r>
        <w:rPr>
          <w:spacing w:val="-3"/>
        </w:rPr>
        <w:t xml:space="preserve"> </w:t>
      </w:r>
      <w:r>
        <w:t>to</w:t>
      </w:r>
      <w:r>
        <w:rPr>
          <w:spacing w:val="-1"/>
        </w:rPr>
        <w:t xml:space="preserve"> new</w:t>
      </w:r>
      <w:r>
        <w:rPr>
          <w:spacing w:val="1"/>
        </w:rPr>
        <w:t xml:space="preserve"> </w:t>
      </w:r>
      <w:r>
        <w:rPr>
          <w:spacing w:val="-2"/>
        </w:rPr>
        <w:t>ideas</w:t>
      </w:r>
      <w:r>
        <w:rPr>
          <w:spacing w:val="56"/>
        </w:rPr>
        <w:t xml:space="preserve"> </w:t>
      </w:r>
      <w:r>
        <w:rPr>
          <w:spacing w:val="-1"/>
        </w:rPr>
        <w:t>that</w:t>
      </w:r>
      <w:r>
        <w:rPr>
          <w:spacing w:val="1"/>
        </w:rPr>
        <w:t xml:space="preserve"> </w:t>
      </w:r>
      <w:r>
        <w:rPr>
          <w:spacing w:val="-1"/>
        </w:rPr>
        <w:t>the</w:t>
      </w:r>
      <w:r>
        <w:rPr>
          <w:spacing w:val="-2"/>
        </w:rPr>
        <w:t xml:space="preserve"> </w:t>
      </w:r>
      <w:r>
        <w:rPr>
          <w:spacing w:val="-1"/>
        </w:rPr>
        <w:t>student</w:t>
      </w:r>
      <w:r>
        <w:rPr>
          <w:spacing w:val="-2"/>
        </w:rPr>
        <w:t xml:space="preserve"> </w:t>
      </w:r>
      <w:r>
        <w:rPr>
          <w:spacing w:val="-1"/>
        </w:rPr>
        <w:t>will</w:t>
      </w:r>
      <w:r>
        <w:t xml:space="preserve"> </w:t>
      </w:r>
      <w:r>
        <w:rPr>
          <w:spacing w:val="-1"/>
        </w:rPr>
        <w:t>be</w:t>
      </w:r>
      <w:r>
        <w:rPr>
          <w:spacing w:val="-2"/>
        </w:rPr>
        <w:t xml:space="preserve"> </w:t>
      </w:r>
      <w:r>
        <w:rPr>
          <w:spacing w:val="-1"/>
        </w:rPr>
        <w:t>excited to</w:t>
      </w:r>
      <w:r>
        <w:rPr>
          <w:spacing w:val="1"/>
        </w:rPr>
        <w:t xml:space="preserve"> </w:t>
      </w:r>
      <w:r>
        <w:rPr>
          <w:spacing w:val="-1"/>
        </w:rPr>
        <w:t>share</w:t>
      </w:r>
      <w:r>
        <w:rPr>
          <w:spacing w:val="-2"/>
        </w:rPr>
        <w:t xml:space="preserve"> </w:t>
      </w:r>
      <w:r>
        <w:rPr>
          <w:spacing w:val="-1"/>
        </w:rPr>
        <w:t>with</w:t>
      </w:r>
      <w:r>
        <w:rPr>
          <w:spacing w:val="-3"/>
        </w:rPr>
        <w:t xml:space="preserve"> </w:t>
      </w:r>
      <w:r>
        <w:rPr>
          <w:spacing w:val="-1"/>
        </w:rPr>
        <w:t>others!</w:t>
      </w:r>
      <w:r>
        <w:rPr>
          <w:spacing w:val="46"/>
        </w:rPr>
        <w:t xml:space="preserve"> </w:t>
      </w:r>
    </w:p>
    <w:p w14:paraId="76378419" w14:textId="34A5AA31" w:rsidR="007A3A1E" w:rsidRDefault="00C33500" w:rsidP="005A362B">
      <w:pPr>
        <w:pStyle w:val="Heading2"/>
        <w:spacing w:line="389" w:lineRule="exact"/>
        <w:ind w:left="0"/>
        <w:rPr>
          <w:b w:val="0"/>
          <w:bCs w:val="0"/>
        </w:rPr>
      </w:pPr>
      <w:r>
        <w:rPr>
          <w:spacing w:val="-1"/>
          <w:sz w:val="32"/>
        </w:rPr>
        <w:t>C</w:t>
      </w:r>
      <w:r>
        <w:rPr>
          <w:spacing w:val="-1"/>
        </w:rPr>
        <w:t>ODING</w:t>
      </w:r>
      <w:r>
        <w:rPr>
          <w:spacing w:val="-2"/>
        </w:rPr>
        <w:t xml:space="preserve"> </w:t>
      </w:r>
      <w:r>
        <w:rPr>
          <w:spacing w:val="-1"/>
        </w:rPr>
        <w:t>FOR</w:t>
      </w:r>
      <w:r>
        <w:rPr>
          <w:spacing w:val="-2"/>
        </w:rPr>
        <w:t xml:space="preserve"> </w:t>
      </w:r>
      <w:r>
        <w:rPr>
          <w:spacing w:val="-1"/>
        </w:rPr>
        <w:t>ATTRIBUTION</w:t>
      </w:r>
      <w:r>
        <w:rPr>
          <w:spacing w:val="1"/>
        </w:rPr>
        <w:t xml:space="preserve"> </w:t>
      </w:r>
      <w:r>
        <w:rPr>
          <w:spacing w:val="-1"/>
        </w:rPr>
        <w:t>(ASSURING</w:t>
      </w:r>
      <w:r>
        <w:rPr>
          <w:spacing w:val="-2"/>
        </w:rPr>
        <w:t xml:space="preserve"> </w:t>
      </w:r>
      <w:r>
        <w:rPr>
          <w:spacing w:val="-1"/>
        </w:rPr>
        <w:t>AVOIDANCE</w:t>
      </w:r>
      <w:r>
        <w:rPr>
          <w:spacing w:val="-2"/>
        </w:rPr>
        <w:t xml:space="preserve"> </w:t>
      </w:r>
      <w:r>
        <w:rPr>
          <w:spacing w:val="-1"/>
        </w:rPr>
        <w:t>OF</w:t>
      </w:r>
      <w:r>
        <w:t xml:space="preserve"> </w:t>
      </w:r>
      <w:r>
        <w:rPr>
          <w:spacing w:val="-1"/>
        </w:rPr>
        <w:t>PLAGIARISM)</w:t>
      </w:r>
    </w:p>
    <w:p w14:paraId="4AD39A42" w14:textId="77777777" w:rsidR="007A3A1E" w:rsidRDefault="00C33500" w:rsidP="00573302">
      <w:pPr>
        <w:numPr>
          <w:ilvl w:val="0"/>
          <w:numId w:val="9"/>
        </w:numPr>
        <w:tabs>
          <w:tab w:val="left" w:pos="480"/>
        </w:tabs>
        <w:spacing w:line="289" w:lineRule="exact"/>
        <w:ind w:hanging="358"/>
        <w:rPr>
          <w:rFonts w:ascii="Calibri" w:eastAsia="Calibri" w:hAnsi="Calibri" w:cs="Calibri"/>
        </w:rPr>
      </w:pPr>
      <w:r>
        <w:rPr>
          <w:rFonts w:ascii="Calibri"/>
          <w:b/>
          <w:spacing w:val="-1"/>
        </w:rPr>
        <w:t>Secure with Quotation Marks. Separate with Space</w:t>
      </w:r>
      <w:r>
        <w:rPr>
          <w:rFonts w:ascii="Calibri"/>
          <w:spacing w:val="-1"/>
        </w:rPr>
        <w:t>.</w:t>
      </w:r>
    </w:p>
    <w:p w14:paraId="32D1B476" w14:textId="77777777" w:rsidR="007A3A1E" w:rsidRDefault="00C33500">
      <w:pPr>
        <w:pStyle w:val="BodyText"/>
        <w:ind w:left="480" w:right="220" w:firstLine="50"/>
      </w:pPr>
      <w:r>
        <w:rPr>
          <w:spacing w:val="-1"/>
          <w:u w:val="single" w:color="000000"/>
        </w:rPr>
        <w:t>Secure</w:t>
      </w:r>
      <w:r>
        <w:rPr>
          <w:spacing w:val="-2"/>
          <w:u w:val="single" w:color="000000"/>
        </w:rPr>
        <w:t xml:space="preserve"> </w:t>
      </w:r>
      <w:r>
        <w:rPr>
          <w:spacing w:val="-1"/>
        </w:rPr>
        <w:t>copied</w:t>
      </w:r>
      <w:r>
        <w:rPr>
          <w:spacing w:val="-3"/>
        </w:rPr>
        <w:t xml:space="preserve"> </w:t>
      </w:r>
      <w:r>
        <w:rPr>
          <w:spacing w:val="-1"/>
        </w:rPr>
        <w:t xml:space="preserve">material </w:t>
      </w:r>
      <w:r>
        <w:rPr>
          <w:spacing w:val="-2"/>
        </w:rPr>
        <w:t>by</w:t>
      </w:r>
      <w:r>
        <w:rPr>
          <w:spacing w:val="-1"/>
        </w:rPr>
        <w:t xml:space="preserve"> inserting the</w:t>
      </w:r>
      <w:r>
        <w:rPr>
          <w:spacing w:val="1"/>
        </w:rPr>
        <w:t xml:space="preserve"> </w:t>
      </w:r>
      <w:r>
        <w:rPr>
          <w:spacing w:val="-1"/>
        </w:rPr>
        <w:t>appropriate</w:t>
      </w:r>
      <w:r>
        <w:rPr>
          <w:spacing w:val="-2"/>
        </w:rPr>
        <w:t xml:space="preserve"> </w:t>
      </w:r>
      <w:r>
        <w:rPr>
          <w:spacing w:val="-1"/>
        </w:rPr>
        <w:t>quotation</w:t>
      </w:r>
      <w:r>
        <w:rPr>
          <w:spacing w:val="-3"/>
        </w:rPr>
        <w:t xml:space="preserve"> </w:t>
      </w:r>
      <w:r>
        <w:rPr>
          <w:spacing w:val="-1"/>
        </w:rPr>
        <w:t>marks</w:t>
      </w:r>
      <w:r>
        <w:rPr>
          <w:spacing w:val="-2"/>
        </w:rPr>
        <w:t xml:space="preserve"> </w:t>
      </w:r>
      <w:r>
        <w:rPr>
          <w:spacing w:val="-1"/>
        </w:rPr>
        <w:t>at</w:t>
      </w:r>
      <w:r>
        <w:rPr>
          <w:spacing w:val="1"/>
        </w:rPr>
        <w:t xml:space="preserve"> </w:t>
      </w:r>
      <w:r>
        <w:rPr>
          <w:spacing w:val="-2"/>
        </w:rPr>
        <w:t>the</w:t>
      </w:r>
      <w:r>
        <w:rPr>
          <w:spacing w:val="1"/>
        </w:rPr>
        <w:t xml:space="preserve"> </w:t>
      </w:r>
      <w:r>
        <w:rPr>
          <w:spacing w:val="-1"/>
        </w:rPr>
        <w:t>beginning and end</w:t>
      </w:r>
      <w:r>
        <w:rPr>
          <w:spacing w:val="63"/>
        </w:rPr>
        <w:t xml:space="preserve"> </w:t>
      </w:r>
      <w:r>
        <w:t xml:space="preserve">of </w:t>
      </w:r>
      <w:r>
        <w:rPr>
          <w:spacing w:val="-1"/>
        </w:rPr>
        <w:t>the</w:t>
      </w:r>
      <w:r>
        <w:rPr>
          <w:spacing w:val="-2"/>
        </w:rPr>
        <w:t xml:space="preserve"> </w:t>
      </w:r>
      <w:r>
        <w:rPr>
          <w:spacing w:val="-1"/>
        </w:rPr>
        <w:t>quotation.</w:t>
      </w:r>
    </w:p>
    <w:p w14:paraId="3204EE95" w14:textId="5AA47B8A" w:rsidR="007A3A1E" w:rsidRDefault="00C33500" w:rsidP="005B6DD7">
      <w:pPr>
        <w:pStyle w:val="BodyText"/>
        <w:ind w:left="475" w:right="259"/>
      </w:pPr>
      <w:r>
        <w:rPr>
          <w:spacing w:val="-1"/>
          <w:u w:val="single" w:color="000000"/>
        </w:rPr>
        <w:t>Separate</w:t>
      </w:r>
      <w:r>
        <w:rPr>
          <w:spacing w:val="1"/>
          <w:u w:val="single" w:color="000000"/>
        </w:rPr>
        <w:t xml:space="preserve"> </w:t>
      </w:r>
      <w:r>
        <w:rPr>
          <w:spacing w:val="-2"/>
        </w:rPr>
        <w:t>by</w:t>
      </w:r>
      <w:r>
        <w:rPr>
          <w:spacing w:val="1"/>
        </w:rPr>
        <w:t xml:space="preserve"> </w:t>
      </w:r>
      <w:r>
        <w:rPr>
          <w:spacing w:val="-1"/>
        </w:rPr>
        <w:t xml:space="preserve">dropping </w:t>
      </w:r>
      <w:r>
        <w:rPr>
          <w:spacing w:val="-2"/>
        </w:rPr>
        <w:t>the</w:t>
      </w:r>
      <w:r>
        <w:rPr>
          <w:spacing w:val="1"/>
        </w:rPr>
        <w:t xml:space="preserve"> </w:t>
      </w:r>
      <w:r>
        <w:rPr>
          <w:spacing w:val="-1"/>
        </w:rPr>
        <w:t>quotation down two lines,</w:t>
      </w:r>
      <w:r>
        <w:t xml:space="preserve"> </w:t>
      </w:r>
      <w:r>
        <w:rPr>
          <w:spacing w:val="-1"/>
        </w:rPr>
        <w:t>single</w:t>
      </w:r>
      <w:r>
        <w:rPr>
          <w:spacing w:val="1"/>
        </w:rPr>
        <w:t xml:space="preserve"> </w:t>
      </w:r>
      <w:r>
        <w:rPr>
          <w:spacing w:val="-1"/>
        </w:rPr>
        <w:t>spacing</w:t>
      </w:r>
      <w:r>
        <w:t xml:space="preserve"> </w:t>
      </w:r>
      <w:r>
        <w:rPr>
          <w:spacing w:val="-1"/>
        </w:rPr>
        <w:t>that</w:t>
      </w:r>
      <w:r>
        <w:rPr>
          <w:spacing w:val="-2"/>
        </w:rPr>
        <w:t xml:space="preserve"> </w:t>
      </w:r>
      <w:r>
        <w:rPr>
          <w:spacing w:val="-1"/>
        </w:rPr>
        <w:t>material,</w:t>
      </w:r>
      <w:r>
        <w:rPr>
          <w:spacing w:val="-2"/>
        </w:rPr>
        <w:t xml:space="preserve"> </w:t>
      </w:r>
      <w:r>
        <w:rPr>
          <w:spacing w:val="-1"/>
        </w:rPr>
        <w:t>and providing</w:t>
      </w:r>
      <w:r>
        <w:rPr>
          <w:spacing w:val="59"/>
        </w:rPr>
        <w:t xml:space="preserve"> </w:t>
      </w:r>
      <w:r>
        <w:t xml:space="preserve">a </w:t>
      </w:r>
      <w:r>
        <w:rPr>
          <w:spacing w:val="-1"/>
        </w:rPr>
        <w:t>half-inch margin</w:t>
      </w:r>
      <w:r>
        <w:rPr>
          <w:spacing w:val="-3"/>
        </w:rPr>
        <w:t xml:space="preserve"> </w:t>
      </w:r>
      <w:r>
        <w:t>on</w:t>
      </w:r>
      <w:r>
        <w:rPr>
          <w:spacing w:val="-1"/>
        </w:rPr>
        <w:t xml:space="preserve"> each</w:t>
      </w:r>
      <w:r>
        <w:rPr>
          <w:spacing w:val="-3"/>
        </w:rPr>
        <w:t xml:space="preserve"> </w:t>
      </w:r>
      <w:r>
        <w:rPr>
          <w:spacing w:val="-1"/>
        </w:rPr>
        <w:t>side.</w:t>
      </w:r>
      <w:r>
        <w:t xml:space="preserve"> Put</w:t>
      </w:r>
      <w:r>
        <w:rPr>
          <w:spacing w:val="-2"/>
        </w:rPr>
        <w:t xml:space="preserve"> </w:t>
      </w:r>
      <w:r>
        <w:rPr>
          <w:spacing w:val="-1"/>
        </w:rPr>
        <w:t>author,</w:t>
      </w:r>
      <w:r>
        <w:rPr>
          <w:spacing w:val="-2"/>
        </w:rPr>
        <w:t xml:space="preserve"> </w:t>
      </w:r>
      <w:r>
        <w:rPr>
          <w:spacing w:val="-1"/>
        </w:rPr>
        <w:t>date</w:t>
      </w:r>
      <w:r>
        <w:rPr>
          <w:spacing w:val="-2"/>
        </w:rPr>
        <w:t xml:space="preserve"> </w:t>
      </w:r>
      <w:r>
        <w:t xml:space="preserve">of </w:t>
      </w:r>
      <w:r>
        <w:rPr>
          <w:spacing w:val="-1"/>
        </w:rPr>
        <w:t>publication,</w:t>
      </w:r>
      <w:r>
        <w:t xml:space="preserve"> </w:t>
      </w:r>
      <w:r>
        <w:rPr>
          <w:spacing w:val="-1"/>
        </w:rPr>
        <w:t>and page</w:t>
      </w:r>
      <w:r>
        <w:rPr>
          <w:spacing w:val="-2"/>
        </w:rPr>
        <w:t xml:space="preserve"> </w:t>
      </w:r>
      <w:r>
        <w:rPr>
          <w:spacing w:val="-1"/>
        </w:rPr>
        <w:t>number</w:t>
      </w:r>
      <w:r>
        <w:rPr>
          <w:spacing w:val="-2"/>
        </w:rPr>
        <w:t xml:space="preserve"> </w:t>
      </w:r>
      <w:r>
        <w:rPr>
          <w:spacing w:val="-1"/>
        </w:rPr>
        <w:t>in</w:t>
      </w:r>
      <w:r>
        <w:rPr>
          <w:spacing w:val="53"/>
        </w:rPr>
        <w:t xml:space="preserve"> </w:t>
      </w:r>
      <w:r>
        <w:rPr>
          <w:spacing w:val="-1"/>
        </w:rPr>
        <w:t>parentheses.</w:t>
      </w:r>
      <w:r>
        <w:rPr>
          <w:spacing w:val="-3"/>
        </w:rPr>
        <w:t xml:space="preserve"> </w:t>
      </w:r>
      <w:r>
        <w:rPr>
          <w:spacing w:val="-1"/>
        </w:rPr>
        <w:t>This</w:t>
      </w:r>
      <w:r>
        <w:t xml:space="preserve"> </w:t>
      </w:r>
      <w:r>
        <w:rPr>
          <w:spacing w:val="-1"/>
        </w:rPr>
        <w:t>is</w:t>
      </w:r>
      <w:r>
        <w:rPr>
          <w:spacing w:val="-2"/>
        </w:rPr>
        <w:t xml:space="preserve"> </w:t>
      </w:r>
      <w:r>
        <w:t xml:space="preserve">a </w:t>
      </w:r>
      <w:r>
        <w:rPr>
          <w:spacing w:val="-1"/>
        </w:rPr>
        <w:t>Chicago</w:t>
      </w:r>
      <w:r>
        <w:rPr>
          <w:spacing w:val="1"/>
        </w:rPr>
        <w:t xml:space="preserve"> </w:t>
      </w:r>
      <w:r>
        <w:rPr>
          <w:spacing w:val="-1"/>
        </w:rPr>
        <w:t>Manual</w:t>
      </w:r>
      <w:r>
        <w:rPr>
          <w:spacing w:val="-3"/>
        </w:rPr>
        <w:t xml:space="preserve"> </w:t>
      </w:r>
      <w:r>
        <w:t xml:space="preserve">of </w:t>
      </w:r>
      <w:r>
        <w:rPr>
          <w:spacing w:val="-1"/>
        </w:rPr>
        <w:t>Style</w:t>
      </w:r>
      <w:r>
        <w:rPr>
          <w:spacing w:val="-2"/>
        </w:rPr>
        <w:t xml:space="preserve"> </w:t>
      </w:r>
      <w:r>
        <w:rPr>
          <w:spacing w:val="-1"/>
        </w:rPr>
        <w:t>(CM</w:t>
      </w:r>
      <w:r w:rsidR="007127CD">
        <w:rPr>
          <w:spacing w:val="-1"/>
        </w:rPr>
        <w:t>O</w:t>
      </w:r>
      <w:r>
        <w:rPr>
          <w:spacing w:val="-1"/>
        </w:rPr>
        <w:t>S)</w:t>
      </w:r>
      <w:r>
        <w:t xml:space="preserve"> </w:t>
      </w:r>
      <w:r>
        <w:rPr>
          <w:spacing w:val="-1"/>
        </w:rPr>
        <w:t>in-text</w:t>
      </w:r>
      <w:r>
        <w:rPr>
          <w:spacing w:val="-2"/>
        </w:rPr>
        <w:t xml:space="preserve"> </w:t>
      </w:r>
      <w:r>
        <w:rPr>
          <w:spacing w:val="-1"/>
        </w:rPr>
        <w:t>citation.</w:t>
      </w:r>
      <w:r>
        <w:t xml:space="preserve"> </w:t>
      </w:r>
      <w:r>
        <w:rPr>
          <w:spacing w:val="-1"/>
        </w:rPr>
        <w:t>Follow</w:t>
      </w:r>
      <w:r>
        <w:rPr>
          <w:spacing w:val="-2"/>
        </w:rPr>
        <w:t xml:space="preserve"> </w:t>
      </w:r>
      <w:r>
        <w:rPr>
          <w:spacing w:val="-1"/>
        </w:rPr>
        <w:t xml:space="preserve">up </w:t>
      </w:r>
      <w:r>
        <w:rPr>
          <w:spacing w:val="-2"/>
        </w:rPr>
        <w:t>in</w:t>
      </w:r>
      <w:r>
        <w:rPr>
          <w:spacing w:val="-1"/>
        </w:rPr>
        <w:t xml:space="preserve"> the</w:t>
      </w:r>
      <w:r>
        <w:rPr>
          <w:spacing w:val="1"/>
        </w:rPr>
        <w:t xml:space="preserve"> </w:t>
      </w:r>
      <w:r>
        <w:rPr>
          <w:spacing w:val="-1"/>
        </w:rPr>
        <w:t>next</w:t>
      </w:r>
      <w:r>
        <w:rPr>
          <w:spacing w:val="55"/>
        </w:rPr>
        <w:t xml:space="preserve"> </w:t>
      </w:r>
      <w:r>
        <w:rPr>
          <w:spacing w:val="-1"/>
        </w:rPr>
        <w:t>paragraph with the</w:t>
      </w:r>
      <w:r>
        <w:rPr>
          <w:spacing w:val="-2"/>
        </w:rPr>
        <w:t xml:space="preserve"> </w:t>
      </w:r>
      <w:r>
        <w:rPr>
          <w:spacing w:val="-1"/>
        </w:rPr>
        <w:t>full</w:t>
      </w:r>
      <w:r>
        <w:t xml:space="preserve"> </w:t>
      </w:r>
      <w:r>
        <w:rPr>
          <w:spacing w:val="-1"/>
        </w:rPr>
        <w:t>reference</w:t>
      </w:r>
      <w:r>
        <w:rPr>
          <w:spacing w:val="-2"/>
        </w:rPr>
        <w:t xml:space="preserve"> </w:t>
      </w:r>
      <w:r>
        <w:rPr>
          <w:spacing w:val="-1"/>
        </w:rPr>
        <w:t xml:space="preserve">in </w:t>
      </w:r>
      <w:r w:rsidR="00275635">
        <w:rPr>
          <w:spacing w:val="-1"/>
        </w:rPr>
        <w:t>brackets</w:t>
      </w:r>
      <w:r>
        <w:rPr>
          <w:spacing w:val="-1"/>
        </w:rPr>
        <w:t>.</w:t>
      </w:r>
    </w:p>
    <w:p w14:paraId="02418A32" w14:textId="7C2984C4" w:rsidR="007A3A1E" w:rsidRDefault="00C33500" w:rsidP="00745D16">
      <w:pPr>
        <w:pStyle w:val="BodyText"/>
        <w:ind w:left="1195" w:right="922"/>
      </w:pPr>
      <w:r>
        <w:rPr>
          <w:spacing w:val="-1"/>
        </w:rPr>
        <w:t>“Insert</w:t>
      </w:r>
      <w:r>
        <w:rPr>
          <w:spacing w:val="-2"/>
        </w:rPr>
        <w:t xml:space="preserve"> </w:t>
      </w:r>
      <w:r>
        <w:rPr>
          <w:spacing w:val="-1"/>
        </w:rPr>
        <w:t>the</w:t>
      </w:r>
      <w:r>
        <w:rPr>
          <w:spacing w:val="1"/>
        </w:rPr>
        <w:t xml:space="preserve"> </w:t>
      </w:r>
      <w:r>
        <w:rPr>
          <w:spacing w:val="-1"/>
        </w:rPr>
        <w:t>appropriate</w:t>
      </w:r>
      <w:r>
        <w:rPr>
          <w:spacing w:val="-2"/>
        </w:rPr>
        <w:t xml:space="preserve"> </w:t>
      </w:r>
      <w:r>
        <w:rPr>
          <w:spacing w:val="-1"/>
        </w:rPr>
        <w:t>quotation</w:t>
      </w:r>
      <w:r>
        <w:rPr>
          <w:spacing w:val="-3"/>
        </w:rPr>
        <w:t xml:space="preserve"> </w:t>
      </w:r>
      <w:r>
        <w:rPr>
          <w:spacing w:val="-1"/>
        </w:rPr>
        <w:t>marks</w:t>
      </w:r>
      <w:r>
        <w:rPr>
          <w:spacing w:val="-2"/>
        </w:rPr>
        <w:t xml:space="preserve"> </w:t>
      </w:r>
      <w:r>
        <w:rPr>
          <w:spacing w:val="-1"/>
        </w:rPr>
        <w:t>at</w:t>
      </w:r>
      <w:r>
        <w:rPr>
          <w:spacing w:val="-2"/>
        </w:rPr>
        <w:t xml:space="preserve"> </w:t>
      </w:r>
      <w:r>
        <w:rPr>
          <w:spacing w:val="-1"/>
        </w:rPr>
        <w:t>the</w:t>
      </w:r>
      <w:r>
        <w:rPr>
          <w:spacing w:val="1"/>
        </w:rPr>
        <w:t xml:space="preserve"> </w:t>
      </w:r>
      <w:r>
        <w:rPr>
          <w:spacing w:val="-2"/>
        </w:rPr>
        <w:t>beginning</w:t>
      </w:r>
      <w:r>
        <w:rPr>
          <w:spacing w:val="-1"/>
        </w:rPr>
        <w:t xml:space="preserve"> and end </w:t>
      </w:r>
      <w:r>
        <w:t xml:space="preserve">of </w:t>
      </w:r>
      <w:r>
        <w:rPr>
          <w:spacing w:val="-2"/>
        </w:rPr>
        <w:t>the</w:t>
      </w:r>
      <w:r>
        <w:rPr>
          <w:spacing w:val="71"/>
        </w:rPr>
        <w:t xml:space="preserve"> </w:t>
      </w:r>
      <w:r>
        <w:rPr>
          <w:spacing w:val="-1"/>
        </w:rPr>
        <w:t>material</w:t>
      </w:r>
      <w:r>
        <w:t xml:space="preserve"> </w:t>
      </w:r>
      <w:r>
        <w:rPr>
          <w:spacing w:val="-1"/>
        </w:rPr>
        <w:t>and follow</w:t>
      </w:r>
      <w:r>
        <w:rPr>
          <w:spacing w:val="1"/>
        </w:rPr>
        <w:t xml:space="preserve"> </w:t>
      </w:r>
      <w:r>
        <w:rPr>
          <w:spacing w:val="-1"/>
        </w:rPr>
        <w:t xml:space="preserve">with </w:t>
      </w:r>
      <w:r>
        <w:rPr>
          <w:spacing w:val="-2"/>
        </w:rPr>
        <w:t>an</w:t>
      </w:r>
      <w:r>
        <w:rPr>
          <w:spacing w:val="-1"/>
        </w:rPr>
        <w:t xml:space="preserve"> in-text</w:t>
      </w:r>
      <w:r>
        <w:rPr>
          <w:spacing w:val="-2"/>
        </w:rPr>
        <w:t xml:space="preserve"> </w:t>
      </w:r>
      <w:r>
        <w:rPr>
          <w:spacing w:val="-1"/>
        </w:rPr>
        <w:t>citation” (Roberts</w:t>
      </w:r>
      <w:r>
        <w:rPr>
          <w:spacing w:val="-5"/>
        </w:rPr>
        <w:t xml:space="preserve"> </w:t>
      </w:r>
      <w:r>
        <w:rPr>
          <w:spacing w:val="-1"/>
        </w:rPr>
        <w:t>20</w:t>
      </w:r>
      <w:r w:rsidR="00794D0A">
        <w:rPr>
          <w:spacing w:val="-1"/>
        </w:rPr>
        <w:t>20</w:t>
      </w:r>
      <w:r>
        <w:rPr>
          <w:spacing w:val="-1"/>
        </w:rPr>
        <w:t>,</w:t>
      </w:r>
      <w:r>
        <w:rPr>
          <w:spacing w:val="-2"/>
        </w:rPr>
        <w:t xml:space="preserve"> </w:t>
      </w:r>
      <w:r w:rsidR="00F93C40">
        <w:t>11</w:t>
      </w:r>
      <w:r>
        <w:t>).</w:t>
      </w:r>
    </w:p>
    <w:p w14:paraId="78FE9C15" w14:textId="10650076" w:rsidR="00A81413" w:rsidRDefault="00C33500" w:rsidP="004C70FB">
      <w:pPr>
        <w:pStyle w:val="BodyText"/>
        <w:spacing w:before="60"/>
        <w:ind w:left="475" w:right="101"/>
      </w:pPr>
      <w:r>
        <w:rPr>
          <w:spacing w:val="-1"/>
        </w:rPr>
        <w:t>[Roberts,</w:t>
      </w:r>
      <w:r>
        <w:t xml:space="preserve"> </w:t>
      </w:r>
      <w:r>
        <w:rPr>
          <w:spacing w:val="-1"/>
        </w:rPr>
        <w:t>C.</w:t>
      </w:r>
      <w:r>
        <w:t xml:space="preserve"> </w:t>
      </w:r>
      <w:r>
        <w:rPr>
          <w:spacing w:val="-1"/>
        </w:rPr>
        <w:t>(201</w:t>
      </w:r>
      <w:r w:rsidR="00F93C40">
        <w:rPr>
          <w:spacing w:val="-1"/>
        </w:rPr>
        <w:t>9</w:t>
      </w:r>
      <w:r>
        <w:rPr>
          <w:spacing w:val="-1"/>
        </w:rPr>
        <w:t>).</w:t>
      </w:r>
      <w:r>
        <w:t xml:space="preserve"> </w:t>
      </w:r>
      <w:r>
        <w:rPr>
          <w:rFonts w:cs="Calibri"/>
          <w:i/>
          <w:spacing w:val="-1"/>
        </w:rPr>
        <w:t>Carla’s</w:t>
      </w:r>
      <w:r>
        <w:rPr>
          <w:rFonts w:cs="Calibri"/>
          <w:i/>
          <w:spacing w:val="-2"/>
        </w:rPr>
        <w:t xml:space="preserve"> </w:t>
      </w:r>
      <w:r>
        <w:rPr>
          <w:rFonts w:cs="Calibri"/>
          <w:i/>
          <w:spacing w:val="-1"/>
        </w:rPr>
        <w:t>Tips</w:t>
      </w:r>
      <w:r>
        <w:rPr>
          <w:rFonts w:cs="Calibri"/>
          <w:i/>
          <w:spacing w:val="1"/>
        </w:rPr>
        <w:t xml:space="preserve"> </w:t>
      </w:r>
      <w:r>
        <w:rPr>
          <w:rFonts w:cs="Calibri"/>
          <w:i/>
          <w:spacing w:val="-1"/>
        </w:rPr>
        <w:t>on Technical</w:t>
      </w:r>
      <w:r>
        <w:rPr>
          <w:rFonts w:cs="Calibri"/>
          <w:i/>
        </w:rPr>
        <w:t xml:space="preserve"> </w:t>
      </w:r>
      <w:r>
        <w:rPr>
          <w:rFonts w:cs="Calibri"/>
          <w:i/>
          <w:spacing w:val="-1"/>
        </w:rPr>
        <w:t>Writing,</w:t>
      </w:r>
      <w:r>
        <w:rPr>
          <w:rFonts w:cs="Calibri"/>
          <w:i/>
        </w:rPr>
        <w:t xml:space="preserve"> </w:t>
      </w:r>
      <w:r>
        <w:rPr>
          <w:spacing w:val="-1"/>
        </w:rPr>
        <w:t>internal</w:t>
      </w:r>
      <w:r>
        <w:t xml:space="preserve"> </w:t>
      </w:r>
      <w:r>
        <w:rPr>
          <w:spacing w:val="-1"/>
        </w:rPr>
        <w:t>communication (provided</w:t>
      </w:r>
      <w:r>
        <w:rPr>
          <w:spacing w:val="-3"/>
        </w:rPr>
        <w:t xml:space="preserve"> </w:t>
      </w:r>
      <w:r>
        <w:rPr>
          <w:spacing w:val="-1"/>
        </w:rPr>
        <w:t>by</w:t>
      </w:r>
      <w:r>
        <w:t xml:space="preserve"> </w:t>
      </w:r>
      <w:r>
        <w:rPr>
          <w:spacing w:val="-1"/>
        </w:rPr>
        <w:t>email</w:t>
      </w:r>
      <w:r>
        <w:rPr>
          <w:spacing w:val="58"/>
        </w:rPr>
        <w:t xml:space="preserve"> </w:t>
      </w:r>
      <w:r>
        <w:t>on</w:t>
      </w:r>
      <w:r>
        <w:rPr>
          <w:spacing w:val="-3"/>
        </w:rPr>
        <w:t xml:space="preserve"> </w:t>
      </w:r>
      <w:r>
        <w:rPr>
          <w:spacing w:val="-1"/>
        </w:rPr>
        <w:t>mo/dd/year)].</w:t>
      </w:r>
      <w:r>
        <w:t xml:space="preserve"> </w:t>
      </w:r>
      <w:r>
        <w:rPr>
          <w:spacing w:val="-1"/>
        </w:rPr>
        <w:t>Putting the</w:t>
      </w:r>
      <w:r>
        <w:rPr>
          <w:spacing w:val="1"/>
        </w:rPr>
        <w:t xml:space="preserve"> </w:t>
      </w:r>
      <w:r>
        <w:rPr>
          <w:spacing w:val="-1"/>
        </w:rPr>
        <w:t>full</w:t>
      </w:r>
      <w:r>
        <w:t xml:space="preserve"> </w:t>
      </w:r>
      <w:r>
        <w:rPr>
          <w:spacing w:val="-1"/>
        </w:rPr>
        <w:t>reference</w:t>
      </w:r>
      <w:r>
        <w:rPr>
          <w:spacing w:val="1"/>
        </w:rPr>
        <w:t xml:space="preserve"> </w:t>
      </w:r>
      <w:r w:rsidR="00687D17">
        <w:rPr>
          <w:spacing w:val="-1"/>
        </w:rPr>
        <w:t xml:space="preserve">in </w:t>
      </w:r>
      <w:r w:rsidR="00275635">
        <w:rPr>
          <w:spacing w:val="-1"/>
        </w:rPr>
        <w:t>brackets</w:t>
      </w:r>
      <w:r>
        <w:rPr>
          <w:spacing w:val="-2"/>
        </w:rPr>
        <w:t xml:space="preserve"> </w:t>
      </w:r>
      <w:r>
        <w:rPr>
          <w:spacing w:val="-1"/>
        </w:rPr>
        <w:t>during the</w:t>
      </w:r>
      <w:r>
        <w:rPr>
          <w:spacing w:val="1"/>
        </w:rPr>
        <w:t xml:space="preserve"> </w:t>
      </w:r>
      <w:r>
        <w:rPr>
          <w:spacing w:val="-1"/>
        </w:rPr>
        <w:t>draft</w:t>
      </w:r>
      <w:r>
        <w:rPr>
          <w:spacing w:val="-2"/>
        </w:rPr>
        <w:t xml:space="preserve"> </w:t>
      </w:r>
      <w:r>
        <w:rPr>
          <w:spacing w:val="-1"/>
        </w:rPr>
        <w:t>stage</w:t>
      </w:r>
      <w:r>
        <w:rPr>
          <w:spacing w:val="1"/>
        </w:rPr>
        <w:t xml:space="preserve"> </w:t>
      </w:r>
      <w:r>
        <w:rPr>
          <w:spacing w:val="-1"/>
        </w:rPr>
        <w:t>gives</w:t>
      </w:r>
      <w:r>
        <w:t xml:space="preserve"> </w:t>
      </w:r>
      <w:r>
        <w:rPr>
          <w:spacing w:val="-1"/>
        </w:rPr>
        <w:t>you</w:t>
      </w:r>
      <w:r>
        <w:t xml:space="preserve"> </w:t>
      </w:r>
      <w:r>
        <w:rPr>
          <w:spacing w:val="-2"/>
        </w:rPr>
        <w:t>the</w:t>
      </w:r>
      <w:r>
        <w:rPr>
          <w:spacing w:val="45"/>
        </w:rPr>
        <w:t xml:space="preserve"> </w:t>
      </w:r>
      <w:r>
        <w:rPr>
          <w:spacing w:val="-1"/>
        </w:rPr>
        <w:t>material you need to</w:t>
      </w:r>
      <w:r>
        <w:rPr>
          <w:spacing w:val="1"/>
        </w:rPr>
        <w:t xml:space="preserve"> </w:t>
      </w:r>
      <w:r>
        <w:rPr>
          <w:spacing w:val="-1"/>
        </w:rPr>
        <w:t>build</w:t>
      </w:r>
      <w:r>
        <w:rPr>
          <w:spacing w:val="-3"/>
        </w:rPr>
        <w:t xml:space="preserve"> </w:t>
      </w:r>
      <w:r>
        <w:t xml:space="preserve">your </w:t>
      </w:r>
      <w:r>
        <w:rPr>
          <w:spacing w:val="-1"/>
        </w:rPr>
        <w:t>bibliography</w:t>
      </w:r>
      <w:r>
        <w:rPr>
          <w:spacing w:val="1"/>
        </w:rPr>
        <w:t xml:space="preserve"> </w:t>
      </w:r>
      <w:r>
        <w:rPr>
          <w:spacing w:val="-1"/>
        </w:rPr>
        <w:t xml:space="preserve">when </w:t>
      </w:r>
      <w:r>
        <w:rPr>
          <w:spacing w:val="-2"/>
        </w:rPr>
        <w:t>the</w:t>
      </w:r>
      <w:r>
        <w:rPr>
          <w:spacing w:val="1"/>
        </w:rPr>
        <w:t xml:space="preserve"> </w:t>
      </w:r>
      <w:r>
        <w:rPr>
          <w:spacing w:val="-1"/>
        </w:rPr>
        <w:t>time</w:t>
      </w:r>
      <w:r>
        <w:rPr>
          <w:spacing w:val="-2"/>
        </w:rPr>
        <w:t xml:space="preserve"> </w:t>
      </w:r>
      <w:r>
        <w:rPr>
          <w:spacing w:val="-1"/>
        </w:rPr>
        <w:t>comes</w:t>
      </w:r>
      <w:r>
        <w:t xml:space="preserve"> </w:t>
      </w:r>
      <w:r>
        <w:rPr>
          <w:spacing w:val="-1"/>
        </w:rPr>
        <w:t>to</w:t>
      </w:r>
      <w:r>
        <w:rPr>
          <w:spacing w:val="1"/>
        </w:rPr>
        <w:t xml:space="preserve"> </w:t>
      </w:r>
      <w:r>
        <w:rPr>
          <w:spacing w:val="-2"/>
        </w:rPr>
        <w:t>do</w:t>
      </w:r>
      <w:r>
        <w:rPr>
          <w:spacing w:val="1"/>
        </w:rPr>
        <w:t xml:space="preserve"> </w:t>
      </w:r>
      <w:r>
        <w:rPr>
          <w:spacing w:val="-1"/>
        </w:rPr>
        <w:t>so.</w:t>
      </w:r>
      <w:r>
        <w:t xml:space="preserve"> </w:t>
      </w:r>
      <w:r>
        <w:rPr>
          <w:spacing w:val="-1"/>
        </w:rPr>
        <w:t>Further</w:t>
      </w:r>
      <w:r>
        <w:t xml:space="preserve"> </w:t>
      </w:r>
      <w:r>
        <w:rPr>
          <w:spacing w:val="-1"/>
        </w:rPr>
        <w:t>review</w:t>
      </w:r>
      <w:r>
        <w:rPr>
          <w:spacing w:val="-2"/>
        </w:rPr>
        <w:t xml:space="preserve"> may</w:t>
      </w:r>
      <w:r>
        <w:rPr>
          <w:spacing w:val="42"/>
        </w:rPr>
        <w:t xml:space="preserve"> </w:t>
      </w:r>
      <w:r>
        <w:rPr>
          <w:spacing w:val="-1"/>
        </w:rPr>
        <w:t>lead you to</w:t>
      </w:r>
      <w:r>
        <w:rPr>
          <w:spacing w:val="1"/>
        </w:rPr>
        <w:t xml:space="preserve"> </w:t>
      </w:r>
      <w:r>
        <w:rPr>
          <w:spacing w:val="-1"/>
        </w:rPr>
        <w:t>decide</w:t>
      </w:r>
      <w:r>
        <w:rPr>
          <w:spacing w:val="1"/>
        </w:rPr>
        <w:t xml:space="preserve"> </w:t>
      </w:r>
      <w:r>
        <w:rPr>
          <w:spacing w:val="-1"/>
        </w:rPr>
        <w:t>that</w:t>
      </w:r>
      <w:r>
        <w:rPr>
          <w:spacing w:val="-2"/>
        </w:rPr>
        <w:t xml:space="preserve"> </w:t>
      </w:r>
      <w:r>
        <w:rPr>
          <w:spacing w:val="-1"/>
        </w:rPr>
        <w:t>you</w:t>
      </w:r>
      <w:r>
        <w:rPr>
          <w:spacing w:val="-3"/>
        </w:rPr>
        <w:t xml:space="preserve"> </w:t>
      </w:r>
      <w:proofErr w:type="gramStart"/>
      <w:r>
        <w:rPr>
          <w:spacing w:val="-1"/>
        </w:rPr>
        <w:t>don’t</w:t>
      </w:r>
      <w:proofErr w:type="gramEnd"/>
      <w:r>
        <w:rPr>
          <w:spacing w:val="-2"/>
        </w:rPr>
        <w:t xml:space="preserve"> </w:t>
      </w:r>
      <w:r>
        <w:rPr>
          <w:spacing w:val="-1"/>
        </w:rPr>
        <w:t>want</w:t>
      </w:r>
      <w:r>
        <w:rPr>
          <w:spacing w:val="-2"/>
        </w:rPr>
        <w:t xml:space="preserve"> </w:t>
      </w:r>
      <w:r>
        <w:t>to</w:t>
      </w:r>
      <w:r>
        <w:rPr>
          <w:spacing w:val="1"/>
        </w:rPr>
        <w:t xml:space="preserve"> </w:t>
      </w:r>
      <w:r>
        <w:rPr>
          <w:spacing w:val="-2"/>
        </w:rPr>
        <w:t>use</w:t>
      </w:r>
      <w:r>
        <w:rPr>
          <w:spacing w:val="1"/>
        </w:rPr>
        <w:t xml:space="preserve"> </w:t>
      </w:r>
      <w:r>
        <w:rPr>
          <w:spacing w:val="-2"/>
        </w:rPr>
        <w:t xml:space="preserve">the </w:t>
      </w:r>
      <w:r>
        <w:rPr>
          <w:spacing w:val="-1"/>
        </w:rPr>
        <w:t>material</w:t>
      </w:r>
      <w:r>
        <w:t xml:space="preserve"> for</w:t>
      </w:r>
      <w:r>
        <w:rPr>
          <w:spacing w:val="-2"/>
        </w:rPr>
        <w:t xml:space="preserve"> </w:t>
      </w:r>
      <w:r>
        <w:rPr>
          <w:spacing w:val="-1"/>
        </w:rPr>
        <w:t>the</w:t>
      </w:r>
      <w:r>
        <w:rPr>
          <w:spacing w:val="-2"/>
        </w:rPr>
        <w:t xml:space="preserve"> </w:t>
      </w:r>
      <w:r>
        <w:rPr>
          <w:spacing w:val="-1"/>
        </w:rPr>
        <w:t>article</w:t>
      </w:r>
      <w:r>
        <w:rPr>
          <w:spacing w:val="-2"/>
        </w:rPr>
        <w:t xml:space="preserve"> </w:t>
      </w:r>
      <w:r>
        <w:rPr>
          <w:spacing w:val="-1"/>
        </w:rPr>
        <w:t xml:space="preserve">you </w:t>
      </w:r>
      <w:r>
        <w:rPr>
          <w:spacing w:val="-2"/>
        </w:rPr>
        <w:t xml:space="preserve">are </w:t>
      </w:r>
      <w:r>
        <w:rPr>
          <w:spacing w:val="-1"/>
        </w:rPr>
        <w:t>currently</w:t>
      </w:r>
      <w:r>
        <w:rPr>
          <w:spacing w:val="68"/>
        </w:rPr>
        <w:t xml:space="preserve"> </w:t>
      </w:r>
      <w:r>
        <w:rPr>
          <w:spacing w:val="-1"/>
        </w:rPr>
        <w:t>writing—but</w:t>
      </w:r>
      <w:r>
        <w:rPr>
          <w:spacing w:val="1"/>
        </w:rPr>
        <w:t xml:space="preserve"> </w:t>
      </w:r>
      <w:r>
        <w:rPr>
          <w:spacing w:val="-1"/>
        </w:rPr>
        <w:t>that</w:t>
      </w:r>
      <w:r>
        <w:rPr>
          <w:spacing w:val="1"/>
        </w:rPr>
        <w:t xml:space="preserve"> </w:t>
      </w:r>
      <w:r>
        <w:rPr>
          <w:spacing w:val="-2"/>
        </w:rPr>
        <w:t xml:space="preserve">it </w:t>
      </w:r>
      <w:r>
        <w:rPr>
          <w:spacing w:val="-1"/>
        </w:rPr>
        <w:t>might</w:t>
      </w:r>
      <w:r>
        <w:rPr>
          <w:spacing w:val="-2"/>
        </w:rPr>
        <w:t xml:space="preserve"> </w:t>
      </w:r>
      <w:r>
        <w:rPr>
          <w:spacing w:val="-1"/>
        </w:rPr>
        <w:t>be</w:t>
      </w:r>
      <w:r>
        <w:rPr>
          <w:spacing w:val="1"/>
        </w:rPr>
        <w:t xml:space="preserve"> </w:t>
      </w:r>
      <w:r>
        <w:rPr>
          <w:spacing w:val="-1"/>
        </w:rPr>
        <w:t xml:space="preserve">something you can </w:t>
      </w:r>
      <w:r>
        <w:rPr>
          <w:spacing w:val="-2"/>
        </w:rPr>
        <w:t>use</w:t>
      </w:r>
      <w:r>
        <w:rPr>
          <w:spacing w:val="1"/>
        </w:rPr>
        <w:t xml:space="preserve"> </w:t>
      </w:r>
      <w:r>
        <w:rPr>
          <w:spacing w:val="-2"/>
        </w:rPr>
        <w:t>in</w:t>
      </w:r>
      <w:r>
        <w:rPr>
          <w:spacing w:val="-1"/>
        </w:rPr>
        <w:t xml:space="preserve"> another</w:t>
      </w:r>
      <w:r>
        <w:rPr>
          <w:spacing w:val="-2"/>
        </w:rPr>
        <w:t xml:space="preserve"> </w:t>
      </w:r>
      <w:r>
        <w:rPr>
          <w:spacing w:val="-1"/>
        </w:rPr>
        <w:t>article.</w:t>
      </w:r>
      <w:r>
        <w:rPr>
          <w:spacing w:val="-3"/>
        </w:rPr>
        <w:t xml:space="preserve"> </w:t>
      </w:r>
      <w:r>
        <w:t xml:space="preserve">I </w:t>
      </w:r>
      <w:r>
        <w:rPr>
          <w:spacing w:val="-2"/>
        </w:rPr>
        <w:t>recommend</w:t>
      </w:r>
      <w:r>
        <w:t xml:space="preserve"> </w:t>
      </w:r>
      <w:r>
        <w:rPr>
          <w:spacing w:val="-1"/>
        </w:rPr>
        <w:t>copying</w:t>
      </w:r>
      <w:r>
        <w:rPr>
          <w:spacing w:val="77"/>
        </w:rPr>
        <w:t xml:space="preserve"> </w:t>
      </w:r>
      <w:r>
        <w:rPr>
          <w:spacing w:val="-1"/>
        </w:rPr>
        <w:t>quotations</w:t>
      </w:r>
      <w:r>
        <w:t xml:space="preserve"> </w:t>
      </w:r>
      <w:r>
        <w:rPr>
          <w:spacing w:val="-1"/>
        </w:rPr>
        <w:t>and sources</w:t>
      </w:r>
      <w:r>
        <w:t xml:space="preserve"> </w:t>
      </w:r>
      <w:r w:rsidR="00F93C40">
        <w:t xml:space="preserve">relevant to your research </w:t>
      </w:r>
      <w:r>
        <w:rPr>
          <w:spacing w:val="-1"/>
        </w:rPr>
        <w:t xml:space="preserve">in </w:t>
      </w:r>
      <w:r>
        <w:t xml:space="preserve">a </w:t>
      </w:r>
      <w:r>
        <w:rPr>
          <w:spacing w:val="-2"/>
        </w:rPr>
        <w:t>separate</w:t>
      </w:r>
      <w:r>
        <w:rPr>
          <w:spacing w:val="1"/>
        </w:rPr>
        <w:t xml:space="preserve"> </w:t>
      </w:r>
      <w:r>
        <w:rPr>
          <w:spacing w:val="-1"/>
        </w:rPr>
        <w:t>document</w:t>
      </w:r>
      <w:r>
        <w:rPr>
          <w:spacing w:val="-2"/>
        </w:rPr>
        <w:t xml:space="preserve"> </w:t>
      </w:r>
      <w:r>
        <w:t xml:space="preserve">for </w:t>
      </w:r>
      <w:r>
        <w:rPr>
          <w:spacing w:val="-1"/>
        </w:rPr>
        <w:t>future</w:t>
      </w:r>
      <w:r>
        <w:rPr>
          <w:spacing w:val="-2"/>
        </w:rPr>
        <w:t xml:space="preserve"> </w:t>
      </w:r>
      <w:r>
        <w:rPr>
          <w:spacing w:val="-1"/>
        </w:rPr>
        <w:t>reference</w:t>
      </w:r>
      <w:r>
        <w:rPr>
          <w:spacing w:val="-2"/>
        </w:rPr>
        <w:t xml:space="preserve"> </w:t>
      </w:r>
      <w:r>
        <w:rPr>
          <w:spacing w:val="-1"/>
        </w:rPr>
        <w:t>and</w:t>
      </w:r>
      <w:r>
        <w:t xml:space="preserve"> </w:t>
      </w:r>
      <w:r>
        <w:rPr>
          <w:spacing w:val="-1"/>
        </w:rPr>
        <w:t>saving that</w:t>
      </w:r>
      <w:r>
        <w:rPr>
          <w:spacing w:val="53"/>
        </w:rPr>
        <w:t xml:space="preserve"> </w:t>
      </w:r>
      <w:r>
        <w:rPr>
          <w:spacing w:val="-1"/>
        </w:rPr>
        <w:t>document</w:t>
      </w:r>
      <w:r>
        <w:rPr>
          <w:spacing w:val="1"/>
        </w:rPr>
        <w:t xml:space="preserve"> </w:t>
      </w:r>
      <w:r>
        <w:rPr>
          <w:spacing w:val="-1"/>
        </w:rPr>
        <w:t>as</w:t>
      </w:r>
      <w:r>
        <w:rPr>
          <w:spacing w:val="-2"/>
        </w:rPr>
        <w:t xml:space="preserve"> </w:t>
      </w:r>
      <w:r>
        <w:rPr>
          <w:spacing w:val="-1"/>
        </w:rPr>
        <w:t>“Quotations</w:t>
      </w:r>
      <w:r>
        <w:rPr>
          <w:spacing w:val="-2"/>
        </w:rPr>
        <w:t xml:space="preserve"> </w:t>
      </w:r>
      <w:r>
        <w:rPr>
          <w:spacing w:val="-1"/>
        </w:rPr>
        <w:t>for</w:t>
      </w:r>
      <w:r>
        <w:t xml:space="preserve"> </w:t>
      </w:r>
      <w:r>
        <w:rPr>
          <w:spacing w:val="-1"/>
        </w:rPr>
        <w:t>Future</w:t>
      </w:r>
      <w:r>
        <w:rPr>
          <w:spacing w:val="-2"/>
        </w:rPr>
        <w:t xml:space="preserve"> </w:t>
      </w:r>
      <w:r>
        <w:rPr>
          <w:spacing w:val="-1"/>
        </w:rPr>
        <w:t>Research</w:t>
      </w:r>
      <w:r>
        <w:rPr>
          <w:spacing w:val="-3"/>
        </w:rPr>
        <w:t xml:space="preserve"> </w:t>
      </w:r>
      <w:r>
        <w:t>on</w:t>
      </w:r>
      <w:r>
        <w:rPr>
          <w:spacing w:val="-1"/>
        </w:rPr>
        <w:t xml:space="preserve"> </w:t>
      </w:r>
      <w:r>
        <w:t>. . .</w:t>
      </w:r>
      <w:r>
        <w:rPr>
          <w:spacing w:val="-3"/>
        </w:rPr>
        <w:t xml:space="preserve"> </w:t>
      </w:r>
      <w:r>
        <w:t>”</w:t>
      </w:r>
    </w:p>
    <w:p w14:paraId="10D61836" w14:textId="3DAFADFD" w:rsidR="007A3A1E" w:rsidRPr="00497A9D" w:rsidRDefault="00C33500" w:rsidP="00573302">
      <w:pPr>
        <w:pStyle w:val="BodyText"/>
        <w:numPr>
          <w:ilvl w:val="0"/>
          <w:numId w:val="9"/>
        </w:numPr>
        <w:tabs>
          <w:tab w:val="left" w:pos="480"/>
        </w:tabs>
        <w:ind w:left="475" w:right="144"/>
      </w:pPr>
      <w:r>
        <w:rPr>
          <w:rFonts w:cs="Calibri"/>
          <w:b/>
          <w:bCs/>
          <w:spacing w:val="-1"/>
        </w:rPr>
        <w:t>My</w:t>
      </w:r>
      <w:r>
        <w:rPr>
          <w:rFonts w:cs="Calibri"/>
          <w:b/>
          <w:bCs/>
          <w:spacing w:val="1"/>
        </w:rPr>
        <w:t xml:space="preserve"> </w:t>
      </w:r>
      <w:r>
        <w:rPr>
          <w:rFonts w:cs="Calibri"/>
          <w:b/>
          <w:bCs/>
          <w:spacing w:val="-1"/>
        </w:rPr>
        <w:t xml:space="preserve">Summary: </w:t>
      </w:r>
      <w:r>
        <w:rPr>
          <w:spacing w:val="-1"/>
        </w:rPr>
        <w:t>In the</w:t>
      </w:r>
      <w:r>
        <w:rPr>
          <w:spacing w:val="-2"/>
        </w:rPr>
        <w:t xml:space="preserve"> </w:t>
      </w:r>
      <w:r>
        <w:rPr>
          <w:spacing w:val="-1"/>
        </w:rPr>
        <w:t>draft</w:t>
      </w:r>
      <w:r>
        <w:rPr>
          <w:spacing w:val="-2"/>
        </w:rPr>
        <w:t xml:space="preserve"> </w:t>
      </w:r>
      <w:r>
        <w:rPr>
          <w:spacing w:val="-1"/>
        </w:rPr>
        <w:t>stage—when</w:t>
      </w:r>
      <w:r>
        <w:rPr>
          <w:spacing w:val="-3"/>
        </w:rPr>
        <w:t xml:space="preserve"> </w:t>
      </w:r>
      <w:r>
        <w:rPr>
          <w:spacing w:val="-1"/>
        </w:rPr>
        <w:t xml:space="preserve">paraphrasing </w:t>
      </w:r>
      <w:r>
        <w:t xml:space="preserve">or </w:t>
      </w:r>
      <w:r>
        <w:rPr>
          <w:spacing w:val="-1"/>
        </w:rPr>
        <w:t>summarizing</w:t>
      </w:r>
      <w:r>
        <w:t xml:space="preserve"> </w:t>
      </w:r>
      <w:r>
        <w:rPr>
          <w:spacing w:val="-1"/>
        </w:rPr>
        <w:t>someone</w:t>
      </w:r>
      <w:r>
        <w:rPr>
          <w:spacing w:val="-2"/>
        </w:rPr>
        <w:t xml:space="preserve"> </w:t>
      </w:r>
      <w:r>
        <w:rPr>
          <w:spacing w:val="-1"/>
        </w:rPr>
        <w:t>else’s</w:t>
      </w:r>
      <w:r>
        <w:rPr>
          <w:spacing w:val="43"/>
        </w:rPr>
        <w:t xml:space="preserve"> </w:t>
      </w:r>
      <w:r>
        <w:rPr>
          <w:spacing w:val="-1"/>
        </w:rPr>
        <w:t>information in</w:t>
      </w:r>
      <w:r>
        <w:rPr>
          <w:spacing w:val="-3"/>
        </w:rPr>
        <w:t xml:space="preserve"> </w:t>
      </w:r>
      <w:r>
        <w:rPr>
          <w:spacing w:val="-1"/>
        </w:rPr>
        <w:t>your</w:t>
      </w:r>
      <w:r>
        <w:t xml:space="preserve"> </w:t>
      </w:r>
      <w:r>
        <w:rPr>
          <w:spacing w:val="-1"/>
        </w:rPr>
        <w:t>own words—code</w:t>
      </w:r>
      <w:r>
        <w:rPr>
          <w:spacing w:val="-2"/>
        </w:rPr>
        <w:t xml:space="preserve"> </w:t>
      </w:r>
      <w:r>
        <w:rPr>
          <w:spacing w:val="-1"/>
        </w:rPr>
        <w:t>that</w:t>
      </w:r>
      <w:r>
        <w:rPr>
          <w:spacing w:val="-2"/>
        </w:rPr>
        <w:t xml:space="preserve"> </w:t>
      </w:r>
      <w:r>
        <w:rPr>
          <w:spacing w:val="-1"/>
        </w:rPr>
        <w:t>material</w:t>
      </w:r>
      <w:r>
        <w:rPr>
          <w:spacing w:val="-3"/>
        </w:rPr>
        <w:t xml:space="preserve"> </w:t>
      </w:r>
      <w:r>
        <w:rPr>
          <w:spacing w:val="-1"/>
        </w:rPr>
        <w:t>prefacing your</w:t>
      </w:r>
      <w:r>
        <w:rPr>
          <w:spacing w:val="59"/>
        </w:rPr>
        <w:t xml:space="preserve"> </w:t>
      </w:r>
      <w:r>
        <w:rPr>
          <w:spacing w:val="-1"/>
        </w:rPr>
        <w:t>summary</w:t>
      </w:r>
      <w:r>
        <w:rPr>
          <w:spacing w:val="1"/>
        </w:rPr>
        <w:t xml:space="preserve"> </w:t>
      </w:r>
      <w:r>
        <w:rPr>
          <w:spacing w:val="-1"/>
        </w:rPr>
        <w:t>remarks</w:t>
      </w:r>
      <w:r>
        <w:rPr>
          <w:spacing w:val="-2"/>
        </w:rPr>
        <w:t xml:space="preserve"> </w:t>
      </w:r>
      <w:r>
        <w:rPr>
          <w:spacing w:val="-1"/>
        </w:rPr>
        <w:t>with</w:t>
      </w:r>
      <w:r>
        <w:rPr>
          <w:spacing w:val="-3"/>
        </w:rPr>
        <w:t xml:space="preserve"> </w:t>
      </w:r>
      <w:r>
        <w:rPr>
          <w:rFonts w:cs="Calibri"/>
          <w:i/>
        </w:rPr>
        <w:t>My</w:t>
      </w:r>
      <w:r>
        <w:rPr>
          <w:rFonts w:cs="Calibri"/>
          <w:i/>
          <w:spacing w:val="-3"/>
        </w:rPr>
        <w:t xml:space="preserve"> </w:t>
      </w:r>
      <w:r>
        <w:rPr>
          <w:rFonts w:cs="Calibri"/>
          <w:i/>
          <w:spacing w:val="-1"/>
        </w:rPr>
        <w:t>Summary</w:t>
      </w:r>
      <w:r>
        <w:rPr>
          <w:rFonts w:cs="Calibri"/>
          <w:i/>
        </w:rPr>
        <w:t xml:space="preserve"> </w:t>
      </w:r>
      <w:r>
        <w:rPr>
          <w:spacing w:val="-1"/>
        </w:rPr>
        <w:t>followed</w:t>
      </w:r>
      <w:r>
        <w:rPr>
          <w:spacing w:val="-3"/>
        </w:rPr>
        <w:t xml:space="preserve"> </w:t>
      </w:r>
      <w:r>
        <w:rPr>
          <w:spacing w:val="-1"/>
        </w:rPr>
        <w:t>by</w:t>
      </w:r>
      <w:r>
        <w:rPr>
          <w:spacing w:val="1"/>
        </w:rPr>
        <w:t xml:space="preserve"> </w:t>
      </w:r>
      <w:r>
        <w:rPr>
          <w:spacing w:val="-1"/>
        </w:rPr>
        <w:t>an</w:t>
      </w:r>
      <w:r>
        <w:t xml:space="preserve"> </w:t>
      </w:r>
      <w:r>
        <w:rPr>
          <w:spacing w:val="-1"/>
        </w:rPr>
        <w:t>in-text</w:t>
      </w:r>
      <w:r>
        <w:rPr>
          <w:spacing w:val="-2"/>
        </w:rPr>
        <w:t xml:space="preserve"> </w:t>
      </w:r>
      <w:r>
        <w:rPr>
          <w:spacing w:val="-1"/>
        </w:rPr>
        <w:t xml:space="preserve">citation </w:t>
      </w:r>
      <w:r>
        <w:rPr>
          <w:spacing w:val="-2"/>
        </w:rPr>
        <w:t>so</w:t>
      </w:r>
      <w:r>
        <w:rPr>
          <w:spacing w:val="1"/>
        </w:rPr>
        <w:t xml:space="preserve"> </w:t>
      </w:r>
      <w:r>
        <w:rPr>
          <w:spacing w:val="-1"/>
        </w:rPr>
        <w:t xml:space="preserve">you </w:t>
      </w:r>
      <w:r>
        <w:rPr>
          <w:spacing w:val="-2"/>
        </w:rPr>
        <w:t>can</w:t>
      </w:r>
      <w:r>
        <w:rPr>
          <w:spacing w:val="-1"/>
        </w:rPr>
        <w:t xml:space="preserve"> quickly</w:t>
      </w:r>
      <w:r>
        <w:rPr>
          <w:spacing w:val="1"/>
        </w:rPr>
        <w:t xml:space="preserve"> </w:t>
      </w:r>
      <w:r>
        <w:rPr>
          <w:spacing w:val="-1"/>
        </w:rPr>
        <w:t>refer</w:t>
      </w:r>
      <w:r w:rsidR="001D47DE">
        <w:rPr>
          <w:spacing w:val="-1"/>
        </w:rPr>
        <w:t xml:space="preserve"> </w:t>
      </w:r>
      <w:r>
        <w:rPr>
          <w:spacing w:val="-1"/>
        </w:rPr>
        <w:t>back</w:t>
      </w:r>
      <w:r>
        <w:rPr>
          <w:spacing w:val="1"/>
        </w:rPr>
        <w:t xml:space="preserve"> </w:t>
      </w:r>
      <w:r>
        <w:rPr>
          <w:spacing w:val="-1"/>
        </w:rPr>
        <w:t>to</w:t>
      </w:r>
      <w:r>
        <w:rPr>
          <w:spacing w:val="1"/>
        </w:rPr>
        <w:t xml:space="preserve"> </w:t>
      </w:r>
      <w:r>
        <w:rPr>
          <w:spacing w:val="-1"/>
        </w:rPr>
        <w:t>the</w:t>
      </w:r>
      <w:r>
        <w:rPr>
          <w:spacing w:val="-2"/>
        </w:rPr>
        <w:t xml:space="preserve"> </w:t>
      </w:r>
      <w:r>
        <w:rPr>
          <w:spacing w:val="-1"/>
        </w:rPr>
        <w:t>original</w:t>
      </w:r>
      <w:r>
        <w:rPr>
          <w:spacing w:val="-3"/>
        </w:rPr>
        <w:t xml:space="preserve"> </w:t>
      </w:r>
      <w:r>
        <w:rPr>
          <w:spacing w:val="-1"/>
        </w:rPr>
        <w:t>text</w:t>
      </w:r>
      <w:r>
        <w:rPr>
          <w:spacing w:val="1"/>
        </w:rPr>
        <w:t xml:space="preserve"> </w:t>
      </w:r>
      <w:r>
        <w:rPr>
          <w:spacing w:val="-2"/>
        </w:rPr>
        <w:t>(Jones</w:t>
      </w:r>
      <w:r>
        <w:t xml:space="preserve"> </w:t>
      </w:r>
      <w:r>
        <w:rPr>
          <w:spacing w:val="-1"/>
        </w:rPr>
        <w:t>1995,</w:t>
      </w:r>
      <w:r>
        <w:rPr>
          <w:spacing w:val="-2"/>
        </w:rPr>
        <w:t xml:space="preserve"> </w:t>
      </w:r>
      <w:r>
        <w:t>84).</w:t>
      </w:r>
      <w:r>
        <w:rPr>
          <w:spacing w:val="-3"/>
        </w:rPr>
        <w:t xml:space="preserve"> </w:t>
      </w:r>
      <w:r>
        <w:rPr>
          <w:spacing w:val="-1"/>
        </w:rPr>
        <w:t>In this</w:t>
      </w:r>
      <w:r>
        <w:t xml:space="preserve"> </w:t>
      </w:r>
      <w:r>
        <w:rPr>
          <w:spacing w:val="-1"/>
        </w:rPr>
        <w:t>case,</w:t>
      </w:r>
      <w:r>
        <w:rPr>
          <w:spacing w:val="-2"/>
        </w:rPr>
        <w:t xml:space="preserve"> </w:t>
      </w:r>
      <w:r>
        <w:t>you</w:t>
      </w:r>
      <w:r>
        <w:rPr>
          <w:spacing w:val="-1"/>
        </w:rPr>
        <w:t xml:space="preserve"> </w:t>
      </w:r>
      <w:r>
        <w:rPr>
          <w:spacing w:val="-2"/>
        </w:rPr>
        <w:t>are</w:t>
      </w:r>
      <w:r>
        <w:rPr>
          <w:spacing w:val="1"/>
        </w:rPr>
        <w:t xml:space="preserve"> </w:t>
      </w:r>
      <w:r>
        <w:rPr>
          <w:spacing w:val="-1"/>
        </w:rPr>
        <w:t>simply rewording</w:t>
      </w:r>
      <w:r>
        <w:rPr>
          <w:spacing w:val="-3"/>
        </w:rPr>
        <w:t xml:space="preserve"> </w:t>
      </w:r>
      <w:r>
        <w:rPr>
          <w:spacing w:val="-1"/>
        </w:rPr>
        <w:t>what</w:t>
      </w:r>
      <w:r>
        <w:rPr>
          <w:spacing w:val="1"/>
        </w:rPr>
        <w:t xml:space="preserve"> </w:t>
      </w:r>
      <w:r>
        <w:rPr>
          <w:spacing w:val="-1"/>
        </w:rPr>
        <w:t>the</w:t>
      </w:r>
      <w:r>
        <w:rPr>
          <w:spacing w:val="-2"/>
        </w:rPr>
        <w:t xml:space="preserve"> </w:t>
      </w:r>
      <w:r>
        <w:rPr>
          <w:spacing w:val="-1"/>
        </w:rPr>
        <w:t>author</w:t>
      </w:r>
      <w:r w:rsidR="00621688">
        <w:rPr>
          <w:spacing w:val="73"/>
        </w:rPr>
        <w:t xml:space="preserve"> </w:t>
      </w:r>
      <w:r>
        <w:rPr>
          <w:spacing w:val="-1"/>
        </w:rPr>
        <w:t>has</w:t>
      </w:r>
      <w:r>
        <w:t xml:space="preserve"> </w:t>
      </w:r>
      <w:r>
        <w:rPr>
          <w:spacing w:val="-1"/>
        </w:rPr>
        <w:t>said.</w:t>
      </w:r>
    </w:p>
    <w:p w14:paraId="17B2A6DF" w14:textId="77777777" w:rsidR="00497A9D" w:rsidRDefault="00497A9D" w:rsidP="00497A9D">
      <w:pPr>
        <w:pStyle w:val="BodyText"/>
        <w:tabs>
          <w:tab w:val="left" w:pos="480"/>
        </w:tabs>
        <w:ind w:left="475" w:right="144"/>
      </w:pPr>
    </w:p>
    <w:p w14:paraId="006B80B3" w14:textId="77777777" w:rsidR="007A3A1E" w:rsidRDefault="00C33500" w:rsidP="00573302">
      <w:pPr>
        <w:pStyle w:val="BodyText"/>
        <w:numPr>
          <w:ilvl w:val="0"/>
          <w:numId w:val="9"/>
        </w:numPr>
        <w:tabs>
          <w:tab w:val="left" w:pos="480"/>
        </w:tabs>
        <w:ind w:left="475" w:right="259"/>
        <w:contextualSpacing/>
      </w:pPr>
      <w:r>
        <w:rPr>
          <w:rFonts w:cs="Calibri"/>
          <w:b/>
          <w:bCs/>
          <w:spacing w:val="-1"/>
        </w:rPr>
        <w:t>My</w:t>
      </w:r>
      <w:r>
        <w:rPr>
          <w:rFonts w:cs="Calibri"/>
          <w:b/>
          <w:bCs/>
          <w:spacing w:val="1"/>
        </w:rPr>
        <w:t xml:space="preserve"> </w:t>
      </w:r>
      <w:r>
        <w:rPr>
          <w:rFonts w:cs="Calibri"/>
          <w:b/>
          <w:bCs/>
          <w:spacing w:val="-1"/>
        </w:rPr>
        <w:t xml:space="preserve">Thoughts: </w:t>
      </w:r>
      <w:r>
        <w:rPr>
          <w:spacing w:val="-1"/>
        </w:rPr>
        <w:t xml:space="preserve">When </w:t>
      </w:r>
      <w:r>
        <w:rPr>
          <w:spacing w:val="-2"/>
        </w:rPr>
        <w:t>drafting</w:t>
      </w:r>
      <w:r>
        <w:rPr>
          <w:spacing w:val="-1"/>
        </w:rPr>
        <w:t xml:space="preserve"> </w:t>
      </w:r>
      <w:r>
        <w:t xml:space="preserve">your </w:t>
      </w:r>
      <w:r>
        <w:rPr>
          <w:spacing w:val="-1"/>
        </w:rPr>
        <w:t>personal</w:t>
      </w:r>
      <w:r>
        <w:rPr>
          <w:spacing w:val="-3"/>
        </w:rPr>
        <w:t xml:space="preserve"> </w:t>
      </w:r>
      <w:r>
        <w:rPr>
          <w:spacing w:val="-2"/>
        </w:rPr>
        <w:t>assessment,</w:t>
      </w:r>
      <w:r>
        <w:t xml:space="preserve"> </w:t>
      </w:r>
      <w:r>
        <w:rPr>
          <w:spacing w:val="-1"/>
        </w:rPr>
        <w:t>preface</w:t>
      </w:r>
      <w:r>
        <w:rPr>
          <w:spacing w:val="1"/>
        </w:rPr>
        <w:t xml:space="preserve"> </w:t>
      </w:r>
      <w:r>
        <w:rPr>
          <w:spacing w:val="-1"/>
        </w:rPr>
        <w:t>your</w:t>
      </w:r>
      <w:r>
        <w:t xml:space="preserve"> </w:t>
      </w:r>
      <w:r>
        <w:rPr>
          <w:spacing w:val="-1"/>
        </w:rPr>
        <w:t>personal</w:t>
      </w:r>
      <w:r>
        <w:rPr>
          <w:spacing w:val="-2"/>
        </w:rPr>
        <w:t xml:space="preserve"> </w:t>
      </w:r>
      <w:r>
        <w:rPr>
          <w:spacing w:val="-1"/>
        </w:rPr>
        <w:t>thoughts</w:t>
      </w:r>
      <w:r>
        <w:t xml:space="preserve"> </w:t>
      </w:r>
      <w:r>
        <w:rPr>
          <w:spacing w:val="-1"/>
        </w:rPr>
        <w:t>with</w:t>
      </w:r>
      <w:r>
        <w:rPr>
          <w:spacing w:val="73"/>
        </w:rPr>
        <w:t xml:space="preserve"> </w:t>
      </w:r>
      <w:r>
        <w:rPr>
          <w:spacing w:val="-1"/>
        </w:rPr>
        <w:t>the</w:t>
      </w:r>
      <w:r>
        <w:rPr>
          <w:spacing w:val="1"/>
        </w:rPr>
        <w:t xml:space="preserve"> </w:t>
      </w:r>
      <w:r>
        <w:rPr>
          <w:spacing w:val="-1"/>
        </w:rPr>
        <w:t>words</w:t>
      </w:r>
      <w:r>
        <w:rPr>
          <w:spacing w:val="3"/>
        </w:rPr>
        <w:t xml:space="preserve"> </w:t>
      </w:r>
      <w:r>
        <w:rPr>
          <w:rFonts w:cs="Calibri"/>
          <w:i/>
        </w:rPr>
        <w:t>My</w:t>
      </w:r>
      <w:r>
        <w:rPr>
          <w:rFonts w:cs="Calibri"/>
          <w:i/>
          <w:spacing w:val="-3"/>
        </w:rPr>
        <w:t xml:space="preserve"> </w:t>
      </w:r>
      <w:r>
        <w:rPr>
          <w:rFonts w:cs="Calibri"/>
          <w:i/>
          <w:spacing w:val="-1"/>
        </w:rPr>
        <w:t>Thoughts</w:t>
      </w:r>
      <w:r>
        <w:rPr>
          <w:rFonts w:cs="Calibri"/>
          <w:b/>
          <w:bCs/>
          <w:spacing w:val="-1"/>
        </w:rPr>
        <w:t xml:space="preserve">. </w:t>
      </w:r>
      <w:r>
        <w:rPr>
          <w:spacing w:val="-1"/>
        </w:rPr>
        <w:t>These</w:t>
      </w:r>
      <w:r>
        <w:rPr>
          <w:spacing w:val="1"/>
        </w:rPr>
        <w:t xml:space="preserve"> </w:t>
      </w:r>
      <w:r>
        <w:rPr>
          <w:spacing w:val="-2"/>
        </w:rPr>
        <w:t>are</w:t>
      </w:r>
      <w:r>
        <w:rPr>
          <w:spacing w:val="1"/>
        </w:rPr>
        <w:t xml:space="preserve"> </w:t>
      </w:r>
      <w:r>
        <w:rPr>
          <w:rFonts w:cs="Calibri"/>
          <w:b/>
          <w:bCs/>
          <w:spacing w:val="-1"/>
        </w:rPr>
        <w:t>not</w:t>
      </w:r>
      <w:r>
        <w:rPr>
          <w:rFonts w:cs="Calibri"/>
          <w:b/>
          <w:bCs/>
        </w:rPr>
        <w:t xml:space="preserve"> </w:t>
      </w:r>
      <w:r>
        <w:t xml:space="preserve">a </w:t>
      </w:r>
      <w:r>
        <w:rPr>
          <w:spacing w:val="-1"/>
        </w:rPr>
        <w:t>rewrite</w:t>
      </w:r>
      <w:r>
        <w:rPr>
          <w:spacing w:val="-2"/>
        </w:rPr>
        <w:t xml:space="preserve"> </w:t>
      </w:r>
      <w:r>
        <w:t xml:space="preserve">of </w:t>
      </w:r>
      <w:r>
        <w:rPr>
          <w:spacing w:val="-2"/>
        </w:rPr>
        <w:t xml:space="preserve">the </w:t>
      </w:r>
      <w:r>
        <w:rPr>
          <w:spacing w:val="-1"/>
        </w:rPr>
        <w:t>author’s</w:t>
      </w:r>
      <w:r>
        <w:rPr>
          <w:spacing w:val="-2"/>
        </w:rPr>
        <w:t xml:space="preserve"> </w:t>
      </w:r>
      <w:r>
        <w:rPr>
          <w:spacing w:val="-1"/>
        </w:rPr>
        <w:t>findings.</w:t>
      </w:r>
      <w:r>
        <w:t xml:space="preserve"> </w:t>
      </w:r>
      <w:r>
        <w:rPr>
          <w:spacing w:val="-1"/>
        </w:rPr>
        <w:t>They reflect</w:t>
      </w:r>
      <w:r>
        <w:rPr>
          <w:spacing w:val="-2"/>
        </w:rPr>
        <w:t xml:space="preserve"> </w:t>
      </w:r>
      <w:r>
        <w:t>your</w:t>
      </w:r>
      <w:r>
        <w:rPr>
          <w:spacing w:val="55"/>
        </w:rPr>
        <w:t xml:space="preserve"> </w:t>
      </w:r>
      <w:r>
        <w:rPr>
          <w:spacing w:val="-1"/>
        </w:rPr>
        <w:t>educated</w:t>
      </w:r>
      <w:r>
        <w:rPr>
          <w:spacing w:val="-3"/>
        </w:rPr>
        <w:t xml:space="preserve"> </w:t>
      </w:r>
      <w:r>
        <w:rPr>
          <w:spacing w:val="-1"/>
        </w:rPr>
        <w:t>opinion</w:t>
      </w:r>
      <w:r>
        <w:rPr>
          <w:spacing w:val="-3"/>
        </w:rPr>
        <w:t xml:space="preserve"> </w:t>
      </w:r>
      <w:r>
        <w:t xml:space="preserve">of </w:t>
      </w:r>
      <w:r>
        <w:rPr>
          <w:spacing w:val="-1"/>
        </w:rPr>
        <w:t>those</w:t>
      </w:r>
      <w:r>
        <w:rPr>
          <w:spacing w:val="-4"/>
        </w:rPr>
        <w:t xml:space="preserve"> </w:t>
      </w:r>
      <w:r>
        <w:rPr>
          <w:spacing w:val="-1"/>
        </w:rPr>
        <w:t>findings.</w:t>
      </w:r>
      <w:r>
        <w:rPr>
          <w:spacing w:val="49"/>
        </w:rPr>
        <w:t xml:space="preserve"> </w:t>
      </w:r>
      <w:r>
        <w:rPr>
          <w:spacing w:val="-1"/>
        </w:rPr>
        <w:t>Sorting symbols</w:t>
      </w:r>
      <w:r>
        <w:t xml:space="preserve"> </w:t>
      </w:r>
      <w:r>
        <w:rPr>
          <w:spacing w:val="-2"/>
          <w:sz w:val="28"/>
          <w:szCs w:val="28"/>
        </w:rPr>
        <w:t>(</w:t>
      </w:r>
      <w:r>
        <w:rPr>
          <w:rFonts w:ascii="Wingdings" w:eastAsia="Wingdings" w:hAnsi="Wingdings" w:cs="Wingdings"/>
          <w:spacing w:val="-2"/>
          <w:sz w:val="28"/>
          <w:szCs w:val="28"/>
        </w:rPr>
        <w:t></w:t>
      </w:r>
      <w:r>
        <w:rPr>
          <w:rFonts w:ascii="Wingdings" w:eastAsia="Wingdings" w:hAnsi="Wingdings" w:cs="Wingdings"/>
          <w:spacing w:val="-230"/>
          <w:sz w:val="28"/>
          <w:szCs w:val="28"/>
        </w:rPr>
        <w:t></w:t>
      </w:r>
      <w:r>
        <w:rPr>
          <w:rFonts w:ascii="Wingdings" w:eastAsia="Wingdings" w:hAnsi="Wingdings" w:cs="Wingdings"/>
          <w:sz w:val="28"/>
          <w:szCs w:val="28"/>
        </w:rPr>
        <w:t></w:t>
      </w:r>
      <w:r>
        <w:rPr>
          <w:rFonts w:ascii="Wingdings" w:eastAsia="Wingdings" w:hAnsi="Wingdings" w:cs="Wingdings"/>
          <w:spacing w:val="-230"/>
          <w:sz w:val="28"/>
          <w:szCs w:val="28"/>
        </w:rPr>
        <w:t></w:t>
      </w:r>
      <w:r>
        <w:rPr>
          <w:rFonts w:ascii="Wingdings" w:eastAsia="Wingdings" w:hAnsi="Wingdings" w:cs="Wingdings"/>
          <w:spacing w:val="-1"/>
          <w:sz w:val="28"/>
          <w:szCs w:val="28"/>
        </w:rPr>
        <w:t></w:t>
      </w:r>
      <w:r>
        <w:rPr>
          <w:spacing w:val="-1"/>
          <w:sz w:val="28"/>
          <w:szCs w:val="28"/>
        </w:rPr>
        <w:t>)</w:t>
      </w:r>
      <w:r>
        <w:rPr>
          <w:spacing w:val="-2"/>
          <w:sz w:val="28"/>
          <w:szCs w:val="28"/>
        </w:rPr>
        <w:t xml:space="preserve"> </w:t>
      </w:r>
      <w:r>
        <w:rPr>
          <w:spacing w:val="-1"/>
        </w:rPr>
        <w:t>can be</w:t>
      </w:r>
      <w:r>
        <w:rPr>
          <w:spacing w:val="1"/>
        </w:rPr>
        <w:t xml:space="preserve"> </w:t>
      </w:r>
      <w:r>
        <w:rPr>
          <w:spacing w:val="-1"/>
        </w:rPr>
        <w:t>used to verify</w:t>
      </w:r>
      <w:r>
        <w:rPr>
          <w:spacing w:val="1"/>
        </w:rPr>
        <w:t xml:space="preserve"> </w:t>
      </w:r>
      <w:r>
        <w:rPr>
          <w:spacing w:val="-1"/>
        </w:rPr>
        <w:t>your</w:t>
      </w:r>
      <w:r>
        <w:rPr>
          <w:spacing w:val="59"/>
        </w:rPr>
        <w:t xml:space="preserve"> </w:t>
      </w:r>
      <w:r>
        <w:rPr>
          <w:spacing w:val="-1"/>
        </w:rPr>
        <w:t>reaction.</w:t>
      </w:r>
      <w:r>
        <w:t xml:space="preserve"> </w:t>
      </w:r>
      <w:r>
        <w:rPr>
          <w:spacing w:val="12"/>
        </w:rPr>
        <w:t xml:space="preserve"> </w:t>
      </w:r>
      <w:r>
        <w:t>You</w:t>
      </w:r>
      <w:r>
        <w:rPr>
          <w:spacing w:val="-3"/>
        </w:rPr>
        <w:t xml:space="preserve"> </w:t>
      </w:r>
      <w:r>
        <w:rPr>
          <w:spacing w:val="-1"/>
        </w:rPr>
        <w:t>will</w:t>
      </w:r>
      <w:r>
        <w:t xml:space="preserve"> </w:t>
      </w:r>
      <w:r>
        <w:rPr>
          <w:spacing w:val="-1"/>
        </w:rPr>
        <w:t>not</w:t>
      </w:r>
      <w:r>
        <w:rPr>
          <w:spacing w:val="1"/>
        </w:rPr>
        <w:t xml:space="preserve"> </w:t>
      </w:r>
      <w:r>
        <w:rPr>
          <w:spacing w:val="-1"/>
        </w:rPr>
        <w:t>use</w:t>
      </w:r>
      <w:r>
        <w:rPr>
          <w:spacing w:val="-2"/>
        </w:rPr>
        <w:t xml:space="preserve"> </w:t>
      </w:r>
      <w:r>
        <w:rPr>
          <w:spacing w:val="-1"/>
        </w:rPr>
        <w:t>them</w:t>
      </w:r>
      <w:r>
        <w:rPr>
          <w:spacing w:val="1"/>
        </w:rPr>
        <w:t xml:space="preserve"> </w:t>
      </w:r>
      <w:r>
        <w:rPr>
          <w:spacing w:val="-1"/>
        </w:rPr>
        <w:t>in</w:t>
      </w:r>
      <w:r>
        <w:rPr>
          <w:spacing w:val="-3"/>
        </w:rPr>
        <w:t xml:space="preserve"> </w:t>
      </w:r>
      <w:r>
        <w:t>your</w:t>
      </w:r>
      <w:r>
        <w:rPr>
          <w:spacing w:val="-2"/>
        </w:rPr>
        <w:t xml:space="preserve"> </w:t>
      </w:r>
      <w:r>
        <w:rPr>
          <w:spacing w:val="-1"/>
        </w:rPr>
        <w:t>final</w:t>
      </w:r>
      <w:r>
        <w:t xml:space="preserve"> </w:t>
      </w:r>
      <w:r>
        <w:rPr>
          <w:spacing w:val="-1"/>
        </w:rPr>
        <w:t>draft,</w:t>
      </w:r>
      <w:r>
        <w:t xml:space="preserve"> </w:t>
      </w:r>
      <w:r>
        <w:rPr>
          <w:spacing w:val="-1"/>
        </w:rPr>
        <w:t>but</w:t>
      </w:r>
      <w:r>
        <w:rPr>
          <w:spacing w:val="-2"/>
        </w:rPr>
        <w:t xml:space="preserve"> </w:t>
      </w:r>
      <w:r>
        <w:rPr>
          <w:spacing w:val="-1"/>
        </w:rPr>
        <w:t>they will</w:t>
      </w:r>
      <w:r>
        <w:t xml:space="preserve"> </w:t>
      </w:r>
      <w:r>
        <w:rPr>
          <w:spacing w:val="-1"/>
        </w:rPr>
        <w:t>help</w:t>
      </w:r>
      <w:r>
        <w:rPr>
          <w:spacing w:val="-3"/>
        </w:rPr>
        <w:t xml:space="preserve"> </w:t>
      </w:r>
      <w:r>
        <w:rPr>
          <w:spacing w:val="-1"/>
        </w:rPr>
        <w:t>you shape</w:t>
      </w:r>
      <w:r>
        <w:rPr>
          <w:spacing w:val="1"/>
        </w:rPr>
        <w:t xml:space="preserve"> </w:t>
      </w:r>
      <w:r>
        <w:rPr>
          <w:spacing w:val="-2"/>
        </w:rPr>
        <w:t>and</w:t>
      </w:r>
      <w:r>
        <w:rPr>
          <w:spacing w:val="-1"/>
        </w:rPr>
        <w:t xml:space="preserve"> reshape</w:t>
      </w:r>
      <w:r>
        <w:rPr>
          <w:spacing w:val="63"/>
        </w:rPr>
        <w:t xml:space="preserve"> </w:t>
      </w:r>
      <w:r>
        <w:t>your</w:t>
      </w:r>
      <w:r>
        <w:rPr>
          <w:spacing w:val="-2"/>
        </w:rPr>
        <w:t xml:space="preserve"> </w:t>
      </w:r>
      <w:r>
        <w:rPr>
          <w:spacing w:val="-1"/>
        </w:rPr>
        <w:t>convictions</w:t>
      </w:r>
      <w:r>
        <w:t xml:space="preserve"> </w:t>
      </w:r>
      <w:r>
        <w:rPr>
          <w:spacing w:val="-1"/>
        </w:rPr>
        <w:t xml:space="preserve">concerning </w:t>
      </w:r>
      <w:r>
        <w:t>other</w:t>
      </w:r>
      <w:r>
        <w:rPr>
          <w:spacing w:val="-2"/>
        </w:rPr>
        <w:t xml:space="preserve"> </w:t>
      </w:r>
      <w:r>
        <w:rPr>
          <w:spacing w:val="-1"/>
        </w:rPr>
        <w:t>author’s</w:t>
      </w:r>
      <w:r>
        <w:t xml:space="preserve"> </w:t>
      </w:r>
      <w:r>
        <w:rPr>
          <w:spacing w:val="-1"/>
        </w:rPr>
        <w:t>work</w:t>
      </w:r>
      <w:r>
        <w:rPr>
          <w:spacing w:val="-2"/>
        </w:rPr>
        <w:t xml:space="preserve"> </w:t>
      </w:r>
      <w:r>
        <w:rPr>
          <w:spacing w:val="-1"/>
        </w:rPr>
        <w:t>as</w:t>
      </w:r>
      <w:r>
        <w:rPr>
          <w:spacing w:val="-2"/>
        </w:rPr>
        <w:t xml:space="preserve"> </w:t>
      </w:r>
      <w:r>
        <w:rPr>
          <w:spacing w:val="-1"/>
        </w:rPr>
        <w:t>you become</w:t>
      </w:r>
      <w:r>
        <w:rPr>
          <w:spacing w:val="-2"/>
        </w:rPr>
        <w:t xml:space="preserve"> </w:t>
      </w:r>
      <w:r>
        <w:rPr>
          <w:spacing w:val="-1"/>
        </w:rPr>
        <w:t>more</w:t>
      </w:r>
      <w:r>
        <w:rPr>
          <w:spacing w:val="1"/>
        </w:rPr>
        <w:t xml:space="preserve"> </w:t>
      </w:r>
      <w:r>
        <w:rPr>
          <w:spacing w:val="-2"/>
        </w:rPr>
        <w:t>experienced.</w:t>
      </w:r>
      <w:r>
        <w:rPr>
          <w:spacing w:val="30"/>
        </w:rPr>
        <w:t xml:space="preserve"> </w:t>
      </w:r>
      <w:r>
        <w:rPr>
          <w:spacing w:val="-1"/>
        </w:rPr>
        <w:t>In the</w:t>
      </w:r>
      <w:r>
        <w:rPr>
          <w:spacing w:val="1"/>
        </w:rPr>
        <w:t xml:space="preserve"> </w:t>
      </w:r>
      <w:r>
        <w:rPr>
          <w:spacing w:val="-1"/>
        </w:rPr>
        <w:t>final</w:t>
      </w:r>
      <w:r>
        <w:rPr>
          <w:spacing w:val="58"/>
        </w:rPr>
        <w:t xml:space="preserve"> </w:t>
      </w:r>
      <w:r>
        <w:rPr>
          <w:spacing w:val="-1"/>
        </w:rPr>
        <w:t>version,</w:t>
      </w:r>
      <w:r>
        <w:rPr>
          <w:spacing w:val="-2"/>
        </w:rPr>
        <w:t xml:space="preserve"> </w:t>
      </w:r>
      <w:r>
        <w:t>you</w:t>
      </w:r>
      <w:r>
        <w:rPr>
          <w:spacing w:val="-3"/>
        </w:rPr>
        <w:t xml:space="preserve"> </w:t>
      </w:r>
      <w:r>
        <w:rPr>
          <w:spacing w:val="-1"/>
        </w:rPr>
        <w:t>can say,</w:t>
      </w:r>
      <w:r>
        <w:rPr>
          <w:spacing w:val="-2"/>
        </w:rPr>
        <w:t xml:space="preserve"> </w:t>
      </w:r>
      <w:r>
        <w:rPr>
          <w:spacing w:val="-1"/>
        </w:rPr>
        <w:t>“This</w:t>
      </w:r>
      <w:r>
        <w:rPr>
          <w:spacing w:val="-2"/>
        </w:rPr>
        <w:t xml:space="preserve"> </w:t>
      </w:r>
      <w:r>
        <w:rPr>
          <w:spacing w:val="-1"/>
        </w:rPr>
        <w:t>writer</w:t>
      </w:r>
      <w:r>
        <w:rPr>
          <w:spacing w:val="-2"/>
        </w:rPr>
        <w:t xml:space="preserve"> </w:t>
      </w:r>
      <w:r>
        <w:rPr>
          <w:spacing w:val="-1"/>
        </w:rPr>
        <w:t>approached</w:t>
      </w:r>
      <w:r>
        <w:rPr>
          <w:spacing w:val="-3"/>
        </w:rPr>
        <w:t xml:space="preserve"> </w:t>
      </w:r>
      <w:r>
        <w:rPr>
          <w:spacing w:val="-1"/>
        </w:rPr>
        <w:t>the</w:t>
      </w:r>
      <w:r>
        <w:rPr>
          <w:spacing w:val="1"/>
        </w:rPr>
        <w:t xml:space="preserve"> </w:t>
      </w:r>
      <w:r>
        <w:rPr>
          <w:spacing w:val="-2"/>
        </w:rPr>
        <w:t>problem</w:t>
      </w:r>
      <w:r>
        <w:rPr>
          <w:spacing w:val="1"/>
        </w:rPr>
        <w:t xml:space="preserve"> </w:t>
      </w:r>
      <w:r>
        <w:rPr>
          <w:spacing w:val="-2"/>
        </w:rPr>
        <w:t>from</w:t>
      </w:r>
      <w:r>
        <w:rPr>
          <w:spacing w:val="1"/>
        </w:rPr>
        <w:t xml:space="preserve"> </w:t>
      </w:r>
      <w:r>
        <w:t xml:space="preserve">a </w:t>
      </w:r>
      <w:r>
        <w:rPr>
          <w:spacing w:val="-1"/>
        </w:rPr>
        <w:t>different</w:t>
      </w:r>
      <w:r>
        <w:rPr>
          <w:spacing w:val="1"/>
        </w:rPr>
        <w:t xml:space="preserve"> </w:t>
      </w:r>
      <w:r>
        <w:rPr>
          <w:spacing w:val="-2"/>
        </w:rPr>
        <w:t>perspective</w:t>
      </w:r>
      <w:r>
        <w:rPr>
          <w:spacing w:val="1"/>
        </w:rPr>
        <w:t xml:space="preserve"> </w:t>
      </w:r>
      <w:r>
        <w:t xml:space="preserve">. . </w:t>
      </w:r>
      <w:r>
        <w:rPr>
          <w:spacing w:val="-2"/>
        </w:rPr>
        <w:t>.”</w:t>
      </w:r>
      <w:r>
        <w:rPr>
          <w:spacing w:val="-1"/>
        </w:rPr>
        <w:t xml:space="preserve"> </w:t>
      </w:r>
      <w:r>
        <w:t>or</w:t>
      </w:r>
      <w:r>
        <w:rPr>
          <w:spacing w:val="91"/>
        </w:rPr>
        <w:t xml:space="preserve"> </w:t>
      </w:r>
      <w:r>
        <w:rPr>
          <w:spacing w:val="-1"/>
        </w:rPr>
        <w:t>“This</w:t>
      </w:r>
      <w:r>
        <w:t xml:space="preserve"> </w:t>
      </w:r>
      <w:r>
        <w:rPr>
          <w:spacing w:val="-1"/>
        </w:rPr>
        <w:t>author’s</w:t>
      </w:r>
      <w:r>
        <w:rPr>
          <w:spacing w:val="-2"/>
        </w:rPr>
        <w:t xml:space="preserve"> </w:t>
      </w:r>
      <w:r>
        <w:rPr>
          <w:spacing w:val="-1"/>
        </w:rPr>
        <w:t>research results</w:t>
      </w:r>
      <w:r>
        <w:t xml:space="preserve"> </w:t>
      </w:r>
      <w:r>
        <w:rPr>
          <w:spacing w:val="-1"/>
        </w:rPr>
        <w:t>determined</w:t>
      </w:r>
      <w:r>
        <w:rPr>
          <w:spacing w:val="-3"/>
        </w:rPr>
        <w:t xml:space="preserve"> </w:t>
      </w:r>
      <w:r>
        <w:rPr>
          <w:spacing w:val="-1"/>
        </w:rPr>
        <w:t>that</w:t>
      </w:r>
      <w:r>
        <w:rPr>
          <w:spacing w:val="1"/>
        </w:rPr>
        <w:t xml:space="preserve"> </w:t>
      </w:r>
      <w:r>
        <w:t>. .</w:t>
      </w:r>
      <w:r>
        <w:rPr>
          <w:spacing w:val="-3"/>
        </w:rPr>
        <w:t xml:space="preserve"> </w:t>
      </w:r>
      <w:r>
        <w:rPr>
          <w:spacing w:val="-1"/>
        </w:rPr>
        <w:t>.” or</w:t>
      </w:r>
      <w:r>
        <w:t xml:space="preserve"> </w:t>
      </w:r>
      <w:r>
        <w:rPr>
          <w:spacing w:val="-1"/>
        </w:rPr>
        <w:t>“My</w:t>
      </w:r>
      <w:r>
        <w:rPr>
          <w:spacing w:val="1"/>
        </w:rPr>
        <w:t xml:space="preserve"> </w:t>
      </w:r>
      <w:r>
        <w:rPr>
          <w:spacing w:val="-1"/>
        </w:rPr>
        <w:t xml:space="preserve">research team and </w:t>
      </w:r>
      <w:r>
        <w:t xml:space="preserve">I </w:t>
      </w:r>
      <w:r>
        <w:rPr>
          <w:spacing w:val="-1"/>
        </w:rPr>
        <w:t>found the</w:t>
      </w:r>
      <w:r>
        <w:rPr>
          <w:spacing w:val="51"/>
        </w:rPr>
        <w:t xml:space="preserve"> </w:t>
      </w:r>
      <w:r>
        <w:rPr>
          <w:spacing w:val="-1"/>
        </w:rPr>
        <w:t>traditional</w:t>
      </w:r>
      <w:r>
        <w:rPr>
          <w:spacing w:val="-2"/>
        </w:rPr>
        <w:t xml:space="preserve"> </w:t>
      </w:r>
      <w:r>
        <w:rPr>
          <w:spacing w:val="-1"/>
        </w:rPr>
        <w:t>method problematic</w:t>
      </w:r>
      <w:r>
        <w:rPr>
          <w:spacing w:val="-2"/>
        </w:rPr>
        <w:t xml:space="preserve"> </w:t>
      </w:r>
      <w:r>
        <w:rPr>
          <w:spacing w:val="-1"/>
        </w:rPr>
        <w:t>because</w:t>
      </w:r>
      <w:r>
        <w:rPr>
          <w:spacing w:val="1"/>
        </w:rPr>
        <w:t xml:space="preserve"> </w:t>
      </w:r>
      <w:r>
        <w:t>. . .</w:t>
      </w:r>
      <w:r>
        <w:rPr>
          <w:spacing w:val="-3"/>
        </w:rPr>
        <w:t xml:space="preserve"> </w:t>
      </w:r>
      <w:r>
        <w:rPr>
          <w:spacing w:val="-1"/>
        </w:rPr>
        <w:t>Our</w:t>
      </w:r>
      <w:r>
        <w:t xml:space="preserve"> </w:t>
      </w:r>
      <w:r>
        <w:rPr>
          <w:spacing w:val="-1"/>
        </w:rPr>
        <w:t>new</w:t>
      </w:r>
      <w:r>
        <w:rPr>
          <w:spacing w:val="-2"/>
        </w:rPr>
        <w:t xml:space="preserve"> </w:t>
      </w:r>
      <w:r>
        <w:rPr>
          <w:spacing w:val="-1"/>
        </w:rPr>
        <w:t>method improved performance</w:t>
      </w:r>
      <w:r>
        <w:rPr>
          <w:spacing w:val="1"/>
        </w:rPr>
        <w:t xml:space="preserve"> </w:t>
      </w:r>
      <w:r>
        <w:rPr>
          <w:spacing w:val="-1"/>
        </w:rPr>
        <w:t>time</w:t>
      </w:r>
      <w:r>
        <w:rPr>
          <w:spacing w:val="-2"/>
        </w:rPr>
        <w:t xml:space="preserve"> </w:t>
      </w:r>
      <w:r>
        <w:rPr>
          <w:spacing w:val="-1"/>
        </w:rPr>
        <w:t>by</w:t>
      </w:r>
      <w:r>
        <w:rPr>
          <w:spacing w:val="59"/>
        </w:rPr>
        <w:t xml:space="preserve"> </w:t>
      </w:r>
      <w:r>
        <w:rPr>
          <w:spacing w:val="-1"/>
        </w:rPr>
        <w:t>50%</w:t>
      </w:r>
      <w:r>
        <w:rPr>
          <w:spacing w:val="1"/>
        </w:rPr>
        <w:t xml:space="preserve"> </w:t>
      </w:r>
      <w:r>
        <w:rPr>
          <w:spacing w:val="-1"/>
        </w:rPr>
        <w:t>and was</w:t>
      </w:r>
      <w:r>
        <w:t xml:space="preserve"> </w:t>
      </w:r>
      <w:r>
        <w:rPr>
          <w:spacing w:val="-1"/>
        </w:rPr>
        <w:t>30%</w:t>
      </w:r>
      <w:r>
        <w:rPr>
          <w:spacing w:val="-2"/>
        </w:rPr>
        <w:t xml:space="preserve"> </w:t>
      </w:r>
      <w:r>
        <w:rPr>
          <w:spacing w:val="-1"/>
        </w:rPr>
        <w:t>more</w:t>
      </w:r>
      <w:r>
        <w:rPr>
          <w:spacing w:val="-2"/>
        </w:rPr>
        <w:t xml:space="preserve"> cost</w:t>
      </w:r>
      <w:r>
        <w:rPr>
          <w:spacing w:val="1"/>
        </w:rPr>
        <w:t xml:space="preserve"> </w:t>
      </w:r>
      <w:r>
        <w:rPr>
          <w:spacing w:val="-1"/>
        </w:rPr>
        <w:t>effective.”</w:t>
      </w:r>
    </w:p>
    <w:p w14:paraId="2D9AA456" w14:textId="28CAD764" w:rsidR="00B57111" w:rsidRPr="000800D6" w:rsidRDefault="00C33500" w:rsidP="00573302">
      <w:pPr>
        <w:numPr>
          <w:ilvl w:val="0"/>
          <w:numId w:val="9"/>
        </w:numPr>
        <w:tabs>
          <w:tab w:val="left" w:pos="531"/>
        </w:tabs>
        <w:ind w:left="475" w:right="144"/>
        <w:rPr>
          <w:rFonts w:ascii="Calibri" w:eastAsia="Calibri" w:hAnsi="Calibri" w:cs="Calibri"/>
        </w:rPr>
      </w:pPr>
      <w:r>
        <w:rPr>
          <w:rFonts w:ascii="Calibri" w:eastAsia="Calibri" w:hAnsi="Calibri" w:cs="Calibri"/>
          <w:b/>
          <w:bCs/>
          <w:spacing w:val="-1"/>
        </w:rPr>
        <w:t>Identify</w:t>
      </w:r>
      <w:r>
        <w:rPr>
          <w:rFonts w:ascii="Calibri" w:eastAsia="Calibri" w:hAnsi="Calibri" w:cs="Calibri"/>
          <w:b/>
          <w:bCs/>
          <w:spacing w:val="1"/>
        </w:rPr>
        <w:t xml:space="preserve"> </w:t>
      </w:r>
      <w:r>
        <w:rPr>
          <w:rFonts w:ascii="Calibri" w:eastAsia="Calibri" w:hAnsi="Calibri" w:cs="Calibri"/>
          <w:b/>
          <w:bCs/>
          <w:spacing w:val="-1"/>
        </w:rPr>
        <w:t>the source of</w:t>
      </w:r>
      <w:r>
        <w:rPr>
          <w:rFonts w:ascii="Calibri" w:eastAsia="Calibri" w:hAnsi="Calibri" w:cs="Calibri"/>
          <w:b/>
          <w:bCs/>
        </w:rPr>
        <w:t xml:space="preserve"> </w:t>
      </w:r>
      <w:r>
        <w:rPr>
          <w:rFonts w:ascii="Calibri" w:eastAsia="Calibri" w:hAnsi="Calibri" w:cs="Calibri"/>
          <w:b/>
          <w:bCs/>
          <w:spacing w:val="-1"/>
        </w:rPr>
        <w:t>the</w:t>
      </w:r>
      <w:r>
        <w:rPr>
          <w:rFonts w:ascii="Calibri" w:eastAsia="Calibri" w:hAnsi="Calibri" w:cs="Calibri"/>
          <w:b/>
          <w:bCs/>
          <w:spacing w:val="-3"/>
        </w:rPr>
        <w:t xml:space="preserve"> </w:t>
      </w:r>
      <w:r>
        <w:rPr>
          <w:rFonts w:ascii="Calibri" w:eastAsia="Calibri" w:hAnsi="Calibri" w:cs="Calibri"/>
          <w:b/>
          <w:bCs/>
          <w:spacing w:val="-1"/>
        </w:rPr>
        <w:t>research</w:t>
      </w:r>
      <w:r>
        <w:rPr>
          <w:rFonts w:ascii="Calibri" w:eastAsia="Calibri" w:hAnsi="Calibri" w:cs="Calibri"/>
          <w:b/>
          <w:bCs/>
          <w:spacing w:val="-3"/>
        </w:rPr>
        <w:t xml:space="preserve"> </w:t>
      </w:r>
      <w:r>
        <w:rPr>
          <w:rFonts w:ascii="Calibri" w:eastAsia="Calibri" w:hAnsi="Calibri" w:cs="Calibri"/>
          <w:b/>
          <w:bCs/>
          <w:spacing w:val="-1"/>
        </w:rPr>
        <w:t>you are presenting</w:t>
      </w:r>
      <w:r>
        <w:rPr>
          <w:rFonts w:ascii="Calibri" w:eastAsia="Calibri" w:hAnsi="Calibri" w:cs="Calibri"/>
          <w:spacing w:val="-1"/>
        </w:rPr>
        <w:t>.</w:t>
      </w:r>
      <w:r>
        <w:rPr>
          <w:rFonts w:ascii="Calibri" w:eastAsia="Calibri" w:hAnsi="Calibri" w:cs="Calibri"/>
          <w:spacing w:val="5"/>
        </w:rPr>
        <w:t xml:space="preserve"> </w:t>
      </w:r>
      <w:r>
        <w:rPr>
          <w:rFonts w:ascii="Calibri" w:eastAsia="Calibri" w:hAnsi="Calibri" w:cs="Calibri"/>
          <w:spacing w:val="-1"/>
        </w:rPr>
        <w:t>Remember</w:t>
      </w:r>
      <w:r>
        <w:rPr>
          <w:rFonts w:ascii="Calibri" w:eastAsia="Calibri" w:hAnsi="Calibri" w:cs="Calibri"/>
        </w:rPr>
        <w:t xml:space="preserve"> </w:t>
      </w:r>
      <w:r>
        <w:rPr>
          <w:rFonts w:ascii="Calibri" w:eastAsia="Calibri" w:hAnsi="Calibri" w:cs="Calibri"/>
          <w:spacing w:val="-1"/>
        </w:rPr>
        <w:t>that</w:t>
      </w:r>
      <w:r>
        <w:rPr>
          <w:rFonts w:ascii="Calibri" w:eastAsia="Calibri" w:hAnsi="Calibri" w:cs="Calibri"/>
          <w:spacing w:val="-2"/>
        </w:rPr>
        <w:t xml:space="preserve"> </w:t>
      </w:r>
      <w:r>
        <w:rPr>
          <w:rFonts w:ascii="Calibri" w:eastAsia="Calibri" w:hAnsi="Calibri" w:cs="Calibri"/>
          <w:spacing w:val="-1"/>
        </w:rPr>
        <w:t>copying</w:t>
      </w:r>
      <w:r>
        <w:rPr>
          <w:rFonts w:ascii="Calibri" w:eastAsia="Calibri" w:hAnsi="Calibri" w:cs="Calibri"/>
          <w:spacing w:val="-3"/>
        </w:rPr>
        <w:t xml:space="preserve"> </w:t>
      </w:r>
      <w:r>
        <w:rPr>
          <w:rFonts w:ascii="Calibri" w:eastAsia="Calibri" w:hAnsi="Calibri" w:cs="Calibri"/>
          <w:spacing w:val="-1"/>
        </w:rPr>
        <w:t>someone</w:t>
      </w:r>
      <w:r>
        <w:rPr>
          <w:rFonts w:ascii="Calibri" w:eastAsia="Calibri" w:hAnsi="Calibri" w:cs="Calibri"/>
        </w:rPr>
        <w:t xml:space="preserve"> </w:t>
      </w:r>
      <w:r>
        <w:rPr>
          <w:rFonts w:ascii="Calibri" w:eastAsia="Calibri" w:hAnsi="Calibri" w:cs="Calibri"/>
          <w:spacing w:val="-1"/>
        </w:rPr>
        <w:t>else’s</w:t>
      </w:r>
      <w:r>
        <w:rPr>
          <w:rFonts w:ascii="Calibri" w:eastAsia="Calibri" w:hAnsi="Calibri" w:cs="Calibri"/>
          <w:spacing w:val="65"/>
        </w:rPr>
        <w:t xml:space="preserve"> </w:t>
      </w:r>
      <w:r>
        <w:rPr>
          <w:rFonts w:ascii="Calibri" w:eastAsia="Calibri" w:hAnsi="Calibri" w:cs="Calibri"/>
          <w:spacing w:val="-1"/>
        </w:rPr>
        <w:t>work</w:t>
      </w:r>
      <w:r>
        <w:rPr>
          <w:rFonts w:ascii="Calibri" w:eastAsia="Calibri" w:hAnsi="Calibri" w:cs="Calibri"/>
          <w:spacing w:val="1"/>
        </w:rPr>
        <w:t xml:space="preserve"> </w:t>
      </w:r>
      <w:r>
        <w:rPr>
          <w:rFonts w:ascii="Calibri" w:eastAsia="Calibri" w:hAnsi="Calibri" w:cs="Calibri"/>
          <w:spacing w:val="-1"/>
        </w:rPr>
        <w:t>and</w:t>
      </w:r>
      <w:r>
        <w:rPr>
          <w:rFonts w:ascii="Calibri" w:eastAsia="Calibri" w:hAnsi="Calibri" w:cs="Calibri"/>
        </w:rPr>
        <w:t xml:space="preserve"> </w:t>
      </w:r>
      <w:r>
        <w:rPr>
          <w:rFonts w:ascii="Calibri" w:eastAsia="Calibri" w:hAnsi="Calibri" w:cs="Calibri"/>
          <w:spacing w:val="-1"/>
        </w:rPr>
        <w:t>not</w:t>
      </w:r>
      <w:r>
        <w:rPr>
          <w:rFonts w:ascii="Calibri" w:eastAsia="Calibri" w:hAnsi="Calibri" w:cs="Calibri"/>
          <w:spacing w:val="1"/>
        </w:rPr>
        <w:t xml:space="preserve"> </w:t>
      </w:r>
      <w:r>
        <w:rPr>
          <w:rFonts w:ascii="Calibri" w:eastAsia="Calibri" w:hAnsi="Calibri" w:cs="Calibri"/>
          <w:spacing w:val="-1"/>
        </w:rPr>
        <w:t>giving that</w:t>
      </w:r>
      <w:r>
        <w:rPr>
          <w:rFonts w:ascii="Calibri" w:eastAsia="Calibri" w:hAnsi="Calibri" w:cs="Calibri"/>
          <w:spacing w:val="1"/>
        </w:rPr>
        <w:t xml:space="preserve"> </w:t>
      </w:r>
      <w:r>
        <w:rPr>
          <w:rFonts w:ascii="Calibri" w:eastAsia="Calibri" w:hAnsi="Calibri" w:cs="Calibri"/>
          <w:spacing w:val="-1"/>
        </w:rPr>
        <w:t>person credit</w:t>
      </w:r>
      <w:r>
        <w:rPr>
          <w:rFonts w:ascii="Calibri" w:eastAsia="Calibri" w:hAnsi="Calibri" w:cs="Calibri"/>
          <w:spacing w:val="48"/>
        </w:rPr>
        <w:t xml:space="preserve"> </w:t>
      </w:r>
      <w:r>
        <w:rPr>
          <w:rFonts w:ascii="Calibri" w:eastAsia="Calibri" w:hAnsi="Calibri" w:cs="Calibri"/>
          <w:spacing w:val="-1"/>
        </w:rPr>
        <w:t>is</w:t>
      </w:r>
      <w:r>
        <w:rPr>
          <w:rFonts w:ascii="Calibri" w:eastAsia="Calibri" w:hAnsi="Calibri" w:cs="Calibri"/>
          <w:spacing w:val="-2"/>
        </w:rPr>
        <w:t xml:space="preserve"> </w:t>
      </w:r>
      <w:r>
        <w:rPr>
          <w:rFonts w:ascii="Calibri" w:eastAsia="Calibri" w:hAnsi="Calibri" w:cs="Calibri"/>
          <w:spacing w:val="-1"/>
        </w:rPr>
        <w:t>called</w:t>
      </w:r>
      <w:r>
        <w:rPr>
          <w:rFonts w:ascii="Calibri" w:eastAsia="Calibri" w:hAnsi="Calibri" w:cs="Calibri"/>
          <w:spacing w:val="-3"/>
        </w:rPr>
        <w:t xml:space="preserve"> </w:t>
      </w:r>
      <w:r>
        <w:rPr>
          <w:rFonts w:ascii="Calibri" w:eastAsia="Calibri" w:hAnsi="Calibri" w:cs="Calibri"/>
          <w:spacing w:val="-1"/>
        </w:rPr>
        <w:t>plagiarism.</w:t>
      </w:r>
      <w:r>
        <w:rPr>
          <w:rFonts w:ascii="Calibri" w:eastAsia="Calibri" w:hAnsi="Calibri" w:cs="Calibri"/>
        </w:rPr>
        <w:t xml:space="preserve"> </w:t>
      </w:r>
      <w:bookmarkStart w:id="27" w:name="_Hlk57883378"/>
      <w:r>
        <w:rPr>
          <w:rFonts w:ascii="Calibri" w:eastAsia="Calibri" w:hAnsi="Calibri" w:cs="Calibri"/>
          <w:spacing w:val="-1"/>
        </w:rPr>
        <w:t>It</w:t>
      </w:r>
      <w:r>
        <w:rPr>
          <w:rFonts w:ascii="Calibri" w:eastAsia="Calibri" w:hAnsi="Calibri" w:cs="Calibri"/>
          <w:spacing w:val="-2"/>
        </w:rPr>
        <w:t xml:space="preserve"> </w:t>
      </w:r>
      <w:r>
        <w:rPr>
          <w:rFonts w:ascii="Calibri" w:eastAsia="Calibri" w:hAnsi="Calibri" w:cs="Calibri"/>
          <w:spacing w:val="-1"/>
        </w:rPr>
        <w:t>can cause</w:t>
      </w:r>
      <w:r>
        <w:rPr>
          <w:rFonts w:ascii="Calibri" w:eastAsia="Calibri" w:hAnsi="Calibri" w:cs="Calibri"/>
          <w:spacing w:val="-2"/>
        </w:rPr>
        <w:t xml:space="preserve"> </w:t>
      </w:r>
      <w:r>
        <w:rPr>
          <w:rFonts w:ascii="Calibri" w:eastAsia="Calibri" w:hAnsi="Calibri" w:cs="Calibri"/>
        </w:rPr>
        <w:t xml:space="preserve">a </w:t>
      </w:r>
      <w:r>
        <w:rPr>
          <w:rFonts w:ascii="Calibri" w:eastAsia="Calibri" w:hAnsi="Calibri" w:cs="Calibri"/>
          <w:spacing w:val="-2"/>
        </w:rPr>
        <w:t>student</w:t>
      </w:r>
      <w:r>
        <w:rPr>
          <w:rFonts w:ascii="Calibri" w:eastAsia="Calibri" w:hAnsi="Calibri" w:cs="Calibri"/>
          <w:spacing w:val="1"/>
        </w:rPr>
        <w:t xml:space="preserve"> </w:t>
      </w:r>
      <w:r>
        <w:rPr>
          <w:rFonts w:ascii="Calibri" w:eastAsia="Calibri" w:hAnsi="Calibri" w:cs="Calibri"/>
        </w:rPr>
        <w:t>to</w:t>
      </w:r>
      <w:r>
        <w:rPr>
          <w:rFonts w:ascii="Calibri" w:eastAsia="Calibri" w:hAnsi="Calibri" w:cs="Calibri"/>
          <w:spacing w:val="-1"/>
        </w:rPr>
        <w:t xml:space="preserve"> suffer</w:t>
      </w:r>
      <w:r>
        <w:rPr>
          <w:rFonts w:ascii="Calibri" w:eastAsia="Calibri" w:hAnsi="Calibri" w:cs="Calibri"/>
          <w:spacing w:val="65"/>
        </w:rPr>
        <w:t xml:space="preserve"> </w:t>
      </w:r>
      <w:r>
        <w:rPr>
          <w:rFonts w:ascii="Calibri" w:eastAsia="Calibri" w:hAnsi="Calibri" w:cs="Calibri"/>
          <w:spacing w:val="-1"/>
        </w:rPr>
        <w:t>disciplinary</w:t>
      </w:r>
      <w:r>
        <w:rPr>
          <w:rFonts w:ascii="Calibri" w:eastAsia="Calibri" w:hAnsi="Calibri" w:cs="Calibri"/>
          <w:spacing w:val="1"/>
        </w:rPr>
        <w:t xml:space="preserve"> </w:t>
      </w:r>
      <w:r>
        <w:rPr>
          <w:rFonts w:ascii="Calibri" w:eastAsia="Calibri" w:hAnsi="Calibri" w:cs="Calibri"/>
          <w:spacing w:val="-1"/>
        </w:rPr>
        <w:t>probation and</w:t>
      </w:r>
      <w:r>
        <w:rPr>
          <w:rFonts w:ascii="Calibri" w:eastAsia="Calibri" w:hAnsi="Calibri" w:cs="Calibri"/>
          <w:spacing w:val="-3"/>
        </w:rPr>
        <w:t xml:space="preserve"> </w:t>
      </w:r>
      <w:r>
        <w:rPr>
          <w:rFonts w:ascii="Calibri" w:eastAsia="Calibri" w:hAnsi="Calibri" w:cs="Calibri"/>
        </w:rPr>
        <w:t>even</w:t>
      </w:r>
      <w:r>
        <w:rPr>
          <w:rFonts w:ascii="Calibri" w:eastAsia="Calibri" w:hAnsi="Calibri" w:cs="Calibri"/>
          <w:spacing w:val="-3"/>
        </w:rPr>
        <w:t xml:space="preserve"> </w:t>
      </w:r>
      <w:r>
        <w:rPr>
          <w:rFonts w:ascii="Calibri" w:eastAsia="Calibri" w:hAnsi="Calibri" w:cs="Calibri"/>
          <w:spacing w:val="-1"/>
        </w:rPr>
        <w:t>suspension</w:t>
      </w:r>
      <w:r>
        <w:rPr>
          <w:rFonts w:ascii="Calibri" w:eastAsia="Calibri" w:hAnsi="Calibri" w:cs="Calibri"/>
          <w:spacing w:val="-3"/>
        </w:rPr>
        <w:t xml:space="preserve"> </w:t>
      </w:r>
      <w:r>
        <w:rPr>
          <w:rFonts w:ascii="Calibri" w:eastAsia="Calibri" w:hAnsi="Calibri" w:cs="Calibri"/>
        </w:rPr>
        <w:t>or</w:t>
      </w:r>
      <w:r>
        <w:rPr>
          <w:rFonts w:ascii="Calibri" w:eastAsia="Calibri" w:hAnsi="Calibri" w:cs="Calibri"/>
          <w:spacing w:val="-2"/>
        </w:rPr>
        <w:t xml:space="preserve"> </w:t>
      </w:r>
      <w:r>
        <w:rPr>
          <w:rFonts w:ascii="Calibri" w:eastAsia="Calibri" w:hAnsi="Calibri" w:cs="Calibri"/>
          <w:spacing w:val="-1"/>
        </w:rPr>
        <w:t>expulsion from the</w:t>
      </w:r>
      <w:r>
        <w:rPr>
          <w:rFonts w:ascii="Calibri" w:eastAsia="Calibri" w:hAnsi="Calibri" w:cs="Calibri"/>
          <w:spacing w:val="1"/>
        </w:rPr>
        <w:t xml:space="preserve"> </w:t>
      </w:r>
      <w:r>
        <w:rPr>
          <w:rFonts w:ascii="Calibri" w:eastAsia="Calibri" w:hAnsi="Calibri" w:cs="Calibri"/>
          <w:spacing w:val="-1"/>
        </w:rPr>
        <w:t>university.</w:t>
      </w:r>
    </w:p>
    <w:bookmarkEnd w:id="27"/>
    <w:p w14:paraId="08B5EBC7" w14:textId="18A68F8F" w:rsidR="000800D6" w:rsidRPr="003D36F9" w:rsidRDefault="000800D6" w:rsidP="00573302">
      <w:pPr>
        <w:numPr>
          <w:ilvl w:val="0"/>
          <w:numId w:val="9"/>
        </w:numPr>
        <w:tabs>
          <w:tab w:val="left" w:pos="531"/>
        </w:tabs>
        <w:ind w:left="475" w:right="144"/>
        <w:rPr>
          <w:rFonts w:ascii="Calibri" w:eastAsia="Calibri" w:hAnsi="Calibri" w:cs="Calibri"/>
        </w:rPr>
      </w:pPr>
      <w:r>
        <w:rPr>
          <w:rFonts w:ascii="Calibri" w:eastAsia="Calibri" w:hAnsi="Calibri" w:cs="Calibri"/>
          <w:b/>
          <w:bCs/>
          <w:spacing w:val="-1"/>
        </w:rPr>
        <w:lastRenderedPageBreak/>
        <w:t>Checking for Plagiarism</w:t>
      </w:r>
      <w:r w:rsidRPr="000800D6">
        <w:rPr>
          <w:rFonts w:ascii="Calibri" w:eastAsia="Calibri" w:hAnsi="Calibri" w:cs="Calibri"/>
        </w:rPr>
        <w:t>:</w:t>
      </w:r>
      <w:r>
        <w:rPr>
          <w:rFonts w:ascii="Calibri" w:eastAsia="Calibri" w:hAnsi="Calibri" w:cs="Calibri"/>
        </w:rPr>
        <w:t xml:space="preserve"> </w:t>
      </w:r>
      <w:bookmarkStart w:id="28" w:name="_Hlk57882485"/>
      <w:r>
        <w:rPr>
          <w:rFonts w:ascii="Calibri" w:eastAsia="Calibri" w:hAnsi="Calibri" w:cs="Calibri"/>
        </w:rPr>
        <w:t xml:space="preserve">Several websites offer plagiarism checks. One free one is </w:t>
      </w:r>
      <w:hyperlink r:id="rId31" w:history="1">
        <w:r w:rsidRPr="00677320">
          <w:rPr>
            <w:rStyle w:val="Hyperlink"/>
            <w:rFonts w:ascii="Calibri" w:eastAsia="Calibri" w:hAnsi="Calibri" w:cs="Calibri"/>
          </w:rPr>
          <w:t>http://smallseotools.com/plagiarism-checker/</w:t>
        </w:r>
      </w:hyperlink>
      <w:r>
        <w:rPr>
          <w:rFonts w:ascii="Calibri" w:eastAsia="Calibri" w:hAnsi="Calibri" w:cs="Calibri"/>
        </w:rPr>
        <w:t xml:space="preserve"> by Google. </w:t>
      </w:r>
      <w:r w:rsidR="00042B5D">
        <w:rPr>
          <w:rFonts w:ascii="Calibri" w:eastAsia="Calibri" w:hAnsi="Calibri" w:cs="Calibri"/>
        </w:rPr>
        <w:t xml:space="preserve"> Also see </w:t>
      </w:r>
      <w:hyperlink r:id="rId32" w:tgtFrame="_blank" w:history="1">
        <w:r w:rsidR="00042B5D">
          <w:rPr>
            <w:rStyle w:val="Hyperlink"/>
            <w:rFonts w:ascii="Segoe UI" w:hAnsi="Segoe UI" w:cs="Segoe UI"/>
            <w:color w:val="196AD4"/>
            <w:sz w:val="20"/>
            <w:szCs w:val="20"/>
            <w:shd w:val="clear" w:color="auto" w:fill="FFFFFF"/>
          </w:rPr>
          <w:t>http://iplagiarism.net</w:t>
        </w:r>
      </w:hyperlink>
      <w:r w:rsidR="00042B5D">
        <w:t>.</w:t>
      </w:r>
    </w:p>
    <w:p w14:paraId="380F2382" w14:textId="530535A5" w:rsidR="00AA794E" w:rsidRPr="00F411AD" w:rsidRDefault="003D36F9" w:rsidP="00573302">
      <w:pPr>
        <w:numPr>
          <w:ilvl w:val="0"/>
          <w:numId w:val="9"/>
        </w:numPr>
        <w:tabs>
          <w:tab w:val="left" w:pos="531"/>
        </w:tabs>
        <w:spacing w:before="60"/>
        <w:ind w:right="144"/>
        <w:rPr>
          <w:rFonts w:ascii="Calibri" w:eastAsia="Calibri" w:hAnsi="Calibri" w:cs="Calibri"/>
        </w:rPr>
      </w:pPr>
      <w:r w:rsidRPr="003D36F9">
        <w:rPr>
          <w:b/>
        </w:rPr>
        <w:t>Self-plagiarism</w:t>
      </w:r>
      <w:r>
        <w:t xml:space="preserve">: Once you have published your work with any publisher, it is unethical to use that paper or any portion of it in another submission. The </w:t>
      </w:r>
      <w:hyperlink r:id="rId33" w:history="1">
        <w:r w:rsidRPr="003D36F9">
          <w:rPr>
            <w:rStyle w:val="Hyperlink"/>
          </w:rPr>
          <w:t>American Chemical Society</w:t>
        </w:r>
      </w:hyperlink>
      <w:r>
        <w:t xml:space="preserve"> (ACS) tells us in their author  instructions (</w:t>
      </w:r>
      <w:r w:rsidR="000317AF">
        <w:t xml:space="preserve">from </w:t>
      </w:r>
      <w:r w:rsidRPr="003D36F9">
        <w:rPr>
          <w:i/>
        </w:rPr>
        <w:t>Environmental Science and Technology</w:t>
      </w:r>
      <w:r>
        <w:t xml:space="preserve">: ”If you wish to reuse a figure or table, you must cite the original publication and, if required, obtain explicit permission from the publisher. Minor modification of a figure or table solely to avoid self-plagiarism is unacceptable. Authors publishing duplicative text, data, graphics, or tables will be banned from submitting to ES&amp;T.” </w:t>
      </w:r>
    </w:p>
    <w:bookmarkEnd w:id="28"/>
    <w:p w14:paraId="0821F639" w14:textId="595F4CB8" w:rsidR="00E83159" w:rsidRDefault="00E83159">
      <w:pPr>
        <w:spacing w:line="237" w:lineRule="auto"/>
        <w:rPr>
          <w:b/>
          <w:spacing w:val="-1"/>
        </w:rPr>
      </w:pPr>
      <w:r w:rsidRPr="00651588">
        <w:rPr>
          <w:b/>
          <w:spacing w:val="-1"/>
          <w:sz w:val="32"/>
        </w:rPr>
        <w:t>C</w:t>
      </w:r>
      <w:r w:rsidRPr="00651588">
        <w:rPr>
          <w:b/>
          <w:spacing w:val="-1"/>
        </w:rPr>
        <w:t>OLLECTIVE</w:t>
      </w:r>
      <w:r w:rsidRPr="00E83159">
        <w:rPr>
          <w:b/>
          <w:spacing w:val="-1"/>
        </w:rPr>
        <w:t xml:space="preserve"> </w:t>
      </w:r>
      <w:r w:rsidRPr="00E83159">
        <w:rPr>
          <w:b/>
          <w:spacing w:val="-1"/>
          <w:sz w:val="32"/>
          <w:szCs w:val="32"/>
        </w:rPr>
        <w:t>N</w:t>
      </w:r>
      <w:r w:rsidRPr="00E83159">
        <w:rPr>
          <w:b/>
          <w:spacing w:val="-1"/>
        </w:rPr>
        <w:t>OUNS</w:t>
      </w:r>
    </w:p>
    <w:p w14:paraId="3E6717B5" w14:textId="2044D796" w:rsidR="00C03D57" w:rsidRPr="005A362B" w:rsidRDefault="003A70EF" w:rsidP="000317AF">
      <w:pPr>
        <w:spacing w:after="40"/>
        <w:rPr>
          <w:spacing w:val="-1"/>
        </w:rPr>
      </w:pPr>
      <w:r>
        <w:rPr>
          <w:spacing w:val="-1"/>
        </w:rPr>
        <w:t xml:space="preserve">Unlike mass nouns, collective nouns are things we can count. Oxford Dictionary defines a collective noun as a noun that denotes a group of individuals (e.g., assembly, family, crew).  </w:t>
      </w:r>
      <w:r>
        <w:rPr>
          <w:rFonts w:ascii="Arial" w:hAnsi="Arial" w:cs="Arial"/>
          <w:color w:val="000000"/>
          <w:shd w:val="clear" w:color="auto" w:fill="FFFFFF"/>
        </w:rPr>
        <w:t xml:space="preserve"> </w:t>
      </w:r>
      <w:r w:rsidRPr="003A70EF">
        <w:rPr>
          <w:spacing w:val="-1"/>
        </w:rPr>
        <w:t>When referr</w:t>
      </w:r>
      <w:r>
        <w:rPr>
          <w:spacing w:val="-1"/>
        </w:rPr>
        <w:t>ing to a group as a unit or a whole, you should precede that noun with “</w:t>
      </w:r>
      <w:r>
        <w:rPr>
          <w:b/>
          <w:spacing w:val="-1"/>
        </w:rPr>
        <w:t>the</w:t>
      </w:r>
      <w:r w:rsidRPr="003A70EF">
        <w:rPr>
          <w:spacing w:val="-1"/>
        </w:rPr>
        <w:t>.”</w:t>
      </w:r>
      <w:r>
        <w:rPr>
          <w:spacing w:val="-1"/>
        </w:rPr>
        <w:t xml:space="preserve"> </w:t>
      </w:r>
      <w:r w:rsidRPr="00B37C63">
        <w:rPr>
          <w:spacing w:val="-1"/>
          <w:u w:val="single"/>
        </w:rPr>
        <w:t>The</w:t>
      </w:r>
      <w:r>
        <w:rPr>
          <w:spacing w:val="-1"/>
        </w:rPr>
        <w:t xml:space="preserve"> American Legion meets once a month. </w:t>
      </w:r>
      <w:r w:rsidRPr="00B37C63">
        <w:rPr>
          <w:spacing w:val="-1"/>
          <w:u w:val="single"/>
        </w:rPr>
        <w:t>The</w:t>
      </w:r>
      <w:r>
        <w:rPr>
          <w:spacing w:val="-1"/>
        </w:rPr>
        <w:t xml:space="preserve"> PTA is</w:t>
      </w:r>
      <w:r w:rsidR="00BC79BC">
        <w:rPr>
          <w:spacing w:val="-1"/>
        </w:rPr>
        <w:t xml:space="preserve"> planning a recruitment drive.  </w:t>
      </w:r>
      <w:r w:rsidR="00B57111">
        <w:rPr>
          <w:spacing w:val="-1"/>
        </w:rPr>
        <w:t>A</w:t>
      </w:r>
      <w:r>
        <w:rPr>
          <w:spacing w:val="-1"/>
        </w:rPr>
        <w:t xml:space="preserve"> collective noun </w:t>
      </w:r>
      <w:r w:rsidR="00B57111">
        <w:rPr>
          <w:spacing w:val="-1"/>
        </w:rPr>
        <w:t xml:space="preserve">can represent </w:t>
      </w:r>
      <w:r>
        <w:rPr>
          <w:spacing w:val="-1"/>
        </w:rPr>
        <w:t>a group of individuals</w:t>
      </w:r>
      <w:r w:rsidR="00B57111">
        <w:rPr>
          <w:spacing w:val="-1"/>
        </w:rPr>
        <w:t xml:space="preserve">, but </w:t>
      </w:r>
      <w:r>
        <w:rPr>
          <w:spacing w:val="-1"/>
        </w:rPr>
        <w:t xml:space="preserve">it can also refer to </w:t>
      </w:r>
      <w:r w:rsidRPr="00B37C63">
        <w:rPr>
          <w:spacing w:val="-1"/>
          <w:u w:val="single"/>
        </w:rPr>
        <w:t>a</w:t>
      </w:r>
      <w:r>
        <w:rPr>
          <w:spacing w:val="-1"/>
        </w:rPr>
        <w:t xml:space="preserve"> </w:t>
      </w:r>
      <w:r w:rsidRPr="00B37C63">
        <w:rPr>
          <w:b/>
          <w:spacing w:val="-1"/>
        </w:rPr>
        <w:t>group</w:t>
      </w:r>
      <w:r>
        <w:rPr>
          <w:spacing w:val="-1"/>
        </w:rPr>
        <w:t xml:space="preserve"> of things as in </w:t>
      </w:r>
      <w:r w:rsidRPr="00B57111">
        <w:rPr>
          <w:spacing w:val="-1"/>
          <w:u w:val="single"/>
        </w:rPr>
        <w:t>a</w:t>
      </w:r>
      <w:r>
        <w:rPr>
          <w:spacing w:val="-1"/>
        </w:rPr>
        <w:t xml:space="preserve"> </w:t>
      </w:r>
      <w:r w:rsidRPr="00C7671C">
        <w:rPr>
          <w:b/>
          <w:spacing w:val="-1"/>
        </w:rPr>
        <w:t>range</w:t>
      </w:r>
      <w:r>
        <w:rPr>
          <w:spacing w:val="-1"/>
        </w:rPr>
        <w:t xml:space="preserve"> of numbers, </w:t>
      </w:r>
      <w:r w:rsidRPr="00B57111">
        <w:rPr>
          <w:spacing w:val="-1"/>
          <w:u w:val="single"/>
        </w:rPr>
        <w:t>a</w:t>
      </w:r>
      <w:r w:rsidRPr="00C7671C">
        <w:rPr>
          <w:b/>
          <w:spacing w:val="-1"/>
        </w:rPr>
        <w:t xml:space="preserve"> pair</w:t>
      </w:r>
      <w:r>
        <w:rPr>
          <w:spacing w:val="-1"/>
        </w:rPr>
        <w:t xml:space="preserve"> of socks, </w:t>
      </w:r>
      <w:r w:rsidR="00C7671C" w:rsidRPr="00B57111">
        <w:rPr>
          <w:spacing w:val="-1"/>
          <w:u w:val="single"/>
        </w:rPr>
        <w:t>a</w:t>
      </w:r>
      <w:r w:rsidR="00C7671C">
        <w:rPr>
          <w:spacing w:val="-1"/>
        </w:rPr>
        <w:t xml:space="preserve"> </w:t>
      </w:r>
      <w:r w:rsidR="00C7671C" w:rsidRPr="00C7671C">
        <w:rPr>
          <w:b/>
          <w:spacing w:val="-1"/>
        </w:rPr>
        <w:t xml:space="preserve">dozen </w:t>
      </w:r>
      <w:r w:rsidR="00F8561E">
        <w:rPr>
          <w:spacing w:val="-1"/>
        </w:rPr>
        <w:t>eggs</w:t>
      </w:r>
      <w:r w:rsidR="00C7671C">
        <w:rPr>
          <w:spacing w:val="-1"/>
        </w:rPr>
        <w:t xml:space="preserve">, or </w:t>
      </w:r>
      <w:r w:rsidR="00C7671C" w:rsidRPr="00B57111">
        <w:rPr>
          <w:spacing w:val="-1"/>
          <w:u w:val="single"/>
        </w:rPr>
        <w:t>a</w:t>
      </w:r>
      <w:r w:rsidR="00C7671C">
        <w:rPr>
          <w:spacing w:val="-1"/>
        </w:rPr>
        <w:t xml:space="preserve"> </w:t>
      </w:r>
      <w:r w:rsidR="00C7671C" w:rsidRPr="00C7671C">
        <w:rPr>
          <w:b/>
          <w:spacing w:val="-1"/>
        </w:rPr>
        <w:t>series</w:t>
      </w:r>
      <w:r w:rsidR="00C7671C">
        <w:rPr>
          <w:spacing w:val="-1"/>
        </w:rPr>
        <w:t xml:space="preserve"> of events. </w:t>
      </w:r>
      <w:r w:rsidR="00B57111">
        <w:rPr>
          <w:spacing w:val="-1"/>
        </w:rPr>
        <w:t>Here</w:t>
      </w:r>
      <w:r w:rsidR="00F8561E">
        <w:rPr>
          <w:spacing w:val="-1"/>
        </w:rPr>
        <w:t>, the article</w:t>
      </w:r>
      <w:r w:rsidR="00C7671C">
        <w:rPr>
          <w:b/>
          <w:spacing w:val="-1"/>
        </w:rPr>
        <w:t xml:space="preserve"> </w:t>
      </w:r>
      <w:r w:rsidR="00C7671C" w:rsidRPr="00B57111">
        <w:rPr>
          <w:b/>
          <w:spacing w:val="-1"/>
          <w:u w:val="single"/>
        </w:rPr>
        <w:t>a</w:t>
      </w:r>
      <w:r w:rsidR="00C7671C">
        <w:rPr>
          <w:b/>
          <w:spacing w:val="-1"/>
        </w:rPr>
        <w:t xml:space="preserve"> </w:t>
      </w:r>
      <w:r w:rsidR="00B37C63">
        <w:rPr>
          <w:spacing w:val="-1"/>
        </w:rPr>
        <w:t>is</w:t>
      </w:r>
      <w:r w:rsidR="00650A6E">
        <w:rPr>
          <w:spacing w:val="-1"/>
        </w:rPr>
        <w:t xml:space="preserve"> the</w:t>
      </w:r>
      <w:r w:rsidR="00C7671C">
        <w:rPr>
          <w:spacing w:val="-1"/>
        </w:rPr>
        <w:t xml:space="preserve"> correct choice.  That is gene</w:t>
      </w:r>
      <w:r w:rsidR="00F8561E">
        <w:rPr>
          <w:spacing w:val="-1"/>
        </w:rPr>
        <w:t>rally the case</w:t>
      </w:r>
      <w:r w:rsidR="00C7671C">
        <w:rPr>
          <w:spacing w:val="-1"/>
        </w:rPr>
        <w:t>, but in so</w:t>
      </w:r>
      <w:r w:rsidR="00F8561E">
        <w:rPr>
          <w:spacing w:val="-1"/>
        </w:rPr>
        <w:t>me cases</w:t>
      </w:r>
      <w:r w:rsidR="00C7671C">
        <w:rPr>
          <w:spacing w:val="-1"/>
        </w:rPr>
        <w:t xml:space="preserve"> (as when you are referring to a specific group),</w:t>
      </w:r>
      <w:r w:rsidR="00F8561E" w:rsidRPr="00F8561E">
        <w:rPr>
          <w:b/>
          <w:spacing w:val="-1"/>
        </w:rPr>
        <w:t xml:space="preserve"> </w:t>
      </w:r>
      <w:proofErr w:type="gramStart"/>
      <w:r w:rsidR="00F8561E" w:rsidRPr="00F8561E">
        <w:rPr>
          <w:b/>
          <w:spacing w:val="-1"/>
        </w:rPr>
        <w:t>a</w:t>
      </w:r>
      <w:r w:rsidR="00F8561E">
        <w:rPr>
          <w:b/>
          <w:spacing w:val="-1"/>
        </w:rPr>
        <w:t xml:space="preserve"> </w:t>
      </w:r>
      <w:r w:rsidR="00F8561E">
        <w:rPr>
          <w:spacing w:val="-1"/>
        </w:rPr>
        <w:t>or</w:t>
      </w:r>
      <w:proofErr w:type="gramEnd"/>
      <w:r w:rsidR="00F8561E">
        <w:rPr>
          <w:spacing w:val="-1"/>
        </w:rPr>
        <w:t xml:space="preserve"> </w:t>
      </w:r>
      <w:r w:rsidR="00F8561E">
        <w:rPr>
          <w:b/>
          <w:spacing w:val="-1"/>
        </w:rPr>
        <w:t>an</w:t>
      </w:r>
      <w:r w:rsidR="00F8561E">
        <w:rPr>
          <w:spacing w:val="-1"/>
        </w:rPr>
        <w:t xml:space="preserve"> should be replaced with </w:t>
      </w:r>
      <w:r w:rsidR="00F8561E">
        <w:rPr>
          <w:b/>
          <w:spacing w:val="-1"/>
        </w:rPr>
        <w:t xml:space="preserve">the: </w:t>
      </w:r>
      <w:r w:rsidR="00C7671C">
        <w:rPr>
          <w:spacing w:val="-1"/>
        </w:rPr>
        <w:t xml:space="preserve"> </w:t>
      </w:r>
      <w:r w:rsidR="00F8561E">
        <w:rPr>
          <w:b/>
          <w:spacing w:val="-1"/>
        </w:rPr>
        <w:t>T</w:t>
      </w:r>
      <w:r w:rsidR="00C7671C">
        <w:rPr>
          <w:b/>
          <w:spacing w:val="-1"/>
        </w:rPr>
        <w:t xml:space="preserve">he </w:t>
      </w:r>
      <w:r w:rsidR="00C7671C" w:rsidRPr="00C7671C">
        <w:rPr>
          <w:spacing w:val="-1"/>
          <w:u w:val="single"/>
        </w:rPr>
        <w:t>majority</w:t>
      </w:r>
      <w:r w:rsidR="00C7671C">
        <w:rPr>
          <w:spacing w:val="-1"/>
        </w:rPr>
        <w:t xml:space="preserve"> voted to retain their bylaws and </w:t>
      </w:r>
      <w:r w:rsidR="00C7671C" w:rsidRPr="00C7671C">
        <w:rPr>
          <w:b/>
          <w:spacing w:val="-1"/>
        </w:rPr>
        <w:t>the</w:t>
      </w:r>
      <w:r w:rsidR="00C7671C">
        <w:rPr>
          <w:spacing w:val="-1"/>
        </w:rPr>
        <w:t xml:space="preserve"> </w:t>
      </w:r>
      <w:r w:rsidR="00C7671C" w:rsidRPr="00C7671C">
        <w:rPr>
          <w:spacing w:val="-1"/>
          <w:u w:val="single"/>
        </w:rPr>
        <w:t>number</w:t>
      </w:r>
      <w:r w:rsidR="00C7671C">
        <w:rPr>
          <w:spacing w:val="-1"/>
        </w:rPr>
        <w:t xml:space="preserve"> of dissenters were few. This last sentence </w:t>
      </w:r>
      <w:r w:rsidR="004E0CD0">
        <w:rPr>
          <w:spacing w:val="-1"/>
        </w:rPr>
        <w:t>is</w:t>
      </w:r>
      <w:r w:rsidR="00C7671C">
        <w:rPr>
          <w:spacing w:val="-1"/>
        </w:rPr>
        <w:t xml:space="preserve"> </w:t>
      </w:r>
      <w:r w:rsidR="004E0CD0">
        <w:rPr>
          <w:spacing w:val="-1"/>
        </w:rPr>
        <w:t xml:space="preserve">referring to </w:t>
      </w:r>
      <w:r w:rsidR="00C7671C">
        <w:rPr>
          <w:spacing w:val="-1"/>
        </w:rPr>
        <w:t>a specific group with a specific number of</w:t>
      </w:r>
      <w:r w:rsidR="00D65E4E">
        <w:rPr>
          <w:spacing w:val="-1"/>
        </w:rPr>
        <w:t xml:space="preserve"> </w:t>
      </w:r>
      <w:r w:rsidR="00C7671C">
        <w:rPr>
          <w:spacing w:val="-1"/>
        </w:rPr>
        <w:t xml:space="preserve">dissenters.  Collective nouns take a singular verb when the group as a whole is meant and a plural verb when </w:t>
      </w:r>
      <w:r w:rsidR="004A6F49">
        <w:rPr>
          <w:spacing w:val="-1"/>
        </w:rPr>
        <w:t xml:space="preserve">referring to </w:t>
      </w:r>
      <w:r w:rsidR="00C7671C">
        <w:rPr>
          <w:spacing w:val="-1"/>
        </w:rPr>
        <w:t>individuals</w:t>
      </w:r>
      <w:r w:rsidR="00E37687">
        <w:rPr>
          <w:spacing w:val="-1"/>
        </w:rPr>
        <w:t>.</w:t>
      </w:r>
      <w:r w:rsidR="00C7671C">
        <w:rPr>
          <w:spacing w:val="-1"/>
        </w:rPr>
        <w:t xml:space="preserve"> </w:t>
      </w:r>
    </w:p>
    <w:p w14:paraId="6D609477" w14:textId="764133A4" w:rsidR="00AD3215" w:rsidRDefault="00AD3215" w:rsidP="000317AF">
      <w:pPr>
        <w:rPr>
          <w:b/>
          <w:spacing w:val="-1"/>
        </w:rPr>
      </w:pPr>
      <w:r w:rsidRPr="00651588">
        <w:rPr>
          <w:b/>
          <w:spacing w:val="-1"/>
          <w:sz w:val="32"/>
        </w:rPr>
        <w:t>C</w:t>
      </w:r>
      <w:r w:rsidRPr="00651588">
        <w:rPr>
          <w:b/>
          <w:spacing w:val="-1"/>
        </w:rPr>
        <w:t>OL</w:t>
      </w:r>
      <w:r>
        <w:rPr>
          <w:b/>
          <w:spacing w:val="-1"/>
        </w:rPr>
        <w:t>ON</w:t>
      </w:r>
    </w:p>
    <w:p w14:paraId="1C2E2AF5" w14:textId="77777777" w:rsidR="00620928" w:rsidRDefault="00620928" w:rsidP="005B6DD7">
      <w:pPr>
        <w:spacing w:after="60"/>
        <w:rPr>
          <w:rFonts w:ascii="Calibri" w:eastAsia="Calibri" w:hAnsi="Calibri"/>
          <w:spacing w:val="-1"/>
        </w:rPr>
      </w:pPr>
      <w:r w:rsidRPr="00620928">
        <w:rPr>
          <w:rFonts w:ascii="Calibri" w:eastAsia="Calibri" w:hAnsi="Calibri"/>
          <w:spacing w:val="-1"/>
        </w:rPr>
        <w:t xml:space="preserve">The colon is used to introduce a quotation, a list, an equation and its explanation or any other formal explanation. A colon can be used to introduce anything that can be listed. </w:t>
      </w:r>
    </w:p>
    <w:p w14:paraId="12EE7EA7" w14:textId="1E2F6B25" w:rsidR="00E73FDC" w:rsidRDefault="00E73FDC" w:rsidP="00BC4E68">
      <w:pPr>
        <w:rPr>
          <w:rFonts w:ascii="Calibri" w:eastAsia="Calibri" w:hAnsi="Calibri"/>
          <w:spacing w:val="-1"/>
        </w:rPr>
      </w:pPr>
      <w:r>
        <w:rPr>
          <w:rFonts w:ascii="Calibri" w:eastAsia="Calibri" w:hAnsi="Calibri"/>
          <w:b/>
          <w:spacing w:val="-1"/>
        </w:rPr>
        <w:t xml:space="preserve">Example: </w:t>
      </w:r>
      <w:r w:rsidRPr="00D47F4F">
        <w:rPr>
          <w:rFonts w:ascii="Calibri" w:eastAsia="Calibri" w:hAnsi="Calibri"/>
          <w:i/>
          <w:spacing w:val="-1"/>
        </w:rPr>
        <w:t xml:space="preserve">These </w:t>
      </w:r>
      <w:r w:rsidR="00BC4E68" w:rsidRPr="00D47F4F">
        <w:rPr>
          <w:rFonts w:ascii="Calibri" w:eastAsia="Calibri" w:hAnsi="Calibri"/>
          <w:i/>
          <w:spacing w:val="-1"/>
        </w:rPr>
        <w:t>items</w:t>
      </w:r>
      <w:r w:rsidRPr="00D47F4F">
        <w:rPr>
          <w:rFonts w:ascii="Calibri" w:eastAsia="Calibri" w:hAnsi="Calibri"/>
          <w:i/>
          <w:spacing w:val="-1"/>
        </w:rPr>
        <w:t xml:space="preserve"> include (but are not limited to): steps, organizations, methods, problems, names, places, events, and rules</w:t>
      </w:r>
      <w:r w:rsidR="00BC4E68" w:rsidRPr="00D47F4F">
        <w:rPr>
          <w:rFonts w:ascii="Calibri" w:eastAsia="Calibri" w:hAnsi="Calibri"/>
          <w:i/>
          <w:spacing w:val="-1"/>
        </w:rPr>
        <w:t>.</w:t>
      </w:r>
      <w:r w:rsidR="003C1E5A">
        <w:rPr>
          <w:rFonts w:ascii="Calibri" w:eastAsia="Calibri" w:hAnsi="Calibri"/>
          <w:spacing w:val="-1"/>
        </w:rPr>
        <w:t xml:space="preserve"> </w:t>
      </w:r>
    </w:p>
    <w:p w14:paraId="3DC6E3A2" w14:textId="7E08E6B5" w:rsidR="00A81413" w:rsidRPr="008F7F13" w:rsidRDefault="003C1E5A" w:rsidP="000317AF">
      <w:pPr>
        <w:spacing w:after="40"/>
        <w:rPr>
          <w:rFonts w:ascii="Calibri" w:eastAsia="Calibri" w:hAnsi="Calibri"/>
          <w:i/>
          <w:spacing w:val="-1"/>
        </w:rPr>
      </w:pPr>
      <w:r>
        <w:rPr>
          <w:rFonts w:ascii="Calibri" w:eastAsia="Calibri" w:hAnsi="Calibri"/>
          <w:b/>
          <w:spacing w:val="-1"/>
        </w:rPr>
        <w:t>Example</w:t>
      </w:r>
      <w:r w:rsidR="00BC4E68" w:rsidRPr="002D0AA0">
        <w:rPr>
          <w:rFonts w:ascii="Calibri" w:eastAsia="Calibri" w:hAnsi="Calibri"/>
          <w:b/>
          <w:spacing w:val="-1"/>
        </w:rPr>
        <w:t>:</w:t>
      </w:r>
      <w:r w:rsidR="00BC4E68">
        <w:rPr>
          <w:rFonts w:ascii="Calibri" w:eastAsia="Calibri" w:hAnsi="Calibri"/>
          <w:spacing w:val="-1"/>
        </w:rPr>
        <w:t xml:space="preserve">  </w:t>
      </w:r>
      <w:r w:rsidR="00C53687" w:rsidRPr="00D47F4F">
        <w:rPr>
          <w:rFonts w:ascii="Calibri" w:eastAsia="Calibri" w:hAnsi="Calibri"/>
          <w:i/>
          <w:spacing w:val="-1"/>
        </w:rPr>
        <w:t xml:space="preserve">The most common mistakes in English grammar </w:t>
      </w:r>
      <w:proofErr w:type="gramStart"/>
      <w:r w:rsidR="00C53687" w:rsidRPr="00D47F4F">
        <w:rPr>
          <w:rFonts w:ascii="Calibri" w:eastAsia="Calibri" w:hAnsi="Calibri"/>
          <w:i/>
          <w:spacing w:val="-1"/>
        </w:rPr>
        <w:t>are:</w:t>
      </w:r>
      <w:proofErr w:type="gramEnd"/>
      <w:r w:rsidR="00C53687" w:rsidRPr="00D47F4F">
        <w:rPr>
          <w:rFonts w:ascii="Calibri" w:eastAsia="Calibri" w:hAnsi="Calibri"/>
          <w:i/>
          <w:spacing w:val="-1"/>
        </w:rPr>
        <w:t xml:space="preserve"> overuse of</w:t>
      </w:r>
      <w:r w:rsidR="00D43802" w:rsidRPr="00D47F4F">
        <w:rPr>
          <w:rFonts w:ascii="Calibri" w:eastAsia="Calibri" w:hAnsi="Calibri"/>
          <w:i/>
          <w:spacing w:val="-1"/>
        </w:rPr>
        <w:t xml:space="preserve"> the word</w:t>
      </w:r>
      <w:r w:rsidR="00B37C63">
        <w:rPr>
          <w:rFonts w:ascii="Calibri" w:eastAsia="Calibri" w:hAnsi="Calibri"/>
          <w:i/>
          <w:spacing w:val="-1"/>
        </w:rPr>
        <w:t xml:space="preserve"> “</w:t>
      </w:r>
      <w:r w:rsidR="00D43802" w:rsidRPr="00D47F4F">
        <w:rPr>
          <w:rFonts w:ascii="Calibri" w:eastAsia="Calibri" w:hAnsi="Calibri"/>
          <w:i/>
          <w:spacing w:val="-1"/>
        </w:rPr>
        <w:t>the</w:t>
      </w:r>
      <w:r w:rsidR="00C53687" w:rsidRPr="00D47F4F">
        <w:rPr>
          <w:rFonts w:ascii="Calibri" w:eastAsia="Calibri" w:hAnsi="Calibri"/>
          <w:i/>
          <w:spacing w:val="-1"/>
        </w:rPr>
        <w:t>,</w:t>
      </w:r>
      <w:r w:rsidR="00B37C63">
        <w:rPr>
          <w:rFonts w:ascii="Calibri" w:eastAsia="Calibri" w:hAnsi="Calibri"/>
          <w:i/>
          <w:spacing w:val="-1"/>
        </w:rPr>
        <w:t>”</w:t>
      </w:r>
      <w:r w:rsidR="00C53687" w:rsidRPr="00D47F4F">
        <w:rPr>
          <w:rFonts w:ascii="Calibri" w:eastAsia="Calibri" w:hAnsi="Calibri"/>
          <w:i/>
          <w:spacing w:val="-1"/>
        </w:rPr>
        <w:t xml:space="preserve"> misplaced commas, </w:t>
      </w:r>
      <w:r w:rsidRPr="00D47F4F">
        <w:rPr>
          <w:rFonts w:ascii="Calibri" w:eastAsia="Calibri" w:hAnsi="Calibri"/>
          <w:i/>
          <w:spacing w:val="-1"/>
        </w:rPr>
        <w:t xml:space="preserve">and </w:t>
      </w:r>
      <w:r w:rsidR="00D43802" w:rsidRPr="00D47F4F">
        <w:rPr>
          <w:rFonts w:ascii="Calibri" w:eastAsia="Calibri" w:hAnsi="Calibri"/>
          <w:i/>
          <w:spacing w:val="-1"/>
        </w:rPr>
        <w:t>unnecessary</w:t>
      </w:r>
      <w:r w:rsidR="00E73FDC" w:rsidRPr="00D47F4F">
        <w:rPr>
          <w:rFonts w:ascii="Calibri" w:eastAsia="Calibri" w:hAnsi="Calibri"/>
          <w:i/>
          <w:spacing w:val="-1"/>
        </w:rPr>
        <w:t xml:space="preserve"> capitalization</w:t>
      </w:r>
      <w:r w:rsidRPr="00D47F4F">
        <w:rPr>
          <w:rFonts w:ascii="Calibri" w:eastAsia="Calibri" w:hAnsi="Calibri"/>
          <w:i/>
          <w:spacing w:val="-1"/>
        </w:rPr>
        <w:t>.</w:t>
      </w:r>
      <w:r w:rsidR="00C53687" w:rsidRPr="00D47F4F">
        <w:rPr>
          <w:rFonts w:ascii="Calibri" w:eastAsia="Calibri" w:hAnsi="Calibri"/>
          <w:i/>
          <w:spacing w:val="-1"/>
        </w:rPr>
        <w:t xml:space="preserve"> </w:t>
      </w:r>
    </w:p>
    <w:p w14:paraId="7A1AF407" w14:textId="186D8CFF" w:rsidR="007E5202" w:rsidRPr="00A81413" w:rsidRDefault="005B6DD7" w:rsidP="000317AF">
      <w:pPr>
        <w:spacing w:after="40"/>
        <w:rPr>
          <w:rFonts w:ascii="Calibri" w:eastAsia="Calibri" w:hAnsi="Calibri"/>
          <w:b/>
          <w:spacing w:val="-1"/>
        </w:rPr>
      </w:pPr>
      <w:r>
        <w:rPr>
          <w:rFonts w:ascii="Calibri" w:eastAsia="Calibri" w:hAnsi="Calibri"/>
          <w:b/>
          <w:spacing w:val="-1"/>
        </w:rPr>
        <w:t>These</w:t>
      </w:r>
      <w:r w:rsidR="003C1E5A">
        <w:rPr>
          <w:rFonts w:ascii="Calibri" w:eastAsia="Calibri" w:hAnsi="Calibri"/>
          <w:b/>
          <w:spacing w:val="-1"/>
        </w:rPr>
        <w:t xml:space="preserve"> sentence</w:t>
      </w:r>
      <w:r w:rsidR="00822405">
        <w:rPr>
          <w:rFonts w:ascii="Calibri" w:eastAsia="Calibri" w:hAnsi="Calibri"/>
          <w:b/>
          <w:spacing w:val="-1"/>
        </w:rPr>
        <w:t>s</w:t>
      </w:r>
      <w:r w:rsidR="003C1E5A">
        <w:rPr>
          <w:rFonts w:ascii="Calibri" w:eastAsia="Calibri" w:hAnsi="Calibri"/>
          <w:spacing w:val="-1"/>
        </w:rPr>
        <w:t xml:space="preserve"> </w:t>
      </w:r>
      <w:r w:rsidR="00822405">
        <w:rPr>
          <w:rFonts w:ascii="Calibri" w:eastAsia="Calibri" w:hAnsi="Calibri"/>
          <w:spacing w:val="-1"/>
        </w:rPr>
        <w:t>are</w:t>
      </w:r>
      <w:r w:rsidR="003C1E5A">
        <w:rPr>
          <w:rFonts w:ascii="Calibri" w:eastAsia="Calibri" w:hAnsi="Calibri"/>
          <w:spacing w:val="-1"/>
        </w:rPr>
        <w:t xml:space="preserve"> also grammatically correct without the colon.</w:t>
      </w:r>
    </w:p>
    <w:p w14:paraId="6B7674D7" w14:textId="7DCE9AF0" w:rsidR="00D43802" w:rsidRDefault="00D43802" w:rsidP="00115A14">
      <w:pPr>
        <w:spacing w:after="60"/>
        <w:rPr>
          <w:rFonts w:ascii="Calibri" w:eastAsia="Calibri" w:hAnsi="Calibri"/>
          <w:spacing w:val="-1"/>
        </w:rPr>
      </w:pPr>
      <w:r w:rsidRPr="007E5202">
        <w:rPr>
          <w:rFonts w:ascii="Calibri" w:eastAsia="Calibri" w:hAnsi="Calibri"/>
          <w:b/>
          <w:spacing w:val="-1"/>
        </w:rPr>
        <w:t>The colon is used in formal writing</w:t>
      </w:r>
      <w:r>
        <w:rPr>
          <w:rFonts w:ascii="Calibri" w:eastAsia="Calibri" w:hAnsi="Calibri"/>
          <w:spacing w:val="-1"/>
        </w:rPr>
        <w:t xml:space="preserve">. Few people would use a colon </w:t>
      </w:r>
      <w:r w:rsidR="00C10483">
        <w:rPr>
          <w:rFonts w:ascii="Calibri" w:eastAsia="Calibri" w:hAnsi="Calibri"/>
          <w:spacing w:val="-1"/>
        </w:rPr>
        <w:t>to create a grocery list.</w:t>
      </w:r>
    </w:p>
    <w:p w14:paraId="16EF5684" w14:textId="1725DE8C" w:rsidR="00D43802" w:rsidRPr="003C1E5A" w:rsidRDefault="007E5202" w:rsidP="00D43802">
      <w:pPr>
        <w:rPr>
          <w:rFonts w:ascii="Calibri" w:eastAsia="Calibri" w:hAnsi="Calibri"/>
          <w:spacing w:val="-1"/>
        </w:rPr>
      </w:pPr>
      <w:r w:rsidRPr="007E5202">
        <w:rPr>
          <w:rFonts w:ascii="Calibri" w:eastAsia="Calibri" w:hAnsi="Calibri"/>
          <w:b/>
          <w:spacing w:val="-1"/>
        </w:rPr>
        <w:t xml:space="preserve">Do not </w:t>
      </w:r>
      <w:r w:rsidR="00D43802">
        <w:rPr>
          <w:rFonts w:ascii="Calibri" w:eastAsia="Calibri" w:hAnsi="Calibri"/>
          <w:spacing w:val="-1"/>
        </w:rPr>
        <w:t>capitalize the first word after a colon unless i</w:t>
      </w:r>
      <w:r w:rsidR="00C10483">
        <w:rPr>
          <w:rFonts w:ascii="Calibri" w:eastAsia="Calibri" w:hAnsi="Calibri"/>
          <w:spacing w:val="-1"/>
        </w:rPr>
        <w:t xml:space="preserve">t introduces a quotation, a </w:t>
      </w:r>
      <w:r w:rsidR="00D43802">
        <w:rPr>
          <w:rFonts w:ascii="Calibri" w:eastAsia="Calibri" w:hAnsi="Calibri"/>
          <w:spacing w:val="-1"/>
        </w:rPr>
        <w:t xml:space="preserve">complete sentence or a proper noun.  </w:t>
      </w:r>
    </w:p>
    <w:p w14:paraId="54D0AD66" w14:textId="050F9329" w:rsidR="00C10483" w:rsidRDefault="002D0AA0" w:rsidP="007E5202">
      <w:pPr>
        <w:shd w:val="clear" w:color="auto" w:fill="FFFFFF"/>
        <w:rPr>
          <w:rFonts w:ascii="Calibri" w:eastAsia="Calibri" w:hAnsi="Calibri"/>
          <w:i/>
          <w:spacing w:val="-1"/>
        </w:rPr>
      </w:pPr>
      <w:r w:rsidRPr="003C1E5A">
        <w:rPr>
          <w:rFonts w:ascii="Calibri" w:eastAsia="Calibri" w:hAnsi="Calibri"/>
          <w:b/>
          <w:spacing w:val="-1"/>
        </w:rPr>
        <w:t>Example</w:t>
      </w:r>
      <w:r>
        <w:rPr>
          <w:rFonts w:ascii="Calibri" w:eastAsia="Calibri" w:hAnsi="Calibri"/>
          <w:spacing w:val="-1"/>
        </w:rPr>
        <w:t xml:space="preserve">: </w:t>
      </w:r>
      <w:r w:rsidRPr="007E5202">
        <w:rPr>
          <w:rFonts w:ascii="Calibri" w:eastAsia="Calibri" w:hAnsi="Calibri"/>
          <w:spacing w:val="-1"/>
        </w:rPr>
        <w:t>Theodore Roet</w:t>
      </w:r>
      <w:r w:rsidR="00D43802" w:rsidRPr="007E5202">
        <w:rPr>
          <w:rFonts w:ascii="Calibri" w:eastAsia="Calibri" w:hAnsi="Calibri"/>
          <w:spacing w:val="-1"/>
        </w:rPr>
        <w:t>h</w:t>
      </w:r>
      <w:r w:rsidRPr="007E5202">
        <w:rPr>
          <w:rFonts w:ascii="Calibri" w:eastAsia="Calibri" w:hAnsi="Calibri"/>
          <w:spacing w:val="-1"/>
        </w:rPr>
        <w:t xml:space="preserve">ke’s most quoted lines are from The Waking: </w:t>
      </w:r>
      <w:r w:rsidRPr="00D47F4F">
        <w:rPr>
          <w:rFonts w:ascii="Calibri" w:eastAsia="Calibri" w:hAnsi="Calibri"/>
          <w:i/>
          <w:spacing w:val="-1"/>
        </w:rPr>
        <w:t>“I wake to sleep</w:t>
      </w:r>
      <w:r w:rsidR="00497A9D">
        <w:rPr>
          <w:rFonts w:ascii="Calibri" w:eastAsia="Calibri" w:hAnsi="Calibri"/>
          <w:i/>
          <w:spacing w:val="-1"/>
        </w:rPr>
        <w:t xml:space="preserve"> </w:t>
      </w:r>
      <w:r w:rsidRPr="00D47F4F">
        <w:rPr>
          <w:rFonts w:ascii="Calibri" w:eastAsia="Calibri" w:hAnsi="Calibri"/>
          <w:i/>
          <w:spacing w:val="-1"/>
        </w:rPr>
        <w:t>and take my waking slow</w:t>
      </w:r>
      <w:r w:rsidR="00C10483" w:rsidRPr="00D47F4F">
        <w:rPr>
          <w:rFonts w:ascii="Calibri" w:eastAsia="Calibri" w:hAnsi="Calibri"/>
          <w:i/>
          <w:spacing w:val="-1"/>
        </w:rPr>
        <w:t xml:space="preserve">. </w:t>
      </w:r>
      <w:r w:rsidRPr="002D0AA0">
        <w:rPr>
          <w:rFonts w:ascii="Calibri" w:eastAsia="Calibri" w:hAnsi="Calibri"/>
          <w:i/>
          <w:spacing w:val="-1"/>
        </w:rPr>
        <w:t>I learn by going where I have to go.</w:t>
      </w:r>
      <w:r w:rsidR="003C1E5A" w:rsidRPr="00D47F4F">
        <w:rPr>
          <w:rFonts w:ascii="Calibri" w:eastAsia="Calibri" w:hAnsi="Calibri"/>
          <w:i/>
          <w:spacing w:val="-1"/>
        </w:rPr>
        <w:t>”</w:t>
      </w:r>
      <w:r w:rsidR="00C10483" w:rsidRPr="00D47F4F">
        <w:rPr>
          <w:rFonts w:ascii="Calibri" w:eastAsia="Calibri" w:hAnsi="Calibri"/>
          <w:i/>
          <w:spacing w:val="-1"/>
        </w:rPr>
        <w:t xml:space="preserve"> </w:t>
      </w:r>
    </w:p>
    <w:p w14:paraId="7F9ABEBC" w14:textId="7AA72A5F" w:rsidR="007E5202" w:rsidRPr="005946FF" w:rsidRDefault="00CE2BF5" w:rsidP="00115A14">
      <w:pPr>
        <w:widowControl/>
        <w:rPr>
          <w:rFonts w:eastAsia="Times New Roman" w:cs="Times New Roman"/>
          <w:i/>
          <w:iCs/>
          <w:szCs w:val="24"/>
        </w:rPr>
      </w:pPr>
      <w:r>
        <w:rPr>
          <w:rFonts w:ascii="Calibri" w:eastAsia="Calibri" w:hAnsi="Calibri"/>
          <w:b/>
          <w:spacing w:val="-1"/>
        </w:rPr>
        <w:t>Example</w:t>
      </w:r>
      <w:r w:rsidR="005946FF">
        <w:rPr>
          <w:rFonts w:eastAsia="Times New Roman" w:cs="Times New Roman"/>
          <w:b/>
          <w:iCs/>
          <w:szCs w:val="24"/>
        </w:rPr>
        <w:t xml:space="preserve">: </w:t>
      </w:r>
      <w:r w:rsidR="005946FF">
        <w:rPr>
          <w:rFonts w:eastAsia="Times New Roman" w:cs="Times New Roman"/>
          <w:i/>
          <w:iCs/>
          <w:szCs w:val="24"/>
        </w:rPr>
        <w:t>Did you actually hear the valedictorian say: “I’d like to thank Google, Wikipedia, Microsoft Word, and Copy and Paste”</w:t>
      </w:r>
      <w:r w:rsidR="00497A9D" w:rsidRPr="00497A9D">
        <w:rPr>
          <w:rFonts w:eastAsia="Times New Roman" w:cs="Times New Roman"/>
          <w:szCs w:val="24"/>
        </w:rPr>
        <w:t>!</w:t>
      </w:r>
    </w:p>
    <w:p w14:paraId="5C65FA41" w14:textId="41FFEBA3" w:rsidR="003C1E5A" w:rsidRPr="003C1E5A" w:rsidRDefault="00C10483" w:rsidP="00115A14">
      <w:pPr>
        <w:widowControl/>
        <w:spacing w:before="60"/>
        <w:rPr>
          <w:rFonts w:eastAsia="Times New Roman" w:cs="Times New Roman"/>
          <w:szCs w:val="24"/>
        </w:rPr>
      </w:pPr>
      <w:r>
        <w:rPr>
          <w:rFonts w:eastAsia="Times New Roman" w:cs="Times New Roman"/>
          <w:szCs w:val="24"/>
        </w:rPr>
        <w:t>D</w:t>
      </w:r>
      <w:r w:rsidR="00D47F4F">
        <w:rPr>
          <w:rFonts w:eastAsia="Times New Roman" w:cs="Times New Roman"/>
          <w:szCs w:val="24"/>
        </w:rPr>
        <w:t xml:space="preserve">o not </w:t>
      </w:r>
      <w:r>
        <w:rPr>
          <w:rFonts w:eastAsia="Times New Roman" w:cs="Times New Roman"/>
          <w:szCs w:val="24"/>
        </w:rPr>
        <w:t>capitalize the first</w:t>
      </w:r>
      <w:r w:rsidR="003C1E5A" w:rsidRPr="003C1E5A">
        <w:rPr>
          <w:rFonts w:eastAsia="Times New Roman" w:cs="Times New Roman"/>
          <w:szCs w:val="24"/>
        </w:rPr>
        <w:t xml:space="preserve"> word</w:t>
      </w:r>
      <w:r>
        <w:rPr>
          <w:rFonts w:eastAsia="Times New Roman" w:cs="Times New Roman"/>
          <w:szCs w:val="24"/>
        </w:rPr>
        <w:t xml:space="preserve"> of a phrase</w:t>
      </w:r>
      <w:r w:rsidR="003C1E5A" w:rsidRPr="003C1E5A">
        <w:rPr>
          <w:rFonts w:eastAsia="Times New Roman" w:cs="Times New Roman"/>
          <w:szCs w:val="24"/>
        </w:rPr>
        <w:t xml:space="preserve"> or incomplete sentence following a colon.</w:t>
      </w:r>
      <w:r w:rsidR="00D47F4F">
        <w:rPr>
          <w:rFonts w:eastAsia="Times New Roman" w:cs="Times New Roman"/>
          <w:szCs w:val="24"/>
        </w:rPr>
        <w:t xml:space="preserve"> Sometimes, a colon is used to set up a surprise as in:</w:t>
      </w:r>
    </w:p>
    <w:p w14:paraId="20FFC905" w14:textId="24614D5C" w:rsidR="00D47F4F" w:rsidRDefault="00D47F4F" w:rsidP="000317AF">
      <w:pPr>
        <w:widowControl/>
        <w:spacing w:after="40"/>
        <w:rPr>
          <w:rFonts w:eastAsia="Times New Roman" w:cs="Times New Roman"/>
          <w:i/>
          <w:iCs/>
          <w:szCs w:val="24"/>
        </w:rPr>
      </w:pPr>
      <w:r>
        <w:rPr>
          <w:rFonts w:eastAsia="Times New Roman" w:cs="Times New Roman"/>
          <w:b/>
          <w:bCs/>
          <w:iCs/>
          <w:szCs w:val="24"/>
        </w:rPr>
        <w:t>Example</w:t>
      </w:r>
      <w:r w:rsidR="003C1E5A" w:rsidRPr="00D47F4F">
        <w:rPr>
          <w:rFonts w:eastAsia="Times New Roman" w:cs="Times New Roman"/>
          <w:b/>
          <w:bCs/>
          <w:iCs/>
          <w:szCs w:val="24"/>
        </w:rPr>
        <w:t>:</w:t>
      </w:r>
      <w:r>
        <w:rPr>
          <w:rFonts w:eastAsia="Times New Roman" w:cs="Times New Roman"/>
          <w:i/>
          <w:iCs/>
          <w:szCs w:val="24"/>
        </w:rPr>
        <w:t xml:space="preserve"> She only wanted one thing for Christmas</w:t>
      </w:r>
      <w:r w:rsidR="003C1E5A" w:rsidRPr="003C1E5A">
        <w:rPr>
          <w:rFonts w:eastAsia="Times New Roman" w:cs="Times New Roman"/>
          <w:i/>
          <w:iCs/>
          <w:szCs w:val="24"/>
        </w:rPr>
        <w:t>:</w:t>
      </w:r>
      <w:r>
        <w:rPr>
          <w:rFonts w:eastAsia="Times New Roman" w:cs="Times New Roman"/>
          <w:i/>
          <w:iCs/>
          <w:szCs w:val="24"/>
        </w:rPr>
        <w:t xml:space="preserve"> a pink motorcycle!</w:t>
      </w:r>
    </w:p>
    <w:p w14:paraId="40548957" w14:textId="3A14A95E" w:rsidR="0084776E" w:rsidRPr="003039EF" w:rsidRDefault="005946FF" w:rsidP="005946FF">
      <w:pPr>
        <w:widowControl/>
        <w:rPr>
          <w:rFonts w:eastAsia="Times New Roman" w:cs="Times New Roman"/>
          <w:szCs w:val="24"/>
        </w:rPr>
      </w:pPr>
      <w:r>
        <w:rPr>
          <w:rFonts w:eastAsia="Times New Roman" w:cs="Times New Roman"/>
          <w:szCs w:val="24"/>
        </w:rPr>
        <w:t>Numbered or bulleted items</w:t>
      </w:r>
      <w:r w:rsidR="003C1E5A" w:rsidRPr="003C1E5A">
        <w:rPr>
          <w:rFonts w:eastAsia="Times New Roman" w:cs="Times New Roman"/>
          <w:szCs w:val="24"/>
        </w:rPr>
        <w:t xml:space="preserve"> following a colon </w:t>
      </w:r>
      <w:r>
        <w:rPr>
          <w:rFonts w:eastAsia="Times New Roman" w:cs="Times New Roman"/>
          <w:szCs w:val="24"/>
        </w:rPr>
        <w:t xml:space="preserve">do not have to be placed in sentence format. This is contrary to what I was taught in school. However, times change, and I must change with them. According to the </w:t>
      </w:r>
      <w:r w:rsidRPr="005946FF">
        <w:rPr>
          <w:rFonts w:eastAsia="Times New Roman" w:cs="Times New Roman"/>
          <w:i/>
          <w:szCs w:val="24"/>
        </w:rPr>
        <w:t>Blue Book of Grammar</w:t>
      </w:r>
      <w:r>
        <w:rPr>
          <w:rFonts w:eastAsia="Times New Roman" w:cs="Times New Roman"/>
          <w:szCs w:val="24"/>
        </w:rPr>
        <w:t xml:space="preserve"> </w:t>
      </w:r>
      <w:r w:rsidRPr="005946FF">
        <w:rPr>
          <w:rFonts w:eastAsia="Times New Roman" w:cs="Times New Roman"/>
          <w:i/>
          <w:szCs w:val="24"/>
        </w:rPr>
        <w:t>and Punctuation</w:t>
      </w:r>
      <w:r>
        <w:rPr>
          <w:rFonts w:eastAsia="Times New Roman" w:cs="Times New Roman"/>
          <w:szCs w:val="24"/>
        </w:rPr>
        <w:t xml:space="preserve"> by Jane Straus: </w:t>
      </w:r>
      <w:r w:rsidR="00CE2BF5">
        <w:rPr>
          <w:rFonts w:eastAsia="Times New Roman" w:cs="Times New Roman"/>
          <w:szCs w:val="24"/>
        </w:rPr>
        <w:t>“</w:t>
      </w:r>
      <w:r w:rsidR="003C1E5A" w:rsidRPr="003C1E5A">
        <w:rPr>
          <w:rFonts w:eastAsia="Times New Roman" w:cs="Times New Roman"/>
          <w:szCs w:val="24"/>
        </w:rPr>
        <w:t>If each point is a complete sentence, capitalize the first word and end the sentence with appropriate ending punctuation. Otherwise, there are no hard and fast rules, except be consistent.</w:t>
      </w:r>
      <w:r w:rsidR="00CE2BF5">
        <w:rPr>
          <w:rFonts w:eastAsia="Times New Roman" w:cs="Times New Roman"/>
          <w:szCs w:val="24"/>
        </w:rPr>
        <w:t>”</w:t>
      </w:r>
    </w:p>
    <w:p w14:paraId="26CD59F5" w14:textId="77777777" w:rsidR="00025023" w:rsidRDefault="00025023" w:rsidP="005946FF">
      <w:pPr>
        <w:widowControl/>
        <w:rPr>
          <w:rFonts w:eastAsia="Times New Roman" w:cs="Times New Roman"/>
          <w:b/>
          <w:bCs/>
          <w:i/>
          <w:iCs/>
          <w:szCs w:val="24"/>
        </w:rPr>
      </w:pPr>
    </w:p>
    <w:p w14:paraId="08FE35B5" w14:textId="77777777" w:rsidR="006B6C51" w:rsidRDefault="006B6C51" w:rsidP="005946FF">
      <w:pPr>
        <w:widowControl/>
        <w:rPr>
          <w:rFonts w:eastAsia="Times New Roman" w:cs="Times New Roman"/>
          <w:b/>
          <w:bCs/>
          <w:i/>
          <w:iCs/>
          <w:szCs w:val="24"/>
        </w:rPr>
      </w:pPr>
    </w:p>
    <w:p w14:paraId="06846D50" w14:textId="2E0B77C3" w:rsidR="005946FF" w:rsidRDefault="005946FF" w:rsidP="005946FF">
      <w:pPr>
        <w:widowControl/>
        <w:rPr>
          <w:rFonts w:eastAsia="Times New Roman" w:cs="Times New Roman"/>
          <w:b/>
          <w:bCs/>
          <w:i/>
          <w:iCs/>
          <w:szCs w:val="24"/>
        </w:rPr>
      </w:pPr>
      <w:r>
        <w:rPr>
          <w:rFonts w:eastAsia="Times New Roman" w:cs="Times New Roman"/>
          <w:b/>
          <w:bCs/>
          <w:i/>
          <w:iCs/>
          <w:szCs w:val="24"/>
        </w:rPr>
        <w:lastRenderedPageBreak/>
        <w:t xml:space="preserve">Examples: </w:t>
      </w:r>
    </w:p>
    <w:p w14:paraId="39A519DC" w14:textId="6806F0AA" w:rsidR="003C1E5A" w:rsidRPr="003C1E5A" w:rsidRDefault="00CE2BF5" w:rsidP="005946FF">
      <w:pPr>
        <w:widowControl/>
        <w:rPr>
          <w:rFonts w:eastAsia="Times New Roman" w:cs="Times New Roman"/>
          <w:szCs w:val="24"/>
        </w:rPr>
      </w:pPr>
      <w:r>
        <w:rPr>
          <w:rFonts w:eastAsia="Times New Roman" w:cs="Times New Roman"/>
          <w:szCs w:val="24"/>
        </w:rPr>
        <w:t xml:space="preserve">I provide </w:t>
      </w:r>
      <w:r>
        <w:rPr>
          <w:rFonts w:eastAsia="Times New Roman" w:cs="Times New Roman"/>
          <w:i/>
          <w:szCs w:val="24"/>
        </w:rPr>
        <w:t>Carla’s Tips on Technical Writing</w:t>
      </w:r>
      <w:r>
        <w:rPr>
          <w:rFonts w:eastAsia="Times New Roman" w:cs="Times New Roman"/>
          <w:szCs w:val="24"/>
        </w:rPr>
        <w:t xml:space="preserve"> free of charge to anyone who asks for</w:t>
      </w:r>
      <w:r w:rsidR="003C1E5A" w:rsidRPr="003C1E5A">
        <w:rPr>
          <w:rFonts w:eastAsia="Times New Roman" w:cs="Times New Roman"/>
          <w:szCs w:val="24"/>
        </w:rPr>
        <w:t xml:space="preserve"> the following</w:t>
      </w:r>
      <w:r>
        <w:rPr>
          <w:rFonts w:eastAsia="Times New Roman" w:cs="Times New Roman"/>
          <w:szCs w:val="24"/>
        </w:rPr>
        <w:t xml:space="preserve"> reasons</w:t>
      </w:r>
      <w:r w:rsidR="003C1E5A" w:rsidRPr="003C1E5A">
        <w:rPr>
          <w:rFonts w:eastAsia="Times New Roman" w:cs="Times New Roman"/>
          <w:szCs w:val="24"/>
        </w:rPr>
        <w:t xml:space="preserve">: </w:t>
      </w:r>
    </w:p>
    <w:p w14:paraId="0DDDCEDD" w14:textId="66E562AD" w:rsidR="003C1E5A" w:rsidRPr="003C1E5A" w:rsidRDefault="00CE2BF5" w:rsidP="00573302">
      <w:pPr>
        <w:widowControl/>
        <w:numPr>
          <w:ilvl w:val="0"/>
          <w:numId w:val="18"/>
        </w:numPr>
        <w:ind w:hanging="270"/>
        <w:rPr>
          <w:rFonts w:eastAsia="Times New Roman" w:cs="Times New Roman"/>
          <w:szCs w:val="24"/>
        </w:rPr>
      </w:pPr>
      <w:r>
        <w:rPr>
          <w:rFonts w:eastAsia="Times New Roman" w:cs="Times New Roman"/>
          <w:szCs w:val="24"/>
        </w:rPr>
        <w:t>I use my tips in the comments I provide when editing.</w:t>
      </w:r>
    </w:p>
    <w:p w14:paraId="1155A1C5" w14:textId="0FAA97D2" w:rsidR="003C1E5A" w:rsidRPr="003C1E5A" w:rsidRDefault="00CE2BF5" w:rsidP="00573302">
      <w:pPr>
        <w:widowControl/>
        <w:numPr>
          <w:ilvl w:val="0"/>
          <w:numId w:val="18"/>
        </w:numPr>
        <w:spacing w:before="100" w:beforeAutospacing="1" w:after="100" w:afterAutospacing="1"/>
        <w:ind w:hanging="270"/>
        <w:rPr>
          <w:rFonts w:eastAsia="Times New Roman" w:cs="Times New Roman"/>
          <w:szCs w:val="24"/>
        </w:rPr>
      </w:pPr>
      <w:r>
        <w:rPr>
          <w:rFonts w:eastAsia="Times New Roman" w:cs="Times New Roman"/>
          <w:szCs w:val="24"/>
        </w:rPr>
        <w:t>I want to serve as more than an editor: I also want to be a writing coach.</w:t>
      </w:r>
    </w:p>
    <w:p w14:paraId="1D2BBFDC" w14:textId="241EF4D2" w:rsidR="003C1E5A" w:rsidRPr="003C1E5A" w:rsidRDefault="00CE2BF5" w:rsidP="00573302">
      <w:pPr>
        <w:widowControl/>
        <w:numPr>
          <w:ilvl w:val="0"/>
          <w:numId w:val="18"/>
        </w:numPr>
        <w:ind w:hanging="274"/>
        <w:rPr>
          <w:rFonts w:eastAsia="Times New Roman" w:cs="Times New Roman"/>
          <w:szCs w:val="24"/>
        </w:rPr>
      </w:pPr>
      <w:r>
        <w:rPr>
          <w:rFonts w:eastAsia="Times New Roman" w:cs="Times New Roman"/>
          <w:szCs w:val="24"/>
        </w:rPr>
        <w:t xml:space="preserve">I want ESL students majoring in the sciences to have a quick, go-to manual for answers to their questions about English words, punctuation, and grammar. </w:t>
      </w:r>
    </w:p>
    <w:p w14:paraId="326C24BA" w14:textId="15D8DBD4" w:rsidR="003C1E5A" w:rsidRPr="003C1E5A" w:rsidRDefault="003C1E5A" w:rsidP="000317AF">
      <w:pPr>
        <w:widowControl/>
        <w:spacing w:before="40"/>
        <w:rPr>
          <w:rFonts w:eastAsia="Times New Roman" w:cs="Times New Roman"/>
          <w:szCs w:val="24"/>
        </w:rPr>
      </w:pPr>
      <w:r w:rsidRPr="003C1E5A">
        <w:rPr>
          <w:rFonts w:eastAsia="Times New Roman" w:cs="Times New Roman"/>
          <w:szCs w:val="24"/>
        </w:rPr>
        <w:t xml:space="preserve">The following </w:t>
      </w:r>
      <w:r w:rsidR="00CE2BF5">
        <w:rPr>
          <w:rFonts w:eastAsia="Times New Roman" w:cs="Times New Roman"/>
          <w:szCs w:val="24"/>
        </w:rPr>
        <w:t xml:space="preserve">features are provided in my </w:t>
      </w:r>
      <w:proofErr w:type="gramStart"/>
      <w:r w:rsidR="00CE2BF5">
        <w:rPr>
          <w:rFonts w:eastAsia="Times New Roman" w:cs="Times New Roman"/>
          <w:szCs w:val="24"/>
        </w:rPr>
        <w:t>tips</w:t>
      </w:r>
      <w:proofErr w:type="gramEnd"/>
      <w:r w:rsidR="00CE2BF5">
        <w:rPr>
          <w:rFonts w:eastAsia="Times New Roman" w:cs="Times New Roman"/>
          <w:szCs w:val="24"/>
        </w:rPr>
        <w:t xml:space="preserve"> manual</w:t>
      </w:r>
      <w:r w:rsidRPr="003C1E5A">
        <w:rPr>
          <w:rFonts w:eastAsia="Times New Roman" w:cs="Times New Roman"/>
          <w:szCs w:val="24"/>
        </w:rPr>
        <w:t xml:space="preserve">: </w:t>
      </w:r>
    </w:p>
    <w:p w14:paraId="79C9CA2F" w14:textId="33465063" w:rsidR="003C1E5A" w:rsidRPr="003C1E5A" w:rsidRDefault="00CE2BF5" w:rsidP="00573302">
      <w:pPr>
        <w:widowControl/>
        <w:numPr>
          <w:ilvl w:val="0"/>
          <w:numId w:val="19"/>
        </w:numPr>
        <w:ind w:hanging="270"/>
        <w:rPr>
          <w:rFonts w:eastAsia="Times New Roman" w:cs="Times New Roman"/>
          <w:szCs w:val="24"/>
        </w:rPr>
      </w:pPr>
      <w:r>
        <w:rPr>
          <w:rFonts w:eastAsia="Times New Roman" w:cs="Times New Roman"/>
          <w:szCs w:val="24"/>
        </w:rPr>
        <w:t>topics arranged in alphabetical order</w:t>
      </w:r>
      <w:r w:rsidR="00023317">
        <w:rPr>
          <w:rFonts w:eastAsia="Times New Roman" w:cs="Times New Roman"/>
          <w:szCs w:val="24"/>
        </w:rPr>
        <w:t>,</w:t>
      </w:r>
      <w:r w:rsidR="003C1E5A" w:rsidRPr="003C1E5A">
        <w:rPr>
          <w:rFonts w:eastAsia="Times New Roman" w:cs="Times New Roman"/>
          <w:szCs w:val="24"/>
        </w:rPr>
        <w:t xml:space="preserve"> </w:t>
      </w:r>
    </w:p>
    <w:p w14:paraId="3A709018" w14:textId="3E564941" w:rsidR="003C1E5A" w:rsidRDefault="00CE2BF5" w:rsidP="00573302">
      <w:pPr>
        <w:widowControl/>
        <w:numPr>
          <w:ilvl w:val="0"/>
          <w:numId w:val="19"/>
        </w:numPr>
        <w:ind w:hanging="270"/>
        <w:rPr>
          <w:rFonts w:eastAsia="Times New Roman" w:cs="Times New Roman"/>
          <w:szCs w:val="24"/>
        </w:rPr>
      </w:pPr>
      <w:r>
        <w:rPr>
          <w:rFonts w:eastAsia="Times New Roman" w:cs="Times New Roman"/>
          <w:szCs w:val="24"/>
        </w:rPr>
        <w:t>extra information on how to organize research</w:t>
      </w:r>
      <w:r w:rsidR="00023317">
        <w:rPr>
          <w:rFonts w:eastAsia="Times New Roman" w:cs="Times New Roman"/>
          <w:szCs w:val="24"/>
        </w:rPr>
        <w:t>, and</w:t>
      </w:r>
    </w:p>
    <w:p w14:paraId="56A919F6" w14:textId="6EF4AD25" w:rsidR="00E10131" w:rsidRPr="00197E6B" w:rsidRDefault="00CE2BF5" w:rsidP="00573302">
      <w:pPr>
        <w:widowControl/>
        <w:numPr>
          <w:ilvl w:val="0"/>
          <w:numId w:val="19"/>
        </w:numPr>
        <w:ind w:hanging="270"/>
        <w:rPr>
          <w:rFonts w:eastAsia="Times New Roman" w:cs="Times New Roman"/>
          <w:szCs w:val="24"/>
        </w:rPr>
      </w:pPr>
      <w:r>
        <w:rPr>
          <w:rFonts w:eastAsia="Times New Roman" w:cs="Times New Roman"/>
          <w:szCs w:val="24"/>
        </w:rPr>
        <w:t>specialized information for students majoring in engineering</w:t>
      </w:r>
      <w:r w:rsidR="00023317">
        <w:rPr>
          <w:rFonts w:eastAsia="Times New Roman" w:cs="Times New Roman"/>
          <w:szCs w:val="24"/>
        </w:rPr>
        <w:t>.</w:t>
      </w:r>
    </w:p>
    <w:p w14:paraId="0B54ADCE" w14:textId="1027688E" w:rsidR="003C1E5A" w:rsidRPr="003C1E5A" w:rsidRDefault="00617F62" w:rsidP="005946FF">
      <w:pPr>
        <w:widowControl/>
        <w:spacing w:before="120"/>
        <w:rPr>
          <w:rFonts w:eastAsia="Times New Roman" w:cs="Times New Roman"/>
          <w:szCs w:val="24"/>
        </w:rPr>
      </w:pPr>
      <w:r>
        <w:rPr>
          <w:rFonts w:eastAsia="Times New Roman" w:cs="Times New Roman"/>
          <w:szCs w:val="24"/>
        </w:rPr>
        <w:t>This is what I expect from graduate students</w:t>
      </w:r>
      <w:r w:rsidR="003C1E5A" w:rsidRPr="003C1E5A">
        <w:rPr>
          <w:rFonts w:eastAsia="Times New Roman" w:cs="Times New Roman"/>
          <w:szCs w:val="24"/>
        </w:rPr>
        <w:t xml:space="preserve">: </w:t>
      </w:r>
    </w:p>
    <w:p w14:paraId="4A9C7D72" w14:textId="35C512B0" w:rsidR="003C1E5A" w:rsidRPr="003C1E5A" w:rsidRDefault="00617F62" w:rsidP="00573302">
      <w:pPr>
        <w:widowControl/>
        <w:numPr>
          <w:ilvl w:val="0"/>
          <w:numId w:val="20"/>
        </w:numPr>
        <w:tabs>
          <w:tab w:val="clear" w:pos="720"/>
        </w:tabs>
        <w:ind w:left="540" w:hanging="104"/>
        <w:rPr>
          <w:rFonts w:eastAsia="Times New Roman" w:cs="Times New Roman"/>
          <w:szCs w:val="24"/>
        </w:rPr>
      </w:pPr>
      <w:r>
        <w:rPr>
          <w:rFonts w:eastAsia="Times New Roman" w:cs="Times New Roman"/>
          <w:szCs w:val="24"/>
        </w:rPr>
        <w:t>Do</w:t>
      </w:r>
      <w:r w:rsidR="00025023">
        <w:rPr>
          <w:rFonts w:eastAsia="Times New Roman" w:cs="Times New Roman"/>
          <w:szCs w:val="24"/>
        </w:rPr>
        <w:t xml:space="preserve"> not</w:t>
      </w:r>
      <w:r>
        <w:rPr>
          <w:rFonts w:eastAsia="Times New Roman" w:cs="Times New Roman"/>
          <w:szCs w:val="24"/>
        </w:rPr>
        <w:t xml:space="preserve"> wait until you are finished with your thesis to ask for help with editing</w:t>
      </w:r>
      <w:r w:rsidR="003C1E5A" w:rsidRPr="003C1E5A">
        <w:rPr>
          <w:rFonts w:eastAsia="Times New Roman" w:cs="Times New Roman"/>
          <w:szCs w:val="24"/>
        </w:rPr>
        <w:t>.</w:t>
      </w:r>
    </w:p>
    <w:p w14:paraId="70854E6F" w14:textId="2A5322E9" w:rsidR="003C1E5A" w:rsidRPr="003C1E5A" w:rsidRDefault="00617F62" w:rsidP="00573302">
      <w:pPr>
        <w:widowControl/>
        <w:numPr>
          <w:ilvl w:val="0"/>
          <w:numId w:val="20"/>
        </w:numPr>
        <w:tabs>
          <w:tab w:val="clear" w:pos="720"/>
        </w:tabs>
        <w:spacing w:before="100" w:beforeAutospacing="1" w:after="100" w:afterAutospacing="1"/>
        <w:ind w:left="540" w:hanging="104"/>
        <w:rPr>
          <w:rFonts w:eastAsia="Times New Roman" w:cs="Times New Roman"/>
          <w:szCs w:val="24"/>
        </w:rPr>
      </w:pPr>
      <w:r>
        <w:rPr>
          <w:rFonts w:eastAsia="Times New Roman" w:cs="Times New Roman"/>
          <w:szCs w:val="24"/>
        </w:rPr>
        <w:t>Let me help you on a chapter by chapter basis from the early stages of writing to completion</w:t>
      </w:r>
      <w:r w:rsidR="003C1E5A" w:rsidRPr="003C1E5A">
        <w:rPr>
          <w:rFonts w:eastAsia="Times New Roman" w:cs="Times New Roman"/>
          <w:szCs w:val="24"/>
        </w:rPr>
        <w:t>.</w:t>
      </w:r>
    </w:p>
    <w:p w14:paraId="451EF83A" w14:textId="314841E2" w:rsidR="003C1E5A" w:rsidRPr="003C1E5A" w:rsidRDefault="00617F62" w:rsidP="00573302">
      <w:pPr>
        <w:widowControl/>
        <w:numPr>
          <w:ilvl w:val="0"/>
          <w:numId w:val="20"/>
        </w:numPr>
        <w:tabs>
          <w:tab w:val="clear" w:pos="720"/>
        </w:tabs>
        <w:spacing w:before="100" w:beforeAutospacing="1" w:after="100" w:afterAutospacing="1"/>
        <w:ind w:left="540" w:hanging="104"/>
        <w:rPr>
          <w:rFonts w:eastAsia="Times New Roman" w:cs="Times New Roman"/>
          <w:szCs w:val="24"/>
        </w:rPr>
      </w:pPr>
      <w:r>
        <w:rPr>
          <w:rFonts w:eastAsia="Times New Roman" w:cs="Times New Roman"/>
          <w:szCs w:val="24"/>
        </w:rPr>
        <w:t>Give me three to five days to complete the edit.</w:t>
      </w:r>
    </w:p>
    <w:p w14:paraId="5025A54E" w14:textId="5D6DF0A7" w:rsidR="003C1E5A" w:rsidRDefault="00617F62" w:rsidP="00573302">
      <w:pPr>
        <w:widowControl/>
        <w:numPr>
          <w:ilvl w:val="0"/>
          <w:numId w:val="20"/>
        </w:numPr>
        <w:tabs>
          <w:tab w:val="clear" w:pos="720"/>
        </w:tabs>
        <w:spacing w:after="120"/>
        <w:ind w:left="533" w:hanging="101"/>
        <w:rPr>
          <w:rFonts w:eastAsia="Times New Roman" w:cs="Times New Roman"/>
          <w:szCs w:val="24"/>
        </w:rPr>
      </w:pPr>
      <w:r>
        <w:rPr>
          <w:rFonts w:eastAsia="Times New Roman" w:cs="Times New Roman"/>
          <w:szCs w:val="24"/>
        </w:rPr>
        <w:t>Do</w:t>
      </w:r>
      <w:r w:rsidR="00025023">
        <w:rPr>
          <w:rFonts w:eastAsia="Times New Roman" w:cs="Times New Roman"/>
          <w:szCs w:val="24"/>
        </w:rPr>
        <w:t xml:space="preserve"> not </w:t>
      </w:r>
      <w:r w:rsidRPr="00617F62">
        <w:rPr>
          <w:rFonts w:eastAsia="Times New Roman" w:cs="Times New Roman"/>
          <w:szCs w:val="24"/>
        </w:rPr>
        <w:t>expect a 24-hour turn around for a 100-page thesis!</w:t>
      </w:r>
    </w:p>
    <w:p w14:paraId="295E9083" w14:textId="4DF1684D" w:rsidR="00263CD6" w:rsidRDefault="00263CD6" w:rsidP="00115A14">
      <w:pPr>
        <w:widowControl/>
        <w:spacing w:after="60"/>
        <w:rPr>
          <w:rFonts w:eastAsia="Times New Roman" w:cs="Times New Roman"/>
          <w:szCs w:val="24"/>
        </w:rPr>
      </w:pPr>
      <w:r>
        <w:rPr>
          <w:rFonts w:eastAsia="Times New Roman" w:cs="Times New Roman"/>
          <w:szCs w:val="24"/>
        </w:rPr>
        <w:t xml:space="preserve">Salutations also use the colon in formal letters. Hence, Dear Sir:   Gentlemen:   </w:t>
      </w:r>
      <w:r w:rsidR="00E60AD4">
        <w:rPr>
          <w:rFonts w:eastAsia="Times New Roman" w:cs="Times New Roman"/>
          <w:szCs w:val="24"/>
        </w:rPr>
        <w:t xml:space="preserve">Dear Members of the </w:t>
      </w:r>
      <w:r>
        <w:rPr>
          <w:rFonts w:eastAsia="Times New Roman" w:cs="Times New Roman"/>
          <w:szCs w:val="24"/>
        </w:rPr>
        <w:t>Search Committee:  and other forms of address requiring a forma</w:t>
      </w:r>
      <w:r w:rsidR="00115A14">
        <w:rPr>
          <w:rFonts w:eastAsia="Times New Roman" w:cs="Times New Roman"/>
          <w:szCs w:val="24"/>
        </w:rPr>
        <w:t>l approach should use the colon.</w:t>
      </w:r>
    </w:p>
    <w:p w14:paraId="3170E251" w14:textId="2FED28AC" w:rsidR="007127AB" w:rsidRPr="004B4D87" w:rsidRDefault="00821128" w:rsidP="004B4D87">
      <w:pPr>
        <w:widowControl/>
        <w:rPr>
          <w:rFonts w:eastAsia="Times New Roman" w:cs="Times New Roman"/>
          <w:szCs w:val="24"/>
        </w:rPr>
      </w:pPr>
      <w:r>
        <w:rPr>
          <w:rFonts w:eastAsia="Times New Roman" w:cs="Times New Roman"/>
          <w:szCs w:val="24"/>
        </w:rPr>
        <w:t xml:space="preserve">For more information about how to use a colon, please see </w:t>
      </w:r>
      <w:r>
        <w:rPr>
          <w:rFonts w:eastAsia="Times New Roman" w:cs="Times New Roman"/>
          <w:i/>
          <w:szCs w:val="24"/>
        </w:rPr>
        <w:t xml:space="preserve">The Blue Book of Grammar and Punctuation’s </w:t>
      </w:r>
      <w:r>
        <w:rPr>
          <w:rFonts w:eastAsia="Times New Roman" w:cs="Times New Roman"/>
          <w:szCs w:val="24"/>
        </w:rPr>
        <w:t xml:space="preserve">rules on this topic at </w:t>
      </w:r>
      <w:hyperlink r:id="rId34" w:history="1">
        <w:r w:rsidRPr="00470C87">
          <w:rPr>
            <w:rStyle w:val="Hyperlink"/>
            <w:rFonts w:eastAsia="Times New Roman" w:cs="Times New Roman"/>
            <w:szCs w:val="24"/>
          </w:rPr>
          <w:t>http://www.grammarbook.com/punctuation/colons.asp</w:t>
        </w:r>
      </w:hyperlink>
      <w:r>
        <w:rPr>
          <w:rFonts w:eastAsia="Times New Roman" w:cs="Times New Roman"/>
          <w:szCs w:val="24"/>
        </w:rPr>
        <w:t xml:space="preserve">. </w:t>
      </w:r>
    </w:p>
    <w:p w14:paraId="620FDE9B" w14:textId="07173E8B" w:rsidR="007127AB" w:rsidRDefault="007127AB" w:rsidP="00032CF8">
      <w:pPr>
        <w:pStyle w:val="BodyText"/>
        <w:spacing w:line="239" w:lineRule="auto"/>
        <w:ind w:left="0" w:right="4494"/>
        <w:rPr>
          <w:spacing w:val="-1"/>
        </w:rPr>
      </w:pPr>
      <w:r w:rsidRPr="00651588">
        <w:rPr>
          <w:b/>
          <w:spacing w:val="-1"/>
          <w:sz w:val="32"/>
        </w:rPr>
        <w:t>C</w:t>
      </w:r>
      <w:r w:rsidRPr="00651588">
        <w:rPr>
          <w:b/>
          <w:spacing w:val="-1"/>
        </w:rPr>
        <w:t>O</w:t>
      </w:r>
      <w:r>
        <w:rPr>
          <w:b/>
          <w:spacing w:val="-1"/>
        </w:rPr>
        <w:t>NCLUSION</w:t>
      </w:r>
      <w:r w:rsidR="00493C43">
        <w:rPr>
          <w:b/>
          <w:spacing w:val="-1"/>
        </w:rPr>
        <w:t xml:space="preserve"> </w:t>
      </w:r>
      <w:r>
        <w:rPr>
          <w:b/>
          <w:spacing w:val="-1"/>
        </w:rPr>
        <w:t xml:space="preserve"> VS. </w:t>
      </w:r>
      <w:r w:rsidRPr="00651588">
        <w:rPr>
          <w:b/>
          <w:spacing w:val="-1"/>
          <w:sz w:val="32"/>
        </w:rPr>
        <w:t>C</w:t>
      </w:r>
      <w:r>
        <w:rPr>
          <w:b/>
          <w:spacing w:val="-1"/>
        </w:rPr>
        <w:t>ONCLUSIONS</w:t>
      </w:r>
    </w:p>
    <w:p w14:paraId="4901614D" w14:textId="04CC2A6E" w:rsidR="007127AB" w:rsidRDefault="007127AB" w:rsidP="00DF6A53">
      <w:pPr>
        <w:pStyle w:val="BodyText"/>
        <w:spacing w:line="239" w:lineRule="auto"/>
        <w:ind w:left="0" w:right="30"/>
        <w:rPr>
          <w:spacing w:val="-1"/>
        </w:rPr>
      </w:pPr>
      <w:r>
        <w:rPr>
          <w:rFonts w:eastAsia="Times New Roman" w:cs="Times New Roman"/>
          <w:szCs w:val="24"/>
        </w:rPr>
        <w:t xml:space="preserve">When writing a journal article, you will end your paper with your summation of achievements and plans for future research. I have been asked if this should be presented as Conclusion or Conclusions. If you have more than </w:t>
      </w:r>
      <w:r w:rsidR="00292356">
        <w:rPr>
          <w:rFonts w:eastAsia="Times New Roman" w:cs="Times New Roman"/>
          <w:szCs w:val="24"/>
        </w:rPr>
        <w:t xml:space="preserve">one </w:t>
      </w:r>
      <w:r>
        <w:rPr>
          <w:rFonts w:eastAsia="Times New Roman" w:cs="Times New Roman"/>
          <w:szCs w:val="24"/>
        </w:rPr>
        <w:t>finding to report or more than one closing thought to offer, then the plural form is the best. Most papers have this section titled “Conclusions.”</w:t>
      </w:r>
    </w:p>
    <w:p w14:paraId="5C35201A" w14:textId="3EF85800" w:rsidR="007127AB" w:rsidRDefault="00116005" w:rsidP="007127AB">
      <w:pPr>
        <w:spacing w:before="34" w:line="391" w:lineRule="exact"/>
        <w:rPr>
          <w:rFonts w:ascii="Calibri" w:eastAsia="Calibri" w:hAnsi="Calibri" w:cs="Calibri"/>
          <w:sz w:val="20"/>
          <w:szCs w:val="20"/>
        </w:rPr>
      </w:pPr>
      <w:r>
        <w:rPr>
          <w:noProof/>
        </w:rPr>
        <w:drawing>
          <wp:anchor distT="0" distB="0" distL="114300" distR="114300" simplePos="0" relativeHeight="251644416" behindDoc="0" locked="0" layoutInCell="1" allowOverlap="1" wp14:anchorId="3DD915DC" wp14:editId="6F9EAD17">
            <wp:simplePos x="0" y="0"/>
            <wp:positionH relativeFrom="page">
              <wp:posOffset>4351020</wp:posOffset>
            </wp:positionH>
            <wp:positionV relativeFrom="paragraph">
              <wp:posOffset>12700</wp:posOffset>
            </wp:positionV>
            <wp:extent cx="2446020" cy="1812290"/>
            <wp:effectExtent l="0" t="0" r="0" b="0"/>
            <wp:wrapSquare wrapText="bothSides"/>
            <wp:docPr id="199" name="Picture 199"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Phot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46020" cy="1812290"/>
                    </a:xfrm>
                    <a:prstGeom prst="rect">
                      <a:avLst/>
                    </a:prstGeom>
                    <a:noFill/>
                  </pic:spPr>
                </pic:pic>
              </a:graphicData>
            </a:graphic>
            <wp14:sizeRelH relativeFrom="page">
              <wp14:pctWidth>0</wp14:pctWidth>
            </wp14:sizeRelH>
            <wp14:sizeRelV relativeFrom="page">
              <wp14:pctHeight>0</wp14:pctHeight>
            </wp14:sizeRelV>
          </wp:anchor>
        </w:drawing>
      </w:r>
      <w:r w:rsidR="007127AB">
        <w:rPr>
          <w:rFonts w:ascii="Calibri"/>
          <w:b/>
          <w:sz w:val="32"/>
        </w:rPr>
        <w:t>C</w:t>
      </w:r>
      <w:r w:rsidR="007127AB">
        <w:rPr>
          <w:rFonts w:ascii="Calibri"/>
          <w:b/>
          <w:sz w:val="20"/>
        </w:rPr>
        <w:t>OMMAS</w:t>
      </w:r>
    </w:p>
    <w:p w14:paraId="62523FAB" w14:textId="3BF5AF26" w:rsidR="007A3A1E" w:rsidRDefault="007127AB" w:rsidP="00032CF8">
      <w:pPr>
        <w:pStyle w:val="BodyText"/>
        <w:spacing w:line="239" w:lineRule="auto"/>
        <w:ind w:left="0" w:right="4494"/>
      </w:pPr>
      <w:r>
        <w:rPr>
          <w:spacing w:val="-1"/>
        </w:rPr>
        <w:t>N</w:t>
      </w:r>
      <w:r w:rsidR="00C33500">
        <w:rPr>
          <w:spacing w:val="-1"/>
        </w:rPr>
        <w:t>o</w:t>
      </w:r>
      <w:r w:rsidR="00C33500">
        <w:rPr>
          <w:spacing w:val="1"/>
        </w:rPr>
        <w:t xml:space="preserve"> </w:t>
      </w:r>
      <w:r w:rsidR="00C33500">
        <w:rPr>
          <w:spacing w:val="-1"/>
        </w:rPr>
        <w:t>one</w:t>
      </w:r>
      <w:r w:rsidR="00C33500">
        <w:rPr>
          <w:spacing w:val="1"/>
        </w:rPr>
        <w:t xml:space="preserve"> </w:t>
      </w:r>
      <w:r w:rsidR="00C33500">
        <w:rPr>
          <w:spacing w:val="-1"/>
        </w:rPr>
        <w:t>seems</w:t>
      </w:r>
      <w:r w:rsidR="00C33500">
        <w:t xml:space="preserve"> </w:t>
      </w:r>
      <w:r w:rsidR="00C33500">
        <w:rPr>
          <w:spacing w:val="-1"/>
        </w:rPr>
        <w:t>to know</w:t>
      </w:r>
      <w:r w:rsidR="00C33500">
        <w:rPr>
          <w:spacing w:val="1"/>
        </w:rPr>
        <w:t xml:space="preserve"> </w:t>
      </w:r>
      <w:r w:rsidR="00C33500">
        <w:rPr>
          <w:spacing w:val="-2"/>
        </w:rPr>
        <w:t>what</w:t>
      </w:r>
      <w:r w:rsidR="00C33500">
        <w:rPr>
          <w:spacing w:val="1"/>
        </w:rPr>
        <w:t xml:space="preserve"> </w:t>
      </w:r>
      <w:r w:rsidR="00C33500">
        <w:rPr>
          <w:spacing w:val="-1"/>
        </w:rPr>
        <w:t>to</w:t>
      </w:r>
      <w:r w:rsidR="00C33500">
        <w:rPr>
          <w:spacing w:val="1"/>
        </w:rPr>
        <w:t xml:space="preserve"> </w:t>
      </w:r>
      <w:r w:rsidR="00C33500">
        <w:rPr>
          <w:spacing w:val="-1"/>
        </w:rPr>
        <w:t>do with</w:t>
      </w:r>
      <w:r w:rsidR="00C33500">
        <w:rPr>
          <w:spacing w:val="-3"/>
        </w:rPr>
        <w:t xml:space="preserve"> </w:t>
      </w:r>
      <w:r w:rsidR="00C33500">
        <w:t xml:space="preserve">a </w:t>
      </w:r>
      <w:r w:rsidR="00C33500">
        <w:rPr>
          <w:spacing w:val="-1"/>
        </w:rPr>
        <w:t>comma!</w:t>
      </w:r>
      <w:r w:rsidR="00C33500">
        <w:rPr>
          <w:spacing w:val="23"/>
        </w:rPr>
        <w:t xml:space="preserve"> </w:t>
      </w:r>
      <w:r w:rsidR="00C33500">
        <w:rPr>
          <w:spacing w:val="-1"/>
        </w:rPr>
        <w:t>They</w:t>
      </w:r>
      <w:r w:rsidR="00C33500">
        <w:rPr>
          <w:spacing w:val="1"/>
        </w:rPr>
        <w:t xml:space="preserve"> </w:t>
      </w:r>
      <w:r w:rsidR="00C33500">
        <w:rPr>
          <w:spacing w:val="-2"/>
        </w:rPr>
        <w:t>are</w:t>
      </w:r>
      <w:r w:rsidR="00C33500">
        <w:rPr>
          <w:spacing w:val="1"/>
        </w:rPr>
        <w:t xml:space="preserve"> </w:t>
      </w:r>
      <w:r w:rsidR="00C33500">
        <w:rPr>
          <w:spacing w:val="-1"/>
        </w:rPr>
        <w:t>sprinkled liberally</w:t>
      </w:r>
      <w:r w:rsidR="00C33500">
        <w:rPr>
          <w:spacing w:val="-4"/>
        </w:rPr>
        <w:t xml:space="preserve"> </w:t>
      </w:r>
      <w:r w:rsidR="00C33500">
        <w:rPr>
          <w:spacing w:val="-1"/>
        </w:rPr>
        <w:t>throughout</w:t>
      </w:r>
      <w:r w:rsidR="00C33500">
        <w:rPr>
          <w:spacing w:val="-2"/>
        </w:rPr>
        <w:t xml:space="preserve"> </w:t>
      </w:r>
      <w:r w:rsidR="00C33500">
        <w:rPr>
          <w:spacing w:val="-1"/>
        </w:rPr>
        <w:t>most</w:t>
      </w:r>
      <w:r w:rsidR="00C33500">
        <w:rPr>
          <w:spacing w:val="37"/>
        </w:rPr>
        <w:t xml:space="preserve"> </w:t>
      </w:r>
      <w:r w:rsidR="00C33500">
        <w:rPr>
          <w:spacing w:val="-1"/>
        </w:rPr>
        <w:t>documents</w:t>
      </w:r>
      <w:r w:rsidR="00C33500">
        <w:t xml:space="preserve"> </w:t>
      </w:r>
      <w:r w:rsidR="00C33500">
        <w:rPr>
          <w:spacing w:val="-1"/>
        </w:rPr>
        <w:t>like</w:t>
      </w:r>
      <w:r w:rsidR="00C33500">
        <w:rPr>
          <w:spacing w:val="1"/>
        </w:rPr>
        <w:t xml:space="preserve"> </w:t>
      </w:r>
      <w:r w:rsidR="00C33500">
        <w:rPr>
          <w:spacing w:val="-2"/>
        </w:rPr>
        <w:t>too</w:t>
      </w:r>
      <w:r w:rsidR="00C33500">
        <w:rPr>
          <w:spacing w:val="-1"/>
        </w:rPr>
        <w:t xml:space="preserve"> </w:t>
      </w:r>
      <w:r w:rsidR="00C33500">
        <w:t>much</w:t>
      </w:r>
      <w:r w:rsidR="00C33500">
        <w:rPr>
          <w:spacing w:val="-1"/>
        </w:rPr>
        <w:t xml:space="preserve"> pepper</w:t>
      </w:r>
      <w:r w:rsidR="00C33500">
        <w:t xml:space="preserve"> on</w:t>
      </w:r>
      <w:r w:rsidR="00C33500">
        <w:rPr>
          <w:spacing w:val="-3"/>
        </w:rPr>
        <w:t xml:space="preserve"> </w:t>
      </w:r>
      <w:r w:rsidR="00C33500">
        <w:rPr>
          <w:spacing w:val="-1"/>
        </w:rPr>
        <w:t>scrambled</w:t>
      </w:r>
      <w:r w:rsidR="00C33500">
        <w:rPr>
          <w:spacing w:val="25"/>
        </w:rPr>
        <w:t xml:space="preserve"> </w:t>
      </w:r>
      <w:r w:rsidR="00C33500">
        <w:rPr>
          <w:spacing w:val="-1"/>
        </w:rPr>
        <w:t>eggs.</w:t>
      </w:r>
      <w:r w:rsidR="00C33500">
        <w:t xml:space="preserve"> </w:t>
      </w:r>
      <w:r w:rsidR="00C33500">
        <w:rPr>
          <w:spacing w:val="-1"/>
        </w:rPr>
        <w:t>The</w:t>
      </w:r>
      <w:r w:rsidR="00C33500">
        <w:rPr>
          <w:spacing w:val="1"/>
        </w:rPr>
        <w:t xml:space="preserve"> </w:t>
      </w:r>
      <w:r w:rsidR="00C33500">
        <w:rPr>
          <w:spacing w:val="-1"/>
        </w:rPr>
        <w:t>following rules</w:t>
      </w:r>
      <w:r w:rsidR="00C33500">
        <w:rPr>
          <w:spacing w:val="-2"/>
        </w:rPr>
        <w:t xml:space="preserve"> </w:t>
      </w:r>
      <w:r w:rsidR="00C33500">
        <w:rPr>
          <w:spacing w:val="-1"/>
        </w:rPr>
        <w:t>will</w:t>
      </w:r>
      <w:r w:rsidR="00C33500">
        <w:t xml:space="preserve"> </w:t>
      </w:r>
      <w:r w:rsidR="00C33500">
        <w:rPr>
          <w:spacing w:val="-1"/>
        </w:rPr>
        <w:t>hopefully</w:t>
      </w:r>
      <w:r w:rsidR="00C33500">
        <w:rPr>
          <w:spacing w:val="1"/>
        </w:rPr>
        <w:t xml:space="preserve"> </w:t>
      </w:r>
      <w:r w:rsidR="00C33500">
        <w:rPr>
          <w:spacing w:val="-2"/>
        </w:rPr>
        <w:t>help</w:t>
      </w:r>
      <w:r w:rsidR="00C33500">
        <w:rPr>
          <w:spacing w:val="-1"/>
        </w:rPr>
        <w:t xml:space="preserve"> you</w:t>
      </w:r>
      <w:r w:rsidR="00C33500">
        <w:rPr>
          <w:spacing w:val="35"/>
        </w:rPr>
        <w:t xml:space="preserve"> </w:t>
      </w:r>
      <w:r w:rsidR="00C33500">
        <w:t>know</w:t>
      </w:r>
      <w:r w:rsidR="00C33500">
        <w:rPr>
          <w:spacing w:val="-2"/>
        </w:rPr>
        <w:t xml:space="preserve"> </w:t>
      </w:r>
      <w:r w:rsidR="00C33500">
        <w:rPr>
          <w:spacing w:val="-1"/>
        </w:rPr>
        <w:t>when</w:t>
      </w:r>
      <w:r w:rsidR="00C33500">
        <w:rPr>
          <w:spacing w:val="-3"/>
        </w:rPr>
        <w:t xml:space="preserve"> </w:t>
      </w:r>
      <w:r w:rsidR="00C33500">
        <w:t>to</w:t>
      </w:r>
      <w:r w:rsidR="00C33500">
        <w:rPr>
          <w:spacing w:val="-1"/>
        </w:rPr>
        <w:t xml:space="preserve"> use</w:t>
      </w:r>
      <w:r w:rsidR="00C33500">
        <w:rPr>
          <w:spacing w:val="1"/>
        </w:rPr>
        <w:t xml:space="preserve"> </w:t>
      </w:r>
      <w:r w:rsidR="00C33500">
        <w:t>a</w:t>
      </w:r>
      <w:r w:rsidR="00C33500">
        <w:rPr>
          <w:spacing w:val="-2"/>
        </w:rPr>
        <w:t xml:space="preserve"> comma</w:t>
      </w:r>
      <w:r w:rsidR="00C33500">
        <w:t xml:space="preserve"> </w:t>
      </w:r>
      <w:r w:rsidR="00C33500">
        <w:rPr>
          <w:spacing w:val="-1"/>
        </w:rPr>
        <w:t>and when not</w:t>
      </w:r>
      <w:r w:rsidR="00C33500">
        <w:rPr>
          <w:spacing w:val="-2"/>
        </w:rPr>
        <w:t xml:space="preserve"> </w:t>
      </w:r>
      <w:r w:rsidR="00C33500">
        <w:t>to.</w:t>
      </w:r>
    </w:p>
    <w:p w14:paraId="0861704C" w14:textId="77777777" w:rsidR="007A3A1E" w:rsidRDefault="00C33500" w:rsidP="00032CF8">
      <w:pPr>
        <w:pStyle w:val="Heading2"/>
        <w:spacing w:before="60"/>
        <w:ind w:left="0"/>
        <w:rPr>
          <w:b w:val="0"/>
          <w:bCs w:val="0"/>
        </w:rPr>
      </w:pPr>
      <w:r>
        <w:rPr>
          <w:spacing w:val="-1"/>
        </w:rPr>
        <w:t>COMMAS AND</w:t>
      </w:r>
      <w:r>
        <w:rPr>
          <w:spacing w:val="-2"/>
        </w:rPr>
        <w:t xml:space="preserve"> </w:t>
      </w:r>
      <w:r>
        <w:rPr>
          <w:spacing w:val="-1"/>
        </w:rPr>
        <w:t>APPOSITIVES</w:t>
      </w:r>
    </w:p>
    <w:p w14:paraId="48A4CF4C" w14:textId="164037AD" w:rsidR="004F67A1" w:rsidRPr="00197E6B" w:rsidRDefault="00C33500" w:rsidP="00197E6B">
      <w:pPr>
        <w:pStyle w:val="BodyText"/>
        <w:ind w:left="0" w:right="4494"/>
      </w:pPr>
      <w:r>
        <w:rPr>
          <w:spacing w:val="-1"/>
        </w:rPr>
        <w:t>An appositive</w:t>
      </w:r>
      <w:r>
        <w:rPr>
          <w:spacing w:val="1"/>
        </w:rPr>
        <w:t xml:space="preserve"> </w:t>
      </w:r>
      <w:r>
        <w:rPr>
          <w:spacing w:val="-1"/>
        </w:rPr>
        <w:t>is</w:t>
      </w:r>
      <w:r>
        <w:rPr>
          <w:spacing w:val="-2"/>
        </w:rPr>
        <w:t xml:space="preserve"> </w:t>
      </w:r>
      <w:r>
        <w:t xml:space="preserve">a </w:t>
      </w:r>
      <w:r>
        <w:rPr>
          <w:spacing w:val="-1"/>
        </w:rPr>
        <w:t>noun phrase</w:t>
      </w:r>
      <w:r>
        <w:rPr>
          <w:spacing w:val="1"/>
        </w:rPr>
        <w:t xml:space="preserve"> </w:t>
      </w:r>
      <w:r>
        <w:rPr>
          <w:spacing w:val="-1"/>
        </w:rPr>
        <w:t>placed</w:t>
      </w:r>
      <w:r>
        <w:rPr>
          <w:spacing w:val="31"/>
        </w:rPr>
        <w:t xml:space="preserve"> </w:t>
      </w:r>
      <w:r>
        <w:rPr>
          <w:spacing w:val="-1"/>
        </w:rPr>
        <w:t>next</w:t>
      </w:r>
      <w:r>
        <w:rPr>
          <w:spacing w:val="1"/>
        </w:rPr>
        <w:t xml:space="preserve"> </w:t>
      </w:r>
      <w:r>
        <w:rPr>
          <w:spacing w:val="-1"/>
        </w:rPr>
        <w:t>to</w:t>
      </w:r>
      <w:r>
        <w:rPr>
          <w:spacing w:val="1"/>
        </w:rPr>
        <w:t xml:space="preserve"> </w:t>
      </w:r>
      <w:r w:rsidR="0084776E">
        <w:rPr>
          <w:spacing w:val="-1"/>
        </w:rPr>
        <w:t>a</w:t>
      </w:r>
      <w:r>
        <w:rPr>
          <w:spacing w:val="-2"/>
        </w:rPr>
        <w:t xml:space="preserve"> </w:t>
      </w:r>
      <w:r>
        <w:rPr>
          <w:spacing w:val="-1"/>
        </w:rPr>
        <w:t>noun</w:t>
      </w:r>
      <w:r w:rsidR="0084776E">
        <w:rPr>
          <w:spacing w:val="-1"/>
        </w:rPr>
        <w:t xml:space="preserve"> or noun phrase</w:t>
      </w:r>
      <w:r>
        <w:rPr>
          <w:spacing w:val="-3"/>
        </w:rPr>
        <w:t xml:space="preserve"> </w:t>
      </w:r>
      <w:r w:rsidR="0084776E">
        <w:rPr>
          <w:spacing w:val="-3"/>
        </w:rPr>
        <w:t>(usually the subject of the sentence)</w:t>
      </w:r>
      <w:r>
        <w:rPr>
          <w:spacing w:val="1"/>
        </w:rPr>
        <w:t xml:space="preserve"> </w:t>
      </w:r>
      <w:r>
        <w:rPr>
          <w:spacing w:val="-1"/>
        </w:rPr>
        <w:t>to</w:t>
      </w:r>
      <w:r>
        <w:rPr>
          <w:spacing w:val="1"/>
        </w:rPr>
        <w:t xml:space="preserve"> </w:t>
      </w:r>
      <w:r>
        <w:rPr>
          <w:spacing w:val="-1"/>
        </w:rPr>
        <w:t>define</w:t>
      </w:r>
      <w:r>
        <w:rPr>
          <w:spacing w:val="-2"/>
        </w:rPr>
        <w:t xml:space="preserve"> </w:t>
      </w:r>
      <w:r>
        <w:t>or</w:t>
      </w:r>
      <w:r>
        <w:rPr>
          <w:spacing w:val="31"/>
        </w:rPr>
        <w:t xml:space="preserve"> </w:t>
      </w:r>
      <w:r>
        <w:rPr>
          <w:spacing w:val="-1"/>
        </w:rPr>
        <w:t>modify</w:t>
      </w:r>
      <w:r>
        <w:rPr>
          <w:spacing w:val="1"/>
        </w:rPr>
        <w:t xml:space="preserve"> </w:t>
      </w:r>
      <w:r>
        <w:rPr>
          <w:spacing w:val="-1"/>
        </w:rPr>
        <w:t>it.</w:t>
      </w:r>
      <w:r>
        <w:rPr>
          <w:spacing w:val="47"/>
        </w:rPr>
        <w:t xml:space="preserve"> </w:t>
      </w:r>
      <w:r>
        <w:rPr>
          <w:spacing w:val="-1"/>
        </w:rPr>
        <w:t>An appositive</w:t>
      </w:r>
      <w:r>
        <w:rPr>
          <w:spacing w:val="1"/>
        </w:rPr>
        <w:t xml:space="preserve"> </w:t>
      </w:r>
      <w:r>
        <w:rPr>
          <w:spacing w:val="-1"/>
        </w:rPr>
        <w:t>is</w:t>
      </w:r>
      <w:r>
        <w:rPr>
          <w:spacing w:val="-2"/>
        </w:rPr>
        <w:t xml:space="preserve"> </w:t>
      </w:r>
      <w:r>
        <w:rPr>
          <w:spacing w:val="-1"/>
        </w:rPr>
        <w:t>always</w:t>
      </w:r>
      <w:r>
        <w:rPr>
          <w:spacing w:val="-2"/>
        </w:rPr>
        <w:t xml:space="preserve"> </w:t>
      </w:r>
      <w:r>
        <w:t>set</w:t>
      </w:r>
      <w:r>
        <w:rPr>
          <w:spacing w:val="-2"/>
        </w:rPr>
        <w:t xml:space="preserve"> </w:t>
      </w:r>
      <w:r>
        <w:t>off</w:t>
      </w:r>
      <w:r>
        <w:rPr>
          <w:spacing w:val="-2"/>
        </w:rPr>
        <w:t xml:space="preserve"> </w:t>
      </w:r>
      <w:r>
        <w:rPr>
          <w:spacing w:val="-1"/>
        </w:rPr>
        <w:t>by</w:t>
      </w:r>
      <w:r>
        <w:rPr>
          <w:spacing w:val="27"/>
        </w:rPr>
        <w:t xml:space="preserve"> </w:t>
      </w:r>
      <w:r>
        <w:rPr>
          <w:spacing w:val="-1"/>
        </w:rPr>
        <w:t>commas.</w:t>
      </w:r>
      <w:r>
        <w:t xml:space="preserve"> </w:t>
      </w:r>
      <w:r>
        <w:rPr>
          <w:spacing w:val="-1"/>
        </w:rPr>
        <w:t>Some</w:t>
      </w:r>
      <w:r>
        <w:rPr>
          <w:spacing w:val="-2"/>
        </w:rPr>
        <w:t xml:space="preserve"> </w:t>
      </w:r>
      <w:r>
        <w:rPr>
          <w:spacing w:val="-1"/>
        </w:rPr>
        <w:t>examples</w:t>
      </w:r>
      <w:r>
        <w:t xml:space="preserve"> </w:t>
      </w:r>
      <w:r>
        <w:rPr>
          <w:spacing w:val="-1"/>
        </w:rPr>
        <w:t>follow:</w:t>
      </w:r>
    </w:p>
    <w:p w14:paraId="7F1E3EC6" w14:textId="73636EF6" w:rsidR="004B4D87" w:rsidRDefault="002726DC" w:rsidP="00032CF8">
      <w:pPr>
        <w:pStyle w:val="Heading2"/>
        <w:spacing w:before="60"/>
        <w:ind w:left="0"/>
        <w:rPr>
          <w:b w:val="0"/>
          <w:spacing w:val="-1"/>
        </w:rPr>
      </w:pPr>
      <w:r>
        <w:rPr>
          <w:b w:val="0"/>
          <w:spacing w:val="-1"/>
        </w:rPr>
        <w:t>The Missouri Tigers,</w:t>
      </w:r>
      <w:r w:rsidRPr="007F6FC4">
        <w:rPr>
          <w:spacing w:val="-1"/>
        </w:rPr>
        <w:t xml:space="preserve"> a member of the Southeastern Conference since 2012</w:t>
      </w:r>
      <w:r>
        <w:rPr>
          <w:b w:val="0"/>
          <w:spacing w:val="-1"/>
        </w:rPr>
        <w:t xml:space="preserve">, </w:t>
      </w:r>
      <w:r w:rsidR="001D6218">
        <w:rPr>
          <w:b w:val="0"/>
          <w:spacing w:val="-1"/>
        </w:rPr>
        <w:t xml:space="preserve">will always be </w:t>
      </w:r>
      <w:r w:rsidR="001D6218" w:rsidRPr="001D6218">
        <w:rPr>
          <w:b w:val="0"/>
          <w:i/>
          <w:spacing w:val="-1"/>
        </w:rPr>
        <w:t>my</w:t>
      </w:r>
      <w:r w:rsidR="001D6218">
        <w:rPr>
          <w:b w:val="0"/>
          <w:spacing w:val="-1"/>
        </w:rPr>
        <w:t xml:space="preserve"> team. </w:t>
      </w:r>
    </w:p>
    <w:p w14:paraId="08A1977A" w14:textId="6AF5494C" w:rsidR="00660977" w:rsidRPr="001327D5" w:rsidRDefault="001D6218" w:rsidP="001327D5">
      <w:pPr>
        <w:pStyle w:val="Heading2"/>
        <w:spacing w:before="60" w:after="120"/>
        <w:ind w:left="0"/>
        <w:rPr>
          <w:b w:val="0"/>
          <w:spacing w:val="-1"/>
        </w:rPr>
      </w:pPr>
      <w:r>
        <w:rPr>
          <w:b w:val="0"/>
          <w:spacing w:val="-1"/>
        </w:rPr>
        <w:t xml:space="preserve">While living in Lathrop Hall, </w:t>
      </w:r>
      <w:r w:rsidRPr="007F6FC4">
        <w:rPr>
          <w:spacing w:val="-1"/>
        </w:rPr>
        <w:t>located directly across the street from the stadium</w:t>
      </w:r>
      <w:r>
        <w:rPr>
          <w:b w:val="0"/>
          <w:spacing w:val="-1"/>
        </w:rPr>
        <w:t>, I could watch Dan Devine’s 1968 Mizzou Tigers win game a</w:t>
      </w:r>
      <w:r w:rsidR="00E71651">
        <w:rPr>
          <w:b w:val="0"/>
          <w:spacing w:val="-1"/>
        </w:rPr>
        <w:t>fter game from the ninth floor.</w:t>
      </w:r>
    </w:p>
    <w:p w14:paraId="1868DFD1" w14:textId="74BA75A2" w:rsidR="007A3A1E" w:rsidRPr="00032CF8" w:rsidRDefault="00C33500" w:rsidP="00032CF8">
      <w:pPr>
        <w:pStyle w:val="Heading2"/>
        <w:spacing w:before="60"/>
        <w:ind w:left="0"/>
        <w:rPr>
          <w:b w:val="0"/>
          <w:bCs w:val="0"/>
          <w:smallCaps/>
        </w:rPr>
      </w:pPr>
      <w:r w:rsidRPr="00032CF8">
        <w:rPr>
          <w:smallCaps/>
          <w:spacing w:val="-1"/>
        </w:rPr>
        <w:t>Nonrestrictive</w:t>
      </w:r>
      <w:r w:rsidRPr="00032CF8">
        <w:rPr>
          <w:smallCaps/>
          <w:spacing w:val="47"/>
        </w:rPr>
        <w:t xml:space="preserve"> </w:t>
      </w:r>
      <w:r w:rsidRPr="00032CF8">
        <w:rPr>
          <w:smallCaps/>
          <w:spacing w:val="-1"/>
        </w:rPr>
        <w:t>vs. Restrictive</w:t>
      </w:r>
      <w:r w:rsidRPr="00032CF8">
        <w:rPr>
          <w:smallCaps/>
          <w:spacing w:val="-3"/>
        </w:rPr>
        <w:t xml:space="preserve"> </w:t>
      </w:r>
      <w:r w:rsidR="003766DA">
        <w:rPr>
          <w:smallCaps/>
          <w:spacing w:val="-3"/>
        </w:rPr>
        <w:t>Clauses</w:t>
      </w:r>
    </w:p>
    <w:p w14:paraId="0A5F10B9" w14:textId="27B140A7" w:rsidR="007A3A1E" w:rsidRDefault="00C33500" w:rsidP="00032CF8">
      <w:pPr>
        <w:pStyle w:val="BodyText"/>
        <w:spacing w:line="239" w:lineRule="auto"/>
        <w:ind w:left="0" w:right="220"/>
      </w:pPr>
      <w:bookmarkStart w:id="29" w:name="_Hlk517142060"/>
      <w:r w:rsidRPr="00BC22CA">
        <w:rPr>
          <w:rFonts w:cs="Calibri"/>
          <w:b/>
          <w:bCs/>
          <w:spacing w:val="-1"/>
        </w:rPr>
        <w:t>Nonrestrictive</w:t>
      </w:r>
      <w:r w:rsidR="003766DA" w:rsidRPr="00BC22CA">
        <w:rPr>
          <w:rFonts w:cs="Calibri"/>
          <w:b/>
          <w:bCs/>
          <w:spacing w:val="-1"/>
        </w:rPr>
        <w:t xml:space="preserve"> clauses</w:t>
      </w:r>
      <w:r w:rsidR="003766DA">
        <w:rPr>
          <w:rFonts w:cs="Calibri"/>
          <w:b/>
          <w:bCs/>
          <w:spacing w:val="-1"/>
        </w:rPr>
        <w:t xml:space="preserve"> </w:t>
      </w:r>
      <w:r>
        <w:rPr>
          <w:spacing w:val="-1"/>
        </w:rPr>
        <w:t>add</w:t>
      </w:r>
      <w:r>
        <w:t xml:space="preserve"> </w:t>
      </w:r>
      <w:r>
        <w:rPr>
          <w:spacing w:val="-1"/>
        </w:rPr>
        <w:t>information</w:t>
      </w:r>
      <w:r w:rsidR="00DD3A70">
        <w:rPr>
          <w:spacing w:val="-1"/>
        </w:rPr>
        <w:t>,</w:t>
      </w:r>
      <w:r w:rsidR="003D3924">
        <w:rPr>
          <w:spacing w:val="-1"/>
        </w:rPr>
        <w:t xml:space="preserve"> and they are always preceded by a comma</w:t>
      </w:r>
      <w:r>
        <w:rPr>
          <w:spacing w:val="-1"/>
        </w:rPr>
        <w:t>.</w:t>
      </w:r>
      <w:r>
        <w:t xml:space="preserve"> </w:t>
      </w:r>
      <w:r>
        <w:rPr>
          <w:spacing w:val="-2"/>
        </w:rPr>
        <w:t>The</w:t>
      </w:r>
      <w:r>
        <w:rPr>
          <w:spacing w:val="1"/>
        </w:rPr>
        <w:t xml:space="preserve"> </w:t>
      </w:r>
      <w:r>
        <w:rPr>
          <w:spacing w:val="-1"/>
        </w:rPr>
        <w:t>information</w:t>
      </w:r>
      <w:r>
        <w:rPr>
          <w:spacing w:val="-3"/>
        </w:rPr>
        <w:t xml:space="preserve"> </w:t>
      </w:r>
      <w:r>
        <w:rPr>
          <w:spacing w:val="-1"/>
        </w:rPr>
        <w:t>might</w:t>
      </w:r>
      <w:r>
        <w:rPr>
          <w:spacing w:val="1"/>
        </w:rPr>
        <w:t xml:space="preserve"> </w:t>
      </w:r>
      <w:r>
        <w:rPr>
          <w:spacing w:val="-1"/>
        </w:rPr>
        <w:t>be</w:t>
      </w:r>
      <w:r>
        <w:rPr>
          <w:spacing w:val="1"/>
        </w:rPr>
        <w:t xml:space="preserve"> </w:t>
      </w:r>
      <w:r>
        <w:rPr>
          <w:spacing w:val="-1"/>
        </w:rPr>
        <w:t>helpful</w:t>
      </w:r>
      <w:r>
        <w:rPr>
          <w:spacing w:val="-3"/>
        </w:rPr>
        <w:t xml:space="preserve"> </w:t>
      </w:r>
      <w:r>
        <w:t xml:space="preserve">or </w:t>
      </w:r>
      <w:r>
        <w:rPr>
          <w:spacing w:val="-1"/>
        </w:rPr>
        <w:t>even</w:t>
      </w:r>
      <w:r>
        <w:rPr>
          <w:spacing w:val="-3"/>
        </w:rPr>
        <w:t xml:space="preserve"> </w:t>
      </w:r>
      <w:r>
        <w:rPr>
          <w:spacing w:val="-1"/>
        </w:rPr>
        <w:t>essential</w:t>
      </w:r>
      <w:r>
        <w:t xml:space="preserve"> </w:t>
      </w:r>
      <w:r>
        <w:rPr>
          <w:spacing w:val="-1"/>
        </w:rPr>
        <w:t>to</w:t>
      </w:r>
      <w:r>
        <w:rPr>
          <w:spacing w:val="2"/>
        </w:rPr>
        <w:t xml:space="preserve"> </w:t>
      </w:r>
      <w:r>
        <w:rPr>
          <w:spacing w:val="-1"/>
        </w:rPr>
        <w:t>some</w:t>
      </w:r>
      <w:r>
        <w:rPr>
          <w:spacing w:val="1"/>
        </w:rPr>
        <w:t xml:space="preserve"> </w:t>
      </w:r>
      <w:r>
        <w:rPr>
          <w:spacing w:val="-1"/>
        </w:rPr>
        <w:t>for</w:t>
      </w:r>
      <w:r>
        <w:t xml:space="preserve"> a</w:t>
      </w:r>
      <w:r>
        <w:rPr>
          <w:spacing w:val="55"/>
        </w:rPr>
        <w:t xml:space="preserve"> </w:t>
      </w:r>
      <w:r>
        <w:rPr>
          <w:spacing w:val="-1"/>
        </w:rPr>
        <w:t>personal</w:t>
      </w:r>
      <w:r>
        <w:t xml:space="preserve"> </w:t>
      </w:r>
      <w:r>
        <w:rPr>
          <w:spacing w:val="-1"/>
        </w:rPr>
        <w:t>reason—but</w:t>
      </w:r>
      <w:r>
        <w:rPr>
          <w:spacing w:val="1"/>
        </w:rPr>
        <w:t xml:space="preserve"> </w:t>
      </w:r>
      <w:r>
        <w:rPr>
          <w:spacing w:val="-1"/>
        </w:rPr>
        <w:t>the</w:t>
      </w:r>
      <w:r>
        <w:rPr>
          <w:spacing w:val="-2"/>
        </w:rPr>
        <w:t xml:space="preserve"> </w:t>
      </w:r>
      <w:r>
        <w:rPr>
          <w:spacing w:val="-1"/>
        </w:rPr>
        <w:t>sentence</w:t>
      </w:r>
      <w:r>
        <w:rPr>
          <w:spacing w:val="-2"/>
        </w:rPr>
        <w:t xml:space="preserve"> </w:t>
      </w:r>
      <w:r>
        <w:rPr>
          <w:spacing w:val="-1"/>
        </w:rPr>
        <w:t>can function without</w:t>
      </w:r>
      <w:r>
        <w:rPr>
          <w:spacing w:val="1"/>
        </w:rPr>
        <w:t xml:space="preserve"> </w:t>
      </w:r>
      <w:r>
        <w:rPr>
          <w:spacing w:val="-1"/>
        </w:rPr>
        <w:t>it.</w:t>
      </w:r>
      <w:bookmarkEnd w:id="29"/>
      <w:r>
        <w:t xml:space="preserve"> </w:t>
      </w:r>
      <w:r>
        <w:rPr>
          <w:spacing w:val="-1"/>
        </w:rPr>
        <w:t>In the</w:t>
      </w:r>
      <w:r>
        <w:rPr>
          <w:spacing w:val="-2"/>
        </w:rPr>
        <w:t xml:space="preserve"> </w:t>
      </w:r>
      <w:r>
        <w:rPr>
          <w:spacing w:val="-1"/>
        </w:rPr>
        <w:t>sentence</w:t>
      </w:r>
      <w:r>
        <w:rPr>
          <w:spacing w:val="1"/>
        </w:rPr>
        <w:t xml:space="preserve"> </w:t>
      </w:r>
      <w:r>
        <w:rPr>
          <w:spacing w:val="-2"/>
        </w:rPr>
        <w:t>below,</w:t>
      </w:r>
      <w:r>
        <w:t xml:space="preserve"> </w:t>
      </w:r>
      <w:r>
        <w:rPr>
          <w:spacing w:val="-1"/>
        </w:rPr>
        <w:t>the</w:t>
      </w:r>
      <w:r>
        <w:rPr>
          <w:spacing w:val="1"/>
        </w:rPr>
        <w:t xml:space="preserve"> </w:t>
      </w:r>
      <w:r>
        <w:rPr>
          <w:spacing w:val="-1"/>
        </w:rPr>
        <w:t>fact</w:t>
      </w:r>
      <w:r>
        <w:rPr>
          <w:spacing w:val="1"/>
        </w:rPr>
        <w:t xml:space="preserve"> </w:t>
      </w:r>
      <w:r>
        <w:rPr>
          <w:spacing w:val="-1"/>
        </w:rPr>
        <w:t>that</w:t>
      </w:r>
      <w:r>
        <w:rPr>
          <w:spacing w:val="59"/>
        </w:rPr>
        <w:t xml:space="preserve"> </w:t>
      </w:r>
      <w:r>
        <w:rPr>
          <w:spacing w:val="-1"/>
        </w:rPr>
        <w:t>Lucky was</w:t>
      </w:r>
      <w:r>
        <w:rPr>
          <w:spacing w:val="-2"/>
        </w:rPr>
        <w:t xml:space="preserve"> </w:t>
      </w:r>
      <w:r>
        <w:rPr>
          <w:spacing w:val="-1"/>
        </w:rPr>
        <w:t>my</w:t>
      </w:r>
      <w:r>
        <w:rPr>
          <w:spacing w:val="1"/>
        </w:rPr>
        <w:t xml:space="preserve"> </w:t>
      </w:r>
      <w:r>
        <w:rPr>
          <w:spacing w:val="-1"/>
        </w:rPr>
        <w:t>favorite</w:t>
      </w:r>
      <w:r>
        <w:rPr>
          <w:spacing w:val="-2"/>
        </w:rPr>
        <w:t xml:space="preserve"> </w:t>
      </w:r>
      <w:r>
        <w:rPr>
          <w:spacing w:val="-1"/>
        </w:rPr>
        <w:t>childhood dog is</w:t>
      </w:r>
      <w:r>
        <w:t xml:space="preserve"> </w:t>
      </w:r>
      <w:r>
        <w:rPr>
          <w:spacing w:val="-2"/>
        </w:rPr>
        <w:t>nice</w:t>
      </w:r>
      <w:r>
        <w:rPr>
          <w:spacing w:val="1"/>
        </w:rPr>
        <w:t xml:space="preserve"> </w:t>
      </w:r>
      <w:r>
        <w:rPr>
          <w:spacing w:val="-1"/>
        </w:rPr>
        <w:t>to know,</w:t>
      </w:r>
      <w:r>
        <w:t xml:space="preserve"> </w:t>
      </w:r>
      <w:r>
        <w:rPr>
          <w:spacing w:val="-2"/>
        </w:rPr>
        <w:t>but</w:t>
      </w:r>
      <w:r w:rsidR="004D1343">
        <w:rPr>
          <w:spacing w:val="-2"/>
        </w:rPr>
        <w:t xml:space="preserve"> </w:t>
      </w:r>
      <w:r w:rsidR="004D1343">
        <w:rPr>
          <w:spacing w:val="-1"/>
        </w:rPr>
        <w:t>it is</w:t>
      </w:r>
      <w:r>
        <w:t xml:space="preserve"> </w:t>
      </w:r>
      <w:r>
        <w:rPr>
          <w:spacing w:val="-1"/>
        </w:rPr>
        <w:t>not</w:t>
      </w:r>
      <w:r>
        <w:rPr>
          <w:spacing w:val="1"/>
        </w:rPr>
        <w:t xml:space="preserve"> </w:t>
      </w:r>
      <w:r>
        <w:rPr>
          <w:spacing w:val="-1"/>
        </w:rPr>
        <w:t>needed to make</w:t>
      </w:r>
      <w:r>
        <w:rPr>
          <w:spacing w:val="-2"/>
        </w:rPr>
        <w:t xml:space="preserve"> </w:t>
      </w:r>
      <w:r>
        <w:rPr>
          <w:spacing w:val="-1"/>
        </w:rPr>
        <w:t>the</w:t>
      </w:r>
      <w:r>
        <w:rPr>
          <w:spacing w:val="1"/>
        </w:rPr>
        <w:t xml:space="preserve"> </w:t>
      </w:r>
      <w:r>
        <w:rPr>
          <w:spacing w:val="-1"/>
        </w:rPr>
        <w:t>sentence</w:t>
      </w:r>
      <w:r>
        <w:rPr>
          <w:spacing w:val="69"/>
        </w:rPr>
        <w:t xml:space="preserve"> </w:t>
      </w:r>
      <w:r>
        <w:rPr>
          <w:spacing w:val="-1"/>
        </w:rPr>
        <w:t>complete.</w:t>
      </w:r>
      <w:r>
        <w:t xml:space="preserve"> </w:t>
      </w:r>
      <w:r>
        <w:rPr>
          <w:spacing w:val="-1"/>
        </w:rPr>
        <w:t>The</w:t>
      </w:r>
      <w:r>
        <w:rPr>
          <w:spacing w:val="-2"/>
        </w:rPr>
        <w:t xml:space="preserve"> </w:t>
      </w:r>
      <w:r>
        <w:rPr>
          <w:spacing w:val="-1"/>
        </w:rPr>
        <w:t>sentence</w:t>
      </w:r>
      <w:r>
        <w:rPr>
          <w:spacing w:val="1"/>
        </w:rPr>
        <w:t xml:space="preserve"> </w:t>
      </w:r>
      <w:r>
        <w:rPr>
          <w:spacing w:val="-1"/>
        </w:rPr>
        <w:t>is</w:t>
      </w:r>
      <w:r>
        <w:rPr>
          <w:spacing w:val="-5"/>
        </w:rPr>
        <w:t xml:space="preserve"> </w:t>
      </w:r>
      <w:r>
        <w:rPr>
          <w:spacing w:val="-1"/>
        </w:rPr>
        <w:t>still</w:t>
      </w:r>
      <w:r>
        <w:t xml:space="preserve"> a </w:t>
      </w:r>
      <w:r>
        <w:rPr>
          <w:spacing w:val="-1"/>
        </w:rPr>
        <w:t>sentence</w:t>
      </w:r>
      <w:r>
        <w:rPr>
          <w:spacing w:val="-2"/>
        </w:rPr>
        <w:t xml:space="preserve"> </w:t>
      </w:r>
      <w:r>
        <w:rPr>
          <w:spacing w:val="-1"/>
        </w:rPr>
        <w:t>whether</w:t>
      </w:r>
      <w:r>
        <w:rPr>
          <w:spacing w:val="-2"/>
        </w:rPr>
        <w:t xml:space="preserve"> </w:t>
      </w:r>
      <w:r>
        <w:rPr>
          <w:spacing w:val="-1"/>
        </w:rPr>
        <w:t>that</w:t>
      </w:r>
      <w:r>
        <w:rPr>
          <w:spacing w:val="1"/>
        </w:rPr>
        <w:t xml:space="preserve"> </w:t>
      </w:r>
      <w:r>
        <w:rPr>
          <w:spacing w:val="-1"/>
        </w:rPr>
        <w:t>phrase</w:t>
      </w:r>
      <w:r>
        <w:rPr>
          <w:spacing w:val="-2"/>
        </w:rPr>
        <w:t xml:space="preserve"> </w:t>
      </w:r>
      <w:r>
        <w:t xml:space="preserve">or </w:t>
      </w:r>
      <w:r>
        <w:rPr>
          <w:spacing w:val="-1"/>
        </w:rPr>
        <w:t>added information is</w:t>
      </w:r>
      <w:r>
        <w:rPr>
          <w:spacing w:val="-2"/>
        </w:rPr>
        <w:t xml:space="preserve"> </w:t>
      </w:r>
      <w:r>
        <w:rPr>
          <w:spacing w:val="-1"/>
        </w:rPr>
        <w:t>there</w:t>
      </w:r>
      <w:r>
        <w:rPr>
          <w:spacing w:val="-2"/>
        </w:rPr>
        <w:t xml:space="preserve"> </w:t>
      </w:r>
      <w:r>
        <w:t>or</w:t>
      </w:r>
      <w:r>
        <w:rPr>
          <w:spacing w:val="-2"/>
        </w:rPr>
        <w:t xml:space="preserve"> </w:t>
      </w:r>
      <w:r>
        <w:t>not.</w:t>
      </w:r>
    </w:p>
    <w:p w14:paraId="7C113ABB" w14:textId="77777777" w:rsidR="007A3A1E" w:rsidRDefault="00C33500" w:rsidP="00115A14">
      <w:pPr>
        <w:pStyle w:val="BodyText"/>
        <w:spacing w:before="60"/>
        <w:ind w:left="0"/>
      </w:pPr>
      <w:r>
        <w:rPr>
          <w:b/>
          <w:spacing w:val="-1"/>
        </w:rPr>
        <w:lastRenderedPageBreak/>
        <w:t>Example</w:t>
      </w:r>
      <w:r>
        <w:rPr>
          <w:spacing w:val="-1"/>
        </w:rPr>
        <w:t>:</w:t>
      </w:r>
      <w:r>
        <w:rPr>
          <w:spacing w:val="48"/>
        </w:rPr>
        <w:t xml:space="preserve"> </w:t>
      </w:r>
      <w:r>
        <w:rPr>
          <w:spacing w:val="-1"/>
        </w:rPr>
        <w:t>Lucky,</w:t>
      </w:r>
      <w:r>
        <w:rPr>
          <w:spacing w:val="-2"/>
        </w:rPr>
        <w:t xml:space="preserve"> </w:t>
      </w:r>
      <w:r>
        <w:rPr>
          <w:spacing w:val="-1"/>
        </w:rPr>
        <w:t>my</w:t>
      </w:r>
      <w:r>
        <w:rPr>
          <w:spacing w:val="1"/>
        </w:rPr>
        <w:t xml:space="preserve"> </w:t>
      </w:r>
      <w:r>
        <w:rPr>
          <w:spacing w:val="-1"/>
        </w:rPr>
        <w:t>favorite</w:t>
      </w:r>
      <w:r>
        <w:rPr>
          <w:spacing w:val="1"/>
        </w:rPr>
        <w:t xml:space="preserve"> </w:t>
      </w:r>
      <w:r>
        <w:rPr>
          <w:spacing w:val="-1"/>
        </w:rPr>
        <w:t>childhood dog,</w:t>
      </w:r>
      <w:r>
        <w:t xml:space="preserve"> </w:t>
      </w:r>
      <w:r>
        <w:rPr>
          <w:spacing w:val="-1"/>
        </w:rPr>
        <w:t>loved</w:t>
      </w:r>
      <w:r>
        <w:rPr>
          <w:spacing w:val="-3"/>
        </w:rPr>
        <w:t xml:space="preserve"> </w:t>
      </w:r>
      <w:r>
        <w:t>to</w:t>
      </w:r>
      <w:r>
        <w:rPr>
          <w:spacing w:val="-3"/>
        </w:rPr>
        <w:t xml:space="preserve"> </w:t>
      </w:r>
      <w:r>
        <w:rPr>
          <w:spacing w:val="-1"/>
        </w:rPr>
        <w:t>accompany me</w:t>
      </w:r>
      <w:r>
        <w:rPr>
          <w:spacing w:val="-2"/>
        </w:rPr>
        <w:t xml:space="preserve"> </w:t>
      </w:r>
      <w:r>
        <w:t>on</w:t>
      </w:r>
      <w:r>
        <w:rPr>
          <w:spacing w:val="-1"/>
        </w:rPr>
        <w:t xml:space="preserve"> bike</w:t>
      </w:r>
      <w:r>
        <w:rPr>
          <w:spacing w:val="-2"/>
        </w:rPr>
        <w:t xml:space="preserve"> </w:t>
      </w:r>
      <w:r>
        <w:rPr>
          <w:spacing w:val="-1"/>
        </w:rPr>
        <w:t>rides.</w:t>
      </w:r>
    </w:p>
    <w:p w14:paraId="7B031295" w14:textId="217FFC10" w:rsidR="005B68BF" w:rsidRPr="007127AB" w:rsidRDefault="00C33500" w:rsidP="007127AB">
      <w:pPr>
        <w:pStyle w:val="BodyText"/>
        <w:ind w:left="0" w:right="216"/>
      </w:pPr>
      <w:r>
        <w:rPr>
          <w:spacing w:val="-1"/>
        </w:rPr>
        <w:t>If</w:t>
      </w:r>
      <w:r>
        <w:t xml:space="preserve"> we</w:t>
      </w:r>
      <w:r>
        <w:rPr>
          <w:spacing w:val="1"/>
        </w:rPr>
        <w:t xml:space="preserve"> </w:t>
      </w:r>
      <w:r>
        <w:rPr>
          <w:spacing w:val="-2"/>
        </w:rPr>
        <w:t>delete</w:t>
      </w:r>
      <w:r>
        <w:rPr>
          <w:spacing w:val="1"/>
        </w:rPr>
        <w:t xml:space="preserve"> </w:t>
      </w:r>
      <w:r>
        <w:rPr>
          <w:spacing w:val="-1"/>
        </w:rPr>
        <w:t>the</w:t>
      </w:r>
      <w:r>
        <w:rPr>
          <w:spacing w:val="-2"/>
        </w:rPr>
        <w:t xml:space="preserve"> </w:t>
      </w:r>
      <w:r>
        <w:rPr>
          <w:spacing w:val="-1"/>
        </w:rPr>
        <w:t>nonrestrictive</w:t>
      </w:r>
      <w:r>
        <w:rPr>
          <w:spacing w:val="1"/>
        </w:rPr>
        <w:t xml:space="preserve"> </w:t>
      </w:r>
      <w:r>
        <w:rPr>
          <w:spacing w:val="-1"/>
        </w:rPr>
        <w:t>phrase</w:t>
      </w:r>
      <w:r w:rsidR="00732094">
        <w:rPr>
          <w:spacing w:val="-1"/>
        </w:rPr>
        <w:t xml:space="preserve"> (</w:t>
      </w:r>
      <w:r w:rsidR="003766DA">
        <w:rPr>
          <w:spacing w:val="-1"/>
        </w:rPr>
        <w:t>appositive)</w:t>
      </w:r>
      <w:r>
        <w:rPr>
          <w:spacing w:val="-1"/>
        </w:rPr>
        <w:t>,</w:t>
      </w:r>
      <w:r>
        <w:rPr>
          <w:spacing w:val="1"/>
        </w:rPr>
        <w:t xml:space="preserve"> </w:t>
      </w:r>
      <w:r>
        <w:rPr>
          <w:spacing w:val="-1"/>
        </w:rPr>
        <w:t>we</w:t>
      </w:r>
      <w:r>
        <w:rPr>
          <w:spacing w:val="1"/>
        </w:rPr>
        <w:t xml:space="preserve"> </w:t>
      </w:r>
      <w:r>
        <w:rPr>
          <w:spacing w:val="-1"/>
        </w:rPr>
        <w:t>have: “Lucky</w:t>
      </w:r>
      <w:r>
        <w:rPr>
          <w:spacing w:val="1"/>
        </w:rPr>
        <w:t xml:space="preserve"> </w:t>
      </w:r>
      <w:r>
        <w:rPr>
          <w:spacing w:val="-1"/>
        </w:rPr>
        <w:t>loved</w:t>
      </w:r>
      <w:r>
        <w:rPr>
          <w:spacing w:val="-3"/>
        </w:rPr>
        <w:t xml:space="preserve"> </w:t>
      </w:r>
      <w:r>
        <w:t>to</w:t>
      </w:r>
      <w:r>
        <w:rPr>
          <w:spacing w:val="-1"/>
        </w:rPr>
        <w:t xml:space="preserve"> accompany </w:t>
      </w:r>
      <w:r>
        <w:t>me</w:t>
      </w:r>
      <w:r>
        <w:rPr>
          <w:spacing w:val="-2"/>
        </w:rPr>
        <w:t xml:space="preserve"> </w:t>
      </w:r>
      <w:r>
        <w:rPr>
          <w:spacing w:val="-1"/>
        </w:rPr>
        <w:t>on bike</w:t>
      </w:r>
      <w:r>
        <w:rPr>
          <w:spacing w:val="1"/>
        </w:rPr>
        <w:t xml:space="preserve"> </w:t>
      </w:r>
      <w:r>
        <w:rPr>
          <w:spacing w:val="-1"/>
        </w:rPr>
        <w:t>rides.”</w:t>
      </w:r>
      <w:r>
        <w:rPr>
          <w:spacing w:val="1"/>
        </w:rPr>
        <w:t xml:space="preserve"> </w:t>
      </w:r>
      <w:r>
        <w:rPr>
          <w:spacing w:val="-1"/>
        </w:rPr>
        <w:t>This</w:t>
      </w:r>
      <w:r>
        <w:rPr>
          <w:spacing w:val="55"/>
        </w:rPr>
        <w:t xml:space="preserve"> </w:t>
      </w:r>
      <w:r>
        <w:rPr>
          <w:spacing w:val="-1"/>
        </w:rPr>
        <w:t>is</w:t>
      </w:r>
      <w:r>
        <w:t xml:space="preserve"> a </w:t>
      </w:r>
      <w:r>
        <w:rPr>
          <w:spacing w:val="-1"/>
        </w:rPr>
        <w:t>structurally</w:t>
      </w:r>
      <w:r>
        <w:rPr>
          <w:spacing w:val="1"/>
        </w:rPr>
        <w:t xml:space="preserve"> </w:t>
      </w:r>
      <w:r>
        <w:rPr>
          <w:spacing w:val="-1"/>
        </w:rPr>
        <w:t>sound sentence</w:t>
      </w:r>
      <w:r>
        <w:rPr>
          <w:spacing w:val="-2"/>
        </w:rPr>
        <w:t xml:space="preserve"> </w:t>
      </w:r>
      <w:r>
        <w:rPr>
          <w:spacing w:val="-1"/>
        </w:rPr>
        <w:t xml:space="preserve">with </w:t>
      </w:r>
      <w:r>
        <w:t xml:space="preserve">a </w:t>
      </w:r>
      <w:r>
        <w:rPr>
          <w:spacing w:val="-1"/>
        </w:rPr>
        <w:t>subject</w:t>
      </w:r>
      <w:r>
        <w:rPr>
          <w:spacing w:val="-2"/>
        </w:rPr>
        <w:t xml:space="preserve"> </w:t>
      </w:r>
      <w:r>
        <w:rPr>
          <w:spacing w:val="-1"/>
        </w:rPr>
        <w:t>(Lucky),</w:t>
      </w:r>
      <w:r>
        <w:t xml:space="preserve"> verb</w:t>
      </w:r>
      <w:r>
        <w:rPr>
          <w:spacing w:val="-3"/>
        </w:rPr>
        <w:t xml:space="preserve"> </w:t>
      </w:r>
      <w:r>
        <w:rPr>
          <w:spacing w:val="-1"/>
        </w:rPr>
        <w:t>(loved)</w:t>
      </w:r>
      <w:r>
        <w:rPr>
          <w:spacing w:val="-2"/>
        </w:rPr>
        <w:t xml:space="preserve"> </w:t>
      </w:r>
      <w:r>
        <w:rPr>
          <w:spacing w:val="-1"/>
        </w:rPr>
        <w:t>and object</w:t>
      </w:r>
      <w:r>
        <w:rPr>
          <w:spacing w:val="-2"/>
        </w:rPr>
        <w:t xml:space="preserve"> </w:t>
      </w:r>
      <w:r>
        <w:rPr>
          <w:spacing w:val="-1"/>
        </w:rPr>
        <w:t>(rides).</w:t>
      </w:r>
    </w:p>
    <w:p w14:paraId="7794A41E" w14:textId="27EEFED7" w:rsidR="007A3A1E" w:rsidRDefault="003766DA" w:rsidP="00115A14">
      <w:pPr>
        <w:pStyle w:val="BodyText"/>
        <w:spacing w:before="60"/>
        <w:ind w:left="0" w:right="187"/>
        <w:jc w:val="both"/>
      </w:pPr>
      <w:r w:rsidRPr="003766DA">
        <w:rPr>
          <w:spacing w:val="-1"/>
        </w:rPr>
        <w:t xml:space="preserve">Nonrestrictive clauses tell you something about a preceding subject, but they do not limit, or restrict, the meaning of that subject. </w:t>
      </w:r>
      <w:r w:rsidR="00C33500" w:rsidRPr="003766DA">
        <w:rPr>
          <w:spacing w:val="-1"/>
        </w:rPr>
        <w:t xml:space="preserve"> </w:t>
      </w:r>
    </w:p>
    <w:p w14:paraId="6BBDC01E" w14:textId="0693DED3" w:rsidR="007A3A1E" w:rsidRDefault="00C33500" w:rsidP="002E3913">
      <w:pPr>
        <w:pStyle w:val="BodyText"/>
        <w:spacing w:before="60"/>
        <w:ind w:left="0"/>
      </w:pPr>
      <w:r>
        <w:rPr>
          <w:rFonts w:cs="Calibri"/>
          <w:b/>
          <w:bCs/>
          <w:spacing w:val="-1"/>
        </w:rPr>
        <w:t xml:space="preserve">Example </w:t>
      </w:r>
      <w:r w:rsidR="00181DFA">
        <w:rPr>
          <w:rFonts w:cs="Calibri"/>
          <w:b/>
          <w:bCs/>
        </w:rPr>
        <w:t>1</w:t>
      </w:r>
      <w:r>
        <w:rPr>
          <w:rFonts w:cs="Calibri"/>
          <w:b/>
          <w:bCs/>
        </w:rPr>
        <w:t>:</w:t>
      </w:r>
      <w:r>
        <w:rPr>
          <w:rFonts w:cs="Calibri"/>
          <w:b/>
          <w:bCs/>
          <w:spacing w:val="-3"/>
        </w:rPr>
        <w:t xml:space="preserve"> </w:t>
      </w:r>
      <w:r>
        <w:rPr>
          <w:spacing w:val="-1"/>
        </w:rPr>
        <w:t>Dr.</w:t>
      </w:r>
      <w:r>
        <w:t xml:space="preserve"> </w:t>
      </w:r>
      <w:r>
        <w:rPr>
          <w:spacing w:val="-1"/>
        </w:rPr>
        <w:t>Hongbin Ma,</w:t>
      </w:r>
      <w:r>
        <w:t xml:space="preserve"> </w:t>
      </w:r>
      <w:r>
        <w:rPr>
          <w:spacing w:val="-1"/>
        </w:rPr>
        <w:t>director</w:t>
      </w:r>
      <w:r>
        <w:rPr>
          <w:spacing w:val="-2"/>
        </w:rPr>
        <w:t xml:space="preserve"> </w:t>
      </w:r>
      <w:r>
        <w:t xml:space="preserve">of </w:t>
      </w:r>
      <w:r>
        <w:rPr>
          <w:spacing w:val="-2"/>
        </w:rPr>
        <w:t xml:space="preserve">the </w:t>
      </w:r>
      <w:r>
        <w:t xml:space="preserve">MU </w:t>
      </w:r>
      <w:r>
        <w:rPr>
          <w:spacing w:val="-1"/>
        </w:rPr>
        <w:t>College</w:t>
      </w:r>
      <w:r>
        <w:rPr>
          <w:spacing w:val="1"/>
        </w:rPr>
        <w:t xml:space="preserve"> </w:t>
      </w:r>
      <w:r>
        <w:t>of</w:t>
      </w:r>
      <w:r>
        <w:rPr>
          <w:spacing w:val="-2"/>
        </w:rPr>
        <w:t xml:space="preserve"> </w:t>
      </w:r>
      <w:r>
        <w:rPr>
          <w:spacing w:val="-1"/>
        </w:rPr>
        <w:t>Engineering’s</w:t>
      </w:r>
      <w:r>
        <w:t xml:space="preserve"> </w:t>
      </w:r>
      <w:r>
        <w:rPr>
          <w:spacing w:val="-1"/>
        </w:rPr>
        <w:t>Center</w:t>
      </w:r>
      <w:r>
        <w:rPr>
          <w:spacing w:val="-5"/>
        </w:rPr>
        <w:t xml:space="preserve"> </w:t>
      </w:r>
      <w:r>
        <w:t xml:space="preserve">for </w:t>
      </w:r>
      <w:r>
        <w:rPr>
          <w:spacing w:val="-1"/>
        </w:rPr>
        <w:t>Thermal</w:t>
      </w:r>
      <w:r>
        <w:rPr>
          <w:spacing w:val="44"/>
        </w:rPr>
        <w:t xml:space="preserve"> </w:t>
      </w:r>
      <w:r>
        <w:rPr>
          <w:spacing w:val="-1"/>
        </w:rPr>
        <w:t>Management,</w:t>
      </w:r>
      <w:r>
        <w:rPr>
          <w:spacing w:val="-2"/>
        </w:rPr>
        <w:t xml:space="preserve"> </w:t>
      </w:r>
      <w:r>
        <w:rPr>
          <w:spacing w:val="-1"/>
        </w:rPr>
        <w:t>uses</w:t>
      </w:r>
      <w:r>
        <w:t xml:space="preserve"> </w:t>
      </w:r>
      <w:r>
        <w:rPr>
          <w:spacing w:val="-1"/>
        </w:rPr>
        <w:t>nanotechnology</w:t>
      </w:r>
      <w:r>
        <w:rPr>
          <w:spacing w:val="1"/>
        </w:rPr>
        <w:t xml:space="preserve"> </w:t>
      </w:r>
      <w:r>
        <w:rPr>
          <w:spacing w:val="-1"/>
        </w:rPr>
        <w:t>to</w:t>
      </w:r>
      <w:r>
        <w:rPr>
          <w:spacing w:val="1"/>
        </w:rPr>
        <w:t xml:space="preserve"> </w:t>
      </w:r>
      <w:r>
        <w:rPr>
          <w:spacing w:val="-1"/>
        </w:rPr>
        <w:t>create</w:t>
      </w:r>
      <w:r>
        <w:rPr>
          <w:spacing w:val="-2"/>
        </w:rPr>
        <w:t xml:space="preserve"> </w:t>
      </w:r>
      <w:r>
        <w:rPr>
          <w:spacing w:val="-1"/>
        </w:rPr>
        <w:t>new</w:t>
      </w:r>
      <w:r>
        <w:rPr>
          <w:spacing w:val="-2"/>
        </w:rPr>
        <w:t xml:space="preserve"> </w:t>
      </w:r>
      <w:r>
        <w:rPr>
          <w:spacing w:val="-1"/>
        </w:rPr>
        <w:t>ways</w:t>
      </w:r>
      <w:r>
        <w:rPr>
          <w:spacing w:val="-2"/>
        </w:rPr>
        <w:t xml:space="preserve"> </w:t>
      </w:r>
      <w:r>
        <w:t xml:space="preserve">of </w:t>
      </w:r>
      <w:r>
        <w:rPr>
          <w:spacing w:val="-1"/>
        </w:rPr>
        <w:t>cooling</w:t>
      </w:r>
      <w:r>
        <w:rPr>
          <w:spacing w:val="-3"/>
        </w:rPr>
        <w:t xml:space="preserve"> </w:t>
      </w:r>
      <w:r>
        <w:rPr>
          <w:spacing w:val="-1"/>
        </w:rPr>
        <w:t>electronic</w:t>
      </w:r>
      <w:r>
        <w:rPr>
          <w:spacing w:val="-2"/>
        </w:rPr>
        <w:t xml:space="preserve"> </w:t>
      </w:r>
      <w:r>
        <w:rPr>
          <w:spacing w:val="-1"/>
        </w:rPr>
        <w:t>devices.</w:t>
      </w:r>
    </w:p>
    <w:p w14:paraId="7577F76B" w14:textId="1B2A72D4" w:rsidR="007A3A1E" w:rsidRDefault="00C33500" w:rsidP="002E3913">
      <w:pPr>
        <w:pStyle w:val="BodyText"/>
        <w:spacing w:before="60"/>
        <w:ind w:left="0"/>
      </w:pPr>
      <w:r>
        <w:rPr>
          <w:spacing w:val="-1"/>
        </w:rPr>
        <w:t>The</w:t>
      </w:r>
      <w:r>
        <w:rPr>
          <w:spacing w:val="1"/>
        </w:rPr>
        <w:t xml:space="preserve"> </w:t>
      </w:r>
      <w:r>
        <w:rPr>
          <w:spacing w:val="-1"/>
        </w:rPr>
        <w:t>rather</w:t>
      </w:r>
      <w:r>
        <w:t xml:space="preserve"> </w:t>
      </w:r>
      <w:r>
        <w:rPr>
          <w:spacing w:val="-1"/>
        </w:rPr>
        <w:t>long nonrestrictive</w:t>
      </w:r>
      <w:r>
        <w:rPr>
          <w:spacing w:val="1"/>
        </w:rPr>
        <w:t xml:space="preserve"> </w:t>
      </w:r>
      <w:r>
        <w:rPr>
          <w:spacing w:val="-1"/>
        </w:rPr>
        <w:t>appositive</w:t>
      </w:r>
      <w:r>
        <w:rPr>
          <w:spacing w:val="1"/>
        </w:rPr>
        <w:t xml:space="preserve"> </w:t>
      </w:r>
      <w:r>
        <w:rPr>
          <w:spacing w:val="-1"/>
        </w:rPr>
        <w:t>refers</w:t>
      </w:r>
      <w:r>
        <w:rPr>
          <w:spacing w:val="-2"/>
        </w:rPr>
        <w:t xml:space="preserve"> </w:t>
      </w:r>
      <w:r>
        <w:t>to</w:t>
      </w:r>
      <w:r>
        <w:rPr>
          <w:spacing w:val="-1"/>
        </w:rPr>
        <w:t xml:space="preserve"> Dr.</w:t>
      </w:r>
      <w:r>
        <w:rPr>
          <w:spacing w:val="-5"/>
        </w:rPr>
        <w:t xml:space="preserve"> </w:t>
      </w:r>
      <w:r>
        <w:rPr>
          <w:spacing w:val="-1"/>
        </w:rPr>
        <w:t>Ma’s</w:t>
      </w:r>
      <w:r>
        <w:t xml:space="preserve"> </w:t>
      </w:r>
      <w:r>
        <w:rPr>
          <w:spacing w:val="-1"/>
        </w:rPr>
        <w:t>administrative</w:t>
      </w:r>
      <w:r>
        <w:rPr>
          <w:spacing w:val="1"/>
        </w:rPr>
        <w:t xml:space="preserve"> </w:t>
      </w:r>
      <w:r>
        <w:rPr>
          <w:spacing w:val="-1"/>
        </w:rPr>
        <w:t>position.</w:t>
      </w:r>
      <w:r>
        <w:t xml:space="preserve"> </w:t>
      </w:r>
      <w:r>
        <w:rPr>
          <w:spacing w:val="-1"/>
        </w:rPr>
        <w:t>This</w:t>
      </w:r>
      <w:r>
        <w:t xml:space="preserve"> </w:t>
      </w:r>
      <w:r>
        <w:rPr>
          <w:spacing w:val="-1"/>
        </w:rPr>
        <w:t>information</w:t>
      </w:r>
      <w:r>
        <w:rPr>
          <w:spacing w:val="49"/>
        </w:rPr>
        <w:t xml:space="preserve"> </w:t>
      </w:r>
      <w:r>
        <w:rPr>
          <w:spacing w:val="-1"/>
        </w:rPr>
        <w:t>is</w:t>
      </w:r>
      <w:r>
        <w:t xml:space="preserve"> </w:t>
      </w:r>
      <w:r>
        <w:rPr>
          <w:spacing w:val="-1"/>
        </w:rPr>
        <w:t>good to</w:t>
      </w:r>
      <w:r>
        <w:rPr>
          <w:spacing w:val="1"/>
        </w:rPr>
        <w:t xml:space="preserve"> </w:t>
      </w:r>
      <w:r>
        <w:rPr>
          <w:spacing w:val="-1"/>
        </w:rPr>
        <w:t>know,</w:t>
      </w:r>
      <w:r>
        <w:rPr>
          <w:spacing w:val="-2"/>
        </w:rPr>
        <w:t xml:space="preserve"> </w:t>
      </w:r>
      <w:r>
        <w:rPr>
          <w:spacing w:val="-1"/>
        </w:rPr>
        <w:t>but</w:t>
      </w:r>
      <w:r>
        <w:rPr>
          <w:spacing w:val="1"/>
        </w:rPr>
        <w:t xml:space="preserve"> </w:t>
      </w:r>
      <w:r>
        <w:rPr>
          <w:spacing w:val="-1"/>
        </w:rPr>
        <w:t>it</w:t>
      </w:r>
      <w:r>
        <w:rPr>
          <w:spacing w:val="1"/>
        </w:rPr>
        <w:t xml:space="preserve"> </w:t>
      </w:r>
      <w:r>
        <w:rPr>
          <w:spacing w:val="-1"/>
        </w:rPr>
        <w:t>is</w:t>
      </w:r>
      <w:r>
        <w:rPr>
          <w:spacing w:val="-2"/>
        </w:rPr>
        <w:t xml:space="preserve"> </w:t>
      </w:r>
      <w:r>
        <w:rPr>
          <w:spacing w:val="-1"/>
        </w:rPr>
        <w:t>not</w:t>
      </w:r>
      <w:r>
        <w:rPr>
          <w:spacing w:val="-2"/>
        </w:rPr>
        <w:t xml:space="preserve"> </w:t>
      </w:r>
      <w:r>
        <w:rPr>
          <w:spacing w:val="-1"/>
        </w:rPr>
        <w:t>essential</w:t>
      </w:r>
      <w:r>
        <w:rPr>
          <w:spacing w:val="-3"/>
        </w:rPr>
        <w:t xml:space="preserve"> </w:t>
      </w:r>
      <w:r>
        <w:rPr>
          <w:spacing w:val="-1"/>
        </w:rPr>
        <w:t>to</w:t>
      </w:r>
      <w:r>
        <w:rPr>
          <w:spacing w:val="1"/>
        </w:rPr>
        <w:t xml:space="preserve"> </w:t>
      </w:r>
      <w:r>
        <w:rPr>
          <w:spacing w:val="-1"/>
        </w:rPr>
        <w:t>the</w:t>
      </w:r>
      <w:r>
        <w:rPr>
          <w:spacing w:val="-2"/>
        </w:rPr>
        <w:t xml:space="preserve"> </w:t>
      </w:r>
      <w:r>
        <w:rPr>
          <w:spacing w:val="-1"/>
        </w:rPr>
        <w:t>structural</w:t>
      </w:r>
      <w:r>
        <w:t xml:space="preserve"> </w:t>
      </w:r>
      <w:r>
        <w:rPr>
          <w:spacing w:val="-1"/>
        </w:rPr>
        <w:t>soundness</w:t>
      </w:r>
      <w:r>
        <w:rPr>
          <w:spacing w:val="-2"/>
        </w:rPr>
        <w:t xml:space="preserve"> </w:t>
      </w:r>
      <w:r>
        <w:t>of</w:t>
      </w:r>
      <w:r>
        <w:rPr>
          <w:spacing w:val="-2"/>
        </w:rPr>
        <w:t xml:space="preserve"> </w:t>
      </w:r>
      <w:r>
        <w:rPr>
          <w:spacing w:val="-1"/>
        </w:rPr>
        <w:t>the</w:t>
      </w:r>
      <w:r>
        <w:rPr>
          <w:spacing w:val="1"/>
        </w:rPr>
        <w:t xml:space="preserve"> </w:t>
      </w:r>
      <w:r>
        <w:rPr>
          <w:spacing w:val="-1"/>
        </w:rPr>
        <w:t>sentence.</w:t>
      </w:r>
      <w:r>
        <w:t xml:space="preserve"> </w:t>
      </w:r>
      <w:r>
        <w:rPr>
          <w:spacing w:val="-1"/>
        </w:rPr>
        <w:t>It</w:t>
      </w:r>
      <w:r>
        <w:rPr>
          <w:spacing w:val="1"/>
        </w:rPr>
        <w:t xml:space="preserve"> </w:t>
      </w:r>
      <w:r>
        <w:rPr>
          <w:spacing w:val="-1"/>
        </w:rPr>
        <w:t>is</w:t>
      </w:r>
      <w:r>
        <w:rPr>
          <w:spacing w:val="-2"/>
        </w:rPr>
        <w:t xml:space="preserve"> </w:t>
      </w:r>
      <w:r>
        <w:t>a</w:t>
      </w:r>
      <w:r>
        <w:rPr>
          <w:spacing w:val="61"/>
        </w:rPr>
        <w:t xml:space="preserve"> </w:t>
      </w:r>
      <w:r>
        <w:rPr>
          <w:spacing w:val="-1"/>
        </w:rPr>
        <w:t>nonessential</w:t>
      </w:r>
      <w:r>
        <w:t xml:space="preserve"> </w:t>
      </w:r>
      <w:r>
        <w:rPr>
          <w:spacing w:val="-1"/>
        </w:rPr>
        <w:t>“nonrestrictive”</w:t>
      </w:r>
      <w:r>
        <w:rPr>
          <w:spacing w:val="1"/>
        </w:rPr>
        <w:t xml:space="preserve"> </w:t>
      </w:r>
      <w:r>
        <w:rPr>
          <w:spacing w:val="-1"/>
        </w:rPr>
        <w:t>appositive.</w:t>
      </w:r>
      <w:r>
        <w:t xml:space="preserve"> </w:t>
      </w:r>
      <w:r>
        <w:rPr>
          <w:spacing w:val="-1"/>
        </w:rPr>
        <w:t>It</w:t>
      </w:r>
      <w:r>
        <w:rPr>
          <w:spacing w:val="-2"/>
        </w:rPr>
        <w:t xml:space="preserve"> also</w:t>
      </w:r>
      <w:r>
        <w:rPr>
          <w:spacing w:val="1"/>
        </w:rPr>
        <w:t xml:space="preserve"> </w:t>
      </w:r>
      <w:r>
        <w:rPr>
          <w:spacing w:val="-1"/>
        </w:rPr>
        <w:t>refers</w:t>
      </w:r>
      <w:r>
        <w:rPr>
          <w:spacing w:val="-2"/>
        </w:rPr>
        <w:t xml:space="preserve"> </w:t>
      </w:r>
      <w:r>
        <w:t>to</w:t>
      </w:r>
      <w:r>
        <w:rPr>
          <w:spacing w:val="-1"/>
        </w:rPr>
        <w:t xml:space="preserve"> Dr.</w:t>
      </w:r>
      <w:r>
        <w:rPr>
          <w:spacing w:val="-3"/>
        </w:rPr>
        <w:t xml:space="preserve"> </w:t>
      </w:r>
      <w:r>
        <w:rPr>
          <w:spacing w:val="-1"/>
        </w:rPr>
        <w:t>Ma’s</w:t>
      </w:r>
      <w:r>
        <w:rPr>
          <w:spacing w:val="-2"/>
        </w:rPr>
        <w:t xml:space="preserve"> </w:t>
      </w:r>
      <w:r>
        <w:rPr>
          <w:spacing w:val="-1"/>
        </w:rPr>
        <w:t>exclusive</w:t>
      </w:r>
      <w:r>
        <w:rPr>
          <w:spacing w:val="1"/>
        </w:rPr>
        <w:t xml:space="preserve"> </w:t>
      </w:r>
      <w:r>
        <w:rPr>
          <w:spacing w:val="-1"/>
        </w:rPr>
        <w:t>leadership position.</w:t>
      </w:r>
      <w:r>
        <w:t xml:space="preserve"> </w:t>
      </w:r>
      <w:r w:rsidR="00DD3A70">
        <w:rPr>
          <w:spacing w:val="-1"/>
        </w:rPr>
        <w:t xml:space="preserve">The </w:t>
      </w:r>
      <w:r>
        <w:rPr>
          <w:spacing w:val="-1"/>
        </w:rPr>
        <w:t>appositive</w:t>
      </w:r>
      <w:r>
        <w:rPr>
          <w:spacing w:val="1"/>
        </w:rPr>
        <w:t xml:space="preserve"> </w:t>
      </w:r>
      <w:r w:rsidR="00DD3A70">
        <w:rPr>
          <w:spacing w:val="-1"/>
        </w:rPr>
        <w:t>adds information</w:t>
      </w:r>
      <w:r>
        <w:rPr>
          <w:rFonts w:cs="Calibri"/>
          <w:b/>
          <w:bCs/>
          <w:spacing w:val="1"/>
          <w:u w:val="single" w:color="000000"/>
        </w:rPr>
        <w:t xml:space="preserve"> </w:t>
      </w:r>
      <w:r>
        <w:rPr>
          <w:spacing w:val="-1"/>
        </w:rPr>
        <w:t>for</w:t>
      </w:r>
      <w:r>
        <w:t xml:space="preserve"> </w:t>
      </w:r>
      <w:r>
        <w:rPr>
          <w:spacing w:val="-1"/>
        </w:rPr>
        <w:t>this</w:t>
      </w:r>
      <w:r>
        <w:rPr>
          <w:spacing w:val="-2"/>
        </w:rPr>
        <w:t xml:space="preserve"> </w:t>
      </w:r>
      <w:r>
        <w:rPr>
          <w:spacing w:val="-1"/>
        </w:rPr>
        <w:t>position</w:t>
      </w:r>
      <w:r>
        <w:rPr>
          <w:spacing w:val="-3"/>
        </w:rPr>
        <w:t xml:space="preserve"> </w:t>
      </w:r>
      <w:r>
        <w:rPr>
          <w:spacing w:val="-1"/>
        </w:rPr>
        <w:t xml:space="preserve">and </w:t>
      </w:r>
      <w:r>
        <w:t>must</w:t>
      </w:r>
      <w:r>
        <w:rPr>
          <w:spacing w:val="1"/>
        </w:rPr>
        <w:t xml:space="preserve"> </w:t>
      </w:r>
      <w:r>
        <w:rPr>
          <w:spacing w:val="-2"/>
        </w:rPr>
        <w:t>be</w:t>
      </w:r>
      <w:r>
        <w:rPr>
          <w:spacing w:val="1"/>
        </w:rPr>
        <w:t xml:space="preserve"> </w:t>
      </w:r>
      <w:r>
        <w:rPr>
          <w:spacing w:val="-1"/>
        </w:rPr>
        <w:t>set</w:t>
      </w:r>
      <w:r>
        <w:rPr>
          <w:spacing w:val="1"/>
        </w:rPr>
        <w:t xml:space="preserve"> </w:t>
      </w:r>
      <w:r>
        <w:rPr>
          <w:spacing w:val="-1"/>
        </w:rPr>
        <w:t>apart</w:t>
      </w:r>
      <w:r>
        <w:rPr>
          <w:spacing w:val="-2"/>
        </w:rPr>
        <w:t xml:space="preserve"> </w:t>
      </w:r>
      <w:r>
        <w:rPr>
          <w:spacing w:val="-1"/>
        </w:rPr>
        <w:t>with</w:t>
      </w:r>
      <w:r>
        <w:rPr>
          <w:spacing w:val="-3"/>
        </w:rPr>
        <w:t xml:space="preserve"> </w:t>
      </w:r>
      <w:r>
        <w:rPr>
          <w:spacing w:val="-1"/>
        </w:rPr>
        <w:t>commas.</w:t>
      </w:r>
      <w:r w:rsidR="005B68BF">
        <w:t xml:space="preserve"> </w:t>
      </w:r>
      <w:r>
        <w:rPr>
          <w:spacing w:val="-1"/>
        </w:rPr>
        <w:t>Remember:</w:t>
      </w:r>
    </w:p>
    <w:p w14:paraId="165BAEDF" w14:textId="16643668" w:rsidR="007A3A1E" w:rsidRDefault="00C33500" w:rsidP="00B37C63">
      <w:pPr>
        <w:pStyle w:val="BodyText"/>
        <w:ind w:left="0"/>
      </w:pPr>
      <w:r>
        <w:rPr>
          <w:b/>
        </w:rPr>
        <w:t>A</w:t>
      </w:r>
      <w:r>
        <w:rPr>
          <w:b/>
          <w:spacing w:val="1"/>
        </w:rPr>
        <w:t xml:space="preserve"> </w:t>
      </w:r>
      <w:r>
        <w:rPr>
          <w:b/>
          <w:spacing w:val="-1"/>
        </w:rPr>
        <w:t xml:space="preserve">Nonrestrictive Appositive </w:t>
      </w:r>
      <w:r>
        <w:rPr>
          <w:spacing w:val="-1"/>
        </w:rPr>
        <w:t>is</w:t>
      </w:r>
      <w:r>
        <w:t xml:space="preserve"> </w:t>
      </w:r>
      <w:r>
        <w:rPr>
          <w:spacing w:val="-1"/>
        </w:rPr>
        <w:t>nonessential</w:t>
      </w:r>
      <w:r>
        <w:t xml:space="preserve"> </w:t>
      </w:r>
      <w:r>
        <w:rPr>
          <w:spacing w:val="-1"/>
        </w:rPr>
        <w:t>because</w:t>
      </w:r>
      <w:r>
        <w:rPr>
          <w:spacing w:val="-2"/>
        </w:rPr>
        <w:t xml:space="preserve"> </w:t>
      </w:r>
      <w:r>
        <w:rPr>
          <w:spacing w:val="-1"/>
        </w:rPr>
        <w:t>the</w:t>
      </w:r>
      <w:r>
        <w:rPr>
          <w:spacing w:val="1"/>
        </w:rPr>
        <w:t xml:space="preserve"> </w:t>
      </w:r>
      <w:r>
        <w:rPr>
          <w:spacing w:val="-1"/>
        </w:rPr>
        <w:t>sentence</w:t>
      </w:r>
      <w:r>
        <w:rPr>
          <w:spacing w:val="-2"/>
        </w:rPr>
        <w:t xml:space="preserve"> </w:t>
      </w:r>
      <w:r>
        <w:rPr>
          <w:spacing w:val="-1"/>
        </w:rPr>
        <w:t>makes</w:t>
      </w:r>
      <w:r>
        <w:t xml:space="preserve"> </w:t>
      </w:r>
      <w:r>
        <w:rPr>
          <w:spacing w:val="-1"/>
        </w:rPr>
        <w:t>sense</w:t>
      </w:r>
      <w:r>
        <w:rPr>
          <w:spacing w:val="-2"/>
        </w:rPr>
        <w:t xml:space="preserve"> </w:t>
      </w:r>
      <w:r>
        <w:rPr>
          <w:spacing w:val="-1"/>
        </w:rPr>
        <w:t>without</w:t>
      </w:r>
      <w:r>
        <w:rPr>
          <w:spacing w:val="-2"/>
        </w:rPr>
        <w:t xml:space="preserve"> </w:t>
      </w:r>
      <w:r>
        <w:rPr>
          <w:spacing w:val="-1"/>
        </w:rPr>
        <w:t>it</w:t>
      </w:r>
      <w:r w:rsidR="00F93C40">
        <w:rPr>
          <w:spacing w:val="-1"/>
        </w:rPr>
        <w:t>, and</w:t>
      </w:r>
      <w:r>
        <w:rPr>
          <w:spacing w:val="-2"/>
        </w:rPr>
        <w:t xml:space="preserve"> </w:t>
      </w:r>
      <w:r>
        <w:rPr>
          <w:spacing w:val="-1"/>
        </w:rPr>
        <w:t>it</w:t>
      </w:r>
      <w:r>
        <w:rPr>
          <w:spacing w:val="58"/>
        </w:rPr>
        <w:t xml:space="preserve"> </w:t>
      </w:r>
      <w:r>
        <w:t>must</w:t>
      </w:r>
      <w:r>
        <w:rPr>
          <w:spacing w:val="1"/>
        </w:rPr>
        <w:t xml:space="preserve"> </w:t>
      </w:r>
      <w:r>
        <w:rPr>
          <w:spacing w:val="-2"/>
        </w:rPr>
        <w:t>be</w:t>
      </w:r>
      <w:r>
        <w:rPr>
          <w:spacing w:val="1"/>
        </w:rPr>
        <w:t xml:space="preserve"> </w:t>
      </w:r>
      <w:r>
        <w:rPr>
          <w:spacing w:val="-1"/>
        </w:rPr>
        <w:t>set</w:t>
      </w:r>
      <w:r>
        <w:rPr>
          <w:spacing w:val="1"/>
        </w:rPr>
        <w:t xml:space="preserve"> </w:t>
      </w:r>
      <w:r>
        <w:rPr>
          <w:spacing w:val="-1"/>
        </w:rPr>
        <w:t>apart</w:t>
      </w:r>
      <w:r>
        <w:rPr>
          <w:spacing w:val="-2"/>
        </w:rPr>
        <w:t xml:space="preserve"> </w:t>
      </w:r>
      <w:r>
        <w:rPr>
          <w:spacing w:val="-1"/>
        </w:rPr>
        <w:t>with</w:t>
      </w:r>
      <w:r>
        <w:rPr>
          <w:spacing w:val="-3"/>
        </w:rPr>
        <w:t xml:space="preserve"> </w:t>
      </w:r>
      <w:r>
        <w:rPr>
          <w:spacing w:val="-1"/>
        </w:rPr>
        <w:t>commas</w:t>
      </w:r>
      <w:r>
        <w:rPr>
          <w:spacing w:val="1"/>
        </w:rPr>
        <w:t xml:space="preserve"> </w:t>
      </w:r>
      <w:r>
        <w:rPr>
          <w:spacing w:val="-1"/>
        </w:rPr>
        <w:t>because</w:t>
      </w:r>
      <w:r>
        <w:rPr>
          <w:spacing w:val="1"/>
        </w:rPr>
        <w:t xml:space="preserve"> </w:t>
      </w:r>
      <w:r>
        <w:rPr>
          <w:spacing w:val="-2"/>
        </w:rPr>
        <w:t>it</w:t>
      </w:r>
      <w:r>
        <w:rPr>
          <w:spacing w:val="1"/>
        </w:rPr>
        <w:t xml:space="preserve"> </w:t>
      </w:r>
      <w:r w:rsidR="00DD3A70">
        <w:rPr>
          <w:spacing w:val="-1"/>
        </w:rPr>
        <w:t>provides added information</w:t>
      </w:r>
      <w:r>
        <w:rPr>
          <w:spacing w:val="-1"/>
        </w:rPr>
        <w:t>.</w:t>
      </w:r>
    </w:p>
    <w:p w14:paraId="5650632C" w14:textId="77777777" w:rsidR="007A3A1E" w:rsidRDefault="00C33500" w:rsidP="002E3913">
      <w:pPr>
        <w:pStyle w:val="BodyText"/>
        <w:spacing w:before="60"/>
        <w:ind w:left="0"/>
        <w:jc w:val="both"/>
      </w:pPr>
      <w:r>
        <w:rPr>
          <w:spacing w:val="-1"/>
        </w:rPr>
        <w:t>The</w:t>
      </w:r>
      <w:r>
        <w:rPr>
          <w:spacing w:val="1"/>
        </w:rPr>
        <w:t xml:space="preserve"> </w:t>
      </w:r>
      <w:r>
        <w:rPr>
          <w:spacing w:val="-1"/>
        </w:rPr>
        <w:t>nonrestrictive</w:t>
      </w:r>
      <w:r>
        <w:rPr>
          <w:spacing w:val="-2"/>
        </w:rPr>
        <w:t xml:space="preserve"> </w:t>
      </w:r>
      <w:r>
        <w:rPr>
          <w:spacing w:val="-1"/>
        </w:rPr>
        <w:t>appositive</w:t>
      </w:r>
      <w:r>
        <w:rPr>
          <w:spacing w:val="1"/>
        </w:rPr>
        <w:t xml:space="preserve"> </w:t>
      </w:r>
      <w:r>
        <w:rPr>
          <w:spacing w:val="-1"/>
        </w:rPr>
        <w:t>gives</w:t>
      </w:r>
      <w:r>
        <w:t xml:space="preserve"> </w:t>
      </w:r>
      <w:r>
        <w:rPr>
          <w:spacing w:val="-1"/>
        </w:rPr>
        <w:t>us</w:t>
      </w:r>
      <w:r>
        <w:rPr>
          <w:spacing w:val="-2"/>
        </w:rPr>
        <w:t xml:space="preserve"> </w:t>
      </w:r>
      <w:r>
        <w:rPr>
          <w:spacing w:val="-1"/>
        </w:rPr>
        <w:t>added information (e.g.,</w:t>
      </w:r>
      <w:r>
        <w:rPr>
          <w:spacing w:val="-2"/>
        </w:rPr>
        <w:t xml:space="preserve"> </w:t>
      </w:r>
      <w:r>
        <w:rPr>
          <w:spacing w:val="-1"/>
        </w:rPr>
        <w:t>the</w:t>
      </w:r>
      <w:r>
        <w:rPr>
          <w:spacing w:val="1"/>
        </w:rPr>
        <w:t xml:space="preserve"> </w:t>
      </w:r>
      <w:r>
        <w:rPr>
          <w:spacing w:val="-1"/>
        </w:rPr>
        <w:t>name</w:t>
      </w:r>
      <w:r>
        <w:rPr>
          <w:spacing w:val="-2"/>
        </w:rPr>
        <w:t xml:space="preserve"> </w:t>
      </w:r>
      <w:r>
        <w:t>of</w:t>
      </w:r>
      <w:r>
        <w:rPr>
          <w:spacing w:val="-2"/>
        </w:rPr>
        <w:t xml:space="preserve"> </w:t>
      </w:r>
      <w:r>
        <w:t xml:space="preserve">a </w:t>
      </w:r>
      <w:r>
        <w:rPr>
          <w:spacing w:val="-2"/>
        </w:rPr>
        <w:t>book</w:t>
      </w:r>
      <w:r>
        <w:rPr>
          <w:spacing w:val="1"/>
        </w:rPr>
        <w:t xml:space="preserve"> </w:t>
      </w:r>
      <w:r>
        <w:t>or</w:t>
      </w:r>
      <w:r>
        <w:rPr>
          <w:spacing w:val="-2"/>
        </w:rPr>
        <w:t xml:space="preserve"> </w:t>
      </w:r>
      <w:r>
        <w:rPr>
          <w:spacing w:val="-1"/>
        </w:rPr>
        <w:t>the</w:t>
      </w:r>
      <w:r>
        <w:rPr>
          <w:spacing w:val="-2"/>
        </w:rPr>
        <w:t xml:space="preserve"> </w:t>
      </w:r>
      <w:r>
        <w:rPr>
          <w:spacing w:val="-1"/>
        </w:rPr>
        <w:t>title</w:t>
      </w:r>
      <w:r>
        <w:rPr>
          <w:spacing w:val="-2"/>
        </w:rPr>
        <w:t xml:space="preserve"> </w:t>
      </w:r>
      <w:r>
        <w:t>of</w:t>
      </w:r>
      <w:r>
        <w:rPr>
          <w:spacing w:val="-3"/>
        </w:rPr>
        <w:t xml:space="preserve"> </w:t>
      </w:r>
      <w:r>
        <w:rPr>
          <w:spacing w:val="-1"/>
        </w:rPr>
        <w:t>an</w:t>
      </w:r>
      <w:r>
        <w:rPr>
          <w:spacing w:val="68"/>
        </w:rPr>
        <w:t xml:space="preserve"> </w:t>
      </w:r>
      <w:r>
        <w:rPr>
          <w:spacing w:val="-1"/>
        </w:rPr>
        <w:t>administrator).</w:t>
      </w:r>
      <w:r>
        <w:rPr>
          <w:spacing w:val="-3"/>
        </w:rPr>
        <w:t xml:space="preserve"> </w:t>
      </w:r>
      <w:r>
        <w:rPr>
          <w:spacing w:val="-1"/>
        </w:rPr>
        <w:t>The</w:t>
      </w:r>
      <w:r>
        <w:rPr>
          <w:spacing w:val="1"/>
        </w:rPr>
        <w:t xml:space="preserve"> </w:t>
      </w:r>
      <w:r>
        <w:rPr>
          <w:spacing w:val="-1"/>
        </w:rPr>
        <w:t>added information</w:t>
      </w:r>
      <w:r>
        <w:t xml:space="preserve"> </w:t>
      </w:r>
      <w:r>
        <w:rPr>
          <w:spacing w:val="-2"/>
        </w:rPr>
        <w:t>is</w:t>
      </w:r>
      <w:r>
        <w:t xml:space="preserve"> </w:t>
      </w:r>
      <w:r>
        <w:rPr>
          <w:spacing w:val="-1"/>
        </w:rPr>
        <w:t>always</w:t>
      </w:r>
      <w:r>
        <w:t xml:space="preserve"> </w:t>
      </w:r>
      <w:r>
        <w:rPr>
          <w:spacing w:val="-2"/>
        </w:rPr>
        <w:t>helpful</w:t>
      </w:r>
      <w:r>
        <w:t xml:space="preserve"> </w:t>
      </w:r>
      <w:r>
        <w:rPr>
          <w:spacing w:val="-1"/>
        </w:rPr>
        <w:t xml:space="preserve">and </w:t>
      </w:r>
      <w:r>
        <w:t>often</w:t>
      </w:r>
      <w:r>
        <w:rPr>
          <w:spacing w:val="-3"/>
        </w:rPr>
        <w:t xml:space="preserve"> </w:t>
      </w:r>
      <w:r>
        <w:rPr>
          <w:spacing w:val="-1"/>
        </w:rPr>
        <w:t>important</w:t>
      </w:r>
      <w:r>
        <w:rPr>
          <w:spacing w:val="-2"/>
        </w:rPr>
        <w:t xml:space="preserve"> </w:t>
      </w:r>
      <w:r>
        <w:rPr>
          <w:spacing w:val="-1"/>
        </w:rPr>
        <w:t>to</w:t>
      </w:r>
      <w:r>
        <w:rPr>
          <w:spacing w:val="1"/>
        </w:rPr>
        <w:t xml:space="preserve"> </w:t>
      </w:r>
      <w:r>
        <w:rPr>
          <w:spacing w:val="-1"/>
        </w:rPr>
        <w:t>the</w:t>
      </w:r>
      <w:r>
        <w:rPr>
          <w:spacing w:val="1"/>
        </w:rPr>
        <w:t xml:space="preserve"> </w:t>
      </w:r>
      <w:r>
        <w:rPr>
          <w:spacing w:val="-1"/>
        </w:rPr>
        <w:t xml:space="preserve">meaning </w:t>
      </w:r>
      <w:r>
        <w:t>of</w:t>
      </w:r>
      <w:r>
        <w:rPr>
          <w:spacing w:val="-2"/>
        </w:rPr>
        <w:t xml:space="preserve"> </w:t>
      </w:r>
      <w:r>
        <w:rPr>
          <w:spacing w:val="-1"/>
        </w:rPr>
        <w:t>the</w:t>
      </w:r>
      <w:r>
        <w:rPr>
          <w:spacing w:val="61"/>
        </w:rPr>
        <w:t xml:space="preserve"> </w:t>
      </w:r>
      <w:r>
        <w:rPr>
          <w:spacing w:val="-1"/>
        </w:rPr>
        <w:t>sentence,</w:t>
      </w:r>
      <w:r>
        <w:t xml:space="preserve"> </w:t>
      </w:r>
      <w:r>
        <w:rPr>
          <w:spacing w:val="-1"/>
        </w:rPr>
        <w:t>but</w:t>
      </w:r>
      <w:r>
        <w:rPr>
          <w:spacing w:val="1"/>
        </w:rPr>
        <w:t xml:space="preserve"> </w:t>
      </w:r>
      <w:r>
        <w:rPr>
          <w:spacing w:val="-2"/>
        </w:rPr>
        <w:t>the</w:t>
      </w:r>
      <w:r>
        <w:rPr>
          <w:spacing w:val="1"/>
        </w:rPr>
        <w:t xml:space="preserve"> </w:t>
      </w:r>
      <w:r>
        <w:rPr>
          <w:spacing w:val="-1"/>
        </w:rPr>
        <w:t>sentence</w:t>
      </w:r>
      <w:r>
        <w:rPr>
          <w:spacing w:val="-2"/>
        </w:rPr>
        <w:t xml:space="preserve"> </w:t>
      </w:r>
      <w:r>
        <w:rPr>
          <w:spacing w:val="-1"/>
        </w:rPr>
        <w:t>is</w:t>
      </w:r>
      <w:r>
        <w:t xml:space="preserve"> </w:t>
      </w:r>
      <w:r>
        <w:rPr>
          <w:spacing w:val="-1"/>
        </w:rPr>
        <w:t>structurally</w:t>
      </w:r>
      <w:r>
        <w:rPr>
          <w:spacing w:val="1"/>
        </w:rPr>
        <w:t xml:space="preserve"> </w:t>
      </w:r>
      <w:r>
        <w:rPr>
          <w:spacing w:val="-1"/>
        </w:rPr>
        <w:t>sound and</w:t>
      </w:r>
      <w:r>
        <w:rPr>
          <w:spacing w:val="-3"/>
        </w:rPr>
        <w:t xml:space="preserve"> </w:t>
      </w:r>
      <w:r>
        <w:rPr>
          <w:spacing w:val="-1"/>
        </w:rPr>
        <w:t>makes</w:t>
      </w:r>
      <w:r>
        <w:t xml:space="preserve"> </w:t>
      </w:r>
      <w:r>
        <w:rPr>
          <w:spacing w:val="-1"/>
        </w:rPr>
        <w:t>sense</w:t>
      </w:r>
      <w:r>
        <w:rPr>
          <w:spacing w:val="-2"/>
        </w:rPr>
        <w:t xml:space="preserve"> </w:t>
      </w:r>
      <w:r>
        <w:rPr>
          <w:spacing w:val="-1"/>
        </w:rPr>
        <w:t>without</w:t>
      </w:r>
      <w:r>
        <w:rPr>
          <w:spacing w:val="1"/>
        </w:rPr>
        <w:t xml:space="preserve"> </w:t>
      </w:r>
      <w:r>
        <w:rPr>
          <w:spacing w:val="-1"/>
        </w:rPr>
        <w:t>it.</w:t>
      </w:r>
    </w:p>
    <w:p w14:paraId="51733E96" w14:textId="77777777" w:rsidR="007A3A1E" w:rsidRDefault="00C33500" w:rsidP="002E3913">
      <w:pPr>
        <w:spacing w:before="60"/>
        <w:rPr>
          <w:rFonts w:ascii="Calibri" w:eastAsia="Calibri" w:hAnsi="Calibri" w:cs="Calibri"/>
        </w:rPr>
      </w:pPr>
      <w:r>
        <w:rPr>
          <w:rFonts w:ascii="Calibri"/>
          <w:b/>
          <w:spacing w:val="-1"/>
        </w:rPr>
        <w:t>COMMAS IN NONRESTRICTIVE</w:t>
      </w:r>
      <w:r>
        <w:rPr>
          <w:rFonts w:ascii="Calibri"/>
          <w:b/>
          <w:spacing w:val="-2"/>
        </w:rPr>
        <w:t xml:space="preserve"> </w:t>
      </w:r>
      <w:r>
        <w:rPr>
          <w:rFonts w:ascii="Calibri"/>
          <w:b/>
          <w:spacing w:val="-1"/>
        </w:rPr>
        <w:t>CLAUSES:</w:t>
      </w:r>
      <w:r>
        <w:rPr>
          <w:rFonts w:ascii="Calibri"/>
          <w:b/>
          <w:spacing w:val="49"/>
        </w:rPr>
        <w:t xml:space="preserve"> </w:t>
      </w:r>
      <w:r>
        <w:rPr>
          <w:rFonts w:ascii="Calibri"/>
          <w:spacing w:val="-1"/>
        </w:rPr>
        <w:t>Commas</w:t>
      </w:r>
      <w:r>
        <w:rPr>
          <w:rFonts w:ascii="Calibri"/>
          <w:spacing w:val="-2"/>
        </w:rPr>
        <w:t xml:space="preserve"> </w:t>
      </w:r>
      <w:r>
        <w:rPr>
          <w:rFonts w:ascii="Calibri"/>
          <w:b/>
          <w:spacing w:val="-1"/>
        </w:rPr>
        <w:t xml:space="preserve">are </w:t>
      </w:r>
      <w:r>
        <w:rPr>
          <w:rFonts w:ascii="Calibri"/>
          <w:spacing w:val="-1"/>
        </w:rPr>
        <w:t>used to</w:t>
      </w:r>
      <w:r>
        <w:rPr>
          <w:rFonts w:ascii="Calibri"/>
          <w:spacing w:val="1"/>
        </w:rPr>
        <w:t xml:space="preserve"> </w:t>
      </w:r>
      <w:r>
        <w:rPr>
          <w:rFonts w:ascii="Calibri"/>
          <w:spacing w:val="-1"/>
        </w:rPr>
        <w:t>set</w:t>
      </w:r>
      <w:r>
        <w:rPr>
          <w:rFonts w:ascii="Calibri"/>
          <w:spacing w:val="-2"/>
        </w:rPr>
        <w:t xml:space="preserve"> </w:t>
      </w:r>
      <w:r>
        <w:rPr>
          <w:rFonts w:ascii="Calibri"/>
        </w:rPr>
        <w:t xml:space="preserve">off </w:t>
      </w:r>
      <w:r>
        <w:rPr>
          <w:rFonts w:ascii="Calibri"/>
          <w:spacing w:val="-1"/>
        </w:rPr>
        <w:t>nonrestrictive</w:t>
      </w:r>
      <w:r>
        <w:rPr>
          <w:rFonts w:ascii="Calibri"/>
          <w:spacing w:val="35"/>
        </w:rPr>
        <w:t xml:space="preserve"> </w:t>
      </w:r>
      <w:r>
        <w:rPr>
          <w:rFonts w:ascii="Calibri"/>
          <w:spacing w:val="-1"/>
        </w:rPr>
        <w:t>(</w:t>
      </w:r>
      <w:r>
        <w:rPr>
          <w:rFonts w:ascii="Calibri"/>
          <w:i/>
          <w:spacing w:val="-1"/>
        </w:rPr>
        <w:t>nonessential)</w:t>
      </w:r>
      <w:r>
        <w:rPr>
          <w:rFonts w:ascii="Calibri"/>
          <w:i/>
          <w:spacing w:val="-2"/>
        </w:rPr>
        <w:t xml:space="preserve"> </w:t>
      </w:r>
      <w:r>
        <w:rPr>
          <w:rFonts w:ascii="Calibri"/>
          <w:spacing w:val="-1"/>
        </w:rPr>
        <w:t>clauses.</w:t>
      </w:r>
      <w:r>
        <w:rPr>
          <w:rFonts w:ascii="Calibri"/>
          <w:spacing w:val="-3"/>
        </w:rPr>
        <w:t xml:space="preserve"> </w:t>
      </w:r>
      <w:r>
        <w:rPr>
          <w:rFonts w:ascii="Calibri"/>
          <w:spacing w:val="-1"/>
        </w:rPr>
        <w:t>The</w:t>
      </w:r>
      <w:r>
        <w:rPr>
          <w:rFonts w:ascii="Calibri"/>
          <w:spacing w:val="-2"/>
        </w:rPr>
        <w:t xml:space="preserve"> </w:t>
      </w:r>
      <w:r>
        <w:rPr>
          <w:rFonts w:ascii="Calibri"/>
          <w:spacing w:val="-1"/>
        </w:rPr>
        <w:t>sentence</w:t>
      </w:r>
      <w:r>
        <w:rPr>
          <w:rFonts w:ascii="Calibri"/>
          <w:spacing w:val="1"/>
        </w:rPr>
        <w:t xml:space="preserve"> </w:t>
      </w:r>
      <w:r>
        <w:rPr>
          <w:rFonts w:ascii="Calibri"/>
          <w:spacing w:val="-1"/>
        </w:rPr>
        <w:t>would</w:t>
      </w:r>
      <w:r>
        <w:rPr>
          <w:rFonts w:ascii="Calibri"/>
        </w:rPr>
        <w:t xml:space="preserve"> </w:t>
      </w:r>
      <w:r>
        <w:rPr>
          <w:rFonts w:ascii="Calibri"/>
          <w:b/>
          <w:spacing w:val="-1"/>
        </w:rPr>
        <w:t>not</w:t>
      </w:r>
      <w:r>
        <w:rPr>
          <w:rFonts w:ascii="Calibri"/>
          <w:b/>
        </w:rPr>
        <w:t xml:space="preserve"> </w:t>
      </w:r>
      <w:r>
        <w:rPr>
          <w:rFonts w:ascii="Calibri"/>
          <w:spacing w:val="-1"/>
        </w:rPr>
        <w:t>lose</w:t>
      </w:r>
      <w:r>
        <w:rPr>
          <w:rFonts w:ascii="Calibri"/>
          <w:spacing w:val="1"/>
        </w:rPr>
        <w:t xml:space="preserve"> </w:t>
      </w:r>
      <w:r>
        <w:rPr>
          <w:rFonts w:ascii="Calibri"/>
          <w:spacing w:val="-1"/>
        </w:rPr>
        <w:t>its</w:t>
      </w:r>
      <w:r>
        <w:rPr>
          <w:rFonts w:ascii="Calibri"/>
          <w:spacing w:val="-2"/>
        </w:rPr>
        <w:t xml:space="preserve"> </w:t>
      </w:r>
      <w:r>
        <w:rPr>
          <w:rFonts w:ascii="Calibri"/>
          <w:spacing w:val="-1"/>
        </w:rPr>
        <w:t>ability</w:t>
      </w:r>
      <w:r>
        <w:rPr>
          <w:rFonts w:ascii="Calibri"/>
          <w:spacing w:val="1"/>
        </w:rPr>
        <w:t xml:space="preserve"> </w:t>
      </w:r>
      <w:r>
        <w:rPr>
          <w:rFonts w:ascii="Calibri"/>
          <w:spacing w:val="-1"/>
        </w:rPr>
        <w:t>to</w:t>
      </w:r>
      <w:r>
        <w:rPr>
          <w:rFonts w:ascii="Calibri"/>
          <w:spacing w:val="1"/>
        </w:rPr>
        <w:t xml:space="preserve"> </w:t>
      </w:r>
      <w:r>
        <w:rPr>
          <w:rFonts w:ascii="Calibri"/>
          <w:spacing w:val="-1"/>
        </w:rPr>
        <w:t xml:space="preserve">function </w:t>
      </w:r>
      <w:r>
        <w:rPr>
          <w:rFonts w:ascii="Calibri"/>
          <w:spacing w:val="-2"/>
        </w:rPr>
        <w:t>as</w:t>
      </w:r>
      <w:r>
        <w:rPr>
          <w:rFonts w:ascii="Calibri"/>
        </w:rPr>
        <w:t xml:space="preserve"> a </w:t>
      </w:r>
      <w:r>
        <w:rPr>
          <w:rFonts w:ascii="Calibri"/>
          <w:spacing w:val="-1"/>
        </w:rPr>
        <w:t>sentence</w:t>
      </w:r>
      <w:r>
        <w:rPr>
          <w:rFonts w:ascii="Calibri"/>
          <w:spacing w:val="1"/>
        </w:rPr>
        <w:t xml:space="preserve"> </w:t>
      </w:r>
      <w:r>
        <w:rPr>
          <w:rFonts w:ascii="Calibri"/>
          <w:spacing w:val="-1"/>
        </w:rPr>
        <w:t>if</w:t>
      </w:r>
      <w:r>
        <w:rPr>
          <w:rFonts w:ascii="Calibri"/>
          <w:spacing w:val="55"/>
        </w:rPr>
        <w:t xml:space="preserve"> </w:t>
      </w:r>
      <w:r>
        <w:rPr>
          <w:rFonts w:ascii="Calibri"/>
          <w:spacing w:val="-1"/>
        </w:rPr>
        <w:t>the</w:t>
      </w:r>
      <w:r>
        <w:rPr>
          <w:rFonts w:ascii="Calibri"/>
          <w:spacing w:val="1"/>
        </w:rPr>
        <w:t xml:space="preserve"> </w:t>
      </w:r>
      <w:r>
        <w:rPr>
          <w:rFonts w:ascii="Calibri"/>
          <w:spacing w:val="-1"/>
        </w:rPr>
        <w:t>nonrestrictive</w:t>
      </w:r>
      <w:r>
        <w:rPr>
          <w:rFonts w:ascii="Calibri"/>
          <w:spacing w:val="-2"/>
        </w:rPr>
        <w:t xml:space="preserve"> </w:t>
      </w:r>
      <w:r>
        <w:rPr>
          <w:rFonts w:ascii="Calibri"/>
          <w:spacing w:val="-1"/>
        </w:rPr>
        <w:t>clause</w:t>
      </w:r>
      <w:r>
        <w:rPr>
          <w:rFonts w:ascii="Calibri"/>
          <w:spacing w:val="-2"/>
        </w:rPr>
        <w:t xml:space="preserve"> </w:t>
      </w:r>
      <w:r>
        <w:rPr>
          <w:rFonts w:ascii="Calibri"/>
        </w:rPr>
        <w:t>or</w:t>
      </w:r>
      <w:r>
        <w:rPr>
          <w:rFonts w:ascii="Calibri"/>
          <w:spacing w:val="-2"/>
        </w:rPr>
        <w:t xml:space="preserve"> </w:t>
      </w:r>
      <w:r>
        <w:rPr>
          <w:rFonts w:ascii="Calibri"/>
          <w:spacing w:val="-1"/>
        </w:rPr>
        <w:t>parenthetical</w:t>
      </w:r>
      <w:r>
        <w:rPr>
          <w:rFonts w:ascii="Calibri"/>
        </w:rPr>
        <w:t xml:space="preserve"> </w:t>
      </w:r>
      <w:r>
        <w:rPr>
          <w:rFonts w:ascii="Calibri"/>
          <w:spacing w:val="-1"/>
        </w:rPr>
        <w:t>phrase</w:t>
      </w:r>
      <w:r>
        <w:rPr>
          <w:rFonts w:ascii="Calibri"/>
          <w:spacing w:val="-2"/>
        </w:rPr>
        <w:t xml:space="preserve"> </w:t>
      </w:r>
      <w:r>
        <w:rPr>
          <w:rFonts w:ascii="Calibri"/>
          <w:spacing w:val="-1"/>
        </w:rPr>
        <w:t>were</w:t>
      </w:r>
      <w:r>
        <w:rPr>
          <w:rFonts w:ascii="Calibri"/>
          <w:spacing w:val="-2"/>
        </w:rPr>
        <w:t xml:space="preserve"> </w:t>
      </w:r>
      <w:r>
        <w:rPr>
          <w:rFonts w:ascii="Calibri"/>
          <w:spacing w:val="-1"/>
        </w:rPr>
        <w:t>deleted.</w:t>
      </w:r>
    </w:p>
    <w:p w14:paraId="4D34F1C9" w14:textId="77777777" w:rsidR="007A3A1E" w:rsidRDefault="00C33500" w:rsidP="002E3913">
      <w:pPr>
        <w:spacing w:before="60"/>
        <w:rPr>
          <w:rFonts w:ascii="Calibri" w:eastAsia="Calibri" w:hAnsi="Calibri" w:cs="Calibri"/>
        </w:rPr>
      </w:pPr>
      <w:r>
        <w:rPr>
          <w:rFonts w:ascii="Calibri"/>
          <w:b/>
          <w:spacing w:val="-1"/>
        </w:rPr>
        <w:t>Nonrestrictive</w:t>
      </w:r>
      <w:r>
        <w:rPr>
          <w:rFonts w:ascii="Calibri"/>
          <w:b/>
          <w:spacing w:val="-3"/>
        </w:rPr>
        <w:t xml:space="preserve"> </w:t>
      </w:r>
      <w:r>
        <w:rPr>
          <w:rFonts w:ascii="Calibri"/>
          <w:b/>
          <w:spacing w:val="-1"/>
        </w:rPr>
        <w:t>Clause</w:t>
      </w:r>
      <w:r>
        <w:rPr>
          <w:rFonts w:ascii="Calibri"/>
          <w:b/>
        </w:rPr>
        <w:t xml:space="preserve"> </w:t>
      </w:r>
      <w:r>
        <w:rPr>
          <w:rFonts w:ascii="Calibri"/>
          <w:b/>
          <w:spacing w:val="-1"/>
        </w:rPr>
        <w:t xml:space="preserve">Example #1: </w:t>
      </w:r>
      <w:r>
        <w:rPr>
          <w:rFonts w:ascii="Calibri"/>
          <w:spacing w:val="-1"/>
        </w:rPr>
        <w:t>The</w:t>
      </w:r>
      <w:r>
        <w:rPr>
          <w:rFonts w:ascii="Calibri"/>
          <w:spacing w:val="-2"/>
        </w:rPr>
        <w:t xml:space="preserve"> </w:t>
      </w:r>
      <w:r>
        <w:rPr>
          <w:rFonts w:ascii="Calibri"/>
          <w:spacing w:val="-1"/>
        </w:rPr>
        <w:t>newly</w:t>
      </w:r>
      <w:r>
        <w:rPr>
          <w:rFonts w:ascii="Calibri"/>
          <w:spacing w:val="1"/>
        </w:rPr>
        <w:t xml:space="preserve"> </w:t>
      </w:r>
      <w:r>
        <w:rPr>
          <w:rFonts w:ascii="Calibri"/>
          <w:spacing w:val="-1"/>
        </w:rPr>
        <w:t>appointed professor</w:t>
      </w:r>
      <w:r>
        <w:rPr>
          <w:rFonts w:ascii="Calibri"/>
        </w:rPr>
        <w:t xml:space="preserve"> </w:t>
      </w:r>
      <w:r>
        <w:rPr>
          <w:rFonts w:ascii="Calibri"/>
          <w:spacing w:val="-1"/>
        </w:rPr>
        <w:t>asked</w:t>
      </w:r>
      <w:r>
        <w:rPr>
          <w:rFonts w:ascii="Calibri"/>
        </w:rPr>
        <w:t xml:space="preserve"> </w:t>
      </w:r>
      <w:r>
        <w:rPr>
          <w:rFonts w:ascii="Calibri"/>
          <w:spacing w:val="-1"/>
        </w:rPr>
        <w:t>his</w:t>
      </w:r>
      <w:r>
        <w:rPr>
          <w:rFonts w:ascii="Calibri"/>
        </w:rPr>
        <w:t xml:space="preserve"> </w:t>
      </w:r>
      <w:r>
        <w:rPr>
          <w:rFonts w:ascii="Calibri"/>
          <w:spacing w:val="-1"/>
        </w:rPr>
        <w:t>department</w:t>
      </w:r>
      <w:r>
        <w:rPr>
          <w:rFonts w:ascii="Calibri"/>
          <w:spacing w:val="1"/>
        </w:rPr>
        <w:t xml:space="preserve"> </w:t>
      </w:r>
      <w:r>
        <w:rPr>
          <w:rFonts w:ascii="Calibri"/>
          <w:spacing w:val="-1"/>
        </w:rPr>
        <w:t>chair,</w:t>
      </w:r>
      <w:r>
        <w:rPr>
          <w:rFonts w:ascii="Calibri"/>
          <w:spacing w:val="-2"/>
        </w:rPr>
        <w:t xml:space="preserve"> </w:t>
      </w:r>
      <w:r>
        <w:rPr>
          <w:rFonts w:ascii="Calibri"/>
          <w:i/>
          <w:spacing w:val="-1"/>
        </w:rPr>
        <w:t>who</w:t>
      </w:r>
      <w:r>
        <w:rPr>
          <w:rFonts w:ascii="Calibri"/>
          <w:i/>
          <w:spacing w:val="52"/>
        </w:rPr>
        <w:t xml:space="preserve"> </w:t>
      </w:r>
      <w:r>
        <w:rPr>
          <w:rFonts w:ascii="Calibri"/>
          <w:i/>
          <w:spacing w:val="-1"/>
        </w:rPr>
        <w:t>has</w:t>
      </w:r>
      <w:r>
        <w:rPr>
          <w:rFonts w:ascii="Calibri"/>
          <w:i/>
          <w:spacing w:val="1"/>
        </w:rPr>
        <w:t xml:space="preserve"> </w:t>
      </w:r>
      <w:r>
        <w:rPr>
          <w:rFonts w:ascii="Calibri"/>
          <w:i/>
          <w:spacing w:val="-1"/>
        </w:rPr>
        <w:t>had</w:t>
      </w:r>
      <w:r>
        <w:rPr>
          <w:rFonts w:ascii="Calibri"/>
          <w:i/>
        </w:rPr>
        <w:t xml:space="preserve"> </w:t>
      </w:r>
      <w:r>
        <w:rPr>
          <w:rFonts w:ascii="Calibri"/>
          <w:i/>
          <w:spacing w:val="-1"/>
        </w:rPr>
        <w:t>great</w:t>
      </w:r>
      <w:r>
        <w:rPr>
          <w:rFonts w:ascii="Calibri"/>
          <w:i/>
          <w:spacing w:val="-2"/>
        </w:rPr>
        <w:t xml:space="preserve"> </w:t>
      </w:r>
      <w:r>
        <w:rPr>
          <w:rFonts w:ascii="Calibri"/>
          <w:i/>
          <w:spacing w:val="-1"/>
        </w:rPr>
        <w:t>success</w:t>
      </w:r>
      <w:r>
        <w:rPr>
          <w:rFonts w:ascii="Calibri"/>
          <w:i/>
          <w:spacing w:val="1"/>
        </w:rPr>
        <w:t xml:space="preserve"> </w:t>
      </w:r>
      <w:r>
        <w:rPr>
          <w:rFonts w:ascii="Calibri"/>
          <w:i/>
          <w:spacing w:val="-1"/>
        </w:rPr>
        <w:t xml:space="preserve">in </w:t>
      </w:r>
      <w:r>
        <w:rPr>
          <w:rFonts w:ascii="Calibri"/>
          <w:i/>
          <w:spacing w:val="-2"/>
        </w:rPr>
        <w:t>obtaining</w:t>
      </w:r>
      <w:r>
        <w:rPr>
          <w:rFonts w:ascii="Calibri"/>
          <w:i/>
          <w:spacing w:val="-1"/>
        </w:rPr>
        <w:t xml:space="preserve"> research grants,</w:t>
      </w:r>
      <w:r>
        <w:rPr>
          <w:rFonts w:ascii="Calibri"/>
          <w:i/>
        </w:rPr>
        <w:t xml:space="preserve"> </w:t>
      </w:r>
      <w:r>
        <w:rPr>
          <w:rFonts w:ascii="Calibri"/>
          <w:spacing w:val="-1"/>
        </w:rPr>
        <w:t>for</w:t>
      </w:r>
      <w:r>
        <w:rPr>
          <w:rFonts w:ascii="Calibri"/>
          <w:spacing w:val="-2"/>
        </w:rPr>
        <w:t xml:space="preserve"> </w:t>
      </w:r>
      <w:r>
        <w:rPr>
          <w:rFonts w:ascii="Calibri"/>
          <w:spacing w:val="-1"/>
        </w:rPr>
        <w:t>advice.</w:t>
      </w:r>
    </w:p>
    <w:p w14:paraId="1206AC52" w14:textId="4BD84C66" w:rsidR="005B68BF" w:rsidRPr="007127AB" w:rsidRDefault="00C33500" w:rsidP="007127AB">
      <w:pPr>
        <w:pStyle w:val="BodyText"/>
        <w:spacing w:before="60"/>
        <w:ind w:left="0"/>
      </w:pPr>
      <w:r>
        <w:rPr>
          <w:spacing w:val="-1"/>
        </w:rPr>
        <w:t>The</w:t>
      </w:r>
      <w:r>
        <w:rPr>
          <w:spacing w:val="1"/>
        </w:rPr>
        <w:t xml:space="preserve"> </w:t>
      </w:r>
      <w:r>
        <w:rPr>
          <w:spacing w:val="-1"/>
        </w:rPr>
        <w:t>sentence</w:t>
      </w:r>
      <w:r>
        <w:rPr>
          <w:spacing w:val="-2"/>
        </w:rPr>
        <w:t xml:space="preserve"> </w:t>
      </w:r>
      <w:r>
        <w:rPr>
          <w:spacing w:val="-1"/>
        </w:rPr>
        <w:t xml:space="preserve">can stand </w:t>
      </w:r>
      <w:r>
        <w:t>on</w:t>
      </w:r>
      <w:r>
        <w:rPr>
          <w:spacing w:val="-3"/>
        </w:rPr>
        <w:t xml:space="preserve"> </w:t>
      </w:r>
      <w:r>
        <w:rPr>
          <w:spacing w:val="-1"/>
        </w:rPr>
        <w:t>its</w:t>
      </w:r>
      <w:r>
        <w:t xml:space="preserve"> </w:t>
      </w:r>
      <w:r>
        <w:rPr>
          <w:spacing w:val="-1"/>
        </w:rPr>
        <w:t>own without</w:t>
      </w:r>
      <w:r>
        <w:rPr>
          <w:spacing w:val="-2"/>
        </w:rPr>
        <w:t xml:space="preserve"> </w:t>
      </w:r>
      <w:r>
        <w:rPr>
          <w:spacing w:val="-1"/>
        </w:rPr>
        <w:t>the clause</w:t>
      </w:r>
      <w:r>
        <w:rPr>
          <w:spacing w:val="-2"/>
        </w:rPr>
        <w:t xml:space="preserve"> </w:t>
      </w:r>
      <w:r>
        <w:rPr>
          <w:spacing w:val="-1"/>
        </w:rPr>
        <w:t>(who</w:t>
      </w:r>
      <w:r>
        <w:rPr>
          <w:spacing w:val="1"/>
        </w:rPr>
        <w:t xml:space="preserve"> </w:t>
      </w:r>
      <w:r>
        <w:rPr>
          <w:spacing w:val="-2"/>
        </w:rPr>
        <w:t>has</w:t>
      </w:r>
      <w:r>
        <w:t xml:space="preserve"> </w:t>
      </w:r>
      <w:r>
        <w:rPr>
          <w:spacing w:val="-1"/>
        </w:rPr>
        <w:t>had great</w:t>
      </w:r>
      <w:r>
        <w:rPr>
          <w:spacing w:val="-2"/>
        </w:rPr>
        <w:t xml:space="preserve"> </w:t>
      </w:r>
      <w:r>
        <w:rPr>
          <w:spacing w:val="-1"/>
        </w:rPr>
        <w:t>success</w:t>
      </w:r>
      <w:r>
        <w:rPr>
          <w:spacing w:val="-2"/>
        </w:rPr>
        <w:t xml:space="preserve"> </w:t>
      </w:r>
      <w:r>
        <w:rPr>
          <w:spacing w:val="-1"/>
        </w:rPr>
        <w:t>in obtaining</w:t>
      </w:r>
      <w:r>
        <w:rPr>
          <w:spacing w:val="75"/>
        </w:rPr>
        <w:t xml:space="preserve"> </w:t>
      </w:r>
      <w:r>
        <w:rPr>
          <w:spacing w:val="-1"/>
        </w:rPr>
        <w:t>research grants),</w:t>
      </w:r>
      <w:r>
        <w:rPr>
          <w:spacing w:val="-2"/>
        </w:rPr>
        <w:t xml:space="preserve"> </w:t>
      </w:r>
      <w:r>
        <w:rPr>
          <w:spacing w:val="-1"/>
        </w:rPr>
        <w:t>which</w:t>
      </w:r>
      <w:r>
        <w:rPr>
          <w:spacing w:val="-3"/>
        </w:rPr>
        <w:t xml:space="preserve"> </w:t>
      </w:r>
      <w:r>
        <w:rPr>
          <w:spacing w:val="-1"/>
        </w:rPr>
        <w:t>merely</w:t>
      </w:r>
      <w:r>
        <w:rPr>
          <w:spacing w:val="1"/>
        </w:rPr>
        <w:t xml:space="preserve"> </w:t>
      </w:r>
      <w:r>
        <w:rPr>
          <w:spacing w:val="-1"/>
        </w:rPr>
        <w:t>adds</w:t>
      </w:r>
      <w:r>
        <w:t xml:space="preserve"> </w:t>
      </w:r>
      <w:r>
        <w:rPr>
          <w:spacing w:val="-1"/>
        </w:rPr>
        <w:t>information.</w:t>
      </w:r>
    </w:p>
    <w:p w14:paraId="5C073263" w14:textId="50D838C5" w:rsidR="007A3A1E" w:rsidRDefault="00C33500" w:rsidP="002E3913">
      <w:pPr>
        <w:spacing w:before="60"/>
        <w:rPr>
          <w:rFonts w:ascii="Calibri" w:eastAsia="Calibri" w:hAnsi="Calibri" w:cs="Calibri"/>
        </w:rPr>
      </w:pPr>
      <w:r>
        <w:rPr>
          <w:rFonts w:ascii="Calibri"/>
          <w:b/>
          <w:spacing w:val="-1"/>
        </w:rPr>
        <w:t xml:space="preserve">Nonrestrictive Example </w:t>
      </w:r>
      <w:r>
        <w:rPr>
          <w:rFonts w:ascii="Calibri"/>
          <w:b/>
          <w:spacing w:val="-2"/>
        </w:rPr>
        <w:t>#2:</w:t>
      </w:r>
      <w:r>
        <w:rPr>
          <w:rFonts w:ascii="Calibri"/>
          <w:b/>
          <w:spacing w:val="-1"/>
        </w:rPr>
        <w:t xml:space="preserve"> </w:t>
      </w:r>
      <w:r>
        <w:rPr>
          <w:rFonts w:ascii="Calibri"/>
          <w:spacing w:val="-1"/>
        </w:rPr>
        <w:t>Astronomy,</w:t>
      </w:r>
      <w:r>
        <w:rPr>
          <w:rFonts w:ascii="Calibri"/>
          <w:spacing w:val="-2"/>
        </w:rPr>
        <w:t xml:space="preserve"> </w:t>
      </w:r>
      <w:r>
        <w:rPr>
          <w:rFonts w:ascii="Calibri"/>
          <w:i/>
          <w:spacing w:val="-1"/>
        </w:rPr>
        <w:t>which is</w:t>
      </w:r>
      <w:r>
        <w:rPr>
          <w:rFonts w:ascii="Calibri"/>
          <w:i/>
          <w:spacing w:val="1"/>
        </w:rPr>
        <w:t xml:space="preserve"> </w:t>
      </w:r>
      <w:r>
        <w:rPr>
          <w:rFonts w:ascii="Calibri"/>
          <w:i/>
          <w:spacing w:val="-1"/>
        </w:rPr>
        <w:t>the</w:t>
      </w:r>
      <w:r>
        <w:rPr>
          <w:rFonts w:ascii="Calibri"/>
          <w:i/>
          <w:spacing w:val="-2"/>
        </w:rPr>
        <w:t xml:space="preserve"> </w:t>
      </w:r>
      <w:r>
        <w:rPr>
          <w:rFonts w:ascii="Calibri"/>
          <w:i/>
          <w:spacing w:val="-1"/>
        </w:rPr>
        <w:t>study</w:t>
      </w:r>
      <w:r>
        <w:rPr>
          <w:rFonts w:ascii="Calibri"/>
          <w:i/>
        </w:rPr>
        <w:t xml:space="preserve"> </w:t>
      </w:r>
      <w:r>
        <w:rPr>
          <w:rFonts w:ascii="Calibri"/>
          <w:i/>
          <w:spacing w:val="-1"/>
        </w:rPr>
        <w:t>of</w:t>
      </w:r>
      <w:r>
        <w:rPr>
          <w:rFonts w:ascii="Calibri"/>
          <w:i/>
        </w:rPr>
        <w:t xml:space="preserve"> </w:t>
      </w:r>
      <w:r>
        <w:rPr>
          <w:rFonts w:ascii="Calibri"/>
          <w:i/>
          <w:spacing w:val="-1"/>
        </w:rPr>
        <w:t>heavenly</w:t>
      </w:r>
      <w:r>
        <w:rPr>
          <w:rFonts w:ascii="Calibri"/>
          <w:i/>
        </w:rPr>
        <w:t xml:space="preserve"> </w:t>
      </w:r>
      <w:r>
        <w:rPr>
          <w:rFonts w:ascii="Calibri"/>
          <w:i/>
          <w:spacing w:val="-1"/>
        </w:rPr>
        <w:t>bodies,</w:t>
      </w:r>
      <w:r>
        <w:rPr>
          <w:rFonts w:ascii="Calibri"/>
          <w:i/>
          <w:spacing w:val="-2"/>
        </w:rPr>
        <w:t xml:space="preserve"> </w:t>
      </w:r>
      <w:r>
        <w:rPr>
          <w:rFonts w:ascii="Calibri"/>
          <w:spacing w:val="-1"/>
        </w:rPr>
        <w:t>is</w:t>
      </w:r>
      <w:r>
        <w:rPr>
          <w:rFonts w:ascii="Calibri"/>
          <w:spacing w:val="-2"/>
        </w:rPr>
        <w:t xml:space="preserve"> </w:t>
      </w:r>
      <w:r>
        <w:rPr>
          <w:rFonts w:ascii="Calibri"/>
        </w:rPr>
        <w:t xml:space="preserve">a </w:t>
      </w:r>
      <w:r>
        <w:rPr>
          <w:rFonts w:ascii="Calibri"/>
          <w:spacing w:val="-1"/>
        </w:rPr>
        <w:t>fascinating</w:t>
      </w:r>
      <w:r>
        <w:rPr>
          <w:rFonts w:ascii="Calibri"/>
          <w:spacing w:val="63"/>
        </w:rPr>
        <w:t xml:space="preserve"> </w:t>
      </w:r>
      <w:r>
        <w:rPr>
          <w:rFonts w:ascii="Calibri"/>
          <w:spacing w:val="-1"/>
        </w:rPr>
        <w:t>subject.</w:t>
      </w:r>
    </w:p>
    <w:p w14:paraId="1B24F6BB" w14:textId="77777777" w:rsidR="007A3A1E" w:rsidRDefault="00C33500" w:rsidP="002E3913">
      <w:pPr>
        <w:pStyle w:val="BodyText"/>
        <w:spacing w:before="60"/>
        <w:ind w:left="0"/>
      </w:pPr>
      <w:r>
        <w:rPr>
          <w:spacing w:val="-1"/>
        </w:rPr>
        <w:t>This</w:t>
      </w:r>
      <w:r>
        <w:t xml:space="preserve"> </w:t>
      </w:r>
      <w:r>
        <w:rPr>
          <w:spacing w:val="-1"/>
        </w:rPr>
        <w:t>sentence</w:t>
      </w:r>
      <w:r>
        <w:rPr>
          <w:spacing w:val="-2"/>
        </w:rPr>
        <w:t xml:space="preserve"> </w:t>
      </w:r>
      <w:r>
        <w:rPr>
          <w:spacing w:val="-1"/>
        </w:rPr>
        <w:t>would</w:t>
      </w:r>
      <w:r>
        <w:rPr>
          <w:spacing w:val="-3"/>
        </w:rPr>
        <w:t xml:space="preserve"> </w:t>
      </w:r>
      <w:r>
        <w:rPr>
          <w:spacing w:val="-1"/>
        </w:rPr>
        <w:t>still</w:t>
      </w:r>
      <w:r>
        <w:rPr>
          <w:spacing w:val="-3"/>
        </w:rPr>
        <w:t xml:space="preserve"> </w:t>
      </w:r>
      <w:r>
        <w:rPr>
          <w:spacing w:val="-1"/>
        </w:rPr>
        <w:t>make</w:t>
      </w:r>
      <w:r>
        <w:rPr>
          <w:spacing w:val="1"/>
        </w:rPr>
        <w:t xml:space="preserve"> </w:t>
      </w:r>
      <w:r>
        <w:rPr>
          <w:spacing w:val="-1"/>
        </w:rPr>
        <w:t>sense</w:t>
      </w:r>
      <w:r>
        <w:rPr>
          <w:spacing w:val="1"/>
        </w:rPr>
        <w:t xml:space="preserve"> </w:t>
      </w:r>
      <w:r>
        <w:rPr>
          <w:spacing w:val="-1"/>
        </w:rPr>
        <w:t>if</w:t>
      </w:r>
      <w:r>
        <w:rPr>
          <w:spacing w:val="-2"/>
        </w:rPr>
        <w:t xml:space="preserve"> </w:t>
      </w:r>
      <w:r>
        <w:rPr>
          <w:spacing w:val="-1"/>
        </w:rPr>
        <w:t>the</w:t>
      </w:r>
      <w:r>
        <w:rPr>
          <w:spacing w:val="-2"/>
        </w:rPr>
        <w:t xml:space="preserve"> </w:t>
      </w:r>
      <w:r>
        <w:rPr>
          <w:spacing w:val="-1"/>
        </w:rPr>
        <w:t>clause</w:t>
      </w:r>
      <w:r>
        <w:rPr>
          <w:spacing w:val="-2"/>
        </w:rPr>
        <w:t xml:space="preserve"> </w:t>
      </w:r>
      <w:r>
        <w:rPr>
          <w:spacing w:val="-1"/>
        </w:rPr>
        <w:t>were</w:t>
      </w:r>
      <w:r>
        <w:rPr>
          <w:spacing w:val="1"/>
        </w:rPr>
        <w:t xml:space="preserve"> </w:t>
      </w:r>
      <w:r>
        <w:rPr>
          <w:spacing w:val="-1"/>
        </w:rPr>
        <w:t>removed.</w:t>
      </w:r>
    </w:p>
    <w:p w14:paraId="0920CA94" w14:textId="3B1C66C8" w:rsidR="006502ED" w:rsidRPr="006502ED" w:rsidRDefault="006502ED" w:rsidP="002E3913">
      <w:pPr>
        <w:spacing w:before="60"/>
        <w:rPr>
          <w:rFonts w:ascii="Calibri" w:eastAsia="Calibri" w:hAnsi="Calibri" w:cs="Calibri"/>
        </w:rPr>
      </w:pPr>
      <w:r w:rsidRPr="00BC22CA">
        <w:rPr>
          <w:rFonts w:ascii="Calibri"/>
          <w:b/>
        </w:rPr>
        <w:t>A</w:t>
      </w:r>
      <w:r w:rsidRPr="00BC22CA">
        <w:rPr>
          <w:rFonts w:ascii="Calibri"/>
          <w:b/>
          <w:spacing w:val="1"/>
        </w:rPr>
        <w:t xml:space="preserve"> </w:t>
      </w:r>
      <w:r w:rsidRPr="00BC22CA">
        <w:rPr>
          <w:rFonts w:ascii="Calibri"/>
          <w:b/>
          <w:spacing w:val="-1"/>
        </w:rPr>
        <w:t>Restrictive</w:t>
      </w:r>
      <w:r w:rsidRPr="00BC22CA">
        <w:rPr>
          <w:rFonts w:ascii="Calibri"/>
          <w:b/>
          <w:spacing w:val="-3"/>
        </w:rPr>
        <w:t xml:space="preserve"> </w:t>
      </w:r>
      <w:r w:rsidRPr="00BC22CA">
        <w:rPr>
          <w:rFonts w:ascii="Calibri"/>
          <w:b/>
          <w:spacing w:val="-1"/>
        </w:rPr>
        <w:t xml:space="preserve">Appositive </w:t>
      </w:r>
      <w:r w:rsidRPr="00BC22CA">
        <w:rPr>
          <w:rFonts w:ascii="Calibri"/>
          <w:spacing w:val="-1"/>
        </w:rPr>
        <w:t>represents</w:t>
      </w:r>
      <w:r w:rsidRPr="00BC22CA">
        <w:rPr>
          <w:rFonts w:ascii="Calibri"/>
          <w:spacing w:val="-2"/>
        </w:rPr>
        <w:t xml:space="preserve"> </w:t>
      </w:r>
      <w:r w:rsidRPr="00BC22CA">
        <w:rPr>
          <w:rFonts w:ascii="Calibri"/>
          <w:spacing w:val="-1"/>
        </w:rPr>
        <w:t>essential</w:t>
      </w:r>
      <w:r w:rsidRPr="00BC22CA">
        <w:rPr>
          <w:rFonts w:ascii="Calibri"/>
        </w:rPr>
        <w:t xml:space="preserve"> </w:t>
      </w:r>
      <w:r w:rsidRPr="00BC22CA">
        <w:rPr>
          <w:rFonts w:ascii="Calibri"/>
          <w:spacing w:val="-1"/>
        </w:rPr>
        <w:t>information and is</w:t>
      </w:r>
      <w:r w:rsidRPr="00BC22CA">
        <w:rPr>
          <w:rFonts w:ascii="Calibri"/>
          <w:spacing w:val="1"/>
        </w:rPr>
        <w:t xml:space="preserve"> </w:t>
      </w:r>
      <w:r w:rsidRPr="00BC22CA">
        <w:rPr>
          <w:rFonts w:ascii="Calibri"/>
          <w:b/>
          <w:spacing w:val="-1"/>
        </w:rPr>
        <w:t>not</w:t>
      </w:r>
      <w:r w:rsidRPr="00BC22CA">
        <w:rPr>
          <w:rFonts w:ascii="Calibri"/>
          <w:b/>
        </w:rPr>
        <w:t xml:space="preserve"> </w:t>
      </w:r>
      <w:r w:rsidRPr="00BC22CA">
        <w:rPr>
          <w:rFonts w:ascii="Calibri"/>
          <w:spacing w:val="-1"/>
        </w:rPr>
        <w:t>set</w:t>
      </w:r>
      <w:r w:rsidRPr="00BC22CA">
        <w:rPr>
          <w:rFonts w:ascii="Calibri"/>
          <w:spacing w:val="1"/>
        </w:rPr>
        <w:t xml:space="preserve"> </w:t>
      </w:r>
      <w:r w:rsidRPr="00BC22CA">
        <w:rPr>
          <w:rFonts w:ascii="Calibri"/>
          <w:spacing w:val="-2"/>
        </w:rPr>
        <w:t>apart</w:t>
      </w:r>
      <w:r w:rsidRPr="00BC22CA">
        <w:rPr>
          <w:rFonts w:ascii="Calibri"/>
          <w:spacing w:val="1"/>
        </w:rPr>
        <w:t xml:space="preserve"> </w:t>
      </w:r>
      <w:r w:rsidRPr="00BC22CA">
        <w:rPr>
          <w:rFonts w:ascii="Calibri"/>
          <w:spacing w:val="-2"/>
        </w:rPr>
        <w:t>with</w:t>
      </w:r>
      <w:r w:rsidRPr="00BC22CA">
        <w:rPr>
          <w:rFonts w:ascii="Calibri"/>
          <w:spacing w:val="-1"/>
        </w:rPr>
        <w:t xml:space="preserve"> commas.</w:t>
      </w:r>
      <w:r w:rsidRPr="00BC22CA">
        <w:rPr>
          <w:rFonts w:ascii="Calibri"/>
        </w:rPr>
        <w:t xml:space="preserve"> </w:t>
      </w:r>
      <w:r w:rsidRPr="00BC22CA">
        <w:rPr>
          <w:rFonts w:ascii="Calibri"/>
          <w:spacing w:val="-1"/>
        </w:rPr>
        <w:t>The</w:t>
      </w:r>
      <w:r>
        <w:rPr>
          <w:rFonts w:ascii="Calibri"/>
          <w:spacing w:val="69"/>
        </w:rPr>
        <w:t xml:space="preserve"> </w:t>
      </w:r>
      <w:r>
        <w:rPr>
          <w:rFonts w:ascii="Calibri"/>
          <w:spacing w:val="-1"/>
        </w:rPr>
        <w:t>sentence</w:t>
      </w:r>
      <w:r>
        <w:rPr>
          <w:rFonts w:ascii="Calibri"/>
          <w:spacing w:val="1"/>
        </w:rPr>
        <w:t xml:space="preserve"> </w:t>
      </w:r>
      <w:r>
        <w:rPr>
          <w:rFonts w:ascii="Calibri"/>
          <w:spacing w:val="-1"/>
        </w:rPr>
        <w:t xml:space="preserve">would </w:t>
      </w:r>
      <w:r>
        <w:rPr>
          <w:rFonts w:ascii="Calibri"/>
          <w:b/>
          <w:spacing w:val="-1"/>
        </w:rPr>
        <w:t>not</w:t>
      </w:r>
      <w:r>
        <w:rPr>
          <w:rFonts w:ascii="Calibri"/>
          <w:b/>
          <w:spacing w:val="-2"/>
        </w:rPr>
        <w:t xml:space="preserve"> </w:t>
      </w:r>
      <w:r>
        <w:rPr>
          <w:rFonts w:ascii="Calibri"/>
        </w:rPr>
        <w:t>make</w:t>
      </w:r>
      <w:r>
        <w:rPr>
          <w:rFonts w:ascii="Calibri"/>
          <w:spacing w:val="-2"/>
        </w:rPr>
        <w:t xml:space="preserve"> </w:t>
      </w:r>
      <w:r>
        <w:rPr>
          <w:rFonts w:ascii="Calibri"/>
          <w:spacing w:val="-1"/>
        </w:rPr>
        <w:t>sense</w:t>
      </w:r>
      <w:r>
        <w:rPr>
          <w:rFonts w:ascii="Calibri"/>
          <w:spacing w:val="1"/>
        </w:rPr>
        <w:t xml:space="preserve"> </w:t>
      </w:r>
      <w:r>
        <w:rPr>
          <w:rFonts w:ascii="Calibri"/>
          <w:spacing w:val="-1"/>
        </w:rPr>
        <w:t>without</w:t>
      </w:r>
      <w:r>
        <w:rPr>
          <w:rFonts w:ascii="Calibri"/>
          <w:spacing w:val="-2"/>
        </w:rPr>
        <w:t xml:space="preserve"> </w:t>
      </w:r>
      <w:r>
        <w:rPr>
          <w:rFonts w:ascii="Calibri"/>
          <w:spacing w:val="-1"/>
        </w:rPr>
        <w:t>it.</w:t>
      </w:r>
    </w:p>
    <w:p w14:paraId="741A2A97" w14:textId="77F571DD" w:rsidR="007A3A1E" w:rsidRDefault="00C33500" w:rsidP="002E3913">
      <w:pPr>
        <w:spacing w:before="60"/>
        <w:rPr>
          <w:rFonts w:ascii="Calibri" w:eastAsia="Calibri" w:hAnsi="Calibri" w:cs="Calibri"/>
        </w:rPr>
      </w:pPr>
      <w:r>
        <w:rPr>
          <w:rFonts w:ascii="Calibri"/>
          <w:b/>
        </w:rPr>
        <w:t xml:space="preserve">NO </w:t>
      </w:r>
      <w:r>
        <w:rPr>
          <w:rFonts w:ascii="Calibri"/>
          <w:b/>
          <w:spacing w:val="-1"/>
        </w:rPr>
        <w:t>COMMAS ALLOWED</w:t>
      </w:r>
      <w:r>
        <w:rPr>
          <w:rFonts w:ascii="Calibri"/>
          <w:b/>
          <w:spacing w:val="-2"/>
        </w:rPr>
        <w:t xml:space="preserve"> </w:t>
      </w:r>
      <w:r>
        <w:rPr>
          <w:rFonts w:ascii="Calibri"/>
          <w:b/>
        </w:rPr>
        <w:t>IN</w:t>
      </w:r>
      <w:r>
        <w:rPr>
          <w:rFonts w:ascii="Calibri"/>
          <w:b/>
          <w:spacing w:val="-1"/>
        </w:rPr>
        <w:t xml:space="preserve"> RESTRICTIVE</w:t>
      </w:r>
      <w:r>
        <w:rPr>
          <w:rFonts w:ascii="Calibri"/>
          <w:b/>
          <w:spacing w:val="-2"/>
        </w:rPr>
        <w:t xml:space="preserve"> </w:t>
      </w:r>
      <w:r>
        <w:rPr>
          <w:rFonts w:ascii="Calibri"/>
          <w:b/>
          <w:spacing w:val="-1"/>
        </w:rPr>
        <w:t>CLAUSES</w:t>
      </w:r>
      <w:r>
        <w:rPr>
          <w:rFonts w:ascii="Calibri"/>
          <w:spacing w:val="-1"/>
        </w:rPr>
        <w:t>:</w:t>
      </w:r>
      <w:r>
        <w:rPr>
          <w:rFonts w:ascii="Calibri"/>
          <w:spacing w:val="1"/>
        </w:rPr>
        <w:t xml:space="preserve"> </w:t>
      </w:r>
      <w:r>
        <w:rPr>
          <w:rFonts w:ascii="Calibri"/>
          <w:spacing w:val="-2"/>
        </w:rPr>
        <w:t>Commas</w:t>
      </w:r>
      <w:r>
        <w:rPr>
          <w:rFonts w:ascii="Calibri"/>
        </w:rPr>
        <w:t xml:space="preserve"> </w:t>
      </w:r>
      <w:r>
        <w:rPr>
          <w:rFonts w:ascii="Calibri"/>
          <w:spacing w:val="-2"/>
        </w:rPr>
        <w:t>are</w:t>
      </w:r>
      <w:r>
        <w:rPr>
          <w:rFonts w:ascii="Calibri"/>
          <w:spacing w:val="1"/>
        </w:rPr>
        <w:t xml:space="preserve"> </w:t>
      </w:r>
      <w:r>
        <w:rPr>
          <w:rFonts w:ascii="Calibri"/>
          <w:b/>
          <w:spacing w:val="-1"/>
        </w:rPr>
        <w:t>not</w:t>
      </w:r>
      <w:r>
        <w:rPr>
          <w:rFonts w:ascii="Calibri"/>
          <w:b/>
        </w:rPr>
        <w:t xml:space="preserve"> </w:t>
      </w:r>
      <w:r>
        <w:rPr>
          <w:rFonts w:ascii="Calibri"/>
          <w:spacing w:val="-1"/>
        </w:rPr>
        <w:t>used</w:t>
      </w:r>
      <w:r>
        <w:rPr>
          <w:rFonts w:ascii="Calibri"/>
          <w:spacing w:val="-3"/>
        </w:rPr>
        <w:t xml:space="preserve"> </w:t>
      </w:r>
      <w:r>
        <w:rPr>
          <w:rFonts w:ascii="Calibri"/>
        </w:rPr>
        <w:t>to</w:t>
      </w:r>
      <w:r>
        <w:rPr>
          <w:rFonts w:ascii="Calibri"/>
          <w:spacing w:val="-1"/>
        </w:rPr>
        <w:t xml:space="preserve"> </w:t>
      </w:r>
      <w:r>
        <w:rPr>
          <w:rFonts w:ascii="Calibri"/>
        </w:rPr>
        <w:t>set</w:t>
      </w:r>
      <w:r>
        <w:rPr>
          <w:rFonts w:ascii="Calibri"/>
          <w:spacing w:val="-2"/>
        </w:rPr>
        <w:t xml:space="preserve"> </w:t>
      </w:r>
      <w:r>
        <w:rPr>
          <w:rFonts w:ascii="Calibri"/>
          <w:spacing w:val="-1"/>
        </w:rPr>
        <w:t>off</w:t>
      </w:r>
      <w:r>
        <w:rPr>
          <w:rFonts w:ascii="Calibri"/>
        </w:rPr>
        <w:t xml:space="preserve"> </w:t>
      </w:r>
      <w:r>
        <w:rPr>
          <w:rFonts w:ascii="Calibri"/>
          <w:spacing w:val="-1"/>
        </w:rPr>
        <w:t>restrictive</w:t>
      </w:r>
      <w:r>
        <w:rPr>
          <w:rFonts w:ascii="Calibri"/>
          <w:spacing w:val="41"/>
        </w:rPr>
        <w:t xml:space="preserve"> </w:t>
      </w:r>
      <w:r>
        <w:rPr>
          <w:rFonts w:ascii="Calibri"/>
          <w:spacing w:val="-1"/>
        </w:rPr>
        <w:t>(</w:t>
      </w:r>
      <w:r>
        <w:rPr>
          <w:rFonts w:ascii="Calibri"/>
          <w:i/>
          <w:spacing w:val="-1"/>
        </w:rPr>
        <w:t>necessary</w:t>
      </w:r>
      <w:r>
        <w:rPr>
          <w:rFonts w:ascii="Calibri"/>
          <w:i/>
          <w:spacing w:val="-3"/>
        </w:rPr>
        <w:t xml:space="preserve"> </w:t>
      </w:r>
      <w:r>
        <w:rPr>
          <w:rFonts w:ascii="Calibri"/>
        </w:rPr>
        <w:t>or</w:t>
      </w:r>
      <w:r>
        <w:rPr>
          <w:rFonts w:ascii="Calibri"/>
          <w:spacing w:val="-2"/>
        </w:rPr>
        <w:t xml:space="preserve"> </w:t>
      </w:r>
      <w:r>
        <w:rPr>
          <w:rFonts w:ascii="Calibri"/>
          <w:i/>
          <w:spacing w:val="-1"/>
        </w:rPr>
        <w:t>pointing out</w:t>
      </w:r>
      <w:r>
        <w:rPr>
          <w:rFonts w:ascii="Calibri"/>
          <w:spacing w:val="-1"/>
        </w:rPr>
        <w:t>)</w:t>
      </w:r>
      <w:r>
        <w:rPr>
          <w:rFonts w:ascii="Calibri"/>
          <w:spacing w:val="-2"/>
        </w:rPr>
        <w:t xml:space="preserve"> </w:t>
      </w:r>
      <w:r>
        <w:rPr>
          <w:rFonts w:ascii="Calibri"/>
          <w:spacing w:val="-1"/>
        </w:rPr>
        <w:t>clauses</w:t>
      </w:r>
      <w:r w:rsidR="00DD3A70">
        <w:rPr>
          <w:rFonts w:ascii="Calibri"/>
          <w:spacing w:val="-1"/>
        </w:rPr>
        <w:t xml:space="preserve"> because the additional information can only refer to the subject</w:t>
      </w:r>
      <w:r w:rsidR="00B92E0E">
        <w:rPr>
          <w:rFonts w:ascii="Calibri"/>
          <w:spacing w:val="-1"/>
        </w:rPr>
        <w:t>.</w:t>
      </w:r>
    </w:p>
    <w:p w14:paraId="2AE0C7B6" w14:textId="77777777" w:rsidR="007A3A1E" w:rsidRDefault="00C33500" w:rsidP="002E3913">
      <w:pPr>
        <w:spacing w:before="60"/>
        <w:rPr>
          <w:rFonts w:ascii="Calibri" w:eastAsia="Calibri" w:hAnsi="Calibri" w:cs="Calibri"/>
        </w:rPr>
      </w:pPr>
      <w:r>
        <w:rPr>
          <w:rFonts w:ascii="Calibri"/>
          <w:b/>
          <w:spacing w:val="-1"/>
        </w:rPr>
        <w:t xml:space="preserve">Example: </w:t>
      </w:r>
      <w:r>
        <w:rPr>
          <w:rFonts w:ascii="Calibri"/>
          <w:spacing w:val="-1"/>
        </w:rPr>
        <w:t>Only</w:t>
      </w:r>
      <w:r>
        <w:rPr>
          <w:rFonts w:ascii="Calibri"/>
          <w:spacing w:val="1"/>
        </w:rPr>
        <w:t xml:space="preserve"> </w:t>
      </w:r>
      <w:r>
        <w:rPr>
          <w:rFonts w:ascii="Calibri"/>
          <w:spacing w:val="-1"/>
        </w:rPr>
        <w:t>students</w:t>
      </w:r>
      <w:r>
        <w:rPr>
          <w:rFonts w:ascii="Calibri"/>
          <w:spacing w:val="-2"/>
        </w:rPr>
        <w:t xml:space="preserve"> </w:t>
      </w:r>
      <w:r>
        <w:rPr>
          <w:rFonts w:ascii="Calibri"/>
          <w:i/>
          <w:spacing w:val="-2"/>
        </w:rPr>
        <w:t>who</w:t>
      </w:r>
      <w:r>
        <w:rPr>
          <w:rFonts w:ascii="Calibri"/>
          <w:i/>
        </w:rPr>
        <w:t xml:space="preserve"> </w:t>
      </w:r>
      <w:r>
        <w:rPr>
          <w:rFonts w:ascii="Calibri"/>
          <w:i/>
          <w:spacing w:val="-1"/>
        </w:rPr>
        <w:t>have</w:t>
      </w:r>
      <w:r>
        <w:rPr>
          <w:rFonts w:ascii="Calibri"/>
          <w:i/>
        </w:rPr>
        <w:t xml:space="preserve"> </w:t>
      </w:r>
      <w:r>
        <w:rPr>
          <w:rFonts w:ascii="Calibri"/>
          <w:i/>
          <w:spacing w:val="-1"/>
        </w:rPr>
        <w:t>had</w:t>
      </w:r>
      <w:r>
        <w:rPr>
          <w:rFonts w:ascii="Calibri"/>
          <w:i/>
        </w:rPr>
        <w:t xml:space="preserve"> </w:t>
      </w:r>
      <w:r>
        <w:rPr>
          <w:rFonts w:ascii="Calibri"/>
          <w:i/>
          <w:spacing w:val="-1"/>
        </w:rPr>
        <w:t>an article</w:t>
      </w:r>
      <w:r>
        <w:rPr>
          <w:rFonts w:ascii="Calibri"/>
          <w:i/>
        </w:rPr>
        <w:t xml:space="preserve"> </w:t>
      </w:r>
      <w:r>
        <w:rPr>
          <w:rFonts w:ascii="Calibri"/>
          <w:i/>
          <w:spacing w:val="-1"/>
        </w:rPr>
        <w:t>accepted for</w:t>
      </w:r>
      <w:r>
        <w:rPr>
          <w:rFonts w:ascii="Calibri"/>
          <w:i/>
          <w:spacing w:val="1"/>
        </w:rPr>
        <w:t xml:space="preserve"> </w:t>
      </w:r>
      <w:r>
        <w:rPr>
          <w:rFonts w:ascii="Calibri"/>
          <w:i/>
          <w:spacing w:val="-1"/>
        </w:rPr>
        <w:t xml:space="preserve">publication in </w:t>
      </w:r>
      <w:r>
        <w:rPr>
          <w:rFonts w:ascii="Calibri"/>
          <w:i/>
          <w:spacing w:val="-2"/>
        </w:rPr>
        <w:t>the</w:t>
      </w:r>
      <w:r>
        <w:rPr>
          <w:rFonts w:ascii="Calibri"/>
          <w:i/>
        </w:rPr>
        <w:t xml:space="preserve"> </w:t>
      </w:r>
      <w:r>
        <w:rPr>
          <w:rFonts w:ascii="Calibri"/>
          <w:i/>
          <w:spacing w:val="-1"/>
        </w:rPr>
        <w:t>proceedings</w:t>
      </w:r>
      <w:r>
        <w:rPr>
          <w:rFonts w:ascii="Calibri"/>
          <w:i/>
          <w:spacing w:val="1"/>
        </w:rPr>
        <w:t xml:space="preserve"> </w:t>
      </w:r>
      <w:r>
        <w:rPr>
          <w:rFonts w:ascii="Calibri"/>
          <w:spacing w:val="-1"/>
        </w:rPr>
        <w:t>will</w:t>
      </w:r>
      <w:r>
        <w:rPr>
          <w:rFonts w:ascii="Calibri"/>
          <w:spacing w:val="54"/>
        </w:rPr>
        <w:t xml:space="preserve"> </w:t>
      </w:r>
      <w:r>
        <w:rPr>
          <w:rFonts w:ascii="Calibri"/>
          <w:spacing w:val="-1"/>
        </w:rPr>
        <w:t>have</w:t>
      </w:r>
      <w:r>
        <w:rPr>
          <w:rFonts w:ascii="Calibri"/>
          <w:spacing w:val="1"/>
        </w:rPr>
        <w:t xml:space="preserve"> </w:t>
      </w:r>
      <w:r>
        <w:rPr>
          <w:rFonts w:ascii="Calibri"/>
          <w:spacing w:val="-1"/>
        </w:rPr>
        <w:t>their</w:t>
      </w:r>
      <w:r>
        <w:rPr>
          <w:rFonts w:ascii="Calibri"/>
        </w:rPr>
        <w:t xml:space="preserve"> </w:t>
      </w:r>
      <w:r>
        <w:rPr>
          <w:rFonts w:ascii="Calibri"/>
          <w:spacing w:val="-1"/>
        </w:rPr>
        <w:t>trip</w:t>
      </w:r>
      <w:r>
        <w:rPr>
          <w:rFonts w:ascii="Calibri"/>
          <w:spacing w:val="-3"/>
        </w:rPr>
        <w:t xml:space="preserve"> </w:t>
      </w:r>
      <w:r>
        <w:rPr>
          <w:rFonts w:ascii="Calibri"/>
        </w:rPr>
        <w:t>to</w:t>
      </w:r>
      <w:r>
        <w:rPr>
          <w:rFonts w:ascii="Calibri"/>
          <w:spacing w:val="-1"/>
        </w:rPr>
        <w:t xml:space="preserve"> the</w:t>
      </w:r>
      <w:r>
        <w:rPr>
          <w:rFonts w:ascii="Calibri"/>
          <w:spacing w:val="-2"/>
        </w:rPr>
        <w:t xml:space="preserve"> </w:t>
      </w:r>
      <w:r>
        <w:rPr>
          <w:rFonts w:ascii="Calibri"/>
          <w:spacing w:val="-1"/>
        </w:rPr>
        <w:t>conference</w:t>
      </w:r>
      <w:r>
        <w:rPr>
          <w:rFonts w:ascii="Calibri"/>
          <w:spacing w:val="1"/>
        </w:rPr>
        <w:t xml:space="preserve"> </w:t>
      </w:r>
      <w:r>
        <w:rPr>
          <w:rFonts w:ascii="Calibri"/>
          <w:spacing w:val="-1"/>
        </w:rPr>
        <w:t>paid for.</w:t>
      </w:r>
    </w:p>
    <w:p w14:paraId="319B9046" w14:textId="0DEBF093" w:rsidR="006B27F3" w:rsidRPr="00E10131" w:rsidRDefault="00C33500" w:rsidP="00E10131">
      <w:pPr>
        <w:spacing w:before="60"/>
        <w:rPr>
          <w:rFonts w:ascii="Calibri" w:eastAsia="Calibri" w:hAnsi="Calibri" w:cs="Calibri"/>
        </w:rPr>
      </w:pPr>
      <w:r>
        <w:rPr>
          <w:rFonts w:ascii="Calibri" w:eastAsia="Calibri" w:hAnsi="Calibri" w:cs="Calibri"/>
          <w:spacing w:val="-2"/>
        </w:rPr>
        <w:t>No</w:t>
      </w:r>
      <w:r>
        <w:rPr>
          <w:rFonts w:ascii="Calibri" w:eastAsia="Calibri" w:hAnsi="Calibri" w:cs="Calibri"/>
          <w:spacing w:val="-1"/>
        </w:rPr>
        <w:t xml:space="preserve"> comma</w:t>
      </w:r>
      <w:r>
        <w:rPr>
          <w:rFonts w:ascii="Calibri" w:eastAsia="Calibri" w:hAnsi="Calibri" w:cs="Calibri"/>
        </w:rPr>
        <w:t xml:space="preserve"> </w:t>
      </w:r>
      <w:r>
        <w:rPr>
          <w:rFonts w:ascii="Calibri" w:eastAsia="Calibri" w:hAnsi="Calibri" w:cs="Calibri"/>
          <w:spacing w:val="-1"/>
        </w:rPr>
        <w:t>is</w:t>
      </w:r>
      <w:r>
        <w:rPr>
          <w:rFonts w:ascii="Calibri" w:eastAsia="Calibri" w:hAnsi="Calibri" w:cs="Calibri"/>
        </w:rPr>
        <w:t xml:space="preserve"> </w:t>
      </w:r>
      <w:r>
        <w:rPr>
          <w:rFonts w:ascii="Calibri" w:eastAsia="Calibri" w:hAnsi="Calibri" w:cs="Calibri"/>
          <w:spacing w:val="-1"/>
        </w:rPr>
        <w:t xml:space="preserve">needed in </w:t>
      </w:r>
      <w:r>
        <w:rPr>
          <w:rFonts w:ascii="Calibri" w:eastAsia="Calibri" w:hAnsi="Calibri" w:cs="Calibri"/>
          <w:spacing w:val="-2"/>
        </w:rPr>
        <w:t>the</w:t>
      </w:r>
      <w:r>
        <w:rPr>
          <w:rFonts w:ascii="Calibri" w:eastAsia="Calibri" w:hAnsi="Calibri" w:cs="Calibri"/>
          <w:spacing w:val="1"/>
        </w:rPr>
        <w:t xml:space="preserve"> </w:t>
      </w:r>
      <w:r>
        <w:rPr>
          <w:rFonts w:ascii="Calibri" w:eastAsia="Calibri" w:hAnsi="Calibri" w:cs="Calibri"/>
          <w:spacing w:val="-2"/>
        </w:rPr>
        <w:t>above</w:t>
      </w:r>
      <w:r>
        <w:rPr>
          <w:rFonts w:ascii="Calibri" w:eastAsia="Calibri" w:hAnsi="Calibri" w:cs="Calibri"/>
          <w:spacing w:val="1"/>
        </w:rPr>
        <w:t xml:space="preserve"> </w:t>
      </w:r>
      <w:r>
        <w:rPr>
          <w:rFonts w:ascii="Calibri" w:eastAsia="Calibri" w:hAnsi="Calibri" w:cs="Calibri"/>
          <w:spacing w:val="-1"/>
        </w:rPr>
        <w:t>nonrestrictive</w:t>
      </w:r>
      <w:r>
        <w:rPr>
          <w:rFonts w:ascii="Calibri" w:eastAsia="Calibri" w:hAnsi="Calibri" w:cs="Calibri"/>
          <w:spacing w:val="1"/>
        </w:rPr>
        <w:t xml:space="preserve"> </w:t>
      </w:r>
      <w:r>
        <w:rPr>
          <w:rFonts w:ascii="Calibri" w:eastAsia="Calibri" w:hAnsi="Calibri" w:cs="Calibri"/>
          <w:spacing w:val="-1"/>
        </w:rPr>
        <w:t>clause</w:t>
      </w:r>
      <w:r>
        <w:rPr>
          <w:rFonts w:ascii="Calibri" w:eastAsia="Calibri" w:hAnsi="Calibri" w:cs="Calibri"/>
          <w:spacing w:val="1"/>
        </w:rPr>
        <w:t xml:space="preserve"> </w:t>
      </w:r>
      <w:r>
        <w:rPr>
          <w:rFonts w:ascii="Calibri" w:eastAsia="Calibri" w:hAnsi="Calibri" w:cs="Calibri"/>
          <w:spacing w:val="-1"/>
        </w:rPr>
        <w:t>because</w:t>
      </w:r>
      <w:r>
        <w:rPr>
          <w:rFonts w:ascii="Calibri" w:eastAsia="Calibri" w:hAnsi="Calibri" w:cs="Calibri"/>
          <w:spacing w:val="1"/>
        </w:rPr>
        <w:t xml:space="preserve"> </w:t>
      </w:r>
      <w:r>
        <w:rPr>
          <w:rFonts w:ascii="Calibri" w:eastAsia="Calibri" w:hAnsi="Calibri" w:cs="Calibri"/>
          <w:spacing w:val="-2"/>
        </w:rPr>
        <w:t>it</w:t>
      </w:r>
      <w:r>
        <w:rPr>
          <w:rFonts w:ascii="Calibri" w:eastAsia="Calibri" w:hAnsi="Calibri" w:cs="Calibri"/>
          <w:spacing w:val="1"/>
        </w:rPr>
        <w:t xml:space="preserve"> </w:t>
      </w:r>
      <w:r>
        <w:rPr>
          <w:rFonts w:ascii="Calibri" w:eastAsia="Calibri" w:hAnsi="Calibri" w:cs="Calibri"/>
          <w:spacing w:val="-1"/>
        </w:rPr>
        <w:t>refers</w:t>
      </w:r>
      <w:r>
        <w:rPr>
          <w:rFonts w:ascii="Calibri" w:eastAsia="Calibri" w:hAnsi="Calibri" w:cs="Calibri"/>
          <w:spacing w:val="53"/>
        </w:rPr>
        <w:t xml:space="preserve"> </w:t>
      </w:r>
      <w:r>
        <w:rPr>
          <w:rFonts w:ascii="Calibri" w:eastAsia="Calibri" w:hAnsi="Calibri" w:cs="Calibri"/>
          <w:spacing w:val="-1"/>
          <w:u w:val="single" w:color="000000"/>
        </w:rPr>
        <w:t xml:space="preserve">only </w:t>
      </w:r>
      <w:r>
        <w:rPr>
          <w:rFonts w:ascii="Calibri" w:eastAsia="Calibri" w:hAnsi="Calibri" w:cs="Calibri"/>
        </w:rPr>
        <w:t>to</w:t>
      </w:r>
      <w:r>
        <w:rPr>
          <w:rFonts w:ascii="Calibri" w:eastAsia="Calibri" w:hAnsi="Calibri" w:cs="Calibri"/>
          <w:spacing w:val="-1"/>
        </w:rPr>
        <w:t xml:space="preserve"> students</w:t>
      </w:r>
      <w:r>
        <w:rPr>
          <w:rFonts w:ascii="Calibri" w:eastAsia="Calibri" w:hAnsi="Calibri" w:cs="Calibri"/>
          <w:spacing w:val="-2"/>
        </w:rPr>
        <w:t xml:space="preserve"> </w:t>
      </w:r>
      <w:r>
        <w:rPr>
          <w:rFonts w:ascii="Calibri" w:eastAsia="Calibri" w:hAnsi="Calibri" w:cs="Calibri"/>
          <w:spacing w:val="-1"/>
        </w:rPr>
        <w:t>who have</w:t>
      </w:r>
      <w:r>
        <w:rPr>
          <w:rFonts w:ascii="Calibri" w:eastAsia="Calibri" w:hAnsi="Calibri" w:cs="Calibri"/>
          <w:spacing w:val="-2"/>
        </w:rPr>
        <w:t xml:space="preserve"> </w:t>
      </w:r>
      <w:r>
        <w:rPr>
          <w:rFonts w:ascii="Calibri" w:eastAsia="Calibri" w:hAnsi="Calibri" w:cs="Calibri"/>
          <w:spacing w:val="-1"/>
        </w:rPr>
        <w:t>had an article</w:t>
      </w:r>
      <w:r>
        <w:rPr>
          <w:rFonts w:ascii="Calibri" w:eastAsia="Calibri" w:hAnsi="Calibri" w:cs="Calibri"/>
          <w:spacing w:val="-2"/>
        </w:rPr>
        <w:t xml:space="preserve"> </w:t>
      </w:r>
      <w:r>
        <w:rPr>
          <w:rFonts w:ascii="Calibri" w:eastAsia="Calibri" w:hAnsi="Calibri" w:cs="Calibri"/>
          <w:spacing w:val="-1"/>
        </w:rPr>
        <w:t>accepted for</w:t>
      </w:r>
      <w:r>
        <w:rPr>
          <w:rFonts w:ascii="Calibri" w:eastAsia="Calibri" w:hAnsi="Calibri" w:cs="Calibri"/>
          <w:spacing w:val="-2"/>
        </w:rPr>
        <w:t xml:space="preserve"> </w:t>
      </w:r>
      <w:r>
        <w:rPr>
          <w:rFonts w:ascii="Calibri" w:eastAsia="Calibri" w:hAnsi="Calibri" w:cs="Calibri"/>
          <w:spacing w:val="-1"/>
        </w:rPr>
        <w:t>publication—and no other</w:t>
      </w:r>
      <w:r>
        <w:rPr>
          <w:rFonts w:ascii="Calibri" w:eastAsia="Calibri" w:hAnsi="Calibri" w:cs="Calibri"/>
          <w:spacing w:val="-2"/>
        </w:rPr>
        <w:t xml:space="preserve"> </w:t>
      </w:r>
      <w:r>
        <w:rPr>
          <w:rFonts w:ascii="Calibri" w:eastAsia="Calibri" w:hAnsi="Calibri" w:cs="Calibri"/>
          <w:spacing w:val="-1"/>
        </w:rPr>
        <w:t>group.</w:t>
      </w:r>
      <w:r>
        <w:rPr>
          <w:rFonts w:ascii="Calibri" w:eastAsia="Calibri" w:hAnsi="Calibri" w:cs="Calibri"/>
          <w:spacing w:val="49"/>
        </w:rPr>
        <w:t xml:space="preserve"> </w:t>
      </w:r>
      <w:r>
        <w:rPr>
          <w:rFonts w:ascii="Calibri" w:eastAsia="Calibri" w:hAnsi="Calibri" w:cs="Calibri"/>
          <w:b/>
          <w:bCs/>
          <w:spacing w:val="-1"/>
        </w:rPr>
        <w:t>You cannot</w:t>
      </w:r>
      <w:r w:rsidR="00497A9D">
        <w:rPr>
          <w:rFonts w:ascii="Calibri" w:eastAsia="Calibri" w:hAnsi="Calibri" w:cs="Calibri"/>
          <w:b/>
          <w:bCs/>
          <w:spacing w:val="68"/>
        </w:rPr>
        <w:t xml:space="preserve"> </w:t>
      </w:r>
      <w:r>
        <w:rPr>
          <w:rFonts w:ascii="Calibri" w:eastAsia="Calibri" w:hAnsi="Calibri" w:cs="Calibri"/>
          <w:b/>
          <w:bCs/>
          <w:spacing w:val="-1"/>
        </w:rPr>
        <w:t>extract</w:t>
      </w:r>
      <w:r>
        <w:rPr>
          <w:rFonts w:ascii="Calibri" w:eastAsia="Calibri" w:hAnsi="Calibri" w:cs="Calibri"/>
          <w:b/>
          <w:bCs/>
        </w:rPr>
        <w:t xml:space="preserve"> </w:t>
      </w:r>
      <w:r>
        <w:rPr>
          <w:rFonts w:ascii="Calibri" w:eastAsia="Calibri" w:hAnsi="Calibri" w:cs="Calibri"/>
          <w:b/>
          <w:bCs/>
          <w:spacing w:val="-1"/>
        </w:rPr>
        <w:t>the</w:t>
      </w:r>
      <w:r>
        <w:rPr>
          <w:rFonts w:ascii="Calibri" w:eastAsia="Calibri" w:hAnsi="Calibri" w:cs="Calibri"/>
          <w:b/>
          <w:bCs/>
          <w:spacing w:val="-3"/>
        </w:rPr>
        <w:t xml:space="preserve"> </w:t>
      </w:r>
      <w:r>
        <w:rPr>
          <w:rFonts w:ascii="Calibri" w:eastAsia="Calibri" w:hAnsi="Calibri" w:cs="Calibri"/>
          <w:b/>
          <w:bCs/>
          <w:spacing w:val="-1"/>
        </w:rPr>
        <w:t>clause</w:t>
      </w:r>
      <w:r w:rsidR="003D3924">
        <w:rPr>
          <w:rFonts w:ascii="Calibri" w:eastAsia="Calibri" w:hAnsi="Calibri" w:cs="Calibri"/>
          <w:b/>
          <w:bCs/>
          <w:spacing w:val="-1"/>
        </w:rPr>
        <w:t>,</w:t>
      </w:r>
      <w:r>
        <w:rPr>
          <w:rFonts w:ascii="Calibri" w:eastAsia="Calibri" w:hAnsi="Calibri" w:cs="Calibri"/>
          <w:b/>
          <w:bCs/>
          <w:spacing w:val="-1"/>
        </w:rPr>
        <w:t xml:space="preserve"> </w:t>
      </w:r>
      <w:r>
        <w:rPr>
          <w:rFonts w:ascii="Calibri" w:eastAsia="Calibri" w:hAnsi="Calibri" w:cs="Calibri"/>
          <w:i/>
          <w:spacing w:val="-1"/>
        </w:rPr>
        <w:t>who</w:t>
      </w:r>
      <w:r>
        <w:rPr>
          <w:rFonts w:ascii="Calibri" w:eastAsia="Calibri" w:hAnsi="Calibri" w:cs="Calibri"/>
          <w:i/>
        </w:rPr>
        <w:t xml:space="preserve"> </w:t>
      </w:r>
      <w:r>
        <w:rPr>
          <w:rFonts w:ascii="Calibri" w:eastAsia="Calibri" w:hAnsi="Calibri" w:cs="Calibri"/>
          <w:i/>
          <w:spacing w:val="-2"/>
        </w:rPr>
        <w:t>have</w:t>
      </w:r>
      <w:r>
        <w:rPr>
          <w:rFonts w:ascii="Calibri" w:eastAsia="Calibri" w:hAnsi="Calibri" w:cs="Calibri"/>
          <w:i/>
        </w:rPr>
        <w:t xml:space="preserve"> </w:t>
      </w:r>
      <w:r>
        <w:rPr>
          <w:rFonts w:ascii="Calibri" w:eastAsia="Calibri" w:hAnsi="Calibri" w:cs="Calibri"/>
          <w:i/>
          <w:spacing w:val="-1"/>
        </w:rPr>
        <w:t>had</w:t>
      </w:r>
      <w:r>
        <w:rPr>
          <w:rFonts w:ascii="Calibri" w:eastAsia="Calibri" w:hAnsi="Calibri" w:cs="Calibri"/>
          <w:i/>
        </w:rPr>
        <w:t xml:space="preserve"> </w:t>
      </w:r>
      <w:r>
        <w:rPr>
          <w:rFonts w:ascii="Calibri" w:eastAsia="Calibri" w:hAnsi="Calibri" w:cs="Calibri"/>
          <w:i/>
          <w:spacing w:val="-1"/>
        </w:rPr>
        <w:t>an article</w:t>
      </w:r>
      <w:r>
        <w:rPr>
          <w:rFonts w:ascii="Calibri" w:eastAsia="Calibri" w:hAnsi="Calibri" w:cs="Calibri"/>
          <w:i/>
        </w:rPr>
        <w:t xml:space="preserve"> </w:t>
      </w:r>
      <w:r>
        <w:rPr>
          <w:rFonts w:ascii="Calibri" w:eastAsia="Calibri" w:hAnsi="Calibri" w:cs="Calibri"/>
          <w:i/>
          <w:spacing w:val="-1"/>
        </w:rPr>
        <w:t xml:space="preserve">accepted </w:t>
      </w:r>
      <w:r>
        <w:rPr>
          <w:rFonts w:ascii="Calibri" w:eastAsia="Calibri" w:hAnsi="Calibri" w:cs="Calibri"/>
          <w:i/>
          <w:spacing w:val="-2"/>
        </w:rPr>
        <w:t>for</w:t>
      </w:r>
      <w:r>
        <w:rPr>
          <w:rFonts w:ascii="Calibri" w:eastAsia="Calibri" w:hAnsi="Calibri" w:cs="Calibri"/>
          <w:i/>
          <w:spacing w:val="1"/>
        </w:rPr>
        <w:t xml:space="preserve"> </w:t>
      </w:r>
      <w:r>
        <w:rPr>
          <w:rFonts w:ascii="Calibri" w:eastAsia="Calibri" w:hAnsi="Calibri" w:cs="Calibri"/>
          <w:i/>
          <w:spacing w:val="-1"/>
        </w:rPr>
        <w:t>publication in the</w:t>
      </w:r>
      <w:r>
        <w:rPr>
          <w:rFonts w:ascii="Calibri" w:eastAsia="Calibri" w:hAnsi="Calibri" w:cs="Calibri"/>
          <w:i/>
        </w:rPr>
        <w:t xml:space="preserve"> </w:t>
      </w:r>
      <w:r>
        <w:rPr>
          <w:rFonts w:ascii="Calibri" w:eastAsia="Calibri" w:hAnsi="Calibri" w:cs="Calibri"/>
          <w:i/>
          <w:spacing w:val="-2"/>
        </w:rPr>
        <w:t>proceedings</w:t>
      </w:r>
      <w:r w:rsidR="003D3924">
        <w:rPr>
          <w:rFonts w:ascii="Calibri" w:eastAsia="Calibri" w:hAnsi="Calibri" w:cs="Calibri"/>
          <w:i/>
          <w:spacing w:val="-2"/>
        </w:rPr>
        <w:t>,</w:t>
      </w:r>
      <w:r>
        <w:rPr>
          <w:rFonts w:ascii="Calibri" w:eastAsia="Calibri" w:hAnsi="Calibri" w:cs="Calibri"/>
          <w:i/>
          <w:spacing w:val="1"/>
        </w:rPr>
        <w:t xml:space="preserve"> </w:t>
      </w:r>
      <w:r>
        <w:rPr>
          <w:rFonts w:ascii="Calibri" w:eastAsia="Calibri" w:hAnsi="Calibri" w:cs="Calibri"/>
          <w:b/>
          <w:bCs/>
          <w:spacing w:val="-1"/>
        </w:rPr>
        <w:t>without</w:t>
      </w:r>
      <w:r>
        <w:rPr>
          <w:rFonts w:ascii="Calibri" w:eastAsia="Calibri" w:hAnsi="Calibri" w:cs="Calibri"/>
          <w:b/>
          <w:bCs/>
          <w:spacing w:val="80"/>
        </w:rPr>
        <w:t xml:space="preserve"> </w:t>
      </w:r>
      <w:r>
        <w:rPr>
          <w:rFonts w:ascii="Calibri" w:eastAsia="Calibri" w:hAnsi="Calibri" w:cs="Calibri"/>
          <w:b/>
          <w:bCs/>
          <w:spacing w:val="-1"/>
        </w:rPr>
        <w:t>changing the meaning</w:t>
      </w:r>
      <w:r>
        <w:rPr>
          <w:rFonts w:ascii="Calibri" w:eastAsia="Calibri" w:hAnsi="Calibri" w:cs="Calibri"/>
          <w:b/>
          <w:bCs/>
          <w:spacing w:val="-2"/>
        </w:rPr>
        <w:t xml:space="preserve"> </w:t>
      </w:r>
      <w:r>
        <w:rPr>
          <w:rFonts w:ascii="Calibri" w:eastAsia="Calibri" w:hAnsi="Calibri" w:cs="Calibri"/>
          <w:b/>
          <w:bCs/>
          <w:spacing w:val="-1"/>
        </w:rPr>
        <w:t>of</w:t>
      </w:r>
      <w:r>
        <w:rPr>
          <w:rFonts w:ascii="Calibri" w:eastAsia="Calibri" w:hAnsi="Calibri" w:cs="Calibri"/>
          <w:b/>
          <w:bCs/>
        </w:rPr>
        <w:t xml:space="preserve"> </w:t>
      </w:r>
      <w:r>
        <w:rPr>
          <w:rFonts w:ascii="Calibri" w:eastAsia="Calibri" w:hAnsi="Calibri" w:cs="Calibri"/>
          <w:b/>
          <w:bCs/>
          <w:spacing w:val="-2"/>
        </w:rPr>
        <w:t>the</w:t>
      </w:r>
      <w:r>
        <w:rPr>
          <w:rFonts w:ascii="Calibri" w:eastAsia="Calibri" w:hAnsi="Calibri" w:cs="Calibri"/>
          <w:b/>
          <w:bCs/>
          <w:spacing w:val="-1"/>
        </w:rPr>
        <w:t xml:space="preserve"> sentence.</w:t>
      </w:r>
    </w:p>
    <w:p w14:paraId="00DAAC4E" w14:textId="00E378BD" w:rsidR="007A3A1E" w:rsidRDefault="00C33500" w:rsidP="002E3913">
      <w:pPr>
        <w:pStyle w:val="Heading2"/>
        <w:spacing w:before="60"/>
        <w:ind w:left="0"/>
        <w:rPr>
          <w:b w:val="0"/>
          <w:bCs w:val="0"/>
        </w:rPr>
      </w:pPr>
      <w:r>
        <w:rPr>
          <w:spacing w:val="-1"/>
        </w:rPr>
        <w:t>Another</w:t>
      </w:r>
      <w:r>
        <w:rPr>
          <w:spacing w:val="1"/>
        </w:rPr>
        <w:t xml:space="preserve"> </w:t>
      </w:r>
      <w:r>
        <w:rPr>
          <w:spacing w:val="-1"/>
        </w:rPr>
        <w:t>Example of</w:t>
      </w:r>
      <w:r>
        <w:t xml:space="preserve"> a</w:t>
      </w:r>
      <w:r>
        <w:rPr>
          <w:spacing w:val="-3"/>
        </w:rPr>
        <w:t xml:space="preserve"> </w:t>
      </w:r>
      <w:r>
        <w:rPr>
          <w:spacing w:val="-1"/>
        </w:rPr>
        <w:t>Restrictive Clause:</w:t>
      </w:r>
    </w:p>
    <w:p w14:paraId="6010DCAA" w14:textId="77777777" w:rsidR="007A3A1E" w:rsidRDefault="00C33500" w:rsidP="002E3913">
      <w:pPr>
        <w:rPr>
          <w:rFonts w:ascii="Calibri" w:eastAsia="Calibri" w:hAnsi="Calibri" w:cs="Calibri"/>
        </w:rPr>
      </w:pPr>
      <w:r>
        <w:rPr>
          <w:rFonts w:ascii="Calibri"/>
        </w:rPr>
        <w:t>We</w:t>
      </w:r>
      <w:r>
        <w:rPr>
          <w:rFonts w:ascii="Calibri"/>
          <w:spacing w:val="1"/>
        </w:rPr>
        <w:t xml:space="preserve"> </w:t>
      </w:r>
      <w:r>
        <w:rPr>
          <w:rFonts w:ascii="Calibri"/>
          <w:spacing w:val="-1"/>
        </w:rPr>
        <w:t>have</w:t>
      </w:r>
      <w:r>
        <w:rPr>
          <w:rFonts w:ascii="Calibri"/>
          <w:spacing w:val="1"/>
        </w:rPr>
        <w:t xml:space="preserve"> </w:t>
      </w:r>
      <w:r>
        <w:rPr>
          <w:rFonts w:ascii="Calibri"/>
          <w:spacing w:val="-1"/>
        </w:rPr>
        <w:t>decided to</w:t>
      </w:r>
      <w:r>
        <w:rPr>
          <w:rFonts w:ascii="Calibri"/>
          <w:spacing w:val="1"/>
        </w:rPr>
        <w:t xml:space="preserve"> </w:t>
      </w:r>
      <w:r>
        <w:rPr>
          <w:rFonts w:ascii="Calibri"/>
          <w:spacing w:val="-1"/>
        </w:rPr>
        <w:t>hire</w:t>
      </w:r>
      <w:r>
        <w:rPr>
          <w:rFonts w:ascii="Calibri"/>
          <w:spacing w:val="-2"/>
        </w:rPr>
        <w:t xml:space="preserve"> </w:t>
      </w:r>
      <w:r>
        <w:rPr>
          <w:rFonts w:ascii="Calibri"/>
        </w:rPr>
        <w:t>a</w:t>
      </w:r>
      <w:r>
        <w:rPr>
          <w:rFonts w:ascii="Calibri"/>
          <w:spacing w:val="-2"/>
        </w:rPr>
        <w:t xml:space="preserve"> </w:t>
      </w:r>
      <w:r>
        <w:rPr>
          <w:rFonts w:ascii="Calibri"/>
          <w:spacing w:val="-1"/>
        </w:rPr>
        <w:t>graduate</w:t>
      </w:r>
      <w:r>
        <w:rPr>
          <w:rFonts w:ascii="Calibri"/>
          <w:spacing w:val="1"/>
        </w:rPr>
        <w:t xml:space="preserve"> </w:t>
      </w:r>
      <w:r>
        <w:rPr>
          <w:rFonts w:ascii="Calibri"/>
          <w:spacing w:val="-1"/>
        </w:rPr>
        <w:t>research assistant</w:t>
      </w:r>
      <w:r>
        <w:rPr>
          <w:rFonts w:ascii="Calibri"/>
          <w:spacing w:val="1"/>
        </w:rPr>
        <w:t xml:space="preserve"> </w:t>
      </w:r>
      <w:r>
        <w:rPr>
          <w:rFonts w:ascii="Calibri"/>
          <w:i/>
          <w:spacing w:val="-1"/>
        </w:rPr>
        <w:t>who</w:t>
      </w:r>
      <w:r>
        <w:rPr>
          <w:rFonts w:ascii="Calibri"/>
          <w:i/>
        </w:rPr>
        <w:t xml:space="preserve"> </w:t>
      </w:r>
      <w:r>
        <w:rPr>
          <w:rFonts w:ascii="Calibri"/>
          <w:i/>
          <w:spacing w:val="-1"/>
        </w:rPr>
        <w:t>is</w:t>
      </w:r>
      <w:r>
        <w:rPr>
          <w:rFonts w:ascii="Calibri"/>
          <w:i/>
          <w:spacing w:val="-2"/>
        </w:rPr>
        <w:t xml:space="preserve"> </w:t>
      </w:r>
      <w:r>
        <w:rPr>
          <w:rFonts w:ascii="Calibri"/>
          <w:i/>
          <w:spacing w:val="-1"/>
        </w:rPr>
        <w:t>familiar with</w:t>
      </w:r>
      <w:r>
        <w:rPr>
          <w:rFonts w:ascii="Calibri"/>
          <w:i/>
          <w:spacing w:val="-3"/>
        </w:rPr>
        <w:t xml:space="preserve"> </w:t>
      </w:r>
      <w:r>
        <w:rPr>
          <w:rFonts w:ascii="Calibri"/>
          <w:i/>
          <w:spacing w:val="-1"/>
        </w:rPr>
        <w:t>the</w:t>
      </w:r>
      <w:r>
        <w:rPr>
          <w:rFonts w:ascii="Calibri"/>
          <w:i/>
        </w:rPr>
        <w:t xml:space="preserve"> </w:t>
      </w:r>
      <w:r>
        <w:rPr>
          <w:rFonts w:ascii="Calibri"/>
          <w:i/>
          <w:spacing w:val="-1"/>
        </w:rPr>
        <w:t>project.</w:t>
      </w:r>
    </w:p>
    <w:p w14:paraId="52510B8B" w14:textId="1F812415" w:rsidR="00FA0D87" w:rsidRDefault="00C33500" w:rsidP="002E3913">
      <w:pPr>
        <w:pStyle w:val="BodyText"/>
        <w:spacing w:before="57"/>
        <w:ind w:left="0"/>
        <w:rPr>
          <w:spacing w:val="-1"/>
        </w:rPr>
      </w:pPr>
      <w:r>
        <w:rPr>
          <w:spacing w:val="-1"/>
        </w:rPr>
        <w:t>In the</w:t>
      </w:r>
      <w:r>
        <w:rPr>
          <w:spacing w:val="1"/>
        </w:rPr>
        <w:t xml:space="preserve"> </w:t>
      </w:r>
      <w:r>
        <w:rPr>
          <w:spacing w:val="-1"/>
        </w:rPr>
        <w:t>above</w:t>
      </w:r>
      <w:r>
        <w:rPr>
          <w:spacing w:val="-2"/>
        </w:rPr>
        <w:t xml:space="preserve"> </w:t>
      </w:r>
      <w:r>
        <w:rPr>
          <w:spacing w:val="-1"/>
        </w:rPr>
        <w:t>sentence,</w:t>
      </w:r>
      <w:r>
        <w:rPr>
          <w:spacing w:val="-2"/>
        </w:rPr>
        <w:t xml:space="preserve"> </w:t>
      </w:r>
      <w:r>
        <w:rPr>
          <w:spacing w:val="-1"/>
        </w:rPr>
        <w:t>the</w:t>
      </w:r>
      <w:r>
        <w:rPr>
          <w:spacing w:val="-2"/>
        </w:rPr>
        <w:t xml:space="preserve"> </w:t>
      </w:r>
      <w:r>
        <w:rPr>
          <w:spacing w:val="-1"/>
        </w:rPr>
        <w:t>italicized restrictive</w:t>
      </w:r>
      <w:r>
        <w:rPr>
          <w:spacing w:val="-2"/>
        </w:rPr>
        <w:t xml:space="preserve"> </w:t>
      </w:r>
      <w:r>
        <w:rPr>
          <w:spacing w:val="-1"/>
        </w:rPr>
        <w:t>clause</w:t>
      </w:r>
      <w:r>
        <w:rPr>
          <w:spacing w:val="-2"/>
        </w:rPr>
        <w:t xml:space="preserve"> </w:t>
      </w:r>
      <w:r>
        <w:rPr>
          <w:spacing w:val="-1"/>
        </w:rPr>
        <w:t>says</w:t>
      </w:r>
      <w:r>
        <w:rPr>
          <w:spacing w:val="-2"/>
        </w:rPr>
        <w:t xml:space="preserve"> </w:t>
      </w:r>
      <w:r>
        <w:t>we</w:t>
      </w:r>
      <w:r>
        <w:rPr>
          <w:spacing w:val="1"/>
        </w:rPr>
        <w:t xml:space="preserve"> </w:t>
      </w:r>
      <w:r>
        <w:rPr>
          <w:spacing w:val="-2"/>
        </w:rPr>
        <w:t>are</w:t>
      </w:r>
      <w:r>
        <w:rPr>
          <w:spacing w:val="1"/>
        </w:rPr>
        <w:t xml:space="preserve"> </w:t>
      </w:r>
      <w:r>
        <w:rPr>
          <w:spacing w:val="-1"/>
        </w:rPr>
        <w:t xml:space="preserve">hiring </w:t>
      </w:r>
      <w:r>
        <w:t xml:space="preserve">a </w:t>
      </w:r>
      <w:r>
        <w:rPr>
          <w:spacing w:val="-1"/>
        </w:rPr>
        <w:t>particular</w:t>
      </w:r>
      <w:r>
        <w:t xml:space="preserve"> </w:t>
      </w:r>
      <w:r>
        <w:rPr>
          <w:spacing w:val="-1"/>
        </w:rPr>
        <w:t xml:space="preserve">kind </w:t>
      </w:r>
      <w:r>
        <w:t>of</w:t>
      </w:r>
      <w:r>
        <w:rPr>
          <w:spacing w:val="65"/>
        </w:rPr>
        <w:t xml:space="preserve"> </w:t>
      </w:r>
      <w:r>
        <w:rPr>
          <w:spacing w:val="-1"/>
        </w:rPr>
        <w:t>student—</w:t>
      </w:r>
    </w:p>
    <w:p w14:paraId="01EE45AC" w14:textId="335801FD" w:rsidR="007A3A1E" w:rsidRDefault="00C33500" w:rsidP="002E3913">
      <w:pPr>
        <w:pStyle w:val="BodyText"/>
        <w:spacing w:before="57"/>
        <w:ind w:left="0"/>
      </w:pPr>
      <w:r>
        <w:rPr>
          <w:spacing w:val="-1"/>
        </w:rPr>
        <w:t>one</w:t>
      </w:r>
      <w:r>
        <w:rPr>
          <w:spacing w:val="1"/>
        </w:rPr>
        <w:t xml:space="preserve"> </w:t>
      </w:r>
      <w:r>
        <w:rPr>
          <w:spacing w:val="-2"/>
        </w:rPr>
        <w:t>who</w:t>
      </w:r>
      <w:r>
        <w:rPr>
          <w:spacing w:val="1"/>
        </w:rPr>
        <w:t xml:space="preserve"> </w:t>
      </w:r>
      <w:r>
        <w:rPr>
          <w:spacing w:val="-1"/>
        </w:rPr>
        <w:t>is</w:t>
      </w:r>
      <w:r>
        <w:t xml:space="preserve"> </w:t>
      </w:r>
      <w:r>
        <w:rPr>
          <w:spacing w:val="-2"/>
        </w:rPr>
        <w:t>familiar</w:t>
      </w:r>
      <w:r>
        <w:t xml:space="preserve"> </w:t>
      </w:r>
      <w:r>
        <w:rPr>
          <w:spacing w:val="-1"/>
        </w:rPr>
        <w:t>with</w:t>
      </w:r>
      <w:r>
        <w:rPr>
          <w:spacing w:val="-3"/>
        </w:rPr>
        <w:t xml:space="preserve"> </w:t>
      </w:r>
      <w:r>
        <w:rPr>
          <w:spacing w:val="-1"/>
        </w:rPr>
        <w:t>the</w:t>
      </w:r>
      <w:r>
        <w:rPr>
          <w:spacing w:val="1"/>
        </w:rPr>
        <w:t xml:space="preserve"> </w:t>
      </w:r>
      <w:r>
        <w:rPr>
          <w:spacing w:val="-1"/>
        </w:rPr>
        <w:t>project.</w:t>
      </w:r>
      <w:r>
        <w:t xml:space="preserve"> </w:t>
      </w:r>
      <w:r>
        <w:rPr>
          <w:spacing w:val="-1"/>
        </w:rPr>
        <w:t>No other</w:t>
      </w:r>
      <w:r>
        <w:t xml:space="preserve"> </w:t>
      </w:r>
      <w:r>
        <w:rPr>
          <w:spacing w:val="-1"/>
        </w:rPr>
        <w:t>students</w:t>
      </w:r>
      <w:r>
        <w:rPr>
          <w:spacing w:val="-2"/>
        </w:rPr>
        <w:t xml:space="preserve"> </w:t>
      </w:r>
      <w:r>
        <w:rPr>
          <w:spacing w:val="-1"/>
        </w:rPr>
        <w:t>should apply—not</w:t>
      </w:r>
      <w:r>
        <w:rPr>
          <w:spacing w:val="1"/>
        </w:rPr>
        <w:t xml:space="preserve"> </w:t>
      </w:r>
      <w:r>
        <w:rPr>
          <w:spacing w:val="-1"/>
        </w:rPr>
        <w:t>undergraduates</w:t>
      </w:r>
      <w:r>
        <w:rPr>
          <w:spacing w:val="69"/>
        </w:rPr>
        <w:t xml:space="preserve"> </w:t>
      </w:r>
      <w:r>
        <w:rPr>
          <w:spacing w:val="-1"/>
        </w:rPr>
        <w:t xml:space="preserve">and </w:t>
      </w:r>
      <w:r>
        <w:t>not</w:t>
      </w:r>
      <w:r>
        <w:rPr>
          <w:spacing w:val="1"/>
        </w:rPr>
        <w:t xml:space="preserve"> </w:t>
      </w:r>
      <w:r>
        <w:rPr>
          <w:spacing w:val="-1"/>
        </w:rPr>
        <w:t>graduate</w:t>
      </w:r>
      <w:r>
        <w:rPr>
          <w:spacing w:val="1"/>
        </w:rPr>
        <w:t xml:space="preserve"> </w:t>
      </w:r>
      <w:r>
        <w:rPr>
          <w:spacing w:val="-1"/>
        </w:rPr>
        <w:t>students</w:t>
      </w:r>
      <w:r>
        <w:rPr>
          <w:spacing w:val="-2"/>
        </w:rPr>
        <w:t xml:space="preserve"> </w:t>
      </w:r>
      <w:r>
        <w:rPr>
          <w:spacing w:val="-1"/>
        </w:rPr>
        <w:t>who</w:t>
      </w:r>
      <w:r>
        <w:rPr>
          <w:spacing w:val="1"/>
        </w:rPr>
        <w:t xml:space="preserve"> </w:t>
      </w:r>
      <w:r>
        <w:rPr>
          <w:spacing w:val="-2"/>
        </w:rPr>
        <w:t>are</w:t>
      </w:r>
      <w:r>
        <w:rPr>
          <w:spacing w:val="1"/>
        </w:rPr>
        <w:t xml:space="preserve"> </w:t>
      </w:r>
      <w:r>
        <w:rPr>
          <w:spacing w:val="-1"/>
        </w:rPr>
        <w:t>unfamiliar</w:t>
      </w:r>
      <w:r>
        <w:rPr>
          <w:spacing w:val="1"/>
        </w:rPr>
        <w:t xml:space="preserve"> </w:t>
      </w:r>
      <w:r>
        <w:rPr>
          <w:spacing w:val="-1"/>
        </w:rPr>
        <w:t xml:space="preserve">with </w:t>
      </w:r>
      <w:r>
        <w:rPr>
          <w:spacing w:val="-2"/>
        </w:rPr>
        <w:t>the</w:t>
      </w:r>
      <w:r>
        <w:rPr>
          <w:spacing w:val="1"/>
        </w:rPr>
        <w:t xml:space="preserve"> </w:t>
      </w:r>
      <w:r>
        <w:rPr>
          <w:spacing w:val="-1"/>
        </w:rPr>
        <w:t>project.</w:t>
      </w:r>
      <w:r>
        <w:rPr>
          <w:spacing w:val="-3"/>
        </w:rPr>
        <w:t xml:space="preserve"> </w:t>
      </w:r>
      <w:r>
        <w:rPr>
          <w:spacing w:val="-1"/>
        </w:rPr>
        <w:t>Only</w:t>
      </w:r>
      <w:r>
        <w:rPr>
          <w:spacing w:val="1"/>
        </w:rPr>
        <w:t xml:space="preserve"> </w:t>
      </w:r>
      <w:r>
        <w:rPr>
          <w:spacing w:val="-1"/>
        </w:rPr>
        <w:t>graduate</w:t>
      </w:r>
      <w:r>
        <w:rPr>
          <w:spacing w:val="1"/>
        </w:rPr>
        <w:t xml:space="preserve"> </w:t>
      </w:r>
      <w:r>
        <w:rPr>
          <w:spacing w:val="-1"/>
        </w:rPr>
        <w:t>students</w:t>
      </w:r>
      <w:r>
        <w:t xml:space="preserve"> </w:t>
      </w:r>
      <w:r>
        <w:rPr>
          <w:spacing w:val="-1"/>
        </w:rPr>
        <w:t>familiar</w:t>
      </w:r>
      <w:r>
        <w:rPr>
          <w:spacing w:val="-2"/>
        </w:rPr>
        <w:t xml:space="preserve"> </w:t>
      </w:r>
      <w:r>
        <w:rPr>
          <w:spacing w:val="-1"/>
        </w:rPr>
        <w:t>with</w:t>
      </w:r>
      <w:r>
        <w:rPr>
          <w:spacing w:val="57"/>
        </w:rPr>
        <w:t xml:space="preserve"> </w:t>
      </w:r>
      <w:r>
        <w:rPr>
          <w:spacing w:val="-1"/>
        </w:rPr>
        <w:t>the</w:t>
      </w:r>
      <w:r>
        <w:rPr>
          <w:spacing w:val="1"/>
        </w:rPr>
        <w:t xml:space="preserve"> </w:t>
      </w:r>
      <w:r>
        <w:rPr>
          <w:spacing w:val="-1"/>
        </w:rPr>
        <w:t>project</w:t>
      </w:r>
      <w:r>
        <w:rPr>
          <w:spacing w:val="-2"/>
        </w:rPr>
        <w:t xml:space="preserve"> </w:t>
      </w:r>
      <w:r>
        <w:rPr>
          <w:spacing w:val="-1"/>
        </w:rPr>
        <w:t>should apply.</w:t>
      </w:r>
    </w:p>
    <w:p w14:paraId="2CF3833E" w14:textId="77777777" w:rsidR="007A3A1E" w:rsidRDefault="00C33500" w:rsidP="00032CF8">
      <w:pPr>
        <w:pStyle w:val="Heading2"/>
        <w:spacing w:before="60"/>
        <w:ind w:left="0"/>
        <w:rPr>
          <w:b w:val="0"/>
          <w:bCs w:val="0"/>
        </w:rPr>
      </w:pPr>
      <w:r>
        <w:rPr>
          <w:spacing w:val="-1"/>
        </w:rPr>
        <w:t xml:space="preserve">RESTRICTING </w:t>
      </w:r>
      <w:r>
        <w:t xml:space="preserve">THE </w:t>
      </w:r>
      <w:r>
        <w:rPr>
          <w:spacing w:val="-1"/>
        </w:rPr>
        <w:t>FOCUS GENERATES RESTRICTIVE</w:t>
      </w:r>
      <w:r>
        <w:rPr>
          <w:spacing w:val="-2"/>
        </w:rPr>
        <w:t xml:space="preserve"> </w:t>
      </w:r>
      <w:r>
        <w:rPr>
          <w:spacing w:val="-1"/>
        </w:rPr>
        <w:t>CLAUSES</w:t>
      </w:r>
    </w:p>
    <w:p w14:paraId="14FEBE5D" w14:textId="77777777" w:rsidR="007A3A1E" w:rsidRDefault="00C33500" w:rsidP="00D11AEB">
      <w:pPr>
        <w:pStyle w:val="BodyText"/>
        <w:ind w:left="0"/>
      </w:pPr>
      <w:r>
        <w:t>You</w:t>
      </w:r>
      <w:r>
        <w:rPr>
          <w:spacing w:val="-1"/>
        </w:rPr>
        <w:t xml:space="preserve"> usually use “who” </w:t>
      </w:r>
      <w:r>
        <w:t xml:space="preserve">or </w:t>
      </w:r>
      <w:r>
        <w:rPr>
          <w:spacing w:val="-1"/>
        </w:rPr>
        <w:t>“that”</w:t>
      </w:r>
      <w:r>
        <w:rPr>
          <w:spacing w:val="1"/>
        </w:rPr>
        <w:t xml:space="preserve"> </w:t>
      </w:r>
      <w:r>
        <w:rPr>
          <w:spacing w:val="-1"/>
        </w:rPr>
        <w:t>before</w:t>
      </w:r>
      <w:r>
        <w:rPr>
          <w:spacing w:val="-2"/>
        </w:rPr>
        <w:t xml:space="preserve"> </w:t>
      </w:r>
      <w:r>
        <w:t xml:space="preserve">a </w:t>
      </w:r>
      <w:r>
        <w:rPr>
          <w:spacing w:val="-1"/>
        </w:rPr>
        <w:t>restrictive</w:t>
      </w:r>
      <w:r>
        <w:rPr>
          <w:spacing w:val="-2"/>
        </w:rPr>
        <w:t xml:space="preserve"> </w:t>
      </w:r>
      <w:r>
        <w:rPr>
          <w:spacing w:val="-1"/>
        </w:rPr>
        <w:t>clause.</w:t>
      </w:r>
      <w:r>
        <w:rPr>
          <w:spacing w:val="49"/>
        </w:rPr>
        <w:t xml:space="preserve"> </w:t>
      </w:r>
      <w:r>
        <w:rPr>
          <w:spacing w:val="-1"/>
        </w:rPr>
        <w:t xml:space="preserve">You do </w:t>
      </w:r>
      <w:r>
        <w:rPr>
          <w:rFonts w:cs="Calibri"/>
          <w:b/>
          <w:bCs/>
          <w:spacing w:val="-1"/>
        </w:rPr>
        <w:t>not</w:t>
      </w:r>
      <w:r>
        <w:rPr>
          <w:rFonts w:cs="Calibri"/>
          <w:b/>
          <w:bCs/>
        </w:rPr>
        <w:t xml:space="preserve"> </w:t>
      </w:r>
      <w:r>
        <w:rPr>
          <w:spacing w:val="-1"/>
        </w:rPr>
        <w:t>use</w:t>
      </w:r>
      <w:r>
        <w:rPr>
          <w:spacing w:val="1"/>
        </w:rPr>
        <w:t xml:space="preserve"> </w:t>
      </w:r>
      <w:r>
        <w:t>a</w:t>
      </w:r>
      <w:r>
        <w:rPr>
          <w:spacing w:val="-2"/>
        </w:rPr>
        <w:t xml:space="preserve"> </w:t>
      </w:r>
      <w:r>
        <w:rPr>
          <w:spacing w:val="-1"/>
        </w:rPr>
        <w:t>comma.</w:t>
      </w:r>
    </w:p>
    <w:p w14:paraId="0BD9C24A" w14:textId="59C22683" w:rsidR="007A3A1E" w:rsidRDefault="00C33500" w:rsidP="002E3913">
      <w:pPr>
        <w:pStyle w:val="BodyText"/>
        <w:spacing w:before="60"/>
        <w:ind w:left="0"/>
      </w:pPr>
      <w:r>
        <w:rPr>
          <w:b/>
          <w:spacing w:val="-1"/>
        </w:rPr>
        <w:t xml:space="preserve">Example: </w:t>
      </w:r>
      <w:r>
        <w:rPr>
          <w:spacing w:val="-1"/>
        </w:rPr>
        <w:t xml:space="preserve">Engineering </w:t>
      </w:r>
      <w:r>
        <w:rPr>
          <w:spacing w:val="-2"/>
        </w:rPr>
        <w:t>Week</w:t>
      </w:r>
      <w:r>
        <w:rPr>
          <w:spacing w:val="1"/>
        </w:rPr>
        <w:t xml:space="preserve"> </w:t>
      </w:r>
      <w:r>
        <w:rPr>
          <w:spacing w:val="-1"/>
        </w:rPr>
        <w:t>organizers</w:t>
      </w:r>
      <w:r>
        <w:rPr>
          <w:spacing w:val="-2"/>
        </w:rPr>
        <w:t xml:space="preserve"> </w:t>
      </w:r>
      <w:r>
        <w:rPr>
          <w:spacing w:val="-1"/>
        </w:rPr>
        <w:t>ask</w:t>
      </w:r>
      <w:r>
        <w:rPr>
          <w:spacing w:val="-2"/>
        </w:rPr>
        <w:t xml:space="preserve"> </w:t>
      </w:r>
      <w:r>
        <w:t xml:space="preserve">for </w:t>
      </w:r>
      <w:r>
        <w:rPr>
          <w:spacing w:val="-1"/>
        </w:rPr>
        <w:t>posters</w:t>
      </w:r>
      <w:r>
        <w:rPr>
          <w:spacing w:val="-2"/>
        </w:rPr>
        <w:t xml:space="preserve"> </w:t>
      </w:r>
      <w:r>
        <w:rPr>
          <w:b/>
          <w:spacing w:val="-1"/>
        </w:rPr>
        <w:t>that</w:t>
      </w:r>
      <w:r>
        <w:rPr>
          <w:b/>
        </w:rPr>
        <w:t xml:space="preserve"> </w:t>
      </w:r>
      <w:r>
        <w:rPr>
          <w:spacing w:val="-1"/>
        </w:rPr>
        <w:t>will</w:t>
      </w:r>
      <w:r>
        <w:t xml:space="preserve"> </w:t>
      </w:r>
      <w:r>
        <w:rPr>
          <w:spacing w:val="-1"/>
        </w:rPr>
        <w:t>spark</w:t>
      </w:r>
      <w:r>
        <w:rPr>
          <w:spacing w:val="1"/>
        </w:rPr>
        <w:t xml:space="preserve"> </w:t>
      </w:r>
      <w:r>
        <w:rPr>
          <w:spacing w:val="-1"/>
        </w:rPr>
        <w:t>the</w:t>
      </w:r>
      <w:r>
        <w:rPr>
          <w:spacing w:val="-2"/>
        </w:rPr>
        <w:t xml:space="preserve"> </w:t>
      </w:r>
      <w:r>
        <w:rPr>
          <w:spacing w:val="-1"/>
        </w:rPr>
        <w:t>interest</w:t>
      </w:r>
      <w:r>
        <w:rPr>
          <w:spacing w:val="-2"/>
        </w:rPr>
        <w:t xml:space="preserve"> </w:t>
      </w:r>
      <w:r>
        <w:t>of</w:t>
      </w:r>
      <w:r>
        <w:rPr>
          <w:spacing w:val="-2"/>
        </w:rPr>
        <w:t xml:space="preserve"> </w:t>
      </w:r>
      <w:r>
        <w:rPr>
          <w:spacing w:val="-1"/>
        </w:rPr>
        <w:t>visiting students.</w:t>
      </w:r>
    </w:p>
    <w:p w14:paraId="51CF8DA7" w14:textId="44016F5A" w:rsidR="000B78D6" w:rsidRPr="00201C00" w:rsidRDefault="006502ED" w:rsidP="00201C00">
      <w:pPr>
        <w:pStyle w:val="BodyText"/>
        <w:spacing w:before="60"/>
        <w:ind w:left="0" w:right="907"/>
      </w:pPr>
      <w:r>
        <w:rPr>
          <w:spacing w:val="-1"/>
        </w:rPr>
        <w:lastRenderedPageBreak/>
        <w:t>Professor Jones makes sure e</w:t>
      </w:r>
      <w:r w:rsidR="00C33500">
        <w:rPr>
          <w:spacing w:val="-1"/>
        </w:rPr>
        <w:t>xceptional</w:t>
      </w:r>
      <w:r w:rsidR="00C33500">
        <w:t xml:space="preserve"> </w:t>
      </w:r>
      <w:r w:rsidR="00C33500">
        <w:rPr>
          <w:spacing w:val="-1"/>
        </w:rPr>
        <w:t>students</w:t>
      </w:r>
      <w:r>
        <w:rPr>
          <w:spacing w:val="-1"/>
        </w:rPr>
        <w:t xml:space="preserve"> go</w:t>
      </w:r>
      <w:r w:rsidR="00C33500">
        <w:rPr>
          <w:spacing w:val="-1"/>
        </w:rPr>
        <w:t xml:space="preserve"> </w:t>
      </w:r>
      <w:r>
        <w:rPr>
          <w:spacing w:val="-1"/>
        </w:rPr>
        <w:t>to</w:t>
      </w:r>
      <w:r w:rsidR="00C33500">
        <w:rPr>
          <w:spacing w:val="-3"/>
        </w:rPr>
        <w:t xml:space="preserve"> </w:t>
      </w:r>
      <w:r w:rsidR="00C33500">
        <w:rPr>
          <w:spacing w:val="-1"/>
        </w:rPr>
        <w:t>conferences</w:t>
      </w:r>
      <w:r w:rsidR="00C33500">
        <w:t xml:space="preserve"> </w:t>
      </w:r>
      <w:r w:rsidR="00B92E0E">
        <w:rPr>
          <w:b/>
          <w:spacing w:val="-2"/>
        </w:rPr>
        <w:t>who</w:t>
      </w:r>
      <w:r w:rsidR="00C33500">
        <w:rPr>
          <w:b/>
          <w:spacing w:val="1"/>
        </w:rPr>
        <w:t xml:space="preserve"> </w:t>
      </w:r>
      <w:r w:rsidR="00C33500">
        <w:rPr>
          <w:spacing w:val="-1"/>
        </w:rPr>
        <w:t>offer</w:t>
      </w:r>
      <w:r w:rsidR="00C33500">
        <w:rPr>
          <w:spacing w:val="-2"/>
        </w:rPr>
        <w:t xml:space="preserve"> </w:t>
      </w:r>
      <w:r w:rsidR="00C33500">
        <w:rPr>
          <w:spacing w:val="-1"/>
        </w:rPr>
        <w:t>opportunities</w:t>
      </w:r>
      <w:r w:rsidR="00C33500">
        <w:t xml:space="preserve"> </w:t>
      </w:r>
      <w:r w:rsidR="00C33500">
        <w:rPr>
          <w:spacing w:val="-1"/>
        </w:rPr>
        <w:t>for</w:t>
      </w:r>
      <w:r w:rsidR="00C33500">
        <w:t xml:space="preserve"> </w:t>
      </w:r>
      <w:r w:rsidR="00C33500">
        <w:rPr>
          <w:spacing w:val="-1"/>
        </w:rPr>
        <w:t xml:space="preserve">them </w:t>
      </w:r>
      <w:r w:rsidR="00C33500">
        <w:t>to</w:t>
      </w:r>
      <w:r w:rsidR="00C33500">
        <w:rPr>
          <w:spacing w:val="-1"/>
        </w:rPr>
        <w:t xml:space="preserve"> win awards</w:t>
      </w:r>
      <w:r w:rsidR="00C33500">
        <w:rPr>
          <w:spacing w:val="65"/>
        </w:rPr>
        <w:t xml:space="preserve"> </w:t>
      </w:r>
      <w:r w:rsidR="00C33500">
        <w:rPr>
          <w:spacing w:val="-1"/>
        </w:rPr>
        <w:t xml:space="preserve">based </w:t>
      </w:r>
      <w:r w:rsidR="00C33500">
        <w:t>on</w:t>
      </w:r>
      <w:r w:rsidR="00C33500">
        <w:rPr>
          <w:spacing w:val="-3"/>
        </w:rPr>
        <w:t xml:space="preserve"> </w:t>
      </w:r>
      <w:r w:rsidR="00C33500">
        <w:rPr>
          <w:spacing w:val="-1"/>
        </w:rPr>
        <w:t>the</w:t>
      </w:r>
      <w:r w:rsidR="00C33500">
        <w:rPr>
          <w:spacing w:val="1"/>
        </w:rPr>
        <w:t xml:space="preserve"> </w:t>
      </w:r>
      <w:r w:rsidR="00C33500">
        <w:rPr>
          <w:spacing w:val="-2"/>
        </w:rPr>
        <w:t>quality</w:t>
      </w:r>
      <w:r w:rsidR="00C33500">
        <w:rPr>
          <w:spacing w:val="-1"/>
        </w:rPr>
        <w:t xml:space="preserve"> </w:t>
      </w:r>
      <w:r w:rsidR="00C33500">
        <w:t xml:space="preserve">of </w:t>
      </w:r>
      <w:r w:rsidR="00C33500">
        <w:rPr>
          <w:spacing w:val="-1"/>
        </w:rPr>
        <w:t>their</w:t>
      </w:r>
      <w:r w:rsidR="00C33500">
        <w:t xml:space="preserve"> </w:t>
      </w:r>
      <w:r w:rsidR="00B344E6">
        <w:rPr>
          <w:spacing w:val="-1"/>
        </w:rPr>
        <w:t>proceedings</w:t>
      </w:r>
      <w:r w:rsidR="00C33500">
        <w:t xml:space="preserve"> </w:t>
      </w:r>
      <w:r w:rsidR="00C33500">
        <w:rPr>
          <w:spacing w:val="-1"/>
        </w:rPr>
        <w:t>article.</w:t>
      </w:r>
    </w:p>
    <w:p w14:paraId="4D8C10F6" w14:textId="7E10490E" w:rsidR="007A3A1E" w:rsidRDefault="00C33500" w:rsidP="00032CF8">
      <w:pPr>
        <w:pStyle w:val="Heading2"/>
        <w:spacing w:before="60"/>
        <w:ind w:left="0"/>
        <w:rPr>
          <w:b w:val="0"/>
          <w:bCs w:val="0"/>
        </w:rPr>
      </w:pPr>
      <w:r>
        <w:rPr>
          <w:spacing w:val="-1"/>
        </w:rPr>
        <w:t>COMMAS BEFORE</w:t>
      </w:r>
      <w:r>
        <w:rPr>
          <w:spacing w:val="-2"/>
        </w:rPr>
        <w:t xml:space="preserve"> </w:t>
      </w:r>
      <w:r>
        <w:rPr>
          <w:spacing w:val="-1"/>
        </w:rPr>
        <w:t>PARTICIPIAL</w:t>
      </w:r>
      <w:r>
        <w:rPr>
          <w:spacing w:val="-2"/>
        </w:rPr>
        <w:t xml:space="preserve"> </w:t>
      </w:r>
      <w:r>
        <w:rPr>
          <w:spacing w:val="-1"/>
        </w:rPr>
        <w:t xml:space="preserve">PHRASES AT </w:t>
      </w:r>
      <w:r>
        <w:t>THE</w:t>
      </w:r>
      <w:r>
        <w:rPr>
          <w:spacing w:val="-2"/>
        </w:rPr>
        <w:t xml:space="preserve"> </w:t>
      </w:r>
      <w:r>
        <w:rPr>
          <w:spacing w:val="-1"/>
        </w:rPr>
        <w:t>END</w:t>
      </w:r>
      <w:r>
        <w:rPr>
          <w:spacing w:val="-2"/>
        </w:rPr>
        <w:t xml:space="preserve"> </w:t>
      </w:r>
      <w:r>
        <w:rPr>
          <w:spacing w:val="-1"/>
        </w:rPr>
        <w:t>OF</w:t>
      </w:r>
      <w:r>
        <w:t xml:space="preserve"> A</w:t>
      </w:r>
      <w:r>
        <w:rPr>
          <w:spacing w:val="1"/>
        </w:rPr>
        <w:t xml:space="preserve"> </w:t>
      </w:r>
      <w:r>
        <w:rPr>
          <w:spacing w:val="-2"/>
        </w:rPr>
        <w:t>SENTENCE</w:t>
      </w:r>
    </w:p>
    <w:p w14:paraId="117385A3" w14:textId="17931F4B" w:rsidR="007A3A1E" w:rsidRDefault="00C33500" w:rsidP="00D11AEB">
      <w:pPr>
        <w:pStyle w:val="BodyText"/>
        <w:ind w:left="0"/>
      </w:pPr>
      <w:r>
        <w:rPr>
          <w:color w:val="303030"/>
        </w:rPr>
        <w:t xml:space="preserve">A </w:t>
      </w:r>
      <w:r>
        <w:rPr>
          <w:color w:val="303030"/>
          <w:spacing w:val="-1"/>
        </w:rPr>
        <w:t>present</w:t>
      </w:r>
      <w:r>
        <w:rPr>
          <w:color w:val="303030"/>
          <w:spacing w:val="1"/>
        </w:rPr>
        <w:t xml:space="preserve"> </w:t>
      </w:r>
      <w:r w:rsidR="00732094">
        <w:rPr>
          <w:color w:val="303030"/>
          <w:spacing w:val="-1"/>
        </w:rPr>
        <w:t>participle</w:t>
      </w:r>
      <w:r>
        <w:rPr>
          <w:color w:val="303030"/>
          <w:spacing w:val="1"/>
        </w:rPr>
        <w:t xml:space="preserve"> </w:t>
      </w:r>
      <w:r>
        <w:rPr>
          <w:color w:val="303030"/>
          <w:spacing w:val="-1"/>
        </w:rPr>
        <w:t>adds</w:t>
      </w:r>
      <w:r>
        <w:rPr>
          <w:color w:val="303030"/>
          <w:spacing w:val="-2"/>
        </w:rPr>
        <w:t xml:space="preserve"> </w:t>
      </w:r>
      <w:r>
        <w:rPr>
          <w:color w:val="303030"/>
          <w:spacing w:val="-1"/>
        </w:rPr>
        <w:t>–</w:t>
      </w:r>
      <w:proofErr w:type="spellStart"/>
      <w:r>
        <w:rPr>
          <w:color w:val="303030"/>
          <w:spacing w:val="-1"/>
        </w:rPr>
        <w:t>ing</w:t>
      </w:r>
      <w:proofErr w:type="spellEnd"/>
      <w:r>
        <w:rPr>
          <w:color w:val="303030"/>
          <w:spacing w:val="-1"/>
        </w:rPr>
        <w:t xml:space="preserve"> </w:t>
      </w:r>
      <w:r>
        <w:rPr>
          <w:color w:val="303030"/>
        </w:rPr>
        <w:t>to</w:t>
      </w:r>
      <w:r>
        <w:rPr>
          <w:color w:val="303030"/>
          <w:spacing w:val="1"/>
        </w:rPr>
        <w:t xml:space="preserve"> </w:t>
      </w:r>
      <w:r>
        <w:rPr>
          <w:color w:val="303030"/>
        </w:rPr>
        <w:t>a</w:t>
      </w:r>
      <w:r>
        <w:rPr>
          <w:color w:val="303030"/>
          <w:spacing w:val="-3"/>
        </w:rPr>
        <w:t xml:space="preserve"> </w:t>
      </w:r>
      <w:r>
        <w:rPr>
          <w:color w:val="303030"/>
          <w:spacing w:val="-1"/>
        </w:rPr>
        <w:t>verb</w:t>
      </w:r>
      <w:r w:rsidR="00FA414A">
        <w:rPr>
          <w:color w:val="303030"/>
          <w:spacing w:val="-1"/>
        </w:rPr>
        <w:t xml:space="preserve">, which shows continuous action </w:t>
      </w:r>
      <w:r>
        <w:rPr>
          <w:color w:val="303030"/>
          <w:spacing w:val="-1"/>
        </w:rPr>
        <w:t>(e.g.,</w:t>
      </w:r>
      <w:r>
        <w:rPr>
          <w:color w:val="303030"/>
        </w:rPr>
        <w:t xml:space="preserve"> </w:t>
      </w:r>
      <w:r>
        <w:rPr>
          <w:color w:val="303030"/>
          <w:spacing w:val="-1"/>
        </w:rPr>
        <w:t>reading,</w:t>
      </w:r>
      <w:r>
        <w:rPr>
          <w:color w:val="303030"/>
          <w:spacing w:val="-2"/>
        </w:rPr>
        <w:t xml:space="preserve"> </w:t>
      </w:r>
      <w:r>
        <w:rPr>
          <w:color w:val="303030"/>
          <w:spacing w:val="-1"/>
        </w:rPr>
        <w:t>surveying</w:t>
      </w:r>
      <w:r w:rsidR="00E73CAF">
        <w:rPr>
          <w:color w:val="303030"/>
          <w:spacing w:val="-1"/>
        </w:rPr>
        <w:t>).</w:t>
      </w:r>
      <w:r>
        <w:rPr>
          <w:color w:val="303030"/>
        </w:rPr>
        <w:t xml:space="preserve"> </w:t>
      </w:r>
    </w:p>
    <w:p w14:paraId="17DA70A5" w14:textId="77777777" w:rsidR="007A3A1E" w:rsidRDefault="00C33500" w:rsidP="00032CF8">
      <w:pPr>
        <w:pStyle w:val="BodyText"/>
        <w:spacing w:before="60"/>
        <w:ind w:left="0" w:right="1116"/>
      </w:pPr>
      <w:r>
        <w:rPr>
          <w:color w:val="303030"/>
        </w:rPr>
        <w:t xml:space="preserve">A </w:t>
      </w:r>
      <w:r>
        <w:rPr>
          <w:color w:val="303030"/>
          <w:spacing w:val="-1"/>
        </w:rPr>
        <w:t>past</w:t>
      </w:r>
      <w:r>
        <w:rPr>
          <w:color w:val="303030"/>
          <w:spacing w:val="1"/>
        </w:rPr>
        <w:t xml:space="preserve"> </w:t>
      </w:r>
      <w:r>
        <w:rPr>
          <w:color w:val="303030"/>
          <w:spacing w:val="-1"/>
        </w:rPr>
        <w:t>participle adds</w:t>
      </w:r>
      <w:r>
        <w:rPr>
          <w:color w:val="303030"/>
        </w:rPr>
        <w:t xml:space="preserve"> </w:t>
      </w:r>
      <w:r>
        <w:rPr>
          <w:i/>
          <w:color w:val="303030"/>
          <w:spacing w:val="-1"/>
        </w:rPr>
        <w:t>-ed,</w:t>
      </w:r>
      <w:r>
        <w:rPr>
          <w:i/>
          <w:color w:val="303030"/>
        </w:rPr>
        <w:t xml:space="preserve"> </w:t>
      </w:r>
      <w:r>
        <w:rPr>
          <w:i/>
          <w:color w:val="303030"/>
          <w:spacing w:val="-2"/>
        </w:rPr>
        <w:t>-d,</w:t>
      </w:r>
      <w:r>
        <w:rPr>
          <w:i/>
          <w:color w:val="303030"/>
        </w:rPr>
        <w:t xml:space="preserve"> </w:t>
      </w:r>
      <w:r>
        <w:rPr>
          <w:i/>
          <w:color w:val="303030"/>
          <w:spacing w:val="-1"/>
        </w:rPr>
        <w:t xml:space="preserve">-en </w:t>
      </w:r>
      <w:r>
        <w:rPr>
          <w:color w:val="303030"/>
        </w:rPr>
        <w:t>or</w:t>
      </w:r>
      <w:r>
        <w:rPr>
          <w:color w:val="303030"/>
          <w:spacing w:val="-2"/>
        </w:rPr>
        <w:t xml:space="preserve"> </w:t>
      </w:r>
      <w:r>
        <w:rPr>
          <w:i/>
          <w:color w:val="303030"/>
          <w:spacing w:val="-1"/>
        </w:rPr>
        <w:t>-t</w:t>
      </w:r>
      <w:r>
        <w:rPr>
          <w:i/>
          <w:color w:val="303030"/>
          <w:spacing w:val="1"/>
        </w:rPr>
        <w:t xml:space="preserve"> </w:t>
      </w:r>
      <w:r>
        <w:rPr>
          <w:color w:val="303030"/>
          <w:spacing w:val="-1"/>
        </w:rPr>
        <w:t>to the</w:t>
      </w:r>
      <w:r>
        <w:rPr>
          <w:color w:val="303030"/>
          <w:spacing w:val="1"/>
        </w:rPr>
        <w:t xml:space="preserve"> </w:t>
      </w:r>
      <w:r>
        <w:rPr>
          <w:color w:val="303030"/>
          <w:spacing w:val="-1"/>
        </w:rPr>
        <w:t>end</w:t>
      </w:r>
      <w:r>
        <w:rPr>
          <w:color w:val="303030"/>
          <w:spacing w:val="-3"/>
        </w:rPr>
        <w:t xml:space="preserve"> </w:t>
      </w:r>
      <w:r>
        <w:rPr>
          <w:color w:val="303030"/>
        </w:rPr>
        <w:t>of a</w:t>
      </w:r>
      <w:r>
        <w:rPr>
          <w:color w:val="303030"/>
          <w:spacing w:val="-2"/>
        </w:rPr>
        <w:t xml:space="preserve"> </w:t>
      </w:r>
      <w:r>
        <w:rPr>
          <w:color w:val="303030"/>
          <w:spacing w:val="-1"/>
        </w:rPr>
        <w:t>verb (e.g.,</w:t>
      </w:r>
      <w:r>
        <w:rPr>
          <w:color w:val="303030"/>
        </w:rPr>
        <w:t xml:space="preserve"> </w:t>
      </w:r>
      <w:r>
        <w:rPr>
          <w:color w:val="303030"/>
          <w:spacing w:val="-1"/>
        </w:rPr>
        <w:t>flipped,</w:t>
      </w:r>
      <w:r>
        <w:rPr>
          <w:color w:val="303030"/>
          <w:spacing w:val="-2"/>
        </w:rPr>
        <w:t xml:space="preserve"> </w:t>
      </w:r>
      <w:r>
        <w:rPr>
          <w:color w:val="303030"/>
          <w:spacing w:val="-1"/>
        </w:rPr>
        <w:t>taken,</w:t>
      </w:r>
      <w:r>
        <w:rPr>
          <w:color w:val="303030"/>
          <w:spacing w:val="-2"/>
        </w:rPr>
        <w:t xml:space="preserve"> </w:t>
      </w:r>
      <w:r>
        <w:rPr>
          <w:color w:val="303030"/>
          <w:spacing w:val="-1"/>
        </w:rPr>
        <w:t>said,</w:t>
      </w:r>
      <w:r>
        <w:rPr>
          <w:color w:val="303030"/>
        </w:rPr>
        <w:t xml:space="preserve"> </w:t>
      </w:r>
      <w:r>
        <w:rPr>
          <w:color w:val="303030"/>
          <w:spacing w:val="-1"/>
        </w:rPr>
        <w:t>broken,</w:t>
      </w:r>
      <w:r>
        <w:rPr>
          <w:color w:val="303030"/>
          <w:spacing w:val="-2"/>
        </w:rPr>
        <w:t xml:space="preserve"> </w:t>
      </w:r>
      <w:r>
        <w:rPr>
          <w:color w:val="303030"/>
          <w:spacing w:val="-1"/>
        </w:rPr>
        <w:t>kept).</w:t>
      </w:r>
      <w:r>
        <w:rPr>
          <w:color w:val="303030"/>
          <w:spacing w:val="73"/>
        </w:rPr>
        <w:t xml:space="preserve"> </w:t>
      </w:r>
      <w:r>
        <w:rPr>
          <w:color w:val="303030"/>
          <w:spacing w:val="-1"/>
        </w:rPr>
        <w:t>This</w:t>
      </w:r>
      <w:r>
        <w:rPr>
          <w:color w:val="303030"/>
        </w:rPr>
        <w:t xml:space="preserve"> </w:t>
      </w:r>
      <w:r>
        <w:rPr>
          <w:color w:val="303030"/>
          <w:spacing w:val="-1"/>
        </w:rPr>
        <w:t>discussion</w:t>
      </w:r>
      <w:r>
        <w:rPr>
          <w:color w:val="303030"/>
          <w:spacing w:val="-3"/>
        </w:rPr>
        <w:t xml:space="preserve"> </w:t>
      </w:r>
      <w:r>
        <w:rPr>
          <w:color w:val="303030"/>
          <w:spacing w:val="-1"/>
        </w:rPr>
        <w:t>is</w:t>
      </w:r>
      <w:r>
        <w:rPr>
          <w:color w:val="303030"/>
        </w:rPr>
        <w:t xml:space="preserve"> </w:t>
      </w:r>
      <w:r>
        <w:rPr>
          <w:color w:val="303030"/>
          <w:spacing w:val="-1"/>
        </w:rPr>
        <w:t>focusing</w:t>
      </w:r>
      <w:r>
        <w:rPr>
          <w:color w:val="303030"/>
          <w:spacing w:val="-3"/>
        </w:rPr>
        <w:t xml:space="preserve"> </w:t>
      </w:r>
      <w:r>
        <w:rPr>
          <w:color w:val="303030"/>
        </w:rPr>
        <w:t xml:space="preserve">on </w:t>
      </w:r>
      <w:r>
        <w:rPr>
          <w:color w:val="303030"/>
          <w:spacing w:val="-1"/>
        </w:rPr>
        <w:t>the</w:t>
      </w:r>
      <w:r>
        <w:rPr>
          <w:color w:val="303030"/>
          <w:spacing w:val="-2"/>
        </w:rPr>
        <w:t xml:space="preserve"> </w:t>
      </w:r>
      <w:r>
        <w:rPr>
          <w:color w:val="303030"/>
          <w:spacing w:val="-1"/>
        </w:rPr>
        <w:t>present</w:t>
      </w:r>
      <w:r>
        <w:rPr>
          <w:color w:val="303030"/>
          <w:spacing w:val="-2"/>
        </w:rPr>
        <w:t xml:space="preserve"> </w:t>
      </w:r>
      <w:r>
        <w:rPr>
          <w:color w:val="303030"/>
          <w:spacing w:val="-1"/>
        </w:rPr>
        <w:t>participles,</w:t>
      </w:r>
      <w:r>
        <w:rPr>
          <w:color w:val="303030"/>
          <w:spacing w:val="-2"/>
        </w:rPr>
        <w:t xml:space="preserve"> </w:t>
      </w:r>
      <w:r>
        <w:rPr>
          <w:color w:val="303030"/>
          <w:spacing w:val="-1"/>
        </w:rPr>
        <w:t xml:space="preserve">and </w:t>
      </w:r>
      <w:r>
        <w:rPr>
          <w:color w:val="303030"/>
        </w:rPr>
        <w:t xml:space="preserve">our </w:t>
      </w:r>
      <w:r>
        <w:rPr>
          <w:color w:val="303030"/>
          <w:spacing w:val="-1"/>
        </w:rPr>
        <w:t xml:space="preserve">question </w:t>
      </w:r>
      <w:r>
        <w:rPr>
          <w:color w:val="303030"/>
          <w:spacing w:val="-2"/>
        </w:rPr>
        <w:t>is:</w:t>
      </w:r>
    </w:p>
    <w:p w14:paraId="322026C9" w14:textId="77777777" w:rsidR="007A3A1E" w:rsidRDefault="00C33500" w:rsidP="00032CF8">
      <w:pPr>
        <w:pStyle w:val="Heading2"/>
        <w:spacing w:before="60"/>
        <w:ind w:left="0"/>
        <w:rPr>
          <w:b w:val="0"/>
          <w:bCs w:val="0"/>
        </w:rPr>
      </w:pPr>
      <w:r>
        <w:rPr>
          <w:color w:val="303030"/>
          <w:spacing w:val="-1"/>
        </w:rPr>
        <w:t xml:space="preserve">Should </w:t>
      </w:r>
      <w:r>
        <w:rPr>
          <w:color w:val="303030"/>
        </w:rPr>
        <w:t>we</w:t>
      </w:r>
      <w:r>
        <w:rPr>
          <w:color w:val="303030"/>
          <w:spacing w:val="-1"/>
        </w:rPr>
        <w:t xml:space="preserve"> place </w:t>
      </w:r>
      <w:r>
        <w:rPr>
          <w:color w:val="303030"/>
        </w:rPr>
        <w:t>a</w:t>
      </w:r>
      <w:r>
        <w:rPr>
          <w:color w:val="303030"/>
          <w:spacing w:val="-3"/>
        </w:rPr>
        <w:t xml:space="preserve"> </w:t>
      </w:r>
      <w:r>
        <w:rPr>
          <w:color w:val="303030"/>
          <w:spacing w:val="-1"/>
        </w:rPr>
        <w:t>comma</w:t>
      </w:r>
      <w:r>
        <w:rPr>
          <w:color w:val="303030"/>
          <w:spacing w:val="-3"/>
        </w:rPr>
        <w:t xml:space="preserve"> </w:t>
      </w:r>
      <w:r>
        <w:rPr>
          <w:color w:val="303030"/>
          <w:spacing w:val="-1"/>
        </w:rPr>
        <w:t xml:space="preserve">before </w:t>
      </w:r>
      <w:r>
        <w:rPr>
          <w:color w:val="303030"/>
        </w:rPr>
        <w:t>a</w:t>
      </w:r>
      <w:r>
        <w:rPr>
          <w:color w:val="303030"/>
          <w:spacing w:val="-1"/>
        </w:rPr>
        <w:t xml:space="preserve"> participial</w:t>
      </w:r>
      <w:r>
        <w:rPr>
          <w:color w:val="303030"/>
          <w:spacing w:val="-2"/>
        </w:rPr>
        <w:t xml:space="preserve"> </w:t>
      </w:r>
      <w:r>
        <w:rPr>
          <w:color w:val="303030"/>
          <w:spacing w:val="-1"/>
        </w:rPr>
        <w:t>phrase</w:t>
      </w:r>
      <w:r>
        <w:rPr>
          <w:color w:val="303030"/>
          <w:spacing w:val="-3"/>
        </w:rPr>
        <w:t xml:space="preserve"> </w:t>
      </w:r>
      <w:r>
        <w:rPr>
          <w:color w:val="303030"/>
          <w:spacing w:val="-1"/>
        </w:rPr>
        <w:t>at</w:t>
      </w:r>
      <w:r>
        <w:rPr>
          <w:color w:val="303030"/>
        </w:rPr>
        <w:t xml:space="preserve"> </w:t>
      </w:r>
      <w:r>
        <w:rPr>
          <w:color w:val="303030"/>
          <w:spacing w:val="-1"/>
        </w:rPr>
        <w:t>the end of</w:t>
      </w:r>
      <w:r>
        <w:rPr>
          <w:color w:val="303030"/>
        </w:rPr>
        <w:t xml:space="preserve"> </w:t>
      </w:r>
      <w:r>
        <w:rPr>
          <w:color w:val="303030"/>
          <w:spacing w:val="-1"/>
        </w:rPr>
        <w:t>the sentence?</w:t>
      </w:r>
    </w:p>
    <w:p w14:paraId="0F14A623" w14:textId="708D2791" w:rsidR="00AA794E" w:rsidRPr="002F5684" w:rsidRDefault="00C33500" w:rsidP="002F5684">
      <w:pPr>
        <w:pStyle w:val="BodyText"/>
        <w:ind w:left="0"/>
      </w:pPr>
      <w:r>
        <w:rPr>
          <w:color w:val="303030"/>
          <w:spacing w:val="-1"/>
        </w:rPr>
        <w:t>The</w:t>
      </w:r>
      <w:r>
        <w:rPr>
          <w:color w:val="303030"/>
          <w:spacing w:val="1"/>
        </w:rPr>
        <w:t xml:space="preserve"> </w:t>
      </w:r>
      <w:r>
        <w:rPr>
          <w:color w:val="303030"/>
          <w:spacing w:val="-1"/>
        </w:rPr>
        <w:t>answer</w:t>
      </w:r>
      <w:r>
        <w:rPr>
          <w:color w:val="303030"/>
        </w:rPr>
        <w:t xml:space="preserve"> </w:t>
      </w:r>
      <w:r>
        <w:rPr>
          <w:color w:val="303030"/>
          <w:spacing w:val="-1"/>
        </w:rPr>
        <w:t>depends</w:t>
      </w:r>
      <w:r>
        <w:rPr>
          <w:color w:val="303030"/>
        </w:rPr>
        <w:t xml:space="preserve"> on</w:t>
      </w:r>
      <w:r>
        <w:rPr>
          <w:color w:val="303030"/>
          <w:spacing w:val="-3"/>
        </w:rPr>
        <w:t xml:space="preserve"> </w:t>
      </w:r>
      <w:r>
        <w:rPr>
          <w:color w:val="303030"/>
          <w:spacing w:val="-1"/>
        </w:rPr>
        <w:t>whether</w:t>
      </w:r>
      <w:r>
        <w:rPr>
          <w:color w:val="303030"/>
          <w:spacing w:val="-2"/>
        </w:rPr>
        <w:t xml:space="preserve"> </w:t>
      </w:r>
      <w:r>
        <w:rPr>
          <w:color w:val="303030"/>
          <w:spacing w:val="-1"/>
        </w:rPr>
        <w:t>the</w:t>
      </w:r>
      <w:r>
        <w:rPr>
          <w:color w:val="303030"/>
          <w:spacing w:val="1"/>
        </w:rPr>
        <w:t xml:space="preserve"> </w:t>
      </w:r>
      <w:r>
        <w:rPr>
          <w:color w:val="303030"/>
          <w:spacing w:val="-1"/>
        </w:rPr>
        <w:t>phrase</w:t>
      </w:r>
      <w:r>
        <w:rPr>
          <w:color w:val="303030"/>
          <w:spacing w:val="-2"/>
        </w:rPr>
        <w:t xml:space="preserve"> </w:t>
      </w:r>
      <w:r>
        <w:rPr>
          <w:color w:val="303030"/>
          <w:spacing w:val="-1"/>
        </w:rPr>
        <w:t>is</w:t>
      </w:r>
      <w:r>
        <w:rPr>
          <w:color w:val="303030"/>
        </w:rPr>
        <w:t xml:space="preserve"> </w:t>
      </w:r>
      <w:r>
        <w:rPr>
          <w:color w:val="303030"/>
          <w:spacing w:val="-1"/>
        </w:rPr>
        <w:t>restrictive</w:t>
      </w:r>
      <w:r>
        <w:rPr>
          <w:color w:val="303030"/>
          <w:spacing w:val="-2"/>
        </w:rPr>
        <w:t xml:space="preserve"> </w:t>
      </w:r>
      <w:r>
        <w:rPr>
          <w:color w:val="303030"/>
        </w:rPr>
        <w:t xml:space="preserve">or </w:t>
      </w:r>
      <w:r>
        <w:rPr>
          <w:color w:val="303030"/>
          <w:spacing w:val="-1"/>
        </w:rPr>
        <w:t>nonrestrictive!</w:t>
      </w:r>
    </w:p>
    <w:p w14:paraId="48FA5938" w14:textId="37D204F3" w:rsidR="007A3A1E" w:rsidRDefault="00C33500" w:rsidP="00032CF8">
      <w:pPr>
        <w:spacing w:before="60"/>
        <w:ind w:right="1116"/>
        <w:rPr>
          <w:rFonts w:ascii="Calibri" w:eastAsia="Calibri" w:hAnsi="Calibri" w:cs="Calibri"/>
        </w:rPr>
      </w:pPr>
      <w:r>
        <w:rPr>
          <w:rFonts w:ascii="Calibri"/>
          <w:b/>
          <w:color w:val="303030"/>
          <w:spacing w:val="-1"/>
        </w:rPr>
        <w:t>Nonrestrictive Participial</w:t>
      </w:r>
      <w:r>
        <w:rPr>
          <w:rFonts w:ascii="Calibri"/>
          <w:b/>
          <w:color w:val="303030"/>
          <w:spacing w:val="1"/>
        </w:rPr>
        <w:t xml:space="preserve"> </w:t>
      </w:r>
      <w:r>
        <w:rPr>
          <w:rFonts w:ascii="Calibri"/>
          <w:b/>
          <w:color w:val="303030"/>
          <w:spacing w:val="-1"/>
        </w:rPr>
        <w:t>Phrase Example:</w:t>
      </w:r>
      <w:r>
        <w:rPr>
          <w:rFonts w:ascii="Calibri"/>
          <w:b/>
          <w:color w:val="303030"/>
          <w:spacing w:val="-3"/>
        </w:rPr>
        <w:t xml:space="preserve"> </w:t>
      </w:r>
      <w:r>
        <w:rPr>
          <w:rFonts w:ascii="Calibri"/>
          <w:color w:val="303030"/>
          <w:spacing w:val="-1"/>
        </w:rPr>
        <w:t>Powerful</w:t>
      </w:r>
      <w:r>
        <w:rPr>
          <w:rFonts w:ascii="Calibri"/>
          <w:color w:val="303030"/>
          <w:spacing w:val="-3"/>
        </w:rPr>
        <w:t xml:space="preserve"> </w:t>
      </w:r>
      <w:r>
        <w:rPr>
          <w:rFonts w:ascii="Calibri"/>
          <w:color w:val="303030"/>
          <w:spacing w:val="-1"/>
        </w:rPr>
        <w:t>winds</w:t>
      </w:r>
      <w:r>
        <w:rPr>
          <w:rFonts w:ascii="Calibri"/>
          <w:color w:val="303030"/>
        </w:rPr>
        <w:t xml:space="preserve"> </w:t>
      </w:r>
      <w:r>
        <w:rPr>
          <w:rFonts w:ascii="Calibri"/>
          <w:color w:val="303030"/>
          <w:spacing w:val="-1"/>
        </w:rPr>
        <w:t>delayed</w:t>
      </w:r>
      <w:r>
        <w:rPr>
          <w:rFonts w:ascii="Calibri"/>
          <w:color w:val="303030"/>
          <w:spacing w:val="-3"/>
        </w:rPr>
        <w:t xml:space="preserve"> </w:t>
      </w:r>
      <w:r>
        <w:rPr>
          <w:rFonts w:ascii="Calibri"/>
          <w:color w:val="303030"/>
        </w:rPr>
        <w:t>our</w:t>
      </w:r>
      <w:r>
        <w:rPr>
          <w:rFonts w:ascii="Calibri"/>
          <w:color w:val="303030"/>
          <w:spacing w:val="-2"/>
        </w:rPr>
        <w:t xml:space="preserve"> </w:t>
      </w:r>
      <w:r>
        <w:rPr>
          <w:rFonts w:ascii="Calibri"/>
          <w:color w:val="303030"/>
          <w:spacing w:val="-1"/>
        </w:rPr>
        <w:t>experiment,</w:t>
      </w:r>
      <w:r>
        <w:rPr>
          <w:rFonts w:ascii="Calibri"/>
          <w:color w:val="303030"/>
        </w:rPr>
        <w:t xml:space="preserve"> </w:t>
      </w:r>
      <w:r>
        <w:rPr>
          <w:rFonts w:ascii="Calibri"/>
          <w:color w:val="303030"/>
          <w:spacing w:val="-1"/>
        </w:rPr>
        <w:t>blowing</w:t>
      </w:r>
      <w:r>
        <w:rPr>
          <w:rFonts w:ascii="Calibri"/>
          <w:color w:val="303030"/>
          <w:spacing w:val="-3"/>
        </w:rPr>
        <w:t xml:space="preserve"> </w:t>
      </w:r>
      <w:r>
        <w:rPr>
          <w:rFonts w:ascii="Calibri"/>
          <w:color w:val="303030"/>
          <w:spacing w:val="-1"/>
        </w:rPr>
        <w:t>the</w:t>
      </w:r>
      <w:r w:rsidRPr="003C023D">
        <w:rPr>
          <w:rFonts w:ascii="Calibri" w:hAnsi="Calibri"/>
          <w:color w:val="303030"/>
        </w:rPr>
        <w:t xml:space="preserve"> </w:t>
      </w:r>
      <w:r>
        <w:rPr>
          <w:rFonts w:ascii="Calibri"/>
          <w:color w:val="303030"/>
          <w:spacing w:val="-1"/>
        </w:rPr>
        <w:t>biomass</w:t>
      </w:r>
      <w:r>
        <w:rPr>
          <w:rFonts w:ascii="Calibri"/>
          <w:color w:val="303030"/>
        </w:rPr>
        <w:t xml:space="preserve"> </w:t>
      </w:r>
      <w:r>
        <w:rPr>
          <w:rFonts w:ascii="Calibri"/>
          <w:color w:val="303030"/>
          <w:spacing w:val="-1"/>
        </w:rPr>
        <w:t>away</w:t>
      </w:r>
      <w:r>
        <w:rPr>
          <w:rFonts w:ascii="Calibri"/>
          <w:color w:val="303030"/>
          <w:spacing w:val="1"/>
        </w:rPr>
        <w:t xml:space="preserve"> </w:t>
      </w:r>
      <w:r>
        <w:rPr>
          <w:rFonts w:ascii="Calibri"/>
          <w:color w:val="303030"/>
          <w:spacing w:val="-2"/>
        </w:rPr>
        <w:t>from</w:t>
      </w:r>
      <w:r>
        <w:rPr>
          <w:rFonts w:ascii="Calibri"/>
          <w:color w:val="303030"/>
          <w:spacing w:val="1"/>
        </w:rPr>
        <w:t xml:space="preserve"> </w:t>
      </w:r>
      <w:r>
        <w:rPr>
          <w:rFonts w:ascii="Calibri"/>
          <w:color w:val="303030"/>
          <w:spacing w:val="-2"/>
        </w:rPr>
        <w:t>the</w:t>
      </w:r>
      <w:r>
        <w:rPr>
          <w:rFonts w:ascii="Calibri"/>
          <w:color w:val="303030"/>
          <w:spacing w:val="1"/>
        </w:rPr>
        <w:t xml:space="preserve"> </w:t>
      </w:r>
      <w:r>
        <w:rPr>
          <w:rFonts w:ascii="Calibri"/>
          <w:color w:val="303030"/>
          <w:spacing w:val="-1"/>
        </w:rPr>
        <w:t>staging area.</w:t>
      </w:r>
    </w:p>
    <w:p w14:paraId="473D9009" w14:textId="3C1B093B" w:rsidR="007A3A1E" w:rsidRDefault="00C33500" w:rsidP="00032CF8">
      <w:pPr>
        <w:pStyle w:val="BodyText"/>
        <w:spacing w:before="60"/>
        <w:ind w:left="0" w:right="1116"/>
      </w:pPr>
      <w:r>
        <w:rPr>
          <w:color w:val="303030"/>
          <w:spacing w:val="-1"/>
        </w:rPr>
        <w:t>The</w:t>
      </w:r>
      <w:r>
        <w:rPr>
          <w:color w:val="303030"/>
          <w:spacing w:val="1"/>
        </w:rPr>
        <w:t xml:space="preserve"> </w:t>
      </w:r>
      <w:r>
        <w:rPr>
          <w:color w:val="303030"/>
          <w:spacing w:val="-1"/>
        </w:rPr>
        <w:t>above</w:t>
      </w:r>
      <w:r>
        <w:rPr>
          <w:color w:val="303030"/>
          <w:spacing w:val="-2"/>
        </w:rPr>
        <w:t xml:space="preserve"> </w:t>
      </w:r>
      <w:r>
        <w:rPr>
          <w:color w:val="303030"/>
          <w:spacing w:val="-1"/>
        </w:rPr>
        <w:t>sentence</w:t>
      </w:r>
      <w:r>
        <w:rPr>
          <w:color w:val="303030"/>
          <w:spacing w:val="-2"/>
        </w:rPr>
        <w:t xml:space="preserve"> </w:t>
      </w:r>
      <w:r>
        <w:rPr>
          <w:color w:val="303030"/>
          <w:spacing w:val="-1"/>
        </w:rPr>
        <w:t xml:space="preserve">can stand </w:t>
      </w:r>
      <w:r>
        <w:rPr>
          <w:color w:val="303030"/>
        </w:rPr>
        <w:t>on</w:t>
      </w:r>
      <w:r>
        <w:rPr>
          <w:color w:val="303030"/>
          <w:spacing w:val="-1"/>
        </w:rPr>
        <w:t xml:space="preserve"> its</w:t>
      </w:r>
      <w:r>
        <w:rPr>
          <w:color w:val="303030"/>
          <w:spacing w:val="-2"/>
        </w:rPr>
        <w:t xml:space="preserve"> </w:t>
      </w:r>
      <w:r>
        <w:rPr>
          <w:color w:val="303030"/>
          <w:spacing w:val="-1"/>
        </w:rPr>
        <w:t>own without</w:t>
      </w:r>
      <w:r>
        <w:rPr>
          <w:color w:val="303030"/>
          <w:spacing w:val="-2"/>
        </w:rPr>
        <w:t xml:space="preserve"> </w:t>
      </w:r>
      <w:r>
        <w:rPr>
          <w:color w:val="303030"/>
          <w:spacing w:val="-1"/>
        </w:rPr>
        <w:t>the</w:t>
      </w:r>
      <w:r>
        <w:rPr>
          <w:color w:val="303030"/>
          <w:spacing w:val="-2"/>
        </w:rPr>
        <w:t xml:space="preserve"> </w:t>
      </w:r>
      <w:r>
        <w:rPr>
          <w:color w:val="303030"/>
          <w:spacing w:val="-1"/>
        </w:rPr>
        <w:t>participle</w:t>
      </w:r>
      <w:r>
        <w:rPr>
          <w:color w:val="303030"/>
          <w:spacing w:val="1"/>
        </w:rPr>
        <w:t xml:space="preserve"> </w:t>
      </w:r>
      <w:r>
        <w:rPr>
          <w:color w:val="303030"/>
          <w:spacing w:val="-1"/>
        </w:rPr>
        <w:t>phrase: “Powerful</w:t>
      </w:r>
      <w:r>
        <w:rPr>
          <w:color w:val="303030"/>
        </w:rPr>
        <w:t xml:space="preserve"> </w:t>
      </w:r>
      <w:r>
        <w:rPr>
          <w:color w:val="303030"/>
          <w:spacing w:val="-1"/>
        </w:rPr>
        <w:t>winds</w:t>
      </w:r>
      <w:r>
        <w:rPr>
          <w:color w:val="303030"/>
        </w:rPr>
        <w:t xml:space="preserve"> </w:t>
      </w:r>
      <w:r>
        <w:rPr>
          <w:color w:val="303030"/>
          <w:spacing w:val="-1"/>
        </w:rPr>
        <w:t>delayed</w:t>
      </w:r>
      <w:r>
        <w:rPr>
          <w:color w:val="303030"/>
          <w:spacing w:val="57"/>
        </w:rPr>
        <w:t xml:space="preserve"> </w:t>
      </w:r>
      <w:r>
        <w:rPr>
          <w:color w:val="303030"/>
        </w:rPr>
        <w:t xml:space="preserve">our </w:t>
      </w:r>
      <w:r>
        <w:rPr>
          <w:color w:val="303030"/>
          <w:spacing w:val="-1"/>
        </w:rPr>
        <w:t>experiment.”</w:t>
      </w:r>
      <w:r>
        <w:rPr>
          <w:color w:val="303030"/>
        </w:rPr>
        <w:t xml:space="preserve">  </w:t>
      </w:r>
      <w:r>
        <w:rPr>
          <w:color w:val="303030"/>
          <w:spacing w:val="-1"/>
        </w:rPr>
        <w:t>This</w:t>
      </w:r>
      <w:r>
        <w:rPr>
          <w:color w:val="303030"/>
          <w:spacing w:val="-2"/>
        </w:rPr>
        <w:t xml:space="preserve"> means</w:t>
      </w:r>
      <w:r>
        <w:rPr>
          <w:color w:val="303030"/>
        </w:rPr>
        <w:t xml:space="preserve"> </w:t>
      </w:r>
      <w:r>
        <w:rPr>
          <w:color w:val="303030"/>
          <w:spacing w:val="-1"/>
        </w:rPr>
        <w:t>the</w:t>
      </w:r>
      <w:r>
        <w:rPr>
          <w:color w:val="303030"/>
          <w:spacing w:val="1"/>
        </w:rPr>
        <w:t xml:space="preserve"> </w:t>
      </w:r>
      <w:r>
        <w:rPr>
          <w:color w:val="303030"/>
          <w:spacing w:val="-1"/>
        </w:rPr>
        <w:t>phrase,</w:t>
      </w:r>
      <w:r>
        <w:rPr>
          <w:color w:val="303030"/>
        </w:rPr>
        <w:t xml:space="preserve"> </w:t>
      </w:r>
      <w:r>
        <w:rPr>
          <w:rFonts w:cs="Calibri"/>
          <w:i/>
          <w:color w:val="303030"/>
          <w:spacing w:val="-1"/>
        </w:rPr>
        <w:t>blowing the</w:t>
      </w:r>
      <w:r>
        <w:rPr>
          <w:rFonts w:cs="Calibri"/>
          <w:i/>
          <w:color w:val="303030"/>
          <w:spacing w:val="-4"/>
        </w:rPr>
        <w:t xml:space="preserve"> </w:t>
      </w:r>
      <w:r>
        <w:rPr>
          <w:rFonts w:cs="Calibri"/>
          <w:i/>
          <w:color w:val="303030"/>
          <w:spacing w:val="-1"/>
        </w:rPr>
        <w:t>biomass</w:t>
      </w:r>
      <w:r>
        <w:rPr>
          <w:rFonts w:cs="Calibri"/>
          <w:i/>
          <w:color w:val="303030"/>
          <w:spacing w:val="1"/>
        </w:rPr>
        <w:t xml:space="preserve"> </w:t>
      </w:r>
      <w:r>
        <w:rPr>
          <w:rFonts w:cs="Calibri"/>
          <w:i/>
          <w:color w:val="303030"/>
          <w:spacing w:val="-1"/>
        </w:rPr>
        <w:t>away</w:t>
      </w:r>
      <w:r>
        <w:rPr>
          <w:rFonts w:cs="Calibri"/>
          <w:i/>
          <w:color w:val="303030"/>
          <w:spacing w:val="-3"/>
        </w:rPr>
        <w:t xml:space="preserve"> </w:t>
      </w:r>
      <w:r>
        <w:rPr>
          <w:rFonts w:cs="Calibri"/>
          <w:i/>
          <w:color w:val="303030"/>
        </w:rPr>
        <w:t xml:space="preserve">. . </w:t>
      </w:r>
      <w:r>
        <w:rPr>
          <w:rFonts w:cs="Calibri"/>
          <w:i/>
          <w:color w:val="303030"/>
          <w:spacing w:val="-1"/>
        </w:rPr>
        <w:t>.,</w:t>
      </w:r>
      <w:r>
        <w:rPr>
          <w:rFonts w:cs="Calibri"/>
          <w:i/>
          <w:color w:val="303030"/>
        </w:rPr>
        <w:t xml:space="preserve"> </w:t>
      </w:r>
      <w:r>
        <w:rPr>
          <w:color w:val="303030"/>
          <w:spacing w:val="-1"/>
        </w:rPr>
        <w:t>is</w:t>
      </w:r>
      <w:r>
        <w:rPr>
          <w:color w:val="303030"/>
          <w:spacing w:val="1"/>
        </w:rPr>
        <w:t xml:space="preserve"> </w:t>
      </w:r>
      <w:r>
        <w:rPr>
          <w:color w:val="303030"/>
          <w:spacing w:val="-1"/>
        </w:rPr>
        <w:t>nonrestrictive</w:t>
      </w:r>
      <w:r>
        <w:rPr>
          <w:color w:val="303030"/>
          <w:spacing w:val="-2"/>
        </w:rPr>
        <w:t xml:space="preserve"> </w:t>
      </w:r>
      <w:r w:rsidR="00732094">
        <w:rPr>
          <w:color w:val="303030"/>
        </w:rPr>
        <w:t>in that it does not limit or restrict the meaning of the sentence</w:t>
      </w:r>
      <w:r w:rsidR="00732094">
        <w:rPr>
          <w:color w:val="303030"/>
          <w:spacing w:val="-1"/>
        </w:rPr>
        <w:t>. The phrase is additional information, and the sentence can stand on its own without it;</w:t>
      </w:r>
      <w:r>
        <w:rPr>
          <w:color w:val="303030"/>
          <w:spacing w:val="1"/>
        </w:rPr>
        <w:t xml:space="preserve"> </w:t>
      </w:r>
      <w:r>
        <w:rPr>
          <w:color w:val="303030"/>
          <w:spacing w:val="-1"/>
        </w:rPr>
        <w:t>hence,</w:t>
      </w:r>
      <w:r>
        <w:rPr>
          <w:color w:val="303030"/>
          <w:spacing w:val="-2"/>
        </w:rPr>
        <w:t xml:space="preserve"> </w:t>
      </w:r>
      <w:r>
        <w:rPr>
          <w:color w:val="303030"/>
          <w:spacing w:val="-1"/>
        </w:rPr>
        <w:t>the</w:t>
      </w:r>
      <w:r>
        <w:rPr>
          <w:color w:val="303030"/>
          <w:spacing w:val="1"/>
        </w:rPr>
        <w:t xml:space="preserve"> </w:t>
      </w:r>
      <w:r w:rsidR="00181DFA">
        <w:rPr>
          <w:color w:val="303030"/>
          <w:spacing w:val="-1"/>
        </w:rPr>
        <w:t xml:space="preserve">additional information beginning with the participle, blowing, </w:t>
      </w:r>
      <w:r>
        <w:rPr>
          <w:color w:val="303030"/>
        </w:rPr>
        <w:t>must</w:t>
      </w:r>
      <w:r>
        <w:rPr>
          <w:color w:val="303030"/>
          <w:spacing w:val="-2"/>
        </w:rPr>
        <w:t xml:space="preserve"> </w:t>
      </w:r>
      <w:r>
        <w:rPr>
          <w:color w:val="303030"/>
          <w:spacing w:val="-1"/>
        </w:rPr>
        <w:t>be</w:t>
      </w:r>
      <w:r>
        <w:rPr>
          <w:color w:val="303030"/>
          <w:spacing w:val="1"/>
        </w:rPr>
        <w:t xml:space="preserve"> </w:t>
      </w:r>
      <w:r>
        <w:rPr>
          <w:color w:val="303030"/>
          <w:spacing w:val="-1"/>
        </w:rPr>
        <w:t>set</w:t>
      </w:r>
      <w:r>
        <w:rPr>
          <w:color w:val="303030"/>
          <w:spacing w:val="-2"/>
        </w:rPr>
        <w:t xml:space="preserve"> </w:t>
      </w:r>
      <w:r>
        <w:rPr>
          <w:color w:val="303030"/>
        </w:rPr>
        <w:t>off</w:t>
      </w:r>
      <w:r>
        <w:rPr>
          <w:color w:val="303030"/>
          <w:spacing w:val="-2"/>
        </w:rPr>
        <w:t xml:space="preserve"> </w:t>
      </w:r>
      <w:r>
        <w:rPr>
          <w:color w:val="303030"/>
          <w:spacing w:val="-1"/>
        </w:rPr>
        <w:t xml:space="preserve">with </w:t>
      </w:r>
      <w:r>
        <w:rPr>
          <w:color w:val="303030"/>
        </w:rPr>
        <w:t xml:space="preserve">a </w:t>
      </w:r>
      <w:r>
        <w:rPr>
          <w:color w:val="303030"/>
          <w:spacing w:val="-1"/>
        </w:rPr>
        <w:t>comma.</w:t>
      </w:r>
    </w:p>
    <w:p w14:paraId="1FCB892E" w14:textId="684A3EEF" w:rsidR="007A3A1E" w:rsidRDefault="00181DFA" w:rsidP="00032CF8">
      <w:pPr>
        <w:spacing w:before="60"/>
        <w:ind w:right="1123"/>
        <w:rPr>
          <w:rFonts w:ascii="Calibri" w:eastAsia="Calibri" w:hAnsi="Calibri" w:cs="Calibri"/>
        </w:rPr>
      </w:pPr>
      <w:r>
        <w:rPr>
          <w:rFonts w:ascii="Calibri"/>
          <w:b/>
          <w:color w:val="303030"/>
          <w:spacing w:val="-1"/>
        </w:rPr>
        <w:t xml:space="preserve">Restrictive Participial Phrase </w:t>
      </w:r>
      <w:r w:rsidR="00C33500">
        <w:rPr>
          <w:rFonts w:ascii="Calibri"/>
          <w:b/>
          <w:color w:val="303030"/>
          <w:spacing w:val="-1"/>
        </w:rPr>
        <w:t xml:space="preserve">Example: </w:t>
      </w:r>
      <w:r w:rsidR="00C33500">
        <w:rPr>
          <w:rFonts w:ascii="Calibri"/>
          <w:color w:val="303030"/>
        </w:rPr>
        <w:t xml:space="preserve">A </w:t>
      </w:r>
      <w:r w:rsidR="00C33500">
        <w:rPr>
          <w:rFonts w:ascii="Calibri"/>
          <w:color w:val="303030"/>
          <w:spacing w:val="-1"/>
        </w:rPr>
        <w:t>surveillance</w:t>
      </w:r>
      <w:r w:rsidR="00C33500">
        <w:rPr>
          <w:rFonts w:ascii="Calibri"/>
          <w:color w:val="303030"/>
          <w:spacing w:val="-2"/>
        </w:rPr>
        <w:t xml:space="preserve"> </w:t>
      </w:r>
      <w:r w:rsidR="00C33500">
        <w:rPr>
          <w:rFonts w:ascii="Calibri"/>
          <w:color w:val="303030"/>
          <w:spacing w:val="-1"/>
        </w:rPr>
        <w:t>camera</w:t>
      </w:r>
      <w:r w:rsidR="00C33500">
        <w:rPr>
          <w:rFonts w:ascii="Calibri"/>
          <w:color w:val="303030"/>
        </w:rPr>
        <w:t xml:space="preserve"> </w:t>
      </w:r>
      <w:r w:rsidR="00C33500">
        <w:rPr>
          <w:rFonts w:ascii="Calibri"/>
          <w:color w:val="303030"/>
          <w:spacing w:val="-1"/>
        </w:rPr>
        <w:t>showed the</w:t>
      </w:r>
      <w:r w:rsidR="00C33500">
        <w:rPr>
          <w:rFonts w:ascii="Calibri"/>
          <w:color w:val="303030"/>
          <w:spacing w:val="-2"/>
        </w:rPr>
        <w:t xml:space="preserve"> </w:t>
      </w:r>
      <w:r w:rsidR="00C33500">
        <w:rPr>
          <w:rFonts w:ascii="Calibri"/>
          <w:color w:val="303030"/>
          <w:spacing w:val="-1"/>
        </w:rPr>
        <w:t>biomass</w:t>
      </w:r>
      <w:r w:rsidR="00C33500">
        <w:rPr>
          <w:rFonts w:ascii="Calibri"/>
          <w:color w:val="303030"/>
          <w:spacing w:val="-2"/>
        </w:rPr>
        <w:t xml:space="preserve"> </w:t>
      </w:r>
      <w:r w:rsidR="00C33500">
        <w:rPr>
          <w:rFonts w:ascii="Calibri"/>
          <w:color w:val="303030"/>
          <w:spacing w:val="-1"/>
        </w:rPr>
        <w:t>swirling up from the</w:t>
      </w:r>
      <w:r w:rsidR="003C023D" w:rsidRPr="003C023D">
        <w:rPr>
          <w:rFonts w:ascii="Calibri" w:hAnsi="Calibri"/>
          <w:color w:val="303030"/>
        </w:rPr>
        <w:t xml:space="preserve"> </w:t>
      </w:r>
      <w:r w:rsidR="00C33500">
        <w:rPr>
          <w:rFonts w:ascii="Calibri"/>
          <w:color w:val="303030"/>
          <w:spacing w:val="-1"/>
        </w:rPr>
        <w:t>outdoor</w:t>
      </w:r>
      <w:r w:rsidR="00C33500">
        <w:rPr>
          <w:rFonts w:ascii="Calibri"/>
          <w:color w:val="303030"/>
        </w:rPr>
        <w:t xml:space="preserve"> </w:t>
      </w:r>
      <w:r w:rsidR="00C33500">
        <w:rPr>
          <w:rFonts w:ascii="Calibri"/>
          <w:color w:val="303030"/>
          <w:spacing w:val="-2"/>
        </w:rPr>
        <w:t>storage</w:t>
      </w:r>
      <w:r w:rsidR="00C33500">
        <w:rPr>
          <w:rFonts w:ascii="Calibri"/>
          <w:color w:val="303030"/>
          <w:spacing w:val="1"/>
        </w:rPr>
        <w:t xml:space="preserve"> </w:t>
      </w:r>
      <w:r w:rsidR="00C33500">
        <w:rPr>
          <w:rFonts w:ascii="Calibri"/>
          <w:color w:val="303030"/>
          <w:spacing w:val="-1"/>
        </w:rPr>
        <w:t>area</w:t>
      </w:r>
      <w:r w:rsidR="00C33500">
        <w:rPr>
          <w:rFonts w:ascii="Calibri"/>
          <w:color w:val="303030"/>
        </w:rPr>
        <w:t xml:space="preserve"> </w:t>
      </w:r>
      <w:r w:rsidR="003C023D">
        <w:rPr>
          <w:rFonts w:ascii="Calibri"/>
          <w:color w:val="303030"/>
          <w:spacing w:val="-1"/>
        </w:rPr>
        <w:t>and coming to rest at the northern wall of hay bales.</w:t>
      </w:r>
    </w:p>
    <w:p w14:paraId="050412F8" w14:textId="6111D60A" w:rsidR="003C023D" w:rsidRDefault="00C33500" w:rsidP="00881B7E">
      <w:pPr>
        <w:spacing w:before="40"/>
        <w:ind w:right="1123"/>
        <w:rPr>
          <w:rFonts w:ascii="Calibri" w:hAnsi="Calibri"/>
          <w:color w:val="303030"/>
        </w:rPr>
      </w:pPr>
      <w:r>
        <w:rPr>
          <w:rFonts w:ascii="Calibri"/>
          <w:color w:val="303030"/>
          <w:spacing w:val="-1"/>
        </w:rPr>
        <w:t>The</w:t>
      </w:r>
      <w:r>
        <w:rPr>
          <w:rFonts w:ascii="Calibri"/>
          <w:color w:val="303030"/>
          <w:spacing w:val="1"/>
        </w:rPr>
        <w:t xml:space="preserve"> </w:t>
      </w:r>
      <w:r>
        <w:rPr>
          <w:rFonts w:ascii="Calibri"/>
          <w:color w:val="303030"/>
          <w:spacing w:val="-1"/>
        </w:rPr>
        <w:t>participial</w:t>
      </w:r>
      <w:r>
        <w:rPr>
          <w:rFonts w:ascii="Calibri"/>
          <w:color w:val="303030"/>
        </w:rPr>
        <w:t xml:space="preserve"> </w:t>
      </w:r>
      <w:r>
        <w:rPr>
          <w:rFonts w:ascii="Calibri"/>
          <w:color w:val="303030"/>
          <w:spacing w:val="-1"/>
        </w:rPr>
        <w:t>phrase,</w:t>
      </w:r>
      <w:r>
        <w:rPr>
          <w:rFonts w:ascii="Calibri"/>
          <w:color w:val="303030"/>
        </w:rPr>
        <w:t xml:space="preserve"> </w:t>
      </w:r>
      <w:r>
        <w:rPr>
          <w:rFonts w:ascii="Calibri"/>
          <w:i/>
          <w:color w:val="303030"/>
          <w:spacing w:val="-1"/>
        </w:rPr>
        <w:t>swirling up from</w:t>
      </w:r>
      <w:r>
        <w:rPr>
          <w:rFonts w:ascii="Calibri"/>
          <w:i/>
          <w:color w:val="303030"/>
          <w:spacing w:val="-2"/>
        </w:rPr>
        <w:t xml:space="preserve"> </w:t>
      </w:r>
      <w:r>
        <w:rPr>
          <w:rFonts w:ascii="Calibri"/>
          <w:i/>
          <w:color w:val="303030"/>
          <w:spacing w:val="-1"/>
        </w:rPr>
        <w:t>the</w:t>
      </w:r>
      <w:r>
        <w:rPr>
          <w:rFonts w:ascii="Calibri"/>
          <w:i/>
          <w:color w:val="303030"/>
        </w:rPr>
        <w:t xml:space="preserve"> </w:t>
      </w:r>
      <w:r>
        <w:rPr>
          <w:rFonts w:ascii="Calibri"/>
          <w:i/>
          <w:color w:val="303030"/>
          <w:spacing w:val="-1"/>
        </w:rPr>
        <w:t>outdoor storage</w:t>
      </w:r>
      <w:r>
        <w:rPr>
          <w:rFonts w:ascii="Calibri"/>
          <w:i/>
          <w:color w:val="303030"/>
        </w:rPr>
        <w:t xml:space="preserve"> </w:t>
      </w:r>
      <w:r>
        <w:rPr>
          <w:rFonts w:ascii="Calibri"/>
          <w:i/>
          <w:color w:val="303030"/>
          <w:spacing w:val="-1"/>
        </w:rPr>
        <w:t>area.</w:t>
      </w:r>
      <w:r>
        <w:rPr>
          <w:rFonts w:ascii="Calibri"/>
          <w:i/>
          <w:color w:val="303030"/>
        </w:rPr>
        <w:t xml:space="preserve"> .</w:t>
      </w:r>
      <w:r>
        <w:rPr>
          <w:rFonts w:ascii="Calibri"/>
          <w:i/>
          <w:color w:val="303030"/>
          <w:spacing w:val="-3"/>
        </w:rPr>
        <w:t xml:space="preserve"> </w:t>
      </w:r>
      <w:r>
        <w:rPr>
          <w:rFonts w:ascii="Calibri"/>
          <w:i/>
          <w:color w:val="303030"/>
          <w:spacing w:val="-1"/>
        </w:rPr>
        <w:t>.</w:t>
      </w:r>
      <w:r w:rsidR="003C023D" w:rsidRPr="003C023D">
        <w:rPr>
          <w:rFonts w:ascii="Calibri"/>
          <w:color w:val="303030"/>
          <w:spacing w:val="-1"/>
        </w:rPr>
        <w:t>and</w:t>
      </w:r>
      <w:r w:rsidR="003C023D">
        <w:rPr>
          <w:rFonts w:ascii="Calibri"/>
          <w:i/>
          <w:color w:val="303030"/>
          <w:spacing w:val="-1"/>
        </w:rPr>
        <w:t xml:space="preserve"> coming to rest</w:t>
      </w:r>
      <w:r>
        <w:rPr>
          <w:rFonts w:ascii="Calibri"/>
          <w:i/>
          <w:color w:val="303030"/>
          <w:spacing w:val="-1"/>
        </w:rPr>
        <w:t>,</w:t>
      </w:r>
      <w:r>
        <w:rPr>
          <w:rFonts w:ascii="Calibri"/>
          <w:i/>
          <w:color w:val="303030"/>
        </w:rPr>
        <w:t xml:space="preserve"> </w:t>
      </w:r>
      <w:r>
        <w:rPr>
          <w:rFonts w:ascii="Calibri"/>
          <w:color w:val="303030"/>
          <w:spacing w:val="-1"/>
        </w:rPr>
        <w:t>tells</w:t>
      </w:r>
      <w:r>
        <w:rPr>
          <w:rFonts w:ascii="Calibri"/>
          <w:color w:val="303030"/>
        </w:rPr>
        <w:t xml:space="preserve"> </w:t>
      </w:r>
      <w:r>
        <w:rPr>
          <w:rFonts w:ascii="Calibri"/>
          <w:color w:val="303030"/>
          <w:spacing w:val="-1"/>
        </w:rPr>
        <w:t>us</w:t>
      </w:r>
      <w:r>
        <w:rPr>
          <w:rFonts w:ascii="Calibri"/>
          <w:color w:val="303030"/>
        </w:rPr>
        <w:t xml:space="preserve"> </w:t>
      </w:r>
      <w:r>
        <w:rPr>
          <w:rFonts w:ascii="Calibri"/>
          <w:color w:val="303030"/>
          <w:spacing w:val="-2"/>
        </w:rPr>
        <w:t>something</w:t>
      </w:r>
      <w:r>
        <w:rPr>
          <w:rFonts w:ascii="Calibri"/>
          <w:color w:val="303030"/>
          <w:spacing w:val="-1"/>
        </w:rPr>
        <w:t xml:space="preserve"> </w:t>
      </w:r>
      <w:r w:rsidR="00B92E0E">
        <w:rPr>
          <w:rFonts w:ascii="Calibri"/>
          <w:color w:val="303030"/>
          <w:spacing w:val="-1"/>
        </w:rPr>
        <w:t xml:space="preserve">extremely </w:t>
      </w:r>
      <w:r>
        <w:rPr>
          <w:rFonts w:ascii="Calibri"/>
          <w:color w:val="303030"/>
          <w:spacing w:val="-1"/>
        </w:rPr>
        <w:t>specific</w:t>
      </w:r>
      <w:r w:rsidRPr="003C023D">
        <w:rPr>
          <w:rFonts w:ascii="Calibri" w:hAnsi="Calibri"/>
          <w:color w:val="303030"/>
        </w:rPr>
        <w:t xml:space="preserve"> </w:t>
      </w:r>
      <w:r>
        <w:rPr>
          <w:rFonts w:ascii="Calibri"/>
          <w:color w:val="303030"/>
          <w:spacing w:val="-1"/>
        </w:rPr>
        <w:t>about</w:t>
      </w:r>
      <w:r>
        <w:rPr>
          <w:rFonts w:ascii="Calibri"/>
          <w:color w:val="303030"/>
          <w:spacing w:val="1"/>
        </w:rPr>
        <w:t xml:space="preserve"> </w:t>
      </w:r>
      <w:r>
        <w:rPr>
          <w:rFonts w:ascii="Calibri"/>
          <w:color w:val="303030"/>
          <w:spacing w:val="-1"/>
        </w:rPr>
        <w:t>what</w:t>
      </w:r>
      <w:r>
        <w:rPr>
          <w:rFonts w:ascii="Calibri"/>
          <w:color w:val="303030"/>
          <w:spacing w:val="1"/>
        </w:rPr>
        <w:t xml:space="preserve"> </w:t>
      </w:r>
      <w:r>
        <w:rPr>
          <w:rFonts w:ascii="Calibri"/>
          <w:color w:val="303030"/>
          <w:spacing w:val="-1"/>
        </w:rPr>
        <w:t>the</w:t>
      </w:r>
      <w:r>
        <w:rPr>
          <w:rFonts w:ascii="Calibri"/>
          <w:color w:val="303030"/>
          <w:spacing w:val="-2"/>
        </w:rPr>
        <w:t xml:space="preserve"> </w:t>
      </w:r>
      <w:r>
        <w:rPr>
          <w:rFonts w:ascii="Calibri"/>
          <w:color w:val="303030"/>
          <w:spacing w:val="-1"/>
        </w:rPr>
        <w:t>surveillance</w:t>
      </w:r>
      <w:r>
        <w:rPr>
          <w:rFonts w:ascii="Calibri"/>
          <w:color w:val="303030"/>
          <w:spacing w:val="1"/>
        </w:rPr>
        <w:t xml:space="preserve"> </w:t>
      </w:r>
      <w:r>
        <w:rPr>
          <w:rFonts w:ascii="Calibri"/>
          <w:color w:val="303030"/>
          <w:spacing w:val="-1"/>
        </w:rPr>
        <w:t>camera</w:t>
      </w:r>
      <w:r>
        <w:rPr>
          <w:rFonts w:ascii="Calibri"/>
          <w:color w:val="303030"/>
          <w:spacing w:val="-2"/>
        </w:rPr>
        <w:t xml:space="preserve"> </w:t>
      </w:r>
      <w:r>
        <w:rPr>
          <w:rFonts w:ascii="Calibri"/>
          <w:color w:val="303030"/>
          <w:spacing w:val="-1"/>
        </w:rPr>
        <w:t>revealed.</w:t>
      </w:r>
      <w:r>
        <w:rPr>
          <w:rFonts w:ascii="Calibri"/>
          <w:color w:val="303030"/>
          <w:spacing w:val="47"/>
        </w:rPr>
        <w:t xml:space="preserve"> </w:t>
      </w:r>
      <w:r>
        <w:rPr>
          <w:rFonts w:ascii="Calibri"/>
          <w:color w:val="303030"/>
          <w:spacing w:val="-1"/>
        </w:rPr>
        <w:t>This</w:t>
      </w:r>
      <w:r>
        <w:rPr>
          <w:rFonts w:ascii="Calibri"/>
          <w:color w:val="303030"/>
        </w:rPr>
        <w:t xml:space="preserve"> </w:t>
      </w:r>
      <w:r>
        <w:rPr>
          <w:rFonts w:ascii="Calibri"/>
          <w:color w:val="303030"/>
          <w:spacing w:val="-1"/>
        </w:rPr>
        <w:t>is</w:t>
      </w:r>
      <w:r>
        <w:rPr>
          <w:rFonts w:ascii="Calibri"/>
          <w:color w:val="303030"/>
          <w:spacing w:val="-5"/>
        </w:rPr>
        <w:t xml:space="preserve"> </w:t>
      </w:r>
      <w:r>
        <w:rPr>
          <w:rFonts w:ascii="Calibri"/>
          <w:color w:val="303030"/>
        </w:rPr>
        <w:t>not</w:t>
      </w:r>
      <w:r>
        <w:rPr>
          <w:rFonts w:ascii="Calibri"/>
          <w:color w:val="303030"/>
          <w:spacing w:val="1"/>
        </w:rPr>
        <w:t xml:space="preserve"> </w:t>
      </w:r>
      <w:r>
        <w:rPr>
          <w:rFonts w:ascii="Calibri"/>
          <w:color w:val="303030"/>
          <w:spacing w:val="-1"/>
        </w:rPr>
        <w:t>extra</w:t>
      </w:r>
      <w:r>
        <w:rPr>
          <w:rFonts w:ascii="Calibri"/>
          <w:color w:val="303030"/>
        </w:rPr>
        <w:t xml:space="preserve"> </w:t>
      </w:r>
      <w:r>
        <w:rPr>
          <w:rFonts w:ascii="Calibri"/>
          <w:color w:val="303030"/>
          <w:spacing w:val="-1"/>
        </w:rPr>
        <w:t>information.</w:t>
      </w:r>
      <w:r>
        <w:rPr>
          <w:rFonts w:ascii="Calibri"/>
          <w:color w:val="303030"/>
        </w:rPr>
        <w:t xml:space="preserve"> </w:t>
      </w:r>
      <w:r>
        <w:rPr>
          <w:rFonts w:ascii="Calibri"/>
          <w:color w:val="303030"/>
          <w:spacing w:val="-1"/>
        </w:rPr>
        <w:t>It</w:t>
      </w:r>
      <w:r>
        <w:rPr>
          <w:rFonts w:ascii="Calibri"/>
          <w:color w:val="303030"/>
          <w:spacing w:val="1"/>
        </w:rPr>
        <w:t xml:space="preserve"> </w:t>
      </w:r>
      <w:r>
        <w:rPr>
          <w:rFonts w:ascii="Calibri"/>
          <w:color w:val="303030"/>
          <w:spacing w:val="-1"/>
        </w:rPr>
        <w:t>is</w:t>
      </w:r>
      <w:r>
        <w:rPr>
          <w:rFonts w:ascii="Calibri"/>
          <w:color w:val="303030"/>
          <w:spacing w:val="-5"/>
        </w:rPr>
        <w:t xml:space="preserve"> </w:t>
      </w:r>
      <w:r>
        <w:rPr>
          <w:rFonts w:ascii="Calibri"/>
          <w:color w:val="303030"/>
          <w:spacing w:val="-1"/>
        </w:rPr>
        <w:t>essential</w:t>
      </w:r>
      <w:r w:rsidR="003C023D">
        <w:rPr>
          <w:rFonts w:ascii="Calibri"/>
          <w:color w:val="303030"/>
        </w:rPr>
        <w:t xml:space="preserve"> in that it</w:t>
      </w:r>
      <w:r w:rsidR="00B92E0E">
        <w:rPr>
          <w:rFonts w:ascii="Calibri"/>
          <w:color w:val="303030"/>
        </w:rPr>
        <w:t xml:space="preserve"> reports the action responsible for the new</w:t>
      </w:r>
      <w:r w:rsidR="003C023D" w:rsidRPr="003C023D">
        <w:rPr>
          <w:rFonts w:ascii="Calibri" w:hAnsi="Calibri"/>
          <w:color w:val="303030"/>
        </w:rPr>
        <w:t xml:space="preserve"> </w:t>
      </w:r>
      <w:r w:rsidR="003C023D">
        <w:rPr>
          <w:rFonts w:ascii="Calibri" w:hAnsi="Calibri"/>
          <w:color w:val="303030"/>
        </w:rPr>
        <w:t>location of the displaced biomass.</w:t>
      </w:r>
    </w:p>
    <w:p w14:paraId="1C8C3B0F" w14:textId="7A1F3564" w:rsidR="00800CD5" w:rsidRPr="0018119E" w:rsidRDefault="00800CD5" w:rsidP="00C72056">
      <w:pPr>
        <w:spacing w:before="120"/>
        <w:ind w:right="1116"/>
        <w:rPr>
          <w:b/>
          <w:color w:val="303030"/>
          <w:spacing w:val="-1"/>
        </w:rPr>
      </w:pPr>
      <w:r w:rsidRPr="0018119E">
        <w:rPr>
          <w:b/>
          <w:spacing w:val="-1"/>
          <w:sz w:val="28"/>
          <w:szCs w:val="28"/>
        </w:rPr>
        <w:t>C</w:t>
      </w:r>
      <w:r w:rsidRPr="0018119E">
        <w:rPr>
          <w:b/>
          <w:spacing w:val="-1"/>
        </w:rPr>
        <w:t xml:space="preserve">OMMAS and </w:t>
      </w:r>
      <w:r w:rsidRPr="0018119E">
        <w:rPr>
          <w:b/>
          <w:spacing w:val="-1"/>
          <w:sz w:val="28"/>
          <w:szCs w:val="28"/>
        </w:rPr>
        <w:t>S</w:t>
      </w:r>
      <w:r w:rsidRPr="0018119E">
        <w:rPr>
          <w:b/>
          <w:spacing w:val="-1"/>
        </w:rPr>
        <w:t xml:space="preserve">EMICOLONS: </w:t>
      </w:r>
      <w:r w:rsidRPr="00EF110B">
        <w:rPr>
          <w:b/>
          <w:spacing w:val="-1"/>
          <w:sz w:val="28"/>
          <w:szCs w:val="28"/>
        </w:rPr>
        <w:t>T</w:t>
      </w:r>
      <w:r w:rsidRPr="0018119E">
        <w:rPr>
          <w:b/>
          <w:spacing w:val="-1"/>
        </w:rPr>
        <w:t xml:space="preserve">HEIR </w:t>
      </w:r>
      <w:r w:rsidRPr="00EF110B">
        <w:rPr>
          <w:b/>
          <w:spacing w:val="-1"/>
          <w:sz w:val="28"/>
          <w:szCs w:val="28"/>
        </w:rPr>
        <w:t>W</w:t>
      </w:r>
      <w:r w:rsidRPr="0018119E">
        <w:rPr>
          <w:b/>
          <w:spacing w:val="-1"/>
        </w:rPr>
        <w:t xml:space="preserve">ORK IN </w:t>
      </w:r>
      <w:r w:rsidRPr="00EF110B">
        <w:rPr>
          <w:b/>
          <w:spacing w:val="-1"/>
          <w:sz w:val="28"/>
          <w:szCs w:val="28"/>
        </w:rPr>
        <w:t>F</w:t>
      </w:r>
      <w:r w:rsidRPr="0018119E">
        <w:rPr>
          <w:b/>
          <w:spacing w:val="-1"/>
        </w:rPr>
        <w:t xml:space="preserve">ORMING </w:t>
      </w:r>
      <w:r w:rsidRPr="00EF110B">
        <w:rPr>
          <w:b/>
          <w:spacing w:val="-1"/>
          <w:sz w:val="28"/>
          <w:szCs w:val="28"/>
        </w:rPr>
        <w:t>S</w:t>
      </w:r>
      <w:r w:rsidRPr="0018119E">
        <w:rPr>
          <w:b/>
          <w:spacing w:val="-1"/>
        </w:rPr>
        <w:t>ENTENCES</w:t>
      </w:r>
    </w:p>
    <w:p w14:paraId="71B050DA" w14:textId="77777777" w:rsidR="00EF110B" w:rsidRDefault="00C33500" w:rsidP="00EF110B">
      <w:pPr>
        <w:ind w:right="1123"/>
        <w:rPr>
          <w:color w:val="303030"/>
          <w:spacing w:val="-1"/>
        </w:rPr>
      </w:pPr>
      <w:r>
        <w:rPr>
          <w:color w:val="303030"/>
          <w:spacing w:val="-1"/>
        </w:rPr>
        <w:t>The</w:t>
      </w:r>
      <w:r>
        <w:rPr>
          <w:color w:val="303030"/>
          <w:spacing w:val="1"/>
        </w:rPr>
        <w:t xml:space="preserve"> </w:t>
      </w:r>
      <w:r>
        <w:rPr>
          <w:color w:val="303030"/>
          <w:spacing w:val="-1"/>
        </w:rPr>
        <w:t>following example</w:t>
      </w:r>
      <w:r w:rsidR="00EF110B">
        <w:rPr>
          <w:color w:val="303030"/>
          <w:spacing w:val="-1"/>
        </w:rPr>
        <w:t>s</w:t>
      </w:r>
      <w:r>
        <w:rPr>
          <w:color w:val="303030"/>
          <w:spacing w:val="1"/>
        </w:rPr>
        <w:t xml:space="preserve"> </w:t>
      </w:r>
      <w:r>
        <w:rPr>
          <w:color w:val="303030"/>
          <w:spacing w:val="-1"/>
        </w:rPr>
        <w:t>about</w:t>
      </w:r>
      <w:r>
        <w:rPr>
          <w:color w:val="303030"/>
          <w:spacing w:val="-2"/>
        </w:rPr>
        <w:t xml:space="preserve"> </w:t>
      </w:r>
      <w:r>
        <w:rPr>
          <w:color w:val="303030"/>
        </w:rPr>
        <w:t xml:space="preserve">a </w:t>
      </w:r>
      <w:r>
        <w:rPr>
          <w:color w:val="303030"/>
          <w:spacing w:val="-1"/>
        </w:rPr>
        <w:t>fictitious</w:t>
      </w:r>
      <w:r>
        <w:rPr>
          <w:color w:val="303030"/>
          <w:spacing w:val="-2"/>
        </w:rPr>
        <w:t xml:space="preserve"> </w:t>
      </w:r>
      <w:r>
        <w:rPr>
          <w:color w:val="303030"/>
          <w:spacing w:val="-1"/>
        </w:rPr>
        <w:t>restaurant</w:t>
      </w:r>
      <w:r>
        <w:rPr>
          <w:color w:val="303030"/>
          <w:spacing w:val="1"/>
        </w:rPr>
        <w:t xml:space="preserve"> </w:t>
      </w:r>
      <w:r>
        <w:rPr>
          <w:color w:val="303030"/>
          <w:spacing w:val="-1"/>
        </w:rPr>
        <w:t>chain</w:t>
      </w:r>
      <w:r w:rsidR="0018119E">
        <w:rPr>
          <w:color w:val="303030"/>
          <w:spacing w:val="-1"/>
        </w:rPr>
        <w:t xml:space="preserve"> was written to help </w:t>
      </w:r>
      <w:r w:rsidR="00EF110B">
        <w:rPr>
          <w:color w:val="303030"/>
          <w:spacing w:val="-1"/>
        </w:rPr>
        <w:t xml:space="preserve">define when to use commas and semicolons. </w:t>
      </w:r>
    </w:p>
    <w:p w14:paraId="219EC173" w14:textId="37BD3BEA" w:rsidR="007A3A1E" w:rsidRPr="00EF110B" w:rsidRDefault="00C33500" w:rsidP="00EF110B">
      <w:pPr>
        <w:ind w:right="1123"/>
        <w:rPr>
          <w:rFonts w:ascii="Calibri"/>
          <w:color w:val="303030"/>
          <w:spacing w:val="-1"/>
        </w:rPr>
      </w:pPr>
      <w:r>
        <w:rPr>
          <w:spacing w:val="-1"/>
        </w:rPr>
        <w:t>The</w:t>
      </w:r>
      <w:r>
        <w:rPr>
          <w:spacing w:val="1"/>
        </w:rPr>
        <w:t xml:space="preserve"> </w:t>
      </w:r>
      <w:r>
        <w:rPr>
          <w:spacing w:val="-1"/>
        </w:rPr>
        <w:t>family-owned</w:t>
      </w:r>
      <w:r>
        <w:rPr>
          <w:spacing w:val="-3"/>
        </w:rPr>
        <w:t xml:space="preserve"> </w:t>
      </w:r>
      <w:r>
        <w:rPr>
          <w:spacing w:val="-1"/>
        </w:rPr>
        <w:t>restaurant</w:t>
      </w:r>
      <w:r>
        <w:rPr>
          <w:spacing w:val="1"/>
        </w:rPr>
        <w:t xml:space="preserve"> </w:t>
      </w:r>
      <w:r>
        <w:rPr>
          <w:spacing w:val="-1"/>
        </w:rPr>
        <w:t>chain,</w:t>
      </w:r>
      <w:r>
        <w:t xml:space="preserve"> </w:t>
      </w:r>
      <w:r>
        <w:rPr>
          <w:spacing w:val="-1"/>
        </w:rPr>
        <w:t>Moxie</w:t>
      </w:r>
      <w:r>
        <w:rPr>
          <w:spacing w:val="1"/>
        </w:rPr>
        <w:t xml:space="preserve"> </w:t>
      </w:r>
      <w:r>
        <w:rPr>
          <w:spacing w:val="-1"/>
        </w:rPr>
        <w:t>Tamales,</w:t>
      </w:r>
      <w:r>
        <w:t xml:space="preserve"> </w:t>
      </w:r>
      <w:r>
        <w:rPr>
          <w:spacing w:val="-1"/>
        </w:rPr>
        <w:t>is</w:t>
      </w:r>
      <w:r>
        <w:rPr>
          <w:spacing w:val="-2"/>
        </w:rPr>
        <w:t xml:space="preserve"> </w:t>
      </w:r>
      <w:r>
        <w:rPr>
          <w:spacing w:val="-1"/>
        </w:rPr>
        <w:t>moving forward with plans</w:t>
      </w:r>
      <w:r>
        <w:rPr>
          <w:spacing w:val="-2"/>
        </w:rPr>
        <w:t xml:space="preserve"> </w:t>
      </w:r>
      <w:r>
        <w:t>for</w:t>
      </w:r>
      <w:r>
        <w:rPr>
          <w:spacing w:val="-2"/>
        </w:rPr>
        <w:t xml:space="preserve"> </w:t>
      </w:r>
      <w:r>
        <w:rPr>
          <w:spacing w:val="-1"/>
        </w:rPr>
        <w:t>two more</w:t>
      </w:r>
      <w:r>
        <w:rPr>
          <w:spacing w:val="46"/>
        </w:rPr>
        <w:t xml:space="preserve"> </w:t>
      </w:r>
      <w:r>
        <w:rPr>
          <w:spacing w:val="-1"/>
        </w:rPr>
        <w:t>restaurants</w:t>
      </w:r>
      <w:r>
        <w:t xml:space="preserve"> </w:t>
      </w:r>
      <w:r>
        <w:rPr>
          <w:spacing w:val="-1"/>
        </w:rPr>
        <w:t>in</w:t>
      </w:r>
      <w:r>
        <w:rPr>
          <w:spacing w:val="-3"/>
        </w:rPr>
        <w:t xml:space="preserve"> </w:t>
      </w:r>
      <w:r>
        <w:rPr>
          <w:spacing w:val="-1"/>
        </w:rPr>
        <w:t>southwestern Missouri.</w:t>
      </w:r>
      <w:r>
        <w:rPr>
          <w:spacing w:val="49"/>
        </w:rPr>
        <w:t xml:space="preserve"> </w:t>
      </w:r>
      <w:r>
        <w:rPr>
          <w:spacing w:val="-1"/>
        </w:rPr>
        <w:t>[The</w:t>
      </w:r>
      <w:r>
        <w:rPr>
          <w:spacing w:val="-2"/>
        </w:rPr>
        <w:t xml:space="preserve"> </w:t>
      </w:r>
      <w:r>
        <w:rPr>
          <w:spacing w:val="-1"/>
        </w:rPr>
        <w:t>name</w:t>
      </w:r>
      <w:r>
        <w:rPr>
          <w:spacing w:val="-2"/>
        </w:rPr>
        <w:t xml:space="preserve"> </w:t>
      </w:r>
      <w:r>
        <w:t xml:space="preserve">of </w:t>
      </w:r>
      <w:r>
        <w:rPr>
          <w:spacing w:val="-1"/>
        </w:rPr>
        <w:t>the</w:t>
      </w:r>
      <w:r>
        <w:rPr>
          <w:spacing w:val="1"/>
        </w:rPr>
        <w:t xml:space="preserve"> </w:t>
      </w:r>
      <w:r>
        <w:rPr>
          <w:spacing w:val="-1"/>
        </w:rPr>
        <w:t>restaurant</w:t>
      </w:r>
      <w:r>
        <w:rPr>
          <w:spacing w:val="1"/>
        </w:rPr>
        <w:t xml:space="preserve"> </w:t>
      </w:r>
      <w:r>
        <w:rPr>
          <w:spacing w:val="-1"/>
        </w:rPr>
        <w:t>chain</w:t>
      </w:r>
      <w:r>
        <w:t xml:space="preserve"> </w:t>
      </w:r>
      <w:r>
        <w:rPr>
          <w:spacing w:val="-1"/>
        </w:rPr>
        <w:t>is</w:t>
      </w:r>
      <w:r>
        <w:rPr>
          <w:spacing w:val="-2"/>
        </w:rPr>
        <w:t xml:space="preserve"> </w:t>
      </w:r>
      <w:r>
        <w:t>set</w:t>
      </w:r>
      <w:r>
        <w:rPr>
          <w:spacing w:val="-2"/>
        </w:rPr>
        <w:t xml:space="preserve"> </w:t>
      </w:r>
      <w:r>
        <w:rPr>
          <w:spacing w:val="-1"/>
        </w:rPr>
        <w:t>off</w:t>
      </w:r>
      <w:r>
        <w:t xml:space="preserve"> </w:t>
      </w:r>
      <w:r>
        <w:rPr>
          <w:spacing w:val="-1"/>
        </w:rPr>
        <w:t>with commas.</w:t>
      </w:r>
      <w:r>
        <w:t xml:space="preserve"> </w:t>
      </w:r>
      <w:r>
        <w:rPr>
          <w:spacing w:val="-1"/>
        </w:rPr>
        <w:t>It</w:t>
      </w:r>
      <w:r>
        <w:rPr>
          <w:spacing w:val="45"/>
        </w:rPr>
        <w:t xml:space="preserve"> </w:t>
      </w:r>
      <w:r>
        <w:rPr>
          <w:spacing w:val="-1"/>
        </w:rPr>
        <w:t>is</w:t>
      </w:r>
      <w:r>
        <w:t xml:space="preserve"> a </w:t>
      </w:r>
      <w:r>
        <w:rPr>
          <w:spacing w:val="-1"/>
        </w:rPr>
        <w:t>nonrestrictive</w:t>
      </w:r>
      <w:r>
        <w:rPr>
          <w:spacing w:val="-2"/>
        </w:rPr>
        <w:t xml:space="preserve"> </w:t>
      </w:r>
      <w:r>
        <w:rPr>
          <w:spacing w:val="-1"/>
        </w:rPr>
        <w:t>appositive,</w:t>
      </w:r>
      <w:r>
        <w:t xml:space="preserve"> </w:t>
      </w:r>
      <w:r>
        <w:rPr>
          <w:spacing w:val="-1"/>
        </w:rPr>
        <w:t>which names</w:t>
      </w:r>
      <w:r>
        <w:t xml:space="preserve"> </w:t>
      </w:r>
      <w:r>
        <w:rPr>
          <w:spacing w:val="-1"/>
        </w:rPr>
        <w:t>the</w:t>
      </w:r>
      <w:r>
        <w:rPr>
          <w:spacing w:val="-2"/>
        </w:rPr>
        <w:t xml:space="preserve"> </w:t>
      </w:r>
      <w:r>
        <w:rPr>
          <w:spacing w:val="-1"/>
        </w:rPr>
        <w:t>chain.]</w:t>
      </w:r>
    </w:p>
    <w:p w14:paraId="3A59C15F" w14:textId="67619DAD" w:rsidR="000800D6" w:rsidRPr="00D11AEB" w:rsidRDefault="00C33500" w:rsidP="001B1159">
      <w:pPr>
        <w:pStyle w:val="BodyText"/>
        <w:spacing w:before="120"/>
        <w:ind w:left="0" w:right="1123"/>
        <w:rPr>
          <w:spacing w:val="-1"/>
        </w:rPr>
      </w:pPr>
      <w:r>
        <w:rPr>
          <w:spacing w:val="-1"/>
        </w:rPr>
        <w:t>Notice</w:t>
      </w:r>
      <w:r>
        <w:rPr>
          <w:spacing w:val="-2"/>
        </w:rPr>
        <w:t xml:space="preserve"> </w:t>
      </w:r>
      <w:r>
        <w:rPr>
          <w:spacing w:val="-1"/>
        </w:rPr>
        <w:t>in the</w:t>
      </w:r>
      <w:r>
        <w:rPr>
          <w:spacing w:val="-2"/>
        </w:rPr>
        <w:t xml:space="preserve"> </w:t>
      </w:r>
      <w:r>
        <w:rPr>
          <w:spacing w:val="-1"/>
        </w:rPr>
        <w:t>following</w:t>
      </w:r>
      <w:r>
        <w:rPr>
          <w:spacing w:val="-3"/>
        </w:rPr>
        <w:t xml:space="preserve"> </w:t>
      </w:r>
      <w:r>
        <w:rPr>
          <w:spacing w:val="-1"/>
        </w:rPr>
        <w:t>examples</w:t>
      </w:r>
      <w:r>
        <w:rPr>
          <w:spacing w:val="-2"/>
        </w:rPr>
        <w:t xml:space="preserve"> </w:t>
      </w:r>
      <w:r>
        <w:rPr>
          <w:spacing w:val="-1"/>
        </w:rPr>
        <w:t>that</w:t>
      </w:r>
      <w:r>
        <w:rPr>
          <w:spacing w:val="1"/>
        </w:rPr>
        <w:t xml:space="preserve"> </w:t>
      </w:r>
      <w:r>
        <w:rPr>
          <w:spacing w:val="-1"/>
        </w:rPr>
        <w:t>subjects</w:t>
      </w:r>
      <w:r>
        <w:t xml:space="preserve"> </w:t>
      </w:r>
      <w:r>
        <w:rPr>
          <w:spacing w:val="-1"/>
        </w:rPr>
        <w:t>have</w:t>
      </w:r>
      <w:r>
        <w:rPr>
          <w:spacing w:val="-2"/>
        </w:rPr>
        <w:t xml:space="preserve"> </w:t>
      </w:r>
      <w:r>
        <w:t>a</w:t>
      </w:r>
      <w:r>
        <w:rPr>
          <w:spacing w:val="-2"/>
        </w:rPr>
        <w:t xml:space="preserve"> </w:t>
      </w:r>
      <w:r>
        <w:rPr>
          <w:spacing w:val="-1"/>
        </w:rPr>
        <w:t>single</w:t>
      </w:r>
      <w:r>
        <w:rPr>
          <w:spacing w:val="1"/>
        </w:rPr>
        <w:t xml:space="preserve"> </w:t>
      </w:r>
      <w:r>
        <w:rPr>
          <w:spacing w:val="-1"/>
        </w:rPr>
        <w:t>underline</w:t>
      </w:r>
      <w:r>
        <w:rPr>
          <w:spacing w:val="1"/>
        </w:rPr>
        <w:t xml:space="preserve"> </w:t>
      </w:r>
      <w:r>
        <w:rPr>
          <w:spacing w:val="-1"/>
        </w:rPr>
        <w:t>and their verbs</w:t>
      </w:r>
      <w:r>
        <w:t xml:space="preserve"> </w:t>
      </w:r>
      <w:r>
        <w:rPr>
          <w:spacing w:val="-1"/>
        </w:rPr>
        <w:t>have</w:t>
      </w:r>
      <w:r>
        <w:rPr>
          <w:spacing w:val="1"/>
        </w:rPr>
        <w:t xml:space="preserve"> </w:t>
      </w:r>
      <w:r>
        <w:t xml:space="preserve">a </w:t>
      </w:r>
      <w:r>
        <w:rPr>
          <w:spacing w:val="-1"/>
        </w:rPr>
        <w:t>double</w:t>
      </w:r>
      <w:r>
        <w:rPr>
          <w:spacing w:val="63"/>
        </w:rPr>
        <w:t xml:space="preserve"> </w:t>
      </w:r>
      <w:r>
        <w:rPr>
          <w:spacing w:val="-1"/>
        </w:rPr>
        <w:t>underline.</w:t>
      </w:r>
    </w:p>
    <w:p w14:paraId="5AB72928" w14:textId="12434925" w:rsidR="001B1159" w:rsidRPr="001B1159" w:rsidRDefault="001B1159" w:rsidP="001B1159">
      <w:pPr>
        <w:pStyle w:val="BodyText"/>
        <w:spacing w:before="120"/>
        <w:ind w:left="0" w:right="1123"/>
      </w:pPr>
      <w:bookmarkStart w:id="30" w:name="_Hlk533245067"/>
      <w:r>
        <w:rPr>
          <w:rFonts w:cs="Calibri"/>
          <w:noProof/>
          <w:sz w:val="20"/>
          <w:szCs w:val="20"/>
        </w:rPr>
        <mc:AlternateContent>
          <mc:Choice Requires="wpg">
            <w:drawing>
              <wp:anchor distT="0" distB="0" distL="114300" distR="114300" simplePos="0" relativeHeight="251673088" behindDoc="1" locked="0" layoutInCell="1" allowOverlap="1" wp14:anchorId="69E70C5A" wp14:editId="474A1CB1">
                <wp:simplePos x="0" y="0"/>
                <wp:positionH relativeFrom="column">
                  <wp:posOffset>-46990</wp:posOffset>
                </wp:positionH>
                <wp:positionV relativeFrom="paragraph">
                  <wp:posOffset>549910</wp:posOffset>
                </wp:positionV>
                <wp:extent cx="6276975" cy="826770"/>
                <wp:effectExtent l="0" t="19050" r="28575" b="11430"/>
                <wp:wrapSquare wrapText="bothSides"/>
                <wp:docPr id="309"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76975" cy="826770"/>
                          <a:chOff x="8" y="8"/>
                          <a:chExt cx="9870" cy="1293"/>
                        </a:xfrm>
                      </wpg:grpSpPr>
                      <wpg:grpSp>
                        <wpg:cNvPr id="310" name="Group 184"/>
                        <wpg:cNvGrpSpPr>
                          <a:grpSpLocks/>
                        </wpg:cNvGrpSpPr>
                        <wpg:grpSpPr bwMode="auto">
                          <a:xfrm>
                            <a:off x="8" y="8"/>
                            <a:ext cx="6990" cy="1245"/>
                            <a:chOff x="8" y="8"/>
                            <a:chExt cx="6990" cy="1245"/>
                          </a:xfrm>
                        </wpg:grpSpPr>
                        <wps:wsp>
                          <wps:cNvPr id="311" name="Freeform 185"/>
                          <wps:cNvSpPr>
                            <a:spLocks/>
                          </wps:cNvSpPr>
                          <wps:spPr bwMode="auto">
                            <a:xfrm>
                              <a:off x="8" y="8"/>
                              <a:ext cx="6990" cy="1245"/>
                            </a:xfrm>
                            <a:custGeom>
                              <a:avLst/>
                              <a:gdLst>
                                <a:gd name="T0" fmla="+- 0 8 8"/>
                                <a:gd name="T1" fmla="*/ T0 w 6990"/>
                                <a:gd name="T2" fmla="+- 0 1252 8"/>
                                <a:gd name="T3" fmla="*/ 1252 h 1245"/>
                                <a:gd name="T4" fmla="+- 0 6998 8"/>
                                <a:gd name="T5" fmla="*/ T4 w 6990"/>
                                <a:gd name="T6" fmla="+- 0 1252 8"/>
                                <a:gd name="T7" fmla="*/ 1252 h 1245"/>
                                <a:gd name="T8" fmla="+- 0 6998 8"/>
                                <a:gd name="T9" fmla="*/ T8 w 6990"/>
                                <a:gd name="T10" fmla="+- 0 7 8"/>
                                <a:gd name="T11" fmla="*/ 7 h 1245"/>
                                <a:gd name="T12" fmla="+- 0 8 8"/>
                                <a:gd name="T13" fmla="*/ T12 w 6990"/>
                                <a:gd name="T14" fmla="+- 0 7 8"/>
                                <a:gd name="T15" fmla="*/ 7 h 1245"/>
                                <a:gd name="T16" fmla="+- 0 8 8"/>
                                <a:gd name="T17" fmla="*/ T16 w 6990"/>
                                <a:gd name="T18" fmla="+- 0 1252 8"/>
                                <a:gd name="T19" fmla="*/ 1252 h 1245"/>
                              </a:gdLst>
                              <a:ahLst/>
                              <a:cxnLst>
                                <a:cxn ang="0">
                                  <a:pos x="T1" y="T3"/>
                                </a:cxn>
                                <a:cxn ang="0">
                                  <a:pos x="T5" y="T7"/>
                                </a:cxn>
                                <a:cxn ang="0">
                                  <a:pos x="T9" y="T11"/>
                                </a:cxn>
                                <a:cxn ang="0">
                                  <a:pos x="T13" y="T15"/>
                                </a:cxn>
                                <a:cxn ang="0">
                                  <a:pos x="T17" y="T19"/>
                                </a:cxn>
                              </a:cxnLst>
                              <a:rect l="0" t="0" r="r" b="b"/>
                              <a:pathLst>
                                <a:path w="6990" h="1245">
                                  <a:moveTo>
                                    <a:pt x="0" y="1244"/>
                                  </a:moveTo>
                                  <a:lnTo>
                                    <a:pt x="6990" y="1244"/>
                                  </a:lnTo>
                                  <a:lnTo>
                                    <a:pt x="6990" y="-1"/>
                                  </a:lnTo>
                                  <a:lnTo>
                                    <a:pt x="0" y="-1"/>
                                  </a:lnTo>
                                  <a:lnTo>
                                    <a:pt x="0" y="12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12" name="Group 182"/>
                        <wpg:cNvGrpSpPr>
                          <a:grpSpLocks/>
                        </wpg:cNvGrpSpPr>
                        <wpg:grpSpPr bwMode="auto">
                          <a:xfrm>
                            <a:off x="8" y="8"/>
                            <a:ext cx="6990" cy="1245"/>
                            <a:chOff x="8" y="8"/>
                            <a:chExt cx="6990" cy="1245"/>
                          </a:xfrm>
                        </wpg:grpSpPr>
                        <wps:wsp>
                          <wps:cNvPr id="313" name="Freeform 183"/>
                          <wps:cNvSpPr>
                            <a:spLocks/>
                          </wps:cNvSpPr>
                          <wps:spPr bwMode="auto">
                            <a:xfrm>
                              <a:off x="8" y="8"/>
                              <a:ext cx="6990" cy="1245"/>
                            </a:xfrm>
                            <a:custGeom>
                              <a:avLst/>
                              <a:gdLst>
                                <a:gd name="T0" fmla="+- 0 8 8"/>
                                <a:gd name="T1" fmla="*/ T0 w 6990"/>
                                <a:gd name="T2" fmla="+- 0 1252 8"/>
                                <a:gd name="T3" fmla="*/ 1252 h 1245"/>
                                <a:gd name="T4" fmla="+- 0 6998 8"/>
                                <a:gd name="T5" fmla="*/ T4 w 6990"/>
                                <a:gd name="T6" fmla="+- 0 1252 8"/>
                                <a:gd name="T7" fmla="*/ 1252 h 1245"/>
                                <a:gd name="T8" fmla="+- 0 6998 8"/>
                                <a:gd name="T9" fmla="*/ T8 w 6990"/>
                                <a:gd name="T10" fmla="+- 0 7 8"/>
                                <a:gd name="T11" fmla="*/ 7 h 1245"/>
                                <a:gd name="T12" fmla="+- 0 8 8"/>
                                <a:gd name="T13" fmla="*/ T12 w 6990"/>
                                <a:gd name="T14" fmla="+- 0 7 8"/>
                                <a:gd name="T15" fmla="*/ 7 h 1245"/>
                                <a:gd name="T16" fmla="+- 0 8 8"/>
                                <a:gd name="T17" fmla="*/ T16 w 6990"/>
                                <a:gd name="T18" fmla="+- 0 1252 8"/>
                                <a:gd name="T19" fmla="*/ 1252 h 1245"/>
                              </a:gdLst>
                              <a:ahLst/>
                              <a:cxnLst>
                                <a:cxn ang="0">
                                  <a:pos x="T1" y="T3"/>
                                </a:cxn>
                                <a:cxn ang="0">
                                  <a:pos x="T5" y="T7"/>
                                </a:cxn>
                                <a:cxn ang="0">
                                  <a:pos x="T9" y="T11"/>
                                </a:cxn>
                                <a:cxn ang="0">
                                  <a:pos x="T13" y="T15"/>
                                </a:cxn>
                                <a:cxn ang="0">
                                  <a:pos x="T17" y="T19"/>
                                </a:cxn>
                              </a:cxnLst>
                              <a:rect l="0" t="0" r="r" b="b"/>
                              <a:pathLst>
                                <a:path w="6990" h="1245">
                                  <a:moveTo>
                                    <a:pt x="0" y="1244"/>
                                  </a:moveTo>
                                  <a:lnTo>
                                    <a:pt x="6990" y="1244"/>
                                  </a:lnTo>
                                  <a:lnTo>
                                    <a:pt x="6990" y="-1"/>
                                  </a:lnTo>
                                  <a:lnTo>
                                    <a:pt x="0" y="-1"/>
                                  </a:lnTo>
                                  <a:lnTo>
                                    <a:pt x="0" y="1244"/>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4" name="Group 180"/>
                        <wpg:cNvGrpSpPr>
                          <a:grpSpLocks/>
                        </wpg:cNvGrpSpPr>
                        <wpg:grpSpPr bwMode="auto">
                          <a:xfrm>
                            <a:off x="6998" y="139"/>
                            <a:ext cx="2880" cy="855"/>
                            <a:chOff x="6998" y="139"/>
                            <a:chExt cx="2880" cy="855"/>
                          </a:xfrm>
                        </wpg:grpSpPr>
                        <wps:wsp>
                          <wps:cNvPr id="315" name="Freeform 181"/>
                          <wps:cNvSpPr>
                            <a:spLocks/>
                          </wps:cNvSpPr>
                          <wps:spPr bwMode="auto">
                            <a:xfrm>
                              <a:off x="6998" y="139"/>
                              <a:ext cx="2880" cy="855"/>
                            </a:xfrm>
                            <a:custGeom>
                              <a:avLst/>
                              <a:gdLst>
                                <a:gd name="T0" fmla="+- 0 6998 6998"/>
                                <a:gd name="T1" fmla="*/ T0 w 2880"/>
                                <a:gd name="T2" fmla="+- 0 994 139"/>
                                <a:gd name="T3" fmla="*/ 994 h 855"/>
                                <a:gd name="T4" fmla="+- 0 9878 6998"/>
                                <a:gd name="T5" fmla="*/ T4 w 2880"/>
                                <a:gd name="T6" fmla="+- 0 994 139"/>
                                <a:gd name="T7" fmla="*/ 994 h 855"/>
                                <a:gd name="T8" fmla="+- 0 9878 6998"/>
                                <a:gd name="T9" fmla="*/ T8 w 2880"/>
                                <a:gd name="T10" fmla="+- 0 139 139"/>
                                <a:gd name="T11" fmla="*/ 139 h 855"/>
                                <a:gd name="T12" fmla="+- 0 6998 6998"/>
                                <a:gd name="T13" fmla="*/ T12 w 2880"/>
                                <a:gd name="T14" fmla="+- 0 139 139"/>
                                <a:gd name="T15" fmla="*/ 139 h 855"/>
                                <a:gd name="T16" fmla="+- 0 6998 6998"/>
                                <a:gd name="T17" fmla="*/ T16 w 2880"/>
                                <a:gd name="T18" fmla="+- 0 994 139"/>
                                <a:gd name="T19" fmla="*/ 994 h 855"/>
                              </a:gdLst>
                              <a:ahLst/>
                              <a:cxnLst>
                                <a:cxn ang="0">
                                  <a:pos x="T1" y="T3"/>
                                </a:cxn>
                                <a:cxn ang="0">
                                  <a:pos x="T5" y="T7"/>
                                </a:cxn>
                                <a:cxn ang="0">
                                  <a:pos x="T9" y="T11"/>
                                </a:cxn>
                                <a:cxn ang="0">
                                  <a:pos x="T13" y="T15"/>
                                </a:cxn>
                                <a:cxn ang="0">
                                  <a:pos x="T17" y="T19"/>
                                </a:cxn>
                              </a:cxnLst>
                              <a:rect l="0" t="0" r="r" b="b"/>
                              <a:pathLst>
                                <a:path w="2880" h="855">
                                  <a:moveTo>
                                    <a:pt x="0" y="855"/>
                                  </a:moveTo>
                                  <a:lnTo>
                                    <a:pt x="2880" y="855"/>
                                  </a:lnTo>
                                  <a:lnTo>
                                    <a:pt x="2880" y="0"/>
                                  </a:lnTo>
                                  <a:lnTo>
                                    <a:pt x="0" y="0"/>
                                  </a:lnTo>
                                  <a:lnTo>
                                    <a:pt x="0" y="85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16" name="Group 178"/>
                        <wpg:cNvGrpSpPr>
                          <a:grpSpLocks/>
                        </wpg:cNvGrpSpPr>
                        <wpg:grpSpPr bwMode="auto">
                          <a:xfrm>
                            <a:off x="6998" y="139"/>
                            <a:ext cx="2880" cy="855"/>
                            <a:chOff x="6998" y="139"/>
                            <a:chExt cx="2880" cy="855"/>
                          </a:xfrm>
                        </wpg:grpSpPr>
                        <wps:wsp>
                          <wps:cNvPr id="317" name="Freeform 179"/>
                          <wps:cNvSpPr>
                            <a:spLocks/>
                          </wps:cNvSpPr>
                          <wps:spPr bwMode="auto">
                            <a:xfrm>
                              <a:off x="6998" y="139"/>
                              <a:ext cx="2880" cy="855"/>
                            </a:xfrm>
                            <a:custGeom>
                              <a:avLst/>
                              <a:gdLst>
                                <a:gd name="T0" fmla="+- 0 6998 6998"/>
                                <a:gd name="T1" fmla="*/ T0 w 2880"/>
                                <a:gd name="T2" fmla="+- 0 994 139"/>
                                <a:gd name="T3" fmla="*/ 994 h 855"/>
                                <a:gd name="T4" fmla="+- 0 9878 6998"/>
                                <a:gd name="T5" fmla="*/ T4 w 2880"/>
                                <a:gd name="T6" fmla="+- 0 994 139"/>
                                <a:gd name="T7" fmla="*/ 994 h 855"/>
                                <a:gd name="T8" fmla="+- 0 9878 6998"/>
                                <a:gd name="T9" fmla="*/ T8 w 2880"/>
                                <a:gd name="T10" fmla="+- 0 139 139"/>
                                <a:gd name="T11" fmla="*/ 139 h 855"/>
                                <a:gd name="T12" fmla="+- 0 6998 6998"/>
                                <a:gd name="T13" fmla="*/ T12 w 2880"/>
                                <a:gd name="T14" fmla="+- 0 139 139"/>
                                <a:gd name="T15" fmla="*/ 139 h 855"/>
                                <a:gd name="T16" fmla="+- 0 6998 6998"/>
                                <a:gd name="T17" fmla="*/ T16 w 2880"/>
                                <a:gd name="T18" fmla="+- 0 994 139"/>
                                <a:gd name="T19" fmla="*/ 994 h 855"/>
                              </a:gdLst>
                              <a:ahLst/>
                              <a:cxnLst>
                                <a:cxn ang="0">
                                  <a:pos x="T1" y="T3"/>
                                </a:cxn>
                                <a:cxn ang="0">
                                  <a:pos x="T5" y="T7"/>
                                </a:cxn>
                                <a:cxn ang="0">
                                  <a:pos x="T9" y="T11"/>
                                </a:cxn>
                                <a:cxn ang="0">
                                  <a:pos x="T13" y="T15"/>
                                </a:cxn>
                                <a:cxn ang="0">
                                  <a:pos x="T17" y="T19"/>
                                </a:cxn>
                              </a:cxnLst>
                              <a:rect l="0" t="0" r="r" b="b"/>
                              <a:pathLst>
                                <a:path w="2880" h="855">
                                  <a:moveTo>
                                    <a:pt x="0" y="855"/>
                                  </a:moveTo>
                                  <a:lnTo>
                                    <a:pt x="2880" y="855"/>
                                  </a:lnTo>
                                  <a:lnTo>
                                    <a:pt x="2880" y="0"/>
                                  </a:lnTo>
                                  <a:lnTo>
                                    <a:pt x="0" y="0"/>
                                  </a:lnTo>
                                  <a:lnTo>
                                    <a:pt x="0" y="855"/>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8" name="Group 176"/>
                        <wpg:cNvGrpSpPr>
                          <a:grpSpLocks/>
                        </wpg:cNvGrpSpPr>
                        <wpg:grpSpPr bwMode="auto">
                          <a:xfrm>
                            <a:off x="7179" y="220"/>
                            <a:ext cx="1032" cy="691"/>
                            <a:chOff x="7179" y="220"/>
                            <a:chExt cx="1032" cy="691"/>
                          </a:xfrm>
                        </wpg:grpSpPr>
                        <wps:wsp>
                          <wps:cNvPr id="319" name="Freeform 177"/>
                          <wps:cNvSpPr>
                            <a:spLocks/>
                          </wps:cNvSpPr>
                          <wps:spPr bwMode="auto">
                            <a:xfrm>
                              <a:off x="7179" y="220"/>
                              <a:ext cx="1032" cy="691"/>
                            </a:xfrm>
                            <a:custGeom>
                              <a:avLst/>
                              <a:gdLst>
                                <a:gd name="T0" fmla="+- 0 8211 7179"/>
                                <a:gd name="T1" fmla="*/ T0 w 1032"/>
                                <a:gd name="T2" fmla="+- 0 910 220"/>
                                <a:gd name="T3" fmla="*/ 910 h 691"/>
                                <a:gd name="T4" fmla="+- 0 7258 7179"/>
                                <a:gd name="T5" fmla="*/ T4 w 1032"/>
                                <a:gd name="T6" fmla="+- 0 910 220"/>
                                <a:gd name="T7" fmla="*/ 910 h 691"/>
                                <a:gd name="T8" fmla="+- 0 7225 7179"/>
                                <a:gd name="T9" fmla="*/ T8 w 1032"/>
                                <a:gd name="T10" fmla="+- 0 893 220"/>
                                <a:gd name="T11" fmla="*/ 893 h 691"/>
                                <a:gd name="T12" fmla="+- 0 7208 7179"/>
                                <a:gd name="T13" fmla="*/ T12 w 1032"/>
                                <a:gd name="T14" fmla="+- 0 881 220"/>
                                <a:gd name="T15" fmla="*/ 881 h 691"/>
                                <a:gd name="T16" fmla="+- 0 7196 7179"/>
                                <a:gd name="T17" fmla="*/ T16 w 1032"/>
                                <a:gd name="T18" fmla="+- 0 864 220"/>
                                <a:gd name="T19" fmla="*/ 864 h 691"/>
                                <a:gd name="T20" fmla="+- 0 7179 7179"/>
                                <a:gd name="T21" fmla="*/ T20 w 1032"/>
                                <a:gd name="T22" fmla="+- 0 830 220"/>
                                <a:gd name="T23" fmla="*/ 830 h 691"/>
                                <a:gd name="T24" fmla="+- 0 7179 7179"/>
                                <a:gd name="T25" fmla="*/ T24 w 1032"/>
                                <a:gd name="T26" fmla="+- 0 287 220"/>
                                <a:gd name="T27" fmla="*/ 287 h 691"/>
                                <a:gd name="T28" fmla="+- 0 7188 7179"/>
                                <a:gd name="T29" fmla="*/ T28 w 1032"/>
                                <a:gd name="T30" fmla="+- 0 266 220"/>
                                <a:gd name="T31" fmla="*/ 266 h 691"/>
                                <a:gd name="T32" fmla="+- 0 7196 7179"/>
                                <a:gd name="T33" fmla="*/ T32 w 1032"/>
                                <a:gd name="T34" fmla="+- 0 250 220"/>
                                <a:gd name="T35" fmla="*/ 250 h 691"/>
                                <a:gd name="T36" fmla="+- 0 7208 7179"/>
                                <a:gd name="T37" fmla="*/ T36 w 1032"/>
                                <a:gd name="T38" fmla="+- 0 237 220"/>
                                <a:gd name="T39" fmla="*/ 237 h 691"/>
                                <a:gd name="T40" fmla="+- 0 7232 7179"/>
                                <a:gd name="T41" fmla="*/ T40 w 1032"/>
                                <a:gd name="T42" fmla="+- 0 220 220"/>
                                <a:gd name="T43" fmla="*/ 220 h 691"/>
                                <a:gd name="T44" fmla="+- 0 8211 7179"/>
                                <a:gd name="T45" fmla="*/ T44 w 1032"/>
                                <a:gd name="T46" fmla="+- 0 220 220"/>
                                <a:gd name="T47" fmla="*/ 220 h 691"/>
                                <a:gd name="T48" fmla="+- 0 8211 7179"/>
                                <a:gd name="T49" fmla="*/ T48 w 1032"/>
                                <a:gd name="T50" fmla="+- 0 438 220"/>
                                <a:gd name="T51" fmla="*/ 438 h 691"/>
                                <a:gd name="T52" fmla="+- 0 8036 7179"/>
                                <a:gd name="T53" fmla="*/ T52 w 1032"/>
                                <a:gd name="T54" fmla="+- 0 438 220"/>
                                <a:gd name="T55" fmla="*/ 438 h 691"/>
                                <a:gd name="T56" fmla="+- 0 8036 7179"/>
                                <a:gd name="T57" fmla="*/ T56 w 1032"/>
                                <a:gd name="T58" fmla="+- 0 676 220"/>
                                <a:gd name="T59" fmla="*/ 676 h 691"/>
                                <a:gd name="T60" fmla="+- 0 8211 7179"/>
                                <a:gd name="T61" fmla="*/ T60 w 1032"/>
                                <a:gd name="T62" fmla="+- 0 676 220"/>
                                <a:gd name="T63" fmla="*/ 676 h 691"/>
                                <a:gd name="T64" fmla="+- 0 8211 7179"/>
                                <a:gd name="T65" fmla="*/ T64 w 1032"/>
                                <a:gd name="T66" fmla="+- 0 910 220"/>
                                <a:gd name="T67" fmla="*/ 910 h 6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32" h="691">
                                  <a:moveTo>
                                    <a:pt x="1032" y="690"/>
                                  </a:moveTo>
                                  <a:lnTo>
                                    <a:pt x="79" y="690"/>
                                  </a:lnTo>
                                  <a:lnTo>
                                    <a:pt x="46" y="673"/>
                                  </a:lnTo>
                                  <a:lnTo>
                                    <a:pt x="29" y="661"/>
                                  </a:lnTo>
                                  <a:lnTo>
                                    <a:pt x="17" y="644"/>
                                  </a:lnTo>
                                  <a:lnTo>
                                    <a:pt x="0" y="610"/>
                                  </a:lnTo>
                                  <a:lnTo>
                                    <a:pt x="0" y="67"/>
                                  </a:lnTo>
                                  <a:lnTo>
                                    <a:pt x="9" y="46"/>
                                  </a:lnTo>
                                  <a:lnTo>
                                    <a:pt x="17" y="30"/>
                                  </a:lnTo>
                                  <a:lnTo>
                                    <a:pt x="29" y="17"/>
                                  </a:lnTo>
                                  <a:lnTo>
                                    <a:pt x="53" y="0"/>
                                  </a:lnTo>
                                  <a:lnTo>
                                    <a:pt x="1032" y="0"/>
                                  </a:lnTo>
                                  <a:lnTo>
                                    <a:pt x="1032" y="218"/>
                                  </a:lnTo>
                                  <a:lnTo>
                                    <a:pt x="857" y="218"/>
                                  </a:lnTo>
                                  <a:lnTo>
                                    <a:pt x="857" y="456"/>
                                  </a:lnTo>
                                  <a:lnTo>
                                    <a:pt x="1032" y="456"/>
                                  </a:lnTo>
                                  <a:lnTo>
                                    <a:pt x="1032" y="690"/>
                                  </a:lnTo>
                                  <a:close/>
                                </a:path>
                              </a:pathLst>
                            </a:custGeom>
                            <a:solidFill>
                              <a:srgbClr val="59B8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20" name="Group 174"/>
                        <wpg:cNvGrpSpPr>
                          <a:grpSpLocks/>
                        </wpg:cNvGrpSpPr>
                        <wpg:grpSpPr bwMode="auto">
                          <a:xfrm>
                            <a:off x="7179" y="220"/>
                            <a:ext cx="1032" cy="691"/>
                            <a:chOff x="7179" y="220"/>
                            <a:chExt cx="1032" cy="691"/>
                          </a:xfrm>
                        </wpg:grpSpPr>
                        <wps:wsp>
                          <wps:cNvPr id="321" name="Freeform 175"/>
                          <wps:cNvSpPr>
                            <a:spLocks/>
                          </wps:cNvSpPr>
                          <wps:spPr bwMode="auto">
                            <a:xfrm>
                              <a:off x="7179" y="220"/>
                              <a:ext cx="1032" cy="691"/>
                            </a:xfrm>
                            <a:custGeom>
                              <a:avLst/>
                              <a:gdLst>
                                <a:gd name="T0" fmla="+- 0 8211 7179"/>
                                <a:gd name="T1" fmla="*/ T0 w 1032"/>
                                <a:gd name="T2" fmla="+- 0 910 220"/>
                                <a:gd name="T3" fmla="*/ 910 h 691"/>
                                <a:gd name="T4" fmla="+- 0 7279 7179"/>
                                <a:gd name="T5" fmla="*/ T4 w 1032"/>
                                <a:gd name="T6" fmla="+- 0 910 220"/>
                                <a:gd name="T7" fmla="*/ 910 h 691"/>
                                <a:gd name="T8" fmla="+- 0 7258 7179"/>
                                <a:gd name="T9" fmla="*/ T8 w 1032"/>
                                <a:gd name="T10" fmla="+- 0 910 220"/>
                                <a:gd name="T11" fmla="*/ 910 h 691"/>
                                <a:gd name="T12" fmla="+- 0 7242 7179"/>
                                <a:gd name="T13" fmla="*/ T12 w 1032"/>
                                <a:gd name="T14" fmla="+- 0 901 220"/>
                                <a:gd name="T15" fmla="*/ 901 h 691"/>
                                <a:gd name="T16" fmla="+- 0 7225 7179"/>
                                <a:gd name="T17" fmla="*/ T16 w 1032"/>
                                <a:gd name="T18" fmla="+- 0 893 220"/>
                                <a:gd name="T19" fmla="*/ 893 h 691"/>
                                <a:gd name="T20" fmla="+- 0 7208 7179"/>
                                <a:gd name="T21" fmla="*/ T20 w 1032"/>
                                <a:gd name="T22" fmla="+- 0 880 220"/>
                                <a:gd name="T23" fmla="*/ 880 h 691"/>
                                <a:gd name="T24" fmla="+- 0 7196 7179"/>
                                <a:gd name="T25" fmla="*/ T24 w 1032"/>
                                <a:gd name="T26" fmla="+- 0 864 220"/>
                                <a:gd name="T27" fmla="*/ 864 h 691"/>
                                <a:gd name="T28" fmla="+- 0 7188 7179"/>
                                <a:gd name="T29" fmla="*/ T28 w 1032"/>
                                <a:gd name="T30" fmla="+- 0 847 220"/>
                                <a:gd name="T31" fmla="*/ 847 h 691"/>
                                <a:gd name="T32" fmla="+- 0 7179 7179"/>
                                <a:gd name="T33" fmla="*/ T32 w 1032"/>
                                <a:gd name="T34" fmla="+- 0 830 220"/>
                                <a:gd name="T35" fmla="*/ 830 h 691"/>
                                <a:gd name="T36" fmla="+- 0 7179 7179"/>
                                <a:gd name="T37" fmla="*/ T36 w 1032"/>
                                <a:gd name="T38" fmla="+- 0 809 220"/>
                                <a:gd name="T39" fmla="*/ 809 h 691"/>
                                <a:gd name="T40" fmla="+- 0 7179 7179"/>
                                <a:gd name="T41" fmla="*/ T40 w 1032"/>
                                <a:gd name="T42" fmla="+- 0 308 220"/>
                                <a:gd name="T43" fmla="*/ 308 h 691"/>
                                <a:gd name="T44" fmla="+- 0 7179 7179"/>
                                <a:gd name="T45" fmla="*/ T44 w 1032"/>
                                <a:gd name="T46" fmla="+- 0 287 220"/>
                                <a:gd name="T47" fmla="*/ 287 h 691"/>
                                <a:gd name="T48" fmla="+- 0 7188 7179"/>
                                <a:gd name="T49" fmla="*/ T48 w 1032"/>
                                <a:gd name="T50" fmla="+- 0 266 220"/>
                                <a:gd name="T51" fmla="*/ 266 h 691"/>
                                <a:gd name="T52" fmla="+- 0 7196 7179"/>
                                <a:gd name="T53" fmla="*/ T52 w 1032"/>
                                <a:gd name="T54" fmla="+- 0 250 220"/>
                                <a:gd name="T55" fmla="*/ 250 h 691"/>
                                <a:gd name="T56" fmla="+- 0 7208 7179"/>
                                <a:gd name="T57" fmla="*/ T56 w 1032"/>
                                <a:gd name="T58" fmla="+- 0 237 220"/>
                                <a:gd name="T59" fmla="*/ 237 h 691"/>
                                <a:gd name="T60" fmla="+- 0 7225 7179"/>
                                <a:gd name="T61" fmla="*/ T60 w 1032"/>
                                <a:gd name="T62" fmla="+- 0 225 220"/>
                                <a:gd name="T63" fmla="*/ 225 h 691"/>
                                <a:gd name="T64" fmla="+- 0 7232 7179"/>
                                <a:gd name="T65" fmla="*/ T64 w 1032"/>
                                <a:gd name="T66" fmla="+- 0 220 220"/>
                                <a:gd name="T67" fmla="*/ 220 h 6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32" h="691">
                                  <a:moveTo>
                                    <a:pt x="1032" y="690"/>
                                  </a:moveTo>
                                  <a:lnTo>
                                    <a:pt x="100" y="690"/>
                                  </a:lnTo>
                                  <a:lnTo>
                                    <a:pt x="79" y="690"/>
                                  </a:lnTo>
                                  <a:lnTo>
                                    <a:pt x="63" y="681"/>
                                  </a:lnTo>
                                  <a:lnTo>
                                    <a:pt x="46" y="673"/>
                                  </a:lnTo>
                                  <a:lnTo>
                                    <a:pt x="29" y="660"/>
                                  </a:lnTo>
                                  <a:lnTo>
                                    <a:pt x="17" y="644"/>
                                  </a:lnTo>
                                  <a:lnTo>
                                    <a:pt x="9" y="627"/>
                                  </a:lnTo>
                                  <a:lnTo>
                                    <a:pt x="0" y="610"/>
                                  </a:lnTo>
                                  <a:lnTo>
                                    <a:pt x="0" y="589"/>
                                  </a:lnTo>
                                  <a:lnTo>
                                    <a:pt x="0" y="88"/>
                                  </a:lnTo>
                                  <a:lnTo>
                                    <a:pt x="0" y="67"/>
                                  </a:lnTo>
                                  <a:lnTo>
                                    <a:pt x="9" y="46"/>
                                  </a:lnTo>
                                  <a:lnTo>
                                    <a:pt x="17" y="30"/>
                                  </a:lnTo>
                                  <a:lnTo>
                                    <a:pt x="29" y="17"/>
                                  </a:lnTo>
                                  <a:lnTo>
                                    <a:pt x="46" y="5"/>
                                  </a:lnTo>
                                  <a:lnTo>
                                    <a:pt x="53" y="0"/>
                                  </a:lnTo>
                                </a:path>
                              </a:pathLst>
                            </a:custGeom>
                            <a:noFill/>
                            <a:ln w="2649">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22" name="Group 172"/>
                        <wpg:cNvGrpSpPr>
                          <a:grpSpLocks/>
                        </wpg:cNvGrpSpPr>
                        <wpg:grpSpPr bwMode="auto">
                          <a:xfrm>
                            <a:off x="8036" y="220"/>
                            <a:ext cx="175" cy="691"/>
                            <a:chOff x="8036" y="220"/>
                            <a:chExt cx="175" cy="691"/>
                          </a:xfrm>
                        </wpg:grpSpPr>
                        <wps:wsp>
                          <wps:cNvPr id="323" name="Freeform 173"/>
                          <wps:cNvSpPr>
                            <a:spLocks/>
                          </wps:cNvSpPr>
                          <wps:spPr bwMode="auto">
                            <a:xfrm>
                              <a:off x="8036" y="220"/>
                              <a:ext cx="175" cy="691"/>
                            </a:xfrm>
                            <a:custGeom>
                              <a:avLst/>
                              <a:gdLst>
                                <a:gd name="T0" fmla="+- 0 8211 8036"/>
                                <a:gd name="T1" fmla="*/ T0 w 175"/>
                                <a:gd name="T2" fmla="+- 0 220 220"/>
                                <a:gd name="T3" fmla="*/ 220 h 691"/>
                                <a:gd name="T4" fmla="+- 0 8211 8036"/>
                                <a:gd name="T5" fmla="*/ T4 w 175"/>
                                <a:gd name="T6" fmla="+- 0 438 220"/>
                                <a:gd name="T7" fmla="*/ 438 h 691"/>
                                <a:gd name="T8" fmla="+- 0 8036 8036"/>
                                <a:gd name="T9" fmla="*/ T8 w 175"/>
                                <a:gd name="T10" fmla="+- 0 438 220"/>
                                <a:gd name="T11" fmla="*/ 438 h 691"/>
                                <a:gd name="T12" fmla="+- 0 8036 8036"/>
                                <a:gd name="T13" fmla="*/ T12 w 175"/>
                                <a:gd name="T14" fmla="+- 0 676 220"/>
                                <a:gd name="T15" fmla="*/ 676 h 691"/>
                                <a:gd name="T16" fmla="+- 0 8211 8036"/>
                                <a:gd name="T17" fmla="*/ T16 w 175"/>
                                <a:gd name="T18" fmla="+- 0 676 220"/>
                                <a:gd name="T19" fmla="*/ 676 h 691"/>
                                <a:gd name="T20" fmla="+- 0 8211 8036"/>
                                <a:gd name="T21" fmla="*/ T20 w 175"/>
                                <a:gd name="T22" fmla="+- 0 910 220"/>
                                <a:gd name="T23" fmla="*/ 910 h 691"/>
                              </a:gdLst>
                              <a:ahLst/>
                              <a:cxnLst>
                                <a:cxn ang="0">
                                  <a:pos x="T1" y="T3"/>
                                </a:cxn>
                                <a:cxn ang="0">
                                  <a:pos x="T5" y="T7"/>
                                </a:cxn>
                                <a:cxn ang="0">
                                  <a:pos x="T9" y="T11"/>
                                </a:cxn>
                                <a:cxn ang="0">
                                  <a:pos x="T13" y="T15"/>
                                </a:cxn>
                                <a:cxn ang="0">
                                  <a:pos x="T17" y="T19"/>
                                </a:cxn>
                                <a:cxn ang="0">
                                  <a:pos x="T21" y="T23"/>
                                </a:cxn>
                              </a:cxnLst>
                              <a:rect l="0" t="0" r="r" b="b"/>
                              <a:pathLst>
                                <a:path w="175" h="691">
                                  <a:moveTo>
                                    <a:pt x="175" y="0"/>
                                  </a:moveTo>
                                  <a:lnTo>
                                    <a:pt x="175" y="218"/>
                                  </a:lnTo>
                                  <a:lnTo>
                                    <a:pt x="0" y="218"/>
                                  </a:lnTo>
                                  <a:lnTo>
                                    <a:pt x="0" y="456"/>
                                  </a:lnTo>
                                  <a:lnTo>
                                    <a:pt x="175" y="456"/>
                                  </a:lnTo>
                                  <a:lnTo>
                                    <a:pt x="175" y="690"/>
                                  </a:lnTo>
                                </a:path>
                              </a:pathLst>
                            </a:custGeom>
                            <a:noFill/>
                            <a:ln w="2641">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24" name="Group 170"/>
                        <wpg:cNvGrpSpPr>
                          <a:grpSpLocks/>
                        </wpg:cNvGrpSpPr>
                        <wpg:grpSpPr bwMode="auto">
                          <a:xfrm>
                            <a:off x="8402" y="220"/>
                            <a:ext cx="1175" cy="691"/>
                            <a:chOff x="8402" y="220"/>
                            <a:chExt cx="1175" cy="691"/>
                          </a:xfrm>
                        </wpg:grpSpPr>
                        <wps:wsp>
                          <wps:cNvPr id="325" name="Freeform 171"/>
                          <wps:cNvSpPr>
                            <a:spLocks/>
                          </wps:cNvSpPr>
                          <wps:spPr bwMode="auto">
                            <a:xfrm>
                              <a:off x="8402" y="220"/>
                              <a:ext cx="1175" cy="691"/>
                            </a:xfrm>
                            <a:custGeom>
                              <a:avLst/>
                              <a:gdLst>
                                <a:gd name="T0" fmla="+- 0 9500 8402"/>
                                <a:gd name="T1" fmla="*/ T0 w 1175"/>
                                <a:gd name="T2" fmla="+- 0 910 220"/>
                                <a:gd name="T3" fmla="*/ 910 h 691"/>
                                <a:gd name="T4" fmla="+- 0 8552 8402"/>
                                <a:gd name="T5" fmla="*/ T4 w 1175"/>
                                <a:gd name="T6" fmla="+- 0 910 220"/>
                                <a:gd name="T7" fmla="*/ 910 h 691"/>
                                <a:gd name="T8" fmla="+- 0 8556 8402"/>
                                <a:gd name="T9" fmla="*/ T8 w 1175"/>
                                <a:gd name="T10" fmla="+- 0 676 220"/>
                                <a:gd name="T11" fmla="*/ 676 h 691"/>
                                <a:gd name="T12" fmla="+- 0 8402 8402"/>
                                <a:gd name="T13" fmla="*/ T12 w 1175"/>
                                <a:gd name="T14" fmla="+- 0 676 220"/>
                                <a:gd name="T15" fmla="*/ 676 h 691"/>
                                <a:gd name="T16" fmla="+- 0 8402 8402"/>
                                <a:gd name="T17" fmla="*/ T16 w 1175"/>
                                <a:gd name="T18" fmla="+- 0 450 220"/>
                                <a:gd name="T19" fmla="*/ 450 h 691"/>
                                <a:gd name="T20" fmla="+- 0 8556 8402"/>
                                <a:gd name="T21" fmla="*/ T20 w 1175"/>
                                <a:gd name="T22" fmla="+- 0 450 220"/>
                                <a:gd name="T23" fmla="*/ 450 h 691"/>
                                <a:gd name="T24" fmla="+- 0 8556 8402"/>
                                <a:gd name="T25" fmla="*/ T24 w 1175"/>
                                <a:gd name="T26" fmla="+- 0 220 220"/>
                                <a:gd name="T27" fmla="*/ 220 h 691"/>
                                <a:gd name="T28" fmla="+- 0 9529 8402"/>
                                <a:gd name="T29" fmla="*/ T28 w 1175"/>
                                <a:gd name="T30" fmla="+- 0 220 220"/>
                                <a:gd name="T31" fmla="*/ 220 h 691"/>
                                <a:gd name="T32" fmla="+- 0 9537 8402"/>
                                <a:gd name="T33" fmla="*/ T32 w 1175"/>
                                <a:gd name="T34" fmla="+- 0 225 220"/>
                                <a:gd name="T35" fmla="*/ 225 h 691"/>
                                <a:gd name="T36" fmla="+- 0 9562 8402"/>
                                <a:gd name="T37" fmla="*/ T36 w 1175"/>
                                <a:gd name="T38" fmla="+- 0 250 220"/>
                                <a:gd name="T39" fmla="*/ 250 h 691"/>
                                <a:gd name="T40" fmla="+- 0 9571 8402"/>
                                <a:gd name="T41" fmla="*/ T40 w 1175"/>
                                <a:gd name="T42" fmla="+- 0 266 220"/>
                                <a:gd name="T43" fmla="*/ 266 h 691"/>
                                <a:gd name="T44" fmla="+- 0 9577 8402"/>
                                <a:gd name="T45" fmla="*/ T44 w 1175"/>
                                <a:gd name="T46" fmla="+- 0 282 220"/>
                                <a:gd name="T47" fmla="*/ 282 h 691"/>
                                <a:gd name="T48" fmla="+- 0 9577 8402"/>
                                <a:gd name="T49" fmla="*/ T48 w 1175"/>
                                <a:gd name="T50" fmla="+- 0 834 220"/>
                                <a:gd name="T51" fmla="*/ 834 h 691"/>
                                <a:gd name="T52" fmla="+- 0 9562 8402"/>
                                <a:gd name="T53" fmla="*/ T52 w 1175"/>
                                <a:gd name="T54" fmla="+- 0 864 220"/>
                                <a:gd name="T55" fmla="*/ 864 h 691"/>
                                <a:gd name="T56" fmla="+- 0 9550 8402"/>
                                <a:gd name="T57" fmla="*/ T56 w 1175"/>
                                <a:gd name="T58" fmla="+- 0 881 220"/>
                                <a:gd name="T59" fmla="*/ 881 h 691"/>
                                <a:gd name="T60" fmla="+- 0 9537 8402"/>
                                <a:gd name="T61" fmla="*/ T60 w 1175"/>
                                <a:gd name="T62" fmla="+- 0 893 220"/>
                                <a:gd name="T63" fmla="*/ 893 h 691"/>
                                <a:gd name="T64" fmla="+- 0 9516 8402"/>
                                <a:gd name="T65" fmla="*/ T64 w 1175"/>
                                <a:gd name="T66" fmla="+- 0 901 220"/>
                                <a:gd name="T67" fmla="*/ 901 h 691"/>
                                <a:gd name="T68" fmla="+- 0 9500 8402"/>
                                <a:gd name="T69" fmla="*/ T68 w 1175"/>
                                <a:gd name="T70" fmla="+- 0 910 220"/>
                                <a:gd name="T71" fmla="*/ 910 h 6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175" h="691">
                                  <a:moveTo>
                                    <a:pt x="1098" y="690"/>
                                  </a:moveTo>
                                  <a:lnTo>
                                    <a:pt x="150" y="690"/>
                                  </a:lnTo>
                                  <a:lnTo>
                                    <a:pt x="154" y="456"/>
                                  </a:lnTo>
                                  <a:lnTo>
                                    <a:pt x="0" y="456"/>
                                  </a:lnTo>
                                  <a:lnTo>
                                    <a:pt x="0" y="230"/>
                                  </a:lnTo>
                                  <a:lnTo>
                                    <a:pt x="154" y="230"/>
                                  </a:lnTo>
                                  <a:lnTo>
                                    <a:pt x="154" y="0"/>
                                  </a:lnTo>
                                  <a:lnTo>
                                    <a:pt x="1127" y="0"/>
                                  </a:lnTo>
                                  <a:lnTo>
                                    <a:pt x="1135" y="5"/>
                                  </a:lnTo>
                                  <a:lnTo>
                                    <a:pt x="1160" y="30"/>
                                  </a:lnTo>
                                  <a:lnTo>
                                    <a:pt x="1169" y="46"/>
                                  </a:lnTo>
                                  <a:lnTo>
                                    <a:pt x="1175" y="62"/>
                                  </a:lnTo>
                                  <a:lnTo>
                                    <a:pt x="1175" y="614"/>
                                  </a:lnTo>
                                  <a:lnTo>
                                    <a:pt x="1160" y="644"/>
                                  </a:lnTo>
                                  <a:lnTo>
                                    <a:pt x="1148" y="661"/>
                                  </a:lnTo>
                                  <a:lnTo>
                                    <a:pt x="1135" y="673"/>
                                  </a:lnTo>
                                  <a:lnTo>
                                    <a:pt x="1114" y="681"/>
                                  </a:lnTo>
                                  <a:lnTo>
                                    <a:pt x="1098" y="690"/>
                                  </a:lnTo>
                                  <a:close/>
                                </a:path>
                              </a:pathLst>
                            </a:custGeom>
                            <a:solidFill>
                              <a:srgbClr val="A3CD3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26" name="Group 168"/>
                        <wpg:cNvGrpSpPr>
                          <a:grpSpLocks/>
                        </wpg:cNvGrpSpPr>
                        <wpg:grpSpPr bwMode="auto">
                          <a:xfrm>
                            <a:off x="8552" y="834"/>
                            <a:ext cx="1026" cy="76"/>
                            <a:chOff x="8552" y="834"/>
                            <a:chExt cx="1026" cy="76"/>
                          </a:xfrm>
                        </wpg:grpSpPr>
                        <wps:wsp>
                          <wps:cNvPr id="327" name="Freeform 169"/>
                          <wps:cNvSpPr>
                            <a:spLocks/>
                          </wps:cNvSpPr>
                          <wps:spPr bwMode="auto">
                            <a:xfrm>
                              <a:off x="8552" y="834"/>
                              <a:ext cx="1026" cy="76"/>
                            </a:xfrm>
                            <a:custGeom>
                              <a:avLst/>
                              <a:gdLst>
                                <a:gd name="T0" fmla="+- 0 8552 8552"/>
                                <a:gd name="T1" fmla="*/ T0 w 1026"/>
                                <a:gd name="T2" fmla="+- 0 910 834"/>
                                <a:gd name="T3" fmla="*/ 910 h 76"/>
                                <a:gd name="T4" fmla="+- 0 9479 8552"/>
                                <a:gd name="T5" fmla="*/ T4 w 1026"/>
                                <a:gd name="T6" fmla="+- 0 910 834"/>
                                <a:gd name="T7" fmla="*/ 910 h 76"/>
                                <a:gd name="T8" fmla="+- 0 9500 8552"/>
                                <a:gd name="T9" fmla="*/ T8 w 1026"/>
                                <a:gd name="T10" fmla="+- 0 910 834"/>
                                <a:gd name="T11" fmla="*/ 910 h 76"/>
                                <a:gd name="T12" fmla="+- 0 9516 8552"/>
                                <a:gd name="T13" fmla="*/ T12 w 1026"/>
                                <a:gd name="T14" fmla="+- 0 901 834"/>
                                <a:gd name="T15" fmla="*/ 901 h 76"/>
                                <a:gd name="T16" fmla="+- 0 9537 8552"/>
                                <a:gd name="T17" fmla="*/ T16 w 1026"/>
                                <a:gd name="T18" fmla="+- 0 893 834"/>
                                <a:gd name="T19" fmla="*/ 893 h 76"/>
                                <a:gd name="T20" fmla="+- 0 9550 8552"/>
                                <a:gd name="T21" fmla="*/ T20 w 1026"/>
                                <a:gd name="T22" fmla="+- 0 880 834"/>
                                <a:gd name="T23" fmla="*/ 880 h 76"/>
                                <a:gd name="T24" fmla="+- 0 9562 8552"/>
                                <a:gd name="T25" fmla="*/ T24 w 1026"/>
                                <a:gd name="T26" fmla="+- 0 864 834"/>
                                <a:gd name="T27" fmla="*/ 864 h 76"/>
                                <a:gd name="T28" fmla="+- 0 9571 8552"/>
                                <a:gd name="T29" fmla="*/ T28 w 1026"/>
                                <a:gd name="T30" fmla="+- 0 847 834"/>
                                <a:gd name="T31" fmla="*/ 847 h 76"/>
                                <a:gd name="T32" fmla="+- 0 9577 8552"/>
                                <a:gd name="T33" fmla="*/ T32 w 1026"/>
                                <a:gd name="T34" fmla="+- 0 834 834"/>
                                <a:gd name="T35" fmla="*/ 834 h 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26" h="76">
                                  <a:moveTo>
                                    <a:pt x="0" y="76"/>
                                  </a:moveTo>
                                  <a:lnTo>
                                    <a:pt x="927" y="76"/>
                                  </a:lnTo>
                                  <a:lnTo>
                                    <a:pt x="948" y="76"/>
                                  </a:lnTo>
                                  <a:lnTo>
                                    <a:pt x="964" y="67"/>
                                  </a:lnTo>
                                  <a:lnTo>
                                    <a:pt x="985" y="59"/>
                                  </a:lnTo>
                                  <a:lnTo>
                                    <a:pt x="998" y="46"/>
                                  </a:lnTo>
                                  <a:lnTo>
                                    <a:pt x="1010" y="30"/>
                                  </a:lnTo>
                                  <a:lnTo>
                                    <a:pt x="1019" y="13"/>
                                  </a:lnTo>
                                  <a:lnTo>
                                    <a:pt x="1025" y="0"/>
                                  </a:lnTo>
                                </a:path>
                              </a:pathLst>
                            </a:custGeom>
                            <a:noFill/>
                            <a:ln w="2652">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28" name="Group 166"/>
                        <wpg:cNvGrpSpPr>
                          <a:grpSpLocks/>
                        </wpg:cNvGrpSpPr>
                        <wpg:grpSpPr bwMode="auto">
                          <a:xfrm>
                            <a:off x="9529" y="220"/>
                            <a:ext cx="48" cy="63"/>
                            <a:chOff x="9529" y="220"/>
                            <a:chExt cx="48" cy="63"/>
                          </a:xfrm>
                        </wpg:grpSpPr>
                        <wps:wsp>
                          <wps:cNvPr id="329" name="Freeform 167"/>
                          <wps:cNvSpPr>
                            <a:spLocks/>
                          </wps:cNvSpPr>
                          <wps:spPr bwMode="auto">
                            <a:xfrm>
                              <a:off x="9529" y="220"/>
                              <a:ext cx="48" cy="63"/>
                            </a:xfrm>
                            <a:custGeom>
                              <a:avLst/>
                              <a:gdLst>
                                <a:gd name="T0" fmla="+- 0 9577 9529"/>
                                <a:gd name="T1" fmla="*/ T0 w 48"/>
                                <a:gd name="T2" fmla="+- 0 282 220"/>
                                <a:gd name="T3" fmla="*/ 282 h 63"/>
                                <a:gd name="T4" fmla="+- 0 9571 9529"/>
                                <a:gd name="T5" fmla="*/ T4 w 48"/>
                                <a:gd name="T6" fmla="+- 0 266 220"/>
                                <a:gd name="T7" fmla="*/ 266 h 63"/>
                                <a:gd name="T8" fmla="+- 0 9562 9529"/>
                                <a:gd name="T9" fmla="*/ T8 w 48"/>
                                <a:gd name="T10" fmla="+- 0 250 220"/>
                                <a:gd name="T11" fmla="*/ 250 h 63"/>
                                <a:gd name="T12" fmla="+- 0 9550 9529"/>
                                <a:gd name="T13" fmla="*/ T12 w 48"/>
                                <a:gd name="T14" fmla="+- 0 237 220"/>
                                <a:gd name="T15" fmla="*/ 237 h 63"/>
                                <a:gd name="T16" fmla="+- 0 9537 9529"/>
                                <a:gd name="T17" fmla="*/ T16 w 48"/>
                                <a:gd name="T18" fmla="+- 0 225 220"/>
                                <a:gd name="T19" fmla="*/ 225 h 63"/>
                                <a:gd name="T20" fmla="+- 0 9529 9529"/>
                                <a:gd name="T21" fmla="*/ T20 w 48"/>
                                <a:gd name="T22" fmla="+- 0 220 220"/>
                                <a:gd name="T23" fmla="*/ 220 h 63"/>
                              </a:gdLst>
                              <a:ahLst/>
                              <a:cxnLst>
                                <a:cxn ang="0">
                                  <a:pos x="T1" y="T3"/>
                                </a:cxn>
                                <a:cxn ang="0">
                                  <a:pos x="T5" y="T7"/>
                                </a:cxn>
                                <a:cxn ang="0">
                                  <a:pos x="T9" y="T11"/>
                                </a:cxn>
                                <a:cxn ang="0">
                                  <a:pos x="T13" y="T15"/>
                                </a:cxn>
                                <a:cxn ang="0">
                                  <a:pos x="T17" y="T19"/>
                                </a:cxn>
                                <a:cxn ang="0">
                                  <a:pos x="T21" y="T23"/>
                                </a:cxn>
                              </a:cxnLst>
                              <a:rect l="0" t="0" r="r" b="b"/>
                              <a:pathLst>
                                <a:path w="48" h="63">
                                  <a:moveTo>
                                    <a:pt x="48" y="62"/>
                                  </a:moveTo>
                                  <a:lnTo>
                                    <a:pt x="42" y="46"/>
                                  </a:lnTo>
                                  <a:lnTo>
                                    <a:pt x="33" y="30"/>
                                  </a:lnTo>
                                  <a:lnTo>
                                    <a:pt x="21" y="17"/>
                                  </a:lnTo>
                                  <a:lnTo>
                                    <a:pt x="8" y="5"/>
                                  </a:lnTo>
                                  <a:lnTo>
                                    <a:pt x="0" y="0"/>
                                  </a:lnTo>
                                </a:path>
                              </a:pathLst>
                            </a:custGeom>
                            <a:noFill/>
                            <a:ln w="2645">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0" name="Group 164"/>
                        <wpg:cNvGrpSpPr>
                          <a:grpSpLocks/>
                        </wpg:cNvGrpSpPr>
                        <wpg:grpSpPr bwMode="auto">
                          <a:xfrm>
                            <a:off x="8402" y="220"/>
                            <a:ext cx="154" cy="691"/>
                            <a:chOff x="8402" y="220"/>
                            <a:chExt cx="154" cy="691"/>
                          </a:xfrm>
                        </wpg:grpSpPr>
                        <wps:wsp>
                          <wps:cNvPr id="331" name="Freeform 165"/>
                          <wps:cNvSpPr>
                            <a:spLocks/>
                          </wps:cNvSpPr>
                          <wps:spPr bwMode="auto">
                            <a:xfrm>
                              <a:off x="8402" y="220"/>
                              <a:ext cx="154" cy="691"/>
                            </a:xfrm>
                            <a:custGeom>
                              <a:avLst/>
                              <a:gdLst>
                                <a:gd name="T0" fmla="+- 0 8556 8402"/>
                                <a:gd name="T1" fmla="*/ T0 w 154"/>
                                <a:gd name="T2" fmla="+- 0 220 220"/>
                                <a:gd name="T3" fmla="*/ 220 h 691"/>
                                <a:gd name="T4" fmla="+- 0 8556 8402"/>
                                <a:gd name="T5" fmla="*/ T4 w 154"/>
                                <a:gd name="T6" fmla="+- 0 450 220"/>
                                <a:gd name="T7" fmla="*/ 450 h 691"/>
                                <a:gd name="T8" fmla="+- 0 8402 8402"/>
                                <a:gd name="T9" fmla="*/ T8 w 154"/>
                                <a:gd name="T10" fmla="+- 0 450 220"/>
                                <a:gd name="T11" fmla="*/ 450 h 691"/>
                                <a:gd name="T12" fmla="+- 0 8402 8402"/>
                                <a:gd name="T13" fmla="*/ T12 w 154"/>
                                <a:gd name="T14" fmla="+- 0 676 220"/>
                                <a:gd name="T15" fmla="*/ 676 h 691"/>
                                <a:gd name="T16" fmla="+- 0 8556 8402"/>
                                <a:gd name="T17" fmla="*/ T16 w 154"/>
                                <a:gd name="T18" fmla="+- 0 676 220"/>
                                <a:gd name="T19" fmla="*/ 676 h 691"/>
                                <a:gd name="T20" fmla="+- 0 8552 8402"/>
                                <a:gd name="T21" fmla="*/ T20 w 154"/>
                                <a:gd name="T22" fmla="+- 0 910 220"/>
                                <a:gd name="T23" fmla="*/ 910 h 691"/>
                              </a:gdLst>
                              <a:ahLst/>
                              <a:cxnLst>
                                <a:cxn ang="0">
                                  <a:pos x="T1" y="T3"/>
                                </a:cxn>
                                <a:cxn ang="0">
                                  <a:pos x="T5" y="T7"/>
                                </a:cxn>
                                <a:cxn ang="0">
                                  <a:pos x="T9" y="T11"/>
                                </a:cxn>
                                <a:cxn ang="0">
                                  <a:pos x="T13" y="T15"/>
                                </a:cxn>
                                <a:cxn ang="0">
                                  <a:pos x="T17" y="T19"/>
                                </a:cxn>
                                <a:cxn ang="0">
                                  <a:pos x="T21" y="T23"/>
                                </a:cxn>
                              </a:cxnLst>
                              <a:rect l="0" t="0" r="r" b="b"/>
                              <a:pathLst>
                                <a:path w="154" h="691">
                                  <a:moveTo>
                                    <a:pt x="154" y="0"/>
                                  </a:moveTo>
                                  <a:lnTo>
                                    <a:pt x="154" y="230"/>
                                  </a:lnTo>
                                  <a:lnTo>
                                    <a:pt x="0" y="230"/>
                                  </a:lnTo>
                                  <a:lnTo>
                                    <a:pt x="0" y="456"/>
                                  </a:lnTo>
                                  <a:lnTo>
                                    <a:pt x="154" y="456"/>
                                  </a:lnTo>
                                  <a:lnTo>
                                    <a:pt x="150" y="690"/>
                                  </a:lnTo>
                                </a:path>
                              </a:pathLst>
                            </a:custGeom>
                            <a:noFill/>
                            <a:ln w="2641">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2" name="Group 162"/>
                        <wpg:cNvGrpSpPr>
                          <a:grpSpLocks/>
                        </wpg:cNvGrpSpPr>
                        <wpg:grpSpPr bwMode="auto">
                          <a:xfrm>
                            <a:off x="7433" y="283"/>
                            <a:ext cx="358" cy="560"/>
                            <a:chOff x="7433" y="283"/>
                            <a:chExt cx="358" cy="560"/>
                          </a:xfrm>
                        </wpg:grpSpPr>
                        <wps:wsp>
                          <wps:cNvPr id="333" name="Freeform 163"/>
                          <wps:cNvSpPr>
                            <a:spLocks/>
                          </wps:cNvSpPr>
                          <wps:spPr bwMode="auto">
                            <a:xfrm>
                              <a:off x="7433" y="283"/>
                              <a:ext cx="358" cy="560"/>
                            </a:xfrm>
                            <a:custGeom>
                              <a:avLst/>
                              <a:gdLst>
                                <a:gd name="T0" fmla="+- 0 7703 7433"/>
                                <a:gd name="T1" fmla="*/ T0 w 358"/>
                                <a:gd name="T2" fmla="+- 0 843 283"/>
                                <a:gd name="T3" fmla="*/ 843 h 560"/>
                                <a:gd name="T4" fmla="+- 0 7558 7433"/>
                                <a:gd name="T5" fmla="*/ T4 w 358"/>
                                <a:gd name="T6" fmla="+- 0 843 283"/>
                                <a:gd name="T7" fmla="*/ 843 h 560"/>
                                <a:gd name="T8" fmla="+- 0 7520 7433"/>
                                <a:gd name="T9" fmla="*/ T8 w 358"/>
                                <a:gd name="T10" fmla="+- 0 839 283"/>
                                <a:gd name="T11" fmla="*/ 839 h 560"/>
                                <a:gd name="T12" fmla="+- 0 7491 7433"/>
                                <a:gd name="T13" fmla="*/ T12 w 358"/>
                                <a:gd name="T14" fmla="+- 0 835 283"/>
                                <a:gd name="T15" fmla="*/ 835 h 560"/>
                                <a:gd name="T16" fmla="+- 0 7470 7433"/>
                                <a:gd name="T17" fmla="*/ T16 w 358"/>
                                <a:gd name="T18" fmla="+- 0 830 283"/>
                                <a:gd name="T19" fmla="*/ 830 h 560"/>
                                <a:gd name="T20" fmla="+- 0 7441 7433"/>
                                <a:gd name="T21" fmla="*/ T20 w 358"/>
                                <a:gd name="T22" fmla="+- 0 818 283"/>
                                <a:gd name="T23" fmla="*/ 818 h 560"/>
                                <a:gd name="T24" fmla="+- 0 7433 7433"/>
                                <a:gd name="T25" fmla="*/ T24 w 358"/>
                                <a:gd name="T26" fmla="+- 0 809 283"/>
                                <a:gd name="T27" fmla="*/ 809 h 560"/>
                                <a:gd name="T28" fmla="+- 0 7433 7433"/>
                                <a:gd name="T29" fmla="*/ T28 w 358"/>
                                <a:gd name="T30" fmla="+- 0 747 283"/>
                                <a:gd name="T31" fmla="*/ 747 h 560"/>
                                <a:gd name="T32" fmla="+- 0 7445 7433"/>
                                <a:gd name="T33" fmla="*/ T32 w 358"/>
                                <a:gd name="T34" fmla="+- 0 709 283"/>
                                <a:gd name="T35" fmla="*/ 709 h 560"/>
                                <a:gd name="T36" fmla="+- 0 7462 7433"/>
                                <a:gd name="T37" fmla="*/ T36 w 358"/>
                                <a:gd name="T38" fmla="+- 0 676 283"/>
                                <a:gd name="T39" fmla="*/ 676 h 560"/>
                                <a:gd name="T40" fmla="+- 0 7483 7433"/>
                                <a:gd name="T41" fmla="*/ T40 w 358"/>
                                <a:gd name="T42" fmla="+- 0 647 283"/>
                                <a:gd name="T43" fmla="*/ 647 h 560"/>
                                <a:gd name="T44" fmla="+- 0 7504 7433"/>
                                <a:gd name="T45" fmla="*/ T44 w 358"/>
                                <a:gd name="T46" fmla="+- 0 626 283"/>
                                <a:gd name="T47" fmla="*/ 626 h 560"/>
                                <a:gd name="T48" fmla="+- 0 7500 7433"/>
                                <a:gd name="T49" fmla="*/ T48 w 358"/>
                                <a:gd name="T50" fmla="+- 0 626 283"/>
                                <a:gd name="T51" fmla="*/ 626 h 560"/>
                                <a:gd name="T52" fmla="+- 0 7529 7433"/>
                                <a:gd name="T53" fmla="*/ T52 w 358"/>
                                <a:gd name="T54" fmla="+- 0 601 283"/>
                                <a:gd name="T55" fmla="*/ 601 h 560"/>
                                <a:gd name="T56" fmla="+- 0 7541 7433"/>
                                <a:gd name="T57" fmla="*/ T56 w 358"/>
                                <a:gd name="T58" fmla="+- 0 571 283"/>
                                <a:gd name="T59" fmla="*/ 571 h 560"/>
                                <a:gd name="T60" fmla="+- 0 7549 7433"/>
                                <a:gd name="T61" fmla="*/ T60 w 358"/>
                                <a:gd name="T62" fmla="+- 0 546 283"/>
                                <a:gd name="T63" fmla="*/ 546 h 560"/>
                                <a:gd name="T64" fmla="+- 0 7549 7433"/>
                                <a:gd name="T65" fmla="*/ T64 w 358"/>
                                <a:gd name="T66" fmla="+- 0 525 283"/>
                                <a:gd name="T67" fmla="*/ 525 h 560"/>
                                <a:gd name="T68" fmla="+- 0 7545 7433"/>
                                <a:gd name="T69" fmla="*/ T68 w 358"/>
                                <a:gd name="T70" fmla="+- 0 505 283"/>
                                <a:gd name="T71" fmla="*/ 505 h 560"/>
                                <a:gd name="T72" fmla="+- 0 7541 7433"/>
                                <a:gd name="T73" fmla="*/ T72 w 358"/>
                                <a:gd name="T74" fmla="+- 0 488 283"/>
                                <a:gd name="T75" fmla="*/ 488 h 560"/>
                                <a:gd name="T76" fmla="+- 0 7516 7433"/>
                                <a:gd name="T77" fmla="*/ T76 w 358"/>
                                <a:gd name="T78" fmla="+- 0 454 283"/>
                                <a:gd name="T79" fmla="*/ 454 h 560"/>
                                <a:gd name="T80" fmla="+- 0 7508 7433"/>
                                <a:gd name="T81" fmla="*/ T80 w 358"/>
                                <a:gd name="T82" fmla="+- 0 438 283"/>
                                <a:gd name="T83" fmla="*/ 438 h 560"/>
                                <a:gd name="T84" fmla="+- 0 7500 7433"/>
                                <a:gd name="T85" fmla="*/ T84 w 358"/>
                                <a:gd name="T86" fmla="+- 0 417 283"/>
                                <a:gd name="T87" fmla="*/ 417 h 560"/>
                                <a:gd name="T88" fmla="+- 0 7500 7433"/>
                                <a:gd name="T89" fmla="*/ T88 w 358"/>
                                <a:gd name="T90" fmla="+- 0 371 283"/>
                                <a:gd name="T91" fmla="*/ 371 h 560"/>
                                <a:gd name="T92" fmla="+- 0 7549 7433"/>
                                <a:gd name="T93" fmla="*/ T92 w 358"/>
                                <a:gd name="T94" fmla="+- 0 300 283"/>
                                <a:gd name="T95" fmla="*/ 300 h 560"/>
                                <a:gd name="T96" fmla="+- 0 7587 7433"/>
                                <a:gd name="T97" fmla="*/ T96 w 358"/>
                                <a:gd name="T98" fmla="+- 0 283 283"/>
                                <a:gd name="T99" fmla="*/ 283 h 560"/>
                                <a:gd name="T100" fmla="+- 0 7633 7433"/>
                                <a:gd name="T101" fmla="*/ T100 w 358"/>
                                <a:gd name="T102" fmla="+- 0 283 283"/>
                                <a:gd name="T103" fmla="*/ 283 h 560"/>
                                <a:gd name="T104" fmla="+- 0 7691 7433"/>
                                <a:gd name="T105" fmla="*/ T104 w 358"/>
                                <a:gd name="T106" fmla="+- 0 317 283"/>
                                <a:gd name="T107" fmla="*/ 317 h 560"/>
                                <a:gd name="T108" fmla="+- 0 7720 7433"/>
                                <a:gd name="T109" fmla="*/ T108 w 358"/>
                                <a:gd name="T110" fmla="+- 0 371 283"/>
                                <a:gd name="T111" fmla="*/ 371 h 560"/>
                                <a:gd name="T112" fmla="+- 0 7720 7433"/>
                                <a:gd name="T113" fmla="*/ T112 w 358"/>
                                <a:gd name="T114" fmla="+- 0 417 283"/>
                                <a:gd name="T115" fmla="*/ 417 h 560"/>
                                <a:gd name="T116" fmla="+- 0 7703 7433"/>
                                <a:gd name="T117" fmla="*/ T116 w 358"/>
                                <a:gd name="T118" fmla="+- 0 459 283"/>
                                <a:gd name="T119" fmla="*/ 459 h 560"/>
                                <a:gd name="T120" fmla="+- 0 7687 7433"/>
                                <a:gd name="T121" fmla="*/ T120 w 358"/>
                                <a:gd name="T122" fmla="+- 0 475 283"/>
                                <a:gd name="T123" fmla="*/ 475 h 560"/>
                                <a:gd name="T124" fmla="+- 0 7674 7433"/>
                                <a:gd name="T125" fmla="*/ T124 w 358"/>
                                <a:gd name="T126" fmla="+- 0 500 283"/>
                                <a:gd name="T127" fmla="*/ 500 h 560"/>
                                <a:gd name="T128" fmla="+- 0 7666 7433"/>
                                <a:gd name="T129" fmla="*/ T128 w 358"/>
                                <a:gd name="T130" fmla="+- 0 521 283"/>
                                <a:gd name="T131" fmla="*/ 521 h 560"/>
                                <a:gd name="T132" fmla="+- 0 7662 7433"/>
                                <a:gd name="T133" fmla="*/ T132 w 358"/>
                                <a:gd name="T134" fmla="+- 0 542 283"/>
                                <a:gd name="T135" fmla="*/ 542 h 560"/>
                                <a:gd name="T136" fmla="+- 0 7666 7433"/>
                                <a:gd name="T137" fmla="*/ T136 w 358"/>
                                <a:gd name="T138" fmla="+- 0 563 283"/>
                                <a:gd name="T139" fmla="*/ 563 h 560"/>
                                <a:gd name="T140" fmla="+- 0 7670 7433"/>
                                <a:gd name="T141" fmla="*/ T140 w 358"/>
                                <a:gd name="T142" fmla="+- 0 580 283"/>
                                <a:gd name="T143" fmla="*/ 580 h 560"/>
                                <a:gd name="T144" fmla="+- 0 7678 7433"/>
                                <a:gd name="T145" fmla="*/ T144 w 358"/>
                                <a:gd name="T146" fmla="+- 0 592 283"/>
                                <a:gd name="T147" fmla="*/ 592 h 560"/>
                                <a:gd name="T148" fmla="+- 0 7699 7433"/>
                                <a:gd name="T149" fmla="*/ T148 w 358"/>
                                <a:gd name="T150" fmla="+- 0 617 283"/>
                                <a:gd name="T151" fmla="*/ 617 h 560"/>
                                <a:gd name="T152" fmla="+- 0 7716 7433"/>
                                <a:gd name="T153" fmla="*/ T152 w 358"/>
                                <a:gd name="T154" fmla="+- 0 630 283"/>
                                <a:gd name="T155" fmla="*/ 630 h 560"/>
                                <a:gd name="T156" fmla="+- 0 7749 7433"/>
                                <a:gd name="T157" fmla="*/ T156 w 358"/>
                                <a:gd name="T158" fmla="+- 0 663 283"/>
                                <a:gd name="T159" fmla="*/ 663 h 560"/>
                                <a:gd name="T160" fmla="+- 0 7774 7433"/>
                                <a:gd name="T161" fmla="*/ T160 w 358"/>
                                <a:gd name="T162" fmla="+- 0 705 283"/>
                                <a:gd name="T163" fmla="*/ 705 h 560"/>
                                <a:gd name="T164" fmla="+- 0 7782 7433"/>
                                <a:gd name="T165" fmla="*/ T164 w 358"/>
                                <a:gd name="T166" fmla="+- 0 730 283"/>
                                <a:gd name="T167" fmla="*/ 730 h 560"/>
                                <a:gd name="T168" fmla="+- 0 7791 7433"/>
                                <a:gd name="T169" fmla="*/ T168 w 358"/>
                                <a:gd name="T170" fmla="+- 0 780 283"/>
                                <a:gd name="T171" fmla="*/ 780 h 560"/>
                                <a:gd name="T172" fmla="+- 0 7786 7433"/>
                                <a:gd name="T173" fmla="*/ T172 w 358"/>
                                <a:gd name="T174" fmla="+- 0 809 283"/>
                                <a:gd name="T175" fmla="*/ 809 h 560"/>
                                <a:gd name="T176" fmla="+- 0 7782 7433"/>
                                <a:gd name="T177" fmla="*/ T176 w 358"/>
                                <a:gd name="T178" fmla="+- 0 818 283"/>
                                <a:gd name="T179" fmla="*/ 818 h 560"/>
                                <a:gd name="T180" fmla="+- 0 7757 7433"/>
                                <a:gd name="T181" fmla="*/ T180 w 358"/>
                                <a:gd name="T182" fmla="+- 0 830 283"/>
                                <a:gd name="T183" fmla="*/ 830 h 560"/>
                                <a:gd name="T184" fmla="+- 0 7728 7433"/>
                                <a:gd name="T185" fmla="*/ T184 w 358"/>
                                <a:gd name="T186" fmla="+- 0 839 283"/>
                                <a:gd name="T187" fmla="*/ 839 h 560"/>
                                <a:gd name="T188" fmla="+- 0 7703 7433"/>
                                <a:gd name="T189" fmla="*/ T188 w 358"/>
                                <a:gd name="T190" fmla="+- 0 843 283"/>
                                <a:gd name="T191" fmla="*/ 843 h 5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358" h="560">
                                  <a:moveTo>
                                    <a:pt x="270" y="560"/>
                                  </a:moveTo>
                                  <a:lnTo>
                                    <a:pt x="125" y="560"/>
                                  </a:lnTo>
                                  <a:lnTo>
                                    <a:pt x="87" y="556"/>
                                  </a:lnTo>
                                  <a:lnTo>
                                    <a:pt x="58" y="552"/>
                                  </a:lnTo>
                                  <a:lnTo>
                                    <a:pt x="37" y="547"/>
                                  </a:lnTo>
                                  <a:lnTo>
                                    <a:pt x="8" y="535"/>
                                  </a:lnTo>
                                  <a:lnTo>
                                    <a:pt x="0" y="526"/>
                                  </a:lnTo>
                                  <a:lnTo>
                                    <a:pt x="0" y="464"/>
                                  </a:lnTo>
                                  <a:lnTo>
                                    <a:pt x="12" y="426"/>
                                  </a:lnTo>
                                  <a:lnTo>
                                    <a:pt x="29" y="393"/>
                                  </a:lnTo>
                                  <a:lnTo>
                                    <a:pt x="50" y="364"/>
                                  </a:lnTo>
                                  <a:lnTo>
                                    <a:pt x="71" y="343"/>
                                  </a:lnTo>
                                  <a:lnTo>
                                    <a:pt x="67" y="343"/>
                                  </a:lnTo>
                                  <a:lnTo>
                                    <a:pt x="96" y="318"/>
                                  </a:lnTo>
                                  <a:lnTo>
                                    <a:pt x="108" y="288"/>
                                  </a:lnTo>
                                  <a:lnTo>
                                    <a:pt x="116" y="263"/>
                                  </a:lnTo>
                                  <a:lnTo>
                                    <a:pt x="116" y="242"/>
                                  </a:lnTo>
                                  <a:lnTo>
                                    <a:pt x="112" y="222"/>
                                  </a:lnTo>
                                  <a:lnTo>
                                    <a:pt x="108" y="205"/>
                                  </a:lnTo>
                                  <a:lnTo>
                                    <a:pt x="83" y="171"/>
                                  </a:lnTo>
                                  <a:lnTo>
                                    <a:pt x="75" y="155"/>
                                  </a:lnTo>
                                  <a:lnTo>
                                    <a:pt x="67" y="134"/>
                                  </a:lnTo>
                                  <a:lnTo>
                                    <a:pt x="67" y="88"/>
                                  </a:lnTo>
                                  <a:lnTo>
                                    <a:pt x="116" y="17"/>
                                  </a:lnTo>
                                  <a:lnTo>
                                    <a:pt x="154" y="0"/>
                                  </a:lnTo>
                                  <a:lnTo>
                                    <a:pt x="200" y="0"/>
                                  </a:lnTo>
                                  <a:lnTo>
                                    <a:pt x="258" y="34"/>
                                  </a:lnTo>
                                  <a:lnTo>
                                    <a:pt x="287" y="88"/>
                                  </a:lnTo>
                                  <a:lnTo>
                                    <a:pt x="287" y="134"/>
                                  </a:lnTo>
                                  <a:lnTo>
                                    <a:pt x="270" y="176"/>
                                  </a:lnTo>
                                  <a:lnTo>
                                    <a:pt x="254" y="192"/>
                                  </a:lnTo>
                                  <a:lnTo>
                                    <a:pt x="241" y="217"/>
                                  </a:lnTo>
                                  <a:lnTo>
                                    <a:pt x="233" y="238"/>
                                  </a:lnTo>
                                  <a:lnTo>
                                    <a:pt x="229" y="259"/>
                                  </a:lnTo>
                                  <a:lnTo>
                                    <a:pt x="233" y="280"/>
                                  </a:lnTo>
                                  <a:lnTo>
                                    <a:pt x="237" y="297"/>
                                  </a:lnTo>
                                  <a:lnTo>
                                    <a:pt x="245" y="309"/>
                                  </a:lnTo>
                                  <a:lnTo>
                                    <a:pt x="266" y="334"/>
                                  </a:lnTo>
                                  <a:lnTo>
                                    <a:pt x="283" y="347"/>
                                  </a:lnTo>
                                  <a:lnTo>
                                    <a:pt x="316" y="380"/>
                                  </a:lnTo>
                                  <a:lnTo>
                                    <a:pt x="341" y="422"/>
                                  </a:lnTo>
                                  <a:lnTo>
                                    <a:pt x="349" y="447"/>
                                  </a:lnTo>
                                  <a:lnTo>
                                    <a:pt x="358" y="497"/>
                                  </a:lnTo>
                                  <a:lnTo>
                                    <a:pt x="353" y="526"/>
                                  </a:lnTo>
                                  <a:lnTo>
                                    <a:pt x="349" y="535"/>
                                  </a:lnTo>
                                  <a:lnTo>
                                    <a:pt x="324" y="547"/>
                                  </a:lnTo>
                                  <a:lnTo>
                                    <a:pt x="295" y="556"/>
                                  </a:lnTo>
                                  <a:lnTo>
                                    <a:pt x="270" y="5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34" name="Group 160"/>
                        <wpg:cNvGrpSpPr>
                          <a:grpSpLocks/>
                        </wpg:cNvGrpSpPr>
                        <wpg:grpSpPr bwMode="auto">
                          <a:xfrm>
                            <a:off x="7433" y="283"/>
                            <a:ext cx="358" cy="560"/>
                            <a:chOff x="7433" y="283"/>
                            <a:chExt cx="358" cy="560"/>
                          </a:xfrm>
                        </wpg:grpSpPr>
                        <wps:wsp>
                          <wps:cNvPr id="335" name="Freeform 161"/>
                          <wps:cNvSpPr>
                            <a:spLocks/>
                          </wps:cNvSpPr>
                          <wps:spPr bwMode="auto">
                            <a:xfrm>
                              <a:off x="7433" y="283"/>
                              <a:ext cx="358" cy="560"/>
                            </a:xfrm>
                            <a:custGeom>
                              <a:avLst/>
                              <a:gdLst>
                                <a:gd name="T0" fmla="+- 0 7678 7433"/>
                                <a:gd name="T1" fmla="*/ T0 w 358"/>
                                <a:gd name="T2" fmla="+- 0 592 283"/>
                                <a:gd name="T3" fmla="*/ 592 h 560"/>
                                <a:gd name="T4" fmla="+- 0 7666 7433"/>
                                <a:gd name="T5" fmla="*/ T4 w 358"/>
                                <a:gd name="T6" fmla="+- 0 563 283"/>
                                <a:gd name="T7" fmla="*/ 563 h 560"/>
                                <a:gd name="T8" fmla="+- 0 7666 7433"/>
                                <a:gd name="T9" fmla="*/ T8 w 358"/>
                                <a:gd name="T10" fmla="+- 0 521 283"/>
                                <a:gd name="T11" fmla="*/ 521 h 560"/>
                                <a:gd name="T12" fmla="+- 0 7687 7433"/>
                                <a:gd name="T13" fmla="*/ T12 w 358"/>
                                <a:gd name="T14" fmla="+- 0 475 283"/>
                                <a:gd name="T15" fmla="*/ 475 h 560"/>
                                <a:gd name="T16" fmla="+- 0 7712 7433"/>
                                <a:gd name="T17" fmla="*/ T16 w 358"/>
                                <a:gd name="T18" fmla="+- 0 438 283"/>
                                <a:gd name="T19" fmla="*/ 438 h 560"/>
                                <a:gd name="T20" fmla="+- 0 7720 7433"/>
                                <a:gd name="T21" fmla="*/ T20 w 358"/>
                                <a:gd name="T22" fmla="+- 0 396 283"/>
                                <a:gd name="T23" fmla="*/ 396 h 560"/>
                                <a:gd name="T24" fmla="+- 0 7691 7433"/>
                                <a:gd name="T25" fmla="*/ T24 w 358"/>
                                <a:gd name="T26" fmla="+- 0 317 283"/>
                                <a:gd name="T27" fmla="*/ 317 h 560"/>
                                <a:gd name="T28" fmla="+- 0 7633 7433"/>
                                <a:gd name="T29" fmla="*/ T28 w 358"/>
                                <a:gd name="T30" fmla="+- 0 283 283"/>
                                <a:gd name="T31" fmla="*/ 283 h 560"/>
                                <a:gd name="T32" fmla="+- 0 7587 7433"/>
                                <a:gd name="T33" fmla="*/ T32 w 358"/>
                                <a:gd name="T34" fmla="+- 0 283 283"/>
                                <a:gd name="T35" fmla="*/ 283 h 560"/>
                                <a:gd name="T36" fmla="+- 0 7549 7433"/>
                                <a:gd name="T37" fmla="*/ T36 w 358"/>
                                <a:gd name="T38" fmla="+- 0 300 283"/>
                                <a:gd name="T39" fmla="*/ 300 h 560"/>
                                <a:gd name="T40" fmla="+- 0 7516 7433"/>
                                <a:gd name="T41" fmla="*/ T40 w 358"/>
                                <a:gd name="T42" fmla="+- 0 333 283"/>
                                <a:gd name="T43" fmla="*/ 333 h 560"/>
                                <a:gd name="T44" fmla="+- 0 7500 7433"/>
                                <a:gd name="T45" fmla="*/ T44 w 358"/>
                                <a:gd name="T46" fmla="+- 0 371 283"/>
                                <a:gd name="T47" fmla="*/ 371 h 560"/>
                                <a:gd name="T48" fmla="+- 0 7500 7433"/>
                                <a:gd name="T49" fmla="*/ T48 w 358"/>
                                <a:gd name="T50" fmla="+- 0 417 283"/>
                                <a:gd name="T51" fmla="*/ 417 h 560"/>
                                <a:gd name="T52" fmla="+- 0 7516 7433"/>
                                <a:gd name="T53" fmla="*/ T52 w 358"/>
                                <a:gd name="T54" fmla="+- 0 454 283"/>
                                <a:gd name="T55" fmla="*/ 454 h 560"/>
                                <a:gd name="T56" fmla="+- 0 7541 7433"/>
                                <a:gd name="T57" fmla="*/ T56 w 358"/>
                                <a:gd name="T58" fmla="+- 0 488 283"/>
                                <a:gd name="T59" fmla="*/ 488 h 560"/>
                                <a:gd name="T60" fmla="+- 0 7549 7433"/>
                                <a:gd name="T61" fmla="*/ T60 w 358"/>
                                <a:gd name="T62" fmla="+- 0 525 283"/>
                                <a:gd name="T63" fmla="*/ 525 h 560"/>
                                <a:gd name="T64" fmla="+- 0 7541 7433"/>
                                <a:gd name="T65" fmla="*/ T64 w 358"/>
                                <a:gd name="T66" fmla="+- 0 571 283"/>
                                <a:gd name="T67" fmla="*/ 571 h 560"/>
                                <a:gd name="T68" fmla="+- 0 7500 7433"/>
                                <a:gd name="T69" fmla="*/ T68 w 358"/>
                                <a:gd name="T70" fmla="+- 0 626 283"/>
                                <a:gd name="T71" fmla="*/ 626 h 560"/>
                                <a:gd name="T72" fmla="+- 0 7483 7433"/>
                                <a:gd name="T73" fmla="*/ T72 w 358"/>
                                <a:gd name="T74" fmla="+- 0 647 283"/>
                                <a:gd name="T75" fmla="*/ 647 h 560"/>
                                <a:gd name="T76" fmla="+- 0 7445 7433"/>
                                <a:gd name="T77" fmla="*/ T76 w 358"/>
                                <a:gd name="T78" fmla="+- 0 709 283"/>
                                <a:gd name="T79" fmla="*/ 709 h 560"/>
                                <a:gd name="T80" fmla="+- 0 7433 7433"/>
                                <a:gd name="T81" fmla="*/ T80 w 358"/>
                                <a:gd name="T82" fmla="+- 0 789 283"/>
                                <a:gd name="T83" fmla="*/ 789 h 560"/>
                                <a:gd name="T84" fmla="+- 0 7433 7433"/>
                                <a:gd name="T85" fmla="*/ T84 w 358"/>
                                <a:gd name="T86" fmla="+- 0 809 283"/>
                                <a:gd name="T87" fmla="*/ 809 h 560"/>
                                <a:gd name="T88" fmla="+- 0 7470 7433"/>
                                <a:gd name="T89" fmla="*/ T88 w 358"/>
                                <a:gd name="T90" fmla="+- 0 830 283"/>
                                <a:gd name="T91" fmla="*/ 830 h 560"/>
                                <a:gd name="T92" fmla="+- 0 7520 7433"/>
                                <a:gd name="T93" fmla="*/ T92 w 358"/>
                                <a:gd name="T94" fmla="+- 0 839 283"/>
                                <a:gd name="T95" fmla="*/ 839 h 560"/>
                                <a:gd name="T96" fmla="+- 0 7608 7433"/>
                                <a:gd name="T97" fmla="*/ T96 w 358"/>
                                <a:gd name="T98" fmla="+- 0 843 283"/>
                                <a:gd name="T99" fmla="*/ 843 h 560"/>
                                <a:gd name="T100" fmla="+- 0 7703 7433"/>
                                <a:gd name="T101" fmla="*/ T100 w 358"/>
                                <a:gd name="T102" fmla="+- 0 843 283"/>
                                <a:gd name="T103" fmla="*/ 843 h 560"/>
                                <a:gd name="T104" fmla="+- 0 7757 7433"/>
                                <a:gd name="T105" fmla="*/ T104 w 358"/>
                                <a:gd name="T106" fmla="+- 0 830 283"/>
                                <a:gd name="T107" fmla="*/ 830 h 560"/>
                                <a:gd name="T108" fmla="+- 0 7782 7433"/>
                                <a:gd name="T109" fmla="*/ T108 w 358"/>
                                <a:gd name="T110" fmla="+- 0 818 283"/>
                                <a:gd name="T111" fmla="*/ 818 h 560"/>
                                <a:gd name="T112" fmla="+- 0 7791 7433"/>
                                <a:gd name="T113" fmla="*/ T112 w 358"/>
                                <a:gd name="T114" fmla="+- 0 780 283"/>
                                <a:gd name="T115" fmla="*/ 780 h 560"/>
                                <a:gd name="T116" fmla="+- 0 7782 7433"/>
                                <a:gd name="T117" fmla="*/ T116 w 358"/>
                                <a:gd name="T118" fmla="+- 0 730 283"/>
                                <a:gd name="T119" fmla="*/ 730 h 560"/>
                                <a:gd name="T120" fmla="+- 0 7762 7433"/>
                                <a:gd name="T121" fmla="*/ T120 w 358"/>
                                <a:gd name="T122" fmla="+- 0 684 283"/>
                                <a:gd name="T123" fmla="*/ 684 h 560"/>
                                <a:gd name="T124" fmla="+- 0 7732 7433"/>
                                <a:gd name="T125" fmla="*/ T124 w 358"/>
                                <a:gd name="T126" fmla="+- 0 647 283"/>
                                <a:gd name="T127" fmla="*/ 647 h 560"/>
                                <a:gd name="T128" fmla="+- 0 7699 7433"/>
                                <a:gd name="T129" fmla="*/ T128 w 358"/>
                                <a:gd name="T130" fmla="+- 0 617 283"/>
                                <a:gd name="T131" fmla="*/ 617 h 5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358" h="560">
                                  <a:moveTo>
                                    <a:pt x="266" y="334"/>
                                  </a:moveTo>
                                  <a:lnTo>
                                    <a:pt x="245" y="309"/>
                                  </a:lnTo>
                                  <a:lnTo>
                                    <a:pt x="237" y="297"/>
                                  </a:lnTo>
                                  <a:lnTo>
                                    <a:pt x="233" y="280"/>
                                  </a:lnTo>
                                  <a:lnTo>
                                    <a:pt x="229" y="259"/>
                                  </a:lnTo>
                                  <a:lnTo>
                                    <a:pt x="233" y="238"/>
                                  </a:lnTo>
                                  <a:lnTo>
                                    <a:pt x="241" y="217"/>
                                  </a:lnTo>
                                  <a:lnTo>
                                    <a:pt x="254" y="192"/>
                                  </a:lnTo>
                                  <a:lnTo>
                                    <a:pt x="270" y="176"/>
                                  </a:lnTo>
                                  <a:lnTo>
                                    <a:pt x="279" y="155"/>
                                  </a:lnTo>
                                  <a:lnTo>
                                    <a:pt x="287" y="134"/>
                                  </a:lnTo>
                                  <a:lnTo>
                                    <a:pt x="287" y="113"/>
                                  </a:lnTo>
                                  <a:lnTo>
                                    <a:pt x="287" y="88"/>
                                  </a:lnTo>
                                  <a:lnTo>
                                    <a:pt x="258" y="34"/>
                                  </a:lnTo>
                                  <a:lnTo>
                                    <a:pt x="220" y="9"/>
                                  </a:lnTo>
                                  <a:lnTo>
                                    <a:pt x="200" y="0"/>
                                  </a:lnTo>
                                  <a:lnTo>
                                    <a:pt x="179" y="0"/>
                                  </a:lnTo>
                                  <a:lnTo>
                                    <a:pt x="154" y="0"/>
                                  </a:lnTo>
                                  <a:lnTo>
                                    <a:pt x="133" y="9"/>
                                  </a:lnTo>
                                  <a:lnTo>
                                    <a:pt x="116" y="17"/>
                                  </a:lnTo>
                                  <a:lnTo>
                                    <a:pt x="100" y="34"/>
                                  </a:lnTo>
                                  <a:lnTo>
                                    <a:pt x="83" y="50"/>
                                  </a:lnTo>
                                  <a:lnTo>
                                    <a:pt x="75" y="67"/>
                                  </a:lnTo>
                                  <a:lnTo>
                                    <a:pt x="67" y="88"/>
                                  </a:lnTo>
                                  <a:lnTo>
                                    <a:pt x="67" y="113"/>
                                  </a:lnTo>
                                  <a:lnTo>
                                    <a:pt x="67" y="134"/>
                                  </a:lnTo>
                                  <a:lnTo>
                                    <a:pt x="75" y="155"/>
                                  </a:lnTo>
                                  <a:lnTo>
                                    <a:pt x="83" y="171"/>
                                  </a:lnTo>
                                  <a:lnTo>
                                    <a:pt x="96" y="188"/>
                                  </a:lnTo>
                                  <a:lnTo>
                                    <a:pt x="108" y="205"/>
                                  </a:lnTo>
                                  <a:lnTo>
                                    <a:pt x="112" y="222"/>
                                  </a:lnTo>
                                  <a:lnTo>
                                    <a:pt x="116" y="242"/>
                                  </a:lnTo>
                                  <a:lnTo>
                                    <a:pt x="116" y="263"/>
                                  </a:lnTo>
                                  <a:lnTo>
                                    <a:pt x="108" y="288"/>
                                  </a:lnTo>
                                  <a:lnTo>
                                    <a:pt x="96" y="318"/>
                                  </a:lnTo>
                                  <a:lnTo>
                                    <a:pt x="67" y="343"/>
                                  </a:lnTo>
                                  <a:lnTo>
                                    <a:pt x="71" y="343"/>
                                  </a:lnTo>
                                  <a:lnTo>
                                    <a:pt x="50" y="364"/>
                                  </a:lnTo>
                                  <a:lnTo>
                                    <a:pt x="29" y="393"/>
                                  </a:lnTo>
                                  <a:lnTo>
                                    <a:pt x="12" y="426"/>
                                  </a:lnTo>
                                  <a:lnTo>
                                    <a:pt x="0" y="464"/>
                                  </a:lnTo>
                                  <a:lnTo>
                                    <a:pt x="0" y="506"/>
                                  </a:lnTo>
                                  <a:lnTo>
                                    <a:pt x="0" y="522"/>
                                  </a:lnTo>
                                  <a:lnTo>
                                    <a:pt x="0" y="526"/>
                                  </a:lnTo>
                                  <a:lnTo>
                                    <a:pt x="8" y="535"/>
                                  </a:lnTo>
                                  <a:lnTo>
                                    <a:pt x="37" y="547"/>
                                  </a:lnTo>
                                  <a:lnTo>
                                    <a:pt x="58" y="552"/>
                                  </a:lnTo>
                                  <a:lnTo>
                                    <a:pt x="87" y="556"/>
                                  </a:lnTo>
                                  <a:lnTo>
                                    <a:pt x="125" y="560"/>
                                  </a:lnTo>
                                  <a:lnTo>
                                    <a:pt x="175" y="560"/>
                                  </a:lnTo>
                                  <a:lnTo>
                                    <a:pt x="212" y="560"/>
                                  </a:lnTo>
                                  <a:lnTo>
                                    <a:pt x="270" y="560"/>
                                  </a:lnTo>
                                  <a:lnTo>
                                    <a:pt x="295" y="556"/>
                                  </a:lnTo>
                                  <a:lnTo>
                                    <a:pt x="324" y="547"/>
                                  </a:lnTo>
                                  <a:lnTo>
                                    <a:pt x="341" y="539"/>
                                  </a:lnTo>
                                  <a:lnTo>
                                    <a:pt x="349" y="535"/>
                                  </a:lnTo>
                                  <a:lnTo>
                                    <a:pt x="353" y="526"/>
                                  </a:lnTo>
                                  <a:lnTo>
                                    <a:pt x="358" y="497"/>
                                  </a:lnTo>
                                  <a:lnTo>
                                    <a:pt x="353" y="472"/>
                                  </a:lnTo>
                                  <a:lnTo>
                                    <a:pt x="349" y="447"/>
                                  </a:lnTo>
                                  <a:lnTo>
                                    <a:pt x="341" y="422"/>
                                  </a:lnTo>
                                  <a:lnTo>
                                    <a:pt x="329" y="401"/>
                                  </a:lnTo>
                                  <a:lnTo>
                                    <a:pt x="316" y="380"/>
                                  </a:lnTo>
                                  <a:lnTo>
                                    <a:pt x="299" y="364"/>
                                  </a:lnTo>
                                  <a:lnTo>
                                    <a:pt x="283" y="347"/>
                                  </a:lnTo>
                                  <a:lnTo>
                                    <a:pt x="266" y="334"/>
                                  </a:lnTo>
                                  <a:close/>
                                </a:path>
                              </a:pathLst>
                            </a:custGeom>
                            <a:noFill/>
                            <a:ln w="264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36" name="Group 158"/>
                        <wpg:cNvGrpSpPr>
                          <a:grpSpLocks/>
                        </wpg:cNvGrpSpPr>
                        <wpg:grpSpPr bwMode="auto">
                          <a:xfrm>
                            <a:off x="8889" y="283"/>
                            <a:ext cx="358" cy="560"/>
                            <a:chOff x="8889" y="283"/>
                            <a:chExt cx="358" cy="560"/>
                          </a:xfrm>
                        </wpg:grpSpPr>
                        <wps:wsp>
                          <wps:cNvPr id="337" name="Freeform 159"/>
                          <wps:cNvSpPr>
                            <a:spLocks/>
                          </wps:cNvSpPr>
                          <wps:spPr bwMode="auto">
                            <a:xfrm>
                              <a:off x="8889" y="283"/>
                              <a:ext cx="358" cy="560"/>
                            </a:xfrm>
                            <a:custGeom>
                              <a:avLst/>
                              <a:gdLst>
                                <a:gd name="T0" fmla="+- 0 9159 8889"/>
                                <a:gd name="T1" fmla="*/ T0 w 358"/>
                                <a:gd name="T2" fmla="+- 0 843 283"/>
                                <a:gd name="T3" fmla="*/ 843 h 560"/>
                                <a:gd name="T4" fmla="+- 0 9017 8889"/>
                                <a:gd name="T5" fmla="*/ T4 w 358"/>
                                <a:gd name="T6" fmla="+- 0 843 283"/>
                                <a:gd name="T7" fmla="*/ 843 h 560"/>
                                <a:gd name="T8" fmla="+- 0 8980 8889"/>
                                <a:gd name="T9" fmla="*/ T8 w 358"/>
                                <a:gd name="T10" fmla="+- 0 839 283"/>
                                <a:gd name="T11" fmla="*/ 839 h 560"/>
                                <a:gd name="T12" fmla="+- 0 8947 8889"/>
                                <a:gd name="T13" fmla="*/ T12 w 358"/>
                                <a:gd name="T14" fmla="+- 0 835 283"/>
                                <a:gd name="T15" fmla="*/ 835 h 560"/>
                                <a:gd name="T16" fmla="+- 0 8926 8889"/>
                                <a:gd name="T17" fmla="*/ T16 w 358"/>
                                <a:gd name="T18" fmla="+- 0 830 283"/>
                                <a:gd name="T19" fmla="*/ 830 h 560"/>
                                <a:gd name="T20" fmla="+- 0 8901 8889"/>
                                <a:gd name="T21" fmla="*/ T20 w 358"/>
                                <a:gd name="T22" fmla="+- 0 818 283"/>
                                <a:gd name="T23" fmla="*/ 818 h 560"/>
                                <a:gd name="T24" fmla="+- 0 8893 8889"/>
                                <a:gd name="T25" fmla="*/ T24 w 358"/>
                                <a:gd name="T26" fmla="+- 0 809 283"/>
                                <a:gd name="T27" fmla="*/ 809 h 560"/>
                                <a:gd name="T28" fmla="+- 0 8889 8889"/>
                                <a:gd name="T29" fmla="*/ T28 w 358"/>
                                <a:gd name="T30" fmla="+- 0 809 283"/>
                                <a:gd name="T31" fmla="*/ 809 h 560"/>
                                <a:gd name="T32" fmla="+- 0 8889 8889"/>
                                <a:gd name="T33" fmla="*/ T32 w 358"/>
                                <a:gd name="T34" fmla="+- 0 789 283"/>
                                <a:gd name="T35" fmla="*/ 789 h 560"/>
                                <a:gd name="T36" fmla="+- 0 8893 8889"/>
                                <a:gd name="T37" fmla="*/ T36 w 358"/>
                                <a:gd name="T38" fmla="+- 0 747 283"/>
                                <a:gd name="T39" fmla="*/ 747 h 560"/>
                                <a:gd name="T40" fmla="+- 0 8901 8889"/>
                                <a:gd name="T41" fmla="*/ T40 w 358"/>
                                <a:gd name="T42" fmla="+- 0 709 283"/>
                                <a:gd name="T43" fmla="*/ 709 h 560"/>
                                <a:gd name="T44" fmla="+- 0 8918 8889"/>
                                <a:gd name="T45" fmla="*/ T44 w 358"/>
                                <a:gd name="T46" fmla="+- 0 676 283"/>
                                <a:gd name="T47" fmla="*/ 676 h 560"/>
                                <a:gd name="T48" fmla="+- 0 8938 8889"/>
                                <a:gd name="T49" fmla="*/ T48 w 358"/>
                                <a:gd name="T50" fmla="+- 0 647 283"/>
                                <a:gd name="T51" fmla="*/ 647 h 560"/>
                                <a:gd name="T52" fmla="+- 0 8984 8889"/>
                                <a:gd name="T53" fmla="*/ T52 w 358"/>
                                <a:gd name="T54" fmla="+- 0 601 283"/>
                                <a:gd name="T55" fmla="*/ 601 h 560"/>
                                <a:gd name="T56" fmla="+- 0 9001 8889"/>
                                <a:gd name="T57" fmla="*/ T56 w 358"/>
                                <a:gd name="T58" fmla="+- 0 571 283"/>
                                <a:gd name="T59" fmla="*/ 571 h 560"/>
                                <a:gd name="T60" fmla="+- 0 9009 8889"/>
                                <a:gd name="T61" fmla="*/ T60 w 358"/>
                                <a:gd name="T62" fmla="+- 0 546 283"/>
                                <a:gd name="T63" fmla="*/ 546 h 560"/>
                                <a:gd name="T64" fmla="+- 0 9009 8889"/>
                                <a:gd name="T65" fmla="*/ T64 w 358"/>
                                <a:gd name="T66" fmla="+- 0 525 283"/>
                                <a:gd name="T67" fmla="*/ 525 h 560"/>
                                <a:gd name="T68" fmla="+- 0 9005 8889"/>
                                <a:gd name="T69" fmla="*/ T68 w 358"/>
                                <a:gd name="T70" fmla="+- 0 505 283"/>
                                <a:gd name="T71" fmla="*/ 505 h 560"/>
                                <a:gd name="T72" fmla="+- 0 8988 8889"/>
                                <a:gd name="T73" fmla="*/ T72 w 358"/>
                                <a:gd name="T74" fmla="+- 0 471 283"/>
                                <a:gd name="T75" fmla="*/ 471 h 560"/>
                                <a:gd name="T76" fmla="+- 0 8963 8889"/>
                                <a:gd name="T77" fmla="*/ T76 w 358"/>
                                <a:gd name="T78" fmla="+- 0 438 283"/>
                                <a:gd name="T79" fmla="*/ 438 h 560"/>
                                <a:gd name="T80" fmla="+- 0 8955 8889"/>
                                <a:gd name="T81" fmla="*/ T80 w 358"/>
                                <a:gd name="T82" fmla="+- 0 396 283"/>
                                <a:gd name="T83" fmla="*/ 396 h 560"/>
                                <a:gd name="T84" fmla="+- 0 8976 8889"/>
                                <a:gd name="T85" fmla="*/ T84 w 358"/>
                                <a:gd name="T86" fmla="+- 0 333 283"/>
                                <a:gd name="T87" fmla="*/ 333 h 560"/>
                                <a:gd name="T88" fmla="+- 0 9047 8889"/>
                                <a:gd name="T89" fmla="*/ T88 w 358"/>
                                <a:gd name="T90" fmla="+- 0 283 283"/>
                                <a:gd name="T91" fmla="*/ 283 h 560"/>
                                <a:gd name="T92" fmla="+- 0 9092 8889"/>
                                <a:gd name="T93" fmla="*/ T92 w 358"/>
                                <a:gd name="T94" fmla="+- 0 283 283"/>
                                <a:gd name="T95" fmla="*/ 283 h 560"/>
                                <a:gd name="T96" fmla="+- 0 9146 8889"/>
                                <a:gd name="T97" fmla="*/ T96 w 358"/>
                                <a:gd name="T98" fmla="+- 0 317 283"/>
                                <a:gd name="T99" fmla="*/ 317 h 560"/>
                                <a:gd name="T100" fmla="+- 0 9175 8889"/>
                                <a:gd name="T101" fmla="*/ T100 w 358"/>
                                <a:gd name="T102" fmla="+- 0 371 283"/>
                                <a:gd name="T103" fmla="*/ 371 h 560"/>
                                <a:gd name="T104" fmla="+- 0 9180 8889"/>
                                <a:gd name="T105" fmla="*/ T104 w 358"/>
                                <a:gd name="T106" fmla="+- 0 396 283"/>
                                <a:gd name="T107" fmla="*/ 396 h 560"/>
                                <a:gd name="T108" fmla="+- 0 9171 8889"/>
                                <a:gd name="T109" fmla="*/ T108 w 358"/>
                                <a:gd name="T110" fmla="+- 0 438 283"/>
                                <a:gd name="T111" fmla="*/ 438 h 560"/>
                                <a:gd name="T112" fmla="+- 0 9159 8889"/>
                                <a:gd name="T113" fmla="*/ T112 w 358"/>
                                <a:gd name="T114" fmla="+- 0 459 283"/>
                                <a:gd name="T115" fmla="*/ 459 h 560"/>
                                <a:gd name="T116" fmla="+- 0 9146 8889"/>
                                <a:gd name="T117" fmla="*/ T116 w 358"/>
                                <a:gd name="T118" fmla="+- 0 475 283"/>
                                <a:gd name="T119" fmla="*/ 475 h 560"/>
                                <a:gd name="T120" fmla="+- 0 9130 8889"/>
                                <a:gd name="T121" fmla="*/ T120 w 358"/>
                                <a:gd name="T122" fmla="+- 0 500 283"/>
                                <a:gd name="T123" fmla="*/ 500 h 560"/>
                                <a:gd name="T124" fmla="+- 0 9121 8889"/>
                                <a:gd name="T125" fmla="*/ T124 w 358"/>
                                <a:gd name="T126" fmla="+- 0 521 283"/>
                                <a:gd name="T127" fmla="*/ 521 h 560"/>
                                <a:gd name="T128" fmla="+- 0 9121 8889"/>
                                <a:gd name="T129" fmla="*/ T128 w 358"/>
                                <a:gd name="T130" fmla="+- 0 563 283"/>
                                <a:gd name="T131" fmla="*/ 563 h 560"/>
                                <a:gd name="T132" fmla="+- 0 9130 8889"/>
                                <a:gd name="T133" fmla="*/ T132 w 358"/>
                                <a:gd name="T134" fmla="+- 0 580 283"/>
                                <a:gd name="T135" fmla="*/ 580 h 560"/>
                                <a:gd name="T136" fmla="+- 0 9155 8889"/>
                                <a:gd name="T137" fmla="*/ T136 w 358"/>
                                <a:gd name="T138" fmla="+- 0 617 283"/>
                                <a:gd name="T139" fmla="*/ 617 h 560"/>
                                <a:gd name="T140" fmla="+- 0 9175 8889"/>
                                <a:gd name="T141" fmla="*/ T140 w 358"/>
                                <a:gd name="T142" fmla="+- 0 630 283"/>
                                <a:gd name="T143" fmla="*/ 630 h 560"/>
                                <a:gd name="T144" fmla="+- 0 9209 8889"/>
                                <a:gd name="T145" fmla="*/ T144 w 358"/>
                                <a:gd name="T146" fmla="+- 0 663 283"/>
                                <a:gd name="T147" fmla="*/ 663 h 560"/>
                                <a:gd name="T148" fmla="+- 0 9234 8889"/>
                                <a:gd name="T149" fmla="*/ T148 w 358"/>
                                <a:gd name="T150" fmla="+- 0 705 283"/>
                                <a:gd name="T151" fmla="*/ 705 h 560"/>
                                <a:gd name="T152" fmla="+- 0 9238 8889"/>
                                <a:gd name="T153" fmla="*/ T152 w 358"/>
                                <a:gd name="T154" fmla="+- 0 730 283"/>
                                <a:gd name="T155" fmla="*/ 730 h 560"/>
                                <a:gd name="T156" fmla="+- 0 9246 8889"/>
                                <a:gd name="T157" fmla="*/ T156 w 358"/>
                                <a:gd name="T158" fmla="+- 0 755 283"/>
                                <a:gd name="T159" fmla="*/ 755 h 560"/>
                                <a:gd name="T160" fmla="+- 0 9246 8889"/>
                                <a:gd name="T161" fmla="*/ T160 w 358"/>
                                <a:gd name="T162" fmla="+- 0 809 283"/>
                                <a:gd name="T163" fmla="*/ 809 h 560"/>
                                <a:gd name="T164" fmla="+- 0 9242 8889"/>
                                <a:gd name="T165" fmla="*/ T164 w 358"/>
                                <a:gd name="T166" fmla="+- 0 818 283"/>
                                <a:gd name="T167" fmla="*/ 818 h 560"/>
                                <a:gd name="T168" fmla="+- 0 9234 8889"/>
                                <a:gd name="T169" fmla="*/ T168 w 358"/>
                                <a:gd name="T170" fmla="+- 0 822 283"/>
                                <a:gd name="T171" fmla="*/ 822 h 560"/>
                                <a:gd name="T172" fmla="+- 0 9213 8889"/>
                                <a:gd name="T173" fmla="*/ T172 w 358"/>
                                <a:gd name="T174" fmla="+- 0 830 283"/>
                                <a:gd name="T175" fmla="*/ 830 h 560"/>
                                <a:gd name="T176" fmla="+- 0 9188 8889"/>
                                <a:gd name="T177" fmla="*/ T176 w 358"/>
                                <a:gd name="T178" fmla="+- 0 839 283"/>
                                <a:gd name="T179" fmla="*/ 839 h 560"/>
                                <a:gd name="T180" fmla="+- 0 9159 8889"/>
                                <a:gd name="T181" fmla="*/ T180 w 358"/>
                                <a:gd name="T182" fmla="+- 0 843 283"/>
                                <a:gd name="T183" fmla="*/ 843 h 5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358" h="560">
                                  <a:moveTo>
                                    <a:pt x="270" y="560"/>
                                  </a:moveTo>
                                  <a:lnTo>
                                    <a:pt x="128" y="560"/>
                                  </a:lnTo>
                                  <a:lnTo>
                                    <a:pt x="91" y="556"/>
                                  </a:lnTo>
                                  <a:lnTo>
                                    <a:pt x="58" y="552"/>
                                  </a:lnTo>
                                  <a:lnTo>
                                    <a:pt x="37" y="547"/>
                                  </a:lnTo>
                                  <a:lnTo>
                                    <a:pt x="12" y="535"/>
                                  </a:lnTo>
                                  <a:lnTo>
                                    <a:pt x="4" y="526"/>
                                  </a:lnTo>
                                  <a:lnTo>
                                    <a:pt x="0" y="526"/>
                                  </a:lnTo>
                                  <a:lnTo>
                                    <a:pt x="0" y="506"/>
                                  </a:lnTo>
                                  <a:lnTo>
                                    <a:pt x="4" y="464"/>
                                  </a:lnTo>
                                  <a:lnTo>
                                    <a:pt x="12" y="426"/>
                                  </a:lnTo>
                                  <a:lnTo>
                                    <a:pt x="29" y="393"/>
                                  </a:lnTo>
                                  <a:lnTo>
                                    <a:pt x="49" y="364"/>
                                  </a:lnTo>
                                  <a:lnTo>
                                    <a:pt x="95" y="318"/>
                                  </a:lnTo>
                                  <a:lnTo>
                                    <a:pt x="112" y="288"/>
                                  </a:lnTo>
                                  <a:lnTo>
                                    <a:pt x="120" y="263"/>
                                  </a:lnTo>
                                  <a:lnTo>
                                    <a:pt x="120" y="242"/>
                                  </a:lnTo>
                                  <a:lnTo>
                                    <a:pt x="116" y="222"/>
                                  </a:lnTo>
                                  <a:lnTo>
                                    <a:pt x="99" y="188"/>
                                  </a:lnTo>
                                  <a:lnTo>
                                    <a:pt x="74" y="155"/>
                                  </a:lnTo>
                                  <a:lnTo>
                                    <a:pt x="66" y="113"/>
                                  </a:lnTo>
                                  <a:lnTo>
                                    <a:pt x="87" y="50"/>
                                  </a:lnTo>
                                  <a:lnTo>
                                    <a:pt x="158" y="0"/>
                                  </a:lnTo>
                                  <a:lnTo>
                                    <a:pt x="203" y="0"/>
                                  </a:lnTo>
                                  <a:lnTo>
                                    <a:pt x="257" y="34"/>
                                  </a:lnTo>
                                  <a:lnTo>
                                    <a:pt x="286" y="88"/>
                                  </a:lnTo>
                                  <a:lnTo>
                                    <a:pt x="291" y="113"/>
                                  </a:lnTo>
                                  <a:lnTo>
                                    <a:pt x="282" y="155"/>
                                  </a:lnTo>
                                  <a:lnTo>
                                    <a:pt x="270" y="176"/>
                                  </a:lnTo>
                                  <a:lnTo>
                                    <a:pt x="257" y="192"/>
                                  </a:lnTo>
                                  <a:lnTo>
                                    <a:pt x="241" y="217"/>
                                  </a:lnTo>
                                  <a:lnTo>
                                    <a:pt x="232" y="238"/>
                                  </a:lnTo>
                                  <a:lnTo>
                                    <a:pt x="232" y="280"/>
                                  </a:lnTo>
                                  <a:lnTo>
                                    <a:pt x="241" y="297"/>
                                  </a:lnTo>
                                  <a:lnTo>
                                    <a:pt x="266" y="334"/>
                                  </a:lnTo>
                                  <a:lnTo>
                                    <a:pt x="286" y="347"/>
                                  </a:lnTo>
                                  <a:lnTo>
                                    <a:pt x="320" y="380"/>
                                  </a:lnTo>
                                  <a:lnTo>
                                    <a:pt x="345" y="422"/>
                                  </a:lnTo>
                                  <a:lnTo>
                                    <a:pt x="349" y="447"/>
                                  </a:lnTo>
                                  <a:lnTo>
                                    <a:pt x="357" y="472"/>
                                  </a:lnTo>
                                  <a:lnTo>
                                    <a:pt x="357" y="526"/>
                                  </a:lnTo>
                                  <a:lnTo>
                                    <a:pt x="353" y="535"/>
                                  </a:lnTo>
                                  <a:lnTo>
                                    <a:pt x="345" y="539"/>
                                  </a:lnTo>
                                  <a:lnTo>
                                    <a:pt x="324" y="547"/>
                                  </a:lnTo>
                                  <a:lnTo>
                                    <a:pt x="299" y="556"/>
                                  </a:lnTo>
                                  <a:lnTo>
                                    <a:pt x="270" y="56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38" name="Group 154"/>
                        <wpg:cNvGrpSpPr>
                          <a:grpSpLocks/>
                        </wpg:cNvGrpSpPr>
                        <wpg:grpSpPr bwMode="auto">
                          <a:xfrm>
                            <a:off x="8" y="56"/>
                            <a:ext cx="9870" cy="1245"/>
                            <a:chOff x="8" y="56"/>
                            <a:chExt cx="9870" cy="1245"/>
                          </a:xfrm>
                        </wpg:grpSpPr>
                        <wps:wsp>
                          <wps:cNvPr id="339" name="Freeform 157"/>
                          <wps:cNvSpPr>
                            <a:spLocks/>
                          </wps:cNvSpPr>
                          <wps:spPr bwMode="auto">
                            <a:xfrm>
                              <a:off x="8889" y="283"/>
                              <a:ext cx="358" cy="560"/>
                            </a:xfrm>
                            <a:custGeom>
                              <a:avLst/>
                              <a:gdLst>
                                <a:gd name="T0" fmla="+- 0 9138 8889"/>
                                <a:gd name="T1" fmla="*/ T0 w 358"/>
                                <a:gd name="T2" fmla="+- 0 592 283"/>
                                <a:gd name="T3" fmla="*/ 592 h 560"/>
                                <a:gd name="T4" fmla="+- 0 9121 8889"/>
                                <a:gd name="T5" fmla="*/ T4 w 358"/>
                                <a:gd name="T6" fmla="+- 0 563 283"/>
                                <a:gd name="T7" fmla="*/ 563 h 560"/>
                                <a:gd name="T8" fmla="+- 0 9121 8889"/>
                                <a:gd name="T9" fmla="*/ T8 w 358"/>
                                <a:gd name="T10" fmla="+- 0 521 283"/>
                                <a:gd name="T11" fmla="*/ 521 h 560"/>
                                <a:gd name="T12" fmla="+- 0 9146 8889"/>
                                <a:gd name="T13" fmla="*/ T12 w 358"/>
                                <a:gd name="T14" fmla="+- 0 475 283"/>
                                <a:gd name="T15" fmla="*/ 475 h 560"/>
                                <a:gd name="T16" fmla="+- 0 9171 8889"/>
                                <a:gd name="T17" fmla="*/ T16 w 358"/>
                                <a:gd name="T18" fmla="+- 0 438 283"/>
                                <a:gd name="T19" fmla="*/ 438 h 560"/>
                                <a:gd name="T20" fmla="+- 0 9180 8889"/>
                                <a:gd name="T21" fmla="*/ T20 w 358"/>
                                <a:gd name="T22" fmla="+- 0 396 283"/>
                                <a:gd name="T23" fmla="*/ 396 h 560"/>
                                <a:gd name="T24" fmla="+- 0 9171 8889"/>
                                <a:gd name="T25" fmla="*/ T24 w 358"/>
                                <a:gd name="T26" fmla="+- 0 350 283"/>
                                <a:gd name="T27" fmla="*/ 350 h 560"/>
                                <a:gd name="T28" fmla="+- 0 9146 8889"/>
                                <a:gd name="T29" fmla="*/ T28 w 358"/>
                                <a:gd name="T30" fmla="+- 0 317 283"/>
                                <a:gd name="T31" fmla="*/ 317 h 560"/>
                                <a:gd name="T32" fmla="+- 0 9113 8889"/>
                                <a:gd name="T33" fmla="*/ T32 w 358"/>
                                <a:gd name="T34" fmla="+- 0 292 283"/>
                                <a:gd name="T35" fmla="*/ 292 h 560"/>
                                <a:gd name="T36" fmla="+- 0 9067 8889"/>
                                <a:gd name="T37" fmla="*/ T36 w 358"/>
                                <a:gd name="T38" fmla="+- 0 283 283"/>
                                <a:gd name="T39" fmla="*/ 283 h 560"/>
                                <a:gd name="T40" fmla="+- 0 9026 8889"/>
                                <a:gd name="T41" fmla="*/ T40 w 358"/>
                                <a:gd name="T42" fmla="+- 0 292 283"/>
                                <a:gd name="T43" fmla="*/ 292 h 560"/>
                                <a:gd name="T44" fmla="+- 0 8988 8889"/>
                                <a:gd name="T45" fmla="*/ T44 w 358"/>
                                <a:gd name="T46" fmla="+- 0 317 283"/>
                                <a:gd name="T47" fmla="*/ 317 h 560"/>
                                <a:gd name="T48" fmla="+- 0 8968 8889"/>
                                <a:gd name="T49" fmla="*/ T48 w 358"/>
                                <a:gd name="T50" fmla="+- 0 350 283"/>
                                <a:gd name="T51" fmla="*/ 350 h 560"/>
                                <a:gd name="T52" fmla="+- 0 8955 8889"/>
                                <a:gd name="T53" fmla="*/ T52 w 358"/>
                                <a:gd name="T54" fmla="+- 0 396 283"/>
                                <a:gd name="T55" fmla="*/ 396 h 560"/>
                                <a:gd name="T56" fmla="+- 0 8963 8889"/>
                                <a:gd name="T57" fmla="*/ T56 w 358"/>
                                <a:gd name="T58" fmla="+- 0 438 283"/>
                                <a:gd name="T59" fmla="*/ 438 h 560"/>
                                <a:gd name="T60" fmla="+- 0 8988 8889"/>
                                <a:gd name="T61" fmla="*/ T60 w 358"/>
                                <a:gd name="T62" fmla="+- 0 471 283"/>
                                <a:gd name="T63" fmla="*/ 471 h 560"/>
                                <a:gd name="T64" fmla="+- 0 9005 8889"/>
                                <a:gd name="T65" fmla="*/ T64 w 358"/>
                                <a:gd name="T66" fmla="+- 0 505 283"/>
                                <a:gd name="T67" fmla="*/ 505 h 560"/>
                                <a:gd name="T68" fmla="+- 0 9009 8889"/>
                                <a:gd name="T69" fmla="*/ T68 w 358"/>
                                <a:gd name="T70" fmla="+- 0 546 283"/>
                                <a:gd name="T71" fmla="*/ 546 h 560"/>
                                <a:gd name="T72" fmla="+- 0 8984 8889"/>
                                <a:gd name="T73" fmla="*/ T72 w 358"/>
                                <a:gd name="T74" fmla="+- 0 601 283"/>
                                <a:gd name="T75" fmla="*/ 601 h 560"/>
                                <a:gd name="T76" fmla="+- 0 8938 8889"/>
                                <a:gd name="T77" fmla="*/ T76 w 358"/>
                                <a:gd name="T78" fmla="+- 0 647 283"/>
                                <a:gd name="T79" fmla="*/ 647 h 560"/>
                                <a:gd name="T80" fmla="+- 0 8901 8889"/>
                                <a:gd name="T81" fmla="*/ T80 w 358"/>
                                <a:gd name="T82" fmla="+- 0 709 283"/>
                                <a:gd name="T83" fmla="*/ 709 h 560"/>
                                <a:gd name="T84" fmla="+- 0 8889 8889"/>
                                <a:gd name="T85" fmla="*/ T84 w 358"/>
                                <a:gd name="T86" fmla="+- 0 789 283"/>
                                <a:gd name="T87" fmla="*/ 789 h 560"/>
                                <a:gd name="T88" fmla="+- 0 8889 8889"/>
                                <a:gd name="T89" fmla="*/ T88 w 358"/>
                                <a:gd name="T90" fmla="+- 0 809 283"/>
                                <a:gd name="T91" fmla="*/ 809 h 560"/>
                                <a:gd name="T92" fmla="+- 0 8901 8889"/>
                                <a:gd name="T93" fmla="*/ T92 w 358"/>
                                <a:gd name="T94" fmla="+- 0 818 283"/>
                                <a:gd name="T95" fmla="*/ 818 h 560"/>
                                <a:gd name="T96" fmla="+- 0 8947 8889"/>
                                <a:gd name="T97" fmla="*/ T96 w 358"/>
                                <a:gd name="T98" fmla="+- 0 835 283"/>
                                <a:gd name="T99" fmla="*/ 835 h 560"/>
                                <a:gd name="T100" fmla="+- 0 9017 8889"/>
                                <a:gd name="T101" fmla="*/ T100 w 358"/>
                                <a:gd name="T102" fmla="+- 0 843 283"/>
                                <a:gd name="T103" fmla="*/ 843 h 560"/>
                                <a:gd name="T104" fmla="+- 0 9067 8889"/>
                                <a:gd name="T105" fmla="*/ T104 w 358"/>
                                <a:gd name="T106" fmla="+- 0 843 283"/>
                                <a:gd name="T107" fmla="*/ 843 h 560"/>
                                <a:gd name="T108" fmla="+- 0 9159 8889"/>
                                <a:gd name="T109" fmla="*/ T108 w 358"/>
                                <a:gd name="T110" fmla="+- 0 843 283"/>
                                <a:gd name="T111" fmla="*/ 843 h 560"/>
                                <a:gd name="T112" fmla="+- 0 9213 8889"/>
                                <a:gd name="T113" fmla="*/ T112 w 358"/>
                                <a:gd name="T114" fmla="+- 0 830 283"/>
                                <a:gd name="T115" fmla="*/ 830 h 560"/>
                                <a:gd name="T116" fmla="+- 0 9242 8889"/>
                                <a:gd name="T117" fmla="*/ T116 w 358"/>
                                <a:gd name="T118" fmla="+- 0 818 283"/>
                                <a:gd name="T119" fmla="*/ 818 h 560"/>
                                <a:gd name="T120" fmla="+- 0 9246 8889"/>
                                <a:gd name="T121" fmla="*/ T120 w 358"/>
                                <a:gd name="T122" fmla="+- 0 780 283"/>
                                <a:gd name="T123" fmla="*/ 780 h 560"/>
                                <a:gd name="T124" fmla="+- 0 9238 8889"/>
                                <a:gd name="T125" fmla="*/ T124 w 358"/>
                                <a:gd name="T126" fmla="+- 0 730 283"/>
                                <a:gd name="T127" fmla="*/ 730 h 560"/>
                                <a:gd name="T128" fmla="+- 0 9221 8889"/>
                                <a:gd name="T129" fmla="*/ T128 w 358"/>
                                <a:gd name="T130" fmla="+- 0 684 283"/>
                                <a:gd name="T131" fmla="*/ 684 h 560"/>
                                <a:gd name="T132" fmla="+- 0 9192 8889"/>
                                <a:gd name="T133" fmla="*/ T132 w 358"/>
                                <a:gd name="T134" fmla="+- 0 647 283"/>
                                <a:gd name="T135" fmla="*/ 647 h 560"/>
                                <a:gd name="T136" fmla="+- 0 9155 8889"/>
                                <a:gd name="T137" fmla="*/ T136 w 358"/>
                                <a:gd name="T138" fmla="+- 0 617 283"/>
                                <a:gd name="T139" fmla="*/ 617 h 5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358" h="560">
                                  <a:moveTo>
                                    <a:pt x="266" y="334"/>
                                  </a:moveTo>
                                  <a:lnTo>
                                    <a:pt x="249" y="309"/>
                                  </a:lnTo>
                                  <a:lnTo>
                                    <a:pt x="241" y="297"/>
                                  </a:lnTo>
                                  <a:lnTo>
                                    <a:pt x="232" y="280"/>
                                  </a:lnTo>
                                  <a:lnTo>
                                    <a:pt x="232" y="259"/>
                                  </a:lnTo>
                                  <a:lnTo>
                                    <a:pt x="232" y="238"/>
                                  </a:lnTo>
                                  <a:lnTo>
                                    <a:pt x="241" y="217"/>
                                  </a:lnTo>
                                  <a:lnTo>
                                    <a:pt x="257" y="192"/>
                                  </a:lnTo>
                                  <a:lnTo>
                                    <a:pt x="270" y="176"/>
                                  </a:lnTo>
                                  <a:lnTo>
                                    <a:pt x="282" y="155"/>
                                  </a:lnTo>
                                  <a:lnTo>
                                    <a:pt x="286" y="134"/>
                                  </a:lnTo>
                                  <a:lnTo>
                                    <a:pt x="291" y="113"/>
                                  </a:lnTo>
                                  <a:lnTo>
                                    <a:pt x="286" y="88"/>
                                  </a:lnTo>
                                  <a:lnTo>
                                    <a:pt x="282" y="67"/>
                                  </a:lnTo>
                                  <a:lnTo>
                                    <a:pt x="270" y="50"/>
                                  </a:lnTo>
                                  <a:lnTo>
                                    <a:pt x="257" y="34"/>
                                  </a:lnTo>
                                  <a:lnTo>
                                    <a:pt x="241" y="17"/>
                                  </a:lnTo>
                                  <a:lnTo>
                                    <a:pt x="224" y="9"/>
                                  </a:lnTo>
                                  <a:lnTo>
                                    <a:pt x="203" y="0"/>
                                  </a:lnTo>
                                  <a:lnTo>
                                    <a:pt x="178" y="0"/>
                                  </a:lnTo>
                                  <a:lnTo>
                                    <a:pt x="158" y="0"/>
                                  </a:lnTo>
                                  <a:lnTo>
                                    <a:pt x="137" y="9"/>
                                  </a:lnTo>
                                  <a:lnTo>
                                    <a:pt x="116" y="17"/>
                                  </a:lnTo>
                                  <a:lnTo>
                                    <a:pt x="99" y="34"/>
                                  </a:lnTo>
                                  <a:lnTo>
                                    <a:pt x="87" y="50"/>
                                  </a:lnTo>
                                  <a:lnTo>
                                    <a:pt x="79" y="67"/>
                                  </a:lnTo>
                                  <a:lnTo>
                                    <a:pt x="70" y="88"/>
                                  </a:lnTo>
                                  <a:lnTo>
                                    <a:pt x="66" y="113"/>
                                  </a:lnTo>
                                  <a:lnTo>
                                    <a:pt x="70" y="134"/>
                                  </a:lnTo>
                                  <a:lnTo>
                                    <a:pt x="74" y="155"/>
                                  </a:lnTo>
                                  <a:lnTo>
                                    <a:pt x="87" y="171"/>
                                  </a:lnTo>
                                  <a:lnTo>
                                    <a:pt x="99" y="188"/>
                                  </a:lnTo>
                                  <a:lnTo>
                                    <a:pt x="108" y="205"/>
                                  </a:lnTo>
                                  <a:lnTo>
                                    <a:pt x="116" y="222"/>
                                  </a:lnTo>
                                  <a:lnTo>
                                    <a:pt x="120" y="242"/>
                                  </a:lnTo>
                                  <a:lnTo>
                                    <a:pt x="120" y="263"/>
                                  </a:lnTo>
                                  <a:lnTo>
                                    <a:pt x="112" y="288"/>
                                  </a:lnTo>
                                  <a:lnTo>
                                    <a:pt x="95" y="318"/>
                                  </a:lnTo>
                                  <a:lnTo>
                                    <a:pt x="70" y="343"/>
                                  </a:lnTo>
                                  <a:lnTo>
                                    <a:pt x="49" y="364"/>
                                  </a:lnTo>
                                  <a:lnTo>
                                    <a:pt x="29" y="393"/>
                                  </a:lnTo>
                                  <a:lnTo>
                                    <a:pt x="12" y="426"/>
                                  </a:lnTo>
                                  <a:lnTo>
                                    <a:pt x="4" y="464"/>
                                  </a:lnTo>
                                  <a:lnTo>
                                    <a:pt x="0" y="506"/>
                                  </a:lnTo>
                                  <a:lnTo>
                                    <a:pt x="0" y="522"/>
                                  </a:lnTo>
                                  <a:lnTo>
                                    <a:pt x="0" y="526"/>
                                  </a:lnTo>
                                  <a:lnTo>
                                    <a:pt x="4" y="526"/>
                                  </a:lnTo>
                                  <a:lnTo>
                                    <a:pt x="12" y="535"/>
                                  </a:lnTo>
                                  <a:lnTo>
                                    <a:pt x="37" y="547"/>
                                  </a:lnTo>
                                  <a:lnTo>
                                    <a:pt x="58" y="552"/>
                                  </a:lnTo>
                                  <a:lnTo>
                                    <a:pt x="91" y="556"/>
                                  </a:lnTo>
                                  <a:lnTo>
                                    <a:pt x="128" y="560"/>
                                  </a:lnTo>
                                  <a:lnTo>
                                    <a:pt x="174" y="560"/>
                                  </a:lnTo>
                                  <a:lnTo>
                                    <a:pt x="178" y="560"/>
                                  </a:lnTo>
                                  <a:lnTo>
                                    <a:pt x="216" y="560"/>
                                  </a:lnTo>
                                  <a:lnTo>
                                    <a:pt x="270" y="560"/>
                                  </a:lnTo>
                                  <a:lnTo>
                                    <a:pt x="299" y="556"/>
                                  </a:lnTo>
                                  <a:lnTo>
                                    <a:pt x="324" y="547"/>
                                  </a:lnTo>
                                  <a:lnTo>
                                    <a:pt x="345" y="539"/>
                                  </a:lnTo>
                                  <a:lnTo>
                                    <a:pt x="353" y="535"/>
                                  </a:lnTo>
                                  <a:lnTo>
                                    <a:pt x="357" y="526"/>
                                  </a:lnTo>
                                  <a:lnTo>
                                    <a:pt x="357" y="497"/>
                                  </a:lnTo>
                                  <a:lnTo>
                                    <a:pt x="357" y="472"/>
                                  </a:lnTo>
                                  <a:lnTo>
                                    <a:pt x="349" y="447"/>
                                  </a:lnTo>
                                  <a:lnTo>
                                    <a:pt x="345" y="422"/>
                                  </a:lnTo>
                                  <a:lnTo>
                                    <a:pt x="332" y="401"/>
                                  </a:lnTo>
                                  <a:lnTo>
                                    <a:pt x="320" y="380"/>
                                  </a:lnTo>
                                  <a:lnTo>
                                    <a:pt x="303" y="364"/>
                                  </a:lnTo>
                                  <a:lnTo>
                                    <a:pt x="286" y="347"/>
                                  </a:lnTo>
                                  <a:lnTo>
                                    <a:pt x="266" y="334"/>
                                  </a:lnTo>
                                  <a:close/>
                                </a:path>
                              </a:pathLst>
                            </a:custGeom>
                            <a:noFill/>
                            <a:ln w="264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 name="Text Box 156"/>
                          <wps:cNvSpPr txBox="1">
                            <a:spLocks noChangeArrowheads="1"/>
                          </wps:cNvSpPr>
                          <wps:spPr bwMode="auto">
                            <a:xfrm>
                              <a:off x="8" y="56"/>
                              <a:ext cx="6990" cy="1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540573" w14:textId="77777777" w:rsidR="002E77A9" w:rsidRDefault="002E77A9">
                                <w:pPr>
                                  <w:spacing w:before="77"/>
                                  <w:ind w:left="151" w:right="222"/>
                                  <w:rPr>
                                    <w:rFonts w:ascii="Calibri" w:eastAsia="Calibri" w:hAnsi="Calibri" w:cs="Calibri"/>
                                  </w:rPr>
                                </w:pPr>
                                <w:r>
                                  <w:rPr>
                                    <w:rFonts w:ascii="Calibri" w:eastAsia="Calibri" w:hAnsi="Calibri" w:cs="Calibri"/>
                                    <w:spacing w:val="-1"/>
                                  </w:rPr>
                                  <w:t>When you take</w:t>
                                </w:r>
                                <w:r>
                                  <w:rPr>
                                    <w:rFonts w:ascii="Calibri" w:eastAsia="Calibri" w:hAnsi="Calibri" w:cs="Calibri"/>
                                    <w:spacing w:val="-2"/>
                                  </w:rPr>
                                  <w:t xml:space="preserve"> </w:t>
                                </w:r>
                                <w:r>
                                  <w:rPr>
                                    <w:rFonts w:ascii="Calibri" w:eastAsia="Calibri" w:hAnsi="Calibri" w:cs="Calibri"/>
                                    <w:spacing w:val="-1"/>
                                  </w:rPr>
                                  <w:t>two</w:t>
                                </w:r>
                                <w:r>
                                  <w:rPr>
                                    <w:rFonts w:ascii="Calibri" w:eastAsia="Calibri" w:hAnsi="Calibri" w:cs="Calibri"/>
                                    <w:spacing w:val="1"/>
                                  </w:rPr>
                                  <w:t xml:space="preserve"> </w:t>
                                </w:r>
                                <w:r>
                                  <w:rPr>
                                    <w:rFonts w:ascii="Calibri" w:eastAsia="Calibri" w:hAnsi="Calibri" w:cs="Calibri"/>
                                    <w:spacing w:val="-1"/>
                                  </w:rPr>
                                  <w:t>simple</w:t>
                                </w:r>
                                <w:r>
                                  <w:rPr>
                                    <w:rFonts w:ascii="Calibri" w:eastAsia="Calibri" w:hAnsi="Calibri" w:cs="Calibri"/>
                                    <w:spacing w:val="-2"/>
                                  </w:rPr>
                                  <w:t xml:space="preserve"> </w:t>
                                </w:r>
                                <w:r>
                                  <w:rPr>
                                    <w:rFonts w:ascii="Calibri" w:eastAsia="Calibri" w:hAnsi="Calibri" w:cs="Calibri"/>
                                    <w:spacing w:val="-1"/>
                                  </w:rPr>
                                  <w:t>sentences,</w:t>
                                </w:r>
                                <w:r>
                                  <w:rPr>
                                    <w:rFonts w:ascii="Calibri" w:eastAsia="Calibri" w:hAnsi="Calibri" w:cs="Calibri"/>
                                  </w:rPr>
                                  <w:t xml:space="preserve"> </w:t>
                                </w:r>
                                <w:r>
                                  <w:rPr>
                                    <w:rFonts w:ascii="Calibri" w:eastAsia="Calibri" w:hAnsi="Calibri" w:cs="Calibri"/>
                                    <w:spacing w:val="-1"/>
                                  </w:rPr>
                                  <w:t>i.e.,</w:t>
                                </w:r>
                                <w:r>
                                  <w:rPr>
                                    <w:rFonts w:ascii="Calibri" w:eastAsia="Calibri" w:hAnsi="Calibri" w:cs="Calibri"/>
                                    <w:spacing w:val="-2"/>
                                  </w:rPr>
                                  <w:t xml:space="preserve"> </w:t>
                                </w:r>
                                <w:r>
                                  <w:rPr>
                                    <w:rFonts w:ascii="Calibri" w:eastAsia="Calibri" w:hAnsi="Calibri" w:cs="Calibri"/>
                                    <w:spacing w:val="-1"/>
                                  </w:rPr>
                                  <w:t>independent</w:t>
                                </w:r>
                                <w:r>
                                  <w:rPr>
                                    <w:rFonts w:ascii="Calibri" w:eastAsia="Calibri" w:hAnsi="Calibri" w:cs="Calibri"/>
                                    <w:spacing w:val="1"/>
                                  </w:rPr>
                                  <w:t xml:space="preserve"> </w:t>
                                </w:r>
                                <w:r>
                                  <w:rPr>
                                    <w:rFonts w:ascii="Calibri" w:eastAsia="Calibri" w:hAnsi="Calibri" w:cs="Calibri"/>
                                    <w:spacing w:val="-1"/>
                                  </w:rPr>
                                  <w:t>clauses</w:t>
                                </w:r>
                                <w:r>
                                  <w:rPr>
                                    <w:rFonts w:ascii="Calibri" w:eastAsia="Calibri" w:hAnsi="Calibri" w:cs="Calibri"/>
                                    <w:spacing w:val="-2"/>
                                  </w:rPr>
                                  <w:t xml:space="preserve"> </w:t>
                                </w:r>
                                <w:r>
                                  <w:rPr>
                                    <w:rFonts w:ascii="Calibri" w:eastAsia="Calibri" w:hAnsi="Calibri" w:cs="Calibri"/>
                                    <w:spacing w:val="-1"/>
                                  </w:rPr>
                                  <w:t>(which</w:t>
                                </w:r>
                                <w:r>
                                  <w:rPr>
                                    <w:rFonts w:ascii="Calibri" w:eastAsia="Calibri" w:hAnsi="Calibri" w:cs="Calibri"/>
                                    <w:spacing w:val="51"/>
                                  </w:rPr>
                                  <w:t xml:space="preserve"> </w:t>
                                </w:r>
                                <w:r>
                                  <w:rPr>
                                    <w:rFonts w:ascii="Calibri" w:eastAsia="Calibri" w:hAnsi="Calibri" w:cs="Calibri"/>
                                    <w:spacing w:val="-1"/>
                                  </w:rPr>
                                  <w:t>means</w:t>
                                </w:r>
                                <w:r>
                                  <w:rPr>
                                    <w:rFonts w:ascii="Calibri" w:eastAsia="Calibri" w:hAnsi="Calibri" w:cs="Calibri"/>
                                    <w:spacing w:val="-2"/>
                                  </w:rPr>
                                  <w:t xml:space="preserve"> </w:t>
                                </w:r>
                                <w:r>
                                  <w:rPr>
                                    <w:rFonts w:ascii="Calibri" w:eastAsia="Calibri" w:hAnsi="Calibri" w:cs="Calibri"/>
                                    <w:spacing w:val="-1"/>
                                  </w:rPr>
                                  <w:t>that</w:t>
                                </w:r>
                                <w:r>
                                  <w:rPr>
                                    <w:rFonts w:ascii="Calibri" w:eastAsia="Calibri" w:hAnsi="Calibri" w:cs="Calibri"/>
                                    <w:spacing w:val="-2"/>
                                  </w:rPr>
                                  <w:t xml:space="preserve"> </w:t>
                                </w:r>
                                <w:r>
                                  <w:rPr>
                                    <w:rFonts w:ascii="Calibri" w:eastAsia="Calibri" w:hAnsi="Calibri" w:cs="Calibri"/>
                                    <w:spacing w:val="-1"/>
                                  </w:rPr>
                                  <w:t>each has</w:t>
                                </w:r>
                                <w:r>
                                  <w:rPr>
                                    <w:rFonts w:ascii="Calibri" w:eastAsia="Calibri" w:hAnsi="Calibri" w:cs="Calibri"/>
                                  </w:rPr>
                                  <w:t xml:space="preserve"> </w:t>
                                </w:r>
                                <w:r>
                                  <w:rPr>
                                    <w:rFonts w:ascii="Calibri" w:eastAsia="Calibri" w:hAnsi="Calibri" w:cs="Calibri"/>
                                    <w:spacing w:val="-1"/>
                                  </w:rPr>
                                  <w:t>its</w:t>
                                </w:r>
                                <w:r>
                                  <w:rPr>
                                    <w:rFonts w:ascii="Calibri" w:eastAsia="Calibri" w:hAnsi="Calibri" w:cs="Calibri"/>
                                    <w:spacing w:val="-2"/>
                                  </w:rPr>
                                  <w:t xml:space="preserve"> </w:t>
                                </w:r>
                                <w:r>
                                  <w:rPr>
                                    <w:rFonts w:ascii="Calibri" w:eastAsia="Calibri" w:hAnsi="Calibri" w:cs="Calibri"/>
                                    <w:spacing w:val="-1"/>
                                  </w:rPr>
                                  <w:t>own subject</w:t>
                                </w:r>
                                <w:r>
                                  <w:rPr>
                                    <w:rFonts w:ascii="Calibri" w:eastAsia="Calibri" w:hAnsi="Calibri" w:cs="Calibri"/>
                                    <w:spacing w:val="1"/>
                                  </w:rPr>
                                  <w:t xml:space="preserve"> </w:t>
                                </w:r>
                                <w:r>
                                  <w:rPr>
                                    <w:rFonts w:ascii="Calibri" w:eastAsia="Calibri" w:hAnsi="Calibri" w:cs="Calibri"/>
                                    <w:spacing w:val="-1"/>
                                  </w:rPr>
                                  <w:t>and</w:t>
                                </w:r>
                                <w:r>
                                  <w:rPr>
                                    <w:rFonts w:ascii="Calibri" w:eastAsia="Calibri" w:hAnsi="Calibri" w:cs="Calibri"/>
                                    <w:spacing w:val="-3"/>
                                  </w:rPr>
                                  <w:t xml:space="preserve"> </w:t>
                                </w:r>
                                <w:r>
                                  <w:rPr>
                                    <w:rFonts w:ascii="Calibri" w:eastAsia="Calibri" w:hAnsi="Calibri" w:cs="Calibri"/>
                                    <w:spacing w:val="-1"/>
                                  </w:rPr>
                                  <w:t>verb)</w:t>
                                </w:r>
                                <w:r>
                                  <w:rPr>
                                    <w:rFonts w:ascii="Calibri" w:eastAsia="Calibri" w:hAnsi="Calibri" w:cs="Calibri"/>
                                    <w:spacing w:val="-2"/>
                                  </w:rPr>
                                  <w:t xml:space="preserve"> </w:t>
                                </w:r>
                                <w:r>
                                  <w:rPr>
                                    <w:rFonts w:ascii="Calibri" w:eastAsia="Calibri" w:hAnsi="Calibri" w:cs="Calibri"/>
                                    <w:spacing w:val="-1"/>
                                  </w:rPr>
                                  <w:t>and connect</w:t>
                                </w:r>
                                <w:r>
                                  <w:rPr>
                                    <w:rFonts w:ascii="Calibri" w:eastAsia="Calibri" w:hAnsi="Calibri" w:cs="Calibri"/>
                                    <w:spacing w:val="1"/>
                                  </w:rPr>
                                  <w:t xml:space="preserve"> </w:t>
                                </w:r>
                                <w:r>
                                  <w:rPr>
                                    <w:rFonts w:ascii="Calibri" w:eastAsia="Calibri" w:hAnsi="Calibri" w:cs="Calibri"/>
                                    <w:spacing w:val="-1"/>
                                  </w:rPr>
                                  <w:t>them with</w:t>
                                </w:r>
                                <w:r>
                                  <w:rPr>
                                    <w:rFonts w:ascii="Calibri" w:eastAsia="Calibri" w:hAnsi="Calibri" w:cs="Calibri"/>
                                    <w:spacing w:val="-3"/>
                                  </w:rPr>
                                  <w:t xml:space="preserve"> </w:t>
                                </w:r>
                                <w:r>
                                  <w:rPr>
                                    <w:rFonts w:ascii="Calibri" w:eastAsia="Calibri" w:hAnsi="Calibri" w:cs="Calibri"/>
                                    <w:spacing w:val="-1"/>
                                  </w:rPr>
                                  <w:t>the</w:t>
                                </w:r>
                                <w:r>
                                  <w:rPr>
                                    <w:rFonts w:ascii="Calibri" w:eastAsia="Calibri" w:hAnsi="Calibri" w:cs="Calibri"/>
                                    <w:spacing w:val="63"/>
                                  </w:rPr>
                                  <w:t xml:space="preserve"> </w:t>
                                </w:r>
                                <w:r>
                                  <w:rPr>
                                    <w:rFonts w:ascii="Calibri" w:eastAsia="Calibri" w:hAnsi="Calibri" w:cs="Calibri"/>
                                  </w:rPr>
                                  <w:t>word</w:t>
                                </w:r>
                                <w:r>
                                  <w:rPr>
                                    <w:rFonts w:ascii="Calibri" w:eastAsia="Calibri" w:hAnsi="Calibri" w:cs="Calibri"/>
                                    <w:spacing w:val="-3"/>
                                  </w:rPr>
                                  <w:t xml:space="preserve"> </w:t>
                                </w:r>
                                <w:r>
                                  <w:rPr>
                                    <w:rFonts w:ascii="Calibri" w:eastAsia="Calibri" w:hAnsi="Calibri" w:cs="Calibri"/>
                                    <w:spacing w:val="-1"/>
                                  </w:rPr>
                                  <w:t>“and,” you have</w:t>
                                </w:r>
                                <w:r>
                                  <w:rPr>
                                    <w:rFonts w:ascii="Calibri" w:eastAsia="Calibri" w:hAnsi="Calibri" w:cs="Calibri"/>
                                    <w:spacing w:val="1"/>
                                  </w:rPr>
                                  <w:t xml:space="preserve"> </w:t>
                                </w:r>
                                <w:r>
                                  <w:rPr>
                                    <w:rFonts w:ascii="Calibri" w:eastAsia="Calibri" w:hAnsi="Calibri" w:cs="Calibri"/>
                                    <w:spacing w:val="-1"/>
                                  </w:rPr>
                                  <w:t xml:space="preserve">created </w:t>
                                </w:r>
                                <w:r>
                                  <w:rPr>
                                    <w:rFonts w:ascii="Calibri" w:eastAsia="Calibri" w:hAnsi="Calibri" w:cs="Calibri"/>
                                  </w:rPr>
                                  <w:t xml:space="preserve">a </w:t>
                                </w:r>
                                <w:r>
                                  <w:rPr>
                                    <w:rFonts w:ascii="Calibri" w:eastAsia="Calibri" w:hAnsi="Calibri" w:cs="Calibri"/>
                                    <w:spacing w:val="-1"/>
                                  </w:rPr>
                                  <w:t>compound sentence.</w:t>
                                </w:r>
                                <w:r>
                                  <w:rPr>
                                    <w:rFonts w:ascii="Calibri" w:eastAsia="Calibri" w:hAnsi="Calibri" w:cs="Calibri"/>
                                    <w:spacing w:val="-3"/>
                                  </w:rPr>
                                  <w:t xml:space="preserve"> </w:t>
                                </w:r>
                                <w:r>
                                  <w:rPr>
                                    <w:rFonts w:ascii="Calibri" w:eastAsia="Calibri" w:hAnsi="Calibri" w:cs="Calibri"/>
                                    <w:spacing w:val="-1"/>
                                  </w:rPr>
                                  <w:t>The</w:t>
                                </w:r>
                                <w:r>
                                  <w:rPr>
                                    <w:rFonts w:ascii="Calibri" w:eastAsia="Calibri" w:hAnsi="Calibri" w:cs="Calibri"/>
                                    <w:spacing w:val="1"/>
                                  </w:rPr>
                                  <w:t xml:space="preserve"> </w:t>
                                </w:r>
                                <w:r>
                                  <w:rPr>
                                    <w:rFonts w:ascii="Calibri" w:eastAsia="Calibri" w:hAnsi="Calibri" w:cs="Calibri"/>
                                    <w:spacing w:val="-1"/>
                                  </w:rPr>
                                  <w:t>word</w:t>
                                </w:r>
                                <w:r>
                                  <w:rPr>
                                    <w:rFonts w:ascii="Calibri" w:eastAsia="Calibri" w:hAnsi="Calibri" w:cs="Calibri"/>
                                    <w:spacing w:val="-3"/>
                                  </w:rPr>
                                  <w:t xml:space="preserve"> </w:t>
                                </w:r>
                                <w:r>
                                  <w:rPr>
                                    <w:rFonts w:ascii="Calibri" w:eastAsia="Calibri" w:hAnsi="Calibri" w:cs="Calibri"/>
                                    <w:spacing w:val="-1"/>
                                  </w:rPr>
                                  <w:t>“and”</w:t>
                                </w:r>
                                <w:r>
                                  <w:rPr>
                                    <w:rFonts w:ascii="Calibri" w:eastAsia="Calibri" w:hAnsi="Calibri" w:cs="Calibri"/>
                                    <w:spacing w:val="1"/>
                                  </w:rPr>
                                  <w:t xml:space="preserve"> </w:t>
                                </w:r>
                                <w:r>
                                  <w:rPr>
                                    <w:rFonts w:ascii="Calibri" w:eastAsia="Calibri" w:hAnsi="Calibri" w:cs="Calibri"/>
                                    <w:spacing w:val="-2"/>
                                  </w:rPr>
                                  <w:t>is</w:t>
                                </w:r>
                                <w:r>
                                  <w:rPr>
                                    <w:rFonts w:ascii="Calibri" w:eastAsia="Calibri" w:hAnsi="Calibri" w:cs="Calibri"/>
                                    <w:spacing w:val="39"/>
                                  </w:rPr>
                                  <w:t xml:space="preserve"> </w:t>
                                </w:r>
                                <w:r>
                                  <w:rPr>
                                    <w:rFonts w:ascii="Calibri" w:eastAsia="Calibri" w:hAnsi="Calibri" w:cs="Calibri"/>
                                    <w:spacing w:val="-1"/>
                                  </w:rPr>
                                  <w:t>always</w:t>
                                </w:r>
                                <w:r>
                                  <w:rPr>
                                    <w:rFonts w:ascii="Calibri" w:eastAsia="Calibri" w:hAnsi="Calibri" w:cs="Calibri"/>
                                    <w:spacing w:val="-2"/>
                                  </w:rPr>
                                  <w:t xml:space="preserve"> </w:t>
                                </w:r>
                                <w:r>
                                  <w:rPr>
                                    <w:rFonts w:ascii="Calibri" w:eastAsia="Calibri" w:hAnsi="Calibri" w:cs="Calibri"/>
                                    <w:spacing w:val="-1"/>
                                  </w:rPr>
                                  <w:t>preceded by</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spacing w:val="-1"/>
                                  </w:rPr>
                                  <w:t>comma</w:t>
                                </w:r>
                                <w:r>
                                  <w:rPr>
                                    <w:rFonts w:ascii="Calibri" w:eastAsia="Calibri" w:hAnsi="Calibri" w:cs="Calibri"/>
                                  </w:rPr>
                                  <w:t xml:space="preserve"> </w:t>
                                </w:r>
                                <w:r>
                                  <w:rPr>
                                    <w:rFonts w:ascii="Calibri" w:eastAsia="Calibri" w:hAnsi="Calibri" w:cs="Calibri"/>
                                    <w:spacing w:val="-1"/>
                                  </w:rPr>
                                  <w:t xml:space="preserve">in </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spacing w:val="-1"/>
                                  </w:rPr>
                                  <w:t>compound sentence.</w:t>
                                </w:r>
                              </w:p>
                            </w:txbxContent>
                          </wps:txbx>
                          <wps:bodyPr rot="0" vert="horz" wrap="square" lIns="0" tIns="0" rIns="0" bIns="0" anchor="t" anchorCtr="0" upright="1">
                            <a:noAutofit/>
                          </wps:bodyPr>
                        </wps:wsp>
                        <wps:wsp>
                          <wps:cNvPr id="341" name="Text Box 155"/>
                          <wps:cNvSpPr txBox="1">
                            <a:spLocks noChangeArrowheads="1"/>
                          </wps:cNvSpPr>
                          <wps:spPr bwMode="auto">
                            <a:xfrm>
                              <a:off x="6998" y="139"/>
                              <a:ext cx="288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B894F1" w14:textId="77777777" w:rsidR="002E77A9" w:rsidRDefault="002E77A9">
                                <w:pPr>
                                  <w:spacing w:before="7"/>
                                  <w:rPr>
                                    <w:rFonts w:ascii="Calibri" w:eastAsia="Calibri" w:hAnsi="Calibri" w:cs="Calibri"/>
                                    <w:sz w:val="25"/>
                                    <w:szCs w:val="25"/>
                                  </w:rPr>
                                </w:pPr>
                              </w:p>
                              <w:p w14:paraId="1B36C97B" w14:textId="77777777" w:rsidR="002E77A9" w:rsidRDefault="002E77A9">
                                <w:pPr>
                                  <w:ind w:left="954"/>
                                  <w:rPr>
                                    <w:rFonts w:ascii="Times New Roman" w:eastAsia="Times New Roman" w:hAnsi="Times New Roman" w:cs="Times New Roman"/>
                                    <w:sz w:val="24"/>
                                    <w:szCs w:val="24"/>
                                  </w:rPr>
                                </w:pPr>
                                <w:r>
                                  <w:rPr>
                                    <w:rFonts w:ascii="Times New Roman"/>
                                    <w:b/>
                                    <w:sz w:val="24"/>
                                  </w:rPr>
                                  <w:t>, and</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9E70C5A" id="Group 153" o:spid="_x0000_s1030" style="position:absolute;margin-left:-3.7pt;margin-top:43.3pt;width:494.25pt;height:65.1pt;z-index:-251643392" coordorigin="8,8" coordsize="9870,12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">
                <v:group id="Group 184" o:spid="_x0000_s1031" style="position:absolute;left:8;top:8;width:6990;height:1245" coordorigin="8,8" coordsize="6990,1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">
                  <v:shape id="Freeform 185" o:spid="_x0000_s1032" style="position:absolute;left:8;top:8;width:6990;height:1245;visibility:visible;mso-wrap-style:square;v-text-anchor:top" coordsize="6990,1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" path="m,1244r6990,l6990,-1,,-1,,1244xe" stroked="f">
                    <v:path arrowok="t" o:connecttype="custom" o:connectlocs="0,1252;6990,1252;6990,7;0,7;0,1252" o:connectangles="0,0,0,0,0"/>
                  </v:shape>
                </v:group>
                <v:group id="Group 182" o:spid="_x0000_s1033" style="position:absolute;left:8;top:8;width:6990;height:1245" coordorigin="8,8" coordsize="6990,1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">
                  <v:shape id="Freeform 183" o:spid="_x0000_s1034" style="position:absolute;left:8;top:8;width:6990;height:1245;visibility:visible;mso-wrap-style:square;v-text-anchor:top" coordsize="6990,1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" path="m,1244r6990,l6990,-1,,-1,,1244xe" filled="f">
                    <v:path arrowok="t" o:connecttype="custom" o:connectlocs="0,1252;6990,1252;6990,7;0,7;0,1252" o:connectangles="0,0,0,0,0"/>
                  </v:shape>
                </v:group>
                <v:group id="Group 180" o:spid="_x0000_s1035" style="position:absolute;left:6998;top:139;width:2880;height:855" coordorigin="6998,139" coordsize="2880,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">
                  <v:shape id="Freeform 181" o:spid="_x0000_s1036" style="position:absolute;left:6998;top:139;width:2880;height:855;visibility:visible;mso-wrap-style:square;v-text-anchor:top" coordsize="2880,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" path="m,855r2880,l2880,,,,,855xe" stroked="f">
                    <v:path arrowok="t" o:connecttype="custom" o:connectlocs="0,994;2880,994;2880,139;0,139;0,994" o:connectangles="0,0,0,0,0"/>
                  </v:shape>
                </v:group>
                <v:group id="Group 178" o:spid="_x0000_s1037" style="position:absolute;left:6998;top:139;width:2880;height:855" coordorigin="6998,139" coordsize="2880,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">
                  <v:shape id="Freeform 179" o:spid="_x0000_s1038" style="position:absolute;left:6998;top:139;width:2880;height:855;visibility:visible;mso-wrap-style:square;v-text-anchor:top" coordsize="2880,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" path="m,855r2880,l2880,,,,,855xe" filled="f">
                    <v:path arrowok="t" o:connecttype="custom" o:connectlocs="0,994;2880,994;2880,139;0,139;0,994" o:connectangles="0,0,0,0,0"/>
                  </v:shape>
                </v:group>
                <v:group id="Group 176" o:spid="_x0000_s1039" style="position:absolute;left:7179;top:220;width:1032;height:691" coordorigin="7179,220" coordsize="1032,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">
                  <v:shape id="Freeform 177" o:spid="_x0000_s1040" style="position:absolute;left:7179;top:220;width:1032;height:691;visibility:visible;mso-wrap-style:square;v-text-anchor:top" coordsize="1032,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" path="m1032,690r-953,l46,673,29,661,17,644,,610,,67,9,46,17,30,29,17,53,r979,l1032,218r-175,l857,456r175,l1032,690xe" fillcolor="#59b8e8" stroked="f">
                    <v:path arrowok="t" o:connecttype="custom" o:connectlocs="1032,910;79,910;46,893;29,881;17,864;0,830;0,287;9,266;17,250;29,237;53,220;1032,220;1032,438;857,438;857,676;1032,676;1032,910" o:connectangles="0,0,0,0,0,0,0,0,0,0,0,0,0,0,0,0,0"/>
                  </v:shape>
                </v:group>
                <v:group id="Group 174" o:spid="_x0000_s1041" style="position:absolute;left:7179;top:220;width:1032;height:691" coordorigin="7179,220" coordsize="1032,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">
                  <v:shape id="Freeform 175" o:spid="_x0000_s1042" style="position:absolute;left:7179;top:220;width:1032;height:691;visibility:visible;mso-wrap-style:square;v-text-anchor:top" coordsize="1032,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" path="m1032,690r-932,l79,690,63,681,46,673,29,660,17,644,9,627,,610,,589,,88,,67,9,46,17,30,29,17,46,5,53,e" filled="f" strokecolor="white" strokeweight=".07358mm">
                    <v:path arrowok="t" o:connecttype="custom" o:connectlocs="1032,910;100,910;79,910;63,901;46,893;29,880;17,864;9,847;0,830;0,809;0,308;0,287;9,266;17,250;29,237;46,225;53,220" o:connectangles="0,0,0,0,0,0,0,0,0,0,0,0,0,0,0,0,0"/>
                  </v:shape>
                </v:group>
                <v:group id="Group 172" o:spid="_x0000_s1043" style="position:absolute;left:8036;top:220;width:175;height:691" coordorigin="8036,220" coordsize="175,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">
                  <v:shape id="Freeform 173" o:spid="_x0000_s1044" style="position:absolute;left:8036;top:220;width:175;height:691;visibility:visible;mso-wrap-style:square;v-text-anchor:top" coordsize="175,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" path="m175,r,218l,218,,456r175,l175,690e" filled="f" strokecolor="white" strokeweight=".07336mm">
                    <v:path arrowok="t" o:connecttype="custom" o:connectlocs="175,220;175,438;0,438;0,676;175,676;175,910" o:connectangles="0,0,0,0,0,0"/>
                  </v:shape>
                </v:group>
                <v:group id="Group 170" o:spid="_x0000_s1045" style="position:absolute;left:8402;top:220;width:1175;height:691" coordorigin="8402,220" coordsize="1175,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shape id="Freeform 171" o:spid="_x0000_s1046" style="position:absolute;left:8402;top:220;width:1175;height:691;visibility:visible;mso-wrap-style:square;v-text-anchor:top" coordsize="1175,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" path="m1098,690r-948,l154,456,,456,,230r154,l154,r973,l1135,5r25,25l1169,46r6,16l1175,614r-15,30l1148,661r-13,12l1114,681r-16,9xe" fillcolor="#a3cd39" stroked="f">
                    <v:path arrowok="t" o:connecttype="custom" o:connectlocs="1098,910;150,910;154,676;0,676;0,450;154,450;154,220;1127,220;1135,225;1160,250;1169,266;1175,282;1175,834;1160,864;1148,881;1135,893;1114,901;1098,910" o:connectangles="0,0,0,0,0,0,0,0,0,0,0,0,0,0,0,0,0,0"/>
                  </v:shape>
                </v:group>
                <v:group id="Group 168" o:spid="_x0000_s1047" style="position:absolute;left:8552;top:834;width:1026;height:76" coordorigin="8552,834" coordsize="102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">
                  <v:shape id="Freeform 169" o:spid="_x0000_s1048" style="position:absolute;left:8552;top:834;width:1026;height:76;visibility:visible;mso-wrap-style:square;v-text-anchor:top" coordsize="102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" path="m,76r927,l948,76r16,-9l985,59,998,46r12,-16l1019,13,1025,e" filled="f" strokecolor="white" strokeweight=".07367mm">
                    <v:path arrowok="t" o:connecttype="custom" o:connectlocs="0,910;927,910;948,910;964,901;985,893;998,880;1010,864;1019,847;1025,834" o:connectangles="0,0,0,0,0,0,0,0,0"/>
                  </v:shape>
                </v:group>
                <v:group id="Group 166" o:spid="_x0000_s1049" style="position:absolute;left:9529;top:220;width:48;height:63" coordorigin="9529,220" coordsize="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">
                  <v:shape id="Freeform 167" o:spid="_x0000_s1050" style="position:absolute;left:9529;top:220;width:48;height:63;visibility:visible;mso-wrap-style:square;v-text-anchor:top" coordsize="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" path="m48,62l42,46,33,30,21,17,8,5,,e" filled="f" strokecolor="white" strokeweight=".07347mm">
                    <v:path arrowok="t" o:connecttype="custom" o:connectlocs="48,282;42,266;33,250;21,237;8,225;0,220" o:connectangles="0,0,0,0,0,0"/>
                  </v:shape>
                </v:group>
                <v:group id="Group 164" o:spid="_x0000_s1051" style="position:absolute;left:8402;top:220;width:154;height:691" coordorigin="8402,220" coordsize="154,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shape id="Freeform 165" o:spid="_x0000_s1052" style="position:absolute;left:8402;top:220;width:154;height:691;visibility:visible;mso-wrap-style:square;v-text-anchor:top" coordsize="154,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" path="m154,r,230l,230,,456r154,l150,690e" filled="f" strokecolor="white" strokeweight=".07336mm">
                    <v:path arrowok="t" o:connecttype="custom" o:connectlocs="154,220;154,450;0,450;0,676;154,676;150,910" o:connectangles="0,0,0,0,0,0"/>
                  </v:shape>
                </v:group>
                <v:group id="Group 162" o:spid="_x0000_s1053" style="position:absolute;left:7433;top:283;width:358;height:560" coordorigin="7433,283" coordsize="358,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shape id="Freeform 163" o:spid="_x0000_s1054" style="position:absolute;left:7433;top:283;width:358;height:560;visibility:visible;mso-wrap-style:square;v-text-anchor:top" coordsize="358,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" path="m270,560r-145,l87,556,58,552,37,547,8,535,,526,,464,12,426,29,393,50,364,71,343r-4,l96,318r12,-30l116,263r,-21l112,222r-4,-17l83,171,75,155,67,134r,-46l116,17,154,r46,l258,34r29,54l287,134r-17,42l254,192r-13,25l233,238r-4,21l233,280r4,17l245,309r21,25l283,347r33,33l341,422r8,25l358,497r-5,29l349,535r-25,12l295,556r-25,4xe" stroked="f">
                    <v:path arrowok="t" o:connecttype="custom" o:connectlocs="270,843;125,843;87,839;58,835;37,830;8,818;0,809;0,747;12,709;29,676;50,647;71,626;67,626;96,601;108,571;116,546;116,525;112,505;108,488;83,454;75,438;67,417;67,371;116,300;154,283;200,283;258,317;287,371;287,417;270,459;254,475;241,500;233,521;229,542;233,563;237,580;245,592;266,617;283,630;316,663;341,705;349,730;358,780;353,809;349,818;324,830;295,839;270,843" o:connectangles="0,0,0,0,0,0,0,0,0,0,0,0,0,0,0,0,0,0,0,0,0,0,0,0,0,0,0,0,0,0,0,0,0,0,0,0,0,0,0,0,0,0,0,0,0,0,0,0"/>
                  </v:shape>
                </v:group>
                <v:group id="Group 160" o:spid="_x0000_s1055" style="position:absolute;left:7433;top:283;width:358;height:560" coordorigin="7433,283" coordsize="358,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">
                  <v:shape id="Freeform 161" o:spid="_x0000_s1056" style="position:absolute;left:7433;top:283;width:358;height:560;visibility:visible;mso-wrap-style:square;v-text-anchor:top" coordsize="358,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" path="m266,334l245,309r-8,-12l233,280r-4,-21l233,238r8,-21l254,192r16,-16l279,155r8,-21l287,113r,-25l258,34,220,9,200,,179,,154,,133,9r-17,8l100,34,83,50,75,67,67,88r,25l67,134r8,21l83,171r13,17l108,205r4,17l116,242r,21l108,288,96,318,67,343r4,l50,364,29,393,12,426,,464r,42l,522r,4l8,535r29,12l58,552r29,4l125,560r50,l212,560r58,l295,556r29,-9l341,539r8,-4l353,526r5,-29l353,472r-4,-25l341,422,329,401,316,380,299,364,283,347,266,334xe" filled="f" strokecolor="white" strokeweight=".07344mm">
                    <v:path arrowok="t" o:connecttype="custom" o:connectlocs="245,592;233,563;233,521;254,475;279,438;287,396;258,317;200,283;154,283;116,300;83,333;67,371;67,417;83,454;108,488;116,525;108,571;67,626;50,647;12,709;0,789;0,809;37,830;87,839;175,843;270,843;324,830;349,818;358,780;349,730;329,684;299,647;266,617" o:connectangles="0,0,0,0,0,0,0,0,0,0,0,0,0,0,0,0,0,0,0,0,0,0,0,0,0,0,0,0,0,0,0,0,0"/>
                  </v:shape>
                </v:group>
                <v:group id="Group 158" o:spid="_x0000_s1057" style="position:absolute;left:8889;top:283;width:358;height:560" coordorigin="8889,283" coordsize="358,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">
                  <v:shape id="Freeform 159" o:spid="_x0000_s1058" style="position:absolute;left:8889;top:283;width:358;height:560;visibility:visible;mso-wrap-style:square;v-text-anchor:top" coordsize="358,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" path="m270,560r-142,l91,556,58,552,37,547,12,535,4,526r-4,l,506,4,464r8,-38l29,393,49,364,95,318r17,-30l120,263r,-21l116,222,99,188,74,155,66,113,87,50,158,r45,l257,34r29,54l291,113r-9,42l270,176r-13,16l241,217r-9,21l232,280r9,17l266,334r20,13l320,380r25,42l349,447r8,25l357,526r-4,9l345,539r-21,8l299,556r-29,4xe" stroked="f">
                    <v:path arrowok="t" o:connecttype="custom" o:connectlocs="270,843;128,843;91,839;58,835;37,830;12,818;4,809;0,809;0,789;4,747;12,709;29,676;49,647;95,601;112,571;120,546;120,525;116,505;99,471;74,438;66,396;87,333;158,283;203,283;257,317;286,371;291,396;282,438;270,459;257,475;241,500;232,521;232,563;241,580;266,617;286,630;320,663;345,705;349,730;357,755;357,809;353,818;345,822;324,830;299,839;270,843" o:connectangles="0,0,0,0,0,0,0,0,0,0,0,0,0,0,0,0,0,0,0,0,0,0,0,0,0,0,0,0,0,0,0,0,0,0,0,0,0,0,0,0,0,0,0,0,0,0"/>
                  </v:shape>
                </v:group>
                <v:group id="Group 154" o:spid="_x0000_s1059" style="position:absolute;left:8;top:56;width:9870;height:1245" coordorigin="8,56" coordsize="9870,1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shape id="Freeform 157" o:spid="_x0000_s1060" style="position:absolute;left:8889;top:283;width:358;height:560;visibility:visible;mso-wrap-style:square;v-text-anchor:top" coordsize="358,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" path="m266,334l249,309r-8,-12l232,280r,-21l232,238r9,-21l257,192r13,-16l282,155r4,-21l291,113,286,88,282,67,270,50,257,34,241,17,224,9,203,,178,,158,,137,9r-21,8l99,34,87,50,79,67,70,88r-4,25l70,134r4,21l87,171r12,17l108,205r8,17l120,242r,21l112,288,95,318,70,343,49,364,29,393,12,426,4,464,,506r,16l,526r4,l12,535r25,12l58,552r33,4l128,560r46,l178,560r38,l270,560r29,-4l324,547r21,-8l353,535r4,-9l357,497r,-25l349,447r-4,-25l332,401,320,380,303,364,286,347,266,334xe" filled="f" strokecolor="white" strokeweight=".07344mm">
                    <v:path arrowok="t" o:connecttype="custom" o:connectlocs="249,592;232,563;232,521;257,475;282,438;291,396;282,350;257,317;224,292;178,283;137,292;99,317;79,350;66,396;74,438;99,471;116,505;120,546;95,601;49,647;12,709;0,789;0,809;12,818;58,835;128,843;178,843;270,843;324,830;353,818;357,780;349,730;332,684;303,647;266,617" o:connectangles="0,0,0,0,0,0,0,0,0,0,0,0,0,0,0,0,0,0,0,0,0,0,0,0,0,0,0,0,0,0,0,0,0,0,0"/>
                  </v:shape>
                  <v:shape id="Text Box 156" o:spid="_x0000_s1061" type="#_x0000_t202" style="position:absolute;left:8;top:56;width:6990;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" filled="f" stroked="f">
                    <v:textbox inset="0,0,0,0">
                      <w:txbxContent>
                        <w:p w14:paraId="5E540573" w14:textId="77777777" w:rsidR="002E77A9" w:rsidRDefault="002E77A9">
                          <w:pPr>
                            <w:spacing w:before="77"/>
                            <w:ind w:left="151" w:right="222"/>
                            <w:rPr>
                              <w:rFonts w:ascii="Calibri" w:eastAsia="Calibri" w:hAnsi="Calibri" w:cs="Calibri"/>
                            </w:rPr>
                          </w:pPr>
                          <w:r>
                            <w:rPr>
                              <w:rFonts w:ascii="Calibri" w:eastAsia="Calibri" w:hAnsi="Calibri" w:cs="Calibri"/>
                              <w:spacing w:val="-1"/>
                            </w:rPr>
                            <w:t>When you take</w:t>
                          </w:r>
                          <w:r>
                            <w:rPr>
                              <w:rFonts w:ascii="Calibri" w:eastAsia="Calibri" w:hAnsi="Calibri" w:cs="Calibri"/>
                              <w:spacing w:val="-2"/>
                            </w:rPr>
                            <w:t xml:space="preserve"> </w:t>
                          </w:r>
                          <w:r>
                            <w:rPr>
                              <w:rFonts w:ascii="Calibri" w:eastAsia="Calibri" w:hAnsi="Calibri" w:cs="Calibri"/>
                              <w:spacing w:val="-1"/>
                            </w:rPr>
                            <w:t>two</w:t>
                          </w:r>
                          <w:r>
                            <w:rPr>
                              <w:rFonts w:ascii="Calibri" w:eastAsia="Calibri" w:hAnsi="Calibri" w:cs="Calibri"/>
                              <w:spacing w:val="1"/>
                            </w:rPr>
                            <w:t xml:space="preserve"> </w:t>
                          </w:r>
                          <w:r>
                            <w:rPr>
                              <w:rFonts w:ascii="Calibri" w:eastAsia="Calibri" w:hAnsi="Calibri" w:cs="Calibri"/>
                              <w:spacing w:val="-1"/>
                            </w:rPr>
                            <w:t>simple</w:t>
                          </w:r>
                          <w:r>
                            <w:rPr>
                              <w:rFonts w:ascii="Calibri" w:eastAsia="Calibri" w:hAnsi="Calibri" w:cs="Calibri"/>
                              <w:spacing w:val="-2"/>
                            </w:rPr>
                            <w:t xml:space="preserve"> </w:t>
                          </w:r>
                          <w:r>
                            <w:rPr>
                              <w:rFonts w:ascii="Calibri" w:eastAsia="Calibri" w:hAnsi="Calibri" w:cs="Calibri"/>
                              <w:spacing w:val="-1"/>
                            </w:rPr>
                            <w:t>sentences,</w:t>
                          </w:r>
                          <w:r>
                            <w:rPr>
                              <w:rFonts w:ascii="Calibri" w:eastAsia="Calibri" w:hAnsi="Calibri" w:cs="Calibri"/>
                            </w:rPr>
                            <w:t xml:space="preserve"> </w:t>
                          </w:r>
                          <w:r>
                            <w:rPr>
                              <w:rFonts w:ascii="Calibri" w:eastAsia="Calibri" w:hAnsi="Calibri" w:cs="Calibri"/>
                              <w:spacing w:val="-1"/>
                            </w:rPr>
                            <w:t>i.e.,</w:t>
                          </w:r>
                          <w:r>
                            <w:rPr>
                              <w:rFonts w:ascii="Calibri" w:eastAsia="Calibri" w:hAnsi="Calibri" w:cs="Calibri"/>
                              <w:spacing w:val="-2"/>
                            </w:rPr>
                            <w:t xml:space="preserve"> </w:t>
                          </w:r>
                          <w:r>
                            <w:rPr>
                              <w:rFonts w:ascii="Calibri" w:eastAsia="Calibri" w:hAnsi="Calibri" w:cs="Calibri"/>
                              <w:spacing w:val="-1"/>
                            </w:rPr>
                            <w:t>independent</w:t>
                          </w:r>
                          <w:r>
                            <w:rPr>
                              <w:rFonts w:ascii="Calibri" w:eastAsia="Calibri" w:hAnsi="Calibri" w:cs="Calibri"/>
                              <w:spacing w:val="1"/>
                            </w:rPr>
                            <w:t xml:space="preserve"> </w:t>
                          </w:r>
                          <w:r>
                            <w:rPr>
                              <w:rFonts w:ascii="Calibri" w:eastAsia="Calibri" w:hAnsi="Calibri" w:cs="Calibri"/>
                              <w:spacing w:val="-1"/>
                            </w:rPr>
                            <w:t>clauses</w:t>
                          </w:r>
                          <w:r>
                            <w:rPr>
                              <w:rFonts w:ascii="Calibri" w:eastAsia="Calibri" w:hAnsi="Calibri" w:cs="Calibri"/>
                              <w:spacing w:val="-2"/>
                            </w:rPr>
                            <w:t xml:space="preserve"> </w:t>
                          </w:r>
                          <w:r>
                            <w:rPr>
                              <w:rFonts w:ascii="Calibri" w:eastAsia="Calibri" w:hAnsi="Calibri" w:cs="Calibri"/>
                              <w:spacing w:val="-1"/>
                            </w:rPr>
                            <w:t>(which</w:t>
                          </w:r>
                          <w:r>
                            <w:rPr>
                              <w:rFonts w:ascii="Calibri" w:eastAsia="Calibri" w:hAnsi="Calibri" w:cs="Calibri"/>
                              <w:spacing w:val="51"/>
                            </w:rPr>
                            <w:t xml:space="preserve"> </w:t>
                          </w:r>
                          <w:r>
                            <w:rPr>
                              <w:rFonts w:ascii="Calibri" w:eastAsia="Calibri" w:hAnsi="Calibri" w:cs="Calibri"/>
                              <w:spacing w:val="-1"/>
                            </w:rPr>
                            <w:t>means</w:t>
                          </w:r>
                          <w:r>
                            <w:rPr>
                              <w:rFonts w:ascii="Calibri" w:eastAsia="Calibri" w:hAnsi="Calibri" w:cs="Calibri"/>
                              <w:spacing w:val="-2"/>
                            </w:rPr>
                            <w:t xml:space="preserve"> </w:t>
                          </w:r>
                          <w:r>
                            <w:rPr>
                              <w:rFonts w:ascii="Calibri" w:eastAsia="Calibri" w:hAnsi="Calibri" w:cs="Calibri"/>
                              <w:spacing w:val="-1"/>
                            </w:rPr>
                            <w:t>that</w:t>
                          </w:r>
                          <w:r>
                            <w:rPr>
                              <w:rFonts w:ascii="Calibri" w:eastAsia="Calibri" w:hAnsi="Calibri" w:cs="Calibri"/>
                              <w:spacing w:val="-2"/>
                            </w:rPr>
                            <w:t xml:space="preserve"> </w:t>
                          </w:r>
                          <w:r>
                            <w:rPr>
                              <w:rFonts w:ascii="Calibri" w:eastAsia="Calibri" w:hAnsi="Calibri" w:cs="Calibri"/>
                              <w:spacing w:val="-1"/>
                            </w:rPr>
                            <w:t>each has</w:t>
                          </w:r>
                          <w:r>
                            <w:rPr>
                              <w:rFonts w:ascii="Calibri" w:eastAsia="Calibri" w:hAnsi="Calibri" w:cs="Calibri"/>
                            </w:rPr>
                            <w:t xml:space="preserve"> </w:t>
                          </w:r>
                          <w:r>
                            <w:rPr>
                              <w:rFonts w:ascii="Calibri" w:eastAsia="Calibri" w:hAnsi="Calibri" w:cs="Calibri"/>
                              <w:spacing w:val="-1"/>
                            </w:rPr>
                            <w:t>its</w:t>
                          </w:r>
                          <w:r>
                            <w:rPr>
                              <w:rFonts w:ascii="Calibri" w:eastAsia="Calibri" w:hAnsi="Calibri" w:cs="Calibri"/>
                              <w:spacing w:val="-2"/>
                            </w:rPr>
                            <w:t xml:space="preserve"> </w:t>
                          </w:r>
                          <w:r>
                            <w:rPr>
                              <w:rFonts w:ascii="Calibri" w:eastAsia="Calibri" w:hAnsi="Calibri" w:cs="Calibri"/>
                              <w:spacing w:val="-1"/>
                            </w:rPr>
                            <w:t>own subject</w:t>
                          </w:r>
                          <w:r>
                            <w:rPr>
                              <w:rFonts w:ascii="Calibri" w:eastAsia="Calibri" w:hAnsi="Calibri" w:cs="Calibri"/>
                              <w:spacing w:val="1"/>
                            </w:rPr>
                            <w:t xml:space="preserve"> </w:t>
                          </w:r>
                          <w:r>
                            <w:rPr>
                              <w:rFonts w:ascii="Calibri" w:eastAsia="Calibri" w:hAnsi="Calibri" w:cs="Calibri"/>
                              <w:spacing w:val="-1"/>
                            </w:rPr>
                            <w:t>and</w:t>
                          </w:r>
                          <w:r>
                            <w:rPr>
                              <w:rFonts w:ascii="Calibri" w:eastAsia="Calibri" w:hAnsi="Calibri" w:cs="Calibri"/>
                              <w:spacing w:val="-3"/>
                            </w:rPr>
                            <w:t xml:space="preserve"> </w:t>
                          </w:r>
                          <w:r>
                            <w:rPr>
                              <w:rFonts w:ascii="Calibri" w:eastAsia="Calibri" w:hAnsi="Calibri" w:cs="Calibri"/>
                              <w:spacing w:val="-1"/>
                            </w:rPr>
                            <w:t>verb)</w:t>
                          </w:r>
                          <w:r>
                            <w:rPr>
                              <w:rFonts w:ascii="Calibri" w:eastAsia="Calibri" w:hAnsi="Calibri" w:cs="Calibri"/>
                              <w:spacing w:val="-2"/>
                            </w:rPr>
                            <w:t xml:space="preserve"> </w:t>
                          </w:r>
                          <w:r>
                            <w:rPr>
                              <w:rFonts w:ascii="Calibri" w:eastAsia="Calibri" w:hAnsi="Calibri" w:cs="Calibri"/>
                              <w:spacing w:val="-1"/>
                            </w:rPr>
                            <w:t>and connect</w:t>
                          </w:r>
                          <w:r>
                            <w:rPr>
                              <w:rFonts w:ascii="Calibri" w:eastAsia="Calibri" w:hAnsi="Calibri" w:cs="Calibri"/>
                              <w:spacing w:val="1"/>
                            </w:rPr>
                            <w:t xml:space="preserve"> </w:t>
                          </w:r>
                          <w:r>
                            <w:rPr>
                              <w:rFonts w:ascii="Calibri" w:eastAsia="Calibri" w:hAnsi="Calibri" w:cs="Calibri"/>
                              <w:spacing w:val="-1"/>
                            </w:rPr>
                            <w:t>them with</w:t>
                          </w:r>
                          <w:r>
                            <w:rPr>
                              <w:rFonts w:ascii="Calibri" w:eastAsia="Calibri" w:hAnsi="Calibri" w:cs="Calibri"/>
                              <w:spacing w:val="-3"/>
                            </w:rPr>
                            <w:t xml:space="preserve"> </w:t>
                          </w:r>
                          <w:r>
                            <w:rPr>
                              <w:rFonts w:ascii="Calibri" w:eastAsia="Calibri" w:hAnsi="Calibri" w:cs="Calibri"/>
                              <w:spacing w:val="-1"/>
                            </w:rPr>
                            <w:t>the</w:t>
                          </w:r>
                          <w:r>
                            <w:rPr>
                              <w:rFonts w:ascii="Calibri" w:eastAsia="Calibri" w:hAnsi="Calibri" w:cs="Calibri"/>
                              <w:spacing w:val="63"/>
                            </w:rPr>
                            <w:t xml:space="preserve"> </w:t>
                          </w:r>
                          <w:r>
                            <w:rPr>
                              <w:rFonts w:ascii="Calibri" w:eastAsia="Calibri" w:hAnsi="Calibri" w:cs="Calibri"/>
                            </w:rPr>
                            <w:t>word</w:t>
                          </w:r>
                          <w:r>
                            <w:rPr>
                              <w:rFonts w:ascii="Calibri" w:eastAsia="Calibri" w:hAnsi="Calibri" w:cs="Calibri"/>
                              <w:spacing w:val="-3"/>
                            </w:rPr>
                            <w:t xml:space="preserve"> </w:t>
                          </w:r>
                          <w:r>
                            <w:rPr>
                              <w:rFonts w:ascii="Calibri" w:eastAsia="Calibri" w:hAnsi="Calibri" w:cs="Calibri"/>
                              <w:spacing w:val="-1"/>
                            </w:rPr>
                            <w:t>“and,” you have</w:t>
                          </w:r>
                          <w:r>
                            <w:rPr>
                              <w:rFonts w:ascii="Calibri" w:eastAsia="Calibri" w:hAnsi="Calibri" w:cs="Calibri"/>
                              <w:spacing w:val="1"/>
                            </w:rPr>
                            <w:t xml:space="preserve"> </w:t>
                          </w:r>
                          <w:r>
                            <w:rPr>
                              <w:rFonts w:ascii="Calibri" w:eastAsia="Calibri" w:hAnsi="Calibri" w:cs="Calibri"/>
                              <w:spacing w:val="-1"/>
                            </w:rPr>
                            <w:t xml:space="preserve">created </w:t>
                          </w:r>
                          <w:r>
                            <w:rPr>
                              <w:rFonts w:ascii="Calibri" w:eastAsia="Calibri" w:hAnsi="Calibri" w:cs="Calibri"/>
                            </w:rPr>
                            <w:t xml:space="preserve">a </w:t>
                          </w:r>
                          <w:r>
                            <w:rPr>
                              <w:rFonts w:ascii="Calibri" w:eastAsia="Calibri" w:hAnsi="Calibri" w:cs="Calibri"/>
                              <w:spacing w:val="-1"/>
                            </w:rPr>
                            <w:t>compound sentence.</w:t>
                          </w:r>
                          <w:r>
                            <w:rPr>
                              <w:rFonts w:ascii="Calibri" w:eastAsia="Calibri" w:hAnsi="Calibri" w:cs="Calibri"/>
                              <w:spacing w:val="-3"/>
                            </w:rPr>
                            <w:t xml:space="preserve"> </w:t>
                          </w:r>
                          <w:r>
                            <w:rPr>
                              <w:rFonts w:ascii="Calibri" w:eastAsia="Calibri" w:hAnsi="Calibri" w:cs="Calibri"/>
                              <w:spacing w:val="-1"/>
                            </w:rPr>
                            <w:t>The</w:t>
                          </w:r>
                          <w:r>
                            <w:rPr>
                              <w:rFonts w:ascii="Calibri" w:eastAsia="Calibri" w:hAnsi="Calibri" w:cs="Calibri"/>
                              <w:spacing w:val="1"/>
                            </w:rPr>
                            <w:t xml:space="preserve"> </w:t>
                          </w:r>
                          <w:r>
                            <w:rPr>
                              <w:rFonts w:ascii="Calibri" w:eastAsia="Calibri" w:hAnsi="Calibri" w:cs="Calibri"/>
                              <w:spacing w:val="-1"/>
                            </w:rPr>
                            <w:t>word</w:t>
                          </w:r>
                          <w:r>
                            <w:rPr>
                              <w:rFonts w:ascii="Calibri" w:eastAsia="Calibri" w:hAnsi="Calibri" w:cs="Calibri"/>
                              <w:spacing w:val="-3"/>
                            </w:rPr>
                            <w:t xml:space="preserve"> </w:t>
                          </w:r>
                          <w:r>
                            <w:rPr>
                              <w:rFonts w:ascii="Calibri" w:eastAsia="Calibri" w:hAnsi="Calibri" w:cs="Calibri"/>
                              <w:spacing w:val="-1"/>
                            </w:rPr>
                            <w:t>“and”</w:t>
                          </w:r>
                          <w:r>
                            <w:rPr>
                              <w:rFonts w:ascii="Calibri" w:eastAsia="Calibri" w:hAnsi="Calibri" w:cs="Calibri"/>
                              <w:spacing w:val="1"/>
                            </w:rPr>
                            <w:t xml:space="preserve"> </w:t>
                          </w:r>
                          <w:r>
                            <w:rPr>
                              <w:rFonts w:ascii="Calibri" w:eastAsia="Calibri" w:hAnsi="Calibri" w:cs="Calibri"/>
                              <w:spacing w:val="-2"/>
                            </w:rPr>
                            <w:t>is</w:t>
                          </w:r>
                          <w:r>
                            <w:rPr>
                              <w:rFonts w:ascii="Calibri" w:eastAsia="Calibri" w:hAnsi="Calibri" w:cs="Calibri"/>
                              <w:spacing w:val="39"/>
                            </w:rPr>
                            <w:t xml:space="preserve"> </w:t>
                          </w:r>
                          <w:r>
                            <w:rPr>
                              <w:rFonts w:ascii="Calibri" w:eastAsia="Calibri" w:hAnsi="Calibri" w:cs="Calibri"/>
                              <w:spacing w:val="-1"/>
                            </w:rPr>
                            <w:t>always</w:t>
                          </w:r>
                          <w:r>
                            <w:rPr>
                              <w:rFonts w:ascii="Calibri" w:eastAsia="Calibri" w:hAnsi="Calibri" w:cs="Calibri"/>
                              <w:spacing w:val="-2"/>
                            </w:rPr>
                            <w:t xml:space="preserve"> </w:t>
                          </w:r>
                          <w:r>
                            <w:rPr>
                              <w:rFonts w:ascii="Calibri" w:eastAsia="Calibri" w:hAnsi="Calibri" w:cs="Calibri"/>
                              <w:spacing w:val="-1"/>
                            </w:rPr>
                            <w:t>preceded by</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spacing w:val="-1"/>
                            </w:rPr>
                            <w:t>comma</w:t>
                          </w:r>
                          <w:r>
                            <w:rPr>
                              <w:rFonts w:ascii="Calibri" w:eastAsia="Calibri" w:hAnsi="Calibri" w:cs="Calibri"/>
                            </w:rPr>
                            <w:t xml:space="preserve"> </w:t>
                          </w:r>
                          <w:r>
                            <w:rPr>
                              <w:rFonts w:ascii="Calibri" w:eastAsia="Calibri" w:hAnsi="Calibri" w:cs="Calibri"/>
                              <w:spacing w:val="-1"/>
                            </w:rPr>
                            <w:t xml:space="preserve">in </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spacing w:val="-1"/>
                            </w:rPr>
                            <w:t>compound sentence.</w:t>
                          </w:r>
                        </w:p>
                      </w:txbxContent>
                    </v:textbox>
                  </v:shape>
                  <v:shape id="Text Box 155" o:spid="_x0000_s1062" type="#_x0000_t202" style="position:absolute;left:6998;top:139;width:2880;height: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" filled="f" stroked="f">
                    <v:textbox inset="0,0,0,0">
                      <w:txbxContent>
                        <w:p w14:paraId="43B894F1" w14:textId="77777777" w:rsidR="002E77A9" w:rsidRDefault="002E77A9">
                          <w:pPr>
                            <w:spacing w:before="7"/>
                            <w:rPr>
                              <w:rFonts w:ascii="Calibri" w:eastAsia="Calibri" w:hAnsi="Calibri" w:cs="Calibri"/>
                              <w:sz w:val="25"/>
                              <w:szCs w:val="25"/>
                            </w:rPr>
                          </w:pPr>
                        </w:p>
                        <w:p w14:paraId="1B36C97B" w14:textId="77777777" w:rsidR="002E77A9" w:rsidRDefault="002E77A9">
                          <w:pPr>
                            <w:ind w:left="954"/>
                            <w:rPr>
                              <w:rFonts w:ascii="Times New Roman" w:eastAsia="Times New Roman" w:hAnsi="Times New Roman" w:cs="Times New Roman"/>
                              <w:sz w:val="24"/>
                              <w:szCs w:val="24"/>
                            </w:rPr>
                          </w:pPr>
                          <w:r>
                            <w:rPr>
                              <w:rFonts w:ascii="Times New Roman"/>
                              <w:b/>
                              <w:sz w:val="24"/>
                            </w:rPr>
                            <w:t>, and</w:t>
                          </w:r>
                        </w:p>
                      </w:txbxContent>
                    </v:textbox>
                  </v:shape>
                </v:group>
                <w10:wrap type="square"/>
              </v:group>
            </w:pict>
          </mc:Fallback>
        </mc:AlternateContent>
      </w:r>
      <w:r w:rsidR="00116005">
        <w:rPr>
          <w:noProof/>
        </w:rPr>
        <mc:AlternateContent>
          <mc:Choice Requires="wps">
            <w:drawing>
              <wp:anchor distT="0" distB="0" distL="114300" distR="114300" simplePos="0" relativeHeight="251646464" behindDoc="1" locked="0" layoutInCell="1" allowOverlap="1" wp14:anchorId="45A52193" wp14:editId="134ACB20">
                <wp:simplePos x="0" y="0"/>
                <wp:positionH relativeFrom="page">
                  <wp:posOffset>5574665</wp:posOffset>
                </wp:positionH>
                <wp:positionV relativeFrom="paragraph">
                  <wp:posOffset>546100</wp:posOffset>
                </wp:positionV>
                <wp:extent cx="1828800" cy="542925"/>
                <wp:effectExtent l="0" t="0" r="0" b="9525"/>
                <wp:wrapSquare wrapText="bothSides"/>
                <wp:docPr id="353"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2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3684C" w14:textId="77777777" w:rsidR="002E77A9" w:rsidRDefault="002E77A9">
                            <w:pPr>
                              <w:rPr>
                                <w:rFonts w:ascii="Calibri" w:eastAsia="Calibri" w:hAnsi="Calibri" w:cs="Calibri"/>
                              </w:rPr>
                            </w:pPr>
                          </w:p>
                          <w:p w14:paraId="65D4FF01" w14:textId="77777777" w:rsidR="002E77A9" w:rsidRDefault="002E77A9">
                            <w:pPr>
                              <w:spacing w:before="3"/>
                              <w:rPr>
                                <w:rFonts w:ascii="Calibri" w:eastAsia="Calibri" w:hAnsi="Calibri" w:cs="Calibri"/>
                                <w:sz w:val="23"/>
                                <w:szCs w:val="23"/>
                              </w:rPr>
                            </w:pPr>
                          </w:p>
                          <w:p w14:paraId="3747A992" w14:textId="550D686D" w:rsidR="002E77A9" w:rsidRDefault="002E77A9">
                            <w:pPr>
                              <w:pStyle w:val="BodyText"/>
                              <w:ind w:left="229"/>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A52193" id="Text Box 197" o:spid="_x0000_s1063" type="#_x0000_t202" style="position:absolute;margin-left:438.95pt;margin-top:43pt;width:2in;height:42.75pt;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" filled="f" stroked="f">
                <v:textbox inset="0,0,0,0">
                  <w:txbxContent>
                    <w:p w14:paraId="4753684C" w14:textId="77777777" w:rsidR="002E77A9" w:rsidRDefault="002E77A9">
                      <w:pPr>
                        <w:rPr>
                          <w:rFonts w:ascii="Calibri" w:eastAsia="Calibri" w:hAnsi="Calibri" w:cs="Calibri"/>
                        </w:rPr>
                      </w:pPr>
                    </w:p>
                    <w:p w14:paraId="65D4FF01" w14:textId="77777777" w:rsidR="002E77A9" w:rsidRDefault="002E77A9">
                      <w:pPr>
                        <w:spacing w:before="3"/>
                        <w:rPr>
                          <w:rFonts w:ascii="Calibri" w:eastAsia="Calibri" w:hAnsi="Calibri" w:cs="Calibri"/>
                          <w:sz w:val="23"/>
                          <w:szCs w:val="23"/>
                        </w:rPr>
                      </w:pPr>
                    </w:p>
                    <w:p w14:paraId="3747A992" w14:textId="550D686D" w:rsidR="002E77A9" w:rsidRDefault="002E77A9">
                      <w:pPr>
                        <w:pStyle w:val="BodyText"/>
                        <w:ind w:left="229"/>
                      </w:pPr>
                    </w:p>
                  </w:txbxContent>
                </v:textbox>
                <w10:wrap type="square" anchorx="page"/>
              </v:shape>
            </w:pict>
          </mc:Fallback>
        </mc:AlternateContent>
      </w:r>
      <w:r w:rsidR="00C33500">
        <w:rPr>
          <w:b/>
          <w:spacing w:val="-1"/>
        </w:rPr>
        <w:t>Example of</w:t>
      </w:r>
      <w:r w:rsidR="00C33500">
        <w:rPr>
          <w:b/>
        </w:rPr>
        <w:t xml:space="preserve"> a</w:t>
      </w:r>
      <w:r w:rsidR="00C33500">
        <w:rPr>
          <w:b/>
          <w:spacing w:val="-1"/>
        </w:rPr>
        <w:t xml:space="preserve"> Compound Sentence:</w:t>
      </w:r>
      <w:r w:rsidR="00C33500">
        <w:rPr>
          <w:b/>
          <w:spacing w:val="48"/>
        </w:rPr>
        <w:t xml:space="preserve"> </w:t>
      </w:r>
      <w:r w:rsidR="00C33500">
        <w:rPr>
          <w:spacing w:val="-1"/>
        </w:rPr>
        <w:t>The</w:t>
      </w:r>
      <w:r w:rsidR="00C33500">
        <w:rPr>
          <w:spacing w:val="1"/>
        </w:rPr>
        <w:t xml:space="preserve"> </w:t>
      </w:r>
      <w:r w:rsidR="00C33500">
        <w:rPr>
          <w:spacing w:val="-2"/>
        </w:rPr>
        <w:t>first</w:t>
      </w:r>
      <w:r w:rsidR="00C33500">
        <w:rPr>
          <w:spacing w:val="1"/>
        </w:rPr>
        <w:t xml:space="preserve"> </w:t>
      </w:r>
      <w:r w:rsidR="00C33500" w:rsidRPr="003E6D3A">
        <w:rPr>
          <w:spacing w:val="-2"/>
          <w:u w:val="single"/>
        </w:rPr>
        <w:t>restaurant</w:t>
      </w:r>
      <w:r w:rsidR="00A12714" w:rsidRPr="003E6D3A">
        <w:rPr>
          <w:spacing w:val="-2"/>
        </w:rPr>
        <w:t xml:space="preserve"> </w:t>
      </w:r>
      <w:r w:rsidR="00C33500" w:rsidRPr="001B1159">
        <w:rPr>
          <w:spacing w:val="-1"/>
          <w:u w:val="double"/>
        </w:rPr>
        <w:t>is</w:t>
      </w:r>
      <w:r w:rsidR="00C33500" w:rsidRPr="001B1159">
        <w:rPr>
          <w:u w:val="double"/>
        </w:rPr>
        <w:t xml:space="preserve"> </w:t>
      </w:r>
      <w:r w:rsidRPr="001B1159">
        <w:rPr>
          <w:spacing w:val="-1"/>
          <w:u w:val="double"/>
        </w:rPr>
        <w:t>e</w:t>
      </w:r>
      <w:r w:rsidR="00C33500" w:rsidRPr="001B1159">
        <w:rPr>
          <w:spacing w:val="-1"/>
          <w:u w:val="double"/>
        </w:rPr>
        <w:t>xpected</w:t>
      </w:r>
      <w:r w:rsidR="00C33500" w:rsidRPr="009F07A8">
        <w:rPr>
          <w:spacing w:val="-1"/>
        </w:rPr>
        <w:t xml:space="preserve"> t</w:t>
      </w:r>
      <w:r w:rsidR="00C33500">
        <w:rPr>
          <w:spacing w:val="-1"/>
        </w:rPr>
        <w:t>o</w:t>
      </w:r>
      <w:r w:rsidR="00C33500">
        <w:rPr>
          <w:spacing w:val="1"/>
        </w:rPr>
        <w:t xml:space="preserve"> </w:t>
      </w:r>
      <w:r w:rsidR="00C33500">
        <w:rPr>
          <w:spacing w:val="-1"/>
        </w:rPr>
        <w:t>be</w:t>
      </w:r>
      <w:r w:rsidR="00C33500">
        <w:rPr>
          <w:spacing w:val="-2"/>
        </w:rPr>
        <w:t xml:space="preserve"> </w:t>
      </w:r>
      <w:r w:rsidR="00C33500">
        <w:rPr>
          <w:spacing w:val="-1"/>
        </w:rPr>
        <w:t>operational</w:t>
      </w:r>
      <w:r w:rsidR="00C33500">
        <w:t xml:space="preserve"> </w:t>
      </w:r>
      <w:r w:rsidR="00C33500">
        <w:rPr>
          <w:spacing w:val="-1"/>
        </w:rPr>
        <w:t>by 2022,</w:t>
      </w:r>
      <w:r w:rsidR="00C33500">
        <w:t xml:space="preserve"> </w:t>
      </w:r>
      <w:r w:rsidR="00C33500">
        <w:rPr>
          <w:spacing w:val="-1"/>
        </w:rPr>
        <w:t>and</w:t>
      </w:r>
      <w:r w:rsidR="00C33500">
        <w:rPr>
          <w:spacing w:val="67"/>
        </w:rPr>
        <w:t xml:space="preserve"> </w:t>
      </w:r>
      <w:r w:rsidR="00C33500">
        <w:rPr>
          <w:spacing w:val="-1"/>
        </w:rPr>
        <w:t>the</w:t>
      </w:r>
      <w:r w:rsidR="00C33500">
        <w:rPr>
          <w:spacing w:val="1"/>
        </w:rPr>
        <w:t xml:space="preserve"> </w:t>
      </w:r>
      <w:r w:rsidR="00C33500">
        <w:rPr>
          <w:spacing w:val="-1"/>
        </w:rPr>
        <w:t xml:space="preserve">second </w:t>
      </w:r>
      <w:r w:rsidR="00C33500" w:rsidRPr="007D368F">
        <w:rPr>
          <w:spacing w:val="-1"/>
          <w:u w:val="single"/>
        </w:rPr>
        <w:t>restaurant</w:t>
      </w:r>
      <w:r w:rsidR="00C33500" w:rsidRPr="007D368F">
        <w:rPr>
          <w:spacing w:val="-2"/>
          <w:u w:val="single"/>
        </w:rPr>
        <w:t xml:space="preserve"> </w:t>
      </w:r>
      <w:r w:rsidR="00C33500" w:rsidRPr="007D368F">
        <w:rPr>
          <w:spacing w:val="-1"/>
          <w:u w:val="double"/>
        </w:rPr>
        <w:t>will</w:t>
      </w:r>
      <w:r w:rsidR="00C33500" w:rsidRPr="007D368F">
        <w:rPr>
          <w:spacing w:val="-2"/>
          <w:u w:val="double"/>
        </w:rPr>
        <w:t xml:space="preserve"> </w:t>
      </w:r>
      <w:r w:rsidR="00C33500" w:rsidRPr="007D368F">
        <w:rPr>
          <w:spacing w:val="-1"/>
          <w:u w:val="double"/>
        </w:rPr>
        <w:t>begin</w:t>
      </w:r>
      <w:r w:rsidR="00C33500">
        <w:t xml:space="preserve"> </w:t>
      </w:r>
      <w:r w:rsidR="00C33500">
        <w:rPr>
          <w:spacing w:val="-1"/>
        </w:rPr>
        <w:t>operation in</w:t>
      </w:r>
      <w:r w:rsidR="00C33500">
        <w:rPr>
          <w:spacing w:val="-3"/>
        </w:rPr>
        <w:t xml:space="preserve"> </w:t>
      </w:r>
      <w:r w:rsidR="00C33500">
        <w:rPr>
          <w:spacing w:val="-1"/>
        </w:rPr>
        <w:t>2024.</w:t>
      </w:r>
    </w:p>
    <w:p w14:paraId="1D5F8217" w14:textId="26E7CF4B" w:rsidR="003E6D3A" w:rsidRDefault="003E6D3A" w:rsidP="003E6D3A">
      <w:pPr>
        <w:pStyle w:val="BodyText"/>
        <w:spacing w:before="56"/>
        <w:ind w:left="0" w:right="288"/>
        <w:rPr>
          <w:b/>
          <w:spacing w:val="-1"/>
        </w:rPr>
      </w:pPr>
      <w:r>
        <w:rPr>
          <w:b/>
          <w:spacing w:val="-1"/>
        </w:rPr>
        <w:t>Example of a sentence and its independent clause connected by a semicolon:</w:t>
      </w:r>
    </w:p>
    <w:p w14:paraId="55069EEA" w14:textId="5A919073" w:rsidR="007A3A1E" w:rsidRDefault="00C33500" w:rsidP="003E6D3A">
      <w:pPr>
        <w:pStyle w:val="BodyText"/>
        <w:ind w:left="0" w:right="288"/>
      </w:pPr>
      <w:r>
        <w:rPr>
          <w:spacing w:val="-1"/>
        </w:rPr>
        <w:t>The</w:t>
      </w:r>
      <w:r>
        <w:rPr>
          <w:spacing w:val="1"/>
        </w:rPr>
        <w:t xml:space="preserve"> </w:t>
      </w:r>
      <w:r>
        <w:rPr>
          <w:spacing w:val="-1"/>
        </w:rPr>
        <w:t>first</w:t>
      </w:r>
      <w:r>
        <w:rPr>
          <w:spacing w:val="-2"/>
        </w:rPr>
        <w:t xml:space="preserve"> </w:t>
      </w:r>
      <w:r w:rsidRPr="003E6D3A">
        <w:rPr>
          <w:spacing w:val="-1"/>
          <w:u w:val="single"/>
        </w:rPr>
        <w:t>restaurant</w:t>
      </w:r>
      <w:r>
        <w:rPr>
          <w:spacing w:val="1"/>
        </w:rPr>
        <w:t xml:space="preserve"> </w:t>
      </w:r>
      <w:r w:rsidRPr="003E6D3A">
        <w:rPr>
          <w:spacing w:val="-1"/>
          <w:u w:val="double"/>
        </w:rPr>
        <w:t>is</w:t>
      </w:r>
      <w:r w:rsidRPr="003E6D3A">
        <w:rPr>
          <w:spacing w:val="-2"/>
          <w:u w:val="double"/>
        </w:rPr>
        <w:t xml:space="preserve"> </w:t>
      </w:r>
      <w:r w:rsidRPr="003E6D3A">
        <w:rPr>
          <w:spacing w:val="-1"/>
          <w:u w:val="double"/>
        </w:rPr>
        <w:t>expected</w:t>
      </w:r>
      <w:r>
        <w:rPr>
          <w:spacing w:val="-1"/>
        </w:rPr>
        <w:t xml:space="preserve"> to</w:t>
      </w:r>
      <w:r>
        <w:rPr>
          <w:spacing w:val="1"/>
        </w:rPr>
        <w:t xml:space="preserve"> </w:t>
      </w:r>
      <w:r>
        <w:rPr>
          <w:spacing w:val="-1"/>
        </w:rPr>
        <w:t>be</w:t>
      </w:r>
      <w:r>
        <w:rPr>
          <w:spacing w:val="-2"/>
        </w:rPr>
        <w:t xml:space="preserve"> </w:t>
      </w:r>
      <w:r>
        <w:rPr>
          <w:spacing w:val="-1"/>
        </w:rPr>
        <w:t>operational</w:t>
      </w:r>
      <w:r>
        <w:t xml:space="preserve"> </w:t>
      </w:r>
      <w:r>
        <w:rPr>
          <w:spacing w:val="-1"/>
        </w:rPr>
        <w:t>by 2022; the</w:t>
      </w:r>
      <w:r>
        <w:rPr>
          <w:spacing w:val="1"/>
        </w:rPr>
        <w:t xml:space="preserve"> </w:t>
      </w:r>
      <w:r>
        <w:rPr>
          <w:spacing w:val="-1"/>
        </w:rPr>
        <w:t xml:space="preserve">second </w:t>
      </w:r>
      <w:r w:rsidRPr="007D368F">
        <w:rPr>
          <w:spacing w:val="-1"/>
          <w:u w:val="single"/>
        </w:rPr>
        <w:t>restaurant</w:t>
      </w:r>
      <w:r>
        <w:rPr>
          <w:spacing w:val="-2"/>
        </w:rPr>
        <w:t xml:space="preserve"> </w:t>
      </w:r>
      <w:r w:rsidRPr="007D368F">
        <w:rPr>
          <w:spacing w:val="-1"/>
          <w:u w:val="double"/>
        </w:rPr>
        <w:t>will</w:t>
      </w:r>
      <w:r w:rsidRPr="007D368F">
        <w:rPr>
          <w:u w:val="double"/>
        </w:rPr>
        <w:t xml:space="preserve"> </w:t>
      </w:r>
      <w:r w:rsidRPr="007D368F">
        <w:rPr>
          <w:spacing w:val="-1"/>
          <w:u w:val="double"/>
        </w:rPr>
        <w:t>begin</w:t>
      </w:r>
      <w:r>
        <w:rPr>
          <w:spacing w:val="46"/>
        </w:rPr>
        <w:t xml:space="preserve"> </w:t>
      </w:r>
      <w:r>
        <w:rPr>
          <w:spacing w:val="-1"/>
        </w:rPr>
        <w:t>operation in</w:t>
      </w:r>
      <w:r>
        <w:rPr>
          <w:spacing w:val="-3"/>
        </w:rPr>
        <w:t xml:space="preserve"> </w:t>
      </w:r>
      <w:r>
        <w:rPr>
          <w:spacing w:val="-1"/>
        </w:rPr>
        <w:t>2024.</w:t>
      </w:r>
    </w:p>
    <w:p w14:paraId="7A0B61B4" w14:textId="5E1AF573" w:rsidR="007A3A1E" w:rsidRDefault="001B1159" w:rsidP="002E3913">
      <w:pPr>
        <w:spacing w:line="20" w:lineRule="atLeast"/>
        <w:rPr>
          <w:rFonts w:ascii="Calibri" w:eastAsia="Calibri" w:hAnsi="Calibri" w:cs="Calibri"/>
          <w:sz w:val="2"/>
          <w:szCs w:val="2"/>
        </w:rPr>
      </w:pPr>
      <w:r>
        <w:rPr>
          <w:rFonts w:ascii="Calibri" w:eastAsia="Calibri" w:hAnsi="Calibri" w:cs="Calibri"/>
          <w:noProof/>
          <w:sz w:val="20"/>
          <w:szCs w:val="20"/>
        </w:rPr>
        <mc:AlternateContent>
          <mc:Choice Requires="wpg">
            <w:drawing>
              <wp:anchor distT="0" distB="0" distL="114300" distR="114300" simplePos="0" relativeHeight="251674112" behindDoc="0" locked="0" layoutInCell="1" allowOverlap="1" wp14:anchorId="7B703163" wp14:editId="44595C60">
                <wp:simplePos x="0" y="0"/>
                <wp:positionH relativeFrom="column">
                  <wp:posOffset>-14295</wp:posOffset>
                </wp:positionH>
                <wp:positionV relativeFrom="paragraph">
                  <wp:posOffset>109855</wp:posOffset>
                </wp:positionV>
                <wp:extent cx="5972175" cy="767080"/>
                <wp:effectExtent l="0" t="19050" r="28575" b="13970"/>
                <wp:wrapSquare wrapText="bothSides"/>
                <wp:docPr id="278"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2175" cy="767080"/>
                          <a:chOff x="8" y="8"/>
                          <a:chExt cx="9525" cy="1224"/>
                        </a:xfrm>
                      </wpg:grpSpPr>
                      <wpg:grpSp>
                        <wpg:cNvPr id="279" name="Group 151"/>
                        <wpg:cNvGrpSpPr>
                          <a:grpSpLocks/>
                        </wpg:cNvGrpSpPr>
                        <wpg:grpSpPr bwMode="auto">
                          <a:xfrm>
                            <a:off x="8" y="8"/>
                            <a:ext cx="6990" cy="1224"/>
                            <a:chOff x="8" y="8"/>
                            <a:chExt cx="6990" cy="1224"/>
                          </a:xfrm>
                        </wpg:grpSpPr>
                        <wps:wsp>
                          <wps:cNvPr id="280" name="Freeform 152"/>
                          <wps:cNvSpPr>
                            <a:spLocks/>
                          </wps:cNvSpPr>
                          <wps:spPr bwMode="auto">
                            <a:xfrm>
                              <a:off x="8" y="8"/>
                              <a:ext cx="6990" cy="1224"/>
                            </a:xfrm>
                            <a:custGeom>
                              <a:avLst/>
                              <a:gdLst>
                                <a:gd name="T0" fmla="+- 0 8 8"/>
                                <a:gd name="T1" fmla="*/ T0 w 6990"/>
                                <a:gd name="T2" fmla="+- 0 1231 8"/>
                                <a:gd name="T3" fmla="*/ 1231 h 1224"/>
                                <a:gd name="T4" fmla="+- 0 6998 8"/>
                                <a:gd name="T5" fmla="*/ T4 w 6990"/>
                                <a:gd name="T6" fmla="+- 0 1231 8"/>
                                <a:gd name="T7" fmla="*/ 1231 h 1224"/>
                                <a:gd name="T8" fmla="+- 0 6998 8"/>
                                <a:gd name="T9" fmla="*/ T8 w 6990"/>
                                <a:gd name="T10" fmla="+- 0 7 8"/>
                                <a:gd name="T11" fmla="*/ 7 h 1224"/>
                                <a:gd name="T12" fmla="+- 0 8 8"/>
                                <a:gd name="T13" fmla="*/ T12 w 6990"/>
                                <a:gd name="T14" fmla="+- 0 7 8"/>
                                <a:gd name="T15" fmla="*/ 7 h 1224"/>
                                <a:gd name="T16" fmla="+- 0 8 8"/>
                                <a:gd name="T17" fmla="*/ T16 w 6990"/>
                                <a:gd name="T18" fmla="+- 0 1231 8"/>
                                <a:gd name="T19" fmla="*/ 1231 h 1224"/>
                              </a:gdLst>
                              <a:ahLst/>
                              <a:cxnLst>
                                <a:cxn ang="0">
                                  <a:pos x="T1" y="T3"/>
                                </a:cxn>
                                <a:cxn ang="0">
                                  <a:pos x="T5" y="T7"/>
                                </a:cxn>
                                <a:cxn ang="0">
                                  <a:pos x="T9" y="T11"/>
                                </a:cxn>
                                <a:cxn ang="0">
                                  <a:pos x="T13" y="T15"/>
                                </a:cxn>
                                <a:cxn ang="0">
                                  <a:pos x="T17" y="T19"/>
                                </a:cxn>
                              </a:cxnLst>
                              <a:rect l="0" t="0" r="r" b="b"/>
                              <a:pathLst>
                                <a:path w="6990" h="1224">
                                  <a:moveTo>
                                    <a:pt x="0" y="1223"/>
                                  </a:moveTo>
                                  <a:lnTo>
                                    <a:pt x="6990" y="1223"/>
                                  </a:lnTo>
                                  <a:lnTo>
                                    <a:pt x="6990" y="-1"/>
                                  </a:lnTo>
                                  <a:lnTo>
                                    <a:pt x="0" y="-1"/>
                                  </a:lnTo>
                                  <a:lnTo>
                                    <a:pt x="0" y="122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81" name="Group 149"/>
                        <wpg:cNvGrpSpPr>
                          <a:grpSpLocks/>
                        </wpg:cNvGrpSpPr>
                        <wpg:grpSpPr bwMode="auto">
                          <a:xfrm>
                            <a:off x="8" y="8"/>
                            <a:ext cx="6990" cy="1224"/>
                            <a:chOff x="8" y="8"/>
                            <a:chExt cx="6990" cy="1224"/>
                          </a:xfrm>
                        </wpg:grpSpPr>
                        <wps:wsp>
                          <wps:cNvPr id="282" name="Freeform 150"/>
                          <wps:cNvSpPr>
                            <a:spLocks/>
                          </wps:cNvSpPr>
                          <wps:spPr bwMode="auto">
                            <a:xfrm>
                              <a:off x="8" y="8"/>
                              <a:ext cx="6990" cy="1224"/>
                            </a:xfrm>
                            <a:custGeom>
                              <a:avLst/>
                              <a:gdLst>
                                <a:gd name="T0" fmla="+- 0 8 8"/>
                                <a:gd name="T1" fmla="*/ T0 w 6990"/>
                                <a:gd name="T2" fmla="+- 0 1231 8"/>
                                <a:gd name="T3" fmla="*/ 1231 h 1224"/>
                                <a:gd name="T4" fmla="+- 0 6998 8"/>
                                <a:gd name="T5" fmla="*/ T4 w 6990"/>
                                <a:gd name="T6" fmla="+- 0 1231 8"/>
                                <a:gd name="T7" fmla="*/ 1231 h 1224"/>
                                <a:gd name="T8" fmla="+- 0 6998 8"/>
                                <a:gd name="T9" fmla="*/ T8 w 6990"/>
                                <a:gd name="T10" fmla="+- 0 7 8"/>
                                <a:gd name="T11" fmla="*/ 7 h 1224"/>
                                <a:gd name="T12" fmla="+- 0 8 8"/>
                                <a:gd name="T13" fmla="*/ T12 w 6990"/>
                                <a:gd name="T14" fmla="+- 0 7 8"/>
                                <a:gd name="T15" fmla="*/ 7 h 1224"/>
                                <a:gd name="T16" fmla="+- 0 8 8"/>
                                <a:gd name="T17" fmla="*/ T16 w 6990"/>
                                <a:gd name="T18" fmla="+- 0 1231 8"/>
                                <a:gd name="T19" fmla="*/ 1231 h 1224"/>
                              </a:gdLst>
                              <a:ahLst/>
                              <a:cxnLst>
                                <a:cxn ang="0">
                                  <a:pos x="T1" y="T3"/>
                                </a:cxn>
                                <a:cxn ang="0">
                                  <a:pos x="T5" y="T7"/>
                                </a:cxn>
                                <a:cxn ang="0">
                                  <a:pos x="T9" y="T11"/>
                                </a:cxn>
                                <a:cxn ang="0">
                                  <a:pos x="T13" y="T15"/>
                                </a:cxn>
                                <a:cxn ang="0">
                                  <a:pos x="T17" y="T19"/>
                                </a:cxn>
                              </a:cxnLst>
                              <a:rect l="0" t="0" r="r" b="b"/>
                              <a:pathLst>
                                <a:path w="6990" h="1224">
                                  <a:moveTo>
                                    <a:pt x="0" y="1223"/>
                                  </a:moveTo>
                                  <a:lnTo>
                                    <a:pt x="6990" y="1223"/>
                                  </a:lnTo>
                                  <a:lnTo>
                                    <a:pt x="6990" y="-1"/>
                                  </a:lnTo>
                                  <a:lnTo>
                                    <a:pt x="0" y="-1"/>
                                  </a:lnTo>
                                  <a:lnTo>
                                    <a:pt x="0" y="1223"/>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3" name="Group 147"/>
                        <wpg:cNvGrpSpPr>
                          <a:grpSpLocks/>
                        </wpg:cNvGrpSpPr>
                        <wpg:grpSpPr bwMode="auto">
                          <a:xfrm>
                            <a:off x="6998" y="260"/>
                            <a:ext cx="2535" cy="765"/>
                            <a:chOff x="6998" y="260"/>
                            <a:chExt cx="2535" cy="765"/>
                          </a:xfrm>
                        </wpg:grpSpPr>
                        <wps:wsp>
                          <wps:cNvPr id="284" name="Freeform 148"/>
                          <wps:cNvSpPr>
                            <a:spLocks/>
                          </wps:cNvSpPr>
                          <wps:spPr bwMode="auto">
                            <a:xfrm>
                              <a:off x="6998" y="260"/>
                              <a:ext cx="2535" cy="765"/>
                            </a:xfrm>
                            <a:custGeom>
                              <a:avLst/>
                              <a:gdLst>
                                <a:gd name="T0" fmla="+- 0 6998 6998"/>
                                <a:gd name="T1" fmla="*/ T0 w 2535"/>
                                <a:gd name="T2" fmla="+- 0 1025 260"/>
                                <a:gd name="T3" fmla="*/ 1025 h 765"/>
                                <a:gd name="T4" fmla="+- 0 9533 6998"/>
                                <a:gd name="T5" fmla="*/ T4 w 2535"/>
                                <a:gd name="T6" fmla="+- 0 1025 260"/>
                                <a:gd name="T7" fmla="*/ 1025 h 765"/>
                                <a:gd name="T8" fmla="+- 0 9533 6998"/>
                                <a:gd name="T9" fmla="*/ T8 w 2535"/>
                                <a:gd name="T10" fmla="+- 0 260 260"/>
                                <a:gd name="T11" fmla="*/ 260 h 765"/>
                                <a:gd name="T12" fmla="+- 0 6998 6998"/>
                                <a:gd name="T13" fmla="*/ T12 w 2535"/>
                                <a:gd name="T14" fmla="+- 0 260 260"/>
                                <a:gd name="T15" fmla="*/ 260 h 765"/>
                                <a:gd name="T16" fmla="+- 0 6998 6998"/>
                                <a:gd name="T17" fmla="*/ T16 w 2535"/>
                                <a:gd name="T18" fmla="+- 0 1025 260"/>
                                <a:gd name="T19" fmla="*/ 1025 h 765"/>
                              </a:gdLst>
                              <a:ahLst/>
                              <a:cxnLst>
                                <a:cxn ang="0">
                                  <a:pos x="T1" y="T3"/>
                                </a:cxn>
                                <a:cxn ang="0">
                                  <a:pos x="T5" y="T7"/>
                                </a:cxn>
                                <a:cxn ang="0">
                                  <a:pos x="T9" y="T11"/>
                                </a:cxn>
                                <a:cxn ang="0">
                                  <a:pos x="T13" y="T15"/>
                                </a:cxn>
                                <a:cxn ang="0">
                                  <a:pos x="T17" y="T19"/>
                                </a:cxn>
                              </a:cxnLst>
                              <a:rect l="0" t="0" r="r" b="b"/>
                              <a:pathLst>
                                <a:path w="2535" h="765">
                                  <a:moveTo>
                                    <a:pt x="0" y="765"/>
                                  </a:moveTo>
                                  <a:lnTo>
                                    <a:pt x="2535" y="765"/>
                                  </a:lnTo>
                                  <a:lnTo>
                                    <a:pt x="2535" y="0"/>
                                  </a:lnTo>
                                  <a:lnTo>
                                    <a:pt x="0" y="0"/>
                                  </a:lnTo>
                                  <a:lnTo>
                                    <a:pt x="0" y="765"/>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5" name="Group 145"/>
                        <wpg:cNvGrpSpPr>
                          <a:grpSpLocks/>
                        </wpg:cNvGrpSpPr>
                        <wpg:grpSpPr bwMode="auto">
                          <a:xfrm>
                            <a:off x="7179" y="341"/>
                            <a:ext cx="960" cy="605"/>
                            <a:chOff x="7179" y="341"/>
                            <a:chExt cx="960" cy="605"/>
                          </a:xfrm>
                        </wpg:grpSpPr>
                        <wps:wsp>
                          <wps:cNvPr id="286" name="Freeform 146"/>
                          <wps:cNvSpPr>
                            <a:spLocks/>
                          </wps:cNvSpPr>
                          <wps:spPr bwMode="auto">
                            <a:xfrm>
                              <a:off x="7179" y="341"/>
                              <a:ext cx="960" cy="605"/>
                            </a:xfrm>
                            <a:custGeom>
                              <a:avLst/>
                              <a:gdLst>
                                <a:gd name="T0" fmla="+- 0 8138 7179"/>
                                <a:gd name="T1" fmla="*/ T0 w 960"/>
                                <a:gd name="T2" fmla="+- 0 946 341"/>
                                <a:gd name="T3" fmla="*/ 946 h 605"/>
                                <a:gd name="T4" fmla="+- 0 7200 7179"/>
                                <a:gd name="T5" fmla="*/ T4 w 960"/>
                                <a:gd name="T6" fmla="+- 0 946 341"/>
                                <a:gd name="T7" fmla="*/ 946 h 605"/>
                                <a:gd name="T8" fmla="+- 0 7195 7179"/>
                                <a:gd name="T9" fmla="*/ T8 w 960"/>
                                <a:gd name="T10" fmla="+- 0 939 341"/>
                                <a:gd name="T11" fmla="*/ 939 h 605"/>
                                <a:gd name="T12" fmla="+- 0 7179 7179"/>
                                <a:gd name="T13" fmla="*/ T12 w 960"/>
                                <a:gd name="T14" fmla="+- 0 908 341"/>
                                <a:gd name="T15" fmla="*/ 908 h 605"/>
                                <a:gd name="T16" fmla="+- 0 7179 7179"/>
                                <a:gd name="T17" fmla="*/ T16 w 960"/>
                                <a:gd name="T18" fmla="+- 0 404 341"/>
                                <a:gd name="T19" fmla="*/ 404 h 605"/>
                                <a:gd name="T20" fmla="+- 0 7187 7179"/>
                                <a:gd name="T21" fmla="*/ T20 w 960"/>
                                <a:gd name="T22" fmla="+- 0 385 341"/>
                                <a:gd name="T23" fmla="*/ 385 h 605"/>
                                <a:gd name="T24" fmla="+- 0 7195 7179"/>
                                <a:gd name="T25" fmla="*/ T24 w 960"/>
                                <a:gd name="T26" fmla="+- 0 369 341"/>
                                <a:gd name="T27" fmla="*/ 369 h 605"/>
                                <a:gd name="T28" fmla="+- 0 7206 7179"/>
                                <a:gd name="T29" fmla="*/ T28 w 960"/>
                                <a:gd name="T30" fmla="+- 0 358 341"/>
                                <a:gd name="T31" fmla="*/ 358 h 605"/>
                                <a:gd name="T32" fmla="+- 0 7228 7179"/>
                                <a:gd name="T33" fmla="*/ T32 w 960"/>
                                <a:gd name="T34" fmla="+- 0 341 341"/>
                                <a:gd name="T35" fmla="*/ 341 h 605"/>
                                <a:gd name="T36" fmla="+- 0 8138 7179"/>
                                <a:gd name="T37" fmla="*/ T36 w 960"/>
                                <a:gd name="T38" fmla="+- 0 341 341"/>
                                <a:gd name="T39" fmla="*/ 341 h 605"/>
                                <a:gd name="T40" fmla="+- 0 8138 7179"/>
                                <a:gd name="T41" fmla="*/ T40 w 960"/>
                                <a:gd name="T42" fmla="+- 0 544 341"/>
                                <a:gd name="T43" fmla="*/ 544 h 605"/>
                                <a:gd name="T44" fmla="+- 0 7976 7179"/>
                                <a:gd name="T45" fmla="*/ T44 w 960"/>
                                <a:gd name="T46" fmla="+- 0 544 341"/>
                                <a:gd name="T47" fmla="*/ 544 h 605"/>
                                <a:gd name="T48" fmla="+- 0 7976 7179"/>
                                <a:gd name="T49" fmla="*/ T48 w 960"/>
                                <a:gd name="T50" fmla="+- 0 765 341"/>
                                <a:gd name="T51" fmla="*/ 765 h 605"/>
                                <a:gd name="T52" fmla="+- 0 8138 7179"/>
                                <a:gd name="T53" fmla="*/ T52 w 960"/>
                                <a:gd name="T54" fmla="+- 0 765 341"/>
                                <a:gd name="T55" fmla="*/ 765 h 605"/>
                                <a:gd name="T56" fmla="+- 0 8138 7179"/>
                                <a:gd name="T57" fmla="*/ T56 w 960"/>
                                <a:gd name="T58" fmla="+- 0 946 341"/>
                                <a:gd name="T59" fmla="*/ 946 h 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60" h="605">
                                  <a:moveTo>
                                    <a:pt x="959" y="605"/>
                                  </a:moveTo>
                                  <a:lnTo>
                                    <a:pt x="21" y="605"/>
                                  </a:lnTo>
                                  <a:lnTo>
                                    <a:pt x="16" y="598"/>
                                  </a:lnTo>
                                  <a:lnTo>
                                    <a:pt x="0" y="567"/>
                                  </a:lnTo>
                                  <a:lnTo>
                                    <a:pt x="0" y="63"/>
                                  </a:lnTo>
                                  <a:lnTo>
                                    <a:pt x="8" y="44"/>
                                  </a:lnTo>
                                  <a:lnTo>
                                    <a:pt x="16" y="28"/>
                                  </a:lnTo>
                                  <a:lnTo>
                                    <a:pt x="27" y="17"/>
                                  </a:lnTo>
                                  <a:lnTo>
                                    <a:pt x="49" y="0"/>
                                  </a:lnTo>
                                  <a:lnTo>
                                    <a:pt x="959" y="0"/>
                                  </a:lnTo>
                                  <a:lnTo>
                                    <a:pt x="959" y="203"/>
                                  </a:lnTo>
                                  <a:lnTo>
                                    <a:pt x="797" y="203"/>
                                  </a:lnTo>
                                  <a:lnTo>
                                    <a:pt x="797" y="424"/>
                                  </a:lnTo>
                                  <a:lnTo>
                                    <a:pt x="959" y="424"/>
                                  </a:lnTo>
                                  <a:lnTo>
                                    <a:pt x="959" y="605"/>
                                  </a:lnTo>
                                  <a:close/>
                                </a:path>
                              </a:pathLst>
                            </a:custGeom>
                            <a:solidFill>
                              <a:srgbClr val="59B8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87" name="Group 143"/>
                        <wpg:cNvGrpSpPr>
                          <a:grpSpLocks/>
                        </wpg:cNvGrpSpPr>
                        <wpg:grpSpPr bwMode="auto">
                          <a:xfrm>
                            <a:off x="7179" y="908"/>
                            <a:ext cx="21" cy="39"/>
                            <a:chOff x="7179" y="908"/>
                            <a:chExt cx="21" cy="39"/>
                          </a:xfrm>
                        </wpg:grpSpPr>
                        <wps:wsp>
                          <wps:cNvPr id="288" name="Freeform 144"/>
                          <wps:cNvSpPr>
                            <a:spLocks/>
                          </wps:cNvSpPr>
                          <wps:spPr bwMode="auto">
                            <a:xfrm>
                              <a:off x="7179" y="908"/>
                              <a:ext cx="21" cy="39"/>
                            </a:xfrm>
                            <a:custGeom>
                              <a:avLst/>
                              <a:gdLst>
                                <a:gd name="T0" fmla="+- 0 7200 7179"/>
                                <a:gd name="T1" fmla="*/ T0 w 21"/>
                                <a:gd name="T2" fmla="+- 0 946 908"/>
                                <a:gd name="T3" fmla="*/ 946 h 39"/>
                                <a:gd name="T4" fmla="+- 0 7195 7179"/>
                                <a:gd name="T5" fmla="*/ T4 w 21"/>
                                <a:gd name="T6" fmla="+- 0 939 908"/>
                                <a:gd name="T7" fmla="*/ 939 h 39"/>
                                <a:gd name="T8" fmla="+- 0 7187 7179"/>
                                <a:gd name="T9" fmla="*/ T8 w 21"/>
                                <a:gd name="T10" fmla="+- 0 924 908"/>
                                <a:gd name="T11" fmla="*/ 924 h 39"/>
                                <a:gd name="T12" fmla="+- 0 7179 7179"/>
                                <a:gd name="T13" fmla="*/ T12 w 21"/>
                                <a:gd name="T14" fmla="+- 0 908 908"/>
                                <a:gd name="T15" fmla="*/ 908 h 39"/>
                              </a:gdLst>
                              <a:ahLst/>
                              <a:cxnLst>
                                <a:cxn ang="0">
                                  <a:pos x="T1" y="T3"/>
                                </a:cxn>
                                <a:cxn ang="0">
                                  <a:pos x="T5" y="T7"/>
                                </a:cxn>
                                <a:cxn ang="0">
                                  <a:pos x="T9" y="T11"/>
                                </a:cxn>
                                <a:cxn ang="0">
                                  <a:pos x="T13" y="T15"/>
                                </a:cxn>
                              </a:cxnLst>
                              <a:rect l="0" t="0" r="r" b="b"/>
                              <a:pathLst>
                                <a:path w="21" h="39">
                                  <a:moveTo>
                                    <a:pt x="21" y="38"/>
                                  </a:moveTo>
                                  <a:lnTo>
                                    <a:pt x="16" y="31"/>
                                  </a:lnTo>
                                  <a:lnTo>
                                    <a:pt x="8" y="16"/>
                                  </a:lnTo>
                                  <a:lnTo>
                                    <a:pt x="0" y="0"/>
                                  </a:lnTo>
                                </a:path>
                              </a:pathLst>
                            </a:custGeom>
                            <a:noFill/>
                            <a:ln w="245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9" name="Group 141"/>
                        <wpg:cNvGrpSpPr>
                          <a:grpSpLocks/>
                        </wpg:cNvGrpSpPr>
                        <wpg:grpSpPr bwMode="auto">
                          <a:xfrm>
                            <a:off x="7179" y="342"/>
                            <a:ext cx="49" cy="63"/>
                            <a:chOff x="7179" y="342"/>
                            <a:chExt cx="49" cy="63"/>
                          </a:xfrm>
                        </wpg:grpSpPr>
                        <wps:wsp>
                          <wps:cNvPr id="290" name="Freeform 142"/>
                          <wps:cNvSpPr>
                            <a:spLocks/>
                          </wps:cNvSpPr>
                          <wps:spPr bwMode="auto">
                            <a:xfrm>
                              <a:off x="7179" y="342"/>
                              <a:ext cx="49" cy="63"/>
                            </a:xfrm>
                            <a:custGeom>
                              <a:avLst/>
                              <a:gdLst>
                                <a:gd name="T0" fmla="+- 0 7179 7179"/>
                                <a:gd name="T1" fmla="*/ T0 w 49"/>
                                <a:gd name="T2" fmla="+- 0 404 342"/>
                                <a:gd name="T3" fmla="*/ 404 h 63"/>
                                <a:gd name="T4" fmla="+- 0 7187 7179"/>
                                <a:gd name="T5" fmla="*/ T4 w 49"/>
                                <a:gd name="T6" fmla="+- 0 385 342"/>
                                <a:gd name="T7" fmla="*/ 385 h 63"/>
                                <a:gd name="T8" fmla="+- 0 7195 7179"/>
                                <a:gd name="T9" fmla="*/ T8 w 49"/>
                                <a:gd name="T10" fmla="+- 0 369 342"/>
                                <a:gd name="T11" fmla="*/ 369 h 63"/>
                                <a:gd name="T12" fmla="+- 0 7206 7179"/>
                                <a:gd name="T13" fmla="*/ T12 w 49"/>
                                <a:gd name="T14" fmla="+- 0 358 342"/>
                                <a:gd name="T15" fmla="*/ 358 h 63"/>
                                <a:gd name="T16" fmla="+- 0 7222 7179"/>
                                <a:gd name="T17" fmla="*/ T16 w 49"/>
                                <a:gd name="T18" fmla="+- 0 346 342"/>
                                <a:gd name="T19" fmla="*/ 346 h 63"/>
                                <a:gd name="T20" fmla="+- 0 7228 7179"/>
                                <a:gd name="T21" fmla="*/ T20 w 49"/>
                                <a:gd name="T22" fmla="+- 0 342 342"/>
                                <a:gd name="T23" fmla="*/ 342 h 63"/>
                              </a:gdLst>
                              <a:ahLst/>
                              <a:cxnLst>
                                <a:cxn ang="0">
                                  <a:pos x="T1" y="T3"/>
                                </a:cxn>
                                <a:cxn ang="0">
                                  <a:pos x="T5" y="T7"/>
                                </a:cxn>
                                <a:cxn ang="0">
                                  <a:pos x="T9" y="T11"/>
                                </a:cxn>
                                <a:cxn ang="0">
                                  <a:pos x="T13" y="T15"/>
                                </a:cxn>
                                <a:cxn ang="0">
                                  <a:pos x="T17" y="T19"/>
                                </a:cxn>
                                <a:cxn ang="0">
                                  <a:pos x="T21" y="T23"/>
                                </a:cxn>
                              </a:cxnLst>
                              <a:rect l="0" t="0" r="r" b="b"/>
                              <a:pathLst>
                                <a:path w="49" h="63">
                                  <a:moveTo>
                                    <a:pt x="0" y="62"/>
                                  </a:moveTo>
                                  <a:lnTo>
                                    <a:pt x="8" y="43"/>
                                  </a:lnTo>
                                  <a:lnTo>
                                    <a:pt x="16" y="27"/>
                                  </a:lnTo>
                                  <a:lnTo>
                                    <a:pt x="27" y="16"/>
                                  </a:lnTo>
                                  <a:lnTo>
                                    <a:pt x="43" y="4"/>
                                  </a:lnTo>
                                  <a:lnTo>
                                    <a:pt x="49" y="0"/>
                                  </a:lnTo>
                                </a:path>
                              </a:pathLst>
                            </a:custGeom>
                            <a:noFill/>
                            <a:ln w="2458">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91" name="Group 139"/>
                        <wpg:cNvGrpSpPr>
                          <a:grpSpLocks/>
                        </wpg:cNvGrpSpPr>
                        <wpg:grpSpPr bwMode="auto">
                          <a:xfrm>
                            <a:off x="7976" y="342"/>
                            <a:ext cx="163" cy="605"/>
                            <a:chOff x="7976" y="342"/>
                            <a:chExt cx="163" cy="605"/>
                          </a:xfrm>
                        </wpg:grpSpPr>
                        <wps:wsp>
                          <wps:cNvPr id="292" name="Freeform 140"/>
                          <wps:cNvSpPr>
                            <a:spLocks/>
                          </wps:cNvSpPr>
                          <wps:spPr bwMode="auto">
                            <a:xfrm>
                              <a:off x="7976" y="342"/>
                              <a:ext cx="163" cy="605"/>
                            </a:xfrm>
                            <a:custGeom>
                              <a:avLst/>
                              <a:gdLst>
                                <a:gd name="T0" fmla="+- 0 8138 7976"/>
                                <a:gd name="T1" fmla="*/ T0 w 163"/>
                                <a:gd name="T2" fmla="+- 0 342 342"/>
                                <a:gd name="T3" fmla="*/ 342 h 605"/>
                                <a:gd name="T4" fmla="+- 0 8138 7976"/>
                                <a:gd name="T5" fmla="*/ T4 w 163"/>
                                <a:gd name="T6" fmla="+- 0 544 342"/>
                                <a:gd name="T7" fmla="*/ 544 h 605"/>
                                <a:gd name="T8" fmla="+- 0 7976 7976"/>
                                <a:gd name="T9" fmla="*/ T8 w 163"/>
                                <a:gd name="T10" fmla="+- 0 544 342"/>
                                <a:gd name="T11" fmla="*/ 544 h 605"/>
                                <a:gd name="T12" fmla="+- 0 7976 7976"/>
                                <a:gd name="T13" fmla="*/ T12 w 163"/>
                                <a:gd name="T14" fmla="+- 0 765 342"/>
                                <a:gd name="T15" fmla="*/ 765 h 605"/>
                                <a:gd name="T16" fmla="+- 0 8138 7976"/>
                                <a:gd name="T17" fmla="*/ T16 w 163"/>
                                <a:gd name="T18" fmla="+- 0 765 342"/>
                                <a:gd name="T19" fmla="*/ 765 h 605"/>
                                <a:gd name="T20" fmla="+- 0 8138 7976"/>
                                <a:gd name="T21" fmla="*/ T20 w 163"/>
                                <a:gd name="T22" fmla="+- 0 946 342"/>
                                <a:gd name="T23" fmla="*/ 946 h 605"/>
                              </a:gdLst>
                              <a:ahLst/>
                              <a:cxnLst>
                                <a:cxn ang="0">
                                  <a:pos x="T1" y="T3"/>
                                </a:cxn>
                                <a:cxn ang="0">
                                  <a:pos x="T5" y="T7"/>
                                </a:cxn>
                                <a:cxn ang="0">
                                  <a:pos x="T9" y="T11"/>
                                </a:cxn>
                                <a:cxn ang="0">
                                  <a:pos x="T13" y="T15"/>
                                </a:cxn>
                                <a:cxn ang="0">
                                  <a:pos x="T17" y="T19"/>
                                </a:cxn>
                                <a:cxn ang="0">
                                  <a:pos x="T21" y="T23"/>
                                </a:cxn>
                              </a:cxnLst>
                              <a:rect l="0" t="0" r="r" b="b"/>
                              <a:pathLst>
                                <a:path w="163" h="605">
                                  <a:moveTo>
                                    <a:pt x="162" y="0"/>
                                  </a:moveTo>
                                  <a:lnTo>
                                    <a:pt x="162" y="202"/>
                                  </a:lnTo>
                                  <a:lnTo>
                                    <a:pt x="0" y="202"/>
                                  </a:lnTo>
                                  <a:lnTo>
                                    <a:pt x="0" y="423"/>
                                  </a:lnTo>
                                  <a:lnTo>
                                    <a:pt x="162" y="423"/>
                                  </a:lnTo>
                                  <a:lnTo>
                                    <a:pt x="162" y="604"/>
                                  </a:lnTo>
                                </a:path>
                              </a:pathLst>
                            </a:custGeom>
                            <a:noFill/>
                            <a:ln w="2456">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93" name="Group 137"/>
                        <wpg:cNvGrpSpPr>
                          <a:grpSpLocks/>
                        </wpg:cNvGrpSpPr>
                        <wpg:grpSpPr bwMode="auto">
                          <a:xfrm>
                            <a:off x="8316" y="341"/>
                            <a:ext cx="1064" cy="605"/>
                            <a:chOff x="8316" y="341"/>
                            <a:chExt cx="1064" cy="605"/>
                          </a:xfrm>
                        </wpg:grpSpPr>
                        <wps:wsp>
                          <wps:cNvPr id="294" name="Freeform 138"/>
                          <wps:cNvSpPr>
                            <a:spLocks/>
                          </wps:cNvSpPr>
                          <wps:spPr bwMode="auto">
                            <a:xfrm>
                              <a:off x="8316" y="341"/>
                              <a:ext cx="1064" cy="605"/>
                            </a:xfrm>
                            <a:custGeom>
                              <a:avLst/>
                              <a:gdLst>
                                <a:gd name="T0" fmla="+- 0 9380 8316"/>
                                <a:gd name="T1" fmla="*/ T0 w 1064"/>
                                <a:gd name="T2" fmla="+- 0 946 341"/>
                                <a:gd name="T3" fmla="*/ 946 h 605"/>
                                <a:gd name="T4" fmla="+- 0 8456 8316"/>
                                <a:gd name="T5" fmla="*/ T4 w 1064"/>
                                <a:gd name="T6" fmla="+- 0 946 341"/>
                                <a:gd name="T7" fmla="*/ 946 h 605"/>
                                <a:gd name="T8" fmla="+- 0 8459 8316"/>
                                <a:gd name="T9" fmla="*/ T8 w 1064"/>
                                <a:gd name="T10" fmla="+- 0 765 341"/>
                                <a:gd name="T11" fmla="*/ 765 h 605"/>
                                <a:gd name="T12" fmla="+- 0 8316 8316"/>
                                <a:gd name="T13" fmla="*/ T12 w 1064"/>
                                <a:gd name="T14" fmla="+- 0 765 341"/>
                                <a:gd name="T15" fmla="*/ 765 h 605"/>
                                <a:gd name="T16" fmla="+- 0 8316 8316"/>
                                <a:gd name="T17" fmla="*/ T16 w 1064"/>
                                <a:gd name="T18" fmla="+- 0 555 341"/>
                                <a:gd name="T19" fmla="*/ 555 h 605"/>
                                <a:gd name="T20" fmla="+- 0 8459 8316"/>
                                <a:gd name="T21" fmla="*/ T20 w 1064"/>
                                <a:gd name="T22" fmla="+- 0 555 341"/>
                                <a:gd name="T23" fmla="*/ 555 h 605"/>
                                <a:gd name="T24" fmla="+- 0 8459 8316"/>
                                <a:gd name="T25" fmla="*/ T24 w 1064"/>
                                <a:gd name="T26" fmla="+- 0 341 341"/>
                                <a:gd name="T27" fmla="*/ 341 h 605"/>
                                <a:gd name="T28" fmla="+- 0 9364 8316"/>
                                <a:gd name="T29" fmla="*/ T28 w 1064"/>
                                <a:gd name="T30" fmla="+- 0 341 341"/>
                                <a:gd name="T31" fmla="*/ 341 h 605"/>
                                <a:gd name="T32" fmla="+- 0 9372 8316"/>
                                <a:gd name="T33" fmla="*/ T32 w 1064"/>
                                <a:gd name="T34" fmla="+- 0 346 341"/>
                                <a:gd name="T35" fmla="*/ 346 h 605"/>
                                <a:gd name="T36" fmla="+- 0 9380 8316"/>
                                <a:gd name="T37" fmla="*/ T36 w 1064"/>
                                <a:gd name="T38" fmla="+- 0 354 341"/>
                                <a:gd name="T39" fmla="*/ 354 h 605"/>
                                <a:gd name="T40" fmla="+- 0 9380 8316"/>
                                <a:gd name="T41" fmla="*/ T40 w 1064"/>
                                <a:gd name="T42" fmla="+- 0 946 341"/>
                                <a:gd name="T43" fmla="*/ 946 h 6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064" h="605">
                                  <a:moveTo>
                                    <a:pt x="1064" y="605"/>
                                  </a:moveTo>
                                  <a:lnTo>
                                    <a:pt x="140" y="605"/>
                                  </a:lnTo>
                                  <a:lnTo>
                                    <a:pt x="143" y="424"/>
                                  </a:lnTo>
                                  <a:lnTo>
                                    <a:pt x="0" y="424"/>
                                  </a:lnTo>
                                  <a:lnTo>
                                    <a:pt x="0" y="214"/>
                                  </a:lnTo>
                                  <a:lnTo>
                                    <a:pt x="143" y="214"/>
                                  </a:lnTo>
                                  <a:lnTo>
                                    <a:pt x="143" y="0"/>
                                  </a:lnTo>
                                  <a:lnTo>
                                    <a:pt x="1048" y="0"/>
                                  </a:lnTo>
                                  <a:lnTo>
                                    <a:pt x="1056" y="5"/>
                                  </a:lnTo>
                                  <a:lnTo>
                                    <a:pt x="1064" y="13"/>
                                  </a:lnTo>
                                  <a:lnTo>
                                    <a:pt x="1064" y="605"/>
                                  </a:lnTo>
                                  <a:close/>
                                </a:path>
                              </a:pathLst>
                            </a:custGeom>
                            <a:solidFill>
                              <a:srgbClr val="A3CD3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95" name="Group 135"/>
                        <wpg:cNvGrpSpPr>
                          <a:grpSpLocks/>
                        </wpg:cNvGrpSpPr>
                        <wpg:grpSpPr bwMode="auto">
                          <a:xfrm>
                            <a:off x="9364" y="342"/>
                            <a:ext cx="16" cy="13"/>
                            <a:chOff x="9364" y="342"/>
                            <a:chExt cx="16" cy="13"/>
                          </a:xfrm>
                        </wpg:grpSpPr>
                        <wps:wsp>
                          <wps:cNvPr id="296" name="Freeform 136"/>
                          <wps:cNvSpPr>
                            <a:spLocks/>
                          </wps:cNvSpPr>
                          <wps:spPr bwMode="auto">
                            <a:xfrm>
                              <a:off x="9364" y="342"/>
                              <a:ext cx="16" cy="13"/>
                            </a:xfrm>
                            <a:custGeom>
                              <a:avLst/>
                              <a:gdLst>
                                <a:gd name="T0" fmla="+- 0 9380 9364"/>
                                <a:gd name="T1" fmla="*/ T0 w 16"/>
                                <a:gd name="T2" fmla="+- 0 354 342"/>
                                <a:gd name="T3" fmla="*/ 354 h 13"/>
                                <a:gd name="T4" fmla="+- 0 9372 9364"/>
                                <a:gd name="T5" fmla="*/ T4 w 16"/>
                                <a:gd name="T6" fmla="+- 0 346 342"/>
                                <a:gd name="T7" fmla="*/ 346 h 13"/>
                                <a:gd name="T8" fmla="+- 0 9364 9364"/>
                                <a:gd name="T9" fmla="*/ T8 w 16"/>
                                <a:gd name="T10" fmla="+- 0 342 342"/>
                                <a:gd name="T11" fmla="*/ 342 h 13"/>
                              </a:gdLst>
                              <a:ahLst/>
                              <a:cxnLst>
                                <a:cxn ang="0">
                                  <a:pos x="T1" y="T3"/>
                                </a:cxn>
                                <a:cxn ang="0">
                                  <a:pos x="T5" y="T7"/>
                                </a:cxn>
                                <a:cxn ang="0">
                                  <a:pos x="T9" y="T11"/>
                                </a:cxn>
                              </a:cxnLst>
                              <a:rect l="0" t="0" r="r" b="b"/>
                              <a:pathLst>
                                <a:path w="16" h="13">
                                  <a:moveTo>
                                    <a:pt x="16" y="12"/>
                                  </a:moveTo>
                                  <a:lnTo>
                                    <a:pt x="8" y="4"/>
                                  </a:lnTo>
                                  <a:lnTo>
                                    <a:pt x="0" y="0"/>
                                  </a:lnTo>
                                </a:path>
                              </a:pathLst>
                            </a:custGeom>
                            <a:noFill/>
                            <a:ln w="2459">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97" name="Group 133"/>
                        <wpg:cNvGrpSpPr>
                          <a:grpSpLocks/>
                        </wpg:cNvGrpSpPr>
                        <wpg:grpSpPr bwMode="auto">
                          <a:xfrm>
                            <a:off x="8316" y="342"/>
                            <a:ext cx="144" cy="605"/>
                            <a:chOff x="8316" y="342"/>
                            <a:chExt cx="144" cy="605"/>
                          </a:xfrm>
                        </wpg:grpSpPr>
                        <wps:wsp>
                          <wps:cNvPr id="298" name="Freeform 134"/>
                          <wps:cNvSpPr>
                            <a:spLocks/>
                          </wps:cNvSpPr>
                          <wps:spPr bwMode="auto">
                            <a:xfrm>
                              <a:off x="8316" y="342"/>
                              <a:ext cx="144" cy="605"/>
                            </a:xfrm>
                            <a:custGeom>
                              <a:avLst/>
                              <a:gdLst>
                                <a:gd name="T0" fmla="+- 0 8459 8316"/>
                                <a:gd name="T1" fmla="*/ T0 w 144"/>
                                <a:gd name="T2" fmla="+- 0 342 342"/>
                                <a:gd name="T3" fmla="*/ 342 h 605"/>
                                <a:gd name="T4" fmla="+- 0 8459 8316"/>
                                <a:gd name="T5" fmla="*/ T4 w 144"/>
                                <a:gd name="T6" fmla="+- 0 555 342"/>
                                <a:gd name="T7" fmla="*/ 555 h 605"/>
                                <a:gd name="T8" fmla="+- 0 8316 8316"/>
                                <a:gd name="T9" fmla="*/ T8 w 144"/>
                                <a:gd name="T10" fmla="+- 0 555 342"/>
                                <a:gd name="T11" fmla="*/ 555 h 605"/>
                                <a:gd name="T12" fmla="+- 0 8316 8316"/>
                                <a:gd name="T13" fmla="*/ T12 w 144"/>
                                <a:gd name="T14" fmla="+- 0 765 342"/>
                                <a:gd name="T15" fmla="*/ 765 h 605"/>
                                <a:gd name="T16" fmla="+- 0 8459 8316"/>
                                <a:gd name="T17" fmla="*/ T16 w 144"/>
                                <a:gd name="T18" fmla="+- 0 765 342"/>
                                <a:gd name="T19" fmla="*/ 765 h 605"/>
                                <a:gd name="T20" fmla="+- 0 8456 8316"/>
                                <a:gd name="T21" fmla="*/ T20 w 144"/>
                                <a:gd name="T22" fmla="+- 0 946 342"/>
                                <a:gd name="T23" fmla="*/ 946 h 605"/>
                              </a:gdLst>
                              <a:ahLst/>
                              <a:cxnLst>
                                <a:cxn ang="0">
                                  <a:pos x="T1" y="T3"/>
                                </a:cxn>
                                <a:cxn ang="0">
                                  <a:pos x="T5" y="T7"/>
                                </a:cxn>
                                <a:cxn ang="0">
                                  <a:pos x="T9" y="T11"/>
                                </a:cxn>
                                <a:cxn ang="0">
                                  <a:pos x="T13" y="T15"/>
                                </a:cxn>
                                <a:cxn ang="0">
                                  <a:pos x="T17" y="T19"/>
                                </a:cxn>
                                <a:cxn ang="0">
                                  <a:pos x="T21" y="T23"/>
                                </a:cxn>
                              </a:cxnLst>
                              <a:rect l="0" t="0" r="r" b="b"/>
                              <a:pathLst>
                                <a:path w="144" h="605">
                                  <a:moveTo>
                                    <a:pt x="143" y="0"/>
                                  </a:moveTo>
                                  <a:lnTo>
                                    <a:pt x="143" y="213"/>
                                  </a:lnTo>
                                  <a:lnTo>
                                    <a:pt x="0" y="213"/>
                                  </a:lnTo>
                                  <a:lnTo>
                                    <a:pt x="0" y="423"/>
                                  </a:lnTo>
                                  <a:lnTo>
                                    <a:pt x="143" y="423"/>
                                  </a:lnTo>
                                  <a:lnTo>
                                    <a:pt x="140" y="604"/>
                                  </a:lnTo>
                                </a:path>
                              </a:pathLst>
                            </a:custGeom>
                            <a:noFill/>
                            <a:ln w="2456">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99" name="Group 131"/>
                        <wpg:cNvGrpSpPr>
                          <a:grpSpLocks/>
                        </wpg:cNvGrpSpPr>
                        <wpg:grpSpPr bwMode="auto">
                          <a:xfrm>
                            <a:off x="7415" y="400"/>
                            <a:ext cx="333" cy="520"/>
                            <a:chOff x="7415" y="400"/>
                            <a:chExt cx="333" cy="520"/>
                          </a:xfrm>
                        </wpg:grpSpPr>
                        <wps:wsp>
                          <wps:cNvPr id="300" name="Freeform 132"/>
                          <wps:cNvSpPr>
                            <a:spLocks/>
                          </wps:cNvSpPr>
                          <wps:spPr bwMode="auto">
                            <a:xfrm>
                              <a:off x="7415" y="400"/>
                              <a:ext cx="333" cy="520"/>
                            </a:xfrm>
                            <a:custGeom>
                              <a:avLst/>
                              <a:gdLst>
                                <a:gd name="T0" fmla="+- 0 7667 7415"/>
                                <a:gd name="T1" fmla="*/ T0 w 333"/>
                                <a:gd name="T2" fmla="+- 0 920 400"/>
                                <a:gd name="T3" fmla="*/ 920 h 520"/>
                                <a:gd name="T4" fmla="+- 0 7531 7415"/>
                                <a:gd name="T5" fmla="*/ T4 w 333"/>
                                <a:gd name="T6" fmla="+- 0 920 400"/>
                                <a:gd name="T7" fmla="*/ 920 h 520"/>
                                <a:gd name="T8" fmla="+- 0 7496 7415"/>
                                <a:gd name="T9" fmla="*/ T8 w 333"/>
                                <a:gd name="T10" fmla="+- 0 916 400"/>
                                <a:gd name="T11" fmla="*/ 916 h 520"/>
                                <a:gd name="T12" fmla="+- 0 7469 7415"/>
                                <a:gd name="T13" fmla="*/ T12 w 333"/>
                                <a:gd name="T14" fmla="+- 0 912 400"/>
                                <a:gd name="T15" fmla="*/ 912 h 520"/>
                                <a:gd name="T16" fmla="+- 0 7450 7415"/>
                                <a:gd name="T17" fmla="*/ T16 w 333"/>
                                <a:gd name="T18" fmla="+- 0 908 400"/>
                                <a:gd name="T19" fmla="*/ 908 h 520"/>
                                <a:gd name="T20" fmla="+- 0 7423 7415"/>
                                <a:gd name="T21" fmla="*/ T20 w 333"/>
                                <a:gd name="T22" fmla="+- 0 896 400"/>
                                <a:gd name="T23" fmla="*/ 896 h 520"/>
                                <a:gd name="T24" fmla="+- 0 7415 7415"/>
                                <a:gd name="T25" fmla="*/ T24 w 333"/>
                                <a:gd name="T26" fmla="+- 0 889 400"/>
                                <a:gd name="T27" fmla="*/ 889 h 520"/>
                                <a:gd name="T28" fmla="+- 0 7415 7415"/>
                                <a:gd name="T29" fmla="*/ T28 w 333"/>
                                <a:gd name="T30" fmla="+- 0 831 400"/>
                                <a:gd name="T31" fmla="*/ 831 h 520"/>
                                <a:gd name="T32" fmla="+- 0 7427 7415"/>
                                <a:gd name="T33" fmla="*/ T32 w 333"/>
                                <a:gd name="T34" fmla="+- 0 796 400"/>
                                <a:gd name="T35" fmla="*/ 796 h 520"/>
                                <a:gd name="T36" fmla="+- 0 7442 7415"/>
                                <a:gd name="T37" fmla="*/ T36 w 333"/>
                                <a:gd name="T38" fmla="+- 0 765 400"/>
                                <a:gd name="T39" fmla="*/ 765 h 520"/>
                                <a:gd name="T40" fmla="+- 0 7462 7415"/>
                                <a:gd name="T41" fmla="*/ T40 w 333"/>
                                <a:gd name="T42" fmla="+- 0 738 400"/>
                                <a:gd name="T43" fmla="*/ 738 h 520"/>
                                <a:gd name="T44" fmla="+- 0 7481 7415"/>
                                <a:gd name="T45" fmla="*/ T44 w 333"/>
                                <a:gd name="T46" fmla="+- 0 718 400"/>
                                <a:gd name="T47" fmla="*/ 718 h 520"/>
                                <a:gd name="T48" fmla="+- 0 7477 7415"/>
                                <a:gd name="T49" fmla="*/ T48 w 333"/>
                                <a:gd name="T50" fmla="+- 0 718 400"/>
                                <a:gd name="T51" fmla="*/ 718 h 520"/>
                                <a:gd name="T52" fmla="+- 0 7504 7415"/>
                                <a:gd name="T53" fmla="*/ T52 w 333"/>
                                <a:gd name="T54" fmla="+- 0 695 400"/>
                                <a:gd name="T55" fmla="*/ 695 h 520"/>
                                <a:gd name="T56" fmla="+- 0 7516 7415"/>
                                <a:gd name="T57" fmla="*/ T56 w 333"/>
                                <a:gd name="T58" fmla="+- 0 668 400"/>
                                <a:gd name="T59" fmla="*/ 668 h 520"/>
                                <a:gd name="T60" fmla="+- 0 7523 7415"/>
                                <a:gd name="T61" fmla="*/ T60 w 333"/>
                                <a:gd name="T62" fmla="+- 0 645 400"/>
                                <a:gd name="T63" fmla="*/ 645 h 520"/>
                                <a:gd name="T64" fmla="+- 0 7523 7415"/>
                                <a:gd name="T65" fmla="*/ T64 w 333"/>
                                <a:gd name="T66" fmla="+- 0 625 400"/>
                                <a:gd name="T67" fmla="*/ 625 h 520"/>
                                <a:gd name="T68" fmla="+- 0 7520 7415"/>
                                <a:gd name="T69" fmla="*/ T68 w 333"/>
                                <a:gd name="T70" fmla="+- 0 606 400"/>
                                <a:gd name="T71" fmla="*/ 606 h 520"/>
                                <a:gd name="T72" fmla="+- 0 7516 7415"/>
                                <a:gd name="T73" fmla="*/ T72 w 333"/>
                                <a:gd name="T74" fmla="+- 0 590 400"/>
                                <a:gd name="T75" fmla="*/ 590 h 520"/>
                                <a:gd name="T76" fmla="+- 0 7493 7415"/>
                                <a:gd name="T77" fmla="*/ T76 w 333"/>
                                <a:gd name="T78" fmla="+- 0 559 400"/>
                                <a:gd name="T79" fmla="*/ 559 h 520"/>
                                <a:gd name="T80" fmla="+- 0 7485 7415"/>
                                <a:gd name="T81" fmla="*/ T80 w 333"/>
                                <a:gd name="T82" fmla="+- 0 544 400"/>
                                <a:gd name="T83" fmla="*/ 544 h 520"/>
                                <a:gd name="T84" fmla="+- 0 7477 7415"/>
                                <a:gd name="T85" fmla="*/ T84 w 333"/>
                                <a:gd name="T86" fmla="+- 0 524 400"/>
                                <a:gd name="T87" fmla="*/ 524 h 520"/>
                                <a:gd name="T88" fmla="+- 0 7477 7415"/>
                                <a:gd name="T89" fmla="*/ T88 w 333"/>
                                <a:gd name="T90" fmla="+- 0 482 400"/>
                                <a:gd name="T91" fmla="*/ 482 h 520"/>
                                <a:gd name="T92" fmla="+- 0 7523 7415"/>
                                <a:gd name="T93" fmla="*/ T92 w 333"/>
                                <a:gd name="T94" fmla="+- 0 416 400"/>
                                <a:gd name="T95" fmla="*/ 416 h 520"/>
                                <a:gd name="T96" fmla="+- 0 7558 7415"/>
                                <a:gd name="T97" fmla="*/ T96 w 333"/>
                                <a:gd name="T98" fmla="+- 0 400 400"/>
                                <a:gd name="T99" fmla="*/ 400 h 520"/>
                                <a:gd name="T100" fmla="+- 0 7601 7415"/>
                                <a:gd name="T101" fmla="*/ T100 w 333"/>
                                <a:gd name="T102" fmla="+- 0 400 400"/>
                                <a:gd name="T103" fmla="*/ 400 h 520"/>
                                <a:gd name="T104" fmla="+- 0 7655 7415"/>
                                <a:gd name="T105" fmla="*/ T104 w 333"/>
                                <a:gd name="T106" fmla="+- 0 431 400"/>
                                <a:gd name="T107" fmla="*/ 431 h 520"/>
                                <a:gd name="T108" fmla="+- 0 7682 7415"/>
                                <a:gd name="T109" fmla="*/ T108 w 333"/>
                                <a:gd name="T110" fmla="+- 0 482 400"/>
                                <a:gd name="T111" fmla="*/ 482 h 520"/>
                                <a:gd name="T112" fmla="+- 0 7682 7415"/>
                                <a:gd name="T113" fmla="*/ T112 w 333"/>
                                <a:gd name="T114" fmla="+- 0 524 400"/>
                                <a:gd name="T115" fmla="*/ 524 h 520"/>
                                <a:gd name="T116" fmla="+- 0 7667 7415"/>
                                <a:gd name="T117" fmla="*/ T116 w 333"/>
                                <a:gd name="T118" fmla="+- 0 563 400"/>
                                <a:gd name="T119" fmla="*/ 563 h 520"/>
                                <a:gd name="T120" fmla="+- 0 7651 7415"/>
                                <a:gd name="T121" fmla="*/ T120 w 333"/>
                                <a:gd name="T122" fmla="+- 0 579 400"/>
                                <a:gd name="T123" fmla="*/ 579 h 520"/>
                                <a:gd name="T124" fmla="+- 0 7639 7415"/>
                                <a:gd name="T125" fmla="*/ T124 w 333"/>
                                <a:gd name="T126" fmla="+- 0 602 400"/>
                                <a:gd name="T127" fmla="*/ 602 h 520"/>
                                <a:gd name="T128" fmla="+- 0 7632 7415"/>
                                <a:gd name="T129" fmla="*/ T128 w 333"/>
                                <a:gd name="T130" fmla="+- 0 621 400"/>
                                <a:gd name="T131" fmla="*/ 621 h 520"/>
                                <a:gd name="T132" fmla="+- 0 7628 7415"/>
                                <a:gd name="T133" fmla="*/ T132 w 333"/>
                                <a:gd name="T134" fmla="+- 0 641 400"/>
                                <a:gd name="T135" fmla="*/ 641 h 520"/>
                                <a:gd name="T136" fmla="+- 0 7632 7415"/>
                                <a:gd name="T137" fmla="*/ T136 w 333"/>
                                <a:gd name="T138" fmla="+- 0 660 400"/>
                                <a:gd name="T139" fmla="*/ 660 h 520"/>
                                <a:gd name="T140" fmla="+- 0 7636 7415"/>
                                <a:gd name="T141" fmla="*/ T140 w 333"/>
                                <a:gd name="T142" fmla="+- 0 676 400"/>
                                <a:gd name="T143" fmla="*/ 676 h 520"/>
                                <a:gd name="T144" fmla="+- 0 7643 7415"/>
                                <a:gd name="T145" fmla="*/ T144 w 333"/>
                                <a:gd name="T146" fmla="+- 0 687 400"/>
                                <a:gd name="T147" fmla="*/ 687 h 520"/>
                                <a:gd name="T148" fmla="+- 0 7663 7415"/>
                                <a:gd name="T149" fmla="*/ T148 w 333"/>
                                <a:gd name="T150" fmla="+- 0 710 400"/>
                                <a:gd name="T151" fmla="*/ 710 h 520"/>
                                <a:gd name="T152" fmla="+- 0 7678 7415"/>
                                <a:gd name="T153" fmla="*/ T152 w 333"/>
                                <a:gd name="T154" fmla="+- 0 722 400"/>
                                <a:gd name="T155" fmla="*/ 722 h 520"/>
                                <a:gd name="T156" fmla="+- 0 7709 7415"/>
                                <a:gd name="T157" fmla="*/ T156 w 333"/>
                                <a:gd name="T158" fmla="+- 0 753 400"/>
                                <a:gd name="T159" fmla="*/ 753 h 520"/>
                                <a:gd name="T160" fmla="+- 0 7732 7415"/>
                                <a:gd name="T161" fmla="*/ T160 w 333"/>
                                <a:gd name="T162" fmla="+- 0 792 400"/>
                                <a:gd name="T163" fmla="*/ 792 h 520"/>
                                <a:gd name="T164" fmla="+- 0 7740 7415"/>
                                <a:gd name="T165" fmla="*/ T164 w 333"/>
                                <a:gd name="T166" fmla="+- 0 815 400"/>
                                <a:gd name="T167" fmla="*/ 815 h 520"/>
                                <a:gd name="T168" fmla="+- 0 7748 7415"/>
                                <a:gd name="T169" fmla="*/ T168 w 333"/>
                                <a:gd name="T170" fmla="+- 0 862 400"/>
                                <a:gd name="T171" fmla="*/ 862 h 520"/>
                                <a:gd name="T172" fmla="+- 0 7744 7415"/>
                                <a:gd name="T173" fmla="*/ T172 w 333"/>
                                <a:gd name="T174" fmla="+- 0 889 400"/>
                                <a:gd name="T175" fmla="*/ 889 h 520"/>
                                <a:gd name="T176" fmla="+- 0 7740 7415"/>
                                <a:gd name="T177" fmla="*/ T176 w 333"/>
                                <a:gd name="T178" fmla="+- 0 896 400"/>
                                <a:gd name="T179" fmla="*/ 896 h 520"/>
                                <a:gd name="T180" fmla="+- 0 7717 7415"/>
                                <a:gd name="T181" fmla="*/ T180 w 333"/>
                                <a:gd name="T182" fmla="+- 0 908 400"/>
                                <a:gd name="T183" fmla="*/ 908 h 520"/>
                                <a:gd name="T184" fmla="+- 0 7690 7415"/>
                                <a:gd name="T185" fmla="*/ T184 w 333"/>
                                <a:gd name="T186" fmla="+- 0 916 400"/>
                                <a:gd name="T187" fmla="*/ 916 h 520"/>
                                <a:gd name="T188" fmla="+- 0 7667 7415"/>
                                <a:gd name="T189" fmla="*/ T188 w 333"/>
                                <a:gd name="T190" fmla="+- 0 920 400"/>
                                <a:gd name="T191" fmla="*/ 920 h 5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333" h="520">
                                  <a:moveTo>
                                    <a:pt x="252" y="520"/>
                                  </a:moveTo>
                                  <a:lnTo>
                                    <a:pt x="116" y="520"/>
                                  </a:lnTo>
                                  <a:lnTo>
                                    <a:pt x="81" y="516"/>
                                  </a:lnTo>
                                  <a:lnTo>
                                    <a:pt x="54" y="512"/>
                                  </a:lnTo>
                                  <a:lnTo>
                                    <a:pt x="35" y="508"/>
                                  </a:lnTo>
                                  <a:lnTo>
                                    <a:pt x="8" y="496"/>
                                  </a:lnTo>
                                  <a:lnTo>
                                    <a:pt x="0" y="489"/>
                                  </a:lnTo>
                                  <a:lnTo>
                                    <a:pt x="0" y="431"/>
                                  </a:lnTo>
                                  <a:lnTo>
                                    <a:pt x="12" y="396"/>
                                  </a:lnTo>
                                  <a:lnTo>
                                    <a:pt x="27" y="365"/>
                                  </a:lnTo>
                                  <a:lnTo>
                                    <a:pt x="47" y="338"/>
                                  </a:lnTo>
                                  <a:lnTo>
                                    <a:pt x="66" y="318"/>
                                  </a:lnTo>
                                  <a:lnTo>
                                    <a:pt x="62" y="318"/>
                                  </a:lnTo>
                                  <a:lnTo>
                                    <a:pt x="89" y="295"/>
                                  </a:lnTo>
                                  <a:lnTo>
                                    <a:pt x="101" y="268"/>
                                  </a:lnTo>
                                  <a:lnTo>
                                    <a:pt x="108" y="245"/>
                                  </a:lnTo>
                                  <a:lnTo>
                                    <a:pt x="108" y="225"/>
                                  </a:lnTo>
                                  <a:lnTo>
                                    <a:pt x="105" y="206"/>
                                  </a:lnTo>
                                  <a:lnTo>
                                    <a:pt x="101" y="190"/>
                                  </a:lnTo>
                                  <a:lnTo>
                                    <a:pt x="78" y="159"/>
                                  </a:lnTo>
                                  <a:lnTo>
                                    <a:pt x="70" y="144"/>
                                  </a:lnTo>
                                  <a:lnTo>
                                    <a:pt x="62" y="124"/>
                                  </a:lnTo>
                                  <a:lnTo>
                                    <a:pt x="62" y="82"/>
                                  </a:lnTo>
                                  <a:lnTo>
                                    <a:pt x="108" y="16"/>
                                  </a:lnTo>
                                  <a:lnTo>
                                    <a:pt x="143" y="0"/>
                                  </a:lnTo>
                                  <a:lnTo>
                                    <a:pt x="186" y="0"/>
                                  </a:lnTo>
                                  <a:lnTo>
                                    <a:pt x="240" y="31"/>
                                  </a:lnTo>
                                  <a:lnTo>
                                    <a:pt x="267" y="82"/>
                                  </a:lnTo>
                                  <a:lnTo>
                                    <a:pt x="267" y="124"/>
                                  </a:lnTo>
                                  <a:lnTo>
                                    <a:pt x="252" y="163"/>
                                  </a:lnTo>
                                  <a:lnTo>
                                    <a:pt x="236" y="179"/>
                                  </a:lnTo>
                                  <a:lnTo>
                                    <a:pt x="224" y="202"/>
                                  </a:lnTo>
                                  <a:lnTo>
                                    <a:pt x="217" y="221"/>
                                  </a:lnTo>
                                  <a:lnTo>
                                    <a:pt x="213" y="241"/>
                                  </a:lnTo>
                                  <a:lnTo>
                                    <a:pt x="217" y="260"/>
                                  </a:lnTo>
                                  <a:lnTo>
                                    <a:pt x="221" y="276"/>
                                  </a:lnTo>
                                  <a:lnTo>
                                    <a:pt x="228" y="287"/>
                                  </a:lnTo>
                                  <a:lnTo>
                                    <a:pt x="248" y="310"/>
                                  </a:lnTo>
                                  <a:lnTo>
                                    <a:pt x="263" y="322"/>
                                  </a:lnTo>
                                  <a:lnTo>
                                    <a:pt x="294" y="353"/>
                                  </a:lnTo>
                                  <a:lnTo>
                                    <a:pt x="317" y="392"/>
                                  </a:lnTo>
                                  <a:lnTo>
                                    <a:pt x="325" y="415"/>
                                  </a:lnTo>
                                  <a:lnTo>
                                    <a:pt x="333" y="462"/>
                                  </a:lnTo>
                                  <a:lnTo>
                                    <a:pt x="329" y="489"/>
                                  </a:lnTo>
                                  <a:lnTo>
                                    <a:pt x="325" y="496"/>
                                  </a:lnTo>
                                  <a:lnTo>
                                    <a:pt x="302" y="508"/>
                                  </a:lnTo>
                                  <a:lnTo>
                                    <a:pt x="275" y="516"/>
                                  </a:lnTo>
                                  <a:lnTo>
                                    <a:pt x="252" y="52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01" name="Group 129"/>
                        <wpg:cNvGrpSpPr>
                          <a:grpSpLocks/>
                        </wpg:cNvGrpSpPr>
                        <wpg:grpSpPr bwMode="auto">
                          <a:xfrm>
                            <a:off x="7415" y="400"/>
                            <a:ext cx="333" cy="520"/>
                            <a:chOff x="7415" y="400"/>
                            <a:chExt cx="333" cy="520"/>
                          </a:xfrm>
                        </wpg:grpSpPr>
                        <wps:wsp>
                          <wps:cNvPr id="302" name="Freeform 130"/>
                          <wps:cNvSpPr>
                            <a:spLocks/>
                          </wps:cNvSpPr>
                          <wps:spPr bwMode="auto">
                            <a:xfrm>
                              <a:off x="7415" y="400"/>
                              <a:ext cx="333" cy="520"/>
                            </a:xfrm>
                            <a:custGeom>
                              <a:avLst/>
                              <a:gdLst>
                                <a:gd name="T0" fmla="+- 0 7643 7415"/>
                                <a:gd name="T1" fmla="*/ T0 w 333"/>
                                <a:gd name="T2" fmla="+- 0 687 400"/>
                                <a:gd name="T3" fmla="*/ 687 h 520"/>
                                <a:gd name="T4" fmla="+- 0 7632 7415"/>
                                <a:gd name="T5" fmla="*/ T4 w 333"/>
                                <a:gd name="T6" fmla="+- 0 660 400"/>
                                <a:gd name="T7" fmla="*/ 660 h 520"/>
                                <a:gd name="T8" fmla="+- 0 7632 7415"/>
                                <a:gd name="T9" fmla="*/ T8 w 333"/>
                                <a:gd name="T10" fmla="+- 0 621 400"/>
                                <a:gd name="T11" fmla="*/ 621 h 520"/>
                                <a:gd name="T12" fmla="+- 0 7651 7415"/>
                                <a:gd name="T13" fmla="*/ T12 w 333"/>
                                <a:gd name="T14" fmla="+- 0 579 400"/>
                                <a:gd name="T15" fmla="*/ 579 h 520"/>
                                <a:gd name="T16" fmla="+- 0 7674 7415"/>
                                <a:gd name="T17" fmla="*/ T16 w 333"/>
                                <a:gd name="T18" fmla="+- 0 544 400"/>
                                <a:gd name="T19" fmla="*/ 544 h 520"/>
                                <a:gd name="T20" fmla="+- 0 7682 7415"/>
                                <a:gd name="T21" fmla="*/ T20 w 333"/>
                                <a:gd name="T22" fmla="+- 0 505 400"/>
                                <a:gd name="T23" fmla="*/ 505 h 520"/>
                                <a:gd name="T24" fmla="+- 0 7640 7415"/>
                                <a:gd name="T25" fmla="*/ T24 w 333"/>
                                <a:gd name="T26" fmla="+- 0 416 400"/>
                                <a:gd name="T27" fmla="*/ 416 h 520"/>
                                <a:gd name="T28" fmla="+- 0 7601 7415"/>
                                <a:gd name="T29" fmla="*/ T28 w 333"/>
                                <a:gd name="T30" fmla="+- 0 400 400"/>
                                <a:gd name="T31" fmla="*/ 400 h 520"/>
                                <a:gd name="T32" fmla="+- 0 7558 7415"/>
                                <a:gd name="T33" fmla="*/ T32 w 333"/>
                                <a:gd name="T34" fmla="+- 0 400 400"/>
                                <a:gd name="T35" fmla="*/ 400 h 520"/>
                                <a:gd name="T36" fmla="+- 0 7523 7415"/>
                                <a:gd name="T37" fmla="*/ T36 w 333"/>
                                <a:gd name="T38" fmla="+- 0 416 400"/>
                                <a:gd name="T39" fmla="*/ 416 h 520"/>
                                <a:gd name="T40" fmla="+- 0 7493 7415"/>
                                <a:gd name="T41" fmla="*/ T40 w 333"/>
                                <a:gd name="T42" fmla="+- 0 447 400"/>
                                <a:gd name="T43" fmla="*/ 447 h 520"/>
                                <a:gd name="T44" fmla="+- 0 7477 7415"/>
                                <a:gd name="T45" fmla="*/ T44 w 333"/>
                                <a:gd name="T46" fmla="+- 0 482 400"/>
                                <a:gd name="T47" fmla="*/ 482 h 520"/>
                                <a:gd name="T48" fmla="+- 0 7477 7415"/>
                                <a:gd name="T49" fmla="*/ T48 w 333"/>
                                <a:gd name="T50" fmla="+- 0 524 400"/>
                                <a:gd name="T51" fmla="*/ 524 h 520"/>
                                <a:gd name="T52" fmla="+- 0 7493 7415"/>
                                <a:gd name="T53" fmla="*/ T52 w 333"/>
                                <a:gd name="T54" fmla="+- 0 559 400"/>
                                <a:gd name="T55" fmla="*/ 559 h 520"/>
                                <a:gd name="T56" fmla="+- 0 7516 7415"/>
                                <a:gd name="T57" fmla="*/ T56 w 333"/>
                                <a:gd name="T58" fmla="+- 0 590 400"/>
                                <a:gd name="T59" fmla="*/ 590 h 520"/>
                                <a:gd name="T60" fmla="+- 0 7523 7415"/>
                                <a:gd name="T61" fmla="*/ T60 w 333"/>
                                <a:gd name="T62" fmla="+- 0 625 400"/>
                                <a:gd name="T63" fmla="*/ 625 h 520"/>
                                <a:gd name="T64" fmla="+- 0 7516 7415"/>
                                <a:gd name="T65" fmla="*/ T64 w 333"/>
                                <a:gd name="T66" fmla="+- 0 668 400"/>
                                <a:gd name="T67" fmla="*/ 668 h 520"/>
                                <a:gd name="T68" fmla="+- 0 7477 7415"/>
                                <a:gd name="T69" fmla="*/ T68 w 333"/>
                                <a:gd name="T70" fmla="+- 0 718 400"/>
                                <a:gd name="T71" fmla="*/ 718 h 520"/>
                                <a:gd name="T72" fmla="+- 0 7462 7415"/>
                                <a:gd name="T73" fmla="*/ T72 w 333"/>
                                <a:gd name="T74" fmla="+- 0 738 400"/>
                                <a:gd name="T75" fmla="*/ 738 h 520"/>
                                <a:gd name="T76" fmla="+- 0 7427 7415"/>
                                <a:gd name="T77" fmla="*/ T76 w 333"/>
                                <a:gd name="T78" fmla="+- 0 796 400"/>
                                <a:gd name="T79" fmla="*/ 796 h 520"/>
                                <a:gd name="T80" fmla="+- 0 7415 7415"/>
                                <a:gd name="T81" fmla="*/ T80 w 333"/>
                                <a:gd name="T82" fmla="+- 0 869 400"/>
                                <a:gd name="T83" fmla="*/ 869 h 520"/>
                                <a:gd name="T84" fmla="+- 0 7415 7415"/>
                                <a:gd name="T85" fmla="*/ T84 w 333"/>
                                <a:gd name="T86" fmla="+- 0 889 400"/>
                                <a:gd name="T87" fmla="*/ 889 h 520"/>
                                <a:gd name="T88" fmla="+- 0 7450 7415"/>
                                <a:gd name="T89" fmla="*/ T88 w 333"/>
                                <a:gd name="T90" fmla="+- 0 908 400"/>
                                <a:gd name="T91" fmla="*/ 908 h 520"/>
                                <a:gd name="T92" fmla="+- 0 7496 7415"/>
                                <a:gd name="T93" fmla="*/ T92 w 333"/>
                                <a:gd name="T94" fmla="+- 0 916 400"/>
                                <a:gd name="T95" fmla="*/ 916 h 520"/>
                                <a:gd name="T96" fmla="+- 0 7578 7415"/>
                                <a:gd name="T97" fmla="*/ T96 w 333"/>
                                <a:gd name="T98" fmla="+- 0 920 400"/>
                                <a:gd name="T99" fmla="*/ 920 h 520"/>
                                <a:gd name="T100" fmla="+- 0 7667 7415"/>
                                <a:gd name="T101" fmla="*/ T100 w 333"/>
                                <a:gd name="T102" fmla="+- 0 920 400"/>
                                <a:gd name="T103" fmla="*/ 920 h 520"/>
                                <a:gd name="T104" fmla="+- 0 7717 7415"/>
                                <a:gd name="T105" fmla="*/ T104 w 333"/>
                                <a:gd name="T106" fmla="+- 0 908 400"/>
                                <a:gd name="T107" fmla="*/ 908 h 520"/>
                                <a:gd name="T108" fmla="+- 0 7740 7415"/>
                                <a:gd name="T109" fmla="*/ T108 w 333"/>
                                <a:gd name="T110" fmla="+- 0 896 400"/>
                                <a:gd name="T111" fmla="*/ 896 h 520"/>
                                <a:gd name="T112" fmla="+- 0 7748 7415"/>
                                <a:gd name="T113" fmla="*/ T112 w 333"/>
                                <a:gd name="T114" fmla="+- 0 862 400"/>
                                <a:gd name="T115" fmla="*/ 862 h 520"/>
                                <a:gd name="T116" fmla="+- 0 7740 7415"/>
                                <a:gd name="T117" fmla="*/ T116 w 333"/>
                                <a:gd name="T118" fmla="+- 0 815 400"/>
                                <a:gd name="T119" fmla="*/ 815 h 520"/>
                                <a:gd name="T120" fmla="+- 0 7721 7415"/>
                                <a:gd name="T121" fmla="*/ T120 w 333"/>
                                <a:gd name="T122" fmla="+- 0 772 400"/>
                                <a:gd name="T123" fmla="*/ 772 h 520"/>
                                <a:gd name="T124" fmla="+- 0 7694 7415"/>
                                <a:gd name="T125" fmla="*/ T124 w 333"/>
                                <a:gd name="T126" fmla="+- 0 738 400"/>
                                <a:gd name="T127" fmla="*/ 738 h 520"/>
                                <a:gd name="T128" fmla="+- 0 7663 7415"/>
                                <a:gd name="T129" fmla="*/ T128 w 333"/>
                                <a:gd name="T130" fmla="+- 0 710 400"/>
                                <a:gd name="T131" fmla="*/ 710 h 5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333" h="520">
                                  <a:moveTo>
                                    <a:pt x="248" y="310"/>
                                  </a:moveTo>
                                  <a:lnTo>
                                    <a:pt x="228" y="287"/>
                                  </a:lnTo>
                                  <a:lnTo>
                                    <a:pt x="221" y="276"/>
                                  </a:lnTo>
                                  <a:lnTo>
                                    <a:pt x="217" y="260"/>
                                  </a:lnTo>
                                  <a:lnTo>
                                    <a:pt x="213" y="241"/>
                                  </a:lnTo>
                                  <a:lnTo>
                                    <a:pt x="217" y="221"/>
                                  </a:lnTo>
                                  <a:lnTo>
                                    <a:pt x="225" y="202"/>
                                  </a:lnTo>
                                  <a:lnTo>
                                    <a:pt x="236" y="179"/>
                                  </a:lnTo>
                                  <a:lnTo>
                                    <a:pt x="252" y="163"/>
                                  </a:lnTo>
                                  <a:lnTo>
                                    <a:pt x="259" y="144"/>
                                  </a:lnTo>
                                  <a:lnTo>
                                    <a:pt x="267" y="124"/>
                                  </a:lnTo>
                                  <a:lnTo>
                                    <a:pt x="267" y="105"/>
                                  </a:lnTo>
                                  <a:lnTo>
                                    <a:pt x="267" y="82"/>
                                  </a:lnTo>
                                  <a:lnTo>
                                    <a:pt x="225" y="16"/>
                                  </a:lnTo>
                                  <a:lnTo>
                                    <a:pt x="205" y="8"/>
                                  </a:lnTo>
                                  <a:lnTo>
                                    <a:pt x="186" y="0"/>
                                  </a:lnTo>
                                  <a:lnTo>
                                    <a:pt x="166" y="0"/>
                                  </a:lnTo>
                                  <a:lnTo>
                                    <a:pt x="143" y="0"/>
                                  </a:lnTo>
                                  <a:lnTo>
                                    <a:pt x="124" y="8"/>
                                  </a:lnTo>
                                  <a:lnTo>
                                    <a:pt x="108" y="16"/>
                                  </a:lnTo>
                                  <a:lnTo>
                                    <a:pt x="93" y="31"/>
                                  </a:lnTo>
                                  <a:lnTo>
                                    <a:pt x="78" y="47"/>
                                  </a:lnTo>
                                  <a:lnTo>
                                    <a:pt x="70" y="62"/>
                                  </a:lnTo>
                                  <a:lnTo>
                                    <a:pt x="62" y="82"/>
                                  </a:lnTo>
                                  <a:lnTo>
                                    <a:pt x="62" y="105"/>
                                  </a:lnTo>
                                  <a:lnTo>
                                    <a:pt x="62" y="124"/>
                                  </a:lnTo>
                                  <a:lnTo>
                                    <a:pt x="70" y="144"/>
                                  </a:lnTo>
                                  <a:lnTo>
                                    <a:pt x="78" y="159"/>
                                  </a:lnTo>
                                  <a:lnTo>
                                    <a:pt x="89" y="175"/>
                                  </a:lnTo>
                                  <a:lnTo>
                                    <a:pt x="101" y="190"/>
                                  </a:lnTo>
                                  <a:lnTo>
                                    <a:pt x="105" y="206"/>
                                  </a:lnTo>
                                  <a:lnTo>
                                    <a:pt x="108" y="225"/>
                                  </a:lnTo>
                                  <a:lnTo>
                                    <a:pt x="108" y="245"/>
                                  </a:lnTo>
                                  <a:lnTo>
                                    <a:pt x="101" y="268"/>
                                  </a:lnTo>
                                  <a:lnTo>
                                    <a:pt x="89" y="295"/>
                                  </a:lnTo>
                                  <a:lnTo>
                                    <a:pt x="62" y="318"/>
                                  </a:lnTo>
                                  <a:lnTo>
                                    <a:pt x="66" y="318"/>
                                  </a:lnTo>
                                  <a:lnTo>
                                    <a:pt x="47" y="338"/>
                                  </a:lnTo>
                                  <a:lnTo>
                                    <a:pt x="27" y="365"/>
                                  </a:lnTo>
                                  <a:lnTo>
                                    <a:pt x="12" y="396"/>
                                  </a:lnTo>
                                  <a:lnTo>
                                    <a:pt x="0" y="431"/>
                                  </a:lnTo>
                                  <a:lnTo>
                                    <a:pt x="0" y="469"/>
                                  </a:lnTo>
                                  <a:lnTo>
                                    <a:pt x="0" y="485"/>
                                  </a:lnTo>
                                  <a:lnTo>
                                    <a:pt x="0" y="489"/>
                                  </a:lnTo>
                                  <a:lnTo>
                                    <a:pt x="8" y="496"/>
                                  </a:lnTo>
                                  <a:lnTo>
                                    <a:pt x="35" y="508"/>
                                  </a:lnTo>
                                  <a:lnTo>
                                    <a:pt x="54" y="512"/>
                                  </a:lnTo>
                                  <a:lnTo>
                                    <a:pt x="81" y="516"/>
                                  </a:lnTo>
                                  <a:lnTo>
                                    <a:pt x="116" y="520"/>
                                  </a:lnTo>
                                  <a:lnTo>
                                    <a:pt x="163" y="520"/>
                                  </a:lnTo>
                                  <a:lnTo>
                                    <a:pt x="197" y="520"/>
                                  </a:lnTo>
                                  <a:lnTo>
                                    <a:pt x="252" y="520"/>
                                  </a:lnTo>
                                  <a:lnTo>
                                    <a:pt x="275" y="516"/>
                                  </a:lnTo>
                                  <a:lnTo>
                                    <a:pt x="302" y="508"/>
                                  </a:lnTo>
                                  <a:lnTo>
                                    <a:pt x="317" y="500"/>
                                  </a:lnTo>
                                  <a:lnTo>
                                    <a:pt x="325" y="496"/>
                                  </a:lnTo>
                                  <a:lnTo>
                                    <a:pt x="329" y="489"/>
                                  </a:lnTo>
                                  <a:lnTo>
                                    <a:pt x="333" y="462"/>
                                  </a:lnTo>
                                  <a:lnTo>
                                    <a:pt x="329" y="438"/>
                                  </a:lnTo>
                                  <a:lnTo>
                                    <a:pt x="325" y="415"/>
                                  </a:lnTo>
                                  <a:lnTo>
                                    <a:pt x="317" y="392"/>
                                  </a:lnTo>
                                  <a:lnTo>
                                    <a:pt x="306" y="372"/>
                                  </a:lnTo>
                                  <a:lnTo>
                                    <a:pt x="294" y="353"/>
                                  </a:lnTo>
                                  <a:lnTo>
                                    <a:pt x="279" y="338"/>
                                  </a:lnTo>
                                  <a:lnTo>
                                    <a:pt x="263" y="322"/>
                                  </a:lnTo>
                                  <a:lnTo>
                                    <a:pt x="248" y="310"/>
                                  </a:lnTo>
                                  <a:close/>
                                </a:path>
                              </a:pathLst>
                            </a:custGeom>
                            <a:noFill/>
                            <a:ln w="245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03" name="Group 127"/>
                        <wpg:cNvGrpSpPr>
                          <a:grpSpLocks/>
                        </wpg:cNvGrpSpPr>
                        <wpg:grpSpPr bwMode="auto">
                          <a:xfrm>
                            <a:off x="8769" y="400"/>
                            <a:ext cx="333" cy="520"/>
                            <a:chOff x="8769" y="400"/>
                            <a:chExt cx="333" cy="520"/>
                          </a:xfrm>
                        </wpg:grpSpPr>
                        <wps:wsp>
                          <wps:cNvPr id="304" name="Freeform 128"/>
                          <wps:cNvSpPr>
                            <a:spLocks/>
                          </wps:cNvSpPr>
                          <wps:spPr bwMode="auto">
                            <a:xfrm>
                              <a:off x="8769" y="400"/>
                              <a:ext cx="333" cy="520"/>
                            </a:xfrm>
                            <a:custGeom>
                              <a:avLst/>
                              <a:gdLst>
                                <a:gd name="T0" fmla="+- 0 9020 8769"/>
                                <a:gd name="T1" fmla="*/ T0 w 333"/>
                                <a:gd name="T2" fmla="+- 0 920 400"/>
                                <a:gd name="T3" fmla="*/ 920 h 520"/>
                                <a:gd name="T4" fmla="+- 0 8889 8769"/>
                                <a:gd name="T5" fmla="*/ T4 w 333"/>
                                <a:gd name="T6" fmla="+- 0 920 400"/>
                                <a:gd name="T7" fmla="*/ 920 h 520"/>
                                <a:gd name="T8" fmla="+- 0 8854 8769"/>
                                <a:gd name="T9" fmla="*/ T8 w 333"/>
                                <a:gd name="T10" fmla="+- 0 916 400"/>
                                <a:gd name="T11" fmla="*/ 916 h 520"/>
                                <a:gd name="T12" fmla="+- 0 8823 8769"/>
                                <a:gd name="T13" fmla="*/ T12 w 333"/>
                                <a:gd name="T14" fmla="+- 0 912 400"/>
                                <a:gd name="T15" fmla="*/ 912 h 520"/>
                                <a:gd name="T16" fmla="+- 0 8804 8769"/>
                                <a:gd name="T17" fmla="*/ T16 w 333"/>
                                <a:gd name="T18" fmla="+- 0 908 400"/>
                                <a:gd name="T19" fmla="*/ 908 h 520"/>
                                <a:gd name="T20" fmla="+- 0 8780 8769"/>
                                <a:gd name="T21" fmla="*/ T20 w 333"/>
                                <a:gd name="T22" fmla="+- 0 896 400"/>
                                <a:gd name="T23" fmla="*/ 896 h 520"/>
                                <a:gd name="T24" fmla="+- 0 8773 8769"/>
                                <a:gd name="T25" fmla="*/ T24 w 333"/>
                                <a:gd name="T26" fmla="+- 0 889 400"/>
                                <a:gd name="T27" fmla="*/ 889 h 520"/>
                                <a:gd name="T28" fmla="+- 0 8769 8769"/>
                                <a:gd name="T29" fmla="*/ T28 w 333"/>
                                <a:gd name="T30" fmla="+- 0 889 400"/>
                                <a:gd name="T31" fmla="*/ 889 h 520"/>
                                <a:gd name="T32" fmla="+- 0 8769 8769"/>
                                <a:gd name="T33" fmla="*/ T32 w 333"/>
                                <a:gd name="T34" fmla="+- 0 869 400"/>
                                <a:gd name="T35" fmla="*/ 869 h 520"/>
                                <a:gd name="T36" fmla="+- 0 8773 8769"/>
                                <a:gd name="T37" fmla="*/ T36 w 333"/>
                                <a:gd name="T38" fmla="+- 0 831 400"/>
                                <a:gd name="T39" fmla="*/ 831 h 520"/>
                                <a:gd name="T40" fmla="+- 0 8780 8769"/>
                                <a:gd name="T41" fmla="*/ T40 w 333"/>
                                <a:gd name="T42" fmla="+- 0 796 400"/>
                                <a:gd name="T43" fmla="*/ 796 h 520"/>
                                <a:gd name="T44" fmla="+- 0 8796 8769"/>
                                <a:gd name="T45" fmla="*/ T44 w 333"/>
                                <a:gd name="T46" fmla="+- 0 765 400"/>
                                <a:gd name="T47" fmla="*/ 765 h 520"/>
                                <a:gd name="T48" fmla="+- 0 8815 8769"/>
                                <a:gd name="T49" fmla="*/ T48 w 333"/>
                                <a:gd name="T50" fmla="+- 0 738 400"/>
                                <a:gd name="T51" fmla="*/ 738 h 520"/>
                                <a:gd name="T52" fmla="+- 0 8858 8769"/>
                                <a:gd name="T53" fmla="*/ T52 w 333"/>
                                <a:gd name="T54" fmla="+- 0 695 400"/>
                                <a:gd name="T55" fmla="*/ 695 h 520"/>
                                <a:gd name="T56" fmla="+- 0 8873 8769"/>
                                <a:gd name="T57" fmla="*/ T56 w 333"/>
                                <a:gd name="T58" fmla="+- 0 668 400"/>
                                <a:gd name="T59" fmla="*/ 668 h 520"/>
                                <a:gd name="T60" fmla="+- 0 8881 8769"/>
                                <a:gd name="T61" fmla="*/ T60 w 333"/>
                                <a:gd name="T62" fmla="+- 0 645 400"/>
                                <a:gd name="T63" fmla="*/ 645 h 520"/>
                                <a:gd name="T64" fmla="+- 0 8881 8769"/>
                                <a:gd name="T65" fmla="*/ T64 w 333"/>
                                <a:gd name="T66" fmla="+- 0 625 400"/>
                                <a:gd name="T67" fmla="*/ 625 h 520"/>
                                <a:gd name="T68" fmla="+- 0 8877 8769"/>
                                <a:gd name="T69" fmla="*/ T68 w 333"/>
                                <a:gd name="T70" fmla="+- 0 606 400"/>
                                <a:gd name="T71" fmla="*/ 606 h 520"/>
                                <a:gd name="T72" fmla="+- 0 8862 8769"/>
                                <a:gd name="T73" fmla="*/ T72 w 333"/>
                                <a:gd name="T74" fmla="+- 0 575 400"/>
                                <a:gd name="T75" fmla="*/ 575 h 520"/>
                                <a:gd name="T76" fmla="+- 0 8838 8769"/>
                                <a:gd name="T77" fmla="*/ T76 w 333"/>
                                <a:gd name="T78" fmla="+- 0 544 400"/>
                                <a:gd name="T79" fmla="*/ 544 h 520"/>
                                <a:gd name="T80" fmla="+- 0 8831 8769"/>
                                <a:gd name="T81" fmla="*/ T80 w 333"/>
                                <a:gd name="T82" fmla="+- 0 505 400"/>
                                <a:gd name="T83" fmla="*/ 505 h 520"/>
                                <a:gd name="T84" fmla="+- 0 8850 8769"/>
                                <a:gd name="T85" fmla="*/ T84 w 333"/>
                                <a:gd name="T86" fmla="+- 0 447 400"/>
                                <a:gd name="T87" fmla="*/ 447 h 520"/>
                                <a:gd name="T88" fmla="+- 0 8916 8769"/>
                                <a:gd name="T89" fmla="*/ T88 w 333"/>
                                <a:gd name="T90" fmla="+- 0 400 400"/>
                                <a:gd name="T91" fmla="*/ 400 h 520"/>
                                <a:gd name="T92" fmla="+- 0 8958 8769"/>
                                <a:gd name="T93" fmla="*/ T92 w 333"/>
                                <a:gd name="T94" fmla="+- 0 400 400"/>
                                <a:gd name="T95" fmla="*/ 400 h 520"/>
                                <a:gd name="T96" fmla="+- 0 9032 8769"/>
                                <a:gd name="T97" fmla="*/ T96 w 333"/>
                                <a:gd name="T98" fmla="+- 0 462 400"/>
                                <a:gd name="T99" fmla="*/ 462 h 520"/>
                                <a:gd name="T100" fmla="+- 0 9039 8769"/>
                                <a:gd name="T101" fmla="*/ T100 w 333"/>
                                <a:gd name="T102" fmla="+- 0 505 400"/>
                                <a:gd name="T103" fmla="*/ 505 h 520"/>
                                <a:gd name="T104" fmla="+- 0 9032 8769"/>
                                <a:gd name="T105" fmla="*/ T104 w 333"/>
                                <a:gd name="T106" fmla="+- 0 544 400"/>
                                <a:gd name="T107" fmla="*/ 544 h 520"/>
                                <a:gd name="T108" fmla="+- 0 9020 8769"/>
                                <a:gd name="T109" fmla="*/ T108 w 333"/>
                                <a:gd name="T110" fmla="+- 0 563 400"/>
                                <a:gd name="T111" fmla="*/ 563 h 520"/>
                                <a:gd name="T112" fmla="+- 0 9009 8769"/>
                                <a:gd name="T113" fmla="*/ T112 w 333"/>
                                <a:gd name="T114" fmla="+- 0 579 400"/>
                                <a:gd name="T115" fmla="*/ 579 h 520"/>
                                <a:gd name="T116" fmla="+- 0 8993 8769"/>
                                <a:gd name="T117" fmla="*/ T116 w 333"/>
                                <a:gd name="T118" fmla="+- 0 602 400"/>
                                <a:gd name="T119" fmla="*/ 602 h 520"/>
                                <a:gd name="T120" fmla="+- 0 8985 8769"/>
                                <a:gd name="T121" fmla="*/ T120 w 333"/>
                                <a:gd name="T122" fmla="+- 0 621 400"/>
                                <a:gd name="T123" fmla="*/ 621 h 520"/>
                                <a:gd name="T124" fmla="+- 0 8985 8769"/>
                                <a:gd name="T125" fmla="*/ T124 w 333"/>
                                <a:gd name="T126" fmla="+- 0 660 400"/>
                                <a:gd name="T127" fmla="*/ 660 h 520"/>
                                <a:gd name="T128" fmla="+- 0 8993 8769"/>
                                <a:gd name="T129" fmla="*/ T128 w 333"/>
                                <a:gd name="T130" fmla="+- 0 676 400"/>
                                <a:gd name="T131" fmla="*/ 676 h 520"/>
                                <a:gd name="T132" fmla="+- 0 9016 8769"/>
                                <a:gd name="T133" fmla="*/ T132 w 333"/>
                                <a:gd name="T134" fmla="+- 0 710 400"/>
                                <a:gd name="T135" fmla="*/ 710 h 520"/>
                                <a:gd name="T136" fmla="+- 0 9036 8769"/>
                                <a:gd name="T137" fmla="*/ T136 w 333"/>
                                <a:gd name="T138" fmla="+- 0 722 400"/>
                                <a:gd name="T139" fmla="*/ 722 h 520"/>
                                <a:gd name="T140" fmla="+- 0 9067 8769"/>
                                <a:gd name="T141" fmla="*/ T140 w 333"/>
                                <a:gd name="T142" fmla="+- 0 753 400"/>
                                <a:gd name="T143" fmla="*/ 753 h 520"/>
                                <a:gd name="T144" fmla="+- 0 9090 8769"/>
                                <a:gd name="T145" fmla="*/ T144 w 333"/>
                                <a:gd name="T146" fmla="+- 0 792 400"/>
                                <a:gd name="T147" fmla="*/ 792 h 520"/>
                                <a:gd name="T148" fmla="+- 0 9094 8769"/>
                                <a:gd name="T149" fmla="*/ T148 w 333"/>
                                <a:gd name="T150" fmla="+- 0 815 400"/>
                                <a:gd name="T151" fmla="*/ 815 h 520"/>
                                <a:gd name="T152" fmla="+- 0 9101 8769"/>
                                <a:gd name="T153" fmla="*/ T152 w 333"/>
                                <a:gd name="T154" fmla="+- 0 838 400"/>
                                <a:gd name="T155" fmla="*/ 838 h 520"/>
                                <a:gd name="T156" fmla="+- 0 9101 8769"/>
                                <a:gd name="T157" fmla="*/ T156 w 333"/>
                                <a:gd name="T158" fmla="+- 0 889 400"/>
                                <a:gd name="T159" fmla="*/ 889 h 520"/>
                                <a:gd name="T160" fmla="+- 0 9097 8769"/>
                                <a:gd name="T161" fmla="*/ T160 w 333"/>
                                <a:gd name="T162" fmla="+- 0 896 400"/>
                                <a:gd name="T163" fmla="*/ 896 h 520"/>
                                <a:gd name="T164" fmla="+- 0 9090 8769"/>
                                <a:gd name="T165" fmla="*/ T164 w 333"/>
                                <a:gd name="T166" fmla="+- 0 900 400"/>
                                <a:gd name="T167" fmla="*/ 900 h 520"/>
                                <a:gd name="T168" fmla="+- 0 9070 8769"/>
                                <a:gd name="T169" fmla="*/ T168 w 333"/>
                                <a:gd name="T170" fmla="+- 0 908 400"/>
                                <a:gd name="T171" fmla="*/ 908 h 520"/>
                                <a:gd name="T172" fmla="+- 0 9047 8769"/>
                                <a:gd name="T173" fmla="*/ T172 w 333"/>
                                <a:gd name="T174" fmla="+- 0 916 400"/>
                                <a:gd name="T175" fmla="*/ 916 h 520"/>
                                <a:gd name="T176" fmla="+- 0 9020 8769"/>
                                <a:gd name="T177" fmla="*/ T176 w 333"/>
                                <a:gd name="T178" fmla="+- 0 920 400"/>
                                <a:gd name="T179" fmla="*/ 920 h 5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33" h="520">
                                  <a:moveTo>
                                    <a:pt x="251" y="520"/>
                                  </a:moveTo>
                                  <a:lnTo>
                                    <a:pt x="120" y="520"/>
                                  </a:lnTo>
                                  <a:lnTo>
                                    <a:pt x="85" y="516"/>
                                  </a:lnTo>
                                  <a:lnTo>
                                    <a:pt x="54" y="512"/>
                                  </a:lnTo>
                                  <a:lnTo>
                                    <a:pt x="35" y="508"/>
                                  </a:lnTo>
                                  <a:lnTo>
                                    <a:pt x="11" y="496"/>
                                  </a:lnTo>
                                  <a:lnTo>
                                    <a:pt x="4" y="489"/>
                                  </a:lnTo>
                                  <a:lnTo>
                                    <a:pt x="0" y="489"/>
                                  </a:lnTo>
                                  <a:lnTo>
                                    <a:pt x="0" y="469"/>
                                  </a:lnTo>
                                  <a:lnTo>
                                    <a:pt x="4" y="431"/>
                                  </a:lnTo>
                                  <a:lnTo>
                                    <a:pt x="11" y="396"/>
                                  </a:lnTo>
                                  <a:lnTo>
                                    <a:pt x="27" y="365"/>
                                  </a:lnTo>
                                  <a:lnTo>
                                    <a:pt x="46" y="338"/>
                                  </a:lnTo>
                                  <a:lnTo>
                                    <a:pt x="89" y="295"/>
                                  </a:lnTo>
                                  <a:lnTo>
                                    <a:pt x="104" y="268"/>
                                  </a:lnTo>
                                  <a:lnTo>
                                    <a:pt x="112" y="245"/>
                                  </a:lnTo>
                                  <a:lnTo>
                                    <a:pt x="112" y="225"/>
                                  </a:lnTo>
                                  <a:lnTo>
                                    <a:pt x="108" y="206"/>
                                  </a:lnTo>
                                  <a:lnTo>
                                    <a:pt x="93" y="175"/>
                                  </a:lnTo>
                                  <a:lnTo>
                                    <a:pt x="69" y="144"/>
                                  </a:lnTo>
                                  <a:lnTo>
                                    <a:pt x="62" y="105"/>
                                  </a:lnTo>
                                  <a:lnTo>
                                    <a:pt x="81" y="47"/>
                                  </a:lnTo>
                                  <a:lnTo>
                                    <a:pt x="147" y="0"/>
                                  </a:lnTo>
                                  <a:lnTo>
                                    <a:pt x="189" y="0"/>
                                  </a:lnTo>
                                  <a:lnTo>
                                    <a:pt x="263" y="62"/>
                                  </a:lnTo>
                                  <a:lnTo>
                                    <a:pt x="270" y="105"/>
                                  </a:lnTo>
                                  <a:lnTo>
                                    <a:pt x="263" y="144"/>
                                  </a:lnTo>
                                  <a:lnTo>
                                    <a:pt x="251" y="163"/>
                                  </a:lnTo>
                                  <a:lnTo>
                                    <a:pt x="240" y="179"/>
                                  </a:lnTo>
                                  <a:lnTo>
                                    <a:pt x="224" y="202"/>
                                  </a:lnTo>
                                  <a:lnTo>
                                    <a:pt x="216" y="221"/>
                                  </a:lnTo>
                                  <a:lnTo>
                                    <a:pt x="216" y="260"/>
                                  </a:lnTo>
                                  <a:lnTo>
                                    <a:pt x="224" y="276"/>
                                  </a:lnTo>
                                  <a:lnTo>
                                    <a:pt x="247" y="310"/>
                                  </a:lnTo>
                                  <a:lnTo>
                                    <a:pt x="267" y="322"/>
                                  </a:lnTo>
                                  <a:lnTo>
                                    <a:pt x="298" y="353"/>
                                  </a:lnTo>
                                  <a:lnTo>
                                    <a:pt x="321" y="392"/>
                                  </a:lnTo>
                                  <a:lnTo>
                                    <a:pt x="325" y="415"/>
                                  </a:lnTo>
                                  <a:lnTo>
                                    <a:pt x="332" y="438"/>
                                  </a:lnTo>
                                  <a:lnTo>
                                    <a:pt x="332" y="489"/>
                                  </a:lnTo>
                                  <a:lnTo>
                                    <a:pt x="328" y="496"/>
                                  </a:lnTo>
                                  <a:lnTo>
                                    <a:pt x="321" y="500"/>
                                  </a:lnTo>
                                  <a:lnTo>
                                    <a:pt x="301" y="508"/>
                                  </a:lnTo>
                                  <a:lnTo>
                                    <a:pt x="278" y="516"/>
                                  </a:lnTo>
                                  <a:lnTo>
                                    <a:pt x="251" y="52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05" name="Group 123"/>
                        <wpg:cNvGrpSpPr>
                          <a:grpSpLocks/>
                        </wpg:cNvGrpSpPr>
                        <wpg:grpSpPr bwMode="auto">
                          <a:xfrm>
                            <a:off x="8" y="15"/>
                            <a:ext cx="9525" cy="1217"/>
                            <a:chOff x="8" y="15"/>
                            <a:chExt cx="9525" cy="1217"/>
                          </a:xfrm>
                        </wpg:grpSpPr>
                        <wps:wsp>
                          <wps:cNvPr id="306" name="Freeform 126"/>
                          <wps:cNvSpPr>
                            <a:spLocks/>
                          </wps:cNvSpPr>
                          <wps:spPr bwMode="auto">
                            <a:xfrm>
                              <a:off x="8769" y="400"/>
                              <a:ext cx="333" cy="520"/>
                            </a:xfrm>
                            <a:custGeom>
                              <a:avLst/>
                              <a:gdLst>
                                <a:gd name="T0" fmla="+- 0 9001 8769"/>
                                <a:gd name="T1" fmla="*/ T0 w 333"/>
                                <a:gd name="T2" fmla="+- 0 687 400"/>
                                <a:gd name="T3" fmla="*/ 687 h 520"/>
                                <a:gd name="T4" fmla="+- 0 8985 8769"/>
                                <a:gd name="T5" fmla="*/ T4 w 333"/>
                                <a:gd name="T6" fmla="+- 0 660 400"/>
                                <a:gd name="T7" fmla="*/ 660 h 520"/>
                                <a:gd name="T8" fmla="+- 0 8985 8769"/>
                                <a:gd name="T9" fmla="*/ T8 w 333"/>
                                <a:gd name="T10" fmla="+- 0 621 400"/>
                                <a:gd name="T11" fmla="*/ 621 h 520"/>
                                <a:gd name="T12" fmla="+- 0 9009 8769"/>
                                <a:gd name="T13" fmla="*/ T12 w 333"/>
                                <a:gd name="T14" fmla="+- 0 579 400"/>
                                <a:gd name="T15" fmla="*/ 579 h 520"/>
                                <a:gd name="T16" fmla="+- 0 9032 8769"/>
                                <a:gd name="T17" fmla="*/ T16 w 333"/>
                                <a:gd name="T18" fmla="+- 0 544 400"/>
                                <a:gd name="T19" fmla="*/ 544 h 520"/>
                                <a:gd name="T20" fmla="+- 0 9039 8769"/>
                                <a:gd name="T21" fmla="*/ T20 w 333"/>
                                <a:gd name="T22" fmla="+- 0 505 400"/>
                                <a:gd name="T23" fmla="*/ 505 h 520"/>
                                <a:gd name="T24" fmla="+- 0 9032 8769"/>
                                <a:gd name="T25" fmla="*/ T24 w 333"/>
                                <a:gd name="T26" fmla="+- 0 462 400"/>
                                <a:gd name="T27" fmla="*/ 462 h 520"/>
                                <a:gd name="T28" fmla="+- 0 9009 8769"/>
                                <a:gd name="T29" fmla="*/ T28 w 333"/>
                                <a:gd name="T30" fmla="+- 0 431 400"/>
                                <a:gd name="T31" fmla="*/ 431 h 520"/>
                                <a:gd name="T32" fmla="+- 0 8978 8769"/>
                                <a:gd name="T33" fmla="*/ T32 w 333"/>
                                <a:gd name="T34" fmla="+- 0 408 400"/>
                                <a:gd name="T35" fmla="*/ 408 h 520"/>
                                <a:gd name="T36" fmla="+- 0 8935 8769"/>
                                <a:gd name="T37" fmla="*/ T36 w 333"/>
                                <a:gd name="T38" fmla="+- 0 400 400"/>
                                <a:gd name="T39" fmla="*/ 400 h 520"/>
                                <a:gd name="T40" fmla="+- 0 8896 8769"/>
                                <a:gd name="T41" fmla="*/ T40 w 333"/>
                                <a:gd name="T42" fmla="+- 0 408 400"/>
                                <a:gd name="T43" fmla="*/ 408 h 520"/>
                                <a:gd name="T44" fmla="+- 0 8862 8769"/>
                                <a:gd name="T45" fmla="*/ T44 w 333"/>
                                <a:gd name="T46" fmla="+- 0 431 400"/>
                                <a:gd name="T47" fmla="*/ 431 h 520"/>
                                <a:gd name="T48" fmla="+- 0 8842 8769"/>
                                <a:gd name="T49" fmla="*/ T48 w 333"/>
                                <a:gd name="T50" fmla="+- 0 462 400"/>
                                <a:gd name="T51" fmla="*/ 462 h 520"/>
                                <a:gd name="T52" fmla="+- 0 8831 8769"/>
                                <a:gd name="T53" fmla="*/ T52 w 333"/>
                                <a:gd name="T54" fmla="+- 0 505 400"/>
                                <a:gd name="T55" fmla="*/ 505 h 520"/>
                                <a:gd name="T56" fmla="+- 0 8838 8769"/>
                                <a:gd name="T57" fmla="*/ T56 w 333"/>
                                <a:gd name="T58" fmla="+- 0 544 400"/>
                                <a:gd name="T59" fmla="*/ 544 h 520"/>
                                <a:gd name="T60" fmla="+- 0 8862 8769"/>
                                <a:gd name="T61" fmla="*/ T60 w 333"/>
                                <a:gd name="T62" fmla="+- 0 575 400"/>
                                <a:gd name="T63" fmla="*/ 575 h 520"/>
                                <a:gd name="T64" fmla="+- 0 8877 8769"/>
                                <a:gd name="T65" fmla="*/ T64 w 333"/>
                                <a:gd name="T66" fmla="+- 0 606 400"/>
                                <a:gd name="T67" fmla="*/ 606 h 520"/>
                                <a:gd name="T68" fmla="+- 0 8881 8769"/>
                                <a:gd name="T69" fmla="*/ T68 w 333"/>
                                <a:gd name="T70" fmla="+- 0 645 400"/>
                                <a:gd name="T71" fmla="*/ 645 h 520"/>
                                <a:gd name="T72" fmla="+- 0 8858 8769"/>
                                <a:gd name="T73" fmla="*/ T72 w 333"/>
                                <a:gd name="T74" fmla="+- 0 695 400"/>
                                <a:gd name="T75" fmla="*/ 695 h 520"/>
                                <a:gd name="T76" fmla="+- 0 8815 8769"/>
                                <a:gd name="T77" fmla="*/ T76 w 333"/>
                                <a:gd name="T78" fmla="+- 0 738 400"/>
                                <a:gd name="T79" fmla="*/ 738 h 520"/>
                                <a:gd name="T80" fmla="+- 0 8780 8769"/>
                                <a:gd name="T81" fmla="*/ T80 w 333"/>
                                <a:gd name="T82" fmla="+- 0 796 400"/>
                                <a:gd name="T83" fmla="*/ 796 h 520"/>
                                <a:gd name="T84" fmla="+- 0 8769 8769"/>
                                <a:gd name="T85" fmla="*/ T84 w 333"/>
                                <a:gd name="T86" fmla="+- 0 869 400"/>
                                <a:gd name="T87" fmla="*/ 869 h 520"/>
                                <a:gd name="T88" fmla="+- 0 8769 8769"/>
                                <a:gd name="T89" fmla="*/ T88 w 333"/>
                                <a:gd name="T90" fmla="+- 0 889 400"/>
                                <a:gd name="T91" fmla="*/ 889 h 520"/>
                                <a:gd name="T92" fmla="+- 0 8780 8769"/>
                                <a:gd name="T93" fmla="*/ T92 w 333"/>
                                <a:gd name="T94" fmla="+- 0 896 400"/>
                                <a:gd name="T95" fmla="*/ 896 h 520"/>
                                <a:gd name="T96" fmla="+- 0 8823 8769"/>
                                <a:gd name="T97" fmla="*/ T96 w 333"/>
                                <a:gd name="T98" fmla="+- 0 912 400"/>
                                <a:gd name="T99" fmla="*/ 912 h 520"/>
                                <a:gd name="T100" fmla="+- 0 8889 8769"/>
                                <a:gd name="T101" fmla="*/ T100 w 333"/>
                                <a:gd name="T102" fmla="+- 0 920 400"/>
                                <a:gd name="T103" fmla="*/ 920 h 520"/>
                                <a:gd name="T104" fmla="+- 0 8935 8769"/>
                                <a:gd name="T105" fmla="*/ T104 w 333"/>
                                <a:gd name="T106" fmla="+- 0 920 400"/>
                                <a:gd name="T107" fmla="*/ 920 h 520"/>
                                <a:gd name="T108" fmla="+- 0 9020 8769"/>
                                <a:gd name="T109" fmla="*/ T108 w 333"/>
                                <a:gd name="T110" fmla="+- 0 920 400"/>
                                <a:gd name="T111" fmla="*/ 920 h 520"/>
                                <a:gd name="T112" fmla="+- 0 9070 8769"/>
                                <a:gd name="T113" fmla="*/ T112 w 333"/>
                                <a:gd name="T114" fmla="+- 0 908 400"/>
                                <a:gd name="T115" fmla="*/ 908 h 520"/>
                                <a:gd name="T116" fmla="+- 0 9097 8769"/>
                                <a:gd name="T117" fmla="*/ T116 w 333"/>
                                <a:gd name="T118" fmla="+- 0 896 400"/>
                                <a:gd name="T119" fmla="*/ 896 h 520"/>
                                <a:gd name="T120" fmla="+- 0 9101 8769"/>
                                <a:gd name="T121" fmla="*/ T120 w 333"/>
                                <a:gd name="T122" fmla="+- 0 862 400"/>
                                <a:gd name="T123" fmla="*/ 862 h 520"/>
                                <a:gd name="T124" fmla="+- 0 9094 8769"/>
                                <a:gd name="T125" fmla="*/ T124 w 333"/>
                                <a:gd name="T126" fmla="+- 0 815 400"/>
                                <a:gd name="T127" fmla="*/ 815 h 520"/>
                                <a:gd name="T128" fmla="+- 0 9078 8769"/>
                                <a:gd name="T129" fmla="*/ T128 w 333"/>
                                <a:gd name="T130" fmla="+- 0 772 400"/>
                                <a:gd name="T131" fmla="*/ 772 h 520"/>
                                <a:gd name="T132" fmla="+- 0 9051 8769"/>
                                <a:gd name="T133" fmla="*/ T132 w 333"/>
                                <a:gd name="T134" fmla="+- 0 738 400"/>
                                <a:gd name="T135" fmla="*/ 738 h 520"/>
                                <a:gd name="T136" fmla="+- 0 9016 8769"/>
                                <a:gd name="T137" fmla="*/ T136 w 333"/>
                                <a:gd name="T138" fmla="+- 0 710 400"/>
                                <a:gd name="T139" fmla="*/ 710 h 5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333" h="520">
                                  <a:moveTo>
                                    <a:pt x="247" y="310"/>
                                  </a:moveTo>
                                  <a:lnTo>
                                    <a:pt x="232" y="287"/>
                                  </a:lnTo>
                                  <a:lnTo>
                                    <a:pt x="224" y="276"/>
                                  </a:lnTo>
                                  <a:lnTo>
                                    <a:pt x="216" y="260"/>
                                  </a:lnTo>
                                  <a:lnTo>
                                    <a:pt x="216" y="241"/>
                                  </a:lnTo>
                                  <a:lnTo>
                                    <a:pt x="216" y="221"/>
                                  </a:lnTo>
                                  <a:lnTo>
                                    <a:pt x="224" y="202"/>
                                  </a:lnTo>
                                  <a:lnTo>
                                    <a:pt x="240" y="179"/>
                                  </a:lnTo>
                                  <a:lnTo>
                                    <a:pt x="251" y="163"/>
                                  </a:lnTo>
                                  <a:lnTo>
                                    <a:pt x="263" y="144"/>
                                  </a:lnTo>
                                  <a:lnTo>
                                    <a:pt x="267" y="124"/>
                                  </a:lnTo>
                                  <a:lnTo>
                                    <a:pt x="270" y="105"/>
                                  </a:lnTo>
                                  <a:lnTo>
                                    <a:pt x="267" y="82"/>
                                  </a:lnTo>
                                  <a:lnTo>
                                    <a:pt x="263" y="62"/>
                                  </a:lnTo>
                                  <a:lnTo>
                                    <a:pt x="251" y="47"/>
                                  </a:lnTo>
                                  <a:lnTo>
                                    <a:pt x="240" y="31"/>
                                  </a:lnTo>
                                  <a:lnTo>
                                    <a:pt x="224" y="16"/>
                                  </a:lnTo>
                                  <a:lnTo>
                                    <a:pt x="209" y="8"/>
                                  </a:lnTo>
                                  <a:lnTo>
                                    <a:pt x="189" y="0"/>
                                  </a:lnTo>
                                  <a:lnTo>
                                    <a:pt x="166" y="0"/>
                                  </a:lnTo>
                                  <a:lnTo>
                                    <a:pt x="147" y="0"/>
                                  </a:lnTo>
                                  <a:lnTo>
                                    <a:pt x="127" y="8"/>
                                  </a:lnTo>
                                  <a:lnTo>
                                    <a:pt x="108" y="16"/>
                                  </a:lnTo>
                                  <a:lnTo>
                                    <a:pt x="93" y="31"/>
                                  </a:lnTo>
                                  <a:lnTo>
                                    <a:pt x="81" y="47"/>
                                  </a:lnTo>
                                  <a:lnTo>
                                    <a:pt x="73" y="62"/>
                                  </a:lnTo>
                                  <a:lnTo>
                                    <a:pt x="65" y="82"/>
                                  </a:lnTo>
                                  <a:lnTo>
                                    <a:pt x="62" y="105"/>
                                  </a:lnTo>
                                  <a:lnTo>
                                    <a:pt x="65" y="124"/>
                                  </a:lnTo>
                                  <a:lnTo>
                                    <a:pt x="69" y="144"/>
                                  </a:lnTo>
                                  <a:lnTo>
                                    <a:pt x="81" y="159"/>
                                  </a:lnTo>
                                  <a:lnTo>
                                    <a:pt x="93" y="175"/>
                                  </a:lnTo>
                                  <a:lnTo>
                                    <a:pt x="100" y="190"/>
                                  </a:lnTo>
                                  <a:lnTo>
                                    <a:pt x="108" y="206"/>
                                  </a:lnTo>
                                  <a:lnTo>
                                    <a:pt x="112" y="225"/>
                                  </a:lnTo>
                                  <a:lnTo>
                                    <a:pt x="112" y="245"/>
                                  </a:lnTo>
                                  <a:lnTo>
                                    <a:pt x="104" y="268"/>
                                  </a:lnTo>
                                  <a:lnTo>
                                    <a:pt x="89" y="295"/>
                                  </a:lnTo>
                                  <a:lnTo>
                                    <a:pt x="65" y="318"/>
                                  </a:lnTo>
                                  <a:lnTo>
                                    <a:pt x="46" y="338"/>
                                  </a:lnTo>
                                  <a:lnTo>
                                    <a:pt x="27" y="365"/>
                                  </a:lnTo>
                                  <a:lnTo>
                                    <a:pt x="11" y="396"/>
                                  </a:lnTo>
                                  <a:lnTo>
                                    <a:pt x="4" y="431"/>
                                  </a:lnTo>
                                  <a:lnTo>
                                    <a:pt x="0" y="469"/>
                                  </a:lnTo>
                                  <a:lnTo>
                                    <a:pt x="0" y="485"/>
                                  </a:lnTo>
                                  <a:lnTo>
                                    <a:pt x="0" y="489"/>
                                  </a:lnTo>
                                  <a:lnTo>
                                    <a:pt x="4" y="489"/>
                                  </a:lnTo>
                                  <a:lnTo>
                                    <a:pt x="11" y="496"/>
                                  </a:lnTo>
                                  <a:lnTo>
                                    <a:pt x="35" y="508"/>
                                  </a:lnTo>
                                  <a:lnTo>
                                    <a:pt x="54" y="512"/>
                                  </a:lnTo>
                                  <a:lnTo>
                                    <a:pt x="85" y="516"/>
                                  </a:lnTo>
                                  <a:lnTo>
                                    <a:pt x="120" y="520"/>
                                  </a:lnTo>
                                  <a:lnTo>
                                    <a:pt x="162" y="520"/>
                                  </a:lnTo>
                                  <a:lnTo>
                                    <a:pt x="166" y="520"/>
                                  </a:lnTo>
                                  <a:lnTo>
                                    <a:pt x="201" y="520"/>
                                  </a:lnTo>
                                  <a:lnTo>
                                    <a:pt x="251" y="520"/>
                                  </a:lnTo>
                                  <a:lnTo>
                                    <a:pt x="278" y="516"/>
                                  </a:lnTo>
                                  <a:lnTo>
                                    <a:pt x="301" y="508"/>
                                  </a:lnTo>
                                  <a:lnTo>
                                    <a:pt x="321" y="500"/>
                                  </a:lnTo>
                                  <a:lnTo>
                                    <a:pt x="328" y="496"/>
                                  </a:lnTo>
                                  <a:lnTo>
                                    <a:pt x="332" y="489"/>
                                  </a:lnTo>
                                  <a:lnTo>
                                    <a:pt x="332" y="462"/>
                                  </a:lnTo>
                                  <a:lnTo>
                                    <a:pt x="332" y="438"/>
                                  </a:lnTo>
                                  <a:lnTo>
                                    <a:pt x="325" y="415"/>
                                  </a:lnTo>
                                  <a:lnTo>
                                    <a:pt x="321" y="392"/>
                                  </a:lnTo>
                                  <a:lnTo>
                                    <a:pt x="309" y="372"/>
                                  </a:lnTo>
                                  <a:lnTo>
                                    <a:pt x="298" y="353"/>
                                  </a:lnTo>
                                  <a:lnTo>
                                    <a:pt x="282" y="338"/>
                                  </a:lnTo>
                                  <a:lnTo>
                                    <a:pt x="267" y="322"/>
                                  </a:lnTo>
                                  <a:lnTo>
                                    <a:pt x="247" y="310"/>
                                  </a:lnTo>
                                  <a:close/>
                                </a:path>
                              </a:pathLst>
                            </a:custGeom>
                            <a:noFill/>
                            <a:ln w="2457">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7" name="Text Box 125"/>
                          <wps:cNvSpPr txBox="1">
                            <a:spLocks noChangeArrowheads="1"/>
                          </wps:cNvSpPr>
                          <wps:spPr bwMode="auto">
                            <a:xfrm>
                              <a:off x="8" y="15"/>
                              <a:ext cx="6990" cy="1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A4AEC2" w14:textId="77777777" w:rsidR="002E77A9" w:rsidRDefault="002E77A9" w:rsidP="001B1159">
                                <w:pPr>
                                  <w:spacing w:before="76"/>
                                  <w:ind w:left="151" w:right="201"/>
                                  <w:rPr>
                                    <w:rFonts w:ascii="Calibri" w:eastAsia="Calibri" w:hAnsi="Calibri" w:cs="Calibri"/>
                                  </w:rPr>
                                </w:pPr>
                                <w:r>
                                  <w:rPr>
                                    <w:rFonts w:ascii="Calibri" w:eastAsia="Calibri" w:hAnsi="Calibri" w:cs="Calibri"/>
                                    <w:spacing w:val="-1"/>
                                  </w:rPr>
                                  <w:t>If</w:t>
                                </w:r>
                                <w:r>
                                  <w:rPr>
                                    <w:rFonts w:ascii="Calibri" w:eastAsia="Calibri" w:hAnsi="Calibri" w:cs="Calibri"/>
                                  </w:rPr>
                                  <w:t xml:space="preserve"> you</w:t>
                                </w:r>
                                <w:r>
                                  <w:rPr>
                                    <w:rFonts w:ascii="Calibri" w:eastAsia="Calibri" w:hAnsi="Calibri" w:cs="Calibri"/>
                                    <w:spacing w:val="-1"/>
                                  </w:rPr>
                                  <w:t xml:space="preserve"> leave</w:t>
                                </w:r>
                                <w:r>
                                  <w:rPr>
                                    <w:rFonts w:ascii="Calibri" w:eastAsia="Calibri" w:hAnsi="Calibri" w:cs="Calibri"/>
                                    <w:spacing w:val="-2"/>
                                  </w:rPr>
                                  <w:t xml:space="preserve"> </w:t>
                                </w:r>
                                <w:r>
                                  <w:rPr>
                                    <w:rFonts w:ascii="Calibri" w:eastAsia="Calibri" w:hAnsi="Calibri" w:cs="Calibri"/>
                                  </w:rPr>
                                  <w:t>out</w:t>
                                </w:r>
                                <w:r>
                                  <w:rPr>
                                    <w:rFonts w:ascii="Calibri" w:eastAsia="Calibri" w:hAnsi="Calibri" w:cs="Calibri"/>
                                    <w:spacing w:val="-2"/>
                                  </w:rPr>
                                  <w:t xml:space="preserve"> </w:t>
                                </w:r>
                                <w:r>
                                  <w:rPr>
                                    <w:rFonts w:ascii="Calibri" w:eastAsia="Calibri" w:hAnsi="Calibri" w:cs="Calibri"/>
                                    <w:spacing w:val="-1"/>
                                  </w:rPr>
                                  <w:t>the</w:t>
                                </w:r>
                                <w:r>
                                  <w:rPr>
                                    <w:rFonts w:ascii="Calibri" w:eastAsia="Calibri" w:hAnsi="Calibri" w:cs="Calibri"/>
                                    <w:spacing w:val="1"/>
                                  </w:rPr>
                                  <w:t xml:space="preserve"> </w:t>
                                </w:r>
                                <w:r>
                                  <w:rPr>
                                    <w:rFonts w:ascii="Calibri" w:eastAsia="Calibri" w:hAnsi="Calibri" w:cs="Calibri"/>
                                    <w:spacing w:val="-1"/>
                                  </w:rPr>
                                  <w:t>word</w:t>
                                </w:r>
                                <w:r>
                                  <w:rPr>
                                    <w:rFonts w:ascii="Calibri" w:eastAsia="Calibri" w:hAnsi="Calibri" w:cs="Calibri"/>
                                    <w:spacing w:val="-3"/>
                                  </w:rPr>
                                  <w:t xml:space="preserve"> </w:t>
                                </w:r>
                                <w:r>
                                  <w:rPr>
                                    <w:rFonts w:ascii="Calibri" w:eastAsia="Calibri" w:hAnsi="Calibri" w:cs="Calibri"/>
                                    <w:spacing w:val="-1"/>
                                  </w:rPr>
                                  <w:t>“and,”</w:t>
                                </w:r>
                                <w:r>
                                  <w:rPr>
                                    <w:rFonts w:ascii="Calibri" w:eastAsia="Calibri" w:hAnsi="Calibri" w:cs="Calibri"/>
                                    <w:spacing w:val="1"/>
                                  </w:rPr>
                                  <w:t xml:space="preserve"> </w:t>
                                </w:r>
                                <w:r>
                                  <w:rPr>
                                    <w:rFonts w:ascii="Calibri" w:eastAsia="Calibri" w:hAnsi="Calibri" w:cs="Calibri"/>
                                    <w:spacing w:val="-1"/>
                                  </w:rPr>
                                  <w:t>you can</w:t>
                                </w:r>
                                <w:r>
                                  <w:rPr>
                                    <w:rFonts w:ascii="Calibri" w:eastAsia="Calibri" w:hAnsi="Calibri" w:cs="Calibri"/>
                                    <w:spacing w:val="-3"/>
                                  </w:rPr>
                                  <w:t xml:space="preserve"> </w:t>
                                </w:r>
                                <w:r>
                                  <w:rPr>
                                    <w:rFonts w:ascii="Calibri" w:eastAsia="Calibri" w:hAnsi="Calibri" w:cs="Calibri"/>
                                    <w:spacing w:val="-1"/>
                                  </w:rPr>
                                  <w:t>insert</w:t>
                                </w:r>
                                <w:r>
                                  <w:rPr>
                                    <w:rFonts w:ascii="Calibri" w:eastAsia="Calibri" w:hAnsi="Calibri" w:cs="Calibri"/>
                                    <w:spacing w:val="-2"/>
                                  </w:rPr>
                                  <w:t xml:space="preserve"> </w:t>
                                </w:r>
                                <w:r>
                                  <w:rPr>
                                    <w:rFonts w:ascii="Calibri" w:eastAsia="Calibri" w:hAnsi="Calibri" w:cs="Calibri"/>
                                  </w:rPr>
                                  <w:t xml:space="preserve">a </w:t>
                                </w:r>
                                <w:r>
                                  <w:rPr>
                                    <w:rFonts w:ascii="Calibri" w:eastAsia="Calibri" w:hAnsi="Calibri" w:cs="Calibri"/>
                                    <w:spacing w:val="-1"/>
                                  </w:rPr>
                                  <w:t>semicolon which</w:t>
                                </w:r>
                                <w:r>
                                  <w:rPr>
                                    <w:rFonts w:ascii="Calibri" w:eastAsia="Calibri" w:hAnsi="Calibri" w:cs="Calibri"/>
                                    <w:spacing w:val="-3"/>
                                  </w:rPr>
                                  <w:t xml:space="preserve"> </w:t>
                                </w:r>
                                <w:r>
                                  <w:rPr>
                                    <w:rFonts w:ascii="Calibri" w:eastAsia="Calibri" w:hAnsi="Calibri" w:cs="Calibri"/>
                                    <w:spacing w:val="-1"/>
                                  </w:rPr>
                                  <w:t>takes</w:t>
                                </w:r>
                                <w:r>
                                  <w:rPr>
                                    <w:rFonts w:ascii="Calibri" w:eastAsia="Calibri" w:hAnsi="Calibri" w:cs="Calibri"/>
                                    <w:spacing w:val="51"/>
                                  </w:rPr>
                                  <w:t xml:space="preserve"> </w:t>
                                </w:r>
                                <w:r>
                                  <w:rPr>
                                    <w:rFonts w:ascii="Calibri" w:eastAsia="Calibri" w:hAnsi="Calibri" w:cs="Calibri"/>
                                    <w:spacing w:val="-1"/>
                                  </w:rPr>
                                  <w:t>the</w:t>
                                </w:r>
                                <w:r>
                                  <w:rPr>
                                    <w:rFonts w:ascii="Calibri" w:eastAsia="Calibri" w:hAnsi="Calibri" w:cs="Calibri"/>
                                    <w:spacing w:val="1"/>
                                  </w:rPr>
                                  <w:t xml:space="preserve"> </w:t>
                                </w:r>
                                <w:r>
                                  <w:rPr>
                                    <w:rFonts w:ascii="Calibri" w:eastAsia="Calibri" w:hAnsi="Calibri" w:cs="Calibri"/>
                                    <w:spacing w:val="-1"/>
                                  </w:rPr>
                                  <w:t>place</w:t>
                                </w:r>
                                <w:r>
                                  <w:rPr>
                                    <w:rFonts w:ascii="Calibri" w:eastAsia="Calibri" w:hAnsi="Calibri" w:cs="Calibri"/>
                                    <w:spacing w:val="-2"/>
                                  </w:rPr>
                                  <w:t xml:space="preserve"> </w:t>
                                </w:r>
                                <w:r>
                                  <w:rPr>
                                    <w:rFonts w:ascii="Calibri" w:eastAsia="Calibri" w:hAnsi="Calibri" w:cs="Calibri"/>
                                  </w:rPr>
                                  <w:t>of</w:t>
                                </w:r>
                                <w:r>
                                  <w:rPr>
                                    <w:rFonts w:ascii="Calibri" w:eastAsia="Calibri" w:hAnsi="Calibri" w:cs="Calibri"/>
                                    <w:spacing w:val="-2"/>
                                  </w:rPr>
                                  <w:t xml:space="preserve"> </w:t>
                                </w:r>
                                <w:r>
                                  <w:rPr>
                                    <w:rFonts w:ascii="Calibri" w:eastAsia="Calibri" w:hAnsi="Calibri" w:cs="Calibri"/>
                                    <w:spacing w:val="-1"/>
                                  </w:rPr>
                                  <w:t>the</w:t>
                                </w:r>
                                <w:r>
                                  <w:rPr>
                                    <w:rFonts w:ascii="Calibri" w:eastAsia="Calibri" w:hAnsi="Calibri" w:cs="Calibri"/>
                                    <w:spacing w:val="-2"/>
                                  </w:rPr>
                                  <w:t xml:space="preserve"> </w:t>
                                </w:r>
                                <w:r>
                                  <w:rPr>
                                    <w:rFonts w:ascii="Calibri" w:eastAsia="Calibri" w:hAnsi="Calibri" w:cs="Calibri"/>
                                  </w:rPr>
                                  <w:t>word</w:t>
                                </w:r>
                                <w:r>
                                  <w:rPr>
                                    <w:rFonts w:ascii="Calibri" w:eastAsia="Calibri" w:hAnsi="Calibri" w:cs="Calibri"/>
                                    <w:spacing w:val="-3"/>
                                  </w:rPr>
                                  <w:t xml:space="preserve"> </w:t>
                                </w:r>
                                <w:r>
                                  <w:rPr>
                                    <w:rFonts w:ascii="Calibri" w:eastAsia="Calibri" w:hAnsi="Calibri" w:cs="Calibri"/>
                                    <w:spacing w:val="-1"/>
                                  </w:rPr>
                                  <w:t>“and”</w:t>
                                </w:r>
                                <w:r>
                                  <w:rPr>
                                    <w:rFonts w:ascii="Calibri" w:eastAsia="Calibri" w:hAnsi="Calibri" w:cs="Calibri"/>
                                    <w:spacing w:val="1"/>
                                  </w:rPr>
                                  <w:t xml:space="preserve"> </w:t>
                                </w:r>
                                <w:r>
                                  <w:rPr>
                                    <w:rFonts w:ascii="Calibri" w:eastAsia="Calibri" w:hAnsi="Calibri" w:cs="Calibri"/>
                                    <w:spacing w:val="-1"/>
                                  </w:rPr>
                                  <w:t>by connecting the</w:t>
                                </w:r>
                                <w:r>
                                  <w:rPr>
                                    <w:rFonts w:ascii="Calibri" w:eastAsia="Calibri" w:hAnsi="Calibri" w:cs="Calibri"/>
                                    <w:spacing w:val="-2"/>
                                  </w:rPr>
                                  <w:t xml:space="preserve"> </w:t>
                                </w:r>
                                <w:r>
                                  <w:rPr>
                                    <w:rFonts w:ascii="Calibri" w:eastAsia="Calibri" w:hAnsi="Calibri" w:cs="Calibri"/>
                                    <w:spacing w:val="-1"/>
                                  </w:rPr>
                                  <w:t>two closely</w:t>
                                </w:r>
                                <w:r>
                                  <w:rPr>
                                    <w:rFonts w:ascii="Calibri" w:eastAsia="Calibri" w:hAnsi="Calibri" w:cs="Calibri"/>
                                    <w:spacing w:val="1"/>
                                  </w:rPr>
                                  <w:t xml:space="preserve"> </w:t>
                                </w:r>
                                <w:r>
                                  <w:rPr>
                                    <w:rFonts w:ascii="Calibri" w:eastAsia="Calibri" w:hAnsi="Calibri" w:cs="Calibri"/>
                                    <w:spacing w:val="-1"/>
                                  </w:rPr>
                                  <w:t>related</w:t>
                                </w:r>
                                <w:r>
                                  <w:rPr>
                                    <w:rFonts w:ascii="Calibri" w:eastAsia="Calibri" w:hAnsi="Calibri" w:cs="Calibri"/>
                                    <w:spacing w:val="43"/>
                                  </w:rPr>
                                  <w:t xml:space="preserve"> </w:t>
                                </w:r>
                                <w:r>
                                  <w:rPr>
                                    <w:rFonts w:ascii="Calibri" w:eastAsia="Calibri" w:hAnsi="Calibri" w:cs="Calibri"/>
                                    <w:spacing w:val="-1"/>
                                  </w:rPr>
                                  <w:t>independent</w:t>
                                </w:r>
                                <w:r>
                                  <w:rPr>
                                    <w:rFonts w:ascii="Calibri" w:eastAsia="Calibri" w:hAnsi="Calibri" w:cs="Calibri"/>
                                    <w:spacing w:val="1"/>
                                  </w:rPr>
                                  <w:t xml:space="preserve"> </w:t>
                                </w:r>
                                <w:r>
                                  <w:rPr>
                                    <w:rFonts w:ascii="Calibri" w:eastAsia="Calibri" w:hAnsi="Calibri" w:cs="Calibri"/>
                                    <w:spacing w:val="-1"/>
                                  </w:rPr>
                                  <w:t>clauses.</w:t>
                                </w:r>
                                <w:r>
                                  <w:rPr>
                                    <w:rFonts w:ascii="Calibri" w:eastAsia="Calibri" w:hAnsi="Calibri" w:cs="Calibri"/>
                                  </w:rPr>
                                  <w:t xml:space="preserve"> </w:t>
                                </w:r>
                                <w:r>
                                  <w:rPr>
                                    <w:rFonts w:ascii="Calibri" w:eastAsia="Calibri" w:hAnsi="Calibri" w:cs="Calibri"/>
                                    <w:spacing w:val="-1"/>
                                  </w:rPr>
                                  <w:t>Don’t</w:t>
                                </w:r>
                                <w:r>
                                  <w:rPr>
                                    <w:rFonts w:ascii="Calibri" w:eastAsia="Calibri" w:hAnsi="Calibri" w:cs="Calibri"/>
                                    <w:spacing w:val="-2"/>
                                  </w:rPr>
                                  <w:t xml:space="preserve"> </w:t>
                                </w:r>
                                <w:r>
                                  <w:rPr>
                                    <w:rFonts w:ascii="Calibri" w:eastAsia="Calibri" w:hAnsi="Calibri" w:cs="Calibri"/>
                                    <w:spacing w:val="-1"/>
                                  </w:rPr>
                                  <w:t>insert</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spacing w:val="-1"/>
                                  </w:rPr>
                                  <w:t>semicolon unless</w:t>
                                </w:r>
                                <w:r>
                                  <w:rPr>
                                    <w:rFonts w:ascii="Calibri" w:eastAsia="Calibri" w:hAnsi="Calibri" w:cs="Calibri"/>
                                  </w:rPr>
                                  <w:t xml:space="preserve"> </w:t>
                                </w:r>
                                <w:r>
                                  <w:rPr>
                                    <w:rFonts w:ascii="Calibri" w:eastAsia="Calibri" w:hAnsi="Calibri" w:cs="Calibri"/>
                                    <w:spacing w:val="-1"/>
                                  </w:rPr>
                                  <w:t>the</w:t>
                                </w:r>
                                <w:r>
                                  <w:rPr>
                                    <w:rFonts w:ascii="Calibri" w:eastAsia="Calibri" w:hAnsi="Calibri" w:cs="Calibri"/>
                                    <w:spacing w:val="1"/>
                                  </w:rPr>
                                  <w:t xml:space="preserve"> </w:t>
                                </w:r>
                                <w:r>
                                  <w:rPr>
                                    <w:rFonts w:ascii="Calibri" w:eastAsia="Calibri" w:hAnsi="Calibri" w:cs="Calibri"/>
                                    <w:spacing w:val="-1"/>
                                  </w:rPr>
                                  <w:t>second sentence</w:t>
                                </w:r>
                                <w:r>
                                  <w:rPr>
                                    <w:rFonts w:ascii="Calibri" w:eastAsia="Calibri" w:hAnsi="Calibri" w:cs="Calibri"/>
                                    <w:spacing w:val="51"/>
                                  </w:rPr>
                                  <w:t xml:space="preserve"> </w:t>
                                </w:r>
                                <w:r>
                                  <w:rPr>
                                    <w:rFonts w:ascii="Calibri" w:eastAsia="Calibri" w:hAnsi="Calibri" w:cs="Calibri"/>
                                    <w:spacing w:val="-1"/>
                                  </w:rPr>
                                  <w:t>has</w:t>
                                </w:r>
                                <w:r>
                                  <w:rPr>
                                    <w:rFonts w:ascii="Calibri" w:eastAsia="Calibri" w:hAnsi="Calibri" w:cs="Calibri"/>
                                  </w:rPr>
                                  <w:t xml:space="preserve"> a </w:t>
                                </w:r>
                                <w:r>
                                  <w:rPr>
                                    <w:rFonts w:ascii="Calibri" w:eastAsia="Calibri" w:hAnsi="Calibri" w:cs="Calibri"/>
                                    <w:spacing w:val="-1"/>
                                  </w:rPr>
                                  <w:t>close</w:t>
                                </w:r>
                                <w:r>
                                  <w:rPr>
                                    <w:rFonts w:ascii="Calibri" w:eastAsia="Calibri" w:hAnsi="Calibri" w:cs="Calibri"/>
                                    <w:spacing w:val="-2"/>
                                  </w:rPr>
                                  <w:t xml:space="preserve"> </w:t>
                                </w:r>
                                <w:r>
                                  <w:rPr>
                                    <w:rFonts w:ascii="Calibri" w:eastAsia="Calibri" w:hAnsi="Calibri" w:cs="Calibri"/>
                                    <w:spacing w:val="-1"/>
                                  </w:rPr>
                                  <w:t>easily understood connection to</w:t>
                                </w:r>
                                <w:r>
                                  <w:rPr>
                                    <w:rFonts w:ascii="Calibri" w:eastAsia="Calibri" w:hAnsi="Calibri" w:cs="Calibri"/>
                                    <w:spacing w:val="1"/>
                                  </w:rPr>
                                  <w:t xml:space="preserve"> </w:t>
                                </w:r>
                                <w:r>
                                  <w:rPr>
                                    <w:rFonts w:ascii="Calibri" w:eastAsia="Calibri" w:hAnsi="Calibri" w:cs="Calibri"/>
                                    <w:spacing w:val="-2"/>
                                  </w:rPr>
                                  <w:t>the</w:t>
                                </w:r>
                                <w:r>
                                  <w:rPr>
                                    <w:rFonts w:ascii="Calibri" w:eastAsia="Calibri" w:hAnsi="Calibri" w:cs="Calibri"/>
                                    <w:spacing w:val="1"/>
                                  </w:rPr>
                                  <w:t xml:space="preserve"> </w:t>
                                </w:r>
                                <w:r>
                                  <w:rPr>
                                    <w:rFonts w:ascii="Calibri" w:eastAsia="Calibri" w:hAnsi="Calibri" w:cs="Calibri"/>
                                    <w:spacing w:val="-1"/>
                                  </w:rPr>
                                  <w:t>first</w:t>
                                </w:r>
                                <w:r>
                                  <w:rPr>
                                    <w:rFonts w:ascii="Calibri" w:eastAsia="Calibri" w:hAnsi="Calibri" w:cs="Calibri"/>
                                    <w:spacing w:val="-2"/>
                                  </w:rPr>
                                  <w:t xml:space="preserve"> </w:t>
                                </w:r>
                                <w:r>
                                  <w:rPr>
                                    <w:rFonts w:ascii="Calibri" w:eastAsia="Calibri" w:hAnsi="Calibri" w:cs="Calibri"/>
                                    <w:spacing w:val="-1"/>
                                  </w:rPr>
                                  <w:t>sentence.</w:t>
                                </w:r>
                              </w:p>
                            </w:txbxContent>
                          </wps:txbx>
                          <wps:bodyPr rot="0" vert="horz" wrap="square" lIns="0" tIns="0" rIns="0" bIns="0" anchor="t" anchorCtr="0" upright="1">
                            <a:noAutofit/>
                          </wps:bodyPr>
                        </wps:wsp>
                        <wps:wsp>
                          <wps:cNvPr id="308" name="Text Box 124"/>
                          <wps:cNvSpPr txBox="1">
                            <a:spLocks noChangeArrowheads="1"/>
                          </wps:cNvSpPr>
                          <wps:spPr bwMode="auto">
                            <a:xfrm>
                              <a:off x="6998" y="260"/>
                              <a:ext cx="2535" cy="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0F80F" w14:textId="77777777" w:rsidR="002E77A9" w:rsidRDefault="002E77A9" w:rsidP="001B1159">
                                <w:pPr>
                                  <w:spacing w:before="210"/>
                                  <w:ind w:right="112"/>
                                  <w:jc w:val="center"/>
                                  <w:rPr>
                                    <w:rFonts w:ascii="Times New Roman" w:eastAsia="Times New Roman" w:hAnsi="Times New Roman" w:cs="Times New Roman"/>
                                    <w:sz w:val="28"/>
                                    <w:szCs w:val="28"/>
                                  </w:rPr>
                                </w:pPr>
                                <w:r>
                                  <w:rPr>
                                    <w:rFonts w:ascii="Times New Roman"/>
                                    <w:b/>
                                    <w:sz w:val="28"/>
                                  </w:rPr>
                                  <w:t>;</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B703163" id="Group 122" o:spid="_x0000_s1064" style="position:absolute;margin-left:-1.15pt;margin-top:8.65pt;width:470.25pt;height:60.4pt;z-index:251674112" coordorigin="8,8" coordsize="9525,1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">
                <v:group id="Group 151" o:spid="_x0000_s1065" style="position:absolute;left:8;top:8;width:6990;height:1224" coordorigin="8,8" coordsize="6990,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shape id="Freeform 152" o:spid="_x0000_s1066" style="position:absolute;left:8;top:8;width:6990;height:1224;visibility:visible;mso-wrap-style:square;v-text-anchor:top" coordsize="6990,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" path="m,1223r6990,l6990,-1,,-1,,1223xe" stroked="f">
                    <v:path arrowok="t" o:connecttype="custom" o:connectlocs="0,1231;6990,1231;6990,7;0,7;0,1231" o:connectangles="0,0,0,0,0"/>
                  </v:shape>
                </v:group>
                <v:group id="Group 149" o:spid="_x0000_s1067" style="position:absolute;left:8;top:8;width:6990;height:1224" coordorigin="8,8" coordsize="6990,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shape id="Freeform 150" o:spid="_x0000_s1068" style="position:absolute;left:8;top:8;width:6990;height:1224;visibility:visible;mso-wrap-style:square;v-text-anchor:top" coordsize="6990,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" path="m,1223r6990,l6990,-1,,-1,,1223xe" filled="f">
                    <v:path arrowok="t" o:connecttype="custom" o:connectlocs="0,1231;6990,1231;6990,7;0,7;0,1231" o:connectangles="0,0,0,0,0"/>
                  </v:shape>
                </v:group>
                <v:group id="Group 147" o:spid="_x0000_s1069" style="position:absolute;left:6998;top:260;width:2535;height:765" coordorigin="6998,260" coordsize="253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">
                  <v:shape id="Freeform 148" o:spid="_x0000_s1070" style="position:absolute;left:6998;top:260;width:2535;height:765;visibility:visible;mso-wrap-style:square;v-text-anchor:top" coordsize="253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" path="m,765r2535,l2535,,,,,765xe" filled="f">
                    <v:path arrowok="t" o:connecttype="custom" o:connectlocs="0,1025;2535,1025;2535,260;0,260;0,1025" o:connectangles="0,0,0,0,0"/>
                  </v:shape>
                </v:group>
                <v:group id="Group 145" o:spid="_x0000_s1071" style="position:absolute;left:7179;top:341;width:960;height:605" coordorigin="7179,341" coordsize="960,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">
                  <v:shape id="Freeform 146" o:spid="_x0000_s1072" style="position:absolute;left:7179;top:341;width:960;height:605;visibility:visible;mso-wrap-style:square;v-text-anchor:top" coordsize="960,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" path="m959,605r-938,l16,598,,567,,63,8,44,16,28,27,17,49,,959,r,203l797,203r,221l959,424r,181xe" fillcolor="#59b8e8" stroked="f">
                    <v:path arrowok="t" o:connecttype="custom" o:connectlocs="959,946;21,946;16,939;0,908;0,404;8,385;16,369;27,358;49,341;959,341;959,544;797,544;797,765;959,765;959,946" o:connectangles="0,0,0,0,0,0,0,0,0,0,0,0,0,0,0"/>
                  </v:shape>
                </v:group>
                <v:group id="Group 143" o:spid="_x0000_s1073" style="position:absolute;left:7179;top:908;width:21;height:39" coordorigin="7179,908" coordsize="2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">
                  <v:shape id="Freeform 144" o:spid="_x0000_s1074" style="position:absolute;left:7179;top:908;width:21;height:39;visibility:visible;mso-wrap-style:square;v-text-anchor:top" coordsize="2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" path="m21,38l16,31,8,16,,e" filled="f" strokecolor="white" strokeweight=".06825mm">
                    <v:path arrowok="t" o:connecttype="custom" o:connectlocs="21,946;16,939;8,924;0,908" o:connectangles="0,0,0,0"/>
                  </v:shape>
                </v:group>
                <v:group id="Group 141" o:spid="_x0000_s1075" style="position:absolute;left:7179;top:342;width:49;height:63" coordorigin="7179,342" coordsize="4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shape id="Freeform 142" o:spid="_x0000_s1076" style="position:absolute;left:7179;top:342;width:49;height:63;visibility:visible;mso-wrap-style:square;v-text-anchor:top" coordsize="4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" path="m,62l8,43,16,27,27,16,43,4,49,e" filled="f" strokecolor="white" strokeweight=".06828mm">
                    <v:path arrowok="t" o:connecttype="custom" o:connectlocs="0,404;8,385;16,369;27,358;43,346;49,342" o:connectangles="0,0,0,0,0,0"/>
                  </v:shape>
                </v:group>
                <v:group id="Group 139" o:spid="_x0000_s1077" style="position:absolute;left:7976;top:342;width:163;height:605" coordorigin="7976,342" coordsize="163,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shape id="Freeform 140" o:spid="_x0000_s1078" style="position:absolute;left:7976;top:342;width:163;height:605;visibility:visible;mso-wrap-style:square;v-text-anchor:top" coordsize="163,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" path="m162,r,202l,202,,423r162,l162,604e" filled="f" strokecolor="white" strokeweight=".06822mm">
                    <v:path arrowok="t" o:connecttype="custom" o:connectlocs="162,342;162,544;0,544;0,765;162,765;162,946" o:connectangles="0,0,0,0,0,0"/>
                  </v:shape>
                </v:group>
                <v:group id="Group 137" o:spid="_x0000_s1079" style="position:absolute;left:8316;top:341;width:1064;height:605" coordorigin="8316,341" coordsize="1064,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shape id="Freeform 138" o:spid="_x0000_s1080" style="position:absolute;left:8316;top:341;width:1064;height:605;visibility:visible;mso-wrap-style:square;v-text-anchor:top" coordsize="1064,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" path="m1064,605r-924,l143,424,,424,,214r143,l143,r905,l1056,5r8,8l1064,605xe" fillcolor="#a3cd39" stroked="f">
                    <v:path arrowok="t" o:connecttype="custom" o:connectlocs="1064,946;140,946;143,765;0,765;0,555;143,555;143,341;1048,341;1056,346;1064,354;1064,946" o:connectangles="0,0,0,0,0,0,0,0,0,0,0"/>
                  </v:shape>
                </v:group>
                <v:group id="Group 135" o:spid="_x0000_s1081" style="position:absolute;left:9364;top:342;width:16;height:13" coordorigin="9364,342" coordsize="1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shape id="Freeform 136" o:spid="_x0000_s1082" style="position:absolute;left:9364;top:342;width:16;height:13;visibility:visible;mso-wrap-style:square;v-text-anchor:top" coordsize="1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" path="m16,12l8,4,,e" filled="f" strokecolor="white" strokeweight=".06831mm">
                    <v:path arrowok="t" o:connecttype="custom" o:connectlocs="16,354;8,346;0,342" o:connectangles="0,0,0"/>
                  </v:shape>
                </v:group>
                <v:group id="Group 133" o:spid="_x0000_s1083" style="position:absolute;left:8316;top:342;width:144;height:605" coordorigin="8316,342" coordsize="144,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shape id="Freeform 134" o:spid="_x0000_s1084" style="position:absolute;left:8316;top:342;width:144;height:605;visibility:visible;mso-wrap-style:square;v-text-anchor:top" coordsize="144,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" path="m143,r,213l,213,,423r143,l140,604e" filled="f" strokecolor="white" strokeweight=".06822mm">
                    <v:path arrowok="t" o:connecttype="custom" o:connectlocs="143,342;143,555;0,555;0,765;143,765;140,946" o:connectangles="0,0,0,0,0,0"/>
                  </v:shape>
                </v:group>
                <v:group id="Group 131" o:spid="_x0000_s1085" style="position:absolute;left:7415;top:400;width:333;height:520" coordorigin="7415,400" coordsize="33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shape id="Freeform 132" o:spid="_x0000_s1086" style="position:absolute;left:7415;top:400;width:333;height:520;visibility:visible;mso-wrap-style:square;v-text-anchor:top" coordsize="33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" path="m252,520r-136,l81,516,54,512,35,508,8,496,,489,,431,12,396,27,365,47,338,66,318r-4,l89,295r12,-27l108,245r,-20l105,206r-4,-16l78,159,70,144,62,124r,-42l108,16,143,r43,l240,31r27,51l267,124r-15,39l236,179r-12,23l217,221r-4,20l217,260r4,16l228,287r20,23l263,322r31,31l317,392r8,23l333,462r-4,27l325,496r-23,12l275,516r-23,4xe" stroked="f">
                    <v:path arrowok="t" o:connecttype="custom" o:connectlocs="252,920;116,920;81,916;54,912;35,908;8,896;0,889;0,831;12,796;27,765;47,738;66,718;62,718;89,695;101,668;108,645;108,625;105,606;101,590;78,559;70,544;62,524;62,482;108,416;143,400;186,400;240,431;267,482;267,524;252,563;236,579;224,602;217,621;213,641;217,660;221,676;228,687;248,710;263,722;294,753;317,792;325,815;333,862;329,889;325,896;302,908;275,916;252,920" o:connectangles="0,0,0,0,0,0,0,0,0,0,0,0,0,0,0,0,0,0,0,0,0,0,0,0,0,0,0,0,0,0,0,0,0,0,0,0,0,0,0,0,0,0,0,0,0,0,0,0"/>
                  </v:shape>
                </v:group>
                <v:group id="Group 129" o:spid="_x0000_s1087" style="position:absolute;left:7415;top:400;width:333;height:520" coordorigin="7415,400" coordsize="33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shape id="Freeform 130" o:spid="_x0000_s1088" style="position:absolute;left:7415;top:400;width:333;height:520;visibility:visible;mso-wrap-style:square;v-text-anchor:top" coordsize="33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" path="m248,310l228,287r-7,-11l217,260r-4,-19l217,221r8,-19l236,179r16,-16l259,144r8,-20l267,105r,-23l225,16,205,8,186,,166,,143,,124,8r-16,8l93,31,78,47,70,62,62,82r,23l62,124r8,20l78,159r11,16l101,190r4,16l108,225r,20l101,268,89,295,62,318r4,l47,338,27,365,12,396,,431r,38l,485r,4l8,496r27,12l54,512r27,4l116,520r47,l197,520r55,l275,516r27,-8l317,500r8,-4l329,489r4,-27l329,438r-4,-23l317,392,306,372,294,353,279,338,263,322,248,310xe" filled="f" strokecolor="white" strokeweight=".06825mm">
                    <v:path arrowok="t" o:connecttype="custom" o:connectlocs="228,687;217,660;217,621;236,579;259,544;267,505;225,416;186,400;143,400;108,416;78,447;62,482;62,524;78,559;101,590;108,625;101,668;62,718;47,738;12,796;0,869;0,889;35,908;81,916;163,920;252,920;302,908;325,896;333,862;325,815;306,772;279,738;248,710" o:connectangles="0,0,0,0,0,0,0,0,0,0,0,0,0,0,0,0,0,0,0,0,0,0,0,0,0,0,0,0,0,0,0,0,0"/>
                  </v:shape>
                </v:group>
                <v:group id="Group 127" o:spid="_x0000_s1089" style="position:absolute;left:8769;top:400;width:333;height:520" coordorigin="8769,400" coordsize="33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">
                  <v:shape id="Freeform 128" o:spid="_x0000_s1090" style="position:absolute;left:8769;top:400;width:333;height:520;visibility:visible;mso-wrap-style:square;v-text-anchor:top" coordsize="33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" path="m251,520r-131,l85,516,54,512,35,508,11,496,4,489r-4,l,469,4,431r7,-35l27,365,46,338,89,295r15,-27l112,245r,-20l108,206,93,175,69,144,62,105,81,47,147,r42,l263,62r7,43l263,144r-12,19l240,179r-16,23l216,221r,39l224,276r23,34l267,322r31,31l321,392r4,23l332,438r,51l328,496r-7,4l301,508r-23,8l251,520xe" stroked="f">
                    <v:path arrowok="t" o:connecttype="custom" o:connectlocs="251,920;120,920;85,916;54,912;35,908;11,896;4,889;0,889;0,869;4,831;11,796;27,765;46,738;89,695;104,668;112,645;112,625;108,606;93,575;69,544;62,505;81,447;147,400;189,400;263,462;270,505;263,544;251,563;240,579;224,602;216,621;216,660;224,676;247,710;267,722;298,753;321,792;325,815;332,838;332,889;328,896;321,900;301,908;278,916;251,920" o:connectangles="0,0,0,0,0,0,0,0,0,0,0,0,0,0,0,0,0,0,0,0,0,0,0,0,0,0,0,0,0,0,0,0,0,0,0,0,0,0,0,0,0,0,0,0,0"/>
                  </v:shape>
                </v:group>
                <v:group id="Group 123" o:spid="_x0000_s1091" style="position:absolute;left:8;top:15;width:9525;height:1217" coordorigin="8,15" coordsize="9525,1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">
                  <v:shape id="Freeform 126" o:spid="_x0000_s1092" style="position:absolute;left:8769;top:400;width:333;height:520;visibility:visible;mso-wrap-style:square;v-text-anchor:top" coordsize="333,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" path="m247,310l232,287r-8,-11l216,260r,-19l216,221r8,-19l240,179r11,-16l263,144r4,-20l270,105,267,82,263,62,251,47,240,31,224,16,209,8,189,,166,,147,,127,8r-19,8l93,31,81,47,73,62,65,82r-3,23l65,124r4,20l81,159r12,16l100,190r8,16l112,225r,20l104,268,89,295,65,318,46,338,27,365,11,396,4,431,,469r,16l,489r4,l11,496r24,12l54,512r31,4l120,520r42,l166,520r35,l251,520r27,-4l301,508r20,-8l328,496r4,-7l332,462r,-24l325,415r-4,-23l309,372,298,353,282,338,267,322,247,310xe" filled="f" strokecolor="white" strokeweight=".06825mm">
                    <v:path arrowok="t" o:connecttype="custom" o:connectlocs="232,687;216,660;216,621;240,579;263,544;270,505;263,462;240,431;209,408;166,400;127,408;93,431;73,462;62,505;69,544;93,575;108,606;112,645;89,695;46,738;11,796;0,869;0,889;11,896;54,912;120,920;166,920;251,920;301,908;328,896;332,862;325,815;309,772;282,738;247,710" o:connectangles="0,0,0,0,0,0,0,0,0,0,0,0,0,0,0,0,0,0,0,0,0,0,0,0,0,0,0,0,0,0,0,0,0,0,0"/>
                  </v:shape>
                  <v:shape id="Text Box 125" o:spid="_x0000_s1093" type="#_x0000_t202" style="position:absolute;left:8;top:15;width:6990;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" filled="f" stroked="f">
                    <v:textbox inset="0,0,0,0">
                      <w:txbxContent>
                        <w:p w14:paraId="13A4AEC2" w14:textId="77777777" w:rsidR="002E77A9" w:rsidRDefault="002E77A9" w:rsidP="001B1159">
                          <w:pPr>
                            <w:spacing w:before="76"/>
                            <w:ind w:left="151" w:right="201"/>
                            <w:rPr>
                              <w:rFonts w:ascii="Calibri" w:eastAsia="Calibri" w:hAnsi="Calibri" w:cs="Calibri"/>
                            </w:rPr>
                          </w:pPr>
                          <w:r>
                            <w:rPr>
                              <w:rFonts w:ascii="Calibri" w:eastAsia="Calibri" w:hAnsi="Calibri" w:cs="Calibri"/>
                              <w:spacing w:val="-1"/>
                            </w:rPr>
                            <w:t>If</w:t>
                          </w:r>
                          <w:r>
                            <w:rPr>
                              <w:rFonts w:ascii="Calibri" w:eastAsia="Calibri" w:hAnsi="Calibri" w:cs="Calibri"/>
                            </w:rPr>
                            <w:t xml:space="preserve"> you</w:t>
                          </w:r>
                          <w:r>
                            <w:rPr>
                              <w:rFonts w:ascii="Calibri" w:eastAsia="Calibri" w:hAnsi="Calibri" w:cs="Calibri"/>
                              <w:spacing w:val="-1"/>
                            </w:rPr>
                            <w:t xml:space="preserve"> leave</w:t>
                          </w:r>
                          <w:r>
                            <w:rPr>
                              <w:rFonts w:ascii="Calibri" w:eastAsia="Calibri" w:hAnsi="Calibri" w:cs="Calibri"/>
                              <w:spacing w:val="-2"/>
                            </w:rPr>
                            <w:t xml:space="preserve"> </w:t>
                          </w:r>
                          <w:r>
                            <w:rPr>
                              <w:rFonts w:ascii="Calibri" w:eastAsia="Calibri" w:hAnsi="Calibri" w:cs="Calibri"/>
                            </w:rPr>
                            <w:t>out</w:t>
                          </w:r>
                          <w:r>
                            <w:rPr>
                              <w:rFonts w:ascii="Calibri" w:eastAsia="Calibri" w:hAnsi="Calibri" w:cs="Calibri"/>
                              <w:spacing w:val="-2"/>
                            </w:rPr>
                            <w:t xml:space="preserve"> </w:t>
                          </w:r>
                          <w:r>
                            <w:rPr>
                              <w:rFonts w:ascii="Calibri" w:eastAsia="Calibri" w:hAnsi="Calibri" w:cs="Calibri"/>
                              <w:spacing w:val="-1"/>
                            </w:rPr>
                            <w:t>the</w:t>
                          </w:r>
                          <w:r>
                            <w:rPr>
                              <w:rFonts w:ascii="Calibri" w:eastAsia="Calibri" w:hAnsi="Calibri" w:cs="Calibri"/>
                              <w:spacing w:val="1"/>
                            </w:rPr>
                            <w:t xml:space="preserve"> </w:t>
                          </w:r>
                          <w:r>
                            <w:rPr>
                              <w:rFonts w:ascii="Calibri" w:eastAsia="Calibri" w:hAnsi="Calibri" w:cs="Calibri"/>
                              <w:spacing w:val="-1"/>
                            </w:rPr>
                            <w:t>word</w:t>
                          </w:r>
                          <w:r>
                            <w:rPr>
                              <w:rFonts w:ascii="Calibri" w:eastAsia="Calibri" w:hAnsi="Calibri" w:cs="Calibri"/>
                              <w:spacing w:val="-3"/>
                            </w:rPr>
                            <w:t xml:space="preserve"> </w:t>
                          </w:r>
                          <w:r>
                            <w:rPr>
                              <w:rFonts w:ascii="Calibri" w:eastAsia="Calibri" w:hAnsi="Calibri" w:cs="Calibri"/>
                              <w:spacing w:val="-1"/>
                            </w:rPr>
                            <w:t>“and,”</w:t>
                          </w:r>
                          <w:r>
                            <w:rPr>
                              <w:rFonts w:ascii="Calibri" w:eastAsia="Calibri" w:hAnsi="Calibri" w:cs="Calibri"/>
                              <w:spacing w:val="1"/>
                            </w:rPr>
                            <w:t xml:space="preserve"> </w:t>
                          </w:r>
                          <w:r>
                            <w:rPr>
                              <w:rFonts w:ascii="Calibri" w:eastAsia="Calibri" w:hAnsi="Calibri" w:cs="Calibri"/>
                              <w:spacing w:val="-1"/>
                            </w:rPr>
                            <w:t>you can</w:t>
                          </w:r>
                          <w:r>
                            <w:rPr>
                              <w:rFonts w:ascii="Calibri" w:eastAsia="Calibri" w:hAnsi="Calibri" w:cs="Calibri"/>
                              <w:spacing w:val="-3"/>
                            </w:rPr>
                            <w:t xml:space="preserve"> </w:t>
                          </w:r>
                          <w:r>
                            <w:rPr>
                              <w:rFonts w:ascii="Calibri" w:eastAsia="Calibri" w:hAnsi="Calibri" w:cs="Calibri"/>
                              <w:spacing w:val="-1"/>
                            </w:rPr>
                            <w:t>insert</w:t>
                          </w:r>
                          <w:r>
                            <w:rPr>
                              <w:rFonts w:ascii="Calibri" w:eastAsia="Calibri" w:hAnsi="Calibri" w:cs="Calibri"/>
                              <w:spacing w:val="-2"/>
                            </w:rPr>
                            <w:t xml:space="preserve"> </w:t>
                          </w:r>
                          <w:r>
                            <w:rPr>
                              <w:rFonts w:ascii="Calibri" w:eastAsia="Calibri" w:hAnsi="Calibri" w:cs="Calibri"/>
                            </w:rPr>
                            <w:t xml:space="preserve">a </w:t>
                          </w:r>
                          <w:r>
                            <w:rPr>
                              <w:rFonts w:ascii="Calibri" w:eastAsia="Calibri" w:hAnsi="Calibri" w:cs="Calibri"/>
                              <w:spacing w:val="-1"/>
                            </w:rPr>
                            <w:t>semicolon which</w:t>
                          </w:r>
                          <w:r>
                            <w:rPr>
                              <w:rFonts w:ascii="Calibri" w:eastAsia="Calibri" w:hAnsi="Calibri" w:cs="Calibri"/>
                              <w:spacing w:val="-3"/>
                            </w:rPr>
                            <w:t xml:space="preserve"> </w:t>
                          </w:r>
                          <w:r>
                            <w:rPr>
                              <w:rFonts w:ascii="Calibri" w:eastAsia="Calibri" w:hAnsi="Calibri" w:cs="Calibri"/>
                              <w:spacing w:val="-1"/>
                            </w:rPr>
                            <w:t>takes</w:t>
                          </w:r>
                          <w:r>
                            <w:rPr>
                              <w:rFonts w:ascii="Calibri" w:eastAsia="Calibri" w:hAnsi="Calibri" w:cs="Calibri"/>
                              <w:spacing w:val="51"/>
                            </w:rPr>
                            <w:t xml:space="preserve"> </w:t>
                          </w:r>
                          <w:r>
                            <w:rPr>
                              <w:rFonts w:ascii="Calibri" w:eastAsia="Calibri" w:hAnsi="Calibri" w:cs="Calibri"/>
                              <w:spacing w:val="-1"/>
                            </w:rPr>
                            <w:t>the</w:t>
                          </w:r>
                          <w:r>
                            <w:rPr>
                              <w:rFonts w:ascii="Calibri" w:eastAsia="Calibri" w:hAnsi="Calibri" w:cs="Calibri"/>
                              <w:spacing w:val="1"/>
                            </w:rPr>
                            <w:t xml:space="preserve"> </w:t>
                          </w:r>
                          <w:r>
                            <w:rPr>
                              <w:rFonts w:ascii="Calibri" w:eastAsia="Calibri" w:hAnsi="Calibri" w:cs="Calibri"/>
                              <w:spacing w:val="-1"/>
                            </w:rPr>
                            <w:t>place</w:t>
                          </w:r>
                          <w:r>
                            <w:rPr>
                              <w:rFonts w:ascii="Calibri" w:eastAsia="Calibri" w:hAnsi="Calibri" w:cs="Calibri"/>
                              <w:spacing w:val="-2"/>
                            </w:rPr>
                            <w:t xml:space="preserve"> </w:t>
                          </w:r>
                          <w:r>
                            <w:rPr>
                              <w:rFonts w:ascii="Calibri" w:eastAsia="Calibri" w:hAnsi="Calibri" w:cs="Calibri"/>
                            </w:rPr>
                            <w:t>of</w:t>
                          </w:r>
                          <w:r>
                            <w:rPr>
                              <w:rFonts w:ascii="Calibri" w:eastAsia="Calibri" w:hAnsi="Calibri" w:cs="Calibri"/>
                              <w:spacing w:val="-2"/>
                            </w:rPr>
                            <w:t xml:space="preserve"> </w:t>
                          </w:r>
                          <w:r>
                            <w:rPr>
                              <w:rFonts w:ascii="Calibri" w:eastAsia="Calibri" w:hAnsi="Calibri" w:cs="Calibri"/>
                              <w:spacing w:val="-1"/>
                            </w:rPr>
                            <w:t>the</w:t>
                          </w:r>
                          <w:r>
                            <w:rPr>
                              <w:rFonts w:ascii="Calibri" w:eastAsia="Calibri" w:hAnsi="Calibri" w:cs="Calibri"/>
                              <w:spacing w:val="-2"/>
                            </w:rPr>
                            <w:t xml:space="preserve"> </w:t>
                          </w:r>
                          <w:r>
                            <w:rPr>
                              <w:rFonts w:ascii="Calibri" w:eastAsia="Calibri" w:hAnsi="Calibri" w:cs="Calibri"/>
                            </w:rPr>
                            <w:t>word</w:t>
                          </w:r>
                          <w:r>
                            <w:rPr>
                              <w:rFonts w:ascii="Calibri" w:eastAsia="Calibri" w:hAnsi="Calibri" w:cs="Calibri"/>
                              <w:spacing w:val="-3"/>
                            </w:rPr>
                            <w:t xml:space="preserve"> </w:t>
                          </w:r>
                          <w:r>
                            <w:rPr>
                              <w:rFonts w:ascii="Calibri" w:eastAsia="Calibri" w:hAnsi="Calibri" w:cs="Calibri"/>
                              <w:spacing w:val="-1"/>
                            </w:rPr>
                            <w:t>“and”</w:t>
                          </w:r>
                          <w:r>
                            <w:rPr>
                              <w:rFonts w:ascii="Calibri" w:eastAsia="Calibri" w:hAnsi="Calibri" w:cs="Calibri"/>
                              <w:spacing w:val="1"/>
                            </w:rPr>
                            <w:t xml:space="preserve"> </w:t>
                          </w:r>
                          <w:r>
                            <w:rPr>
                              <w:rFonts w:ascii="Calibri" w:eastAsia="Calibri" w:hAnsi="Calibri" w:cs="Calibri"/>
                              <w:spacing w:val="-1"/>
                            </w:rPr>
                            <w:t>by connecting the</w:t>
                          </w:r>
                          <w:r>
                            <w:rPr>
                              <w:rFonts w:ascii="Calibri" w:eastAsia="Calibri" w:hAnsi="Calibri" w:cs="Calibri"/>
                              <w:spacing w:val="-2"/>
                            </w:rPr>
                            <w:t xml:space="preserve"> </w:t>
                          </w:r>
                          <w:r>
                            <w:rPr>
                              <w:rFonts w:ascii="Calibri" w:eastAsia="Calibri" w:hAnsi="Calibri" w:cs="Calibri"/>
                              <w:spacing w:val="-1"/>
                            </w:rPr>
                            <w:t>two closely</w:t>
                          </w:r>
                          <w:r>
                            <w:rPr>
                              <w:rFonts w:ascii="Calibri" w:eastAsia="Calibri" w:hAnsi="Calibri" w:cs="Calibri"/>
                              <w:spacing w:val="1"/>
                            </w:rPr>
                            <w:t xml:space="preserve"> </w:t>
                          </w:r>
                          <w:r>
                            <w:rPr>
                              <w:rFonts w:ascii="Calibri" w:eastAsia="Calibri" w:hAnsi="Calibri" w:cs="Calibri"/>
                              <w:spacing w:val="-1"/>
                            </w:rPr>
                            <w:t>related</w:t>
                          </w:r>
                          <w:r>
                            <w:rPr>
                              <w:rFonts w:ascii="Calibri" w:eastAsia="Calibri" w:hAnsi="Calibri" w:cs="Calibri"/>
                              <w:spacing w:val="43"/>
                            </w:rPr>
                            <w:t xml:space="preserve"> </w:t>
                          </w:r>
                          <w:r>
                            <w:rPr>
                              <w:rFonts w:ascii="Calibri" w:eastAsia="Calibri" w:hAnsi="Calibri" w:cs="Calibri"/>
                              <w:spacing w:val="-1"/>
                            </w:rPr>
                            <w:t>independent</w:t>
                          </w:r>
                          <w:r>
                            <w:rPr>
                              <w:rFonts w:ascii="Calibri" w:eastAsia="Calibri" w:hAnsi="Calibri" w:cs="Calibri"/>
                              <w:spacing w:val="1"/>
                            </w:rPr>
                            <w:t xml:space="preserve"> </w:t>
                          </w:r>
                          <w:r>
                            <w:rPr>
                              <w:rFonts w:ascii="Calibri" w:eastAsia="Calibri" w:hAnsi="Calibri" w:cs="Calibri"/>
                              <w:spacing w:val="-1"/>
                            </w:rPr>
                            <w:t>clauses.</w:t>
                          </w:r>
                          <w:r>
                            <w:rPr>
                              <w:rFonts w:ascii="Calibri" w:eastAsia="Calibri" w:hAnsi="Calibri" w:cs="Calibri"/>
                            </w:rPr>
                            <w:t xml:space="preserve"> </w:t>
                          </w:r>
                          <w:r>
                            <w:rPr>
                              <w:rFonts w:ascii="Calibri" w:eastAsia="Calibri" w:hAnsi="Calibri" w:cs="Calibri"/>
                              <w:spacing w:val="-1"/>
                            </w:rPr>
                            <w:t>Don’t</w:t>
                          </w:r>
                          <w:r>
                            <w:rPr>
                              <w:rFonts w:ascii="Calibri" w:eastAsia="Calibri" w:hAnsi="Calibri" w:cs="Calibri"/>
                              <w:spacing w:val="-2"/>
                            </w:rPr>
                            <w:t xml:space="preserve"> </w:t>
                          </w:r>
                          <w:r>
                            <w:rPr>
                              <w:rFonts w:ascii="Calibri" w:eastAsia="Calibri" w:hAnsi="Calibri" w:cs="Calibri"/>
                              <w:spacing w:val="-1"/>
                            </w:rPr>
                            <w:t>insert</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spacing w:val="-1"/>
                            </w:rPr>
                            <w:t>semicolon unless</w:t>
                          </w:r>
                          <w:r>
                            <w:rPr>
                              <w:rFonts w:ascii="Calibri" w:eastAsia="Calibri" w:hAnsi="Calibri" w:cs="Calibri"/>
                            </w:rPr>
                            <w:t xml:space="preserve"> </w:t>
                          </w:r>
                          <w:r>
                            <w:rPr>
                              <w:rFonts w:ascii="Calibri" w:eastAsia="Calibri" w:hAnsi="Calibri" w:cs="Calibri"/>
                              <w:spacing w:val="-1"/>
                            </w:rPr>
                            <w:t>the</w:t>
                          </w:r>
                          <w:r>
                            <w:rPr>
                              <w:rFonts w:ascii="Calibri" w:eastAsia="Calibri" w:hAnsi="Calibri" w:cs="Calibri"/>
                              <w:spacing w:val="1"/>
                            </w:rPr>
                            <w:t xml:space="preserve"> </w:t>
                          </w:r>
                          <w:r>
                            <w:rPr>
                              <w:rFonts w:ascii="Calibri" w:eastAsia="Calibri" w:hAnsi="Calibri" w:cs="Calibri"/>
                              <w:spacing w:val="-1"/>
                            </w:rPr>
                            <w:t>second sentence</w:t>
                          </w:r>
                          <w:r>
                            <w:rPr>
                              <w:rFonts w:ascii="Calibri" w:eastAsia="Calibri" w:hAnsi="Calibri" w:cs="Calibri"/>
                              <w:spacing w:val="51"/>
                            </w:rPr>
                            <w:t xml:space="preserve"> </w:t>
                          </w:r>
                          <w:r>
                            <w:rPr>
                              <w:rFonts w:ascii="Calibri" w:eastAsia="Calibri" w:hAnsi="Calibri" w:cs="Calibri"/>
                              <w:spacing w:val="-1"/>
                            </w:rPr>
                            <w:t>has</w:t>
                          </w:r>
                          <w:r>
                            <w:rPr>
                              <w:rFonts w:ascii="Calibri" w:eastAsia="Calibri" w:hAnsi="Calibri" w:cs="Calibri"/>
                            </w:rPr>
                            <w:t xml:space="preserve"> a </w:t>
                          </w:r>
                          <w:r>
                            <w:rPr>
                              <w:rFonts w:ascii="Calibri" w:eastAsia="Calibri" w:hAnsi="Calibri" w:cs="Calibri"/>
                              <w:spacing w:val="-1"/>
                            </w:rPr>
                            <w:t>close</w:t>
                          </w:r>
                          <w:r>
                            <w:rPr>
                              <w:rFonts w:ascii="Calibri" w:eastAsia="Calibri" w:hAnsi="Calibri" w:cs="Calibri"/>
                              <w:spacing w:val="-2"/>
                            </w:rPr>
                            <w:t xml:space="preserve"> </w:t>
                          </w:r>
                          <w:r>
                            <w:rPr>
                              <w:rFonts w:ascii="Calibri" w:eastAsia="Calibri" w:hAnsi="Calibri" w:cs="Calibri"/>
                              <w:spacing w:val="-1"/>
                            </w:rPr>
                            <w:t>easily understood connection to</w:t>
                          </w:r>
                          <w:r>
                            <w:rPr>
                              <w:rFonts w:ascii="Calibri" w:eastAsia="Calibri" w:hAnsi="Calibri" w:cs="Calibri"/>
                              <w:spacing w:val="1"/>
                            </w:rPr>
                            <w:t xml:space="preserve"> </w:t>
                          </w:r>
                          <w:r>
                            <w:rPr>
                              <w:rFonts w:ascii="Calibri" w:eastAsia="Calibri" w:hAnsi="Calibri" w:cs="Calibri"/>
                              <w:spacing w:val="-2"/>
                            </w:rPr>
                            <w:t>the</w:t>
                          </w:r>
                          <w:r>
                            <w:rPr>
                              <w:rFonts w:ascii="Calibri" w:eastAsia="Calibri" w:hAnsi="Calibri" w:cs="Calibri"/>
                              <w:spacing w:val="1"/>
                            </w:rPr>
                            <w:t xml:space="preserve"> </w:t>
                          </w:r>
                          <w:r>
                            <w:rPr>
                              <w:rFonts w:ascii="Calibri" w:eastAsia="Calibri" w:hAnsi="Calibri" w:cs="Calibri"/>
                              <w:spacing w:val="-1"/>
                            </w:rPr>
                            <w:t>first</w:t>
                          </w:r>
                          <w:r>
                            <w:rPr>
                              <w:rFonts w:ascii="Calibri" w:eastAsia="Calibri" w:hAnsi="Calibri" w:cs="Calibri"/>
                              <w:spacing w:val="-2"/>
                            </w:rPr>
                            <w:t xml:space="preserve"> </w:t>
                          </w:r>
                          <w:r>
                            <w:rPr>
                              <w:rFonts w:ascii="Calibri" w:eastAsia="Calibri" w:hAnsi="Calibri" w:cs="Calibri"/>
                              <w:spacing w:val="-1"/>
                            </w:rPr>
                            <w:t>sentence.</w:t>
                          </w:r>
                        </w:p>
                      </w:txbxContent>
                    </v:textbox>
                  </v:shape>
                  <v:shape id="Text Box 124" o:spid="_x0000_s1094" type="#_x0000_t202" style="position:absolute;left:6998;top:260;width:2535;height: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" filled="f" stroked="f">
                    <v:textbox inset="0,0,0,0">
                      <w:txbxContent>
                        <w:p w14:paraId="2FD0F80F" w14:textId="77777777" w:rsidR="002E77A9" w:rsidRDefault="002E77A9" w:rsidP="001B1159">
                          <w:pPr>
                            <w:spacing w:before="210"/>
                            <w:ind w:right="112"/>
                            <w:jc w:val="center"/>
                            <w:rPr>
                              <w:rFonts w:ascii="Times New Roman" w:eastAsia="Times New Roman" w:hAnsi="Times New Roman" w:cs="Times New Roman"/>
                              <w:sz w:val="28"/>
                              <w:szCs w:val="28"/>
                            </w:rPr>
                          </w:pPr>
                          <w:r>
                            <w:rPr>
                              <w:rFonts w:ascii="Times New Roman"/>
                              <w:b/>
                              <w:sz w:val="28"/>
                            </w:rPr>
                            <w:t>;</w:t>
                          </w:r>
                        </w:p>
                      </w:txbxContent>
                    </v:textbox>
                  </v:shape>
                </v:group>
                <w10:wrap type="square"/>
              </v:group>
            </w:pict>
          </mc:Fallback>
        </mc:AlternateContent>
      </w:r>
    </w:p>
    <w:bookmarkEnd w:id="30"/>
    <w:p w14:paraId="5FF311BF" w14:textId="77777777" w:rsidR="00E06820" w:rsidRDefault="00E06820" w:rsidP="002E3913">
      <w:pPr>
        <w:pStyle w:val="Heading2"/>
        <w:spacing w:before="58"/>
        <w:ind w:left="0"/>
        <w:rPr>
          <w:spacing w:val="-1"/>
        </w:rPr>
      </w:pPr>
    </w:p>
    <w:p w14:paraId="21B02968" w14:textId="1E5FE579" w:rsidR="007A3A1E" w:rsidRDefault="00C33500" w:rsidP="002E3913">
      <w:pPr>
        <w:pStyle w:val="Heading2"/>
        <w:spacing w:before="58"/>
        <w:ind w:left="0"/>
        <w:rPr>
          <w:b w:val="0"/>
          <w:bCs w:val="0"/>
        </w:rPr>
      </w:pPr>
      <w:r>
        <w:rPr>
          <w:spacing w:val="-1"/>
        </w:rPr>
        <w:t xml:space="preserve">When </w:t>
      </w:r>
      <w:r>
        <w:t>a</w:t>
      </w:r>
      <w:r>
        <w:rPr>
          <w:spacing w:val="-1"/>
        </w:rPr>
        <w:t xml:space="preserve"> Comma is NOT </w:t>
      </w:r>
      <w:r>
        <w:rPr>
          <w:spacing w:val="-2"/>
        </w:rPr>
        <w:t>Needed:</w:t>
      </w:r>
      <w:r w:rsidR="001B1159" w:rsidRPr="001B1159">
        <w:rPr>
          <w:rFonts w:cs="Calibri"/>
          <w:noProof/>
          <w:sz w:val="20"/>
          <w:szCs w:val="20"/>
        </w:rPr>
        <w:t xml:space="preserve"> </w:t>
      </w:r>
    </w:p>
    <w:p w14:paraId="7E314DB9" w14:textId="0A1486B7" w:rsidR="007A3A1E" w:rsidRDefault="00C33500" w:rsidP="002E3913">
      <w:pPr>
        <w:pStyle w:val="BodyText"/>
        <w:ind w:left="0"/>
      </w:pPr>
      <w:r>
        <w:rPr>
          <w:spacing w:val="-1"/>
        </w:rPr>
        <w:t>If</w:t>
      </w:r>
      <w:r>
        <w:t xml:space="preserve"> </w:t>
      </w:r>
      <w:r>
        <w:rPr>
          <w:spacing w:val="-1"/>
        </w:rPr>
        <w:t>there</w:t>
      </w:r>
      <w:r>
        <w:rPr>
          <w:spacing w:val="1"/>
        </w:rPr>
        <w:t xml:space="preserve"> </w:t>
      </w:r>
      <w:r>
        <w:rPr>
          <w:spacing w:val="-2"/>
        </w:rPr>
        <w:t>is</w:t>
      </w:r>
      <w:r>
        <w:t xml:space="preserve"> </w:t>
      </w:r>
      <w:r>
        <w:rPr>
          <w:spacing w:val="-1"/>
        </w:rPr>
        <w:t>no independent</w:t>
      </w:r>
      <w:r>
        <w:rPr>
          <w:spacing w:val="-2"/>
        </w:rPr>
        <w:t xml:space="preserve"> </w:t>
      </w:r>
      <w:r>
        <w:rPr>
          <w:spacing w:val="-1"/>
        </w:rPr>
        <w:t>clause</w:t>
      </w:r>
      <w:r>
        <w:rPr>
          <w:spacing w:val="1"/>
        </w:rPr>
        <w:t xml:space="preserve"> </w:t>
      </w:r>
      <w:r>
        <w:rPr>
          <w:spacing w:val="-1"/>
        </w:rPr>
        <w:t>after</w:t>
      </w:r>
      <w:r>
        <w:t xml:space="preserve"> a</w:t>
      </w:r>
      <w:r>
        <w:rPr>
          <w:spacing w:val="-2"/>
        </w:rPr>
        <w:t xml:space="preserve"> </w:t>
      </w:r>
      <w:r>
        <w:rPr>
          <w:spacing w:val="-1"/>
        </w:rPr>
        <w:t>conjunction (</w:t>
      </w:r>
      <w:r>
        <w:rPr>
          <w:i/>
          <w:spacing w:val="-1"/>
        </w:rPr>
        <w:t xml:space="preserve">and </w:t>
      </w:r>
      <w:r>
        <w:t xml:space="preserve">or </w:t>
      </w:r>
      <w:r>
        <w:rPr>
          <w:i/>
          <w:spacing w:val="-1"/>
        </w:rPr>
        <w:t>or</w:t>
      </w:r>
      <w:r>
        <w:rPr>
          <w:spacing w:val="-1"/>
        </w:rPr>
        <w:t>),</w:t>
      </w:r>
      <w:r>
        <w:t xml:space="preserve"> </w:t>
      </w:r>
      <w:r>
        <w:rPr>
          <w:spacing w:val="-1"/>
        </w:rPr>
        <w:t>do not</w:t>
      </w:r>
      <w:r>
        <w:rPr>
          <w:spacing w:val="1"/>
        </w:rPr>
        <w:t xml:space="preserve"> </w:t>
      </w:r>
      <w:r>
        <w:rPr>
          <w:spacing w:val="-1"/>
        </w:rPr>
        <w:t>insert</w:t>
      </w:r>
      <w:r>
        <w:rPr>
          <w:spacing w:val="-2"/>
        </w:rPr>
        <w:t xml:space="preserve"> </w:t>
      </w:r>
      <w:r>
        <w:t xml:space="preserve">a </w:t>
      </w:r>
      <w:r>
        <w:rPr>
          <w:spacing w:val="-1"/>
        </w:rPr>
        <w:t>comma.</w:t>
      </w:r>
    </w:p>
    <w:p w14:paraId="447FB555" w14:textId="77777777" w:rsidR="007A3A1E" w:rsidRDefault="00C33500" w:rsidP="002E3913">
      <w:pPr>
        <w:pStyle w:val="BodyText"/>
        <w:spacing w:before="60"/>
        <w:ind w:left="0"/>
      </w:pPr>
      <w:r>
        <w:rPr>
          <w:b/>
          <w:spacing w:val="-1"/>
        </w:rPr>
        <w:t>Example #1</w:t>
      </w:r>
      <w:r>
        <w:rPr>
          <w:spacing w:val="-1"/>
        </w:rPr>
        <w:t>--The</w:t>
      </w:r>
      <w:r>
        <w:rPr>
          <w:spacing w:val="1"/>
        </w:rPr>
        <w:t xml:space="preserve"> </w:t>
      </w:r>
      <w:r>
        <w:rPr>
          <w:spacing w:val="-2"/>
        </w:rPr>
        <w:t>first</w:t>
      </w:r>
      <w:r>
        <w:rPr>
          <w:spacing w:val="1"/>
        </w:rPr>
        <w:t xml:space="preserve"> </w:t>
      </w:r>
      <w:r>
        <w:rPr>
          <w:spacing w:val="-1"/>
        </w:rPr>
        <w:t>new restaurant</w:t>
      </w:r>
      <w:r>
        <w:rPr>
          <w:spacing w:val="1"/>
        </w:rPr>
        <w:t xml:space="preserve"> </w:t>
      </w:r>
      <w:r>
        <w:rPr>
          <w:spacing w:val="-1"/>
        </w:rPr>
        <w:t>is</w:t>
      </w:r>
      <w:r>
        <w:rPr>
          <w:spacing w:val="-2"/>
        </w:rPr>
        <w:t xml:space="preserve"> </w:t>
      </w:r>
      <w:r>
        <w:rPr>
          <w:spacing w:val="-1"/>
        </w:rPr>
        <w:t>expected to</w:t>
      </w:r>
      <w:r>
        <w:rPr>
          <w:spacing w:val="1"/>
        </w:rPr>
        <w:t xml:space="preserve"> </w:t>
      </w:r>
      <w:r>
        <w:rPr>
          <w:spacing w:val="-2"/>
        </w:rPr>
        <w:t>be</w:t>
      </w:r>
      <w:r>
        <w:rPr>
          <w:spacing w:val="1"/>
        </w:rPr>
        <w:t xml:space="preserve"> </w:t>
      </w:r>
      <w:r>
        <w:rPr>
          <w:spacing w:val="-1"/>
        </w:rPr>
        <w:t>operational</w:t>
      </w:r>
      <w:r>
        <w:t xml:space="preserve"> </w:t>
      </w:r>
      <w:r>
        <w:rPr>
          <w:spacing w:val="-1"/>
        </w:rPr>
        <w:t>by 2022 and</w:t>
      </w:r>
      <w:r>
        <w:rPr>
          <w:spacing w:val="-3"/>
        </w:rPr>
        <w:t xml:space="preserve"> </w:t>
      </w:r>
      <w:r>
        <w:rPr>
          <w:spacing w:val="-1"/>
        </w:rPr>
        <w:t>the</w:t>
      </w:r>
      <w:r>
        <w:rPr>
          <w:spacing w:val="1"/>
        </w:rPr>
        <w:t xml:space="preserve"> </w:t>
      </w:r>
      <w:r>
        <w:rPr>
          <w:spacing w:val="-1"/>
        </w:rPr>
        <w:t xml:space="preserve">second </w:t>
      </w:r>
      <w:r>
        <w:rPr>
          <w:spacing w:val="-2"/>
        </w:rPr>
        <w:t>by</w:t>
      </w:r>
      <w:r>
        <w:rPr>
          <w:spacing w:val="1"/>
        </w:rPr>
        <w:t xml:space="preserve"> </w:t>
      </w:r>
      <w:r>
        <w:rPr>
          <w:spacing w:val="-1"/>
        </w:rPr>
        <w:t>2024.</w:t>
      </w:r>
    </w:p>
    <w:p w14:paraId="07763BB2" w14:textId="0AE3F0FD" w:rsidR="003E6D3A" w:rsidRPr="003E6D3A" w:rsidRDefault="00C33500" w:rsidP="003E6D3A">
      <w:pPr>
        <w:pStyle w:val="BodyText"/>
        <w:ind w:left="0" w:right="288"/>
        <w:rPr>
          <w:rFonts w:cs="Calibri"/>
        </w:rPr>
      </w:pPr>
      <w:r>
        <w:t>Note</w:t>
      </w:r>
      <w:r>
        <w:rPr>
          <w:spacing w:val="-2"/>
        </w:rPr>
        <w:t xml:space="preserve"> </w:t>
      </w:r>
      <w:r>
        <w:rPr>
          <w:spacing w:val="-1"/>
        </w:rPr>
        <w:t>the</w:t>
      </w:r>
      <w:r>
        <w:rPr>
          <w:spacing w:val="1"/>
        </w:rPr>
        <w:t xml:space="preserve"> </w:t>
      </w:r>
      <w:r>
        <w:rPr>
          <w:spacing w:val="-1"/>
        </w:rPr>
        <w:t>absence</w:t>
      </w:r>
      <w:r>
        <w:rPr>
          <w:spacing w:val="-2"/>
        </w:rPr>
        <w:t xml:space="preserve"> </w:t>
      </w:r>
      <w:r>
        <w:t>of</w:t>
      </w:r>
      <w:r>
        <w:rPr>
          <w:spacing w:val="-2"/>
        </w:rPr>
        <w:t xml:space="preserve"> commas</w:t>
      </w:r>
      <w:r>
        <w:t xml:space="preserve"> </w:t>
      </w:r>
      <w:r>
        <w:rPr>
          <w:spacing w:val="-1"/>
        </w:rPr>
        <w:t>here.</w:t>
      </w:r>
      <w:r>
        <w:rPr>
          <w:spacing w:val="-3"/>
        </w:rPr>
        <w:t xml:space="preserve"> </w:t>
      </w:r>
      <w:r>
        <w:rPr>
          <w:spacing w:val="-1"/>
        </w:rPr>
        <w:t>The</w:t>
      </w:r>
      <w:r>
        <w:rPr>
          <w:spacing w:val="-2"/>
        </w:rPr>
        <w:t xml:space="preserve"> </w:t>
      </w:r>
      <w:r>
        <w:t xml:space="preserve">verb </w:t>
      </w:r>
      <w:r>
        <w:rPr>
          <w:i/>
          <w:spacing w:val="-2"/>
        </w:rPr>
        <w:t>is</w:t>
      </w:r>
      <w:r>
        <w:rPr>
          <w:i/>
          <w:spacing w:val="1"/>
        </w:rPr>
        <w:t xml:space="preserve"> </w:t>
      </w:r>
      <w:r>
        <w:rPr>
          <w:i/>
          <w:spacing w:val="-1"/>
        </w:rPr>
        <w:t>expected</w:t>
      </w:r>
      <w:r>
        <w:rPr>
          <w:i/>
        </w:rPr>
        <w:t xml:space="preserve"> </w:t>
      </w:r>
      <w:r>
        <w:rPr>
          <w:spacing w:val="-1"/>
        </w:rPr>
        <w:t>refers</w:t>
      </w:r>
      <w:r>
        <w:rPr>
          <w:spacing w:val="-2"/>
        </w:rPr>
        <w:t xml:space="preserve"> </w:t>
      </w:r>
      <w:r>
        <w:rPr>
          <w:spacing w:val="-1"/>
        </w:rPr>
        <w:t>to</w:t>
      </w:r>
      <w:r>
        <w:rPr>
          <w:spacing w:val="1"/>
        </w:rPr>
        <w:t xml:space="preserve"> </w:t>
      </w:r>
      <w:r>
        <w:rPr>
          <w:spacing w:val="-1"/>
        </w:rPr>
        <w:t>both the</w:t>
      </w:r>
      <w:r>
        <w:rPr>
          <w:spacing w:val="-2"/>
        </w:rPr>
        <w:t xml:space="preserve"> </w:t>
      </w:r>
      <w:r>
        <w:rPr>
          <w:spacing w:val="-1"/>
        </w:rPr>
        <w:t>first</w:t>
      </w:r>
      <w:r>
        <w:rPr>
          <w:spacing w:val="1"/>
        </w:rPr>
        <w:t xml:space="preserve"> </w:t>
      </w:r>
      <w:r>
        <w:rPr>
          <w:spacing w:val="-2"/>
        </w:rPr>
        <w:t>new</w:t>
      </w:r>
      <w:r>
        <w:rPr>
          <w:spacing w:val="1"/>
        </w:rPr>
        <w:t xml:space="preserve"> </w:t>
      </w:r>
      <w:r>
        <w:rPr>
          <w:spacing w:val="-1"/>
        </w:rPr>
        <w:t>restaurant</w:t>
      </w:r>
      <w:r>
        <w:rPr>
          <w:spacing w:val="-2"/>
        </w:rPr>
        <w:t xml:space="preserve"> </w:t>
      </w:r>
      <w:r>
        <w:rPr>
          <w:spacing w:val="-1"/>
        </w:rPr>
        <w:t>and</w:t>
      </w:r>
      <w:r>
        <w:rPr>
          <w:spacing w:val="59"/>
        </w:rPr>
        <w:t xml:space="preserve"> </w:t>
      </w:r>
      <w:r>
        <w:rPr>
          <w:spacing w:val="-1"/>
        </w:rPr>
        <w:t>the</w:t>
      </w:r>
      <w:r>
        <w:rPr>
          <w:spacing w:val="1"/>
        </w:rPr>
        <w:t xml:space="preserve"> </w:t>
      </w:r>
      <w:r>
        <w:rPr>
          <w:spacing w:val="-1"/>
        </w:rPr>
        <w:t>second.</w:t>
      </w:r>
      <w:r>
        <w:t xml:space="preserve"> </w:t>
      </w:r>
      <w:r>
        <w:rPr>
          <w:spacing w:val="-1"/>
        </w:rPr>
        <w:t>There</w:t>
      </w:r>
      <w:r>
        <w:rPr>
          <w:spacing w:val="1"/>
        </w:rPr>
        <w:t xml:space="preserve"> </w:t>
      </w:r>
      <w:r>
        <w:rPr>
          <w:spacing w:val="-1"/>
        </w:rPr>
        <w:t>is</w:t>
      </w:r>
      <w:r>
        <w:rPr>
          <w:spacing w:val="-2"/>
        </w:rPr>
        <w:t xml:space="preserve"> </w:t>
      </w:r>
      <w:r>
        <w:rPr>
          <w:spacing w:val="-1"/>
        </w:rPr>
        <w:t>no</w:t>
      </w:r>
      <w:r>
        <w:rPr>
          <w:spacing w:val="2"/>
        </w:rPr>
        <w:t xml:space="preserve"> </w:t>
      </w:r>
      <w:r>
        <w:rPr>
          <w:spacing w:val="-2"/>
        </w:rPr>
        <w:t>new</w:t>
      </w:r>
      <w:r>
        <w:rPr>
          <w:spacing w:val="1"/>
        </w:rPr>
        <w:t xml:space="preserve"> </w:t>
      </w:r>
      <w:r>
        <w:rPr>
          <w:spacing w:val="-1"/>
        </w:rPr>
        <w:t>subject</w:t>
      </w:r>
      <w:r>
        <w:rPr>
          <w:spacing w:val="1"/>
        </w:rPr>
        <w:t xml:space="preserve"> </w:t>
      </w:r>
      <w:r>
        <w:rPr>
          <w:spacing w:val="-1"/>
        </w:rPr>
        <w:t>and verb after</w:t>
      </w:r>
      <w:r>
        <w:t xml:space="preserve"> </w:t>
      </w:r>
      <w:r>
        <w:rPr>
          <w:i/>
          <w:spacing w:val="-2"/>
        </w:rPr>
        <w:t>and.</w:t>
      </w:r>
    </w:p>
    <w:p w14:paraId="5AE607CB" w14:textId="4F9E502A" w:rsidR="007A3A1E" w:rsidRDefault="00C33500" w:rsidP="002E3913">
      <w:pPr>
        <w:pStyle w:val="BodyText"/>
        <w:spacing w:before="60"/>
        <w:ind w:left="0"/>
      </w:pPr>
      <w:r>
        <w:rPr>
          <w:rFonts w:cs="Calibri"/>
          <w:b/>
          <w:bCs/>
          <w:spacing w:val="-1"/>
        </w:rPr>
        <w:t>Example #2--</w:t>
      </w:r>
      <w:r>
        <w:rPr>
          <w:rFonts w:cs="Calibri"/>
          <w:b/>
          <w:bCs/>
        </w:rPr>
        <w:t xml:space="preserve"> </w:t>
      </w:r>
      <w:r>
        <w:rPr>
          <w:spacing w:val="-1"/>
        </w:rPr>
        <w:t>The</w:t>
      </w:r>
      <w:r>
        <w:rPr>
          <w:spacing w:val="-2"/>
        </w:rPr>
        <w:t xml:space="preserve"> </w:t>
      </w:r>
      <w:r>
        <w:rPr>
          <w:spacing w:val="-1"/>
          <w:u w:val="single" w:color="000000"/>
        </w:rPr>
        <w:t>drawing</w:t>
      </w:r>
      <w:r>
        <w:rPr>
          <w:spacing w:val="-3"/>
          <w:u w:val="single" w:color="000000"/>
        </w:rPr>
        <w:t xml:space="preserve"> </w:t>
      </w:r>
      <w:r>
        <w:t>on</w:t>
      </w:r>
      <w:r>
        <w:rPr>
          <w:spacing w:val="-1"/>
        </w:rPr>
        <w:t xml:space="preserve"> page</w:t>
      </w:r>
      <w:r>
        <w:rPr>
          <w:spacing w:val="-2"/>
        </w:rPr>
        <w:t xml:space="preserve"> </w:t>
      </w:r>
      <w:r>
        <w:t>2</w:t>
      </w:r>
      <w:r>
        <w:rPr>
          <w:spacing w:val="1"/>
        </w:rPr>
        <w:t xml:space="preserve"> </w:t>
      </w:r>
      <w:r>
        <w:rPr>
          <w:spacing w:val="-1"/>
          <w:u w:val="double" w:color="000000"/>
        </w:rPr>
        <w:t>shows</w:t>
      </w:r>
      <w:r>
        <w:rPr>
          <w:spacing w:val="-2"/>
          <w:u w:val="double" w:color="000000"/>
        </w:rPr>
        <w:t xml:space="preserve"> </w:t>
      </w:r>
      <w:r>
        <w:rPr>
          <w:spacing w:val="-1"/>
        </w:rPr>
        <w:t>the</w:t>
      </w:r>
      <w:r>
        <w:rPr>
          <w:spacing w:val="1"/>
        </w:rPr>
        <w:t xml:space="preserve"> </w:t>
      </w:r>
      <w:r>
        <w:rPr>
          <w:spacing w:val="-1"/>
        </w:rPr>
        <w:t>artist’s</w:t>
      </w:r>
      <w:r>
        <w:t xml:space="preserve"> </w:t>
      </w:r>
      <w:r>
        <w:rPr>
          <w:spacing w:val="-1"/>
        </w:rPr>
        <w:t xml:space="preserve">conception </w:t>
      </w:r>
      <w:r>
        <w:t>of</w:t>
      </w:r>
      <w:r>
        <w:rPr>
          <w:spacing w:val="-2"/>
        </w:rPr>
        <w:t xml:space="preserve"> </w:t>
      </w:r>
      <w:r>
        <w:rPr>
          <w:spacing w:val="-1"/>
        </w:rPr>
        <w:t>Moxie</w:t>
      </w:r>
      <w:r>
        <w:rPr>
          <w:spacing w:val="1"/>
        </w:rPr>
        <w:t xml:space="preserve"> </w:t>
      </w:r>
      <w:r>
        <w:rPr>
          <w:spacing w:val="-1"/>
        </w:rPr>
        <w:t>Tamale’s</w:t>
      </w:r>
      <w:r>
        <w:t xml:space="preserve"> </w:t>
      </w:r>
      <w:r>
        <w:rPr>
          <w:spacing w:val="-1"/>
        </w:rPr>
        <w:t>latest</w:t>
      </w:r>
      <w:r>
        <w:rPr>
          <w:spacing w:val="1"/>
        </w:rPr>
        <w:t xml:space="preserve"> </w:t>
      </w:r>
      <w:r>
        <w:rPr>
          <w:spacing w:val="-2"/>
        </w:rPr>
        <w:t>new</w:t>
      </w:r>
      <w:r>
        <w:rPr>
          <w:spacing w:val="53"/>
        </w:rPr>
        <w:t xml:space="preserve"> </w:t>
      </w:r>
      <w:r>
        <w:rPr>
          <w:spacing w:val="-1"/>
        </w:rPr>
        <w:t xml:space="preserve">building and </w:t>
      </w:r>
      <w:r>
        <w:rPr>
          <w:spacing w:val="-1"/>
          <w:u w:val="double" w:color="000000"/>
        </w:rPr>
        <w:t>includes</w:t>
      </w:r>
      <w:r>
        <w:rPr>
          <w:u w:val="double" w:color="000000"/>
        </w:rPr>
        <w:t xml:space="preserve"> </w:t>
      </w:r>
      <w:r>
        <w:rPr>
          <w:spacing w:val="-1"/>
        </w:rPr>
        <w:t>plans</w:t>
      </w:r>
      <w:r>
        <w:t xml:space="preserve"> for </w:t>
      </w:r>
      <w:r>
        <w:rPr>
          <w:spacing w:val="-1"/>
        </w:rPr>
        <w:t>an</w:t>
      </w:r>
      <w:r>
        <w:rPr>
          <w:spacing w:val="-3"/>
        </w:rPr>
        <w:t xml:space="preserve"> </w:t>
      </w:r>
      <w:r>
        <w:rPr>
          <w:spacing w:val="-1"/>
        </w:rPr>
        <w:t>outdoor</w:t>
      </w:r>
      <w:r>
        <w:rPr>
          <w:spacing w:val="-2"/>
        </w:rPr>
        <w:t xml:space="preserve"> </w:t>
      </w:r>
      <w:r>
        <w:rPr>
          <w:spacing w:val="-1"/>
        </w:rPr>
        <w:t>garden</w:t>
      </w:r>
      <w:r>
        <w:t xml:space="preserve"> </w:t>
      </w:r>
      <w:r>
        <w:rPr>
          <w:spacing w:val="-1"/>
        </w:rPr>
        <w:t>and</w:t>
      </w:r>
      <w:r>
        <w:rPr>
          <w:spacing w:val="-3"/>
        </w:rPr>
        <w:t xml:space="preserve"> </w:t>
      </w:r>
      <w:r>
        <w:rPr>
          <w:spacing w:val="-1"/>
        </w:rPr>
        <w:t>patio</w:t>
      </w:r>
      <w:r>
        <w:rPr>
          <w:spacing w:val="1"/>
        </w:rPr>
        <w:t xml:space="preserve"> </w:t>
      </w:r>
      <w:r>
        <w:rPr>
          <w:spacing w:val="-1"/>
        </w:rPr>
        <w:t>area.</w:t>
      </w:r>
      <w:r>
        <w:rPr>
          <w:spacing w:val="47"/>
        </w:rPr>
        <w:t xml:space="preserve"> </w:t>
      </w:r>
      <w:r>
        <w:rPr>
          <w:spacing w:val="-1"/>
        </w:rPr>
        <w:t>The</w:t>
      </w:r>
      <w:r>
        <w:rPr>
          <w:spacing w:val="1"/>
        </w:rPr>
        <w:t xml:space="preserve"> </w:t>
      </w:r>
      <w:r>
        <w:rPr>
          <w:spacing w:val="-1"/>
        </w:rPr>
        <w:t>subject</w:t>
      </w:r>
      <w:r>
        <w:rPr>
          <w:spacing w:val="1"/>
        </w:rPr>
        <w:t xml:space="preserve"> </w:t>
      </w:r>
      <w:r>
        <w:rPr>
          <w:rFonts w:cs="Calibri"/>
          <w:i/>
          <w:spacing w:val="-2"/>
        </w:rPr>
        <w:t>drawing</w:t>
      </w:r>
      <w:r>
        <w:rPr>
          <w:rFonts w:cs="Calibri"/>
          <w:i/>
        </w:rPr>
        <w:t xml:space="preserve"> </w:t>
      </w:r>
      <w:r>
        <w:rPr>
          <w:spacing w:val="-1"/>
        </w:rPr>
        <w:t>covers</w:t>
      </w:r>
      <w:r>
        <w:rPr>
          <w:spacing w:val="-2"/>
        </w:rPr>
        <w:t xml:space="preserve"> </w:t>
      </w:r>
      <w:r>
        <w:rPr>
          <w:spacing w:val="-1"/>
        </w:rPr>
        <w:t>the</w:t>
      </w:r>
      <w:r>
        <w:rPr>
          <w:spacing w:val="65"/>
        </w:rPr>
        <w:t xml:space="preserve"> </w:t>
      </w:r>
      <w:r>
        <w:rPr>
          <w:spacing w:val="-1"/>
        </w:rPr>
        <w:t>verbs</w:t>
      </w:r>
      <w:r>
        <w:rPr>
          <w:spacing w:val="-2"/>
        </w:rPr>
        <w:t xml:space="preserve"> </w:t>
      </w:r>
      <w:r>
        <w:t>on</w:t>
      </w:r>
      <w:r>
        <w:rPr>
          <w:spacing w:val="-1"/>
        </w:rPr>
        <w:t xml:space="preserve"> both sides</w:t>
      </w:r>
      <w:r>
        <w:rPr>
          <w:spacing w:val="-2"/>
        </w:rPr>
        <w:t xml:space="preserve"> </w:t>
      </w:r>
      <w:r>
        <w:t>of</w:t>
      </w:r>
      <w:r>
        <w:rPr>
          <w:spacing w:val="-2"/>
        </w:rPr>
        <w:t xml:space="preserve"> </w:t>
      </w:r>
      <w:r>
        <w:rPr>
          <w:rFonts w:cs="Calibri"/>
          <w:i/>
          <w:spacing w:val="-1"/>
        </w:rPr>
        <w:t xml:space="preserve">and; </w:t>
      </w:r>
      <w:r>
        <w:rPr>
          <w:spacing w:val="-1"/>
        </w:rPr>
        <w:t>hence,</w:t>
      </w:r>
      <w:r>
        <w:t xml:space="preserve"> </w:t>
      </w:r>
      <w:r>
        <w:rPr>
          <w:spacing w:val="-2"/>
        </w:rPr>
        <w:t>no</w:t>
      </w:r>
      <w:r>
        <w:rPr>
          <w:spacing w:val="1"/>
        </w:rPr>
        <w:t xml:space="preserve"> </w:t>
      </w:r>
      <w:r>
        <w:rPr>
          <w:spacing w:val="-2"/>
        </w:rPr>
        <w:t>comma</w:t>
      </w:r>
      <w:r>
        <w:t xml:space="preserve"> </w:t>
      </w:r>
      <w:r>
        <w:rPr>
          <w:spacing w:val="-1"/>
        </w:rPr>
        <w:t>is</w:t>
      </w:r>
      <w:r>
        <w:t xml:space="preserve"> </w:t>
      </w:r>
      <w:r>
        <w:rPr>
          <w:spacing w:val="-2"/>
        </w:rPr>
        <w:t>needed.</w:t>
      </w:r>
    </w:p>
    <w:p w14:paraId="45C5CB7D" w14:textId="77777777" w:rsidR="007A3A1E" w:rsidRDefault="00C33500" w:rsidP="0053553B">
      <w:pPr>
        <w:pStyle w:val="Heading2"/>
        <w:spacing w:before="40"/>
        <w:ind w:left="0"/>
        <w:rPr>
          <w:b w:val="0"/>
          <w:bCs w:val="0"/>
        </w:rPr>
      </w:pPr>
      <w:r>
        <w:rPr>
          <w:spacing w:val="-1"/>
          <w:sz w:val="32"/>
        </w:rPr>
        <w:t>C</w:t>
      </w:r>
      <w:r>
        <w:rPr>
          <w:spacing w:val="-1"/>
        </w:rPr>
        <w:t>OMMUNITY</w:t>
      </w:r>
      <w:r>
        <w:rPr>
          <w:spacing w:val="-4"/>
        </w:rPr>
        <w:t xml:space="preserve"> </w:t>
      </w:r>
      <w:r>
        <w:rPr>
          <w:spacing w:val="-1"/>
        </w:rPr>
        <w:t>OF</w:t>
      </w:r>
      <w:r>
        <w:rPr>
          <w:spacing w:val="-2"/>
        </w:rPr>
        <w:t xml:space="preserve"> </w:t>
      </w:r>
      <w:r>
        <w:rPr>
          <w:spacing w:val="-1"/>
          <w:sz w:val="32"/>
        </w:rPr>
        <w:t>R</w:t>
      </w:r>
      <w:r>
        <w:rPr>
          <w:spacing w:val="-1"/>
        </w:rPr>
        <w:t>ESEARCH</w:t>
      </w:r>
    </w:p>
    <w:p w14:paraId="501C64F5" w14:textId="7450DFC8" w:rsidR="007A3A1E" w:rsidRDefault="00C33500" w:rsidP="00115A14">
      <w:pPr>
        <w:pStyle w:val="BodyText"/>
        <w:ind w:left="0"/>
      </w:pPr>
      <w:r>
        <w:rPr>
          <w:spacing w:val="-1"/>
        </w:rPr>
        <w:t>There</w:t>
      </w:r>
      <w:r>
        <w:rPr>
          <w:spacing w:val="-2"/>
        </w:rPr>
        <w:t xml:space="preserve"> are</w:t>
      </w:r>
      <w:r>
        <w:rPr>
          <w:spacing w:val="1"/>
        </w:rPr>
        <w:t xml:space="preserve"> </w:t>
      </w:r>
      <w:r>
        <w:rPr>
          <w:spacing w:val="-2"/>
        </w:rPr>
        <w:t xml:space="preserve">numerous </w:t>
      </w:r>
      <w:r>
        <w:rPr>
          <w:spacing w:val="-3"/>
        </w:rPr>
        <w:t>ways</w:t>
      </w:r>
      <w:r>
        <w:rPr>
          <w:spacing w:val="-2"/>
        </w:rPr>
        <w:t xml:space="preserve"> </w:t>
      </w:r>
      <w:r>
        <w:rPr>
          <w:spacing w:val="-1"/>
        </w:rPr>
        <w:t xml:space="preserve">you </w:t>
      </w:r>
      <w:r>
        <w:rPr>
          <w:spacing w:val="-2"/>
        </w:rPr>
        <w:t>can</w:t>
      </w:r>
      <w:r>
        <w:rPr>
          <w:spacing w:val="-1"/>
        </w:rPr>
        <w:t xml:space="preserve"> </w:t>
      </w:r>
      <w:r>
        <w:rPr>
          <w:spacing w:val="-2"/>
        </w:rPr>
        <w:t>get</w:t>
      </w:r>
      <w:r>
        <w:rPr>
          <w:spacing w:val="1"/>
        </w:rPr>
        <w:t xml:space="preserve"> </w:t>
      </w:r>
      <w:r>
        <w:rPr>
          <w:spacing w:val="-2"/>
        </w:rPr>
        <w:t>acquainted</w:t>
      </w:r>
      <w:r>
        <w:rPr>
          <w:spacing w:val="-3"/>
        </w:rPr>
        <w:t xml:space="preserve"> </w:t>
      </w:r>
      <w:r>
        <w:rPr>
          <w:spacing w:val="-1"/>
        </w:rPr>
        <w:t>with</w:t>
      </w:r>
      <w:r>
        <w:rPr>
          <w:spacing w:val="-3"/>
        </w:rPr>
        <w:t xml:space="preserve"> </w:t>
      </w:r>
      <w:r>
        <w:rPr>
          <w:spacing w:val="-1"/>
        </w:rPr>
        <w:t>your</w:t>
      </w:r>
      <w:r>
        <w:t xml:space="preserve"> </w:t>
      </w:r>
      <w:r>
        <w:rPr>
          <w:spacing w:val="-1"/>
        </w:rPr>
        <w:t xml:space="preserve">community </w:t>
      </w:r>
      <w:r>
        <w:t>of</w:t>
      </w:r>
      <w:r>
        <w:rPr>
          <w:spacing w:val="-2"/>
        </w:rPr>
        <w:t xml:space="preserve"> research.</w:t>
      </w:r>
      <w:r>
        <w:t xml:space="preserve"> </w:t>
      </w:r>
      <w:r>
        <w:rPr>
          <w:spacing w:val="-1"/>
        </w:rPr>
        <w:t>If</w:t>
      </w:r>
      <w:r>
        <w:t xml:space="preserve"> </w:t>
      </w:r>
      <w:r>
        <w:rPr>
          <w:spacing w:val="-1"/>
        </w:rPr>
        <w:t>you</w:t>
      </w:r>
      <w:r>
        <w:rPr>
          <w:spacing w:val="-3"/>
        </w:rPr>
        <w:t xml:space="preserve"> </w:t>
      </w:r>
      <w:r>
        <w:rPr>
          <w:spacing w:val="-2"/>
        </w:rPr>
        <w:t xml:space="preserve">are </w:t>
      </w:r>
      <w:r>
        <w:t xml:space="preserve">a </w:t>
      </w:r>
      <w:r>
        <w:rPr>
          <w:spacing w:val="-1"/>
        </w:rPr>
        <w:t>civil</w:t>
      </w:r>
      <w:r>
        <w:rPr>
          <w:spacing w:val="76"/>
        </w:rPr>
        <w:t xml:space="preserve"> </w:t>
      </w:r>
      <w:r>
        <w:rPr>
          <w:spacing w:val="-3"/>
        </w:rPr>
        <w:t>engineer,</w:t>
      </w:r>
      <w:r>
        <w:rPr>
          <w:spacing w:val="-2"/>
        </w:rPr>
        <w:t xml:space="preserve"> </w:t>
      </w:r>
      <w:r>
        <w:rPr>
          <w:spacing w:val="-1"/>
        </w:rPr>
        <w:t xml:space="preserve">you </w:t>
      </w:r>
      <w:r>
        <w:rPr>
          <w:spacing w:val="-2"/>
        </w:rPr>
        <w:t>can</w:t>
      </w:r>
      <w:r>
        <w:rPr>
          <w:spacing w:val="-3"/>
        </w:rPr>
        <w:t xml:space="preserve"> </w:t>
      </w:r>
      <w:r>
        <w:rPr>
          <w:spacing w:val="-1"/>
        </w:rPr>
        <w:t>join</w:t>
      </w:r>
      <w:r>
        <w:rPr>
          <w:spacing w:val="-3"/>
        </w:rPr>
        <w:t xml:space="preserve"> </w:t>
      </w:r>
      <w:r>
        <w:rPr>
          <w:spacing w:val="-1"/>
        </w:rPr>
        <w:t>the</w:t>
      </w:r>
      <w:r>
        <w:rPr>
          <w:spacing w:val="-2"/>
        </w:rPr>
        <w:t xml:space="preserve"> </w:t>
      </w:r>
      <w:r>
        <w:rPr>
          <w:spacing w:val="-1"/>
        </w:rPr>
        <w:t xml:space="preserve">American </w:t>
      </w:r>
      <w:r>
        <w:rPr>
          <w:spacing w:val="-2"/>
        </w:rPr>
        <w:t>Society</w:t>
      </w:r>
      <w:r>
        <w:rPr>
          <w:spacing w:val="-1"/>
        </w:rPr>
        <w:t xml:space="preserve"> </w:t>
      </w:r>
      <w:r>
        <w:t xml:space="preserve">of </w:t>
      </w:r>
      <w:r>
        <w:rPr>
          <w:spacing w:val="-1"/>
        </w:rPr>
        <w:t>Civil</w:t>
      </w:r>
      <w:r>
        <w:t xml:space="preserve"> </w:t>
      </w:r>
      <w:r>
        <w:rPr>
          <w:spacing w:val="-2"/>
        </w:rPr>
        <w:t>Engineers.</w:t>
      </w:r>
      <w:r>
        <w:t xml:space="preserve"> </w:t>
      </w:r>
      <w:proofErr w:type="gramStart"/>
      <w:r>
        <w:rPr>
          <w:spacing w:val="-3"/>
        </w:rPr>
        <w:t>There’s</w:t>
      </w:r>
      <w:proofErr w:type="gramEnd"/>
      <w:r>
        <w:rPr>
          <w:spacing w:val="-2"/>
        </w:rPr>
        <w:t xml:space="preserve"> </w:t>
      </w:r>
      <w:r>
        <w:t xml:space="preserve">a </w:t>
      </w:r>
      <w:r>
        <w:rPr>
          <w:spacing w:val="-2"/>
        </w:rPr>
        <w:t>professional</w:t>
      </w:r>
      <w:r>
        <w:t xml:space="preserve"> </w:t>
      </w:r>
      <w:r>
        <w:rPr>
          <w:spacing w:val="-2"/>
        </w:rPr>
        <w:t>group</w:t>
      </w:r>
      <w:r>
        <w:rPr>
          <w:spacing w:val="-1"/>
        </w:rPr>
        <w:t xml:space="preserve"> </w:t>
      </w:r>
      <w:r>
        <w:rPr>
          <w:spacing w:val="-2"/>
        </w:rPr>
        <w:t>for</w:t>
      </w:r>
      <w:r>
        <w:rPr>
          <w:spacing w:val="-5"/>
        </w:rPr>
        <w:t xml:space="preserve"> </w:t>
      </w:r>
      <w:r>
        <w:rPr>
          <w:spacing w:val="-1"/>
        </w:rPr>
        <w:t>every</w:t>
      </w:r>
      <w:r>
        <w:rPr>
          <w:spacing w:val="91"/>
        </w:rPr>
        <w:t xml:space="preserve"> </w:t>
      </w:r>
      <w:r>
        <w:rPr>
          <w:spacing w:val="-1"/>
        </w:rPr>
        <w:t>discipline,</w:t>
      </w:r>
      <w:r>
        <w:t xml:space="preserve"> </w:t>
      </w:r>
      <w:r>
        <w:rPr>
          <w:spacing w:val="-1"/>
        </w:rPr>
        <w:t xml:space="preserve">and each </w:t>
      </w:r>
      <w:r>
        <w:rPr>
          <w:spacing w:val="-2"/>
        </w:rPr>
        <w:t>group</w:t>
      </w:r>
      <w:r>
        <w:rPr>
          <w:spacing w:val="-3"/>
        </w:rPr>
        <w:t xml:space="preserve"> </w:t>
      </w:r>
      <w:r>
        <w:rPr>
          <w:spacing w:val="-1"/>
        </w:rPr>
        <w:t>has</w:t>
      </w:r>
      <w:r>
        <w:t xml:space="preserve"> a </w:t>
      </w:r>
      <w:r>
        <w:rPr>
          <w:spacing w:val="-2"/>
        </w:rPr>
        <w:t>student membership</w:t>
      </w:r>
      <w:r>
        <w:rPr>
          <w:spacing w:val="-1"/>
        </w:rPr>
        <w:t xml:space="preserve"> </w:t>
      </w:r>
      <w:r>
        <w:rPr>
          <w:spacing w:val="-2"/>
        </w:rPr>
        <w:t>available</w:t>
      </w:r>
      <w:r>
        <w:rPr>
          <w:spacing w:val="1"/>
        </w:rPr>
        <w:t xml:space="preserve"> </w:t>
      </w:r>
      <w:r>
        <w:rPr>
          <w:spacing w:val="-3"/>
        </w:rPr>
        <w:t>for</w:t>
      </w:r>
      <w:r>
        <w:t xml:space="preserve"> a</w:t>
      </w:r>
      <w:r>
        <w:rPr>
          <w:spacing w:val="-2"/>
        </w:rPr>
        <w:t xml:space="preserve"> </w:t>
      </w:r>
      <w:r>
        <w:rPr>
          <w:spacing w:val="-1"/>
        </w:rPr>
        <w:t>reduced price.</w:t>
      </w:r>
      <w:r>
        <w:rPr>
          <w:spacing w:val="49"/>
        </w:rPr>
        <w:t xml:space="preserve"> </w:t>
      </w:r>
      <w:r>
        <w:rPr>
          <w:spacing w:val="-2"/>
        </w:rPr>
        <w:t>Presenting</w:t>
      </w:r>
      <w:r>
        <w:rPr>
          <w:spacing w:val="81"/>
        </w:rPr>
        <w:t xml:space="preserve"> </w:t>
      </w:r>
      <w:r>
        <w:rPr>
          <w:spacing w:val="-2"/>
        </w:rPr>
        <w:t>posters</w:t>
      </w:r>
      <w:r>
        <w:t xml:space="preserve"> </w:t>
      </w:r>
      <w:r>
        <w:rPr>
          <w:spacing w:val="-1"/>
        </w:rPr>
        <w:t>about</w:t>
      </w:r>
      <w:r>
        <w:rPr>
          <w:spacing w:val="-2"/>
        </w:rPr>
        <w:t xml:space="preserve"> </w:t>
      </w:r>
      <w:r>
        <w:rPr>
          <w:spacing w:val="-1"/>
        </w:rPr>
        <w:t>your</w:t>
      </w:r>
      <w:r>
        <w:t xml:space="preserve"> </w:t>
      </w:r>
      <w:r>
        <w:rPr>
          <w:spacing w:val="-2"/>
        </w:rPr>
        <w:t>research</w:t>
      </w:r>
      <w:r>
        <w:rPr>
          <w:spacing w:val="-1"/>
        </w:rPr>
        <w:t xml:space="preserve"> </w:t>
      </w:r>
      <w:r>
        <w:rPr>
          <w:spacing w:val="-2"/>
        </w:rPr>
        <w:t>at</w:t>
      </w:r>
      <w:r>
        <w:rPr>
          <w:spacing w:val="1"/>
        </w:rPr>
        <w:t xml:space="preserve"> </w:t>
      </w:r>
      <w:r>
        <w:rPr>
          <w:spacing w:val="-2"/>
        </w:rPr>
        <w:t xml:space="preserve">conferences </w:t>
      </w:r>
      <w:r>
        <w:t xml:space="preserve">or </w:t>
      </w:r>
      <w:r>
        <w:rPr>
          <w:spacing w:val="-1"/>
        </w:rPr>
        <w:t>submitting articles</w:t>
      </w:r>
      <w:r>
        <w:t xml:space="preserve"> </w:t>
      </w:r>
      <w:r>
        <w:rPr>
          <w:spacing w:val="-3"/>
        </w:rPr>
        <w:t>to</w:t>
      </w:r>
      <w:r>
        <w:t xml:space="preserve"> a </w:t>
      </w:r>
      <w:r>
        <w:rPr>
          <w:spacing w:val="-3"/>
        </w:rPr>
        <w:t>conference’s</w:t>
      </w:r>
      <w:r>
        <w:t xml:space="preserve"> </w:t>
      </w:r>
      <w:r>
        <w:rPr>
          <w:spacing w:val="-2"/>
        </w:rPr>
        <w:t>call</w:t>
      </w:r>
      <w:r>
        <w:t xml:space="preserve"> </w:t>
      </w:r>
      <w:r>
        <w:rPr>
          <w:spacing w:val="-2"/>
        </w:rPr>
        <w:t>for papers</w:t>
      </w:r>
      <w:r>
        <w:t xml:space="preserve"> </w:t>
      </w:r>
      <w:r>
        <w:rPr>
          <w:spacing w:val="-1"/>
        </w:rPr>
        <w:t>is</w:t>
      </w:r>
      <w:r>
        <w:rPr>
          <w:spacing w:val="50"/>
        </w:rPr>
        <w:t xml:space="preserve"> </w:t>
      </w:r>
      <w:r>
        <w:rPr>
          <w:spacing w:val="-1"/>
        </w:rPr>
        <w:t>another</w:t>
      </w:r>
      <w:r>
        <w:rPr>
          <w:spacing w:val="-2"/>
        </w:rPr>
        <w:t xml:space="preserve"> </w:t>
      </w:r>
      <w:r>
        <w:rPr>
          <w:spacing w:val="-3"/>
        </w:rPr>
        <w:t>way</w:t>
      </w:r>
      <w:r>
        <w:rPr>
          <w:spacing w:val="-1"/>
        </w:rPr>
        <w:t xml:space="preserve"> to </w:t>
      </w:r>
      <w:r>
        <w:rPr>
          <w:spacing w:val="-2"/>
        </w:rPr>
        <w:t>increase your</w:t>
      </w:r>
      <w:r>
        <w:t xml:space="preserve"> </w:t>
      </w:r>
      <w:r>
        <w:rPr>
          <w:spacing w:val="-1"/>
        </w:rPr>
        <w:t xml:space="preserve">publication </w:t>
      </w:r>
      <w:r>
        <w:rPr>
          <w:spacing w:val="-2"/>
        </w:rPr>
        <w:t>prowess</w:t>
      </w:r>
      <w:r>
        <w:t xml:space="preserve"> </w:t>
      </w:r>
      <w:r>
        <w:rPr>
          <w:spacing w:val="-1"/>
        </w:rPr>
        <w:t>and</w:t>
      </w:r>
      <w:r>
        <w:rPr>
          <w:spacing w:val="-3"/>
        </w:rPr>
        <w:t xml:space="preserve"> </w:t>
      </w:r>
      <w:r>
        <w:rPr>
          <w:spacing w:val="-1"/>
        </w:rPr>
        <w:t>become</w:t>
      </w:r>
      <w:r>
        <w:rPr>
          <w:spacing w:val="-2"/>
        </w:rPr>
        <w:t xml:space="preserve"> </w:t>
      </w:r>
      <w:r>
        <w:rPr>
          <w:spacing w:val="-1"/>
        </w:rPr>
        <w:t xml:space="preserve">known among </w:t>
      </w:r>
      <w:r>
        <w:rPr>
          <w:spacing w:val="-2"/>
        </w:rPr>
        <w:t>your</w:t>
      </w:r>
      <w:r>
        <w:t xml:space="preserve"> </w:t>
      </w:r>
      <w:r>
        <w:rPr>
          <w:spacing w:val="-1"/>
        </w:rPr>
        <w:t>peers.</w:t>
      </w:r>
      <w:r>
        <w:t xml:space="preserve"> </w:t>
      </w:r>
      <w:r>
        <w:rPr>
          <w:spacing w:val="1"/>
        </w:rPr>
        <w:t xml:space="preserve"> </w:t>
      </w:r>
      <w:r>
        <w:rPr>
          <w:spacing w:val="-1"/>
        </w:rPr>
        <w:t>The</w:t>
      </w:r>
      <w:r>
        <w:rPr>
          <w:spacing w:val="-2"/>
        </w:rPr>
        <w:t xml:space="preserve"> best</w:t>
      </w:r>
      <w:r>
        <w:rPr>
          <w:spacing w:val="56"/>
        </w:rPr>
        <w:t xml:space="preserve"> </w:t>
      </w:r>
      <w:r>
        <w:rPr>
          <w:spacing w:val="-3"/>
        </w:rPr>
        <w:t>way</w:t>
      </w:r>
      <w:r>
        <w:rPr>
          <w:spacing w:val="1"/>
        </w:rPr>
        <w:t xml:space="preserve"> </w:t>
      </w:r>
      <w:r>
        <w:rPr>
          <w:spacing w:val="-3"/>
        </w:rPr>
        <w:t>to</w:t>
      </w:r>
      <w:r>
        <w:rPr>
          <w:spacing w:val="1"/>
        </w:rPr>
        <w:t xml:space="preserve"> </w:t>
      </w:r>
      <w:r>
        <w:rPr>
          <w:spacing w:val="-2"/>
        </w:rPr>
        <w:t xml:space="preserve">get </w:t>
      </w:r>
      <w:r>
        <w:rPr>
          <w:spacing w:val="-1"/>
        </w:rPr>
        <w:t>known,</w:t>
      </w:r>
      <w:r>
        <w:t xml:space="preserve"> </w:t>
      </w:r>
      <w:r>
        <w:rPr>
          <w:spacing w:val="-5"/>
        </w:rPr>
        <w:t>however,</w:t>
      </w:r>
      <w:r>
        <w:t xml:space="preserve"> </w:t>
      </w:r>
      <w:r>
        <w:rPr>
          <w:spacing w:val="-1"/>
        </w:rPr>
        <w:t>is</w:t>
      </w:r>
      <w:r>
        <w:t xml:space="preserve"> </w:t>
      </w:r>
      <w:r>
        <w:rPr>
          <w:spacing w:val="-3"/>
        </w:rPr>
        <w:t>to</w:t>
      </w:r>
      <w:r>
        <w:rPr>
          <w:spacing w:val="1"/>
        </w:rPr>
        <w:t xml:space="preserve"> </w:t>
      </w:r>
      <w:r>
        <w:rPr>
          <w:spacing w:val="-2"/>
        </w:rPr>
        <w:t xml:space="preserve">have </w:t>
      </w:r>
      <w:r>
        <w:rPr>
          <w:spacing w:val="-1"/>
        </w:rPr>
        <w:t>articles</w:t>
      </w:r>
      <w:r>
        <w:t xml:space="preserve"> </w:t>
      </w:r>
      <w:r>
        <w:rPr>
          <w:spacing w:val="-1"/>
        </w:rPr>
        <w:t>about</w:t>
      </w:r>
      <w:r>
        <w:rPr>
          <w:spacing w:val="1"/>
        </w:rPr>
        <w:t xml:space="preserve"> </w:t>
      </w:r>
      <w:r>
        <w:rPr>
          <w:spacing w:val="-1"/>
        </w:rPr>
        <w:t>your</w:t>
      </w:r>
      <w:r>
        <w:t xml:space="preserve"> </w:t>
      </w:r>
      <w:r>
        <w:rPr>
          <w:spacing w:val="-2"/>
        </w:rPr>
        <w:t>research</w:t>
      </w:r>
      <w:r>
        <w:rPr>
          <w:spacing w:val="-1"/>
        </w:rPr>
        <w:t xml:space="preserve"> </w:t>
      </w:r>
      <w:r>
        <w:rPr>
          <w:spacing w:val="-2"/>
        </w:rPr>
        <w:t>accepted</w:t>
      </w:r>
      <w:r>
        <w:rPr>
          <w:spacing w:val="-1"/>
        </w:rPr>
        <w:t xml:space="preserve"> </w:t>
      </w:r>
      <w:r>
        <w:rPr>
          <w:spacing w:val="-2"/>
        </w:rPr>
        <w:t>by</w:t>
      </w:r>
      <w:r>
        <w:rPr>
          <w:spacing w:val="1"/>
        </w:rPr>
        <w:t xml:space="preserve"> </w:t>
      </w:r>
      <w:r>
        <w:rPr>
          <w:spacing w:val="-2"/>
        </w:rPr>
        <w:t>peer-reviewed</w:t>
      </w:r>
      <w:r>
        <w:rPr>
          <w:spacing w:val="71"/>
        </w:rPr>
        <w:t xml:space="preserve"> </w:t>
      </w:r>
      <w:r>
        <w:rPr>
          <w:spacing w:val="-1"/>
        </w:rPr>
        <w:t>journals.</w:t>
      </w:r>
      <w:r>
        <w:t xml:space="preserve"> </w:t>
      </w:r>
    </w:p>
    <w:p w14:paraId="6C59F014" w14:textId="77777777" w:rsidR="007A3A1E" w:rsidRDefault="00C33500" w:rsidP="002E3913">
      <w:pPr>
        <w:pStyle w:val="BodyText"/>
        <w:spacing w:before="60"/>
        <w:ind w:left="0"/>
      </w:pPr>
      <w:r>
        <w:rPr>
          <w:b/>
          <w:spacing w:val="-1"/>
        </w:rPr>
        <w:t xml:space="preserve">Elsevier </w:t>
      </w:r>
      <w:r>
        <w:rPr>
          <w:spacing w:val="-1"/>
        </w:rPr>
        <w:t>has</w:t>
      </w:r>
      <w:r>
        <w:rPr>
          <w:spacing w:val="-2"/>
        </w:rPr>
        <w:t xml:space="preserve"> </w:t>
      </w:r>
      <w:r>
        <w:rPr>
          <w:spacing w:val="-1"/>
        </w:rPr>
        <w:t>2,721 journal</w:t>
      </w:r>
      <w:r>
        <w:rPr>
          <w:spacing w:val="-3"/>
        </w:rPr>
        <w:t xml:space="preserve"> </w:t>
      </w:r>
      <w:r>
        <w:rPr>
          <w:spacing w:val="-1"/>
        </w:rPr>
        <w:t>titles</w:t>
      </w:r>
      <w:r>
        <w:rPr>
          <w:spacing w:val="1"/>
        </w:rPr>
        <w:t xml:space="preserve"> </w:t>
      </w:r>
      <w:r>
        <w:rPr>
          <w:spacing w:val="-1"/>
        </w:rPr>
        <w:t>which can be</w:t>
      </w:r>
      <w:r>
        <w:rPr>
          <w:spacing w:val="-2"/>
        </w:rPr>
        <w:t xml:space="preserve"> </w:t>
      </w:r>
      <w:r>
        <w:rPr>
          <w:spacing w:val="-1"/>
        </w:rPr>
        <w:t>accessed</w:t>
      </w:r>
      <w:r>
        <w:rPr>
          <w:spacing w:val="-3"/>
        </w:rPr>
        <w:t xml:space="preserve"> </w:t>
      </w:r>
      <w:r>
        <w:rPr>
          <w:spacing w:val="-1"/>
        </w:rPr>
        <w:t>by</w:t>
      </w:r>
      <w:r>
        <w:rPr>
          <w:spacing w:val="1"/>
        </w:rPr>
        <w:t xml:space="preserve"> </w:t>
      </w:r>
      <w:r>
        <w:rPr>
          <w:spacing w:val="-1"/>
        </w:rPr>
        <w:t>subject</w:t>
      </w:r>
      <w:r>
        <w:rPr>
          <w:spacing w:val="1"/>
        </w:rPr>
        <w:t xml:space="preserve"> </w:t>
      </w:r>
      <w:r>
        <w:rPr>
          <w:spacing w:val="-1"/>
        </w:rPr>
        <w:t>area</w:t>
      </w:r>
      <w:r>
        <w:t xml:space="preserve"> </w:t>
      </w:r>
      <w:r>
        <w:rPr>
          <w:spacing w:val="-1"/>
        </w:rPr>
        <w:t>at</w:t>
      </w:r>
      <w:r>
        <w:t xml:space="preserve"> </w:t>
      </w:r>
      <w:r>
        <w:rPr>
          <w:color w:val="0000FF"/>
        </w:rPr>
        <w:t xml:space="preserve"> </w:t>
      </w:r>
      <w:hyperlink r:id="rId36">
        <w:r>
          <w:rPr>
            <w:color w:val="0000FF"/>
            <w:spacing w:val="-1"/>
            <w:u w:val="single" w:color="0000FF"/>
          </w:rPr>
          <w:t>http://www.elsevier.com/wps/find/journal_browse.cws_home</w:t>
        </w:r>
        <w:r>
          <w:rPr>
            <w:spacing w:val="-1"/>
          </w:rPr>
          <w:t>.</w:t>
        </w:r>
      </w:hyperlink>
    </w:p>
    <w:p w14:paraId="515C30BE" w14:textId="77777777" w:rsidR="007A3A1E" w:rsidRDefault="00C33500" w:rsidP="002E3913">
      <w:pPr>
        <w:pStyle w:val="BodyText"/>
        <w:spacing w:before="60"/>
        <w:ind w:left="0"/>
      </w:pPr>
      <w:r>
        <w:rPr>
          <w:b/>
          <w:spacing w:val="-1"/>
        </w:rPr>
        <w:t>Inderscience</w:t>
      </w:r>
      <w:r>
        <w:rPr>
          <w:b/>
          <w:spacing w:val="-3"/>
        </w:rPr>
        <w:t xml:space="preserve"> </w:t>
      </w:r>
      <w:r>
        <w:rPr>
          <w:spacing w:val="-1"/>
        </w:rPr>
        <w:t>has</w:t>
      </w:r>
      <w:r>
        <w:t xml:space="preserve"> </w:t>
      </w:r>
      <w:r>
        <w:rPr>
          <w:spacing w:val="-1"/>
        </w:rPr>
        <w:t>377 journals</w:t>
      </w:r>
      <w:r>
        <w:t xml:space="preserve"> </w:t>
      </w:r>
      <w:r>
        <w:rPr>
          <w:spacing w:val="-2"/>
        </w:rPr>
        <w:t>covering</w:t>
      </w:r>
      <w:r>
        <w:rPr>
          <w:spacing w:val="-1"/>
        </w:rPr>
        <w:t xml:space="preserve"> </w:t>
      </w:r>
      <w:r>
        <w:t>a</w:t>
      </w:r>
      <w:r>
        <w:rPr>
          <w:spacing w:val="-5"/>
        </w:rPr>
        <w:t xml:space="preserve"> </w:t>
      </w:r>
      <w:r>
        <w:rPr>
          <w:spacing w:val="-1"/>
        </w:rPr>
        <w:t xml:space="preserve">variety </w:t>
      </w:r>
      <w:r>
        <w:t>of</w:t>
      </w:r>
      <w:r>
        <w:rPr>
          <w:spacing w:val="-2"/>
        </w:rPr>
        <w:t xml:space="preserve"> </w:t>
      </w:r>
      <w:r>
        <w:rPr>
          <w:spacing w:val="-1"/>
        </w:rPr>
        <w:t>STEM</w:t>
      </w:r>
      <w:r>
        <w:rPr>
          <w:spacing w:val="1"/>
        </w:rPr>
        <w:t xml:space="preserve"> </w:t>
      </w:r>
      <w:r>
        <w:rPr>
          <w:spacing w:val="-1"/>
        </w:rPr>
        <w:t>and business</w:t>
      </w:r>
      <w:r>
        <w:rPr>
          <w:spacing w:val="-2"/>
        </w:rPr>
        <w:t xml:space="preserve"> </w:t>
      </w:r>
      <w:r>
        <w:rPr>
          <w:spacing w:val="-1"/>
        </w:rPr>
        <w:t>journals.</w:t>
      </w:r>
      <w:r>
        <w:rPr>
          <w:spacing w:val="-3"/>
        </w:rPr>
        <w:t xml:space="preserve"> </w:t>
      </w:r>
      <w:r>
        <w:rPr>
          <w:spacing w:val="-1"/>
        </w:rPr>
        <w:t>They</w:t>
      </w:r>
      <w:r>
        <w:rPr>
          <w:spacing w:val="1"/>
        </w:rPr>
        <w:t xml:space="preserve"> </w:t>
      </w:r>
      <w:r>
        <w:rPr>
          <w:spacing w:val="-2"/>
        </w:rPr>
        <w:t xml:space="preserve">invite </w:t>
      </w:r>
      <w:r>
        <w:rPr>
          <w:spacing w:val="-1"/>
        </w:rPr>
        <w:t xml:space="preserve">you </w:t>
      </w:r>
      <w:r>
        <w:rPr>
          <w:spacing w:val="-3"/>
        </w:rPr>
        <w:t>to</w:t>
      </w:r>
      <w:r>
        <w:rPr>
          <w:spacing w:val="61"/>
        </w:rPr>
        <w:t xml:space="preserve"> </w:t>
      </w:r>
      <w:r>
        <w:rPr>
          <w:spacing w:val="-2"/>
        </w:rPr>
        <w:t xml:space="preserve">browse </w:t>
      </w:r>
      <w:r>
        <w:rPr>
          <w:spacing w:val="-1"/>
        </w:rPr>
        <w:t>their</w:t>
      </w:r>
      <w:r>
        <w:t xml:space="preserve"> </w:t>
      </w:r>
      <w:r>
        <w:rPr>
          <w:spacing w:val="-1"/>
        </w:rPr>
        <w:t>topics</w:t>
      </w:r>
      <w:r>
        <w:rPr>
          <w:spacing w:val="-2"/>
        </w:rPr>
        <w:t xml:space="preserve"> at</w:t>
      </w:r>
      <w:r>
        <w:t xml:space="preserve"> </w:t>
      </w:r>
      <w:r>
        <w:rPr>
          <w:spacing w:val="1"/>
        </w:rPr>
        <w:t xml:space="preserve"> </w:t>
      </w:r>
      <w:hyperlink r:id="rId37">
        <w:r>
          <w:rPr>
            <w:color w:val="0000FF"/>
            <w:spacing w:val="-2"/>
            <w:u w:val="single" w:color="0000FF"/>
          </w:rPr>
          <w:t>http://www.inderscience.com/index.php</w:t>
        </w:r>
      </w:hyperlink>
    </w:p>
    <w:p w14:paraId="58C6BE11" w14:textId="77777777" w:rsidR="007A3A1E" w:rsidRDefault="00C33500" w:rsidP="002E3913">
      <w:pPr>
        <w:pStyle w:val="BodyText"/>
        <w:spacing w:before="60"/>
        <w:ind w:left="0"/>
      </w:pPr>
      <w:r>
        <w:rPr>
          <w:b/>
          <w:spacing w:val="-1"/>
        </w:rPr>
        <w:t>Springer</w:t>
      </w:r>
      <w:r>
        <w:rPr>
          <w:b/>
          <w:spacing w:val="1"/>
        </w:rPr>
        <w:t xml:space="preserve"> </w:t>
      </w:r>
      <w:r>
        <w:rPr>
          <w:spacing w:val="-1"/>
        </w:rPr>
        <w:t>publishes</w:t>
      </w:r>
      <w:r>
        <w:rPr>
          <w:spacing w:val="-2"/>
        </w:rPr>
        <w:t xml:space="preserve"> </w:t>
      </w:r>
      <w:r>
        <w:rPr>
          <w:spacing w:val="-1"/>
        </w:rPr>
        <w:t>2,600</w:t>
      </w:r>
      <w:r>
        <w:rPr>
          <w:spacing w:val="1"/>
        </w:rPr>
        <w:t xml:space="preserve"> </w:t>
      </w:r>
      <w:r>
        <w:rPr>
          <w:spacing w:val="-2"/>
        </w:rPr>
        <w:t>journals</w:t>
      </w:r>
      <w:r>
        <w:t xml:space="preserve"> </w:t>
      </w:r>
      <w:r>
        <w:rPr>
          <w:spacing w:val="-2"/>
        </w:rPr>
        <w:t>for</w:t>
      </w:r>
      <w:r>
        <w:t xml:space="preserve"> </w:t>
      </w:r>
      <w:r>
        <w:rPr>
          <w:spacing w:val="-2"/>
        </w:rPr>
        <w:t>technical</w:t>
      </w:r>
      <w:r>
        <w:t xml:space="preserve"> </w:t>
      </w:r>
      <w:r>
        <w:rPr>
          <w:spacing w:val="-2"/>
        </w:rPr>
        <w:t xml:space="preserve">writers </w:t>
      </w:r>
      <w:r>
        <w:rPr>
          <w:spacing w:val="-1"/>
        </w:rPr>
        <w:t>to</w:t>
      </w:r>
      <w:r>
        <w:rPr>
          <w:spacing w:val="1"/>
        </w:rPr>
        <w:t xml:space="preserve"> </w:t>
      </w:r>
      <w:r>
        <w:rPr>
          <w:spacing w:val="-1"/>
        </w:rPr>
        <w:t>choose</w:t>
      </w:r>
      <w:r>
        <w:rPr>
          <w:spacing w:val="1"/>
        </w:rPr>
        <w:t xml:space="preserve"> </w:t>
      </w:r>
      <w:r>
        <w:rPr>
          <w:spacing w:val="-2"/>
        </w:rPr>
        <w:t>from;</w:t>
      </w:r>
      <w:r>
        <w:rPr>
          <w:spacing w:val="1"/>
        </w:rPr>
        <w:t xml:space="preserve"> </w:t>
      </w:r>
      <w:r>
        <w:rPr>
          <w:spacing w:val="-1"/>
        </w:rPr>
        <w:t>hence,</w:t>
      </w:r>
      <w:r>
        <w:t xml:space="preserve"> </w:t>
      </w:r>
      <w:r>
        <w:rPr>
          <w:spacing w:val="-2"/>
        </w:rPr>
        <w:t>they</w:t>
      </w:r>
      <w:r>
        <w:rPr>
          <w:spacing w:val="1"/>
        </w:rPr>
        <w:t xml:space="preserve"> </w:t>
      </w:r>
      <w:r>
        <w:rPr>
          <w:spacing w:val="-2"/>
        </w:rPr>
        <w:t>have</w:t>
      </w:r>
      <w:r>
        <w:rPr>
          <w:spacing w:val="1"/>
        </w:rPr>
        <w:t xml:space="preserve"> </w:t>
      </w:r>
      <w:r>
        <w:t>a</w:t>
      </w:r>
      <w:r>
        <w:rPr>
          <w:spacing w:val="-2"/>
        </w:rPr>
        <w:t xml:space="preserve"> topic</w:t>
      </w:r>
      <w:r>
        <w:rPr>
          <w:spacing w:val="61"/>
        </w:rPr>
        <w:t xml:space="preserve"> </w:t>
      </w:r>
      <w:r>
        <w:rPr>
          <w:spacing w:val="-1"/>
        </w:rPr>
        <w:t>search</w:t>
      </w:r>
      <w:r>
        <w:rPr>
          <w:spacing w:val="-3"/>
        </w:rPr>
        <w:t xml:space="preserve"> </w:t>
      </w:r>
      <w:r>
        <w:rPr>
          <w:spacing w:val="-1"/>
        </w:rPr>
        <w:t>to</w:t>
      </w:r>
      <w:r>
        <w:rPr>
          <w:spacing w:val="1"/>
        </w:rPr>
        <w:t xml:space="preserve"> </w:t>
      </w:r>
      <w:r>
        <w:rPr>
          <w:spacing w:val="-2"/>
        </w:rPr>
        <w:t>help</w:t>
      </w:r>
      <w:r>
        <w:rPr>
          <w:spacing w:val="-1"/>
        </w:rPr>
        <w:t xml:space="preserve"> authors</w:t>
      </w:r>
      <w:r>
        <w:rPr>
          <w:spacing w:val="-2"/>
        </w:rPr>
        <w:t xml:space="preserve"> </w:t>
      </w:r>
      <w:r>
        <w:rPr>
          <w:spacing w:val="-1"/>
        </w:rPr>
        <w:t>find the</w:t>
      </w:r>
      <w:r>
        <w:rPr>
          <w:spacing w:val="1"/>
        </w:rPr>
        <w:t xml:space="preserve"> </w:t>
      </w:r>
      <w:r>
        <w:rPr>
          <w:spacing w:val="-2"/>
        </w:rPr>
        <w:t>right</w:t>
      </w:r>
      <w:r>
        <w:rPr>
          <w:spacing w:val="1"/>
        </w:rPr>
        <w:t xml:space="preserve"> </w:t>
      </w:r>
      <w:r>
        <w:rPr>
          <w:spacing w:val="-1"/>
        </w:rPr>
        <w:t>journal</w:t>
      </w:r>
      <w:r>
        <w:t xml:space="preserve"> </w:t>
      </w:r>
      <w:r>
        <w:rPr>
          <w:spacing w:val="-2"/>
        </w:rPr>
        <w:t xml:space="preserve">for </w:t>
      </w:r>
      <w:r>
        <w:rPr>
          <w:spacing w:val="-1"/>
        </w:rPr>
        <w:t>submission:</w:t>
      </w:r>
      <w:r>
        <w:t xml:space="preserve"> </w:t>
      </w:r>
      <w:r>
        <w:rPr>
          <w:color w:val="0000FF"/>
        </w:rPr>
        <w:t xml:space="preserve"> </w:t>
      </w:r>
      <w:hyperlink r:id="rId38">
        <w:r>
          <w:rPr>
            <w:color w:val="0000FF"/>
            <w:spacing w:val="-2"/>
            <w:u w:val="single" w:color="0000FF"/>
          </w:rPr>
          <w:t>http://www.springer.com/authors/journal+authors/helpdesk?SGWID=0-1723213-12-817204-0</w:t>
        </w:r>
      </w:hyperlink>
    </w:p>
    <w:p w14:paraId="5B76723C" w14:textId="4B95A6A4" w:rsidR="007A3A1E" w:rsidRDefault="00C33500" w:rsidP="002E3913">
      <w:pPr>
        <w:pStyle w:val="BodyText"/>
        <w:spacing w:before="60"/>
        <w:ind w:left="0"/>
      </w:pPr>
      <w:r>
        <w:rPr>
          <w:b/>
          <w:spacing w:val="-2"/>
        </w:rPr>
        <w:t>Wiley-Blackwell</w:t>
      </w:r>
      <w:r>
        <w:rPr>
          <w:b/>
          <w:spacing w:val="1"/>
        </w:rPr>
        <w:t xml:space="preserve"> </w:t>
      </w:r>
      <w:r>
        <w:rPr>
          <w:spacing w:val="-1"/>
        </w:rPr>
        <w:t>publishes</w:t>
      </w:r>
      <w:r>
        <w:rPr>
          <w:spacing w:val="-2"/>
        </w:rPr>
        <w:t xml:space="preserve"> </w:t>
      </w:r>
      <w:r>
        <w:rPr>
          <w:spacing w:val="-1"/>
        </w:rPr>
        <w:t xml:space="preserve">nearly 1,500 </w:t>
      </w:r>
      <w:r>
        <w:rPr>
          <w:spacing w:val="-2"/>
        </w:rPr>
        <w:t>peer-reviewed</w:t>
      </w:r>
      <w:r>
        <w:rPr>
          <w:spacing w:val="-1"/>
        </w:rPr>
        <w:t xml:space="preserve"> journals.</w:t>
      </w:r>
      <w:r>
        <w:t xml:space="preserve"> </w:t>
      </w:r>
      <w:r>
        <w:rPr>
          <w:spacing w:val="-6"/>
        </w:rPr>
        <w:t>You</w:t>
      </w:r>
      <w:r>
        <w:rPr>
          <w:spacing w:val="-1"/>
        </w:rPr>
        <w:t xml:space="preserve"> </w:t>
      </w:r>
      <w:r>
        <w:rPr>
          <w:spacing w:val="-2"/>
        </w:rPr>
        <w:t>can</w:t>
      </w:r>
      <w:r>
        <w:rPr>
          <w:spacing w:val="-1"/>
        </w:rPr>
        <w:t xml:space="preserve"> </w:t>
      </w:r>
      <w:r>
        <w:rPr>
          <w:spacing w:val="-2"/>
        </w:rPr>
        <w:t xml:space="preserve">browse </w:t>
      </w:r>
      <w:r>
        <w:rPr>
          <w:spacing w:val="-1"/>
        </w:rPr>
        <w:t>their</w:t>
      </w:r>
      <w:r>
        <w:t xml:space="preserve"> </w:t>
      </w:r>
      <w:r>
        <w:rPr>
          <w:spacing w:val="-1"/>
        </w:rPr>
        <w:t>subjects</w:t>
      </w:r>
      <w:r>
        <w:t xml:space="preserve"> </w:t>
      </w:r>
      <w:r>
        <w:rPr>
          <w:spacing w:val="-1"/>
        </w:rPr>
        <w:t>and</w:t>
      </w:r>
      <w:r>
        <w:rPr>
          <w:spacing w:val="95"/>
        </w:rPr>
        <w:t xml:space="preserve"> </w:t>
      </w:r>
      <w:r>
        <w:rPr>
          <w:spacing w:val="-1"/>
        </w:rPr>
        <w:t>journal</w:t>
      </w:r>
      <w:r>
        <w:t xml:space="preserve"> </w:t>
      </w:r>
      <w:r w:rsidR="003D36F9">
        <w:rPr>
          <w:spacing w:val="-1"/>
        </w:rPr>
        <w:t>selections</w:t>
      </w:r>
      <w:r>
        <w:t xml:space="preserve"> </w:t>
      </w:r>
      <w:r>
        <w:rPr>
          <w:spacing w:val="-2"/>
        </w:rPr>
        <w:t>at</w:t>
      </w:r>
      <w:r>
        <w:rPr>
          <w:spacing w:val="1"/>
        </w:rPr>
        <w:t xml:space="preserve"> </w:t>
      </w:r>
      <w:hyperlink r:id="rId39">
        <w:r>
          <w:rPr>
            <w:color w:val="0000FF"/>
            <w:spacing w:val="-2"/>
            <w:u w:val="single" w:color="0000FF"/>
          </w:rPr>
          <w:t>http://www.wiley.com/WileyCDA/Section/id-</w:t>
        </w:r>
      </w:hyperlink>
      <w:r>
        <w:rPr>
          <w:color w:val="0000FF"/>
        </w:rPr>
        <w:t xml:space="preserve"> </w:t>
      </w:r>
      <w:hyperlink r:id="rId40">
        <w:r>
          <w:rPr>
            <w:color w:val="0000FF"/>
          </w:rPr>
          <w:t xml:space="preserve"> </w:t>
        </w:r>
        <w:r>
          <w:rPr>
            <w:color w:val="0000FF"/>
            <w:spacing w:val="-1"/>
            <w:u w:val="single" w:color="0000FF"/>
          </w:rPr>
          <w:t>302371.html</w:t>
        </w:r>
        <w:r>
          <w:rPr>
            <w:spacing w:val="-1"/>
          </w:rPr>
          <w:t>.</w:t>
        </w:r>
      </w:hyperlink>
    </w:p>
    <w:p w14:paraId="660B3985" w14:textId="6489E6B4" w:rsidR="00AA386C" w:rsidRDefault="00C33500" w:rsidP="00AA386C">
      <w:pPr>
        <w:pStyle w:val="BodyText"/>
        <w:spacing w:before="60"/>
        <w:ind w:left="0"/>
        <w:rPr>
          <w:spacing w:val="-1"/>
        </w:rPr>
      </w:pPr>
      <w:bookmarkStart w:id="31" w:name="Every_discipline_has_a_publisher_specifi"/>
      <w:bookmarkEnd w:id="31"/>
      <w:r>
        <w:rPr>
          <w:spacing w:val="-1"/>
        </w:rPr>
        <w:t>Every</w:t>
      </w:r>
      <w:r>
        <w:rPr>
          <w:spacing w:val="1"/>
        </w:rPr>
        <w:t xml:space="preserve"> </w:t>
      </w:r>
      <w:r>
        <w:rPr>
          <w:spacing w:val="-1"/>
        </w:rPr>
        <w:t>discipline</w:t>
      </w:r>
      <w:r>
        <w:rPr>
          <w:spacing w:val="1"/>
        </w:rPr>
        <w:t xml:space="preserve"> </w:t>
      </w:r>
      <w:r>
        <w:rPr>
          <w:spacing w:val="-2"/>
        </w:rPr>
        <w:t>has</w:t>
      </w:r>
      <w:r>
        <w:t xml:space="preserve"> </w:t>
      </w:r>
      <w:r w:rsidR="009E45F5">
        <w:t>several</w:t>
      </w:r>
      <w:r>
        <w:t xml:space="preserve"> </w:t>
      </w:r>
      <w:r>
        <w:rPr>
          <w:spacing w:val="-1"/>
        </w:rPr>
        <w:t>publisher</w:t>
      </w:r>
      <w:r w:rsidR="009E45F5">
        <w:rPr>
          <w:spacing w:val="-1"/>
        </w:rPr>
        <w:t>s</w:t>
      </w:r>
      <w:r>
        <w:t xml:space="preserve"> </w:t>
      </w:r>
      <w:r>
        <w:rPr>
          <w:spacing w:val="-1"/>
        </w:rPr>
        <w:t>specifically</w:t>
      </w:r>
      <w:r>
        <w:rPr>
          <w:spacing w:val="1"/>
        </w:rPr>
        <w:t xml:space="preserve"> </w:t>
      </w:r>
      <w:r>
        <w:rPr>
          <w:spacing w:val="-1"/>
        </w:rPr>
        <w:t>dedicated</w:t>
      </w:r>
      <w:r>
        <w:rPr>
          <w:spacing w:val="-3"/>
        </w:rPr>
        <w:t xml:space="preserve"> </w:t>
      </w:r>
      <w:r>
        <w:t>to</w:t>
      </w:r>
      <w:r>
        <w:rPr>
          <w:spacing w:val="-1"/>
        </w:rPr>
        <w:t xml:space="preserve"> their</w:t>
      </w:r>
      <w:r>
        <w:t xml:space="preserve"> </w:t>
      </w:r>
      <w:r>
        <w:rPr>
          <w:spacing w:val="-1"/>
        </w:rPr>
        <w:t>research.</w:t>
      </w:r>
    </w:p>
    <w:bookmarkStart w:id="32" w:name="_Hlk504874611"/>
    <w:p w14:paraId="2FB1E7FF" w14:textId="51802CBD" w:rsidR="00AA386C" w:rsidRPr="00AA386C" w:rsidRDefault="00F171FF" w:rsidP="00AA386C">
      <w:pPr>
        <w:pStyle w:val="BodyText"/>
        <w:spacing w:before="60"/>
        <w:ind w:left="0"/>
        <w:rPr>
          <w:rFonts w:asciiTheme="minorHAnsi" w:hAnsiTheme="minorHAnsi" w:cstheme="minorHAnsi"/>
        </w:rPr>
      </w:pPr>
      <w:r>
        <w:fldChar w:fldCharType="begin"/>
      </w:r>
      <w:r>
        <w:instrText xml:space="preserve"> HYPERLINK "https://www.astm.org/FormStyle_for_ASTM_STDS.html" </w:instrText>
      </w:r>
      <w:r>
        <w:fldChar w:fldCharType="separate"/>
      </w:r>
      <w:r w:rsidR="00AA386C" w:rsidRPr="00AA386C">
        <w:rPr>
          <w:rStyle w:val="Hyperlink"/>
          <w:rFonts w:asciiTheme="minorHAnsi" w:hAnsiTheme="minorHAnsi" w:cstheme="minorHAnsi"/>
          <w:b/>
          <w:bCs/>
          <w:color w:val="660099"/>
        </w:rPr>
        <w:t>ASTM Form &amp; Style Manual | Blue Book - ASTM International</w:t>
      </w:r>
      <w:r>
        <w:rPr>
          <w:rStyle w:val="Hyperlink"/>
          <w:rFonts w:asciiTheme="minorHAnsi" w:hAnsiTheme="minorHAnsi" w:cstheme="minorHAnsi"/>
          <w:b/>
          <w:bCs/>
          <w:color w:val="660099"/>
        </w:rPr>
        <w:fldChar w:fldCharType="end"/>
      </w:r>
      <w:r w:rsidR="00AA386C" w:rsidRPr="00AA386C">
        <w:rPr>
          <w:rStyle w:val="Hyperlink"/>
          <w:rFonts w:asciiTheme="minorHAnsi" w:hAnsiTheme="minorHAnsi" w:cstheme="minorHAnsi"/>
          <w:b/>
          <w:bCs/>
          <w:color w:val="660099"/>
        </w:rPr>
        <w:t xml:space="preserve"> </w:t>
      </w:r>
      <w:r w:rsidR="00AA386C" w:rsidRPr="00AA386C">
        <w:rPr>
          <w:rStyle w:val="HTMLCite"/>
          <w:rFonts w:asciiTheme="minorHAnsi" w:hAnsiTheme="minorHAnsi" w:cstheme="minorHAnsi"/>
          <w:i w:val="0"/>
          <w:iCs w:val="0"/>
          <w:color w:val="006621"/>
        </w:rPr>
        <w:t xml:space="preserve">https://www.astm.org › </w:t>
      </w:r>
      <w:r w:rsidR="00AA386C" w:rsidRPr="00AA386C">
        <w:rPr>
          <w:rStyle w:val="st"/>
          <w:rFonts w:asciiTheme="minorHAnsi" w:hAnsiTheme="minorHAnsi" w:cstheme="minorHAnsi"/>
          <w:color w:val="545454"/>
        </w:rPr>
        <w:t>Part G. </w:t>
      </w:r>
      <w:r w:rsidR="00AA386C" w:rsidRPr="00AA386C">
        <w:rPr>
          <w:rStyle w:val="Emphasis"/>
          <w:rFonts w:asciiTheme="minorHAnsi" w:hAnsiTheme="minorHAnsi" w:cstheme="minorHAnsi"/>
          <w:b/>
          <w:bCs/>
          <w:i w:val="0"/>
          <w:iCs w:val="0"/>
          <w:color w:val="6A6A6A"/>
        </w:rPr>
        <w:t>Standards</w:t>
      </w:r>
      <w:r w:rsidR="00AA386C" w:rsidRPr="00AA386C">
        <w:rPr>
          <w:rStyle w:val="st"/>
          <w:rFonts w:asciiTheme="minorHAnsi" w:hAnsiTheme="minorHAnsi" w:cstheme="minorHAnsi"/>
          <w:color w:val="545454"/>
        </w:rPr>
        <w:t> Style Manual.</w:t>
      </w:r>
      <w:bookmarkEnd w:id="32"/>
      <w:r w:rsidR="00AA386C" w:rsidRPr="00AA386C">
        <w:rPr>
          <w:rStyle w:val="st"/>
          <w:rFonts w:asciiTheme="minorHAnsi" w:hAnsiTheme="minorHAnsi" w:cstheme="minorHAnsi"/>
          <w:color w:val="545454"/>
        </w:rPr>
        <w:t> </w:t>
      </w:r>
    </w:p>
    <w:p w14:paraId="2B0DC8FD" w14:textId="3375224E" w:rsidR="00361E00" w:rsidRDefault="00361E00" w:rsidP="00361E00">
      <w:pPr>
        <w:spacing w:before="60"/>
        <w:ind w:right="115"/>
        <w:rPr>
          <w:rFonts w:ascii="Calibri" w:eastAsia="Calibri" w:hAnsi="Calibri" w:cs="Calibri"/>
        </w:rPr>
      </w:pPr>
      <w:r>
        <w:rPr>
          <w:rFonts w:ascii="Calibri" w:eastAsia="Calibri" w:hAnsi="Calibri" w:cs="Calibri"/>
          <w:b/>
          <w:bCs/>
          <w:spacing w:val="-1"/>
        </w:rPr>
        <w:t>Astronomy</w:t>
      </w:r>
      <w:r>
        <w:rPr>
          <w:rFonts w:ascii="Calibri" w:eastAsia="Calibri" w:hAnsi="Calibri" w:cs="Calibri"/>
          <w:b/>
          <w:bCs/>
          <w:spacing w:val="1"/>
        </w:rPr>
        <w:t xml:space="preserve"> </w:t>
      </w:r>
      <w:r>
        <w:rPr>
          <w:rFonts w:ascii="Calibri" w:eastAsia="Calibri" w:hAnsi="Calibri" w:cs="Calibri"/>
          <w:b/>
          <w:bCs/>
          <w:spacing w:val="-1"/>
        </w:rPr>
        <w:t>Students</w:t>
      </w:r>
      <w:r>
        <w:rPr>
          <w:rFonts w:ascii="Calibri" w:eastAsia="Calibri" w:hAnsi="Calibri" w:cs="Calibri"/>
          <w:b/>
          <w:bCs/>
          <w:spacing w:val="1"/>
        </w:rPr>
        <w:t xml:space="preserve"> </w:t>
      </w:r>
      <w:r>
        <w:rPr>
          <w:rFonts w:ascii="Calibri" w:eastAsia="Calibri" w:hAnsi="Calibri" w:cs="Calibri"/>
          <w:spacing w:val="-1"/>
        </w:rPr>
        <w:t>have</w:t>
      </w:r>
      <w:r>
        <w:rPr>
          <w:rFonts w:ascii="Calibri" w:eastAsia="Calibri" w:hAnsi="Calibri" w:cs="Calibri"/>
          <w:spacing w:val="-2"/>
        </w:rPr>
        <w:t xml:space="preserve"> </w:t>
      </w:r>
      <w:r>
        <w:rPr>
          <w:rFonts w:ascii="Calibri" w:eastAsia="Calibri" w:hAnsi="Calibri" w:cs="Calibri"/>
        </w:rPr>
        <w:t xml:space="preserve">a </w:t>
      </w:r>
      <w:r>
        <w:rPr>
          <w:rFonts w:ascii="Calibri" w:eastAsia="Calibri" w:hAnsi="Calibri" w:cs="Calibri"/>
          <w:spacing w:val="-1"/>
        </w:rPr>
        <w:t>number</w:t>
      </w:r>
      <w:r>
        <w:rPr>
          <w:rFonts w:ascii="Calibri" w:eastAsia="Calibri" w:hAnsi="Calibri" w:cs="Calibri"/>
          <w:spacing w:val="-2"/>
        </w:rPr>
        <w:t xml:space="preserve"> </w:t>
      </w:r>
      <w:r>
        <w:rPr>
          <w:rFonts w:ascii="Calibri" w:eastAsia="Calibri" w:hAnsi="Calibri" w:cs="Calibri"/>
        </w:rPr>
        <w:t xml:space="preserve">of </w:t>
      </w:r>
      <w:r>
        <w:rPr>
          <w:rFonts w:ascii="Calibri" w:eastAsia="Calibri" w:hAnsi="Calibri" w:cs="Calibri"/>
          <w:spacing w:val="-1"/>
        </w:rPr>
        <w:t>publications</w:t>
      </w:r>
      <w:r>
        <w:rPr>
          <w:rFonts w:ascii="Calibri" w:eastAsia="Calibri" w:hAnsi="Calibri" w:cs="Calibri"/>
          <w:spacing w:val="-2"/>
        </w:rPr>
        <w:t xml:space="preserve"> </w:t>
      </w:r>
      <w:r>
        <w:rPr>
          <w:rFonts w:ascii="Calibri" w:eastAsia="Calibri" w:hAnsi="Calibri" w:cs="Calibri"/>
          <w:spacing w:val="-1"/>
        </w:rPr>
        <w:t xml:space="preserve">to </w:t>
      </w:r>
      <w:r>
        <w:rPr>
          <w:rFonts w:ascii="Calibri" w:eastAsia="Calibri" w:hAnsi="Calibri" w:cs="Calibri"/>
        </w:rPr>
        <w:t>view</w:t>
      </w:r>
      <w:r>
        <w:rPr>
          <w:rFonts w:ascii="Calibri" w:eastAsia="Calibri" w:hAnsi="Calibri" w:cs="Calibri"/>
          <w:spacing w:val="-1"/>
        </w:rPr>
        <w:t xml:space="preserve"> including Springer’s</w:t>
      </w:r>
      <w:r>
        <w:rPr>
          <w:rFonts w:ascii="Calibri" w:eastAsia="Calibri" w:hAnsi="Calibri" w:cs="Calibri"/>
          <w:spacing w:val="-2"/>
        </w:rPr>
        <w:t xml:space="preserve"> </w:t>
      </w:r>
      <w:hyperlink r:id="rId41">
        <w:r>
          <w:rPr>
            <w:rFonts w:ascii="Calibri" w:eastAsia="Calibri" w:hAnsi="Calibri" w:cs="Calibri"/>
            <w:i/>
            <w:color w:val="0000FF"/>
            <w:spacing w:val="-1"/>
            <w:u w:val="single" w:color="0000FF"/>
          </w:rPr>
          <w:t>Planetary</w:t>
        </w:r>
        <w:r>
          <w:rPr>
            <w:rFonts w:ascii="Calibri" w:eastAsia="Calibri" w:hAnsi="Calibri" w:cs="Calibri"/>
            <w:i/>
            <w:color w:val="0000FF"/>
            <w:spacing w:val="-3"/>
            <w:u w:val="single" w:color="0000FF"/>
          </w:rPr>
          <w:t xml:space="preserve"> </w:t>
        </w:r>
        <w:r>
          <w:rPr>
            <w:rFonts w:ascii="Calibri" w:eastAsia="Calibri" w:hAnsi="Calibri" w:cs="Calibri"/>
            <w:i/>
            <w:color w:val="0000FF"/>
            <w:spacing w:val="-1"/>
            <w:u w:val="single" w:color="0000FF"/>
          </w:rPr>
          <w:t>Science</w:t>
        </w:r>
        <w:r>
          <w:rPr>
            <w:rFonts w:ascii="Calibri" w:eastAsia="Calibri" w:hAnsi="Calibri" w:cs="Calibri"/>
            <w:i/>
            <w:color w:val="0000FF"/>
            <w:spacing w:val="1"/>
            <w:u w:val="single" w:color="0000FF"/>
          </w:rPr>
          <w:t xml:space="preserve"> </w:t>
        </w:r>
      </w:hyperlink>
      <w:r>
        <w:rPr>
          <w:rFonts w:ascii="Calibri" w:eastAsia="Calibri" w:hAnsi="Calibri" w:cs="Calibri"/>
          <w:i/>
          <w:spacing w:val="-4"/>
        </w:rPr>
        <w:t xml:space="preserve">at </w:t>
      </w:r>
      <w:hyperlink r:id="rId42">
        <w:r>
          <w:rPr>
            <w:rFonts w:ascii="Calibri" w:eastAsia="Calibri" w:hAnsi="Calibri" w:cs="Calibri"/>
            <w:color w:val="0000FF"/>
            <w:spacing w:val="-4"/>
          </w:rPr>
          <w:t xml:space="preserve"> </w:t>
        </w:r>
        <w:r>
          <w:rPr>
            <w:rFonts w:ascii="Calibri" w:eastAsia="Calibri" w:hAnsi="Calibri" w:cs="Calibri"/>
            <w:color w:val="0000FF"/>
            <w:spacing w:val="-1"/>
            <w:u w:val="single" w:color="0000FF"/>
          </w:rPr>
          <w:t>http://www.planetary-science.co/authors/instructions</w:t>
        </w:r>
        <w:r>
          <w:rPr>
            <w:rFonts w:ascii="Calibri" w:eastAsia="Calibri" w:hAnsi="Calibri" w:cs="Calibri"/>
            <w:color w:val="0000FF"/>
            <w:u w:val="single" w:color="0000FF"/>
          </w:rPr>
          <w:t xml:space="preserve"> </w:t>
        </w:r>
      </w:hyperlink>
      <w:r>
        <w:rPr>
          <w:rFonts w:ascii="Calibri" w:eastAsia="Calibri" w:hAnsi="Calibri" w:cs="Calibri"/>
          <w:spacing w:val="-1"/>
        </w:rPr>
        <w:t>as</w:t>
      </w:r>
      <w:r>
        <w:rPr>
          <w:rFonts w:ascii="Calibri" w:eastAsia="Calibri" w:hAnsi="Calibri" w:cs="Calibri"/>
        </w:rPr>
        <w:t xml:space="preserve"> </w:t>
      </w:r>
      <w:r>
        <w:rPr>
          <w:rFonts w:ascii="Calibri" w:eastAsia="Calibri" w:hAnsi="Calibri" w:cs="Calibri"/>
          <w:spacing w:val="-1"/>
        </w:rPr>
        <w:t>well</w:t>
      </w:r>
      <w:r>
        <w:rPr>
          <w:rFonts w:ascii="Calibri" w:eastAsia="Calibri" w:hAnsi="Calibri" w:cs="Calibri"/>
        </w:rPr>
        <w:t xml:space="preserve"> </w:t>
      </w:r>
      <w:r>
        <w:rPr>
          <w:rFonts w:ascii="Calibri" w:eastAsia="Calibri" w:hAnsi="Calibri" w:cs="Calibri"/>
          <w:spacing w:val="-1"/>
        </w:rPr>
        <w:t>as</w:t>
      </w:r>
      <w:r>
        <w:rPr>
          <w:rFonts w:ascii="Calibri" w:eastAsia="Calibri" w:hAnsi="Calibri" w:cs="Calibri"/>
          <w:spacing w:val="-2"/>
        </w:rPr>
        <w:t xml:space="preserve"> </w:t>
      </w:r>
      <w:r>
        <w:rPr>
          <w:rFonts w:ascii="Calibri" w:eastAsia="Calibri" w:hAnsi="Calibri" w:cs="Calibri"/>
          <w:spacing w:val="-1"/>
        </w:rPr>
        <w:t>Elsevier’s</w:t>
      </w:r>
      <w:r>
        <w:rPr>
          <w:rFonts w:ascii="Calibri" w:eastAsia="Calibri" w:hAnsi="Calibri" w:cs="Calibri"/>
          <w:spacing w:val="-2"/>
        </w:rPr>
        <w:t xml:space="preserve"> </w:t>
      </w:r>
      <w:hyperlink r:id="rId43">
        <w:r>
          <w:rPr>
            <w:rFonts w:ascii="Calibri" w:eastAsia="Calibri" w:hAnsi="Calibri" w:cs="Calibri"/>
            <w:i/>
            <w:color w:val="0000FF"/>
            <w:spacing w:val="-1"/>
            <w:u w:val="single" w:color="0000FF"/>
          </w:rPr>
          <w:t>Astronomy</w:t>
        </w:r>
        <w:r>
          <w:rPr>
            <w:rFonts w:ascii="Calibri" w:eastAsia="Calibri" w:hAnsi="Calibri" w:cs="Calibri"/>
            <w:i/>
            <w:color w:val="0000FF"/>
            <w:u w:val="single" w:color="0000FF"/>
          </w:rPr>
          <w:t xml:space="preserve"> </w:t>
        </w:r>
        <w:r>
          <w:rPr>
            <w:rFonts w:ascii="Calibri" w:eastAsia="Calibri" w:hAnsi="Calibri" w:cs="Calibri"/>
            <w:i/>
            <w:color w:val="0000FF"/>
            <w:spacing w:val="-1"/>
            <w:u w:val="single" w:color="0000FF"/>
          </w:rPr>
          <w:t>and</w:t>
        </w:r>
      </w:hyperlink>
      <w:r>
        <w:rPr>
          <w:rFonts w:ascii="Calibri" w:eastAsia="Calibri" w:hAnsi="Calibri" w:cs="Calibri"/>
          <w:i/>
          <w:color w:val="0000FF"/>
          <w:spacing w:val="-1"/>
        </w:rPr>
        <w:t xml:space="preserve"> </w:t>
      </w:r>
      <w:hyperlink r:id="rId44">
        <w:r>
          <w:rPr>
            <w:rFonts w:ascii="Calibri" w:eastAsia="Calibri" w:hAnsi="Calibri" w:cs="Calibri"/>
            <w:i/>
            <w:color w:val="0000FF"/>
            <w:spacing w:val="-1"/>
          </w:rPr>
          <w:t xml:space="preserve"> </w:t>
        </w:r>
        <w:r>
          <w:rPr>
            <w:rFonts w:ascii="Calibri" w:eastAsia="Calibri" w:hAnsi="Calibri" w:cs="Calibri"/>
            <w:i/>
            <w:color w:val="0000FF"/>
            <w:spacing w:val="-1"/>
            <w:u w:val="single" w:color="0000FF"/>
          </w:rPr>
          <w:t>Computing</w:t>
        </w:r>
        <w:r>
          <w:rPr>
            <w:rFonts w:ascii="Calibri" w:eastAsia="Calibri" w:hAnsi="Calibri" w:cs="Calibri"/>
            <w:i/>
            <w:color w:val="0000FF"/>
            <w:u w:val="single" w:color="0000FF"/>
          </w:rPr>
          <w:t xml:space="preserve"> </w:t>
        </w:r>
      </w:hyperlink>
      <w:r>
        <w:rPr>
          <w:rFonts w:ascii="Calibri" w:eastAsia="Calibri" w:hAnsi="Calibri" w:cs="Calibri"/>
          <w:i/>
          <w:spacing w:val="-1"/>
        </w:rPr>
        <w:t>at</w:t>
      </w:r>
      <w:r>
        <w:rPr>
          <w:rFonts w:ascii="Calibri" w:eastAsia="Calibri" w:hAnsi="Calibri" w:cs="Calibri"/>
          <w:i/>
          <w:spacing w:val="1"/>
        </w:rPr>
        <w:t xml:space="preserve"> </w:t>
      </w:r>
      <w:hyperlink r:id="rId45">
        <w:r>
          <w:rPr>
            <w:rFonts w:ascii="Calibri" w:eastAsia="Calibri" w:hAnsi="Calibri" w:cs="Calibri"/>
            <w:color w:val="0000FF"/>
            <w:spacing w:val="-1"/>
            <w:u w:val="single" w:color="0000FF"/>
          </w:rPr>
          <w:t>http://www.journals.elsevier.com/astronomy-and-computing/</w:t>
        </w:r>
      </w:hyperlink>
      <w:r>
        <w:rPr>
          <w:rFonts w:ascii="Calibri" w:eastAsia="Calibri" w:hAnsi="Calibri" w:cs="Calibri"/>
          <w:spacing w:val="-1"/>
        </w:rPr>
        <w:t>and</w:t>
      </w:r>
      <w:r>
        <w:rPr>
          <w:rFonts w:ascii="Calibri" w:eastAsia="Calibri" w:hAnsi="Calibri" w:cs="Calibri"/>
          <w:spacing w:val="-3"/>
        </w:rPr>
        <w:t xml:space="preserve"> </w:t>
      </w:r>
      <w:hyperlink r:id="rId46">
        <w:r>
          <w:rPr>
            <w:rFonts w:ascii="Calibri" w:eastAsia="Calibri" w:hAnsi="Calibri" w:cs="Calibri"/>
            <w:i/>
            <w:color w:val="0000FF"/>
            <w:spacing w:val="-1"/>
            <w:u w:val="single" w:color="0000FF"/>
          </w:rPr>
          <w:t>Astroparticle</w:t>
        </w:r>
      </w:hyperlink>
      <w:r>
        <w:rPr>
          <w:rFonts w:ascii="Calibri" w:eastAsia="Calibri" w:hAnsi="Calibri" w:cs="Calibri"/>
          <w:i/>
          <w:color w:val="0000FF"/>
        </w:rPr>
        <w:t xml:space="preserve"> </w:t>
      </w:r>
      <w:hyperlink r:id="rId47">
        <w:r>
          <w:rPr>
            <w:rFonts w:ascii="Calibri" w:eastAsia="Calibri" w:hAnsi="Calibri" w:cs="Calibri"/>
            <w:i/>
            <w:color w:val="0000FF"/>
          </w:rPr>
          <w:t xml:space="preserve"> </w:t>
        </w:r>
        <w:r>
          <w:rPr>
            <w:rFonts w:ascii="Calibri" w:eastAsia="Calibri" w:hAnsi="Calibri" w:cs="Calibri"/>
            <w:i/>
            <w:color w:val="0000FF"/>
            <w:spacing w:val="-1"/>
            <w:u w:val="single" w:color="0000FF"/>
          </w:rPr>
          <w:t>Physics</w:t>
        </w:r>
        <w:r>
          <w:rPr>
            <w:rFonts w:ascii="Calibri" w:eastAsia="Calibri" w:hAnsi="Calibri" w:cs="Calibri"/>
            <w:i/>
            <w:color w:val="0000FF"/>
            <w:spacing w:val="1"/>
            <w:u w:val="single" w:color="0000FF"/>
          </w:rPr>
          <w:t xml:space="preserve"> </w:t>
        </w:r>
      </w:hyperlink>
      <w:r>
        <w:rPr>
          <w:rFonts w:ascii="Calibri" w:eastAsia="Calibri" w:hAnsi="Calibri" w:cs="Calibri"/>
          <w:i/>
          <w:spacing w:val="-1"/>
        </w:rPr>
        <w:t>at</w:t>
      </w:r>
      <w:r>
        <w:rPr>
          <w:rFonts w:ascii="Calibri" w:eastAsia="Calibri" w:hAnsi="Calibri" w:cs="Calibri"/>
          <w:i/>
          <w:spacing w:val="-2"/>
        </w:rPr>
        <w:t xml:space="preserve"> </w:t>
      </w:r>
      <w:hyperlink r:id="rId48">
        <w:r>
          <w:rPr>
            <w:rFonts w:ascii="Calibri" w:eastAsia="Calibri" w:hAnsi="Calibri" w:cs="Calibri"/>
            <w:color w:val="0000FF"/>
            <w:spacing w:val="-1"/>
            <w:u w:val="single" w:color="0000FF"/>
          </w:rPr>
          <w:t>http://www.journals.elsevier.com/astroparticle-physics/</w:t>
        </w:r>
      </w:hyperlink>
      <w:r>
        <w:rPr>
          <w:rFonts w:ascii="Calibri" w:eastAsia="Calibri" w:hAnsi="Calibri" w:cs="Calibri"/>
          <w:spacing w:val="-1"/>
        </w:rPr>
        <w:t>.</w:t>
      </w:r>
    </w:p>
    <w:p w14:paraId="7F5EA4F0" w14:textId="20A03D27" w:rsidR="007A3A1E" w:rsidRDefault="00C33500" w:rsidP="002E3913">
      <w:pPr>
        <w:spacing w:before="60"/>
        <w:rPr>
          <w:rFonts w:ascii="Calibri" w:eastAsia="Calibri" w:hAnsi="Calibri" w:cs="Calibri"/>
        </w:rPr>
      </w:pPr>
      <w:r>
        <w:rPr>
          <w:rFonts w:ascii="Calibri"/>
          <w:b/>
          <w:spacing w:val="-1"/>
        </w:rPr>
        <w:t>Automotive engineers</w:t>
      </w:r>
      <w:r>
        <w:rPr>
          <w:rFonts w:ascii="Calibri"/>
          <w:b/>
          <w:spacing w:val="1"/>
        </w:rPr>
        <w:t xml:space="preserve"> </w:t>
      </w:r>
      <w:r>
        <w:rPr>
          <w:rFonts w:ascii="Calibri"/>
          <w:spacing w:val="-2"/>
        </w:rPr>
        <w:t>have</w:t>
      </w:r>
      <w:r>
        <w:rPr>
          <w:rFonts w:ascii="Calibri"/>
          <w:spacing w:val="1"/>
        </w:rPr>
        <w:t xml:space="preserve"> </w:t>
      </w:r>
      <w:r>
        <w:rPr>
          <w:rFonts w:ascii="Calibri"/>
          <w:spacing w:val="-1"/>
        </w:rPr>
        <w:t>several</w:t>
      </w:r>
      <w:r>
        <w:rPr>
          <w:rFonts w:ascii="Calibri"/>
          <w:spacing w:val="-3"/>
        </w:rPr>
        <w:t xml:space="preserve"> </w:t>
      </w:r>
      <w:r>
        <w:rPr>
          <w:rFonts w:ascii="Calibri"/>
          <w:spacing w:val="-1"/>
        </w:rPr>
        <w:t>journals</w:t>
      </w:r>
      <w:r>
        <w:rPr>
          <w:rFonts w:ascii="Calibri"/>
          <w:spacing w:val="-2"/>
        </w:rPr>
        <w:t xml:space="preserve"> </w:t>
      </w:r>
      <w:r>
        <w:rPr>
          <w:rFonts w:ascii="Calibri"/>
        </w:rPr>
        <w:t>to</w:t>
      </w:r>
      <w:r>
        <w:rPr>
          <w:rFonts w:ascii="Calibri"/>
          <w:spacing w:val="-1"/>
        </w:rPr>
        <w:t xml:space="preserve"> choose</w:t>
      </w:r>
      <w:r>
        <w:rPr>
          <w:rFonts w:ascii="Calibri"/>
          <w:spacing w:val="1"/>
        </w:rPr>
        <w:t xml:space="preserve"> </w:t>
      </w:r>
      <w:r>
        <w:rPr>
          <w:rFonts w:ascii="Calibri"/>
          <w:spacing w:val="-1"/>
        </w:rPr>
        <w:t>from</w:t>
      </w:r>
      <w:r>
        <w:rPr>
          <w:rFonts w:ascii="Calibri"/>
          <w:spacing w:val="1"/>
        </w:rPr>
        <w:t xml:space="preserve"> </w:t>
      </w:r>
      <w:r>
        <w:rPr>
          <w:rFonts w:ascii="Calibri"/>
          <w:spacing w:val="-1"/>
        </w:rPr>
        <w:t xml:space="preserve">including </w:t>
      </w:r>
      <w:r>
        <w:rPr>
          <w:rFonts w:ascii="Calibri"/>
        </w:rPr>
        <w:t xml:space="preserve">a </w:t>
      </w:r>
      <w:r>
        <w:rPr>
          <w:rFonts w:ascii="Calibri"/>
          <w:spacing w:val="-1"/>
        </w:rPr>
        <w:t>few</w:t>
      </w:r>
      <w:r>
        <w:rPr>
          <w:rFonts w:ascii="Calibri"/>
          <w:spacing w:val="-2"/>
        </w:rPr>
        <w:t xml:space="preserve"> </w:t>
      </w:r>
      <w:r>
        <w:rPr>
          <w:rFonts w:ascii="Calibri"/>
          <w:spacing w:val="-1"/>
        </w:rPr>
        <w:t>from</w:t>
      </w:r>
      <w:r>
        <w:rPr>
          <w:rFonts w:ascii="Calibri"/>
          <w:spacing w:val="1"/>
        </w:rPr>
        <w:t xml:space="preserve"> </w:t>
      </w:r>
      <w:r>
        <w:rPr>
          <w:rFonts w:ascii="Calibri"/>
          <w:spacing w:val="-1"/>
        </w:rPr>
        <w:t>Elsevier</w:t>
      </w:r>
      <w:r>
        <w:rPr>
          <w:rFonts w:ascii="Calibri"/>
        </w:rPr>
        <w:t xml:space="preserve"> </w:t>
      </w:r>
      <w:r>
        <w:rPr>
          <w:rFonts w:ascii="Calibri"/>
          <w:spacing w:val="-1"/>
        </w:rPr>
        <w:t>which</w:t>
      </w:r>
      <w:r>
        <w:rPr>
          <w:rFonts w:ascii="Calibri"/>
          <w:spacing w:val="49"/>
        </w:rPr>
        <w:t xml:space="preserve"> </w:t>
      </w:r>
      <w:r>
        <w:rPr>
          <w:rFonts w:ascii="Calibri"/>
          <w:spacing w:val="-1"/>
        </w:rPr>
        <w:t>include</w:t>
      </w:r>
      <w:r>
        <w:rPr>
          <w:rFonts w:ascii="Calibri"/>
          <w:spacing w:val="1"/>
        </w:rPr>
        <w:t xml:space="preserve"> </w:t>
      </w:r>
      <w:r>
        <w:rPr>
          <w:rFonts w:ascii="Calibri"/>
          <w:spacing w:val="-1"/>
        </w:rPr>
        <w:t>the</w:t>
      </w:r>
      <w:r>
        <w:rPr>
          <w:rFonts w:ascii="Calibri"/>
          <w:spacing w:val="1"/>
        </w:rPr>
        <w:t xml:space="preserve"> </w:t>
      </w:r>
      <w:hyperlink r:id="rId49">
        <w:r>
          <w:rPr>
            <w:rFonts w:ascii="Calibri"/>
            <w:i/>
            <w:color w:val="0000FF"/>
            <w:spacing w:val="-1"/>
            <w:u w:val="single" w:color="0000FF"/>
          </w:rPr>
          <w:t>Journal</w:t>
        </w:r>
        <w:r>
          <w:rPr>
            <w:rFonts w:ascii="Calibri"/>
            <w:i/>
            <w:color w:val="0000FF"/>
            <w:u w:val="single" w:color="0000FF"/>
          </w:rPr>
          <w:t xml:space="preserve"> </w:t>
        </w:r>
        <w:r>
          <w:rPr>
            <w:rFonts w:ascii="Calibri"/>
            <w:i/>
            <w:color w:val="0000FF"/>
            <w:spacing w:val="-1"/>
            <w:u w:val="single" w:color="0000FF"/>
          </w:rPr>
          <w:t>of</w:t>
        </w:r>
        <w:r>
          <w:rPr>
            <w:rFonts w:ascii="Calibri"/>
            <w:i/>
            <w:color w:val="0000FF"/>
            <w:spacing w:val="-2"/>
            <w:u w:val="single" w:color="0000FF"/>
          </w:rPr>
          <w:t xml:space="preserve"> </w:t>
        </w:r>
        <w:r>
          <w:rPr>
            <w:rFonts w:ascii="Calibri"/>
            <w:i/>
            <w:color w:val="0000FF"/>
            <w:spacing w:val="-1"/>
            <w:u w:val="single" w:color="0000FF"/>
          </w:rPr>
          <w:t>Process</w:t>
        </w:r>
        <w:r>
          <w:rPr>
            <w:rFonts w:ascii="Calibri"/>
            <w:i/>
            <w:color w:val="0000FF"/>
            <w:u w:val="single" w:color="0000FF"/>
          </w:rPr>
          <w:t xml:space="preserve"> </w:t>
        </w:r>
        <w:r>
          <w:rPr>
            <w:rFonts w:ascii="Calibri"/>
            <w:i/>
            <w:color w:val="0000FF"/>
            <w:spacing w:val="-1"/>
            <w:u w:val="single" w:color="0000FF"/>
          </w:rPr>
          <w:t>Control</w:t>
        </w:r>
        <w:r>
          <w:rPr>
            <w:rFonts w:ascii="Calibri"/>
            <w:i/>
            <w:spacing w:val="-1"/>
          </w:rPr>
          <w:t>,</w:t>
        </w:r>
      </w:hyperlink>
      <w:r>
        <w:rPr>
          <w:rFonts w:ascii="Calibri"/>
          <w:i/>
          <w:spacing w:val="-2"/>
        </w:rPr>
        <w:t xml:space="preserve"> </w:t>
      </w:r>
      <w:r>
        <w:rPr>
          <w:rFonts w:ascii="Calibri"/>
          <w:spacing w:val="-1"/>
        </w:rPr>
        <w:t>the</w:t>
      </w:r>
      <w:r>
        <w:rPr>
          <w:rFonts w:ascii="Calibri"/>
          <w:spacing w:val="1"/>
        </w:rPr>
        <w:t xml:space="preserve"> </w:t>
      </w:r>
      <w:hyperlink r:id="rId50">
        <w:r>
          <w:rPr>
            <w:rFonts w:ascii="Calibri"/>
            <w:i/>
            <w:color w:val="0000FF"/>
            <w:spacing w:val="-2"/>
            <w:u w:val="single" w:color="0000FF"/>
          </w:rPr>
          <w:t>International</w:t>
        </w:r>
        <w:r>
          <w:rPr>
            <w:rFonts w:ascii="Calibri"/>
            <w:i/>
            <w:color w:val="0000FF"/>
            <w:u w:val="single" w:color="0000FF"/>
          </w:rPr>
          <w:t xml:space="preserve"> </w:t>
        </w:r>
        <w:r>
          <w:rPr>
            <w:rFonts w:ascii="Calibri"/>
            <w:i/>
            <w:color w:val="0000FF"/>
            <w:spacing w:val="-1"/>
            <w:u w:val="single" w:color="0000FF"/>
          </w:rPr>
          <w:t>Journal</w:t>
        </w:r>
        <w:r>
          <w:rPr>
            <w:rFonts w:ascii="Calibri"/>
            <w:i/>
            <w:color w:val="0000FF"/>
            <w:u w:val="single" w:color="0000FF"/>
          </w:rPr>
          <w:t xml:space="preserve"> </w:t>
        </w:r>
        <w:r>
          <w:rPr>
            <w:rFonts w:ascii="Calibri"/>
            <w:i/>
            <w:color w:val="0000FF"/>
            <w:spacing w:val="-1"/>
            <w:u w:val="single" w:color="0000FF"/>
          </w:rPr>
          <w:t>of</w:t>
        </w:r>
        <w:r>
          <w:rPr>
            <w:rFonts w:ascii="Calibri"/>
            <w:i/>
            <w:color w:val="0000FF"/>
            <w:u w:val="single" w:color="0000FF"/>
          </w:rPr>
          <w:t xml:space="preserve"> </w:t>
        </w:r>
        <w:r>
          <w:rPr>
            <w:rFonts w:ascii="Calibri"/>
            <w:i/>
            <w:color w:val="0000FF"/>
            <w:spacing w:val="-1"/>
            <w:u w:val="single" w:color="0000FF"/>
          </w:rPr>
          <w:t>Process</w:t>
        </w:r>
        <w:r>
          <w:rPr>
            <w:rFonts w:ascii="Calibri"/>
            <w:i/>
            <w:color w:val="0000FF"/>
            <w:spacing w:val="-2"/>
            <w:u w:val="single" w:color="0000FF"/>
          </w:rPr>
          <w:t xml:space="preserve"> </w:t>
        </w:r>
        <w:r>
          <w:rPr>
            <w:rFonts w:ascii="Calibri"/>
            <w:i/>
            <w:color w:val="0000FF"/>
            <w:spacing w:val="-1"/>
            <w:u w:val="single" w:color="0000FF"/>
          </w:rPr>
          <w:t>Control</w:t>
        </w:r>
        <w:r>
          <w:rPr>
            <w:rFonts w:ascii="Calibri"/>
            <w:i/>
            <w:spacing w:val="-1"/>
          </w:rPr>
          <w:t>,</w:t>
        </w:r>
      </w:hyperlink>
      <w:r>
        <w:rPr>
          <w:rFonts w:ascii="Calibri"/>
          <w:i/>
        </w:rPr>
        <w:t xml:space="preserve"> </w:t>
      </w:r>
      <w:r>
        <w:rPr>
          <w:rFonts w:ascii="Calibri"/>
          <w:spacing w:val="-1"/>
        </w:rPr>
        <w:t>and the</w:t>
      </w:r>
      <w:r>
        <w:rPr>
          <w:rFonts w:ascii="Calibri"/>
        </w:rPr>
        <w:t xml:space="preserve"> </w:t>
      </w:r>
      <w:hyperlink r:id="rId51">
        <w:r>
          <w:rPr>
            <w:rFonts w:ascii="Calibri"/>
            <w:i/>
            <w:color w:val="0000FF"/>
          </w:rPr>
          <w:t xml:space="preserve"> </w:t>
        </w:r>
        <w:r>
          <w:rPr>
            <w:rFonts w:ascii="Calibri"/>
            <w:i/>
            <w:color w:val="0000FF"/>
            <w:spacing w:val="-1"/>
            <w:u w:val="single" w:color="0000FF"/>
          </w:rPr>
          <w:t>Mechanism</w:t>
        </w:r>
        <w:r>
          <w:rPr>
            <w:rFonts w:ascii="Calibri"/>
            <w:i/>
            <w:color w:val="0000FF"/>
            <w:u w:val="single" w:color="0000FF"/>
          </w:rPr>
          <w:t xml:space="preserve"> </w:t>
        </w:r>
        <w:r>
          <w:rPr>
            <w:rFonts w:ascii="Calibri"/>
            <w:i/>
            <w:color w:val="0000FF"/>
            <w:spacing w:val="-1"/>
            <w:u w:val="single" w:color="0000FF"/>
          </w:rPr>
          <w:t>and</w:t>
        </w:r>
        <w:r>
          <w:rPr>
            <w:rFonts w:ascii="Calibri"/>
            <w:i/>
            <w:color w:val="0000FF"/>
            <w:spacing w:val="-2"/>
            <w:u w:val="single" w:color="0000FF"/>
          </w:rPr>
          <w:t xml:space="preserve"> </w:t>
        </w:r>
        <w:r>
          <w:rPr>
            <w:rFonts w:ascii="Calibri"/>
            <w:i/>
            <w:color w:val="0000FF"/>
            <w:spacing w:val="-1"/>
            <w:u w:val="single" w:color="0000FF"/>
          </w:rPr>
          <w:t>Machine</w:t>
        </w:r>
        <w:r>
          <w:rPr>
            <w:rFonts w:ascii="Calibri"/>
            <w:i/>
            <w:color w:val="0000FF"/>
            <w:spacing w:val="1"/>
            <w:u w:val="single" w:color="0000FF"/>
          </w:rPr>
          <w:t xml:space="preserve"> </w:t>
        </w:r>
        <w:r>
          <w:rPr>
            <w:rFonts w:ascii="Calibri"/>
            <w:i/>
            <w:color w:val="0000FF"/>
            <w:spacing w:val="-1"/>
            <w:u w:val="single" w:color="0000FF"/>
          </w:rPr>
          <w:t>Theory</w:t>
        </w:r>
        <w:r>
          <w:rPr>
            <w:rFonts w:ascii="Calibri"/>
            <w:i/>
            <w:spacing w:val="-1"/>
          </w:rPr>
          <w:t>.</w:t>
        </w:r>
      </w:hyperlink>
      <w:r>
        <w:rPr>
          <w:rFonts w:ascii="Calibri"/>
          <w:i/>
        </w:rPr>
        <w:t xml:space="preserve"> </w:t>
      </w:r>
      <w:r>
        <w:rPr>
          <w:rFonts w:ascii="Calibri"/>
          <w:spacing w:val="-1"/>
        </w:rPr>
        <w:t>SAGE</w:t>
      </w:r>
      <w:r>
        <w:rPr>
          <w:rFonts w:ascii="Calibri"/>
          <w:spacing w:val="-2"/>
        </w:rPr>
        <w:t xml:space="preserve"> </w:t>
      </w:r>
      <w:r>
        <w:rPr>
          <w:rFonts w:ascii="Calibri"/>
          <w:spacing w:val="-1"/>
        </w:rPr>
        <w:t>offers</w:t>
      </w:r>
      <w:r>
        <w:rPr>
          <w:rFonts w:ascii="Calibri"/>
        </w:rPr>
        <w:t xml:space="preserve"> </w:t>
      </w:r>
      <w:r>
        <w:rPr>
          <w:rFonts w:ascii="Calibri"/>
          <w:spacing w:val="-1"/>
        </w:rPr>
        <w:t xml:space="preserve">the </w:t>
      </w:r>
      <w:hyperlink r:id="rId52">
        <w:r>
          <w:rPr>
            <w:rFonts w:ascii="Calibri"/>
            <w:i/>
            <w:color w:val="0000FF"/>
            <w:spacing w:val="-2"/>
            <w:u w:val="single" w:color="0000FF"/>
          </w:rPr>
          <w:t>Journal</w:t>
        </w:r>
        <w:r>
          <w:rPr>
            <w:rFonts w:ascii="Calibri"/>
            <w:i/>
            <w:color w:val="0000FF"/>
            <w:u w:val="single" w:color="0000FF"/>
          </w:rPr>
          <w:t xml:space="preserve"> </w:t>
        </w:r>
        <w:r>
          <w:rPr>
            <w:rFonts w:ascii="Calibri"/>
            <w:i/>
            <w:color w:val="0000FF"/>
            <w:spacing w:val="-1"/>
            <w:u w:val="single" w:color="0000FF"/>
          </w:rPr>
          <w:t>of</w:t>
        </w:r>
        <w:r>
          <w:rPr>
            <w:rFonts w:ascii="Calibri"/>
            <w:i/>
            <w:color w:val="0000FF"/>
            <w:u w:val="single" w:color="0000FF"/>
          </w:rPr>
          <w:t xml:space="preserve"> </w:t>
        </w:r>
        <w:r>
          <w:rPr>
            <w:rFonts w:ascii="Calibri"/>
            <w:i/>
            <w:color w:val="0000FF"/>
            <w:spacing w:val="-1"/>
            <w:u w:val="single" w:color="0000FF"/>
          </w:rPr>
          <w:t>Automobile</w:t>
        </w:r>
        <w:r>
          <w:rPr>
            <w:rFonts w:ascii="Calibri"/>
            <w:i/>
            <w:color w:val="0000FF"/>
            <w:u w:val="single" w:color="0000FF"/>
          </w:rPr>
          <w:t xml:space="preserve"> </w:t>
        </w:r>
        <w:r>
          <w:rPr>
            <w:rFonts w:ascii="Calibri"/>
            <w:i/>
            <w:color w:val="0000FF"/>
            <w:spacing w:val="-1"/>
            <w:u w:val="single" w:color="0000FF"/>
          </w:rPr>
          <w:t xml:space="preserve">Engineering </w:t>
        </w:r>
      </w:hyperlink>
      <w:r>
        <w:rPr>
          <w:rFonts w:ascii="Calibri"/>
          <w:spacing w:val="-1"/>
        </w:rPr>
        <w:t>and</w:t>
      </w:r>
      <w:r>
        <w:rPr>
          <w:rFonts w:ascii="Calibri"/>
        </w:rPr>
        <w:t xml:space="preserve"> </w:t>
      </w:r>
      <w:hyperlink r:id="rId53">
        <w:r>
          <w:rPr>
            <w:rFonts w:ascii="Calibri"/>
            <w:i/>
            <w:color w:val="0000FF"/>
            <w:spacing w:val="-1"/>
            <w:u w:val="single" w:color="0000FF"/>
          </w:rPr>
          <w:t>Journal</w:t>
        </w:r>
        <w:r>
          <w:rPr>
            <w:rFonts w:ascii="Calibri"/>
            <w:i/>
            <w:color w:val="0000FF"/>
            <w:u w:val="single" w:color="0000FF"/>
          </w:rPr>
          <w:t xml:space="preserve"> </w:t>
        </w:r>
        <w:r>
          <w:rPr>
            <w:rFonts w:ascii="Calibri"/>
            <w:i/>
            <w:color w:val="0000FF"/>
            <w:spacing w:val="-1"/>
            <w:u w:val="single" w:color="0000FF"/>
          </w:rPr>
          <w:t>of</w:t>
        </w:r>
      </w:hyperlink>
      <w:r>
        <w:rPr>
          <w:rFonts w:ascii="Calibri"/>
          <w:i/>
          <w:color w:val="0000FF"/>
        </w:rPr>
        <w:t xml:space="preserve"> </w:t>
      </w:r>
      <w:hyperlink r:id="rId54">
        <w:r>
          <w:rPr>
            <w:rFonts w:ascii="Calibri"/>
            <w:i/>
            <w:color w:val="0000FF"/>
          </w:rPr>
          <w:t xml:space="preserve"> </w:t>
        </w:r>
        <w:r>
          <w:rPr>
            <w:rFonts w:ascii="Calibri"/>
            <w:i/>
            <w:color w:val="0000FF"/>
            <w:spacing w:val="-1"/>
            <w:u w:val="single" w:color="0000FF"/>
          </w:rPr>
          <w:t>Control</w:t>
        </w:r>
        <w:r>
          <w:rPr>
            <w:rFonts w:ascii="Calibri"/>
            <w:i/>
            <w:color w:val="0000FF"/>
            <w:u w:val="single" w:color="0000FF"/>
          </w:rPr>
          <w:t xml:space="preserve"> </w:t>
        </w:r>
        <w:r>
          <w:rPr>
            <w:rFonts w:ascii="Calibri"/>
            <w:i/>
            <w:color w:val="0000FF"/>
            <w:spacing w:val="-1"/>
            <w:u w:val="single" w:color="0000FF"/>
          </w:rPr>
          <w:t>Engineering</w:t>
        </w:r>
        <w:r>
          <w:rPr>
            <w:rFonts w:ascii="Calibri"/>
            <w:i/>
            <w:spacing w:val="-1"/>
          </w:rPr>
          <w:t>.</w:t>
        </w:r>
      </w:hyperlink>
      <w:r>
        <w:rPr>
          <w:rFonts w:ascii="Calibri"/>
          <w:i/>
        </w:rPr>
        <w:t xml:space="preserve"> </w:t>
      </w:r>
      <w:r>
        <w:rPr>
          <w:rFonts w:ascii="Calibri"/>
          <w:spacing w:val="-1"/>
        </w:rPr>
        <w:t>Inderscience</w:t>
      </w:r>
      <w:r>
        <w:rPr>
          <w:rFonts w:ascii="Calibri"/>
          <w:spacing w:val="1"/>
        </w:rPr>
        <w:t xml:space="preserve"> </w:t>
      </w:r>
      <w:r>
        <w:rPr>
          <w:rFonts w:ascii="Calibri"/>
          <w:spacing w:val="-1"/>
        </w:rPr>
        <w:t>has</w:t>
      </w:r>
      <w:r>
        <w:rPr>
          <w:rFonts w:ascii="Calibri"/>
          <w:spacing w:val="-2"/>
        </w:rPr>
        <w:t xml:space="preserve"> </w:t>
      </w:r>
      <w:r>
        <w:rPr>
          <w:rFonts w:ascii="Calibri"/>
          <w:spacing w:val="-1"/>
        </w:rPr>
        <w:t>the</w:t>
      </w:r>
      <w:r>
        <w:rPr>
          <w:rFonts w:ascii="Calibri"/>
          <w:spacing w:val="1"/>
        </w:rPr>
        <w:t xml:space="preserve"> </w:t>
      </w:r>
      <w:hyperlink r:id="rId55">
        <w:r>
          <w:rPr>
            <w:rFonts w:ascii="Calibri"/>
            <w:i/>
            <w:color w:val="0000FF"/>
            <w:spacing w:val="-2"/>
            <w:u w:val="single" w:color="0000FF"/>
          </w:rPr>
          <w:t>Int.</w:t>
        </w:r>
        <w:r>
          <w:rPr>
            <w:rFonts w:ascii="Calibri"/>
            <w:i/>
            <w:color w:val="0000FF"/>
            <w:spacing w:val="-1"/>
            <w:u w:val="single" w:color="0000FF"/>
          </w:rPr>
          <w:t xml:space="preserve"> Journal</w:t>
        </w:r>
        <w:r>
          <w:rPr>
            <w:rFonts w:ascii="Calibri"/>
            <w:i/>
            <w:color w:val="0000FF"/>
            <w:spacing w:val="-2"/>
            <w:u w:val="single" w:color="0000FF"/>
          </w:rPr>
          <w:t xml:space="preserve"> </w:t>
        </w:r>
        <w:r>
          <w:rPr>
            <w:rFonts w:ascii="Calibri"/>
            <w:i/>
            <w:color w:val="0000FF"/>
            <w:spacing w:val="-1"/>
            <w:u w:val="single" w:color="0000FF"/>
          </w:rPr>
          <w:t>of</w:t>
        </w:r>
        <w:r>
          <w:rPr>
            <w:rFonts w:ascii="Calibri"/>
            <w:i/>
            <w:color w:val="0000FF"/>
            <w:u w:val="single" w:color="0000FF"/>
          </w:rPr>
          <w:t xml:space="preserve"> </w:t>
        </w:r>
        <w:r>
          <w:rPr>
            <w:rFonts w:ascii="Calibri"/>
            <w:i/>
            <w:color w:val="0000FF"/>
            <w:spacing w:val="-1"/>
            <w:u w:val="single" w:color="0000FF"/>
          </w:rPr>
          <w:t>Vehicle</w:t>
        </w:r>
        <w:r>
          <w:rPr>
            <w:rFonts w:ascii="Calibri"/>
            <w:i/>
            <w:color w:val="0000FF"/>
            <w:u w:val="single" w:color="0000FF"/>
          </w:rPr>
          <w:t xml:space="preserve"> </w:t>
        </w:r>
        <w:r>
          <w:rPr>
            <w:rFonts w:ascii="Calibri"/>
            <w:i/>
            <w:color w:val="0000FF"/>
            <w:spacing w:val="-1"/>
            <w:u w:val="single" w:color="0000FF"/>
          </w:rPr>
          <w:t>Design</w:t>
        </w:r>
        <w:r>
          <w:rPr>
            <w:rFonts w:ascii="Calibri"/>
            <w:i/>
            <w:color w:val="0000FF"/>
            <w:u w:val="single" w:color="0000FF"/>
          </w:rPr>
          <w:t xml:space="preserve"> </w:t>
        </w:r>
      </w:hyperlink>
      <w:r>
        <w:rPr>
          <w:rFonts w:ascii="Calibri"/>
          <w:spacing w:val="-1"/>
        </w:rPr>
        <w:t>among</w:t>
      </w:r>
      <w:r>
        <w:rPr>
          <w:rFonts w:ascii="Calibri"/>
          <w:spacing w:val="-3"/>
        </w:rPr>
        <w:t xml:space="preserve"> </w:t>
      </w:r>
      <w:r>
        <w:rPr>
          <w:rFonts w:ascii="Calibri"/>
          <w:spacing w:val="-1"/>
        </w:rPr>
        <w:t>others.</w:t>
      </w:r>
    </w:p>
    <w:p w14:paraId="2B87728C" w14:textId="77777777" w:rsidR="00EF110B" w:rsidRDefault="00C33500" w:rsidP="00361E00">
      <w:pPr>
        <w:pStyle w:val="BodyText"/>
        <w:spacing w:before="60"/>
        <w:ind w:left="0"/>
        <w:rPr>
          <w:spacing w:val="-3"/>
        </w:rPr>
      </w:pPr>
      <w:r>
        <w:rPr>
          <w:b/>
          <w:spacing w:val="-1"/>
        </w:rPr>
        <w:t>Bioengineers</w:t>
      </w:r>
      <w:r>
        <w:rPr>
          <w:b/>
          <w:spacing w:val="48"/>
        </w:rPr>
        <w:t xml:space="preserve"> </w:t>
      </w:r>
      <w:r>
        <w:rPr>
          <w:spacing w:val="-1"/>
        </w:rPr>
        <w:t>often submit</w:t>
      </w:r>
      <w:r>
        <w:rPr>
          <w:spacing w:val="-2"/>
        </w:rPr>
        <w:t xml:space="preserve"> </w:t>
      </w:r>
      <w:r>
        <w:t>to</w:t>
      </w:r>
      <w:r>
        <w:rPr>
          <w:spacing w:val="-1"/>
        </w:rPr>
        <w:t xml:space="preserve"> </w:t>
      </w:r>
      <w:r>
        <w:rPr>
          <w:i/>
          <w:spacing w:val="-1"/>
        </w:rPr>
        <w:t>Cellular</w:t>
      </w:r>
      <w:r>
        <w:rPr>
          <w:i/>
          <w:spacing w:val="1"/>
        </w:rPr>
        <w:t xml:space="preserve"> </w:t>
      </w:r>
      <w:r>
        <w:rPr>
          <w:i/>
          <w:spacing w:val="-1"/>
        </w:rPr>
        <w:t>and</w:t>
      </w:r>
      <w:r>
        <w:rPr>
          <w:i/>
          <w:spacing w:val="-3"/>
        </w:rPr>
        <w:t xml:space="preserve"> </w:t>
      </w:r>
      <w:r>
        <w:rPr>
          <w:i/>
          <w:spacing w:val="-1"/>
        </w:rPr>
        <w:t>Molecular Bioengineering,</w:t>
      </w:r>
      <w:r>
        <w:rPr>
          <w:i/>
        </w:rPr>
        <w:t xml:space="preserve"> </w:t>
      </w:r>
      <w:r>
        <w:rPr>
          <w:i/>
          <w:spacing w:val="1"/>
        </w:rPr>
        <w:t xml:space="preserve"> </w:t>
      </w:r>
      <w:r>
        <w:t>a</w:t>
      </w:r>
      <w:r>
        <w:rPr>
          <w:spacing w:val="-3"/>
        </w:rPr>
        <w:t xml:space="preserve"> </w:t>
      </w:r>
      <w:r>
        <w:rPr>
          <w:spacing w:val="-1"/>
        </w:rPr>
        <w:t>Biomedical</w:t>
      </w:r>
      <w:r>
        <w:t xml:space="preserve"> </w:t>
      </w:r>
      <w:r>
        <w:rPr>
          <w:spacing w:val="-1"/>
        </w:rPr>
        <w:t>Engineering</w:t>
      </w:r>
      <w:r>
        <w:rPr>
          <w:spacing w:val="55"/>
        </w:rPr>
        <w:t xml:space="preserve"> </w:t>
      </w:r>
      <w:r>
        <w:rPr>
          <w:spacing w:val="-1"/>
        </w:rPr>
        <w:t>Society</w:t>
      </w:r>
      <w:r>
        <w:rPr>
          <w:spacing w:val="48"/>
        </w:rPr>
        <w:t xml:space="preserve"> </w:t>
      </w:r>
      <w:r>
        <w:rPr>
          <w:spacing w:val="-1"/>
        </w:rPr>
        <w:t>Publication</w:t>
      </w:r>
      <w:r>
        <w:rPr>
          <w:b/>
          <w:i/>
          <w:spacing w:val="-1"/>
        </w:rPr>
        <w:t xml:space="preserve">. </w:t>
      </w:r>
      <w:r>
        <w:rPr>
          <w:spacing w:val="-1"/>
        </w:rPr>
        <w:t>See</w:t>
      </w:r>
      <w:r>
        <w:rPr>
          <w:spacing w:val="1"/>
        </w:rPr>
        <w:t xml:space="preserve"> </w:t>
      </w:r>
      <w:hyperlink r:id="rId56">
        <w:r>
          <w:rPr>
            <w:color w:val="0000FF"/>
            <w:spacing w:val="-1"/>
            <w:u w:val="single" w:color="0000FF"/>
          </w:rPr>
          <w:t xml:space="preserve">http://bmes.org/content.asp?contentid=62 </w:t>
        </w:r>
      </w:hyperlink>
      <w:r>
        <w:t>for</w:t>
      </w:r>
      <w:r>
        <w:rPr>
          <w:spacing w:val="-2"/>
        </w:rPr>
        <w:t xml:space="preserve"> </w:t>
      </w:r>
      <w:r>
        <w:rPr>
          <w:spacing w:val="-1"/>
        </w:rPr>
        <w:t>more</w:t>
      </w:r>
      <w:r>
        <w:rPr>
          <w:spacing w:val="-2"/>
        </w:rPr>
        <w:t xml:space="preserve"> </w:t>
      </w:r>
      <w:r>
        <w:rPr>
          <w:spacing w:val="-1"/>
        </w:rPr>
        <w:t>information</w:t>
      </w:r>
      <w:r>
        <w:rPr>
          <w:spacing w:val="-3"/>
        </w:rPr>
        <w:t xml:space="preserve"> </w:t>
      </w:r>
      <w:r>
        <w:rPr>
          <w:spacing w:val="-1"/>
        </w:rPr>
        <w:t>about</w:t>
      </w:r>
      <w:r>
        <w:rPr>
          <w:spacing w:val="59"/>
        </w:rPr>
        <w:t xml:space="preserve"> </w:t>
      </w:r>
      <w:r>
        <w:rPr>
          <w:spacing w:val="-1"/>
        </w:rPr>
        <w:t>that</w:t>
      </w:r>
      <w:r>
        <w:rPr>
          <w:spacing w:val="1"/>
        </w:rPr>
        <w:t xml:space="preserve"> </w:t>
      </w:r>
      <w:r>
        <w:rPr>
          <w:spacing w:val="-1"/>
        </w:rPr>
        <w:t>journal</w:t>
      </w:r>
      <w:r>
        <w:t xml:space="preserve"> </w:t>
      </w:r>
      <w:r>
        <w:rPr>
          <w:spacing w:val="-1"/>
        </w:rPr>
        <w:t>and others.</w:t>
      </w:r>
      <w:r>
        <w:t xml:space="preserve"> </w:t>
      </w:r>
      <w:r>
        <w:rPr>
          <w:i/>
          <w:spacing w:val="-1"/>
        </w:rPr>
        <w:t>Frontiers</w:t>
      </w:r>
      <w:r>
        <w:rPr>
          <w:i/>
          <w:spacing w:val="1"/>
        </w:rPr>
        <w:t xml:space="preserve"> </w:t>
      </w:r>
      <w:r>
        <w:rPr>
          <w:i/>
          <w:spacing w:val="-1"/>
        </w:rPr>
        <w:t>in</w:t>
      </w:r>
      <w:r>
        <w:rPr>
          <w:i/>
          <w:spacing w:val="-3"/>
        </w:rPr>
        <w:t xml:space="preserve"> </w:t>
      </w:r>
      <w:r>
        <w:rPr>
          <w:i/>
          <w:spacing w:val="-1"/>
        </w:rPr>
        <w:t>Neuroenergetics</w:t>
      </w:r>
      <w:r>
        <w:rPr>
          <w:i/>
          <w:spacing w:val="-2"/>
        </w:rPr>
        <w:t xml:space="preserve"> </w:t>
      </w:r>
      <w:r>
        <w:rPr>
          <w:spacing w:val="-1"/>
        </w:rPr>
        <w:t>has</w:t>
      </w:r>
      <w:r>
        <w:t xml:space="preserve"> </w:t>
      </w:r>
      <w:r>
        <w:rPr>
          <w:spacing w:val="-1"/>
        </w:rPr>
        <w:t>several</w:t>
      </w:r>
      <w:r>
        <w:rPr>
          <w:spacing w:val="-3"/>
        </w:rPr>
        <w:t xml:space="preserve"> </w:t>
      </w:r>
      <w:r>
        <w:rPr>
          <w:spacing w:val="-1"/>
        </w:rPr>
        <w:t>topics</w:t>
      </w:r>
      <w:r>
        <w:rPr>
          <w:spacing w:val="-2"/>
        </w:rPr>
        <w:t xml:space="preserve"> </w:t>
      </w:r>
      <w:r>
        <w:rPr>
          <w:spacing w:val="-1"/>
        </w:rPr>
        <w:t xml:space="preserve">at </w:t>
      </w:r>
      <w:hyperlink r:id="rId57">
        <w:r>
          <w:rPr>
            <w:color w:val="0000FF"/>
            <w:spacing w:val="-1"/>
          </w:rPr>
          <w:t xml:space="preserve"> </w:t>
        </w:r>
        <w:r>
          <w:rPr>
            <w:color w:val="0000FF"/>
            <w:spacing w:val="-1"/>
            <w:u w:val="single" w:color="0000FF"/>
          </w:rPr>
          <w:t>http://www.frontiersin.org/Neuroenergetics/researchtopics</w:t>
        </w:r>
        <w:r>
          <w:rPr>
            <w:spacing w:val="-1"/>
          </w:rPr>
          <w:t>.</w:t>
        </w:r>
      </w:hyperlink>
    </w:p>
    <w:p w14:paraId="33FB09B9" w14:textId="6066907E" w:rsidR="00B37C63" w:rsidRPr="00361E00" w:rsidRDefault="00C33500" w:rsidP="00361E00">
      <w:pPr>
        <w:pStyle w:val="BodyText"/>
        <w:spacing w:before="60"/>
        <w:ind w:left="0"/>
      </w:pPr>
      <w:r>
        <w:rPr>
          <w:spacing w:val="-1"/>
        </w:rPr>
        <w:t>The</w:t>
      </w:r>
      <w:r>
        <w:rPr>
          <w:spacing w:val="1"/>
        </w:rPr>
        <w:t xml:space="preserve"> </w:t>
      </w:r>
      <w:r>
        <w:rPr>
          <w:spacing w:val="-1"/>
        </w:rPr>
        <w:t>key is</w:t>
      </w:r>
      <w:r>
        <w:t xml:space="preserve"> </w:t>
      </w:r>
      <w:r>
        <w:rPr>
          <w:spacing w:val="-1"/>
        </w:rPr>
        <w:t>to</w:t>
      </w:r>
      <w:r>
        <w:rPr>
          <w:spacing w:val="1"/>
        </w:rPr>
        <w:t xml:space="preserve"> </w:t>
      </w:r>
      <w:r>
        <w:rPr>
          <w:spacing w:val="-1"/>
        </w:rPr>
        <w:t>read articles</w:t>
      </w:r>
      <w:r>
        <w:t xml:space="preserve"> </w:t>
      </w:r>
      <w:r>
        <w:rPr>
          <w:spacing w:val="-2"/>
        </w:rPr>
        <w:t>by</w:t>
      </w:r>
      <w:r>
        <w:rPr>
          <w:spacing w:val="1"/>
        </w:rPr>
        <w:t xml:space="preserve"> </w:t>
      </w:r>
      <w:r w:rsidR="00EF110B">
        <w:rPr>
          <w:spacing w:val="1"/>
        </w:rPr>
        <w:t xml:space="preserve">leading </w:t>
      </w:r>
      <w:r>
        <w:rPr>
          <w:spacing w:val="-1"/>
        </w:rPr>
        <w:t>authors</w:t>
      </w:r>
      <w:r>
        <w:rPr>
          <w:spacing w:val="1"/>
        </w:rPr>
        <w:t xml:space="preserve"> </w:t>
      </w:r>
      <w:r>
        <w:rPr>
          <w:spacing w:val="-1"/>
        </w:rPr>
        <w:t>in your</w:t>
      </w:r>
      <w:r>
        <w:t xml:space="preserve"> </w:t>
      </w:r>
      <w:r>
        <w:rPr>
          <w:spacing w:val="-1"/>
        </w:rPr>
        <w:t>field</w:t>
      </w:r>
      <w:r w:rsidR="00EF110B">
        <w:rPr>
          <w:spacing w:val="-1"/>
        </w:rPr>
        <w:t>;</w:t>
      </w:r>
      <w:r>
        <w:rPr>
          <w:spacing w:val="-1"/>
        </w:rPr>
        <w:t xml:space="preserve"> then</w:t>
      </w:r>
      <w:r w:rsidR="00EF110B">
        <w:rPr>
          <w:spacing w:val="-1"/>
        </w:rPr>
        <w:t>,</w:t>
      </w:r>
      <w:r>
        <w:rPr>
          <w:spacing w:val="-1"/>
        </w:rPr>
        <w:t xml:space="preserve"> look</w:t>
      </w:r>
      <w:r>
        <w:rPr>
          <w:spacing w:val="-2"/>
        </w:rPr>
        <w:t xml:space="preserve"> </w:t>
      </w:r>
      <w:r>
        <w:rPr>
          <w:spacing w:val="-1"/>
        </w:rPr>
        <w:t>at</w:t>
      </w:r>
      <w:r>
        <w:rPr>
          <w:spacing w:val="-2"/>
        </w:rPr>
        <w:t xml:space="preserve"> </w:t>
      </w:r>
      <w:r>
        <w:rPr>
          <w:spacing w:val="-1"/>
        </w:rPr>
        <w:t>the</w:t>
      </w:r>
      <w:r>
        <w:rPr>
          <w:spacing w:val="1"/>
        </w:rPr>
        <w:t xml:space="preserve"> </w:t>
      </w:r>
      <w:r>
        <w:rPr>
          <w:spacing w:val="-1"/>
        </w:rPr>
        <w:t>reference</w:t>
      </w:r>
      <w:r>
        <w:rPr>
          <w:spacing w:val="1"/>
        </w:rPr>
        <w:t xml:space="preserve"> </w:t>
      </w:r>
      <w:r>
        <w:rPr>
          <w:spacing w:val="-1"/>
        </w:rPr>
        <w:t>section</w:t>
      </w:r>
      <w:r>
        <w:rPr>
          <w:spacing w:val="-3"/>
        </w:rPr>
        <w:t xml:space="preserve"> </w:t>
      </w:r>
      <w:r>
        <w:t>to</w:t>
      </w:r>
      <w:r>
        <w:rPr>
          <w:spacing w:val="-1"/>
        </w:rPr>
        <w:t xml:space="preserve"> see</w:t>
      </w:r>
      <w:r>
        <w:rPr>
          <w:spacing w:val="1"/>
        </w:rPr>
        <w:t xml:space="preserve"> </w:t>
      </w:r>
      <w:r>
        <w:rPr>
          <w:spacing w:val="-2"/>
        </w:rPr>
        <w:t>who</w:t>
      </w:r>
      <w:r>
        <w:rPr>
          <w:spacing w:val="1"/>
        </w:rPr>
        <w:t xml:space="preserve"> </w:t>
      </w:r>
      <w:r>
        <w:rPr>
          <w:spacing w:val="-1"/>
        </w:rPr>
        <w:t>they submit</w:t>
      </w:r>
      <w:r>
        <w:rPr>
          <w:spacing w:val="1"/>
        </w:rPr>
        <w:t xml:space="preserve"> </w:t>
      </w:r>
      <w:r>
        <w:rPr>
          <w:spacing w:val="-1"/>
        </w:rPr>
        <w:t>to.</w:t>
      </w:r>
      <w:r>
        <w:t xml:space="preserve"> </w:t>
      </w:r>
      <w:r>
        <w:rPr>
          <w:spacing w:val="-2"/>
        </w:rPr>
        <w:t>The</w:t>
      </w:r>
      <w:r>
        <w:rPr>
          <w:spacing w:val="51"/>
        </w:rPr>
        <w:t xml:space="preserve"> </w:t>
      </w:r>
      <w:r>
        <w:rPr>
          <w:spacing w:val="-1"/>
        </w:rPr>
        <w:t>possibilities</w:t>
      </w:r>
      <w:r>
        <w:rPr>
          <w:spacing w:val="-2"/>
        </w:rPr>
        <w:t xml:space="preserve"> </w:t>
      </w:r>
      <w:r>
        <w:rPr>
          <w:spacing w:val="-1"/>
        </w:rPr>
        <w:t>are</w:t>
      </w:r>
      <w:r>
        <w:rPr>
          <w:spacing w:val="-2"/>
        </w:rPr>
        <w:t xml:space="preserve"> </w:t>
      </w:r>
      <w:r>
        <w:rPr>
          <w:spacing w:val="-1"/>
        </w:rPr>
        <w:t>endless.</w:t>
      </w:r>
      <w:r w:rsidR="00361E00">
        <w:rPr>
          <w:spacing w:val="-1"/>
        </w:rPr>
        <w:t xml:space="preserve"> </w:t>
      </w:r>
      <w:r>
        <w:rPr>
          <w:spacing w:val="-1"/>
        </w:rPr>
        <w:t>The</w:t>
      </w:r>
      <w:r>
        <w:rPr>
          <w:spacing w:val="1"/>
        </w:rPr>
        <w:t xml:space="preserve"> </w:t>
      </w:r>
      <w:r>
        <w:rPr>
          <w:i/>
          <w:spacing w:val="-1"/>
        </w:rPr>
        <w:t>Journal</w:t>
      </w:r>
      <w:r>
        <w:rPr>
          <w:i/>
        </w:rPr>
        <w:t xml:space="preserve"> </w:t>
      </w:r>
      <w:r>
        <w:rPr>
          <w:i/>
          <w:spacing w:val="-1"/>
        </w:rPr>
        <w:t>of</w:t>
      </w:r>
      <w:r>
        <w:rPr>
          <w:i/>
        </w:rPr>
        <w:t xml:space="preserve"> </w:t>
      </w:r>
      <w:r>
        <w:rPr>
          <w:i/>
          <w:spacing w:val="-1"/>
        </w:rPr>
        <w:t>Biological</w:t>
      </w:r>
      <w:r>
        <w:rPr>
          <w:i/>
        </w:rPr>
        <w:t xml:space="preserve"> </w:t>
      </w:r>
      <w:r>
        <w:rPr>
          <w:i/>
          <w:spacing w:val="-1"/>
        </w:rPr>
        <w:t>Engineering</w:t>
      </w:r>
      <w:r>
        <w:rPr>
          <w:i/>
        </w:rPr>
        <w:t xml:space="preserve"> </w:t>
      </w:r>
      <w:r>
        <w:rPr>
          <w:spacing w:val="-1"/>
        </w:rPr>
        <w:t>is</w:t>
      </w:r>
      <w:r>
        <w:t xml:space="preserve"> </w:t>
      </w:r>
      <w:r>
        <w:rPr>
          <w:spacing w:val="-2"/>
        </w:rPr>
        <w:t xml:space="preserve">the </w:t>
      </w:r>
      <w:r>
        <w:rPr>
          <w:spacing w:val="-1"/>
        </w:rPr>
        <w:t>official</w:t>
      </w:r>
      <w:r>
        <w:t xml:space="preserve"> </w:t>
      </w:r>
      <w:r>
        <w:rPr>
          <w:spacing w:val="-2"/>
        </w:rPr>
        <w:t>journal</w:t>
      </w:r>
      <w:r>
        <w:t xml:space="preserve"> of </w:t>
      </w:r>
      <w:r>
        <w:rPr>
          <w:spacing w:val="-2"/>
        </w:rPr>
        <w:t>the</w:t>
      </w:r>
      <w:r>
        <w:rPr>
          <w:spacing w:val="1"/>
        </w:rPr>
        <w:t xml:space="preserve"> </w:t>
      </w:r>
      <w:r>
        <w:rPr>
          <w:spacing w:val="-1"/>
        </w:rPr>
        <w:t>Institute</w:t>
      </w:r>
      <w:r>
        <w:rPr>
          <w:spacing w:val="-2"/>
        </w:rPr>
        <w:t xml:space="preserve"> </w:t>
      </w:r>
      <w:r>
        <w:t xml:space="preserve">of </w:t>
      </w:r>
      <w:r>
        <w:rPr>
          <w:spacing w:val="-1"/>
        </w:rPr>
        <w:t>Biological</w:t>
      </w:r>
      <w:r>
        <w:t xml:space="preserve"> </w:t>
      </w:r>
      <w:r>
        <w:rPr>
          <w:spacing w:val="-1"/>
        </w:rPr>
        <w:t>Engineering</w:t>
      </w:r>
      <w:r>
        <w:rPr>
          <w:spacing w:val="71"/>
        </w:rPr>
        <w:t xml:space="preserve"> </w:t>
      </w:r>
      <w:r>
        <w:rPr>
          <w:spacing w:val="-1"/>
        </w:rPr>
        <w:t>(</w:t>
      </w:r>
      <w:hyperlink r:id="rId58">
        <w:r>
          <w:rPr>
            <w:color w:val="0000FF"/>
            <w:spacing w:val="-1"/>
            <w:u w:val="single" w:color="0000FF"/>
          </w:rPr>
          <w:t>http://www.jbioleng.org/about</w:t>
        </w:r>
      </w:hyperlink>
      <w:r>
        <w:rPr>
          <w:spacing w:val="-1"/>
        </w:rPr>
        <w:t>)</w:t>
      </w:r>
      <w:r>
        <w:t xml:space="preserve"> </w:t>
      </w:r>
      <w:r>
        <w:rPr>
          <w:spacing w:val="-1"/>
        </w:rPr>
        <w:t>and is</w:t>
      </w:r>
      <w:r>
        <w:rPr>
          <w:spacing w:val="-2"/>
        </w:rPr>
        <w:t xml:space="preserve"> </w:t>
      </w:r>
      <w:r>
        <w:rPr>
          <w:spacing w:val="-1"/>
        </w:rPr>
        <w:t>published by Springer.</w:t>
      </w:r>
    </w:p>
    <w:p w14:paraId="693375E3" w14:textId="5B5A5851" w:rsidR="007A3A1E" w:rsidRDefault="00C33500" w:rsidP="002E3913">
      <w:pPr>
        <w:spacing w:before="60"/>
        <w:rPr>
          <w:rFonts w:ascii="Calibri" w:eastAsia="Calibri" w:hAnsi="Calibri" w:cs="Calibri"/>
          <w:sz w:val="24"/>
          <w:szCs w:val="24"/>
        </w:rPr>
      </w:pPr>
      <w:r>
        <w:rPr>
          <w:rFonts w:ascii="Calibri"/>
          <w:b/>
          <w:spacing w:val="-1"/>
        </w:rPr>
        <w:t>Civil</w:t>
      </w:r>
      <w:r>
        <w:rPr>
          <w:rFonts w:ascii="Calibri"/>
          <w:b/>
        </w:rPr>
        <w:t xml:space="preserve"> </w:t>
      </w:r>
      <w:r>
        <w:rPr>
          <w:rFonts w:ascii="Calibri"/>
          <w:b/>
          <w:spacing w:val="-1"/>
        </w:rPr>
        <w:t>engineers</w:t>
      </w:r>
      <w:r>
        <w:rPr>
          <w:rFonts w:ascii="Calibri"/>
          <w:b/>
          <w:spacing w:val="1"/>
        </w:rPr>
        <w:t xml:space="preserve"> </w:t>
      </w:r>
      <w:r>
        <w:rPr>
          <w:rFonts w:ascii="Calibri"/>
          <w:spacing w:val="-1"/>
        </w:rPr>
        <w:t>look</w:t>
      </w:r>
      <w:r>
        <w:rPr>
          <w:rFonts w:ascii="Calibri"/>
          <w:spacing w:val="1"/>
        </w:rPr>
        <w:t xml:space="preserve"> </w:t>
      </w:r>
      <w:r>
        <w:rPr>
          <w:rFonts w:ascii="Calibri"/>
          <w:spacing w:val="-1"/>
        </w:rPr>
        <w:t>to</w:t>
      </w:r>
      <w:r>
        <w:rPr>
          <w:rFonts w:ascii="Calibri"/>
        </w:rPr>
        <w:t xml:space="preserve"> </w:t>
      </w:r>
      <w:r>
        <w:rPr>
          <w:rFonts w:ascii="Calibri"/>
          <w:spacing w:val="-1"/>
        </w:rPr>
        <w:t>ASCE,</w:t>
      </w:r>
      <w:r>
        <w:rPr>
          <w:rFonts w:ascii="Calibri"/>
        </w:rPr>
        <w:t xml:space="preserve"> </w:t>
      </w:r>
      <w:r>
        <w:rPr>
          <w:rFonts w:ascii="Calibri"/>
          <w:spacing w:val="-1"/>
        </w:rPr>
        <w:t>which has</w:t>
      </w:r>
      <w:r>
        <w:rPr>
          <w:rFonts w:ascii="Calibri"/>
          <w:spacing w:val="-2"/>
        </w:rPr>
        <w:t xml:space="preserve"> </w:t>
      </w:r>
      <w:r>
        <w:rPr>
          <w:rFonts w:ascii="Calibri"/>
          <w:spacing w:val="-1"/>
        </w:rPr>
        <w:t>32</w:t>
      </w:r>
      <w:r>
        <w:rPr>
          <w:rFonts w:ascii="Calibri"/>
        </w:rPr>
        <w:t xml:space="preserve"> </w:t>
      </w:r>
      <w:r>
        <w:rPr>
          <w:rFonts w:ascii="Calibri"/>
          <w:spacing w:val="-1"/>
        </w:rPr>
        <w:t>journals</w:t>
      </w:r>
      <w:r>
        <w:rPr>
          <w:rFonts w:ascii="Calibri"/>
        </w:rPr>
        <w:t xml:space="preserve"> </w:t>
      </w:r>
      <w:r>
        <w:rPr>
          <w:rFonts w:ascii="Calibri"/>
          <w:spacing w:val="-1"/>
        </w:rPr>
        <w:t>to choose</w:t>
      </w:r>
      <w:r>
        <w:rPr>
          <w:rFonts w:ascii="Calibri"/>
          <w:spacing w:val="1"/>
        </w:rPr>
        <w:t xml:space="preserve"> </w:t>
      </w:r>
      <w:r>
        <w:rPr>
          <w:rFonts w:ascii="Calibri"/>
          <w:spacing w:val="-1"/>
        </w:rPr>
        <w:t>from</w:t>
      </w:r>
      <w:r>
        <w:rPr>
          <w:rFonts w:ascii="Calibri"/>
          <w:spacing w:val="-1"/>
          <w:sz w:val="24"/>
        </w:rPr>
        <w:t>.</w:t>
      </w:r>
      <w:r>
        <w:rPr>
          <w:rFonts w:ascii="Calibri"/>
          <w:sz w:val="24"/>
        </w:rPr>
        <w:t xml:space="preserve">  </w:t>
      </w:r>
      <w:r>
        <w:rPr>
          <w:rFonts w:ascii="Calibri"/>
          <w:spacing w:val="-1"/>
          <w:sz w:val="24"/>
        </w:rPr>
        <w:t>See</w:t>
      </w:r>
      <w:r>
        <w:rPr>
          <w:rFonts w:ascii="Calibri"/>
          <w:spacing w:val="1"/>
          <w:sz w:val="24"/>
        </w:rPr>
        <w:t xml:space="preserve"> </w:t>
      </w:r>
      <w:r>
        <w:rPr>
          <w:rFonts w:ascii="Calibri"/>
          <w:spacing w:val="-1"/>
          <w:sz w:val="24"/>
        </w:rPr>
        <w:t>list</w:t>
      </w:r>
      <w:r>
        <w:rPr>
          <w:rFonts w:ascii="Calibri"/>
          <w:spacing w:val="2"/>
          <w:sz w:val="24"/>
        </w:rPr>
        <w:t xml:space="preserve"> </w:t>
      </w:r>
      <w:r>
        <w:rPr>
          <w:rFonts w:ascii="Calibri"/>
          <w:spacing w:val="-2"/>
          <w:sz w:val="24"/>
        </w:rPr>
        <w:t>at</w:t>
      </w:r>
      <w:r>
        <w:rPr>
          <w:rFonts w:ascii="Calibri"/>
          <w:w w:val="99"/>
          <w:sz w:val="24"/>
        </w:rPr>
        <w:t xml:space="preserve"> </w:t>
      </w:r>
      <w:r>
        <w:rPr>
          <w:rFonts w:ascii="Calibri"/>
          <w:color w:val="0000FF"/>
          <w:sz w:val="24"/>
        </w:rPr>
        <w:t xml:space="preserve"> </w:t>
      </w:r>
      <w:hyperlink r:id="rId59">
        <w:r>
          <w:rPr>
            <w:rFonts w:ascii="Calibri"/>
            <w:color w:val="0000FF"/>
            <w:spacing w:val="-1"/>
            <w:sz w:val="24"/>
            <w:u w:val="single" w:color="0000FF"/>
          </w:rPr>
          <w:t>http://poc.smartlogic.com/demo_data/ASCE/pubs.asce.org/journals/index.html</w:t>
        </w:r>
      </w:hyperlink>
      <w:r>
        <w:rPr>
          <w:rFonts w:ascii="Calibri"/>
          <w:spacing w:val="-1"/>
          <w:sz w:val="24"/>
        </w:rPr>
        <w:t>.</w:t>
      </w:r>
    </w:p>
    <w:p w14:paraId="763E6B4A" w14:textId="77777777" w:rsidR="007A3A1E" w:rsidRDefault="00C33500" w:rsidP="002E3913">
      <w:pPr>
        <w:pStyle w:val="BodyText"/>
        <w:spacing w:before="60"/>
        <w:ind w:left="0"/>
      </w:pPr>
      <w:r>
        <w:rPr>
          <w:spacing w:val="-1"/>
        </w:rPr>
        <w:t>The</w:t>
      </w:r>
      <w:r>
        <w:rPr>
          <w:spacing w:val="10"/>
        </w:rPr>
        <w:t xml:space="preserve"> </w:t>
      </w:r>
      <w:r>
        <w:rPr>
          <w:spacing w:val="-1"/>
        </w:rPr>
        <w:t>International</w:t>
      </w:r>
      <w:r>
        <w:t xml:space="preserve"> </w:t>
      </w:r>
      <w:r>
        <w:rPr>
          <w:spacing w:val="-1"/>
        </w:rPr>
        <w:t>Society</w:t>
      </w:r>
      <w:r>
        <w:rPr>
          <w:spacing w:val="1"/>
        </w:rPr>
        <w:t xml:space="preserve"> </w:t>
      </w:r>
      <w:r>
        <w:rPr>
          <w:spacing w:val="-1"/>
        </w:rPr>
        <w:t>for</w:t>
      </w:r>
      <w:r>
        <w:t xml:space="preserve"> </w:t>
      </w:r>
      <w:r>
        <w:rPr>
          <w:spacing w:val="-1"/>
        </w:rPr>
        <w:t>Soil</w:t>
      </w:r>
      <w:r>
        <w:t xml:space="preserve"> </w:t>
      </w:r>
      <w:r>
        <w:rPr>
          <w:spacing w:val="-1"/>
        </w:rPr>
        <w:t>Mechanics</w:t>
      </w:r>
      <w:r>
        <w:t xml:space="preserve"> </w:t>
      </w:r>
      <w:r>
        <w:rPr>
          <w:spacing w:val="-1"/>
        </w:rPr>
        <w:t>and</w:t>
      </w:r>
      <w:r>
        <w:rPr>
          <w:spacing w:val="-3"/>
        </w:rPr>
        <w:t xml:space="preserve"> </w:t>
      </w:r>
      <w:r>
        <w:rPr>
          <w:spacing w:val="-1"/>
        </w:rPr>
        <w:t>Geotechnical</w:t>
      </w:r>
      <w:r>
        <w:t xml:space="preserve"> </w:t>
      </w:r>
      <w:r>
        <w:rPr>
          <w:spacing w:val="-1"/>
        </w:rPr>
        <w:t>Engineering</w:t>
      </w:r>
      <w:r>
        <w:t xml:space="preserve"> </w:t>
      </w:r>
      <w:r>
        <w:rPr>
          <w:spacing w:val="-1"/>
        </w:rPr>
        <w:t>publishes</w:t>
      </w:r>
      <w:r>
        <w:t xml:space="preserve"> </w:t>
      </w:r>
      <w:r>
        <w:rPr>
          <w:spacing w:val="-1"/>
        </w:rPr>
        <w:t>the</w:t>
      </w:r>
      <w:r>
        <w:rPr>
          <w:spacing w:val="43"/>
        </w:rPr>
        <w:t xml:space="preserve"> </w:t>
      </w:r>
      <w:r>
        <w:rPr>
          <w:i/>
          <w:spacing w:val="-1"/>
        </w:rPr>
        <w:t>Int.</w:t>
      </w:r>
      <w:r>
        <w:rPr>
          <w:i/>
        </w:rPr>
        <w:t xml:space="preserve"> </w:t>
      </w:r>
      <w:r>
        <w:rPr>
          <w:i/>
          <w:spacing w:val="-1"/>
        </w:rPr>
        <w:t>J.</w:t>
      </w:r>
      <w:r>
        <w:rPr>
          <w:i/>
        </w:rPr>
        <w:t xml:space="preserve"> </w:t>
      </w:r>
      <w:r>
        <w:rPr>
          <w:i/>
          <w:spacing w:val="-1"/>
        </w:rPr>
        <w:t>of</w:t>
      </w:r>
      <w:r>
        <w:rPr>
          <w:i/>
          <w:spacing w:val="50"/>
        </w:rPr>
        <w:t xml:space="preserve"> </w:t>
      </w:r>
      <w:r>
        <w:rPr>
          <w:i/>
          <w:spacing w:val="-1"/>
        </w:rPr>
        <w:t>Geoengineering Case</w:t>
      </w:r>
      <w:r>
        <w:rPr>
          <w:i/>
        </w:rPr>
        <w:t xml:space="preserve"> </w:t>
      </w:r>
      <w:r>
        <w:rPr>
          <w:i/>
          <w:spacing w:val="-1"/>
        </w:rPr>
        <w:t>Histories</w:t>
      </w:r>
      <w:r>
        <w:rPr>
          <w:spacing w:val="-1"/>
        </w:rPr>
        <w:t>,</w:t>
      </w:r>
      <w:r>
        <w:rPr>
          <w:spacing w:val="-2"/>
        </w:rPr>
        <w:t xml:space="preserve"> </w:t>
      </w:r>
      <w:r>
        <w:rPr>
          <w:spacing w:val="-1"/>
        </w:rPr>
        <w:t>which is</w:t>
      </w:r>
      <w:r>
        <w:t xml:space="preserve"> </w:t>
      </w:r>
      <w:r>
        <w:rPr>
          <w:spacing w:val="-1"/>
        </w:rPr>
        <w:t>devoted to</w:t>
      </w:r>
      <w:r>
        <w:rPr>
          <w:spacing w:val="1"/>
        </w:rPr>
        <w:t xml:space="preserve"> </w:t>
      </w:r>
      <w:r>
        <w:rPr>
          <w:spacing w:val="-1"/>
        </w:rPr>
        <w:t>geotechnical</w:t>
      </w:r>
      <w:r>
        <w:t xml:space="preserve"> </w:t>
      </w:r>
      <w:r>
        <w:rPr>
          <w:spacing w:val="-1"/>
        </w:rPr>
        <w:t>engineering,</w:t>
      </w:r>
      <w:r>
        <w:t xml:space="preserve"> </w:t>
      </w:r>
      <w:r>
        <w:rPr>
          <w:spacing w:val="-1"/>
        </w:rPr>
        <w:t>geotechnical</w:t>
      </w:r>
      <w:r>
        <w:rPr>
          <w:spacing w:val="48"/>
        </w:rPr>
        <w:t xml:space="preserve"> </w:t>
      </w:r>
      <w:r>
        <w:rPr>
          <w:spacing w:val="-1"/>
        </w:rPr>
        <w:t>earthquake</w:t>
      </w:r>
      <w:r>
        <w:rPr>
          <w:spacing w:val="-2"/>
        </w:rPr>
        <w:t xml:space="preserve"> </w:t>
      </w:r>
      <w:r>
        <w:rPr>
          <w:spacing w:val="-1"/>
        </w:rPr>
        <w:t>engineering,</w:t>
      </w:r>
      <w:r>
        <w:rPr>
          <w:spacing w:val="-2"/>
        </w:rPr>
        <w:t xml:space="preserve"> </w:t>
      </w:r>
      <w:r>
        <w:rPr>
          <w:spacing w:val="-1"/>
        </w:rPr>
        <w:t>environmental</w:t>
      </w:r>
      <w:r>
        <w:rPr>
          <w:spacing w:val="-2"/>
        </w:rPr>
        <w:t xml:space="preserve"> </w:t>
      </w:r>
      <w:r>
        <w:rPr>
          <w:spacing w:val="-1"/>
        </w:rPr>
        <w:t>geotechnics</w:t>
      </w:r>
      <w:r>
        <w:rPr>
          <w:spacing w:val="-5"/>
        </w:rPr>
        <w:t xml:space="preserve"> </w:t>
      </w:r>
      <w:r>
        <w:rPr>
          <w:spacing w:val="-1"/>
        </w:rPr>
        <w:t>and engineering geology.</w:t>
      </w:r>
      <w:r>
        <w:rPr>
          <w:spacing w:val="-2"/>
        </w:rPr>
        <w:t xml:space="preserve"> </w:t>
      </w:r>
      <w:r>
        <w:rPr>
          <w:spacing w:val="-1"/>
        </w:rPr>
        <w:t>This</w:t>
      </w:r>
      <w:r>
        <w:t xml:space="preserve"> </w:t>
      </w:r>
      <w:r>
        <w:rPr>
          <w:spacing w:val="-1"/>
        </w:rPr>
        <w:t>represents</w:t>
      </w:r>
      <w:r>
        <w:t xml:space="preserve"> </w:t>
      </w:r>
      <w:r>
        <w:rPr>
          <w:spacing w:val="-2"/>
        </w:rPr>
        <w:t>the</w:t>
      </w:r>
      <w:r>
        <w:rPr>
          <w:spacing w:val="67"/>
        </w:rPr>
        <w:t xml:space="preserve"> </w:t>
      </w:r>
      <w:r>
        <w:rPr>
          <w:spacing w:val="-1"/>
        </w:rPr>
        <w:t>first</w:t>
      </w:r>
      <w:r>
        <w:rPr>
          <w:spacing w:val="1"/>
        </w:rPr>
        <w:t xml:space="preserve"> </w:t>
      </w:r>
      <w:r>
        <w:rPr>
          <w:spacing w:val="-1"/>
        </w:rPr>
        <w:t>refereed</w:t>
      </w:r>
      <w:r>
        <w:rPr>
          <w:spacing w:val="-3"/>
        </w:rPr>
        <w:t xml:space="preserve"> </w:t>
      </w:r>
      <w:r>
        <w:rPr>
          <w:spacing w:val="-1"/>
        </w:rPr>
        <w:t>journal</w:t>
      </w:r>
      <w:r>
        <w:t xml:space="preserve"> </w:t>
      </w:r>
      <w:r>
        <w:rPr>
          <w:spacing w:val="-1"/>
        </w:rPr>
        <w:t xml:space="preserve">devoted </w:t>
      </w:r>
      <w:r>
        <w:t>to</w:t>
      </w:r>
      <w:r>
        <w:rPr>
          <w:spacing w:val="-1"/>
        </w:rPr>
        <w:t xml:space="preserve"> case</w:t>
      </w:r>
      <w:r>
        <w:rPr>
          <w:spacing w:val="1"/>
        </w:rPr>
        <w:t xml:space="preserve"> </w:t>
      </w:r>
      <w:r>
        <w:rPr>
          <w:spacing w:val="-1"/>
        </w:rPr>
        <w:t>histories.</w:t>
      </w:r>
      <w:r>
        <w:t xml:space="preserve"> </w:t>
      </w:r>
      <w:r>
        <w:rPr>
          <w:spacing w:val="-2"/>
        </w:rPr>
        <w:t>See</w:t>
      </w:r>
      <w:r>
        <w:rPr>
          <w:spacing w:val="1"/>
        </w:rPr>
        <w:t xml:space="preserve"> </w:t>
      </w:r>
      <w:hyperlink r:id="rId60">
        <w:r>
          <w:rPr>
            <w:color w:val="0000FF"/>
            <w:spacing w:val="-1"/>
            <w:u w:val="single" w:color="0000FF"/>
          </w:rPr>
          <w:t>http://casehistories.geoengineer.org/</w:t>
        </w:r>
      </w:hyperlink>
    </w:p>
    <w:p w14:paraId="53A6F051" w14:textId="314B5571" w:rsidR="002E3913" w:rsidRPr="002E3913" w:rsidRDefault="00007B5B" w:rsidP="002E3913">
      <w:pPr>
        <w:pStyle w:val="BodyText"/>
        <w:spacing w:before="60"/>
        <w:ind w:left="0"/>
        <w:rPr>
          <w:spacing w:val="-1"/>
        </w:rPr>
      </w:pPr>
      <w:bookmarkStart w:id="33" w:name="Chemical_engineers_often_rely_on_the_Ame"/>
      <w:bookmarkEnd w:id="33"/>
      <w:r>
        <w:rPr>
          <w:spacing w:val="-1"/>
        </w:rPr>
        <w:t xml:space="preserve">The </w:t>
      </w:r>
      <w:r w:rsidR="00A42992">
        <w:rPr>
          <w:spacing w:val="-1"/>
        </w:rPr>
        <w:t>Institute of Civil Engineering (</w:t>
      </w:r>
      <w:r w:rsidR="00BE6384" w:rsidRPr="00BE6384">
        <w:rPr>
          <w:spacing w:val="-1"/>
        </w:rPr>
        <w:t>ICE</w:t>
      </w:r>
      <w:r w:rsidR="00A42992">
        <w:rPr>
          <w:spacing w:val="-1"/>
        </w:rPr>
        <w:t xml:space="preserve">) Publishing also has several journals to choose from. See </w:t>
      </w:r>
      <w:hyperlink r:id="rId61" w:history="1">
        <w:r w:rsidR="00A42992" w:rsidRPr="00A91BDF">
          <w:rPr>
            <w:rStyle w:val="Hyperlink"/>
            <w:spacing w:val="-1"/>
          </w:rPr>
          <w:t>http://www.icevirtuallibrary.com/content/journals</w:t>
        </w:r>
      </w:hyperlink>
      <w:r w:rsidR="00A42992">
        <w:rPr>
          <w:spacing w:val="-1"/>
        </w:rPr>
        <w:t xml:space="preserve">. </w:t>
      </w:r>
    </w:p>
    <w:p w14:paraId="465E25C6" w14:textId="61FE9784" w:rsidR="007A3A1E" w:rsidRDefault="00C33500" w:rsidP="002E3913">
      <w:pPr>
        <w:pStyle w:val="BodyText"/>
        <w:spacing w:before="60"/>
        <w:ind w:left="0"/>
      </w:pPr>
      <w:r>
        <w:rPr>
          <w:b/>
          <w:spacing w:val="-1"/>
        </w:rPr>
        <w:t>Chemical</w:t>
      </w:r>
      <w:r>
        <w:rPr>
          <w:b/>
          <w:spacing w:val="1"/>
        </w:rPr>
        <w:t xml:space="preserve"> </w:t>
      </w:r>
      <w:r>
        <w:rPr>
          <w:b/>
          <w:spacing w:val="-1"/>
        </w:rPr>
        <w:t>engineers</w:t>
      </w:r>
      <w:r>
        <w:rPr>
          <w:b/>
          <w:spacing w:val="-2"/>
        </w:rPr>
        <w:t xml:space="preserve"> </w:t>
      </w:r>
      <w:r>
        <w:rPr>
          <w:spacing w:val="-1"/>
        </w:rPr>
        <w:t xml:space="preserve">often rely </w:t>
      </w:r>
      <w:r>
        <w:t xml:space="preserve">on </w:t>
      </w:r>
      <w:r>
        <w:rPr>
          <w:spacing w:val="-1"/>
        </w:rPr>
        <w:t>the</w:t>
      </w:r>
      <w:r>
        <w:rPr>
          <w:spacing w:val="-2"/>
        </w:rPr>
        <w:t xml:space="preserve"> </w:t>
      </w:r>
      <w:r>
        <w:rPr>
          <w:spacing w:val="-1"/>
        </w:rPr>
        <w:t>American Chemical</w:t>
      </w:r>
      <w:r>
        <w:t xml:space="preserve"> </w:t>
      </w:r>
      <w:r>
        <w:rPr>
          <w:spacing w:val="-1"/>
        </w:rPr>
        <w:t>Society,</w:t>
      </w:r>
      <w:r>
        <w:t xml:space="preserve"> </w:t>
      </w:r>
      <w:r>
        <w:rPr>
          <w:spacing w:val="-1"/>
        </w:rPr>
        <w:t>which publishes</w:t>
      </w:r>
      <w:r>
        <w:t xml:space="preserve"> </w:t>
      </w:r>
      <w:r>
        <w:rPr>
          <w:spacing w:val="-1"/>
        </w:rPr>
        <w:t>more</w:t>
      </w:r>
      <w:r>
        <w:rPr>
          <w:spacing w:val="-2"/>
        </w:rPr>
        <w:t xml:space="preserve"> </w:t>
      </w:r>
      <w:r>
        <w:rPr>
          <w:spacing w:val="-1"/>
        </w:rPr>
        <w:t>than 50</w:t>
      </w:r>
      <w:r>
        <w:rPr>
          <w:spacing w:val="51"/>
        </w:rPr>
        <w:t xml:space="preserve"> </w:t>
      </w:r>
      <w:r>
        <w:rPr>
          <w:spacing w:val="-1"/>
        </w:rPr>
        <w:t>journals</w:t>
      </w:r>
      <w:r w:rsidR="00E233F0">
        <w:rPr>
          <w:spacing w:val="-1"/>
        </w:rPr>
        <w:t>. See</w:t>
      </w:r>
      <w:r>
        <w:t xml:space="preserve"> </w:t>
      </w:r>
      <w:r>
        <w:rPr>
          <w:spacing w:val="2"/>
        </w:rPr>
        <w:t xml:space="preserve"> </w:t>
      </w:r>
      <w:hyperlink r:id="rId62">
        <w:r>
          <w:rPr>
            <w:color w:val="0000FF"/>
            <w:spacing w:val="-1"/>
            <w:u w:val="single" w:color="0000FF"/>
          </w:rPr>
          <w:t>http://pubs.acs.org/action/showPublications?display=journals</w:t>
        </w:r>
        <w:r>
          <w:rPr>
            <w:color w:val="365F91"/>
            <w:spacing w:val="-1"/>
          </w:rPr>
          <w:t>.</w:t>
        </w:r>
      </w:hyperlink>
    </w:p>
    <w:p w14:paraId="24DBE84F" w14:textId="77777777" w:rsidR="007A3A1E" w:rsidRDefault="00C33500" w:rsidP="002E3913">
      <w:pPr>
        <w:pStyle w:val="BodyText"/>
        <w:spacing w:before="53"/>
        <w:ind w:left="0" w:right="220"/>
      </w:pPr>
      <w:bookmarkStart w:id="34" w:name="With_its_publishing_partner,_Wiley-Black"/>
      <w:bookmarkEnd w:id="34"/>
      <w:r>
        <w:rPr>
          <w:spacing w:val="-1"/>
        </w:rPr>
        <w:t>With its</w:t>
      </w:r>
      <w:r>
        <w:t xml:space="preserve"> </w:t>
      </w:r>
      <w:r>
        <w:rPr>
          <w:spacing w:val="-1"/>
        </w:rPr>
        <w:t>publishing partner,</w:t>
      </w:r>
      <w:r>
        <w:rPr>
          <w:spacing w:val="-2"/>
        </w:rPr>
        <w:t xml:space="preserve"> </w:t>
      </w:r>
      <w:r>
        <w:rPr>
          <w:spacing w:val="-1"/>
        </w:rPr>
        <w:t>Wiley-Blackwell</w:t>
      </w:r>
      <w:r>
        <w:rPr>
          <w:spacing w:val="-2"/>
        </w:rPr>
        <w:t xml:space="preserve"> </w:t>
      </w:r>
      <w:r>
        <w:t>&amp;</w:t>
      </w:r>
      <w:r>
        <w:rPr>
          <w:spacing w:val="1"/>
        </w:rPr>
        <w:t xml:space="preserve"> </w:t>
      </w:r>
      <w:r>
        <w:rPr>
          <w:spacing w:val="-1"/>
        </w:rPr>
        <w:t>Sons,</w:t>
      </w:r>
      <w:r>
        <w:t xml:space="preserve"> </w:t>
      </w:r>
      <w:proofErr w:type="spellStart"/>
      <w:r>
        <w:rPr>
          <w:spacing w:val="-2"/>
        </w:rPr>
        <w:t>AIChE</w:t>
      </w:r>
      <w:proofErr w:type="spellEnd"/>
      <w:r>
        <w:t xml:space="preserve"> </w:t>
      </w:r>
      <w:r>
        <w:rPr>
          <w:spacing w:val="1"/>
        </w:rPr>
        <w:t xml:space="preserve"> </w:t>
      </w:r>
      <w:r>
        <w:rPr>
          <w:spacing w:val="-1"/>
        </w:rPr>
        <w:t>publishes</w:t>
      </w:r>
      <w:r>
        <w:t xml:space="preserve"> </w:t>
      </w:r>
      <w:r>
        <w:rPr>
          <w:spacing w:val="-1"/>
        </w:rPr>
        <w:t>the</w:t>
      </w:r>
      <w:r>
        <w:rPr>
          <w:spacing w:val="-2"/>
        </w:rPr>
        <w:t xml:space="preserve"> </w:t>
      </w:r>
      <w:r>
        <w:rPr>
          <w:spacing w:val="-1"/>
        </w:rPr>
        <w:t>popular</w:t>
      </w:r>
      <w:r>
        <w:rPr>
          <w:spacing w:val="-2"/>
        </w:rPr>
        <w:t xml:space="preserve"> </w:t>
      </w:r>
      <w:proofErr w:type="spellStart"/>
      <w:r>
        <w:rPr>
          <w:spacing w:val="-1"/>
        </w:rPr>
        <w:t>AIChE</w:t>
      </w:r>
      <w:proofErr w:type="spellEnd"/>
      <w:r>
        <w:t xml:space="preserve"> </w:t>
      </w:r>
      <w:r>
        <w:rPr>
          <w:spacing w:val="-1"/>
        </w:rPr>
        <w:t>Journal</w:t>
      </w:r>
      <w:r>
        <w:t xml:space="preserve"> </w:t>
      </w:r>
      <w:r>
        <w:rPr>
          <w:spacing w:val="-1"/>
        </w:rPr>
        <w:t>and</w:t>
      </w:r>
      <w:r>
        <w:rPr>
          <w:spacing w:val="67"/>
        </w:rPr>
        <w:t xml:space="preserve"> </w:t>
      </w:r>
      <w:r>
        <w:rPr>
          <w:spacing w:val="-1"/>
        </w:rPr>
        <w:t>three</w:t>
      </w:r>
      <w:r>
        <w:rPr>
          <w:spacing w:val="-2"/>
        </w:rPr>
        <w:t xml:space="preserve"> </w:t>
      </w:r>
      <w:r>
        <w:t>other</w:t>
      </w:r>
      <w:r>
        <w:rPr>
          <w:spacing w:val="-2"/>
        </w:rPr>
        <w:t xml:space="preserve"> </w:t>
      </w:r>
      <w:r>
        <w:rPr>
          <w:spacing w:val="-1"/>
        </w:rPr>
        <w:t>journals</w:t>
      </w:r>
      <w:r>
        <w:rPr>
          <w:spacing w:val="-2"/>
        </w:rPr>
        <w:t xml:space="preserve"> </w:t>
      </w:r>
      <w:r>
        <w:rPr>
          <w:spacing w:val="-1"/>
        </w:rPr>
        <w:t>which</w:t>
      </w:r>
      <w:r>
        <w:rPr>
          <w:spacing w:val="-3"/>
        </w:rPr>
        <w:t xml:space="preserve"> </w:t>
      </w:r>
      <w:r>
        <w:rPr>
          <w:spacing w:val="-1"/>
        </w:rPr>
        <w:t>are</w:t>
      </w:r>
      <w:r>
        <w:rPr>
          <w:spacing w:val="1"/>
        </w:rPr>
        <w:t xml:space="preserve"> </w:t>
      </w:r>
      <w:r>
        <w:rPr>
          <w:spacing w:val="-1"/>
        </w:rPr>
        <w:t>listed at</w:t>
      </w:r>
      <w:r>
        <w:rPr>
          <w:spacing w:val="1"/>
        </w:rPr>
        <w:t xml:space="preserve"> </w:t>
      </w:r>
      <w:hyperlink r:id="rId63">
        <w:r>
          <w:rPr>
            <w:color w:val="0000FF"/>
            <w:spacing w:val="-1"/>
            <w:u w:val="single" w:color="0000FF"/>
          </w:rPr>
          <w:t>http://www.aiche.org/resources/publications/journals</w:t>
        </w:r>
        <w:r>
          <w:rPr>
            <w:color w:val="0000FF"/>
            <w:spacing w:val="1"/>
            <w:u w:val="single" w:color="0000FF"/>
          </w:rPr>
          <w:t xml:space="preserve"> </w:t>
        </w:r>
      </w:hyperlink>
      <w:r>
        <w:t>.</w:t>
      </w:r>
    </w:p>
    <w:p w14:paraId="236BEE33" w14:textId="186B4638" w:rsidR="007A3A1E" w:rsidRDefault="00C33500" w:rsidP="002E3913">
      <w:pPr>
        <w:spacing w:before="120"/>
        <w:rPr>
          <w:rFonts w:ascii="Calibri" w:eastAsia="Calibri" w:hAnsi="Calibri" w:cs="Calibri"/>
        </w:rPr>
      </w:pPr>
      <w:r>
        <w:rPr>
          <w:rFonts w:ascii="Calibri"/>
          <w:b/>
          <w:spacing w:val="-1"/>
        </w:rPr>
        <w:t>Computer</w:t>
      </w:r>
      <w:r>
        <w:rPr>
          <w:rFonts w:ascii="Calibri"/>
          <w:b/>
          <w:spacing w:val="-2"/>
        </w:rPr>
        <w:t xml:space="preserve"> scientists</w:t>
      </w:r>
      <w:r>
        <w:rPr>
          <w:rFonts w:ascii="Calibri"/>
          <w:b/>
          <w:spacing w:val="1"/>
        </w:rPr>
        <w:t xml:space="preserve"> </w:t>
      </w:r>
      <w:r>
        <w:rPr>
          <w:rFonts w:ascii="Calibri"/>
          <w:b/>
          <w:spacing w:val="-1"/>
        </w:rPr>
        <w:t>and</w:t>
      </w:r>
      <w:r>
        <w:rPr>
          <w:rFonts w:ascii="Calibri"/>
          <w:b/>
          <w:spacing w:val="-3"/>
        </w:rPr>
        <w:t xml:space="preserve"> </w:t>
      </w:r>
      <w:r>
        <w:rPr>
          <w:rFonts w:ascii="Calibri"/>
          <w:b/>
          <w:spacing w:val="-2"/>
        </w:rPr>
        <w:t>computer</w:t>
      </w:r>
      <w:r>
        <w:rPr>
          <w:rFonts w:ascii="Calibri"/>
          <w:b/>
          <w:spacing w:val="1"/>
        </w:rPr>
        <w:t xml:space="preserve"> </w:t>
      </w:r>
      <w:r>
        <w:rPr>
          <w:rFonts w:ascii="Calibri"/>
          <w:b/>
          <w:spacing w:val="-1"/>
        </w:rPr>
        <w:t>engineers</w:t>
      </w:r>
      <w:r>
        <w:rPr>
          <w:rFonts w:ascii="Calibri"/>
          <w:b/>
        </w:rPr>
        <w:t xml:space="preserve"> </w:t>
      </w:r>
      <w:r>
        <w:rPr>
          <w:rFonts w:ascii="Calibri"/>
          <w:spacing w:val="-3"/>
        </w:rPr>
        <w:t>have</w:t>
      </w:r>
      <w:r>
        <w:rPr>
          <w:rFonts w:ascii="Calibri"/>
          <w:spacing w:val="1"/>
        </w:rPr>
        <w:t xml:space="preserve"> </w:t>
      </w:r>
      <w:r>
        <w:rPr>
          <w:rFonts w:ascii="Calibri"/>
          <w:spacing w:val="-1"/>
        </w:rPr>
        <w:t>the</w:t>
      </w:r>
      <w:r>
        <w:rPr>
          <w:rFonts w:ascii="Calibri"/>
          <w:spacing w:val="-2"/>
        </w:rPr>
        <w:t xml:space="preserve"> </w:t>
      </w:r>
      <w:r>
        <w:rPr>
          <w:rFonts w:ascii="Calibri"/>
          <w:spacing w:val="-1"/>
        </w:rPr>
        <w:t xml:space="preserve">Association </w:t>
      </w:r>
      <w:r>
        <w:rPr>
          <w:rFonts w:ascii="Calibri"/>
          <w:spacing w:val="-3"/>
        </w:rPr>
        <w:t>for</w:t>
      </w:r>
      <w:r>
        <w:rPr>
          <w:rFonts w:ascii="Calibri"/>
        </w:rPr>
        <w:t xml:space="preserve"> </w:t>
      </w:r>
      <w:r>
        <w:rPr>
          <w:rFonts w:ascii="Calibri"/>
          <w:spacing w:val="-1"/>
        </w:rPr>
        <w:t>Computing</w:t>
      </w:r>
      <w:r>
        <w:rPr>
          <w:rFonts w:ascii="Calibri"/>
          <w:spacing w:val="-3"/>
        </w:rPr>
        <w:t xml:space="preserve"> </w:t>
      </w:r>
      <w:r>
        <w:rPr>
          <w:rFonts w:ascii="Calibri"/>
          <w:spacing w:val="-1"/>
        </w:rPr>
        <w:t>Machinery (ACM),</w:t>
      </w:r>
      <w:r>
        <w:rPr>
          <w:rFonts w:ascii="Calibri"/>
          <w:spacing w:val="71"/>
        </w:rPr>
        <w:t xml:space="preserve"> </w:t>
      </w:r>
      <w:r>
        <w:rPr>
          <w:rFonts w:ascii="Calibri"/>
          <w:spacing w:val="-1"/>
        </w:rPr>
        <w:t>which sponsors</w:t>
      </w:r>
      <w:r>
        <w:rPr>
          <w:rFonts w:ascii="Calibri"/>
        </w:rPr>
        <w:t xml:space="preserve"> a </w:t>
      </w:r>
      <w:r>
        <w:rPr>
          <w:rFonts w:ascii="Calibri"/>
          <w:spacing w:val="-1"/>
        </w:rPr>
        <w:t xml:space="preserve">long </w:t>
      </w:r>
      <w:r>
        <w:rPr>
          <w:rFonts w:ascii="Calibri"/>
          <w:spacing w:val="-2"/>
        </w:rPr>
        <w:t xml:space="preserve">list </w:t>
      </w:r>
      <w:r>
        <w:rPr>
          <w:rFonts w:ascii="Calibri"/>
          <w:spacing w:val="-1"/>
        </w:rPr>
        <w:t>of</w:t>
      </w:r>
      <w:r>
        <w:rPr>
          <w:rFonts w:ascii="Calibri"/>
        </w:rPr>
        <w:t xml:space="preserve"> </w:t>
      </w:r>
      <w:r>
        <w:rPr>
          <w:rFonts w:ascii="Calibri"/>
          <w:spacing w:val="-1"/>
        </w:rPr>
        <w:t>journals</w:t>
      </w:r>
      <w:r>
        <w:rPr>
          <w:rFonts w:ascii="Calibri"/>
        </w:rPr>
        <w:t xml:space="preserve"> </w:t>
      </w:r>
      <w:r>
        <w:rPr>
          <w:rFonts w:ascii="Calibri"/>
          <w:spacing w:val="-2"/>
        </w:rPr>
        <w:t xml:space="preserve">at </w:t>
      </w:r>
      <w:hyperlink r:id="rId64">
        <w:r>
          <w:rPr>
            <w:rFonts w:ascii="Calibri"/>
            <w:color w:val="0000FF"/>
            <w:spacing w:val="-2"/>
            <w:u w:val="single" w:color="0000FF"/>
          </w:rPr>
          <w:t>http://www.acm.org/publications/journals</w:t>
        </w:r>
        <w:r>
          <w:rPr>
            <w:rFonts w:ascii="Calibri"/>
            <w:spacing w:val="-2"/>
          </w:rPr>
          <w:t>.</w:t>
        </w:r>
      </w:hyperlink>
    </w:p>
    <w:p w14:paraId="7E9DE9A6" w14:textId="77777777" w:rsidR="007A3A1E" w:rsidRDefault="00C33500" w:rsidP="002E3913">
      <w:pPr>
        <w:pStyle w:val="BodyText"/>
        <w:spacing w:before="120"/>
        <w:ind w:left="0" w:right="402"/>
        <w:jc w:val="both"/>
      </w:pPr>
      <w:r>
        <w:rPr>
          <w:b/>
          <w:spacing w:val="-1"/>
        </w:rPr>
        <w:t>Electrical</w:t>
      </w:r>
      <w:r>
        <w:rPr>
          <w:b/>
          <w:spacing w:val="1"/>
        </w:rPr>
        <w:t xml:space="preserve"> </w:t>
      </w:r>
      <w:r>
        <w:rPr>
          <w:b/>
          <w:spacing w:val="-1"/>
        </w:rPr>
        <w:t>and</w:t>
      </w:r>
      <w:r>
        <w:rPr>
          <w:b/>
          <w:spacing w:val="-3"/>
        </w:rPr>
        <w:t xml:space="preserve"> </w:t>
      </w:r>
      <w:r>
        <w:rPr>
          <w:b/>
          <w:spacing w:val="-1"/>
        </w:rPr>
        <w:t>computer</w:t>
      </w:r>
      <w:r>
        <w:rPr>
          <w:b/>
          <w:spacing w:val="1"/>
        </w:rPr>
        <w:t xml:space="preserve"> </w:t>
      </w:r>
      <w:r>
        <w:rPr>
          <w:b/>
          <w:spacing w:val="-2"/>
        </w:rPr>
        <w:t>engineers</w:t>
      </w:r>
      <w:r>
        <w:rPr>
          <w:b/>
          <w:spacing w:val="-1"/>
        </w:rPr>
        <w:t xml:space="preserve"> </w:t>
      </w:r>
      <w:proofErr w:type="gramStart"/>
      <w:r>
        <w:rPr>
          <w:spacing w:val="-2"/>
        </w:rPr>
        <w:t>have</w:t>
      </w:r>
      <w:r>
        <w:rPr>
          <w:spacing w:val="1"/>
        </w:rPr>
        <w:t xml:space="preserve"> </w:t>
      </w:r>
      <w:r>
        <w:t>a</w:t>
      </w:r>
      <w:r>
        <w:rPr>
          <w:spacing w:val="-2"/>
        </w:rPr>
        <w:t xml:space="preserve"> </w:t>
      </w:r>
      <w:r>
        <w:rPr>
          <w:spacing w:val="-3"/>
        </w:rPr>
        <w:t>preference</w:t>
      </w:r>
      <w:r>
        <w:rPr>
          <w:spacing w:val="1"/>
        </w:rPr>
        <w:t xml:space="preserve"> </w:t>
      </w:r>
      <w:r>
        <w:rPr>
          <w:spacing w:val="-3"/>
        </w:rPr>
        <w:t>for</w:t>
      </w:r>
      <w:proofErr w:type="gramEnd"/>
      <w:r>
        <w:t xml:space="preserve"> </w:t>
      </w:r>
      <w:r>
        <w:rPr>
          <w:spacing w:val="-1"/>
        </w:rPr>
        <w:t>the</w:t>
      </w:r>
      <w:r>
        <w:rPr>
          <w:spacing w:val="-2"/>
        </w:rPr>
        <w:t xml:space="preserve"> </w:t>
      </w:r>
      <w:r>
        <w:rPr>
          <w:color w:val="303030"/>
          <w:spacing w:val="-2"/>
        </w:rPr>
        <w:t xml:space="preserve">Institute </w:t>
      </w:r>
      <w:r>
        <w:rPr>
          <w:color w:val="303030"/>
        </w:rPr>
        <w:t xml:space="preserve">of </w:t>
      </w:r>
      <w:r>
        <w:rPr>
          <w:color w:val="303030"/>
          <w:spacing w:val="-1"/>
        </w:rPr>
        <w:t>Electrical</w:t>
      </w:r>
      <w:r>
        <w:rPr>
          <w:color w:val="303030"/>
          <w:spacing w:val="-3"/>
        </w:rPr>
        <w:t xml:space="preserve"> </w:t>
      </w:r>
      <w:r>
        <w:rPr>
          <w:color w:val="303030"/>
          <w:spacing w:val="-1"/>
        </w:rPr>
        <w:t>and</w:t>
      </w:r>
      <w:r>
        <w:rPr>
          <w:color w:val="303030"/>
        </w:rPr>
        <w:t xml:space="preserve"> </w:t>
      </w:r>
      <w:r>
        <w:rPr>
          <w:color w:val="303030"/>
          <w:spacing w:val="-1"/>
        </w:rPr>
        <w:t>Electronics</w:t>
      </w:r>
      <w:r>
        <w:rPr>
          <w:color w:val="303030"/>
          <w:spacing w:val="75"/>
        </w:rPr>
        <w:t xml:space="preserve"> </w:t>
      </w:r>
      <w:r>
        <w:rPr>
          <w:color w:val="303030"/>
          <w:spacing w:val="-1"/>
        </w:rPr>
        <w:t>Engineers</w:t>
      </w:r>
      <w:r>
        <w:rPr>
          <w:color w:val="303030"/>
        </w:rPr>
        <w:t xml:space="preserve"> </w:t>
      </w:r>
      <w:r>
        <w:rPr>
          <w:color w:val="303030"/>
          <w:spacing w:val="-1"/>
        </w:rPr>
        <w:t>(IEEE),</w:t>
      </w:r>
      <w:r>
        <w:rPr>
          <w:color w:val="303030"/>
        </w:rPr>
        <w:t xml:space="preserve"> </w:t>
      </w:r>
      <w:r>
        <w:rPr>
          <w:color w:val="303030"/>
          <w:spacing w:val="-1"/>
        </w:rPr>
        <w:t>which</w:t>
      </w:r>
      <w:r>
        <w:rPr>
          <w:color w:val="303030"/>
          <w:spacing w:val="-3"/>
        </w:rPr>
        <w:t xml:space="preserve"> </w:t>
      </w:r>
      <w:r>
        <w:rPr>
          <w:color w:val="303030"/>
          <w:spacing w:val="-1"/>
        </w:rPr>
        <w:t>has</w:t>
      </w:r>
      <w:r>
        <w:rPr>
          <w:color w:val="303030"/>
          <w:spacing w:val="-2"/>
        </w:rPr>
        <w:t xml:space="preserve"> </w:t>
      </w:r>
      <w:r>
        <w:rPr>
          <w:color w:val="303030"/>
          <w:spacing w:val="-1"/>
        </w:rPr>
        <w:t>more</w:t>
      </w:r>
      <w:r>
        <w:rPr>
          <w:color w:val="303030"/>
          <w:spacing w:val="-2"/>
        </w:rPr>
        <w:t xml:space="preserve"> </w:t>
      </w:r>
      <w:r>
        <w:rPr>
          <w:color w:val="303030"/>
          <w:spacing w:val="-1"/>
        </w:rPr>
        <w:t xml:space="preserve">than </w:t>
      </w:r>
      <w:r>
        <w:rPr>
          <w:color w:val="303030"/>
          <w:spacing w:val="-2"/>
        </w:rPr>
        <w:t>154</w:t>
      </w:r>
      <w:r>
        <w:rPr>
          <w:color w:val="303030"/>
          <w:spacing w:val="1"/>
        </w:rPr>
        <w:t xml:space="preserve"> </w:t>
      </w:r>
      <w:r>
        <w:rPr>
          <w:color w:val="303030"/>
          <w:spacing w:val="-1"/>
        </w:rPr>
        <w:t>journals</w:t>
      </w:r>
      <w:r>
        <w:rPr>
          <w:color w:val="303030"/>
        </w:rPr>
        <w:t xml:space="preserve"> </w:t>
      </w:r>
      <w:r>
        <w:rPr>
          <w:color w:val="303030"/>
          <w:spacing w:val="-2"/>
        </w:rPr>
        <w:t>and</w:t>
      </w:r>
      <w:r>
        <w:rPr>
          <w:color w:val="303030"/>
          <w:spacing w:val="-1"/>
        </w:rPr>
        <w:t xml:space="preserve"> hosts</w:t>
      </w:r>
      <w:r>
        <w:rPr>
          <w:color w:val="303030"/>
          <w:spacing w:val="-2"/>
        </w:rPr>
        <w:t xml:space="preserve"> </w:t>
      </w:r>
      <w:r>
        <w:rPr>
          <w:color w:val="303030"/>
          <w:spacing w:val="-1"/>
        </w:rPr>
        <w:t>1,200</w:t>
      </w:r>
      <w:r>
        <w:rPr>
          <w:color w:val="303030"/>
          <w:spacing w:val="1"/>
        </w:rPr>
        <w:t xml:space="preserve"> </w:t>
      </w:r>
      <w:r>
        <w:rPr>
          <w:color w:val="303030"/>
          <w:spacing w:val="-1"/>
        </w:rPr>
        <w:t>annual</w:t>
      </w:r>
      <w:r>
        <w:rPr>
          <w:color w:val="303030"/>
        </w:rPr>
        <w:t xml:space="preserve"> </w:t>
      </w:r>
      <w:r>
        <w:rPr>
          <w:color w:val="303030"/>
          <w:spacing w:val="-2"/>
        </w:rPr>
        <w:t>conferences.</w:t>
      </w:r>
      <w:r>
        <w:rPr>
          <w:color w:val="303030"/>
        </w:rPr>
        <w:t xml:space="preserve"> </w:t>
      </w:r>
      <w:r>
        <w:rPr>
          <w:color w:val="303030"/>
          <w:spacing w:val="-1"/>
        </w:rPr>
        <w:t>IEEE</w:t>
      </w:r>
      <w:r>
        <w:rPr>
          <w:color w:val="303030"/>
        </w:rPr>
        <w:t xml:space="preserve"> </w:t>
      </w:r>
      <w:r>
        <w:rPr>
          <w:color w:val="303030"/>
          <w:spacing w:val="-2"/>
        </w:rPr>
        <w:t>lists</w:t>
      </w:r>
      <w:r>
        <w:rPr>
          <w:color w:val="303030"/>
          <w:spacing w:val="51"/>
        </w:rPr>
        <w:t xml:space="preserve"> </w:t>
      </w:r>
      <w:r>
        <w:rPr>
          <w:color w:val="303030"/>
          <w:spacing w:val="-1"/>
        </w:rPr>
        <w:t>their</w:t>
      </w:r>
      <w:r>
        <w:rPr>
          <w:color w:val="303030"/>
        </w:rPr>
        <w:t xml:space="preserve"> </w:t>
      </w:r>
      <w:r>
        <w:rPr>
          <w:color w:val="303030"/>
          <w:spacing w:val="-2"/>
        </w:rPr>
        <w:t>offerings</w:t>
      </w:r>
      <w:r>
        <w:rPr>
          <w:color w:val="303030"/>
        </w:rPr>
        <w:t xml:space="preserve"> </w:t>
      </w:r>
      <w:r>
        <w:rPr>
          <w:color w:val="303030"/>
          <w:spacing w:val="-2"/>
        </w:rPr>
        <w:t xml:space="preserve">at </w:t>
      </w:r>
      <w:hyperlink r:id="rId65">
        <w:r>
          <w:rPr>
            <w:color w:val="0000FF"/>
            <w:spacing w:val="-1"/>
            <w:u w:val="single" w:color="0000FF"/>
          </w:rPr>
          <w:t>http://ieeexplore.ieee.org/xpl/periodicals.jsp</w:t>
        </w:r>
        <w:r>
          <w:rPr>
            <w:color w:val="303030"/>
            <w:spacing w:val="-1"/>
          </w:rPr>
          <w:t>.</w:t>
        </w:r>
      </w:hyperlink>
    </w:p>
    <w:p w14:paraId="0B197E51" w14:textId="77777777" w:rsidR="007A3A1E" w:rsidRDefault="00C33500" w:rsidP="002E3913">
      <w:pPr>
        <w:pStyle w:val="BodyText"/>
        <w:spacing w:before="120"/>
        <w:ind w:left="0" w:right="220"/>
      </w:pPr>
      <w:r>
        <w:rPr>
          <w:b/>
          <w:spacing w:val="-1"/>
        </w:rPr>
        <w:t>Industrial</w:t>
      </w:r>
      <w:r>
        <w:rPr>
          <w:b/>
          <w:spacing w:val="1"/>
        </w:rPr>
        <w:t xml:space="preserve"> </w:t>
      </w:r>
      <w:r>
        <w:rPr>
          <w:b/>
          <w:spacing w:val="-1"/>
        </w:rPr>
        <w:t>Engineers</w:t>
      </w:r>
      <w:r>
        <w:rPr>
          <w:b/>
          <w:spacing w:val="-2"/>
        </w:rPr>
        <w:t xml:space="preserve"> </w:t>
      </w:r>
      <w:r>
        <w:rPr>
          <w:spacing w:val="-1"/>
        </w:rPr>
        <w:t>look</w:t>
      </w:r>
      <w:r>
        <w:rPr>
          <w:spacing w:val="-2"/>
        </w:rPr>
        <w:t xml:space="preserve"> </w:t>
      </w:r>
      <w:r>
        <w:rPr>
          <w:spacing w:val="-1"/>
        </w:rPr>
        <w:t>to</w:t>
      </w:r>
      <w:r>
        <w:rPr>
          <w:spacing w:val="1"/>
        </w:rPr>
        <w:t xml:space="preserve"> </w:t>
      </w:r>
      <w:r>
        <w:rPr>
          <w:spacing w:val="-1"/>
        </w:rPr>
        <w:t>the</w:t>
      </w:r>
      <w:r>
        <w:rPr>
          <w:spacing w:val="-2"/>
        </w:rPr>
        <w:t xml:space="preserve"> </w:t>
      </w:r>
      <w:r>
        <w:rPr>
          <w:spacing w:val="-1"/>
        </w:rPr>
        <w:t>Institute</w:t>
      </w:r>
      <w:r>
        <w:rPr>
          <w:spacing w:val="-2"/>
        </w:rPr>
        <w:t xml:space="preserve"> </w:t>
      </w:r>
      <w:r>
        <w:t xml:space="preserve">of </w:t>
      </w:r>
      <w:r>
        <w:rPr>
          <w:spacing w:val="-1"/>
        </w:rPr>
        <w:t>Industrial</w:t>
      </w:r>
      <w:r>
        <w:rPr>
          <w:spacing w:val="-3"/>
        </w:rPr>
        <w:t xml:space="preserve"> </w:t>
      </w:r>
      <w:r>
        <w:rPr>
          <w:spacing w:val="-1"/>
        </w:rPr>
        <w:t>Engineers,</w:t>
      </w:r>
      <w:r>
        <w:rPr>
          <w:spacing w:val="-2"/>
        </w:rPr>
        <w:t xml:space="preserve"> </w:t>
      </w:r>
      <w:r>
        <w:rPr>
          <w:spacing w:val="-1"/>
        </w:rPr>
        <w:t>which sponsors</w:t>
      </w:r>
      <w:r>
        <w:rPr>
          <w:spacing w:val="-2"/>
        </w:rPr>
        <w:t xml:space="preserve"> </w:t>
      </w:r>
      <w:r>
        <w:rPr>
          <w:spacing w:val="-1"/>
        </w:rPr>
        <w:t>seven journals</w:t>
      </w:r>
      <w:r>
        <w:rPr>
          <w:spacing w:val="-2"/>
        </w:rPr>
        <w:t xml:space="preserve"> </w:t>
      </w:r>
      <w:r>
        <w:rPr>
          <w:spacing w:val="-1"/>
        </w:rPr>
        <w:t>that</w:t>
      </w:r>
      <w:r>
        <w:rPr>
          <w:spacing w:val="77"/>
        </w:rPr>
        <w:t xml:space="preserve"> </w:t>
      </w:r>
      <w:r>
        <w:rPr>
          <w:spacing w:val="-1"/>
        </w:rPr>
        <w:t>can be</w:t>
      </w:r>
      <w:r>
        <w:rPr>
          <w:spacing w:val="1"/>
        </w:rPr>
        <w:t xml:space="preserve"> </w:t>
      </w:r>
      <w:r>
        <w:rPr>
          <w:spacing w:val="-1"/>
        </w:rPr>
        <w:t>accessed at</w:t>
      </w:r>
      <w:r>
        <w:rPr>
          <w:spacing w:val="48"/>
        </w:rPr>
        <w:t xml:space="preserve"> </w:t>
      </w:r>
      <w:hyperlink r:id="rId66">
        <w:r>
          <w:rPr>
            <w:color w:val="0000FF"/>
            <w:spacing w:val="-1"/>
            <w:u w:val="single" w:color="0000FF"/>
          </w:rPr>
          <w:t>http://www.iienet2.org/Details.aspx?id=1486</w:t>
        </w:r>
        <w:r>
          <w:rPr>
            <w:spacing w:val="-1"/>
          </w:rPr>
          <w:t>.</w:t>
        </w:r>
      </w:hyperlink>
    </w:p>
    <w:p w14:paraId="5002D67A" w14:textId="5FBB3F8E" w:rsidR="00335EFC" w:rsidRPr="00727AB5" w:rsidRDefault="00C33500" w:rsidP="00727AB5">
      <w:pPr>
        <w:pStyle w:val="BodyText"/>
        <w:spacing w:before="117" w:line="266" w:lineRule="exact"/>
        <w:ind w:left="0" w:right="220"/>
      </w:pPr>
      <w:r>
        <w:rPr>
          <w:b/>
          <w:spacing w:val="-1"/>
        </w:rPr>
        <w:t>Mechanical</w:t>
      </w:r>
      <w:r>
        <w:rPr>
          <w:b/>
          <w:spacing w:val="1"/>
        </w:rPr>
        <w:t xml:space="preserve"> </w:t>
      </w:r>
      <w:r>
        <w:rPr>
          <w:b/>
          <w:spacing w:val="-1"/>
        </w:rPr>
        <w:t xml:space="preserve">engineers </w:t>
      </w:r>
      <w:r>
        <w:rPr>
          <w:spacing w:val="-1"/>
        </w:rPr>
        <w:t>look</w:t>
      </w:r>
      <w:r>
        <w:rPr>
          <w:spacing w:val="-2"/>
        </w:rPr>
        <w:t xml:space="preserve"> </w:t>
      </w:r>
      <w:r>
        <w:t>to</w:t>
      </w:r>
      <w:r>
        <w:rPr>
          <w:spacing w:val="-1"/>
        </w:rPr>
        <w:t xml:space="preserve"> the</w:t>
      </w:r>
      <w:r>
        <w:rPr>
          <w:spacing w:val="1"/>
        </w:rPr>
        <w:t xml:space="preserve"> </w:t>
      </w:r>
      <w:r>
        <w:rPr>
          <w:spacing w:val="-1"/>
        </w:rPr>
        <w:t xml:space="preserve">American Society </w:t>
      </w:r>
      <w:r>
        <w:t>of</w:t>
      </w:r>
      <w:r>
        <w:rPr>
          <w:spacing w:val="-2"/>
        </w:rPr>
        <w:t xml:space="preserve"> </w:t>
      </w:r>
      <w:r>
        <w:rPr>
          <w:spacing w:val="-1"/>
        </w:rPr>
        <w:t>Mechanical</w:t>
      </w:r>
      <w:r>
        <w:t xml:space="preserve"> </w:t>
      </w:r>
      <w:r>
        <w:rPr>
          <w:spacing w:val="-1"/>
        </w:rPr>
        <w:t>Engineers,</w:t>
      </w:r>
      <w:r>
        <w:t xml:space="preserve"> </w:t>
      </w:r>
      <w:r>
        <w:rPr>
          <w:spacing w:val="-1"/>
        </w:rPr>
        <w:t>which has</w:t>
      </w:r>
      <w:r>
        <w:t xml:space="preserve"> </w:t>
      </w:r>
      <w:r>
        <w:rPr>
          <w:spacing w:val="-1"/>
        </w:rPr>
        <w:t>26</w:t>
      </w:r>
      <w:r>
        <w:rPr>
          <w:spacing w:val="1"/>
        </w:rPr>
        <w:t xml:space="preserve"> </w:t>
      </w:r>
      <w:r>
        <w:rPr>
          <w:spacing w:val="-1"/>
        </w:rPr>
        <w:t>journals</w:t>
      </w:r>
      <w:r>
        <w:rPr>
          <w:spacing w:val="42"/>
        </w:rPr>
        <w:t xml:space="preserve"> </w:t>
      </w:r>
      <w:r>
        <w:rPr>
          <w:spacing w:val="-1"/>
        </w:rPr>
        <w:t>listed at</w:t>
      </w:r>
      <w:r>
        <w:rPr>
          <w:spacing w:val="-2"/>
        </w:rPr>
        <w:t xml:space="preserve"> </w:t>
      </w:r>
      <w:hyperlink r:id="rId67">
        <w:r>
          <w:rPr>
            <w:color w:val="0000FF"/>
            <w:spacing w:val="-1"/>
            <w:u w:val="single" w:color="0000FF"/>
          </w:rPr>
          <w:t>http://journaltool.asme.org/Content/index.cfm</w:t>
        </w:r>
        <w:r>
          <w:rPr>
            <w:color w:val="0000FF"/>
            <w:spacing w:val="2"/>
            <w:u w:val="single" w:color="0000FF"/>
          </w:rPr>
          <w:t xml:space="preserve"> </w:t>
        </w:r>
      </w:hyperlink>
      <w:r>
        <w:rPr>
          <w:spacing w:val="-1"/>
        </w:rPr>
        <w:t>for</w:t>
      </w:r>
      <w:r>
        <w:t xml:space="preserve"> a </w:t>
      </w:r>
      <w:r>
        <w:rPr>
          <w:spacing w:val="-1"/>
        </w:rPr>
        <w:t>list.</w:t>
      </w:r>
    </w:p>
    <w:p w14:paraId="2AB11715" w14:textId="585CA2F3" w:rsidR="0084776E" w:rsidRPr="00974540" w:rsidRDefault="00C33500" w:rsidP="00974540">
      <w:pPr>
        <w:pStyle w:val="BodyText"/>
        <w:spacing w:before="126"/>
        <w:ind w:left="0" w:right="220"/>
        <w:rPr>
          <w:rFonts w:ascii="Times New Roman" w:eastAsia="Times New Roman" w:hAnsi="Times New Roman" w:cs="Times New Roman"/>
          <w:sz w:val="24"/>
          <w:szCs w:val="24"/>
        </w:rPr>
      </w:pPr>
      <w:r>
        <w:rPr>
          <w:rFonts w:cs="Calibri"/>
          <w:b/>
          <w:bCs/>
          <w:spacing w:val="-1"/>
        </w:rPr>
        <w:t>Nanotechnology engineers</w:t>
      </w:r>
      <w:r>
        <w:rPr>
          <w:rFonts w:cs="Calibri"/>
          <w:b/>
          <w:bCs/>
          <w:spacing w:val="-2"/>
        </w:rPr>
        <w:t xml:space="preserve"> </w:t>
      </w:r>
      <w:r>
        <w:rPr>
          <w:spacing w:val="-1"/>
        </w:rPr>
        <w:t>can look</w:t>
      </w:r>
      <w:r>
        <w:rPr>
          <w:spacing w:val="-2"/>
        </w:rPr>
        <w:t xml:space="preserve"> </w:t>
      </w:r>
      <w:r>
        <w:rPr>
          <w:spacing w:val="-1"/>
        </w:rPr>
        <w:t>to</w:t>
      </w:r>
      <w:r>
        <w:rPr>
          <w:spacing w:val="1"/>
        </w:rPr>
        <w:t xml:space="preserve"> </w:t>
      </w:r>
      <w:r>
        <w:rPr>
          <w:spacing w:val="-1"/>
        </w:rPr>
        <w:t>ASME’s</w:t>
      </w:r>
      <w:r>
        <w:t xml:space="preserve"> </w:t>
      </w:r>
      <w:r w:rsidR="00EF110B">
        <w:rPr>
          <w:spacing w:val="-1"/>
        </w:rPr>
        <w:t>Nanotechnology</w:t>
      </w:r>
      <w:r>
        <w:rPr>
          <w:spacing w:val="1"/>
        </w:rPr>
        <w:t xml:space="preserve"> </w:t>
      </w:r>
      <w:r>
        <w:rPr>
          <w:spacing w:val="-1"/>
        </w:rPr>
        <w:t>Institute</w:t>
      </w:r>
      <w:r>
        <w:rPr>
          <w:spacing w:val="-2"/>
        </w:rPr>
        <w:t xml:space="preserve"> </w:t>
      </w:r>
      <w:r>
        <w:t>for</w:t>
      </w:r>
      <w:r>
        <w:rPr>
          <w:spacing w:val="-2"/>
        </w:rPr>
        <w:t xml:space="preserve"> </w:t>
      </w:r>
      <w:r>
        <w:rPr>
          <w:spacing w:val="-1"/>
        </w:rPr>
        <w:t>publications</w:t>
      </w:r>
      <w:r>
        <w:rPr>
          <w:spacing w:val="-2"/>
        </w:rPr>
        <w:t xml:space="preserve"> </w:t>
      </w:r>
      <w:r>
        <w:rPr>
          <w:spacing w:val="-1"/>
        </w:rPr>
        <w:t xml:space="preserve">at </w:t>
      </w:r>
      <w:r>
        <w:rPr>
          <w:color w:val="0000FF"/>
          <w:spacing w:val="-1"/>
        </w:rPr>
        <w:t xml:space="preserve"> </w:t>
      </w:r>
      <w:hyperlink r:id="rId68">
        <w:r>
          <w:rPr>
            <w:color w:val="0000FF"/>
            <w:spacing w:val="-1"/>
            <w:u w:val="single" w:color="0000FF"/>
          </w:rPr>
          <w:t>https://community.asme.org/nanotechnology_institute/w/wiki/4212.publications.aspx</w:t>
        </w:r>
      </w:hyperlink>
      <w:r>
        <w:rPr>
          <w:rFonts w:ascii="Times New Roman" w:eastAsia="Times New Roman" w:hAnsi="Times New Roman" w:cs="Times New Roman"/>
          <w:spacing w:val="-1"/>
          <w:sz w:val="24"/>
          <w:szCs w:val="24"/>
        </w:rPr>
        <w:t>.</w:t>
      </w:r>
    </w:p>
    <w:p w14:paraId="6004F253" w14:textId="1F12BA11" w:rsidR="00945CD3" w:rsidRPr="00023317" w:rsidRDefault="00C33500" w:rsidP="00361E00">
      <w:pPr>
        <w:spacing w:before="120"/>
        <w:ind w:right="210"/>
        <w:rPr>
          <w:rFonts w:ascii="Calibri" w:eastAsia="Calibri" w:hAnsi="Calibri" w:cs="Calibri"/>
          <w:spacing w:val="-2"/>
        </w:rPr>
      </w:pPr>
      <w:r>
        <w:rPr>
          <w:rFonts w:ascii="Calibri" w:eastAsia="Calibri" w:hAnsi="Calibri" w:cs="Calibri"/>
          <w:b/>
          <w:bCs/>
          <w:spacing w:val="-1"/>
        </w:rPr>
        <w:t>Nuclear</w:t>
      </w:r>
      <w:r>
        <w:rPr>
          <w:rFonts w:ascii="Calibri" w:eastAsia="Calibri" w:hAnsi="Calibri" w:cs="Calibri"/>
          <w:b/>
          <w:bCs/>
          <w:spacing w:val="1"/>
        </w:rPr>
        <w:t xml:space="preserve"> </w:t>
      </w:r>
      <w:r>
        <w:rPr>
          <w:rFonts w:ascii="Calibri" w:eastAsia="Calibri" w:hAnsi="Calibri" w:cs="Calibri"/>
          <w:b/>
          <w:bCs/>
          <w:spacing w:val="-1"/>
        </w:rPr>
        <w:t xml:space="preserve">engineering </w:t>
      </w:r>
      <w:r>
        <w:rPr>
          <w:rFonts w:ascii="Calibri" w:eastAsia="Calibri" w:hAnsi="Calibri" w:cs="Calibri"/>
          <w:b/>
          <w:bCs/>
          <w:spacing w:val="-2"/>
        </w:rPr>
        <w:t>students</w:t>
      </w:r>
      <w:r>
        <w:rPr>
          <w:rFonts w:ascii="Calibri" w:eastAsia="Calibri" w:hAnsi="Calibri" w:cs="Calibri"/>
          <w:b/>
          <w:bCs/>
          <w:spacing w:val="1"/>
        </w:rPr>
        <w:t xml:space="preserve"> </w:t>
      </w:r>
      <w:r>
        <w:rPr>
          <w:rFonts w:ascii="Calibri" w:eastAsia="Calibri" w:hAnsi="Calibri" w:cs="Calibri"/>
          <w:spacing w:val="-1"/>
        </w:rPr>
        <w:t>should consider</w:t>
      </w:r>
      <w:r>
        <w:rPr>
          <w:rFonts w:ascii="Calibri" w:eastAsia="Calibri" w:hAnsi="Calibri" w:cs="Calibri"/>
        </w:rPr>
        <w:t xml:space="preserve"> </w:t>
      </w:r>
      <w:r>
        <w:rPr>
          <w:rFonts w:ascii="Calibri" w:eastAsia="Calibri" w:hAnsi="Calibri" w:cs="Calibri"/>
          <w:i/>
          <w:spacing w:val="-2"/>
        </w:rPr>
        <w:t>Nuclear</w:t>
      </w:r>
      <w:r>
        <w:rPr>
          <w:rFonts w:ascii="Calibri" w:eastAsia="Calibri" w:hAnsi="Calibri" w:cs="Calibri"/>
          <w:i/>
          <w:spacing w:val="1"/>
        </w:rPr>
        <w:t xml:space="preserve"> </w:t>
      </w:r>
      <w:r>
        <w:rPr>
          <w:rFonts w:ascii="Calibri" w:eastAsia="Calibri" w:hAnsi="Calibri" w:cs="Calibri"/>
          <w:i/>
          <w:spacing w:val="-1"/>
        </w:rPr>
        <w:t>Engineering and</w:t>
      </w:r>
      <w:r>
        <w:rPr>
          <w:rFonts w:ascii="Calibri" w:eastAsia="Calibri" w:hAnsi="Calibri" w:cs="Calibri"/>
          <w:i/>
          <w:spacing w:val="-3"/>
        </w:rPr>
        <w:t xml:space="preserve"> </w:t>
      </w:r>
      <w:r>
        <w:rPr>
          <w:rFonts w:ascii="Calibri" w:eastAsia="Calibri" w:hAnsi="Calibri" w:cs="Calibri"/>
          <w:i/>
          <w:spacing w:val="-1"/>
        </w:rPr>
        <w:t>Design</w:t>
      </w:r>
      <w:r>
        <w:rPr>
          <w:rFonts w:ascii="Calibri" w:eastAsia="Calibri" w:hAnsi="Calibri" w:cs="Calibri"/>
          <w:i/>
        </w:rPr>
        <w:t xml:space="preserve"> </w:t>
      </w:r>
      <w:r>
        <w:rPr>
          <w:rFonts w:ascii="Calibri" w:eastAsia="Calibri" w:hAnsi="Calibri" w:cs="Calibri"/>
          <w:spacing w:val="-3"/>
        </w:rPr>
        <w:t>at</w:t>
      </w:r>
      <w:r>
        <w:rPr>
          <w:rFonts w:ascii="Calibri" w:eastAsia="Calibri" w:hAnsi="Calibri" w:cs="Calibri"/>
          <w:spacing w:val="59"/>
        </w:rPr>
        <w:t xml:space="preserve"> </w:t>
      </w:r>
      <w:hyperlink r:id="rId69">
        <w:r>
          <w:rPr>
            <w:rFonts w:ascii="Calibri" w:eastAsia="Calibri" w:hAnsi="Calibri" w:cs="Calibri"/>
            <w:spacing w:val="-2"/>
            <w:u w:val="single" w:color="000000"/>
          </w:rPr>
          <w:t>http://www.journals.elsevier.com/nuclear-engineering-and-design</w:t>
        </w:r>
        <w:r>
          <w:rPr>
            <w:rFonts w:ascii="Calibri" w:eastAsia="Calibri" w:hAnsi="Calibri" w:cs="Calibri"/>
            <w:u w:val="single" w:color="000000"/>
          </w:rPr>
          <w:t xml:space="preserve"> </w:t>
        </w:r>
      </w:hyperlink>
      <w:r>
        <w:rPr>
          <w:rFonts w:ascii="Calibri" w:eastAsia="Calibri" w:hAnsi="Calibri" w:cs="Calibri"/>
          <w:spacing w:val="-1"/>
        </w:rPr>
        <w:t>as</w:t>
      </w:r>
      <w:r>
        <w:rPr>
          <w:rFonts w:ascii="Calibri" w:eastAsia="Calibri" w:hAnsi="Calibri" w:cs="Calibri"/>
        </w:rPr>
        <w:t xml:space="preserve"> </w:t>
      </w:r>
      <w:r>
        <w:rPr>
          <w:rFonts w:ascii="Calibri" w:eastAsia="Calibri" w:hAnsi="Calibri" w:cs="Calibri"/>
          <w:spacing w:val="-1"/>
        </w:rPr>
        <w:t>well</w:t>
      </w:r>
      <w:r>
        <w:rPr>
          <w:rFonts w:ascii="Calibri" w:eastAsia="Calibri" w:hAnsi="Calibri" w:cs="Calibri"/>
        </w:rPr>
        <w:t xml:space="preserve"> </w:t>
      </w:r>
      <w:r>
        <w:rPr>
          <w:rFonts w:ascii="Calibri" w:eastAsia="Calibri" w:hAnsi="Calibri" w:cs="Calibri"/>
          <w:spacing w:val="-1"/>
        </w:rPr>
        <w:t>as</w:t>
      </w:r>
      <w:r>
        <w:rPr>
          <w:rFonts w:ascii="Calibri" w:eastAsia="Calibri" w:hAnsi="Calibri" w:cs="Calibri"/>
          <w:spacing w:val="-2"/>
        </w:rPr>
        <w:t xml:space="preserve"> </w:t>
      </w:r>
      <w:r>
        <w:rPr>
          <w:rFonts w:ascii="Calibri" w:eastAsia="Calibri" w:hAnsi="Calibri" w:cs="Calibri"/>
          <w:i/>
          <w:spacing w:val="-1"/>
        </w:rPr>
        <w:t>Nuclear</w:t>
      </w:r>
      <w:r>
        <w:rPr>
          <w:rFonts w:ascii="Calibri" w:eastAsia="Calibri" w:hAnsi="Calibri" w:cs="Calibri"/>
          <w:i/>
          <w:spacing w:val="1"/>
        </w:rPr>
        <w:t xml:space="preserve"> </w:t>
      </w:r>
      <w:r>
        <w:rPr>
          <w:rFonts w:ascii="Calibri" w:eastAsia="Calibri" w:hAnsi="Calibri" w:cs="Calibri"/>
          <w:i/>
          <w:spacing w:val="-1"/>
        </w:rPr>
        <w:t>Science</w:t>
      </w:r>
      <w:r>
        <w:rPr>
          <w:rFonts w:ascii="Calibri" w:eastAsia="Calibri" w:hAnsi="Calibri" w:cs="Calibri"/>
          <w:i/>
        </w:rPr>
        <w:t xml:space="preserve"> </w:t>
      </w:r>
      <w:r>
        <w:rPr>
          <w:rFonts w:ascii="Calibri" w:eastAsia="Calibri" w:hAnsi="Calibri" w:cs="Calibri"/>
          <w:i/>
          <w:spacing w:val="-1"/>
        </w:rPr>
        <w:t>and</w:t>
      </w:r>
      <w:r>
        <w:rPr>
          <w:rFonts w:ascii="Calibri" w:eastAsia="Calibri" w:hAnsi="Calibri" w:cs="Calibri"/>
          <w:i/>
          <w:spacing w:val="76"/>
        </w:rPr>
        <w:t xml:space="preserve"> </w:t>
      </w:r>
      <w:r>
        <w:rPr>
          <w:rFonts w:ascii="Calibri" w:eastAsia="Calibri" w:hAnsi="Calibri" w:cs="Calibri"/>
          <w:i/>
          <w:spacing w:val="-1"/>
        </w:rPr>
        <w:t xml:space="preserve">Engineering </w:t>
      </w:r>
      <w:r>
        <w:rPr>
          <w:rFonts w:ascii="Calibri" w:eastAsia="Calibri" w:hAnsi="Calibri" w:cs="Calibri"/>
          <w:spacing w:val="-2"/>
        </w:rPr>
        <w:t>at</w:t>
      </w:r>
      <w:r>
        <w:rPr>
          <w:rFonts w:ascii="Calibri" w:eastAsia="Calibri" w:hAnsi="Calibri" w:cs="Calibri"/>
        </w:rPr>
        <w:t xml:space="preserve"> </w:t>
      </w:r>
      <w:r>
        <w:rPr>
          <w:rFonts w:ascii="Calibri" w:eastAsia="Calibri" w:hAnsi="Calibri" w:cs="Calibri"/>
          <w:spacing w:val="1"/>
        </w:rPr>
        <w:t xml:space="preserve"> </w:t>
      </w:r>
      <w:hyperlink r:id="rId70">
        <w:r>
          <w:rPr>
            <w:rFonts w:ascii="Calibri" w:eastAsia="Calibri" w:hAnsi="Calibri" w:cs="Calibri"/>
            <w:color w:val="0000FF"/>
            <w:spacing w:val="-2"/>
            <w:u w:val="single" w:color="0000FF"/>
          </w:rPr>
          <w:t>http://www.new.ans.org/pubs/journals/nse/</w:t>
        </w:r>
        <w:r>
          <w:rPr>
            <w:rFonts w:ascii="Calibri" w:eastAsia="Calibri" w:hAnsi="Calibri" w:cs="Calibri"/>
            <w:spacing w:val="-2"/>
          </w:rPr>
          <w:t>.</w:t>
        </w:r>
      </w:hyperlink>
      <w:r>
        <w:rPr>
          <w:rFonts w:ascii="Calibri" w:eastAsia="Calibri" w:hAnsi="Calibri" w:cs="Calibri"/>
        </w:rPr>
        <w:t xml:space="preserve"> </w:t>
      </w:r>
      <w:r>
        <w:rPr>
          <w:rFonts w:ascii="Calibri" w:eastAsia="Calibri" w:hAnsi="Calibri" w:cs="Calibri"/>
          <w:spacing w:val="-3"/>
        </w:rPr>
        <w:t>There’s</w:t>
      </w:r>
      <w:r>
        <w:rPr>
          <w:rFonts w:ascii="Calibri" w:eastAsia="Calibri" w:hAnsi="Calibri" w:cs="Calibri"/>
        </w:rPr>
        <w:t xml:space="preserve"> </w:t>
      </w:r>
      <w:r>
        <w:rPr>
          <w:rFonts w:ascii="Calibri" w:eastAsia="Calibri" w:hAnsi="Calibri" w:cs="Calibri"/>
          <w:spacing w:val="-2"/>
        </w:rPr>
        <w:t>also</w:t>
      </w:r>
      <w:r>
        <w:rPr>
          <w:rFonts w:ascii="Calibri" w:eastAsia="Calibri" w:hAnsi="Calibri" w:cs="Calibri"/>
          <w:spacing w:val="1"/>
        </w:rPr>
        <w:t xml:space="preserve"> </w:t>
      </w:r>
      <w:r>
        <w:rPr>
          <w:rFonts w:ascii="Calibri" w:eastAsia="Calibri" w:hAnsi="Calibri" w:cs="Calibri"/>
          <w:i/>
          <w:spacing w:val="-2"/>
        </w:rPr>
        <w:t>Nuclear</w:t>
      </w:r>
      <w:r>
        <w:rPr>
          <w:rFonts w:ascii="Calibri" w:eastAsia="Calibri" w:hAnsi="Calibri" w:cs="Calibri"/>
          <w:i/>
          <w:spacing w:val="1"/>
        </w:rPr>
        <w:t xml:space="preserve"> </w:t>
      </w:r>
      <w:r>
        <w:rPr>
          <w:rFonts w:ascii="Calibri" w:eastAsia="Calibri" w:hAnsi="Calibri" w:cs="Calibri"/>
          <w:i/>
          <w:spacing w:val="-3"/>
        </w:rPr>
        <w:t>Technology</w:t>
      </w:r>
      <w:r>
        <w:rPr>
          <w:rFonts w:ascii="Calibri" w:eastAsia="Calibri" w:hAnsi="Calibri" w:cs="Calibri"/>
          <w:i/>
        </w:rPr>
        <w:t xml:space="preserve"> </w:t>
      </w:r>
      <w:r>
        <w:rPr>
          <w:rFonts w:ascii="Calibri" w:eastAsia="Calibri" w:hAnsi="Calibri" w:cs="Calibri"/>
          <w:spacing w:val="-3"/>
        </w:rPr>
        <w:t xml:space="preserve">at </w:t>
      </w:r>
      <w:hyperlink r:id="rId71">
        <w:r>
          <w:rPr>
            <w:rFonts w:ascii="Calibri" w:eastAsia="Calibri" w:hAnsi="Calibri" w:cs="Calibri"/>
            <w:color w:val="0000FF"/>
            <w:spacing w:val="-3"/>
          </w:rPr>
          <w:t xml:space="preserve"> </w:t>
        </w:r>
        <w:r>
          <w:rPr>
            <w:rFonts w:ascii="Calibri" w:eastAsia="Calibri" w:hAnsi="Calibri" w:cs="Calibri"/>
            <w:color w:val="0000FF"/>
            <w:spacing w:val="-2"/>
            <w:u w:val="single" w:color="0000FF"/>
          </w:rPr>
          <w:t>http://www.new.ans.org/pubs/journals/nt/</w:t>
        </w:r>
        <w:r>
          <w:rPr>
            <w:rFonts w:ascii="Calibri" w:eastAsia="Calibri" w:hAnsi="Calibri" w:cs="Calibri"/>
            <w:spacing w:val="-2"/>
          </w:rPr>
          <w:t>.</w:t>
        </w:r>
      </w:hyperlink>
    </w:p>
    <w:p w14:paraId="24B99B80" w14:textId="2D563A3D" w:rsidR="00361E00" w:rsidRPr="00361E00" w:rsidRDefault="00C33500" w:rsidP="00361E00">
      <w:pPr>
        <w:spacing w:before="120"/>
        <w:ind w:right="210"/>
        <w:rPr>
          <w:rFonts w:ascii="Calibri" w:eastAsia="Calibri" w:hAnsi="Calibri" w:cs="Calibri"/>
        </w:rPr>
      </w:pPr>
      <w:r>
        <w:rPr>
          <w:rFonts w:ascii="Calibri" w:eastAsia="Calibri" w:hAnsi="Calibri" w:cs="Calibri"/>
          <w:b/>
          <w:bCs/>
          <w:spacing w:val="-2"/>
        </w:rPr>
        <w:t>Physics students</w:t>
      </w:r>
      <w:r>
        <w:rPr>
          <w:rFonts w:ascii="Calibri" w:eastAsia="Calibri" w:hAnsi="Calibri" w:cs="Calibri"/>
          <w:b/>
          <w:bCs/>
          <w:spacing w:val="1"/>
        </w:rPr>
        <w:t xml:space="preserve"> </w:t>
      </w:r>
      <w:r>
        <w:rPr>
          <w:rFonts w:ascii="Calibri" w:eastAsia="Calibri" w:hAnsi="Calibri" w:cs="Calibri"/>
          <w:spacing w:val="-2"/>
        </w:rPr>
        <w:t>examine</w:t>
      </w:r>
      <w:r>
        <w:rPr>
          <w:rFonts w:ascii="Calibri" w:eastAsia="Calibri" w:hAnsi="Calibri" w:cs="Calibri"/>
          <w:spacing w:val="1"/>
        </w:rPr>
        <w:t xml:space="preserve"> </w:t>
      </w:r>
      <w:r>
        <w:rPr>
          <w:rFonts w:ascii="Calibri" w:eastAsia="Calibri" w:hAnsi="Calibri" w:cs="Calibri"/>
          <w:spacing w:val="-2"/>
        </w:rPr>
        <w:t>publications</w:t>
      </w:r>
      <w:r>
        <w:rPr>
          <w:rFonts w:ascii="Calibri" w:eastAsia="Calibri" w:hAnsi="Calibri" w:cs="Calibri"/>
        </w:rPr>
        <w:t xml:space="preserve"> </w:t>
      </w:r>
      <w:r>
        <w:rPr>
          <w:rFonts w:ascii="Calibri" w:eastAsia="Calibri" w:hAnsi="Calibri" w:cs="Calibri"/>
          <w:spacing w:val="-1"/>
        </w:rPr>
        <w:t>by the</w:t>
      </w:r>
      <w:r>
        <w:rPr>
          <w:rFonts w:ascii="Calibri" w:eastAsia="Calibri" w:hAnsi="Calibri" w:cs="Calibri"/>
          <w:spacing w:val="1"/>
        </w:rPr>
        <w:t xml:space="preserve"> </w:t>
      </w:r>
      <w:r>
        <w:rPr>
          <w:rFonts w:ascii="Calibri" w:eastAsia="Calibri" w:hAnsi="Calibri" w:cs="Calibri"/>
          <w:spacing w:val="-1"/>
        </w:rPr>
        <w:t>American</w:t>
      </w:r>
      <w:r>
        <w:rPr>
          <w:rFonts w:ascii="Calibri" w:eastAsia="Calibri" w:hAnsi="Calibri" w:cs="Calibri"/>
          <w:spacing w:val="97"/>
        </w:rPr>
        <w:t xml:space="preserve"> </w:t>
      </w:r>
      <w:r>
        <w:rPr>
          <w:rFonts w:ascii="Calibri" w:eastAsia="Calibri" w:hAnsi="Calibri" w:cs="Calibri"/>
          <w:spacing w:val="-1"/>
        </w:rPr>
        <w:t>Institute</w:t>
      </w:r>
      <w:r>
        <w:rPr>
          <w:rFonts w:ascii="Calibri" w:eastAsia="Calibri" w:hAnsi="Calibri" w:cs="Calibri"/>
          <w:spacing w:val="-2"/>
        </w:rPr>
        <w:t xml:space="preserve"> </w:t>
      </w:r>
      <w:r>
        <w:rPr>
          <w:rFonts w:ascii="Calibri" w:eastAsia="Calibri" w:hAnsi="Calibri" w:cs="Calibri"/>
        </w:rPr>
        <w:t>of</w:t>
      </w:r>
      <w:r>
        <w:rPr>
          <w:rFonts w:ascii="Calibri" w:eastAsia="Calibri" w:hAnsi="Calibri" w:cs="Calibri"/>
          <w:spacing w:val="-3"/>
        </w:rPr>
        <w:t xml:space="preserve"> </w:t>
      </w:r>
      <w:r>
        <w:rPr>
          <w:rFonts w:ascii="Calibri" w:eastAsia="Calibri" w:hAnsi="Calibri" w:cs="Calibri"/>
          <w:spacing w:val="-1"/>
        </w:rPr>
        <w:t>Physics,</w:t>
      </w:r>
      <w:r>
        <w:rPr>
          <w:rFonts w:ascii="Calibri" w:eastAsia="Calibri" w:hAnsi="Calibri" w:cs="Calibri"/>
          <w:spacing w:val="-2"/>
        </w:rPr>
        <w:t xml:space="preserve"> </w:t>
      </w:r>
      <w:r>
        <w:rPr>
          <w:rFonts w:ascii="Calibri" w:eastAsia="Calibri" w:hAnsi="Calibri" w:cs="Calibri"/>
          <w:spacing w:val="-1"/>
        </w:rPr>
        <w:t>which</w:t>
      </w:r>
      <w:r>
        <w:rPr>
          <w:rFonts w:ascii="Calibri" w:eastAsia="Calibri" w:hAnsi="Calibri" w:cs="Calibri"/>
          <w:spacing w:val="-3"/>
        </w:rPr>
        <w:t xml:space="preserve"> </w:t>
      </w:r>
      <w:r>
        <w:rPr>
          <w:rFonts w:ascii="Calibri" w:eastAsia="Calibri" w:hAnsi="Calibri" w:cs="Calibri"/>
          <w:spacing w:val="-1"/>
        </w:rPr>
        <w:t>has</w:t>
      </w:r>
      <w:r>
        <w:rPr>
          <w:rFonts w:ascii="Calibri" w:eastAsia="Calibri" w:hAnsi="Calibri" w:cs="Calibri"/>
        </w:rPr>
        <w:t xml:space="preserve"> 18</w:t>
      </w:r>
      <w:r>
        <w:rPr>
          <w:rFonts w:ascii="Calibri" w:eastAsia="Calibri" w:hAnsi="Calibri" w:cs="Calibri"/>
          <w:spacing w:val="-1"/>
        </w:rPr>
        <w:t xml:space="preserve"> journals</w:t>
      </w:r>
      <w:r>
        <w:rPr>
          <w:rFonts w:ascii="Calibri" w:eastAsia="Calibri" w:hAnsi="Calibri" w:cs="Calibri"/>
          <w:spacing w:val="-2"/>
        </w:rPr>
        <w:t xml:space="preserve"> </w:t>
      </w:r>
      <w:r>
        <w:rPr>
          <w:rFonts w:ascii="Calibri" w:eastAsia="Calibri" w:hAnsi="Calibri" w:cs="Calibri"/>
          <w:spacing w:val="-1"/>
        </w:rPr>
        <w:t xml:space="preserve">with </w:t>
      </w:r>
      <w:r>
        <w:rPr>
          <w:rFonts w:ascii="Calibri" w:eastAsia="Calibri" w:hAnsi="Calibri" w:cs="Calibri"/>
          <w:spacing w:val="-2"/>
        </w:rPr>
        <w:t>links</w:t>
      </w:r>
      <w:r>
        <w:rPr>
          <w:rFonts w:ascii="Calibri" w:eastAsia="Calibri" w:hAnsi="Calibri" w:cs="Calibri"/>
        </w:rPr>
        <w:t xml:space="preserve"> </w:t>
      </w:r>
      <w:r>
        <w:rPr>
          <w:rFonts w:ascii="Calibri" w:eastAsia="Calibri" w:hAnsi="Calibri" w:cs="Calibri"/>
          <w:spacing w:val="-3"/>
        </w:rPr>
        <w:t>to</w:t>
      </w:r>
      <w:r>
        <w:rPr>
          <w:rFonts w:ascii="Calibri" w:eastAsia="Calibri" w:hAnsi="Calibri" w:cs="Calibri"/>
          <w:spacing w:val="1"/>
        </w:rPr>
        <w:t xml:space="preserve"> </w:t>
      </w:r>
      <w:r>
        <w:rPr>
          <w:rFonts w:ascii="Calibri" w:eastAsia="Calibri" w:hAnsi="Calibri" w:cs="Calibri"/>
          <w:spacing w:val="-1"/>
        </w:rPr>
        <w:t>author</w:t>
      </w:r>
      <w:r>
        <w:rPr>
          <w:rFonts w:ascii="Calibri" w:eastAsia="Calibri" w:hAnsi="Calibri" w:cs="Calibri"/>
        </w:rPr>
        <w:t xml:space="preserve"> </w:t>
      </w:r>
      <w:r>
        <w:rPr>
          <w:rFonts w:ascii="Calibri" w:eastAsia="Calibri" w:hAnsi="Calibri" w:cs="Calibri"/>
          <w:spacing w:val="-1"/>
        </w:rPr>
        <w:t>instructions</w:t>
      </w:r>
      <w:r>
        <w:rPr>
          <w:rFonts w:ascii="Calibri" w:eastAsia="Calibri" w:hAnsi="Calibri" w:cs="Calibri"/>
        </w:rPr>
        <w:t xml:space="preserve"> </w:t>
      </w:r>
      <w:r>
        <w:rPr>
          <w:rFonts w:ascii="Calibri" w:eastAsia="Calibri" w:hAnsi="Calibri" w:cs="Calibri"/>
          <w:spacing w:val="-3"/>
        </w:rPr>
        <w:t>at</w:t>
      </w:r>
      <w:r>
        <w:rPr>
          <w:rFonts w:ascii="Calibri" w:eastAsia="Calibri" w:hAnsi="Calibri" w:cs="Calibri"/>
        </w:rPr>
        <w:t xml:space="preserve"> </w:t>
      </w:r>
      <w:hyperlink r:id="rId72">
        <w:r>
          <w:rPr>
            <w:rFonts w:ascii="Calibri" w:eastAsia="Calibri" w:hAnsi="Calibri" w:cs="Calibri"/>
          </w:rPr>
          <w:t xml:space="preserve"> </w:t>
        </w:r>
        <w:r>
          <w:rPr>
            <w:rFonts w:ascii="Calibri" w:eastAsia="Calibri" w:hAnsi="Calibri" w:cs="Calibri"/>
            <w:spacing w:val="-1"/>
            <w:u w:val="single" w:color="000000"/>
          </w:rPr>
          <w:t>http://journals.aip.org/</w:t>
        </w:r>
      </w:hyperlink>
      <w:r>
        <w:rPr>
          <w:rFonts w:ascii="Calibri" w:eastAsia="Calibri" w:hAnsi="Calibri" w:cs="Calibri"/>
          <w:spacing w:val="-1"/>
        </w:rPr>
        <w:t>.</w:t>
      </w:r>
      <w:r>
        <w:rPr>
          <w:rFonts w:ascii="Calibri" w:eastAsia="Calibri" w:hAnsi="Calibri" w:cs="Calibri"/>
          <w:spacing w:val="-3"/>
        </w:rPr>
        <w:t xml:space="preserve"> </w:t>
      </w:r>
      <w:proofErr w:type="gramStart"/>
      <w:r>
        <w:rPr>
          <w:rFonts w:ascii="Calibri" w:eastAsia="Calibri" w:hAnsi="Calibri" w:cs="Calibri"/>
          <w:spacing w:val="-1"/>
        </w:rPr>
        <w:t>Also</w:t>
      </w:r>
      <w:proofErr w:type="gramEnd"/>
      <w:r>
        <w:rPr>
          <w:rFonts w:ascii="Calibri" w:eastAsia="Calibri" w:hAnsi="Calibri" w:cs="Calibri"/>
          <w:spacing w:val="1"/>
        </w:rPr>
        <w:t xml:space="preserve"> </w:t>
      </w:r>
      <w:r>
        <w:rPr>
          <w:rFonts w:ascii="Calibri" w:eastAsia="Calibri" w:hAnsi="Calibri" w:cs="Calibri"/>
          <w:spacing w:val="-2"/>
        </w:rPr>
        <w:t>authors</w:t>
      </w:r>
      <w:r>
        <w:rPr>
          <w:rFonts w:ascii="Calibri" w:eastAsia="Calibri" w:hAnsi="Calibri" w:cs="Calibri"/>
        </w:rPr>
        <w:t xml:space="preserve"> </w:t>
      </w:r>
      <w:r>
        <w:rPr>
          <w:rFonts w:ascii="Calibri" w:eastAsia="Calibri" w:hAnsi="Calibri" w:cs="Calibri"/>
          <w:spacing w:val="-1"/>
        </w:rPr>
        <w:t xml:space="preserve">submitting </w:t>
      </w:r>
      <w:r>
        <w:rPr>
          <w:rFonts w:ascii="Calibri" w:eastAsia="Calibri" w:hAnsi="Calibri" w:cs="Calibri"/>
          <w:spacing w:val="-3"/>
        </w:rPr>
        <w:t>to</w:t>
      </w:r>
      <w:r>
        <w:rPr>
          <w:rFonts w:ascii="Calibri" w:eastAsia="Calibri" w:hAnsi="Calibri" w:cs="Calibri"/>
          <w:spacing w:val="1"/>
        </w:rPr>
        <w:t xml:space="preserve"> </w:t>
      </w:r>
      <w:r>
        <w:rPr>
          <w:rFonts w:ascii="Calibri" w:eastAsia="Calibri" w:hAnsi="Calibri" w:cs="Calibri"/>
          <w:spacing w:val="-1"/>
        </w:rPr>
        <w:t xml:space="preserve">Health </w:t>
      </w:r>
      <w:r>
        <w:rPr>
          <w:rFonts w:ascii="Calibri" w:eastAsia="Calibri" w:hAnsi="Calibri" w:cs="Calibri"/>
          <w:spacing w:val="-2"/>
        </w:rPr>
        <w:t>Physics</w:t>
      </w:r>
      <w:r>
        <w:rPr>
          <w:rFonts w:ascii="Calibri" w:eastAsia="Calibri" w:hAnsi="Calibri" w:cs="Calibri"/>
        </w:rPr>
        <w:t xml:space="preserve"> </w:t>
      </w:r>
      <w:r>
        <w:rPr>
          <w:rFonts w:ascii="Calibri" w:eastAsia="Calibri" w:hAnsi="Calibri" w:cs="Calibri"/>
          <w:spacing w:val="-1"/>
        </w:rPr>
        <w:t>(HP)</w:t>
      </w:r>
      <w:r>
        <w:rPr>
          <w:rFonts w:ascii="Calibri" w:eastAsia="Calibri" w:hAnsi="Calibri" w:cs="Calibri"/>
        </w:rPr>
        <w:t xml:space="preserve"> </w:t>
      </w:r>
      <w:r>
        <w:rPr>
          <w:rFonts w:ascii="Calibri" w:eastAsia="Calibri" w:hAnsi="Calibri" w:cs="Calibri"/>
          <w:spacing w:val="-1"/>
        </w:rPr>
        <w:t>and</w:t>
      </w:r>
      <w:r>
        <w:rPr>
          <w:rFonts w:ascii="Calibri" w:eastAsia="Calibri" w:hAnsi="Calibri" w:cs="Calibri"/>
          <w:spacing w:val="-3"/>
        </w:rPr>
        <w:t xml:space="preserve"> </w:t>
      </w:r>
      <w:r>
        <w:rPr>
          <w:rFonts w:ascii="Calibri" w:eastAsia="Calibri" w:hAnsi="Calibri" w:cs="Calibri"/>
          <w:spacing w:val="-2"/>
        </w:rPr>
        <w:t>Operational</w:t>
      </w:r>
      <w:r>
        <w:rPr>
          <w:rFonts w:ascii="Calibri" w:eastAsia="Calibri" w:hAnsi="Calibri" w:cs="Calibri"/>
        </w:rPr>
        <w:t xml:space="preserve"> </w:t>
      </w:r>
      <w:r>
        <w:rPr>
          <w:rFonts w:ascii="Calibri" w:eastAsia="Calibri" w:hAnsi="Calibri" w:cs="Calibri"/>
          <w:spacing w:val="-1"/>
        </w:rPr>
        <w:t>Radiation</w:t>
      </w:r>
      <w:r>
        <w:rPr>
          <w:rFonts w:ascii="Calibri" w:eastAsia="Calibri" w:hAnsi="Calibri" w:cs="Calibri"/>
          <w:spacing w:val="67"/>
        </w:rPr>
        <w:t xml:space="preserve"> </w:t>
      </w:r>
      <w:r>
        <w:rPr>
          <w:rFonts w:ascii="Calibri" w:eastAsia="Calibri" w:hAnsi="Calibri" w:cs="Calibri"/>
          <w:spacing w:val="-2"/>
        </w:rPr>
        <w:t>Safety</w:t>
      </w:r>
      <w:r>
        <w:rPr>
          <w:rFonts w:ascii="Calibri" w:eastAsia="Calibri" w:hAnsi="Calibri" w:cs="Calibri"/>
          <w:spacing w:val="-1"/>
        </w:rPr>
        <w:t xml:space="preserve"> </w:t>
      </w:r>
      <w:r>
        <w:rPr>
          <w:rFonts w:ascii="Calibri" w:eastAsia="Calibri" w:hAnsi="Calibri" w:cs="Calibri"/>
          <w:spacing w:val="-2"/>
        </w:rPr>
        <w:t>(ORS)</w:t>
      </w:r>
      <w:r>
        <w:rPr>
          <w:rFonts w:ascii="Calibri" w:eastAsia="Calibri" w:hAnsi="Calibri" w:cs="Calibri"/>
        </w:rPr>
        <w:t xml:space="preserve"> </w:t>
      </w:r>
      <w:r>
        <w:rPr>
          <w:rFonts w:ascii="Calibri" w:eastAsia="Calibri" w:hAnsi="Calibri" w:cs="Calibri"/>
          <w:spacing w:val="-2"/>
        </w:rPr>
        <w:t>are</w:t>
      </w:r>
      <w:r>
        <w:rPr>
          <w:rFonts w:ascii="Calibri" w:eastAsia="Calibri" w:hAnsi="Calibri" w:cs="Calibri"/>
          <w:spacing w:val="1"/>
        </w:rPr>
        <w:t xml:space="preserve"> </w:t>
      </w:r>
      <w:r>
        <w:rPr>
          <w:rFonts w:ascii="Calibri" w:eastAsia="Calibri" w:hAnsi="Calibri" w:cs="Calibri"/>
          <w:spacing w:val="-2"/>
        </w:rPr>
        <w:t>encouraged</w:t>
      </w:r>
      <w:r>
        <w:rPr>
          <w:rFonts w:ascii="Calibri" w:eastAsia="Calibri" w:hAnsi="Calibri" w:cs="Calibri"/>
          <w:spacing w:val="-1"/>
        </w:rPr>
        <w:t xml:space="preserve"> to</w:t>
      </w:r>
      <w:r>
        <w:rPr>
          <w:rFonts w:ascii="Calibri" w:eastAsia="Calibri" w:hAnsi="Calibri" w:cs="Calibri"/>
          <w:spacing w:val="1"/>
        </w:rPr>
        <w:t xml:space="preserve"> </w:t>
      </w:r>
      <w:r>
        <w:rPr>
          <w:rFonts w:ascii="Calibri" w:eastAsia="Calibri" w:hAnsi="Calibri" w:cs="Calibri"/>
          <w:spacing w:val="-1"/>
        </w:rPr>
        <w:t>submit</w:t>
      </w:r>
      <w:r>
        <w:rPr>
          <w:rFonts w:ascii="Calibri" w:eastAsia="Calibri" w:hAnsi="Calibri" w:cs="Calibri"/>
          <w:spacing w:val="-2"/>
        </w:rPr>
        <w:t xml:space="preserve"> </w:t>
      </w:r>
      <w:r>
        <w:rPr>
          <w:rFonts w:ascii="Calibri" w:eastAsia="Calibri" w:hAnsi="Calibri" w:cs="Calibri"/>
          <w:spacing w:val="-1"/>
        </w:rPr>
        <w:t>manuscripts</w:t>
      </w:r>
      <w:r>
        <w:rPr>
          <w:rFonts w:ascii="Calibri" w:eastAsia="Calibri" w:hAnsi="Calibri" w:cs="Calibri"/>
          <w:spacing w:val="-2"/>
        </w:rPr>
        <w:t xml:space="preserve"> </w:t>
      </w:r>
      <w:r>
        <w:rPr>
          <w:rFonts w:ascii="Calibri" w:eastAsia="Calibri" w:hAnsi="Calibri" w:cs="Calibri"/>
          <w:spacing w:val="-1"/>
        </w:rPr>
        <w:t>online</w:t>
      </w:r>
      <w:r>
        <w:rPr>
          <w:rFonts w:ascii="Calibri" w:eastAsia="Calibri" w:hAnsi="Calibri" w:cs="Calibri"/>
          <w:spacing w:val="1"/>
        </w:rPr>
        <w:t xml:space="preserve"> </w:t>
      </w:r>
      <w:r>
        <w:rPr>
          <w:rFonts w:ascii="Calibri" w:eastAsia="Calibri" w:hAnsi="Calibri" w:cs="Calibri"/>
          <w:spacing w:val="-1"/>
        </w:rPr>
        <w:t>through the</w:t>
      </w:r>
      <w:r>
        <w:rPr>
          <w:rFonts w:ascii="Calibri" w:eastAsia="Calibri" w:hAnsi="Calibri" w:cs="Calibri"/>
          <w:spacing w:val="1"/>
        </w:rPr>
        <w:t xml:space="preserve"> </w:t>
      </w:r>
      <w:r>
        <w:rPr>
          <w:rFonts w:ascii="Calibri" w:eastAsia="Calibri" w:hAnsi="Calibri" w:cs="Calibri"/>
          <w:spacing w:val="-3"/>
        </w:rPr>
        <w:t>journal’s</w:t>
      </w:r>
      <w:r>
        <w:rPr>
          <w:rFonts w:ascii="Calibri" w:eastAsia="Calibri" w:hAnsi="Calibri" w:cs="Calibri"/>
          <w:spacing w:val="-2"/>
        </w:rPr>
        <w:t xml:space="preserve"> </w:t>
      </w:r>
      <w:r>
        <w:rPr>
          <w:rFonts w:ascii="Calibri" w:eastAsia="Calibri" w:hAnsi="Calibri" w:cs="Calibri"/>
          <w:spacing w:val="-3"/>
        </w:rPr>
        <w:t>Web</w:t>
      </w:r>
      <w:r>
        <w:rPr>
          <w:rFonts w:ascii="Calibri" w:eastAsia="Calibri" w:hAnsi="Calibri" w:cs="Calibri"/>
          <w:spacing w:val="-1"/>
        </w:rPr>
        <w:t xml:space="preserve"> </w:t>
      </w:r>
      <w:r>
        <w:rPr>
          <w:rFonts w:ascii="Calibri" w:eastAsia="Calibri" w:hAnsi="Calibri" w:cs="Calibri"/>
          <w:spacing w:val="-2"/>
        </w:rPr>
        <w:t>site</w:t>
      </w:r>
      <w:r w:rsidR="003D36F9">
        <w:rPr>
          <w:rFonts w:ascii="Calibri" w:eastAsia="Calibri" w:hAnsi="Calibri" w:cs="Calibri"/>
          <w:spacing w:val="-2"/>
        </w:rPr>
        <w:t xml:space="preserve"> </w:t>
      </w:r>
      <w:r>
        <w:rPr>
          <w:spacing w:val="-2"/>
        </w:rPr>
        <w:t>at</w:t>
      </w:r>
      <w:r>
        <w:rPr>
          <w:spacing w:val="1"/>
        </w:rPr>
        <w:t xml:space="preserve"> </w:t>
      </w:r>
      <w:hyperlink r:id="rId73">
        <w:r>
          <w:rPr>
            <w:spacing w:val="-3"/>
            <w:u w:val="single" w:color="000000"/>
          </w:rPr>
          <w:t>http://hpj.edmgr.com</w:t>
        </w:r>
      </w:hyperlink>
      <w:r>
        <w:rPr>
          <w:b/>
          <w:spacing w:val="-3"/>
        </w:rPr>
        <w:t>.</w:t>
      </w:r>
      <w:r>
        <w:rPr>
          <w:b/>
          <w:spacing w:val="-1"/>
        </w:rPr>
        <w:t xml:space="preserve"> </w:t>
      </w:r>
      <w:r>
        <w:rPr>
          <w:i/>
          <w:spacing w:val="-1"/>
        </w:rPr>
        <w:t>Medical</w:t>
      </w:r>
      <w:r>
        <w:rPr>
          <w:i/>
        </w:rPr>
        <w:t xml:space="preserve"> </w:t>
      </w:r>
      <w:r>
        <w:rPr>
          <w:i/>
          <w:spacing w:val="-1"/>
        </w:rPr>
        <w:t>Physics</w:t>
      </w:r>
      <w:r>
        <w:rPr>
          <w:spacing w:val="-1"/>
        </w:rPr>
        <w:t>,</w:t>
      </w:r>
      <w:r>
        <w:t xml:space="preserve"> </w:t>
      </w:r>
      <w:r>
        <w:rPr>
          <w:spacing w:val="-2"/>
        </w:rPr>
        <w:t xml:space="preserve">aka </w:t>
      </w:r>
      <w:r>
        <w:rPr>
          <w:spacing w:val="-1"/>
        </w:rPr>
        <w:t>The</w:t>
      </w:r>
      <w:r>
        <w:rPr>
          <w:spacing w:val="1"/>
        </w:rPr>
        <w:t xml:space="preserve"> </w:t>
      </w:r>
      <w:r>
        <w:rPr>
          <w:spacing w:val="-2"/>
        </w:rPr>
        <w:t>International</w:t>
      </w:r>
      <w:r>
        <w:rPr>
          <w:spacing w:val="-3"/>
        </w:rPr>
        <w:t xml:space="preserve"> </w:t>
      </w:r>
      <w:r>
        <w:rPr>
          <w:spacing w:val="-1"/>
        </w:rPr>
        <w:t>Journal</w:t>
      </w:r>
      <w:r>
        <w:rPr>
          <w:spacing w:val="-3"/>
        </w:rPr>
        <w:t xml:space="preserve"> </w:t>
      </w:r>
      <w:r>
        <w:t>of</w:t>
      </w:r>
      <w:r>
        <w:rPr>
          <w:spacing w:val="-2"/>
        </w:rPr>
        <w:t xml:space="preserve"> Medical</w:t>
      </w:r>
      <w:r>
        <w:t xml:space="preserve"> </w:t>
      </w:r>
      <w:r>
        <w:rPr>
          <w:spacing w:val="-2"/>
        </w:rPr>
        <w:t>Physics Research</w:t>
      </w:r>
      <w:r w:rsidR="003D36F9">
        <w:rPr>
          <w:spacing w:val="109"/>
        </w:rPr>
        <w:t xml:space="preserve"> </w:t>
      </w:r>
      <w:r>
        <w:rPr>
          <w:spacing w:val="-1"/>
        </w:rPr>
        <w:t>and Practice,</w:t>
      </w:r>
      <w:r>
        <w:t xml:space="preserve"> </w:t>
      </w:r>
      <w:r>
        <w:rPr>
          <w:spacing w:val="-1"/>
        </w:rPr>
        <w:t>has</w:t>
      </w:r>
      <w:r>
        <w:rPr>
          <w:spacing w:val="-2"/>
        </w:rPr>
        <w:t xml:space="preserve"> </w:t>
      </w:r>
      <w:r>
        <w:rPr>
          <w:spacing w:val="-1"/>
        </w:rPr>
        <w:t>author</w:t>
      </w:r>
      <w:r>
        <w:rPr>
          <w:spacing w:val="-2"/>
        </w:rPr>
        <w:t xml:space="preserve"> information</w:t>
      </w:r>
      <w:r>
        <w:rPr>
          <w:spacing w:val="-1"/>
        </w:rPr>
        <w:t xml:space="preserve"> </w:t>
      </w:r>
      <w:r>
        <w:rPr>
          <w:spacing w:val="-3"/>
        </w:rPr>
        <w:t>at</w:t>
      </w:r>
      <w:r>
        <w:rPr>
          <w:spacing w:val="1"/>
        </w:rPr>
        <w:t xml:space="preserve"> </w:t>
      </w:r>
      <w:hyperlink r:id="rId74">
        <w:r>
          <w:rPr>
            <w:color w:val="0000FF"/>
            <w:spacing w:val="-2"/>
            <w:u w:val="single" w:color="0000FF"/>
          </w:rPr>
          <w:t>http://medphys.org/NewInstructions.asp</w:t>
        </w:r>
        <w:r>
          <w:rPr>
            <w:spacing w:val="-2"/>
          </w:rPr>
          <w:t>.</w:t>
        </w:r>
      </w:hyperlink>
    </w:p>
    <w:p w14:paraId="373A801A" w14:textId="3522847A" w:rsidR="00361E00" w:rsidRPr="00361E00" w:rsidRDefault="00361E00" w:rsidP="00361E00">
      <w:pPr>
        <w:pStyle w:val="BodyText"/>
        <w:spacing w:before="60"/>
        <w:ind w:left="0" w:right="216"/>
        <w:rPr>
          <w:spacing w:val="-1"/>
        </w:rPr>
      </w:pPr>
      <w:r>
        <w:rPr>
          <w:spacing w:val="-1"/>
        </w:rPr>
        <w:t>The</w:t>
      </w:r>
      <w:r>
        <w:rPr>
          <w:spacing w:val="1"/>
        </w:rPr>
        <w:t xml:space="preserve"> </w:t>
      </w:r>
      <w:r>
        <w:rPr>
          <w:spacing w:val="-1"/>
        </w:rPr>
        <w:t>previous</w:t>
      </w:r>
      <w:r>
        <w:rPr>
          <w:spacing w:val="-2"/>
        </w:rPr>
        <w:t xml:space="preserve"> </w:t>
      </w:r>
      <w:r>
        <w:rPr>
          <w:spacing w:val="-1"/>
        </w:rPr>
        <w:t>sources</w:t>
      </w:r>
      <w:r>
        <w:t xml:space="preserve"> </w:t>
      </w:r>
      <w:r>
        <w:rPr>
          <w:spacing w:val="-1"/>
        </w:rPr>
        <w:t>represent</w:t>
      </w:r>
      <w:r>
        <w:rPr>
          <w:spacing w:val="1"/>
        </w:rPr>
        <w:t xml:space="preserve"> </w:t>
      </w:r>
      <w:r>
        <w:t xml:space="preserve">a </w:t>
      </w:r>
      <w:r>
        <w:rPr>
          <w:spacing w:val="-1"/>
        </w:rPr>
        <w:t>broad</w:t>
      </w:r>
      <w:r>
        <w:rPr>
          <w:spacing w:val="-3"/>
        </w:rPr>
        <w:t xml:space="preserve"> </w:t>
      </w:r>
      <w:r>
        <w:rPr>
          <w:spacing w:val="-1"/>
        </w:rPr>
        <w:t>overview</w:t>
      </w:r>
      <w:r>
        <w:rPr>
          <w:spacing w:val="-2"/>
        </w:rPr>
        <w:t xml:space="preserve"> </w:t>
      </w:r>
      <w:r>
        <w:t>of</w:t>
      </w:r>
      <w:r>
        <w:rPr>
          <w:spacing w:val="-2"/>
        </w:rPr>
        <w:t xml:space="preserve"> </w:t>
      </w:r>
      <w:r>
        <w:rPr>
          <w:spacing w:val="-1"/>
        </w:rPr>
        <w:t>the</w:t>
      </w:r>
      <w:r>
        <w:rPr>
          <w:spacing w:val="1"/>
        </w:rPr>
        <w:t xml:space="preserve"> </w:t>
      </w:r>
      <w:r>
        <w:rPr>
          <w:spacing w:val="-1"/>
        </w:rPr>
        <w:t>various</w:t>
      </w:r>
      <w:r>
        <w:t xml:space="preserve"> </w:t>
      </w:r>
      <w:r>
        <w:rPr>
          <w:spacing w:val="-1"/>
        </w:rPr>
        <w:t>disciplines</w:t>
      </w:r>
      <w:r>
        <w:rPr>
          <w:spacing w:val="-2"/>
        </w:rPr>
        <w:t xml:space="preserve"> </w:t>
      </w:r>
      <w:r>
        <w:rPr>
          <w:spacing w:val="-1"/>
        </w:rPr>
        <w:t>in most</w:t>
      </w:r>
      <w:r>
        <w:rPr>
          <w:spacing w:val="1"/>
        </w:rPr>
        <w:t xml:space="preserve"> </w:t>
      </w:r>
      <w:r>
        <w:rPr>
          <w:spacing w:val="-1"/>
        </w:rPr>
        <w:t>colleges</w:t>
      </w:r>
      <w:r>
        <w:rPr>
          <w:spacing w:val="-2"/>
        </w:rPr>
        <w:t xml:space="preserve"> </w:t>
      </w:r>
      <w:r>
        <w:t>of</w:t>
      </w:r>
      <w:r>
        <w:rPr>
          <w:spacing w:val="57"/>
        </w:rPr>
        <w:t xml:space="preserve"> </w:t>
      </w:r>
      <w:r>
        <w:rPr>
          <w:spacing w:val="-1"/>
        </w:rPr>
        <w:t>engineering.</w:t>
      </w:r>
      <w:r>
        <w:t xml:space="preserve"> </w:t>
      </w:r>
      <w:r>
        <w:rPr>
          <w:spacing w:val="-1"/>
        </w:rPr>
        <w:t>Physics</w:t>
      </w:r>
      <w:r>
        <w:t xml:space="preserve"> </w:t>
      </w:r>
      <w:r>
        <w:rPr>
          <w:spacing w:val="-1"/>
        </w:rPr>
        <w:t>and astronomy</w:t>
      </w:r>
      <w:r>
        <w:rPr>
          <w:spacing w:val="1"/>
        </w:rPr>
        <w:t xml:space="preserve"> </w:t>
      </w:r>
      <w:r>
        <w:rPr>
          <w:spacing w:val="-2"/>
        </w:rPr>
        <w:t>are</w:t>
      </w:r>
      <w:r>
        <w:rPr>
          <w:spacing w:val="1"/>
        </w:rPr>
        <w:t xml:space="preserve"> </w:t>
      </w:r>
      <w:r>
        <w:rPr>
          <w:spacing w:val="-2"/>
        </w:rPr>
        <w:t>also</w:t>
      </w:r>
      <w:r>
        <w:rPr>
          <w:spacing w:val="1"/>
        </w:rPr>
        <w:t xml:space="preserve"> </w:t>
      </w:r>
      <w:r>
        <w:rPr>
          <w:spacing w:val="-1"/>
        </w:rPr>
        <w:t>included.</w:t>
      </w:r>
      <w:r>
        <w:rPr>
          <w:spacing w:val="-2"/>
        </w:rPr>
        <w:t xml:space="preserve"> </w:t>
      </w:r>
      <w:r>
        <w:rPr>
          <w:spacing w:val="-1"/>
        </w:rPr>
        <w:t>However,</w:t>
      </w:r>
      <w:r>
        <w:t xml:space="preserve"> </w:t>
      </w:r>
      <w:r>
        <w:rPr>
          <w:spacing w:val="-1"/>
        </w:rPr>
        <w:t>the</w:t>
      </w:r>
      <w:r>
        <w:rPr>
          <w:spacing w:val="-2"/>
        </w:rPr>
        <w:t xml:space="preserve"> </w:t>
      </w:r>
      <w:r>
        <w:rPr>
          <w:spacing w:val="-1"/>
        </w:rPr>
        <w:t>first</w:t>
      </w:r>
      <w:r>
        <w:rPr>
          <w:spacing w:val="1"/>
        </w:rPr>
        <w:t xml:space="preserve"> </w:t>
      </w:r>
      <w:r>
        <w:rPr>
          <w:spacing w:val="-1"/>
        </w:rPr>
        <w:t>four</w:t>
      </w:r>
      <w:r>
        <w:t xml:space="preserve"> </w:t>
      </w:r>
      <w:r>
        <w:rPr>
          <w:spacing w:val="-2"/>
        </w:rPr>
        <w:t>publishing</w:t>
      </w:r>
      <w:r>
        <w:rPr>
          <w:spacing w:val="-1"/>
        </w:rPr>
        <w:t xml:space="preserve"> companies</w:t>
      </w:r>
      <w:r>
        <w:rPr>
          <w:spacing w:val="81"/>
        </w:rPr>
        <w:t xml:space="preserve"> </w:t>
      </w:r>
      <w:r>
        <w:rPr>
          <w:spacing w:val="-1"/>
        </w:rPr>
        <w:t>mentioned,</w:t>
      </w:r>
      <w:r>
        <w:rPr>
          <w:spacing w:val="-2"/>
        </w:rPr>
        <w:t xml:space="preserve"> </w:t>
      </w:r>
      <w:r>
        <w:rPr>
          <w:spacing w:val="-1"/>
        </w:rPr>
        <w:t>Elsevier,</w:t>
      </w:r>
      <w:r>
        <w:t xml:space="preserve"> </w:t>
      </w:r>
      <w:r>
        <w:rPr>
          <w:spacing w:val="-1"/>
        </w:rPr>
        <w:t>Inderscience,</w:t>
      </w:r>
      <w:r>
        <w:t xml:space="preserve"> </w:t>
      </w:r>
      <w:r>
        <w:rPr>
          <w:spacing w:val="-1"/>
        </w:rPr>
        <w:t>Springer,</w:t>
      </w:r>
      <w:r>
        <w:rPr>
          <w:spacing w:val="-2"/>
        </w:rPr>
        <w:t xml:space="preserve"> </w:t>
      </w:r>
      <w:r>
        <w:rPr>
          <w:spacing w:val="-1"/>
        </w:rPr>
        <w:t>and Wiley-Blackwell</w:t>
      </w:r>
      <w:r>
        <w:t xml:space="preserve"> </w:t>
      </w:r>
      <w:r>
        <w:rPr>
          <w:spacing w:val="-1"/>
        </w:rPr>
        <w:t>cover</w:t>
      </w:r>
      <w:r>
        <w:rPr>
          <w:spacing w:val="-2"/>
        </w:rPr>
        <w:t xml:space="preserve"> </w:t>
      </w:r>
      <w:r>
        <w:rPr>
          <w:spacing w:val="-1"/>
        </w:rPr>
        <w:t>most</w:t>
      </w:r>
      <w:r>
        <w:rPr>
          <w:spacing w:val="1"/>
        </w:rPr>
        <w:t xml:space="preserve"> </w:t>
      </w:r>
      <w:r>
        <w:rPr>
          <w:spacing w:val="-1"/>
        </w:rPr>
        <w:t>scientific</w:t>
      </w:r>
      <w:r>
        <w:t xml:space="preserve"> </w:t>
      </w:r>
      <w:r>
        <w:rPr>
          <w:spacing w:val="-1"/>
        </w:rPr>
        <w:t>disciplines</w:t>
      </w:r>
      <w:r>
        <w:rPr>
          <w:spacing w:val="-2"/>
        </w:rPr>
        <w:t xml:space="preserve"> </w:t>
      </w:r>
      <w:r>
        <w:t>on both</w:t>
      </w:r>
      <w:r>
        <w:rPr>
          <w:spacing w:val="-1"/>
        </w:rPr>
        <w:t xml:space="preserve"> </w:t>
      </w:r>
      <w:r>
        <w:t xml:space="preserve">a </w:t>
      </w:r>
      <w:r>
        <w:rPr>
          <w:spacing w:val="-1"/>
        </w:rPr>
        <w:t>national</w:t>
      </w:r>
      <w:r>
        <w:t xml:space="preserve"> </w:t>
      </w:r>
      <w:r>
        <w:rPr>
          <w:spacing w:val="-1"/>
        </w:rPr>
        <w:t>and international</w:t>
      </w:r>
      <w:r>
        <w:t xml:space="preserve"> </w:t>
      </w:r>
      <w:r>
        <w:rPr>
          <w:spacing w:val="-1"/>
        </w:rPr>
        <w:t>scale.</w:t>
      </w:r>
      <w:r>
        <w:t xml:space="preserve"> </w:t>
      </w:r>
      <w:r>
        <w:rPr>
          <w:spacing w:val="-1"/>
        </w:rPr>
        <w:t>When reading</w:t>
      </w:r>
      <w:r>
        <w:rPr>
          <w:spacing w:val="-3"/>
        </w:rPr>
        <w:t xml:space="preserve"> </w:t>
      </w:r>
      <w:r>
        <w:rPr>
          <w:spacing w:val="-1"/>
        </w:rPr>
        <w:t>an article</w:t>
      </w:r>
      <w:r>
        <w:rPr>
          <w:spacing w:val="-2"/>
        </w:rPr>
        <w:t xml:space="preserve"> </w:t>
      </w:r>
      <w:r>
        <w:rPr>
          <w:spacing w:val="-1"/>
        </w:rPr>
        <w:t>that</w:t>
      </w:r>
      <w:r>
        <w:rPr>
          <w:spacing w:val="1"/>
        </w:rPr>
        <w:t xml:space="preserve"> </w:t>
      </w:r>
      <w:r>
        <w:rPr>
          <w:spacing w:val="-1"/>
        </w:rPr>
        <w:t>pertains</w:t>
      </w:r>
      <w:r>
        <w:t xml:space="preserve"> </w:t>
      </w:r>
      <w:r>
        <w:rPr>
          <w:spacing w:val="-1"/>
        </w:rPr>
        <w:t>to your</w:t>
      </w:r>
      <w:r>
        <w:t xml:space="preserve"> </w:t>
      </w:r>
      <w:r>
        <w:rPr>
          <w:spacing w:val="-1"/>
        </w:rPr>
        <w:t>research,</w:t>
      </w:r>
      <w:r>
        <w:t xml:space="preserve"> </w:t>
      </w:r>
      <w:r>
        <w:rPr>
          <w:spacing w:val="-1"/>
        </w:rPr>
        <w:t>look</w:t>
      </w:r>
      <w:r>
        <w:rPr>
          <w:spacing w:val="39"/>
        </w:rPr>
        <w:t xml:space="preserve"> </w:t>
      </w:r>
      <w:r>
        <w:rPr>
          <w:spacing w:val="-1"/>
        </w:rPr>
        <w:t>at</w:t>
      </w:r>
      <w:r>
        <w:rPr>
          <w:spacing w:val="1"/>
        </w:rPr>
        <w:t xml:space="preserve"> </w:t>
      </w:r>
      <w:r>
        <w:rPr>
          <w:spacing w:val="-1"/>
        </w:rPr>
        <w:t>the</w:t>
      </w:r>
      <w:r>
        <w:rPr>
          <w:spacing w:val="1"/>
        </w:rPr>
        <w:t xml:space="preserve"> </w:t>
      </w:r>
      <w:r>
        <w:rPr>
          <w:spacing w:val="-1"/>
        </w:rPr>
        <w:t>references</w:t>
      </w:r>
      <w:r>
        <w:rPr>
          <w:spacing w:val="-2"/>
        </w:rPr>
        <w:t xml:space="preserve"> </w:t>
      </w:r>
      <w:r>
        <w:rPr>
          <w:spacing w:val="-1"/>
        </w:rPr>
        <w:t>to</w:t>
      </w:r>
      <w:r>
        <w:rPr>
          <w:spacing w:val="2"/>
        </w:rPr>
        <w:t xml:space="preserve"> </w:t>
      </w:r>
      <w:r>
        <w:rPr>
          <w:spacing w:val="-1"/>
        </w:rPr>
        <w:t>see</w:t>
      </w:r>
      <w:r>
        <w:rPr>
          <w:spacing w:val="1"/>
        </w:rPr>
        <w:t xml:space="preserve"> </w:t>
      </w:r>
      <w:r>
        <w:rPr>
          <w:spacing w:val="-2"/>
        </w:rPr>
        <w:t>who</w:t>
      </w:r>
      <w:r>
        <w:rPr>
          <w:spacing w:val="1"/>
        </w:rPr>
        <w:t xml:space="preserve"> </w:t>
      </w:r>
      <w:r>
        <w:rPr>
          <w:spacing w:val="-1"/>
        </w:rPr>
        <w:t>has</w:t>
      </w:r>
      <w:r>
        <w:t xml:space="preserve"> </w:t>
      </w:r>
      <w:r>
        <w:rPr>
          <w:spacing w:val="-1"/>
        </w:rPr>
        <w:t>been cited and note</w:t>
      </w:r>
      <w:r>
        <w:rPr>
          <w:spacing w:val="-2"/>
        </w:rPr>
        <w:t xml:space="preserve"> </w:t>
      </w:r>
      <w:r>
        <w:rPr>
          <w:spacing w:val="-1"/>
        </w:rPr>
        <w:t>the</w:t>
      </w:r>
      <w:r>
        <w:rPr>
          <w:spacing w:val="1"/>
        </w:rPr>
        <w:t xml:space="preserve"> </w:t>
      </w:r>
      <w:r>
        <w:rPr>
          <w:spacing w:val="-1"/>
        </w:rPr>
        <w:t>journals</w:t>
      </w:r>
      <w:r>
        <w:rPr>
          <w:spacing w:val="-2"/>
        </w:rPr>
        <w:t xml:space="preserve"> </w:t>
      </w:r>
      <w:r>
        <w:rPr>
          <w:spacing w:val="-1"/>
        </w:rPr>
        <w:t>those</w:t>
      </w:r>
      <w:r>
        <w:rPr>
          <w:spacing w:val="1"/>
        </w:rPr>
        <w:t xml:space="preserve"> </w:t>
      </w:r>
      <w:r>
        <w:rPr>
          <w:spacing w:val="-1"/>
        </w:rPr>
        <w:t>authors</w:t>
      </w:r>
      <w:r>
        <w:t xml:space="preserve"> </w:t>
      </w:r>
      <w:r>
        <w:rPr>
          <w:spacing w:val="-1"/>
        </w:rPr>
        <w:t>represent.</w:t>
      </w:r>
      <w:r>
        <w:rPr>
          <w:spacing w:val="-2"/>
        </w:rPr>
        <w:t xml:space="preserve"> </w:t>
      </w:r>
      <w:r>
        <w:rPr>
          <w:spacing w:val="-1"/>
        </w:rPr>
        <w:t>Talk</w:t>
      </w:r>
      <w:r>
        <w:rPr>
          <w:spacing w:val="-2"/>
        </w:rPr>
        <w:t xml:space="preserve"> </w:t>
      </w:r>
      <w:r>
        <w:t>to</w:t>
      </w:r>
      <w:r>
        <w:rPr>
          <w:spacing w:val="53"/>
        </w:rPr>
        <w:t xml:space="preserve"> </w:t>
      </w:r>
      <w:r>
        <w:t>your</w:t>
      </w:r>
      <w:r>
        <w:rPr>
          <w:spacing w:val="-2"/>
        </w:rPr>
        <w:t xml:space="preserve"> </w:t>
      </w:r>
      <w:r>
        <w:rPr>
          <w:spacing w:val="-1"/>
        </w:rPr>
        <w:t>colleagues</w:t>
      </w:r>
      <w:r>
        <w:t xml:space="preserve"> </w:t>
      </w:r>
      <w:r>
        <w:rPr>
          <w:spacing w:val="-1"/>
        </w:rPr>
        <w:t>about</w:t>
      </w:r>
      <w:r>
        <w:rPr>
          <w:spacing w:val="1"/>
        </w:rPr>
        <w:t xml:space="preserve"> </w:t>
      </w:r>
      <w:r>
        <w:rPr>
          <w:spacing w:val="-2"/>
        </w:rPr>
        <w:t xml:space="preserve">the </w:t>
      </w:r>
      <w:r>
        <w:rPr>
          <w:spacing w:val="-1"/>
        </w:rPr>
        <w:t>best</w:t>
      </w:r>
      <w:r>
        <w:rPr>
          <w:spacing w:val="1"/>
        </w:rPr>
        <w:t xml:space="preserve"> </w:t>
      </w:r>
      <w:r>
        <w:rPr>
          <w:spacing w:val="-1"/>
        </w:rPr>
        <w:t>place</w:t>
      </w:r>
      <w:r>
        <w:rPr>
          <w:spacing w:val="-2"/>
        </w:rPr>
        <w:t xml:space="preserve"> </w:t>
      </w:r>
      <w:r>
        <w:rPr>
          <w:spacing w:val="-1"/>
        </w:rPr>
        <w:t>to</w:t>
      </w:r>
      <w:r>
        <w:rPr>
          <w:spacing w:val="1"/>
        </w:rPr>
        <w:t xml:space="preserve"> </w:t>
      </w:r>
      <w:r>
        <w:rPr>
          <w:spacing w:val="-1"/>
        </w:rPr>
        <w:t>send</w:t>
      </w:r>
      <w:r>
        <w:rPr>
          <w:spacing w:val="-3"/>
        </w:rPr>
        <w:t xml:space="preserve"> </w:t>
      </w:r>
      <w:r>
        <w:rPr>
          <w:spacing w:val="-1"/>
        </w:rPr>
        <w:t>your</w:t>
      </w:r>
      <w:r>
        <w:t xml:space="preserve"> </w:t>
      </w:r>
      <w:r>
        <w:rPr>
          <w:spacing w:val="-1"/>
        </w:rPr>
        <w:t>article,</w:t>
      </w:r>
      <w:r>
        <w:t xml:space="preserve"> </w:t>
      </w:r>
      <w:r>
        <w:rPr>
          <w:spacing w:val="-1"/>
        </w:rPr>
        <w:t xml:space="preserve">and </w:t>
      </w:r>
      <w:r w:rsidR="000022B3">
        <w:rPr>
          <w:spacing w:val="-1"/>
        </w:rPr>
        <w:t>do not</w:t>
      </w:r>
      <w:r>
        <w:rPr>
          <w:spacing w:val="1"/>
        </w:rPr>
        <w:t xml:space="preserve"> </w:t>
      </w:r>
      <w:r>
        <w:rPr>
          <w:spacing w:val="-1"/>
        </w:rPr>
        <w:t>be</w:t>
      </w:r>
      <w:r>
        <w:rPr>
          <w:spacing w:val="-2"/>
        </w:rPr>
        <w:t xml:space="preserve"> </w:t>
      </w:r>
      <w:r>
        <w:rPr>
          <w:spacing w:val="-1"/>
        </w:rPr>
        <w:t>afraid to</w:t>
      </w:r>
      <w:r>
        <w:rPr>
          <w:spacing w:val="1"/>
        </w:rPr>
        <w:t xml:space="preserve"> </w:t>
      </w:r>
      <w:r>
        <w:rPr>
          <w:spacing w:val="-1"/>
        </w:rPr>
        <w:t>send an editor</w:t>
      </w:r>
      <w:r>
        <w:t xml:space="preserve"> </w:t>
      </w:r>
      <w:r>
        <w:rPr>
          <w:spacing w:val="-1"/>
        </w:rPr>
        <w:t>an</w:t>
      </w:r>
      <w:r>
        <w:rPr>
          <w:spacing w:val="52"/>
        </w:rPr>
        <w:t xml:space="preserve"> </w:t>
      </w:r>
      <w:r>
        <w:rPr>
          <w:spacing w:val="-1"/>
        </w:rPr>
        <w:t>abstract</w:t>
      </w:r>
      <w:r>
        <w:rPr>
          <w:spacing w:val="-2"/>
        </w:rPr>
        <w:t xml:space="preserve"> </w:t>
      </w:r>
      <w:r>
        <w:t>to</w:t>
      </w:r>
      <w:r>
        <w:rPr>
          <w:spacing w:val="-1"/>
        </w:rPr>
        <w:t xml:space="preserve"> </w:t>
      </w:r>
      <w:r>
        <w:t>see</w:t>
      </w:r>
      <w:r>
        <w:rPr>
          <w:spacing w:val="-2"/>
        </w:rPr>
        <w:t xml:space="preserve"> </w:t>
      </w:r>
      <w:r>
        <w:rPr>
          <w:spacing w:val="-1"/>
        </w:rPr>
        <w:t>if</w:t>
      </w:r>
      <w:r>
        <w:t xml:space="preserve"> </w:t>
      </w:r>
      <w:r>
        <w:rPr>
          <w:spacing w:val="-1"/>
        </w:rPr>
        <w:t>he</w:t>
      </w:r>
      <w:r>
        <w:rPr>
          <w:spacing w:val="-2"/>
        </w:rPr>
        <w:t xml:space="preserve"> </w:t>
      </w:r>
      <w:r>
        <w:t>or</w:t>
      </w:r>
      <w:r>
        <w:rPr>
          <w:spacing w:val="-2"/>
        </w:rPr>
        <w:t xml:space="preserve"> </w:t>
      </w:r>
      <w:r>
        <w:rPr>
          <w:spacing w:val="-1"/>
        </w:rPr>
        <w:t>she</w:t>
      </w:r>
      <w:r>
        <w:rPr>
          <w:spacing w:val="-2"/>
        </w:rPr>
        <w:t xml:space="preserve"> </w:t>
      </w:r>
      <w:r>
        <w:rPr>
          <w:spacing w:val="-1"/>
        </w:rPr>
        <w:t>is</w:t>
      </w:r>
      <w:r>
        <w:t xml:space="preserve"> </w:t>
      </w:r>
      <w:r>
        <w:rPr>
          <w:spacing w:val="-1"/>
        </w:rPr>
        <w:t>interested in publishing your</w:t>
      </w:r>
      <w:r>
        <w:t xml:space="preserve"> </w:t>
      </w:r>
      <w:r>
        <w:rPr>
          <w:spacing w:val="-1"/>
        </w:rPr>
        <w:t>article.</w:t>
      </w:r>
    </w:p>
    <w:p w14:paraId="14F18C43" w14:textId="262FEBBA" w:rsidR="00A84687" w:rsidRDefault="00A84687" w:rsidP="003D36F9">
      <w:pPr>
        <w:pStyle w:val="BodyText"/>
        <w:spacing w:before="60"/>
        <w:ind w:left="0" w:right="216"/>
        <w:rPr>
          <w:b/>
          <w:spacing w:val="-1"/>
          <w:sz w:val="32"/>
          <w:szCs w:val="32"/>
        </w:rPr>
      </w:pPr>
      <w:r>
        <w:rPr>
          <w:b/>
          <w:spacing w:val="-1"/>
          <w:sz w:val="32"/>
          <w:szCs w:val="32"/>
        </w:rPr>
        <w:t>C</w:t>
      </w:r>
      <w:r>
        <w:rPr>
          <w:b/>
          <w:spacing w:val="-1"/>
        </w:rPr>
        <w:t>OMPAR</w:t>
      </w:r>
      <w:r w:rsidR="00EB00F2">
        <w:rPr>
          <w:b/>
          <w:spacing w:val="-1"/>
        </w:rPr>
        <w:t>ED</w:t>
      </w:r>
      <w:r w:rsidRPr="00EB00F2">
        <w:rPr>
          <w:b/>
          <w:spacing w:val="40"/>
        </w:rPr>
        <w:t xml:space="preserve"> </w:t>
      </w:r>
      <w:proofErr w:type="spellStart"/>
      <w:r w:rsidR="00EB00F2">
        <w:rPr>
          <w:b/>
          <w:spacing w:val="-1"/>
          <w:sz w:val="32"/>
          <w:szCs w:val="32"/>
        </w:rPr>
        <w:t>w</w:t>
      </w:r>
      <w:r>
        <w:rPr>
          <w:b/>
          <w:spacing w:val="-1"/>
        </w:rPr>
        <w:t>ITH</w:t>
      </w:r>
      <w:proofErr w:type="spellEnd"/>
      <w:r w:rsidRPr="00EB00F2">
        <w:rPr>
          <w:b/>
          <w:spacing w:val="40"/>
        </w:rPr>
        <w:t xml:space="preserve"> </w:t>
      </w:r>
      <w:r w:rsidR="00EB00F2" w:rsidRPr="00EB00F2">
        <w:rPr>
          <w:b/>
          <w:i/>
          <w:spacing w:val="-1"/>
        </w:rPr>
        <w:t>OR</w:t>
      </w:r>
      <w:r w:rsidRPr="00A84687">
        <w:rPr>
          <w:b/>
          <w:spacing w:val="-1"/>
          <w:sz w:val="32"/>
          <w:szCs w:val="32"/>
        </w:rPr>
        <w:t xml:space="preserve"> C</w:t>
      </w:r>
      <w:r>
        <w:rPr>
          <w:b/>
          <w:spacing w:val="-1"/>
        </w:rPr>
        <w:t>OMPARE</w:t>
      </w:r>
      <w:r w:rsidR="00CE2DB0">
        <w:rPr>
          <w:b/>
          <w:spacing w:val="-1"/>
        </w:rPr>
        <w:t>D</w:t>
      </w:r>
      <w:r w:rsidRPr="00EB00F2">
        <w:rPr>
          <w:b/>
          <w:spacing w:val="40"/>
        </w:rPr>
        <w:t xml:space="preserve"> </w:t>
      </w:r>
      <w:r w:rsidR="002C018E">
        <w:rPr>
          <w:b/>
          <w:spacing w:val="-1"/>
        </w:rPr>
        <w:t>T</w:t>
      </w:r>
      <w:r>
        <w:rPr>
          <w:b/>
          <w:spacing w:val="-1"/>
        </w:rPr>
        <w:t>O</w:t>
      </w:r>
    </w:p>
    <w:p w14:paraId="5FA5DA65" w14:textId="4D154C27" w:rsidR="00A84687" w:rsidRDefault="00A84687" w:rsidP="00A84687">
      <w:pPr>
        <w:pStyle w:val="BodyText"/>
        <w:ind w:left="0" w:right="216"/>
        <w:rPr>
          <w:rFonts w:eastAsia="Malgun Gothic"/>
          <w:lang w:eastAsia="ko-KR"/>
        </w:rPr>
      </w:pPr>
      <w:r>
        <w:rPr>
          <w:spacing w:val="-1"/>
        </w:rPr>
        <w:t xml:space="preserve">Technically, both phrases are correct. However, </w:t>
      </w:r>
      <w:r w:rsidRPr="002D2C0D">
        <w:rPr>
          <w:b/>
          <w:i/>
          <w:spacing w:val="-1"/>
        </w:rPr>
        <w:t>compare</w:t>
      </w:r>
      <w:r w:rsidR="002D2C0D">
        <w:rPr>
          <w:b/>
          <w:i/>
          <w:spacing w:val="-1"/>
        </w:rPr>
        <w:t>d</w:t>
      </w:r>
      <w:r w:rsidRPr="002D2C0D">
        <w:rPr>
          <w:b/>
          <w:i/>
          <w:spacing w:val="-1"/>
        </w:rPr>
        <w:t xml:space="preserve"> to</w:t>
      </w:r>
      <w:r>
        <w:rPr>
          <w:spacing w:val="-1"/>
        </w:rPr>
        <w:t xml:space="preserve"> is more commonly used. The only </w:t>
      </w:r>
      <w:r w:rsidR="002D2C0D">
        <w:rPr>
          <w:spacing w:val="-1"/>
        </w:rPr>
        <w:t xml:space="preserve">difference </w:t>
      </w:r>
      <w:r>
        <w:rPr>
          <w:spacing w:val="-1"/>
        </w:rPr>
        <w:t>is based on the tradition of letting “</w:t>
      </w:r>
      <w:r w:rsidRPr="002D2C0D">
        <w:rPr>
          <w:b/>
          <w:i/>
          <w:spacing w:val="-1"/>
        </w:rPr>
        <w:t>compare</w:t>
      </w:r>
      <w:r w:rsidR="002D2C0D" w:rsidRPr="002D2C0D">
        <w:rPr>
          <w:b/>
          <w:i/>
          <w:spacing w:val="-1"/>
        </w:rPr>
        <w:t>d</w:t>
      </w:r>
      <w:r w:rsidRPr="002D2C0D">
        <w:rPr>
          <w:b/>
          <w:i/>
          <w:spacing w:val="-1"/>
        </w:rPr>
        <w:t xml:space="preserve"> with</w:t>
      </w:r>
      <w:r>
        <w:rPr>
          <w:spacing w:val="-1"/>
        </w:rPr>
        <w:t>” refer to two items which would normally fal</w:t>
      </w:r>
      <w:r w:rsidR="00CE2DB0">
        <w:rPr>
          <w:spacing w:val="-1"/>
        </w:rPr>
        <w:t>l</w:t>
      </w:r>
      <w:r w:rsidR="00E233F0">
        <w:rPr>
          <w:spacing w:val="-1"/>
        </w:rPr>
        <w:t xml:space="preserve"> </w:t>
      </w:r>
      <w:r w:rsidR="00CE2DB0">
        <w:rPr>
          <w:spacing w:val="-1"/>
        </w:rPr>
        <w:t xml:space="preserve"> under the same or similar classification; thus, a schnauzer is often compared with a </w:t>
      </w:r>
      <w:r w:rsidR="00CE2DB0">
        <w:rPr>
          <w:spacing w:val="-1"/>
        </w:rPr>
        <w:lastRenderedPageBreak/>
        <w:t>Scottish terrier. Or in my world of editing papers on concrete: “</w:t>
      </w:r>
      <w:r w:rsidR="00CE2DB0">
        <w:rPr>
          <w:rFonts w:eastAsia="Malgun Gothic"/>
          <w:lang w:eastAsia="ko-KR"/>
        </w:rPr>
        <w:t xml:space="preserve">The maximum shear force carried by the links was 44 pounds, which is negligible </w:t>
      </w:r>
      <w:r w:rsidR="00CE2DB0" w:rsidRPr="002D2C0D">
        <w:rPr>
          <w:rFonts w:eastAsia="Malgun Gothic"/>
          <w:b/>
          <w:i/>
          <w:lang w:eastAsia="ko-KR"/>
        </w:rPr>
        <w:t>compared with</w:t>
      </w:r>
      <w:r w:rsidR="00CE2DB0">
        <w:rPr>
          <w:rFonts w:eastAsia="Malgun Gothic"/>
          <w:lang w:eastAsia="ko-KR"/>
        </w:rPr>
        <w:t xml:space="preserve"> the peak strength of the coupling beams. </w:t>
      </w:r>
    </w:p>
    <w:p w14:paraId="3EAB37A7" w14:textId="562A3CC2" w:rsidR="000317AF" w:rsidRPr="0053553B" w:rsidRDefault="00CE2DB0" w:rsidP="0053553B">
      <w:pPr>
        <w:pStyle w:val="HTMLBody"/>
        <w:rPr>
          <w:rFonts w:ascii="Calibri" w:eastAsia="Calibri" w:hAnsi="Calibri" w:cstheme="minorBidi"/>
          <w:snapToGrid/>
          <w:spacing w:val="-1"/>
          <w:sz w:val="22"/>
          <w:szCs w:val="22"/>
        </w:rPr>
      </w:pPr>
      <w:r w:rsidRPr="002D2C0D">
        <w:rPr>
          <w:rFonts w:ascii="Calibri" w:eastAsia="Calibri" w:hAnsi="Calibri" w:cstheme="minorBidi"/>
          <w:b/>
          <w:snapToGrid/>
          <w:spacing w:val="-1"/>
          <w:sz w:val="22"/>
          <w:szCs w:val="22"/>
        </w:rPr>
        <w:t xml:space="preserve">Compared to </w:t>
      </w:r>
      <w:r w:rsidRPr="008A2D46">
        <w:rPr>
          <w:rFonts w:ascii="Calibri" w:eastAsia="Calibri" w:hAnsi="Calibri" w:cstheme="minorBidi"/>
          <w:snapToGrid/>
          <w:spacing w:val="-1"/>
          <w:sz w:val="22"/>
          <w:szCs w:val="22"/>
        </w:rPr>
        <w:t>refers to things that are not categorized together. Thus, differences are magnified when oil is compared to water</w:t>
      </w:r>
      <w:r w:rsidR="008A2D46" w:rsidRPr="008A2D46">
        <w:rPr>
          <w:rFonts w:ascii="Calibri" w:eastAsia="Calibri" w:hAnsi="Calibri" w:cstheme="minorBidi"/>
          <w:snapToGrid/>
          <w:spacing w:val="-1"/>
          <w:sz w:val="22"/>
          <w:szCs w:val="22"/>
        </w:rPr>
        <w:t>. To compare to is to discuss a difference or differences between objects</w:t>
      </w:r>
      <w:r w:rsidR="008A2D46" w:rsidRPr="002D2C0D">
        <w:rPr>
          <w:rFonts w:ascii="Calibri" w:eastAsia="Calibri" w:hAnsi="Calibri" w:cstheme="minorBidi"/>
          <w:snapToGrid/>
          <w:spacing w:val="-1"/>
          <w:sz w:val="22"/>
          <w:szCs w:val="22"/>
        </w:rPr>
        <w:t xml:space="preserve"> </w:t>
      </w:r>
      <w:r w:rsidR="008A2D46" w:rsidRPr="008A2D46">
        <w:rPr>
          <w:rFonts w:ascii="Calibri" w:eastAsia="Calibri" w:hAnsi="Calibri" w:cstheme="minorBidi"/>
          <w:snapToGrid/>
          <w:spacing w:val="-1"/>
          <w:sz w:val="22"/>
          <w:szCs w:val="22"/>
        </w:rPr>
        <w:t>regarded as essentially different but</w:t>
      </w:r>
      <w:r w:rsidR="00EB00F2">
        <w:rPr>
          <w:rFonts w:ascii="Calibri" w:eastAsia="Calibri" w:hAnsi="Calibri" w:cstheme="minorBidi"/>
          <w:snapToGrid/>
          <w:spacing w:val="-1"/>
          <w:sz w:val="22"/>
          <w:szCs w:val="22"/>
        </w:rPr>
        <w:t xml:space="preserve"> which </w:t>
      </w:r>
      <w:r w:rsidR="008A2D46" w:rsidRPr="008A2D46">
        <w:rPr>
          <w:rFonts w:ascii="Calibri" w:eastAsia="Calibri" w:hAnsi="Calibri" w:cstheme="minorBidi"/>
          <w:snapToGrid/>
          <w:spacing w:val="-1"/>
          <w:sz w:val="22"/>
          <w:szCs w:val="22"/>
        </w:rPr>
        <w:t xml:space="preserve">are enough alike to make a great analogy. Thus, in the Psalms, we find the art of knowing when to speak and when to remain silent </w:t>
      </w:r>
      <w:r w:rsidR="008A2D46" w:rsidRPr="002D2C0D">
        <w:rPr>
          <w:rFonts w:ascii="Calibri" w:eastAsia="Calibri" w:hAnsi="Calibri" w:cstheme="minorBidi"/>
          <w:b/>
          <w:snapToGrid/>
          <w:spacing w:val="-1"/>
          <w:sz w:val="22"/>
          <w:szCs w:val="22"/>
        </w:rPr>
        <w:t>compared to</w:t>
      </w:r>
      <w:r w:rsidR="008A2D46" w:rsidRPr="008A2D46">
        <w:rPr>
          <w:rFonts w:ascii="Calibri" w:eastAsia="Calibri" w:hAnsi="Calibri" w:cstheme="minorBidi"/>
          <w:snapToGrid/>
          <w:spacing w:val="-1"/>
          <w:sz w:val="22"/>
          <w:szCs w:val="22"/>
        </w:rPr>
        <w:t xml:space="preserve"> </w:t>
      </w:r>
      <w:r w:rsidR="002D2C0D">
        <w:rPr>
          <w:rFonts w:ascii="Calibri" w:eastAsia="Calibri" w:hAnsi="Calibri" w:cstheme="minorBidi"/>
          <w:snapToGrid/>
          <w:spacing w:val="-1"/>
          <w:sz w:val="22"/>
          <w:szCs w:val="22"/>
        </w:rPr>
        <w:t>a watch (or</w:t>
      </w:r>
      <w:r w:rsidR="00727AB5">
        <w:rPr>
          <w:rFonts w:ascii="Calibri" w:eastAsia="Calibri" w:hAnsi="Calibri" w:cstheme="minorBidi"/>
          <w:snapToGrid/>
          <w:spacing w:val="-1"/>
          <w:sz w:val="22"/>
          <w:szCs w:val="22"/>
        </w:rPr>
        <w:t xml:space="preserve"> guard) plus a door: </w:t>
      </w:r>
      <w:r w:rsidR="008A2D46" w:rsidRPr="008A2D46">
        <w:rPr>
          <w:rFonts w:ascii="Calibri" w:eastAsia="Calibri" w:hAnsi="Calibri" w:cstheme="minorBidi"/>
          <w:snapToGrid/>
          <w:spacing w:val="-1"/>
          <w:sz w:val="22"/>
          <w:szCs w:val="22"/>
        </w:rPr>
        <w:t>"Set a watch, O Lord, before my mouth, keep the door of my lips."</w:t>
      </w:r>
      <w:r w:rsidR="002D2C0D">
        <w:rPr>
          <w:rFonts w:ascii="Calibri" w:eastAsia="Calibri" w:hAnsi="Calibri" w:cstheme="minorBidi"/>
          <w:snapToGrid/>
          <w:spacing w:val="-1"/>
          <w:sz w:val="22"/>
          <w:szCs w:val="22"/>
        </w:rPr>
        <w:t>--</w:t>
      </w:r>
      <w:r w:rsidR="008A2D46" w:rsidRPr="008A2D46">
        <w:rPr>
          <w:rFonts w:ascii="Calibri" w:eastAsia="Calibri" w:hAnsi="Calibri" w:cstheme="minorBidi"/>
          <w:snapToGrid/>
          <w:spacing w:val="-1"/>
          <w:sz w:val="22"/>
          <w:szCs w:val="22"/>
        </w:rPr>
        <w:t>Psalms, 141:3</w:t>
      </w:r>
    </w:p>
    <w:p w14:paraId="52F57153" w14:textId="5FA45705" w:rsidR="007A3A1E" w:rsidRPr="001B536E" w:rsidRDefault="00C33500" w:rsidP="003D36F9">
      <w:pPr>
        <w:pStyle w:val="BodyText"/>
        <w:spacing w:before="60"/>
        <w:ind w:left="0" w:right="216"/>
        <w:rPr>
          <w:b/>
        </w:rPr>
      </w:pPr>
      <w:r w:rsidRPr="00DF6A53">
        <w:rPr>
          <w:b/>
          <w:spacing w:val="-1"/>
          <w:sz w:val="32"/>
          <w:szCs w:val="32"/>
        </w:rPr>
        <w:t>C</w:t>
      </w:r>
      <w:r w:rsidRPr="00DF6A53">
        <w:rPr>
          <w:b/>
          <w:spacing w:val="-1"/>
        </w:rPr>
        <w:t>ONSTRUCTS—</w:t>
      </w:r>
      <w:r w:rsidRPr="00DF6A53">
        <w:rPr>
          <w:b/>
          <w:spacing w:val="-1"/>
          <w:sz w:val="32"/>
          <w:szCs w:val="32"/>
        </w:rPr>
        <w:t>T</w:t>
      </w:r>
      <w:r w:rsidRPr="00DF6A53">
        <w:rPr>
          <w:b/>
          <w:spacing w:val="-1"/>
        </w:rPr>
        <w:t>HEIR</w:t>
      </w:r>
      <w:r w:rsidRPr="00DF6A53">
        <w:rPr>
          <w:b/>
          <w:spacing w:val="-2"/>
        </w:rPr>
        <w:t xml:space="preserve"> </w:t>
      </w:r>
      <w:r w:rsidRPr="00DF6A53">
        <w:rPr>
          <w:b/>
          <w:spacing w:val="-1"/>
          <w:sz w:val="32"/>
          <w:szCs w:val="32"/>
        </w:rPr>
        <w:t>M</w:t>
      </w:r>
      <w:r w:rsidRPr="00DF6A53">
        <w:rPr>
          <w:b/>
          <w:spacing w:val="-1"/>
        </w:rPr>
        <w:t>EANING</w:t>
      </w:r>
      <w:r w:rsidRPr="00DF6A53">
        <w:rPr>
          <w:b/>
          <w:spacing w:val="-3"/>
        </w:rPr>
        <w:t xml:space="preserve"> </w:t>
      </w:r>
      <w:r w:rsidRPr="00DF6A53">
        <w:rPr>
          <w:b/>
          <w:spacing w:val="-1"/>
        </w:rPr>
        <w:t>AND</w:t>
      </w:r>
      <w:r w:rsidRPr="00DF6A53">
        <w:rPr>
          <w:b/>
          <w:spacing w:val="3"/>
        </w:rPr>
        <w:t xml:space="preserve"> </w:t>
      </w:r>
      <w:r w:rsidRPr="00DF6A53">
        <w:rPr>
          <w:b/>
          <w:spacing w:val="-1"/>
          <w:sz w:val="32"/>
          <w:szCs w:val="32"/>
        </w:rPr>
        <w:t>I</w:t>
      </w:r>
      <w:r w:rsidRPr="00DF6A53">
        <w:rPr>
          <w:b/>
          <w:spacing w:val="-1"/>
        </w:rPr>
        <w:t>MPORTANCE</w:t>
      </w:r>
    </w:p>
    <w:p w14:paraId="5DBF38E3" w14:textId="783C72BE" w:rsidR="002E3913" w:rsidRPr="00115A14" w:rsidRDefault="00C33500" w:rsidP="00115A14">
      <w:pPr>
        <w:pStyle w:val="BodyText"/>
        <w:ind w:left="0" w:right="231"/>
      </w:pPr>
      <w:r>
        <w:rPr>
          <w:spacing w:val="-1"/>
        </w:rPr>
        <w:t>In technical</w:t>
      </w:r>
      <w:r>
        <w:rPr>
          <w:spacing w:val="-3"/>
        </w:rPr>
        <w:t xml:space="preserve"> </w:t>
      </w:r>
      <w:r>
        <w:rPr>
          <w:spacing w:val="-1"/>
        </w:rPr>
        <w:t>writing,</w:t>
      </w:r>
      <w:r>
        <w:rPr>
          <w:spacing w:val="1"/>
        </w:rPr>
        <w:t xml:space="preserve"> </w:t>
      </w:r>
      <w:r>
        <w:rPr>
          <w:spacing w:val="-1"/>
        </w:rPr>
        <w:t>research constructs</w:t>
      </w:r>
      <w:r>
        <w:rPr>
          <w:spacing w:val="-2"/>
        </w:rPr>
        <w:t xml:space="preserve"> </w:t>
      </w:r>
      <w:r>
        <w:rPr>
          <w:spacing w:val="-1"/>
        </w:rPr>
        <w:t>can refer</w:t>
      </w:r>
      <w:r>
        <w:t xml:space="preserve"> </w:t>
      </w:r>
      <w:r>
        <w:rPr>
          <w:spacing w:val="-1"/>
        </w:rPr>
        <w:t>to</w:t>
      </w:r>
      <w:r>
        <w:rPr>
          <w:spacing w:val="1"/>
        </w:rPr>
        <w:t xml:space="preserve"> </w:t>
      </w:r>
      <w:r>
        <w:rPr>
          <w:spacing w:val="-1"/>
        </w:rPr>
        <w:t>images,</w:t>
      </w:r>
      <w:r>
        <w:rPr>
          <w:spacing w:val="-2"/>
        </w:rPr>
        <w:t xml:space="preserve"> </w:t>
      </w:r>
      <w:r>
        <w:rPr>
          <w:spacing w:val="-1"/>
        </w:rPr>
        <w:t>abstract</w:t>
      </w:r>
      <w:r>
        <w:rPr>
          <w:spacing w:val="1"/>
        </w:rPr>
        <w:t xml:space="preserve"> </w:t>
      </w:r>
      <w:r>
        <w:rPr>
          <w:spacing w:val="-1"/>
        </w:rPr>
        <w:t>ideas,</w:t>
      </w:r>
      <w:r>
        <w:rPr>
          <w:spacing w:val="-2"/>
        </w:rPr>
        <w:t xml:space="preserve"> </w:t>
      </w:r>
      <w:r>
        <w:t>or</w:t>
      </w:r>
      <w:r>
        <w:rPr>
          <w:spacing w:val="-2"/>
        </w:rPr>
        <w:t xml:space="preserve"> </w:t>
      </w:r>
      <w:r>
        <w:rPr>
          <w:spacing w:val="-1"/>
        </w:rPr>
        <w:t>theories.</w:t>
      </w:r>
      <w:r>
        <w:rPr>
          <w:spacing w:val="-2"/>
        </w:rPr>
        <w:t xml:space="preserve"> </w:t>
      </w:r>
      <w:r>
        <w:rPr>
          <w:spacing w:val="-1"/>
        </w:rPr>
        <w:t>Constructs</w:t>
      </w:r>
      <w:r>
        <w:rPr>
          <w:spacing w:val="67"/>
        </w:rPr>
        <w:t xml:space="preserve"> </w:t>
      </w:r>
      <w:r>
        <w:t>often</w:t>
      </w:r>
      <w:r>
        <w:rPr>
          <w:spacing w:val="-3"/>
        </w:rPr>
        <w:t xml:space="preserve"> </w:t>
      </w:r>
      <w:r>
        <w:rPr>
          <w:spacing w:val="-1"/>
        </w:rPr>
        <w:t>seem complex</w:t>
      </w:r>
      <w:r>
        <w:t xml:space="preserve"> </w:t>
      </w:r>
      <w:r>
        <w:rPr>
          <w:spacing w:val="-1"/>
        </w:rPr>
        <w:t>but</w:t>
      </w:r>
      <w:r>
        <w:rPr>
          <w:spacing w:val="1"/>
        </w:rPr>
        <w:t xml:space="preserve"> </w:t>
      </w:r>
      <w:r>
        <w:rPr>
          <w:spacing w:val="-2"/>
        </w:rPr>
        <w:t>are</w:t>
      </w:r>
      <w:r>
        <w:rPr>
          <w:spacing w:val="1"/>
        </w:rPr>
        <w:t xml:space="preserve"> </w:t>
      </w:r>
      <w:r>
        <w:rPr>
          <w:spacing w:val="-1"/>
        </w:rPr>
        <w:t>actually made</w:t>
      </w:r>
      <w:r>
        <w:rPr>
          <w:spacing w:val="1"/>
        </w:rPr>
        <w:t xml:space="preserve"> </w:t>
      </w:r>
      <w:r>
        <w:rPr>
          <w:spacing w:val="-1"/>
        </w:rPr>
        <w:t>up</w:t>
      </w:r>
      <w:r>
        <w:rPr>
          <w:spacing w:val="-3"/>
        </w:rPr>
        <w:t xml:space="preserve"> </w:t>
      </w:r>
      <w:r>
        <w:t>of a</w:t>
      </w:r>
      <w:r>
        <w:rPr>
          <w:spacing w:val="-2"/>
        </w:rPr>
        <w:t xml:space="preserve"> </w:t>
      </w:r>
      <w:r>
        <w:rPr>
          <w:spacing w:val="-1"/>
        </w:rPr>
        <w:t>number</w:t>
      </w:r>
      <w:r>
        <w:rPr>
          <w:spacing w:val="-2"/>
        </w:rPr>
        <w:t xml:space="preserve"> </w:t>
      </w:r>
      <w:r>
        <w:t xml:space="preserve">of </w:t>
      </w:r>
      <w:r>
        <w:rPr>
          <w:spacing w:val="-1"/>
        </w:rPr>
        <w:t>simpler</w:t>
      </w:r>
      <w:r>
        <w:rPr>
          <w:spacing w:val="-2"/>
        </w:rPr>
        <w:t xml:space="preserve"> </w:t>
      </w:r>
      <w:r>
        <w:rPr>
          <w:spacing w:val="-1"/>
        </w:rPr>
        <w:t>elements.</w:t>
      </w:r>
      <w:r>
        <w:rPr>
          <w:spacing w:val="-2"/>
        </w:rPr>
        <w:t xml:space="preserve"> </w:t>
      </w:r>
      <w:r>
        <w:rPr>
          <w:spacing w:val="-1"/>
        </w:rPr>
        <w:t>Constructs</w:t>
      </w:r>
      <w:r>
        <w:t xml:space="preserve"> </w:t>
      </w:r>
      <w:r>
        <w:rPr>
          <w:spacing w:val="-1"/>
        </w:rPr>
        <w:t>can</w:t>
      </w:r>
      <w:r>
        <w:rPr>
          <w:spacing w:val="65"/>
        </w:rPr>
        <w:t xml:space="preserve"> </w:t>
      </w:r>
      <w:r>
        <w:rPr>
          <w:spacing w:val="-1"/>
        </w:rPr>
        <w:t>pertain to</w:t>
      </w:r>
      <w:r>
        <w:rPr>
          <w:spacing w:val="1"/>
        </w:rPr>
        <w:t xml:space="preserve"> </w:t>
      </w:r>
      <w:r>
        <w:rPr>
          <w:spacing w:val="-1"/>
        </w:rPr>
        <w:t>the</w:t>
      </w:r>
      <w:r>
        <w:rPr>
          <w:spacing w:val="-2"/>
        </w:rPr>
        <w:t xml:space="preserve"> </w:t>
      </w:r>
      <w:r>
        <w:rPr>
          <w:spacing w:val="-1"/>
        </w:rPr>
        <w:t>social</w:t>
      </w:r>
      <w:r>
        <w:t xml:space="preserve"> </w:t>
      </w:r>
      <w:r>
        <w:rPr>
          <w:spacing w:val="-1"/>
        </w:rPr>
        <w:t>sciences,</w:t>
      </w:r>
      <w:r>
        <w:t xml:space="preserve"> </w:t>
      </w:r>
      <w:r>
        <w:rPr>
          <w:spacing w:val="-1"/>
        </w:rPr>
        <w:t>psychology,</w:t>
      </w:r>
      <w:r>
        <w:rPr>
          <w:spacing w:val="-2"/>
        </w:rPr>
        <w:t xml:space="preserve"> </w:t>
      </w:r>
      <w:r>
        <w:rPr>
          <w:spacing w:val="-1"/>
        </w:rPr>
        <w:t>business,</w:t>
      </w:r>
      <w:r>
        <w:rPr>
          <w:spacing w:val="-2"/>
        </w:rPr>
        <w:t xml:space="preserve"> </w:t>
      </w:r>
      <w:r>
        <w:rPr>
          <w:spacing w:val="-1"/>
        </w:rPr>
        <w:t>engineering,</w:t>
      </w:r>
      <w:r>
        <w:rPr>
          <w:spacing w:val="1"/>
        </w:rPr>
        <w:t xml:space="preserve"> </w:t>
      </w:r>
      <w:r>
        <w:rPr>
          <w:spacing w:val="-1"/>
        </w:rPr>
        <w:t>and education.</w:t>
      </w:r>
      <w:r>
        <w:rPr>
          <w:spacing w:val="-3"/>
        </w:rPr>
        <w:t xml:space="preserve"> </w:t>
      </w:r>
      <w:r>
        <w:rPr>
          <w:spacing w:val="-1"/>
        </w:rPr>
        <w:t>Researchers</w:t>
      </w:r>
      <w:r>
        <w:rPr>
          <w:spacing w:val="63"/>
        </w:rPr>
        <w:t xml:space="preserve"> </w:t>
      </w:r>
      <w:r>
        <w:rPr>
          <w:spacing w:val="-1"/>
        </w:rPr>
        <w:t>generally</w:t>
      </w:r>
      <w:r>
        <w:rPr>
          <w:spacing w:val="1"/>
        </w:rPr>
        <w:t xml:space="preserve"> </w:t>
      </w:r>
      <w:r>
        <w:rPr>
          <w:spacing w:val="-2"/>
        </w:rPr>
        <w:t>use</w:t>
      </w:r>
      <w:r>
        <w:rPr>
          <w:spacing w:val="1"/>
        </w:rPr>
        <w:t xml:space="preserve"> </w:t>
      </w:r>
      <w:r>
        <w:rPr>
          <w:spacing w:val="-1"/>
        </w:rPr>
        <w:t>it</w:t>
      </w:r>
      <w:r>
        <w:rPr>
          <w:spacing w:val="-2"/>
        </w:rPr>
        <w:t xml:space="preserve"> </w:t>
      </w:r>
      <w:r>
        <w:t>to</w:t>
      </w:r>
      <w:r>
        <w:rPr>
          <w:spacing w:val="-1"/>
        </w:rPr>
        <w:t xml:space="preserve"> define</w:t>
      </w:r>
      <w:r>
        <w:rPr>
          <w:spacing w:val="1"/>
        </w:rPr>
        <w:t xml:space="preserve"> </w:t>
      </w:r>
      <w:r>
        <w:rPr>
          <w:spacing w:val="-1"/>
        </w:rPr>
        <w:t>how</w:t>
      </w:r>
      <w:r>
        <w:rPr>
          <w:spacing w:val="-2"/>
        </w:rPr>
        <w:t xml:space="preserve"> </w:t>
      </w:r>
      <w:r>
        <w:rPr>
          <w:spacing w:val="-1"/>
        </w:rPr>
        <w:t>well</w:t>
      </w:r>
      <w:r>
        <w:rPr>
          <w:spacing w:val="-3"/>
        </w:rPr>
        <w:t xml:space="preserve"> </w:t>
      </w:r>
      <w:r>
        <w:t xml:space="preserve">a </w:t>
      </w:r>
      <w:r>
        <w:rPr>
          <w:spacing w:val="-1"/>
        </w:rPr>
        <w:t>test</w:t>
      </w:r>
      <w:r>
        <w:rPr>
          <w:spacing w:val="-2"/>
        </w:rPr>
        <w:t xml:space="preserve"> </w:t>
      </w:r>
      <w:r>
        <w:t>or</w:t>
      </w:r>
      <w:r>
        <w:rPr>
          <w:spacing w:val="-2"/>
        </w:rPr>
        <w:t xml:space="preserve"> </w:t>
      </w:r>
      <w:r>
        <w:rPr>
          <w:spacing w:val="-1"/>
        </w:rPr>
        <w:t>experiment</w:t>
      </w:r>
      <w:r>
        <w:rPr>
          <w:spacing w:val="1"/>
        </w:rPr>
        <w:t xml:space="preserve"> </w:t>
      </w:r>
      <w:r>
        <w:rPr>
          <w:spacing w:val="-1"/>
        </w:rPr>
        <w:t>measures</w:t>
      </w:r>
      <w:r>
        <w:t xml:space="preserve"> </w:t>
      </w:r>
      <w:r>
        <w:rPr>
          <w:spacing w:val="-1"/>
        </w:rPr>
        <w:t>up</w:t>
      </w:r>
      <w:r>
        <w:rPr>
          <w:spacing w:val="-3"/>
        </w:rPr>
        <w:t xml:space="preserve"> </w:t>
      </w:r>
      <w:r>
        <w:t>to</w:t>
      </w:r>
      <w:r>
        <w:rPr>
          <w:spacing w:val="-1"/>
        </w:rPr>
        <w:t xml:space="preserve"> their</w:t>
      </w:r>
      <w:r>
        <w:rPr>
          <w:spacing w:val="-2"/>
        </w:rPr>
        <w:t xml:space="preserve"> </w:t>
      </w:r>
      <w:r>
        <w:rPr>
          <w:spacing w:val="-1"/>
        </w:rPr>
        <w:t>expectations.</w:t>
      </w:r>
      <w:r>
        <w:t xml:space="preserve"> </w:t>
      </w:r>
      <w:r>
        <w:rPr>
          <w:spacing w:val="-1"/>
        </w:rPr>
        <w:t>Martyn</w:t>
      </w:r>
      <w:r w:rsidR="00600DD4">
        <w:rPr>
          <w:spacing w:val="63"/>
        </w:rPr>
        <w:t xml:space="preserve"> </w:t>
      </w:r>
      <w:r>
        <w:rPr>
          <w:spacing w:val="-1"/>
        </w:rPr>
        <w:t>Shuttleworth explains</w:t>
      </w:r>
      <w:r>
        <w:t xml:space="preserve"> </w:t>
      </w:r>
      <w:r>
        <w:rPr>
          <w:spacing w:val="-1"/>
        </w:rPr>
        <w:t>this</w:t>
      </w:r>
      <w:r>
        <w:rPr>
          <w:spacing w:val="-2"/>
        </w:rPr>
        <w:t xml:space="preserve"> </w:t>
      </w:r>
      <w:r>
        <w:rPr>
          <w:spacing w:val="-1"/>
        </w:rPr>
        <w:t>concept</w:t>
      </w:r>
      <w:r>
        <w:rPr>
          <w:spacing w:val="-2"/>
        </w:rPr>
        <w:t xml:space="preserve"> </w:t>
      </w:r>
      <w:r>
        <w:rPr>
          <w:spacing w:val="-1"/>
        </w:rPr>
        <w:t>further</w:t>
      </w:r>
      <w:r>
        <w:t xml:space="preserve"> </w:t>
      </w:r>
      <w:r>
        <w:rPr>
          <w:spacing w:val="-1"/>
        </w:rPr>
        <w:t>in</w:t>
      </w:r>
      <w:r>
        <w:rPr>
          <w:spacing w:val="-3"/>
        </w:rPr>
        <w:t xml:space="preserve"> </w:t>
      </w:r>
      <w:r>
        <w:rPr>
          <w:spacing w:val="-1"/>
        </w:rPr>
        <w:t>his</w:t>
      </w:r>
      <w:r>
        <w:t xml:space="preserve"> </w:t>
      </w:r>
      <w:r>
        <w:rPr>
          <w:spacing w:val="-1"/>
        </w:rPr>
        <w:t>article</w:t>
      </w:r>
      <w:r>
        <w:rPr>
          <w:spacing w:val="1"/>
        </w:rPr>
        <w:t xml:space="preserve"> </w:t>
      </w:r>
      <w:r>
        <w:t>on</w:t>
      </w:r>
      <w:r>
        <w:rPr>
          <w:spacing w:val="-2"/>
        </w:rPr>
        <w:t xml:space="preserve"> </w:t>
      </w:r>
      <w:hyperlink r:id="rId75">
        <w:r>
          <w:rPr>
            <w:color w:val="0000FF"/>
            <w:spacing w:val="-1"/>
            <w:u w:val="single" w:color="0000FF"/>
          </w:rPr>
          <w:t>Construct</w:t>
        </w:r>
        <w:r>
          <w:rPr>
            <w:color w:val="0000FF"/>
            <w:u w:val="single" w:color="0000FF"/>
          </w:rPr>
          <w:t xml:space="preserve"> </w:t>
        </w:r>
        <w:r>
          <w:rPr>
            <w:color w:val="0000FF"/>
            <w:spacing w:val="-1"/>
            <w:u w:val="single" w:color="0000FF"/>
          </w:rPr>
          <w:t>Validity</w:t>
        </w:r>
      </w:hyperlink>
      <w:r>
        <w:rPr>
          <w:spacing w:val="-1"/>
        </w:rPr>
        <w:t>.</w:t>
      </w:r>
      <w:r>
        <w:t xml:space="preserve"> </w:t>
      </w:r>
      <w:r>
        <w:rPr>
          <w:spacing w:val="-2"/>
        </w:rPr>
        <w:t>Click</w:t>
      </w:r>
      <w:r>
        <w:rPr>
          <w:spacing w:val="1"/>
        </w:rPr>
        <w:t xml:space="preserve"> </w:t>
      </w:r>
      <w:r>
        <w:t>on</w:t>
      </w:r>
      <w:r>
        <w:rPr>
          <w:spacing w:val="-3"/>
        </w:rPr>
        <w:t xml:space="preserve"> </w:t>
      </w:r>
      <w:r>
        <w:rPr>
          <w:spacing w:val="-1"/>
        </w:rPr>
        <w:t>this</w:t>
      </w:r>
      <w:r>
        <w:t xml:space="preserve"> </w:t>
      </w:r>
      <w:r>
        <w:rPr>
          <w:spacing w:val="-1"/>
        </w:rPr>
        <w:t>link</w:t>
      </w:r>
      <w:r>
        <w:rPr>
          <w:spacing w:val="1"/>
        </w:rPr>
        <w:t xml:space="preserve"> </w:t>
      </w:r>
      <w:r>
        <w:rPr>
          <w:spacing w:val="-1"/>
        </w:rPr>
        <w:t>for</w:t>
      </w:r>
      <w:r>
        <w:t xml:space="preserve"> a</w:t>
      </w:r>
      <w:r>
        <w:rPr>
          <w:spacing w:val="75"/>
        </w:rPr>
        <w:t xml:space="preserve"> </w:t>
      </w:r>
      <w:r>
        <w:t>good</w:t>
      </w:r>
      <w:r>
        <w:rPr>
          <w:spacing w:val="-3"/>
        </w:rPr>
        <w:t xml:space="preserve"> </w:t>
      </w:r>
      <w:r>
        <w:rPr>
          <w:spacing w:val="-1"/>
        </w:rPr>
        <w:t xml:space="preserve">explanation </w:t>
      </w:r>
      <w:r>
        <w:t>of</w:t>
      </w:r>
      <w:r>
        <w:rPr>
          <w:spacing w:val="-2"/>
        </w:rPr>
        <w:t xml:space="preserve"> </w:t>
      </w:r>
      <w:r>
        <w:rPr>
          <w:spacing w:val="-1"/>
        </w:rPr>
        <w:t>this</w:t>
      </w:r>
      <w:r>
        <w:t xml:space="preserve"> </w:t>
      </w:r>
      <w:r>
        <w:rPr>
          <w:spacing w:val="-1"/>
        </w:rPr>
        <w:t>concept.</w:t>
      </w:r>
    </w:p>
    <w:p w14:paraId="0BF64B4A" w14:textId="29E80928" w:rsidR="007A3A1E" w:rsidRDefault="00C33500" w:rsidP="002E3913">
      <w:pPr>
        <w:rPr>
          <w:rFonts w:ascii="Calibri" w:eastAsia="Calibri" w:hAnsi="Calibri" w:cs="Calibri"/>
          <w:b/>
          <w:bCs/>
          <w:spacing w:val="-1"/>
        </w:rPr>
      </w:pPr>
      <w:r w:rsidRPr="00050DFB">
        <w:rPr>
          <w:rFonts w:ascii="Calibri" w:eastAsia="Calibri" w:hAnsi="Calibri" w:cs="Calibri"/>
          <w:b/>
          <w:bCs/>
          <w:spacing w:val="-1"/>
          <w:sz w:val="32"/>
          <w:szCs w:val="32"/>
        </w:rPr>
        <w:t>C</w:t>
      </w:r>
      <w:r w:rsidRPr="00050DFB">
        <w:rPr>
          <w:rFonts w:ascii="Calibri" w:eastAsia="Calibri" w:hAnsi="Calibri" w:cs="Calibri"/>
          <w:b/>
          <w:bCs/>
          <w:spacing w:val="-1"/>
        </w:rPr>
        <w:t>ONTEXT—</w:t>
      </w:r>
      <w:r w:rsidRPr="00050DFB">
        <w:rPr>
          <w:rFonts w:ascii="Calibri" w:eastAsia="Calibri" w:hAnsi="Calibri" w:cs="Calibri"/>
          <w:b/>
          <w:bCs/>
          <w:spacing w:val="-1"/>
          <w:sz w:val="32"/>
          <w:szCs w:val="32"/>
        </w:rPr>
        <w:t>I</w:t>
      </w:r>
      <w:r w:rsidRPr="00050DFB">
        <w:rPr>
          <w:rFonts w:ascii="Calibri" w:eastAsia="Calibri" w:hAnsi="Calibri" w:cs="Calibri"/>
          <w:b/>
          <w:bCs/>
          <w:spacing w:val="-1"/>
          <w:sz w:val="24"/>
          <w:szCs w:val="24"/>
        </w:rPr>
        <w:t>TS</w:t>
      </w:r>
      <w:r w:rsidRPr="00050DFB">
        <w:rPr>
          <w:rFonts w:ascii="Calibri" w:eastAsia="Calibri" w:hAnsi="Calibri" w:cs="Calibri"/>
          <w:b/>
          <w:bCs/>
          <w:spacing w:val="4"/>
          <w:sz w:val="24"/>
          <w:szCs w:val="24"/>
        </w:rPr>
        <w:t xml:space="preserve"> </w:t>
      </w:r>
      <w:r w:rsidRPr="00050DFB">
        <w:rPr>
          <w:rFonts w:ascii="Calibri" w:eastAsia="Calibri" w:hAnsi="Calibri" w:cs="Calibri"/>
          <w:b/>
          <w:bCs/>
          <w:spacing w:val="-1"/>
          <w:sz w:val="32"/>
          <w:szCs w:val="32"/>
        </w:rPr>
        <w:t>M</w:t>
      </w:r>
      <w:r w:rsidRPr="00050DFB">
        <w:rPr>
          <w:rFonts w:ascii="Calibri" w:eastAsia="Calibri" w:hAnsi="Calibri" w:cs="Calibri"/>
          <w:b/>
          <w:bCs/>
          <w:spacing w:val="-1"/>
        </w:rPr>
        <w:t>EANING AND</w:t>
      </w:r>
      <w:r w:rsidRPr="00050DFB">
        <w:rPr>
          <w:rFonts w:ascii="Calibri" w:eastAsia="Calibri" w:hAnsi="Calibri" w:cs="Calibri"/>
          <w:b/>
          <w:bCs/>
        </w:rPr>
        <w:t xml:space="preserve"> </w:t>
      </w:r>
      <w:r w:rsidRPr="00050DFB">
        <w:rPr>
          <w:rFonts w:ascii="Calibri" w:eastAsia="Calibri" w:hAnsi="Calibri" w:cs="Calibri"/>
          <w:b/>
          <w:bCs/>
          <w:spacing w:val="-1"/>
          <w:sz w:val="32"/>
          <w:szCs w:val="32"/>
        </w:rPr>
        <w:t>I</w:t>
      </w:r>
      <w:r w:rsidRPr="00050DFB">
        <w:rPr>
          <w:rFonts w:ascii="Calibri" w:eastAsia="Calibri" w:hAnsi="Calibri" w:cs="Calibri"/>
          <w:b/>
          <w:bCs/>
          <w:spacing w:val="-1"/>
        </w:rPr>
        <w:t>MPORTANCE</w:t>
      </w:r>
    </w:p>
    <w:p w14:paraId="45B40FBC" w14:textId="7DD4D8A4" w:rsidR="00361E00" w:rsidRDefault="00361E00" w:rsidP="002E3913">
      <w:pPr>
        <w:rPr>
          <w:rFonts w:ascii="Calibri" w:eastAsia="Calibri" w:hAnsi="Calibri" w:cs="Calibri"/>
        </w:rPr>
      </w:pPr>
      <w:r>
        <w:t xml:space="preserve">Context establishes the connection, overall situation, and background needed to prepare the reader for the concepts or information that follows. </w:t>
      </w:r>
      <w:r w:rsidR="003B5DC0">
        <w:t xml:space="preserve">It gives the facts and logic underlying the development, use and reasoning behind the new research that you are presenting. </w:t>
      </w:r>
    </w:p>
    <w:p w14:paraId="758D2506" w14:textId="4210ED4B" w:rsidR="00C753CE" w:rsidRPr="002D2C0D" w:rsidRDefault="003B5DC0" w:rsidP="002D2C0D">
      <w:pPr>
        <w:pStyle w:val="CommentText"/>
        <w:rPr>
          <w:rFonts w:asciiTheme="minorHAnsi" w:hAnsiTheme="minorHAnsi" w:cstheme="minorHAnsi"/>
          <w:sz w:val="22"/>
        </w:rPr>
      </w:pPr>
      <w:r>
        <w:rPr>
          <w:rFonts w:ascii="Calibri" w:eastAsia="Calibri" w:hAnsi="Calibri" w:cstheme="minorBidi"/>
          <w:spacing w:val="-2"/>
          <w:kern w:val="0"/>
          <w:sz w:val="22"/>
          <w:szCs w:val="22"/>
        </w:rPr>
        <w:t xml:space="preserve">For computer scientists, </w:t>
      </w:r>
      <w:r w:rsidR="00C753CE" w:rsidRPr="00C753CE">
        <w:rPr>
          <w:rFonts w:ascii="Calibri" w:eastAsia="Calibri" w:hAnsi="Calibri" w:cstheme="minorBidi"/>
          <w:spacing w:val="-2"/>
          <w:kern w:val="0"/>
          <w:sz w:val="22"/>
          <w:szCs w:val="22"/>
        </w:rPr>
        <w:t xml:space="preserve">Abowd et al. </w:t>
      </w:r>
      <w:r>
        <w:rPr>
          <w:rFonts w:ascii="Calibri" w:eastAsia="Calibri" w:hAnsi="Calibri" w:cstheme="minorBidi"/>
          <w:spacing w:val="-2"/>
          <w:kern w:val="0"/>
          <w:sz w:val="22"/>
          <w:szCs w:val="22"/>
        </w:rPr>
        <w:t>stated:</w:t>
      </w:r>
      <w:r w:rsidR="00C753CE" w:rsidRPr="00C753CE">
        <w:rPr>
          <w:rFonts w:ascii="Calibri" w:eastAsia="Calibri" w:hAnsi="Calibri" w:cstheme="minorBidi"/>
          <w:spacing w:val="-2"/>
          <w:kern w:val="0"/>
          <w:sz w:val="22"/>
          <w:szCs w:val="22"/>
        </w:rPr>
        <w:t xml:space="preserve"> “Context is any information that can be used to characterize the situation of entities, i.e., whether a person, place or object is considered relevant to the interaction between a user and an application, including the user and the application themselves. Context is typically the location, identity and state of people, groups and computational and physical objects.</w:t>
      </w:r>
      <w:r>
        <w:rPr>
          <w:rFonts w:ascii="Calibri" w:eastAsia="Calibri" w:hAnsi="Calibri" w:cstheme="minorBidi"/>
          <w:spacing w:val="-2"/>
          <w:kern w:val="0"/>
          <w:sz w:val="22"/>
          <w:szCs w:val="22"/>
        </w:rPr>
        <w:t>”</w:t>
      </w:r>
      <w:r w:rsidR="00C753CE">
        <w:rPr>
          <w:rFonts w:ascii="Calibri" w:eastAsia="Calibri" w:hAnsi="Calibri" w:cs="Calibri"/>
          <w:b/>
          <w:bCs/>
          <w:spacing w:val="-1"/>
        </w:rPr>
        <w:t xml:space="preserve"> </w:t>
      </w:r>
      <w:r w:rsidR="00C753CE">
        <w:rPr>
          <w:rFonts w:ascii="Calibri" w:eastAsia="Calibri" w:hAnsi="Calibri" w:cs="Calibri"/>
        </w:rPr>
        <w:t xml:space="preserve"> </w:t>
      </w:r>
      <w:r w:rsidR="00C753CE" w:rsidRPr="00C753CE">
        <w:rPr>
          <w:rFonts w:ascii="Calibri" w:eastAsia="Calibri" w:hAnsi="Calibri" w:cs="Calibri"/>
          <w:sz w:val="22"/>
        </w:rPr>
        <w:t>[Ref:</w:t>
      </w:r>
      <w:r w:rsidR="00C753CE">
        <w:rPr>
          <w:rFonts w:ascii="Calibri" w:eastAsia="Calibri" w:hAnsi="Calibri" w:cs="Calibri"/>
        </w:rPr>
        <w:t xml:space="preserve"> </w:t>
      </w:r>
      <w:r w:rsidR="00C753CE" w:rsidRPr="00C753CE">
        <w:rPr>
          <w:rFonts w:asciiTheme="minorHAnsi" w:hAnsiTheme="minorHAnsi" w:cstheme="minorHAnsi"/>
          <w:color w:val="333333"/>
          <w:spacing w:val="4"/>
          <w:sz w:val="22"/>
          <w:szCs w:val="21"/>
          <w:shd w:val="clear" w:color="auto" w:fill="FCFCFC"/>
        </w:rPr>
        <w:t xml:space="preserve">Abowd G.D., Dey A.K., Brown P.J., Davies N., Smith M., Steggles P. (1999) Towards a Better Understanding of Context and Context-Awareness. In: </w:t>
      </w:r>
      <w:proofErr w:type="spellStart"/>
      <w:r w:rsidR="00C753CE" w:rsidRPr="00C753CE">
        <w:rPr>
          <w:rFonts w:asciiTheme="minorHAnsi" w:hAnsiTheme="minorHAnsi" w:cstheme="minorHAnsi"/>
          <w:color w:val="333333"/>
          <w:spacing w:val="4"/>
          <w:sz w:val="22"/>
          <w:szCs w:val="21"/>
          <w:shd w:val="clear" w:color="auto" w:fill="FCFCFC"/>
        </w:rPr>
        <w:t>Gellersen</w:t>
      </w:r>
      <w:proofErr w:type="spellEnd"/>
      <w:r w:rsidR="00C753CE" w:rsidRPr="00C753CE">
        <w:rPr>
          <w:rFonts w:asciiTheme="minorHAnsi" w:hAnsiTheme="minorHAnsi" w:cstheme="minorHAnsi"/>
          <w:color w:val="333333"/>
          <w:spacing w:val="4"/>
          <w:sz w:val="22"/>
          <w:szCs w:val="21"/>
          <w:shd w:val="clear" w:color="auto" w:fill="FCFCFC"/>
        </w:rPr>
        <w:t xml:space="preserve"> HW. (eds) Handheld and Ubiquitous Computing. HUC 1999. Lecture Notes in Computer Science, vol 1707. Springer, Berlin, Heidelberg</w:t>
      </w:r>
      <w:r w:rsidR="00C753CE">
        <w:rPr>
          <w:rFonts w:asciiTheme="minorHAnsi" w:hAnsiTheme="minorHAnsi" w:cstheme="minorHAnsi"/>
          <w:color w:val="333333"/>
          <w:spacing w:val="4"/>
          <w:sz w:val="22"/>
          <w:szCs w:val="21"/>
          <w:shd w:val="clear" w:color="auto" w:fill="FCFCFC"/>
        </w:rPr>
        <w:t>]</w:t>
      </w:r>
      <w:r w:rsidR="005678E6">
        <w:rPr>
          <w:rFonts w:asciiTheme="minorHAnsi" w:hAnsiTheme="minorHAnsi" w:cstheme="minorHAnsi"/>
          <w:color w:val="333333"/>
          <w:spacing w:val="4"/>
          <w:sz w:val="22"/>
          <w:szCs w:val="21"/>
          <w:shd w:val="clear" w:color="auto" w:fill="FCFCFC"/>
        </w:rPr>
        <w:t>.</w:t>
      </w:r>
    </w:p>
    <w:p w14:paraId="27729781" w14:textId="77777777" w:rsidR="007A3A1E" w:rsidRDefault="00C33500" w:rsidP="00CD20FD">
      <w:pPr>
        <w:pStyle w:val="Heading2"/>
        <w:spacing w:before="0"/>
        <w:ind w:left="0"/>
        <w:rPr>
          <w:b w:val="0"/>
          <w:bCs w:val="0"/>
        </w:rPr>
      </w:pPr>
      <w:r>
        <w:rPr>
          <w:spacing w:val="-1"/>
          <w:sz w:val="32"/>
        </w:rPr>
        <w:t>C</w:t>
      </w:r>
      <w:r>
        <w:rPr>
          <w:spacing w:val="-1"/>
        </w:rPr>
        <w:t>OURTESY</w:t>
      </w:r>
      <w:r>
        <w:rPr>
          <w:spacing w:val="18"/>
        </w:rPr>
        <w:t xml:space="preserve"> </w:t>
      </w:r>
      <w:r>
        <w:rPr>
          <w:spacing w:val="-1"/>
          <w:sz w:val="32"/>
        </w:rPr>
        <w:t>T</w:t>
      </w:r>
      <w:r>
        <w:rPr>
          <w:spacing w:val="-1"/>
        </w:rPr>
        <w:t>ITLES</w:t>
      </w:r>
    </w:p>
    <w:p w14:paraId="722AF3E6" w14:textId="77777777" w:rsidR="007A3A1E" w:rsidRDefault="00C33500" w:rsidP="00CD20FD">
      <w:pPr>
        <w:pStyle w:val="BodyText"/>
        <w:ind w:left="0"/>
      </w:pPr>
      <w:r>
        <w:rPr>
          <w:spacing w:val="-1"/>
        </w:rPr>
        <w:t>The</w:t>
      </w:r>
      <w:r>
        <w:rPr>
          <w:spacing w:val="1"/>
        </w:rPr>
        <w:t xml:space="preserve"> </w:t>
      </w:r>
      <w:r>
        <w:t>APA</w:t>
      </w:r>
      <w:r>
        <w:rPr>
          <w:spacing w:val="-3"/>
        </w:rPr>
        <w:t xml:space="preserve"> </w:t>
      </w:r>
      <w:r>
        <w:rPr>
          <w:spacing w:val="-1"/>
        </w:rPr>
        <w:t>Style</w:t>
      </w:r>
      <w:r>
        <w:rPr>
          <w:spacing w:val="1"/>
        </w:rPr>
        <w:t xml:space="preserve"> </w:t>
      </w:r>
      <w:r>
        <w:rPr>
          <w:spacing w:val="-1"/>
        </w:rPr>
        <w:t>Guide</w:t>
      </w:r>
      <w:r>
        <w:rPr>
          <w:spacing w:val="-2"/>
        </w:rPr>
        <w:t xml:space="preserve"> </w:t>
      </w:r>
      <w:r>
        <w:rPr>
          <w:spacing w:val="-1"/>
        </w:rPr>
        <w:t>tells</w:t>
      </w:r>
      <w:r>
        <w:t xml:space="preserve"> </w:t>
      </w:r>
      <w:r>
        <w:rPr>
          <w:spacing w:val="-2"/>
        </w:rPr>
        <w:t>us</w:t>
      </w:r>
      <w:r>
        <w:t xml:space="preserve"> not</w:t>
      </w:r>
      <w:r>
        <w:rPr>
          <w:spacing w:val="1"/>
        </w:rPr>
        <w:t xml:space="preserve"> </w:t>
      </w:r>
      <w:r>
        <w:rPr>
          <w:spacing w:val="-2"/>
        </w:rPr>
        <w:t>use</w:t>
      </w:r>
      <w:r>
        <w:rPr>
          <w:spacing w:val="1"/>
        </w:rPr>
        <w:t xml:space="preserve"> </w:t>
      </w:r>
      <w:r>
        <w:rPr>
          <w:spacing w:val="-1"/>
        </w:rPr>
        <w:t>courtesy titles</w:t>
      </w:r>
      <w:r>
        <w:rPr>
          <w:spacing w:val="10"/>
        </w:rPr>
        <w:t xml:space="preserve"> </w:t>
      </w:r>
      <w:r>
        <w:rPr>
          <w:rFonts w:ascii="Times New Roman"/>
          <w:spacing w:val="-1"/>
          <w:sz w:val="24"/>
        </w:rPr>
        <w:t>such</w:t>
      </w:r>
      <w:r>
        <w:rPr>
          <w:rFonts w:ascii="Times New Roman"/>
          <w:sz w:val="24"/>
        </w:rPr>
        <w:t xml:space="preserve"> </w:t>
      </w:r>
      <w:r>
        <w:rPr>
          <w:rFonts w:ascii="Times New Roman"/>
          <w:spacing w:val="-1"/>
          <w:sz w:val="24"/>
        </w:rPr>
        <w:t>as</w:t>
      </w:r>
      <w:r>
        <w:rPr>
          <w:rFonts w:ascii="Times New Roman"/>
          <w:sz w:val="24"/>
        </w:rPr>
        <w:t xml:space="preserve"> </w:t>
      </w:r>
      <w:r>
        <w:rPr>
          <w:i/>
          <w:spacing w:val="-1"/>
        </w:rPr>
        <w:t>Professor</w:t>
      </w:r>
      <w:r>
        <w:rPr>
          <w:spacing w:val="-1"/>
        </w:rPr>
        <w:t>,</w:t>
      </w:r>
      <w:r>
        <w:t xml:space="preserve"> </w:t>
      </w:r>
      <w:r>
        <w:rPr>
          <w:i/>
          <w:spacing w:val="-2"/>
        </w:rPr>
        <w:t>Chancellor</w:t>
      </w:r>
      <w:r>
        <w:rPr>
          <w:spacing w:val="-2"/>
        </w:rPr>
        <w:t>,</w:t>
      </w:r>
      <w:r>
        <w:t xml:space="preserve"> </w:t>
      </w:r>
      <w:r>
        <w:rPr>
          <w:i/>
          <w:spacing w:val="-1"/>
        </w:rPr>
        <w:t>Doctor</w:t>
      </w:r>
      <w:r>
        <w:rPr>
          <w:spacing w:val="-1"/>
        </w:rPr>
        <w:t>,</w:t>
      </w:r>
      <w:r>
        <w:rPr>
          <w:spacing w:val="-2"/>
        </w:rPr>
        <w:t xml:space="preserve"> </w:t>
      </w:r>
      <w:r>
        <w:t>or</w:t>
      </w:r>
      <w:r>
        <w:rPr>
          <w:spacing w:val="-2"/>
        </w:rPr>
        <w:t xml:space="preserve"> </w:t>
      </w:r>
      <w:r>
        <w:rPr>
          <w:i/>
        </w:rPr>
        <w:t>Dr.</w:t>
      </w:r>
      <w:r>
        <w:rPr>
          <w:i/>
          <w:spacing w:val="-3"/>
        </w:rPr>
        <w:t xml:space="preserve"> </w:t>
      </w:r>
      <w:r>
        <w:t>on</w:t>
      </w:r>
      <w:r>
        <w:rPr>
          <w:spacing w:val="77"/>
        </w:rPr>
        <w:t xml:space="preserve"> </w:t>
      </w:r>
      <w:r>
        <w:t>second</w:t>
      </w:r>
      <w:r>
        <w:rPr>
          <w:spacing w:val="-1"/>
        </w:rPr>
        <w:t xml:space="preserve"> reference</w:t>
      </w:r>
      <w:r>
        <w:rPr>
          <w:spacing w:val="1"/>
        </w:rPr>
        <w:t xml:space="preserve"> </w:t>
      </w:r>
      <w:r>
        <w:rPr>
          <w:spacing w:val="-1"/>
        </w:rPr>
        <w:t>[The</w:t>
      </w:r>
      <w:r>
        <w:rPr>
          <w:spacing w:val="1"/>
        </w:rPr>
        <w:t xml:space="preserve"> </w:t>
      </w:r>
      <w:r>
        <w:rPr>
          <w:spacing w:val="-2"/>
        </w:rPr>
        <w:t>Chicago</w:t>
      </w:r>
      <w:r>
        <w:rPr>
          <w:spacing w:val="1"/>
        </w:rPr>
        <w:t xml:space="preserve"> </w:t>
      </w:r>
      <w:r>
        <w:rPr>
          <w:spacing w:val="-1"/>
        </w:rPr>
        <w:t>Manual</w:t>
      </w:r>
      <w:r>
        <w:t xml:space="preserve"> of</w:t>
      </w:r>
      <w:r>
        <w:rPr>
          <w:spacing w:val="-2"/>
        </w:rPr>
        <w:t xml:space="preserve"> </w:t>
      </w:r>
      <w:r>
        <w:rPr>
          <w:spacing w:val="-1"/>
        </w:rPr>
        <w:t>Style</w:t>
      </w:r>
      <w:r>
        <w:rPr>
          <w:spacing w:val="12"/>
        </w:rPr>
        <w:t xml:space="preserve"> </w:t>
      </w:r>
      <w:r>
        <w:rPr>
          <w:spacing w:val="-1"/>
        </w:rPr>
        <w:t>does</w:t>
      </w:r>
      <w:r>
        <w:t xml:space="preserve"> </w:t>
      </w:r>
      <w:r>
        <w:rPr>
          <w:spacing w:val="-1"/>
        </w:rPr>
        <w:t>not</w:t>
      </w:r>
      <w:r>
        <w:rPr>
          <w:spacing w:val="1"/>
        </w:rPr>
        <w:t xml:space="preserve"> </w:t>
      </w:r>
      <w:r>
        <w:rPr>
          <w:spacing w:val="-1"/>
        </w:rPr>
        <w:t>address</w:t>
      </w:r>
      <w:r>
        <w:t xml:space="preserve"> </w:t>
      </w:r>
      <w:r>
        <w:rPr>
          <w:spacing w:val="-1"/>
        </w:rPr>
        <w:t>this</w:t>
      </w:r>
      <w:r>
        <w:t xml:space="preserve"> </w:t>
      </w:r>
      <w:r>
        <w:rPr>
          <w:spacing w:val="-1"/>
        </w:rPr>
        <w:t>issue].</w:t>
      </w:r>
      <w:r>
        <w:t xml:space="preserve"> </w:t>
      </w:r>
      <w:r>
        <w:rPr>
          <w:spacing w:val="-2"/>
        </w:rPr>
        <w:t xml:space="preserve">The </w:t>
      </w:r>
      <w:r>
        <w:t xml:space="preserve">APA </w:t>
      </w:r>
      <w:r>
        <w:rPr>
          <w:spacing w:val="-1"/>
        </w:rPr>
        <w:t>Style</w:t>
      </w:r>
      <w:r>
        <w:rPr>
          <w:spacing w:val="1"/>
        </w:rPr>
        <w:t xml:space="preserve"> </w:t>
      </w:r>
      <w:r>
        <w:rPr>
          <w:spacing w:val="-1"/>
        </w:rPr>
        <w:t>Guide</w:t>
      </w:r>
      <w:r>
        <w:rPr>
          <w:spacing w:val="37"/>
        </w:rPr>
        <w:t xml:space="preserve"> </w:t>
      </w:r>
      <w:r>
        <w:rPr>
          <w:spacing w:val="-1"/>
        </w:rPr>
        <w:t>also</w:t>
      </w:r>
      <w:r>
        <w:rPr>
          <w:spacing w:val="1"/>
        </w:rPr>
        <w:t xml:space="preserve"> </w:t>
      </w:r>
      <w:r>
        <w:rPr>
          <w:spacing w:val="-1"/>
        </w:rPr>
        <w:t>tells</w:t>
      </w:r>
      <w:r>
        <w:t xml:space="preserve"> </w:t>
      </w:r>
      <w:r>
        <w:rPr>
          <w:spacing w:val="-1"/>
        </w:rPr>
        <w:t>us</w:t>
      </w:r>
      <w:r>
        <w:rPr>
          <w:spacing w:val="-2"/>
        </w:rPr>
        <w:t xml:space="preserve"> </w:t>
      </w:r>
      <w:r>
        <w:t>to</w:t>
      </w:r>
      <w:r>
        <w:rPr>
          <w:spacing w:val="-1"/>
        </w:rPr>
        <w:t xml:space="preserve"> </w:t>
      </w:r>
      <w:r>
        <w:t>not</w:t>
      </w:r>
      <w:r>
        <w:rPr>
          <w:spacing w:val="-2"/>
        </w:rPr>
        <w:t xml:space="preserve"> </w:t>
      </w:r>
      <w:r>
        <w:rPr>
          <w:spacing w:val="-1"/>
        </w:rPr>
        <w:t xml:space="preserve">use </w:t>
      </w:r>
      <w:r>
        <w:rPr>
          <w:i/>
          <w:spacing w:val="-2"/>
        </w:rPr>
        <w:t>Miss</w:t>
      </w:r>
      <w:r>
        <w:rPr>
          <w:spacing w:val="-2"/>
        </w:rPr>
        <w:t>,</w:t>
      </w:r>
      <w:r>
        <w:t xml:space="preserve"> </w:t>
      </w:r>
      <w:r>
        <w:rPr>
          <w:i/>
          <w:spacing w:val="-1"/>
        </w:rPr>
        <w:t>Mr.</w:t>
      </w:r>
      <w:r>
        <w:rPr>
          <w:spacing w:val="-1"/>
        </w:rPr>
        <w:t>,</w:t>
      </w:r>
      <w:r>
        <w:t xml:space="preserve"> </w:t>
      </w:r>
      <w:r>
        <w:rPr>
          <w:i/>
          <w:spacing w:val="-1"/>
        </w:rPr>
        <w:t>Mrs.</w:t>
      </w:r>
      <w:r>
        <w:rPr>
          <w:spacing w:val="-1"/>
        </w:rPr>
        <w:t>,</w:t>
      </w:r>
      <w:r>
        <w:rPr>
          <w:spacing w:val="-2"/>
        </w:rPr>
        <w:t xml:space="preserve"> </w:t>
      </w:r>
      <w:r>
        <w:t>or</w:t>
      </w:r>
      <w:r>
        <w:rPr>
          <w:spacing w:val="-2"/>
        </w:rPr>
        <w:t xml:space="preserve"> </w:t>
      </w:r>
      <w:r>
        <w:rPr>
          <w:i/>
          <w:spacing w:val="-1"/>
        </w:rPr>
        <w:t>Ms.</w:t>
      </w:r>
      <w:r>
        <w:rPr>
          <w:i/>
        </w:rPr>
        <w:t xml:space="preserve"> </w:t>
      </w:r>
      <w:r>
        <w:rPr>
          <w:spacing w:val="-1"/>
        </w:rPr>
        <w:t>with</w:t>
      </w:r>
      <w:r>
        <w:rPr>
          <w:spacing w:val="-3"/>
        </w:rPr>
        <w:t xml:space="preserve"> </w:t>
      </w:r>
      <w:r>
        <w:rPr>
          <w:spacing w:val="-2"/>
        </w:rPr>
        <w:t>first</w:t>
      </w:r>
      <w:r>
        <w:rPr>
          <w:spacing w:val="1"/>
        </w:rPr>
        <w:t xml:space="preserve"> </w:t>
      </w:r>
      <w:r>
        <w:rPr>
          <w:spacing w:val="-1"/>
        </w:rPr>
        <w:t>and last</w:t>
      </w:r>
      <w:r>
        <w:rPr>
          <w:spacing w:val="1"/>
        </w:rPr>
        <w:t xml:space="preserve"> </w:t>
      </w:r>
      <w:r>
        <w:rPr>
          <w:spacing w:val="-1"/>
        </w:rPr>
        <w:t>names</w:t>
      </w:r>
      <w:r>
        <w:rPr>
          <w:spacing w:val="-2"/>
        </w:rPr>
        <w:t xml:space="preserve"> </w:t>
      </w:r>
      <w:r>
        <w:t>of</w:t>
      </w:r>
      <w:r>
        <w:rPr>
          <w:spacing w:val="1"/>
        </w:rPr>
        <w:t xml:space="preserve"> </w:t>
      </w:r>
      <w:r>
        <w:rPr>
          <w:spacing w:val="-1"/>
        </w:rPr>
        <w:t>participants</w:t>
      </w:r>
      <w:r>
        <w:t xml:space="preserve"> </w:t>
      </w:r>
      <w:r>
        <w:rPr>
          <w:spacing w:val="-1"/>
        </w:rPr>
        <w:t>in your</w:t>
      </w:r>
      <w:r>
        <w:rPr>
          <w:spacing w:val="61"/>
        </w:rPr>
        <w:t xml:space="preserve"> </w:t>
      </w:r>
      <w:r>
        <w:rPr>
          <w:spacing w:val="-1"/>
        </w:rPr>
        <w:t>proposals</w:t>
      </w:r>
      <w:r>
        <w:rPr>
          <w:spacing w:val="-2"/>
        </w:rPr>
        <w:t xml:space="preserve"> </w:t>
      </w:r>
      <w:r>
        <w:t>or</w:t>
      </w:r>
      <w:r>
        <w:rPr>
          <w:spacing w:val="-2"/>
        </w:rPr>
        <w:t xml:space="preserve"> </w:t>
      </w:r>
      <w:r>
        <w:rPr>
          <w:spacing w:val="-1"/>
        </w:rPr>
        <w:t>other</w:t>
      </w:r>
      <w:r>
        <w:t xml:space="preserve"> </w:t>
      </w:r>
      <w:r>
        <w:rPr>
          <w:spacing w:val="-1"/>
        </w:rPr>
        <w:t>formal</w:t>
      </w:r>
      <w:r>
        <w:rPr>
          <w:spacing w:val="-2"/>
        </w:rPr>
        <w:t xml:space="preserve"> </w:t>
      </w:r>
      <w:r>
        <w:rPr>
          <w:spacing w:val="-1"/>
        </w:rPr>
        <w:t>documents.</w:t>
      </w:r>
      <w:r>
        <w:rPr>
          <w:spacing w:val="-3"/>
        </w:rPr>
        <w:t xml:space="preserve"> </w:t>
      </w:r>
      <w:r>
        <w:t>Do</w:t>
      </w:r>
      <w:r>
        <w:rPr>
          <w:spacing w:val="-1"/>
        </w:rPr>
        <w:t xml:space="preserve"> </w:t>
      </w:r>
      <w:r>
        <w:t>not</w:t>
      </w:r>
      <w:r>
        <w:rPr>
          <w:spacing w:val="-2"/>
        </w:rPr>
        <w:t xml:space="preserve"> </w:t>
      </w:r>
      <w:r>
        <w:rPr>
          <w:spacing w:val="-1"/>
        </w:rPr>
        <w:t>use</w:t>
      </w:r>
      <w:r>
        <w:rPr>
          <w:spacing w:val="8"/>
        </w:rPr>
        <w:t xml:space="preserve"> </w:t>
      </w:r>
      <w:r>
        <w:rPr>
          <w:i/>
        </w:rPr>
        <w:t>Mr.</w:t>
      </w:r>
      <w:r>
        <w:rPr>
          <w:i/>
          <w:spacing w:val="7"/>
        </w:rPr>
        <w:t xml:space="preserve"> </w:t>
      </w:r>
      <w:r>
        <w:rPr>
          <w:spacing w:val="-1"/>
        </w:rPr>
        <w:t>in any</w:t>
      </w:r>
      <w:r>
        <w:rPr>
          <w:spacing w:val="1"/>
        </w:rPr>
        <w:t xml:space="preserve"> </w:t>
      </w:r>
      <w:r>
        <w:rPr>
          <w:spacing w:val="-1"/>
        </w:rPr>
        <w:t>reference</w:t>
      </w:r>
      <w:r>
        <w:rPr>
          <w:spacing w:val="-2"/>
        </w:rPr>
        <w:t xml:space="preserve"> </w:t>
      </w:r>
      <w:r>
        <w:rPr>
          <w:spacing w:val="-1"/>
        </w:rPr>
        <w:t>unless</w:t>
      </w:r>
      <w:r>
        <w:t xml:space="preserve"> </w:t>
      </w:r>
      <w:r>
        <w:rPr>
          <w:spacing w:val="-2"/>
        </w:rPr>
        <w:t>it</w:t>
      </w:r>
      <w:r>
        <w:rPr>
          <w:spacing w:val="1"/>
        </w:rPr>
        <w:t xml:space="preserve"> </w:t>
      </w:r>
      <w:r>
        <w:rPr>
          <w:spacing w:val="-2"/>
        </w:rPr>
        <w:t>is</w:t>
      </w:r>
      <w:r>
        <w:t xml:space="preserve"> </w:t>
      </w:r>
      <w:r>
        <w:rPr>
          <w:spacing w:val="-1"/>
        </w:rPr>
        <w:t>combined</w:t>
      </w:r>
    </w:p>
    <w:p w14:paraId="358B21EC" w14:textId="1AABA7DE" w:rsidR="00E10131" w:rsidRPr="00064493" w:rsidRDefault="00C33500" w:rsidP="00064493">
      <w:pPr>
        <w:rPr>
          <w:rFonts w:ascii="Calibri" w:eastAsia="Calibri" w:hAnsi="Calibri" w:cs="Calibri"/>
        </w:rPr>
      </w:pPr>
      <w:r>
        <w:rPr>
          <w:rFonts w:ascii="Calibri"/>
          <w:spacing w:val="-1"/>
        </w:rPr>
        <w:t xml:space="preserve">with </w:t>
      </w:r>
      <w:r>
        <w:rPr>
          <w:rFonts w:ascii="Calibri"/>
          <w:i/>
          <w:spacing w:val="-1"/>
        </w:rPr>
        <w:t>Mrs.</w:t>
      </w:r>
      <w:r>
        <w:rPr>
          <w:rFonts w:ascii="Calibri"/>
          <w:i/>
          <w:spacing w:val="-3"/>
        </w:rPr>
        <w:t xml:space="preserve"> </w:t>
      </w:r>
      <w:r>
        <w:rPr>
          <w:rFonts w:ascii="Calibri"/>
          <w:spacing w:val="-1"/>
        </w:rPr>
        <w:t>as</w:t>
      </w:r>
      <w:r>
        <w:rPr>
          <w:rFonts w:ascii="Calibri"/>
        </w:rPr>
        <w:t xml:space="preserve"> </w:t>
      </w:r>
      <w:r>
        <w:rPr>
          <w:rFonts w:ascii="Calibri"/>
          <w:spacing w:val="-1"/>
        </w:rPr>
        <w:t>in</w:t>
      </w:r>
      <w:r>
        <w:rPr>
          <w:rFonts w:ascii="Calibri"/>
          <w:spacing w:val="-3"/>
        </w:rPr>
        <w:t xml:space="preserve"> </w:t>
      </w:r>
      <w:r>
        <w:rPr>
          <w:rFonts w:ascii="Calibri"/>
          <w:i/>
        </w:rPr>
        <w:t xml:space="preserve">Mr. </w:t>
      </w:r>
      <w:r>
        <w:rPr>
          <w:rFonts w:ascii="Calibri"/>
          <w:i/>
          <w:spacing w:val="-1"/>
        </w:rPr>
        <w:t>and</w:t>
      </w:r>
      <w:r>
        <w:rPr>
          <w:rFonts w:ascii="Calibri"/>
          <w:i/>
          <w:spacing w:val="-3"/>
        </w:rPr>
        <w:t xml:space="preserve"> </w:t>
      </w:r>
      <w:r>
        <w:rPr>
          <w:rFonts w:ascii="Calibri"/>
          <w:i/>
          <w:spacing w:val="-1"/>
        </w:rPr>
        <w:t>Mrs.</w:t>
      </w:r>
      <w:r>
        <w:rPr>
          <w:rFonts w:ascii="Calibri"/>
          <w:i/>
        </w:rPr>
        <w:t xml:space="preserve"> </w:t>
      </w:r>
      <w:r>
        <w:rPr>
          <w:rFonts w:ascii="Calibri"/>
          <w:i/>
          <w:spacing w:val="-1"/>
        </w:rPr>
        <w:t>James</w:t>
      </w:r>
      <w:r>
        <w:rPr>
          <w:rFonts w:ascii="Calibri"/>
          <w:i/>
          <w:spacing w:val="1"/>
        </w:rPr>
        <w:t xml:space="preserve"> </w:t>
      </w:r>
      <w:r>
        <w:rPr>
          <w:rFonts w:ascii="Calibri"/>
          <w:i/>
          <w:spacing w:val="-1"/>
        </w:rPr>
        <w:t>Noble</w:t>
      </w:r>
      <w:r>
        <w:rPr>
          <w:rFonts w:ascii="Calibri"/>
          <w:i/>
          <w:spacing w:val="-2"/>
        </w:rPr>
        <w:t xml:space="preserve"> </w:t>
      </w:r>
      <w:r>
        <w:rPr>
          <w:rFonts w:ascii="Calibri"/>
        </w:rPr>
        <w:t>or</w:t>
      </w:r>
      <w:r>
        <w:rPr>
          <w:rFonts w:ascii="Calibri"/>
          <w:spacing w:val="-2"/>
        </w:rPr>
        <w:t xml:space="preserve"> </w:t>
      </w:r>
      <w:r>
        <w:rPr>
          <w:rFonts w:ascii="Calibri"/>
          <w:i/>
          <w:spacing w:val="-1"/>
        </w:rPr>
        <w:t>Mr.</w:t>
      </w:r>
      <w:r>
        <w:rPr>
          <w:rFonts w:ascii="Calibri"/>
          <w:i/>
        </w:rPr>
        <w:t xml:space="preserve"> </w:t>
      </w:r>
      <w:r>
        <w:rPr>
          <w:rFonts w:ascii="Calibri"/>
          <w:i/>
          <w:spacing w:val="-1"/>
        </w:rPr>
        <w:t>and</w:t>
      </w:r>
      <w:r>
        <w:rPr>
          <w:rFonts w:ascii="Calibri"/>
          <w:i/>
          <w:spacing w:val="-3"/>
        </w:rPr>
        <w:t xml:space="preserve"> </w:t>
      </w:r>
      <w:r>
        <w:rPr>
          <w:rFonts w:ascii="Calibri"/>
          <w:i/>
          <w:spacing w:val="-1"/>
        </w:rPr>
        <w:t>Mrs.</w:t>
      </w:r>
      <w:r>
        <w:rPr>
          <w:rFonts w:ascii="Calibri"/>
          <w:i/>
        </w:rPr>
        <w:t xml:space="preserve"> </w:t>
      </w:r>
      <w:r>
        <w:rPr>
          <w:rFonts w:ascii="Calibri"/>
          <w:i/>
          <w:spacing w:val="-1"/>
        </w:rPr>
        <w:t>Noble.</w:t>
      </w:r>
    </w:p>
    <w:p w14:paraId="20CACC76" w14:textId="0FF49880" w:rsidR="00DB76EB" w:rsidRPr="00DB76EB" w:rsidRDefault="00DB76EB" w:rsidP="00DB76EB">
      <w:pPr>
        <w:pStyle w:val="CommentText"/>
        <w:rPr>
          <w:rFonts w:ascii="Calibri" w:eastAsia="Calibri" w:hAnsi="Calibri" w:cstheme="minorBidi"/>
          <w:b/>
          <w:bCs/>
          <w:caps/>
          <w:spacing w:val="-1"/>
          <w:kern w:val="0"/>
          <w:sz w:val="32"/>
          <w:szCs w:val="22"/>
        </w:rPr>
      </w:pPr>
      <w:r w:rsidRPr="00DB76EB">
        <w:rPr>
          <w:rFonts w:ascii="Calibri" w:eastAsia="Calibri" w:hAnsi="Calibri" w:cstheme="minorBidi"/>
          <w:b/>
          <w:bCs/>
          <w:spacing w:val="-1"/>
          <w:kern w:val="0"/>
          <w:sz w:val="32"/>
          <w:szCs w:val="22"/>
        </w:rPr>
        <w:t>C</w:t>
      </w:r>
      <w:r>
        <w:rPr>
          <w:rFonts w:ascii="Calibri" w:eastAsia="Calibri" w:hAnsi="Calibri" w:cstheme="minorBidi"/>
          <w:b/>
          <w:bCs/>
          <w:caps/>
          <w:spacing w:val="-1"/>
          <w:kern w:val="0"/>
          <w:sz w:val="22"/>
          <w:szCs w:val="22"/>
        </w:rPr>
        <w:t>ustom-</w:t>
      </w:r>
      <w:r w:rsidRPr="00D024C0">
        <w:rPr>
          <w:rFonts w:ascii="Calibri" w:eastAsia="Calibri" w:hAnsi="Calibri" w:cstheme="minorBidi"/>
          <w:b/>
          <w:bCs/>
          <w:caps/>
          <w:spacing w:val="-1"/>
          <w:kern w:val="0"/>
          <w:sz w:val="32"/>
          <w:szCs w:val="32"/>
        </w:rPr>
        <w:t>m</w:t>
      </w:r>
      <w:r>
        <w:rPr>
          <w:rFonts w:ascii="Calibri" w:eastAsia="Calibri" w:hAnsi="Calibri" w:cstheme="minorBidi"/>
          <w:b/>
          <w:bCs/>
          <w:caps/>
          <w:spacing w:val="-1"/>
          <w:kern w:val="0"/>
          <w:sz w:val="22"/>
          <w:szCs w:val="22"/>
        </w:rPr>
        <w:t>ade vs.</w:t>
      </w:r>
      <w:r w:rsidR="00D024C0">
        <w:rPr>
          <w:rFonts w:ascii="Calibri" w:eastAsia="Calibri" w:hAnsi="Calibri" w:cstheme="minorBidi"/>
          <w:b/>
          <w:bCs/>
          <w:caps/>
          <w:spacing w:val="-1"/>
          <w:kern w:val="0"/>
          <w:sz w:val="32"/>
          <w:szCs w:val="22"/>
        </w:rPr>
        <w:t xml:space="preserve"> </w:t>
      </w:r>
      <w:r w:rsidRPr="00DB76EB">
        <w:rPr>
          <w:rFonts w:ascii="Calibri" w:eastAsia="Calibri" w:hAnsi="Calibri" w:cstheme="minorBidi"/>
          <w:b/>
          <w:bCs/>
          <w:caps/>
          <w:spacing w:val="-1"/>
          <w:kern w:val="0"/>
          <w:sz w:val="32"/>
          <w:szCs w:val="22"/>
        </w:rPr>
        <w:t>t</w:t>
      </w:r>
      <w:r>
        <w:rPr>
          <w:rFonts w:ascii="Calibri" w:eastAsia="Calibri" w:hAnsi="Calibri" w:cstheme="minorBidi"/>
          <w:b/>
          <w:bCs/>
          <w:caps/>
          <w:spacing w:val="-1"/>
          <w:kern w:val="0"/>
          <w:sz w:val="22"/>
          <w:szCs w:val="22"/>
        </w:rPr>
        <w:t>ailor-</w:t>
      </w:r>
      <w:r w:rsidRPr="00D024C0">
        <w:rPr>
          <w:rFonts w:ascii="Calibri" w:eastAsia="Calibri" w:hAnsi="Calibri" w:cstheme="minorBidi"/>
          <w:b/>
          <w:bCs/>
          <w:caps/>
          <w:spacing w:val="-1"/>
          <w:kern w:val="0"/>
          <w:sz w:val="32"/>
          <w:szCs w:val="32"/>
        </w:rPr>
        <w:t>m</w:t>
      </w:r>
      <w:r>
        <w:rPr>
          <w:rFonts w:ascii="Calibri" w:eastAsia="Calibri" w:hAnsi="Calibri" w:cstheme="minorBidi"/>
          <w:b/>
          <w:bCs/>
          <w:caps/>
          <w:spacing w:val="-1"/>
          <w:kern w:val="0"/>
          <w:sz w:val="22"/>
          <w:szCs w:val="22"/>
        </w:rPr>
        <w:t>ade</w:t>
      </w:r>
    </w:p>
    <w:p w14:paraId="5C87D7D7" w14:textId="21FFCFCF" w:rsidR="00361E00" w:rsidRPr="00361E00" w:rsidRDefault="00DB76EB" w:rsidP="00BF3DC3">
      <w:pPr>
        <w:pStyle w:val="CommentText"/>
        <w:spacing w:after="60"/>
      </w:pPr>
      <w:r w:rsidRPr="00DB76EB">
        <w:rPr>
          <w:rFonts w:ascii="Calibri" w:eastAsia="Calibri" w:hAnsi="Calibri" w:cstheme="minorBidi"/>
          <w:spacing w:val="-1"/>
          <w:kern w:val="0"/>
          <w:sz w:val="22"/>
          <w:szCs w:val="22"/>
        </w:rPr>
        <w:t>Custom-made is more applicable to fabricated items in laboratory experiments. Tailor-made is more applicable to</w:t>
      </w:r>
      <w:r>
        <w:t xml:space="preserve"> </w:t>
      </w:r>
      <w:r w:rsidRPr="00DB76EB">
        <w:rPr>
          <w:rFonts w:ascii="Calibri" w:eastAsia="Calibri" w:hAnsi="Calibri" w:cstheme="minorBidi"/>
          <w:spacing w:val="-1"/>
          <w:kern w:val="0"/>
          <w:sz w:val="22"/>
          <w:szCs w:val="22"/>
        </w:rPr>
        <w:t xml:space="preserve">clothing and is often used to refer to situations or ideas. See </w:t>
      </w:r>
      <w:hyperlink r:id="rId76" w:history="1">
        <w:r w:rsidRPr="00DB76EB">
          <w:rPr>
            <w:rFonts w:ascii="Calibri" w:eastAsia="Calibri" w:hAnsi="Calibri" w:cstheme="minorBidi"/>
            <w:spacing w:val="-1"/>
            <w:kern w:val="0"/>
            <w:sz w:val="22"/>
            <w:szCs w:val="22"/>
          </w:rPr>
          <w:t>http://learnersdictionary.com/qa/custom-made-and-tailor-made</w:t>
        </w:r>
      </w:hyperlink>
      <w:r>
        <w:t xml:space="preserve"> </w:t>
      </w:r>
    </w:p>
    <w:p w14:paraId="6E7C5A0E" w14:textId="14B50A92" w:rsidR="001A611E" w:rsidRDefault="001A611E" w:rsidP="002E3913">
      <w:pPr>
        <w:pStyle w:val="Heading2"/>
        <w:spacing w:before="0"/>
        <w:ind w:left="0"/>
        <w:rPr>
          <w:caps/>
          <w:spacing w:val="-1"/>
        </w:rPr>
      </w:pPr>
      <w:r>
        <w:rPr>
          <w:spacing w:val="-1"/>
          <w:sz w:val="32"/>
          <w:szCs w:val="32"/>
        </w:rPr>
        <w:t>C</w:t>
      </w:r>
      <w:r w:rsidRPr="001A611E">
        <w:rPr>
          <w:caps/>
          <w:spacing w:val="-1"/>
        </w:rPr>
        <w:t>ould,</w:t>
      </w:r>
      <w:r>
        <w:rPr>
          <w:spacing w:val="-1"/>
          <w:sz w:val="32"/>
          <w:szCs w:val="32"/>
        </w:rPr>
        <w:t xml:space="preserve"> W</w:t>
      </w:r>
      <w:r w:rsidRPr="001A611E">
        <w:rPr>
          <w:caps/>
          <w:spacing w:val="-1"/>
        </w:rPr>
        <w:t>ould</w:t>
      </w:r>
      <w:r>
        <w:rPr>
          <w:spacing w:val="-1"/>
          <w:sz w:val="32"/>
          <w:szCs w:val="32"/>
        </w:rPr>
        <w:t xml:space="preserve">, </w:t>
      </w:r>
      <w:r w:rsidRPr="001A611E">
        <w:rPr>
          <w:caps/>
          <w:spacing w:val="-1"/>
        </w:rPr>
        <w:t>and</w:t>
      </w:r>
      <w:r>
        <w:rPr>
          <w:spacing w:val="-1"/>
          <w:sz w:val="32"/>
          <w:szCs w:val="32"/>
        </w:rPr>
        <w:t xml:space="preserve"> S</w:t>
      </w:r>
      <w:r w:rsidRPr="001A611E">
        <w:rPr>
          <w:caps/>
          <w:spacing w:val="-1"/>
        </w:rPr>
        <w:t>hould</w:t>
      </w:r>
    </w:p>
    <w:p w14:paraId="2229743A" w14:textId="14B6B237" w:rsidR="001A611E" w:rsidRPr="001A611E" w:rsidRDefault="001A611E" w:rsidP="001A611E">
      <w:pPr>
        <w:shd w:val="clear" w:color="auto" w:fill="FFFFFF"/>
        <w:textAlignment w:val="top"/>
        <w:rPr>
          <w:rFonts w:cstheme="minorHAnsi"/>
          <w:color w:val="222222"/>
        </w:rPr>
      </w:pPr>
      <w:r w:rsidRPr="001A611E">
        <w:rPr>
          <w:rFonts w:cstheme="minorHAnsi"/>
          <w:color w:val="222222"/>
        </w:rPr>
        <w:t>Could is a verb that means</w:t>
      </w:r>
      <w:r>
        <w:rPr>
          <w:rFonts w:cstheme="minorHAnsi"/>
          <w:color w:val="70757A"/>
        </w:rPr>
        <w:t xml:space="preserve"> </w:t>
      </w:r>
      <w:r w:rsidRPr="001A611E">
        <w:rPr>
          <w:rFonts w:cstheme="minorHAnsi"/>
          <w:color w:val="70757A"/>
        </w:rPr>
        <w:t xml:space="preserve">the </w:t>
      </w:r>
      <w:r w:rsidRPr="001A611E">
        <w:rPr>
          <w:rFonts w:cstheme="minorHAnsi"/>
          <w:color w:val="222222"/>
        </w:rPr>
        <w:t>past tense  of </w:t>
      </w:r>
      <w:r w:rsidRPr="001A611E">
        <w:rPr>
          <w:rStyle w:val="sdzsvb"/>
          <w:rFonts w:cstheme="minorHAnsi"/>
          <w:color w:val="1A0DAB"/>
        </w:rPr>
        <w:t xml:space="preserve">can </w:t>
      </w:r>
      <w:r w:rsidRPr="001A611E">
        <w:rPr>
          <w:rFonts w:cstheme="minorHAnsi"/>
          <w:color w:val="222222"/>
        </w:rPr>
        <w:t>used to indicate possibility as in</w:t>
      </w:r>
      <w:r w:rsidR="00503AC9">
        <w:rPr>
          <w:rFonts w:cstheme="minorHAnsi"/>
          <w:color w:val="222222"/>
        </w:rPr>
        <w:t xml:space="preserve"> </w:t>
      </w:r>
      <w:r w:rsidRPr="001A611E">
        <w:rPr>
          <w:rFonts w:cstheme="minorHAnsi"/>
          <w:color w:val="222222"/>
        </w:rPr>
        <w:t>"this could be right" and is also used in making requests, as in “Could I borrow your textbook?”</w:t>
      </w:r>
    </w:p>
    <w:p w14:paraId="34D8BC45" w14:textId="2636479C" w:rsidR="00023317" w:rsidRPr="00AA794E" w:rsidRDefault="001A611E" w:rsidP="002E3913">
      <w:pPr>
        <w:pStyle w:val="Heading2"/>
        <w:spacing w:before="0"/>
        <w:ind w:left="0"/>
        <w:rPr>
          <w:rFonts w:asciiTheme="minorHAnsi" w:hAnsiTheme="minorHAnsi" w:cstheme="minorHAnsi"/>
          <w:b w:val="0"/>
          <w:bCs w:val="0"/>
          <w:caps/>
          <w:spacing w:val="-1"/>
        </w:rPr>
      </w:pPr>
      <w:r w:rsidRPr="001A611E">
        <w:rPr>
          <w:rFonts w:asciiTheme="minorHAnsi" w:hAnsiTheme="minorHAnsi" w:cstheme="minorHAnsi"/>
          <w:b w:val="0"/>
          <w:bCs w:val="0"/>
          <w:color w:val="222222"/>
        </w:rPr>
        <w:t>All the -</w:t>
      </w:r>
      <w:proofErr w:type="spellStart"/>
      <w:r w:rsidRPr="001A611E">
        <w:rPr>
          <w:rFonts w:asciiTheme="minorHAnsi" w:hAnsiTheme="minorHAnsi" w:cstheme="minorHAnsi"/>
          <w:b w:val="0"/>
          <w:bCs w:val="0"/>
          <w:color w:val="222222"/>
        </w:rPr>
        <w:t>ould</w:t>
      </w:r>
      <w:proofErr w:type="spellEnd"/>
      <w:r w:rsidRPr="001A611E">
        <w:rPr>
          <w:rFonts w:asciiTheme="minorHAnsi" w:hAnsiTheme="minorHAnsi" w:cstheme="minorHAnsi"/>
          <w:b w:val="0"/>
          <w:bCs w:val="0"/>
          <w:color w:val="222222"/>
        </w:rPr>
        <w:t xml:space="preserve"> words (could, would, and should) imply </w:t>
      </w:r>
      <w:r w:rsidR="00B846A8">
        <w:rPr>
          <w:rFonts w:asciiTheme="minorHAnsi" w:hAnsiTheme="minorHAnsi" w:cstheme="minorHAnsi"/>
          <w:b w:val="0"/>
          <w:bCs w:val="0"/>
          <w:color w:val="222222"/>
        </w:rPr>
        <w:t xml:space="preserve">some </w:t>
      </w:r>
      <w:r w:rsidRPr="001A611E">
        <w:rPr>
          <w:rFonts w:asciiTheme="minorHAnsi" w:hAnsiTheme="minorHAnsi" w:cstheme="minorHAnsi"/>
          <w:b w:val="0"/>
          <w:bCs w:val="0"/>
          <w:color w:val="222222"/>
        </w:rPr>
        <w:t>doubt—as in: We could, if they would, and they should. The</w:t>
      </w:r>
      <w:r w:rsidR="000203FA">
        <w:rPr>
          <w:rFonts w:asciiTheme="minorHAnsi" w:hAnsiTheme="minorHAnsi" w:cstheme="minorHAnsi"/>
          <w:b w:val="0"/>
          <w:bCs w:val="0"/>
          <w:color w:val="222222"/>
        </w:rPr>
        <w:t>se</w:t>
      </w:r>
      <w:r w:rsidRPr="001A611E">
        <w:rPr>
          <w:rFonts w:asciiTheme="minorHAnsi" w:hAnsiTheme="minorHAnsi" w:cstheme="minorHAnsi"/>
          <w:b w:val="0"/>
          <w:bCs w:val="0"/>
          <w:color w:val="222222"/>
        </w:rPr>
        <w:t xml:space="preserve"> are conditional words—meaning “if” this happens, this “could,” “should,” or possibly “would” happen. For this reason, I always avoid </w:t>
      </w:r>
      <w:r w:rsidR="00BF3DC3">
        <w:rPr>
          <w:rFonts w:asciiTheme="minorHAnsi" w:hAnsiTheme="minorHAnsi" w:cstheme="minorHAnsi"/>
          <w:b w:val="0"/>
          <w:bCs w:val="0"/>
          <w:color w:val="222222"/>
        </w:rPr>
        <w:t>their use</w:t>
      </w:r>
      <w:r w:rsidRPr="001A611E">
        <w:rPr>
          <w:rFonts w:asciiTheme="minorHAnsi" w:hAnsiTheme="minorHAnsi" w:cstheme="minorHAnsi"/>
          <w:b w:val="0"/>
          <w:bCs w:val="0"/>
          <w:color w:val="222222"/>
        </w:rPr>
        <w:t xml:space="preserve"> in technical writing.</w:t>
      </w:r>
    </w:p>
    <w:p w14:paraId="2A7D2978" w14:textId="2ABCFE07" w:rsidR="007A3A1E" w:rsidRDefault="00C33500" w:rsidP="002E3913">
      <w:pPr>
        <w:pStyle w:val="Heading2"/>
        <w:spacing w:before="0"/>
        <w:ind w:left="0"/>
        <w:rPr>
          <w:b w:val="0"/>
          <w:bCs w:val="0"/>
        </w:rPr>
      </w:pPr>
      <w:proofErr w:type="spellStart"/>
      <w:r>
        <w:rPr>
          <w:spacing w:val="-1"/>
          <w:sz w:val="32"/>
          <w:szCs w:val="32"/>
        </w:rPr>
        <w:t>D</w:t>
      </w:r>
      <w:r>
        <w:rPr>
          <w:spacing w:val="-1"/>
        </w:rPr>
        <w:t>ASH</w:t>
      </w:r>
      <w:r w:rsidR="001A611E" w:rsidRPr="001A611E">
        <w:rPr>
          <w:smallCaps/>
          <w:spacing w:val="-1"/>
          <w:sz w:val="28"/>
          <w:szCs w:val="28"/>
        </w:rPr>
        <w:t>es</w:t>
      </w:r>
      <w:proofErr w:type="spellEnd"/>
      <w:r>
        <w:rPr>
          <w:spacing w:val="-1"/>
        </w:rPr>
        <w:t>—</w:t>
      </w:r>
      <w:r>
        <w:rPr>
          <w:spacing w:val="-1"/>
          <w:sz w:val="32"/>
          <w:szCs w:val="32"/>
        </w:rPr>
        <w:t>E</w:t>
      </w:r>
      <w:r>
        <w:rPr>
          <w:spacing w:val="-1"/>
        </w:rPr>
        <w:t>M</w:t>
      </w:r>
      <w:r>
        <w:rPr>
          <w:spacing w:val="-3"/>
        </w:rPr>
        <w:t xml:space="preserve"> </w:t>
      </w:r>
      <w:r w:rsidR="009150A3">
        <w:rPr>
          <w:spacing w:val="-1"/>
          <w:sz w:val="32"/>
          <w:szCs w:val="32"/>
        </w:rPr>
        <w:t>D</w:t>
      </w:r>
      <w:r>
        <w:rPr>
          <w:spacing w:val="-1"/>
        </w:rPr>
        <w:t>ASH,</w:t>
      </w:r>
      <w:r>
        <w:rPr>
          <w:spacing w:val="11"/>
        </w:rPr>
        <w:t xml:space="preserve"> </w:t>
      </w:r>
      <w:r>
        <w:rPr>
          <w:sz w:val="32"/>
          <w:szCs w:val="32"/>
        </w:rPr>
        <w:t>E</w:t>
      </w:r>
      <w:r>
        <w:t>N</w:t>
      </w:r>
      <w:r>
        <w:rPr>
          <w:spacing w:val="2"/>
        </w:rPr>
        <w:t xml:space="preserve"> </w:t>
      </w:r>
      <w:r>
        <w:rPr>
          <w:spacing w:val="-1"/>
          <w:sz w:val="32"/>
          <w:szCs w:val="32"/>
        </w:rPr>
        <w:t>D</w:t>
      </w:r>
      <w:r>
        <w:rPr>
          <w:spacing w:val="-1"/>
        </w:rPr>
        <w:t>ASH, OR</w:t>
      </w:r>
      <w:r>
        <w:rPr>
          <w:spacing w:val="11"/>
        </w:rPr>
        <w:t xml:space="preserve"> </w:t>
      </w:r>
      <w:r>
        <w:rPr>
          <w:spacing w:val="-1"/>
          <w:sz w:val="32"/>
          <w:szCs w:val="32"/>
        </w:rPr>
        <w:t>H</w:t>
      </w:r>
      <w:r>
        <w:rPr>
          <w:spacing w:val="-1"/>
        </w:rPr>
        <w:t>YPHEN</w:t>
      </w:r>
    </w:p>
    <w:p w14:paraId="380965BC" w14:textId="4DF15D8D" w:rsidR="00A5540A" w:rsidRPr="00A81413" w:rsidRDefault="00C36EE3" w:rsidP="00070540">
      <w:pPr>
        <w:pStyle w:val="BodyText"/>
        <w:spacing w:after="120"/>
        <w:ind w:left="101" w:right="778"/>
      </w:pPr>
      <w:bookmarkStart w:id="35" w:name="_Hlk30781044"/>
      <w:r w:rsidRPr="00BC22CA">
        <w:rPr>
          <w:spacing w:val="-2"/>
        </w:rPr>
        <w:t>Notice</w:t>
      </w:r>
      <w:r w:rsidRPr="00BC22CA">
        <w:rPr>
          <w:spacing w:val="1"/>
        </w:rPr>
        <w:t xml:space="preserve"> </w:t>
      </w:r>
      <w:r w:rsidRPr="00BC22CA">
        <w:rPr>
          <w:spacing w:val="-2"/>
        </w:rPr>
        <w:t xml:space="preserve">the </w:t>
      </w:r>
      <w:r w:rsidRPr="00BC22CA">
        <w:rPr>
          <w:spacing w:val="-1"/>
        </w:rPr>
        <w:t>difference</w:t>
      </w:r>
      <w:r w:rsidRPr="00BC22CA">
        <w:rPr>
          <w:spacing w:val="81"/>
        </w:rPr>
        <w:t xml:space="preserve"> </w:t>
      </w:r>
      <w:r w:rsidRPr="00BC22CA">
        <w:rPr>
          <w:spacing w:val="-1"/>
        </w:rPr>
        <w:t xml:space="preserve">between </w:t>
      </w:r>
      <w:bookmarkStart w:id="36" w:name="_Hlk51417730"/>
      <w:r w:rsidRPr="00BC22CA">
        <w:t xml:space="preserve">a </w:t>
      </w:r>
      <w:r w:rsidRPr="00BC22CA">
        <w:rPr>
          <w:spacing w:val="-1"/>
        </w:rPr>
        <w:t>hyphen (-),</w:t>
      </w:r>
      <w:r w:rsidRPr="00BC22CA">
        <w:rPr>
          <w:spacing w:val="-2"/>
        </w:rPr>
        <w:t xml:space="preserve"> </w:t>
      </w:r>
      <w:r w:rsidRPr="00BC22CA">
        <w:t>en</w:t>
      </w:r>
      <w:r w:rsidRPr="00BC22CA">
        <w:rPr>
          <w:spacing w:val="-1"/>
        </w:rPr>
        <w:t xml:space="preserve"> </w:t>
      </w:r>
      <w:r w:rsidRPr="00BC22CA">
        <w:rPr>
          <w:spacing w:val="-2"/>
        </w:rPr>
        <w:t>dash</w:t>
      </w:r>
      <w:r w:rsidRPr="00BC22CA">
        <w:rPr>
          <w:spacing w:val="-1"/>
        </w:rPr>
        <w:t xml:space="preserve"> </w:t>
      </w:r>
      <w:r w:rsidRPr="00BC22CA">
        <w:t xml:space="preserve">(–) </w:t>
      </w:r>
      <w:r w:rsidRPr="00BC22CA">
        <w:rPr>
          <w:spacing w:val="-1"/>
        </w:rPr>
        <w:t>and an</w:t>
      </w:r>
      <w:r w:rsidRPr="00BC22CA">
        <w:rPr>
          <w:spacing w:val="-3"/>
        </w:rPr>
        <w:t xml:space="preserve"> </w:t>
      </w:r>
      <w:r w:rsidRPr="00BC22CA">
        <w:rPr>
          <w:spacing w:val="-1"/>
        </w:rPr>
        <w:t>em</w:t>
      </w:r>
      <w:r w:rsidRPr="00BC22CA">
        <w:rPr>
          <w:spacing w:val="1"/>
        </w:rPr>
        <w:t xml:space="preserve"> </w:t>
      </w:r>
      <w:r w:rsidRPr="00BC22CA">
        <w:rPr>
          <w:spacing w:val="-1"/>
        </w:rPr>
        <w:t xml:space="preserve">dash </w:t>
      </w:r>
      <w:r w:rsidRPr="00BC22CA">
        <w:rPr>
          <w:spacing w:val="-2"/>
        </w:rPr>
        <w:t>(—).</w:t>
      </w:r>
      <w:r w:rsidRPr="00BC22CA">
        <w:rPr>
          <w:spacing w:val="-3"/>
        </w:rPr>
        <w:t xml:space="preserve"> </w:t>
      </w:r>
      <w:r w:rsidRPr="00BC22CA">
        <w:t xml:space="preserve"> </w:t>
      </w:r>
      <w:bookmarkStart w:id="37" w:name="_Hlk51417299"/>
      <w:bookmarkEnd w:id="36"/>
      <w:r w:rsidR="00E17EEF" w:rsidRPr="00BC22CA">
        <w:rPr>
          <w:spacing w:val="-1"/>
        </w:rPr>
        <w:t>An</w:t>
      </w:r>
      <w:r w:rsidR="00E17EEF" w:rsidRPr="00BC22CA">
        <w:rPr>
          <w:b/>
          <w:spacing w:val="-1"/>
        </w:rPr>
        <w:t xml:space="preserve"> </w:t>
      </w:r>
      <w:r w:rsidR="00E17EEF" w:rsidRPr="00BC22CA">
        <w:rPr>
          <w:b/>
        </w:rPr>
        <w:t>em</w:t>
      </w:r>
      <w:r w:rsidR="00E17EEF" w:rsidRPr="00BC22CA">
        <w:rPr>
          <w:b/>
          <w:spacing w:val="1"/>
        </w:rPr>
        <w:t xml:space="preserve"> </w:t>
      </w:r>
      <w:r w:rsidR="00E17EEF" w:rsidRPr="00BC22CA">
        <w:rPr>
          <w:b/>
          <w:spacing w:val="-1"/>
        </w:rPr>
        <w:t>dash</w:t>
      </w:r>
      <w:r w:rsidR="00E17EEF" w:rsidRPr="00BC22CA">
        <w:rPr>
          <w:spacing w:val="-1"/>
        </w:rPr>
        <w:t xml:space="preserve"> tells</w:t>
      </w:r>
      <w:r w:rsidR="00E17EEF" w:rsidRPr="00BC22CA">
        <w:rPr>
          <w:spacing w:val="-2"/>
        </w:rPr>
        <w:t xml:space="preserve"> </w:t>
      </w:r>
      <w:r w:rsidR="00E17EEF" w:rsidRPr="00BC22CA">
        <w:rPr>
          <w:spacing w:val="-1"/>
        </w:rPr>
        <w:t>the</w:t>
      </w:r>
      <w:r w:rsidR="00E17EEF">
        <w:rPr>
          <w:spacing w:val="-2"/>
        </w:rPr>
        <w:t xml:space="preserve"> </w:t>
      </w:r>
      <w:r w:rsidR="00E17EEF">
        <w:rPr>
          <w:spacing w:val="-1"/>
        </w:rPr>
        <w:t>reader</w:t>
      </w:r>
      <w:r w:rsidR="00E17EEF">
        <w:t xml:space="preserve"> to</w:t>
      </w:r>
      <w:r w:rsidR="00E17EEF">
        <w:rPr>
          <w:spacing w:val="-1"/>
        </w:rPr>
        <w:t xml:space="preserve"> stop—think</w:t>
      </w:r>
      <w:r w:rsidR="00E17EEF">
        <w:rPr>
          <w:spacing w:val="1"/>
        </w:rPr>
        <w:t xml:space="preserve"> </w:t>
      </w:r>
      <w:r w:rsidR="00E17EEF">
        <w:rPr>
          <w:spacing w:val="-1"/>
        </w:rPr>
        <w:t>about</w:t>
      </w:r>
      <w:r w:rsidR="00E17EEF">
        <w:rPr>
          <w:spacing w:val="1"/>
        </w:rPr>
        <w:t xml:space="preserve"> </w:t>
      </w:r>
      <w:r w:rsidR="00E17EEF">
        <w:rPr>
          <w:spacing w:val="-1"/>
        </w:rPr>
        <w:t>what</w:t>
      </w:r>
      <w:r w:rsidR="00E17EEF">
        <w:rPr>
          <w:spacing w:val="1"/>
        </w:rPr>
        <w:t xml:space="preserve"> </w:t>
      </w:r>
      <w:r w:rsidR="00E17EEF">
        <w:rPr>
          <w:spacing w:val="-1"/>
        </w:rPr>
        <w:t>has</w:t>
      </w:r>
      <w:r w:rsidR="00E17EEF">
        <w:t xml:space="preserve"> </w:t>
      </w:r>
      <w:r w:rsidR="00535895">
        <w:t xml:space="preserve">just </w:t>
      </w:r>
      <w:r w:rsidR="00E17EEF">
        <w:rPr>
          <w:spacing w:val="-1"/>
        </w:rPr>
        <w:t xml:space="preserve">been </w:t>
      </w:r>
      <w:r w:rsidR="00535895">
        <w:rPr>
          <w:spacing w:val="-1"/>
        </w:rPr>
        <w:t>presented</w:t>
      </w:r>
      <w:r w:rsidR="00155F73">
        <w:rPr>
          <w:spacing w:val="-1"/>
        </w:rPr>
        <w:t xml:space="preserve">. </w:t>
      </w:r>
      <w:bookmarkEnd w:id="37"/>
      <w:r w:rsidR="00E17EEF">
        <w:rPr>
          <w:spacing w:val="-1"/>
        </w:rPr>
        <w:t>The</w:t>
      </w:r>
      <w:r w:rsidR="00E17EEF" w:rsidRPr="00B00B3B">
        <w:rPr>
          <w:b/>
          <w:spacing w:val="1"/>
        </w:rPr>
        <w:t xml:space="preserve"> </w:t>
      </w:r>
      <w:r w:rsidR="00E17EEF" w:rsidRPr="00B00B3B">
        <w:rPr>
          <w:b/>
        </w:rPr>
        <w:t>en</w:t>
      </w:r>
      <w:r w:rsidR="00E17EEF" w:rsidRPr="00B00B3B">
        <w:rPr>
          <w:b/>
          <w:spacing w:val="-1"/>
        </w:rPr>
        <w:t xml:space="preserve"> dash</w:t>
      </w:r>
      <w:r w:rsidR="00E17EEF">
        <w:rPr>
          <w:spacing w:val="-1"/>
        </w:rPr>
        <w:t xml:space="preserve"> is</w:t>
      </w:r>
      <w:r w:rsidR="00E17EEF">
        <w:t xml:space="preserve"> </w:t>
      </w:r>
      <w:r w:rsidR="00E17EEF">
        <w:rPr>
          <w:spacing w:val="-1"/>
        </w:rPr>
        <w:t>best</w:t>
      </w:r>
      <w:r w:rsidR="00E17EEF">
        <w:rPr>
          <w:spacing w:val="1"/>
        </w:rPr>
        <w:t xml:space="preserve"> </w:t>
      </w:r>
      <w:r w:rsidR="00E17EEF">
        <w:rPr>
          <w:spacing w:val="-1"/>
        </w:rPr>
        <w:t>used</w:t>
      </w:r>
      <w:r w:rsidR="00E17EEF">
        <w:rPr>
          <w:spacing w:val="-3"/>
        </w:rPr>
        <w:t xml:space="preserve"> </w:t>
      </w:r>
      <w:r w:rsidR="00E17EEF">
        <w:rPr>
          <w:spacing w:val="-1"/>
        </w:rPr>
        <w:t>to</w:t>
      </w:r>
      <w:r w:rsidR="00E17EEF">
        <w:rPr>
          <w:spacing w:val="1"/>
        </w:rPr>
        <w:t xml:space="preserve"> </w:t>
      </w:r>
      <w:r w:rsidR="00E17EEF">
        <w:rPr>
          <w:spacing w:val="-1"/>
        </w:rPr>
        <w:lastRenderedPageBreak/>
        <w:t>indicate</w:t>
      </w:r>
      <w:r w:rsidR="00E17EEF">
        <w:rPr>
          <w:spacing w:val="1"/>
        </w:rPr>
        <w:t xml:space="preserve"> </w:t>
      </w:r>
      <w:r w:rsidR="00E17EEF">
        <w:rPr>
          <w:spacing w:val="-1"/>
        </w:rPr>
        <w:t>inclusive</w:t>
      </w:r>
      <w:r w:rsidR="00E17EEF">
        <w:rPr>
          <w:spacing w:val="49"/>
        </w:rPr>
        <w:t xml:space="preserve"> </w:t>
      </w:r>
      <w:r w:rsidR="00E17EEF">
        <w:rPr>
          <w:spacing w:val="-1"/>
        </w:rPr>
        <w:t>dates</w:t>
      </w:r>
      <w:r w:rsidR="00E17EEF">
        <w:t xml:space="preserve"> </w:t>
      </w:r>
      <w:r w:rsidR="00E17EEF">
        <w:rPr>
          <w:spacing w:val="-1"/>
        </w:rPr>
        <w:t>and numbers: February</w:t>
      </w:r>
      <w:r w:rsidR="00E17EEF">
        <w:rPr>
          <w:spacing w:val="1"/>
        </w:rPr>
        <w:t xml:space="preserve"> </w:t>
      </w:r>
      <w:r w:rsidR="00E17EEF">
        <w:rPr>
          <w:spacing w:val="-1"/>
        </w:rPr>
        <w:t>10–12;</w:t>
      </w:r>
      <w:r w:rsidR="00E17EEF">
        <w:rPr>
          <w:spacing w:val="1"/>
        </w:rPr>
        <w:t xml:space="preserve"> </w:t>
      </w:r>
      <w:r w:rsidR="00E17EEF">
        <w:rPr>
          <w:spacing w:val="-1"/>
        </w:rPr>
        <w:t>pp.</w:t>
      </w:r>
      <w:r w:rsidR="00E17EEF">
        <w:t xml:space="preserve"> </w:t>
      </w:r>
      <w:r w:rsidR="00E17EEF">
        <w:rPr>
          <w:spacing w:val="-1"/>
        </w:rPr>
        <w:t>26–13</w:t>
      </w:r>
      <w:bookmarkStart w:id="38" w:name="_Hlk72008038"/>
      <w:r w:rsidR="00070540">
        <w:rPr>
          <w:spacing w:val="-1"/>
        </w:rPr>
        <w:t>.</w:t>
      </w:r>
      <w:r w:rsidR="00E17EEF">
        <w:t xml:space="preserve"> </w:t>
      </w:r>
      <w:r w:rsidR="00070540">
        <w:t xml:space="preserve">Jordan Penn, author of the </w:t>
      </w:r>
      <w:hyperlink r:id="rId77" w:history="1">
        <w:r w:rsidR="00070540" w:rsidRPr="00070540">
          <w:rPr>
            <w:rStyle w:val="Hyperlink"/>
          </w:rPr>
          <w:t>Punctuation Guide</w:t>
        </w:r>
      </w:hyperlink>
      <w:r w:rsidR="00070540">
        <w:t xml:space="preserve"> states: “</w:t>
      </w:r>
      <w:r w:rsidR="00070540" w:rsidRPr="00070540">
        <w:t>The en dash is used to represent a span or range of numbers, dates, or time. There should be no space between the en dash and the adjacent material. Depending on the context, the en dash is read as “to” or “through.”</w:t>
      </w:r>
      <w:r w:rsidR="00070540">
        <w:t xml:space="preserve"> </w:t>
      </w:r>
      <w:bookmarkEnd w:id="38"/>
    </w:p>
    <w:bookmarkEnd w:id="35"/>
    <w:p w14:paraId="335EEA02" w14:textId="21C31201" w:rsidR="00B00B3B" w:rsidRDefault="00B00B3B" w:rsidP="002E3913">
      <w:pPr>
        <w:pStyle w:val="BodyText"/>
        <w:ind w:left="0"/>
        <w:rPr>
          <w:spacing w:val="-3"/>
        </w:rPr>
      </w:pPr>
      <w:r w:rsidRPr="00B00B3B">
        <w:rPr>
          <w:b/>
          <w:spacing w:val="-6"/>
        </w:rPr>
        <w:t>Keystrokes</w:t>
      </w:r>
      <w:r w:rsidR="00A5540A">
        <w:rPr>
          <w:b/>
          <w:spacing w:val="-6"/>
        </w:rPr>
        <w:t xml:space="preserve"> for en dash and em dash</w:t>
      </w:r>
      <w:r w:rsidRPr="00B00B3B">
        <w:rPr>
          <w:b/>
          <w:spacing w:val="-6"/>
        </w:rPr>
        <w:t>:</w:t>
      </w:r>
      <w:r>
        <w:rPr>
          <w:spacing w:val="-6"/>
        </w:rPr>
        <w:t xml:space="preserve"> </w:t>
      </w:r>
      <w:r w:rsidR="00E17EEF">
        <w:rPr>
          <w:spacing w:val="-6"/>
        </w:rPr>
        <w:t>You</w:t>
      </w:r>
      <w:r w:rsidR="00E17EEF">
        <w:rPr>
          <w:spacing w:val="-1"/>
        </w:rPr>
        <w:t xml:space="preserve"> </w:t>
      </w:r>
      <w:r w:rsidR="00E17EEF">
        <w:rPr>
          <w:spacing w:val="-2"/>
        </w:rPr>
        <w:t>can</w:t>
      </w:r>
      <w:r w:rsidR="00E17EEF">
        <w:rPr>
          <w:spacing w:val="-1"/>
        </w:rPr>
        <w:t xml:space="preserve"> </w:t>
      </w:r>
      <w:r w:rsidR="00E17EEF">
        <w:rPr>
          <w:spacing w:val="-2"/>
        </w:rPr>
        <w:t>use</w:t>
      </w:r>
      <w:r w:rsidR="00E17EEF">
        <w:rPr>
          <w:spacing w:val="1"/>
        </w:rPr>
        <w:t xml:space="preserve"> </w:t>
      </w:r>
      <w:r w:rsidR="00E17EEF">
        <w:rPr>
          <w:spacing w:val="-4"/>
        </w:rPr>
        <w:t>keystrokes</w:t>
      </w:r>
      <w:r>
        <w:rPr>
          <w:spacing w:val="-1"/>
        </w:rPr>
        <w:t xml:space="preserve"> as follows:</w:t>
      </w:r>
    </w:p>
    <w:p w14:paraId="3B4F8FEF" w14:textId="359AE9B7" w:rsidR="00B00B3B" w:rsidRPr="00A5540A" w:rsidRDefault="00E17EEF" w:rsidP="00A5540A">
      <w:pPr>
        <w:pStyle w:val="BodyText"/>
        <w:spacing w:after="120"/>
        <w:ind w:left="0"/>
      </w:pPr>
      <w:r>
        <w:t>e</w:t>
      </w:r>
      <w:r w:rsidRPr="00B00B3B">
        <w:rPr>
          <w:b/>
        </w:rPr>
        <w:t>n</w:t>
      </w:r>
      <w:r w:rsidRPr="00B00B3B">
        <w:rPr>
          <w:b/>
          <w:spacing w:val="-1"/>
        </w:rPr>
        <w:t xml:space="preserve"> dash (Alt+0150)</w:t>
      </w:r>
      <w:r w:rsidR="00B00B3B">
        <w:rPr>
          <w:b/>
          <w:spacing w:val="-1"/>
        </w:rPr>
        <w:t xml:space="preserve"> </w:t>
      </w:r>
      <w:bookmarkStart w:id="39" w:name="_Hlk50344759"/>
      <w:r w:rsidR="00B00B3B">
        <w:t>O</w:t>
      </w:r>
      <w:bookmarkStart w:id="40" w:name="_Hlk33060312"/>
      <w:r w:rsidR="00B00B3B">
        <w:t xml:space="preserve">r you can use your pull-down menu under Symbols. </w:t>
      </w:r>
      <w:bookmarkStart w:id="41" w:name="_Hlk491681258"/>
      <w:r w:rsidR="00B00B3B">
        <w:t>Click on Special Characters. From there go to Font and select Normal Text. Subset should be General Punctuation.  Character Code is 2013 from Unicode 30 (hex).</w:t>
      </w:r>
      <w:bookmarkEnd w:id="41"/>
      <w:r w:rsidR="00B00B3B">
        <w:t xml:space="preserve"> Once it is in your short list of symbols most commonly used, it will stay there unless you add so many ahead of it that it is forced off the preferred symbol list</w:t>
      </w:r>
      <w:bookmarkEnd w:id="39"/>
      <w:r w:rsidR="00B00B3B">
        <w:t>.</w:t>
      </w:r>
    </w:p>
    <w:bookmarkEnd w:id="40"/>
    <w:p w14:paraId="51CB8583" w14:textId="77777777" w:rsidR="00304775" w:rsidRDefault="00E17EEF" w:rsidP="00974540">
      <w:pPr>
        <w:pStyle w:val="BodyText"/>
        <w:spacing w:after="60"/>
        <w:ind w:left="0"/>
        <w:rPr>
          <w:spacing w:val="49"/>
        </w:rPr>
      </w:pPr>
      <w:r w:rsidRPr="00B00B3B">
        <w:rPr>
          <w:b/>
          <w:spacing w:val="-1"/>
        </w:rPr>
        <w:t>em dash (Alt+0151)</w:t>
      </w:r>
      <w:r>
        <w:rPr>
          <w:spacing w:val="-2"/>
        </w:rPr>
        <w:t xml:space="preserve"> </w:t>
      </w:r>
      <w:r>
        <w:t>—</w:t>
      </w:r>
      <w:bookmarkStart w:id="42" w:name="_Hlk486619268"/>
      <w:r w:rsidR="00A5540A" w:rsidRPr="00A5540A">
        <w:rPr>
          <w:spacing w:val="-11"/>
        </w:rPr>
        <w:t xml:space="preserve"> </w:t>
      </w:r>
      <w:r w:rsidR="00A5540A">
        <w:rPr>
          <w:spacing w:val="-11"/>
        </w:rPr>
        <w:t>To</w:t>
      </w:r>
      <w:r w:rsidR="00A5540A">
        <w:rPr>
          <w:spacing w:val="1"/>
        </w:rPr>
        <w:t xml:space="preserve"> </w:t>
      </w:r>
      <w:r w:rsidR="00A5540A">
        <w:rPr>
          <w:spacing w:val="-2"/>
        </w:rPr>
        <w:t xml:space="preserve">get </w:t>
      </w:r>
      <w:r w:rsidR="00A5540A">
        <w:rPr>
          <w:spacing w:val="-1"/>
        </w:rPr>
        <w:t>the</w:t>
      </w:r>
      <w:r w:rsidR="00A5540A">
        <w:rPr>
          <w:spacing w:val="1"/>
        </w:rPr>
        <w:t xml:space="preserve"> </w:t>
      </w:r>
      <w:r w:rsidR="00A5540A">
        <w:rPr>
          <w:spacing w:val="-1"/>
        </w:rPr>
        <w:t>em</w:t>
      </w:r>
      <w:r w:rsidR="00A5540A">
        <w:rPr>
          <w:spacing w:val="1"/>
        </w:rPr>
        <w:t xml:space="preserve"> </w:t>
      </w:r>
      <w:r w:rsidR="00A5540A">
        <w:rPr>
          <w:spacing w:val="-1"/>
        </w:rPr>
        <w:t>dash,</w:t>
      </w:r>
      <w:r w:rsidR="00A5540A">
        <w:t xml:space="preserve"> </w:t>
      </w:r>
      <w:r w:rsidR="00A5540A">
        <w:rPr>
          <w:spacing w:val="-1"/>
        </w:rPr>
        <w:t>simply type</w:t>
      </w:r>
      <w:r w:rsidR="00A5540A">
        <w:rPr>
          <w:spacing w:val="-2"/>
        </w:rPr>
        <w:t xml:space="preserve"> two</w:t>
      </w:r>
      <w:r w:rsidR="00A5540A">
        <w:rPr>
          <w:spacing w:val="1"/>
        </w:rPr>
        <w:t xml:space="preserve"> </w:t>
      </w:r>
      <w:r w:rsidR="00A5540A">
        <w:rPr>
          <w:spacing w:val="-2"/>
        </w:rPr>
        <w:t>hyphens.</w:t>
      </w:r>
      <w:r w:rsidR="00A5540A">
        <w:rPr>
          <w:spacing w:val="-1"/>
        </w:rPr>
        <w:t xml:space="preserve"> When you hit</w:t>
      </w:r>
      <w:r w:rsidR="00A5540A">
        <w:rPr>
          <w:spacing w:val="-2"/>
        </w:rPr>
        <w:t xml:space="preserve"> </w:t>
      </w:r>
      <w:r w:rsidR="00A5540A">
        <w:rPr>
          <w:spacing w:val="-1"/>
        </w:rPr>
        <w:t>the</w:t>
      </w:r>
      <w:r w:rsidR="00A5540A">
        <w:rPr>
          <w:spacing w:val="1"/>
        </w:rPr>
        <w:t xml:space="preserve"> </w:t>
      </w:r>
      <w:r w:rsidR="00A5540A">
        <w:rPr>
          <w:spacing w:val="-1"/>
        </w:rPr>
        <w:t>space</w:t>
      </w:r>
      <w:r w:rsidR="00A5540A">
        <w:rPr>
          <w:spacing w:val="1"/>
        </w:rPr>
        <w:t xml:space="preserve"> </w:t>
      </w:r>
      <w:r w:rsidR="00A5540A">
        <w:rPr>
          <w:spacing w:val="-2"/>
        </w:rPr>
        <w:t>bar</w:t>
      </w:r>
      <w:r w:rsidR="00A5540A">
        <w:t xml:space="preserve"> </w:t>
      </w:r>
      <w:r w:rsidR="00A5540A">
        <w:rPr>
          <w:spacing w:val="-2"/>
        </w:rPr>
        <w:t>after</w:t>
      </w:r>
      <w:r w:rsidR="00A5540A">
        <w:t xml:space="preserve"> </w:t>
      </w:r>
      <w:r w:rsidR="00A5540A">
        <w:rPr>
          <w:spacing w:val="-1"/>
        </w:rPr>
        <w:t>typing the word after the</w:t>
      </w:r>
      <w:r w:rsidR="00A5540A">
        <w:rPr>
          <w:spacing w:val="1"/>
        </w:rPr>
        <w:t xml:space="preserve"> </w:t>
      </w:r>
      <w:r w:rsidR="00A5540A">
        <w:rPr>
          <w:spacing w:val="-2"/>
        </w:rPr>
        <w:t>last</w:t>
      </w:r>
      <w:r w:rsidR="00A5540A">
        <w:rPr>
          <w:spacing w:val="1"/>
        </w:rPr>
        <w:t xml:space="preserve"> </w:t>
      </w:r>
      <w:r w:rsidR="00A5540A">
        <w:rPr>
          <w:spacing w:val="-2"/>
        </w:rPr>
        <w:t xml:space="preserve">hyphen, </w:t>
      </w:r>
      <w:r w:rsidR="00A5540A">
        <w:rPr>
          <w:spacing w:val="-1"/>
        </w:rPr>
        <w:t>the</w:t>
      </w:r>
      <w:r w:rsidR="00A5540A">
        <w:rPr>
          <w:spacing w:val="1"/>
        </w:rPr>
        <w:t xml:space="preserve"> </w:t>
      </w:r>
      <w:r w:rsidR="00A5540A">
        <w:rPr>
          <w:spacing w:val="-1"/>
        </w:rPr>
        <w:t>dash</w:t>
      </w:r>
      <w:r w:rsidR="00A5540A">
        <w:rPr>
          <w:spacing w:val="-3"/>
        </w:rPr>
        <w:t xml:space="preserve"> </w:t>
      </w:r>
      <w:r w:rsidR="00A5540A">
        <w:rPr>
          <w:spacing w:val="-1"/>
        </w:rPr>
        <w:t>will</w:t>
      </w:r>
      <w:r w:rsidR="00A5540A">
        <w:rPr>
          <w:spacing w:val="73"/>
        </w:rPr>
        <w:t xml:space="preserve"> </w:t>
      </w:r>
      <w:r w:rsidR="00A5540A">
        <w:rPr>
          <w:spacing w:val="-2"/>
        </w:rPr>
        <w:t xml:space="preserve">automatically </w:t>
      </w:r>
      <w:r w:rsidR="00A5540A">
        <w:rPr>
          <w:spacing w:val="-4"/>
        </w:rPr>
        <w:t>take</w:t>
      </w:r>
      <w:r w:rsidR="00A5540A">
        <w:rPr>
          <w:spacing w:val="-2"/>
        </w:rPr>
        <w:t xml:space="preserve"> </w:t>
      </w:r>
      <w:r w:rsidR="00A5540A">
        <w:t>on</w:t>
      </w:r>
      <w:r w:rsidR="00A5540A">
        <w:rPr>
          <w:spacing w:val="-1"/>
        </w:rPr>
        <w:t xml:space="preserve"> its</w:t>
      </w:r>
      <w:r w:rsidR="00A5540A">
        <w:t xml:space="preserve"> </w:t>
      </w:r>
      <w:r w:rsidR="00A5540A">
        <w:rPr>
          <w:spacing w:val="-2"/>
        </w:rPr>
        <w:t>full</w:t>
      </w:r>
      <w:r w:rsidR="00A5540A">
        <w:t xml:space="preserve"> </w:t>
      </w:r>
      <w:r w:rsidR="00A5540A">
        <w:rPr>
          <w:spacing w:val="-2"/>
        </w:rPr>
        <w:t>form.</w:t>
      </w:r>
      <w:r w:rsidR="00A5540A">
        <w:t xml:space="preserve"> </w:t>
      </w:r>
      <w:r w:rsidR="00304775">
        <w:rPr>
          <w:spacing w:val="-1"/>
        </w:rPr>
        <w:t>An</w:t>
      </w:r>
      <w:r w:rsidR="00304775" w:rsidRPr="00B00B3B">
        <w:rPr>
          <w:b/>
          <w:spacing w:val="-1"/>
        </w:rPr>
        <w:t xml:space="preserve"> </w:t>
      </w:r>
      <w:r w:rsidR="00304775" w:rsidRPr="00B00B3B">
        <w:rPr>
          <w:b/>
        </w:rPr>
        <w:t>em</w:t>
      </w:r>
      <w:r w:rsidR="00304775" w:rsidRPr="00B00B3B">
        <w:rPr>
          <w:b/>
          <w:spacing w:val="1"/>
        </w:rPr>
        <w:t xml:space="preserve"> </w:t>
      </w:r>
      <w:r w:rsidR="00304775" w:rsidRPr="00B00B3B">
        <w:rPr>
          <w:b/>
          <w:spacing w:val="-1"/>
        </w:rPr>
        <w:t>dash</w:t>
      </w:r>
      <w:r w:rsidR="00304775">
        <w:rPr>
          <w:spacing w:val="-1"/>
        </w:rPr>
        <w:t xml:space="preserve"> tells</w:t>
      </w:r>
      <w:r w:rsidR="00304775">
        <w:rPr>
          <w:spacing w:val="-2"/>
        </w:rPr>
        <w:t xml:space="preserve"> </w:t>
      </w:r>
      <w:r w:rsidR="00304775">
        <w:rPr>
          <w:spacing w:val="-1"/>
        </w:rPr>
        <w:t>the</w:t>
      </w:r>
      <w:r w:rsidR="00304775">
        <w:rPr>
          <w:spacing w:val="-2"/>
        </w:rPr>
        <w:t xml:space="preserve"> </w:t>
      </w:r>
      <w:r w:rsidR="00304775">
        <w:rPr>
          <w:spacing w:val="-1"/>
        </w:rPr>
        <w:t>reader</w:t>
      </w:r>
      <w:r w:rsidR="00304775">
        <w:t xml:space="preserve"> to</w:t>
      </w:r>
      <w:r w:rsidR="00304775">
        <w:rPr>
          <w:spacing w:val="-1"/>
        </w:rPr>
        <w:t xml:space="preserve"> stop—think</w:t>
      </w:r>
      <w:r w:rsidR="00304775">
        <w:rPr>
          <w:spacing w:val="1"/>
        </w:rPr>
        <w:t xml:space="preserve"> </w:t>
      </w:r>
      <w:r w:rsidR="00304775">
        <w:rPr>
          <w:spacing w:val="-1"/>
        </w:rPr>
        <w:t>about</w:t>
      </w:r>
      <w:r w:rsidR="00304775">
        <w:rPr>
          <w:spacing w:val="1"/>
        </w:rPr>
        <w:t xml:space="preserve"> </w:t>
      </w:r>
      <w:r w:rsidR="00304775">
        <w:rPr>
          <w:spacing w:val="-1"/>
        </w:rPr>
        <w:t>what</w:t>
      </w:r>
      <w:r w:rsidR="00304775">
        <w:rPr>
          <w:spacing w:val="1"/>
        </w:rPr>
        <w:t xml:space="preserve"> </w:t>
      </w:r>
      <w:r w:rsidR="00304775">
        <w:rPr>
          <w:spacing w:val="-1"/>
        </w:rPr>
        <w:t>has</w:t>
      </w:r>
      <w:r w:rsidR="00304775">
        <w:t xml:space="preserve"> just </w:t>
      </w:r>
      <w:r w:rsidR="00304775">
        <w:rPr>
          <w:spacing w:val="-1"/>
        </w:rPr>
        <w:t>been presented—and then</w:t>
      </w:r>
      <w:r w:rsidR="00304775">
        <w:rPr>
          <w:spacing w:val="-3"/>
        </w:rPr>
        <w:t xml:space="preserve"> </w:t>
      </w:r>
      <w:r w:rsidR="00304775">
        <w:rPr>
          <w:spacing w:val="-1"/>
        </w:rPr>
        <w:t xml:space="preserve">go </w:t>
      </w:r>
      <w:r w:rsidR="00304775">
        <w:t>on</w:t>
      </w:r>
      <w:r w:rsidR="00304775">
        <w:rPr>
          <w:spacing w:val="-1"/>
        </w:rPr>
        <w:t xml:space="preserve"> to</w:t>
      </w:r>
      <w:r w:rsidR="00304775">
        <w:rPr>
          <w:spacing w:val="1"/>
        </w:rPr>
        <w:t xml:space="preserve"> </w:t>
      </w:r>
      <w:r w:rsidR="00304775">
        <w:rPr>
          <w:spacing w:val="-1"/>
        </w:rPr>
        <w:t>concentrate</w:t>
      </w:r>
      <w:r w:rsidR="00304775">
        <w:rPr>
          <w:spacing w:val="49"/>
        </w:rPr>
        <w:t xml:space="preserve"> </w:t>
      </w:r>
      <w:r w:rsidR="00304775">
        <w:t>on</w:t>
      </w:r>
      <w:r w:rsidR="00304775">
        <w:rPr>
          <w:spacing w:val="-1"/>
        </w:rPr>
        <w:t xml:space="preserve"> the</w:t>
      </w:r>
      <w:r w:rsidR="00304775">
        <w:rPr>
          <w:spacing w:val="-2"/>
        </w:rPr>
        <w:t xml:space="preserve"> </w:t>
      </w:r>
      <w:r w:rsidR="00304775">
        <w:rPr>
          <w:spacing w:val="-1"/>
        </w:rPr>
        <w:t>material</w:t>
      </w:r>
      <w:r w:rsidR="00304775">
        <w:rPr>
          <w:spacing w:val="-3"/>
        </w:rPr>
        <w:t xml:space="preserve"> </w:t>
      </w:r>
      <w:r w:rsidR="00304775">
        <w:rPr>
          <w:spacing w:val="-1"/>
        </w:rPr>
        <w:t>that</w:t>
      </w:r>
      <w:r w:rsidR="00304775">
        <w:rPr>
          <w:spacing w:val="1"/>
        </w:rPr>
        <w:t xml:space="preserve"> </w:t>
      </w:r>
      <w:r w:rsidR="00304775">
        <w:rPr>
          <w:spacing w:val="-1"/>
        </w:rPr>
        <w:t>follows.</w:t>
      </w:r>
    </w:p>
    <w:p w14:paraId="0F673BF8" w14:textId="6E2C489F" w:rsidR="00B00B3B" w:rsidRPr="00A5540A" w:rsidRDefault="00B00B3B" w:rsidP="00974540">
      <w:pPr>
        <w:pStyle w:val="BodyText"/>
        <w:spacing w:after="60"/>
        <w:ind w:left="0"/>
        <w:rPr>
          <w:spacing w:val="-2"/>
        </w:rPr>
      </w:pPr>
      <w:r w:rsidRPr="00B00B3B">
        <w:rPr>
          <w:b/>
        </w:rPr>
        <w:t xml:space="preserve">Spacing:  </w:t>
      </w:r>
      <w:r w:rsidR="003935B0" w:rsidRPr="003935B0">
        <w:rPr>
          <w:spacing w:val="-2"/>
        </w:rPr>
        <w:t xml:space="preserve">When using the hyphen, en dash, or em dash, </w:t>
      </w:r>
      <w:r w:rsidR="00673BA2">
        <w:rPr>
          <w:spacing w:val="-2"/>
        </w:rPr>
        <w:t xml:space="preserve">do not put a </w:t>
      </w:r>
      <w:r w:rsidR="003935B0" w:rsidRPr="003935B0">
        <w:rPr>
          <w:spacing w:val="-2"/>
        </w:rPr>
        <w:t>spa</w:t>
      </w:r>
      <w:r w:rsidR="00BD75FC">
        <w:rPr>
          <w:spacing w:val="-2"/>
        </w:rPr>
        <w:t xml:space="preserve">ce either before or after them </w:t>
      </w:r>
      <w:bookmarkEnd w:id="42"/>
      <w:r w:rsidR="00BD75FC">
        <w:rPr>
          <w:spacing w:val="-2"/>
        </w:rPr>
        <w:t>unle</w:t>
      </w:r>
      <w:r w:rsidR="00B33599">
        <w:rPr>
          <w:spacing w:val="-2"/>
        </w:rPr>
        <w:t>ss you</w:t>
      </w:r>
      <w:r w:rsidR="00BD75FC">
        <w:rPr>
          <w:spacing w:val="-2"/>
        </w:rPr>
        <w:t xml:space="preserve"> are using a</w:t>
      </w:r>
      <w:r w:rsidR="003935B0" w:rsidRPr="003935B0">
        <w:rPr>
          <w:spacing w:val="-2"/>
        </w:rPr>
        <w:t xml:space="preserve"> hang</w:t>
      </w:r>
      <w:r w:rsidR="00A5540A">
        <w:rPr>
          <w:spacing w:val="-2"/>
        </w:rPr>
        <w:t>ing hyphen.</w:t>
      </w:r>
      <w:r w:rsidR="00304775">
        <w:rPr>
          <w:spacing w:val="-2"/>
        </w:rPr>
        <w:t xml:space="preserve"> </w:t>
      </w:r>
    </w:p>
    <w:p w14:paraId="3673B12B" w14:textId="0F8C3593" w:rsidR="00B00B3B" w:rsidRPr="00A5540A" w:rsidRDefault="00B00B3B" w:rsidP="00974540">
      <w:pPr>
        <w:pStyle w:val="BodyText"/>
        <w:spacing w:after="60"/>
        <w:ind w:left="0"/>
        <w:rPr>
          <w:spacing w:val="-2"/>
        </w:rPr>
      </w:pPr>
      <w:r>
        <w:rPr>
          <w:b/>
          <w:spacing w:val="-2"/>
        </w:rPr>
        <w:t xml:space="preserve">Hyphens: </w:t>
      </w:r>
      <w:r w:rsidR="00A5540A">
        <w:rPr>
          <w:b/>
          <w:spacing w:val="-2"/>
        </w:rPr>
        <w:t>S</w:t>
      </w:r>
      <w:r w:rsidR="00A5540A" w:rsidRPr="00A5540A">
        <w:rPr>
          <w:spacing w:val="-2"/>
        </w:rPr>
        <w:t xml:space="preserve">ee p. </w:t>
      </w:r>
      <w:r w:rsidR="00A5540A">
        <w:rPr>
          <w:spacing w:val="-2"/>
        </w:rPr>
        <w:t>2</w:t>
      </w:r>
      <w:r w:rsidR="00155F73">
        <w:rPr>
          <w:spacing w:val="-2"/>
        </w:rPr>
        <w:t>4</w:t>
      </w:r>
      <w:r w:rsidR="00A5540A">
        <w:rPr>
          <w:spacing w:val="-2"/>
        </w:rPr>
        <w:t xml:space="preserve"> for </w:t>
      </w:r>
      <w:r w:rsidR="00A5540A" w:rsidRPr="00A5540A">
        <w:rPr>
          <w:spacing w:val="-2"/>
        </w:rPr>
        <w:t>information on when to use a hyphen.</w:t>
      </w:r>
    </w:p>
    <w:p w14:paraId="1591072A" w14:textId="31F3E906" w:rsidR="00064493" w:rsidRPr="00B00B3B" w:rsidRDefault="00B00B3B" w:rsidP="00B00B3B">
      <w:pPr>
        <w:pStyle w:val="BodyText"/>
        <w:ind w:left="0"/>
      </w:pPr>
      <w:r w:rsidRPr="00B00B3B">
        <w:rPr>
          <w:b/>
          <w:spacing w:val="-2"/>
        </w:rPr>
        <w:t>Hanging Hyphen:</w:t>
      </w:r>
      <w:bookmarkStart w:id="43" w:name="_Hlk510363290"/>
      <w:r>
        <w:rPr>
          <w:spacing w:val="-2"/>
        </w:rPr>
        <w:t xml:space="preserve"> </w:t>
      </w:r>
      <w:bookmarkStart w:id="44" w:name="_Hlk74897077"/>
      <w:bookmarkStart w:id="45" w:name="_Hlk69275209"/>
      <w:bookmarkStart w:id="46" w:name="_Hlk506946851"/>
      <w:r>
        <w:rPr>
          <w:spacing w:val="-2"/>
        </w:rPr>
        <w:t>The hanging hyphen occurs when you have two</w:t>
      </w:r>
      <w:r w:rsidR="00252607">
        <w:rPr>
          <w:spacing w:val="-2"/>
        </w:rPr>
        <w:t xml:space="preserve"> or more</w:t>
      </w:r>
      <w:r>
        <w:rPr>
          <w:spacing w:val="-2"/>
        </w:rPr>
        <w:t xml:space="preserve"> adjectives modifying the same noun</w:t>
      </w:r>
      <w:bookmarkEnd w:id="44"/>
      <w:r>
        <w:rPr>
          <w:spacing w:val="-2"/>
        </w:rPr>
        <w:t xml:space="preserve">. </w:t>
      </w:r>
      <w:r w:rsidR="00673BA2">
        <w:rPr>
          <w:spacing w:val="-2"/>
        </w:rPr>
        <w:t>F</w:t>
      </w:r>
      <w:r w:rsidR="003935B0" w:rsidRPr="003935B0">
        <w:rPr>
          <w:spacing w:val="-2"/>
        </w:rPr>
        <w:t>or example, the word "nineteenth</w:t>
      </w:r>
      <w:r w:rsidR="00A7642E">
        <w:rPr>
          <w:spacing w:val="-2"/>
        </w:rPr>
        <w:t>-</w:t>
      </w:r>
      <w:r w:rsidR="003935B0" w:rsidRPr="003935B0">
        <w:rPr>
          <w:spacing w:val="-2"/>
        </w:rPr>
        <w:t>" in the phrase "nineteenth- and twentieth-century literature"</w:t>
      </w:r>
      <w:r w:rsidR="00673BA2">
        <w:rPr>
          <w:spacing w:val="-2"/>
        </w:rPr>
        <w:t xml:space="preserve"> has a </w:t>
      </w:r>
      <w:r w:rsidR="00A7642E">
        <w:rPr>
          <w:spacing w:val="-2"/>
        </w:rPr>
        <w:t xml:space="preserve">hyphen and a </w:t>
      </w:r>
      <w:r w:rsidR="00673BA2">
        <w:rPr>
          <w:spacing w:val="-2"/>
        </w:rPr>
        <w:t xml:space="preserve">space after </w:t>
      </w:r>
      <w:r w:rsidR="00252607">
        <w:rPr>
          <w:spacing w:val="-2"/>
        </w:rPr>
        <w:t xml:space="preserve">“nineteenth” </w:t>
      </w:r>
      <w:r w:rsidR="00B727B3">
        <w:rPr>
          <w:spacing w:val="-2"/>
        </w:rPr>
        <w:t>to let the reader know that the connection is not complete</w:t>
      </w:r>
      <w:r w:rsidR="007F2E94">
        <w:rPr>
          <w:spacing w:val="-2"/>
        </w:rPr>
        <w:t xml:space="preserve"> until </w:t>
      </w:r>
      <w:r w:rsidR="00C833BB">
        <w:rPr>
          <w:spacing w:val="-2"/>
        </w:rPr>
        <w:t xml:space="preserve">the conjunction </w:t>
      </w:r>
      <w:r>
        <w:rPr>
          <w:spacing w:val="-2"/>
        </w:rPr>
        <w:t xml:space="preserve">(and) </w:t>
      </w:r>
      <w:r w:rsidR="007F2E94">
        <w:rPr>
          <w:spacing w:val="-2"/>
        </w:rPr>
        <w:t xml:space="preserve">appears followed by the final adjective </w:t>
      </w:r>
      <w:r w:rsidR="00252607">
        <w:rPr>
          <w:spacing w:val="-2"/>
        </w:rPr>
        <w:t xml:space="preserve">(twentieth) </w:t>
      </w:r>
      <w:r w:rsidR="007F2E94">
        <w:rPr>
          <w:spacing w:val="-2"/>
        </w:rPr>
        <w:t xml:space="preserve">that </w:t>
      </w:r>
      <w:r w:rsidR="00252607">
        <w:rPr>
          <w:spacing w:val="-2"/>
        </w:rPr>
        <w:t>modifies</w:t>
      </w:r>
      <w:r w:rsidR="007F2E94">
        <w:rPr>
          <w:spacing w:val="-2"/>
        </w:rPr>
        <w:t xml:space="preserve"> the noun that it and the preceding adjective</w:t>
      </w:r>
      <w:r w:rsidR="00252607">
        <w:rPr>
          <w:spacing w:val="-2"/>
        </w:rPr>
        <w:t xml:space="preserve"> is</w:t>
      </w:r>
      <w:r w:rsidR="00B926A5">
        <w:rPr>
          <w:spacing w:val="-2"/>
        </w:rPr>
        <w:t xml:space="preserve"> </w:t>
      </w:r>
      <w:r w:rsidR="007F2E94">
        <w:rPr>
          <w:spacing w:val="-2"/>
        </w:rPr>
        <w:t>modifying.</w:t>
      </w:r>
      <w:bookmarkEnd w:id="43"/>
      <w:bookmarkEnd w:id="45"/>
    </w:p>
    <w:bookmarkEnd w:id="46"/>
    <w:p w14:paraId="122F6374" w14:textId="4653BD46" w:rsidR="007A3A1E" w:rsidRDefault="00C33500" w:rsidP="002E3913">
      <w:pPr>
        <w:rPr>
          <w:rFonts w:ascii="Calibri" w:eastAsia="Calibri" w:hAnsi="Calibri" w:cs="Calibri"/>
          <w:sz w:val="20"/>
          <w:szCs w:val="20"/>
        </w:rPr>
      </w:pPr>
      <w:r>
        <w:rPr>
          <w:rFonts w:ascii="Calibri"/>
          <w:b/>
          <w:spacing w:val="-14"/>
          <w:sz w:val="32"/>
        </w:rPr>
        <w:t>D</w:t>
      </w:r>
      <w:r>
        <w:rPr>
          <w:rFonts w:ascii="Calibri"/>
          <w:b/>
          <w:spacing w:val="-14"/>
          <w:sz w:val="20"/>
        </w:rPr>
        <w:t>ATA</w:t>
      </w:r>
    </w:p>
    <w:p w14:paraId="3F070918" w14:textId="125DAA74" w:rsidR="007A3A1E" w:rsidRDefault="001F2658" w:rsidP="002E3913">
      <w:pPr>
        <w:pStyle w:val="BodyText"/>
        <w:ind w:left="0"/>
      </w:pPr>
      <w:r>
        <w:t xml:space="preserve">The singular form of data is </w:t>
      </w:r>
      <w:r w:rsidR="00A41017">
        <w:rPr>
          <w:rStyle w:val="Emphasis"/>
        </w:rPr>
        <w:t>datum</w:t>
      </w:r>
      <w:r>
        <w:t xml:space="preserve">. The plural form is data. Since most people compile a large amount of data for any project, </w:t>
      </w:r>
      <w:r w:rsidR="00A41017">
        <w:t xml:space="preserve">the word </w:t>
      </w:r>
      <w:r w:rsidR="00A41017">
        <w:rPr>
          <w:rStyle w:val="Emphasis"/>
        </w:rPr>
        <w:t>data</w:t>
      </w:r>
      <w:r w:rsidR="00A41017">
        <w:t xml:space="preserve"> is</w:t>
      </w:r>
      <w:r>
        <w:t xml:space="preserve"> usually</w:t>
      </w:r>
      <w:r w:rsidR="00A41017">
        <w:t xml:space="preserve"> plural. Plural nouns take plural verbs, so </w:t>
      </w:r>
      <w:r w:rsidR="00A41017">
        <w:rPr>
          <w:rStyle w:val="Emphasis"/>
        </w:rPr>
        <w:t>data</w:t>
      </w:r>
      <w:r w:rsidR="00A41017">
        <w:t xml:space="preserve"> should be followed by a plural verb.</w:t>
      </w:r>
      <w:r w:rsidR="00C33500">
        <w:t xml:space="preserve"> </w:t>
      </w:r>
      <w:r w:rsidR="00C33500">
        <w:rPr>
          <w:spacing w:val="-1"/>
        </w:rPr>
        <w:t>Hence,</w:t>
      </w:r>
      <w:r w:rsidR="00C33500">
        <w:rPr>
          <w:spacing w:val="-2"/>
        </w:rPr>
        <w:t xml:space="preserve"> </w:t>
      </w:r>
      <w:r w:rsidR="00C33500">
        <w:t>“the</w:t>
      </w:r>
      <w:r w:rsidR="00C33500">
        <w:rPr>
          <w:spacing w:val="-2"/>
        </w:rPr>
        <w:t xml:space="preserve"> </w:t>
      </w:r>
      <w:r w:rsidR="00C33500">
        <w:rPr>
          <w:spacing w:val="-1"/>
        </w:rPr>
        <w:t>data</w:t>
      </w:r>
      <w:r w:rsidR="00C33500">
        <w:t xml:space="preserve"> </w:t>
      </w:r>
      <w:r w:rsidR="00C33500">
        <w:rPr>
          <w:spacing w:val="-2"/>
        </w:rPr>
        <w:t>are</w:t>
      </w:r>
      <w:r w:rsidR="00C33500">
        <w:rPr>
          <w:spacing w:val="1"/>
        </w:rPr>
        <w:t xml:space="preserve"> </w:t>
      </w:r>
      <w:r w:rsidR="00C33500">
        <w:rPr>
          <w:spacing w:val="-1"/>
        </w:rPr>
        <w:t>compelling.”</w:t>
      </w:r>
    </w:p>
    <w:p w14:paraId="0BF4C127" w14:textId="174402CB" w:rsidR="007A3A1E" w:rsidRDefault="00C33500" w:rsidP="002E3913">
      <w:pPr>
        <w:pStyle w:val="Heading2"/>
        <w:spacing w:before="34" w:line="391" w:lineRule="exact"/>
        <w:ind w:left="0"/>
        <w:rPr>
          <w:b w:val="0"/>
          <w:bCs w:val="0"/>
        </w:rPr>
      </w:pPr>
      <w:r>
        <w:rPr>
          <w:spacing w:val="-6"/>
          <w:sz w:val="32"/>
        </w:rPr>
        <w:t>D</w:t>
      </w:r>
      <w:r>
        <w:rPr>
          <w:spacing w:val="-5"/>
        </w:rPr>
        <w:t>ATASETS</w:t>
      </w:r>
      <w:r>
        <w:rPr>
          <w:spacing w:val="-2"/>
        </w:rPr>
        <w:t xml:space="preserve"> </w:t>
      </w:r>
      <w:r>
        <w:rPr>
          <w:spacing w:val="-1"/>
        </w:rPr>
        <w:t>OR</w:t>
      </w:r>
      <w:r>
        <w:rPr>
          <w:spacing w:val="12"/>
        </w:rPr>
        <w:t xml:space="preserve"> </w:t>
      </w:r>
      <w:r>
        <w:rPr>
          <w:spacing w:val="-11"/>
          <w:sz w:val="32"/>
        </w:rPr>
        <w:t>D</w:t>
      </w:r>
      <w:r>
        <w:rPr>
          <w:spacing w:val="-10"/>
        </w:rPr>
        <w:t>ATA</w:t>
      </w:r>
      <w:r>
        <w:t xml:space="preserve"> </w:t>
      </w:r>
      <w:r>
        <w:rPr>
          <w:spacing w:val="-2"/>
        </w:rPr>
        <w:t>SETS?</w:t>
      </w:r>
    </w:p>
    <w:p w14:paraId="5FE11EB2" w14:textId="30309342" w:rsidR="00A81413" w:rsidRPr="007F2E94" w:rsidRDefault="00C33500" w:rsidP="007F2E94">
      <w:pPr>
        <w:pStyle w:val="BodyText"/>
        <w:ind w:left="0" w:right="201"/>
        <w:rPr>
          <w:spacing w:val="-1"/>
        </w:rPr>
      </w:pPr>
      <w:bookmarkStart w:id="47" w:name="_Hlk13186016"/>
      <w:r>
        <w:rPr>
          <w:spacing w:val="-1"/>
        </w:rPr>
        <w:t>Modern day</w:t>
      </w:r>
      <w:r>
        <w:rPr>
          <w:spacing w:val="1"/>
        </w:rPr>
        <w:t xml:space="preserve"> </w:t>
      </w:r>
      <w:r>
        <w:rPr>
          <w:spacing w:val="-1"/>
        </w:rPr>
        <w:t>academicians</w:t>
      </w:r>
      <w:r>
        <w:rPr>
          <w:spacing w:val="-2"/>
        </w:rPr>
        <w:t xml:space="preserve"> </w:t>
      </w:r>
      <w:r>
        <w:rPr>
          <w:spacing w:val="-1"/>
        </w:rPr>
        <w:t>have</w:t>
      </w:r>
      <w:r>
        <w:rPr>
          <w:spacing w:val="1"/>
        </w:rPr>
        <w:t xml:space="preserve"> </w:t>
      </w:r>
      <w:r>
        <w:rPr>
          <w:spacing w:val="-1"/>
        </w:rPr>
        <w:t>increasingly</w:t>
      </w:r>
      <w:r>
        <w:rPr>
          <w:spacing w:val="1"/>
        </w:rPr>
        <w:t xml:space="preserve"> </w:t>
      </w:r>
      <w:r>
        <w:rPr>
          <w:spacing w:val="-1"/>
        </w:rPr>
        <w:t xml:space="preserve">showed </w:t>
      </w:r>
      <w:r>
        <w:t>a</w:t>
      </w:r>
      <w:r>
        <w:rPr>
          <w:spacing w:val="-2"/>
        </w:rPr>
        <w:t xml:space="preserve"> </w:t>
      </w:r>
      <w:r>
        <w:rPr>
          <w:spacing w:val="-1"/>
        </w:rPr>
        <w:t>preference</w:t>
      </w:r>
      <w:r>
        <w:rPr>
          <w:spacing w:val="1"/>
        </w:rPr>
        <w:t xml:space="preserve"> </w:t>
      </w:r>
      <w:r>
        <w:rPr>
          <w:spacing w:val="-1"/>
        </w:rPr>
        <w:t>for</w:t>
      </w:r>
      <w:r>
        <w:t xml:space="preserve"> </w:t>
      </w:r>
      <w:r>
        <w:rPr>
          <w:i/>
          <w:spacing w:val="-1"/>
        </w:rPr>
        <w:t>dataset</w:t>
      </w:r>
      <w:r>
        <w:rPr>
          <w:i/>
          <w:spacing w:val="1"/>
        </w:rPr>
        <w:t xml:space="preserve"> </w:t>
      </w:r>
      <w:r>
        <w:rPr>
          <w:spacing w:val="-1"/>
        </w:rPr>
        <w:t>expressed as</w:t>
      </w:r>
      <w:r>
        <w:rPr>
          <w:spacing w:val="-2"/>
        </w:rPr>
        <w:t xml:space="preserve"> </w:t>
      </w:r>
      <w:r>
        <w:rPr>
          <w:spacing w:val="-1"/>
        </w:rPr>
        <w:t>one</w:t>
      </w:r>
      <w:r>
        <w:rPr>
          <w:spacing w:val="41"/>
        </w:rPr>
        <w:t xml:space="preserve"> </w:t>
      </w:r>
      <w:r>
        <w:t>word</w:t>
      </w:r>
      <w:r>
        <w:rPr>
          <w:spacing w:val="-1"/>
        </w:rPr>
        <w:t xml:space="preserve"> in</w:t>
      </w:r>
      <w:r>
        <w:rPr>
          <w:spacing w:val="-3"/>
        </w:rPr>
        <w:t xml:space="preserve"> </w:t>
      </w:r>
      <w:r>
        <w:rPr>
          <w:spacing w:val="-1"/>
        </w:rPr>
        <w:t>technical</w:t>
      </w:r>
      <w:r>
        <w:rPr>
          <w:spacing w:val="-3"/>
        </w:rPr>
        <w:t xml:space="preserve"> </w:t>
      </w:r>
      <w:r>
        <w:rPr>
          <w:spacing w:val="-1"/>
        </w:rPr>
        <w:t xml:space="preserve">writing </w:t>
      </w:r>
      <w:r>
        <w:rPr>
          <w:spacing w:val="-2"/>
        </w:rPr>
        <w:t>due</w:t>
      </w:r>
      <w:r>
        <w:rPr>
          <w:spacing w:val="1"/>
        </w:rPr>
        <w:t xml:space="preserve"> </w:t>
      </w:r>
      <w:r>
        <w:t>to</w:t>
      </w:r>
      <w:r>
        <w:rPr>
          <w:spacing w:val="-1"/>
        </w:rPr>
        <w:t xml:space="preserve"> the</w:t>
      </w:r>
      <w:r>
        <w:rPr>
          <w:spacing w:val="-2"/>
        </w:rPr>
        <w:t xml:space="preserve"> </w:t>
      </w:r>
      <w:r w:rsidR="00A66996">
        <w:rPr>
          <w:spacing w:val="-1"/>
        </w:rPr>
        <w:t>extraordinarily complex</w:t>
      </w:r>
      <w:r>
        <w:rPr>
          <w:spacing w:val="1"/>
        </w:rPr>
        <w:t xml:space="preserve"> </w:t>
      </w:r>
      <w:r>
        <w:rPr>
          <w:spacing w:val="-2"/>
        </w:rPr>
        <w:t>and</w:t>
      </w:r>
      <w:r w:rsidR="00A66996">
        <w:rPr>
          <w:spacing w:val="-1"/>
        </w:rPr>
        <w:t xml:space="preserve"> extraordinarily</w:t>
      </w:r>
      <w:r>
        <w:rPr>
          <w:spacing w:val="-1"/>
        </w:rPr>
        <w:t xml:space="preserve"> specific</w:t>
      </w:r>
      <w:r>
        <w:t xml:space="preserve"> </w:t>
      </w:r>
      <w:r>
        <w:rPr>
          <w:spacing w:val="-1"/>
        </w:rPr>
        <w:t>nature</w:t>
      </w:r>
      <w:r>
        <w:rPr>
          <w:spacing w:val="-2"/>
        </w:rPr>
        <w:t xml:space="preserve"> </w:t>
      </w:r>
      <w:r>
        <w:t>of</w:t>
      </w:r>
      <w:r>
        <w:rPr>
          <w:spacing w:val="-2"/>
        </w:rPr>
        <w:t xml:space="preserve"> </w:t>
      </w:r>
      <w:r>
        <w:rPr>
          <w:spacing w:val="-1"/>
        </w:rPr>
        <w:t>their</w:t>
      </w:r>
      <w:r>
        <w:t xml:space="preserve"> </w:t>
      </w:r>
      <w:r>
        <w:rPr>
          <w:spacing w:val="-1"/>
        </w:rPr>
        <w:t>work.</w:t>
      </w:r>
      <w:r>
        <w:t xml:space="preserve"> </w:t>
      </w:r>
      <w:r>
        <w:rPr>
          <w:spacing w:val="-1"/>
        </w:rPr>
        <w:t>However,</w:t>
      </w:r>
      <w:r>
        <w:rPr>
          <w:spacing w:val="52"/>
        </w:rPr>
        <w:t xml:space="preserve"> </w:t>
      </w:r>
      <w:r>
        <w:rPr>
          <w:i/>
          <w:spacing w:val="-1"/>
        </w:rPr>
        <w:t xml:space="preserve">data </w:t>
      </w:r>
      <w:r>
        <w:rPr>
          <w:i/>
        </w:rPr>
        <w:t>set</w:t>
      </w:r>
      <w:r>
        <w:rPr>
          <w:i/>
          <w:spacing w:val="1"/>
        </w:rPr>
        <w:t xml:space="preserve"> </w:t>
      </w:r>
      <w:r w:rsidR="00C21E34">
        <w:rPr>
          <w:spacing w:val="-1"/>
        </w:rPr>
        <w:t>is still defined as two words in most dictionaries. The exception</w:t>
      </w:r>
      <w:r w:rsidR="00A66996">
        <w:rPr>
          <w:spacing w:val="-1"/>
        </w:rPr>
        <w:t>s</w:t>
      </w:r>
      <w:r w:rsidR="00C21E34">
        <w:rPr>
          <w:spacing w:val="-1"/>
        </w:rPr>
        <w:t xml:space="preserve"> </w:t>
      </w:r>
      <w:r w:rsidR="00A66996">
        <w:rPr>
          <w:spacing w:val="-1"/>
        </w:rPr>
        <w:t xml:space="preserve">are the </w:t>
      </w:r>
      <w:r w:rsidR="00C21E34">
        <w:rPr>
          <w:spacing w:val="-1"/>
        </w:rPr>
        <w:t xml:space="preserve"> </w:t>
      </w:r>
      <w:r w:rsidR="00A66996">
        <w:rPr>
          <w:spacing w:val="-1"/>
        </w:rPr>
        <w:t>Macmillan, Cambridge</w:t>
      </w:r>
      <w:r w:rsidR="00C21E34">
        <w:rPr>
          <w:spacing w:val="-1"/>
        </w:rPr>
        <w:t xml:space="preserve"> </w:t>
      </w:r>
      <w:r w:rsidR="002751BE">
        <w:rPr>
          <w:spacing w:val="-1"/>
        </w:rPr>
        <w:t xml:space="preserve">and Oxford </w:t>
      </w:r>
      <w:r w:rsidR="00C21E34">
        <w:rPr>
          <w:spacing w:val="-1"/>
        </w:rPr>
        <w:t>Dictionar</w:t>
      </w:r>
      <w:r w:rsidR="002751BE">
        <w:rPr>
          <w:spacing w:val="-1"/>
        </w:rPr>
        <w:t>ies</w:t>
      </w:r>
      <w:r w:rsidR="00C21E34">
        <w:rPr>
          <w:spacing w:val="-1"/>
        </w:rPr>
        <w:t>, which define dataset as:</w:t>
      </w:r>
      <w:r w:rsidR="00A66996">
        <w:rPr>
          <w:spacing w:val="-1"/>
        </w:rPr>
        <w:t xml:space="preserve"> </w:t>
      </w:r>
      <w:r w:rsidR="00C21E34" w:rsidRPr="00A66996">
        <w:rPr>
          <w:spacing w:val="-1"/>
        </w:rPr>
        <w:t>a </w:t>
      </w:r>
      <w:hyperlink r:id="rId78" w:tooltip="collection" w:history="1">
        <w:r w:rsidR="00C21E34" w:rsidRPr="00A66996">
          <w:rPr>
            <w:spacing w:val="-1"/>
          </w:rPr>
          <w:t>collection</w:t>
        </w:r>
      </w:hyperlink>
      <w:r w:rsidR="00C21E34" w:rsidRPr="00A66996">
        <w:rPr>
          <w:spacing w:val="-1"/>
        </w:rPr>
        <w:t> of </w:t>
      </w:r>
      <w:hyperlink r:id="rId79" w:tooltip="separate" w:history="1">
        <w:r w:rsidR="00C21E34" w:rsidRPr="00A66996">
          <w:rPr>
            <w:spacing w:val="-1"/>
          </w:rPr>
          <w:t>separate</w:t>
        </w:r>
      </w:hyperlink>
      <w:r w:rsidR="00C21E34" w:rsidRPr="00A66996">
        <w:rPr>
          <w:spacing w:val="-1"/>
        </w:rPr>
        <w:t> </w:t>
      </w:r>
      <w:hyperlink r:id="rId80" w:tooltip="sets" w:history="1">
        <w:r w:rsidR="00C21E34" w:rsidRPr="00A66996">
          <w:rPr>
            <w:spacing w:val="-1"/>
          </w:rPr>
          <w:t>sets</w:t>
        </w:r>
      </w:hyperlink>
      <w:r w:rsidR="00C21E34" w:rsidRPr="00A66996">
        <w:rPr>
          <w:spacing w:val="-1"/>
        </w:rPr>
        <w:t> of </w:t>
      </w:r>
      <w:hyperlink r:id="rId81" w:tooltip="related" w:history="1">
        <w:r w:rsidR="00C21E34" w:rsidRPr="00A66996">
          <w:rPr>
            <w:spacing w:val="-1"/>
          </w:rPr>
          <w:t>related</w:t>
        </w:r>
      </w:hyperlink>
      <w:r w:rsidR="00C21E34" w:rsidRPr="00A66996">
        <w:rPr>
          <w:spacing w:val="-1"/>
        </w:rPr>
        <w:t> </w:t>
      </w:r>
      <w:hyperlink r:id="rId82" w:tooltip="data" w:history="1">
        <w:r w:rsidR="00C21E34" w:rsidRPr="00A66996">
          <w:rPr>
            <w:spacing w:val="-1"/>
          </w:rPr>
          <w:t>data</w:t>
        </w:r>
      </w:hyperlink>
      <w:r w:rsidR="00C21E34" w:rsidRPr="00A66996">
        <w:rPr>
          <w:spacing w:val="-1"/>
        </w:rPr>
        <w:t> that can be </w:t>
      </w:r>
      <w:hyperlink r:id="rId83" w:tooltip="dealt" w:history="1">
        <w:r w:rsidR="00C21E34" w:rsidRPr="00A66996">
          <w:rPr>
            <w:spacing w:val="-1"/>
          </w:rPr>
          <w:t>dealt</w:t>
        </w:r>
      </w:hyperlink>
      <w:r w:rsidR="00C21E34" w:rsidRPr="00A66996">
        <w:rPr>
          <w:spacing w:val="-1"/>
        </w:rPr>
        <w:t> with as a </w:t>
      </w:r>
      <w:hyperlink r:id="rId84" w:tooltip="single" w:history="1">
        <w:r w:rsidR="00C21E34" w:rsidRPr="00A66996">
          <w:rPr>
            <w:spacing w:val="-1"/>
          </w:rPr>
          <w:t>single</w:t>
        </w:r>
      </w:hyperlink>
      <w:r w:rsidR="00C21E34" w:rsidRPr="00A66996">
        <w:rPr>
          <w:spacing w:val="-1"/>
        </w:rPr>
        <w:t> </w:t>
      </w:r>
      <w:hyperlink r:id="rId85" w:tooltip="unit" w:history="1">
        <w:r w:rsidR="00C21E34" w:rsidRPr="00A66996">
          <w:rPr>
            <w:spacing w:val="-1"/>
          </w:rPr>
          <w:t>unit</w:t>
        </w:r>
      </w:hyperlink>
      <w:r w:rsidR="00C21E34" w:rsidRPr="00A66996">
        <w:rPr>
          <w:spacing w:val="-1"/>
        </w:rPr>
        <w:t> by a computer</w:t>
      </w:r>
      <w:r w:rsidR="002A05E4" w:rsidRPr="00A66996">
        <w:rPr>
          <w:spacing w:val="-1"/>
        </w:rPr>
        <w:t>.</w:t>
      </w:r>
      <w:r w:rsidR="002A05E4">
        <w:rPr>
          <w:rFonts w:ascii="Arial" w:hAnsi="Arial" w:cs="Arial"/>
          <w:color w:val="000000"/>
          <w:sz w:val="21"/>
          <w:szCs w:val="21"/>
          <w:shd w:val="clear" w:color="auto" w:fill="FFFFFF"/>
        </w:rPr>
        <w:t xml:space="preserve"> </w:t>
      </w:r>
      <w:r w:rsidR="002A05E4" w:rsidRPr="00965BCF">
        <w:rPr>
          <w:spacing w:val="-1"/>
        </w:rPr>
        <w:t>Data set is defined as an amount</w:t>
      </w:r>
      <w:bookmarkEnd w:id="47"/>
      <w:r w:rsidR="002A05E4" w:rsidRPr="00965BCF">
        <w:rPr>
          <w:spacing w:val="-1"/>
        </w:rPr>
        <w:t xml:space="preserve"> </w:t>
      </w:r>
      <w:bookmarkStart w:id="48" w:name="_Hlk13186090"/>
      <w:r w:rsidR="002A05E4" w:rsidRPr="00965BCF">
        <w:rPr>
          <w:spacing w:val="-1"/>
        </w:rPr>
        <w:t>of </w:t>
      </w:r>
      <w:hyperlink r:id="rId86" w:tooltip="information" w:history="1">
        <w:r w:rsidR="002A05E4" w:rsidRPr="00965BCF">
          <w:rPr>
            <w:spacing w:val="-1"/>
          </w:rPr>
          <w:t>information</w:t>
        </w:r>
      </w:hyperlink>
      <w:r w:rsidR="002A05E4" w:rsidRPr="00965BCF">
        <w:rPr>
          <w:spacing w:val="-1"/>
        </w:rPr>
        <w:t> </w:t>
      </w:r>
      <w:hyperlink r:id="rId87" w:tooltip="stored" w:history="1">
        <w:r w:rsidR="002A05E4" w:rsidRPr="00965BCF">
          <w:rPr>
            <w:spacing w:val="-1"/>
          </w:rPr>
          <w:t>stored</w:t>
        </w:r>
      </w:hyperlink>
      <w:r w:rsidR="002A05E4" w:rsidRPr="00965BCF">
        <w:rPr>
          <w:spacing w:val="-1"/>
        </w:rPr>
        <w:t> as a </w:t>
      </w:r>
      <w:hyperlink r:id="rId88" w:tooltip="file" w:history="1">
        <w:r w:rsidR="002A05E4" w:rsidRPr="00965BCF">
          <w:rPr>
            <w:spacing w:val="-1"/>
          </w:rPr>
          <w:t>file</w:t>
        </w:r>
      </w:hyperlink>
      <w:r w:rsidR="002A05E4" w:rsidRPr="00965BCF">
        <w:rPr>
          <w:spacing w:val="-1"/>
        </w:rPr>
        <w:t xml:space="preserve"> on a computer. </w:t>
      </w:r>
    </w:p>
    <w:bookmarkEnd w:id="48"/>
    <w:p w14:paraId="3B57D738" w14:textId="69A2DFC5" w:rsidR="00287138" w:rsidRDefault="00287138" w:rsidP="002E3913">
      <w:pPr>
        <w:pStyle w:val="Heading2"/>
        <w:spacing w:line="391" w:lineRule="exact"/>
        <w:ind w:left="0"/>
        <w:rPr>
          <w:caps/>
          <w:sz w:val="24"/>
        </w:rPr>
      </w:pPr>
      <w:r>
        <w:rPr>
          <w:sz w:val="32"/>
        </w:rPr>
        <w:t>D</w:t>
      </w:r>
      <w:r w:rsidR="00BA4FCA">
        <w:rPr>
          <w:caps/>
        </w:rPr>
        <w:t>ECADES</w:t>
      </w:r>
    </w:p>
    <w:p w14:paraId="3D894337" w14:textId="25E66D30" w:rsidR="00287138" w:rsidRPr="00287138" w:rsidRDefault="00287138" w:rsidP="00287138">
      <w:pPr>
        <w:pStyle w:val="Heading2"/>
        <w:spacing w:before="0"/>
        <w:ind w:left="0"/>
        <w:rPr>
          <w:b w:val="0"/>
        </w:rPr>
      </w:pPr>
      <w:r>
        <w:rPr>
          <w:b w:val="0"/>
        </w:rPr>
        <w:t>Many authors refer to past decades or recent decades. This type of writing is too vague. If your literature search covers 1975 to 2015, you can refer to the past 40 years. If you want to refer to one specific decade, do not u</w:t>
      </w:r>
      <w:r w:rsidR="00FB0EAC">
        <w:rPr>
          <w:b w:val="0"/>
        </w:rPr>
        <w:t xml:space="preserve">se an apostrophe when expressing that decade numerically. For example: </w:t>
      </w:r>
      <w:r>
        <w:rPr>
          <w:b w:val="0"/>
        </w:rPr>
        <w:t>In the 19</w:t>
      </w:r>
      <w:r w:rsidR="00BC21DA">
        <w:rPr>
          <w:b w:val="0"/>
        </w:rPr>
        <w:t>7</w:t>
      </w:r>
      <w:r>
        <w:rPr>
          <w:b w:val="0"/>
        </w:rPr>
        <w:t>0s</w:t>
      </w:r>
      <w:r w:rsidR="004F67A1">
        <w:rPr>
          <w:b w:val="0"/>
        </w:rPr>
        <w:t>,</w:t>
      </w:r>
      <w:r>
        <w:rPr>
          <w:b w:val="0"/>
        </w:rPr>
        <w:t xml:space="preserve"> nanotechnology was unheard of. You can also say: In the </w:t>
      </w:r>
      <w:r w:rsidR="00FB0EAC">
        <w:rPr>
          <w:rFonts w:ascii="Arial" w:hAnsi="Arial" w:cs="Arial"/>
          <w:b w:val="0"/>
        </w:rPr>
        <w:t>'</w:t>
      </w:r>
      <w:r w:rsidR="00BC21DA">
        <w:rPr>
          <w:b w:val="0"/>
        </w:rPr>
        <w:t>7</w:t>
      </w:r>
      <w:r>
        <w:rPr>
          <w:b w:val="0"/>
        </w:rPr>
        <w:t xml:space="preserve">0s, nanotechnology was unheard of. </w:t>
      </w:r>
      <w:r w:rsidR="00FB0EAC">
        <w:rPr>
          <w:b w:val="0"/>
        </w:rPr>
        <w:t xml:space="preserve">Nanoscience began in the 1980s with commercial application taking off in the early 2000s. </w:t>
      </w:r>
    </w:p>
    <w:p w14:paraId="2CA2E0DA" w14:textId="41CB4373" w:rsidR="00B03777" w:rsidRDefault="00B03777" w:rsidP="002E3913">
      <w:pPr>
        <w:pStyle w:val="Heading2"/>
        <w:spacing w:line="391" w:lineRule="exact"/>
        <w:ind w:left="0"/>
        <w:rPr>
          <w:sz w:val="32"/>
        </w:rPr>
      </w:pPr>
      <w:r>
        <w:rPr>
          <w:sz w:val="32"/>
        </w:rPr>
        <w:t>D</w:t>
      </w:r>
      <w:r w:rsidRPr="005F2BB5">
        <w:rPr>
          <w:caps/>
        </w:rPr>
        <w:t>i</w:t>
      </w:r>
      <w:r>
        <w:rPr>
          <w:caps/>
        </w:rPr>
        <w:t>fferent—</w:t>
      </w:r>
      <w:r>
        <w:rPr>
          <w:sz w:val="32"/>
        </w:rPr>
        <w:t>A</w:t>
      </w:r>
      <w:r w:rsidRPr="005F2BB5">
        <w:rPr>
          <w:caps/>
        </w:rPr>
        <w:t>n</w:t>
      </w:r>
      <w:r>
        <w:rPr>
          <w:caps/>
        </w:rPr>
        <w:t xml:space="preserve"> </w:t>
      </w:r>
      <w:r>
        <w:rPr>
          <w:sz w:val="32"/>
        </w:rPr>
        <w:t>A</w:t>
      </w:r>
      <w:r>
        <w:rPr>
          <w:caps/>
        </w:rPr>
        <w:t xml:space="preserve">djective </w:t>
      </w:r>
      <w:r>
        <w:rPr>
          <w:sz w:val="32"/>
        </w:rPr>
        <w:t>A</w:t>
      </w:r>
      <w:r>
        <w:rPr>
          <w:caps/>
        </w:rPr>
        <w:t xml:space="preserve">lways </w:t>
      </w:r>
      <w:r>
        <w:rPr>
          <w:sz w:val="32"/>
        </w:rPr>
        <w:t>F</w:t>
      </w:r>
      <w:r>
        <w:rPr>
          <w:caps/>
        </w:rPr>
        <w:t xml:space="preserve">ollowed by a </w:t>
      </w:r>
      <w:r w:rsidR="00D77F02">
        <w:rPr>
          <w:sz w:val="32"/>
        </w:rPr>
        <w:t>P</w:t>
      </w:r>
      <w:r w:rsidR="00D77F02">
        <w:rPr>
          <w:caps/>
        </w:rPr>
        <w:t xml:space="preserve">lural </w:t>
      </w:r>
      <w:r w:rsidR="00D77F02">
        <w:rPr>
          <w:sz w:val="32"/>
        </w:rPr>
        <w:t>N</w:t>
      </w:r>
      <w:r w:rsidR="00D77F02">
        <w:rPr>
          <w:caps/>
        </w:rPr>
        <w:t>oun</w:t>
      </w:r>
    </w:p>
    <w:p w14:paraId="5E8B1009" w14:textId="75E50690" w:rsidR="00512581" w:rsidRPr="00BF1128" w:rsidRDefault="00D77F02" w:rsidP="00BF1128">
      <w:pPr>
        <w:pStyle w:val="CommentText"/>
        <w:rPr>
          <w:rFonts w:ascii="Calibri" w:eastAsia="Calibri" w:hAnsi="Calibri" w:cstheme="minorBidi"/>
          <w:bCs/>
          <w:kern w:val="0"/>
          <w:sz w:val="22"/>
          <w:szCs w:val="22"/>
        </w:rPr>
      </w:pPr>
      <w:r w:rsidRPr="00D77F02">
        <w:rPr>
          <w:rFonts w:ascii="Calibri" w:eastAsia="Calibri" w:hAnsi="Calibri" w:cstheme="minorBidi"/>
          <w:bCs/>
          <w:kern w:val="0"/>
          <w:sz w:val="22"/>
          <w:szCs w:val="22"/>
        </w:rPr>
        <w:t>The word “different” is an adjective that should always be accompanied by a plural noun. Any item that is different from another item or interacts with other items in different ways is plural because it takes at least two items,</w:t>
      </w:r>
      <w:r>
        <w:rPr>
          <w:rFonts w:ascii="Calibri" w:eastAsia="Calibri" w:hAnsi="Calibri" w:cstheme="minorBidi"/>
          <w:bCs/>
          <w:kern w:val="0"/>
          <w:sz w:val="22"/>
          <w:szCs w:val="22"/>
        </w:rPr>
        <w:t xml:space="preserve"> </w:t>
      </w:r>
      <w:r w:rsidRPr="00D77F02">
        <w:rPr>
          <w:rFonts w:ascii="Calibri" w:eastAsia="Calibri" w:hAnsi="Calibri" w:cstheme="minorBidi"/>
          <w:bCs/>
          <w:kern w:val="0"/>
          <w:sz w:val="22"/>
          <w:szCs w:val="22"/>
        </w:rPr>
        <w:t xml:space="preserve">conditions, characteristics, or processes for a difference to occur. We all have different temperaments, ideas, talents, and skills. Researchers conduct many different experiments and study several different articles relating to their topic before </w:t>
      </w:r>
      <w:r>
        <w:rPr>
          <w:rFonts w:ascii="Calibri" w:eastAsia="Calibri" w:hAnsi="Calibri" w:cstheme="minorBidi"/>
          <w:bCs/>
          <w:kern w:val="0"/>
          <w:sz w:val="22"/>
          <w:szCs w:val="22"/>
        </w:rPr>
        <w:t xml:space="preserve">finalizing their conclusion. </w:t>
      </w:r>
    </w:p>
    <w:p w14:paraId="1EFDAD26" w14:textId="186B6F9D" w:rsidR="00510318" w:rsidRDefault="00510318" w:rsidP="002E3913">
      <w:pPr>
        <w:pStyle w:val="Heading2"/>
        <w:spacing w:line="391" w:lineRule="exact"/>
        <w:ind w:left="0"/>
        <w:rPr>
          <w:sz w:val="32"/>
        </w:rPr>
      </w:pPr>
      <w:r>
        <w:rPr>
          <w:sz w:val="32"/>
        </w:rPr>
        <w:lastRenderedPageBreak/>
        <w:t>D</w:t>
      </w:r>
      <w:r w:rsidRPr="00510318">
        <w:rPr>
          <w:caps/>
        </w:rPr>
        <w:t>imensions</w:t>
      </w:r>
    </w:p>
    <w:p w14:paraId="6CA587AA" w14:textId="418B3D46" w:rsidR="00510318" w:rsidRPr="00510318" w:rsidRDefault="00510318" w:rsidP="00510318">
      <w:pPr>
        <w:pStyle w:val="Heading2"/>
        <w:ind w:left="0"/>
        <w:rPr>
          <w:b w:val="0"/>
        </w:rPr>
      </w:pPr>
      <w:r>
        <w:rPr>
          <w:b w:val="0"/>
        </w:rPr>
        <w:t xml:space="preserve">In legal terminology 2d and </w:t>
      </w:r>
      <w:r w:rsidRPr="00510318">
        <w:rPr>
          <w:b w:val="0"/>
        </w:rPr>
        <w:t>3d</w:t>
      </w:r>
      <w:r>
        <w:rPr>
          <w:b w:val="0"/>
        </w:rPr>
        <w:t xml:space="preserve"> </w:t>
      </w:r>
      <w:r w:rsidRPr="00510318">
        <w:rPr>
          <w:b w:val="0"/>
        </w:rPr>
        <w:t xml:space="preserve">mean </w:t>
      </w:r>
      <w:r>
        <w:rPr>
          <w:b w:val="0"/>
        </w:rPr>
        <w:t>second</w:t>
      </w:r>
      <w:r w:rsidRPr="00510318">
        <w:rPr>
          <w:b w:val="0"/>
        </w:rPr>
        <w:t xml:space="preserve"> and </w:t>
      </w:r>
      <w:r>
        <w:rPr>
          <w:b w:val="0"/>
        </w:rPr>
        <w:t>third, respectively</w:t>
      </w:r>
      <w:r w:rsidRPr="00510318">
        <w:rPr>
          <w:b w:val="0"/>
        </w:rPr>
        <w:t xml:space="preserve">  (although</w:t>
      </w:r>
      <w:r>
        <w:rPr>
          <w:b w:val="0"/>
        </w:rPr>
        <w:t xml:space="preserve"> neither term is</w:t>
      </w:r>
      <w:r w:rsidRPr="00510318">
        <w:rPr>
          <w:b w:val="0"/>
        </w:rPr>
        <w:t xml:space="preserve"> used in British English, and</w:t>
      </w:r>
      <w:r>
        <w:rPr>
          <w:b w:val="0"/>
        </w:rPr>
        <w:t xml:space="preserve"> the common term is</w:t>
      </w:r>
      <w:r w:rsidRPr="00510318">
        <w:rPr>
          <w:b w:val="0"/>
        </w:rPr>
        <w:t xml:space="preserve"> </w:t>
      </w:r>
      <w:r>
        <w:rPr>
          <w:b w:val="0"/>
        </w:rPr>
        <w:t>2</w:t>
      </w:r>
      <w:r w:rsidRPr="00510318">
        <w:rPr>
          <w:b w:val="0"/>
        </w:rPr>
        <w:t xml:space="preserve">nd </w:t>
      </w:r>
      <w:r>
        <w:rPr>
          <w:b w:val="0"/>
        </w:rPr>
        <w:t>or 3</w:t>
      </w:r>
      <w:r w:rsidRPr="00510318">
        <w:rPr>
          <w:b w:val="0"/>
        </w:rPr>
        <w:t>rd). 3-D means three-dimensional</w:t>
      </w:r>
      <w:r>
        <w:rPr>
          <w:b w:val="0"/>
        </w:rPr>
        <w:t xml:space="preserve">, but in technical writing, </w:t>
      </w:r>
      <w:r w:rsidRPr="00510318">
        <w:rPr>
          <w:b w:val="0"/>
        </w:rPr>
        <w:t>3D </w:t>
      </w:r>
      <w:r w:rsidR="002A2A3C">
        <w:rPr>
          <w:b w:val="0"/>
        </w:rPr>
        <w:t xml:space="preserve">without the hyphen </w:t>
      </w:r>
      <w:r w:rsidR="009128FB">
        <w:rPr>
          <w:b w:val="0"/>
        </w:rPr>
        <w:t>is currently the most common application</w:t>
      </w:r>
      <w:r>
        <w:rPr>
          <w:b w:val="0"/>
        </w:rPr>
        <w:t xml:space="preserve">. Thus, 1D, 2D and 3D are </w:t>
      </w:r>
      <w:r w:rsidR="00783348">
        <w:rPr>
          <w:b w:val="0"/>
        </w:rPr>
        <w:t>preferred</w:t>
      </w:r>
      <w:r>
        <w:rPr>
          <w:b w:val="0"/>
        </w:rPr>
        <w:t>.</w:t>
      </w:r>
      <w:r w:rsidR="007F6657">
        <w:rPr>
          <w:b w:val="0"/>
        </w:rPr>
        <w:t xml:space="preserve"> </w:t>
      </w:r>
      <w:r w:rsidR="00783348">
        <w:rPr>
          <w:b w:val="0"/>
        </w:rPr>
        <w:t>An exception is t</w:t>
      </w:r>
      <w:r w:rsidR="007F6657">
        <w:rPr>
          <w:b w:val="0"/>
        </w:rPr>
        <w:t xml:space="preserve">he </w:t>
      </w:r>
      <w:hyperlink r:id="rId89" w:history="1">
        <w:r w:rsidR="007F6657" w:rsidRPr="007F6657">
          <w:rPr>
            <w:rStyle w:val="Hyperlink"/>
            <w:b w:val="0"/>
          </w:rPr>
          <w:t>iTwin.js website</w:t>
        </w:r>
      </w:hyperlink>
      <w:r w:rsidR="007F6657">
        <w:rPr>
          <w:b w:val="0"/>
        </w:rPr>
        <w:t xml:space="preserve"> </w:t>
      </w:r>
      <w:r w:rsidR="009128FB" w:rsidRPr="009128FB">
        <w:rPr>
          <w:b w:val="0"/>
        </w:rPr>
        <w:t>(a site designed to develop web applications for infrastructure digital twins)</w:t>
      </w:r>
      <w:r w:rsidR="00783348">
        <w:rPr>
          <w:b w:val="0"/>
        </w:rPr>
        <w:t>, which</w:t>
      </w:r>
      <w:r w:rsidR="009128FB">
        <w:t xml:space="preserve"> </w:t>
      </w:r>
      <w:r w:rsidR="007F6657">
        <w:rPr>
          <w:b w:val="0"/>
        </w:rPr>
        <w:t>presents them as 1d, 2d, and 3d.</w:t>
      </w:r>
    </w:p>
    <w:p w14:paraId="5D99B621" w14:textId="0DFC3158" w:rsidR="005F2BB5" w:rsidRDefault="005F2BB5" w:rsidP="002E3913">
      <w:pPr>
        <w:pStyle w:val="Heading2"/>
        <w:spacing w:line="391" w:lineRule="exact"/>
        <w:ind w:left="0"/>
        <w:rPr>
          <w:sz w:val="32"/>
        </w:rPr>
      </w:pPr>
      <w:r>
        <w:rPr>
          <w:sz w:val="32"/>
        </w:rPr>
        <w:t>D</w:t>
      </w:r>
      <w:r w:rsidRPr="005F2BB5">
        <w:rPr>
          <w:caps/>
        </w:rPr>
        <w:t>iscussion vs.</w:t>
      </w:r>
      <w:r>
        <w:rPr>
          <w:sz w:val="32"/>
        </w:rPr>
        <w:t xml:space="preserve"> D</w:t>
      </w:r>
      <w:r w:rsidRPr="005F2BB5">
        <w:rPr>
          <w:caps/>
        </w:rPr>
        <w:t>iscussions</w:t>
      </w:r>
    </w:p>
    <w:p w14:paraId="3E94D797" w14:textId="5A6374AB" w:rsidR="00E108C4" w:rsidRPr="00A81413" w:rsidRDefault="005F2BB5" w:rsidP="00A81413">
      <w:pPr>
        <w:pStyle w:val="Heading2"/>
        <w:spacing w:before="0"/>
        <w:ind w:left="0"/>
        <w:rPr>
          <w:b w:val="0"/>
        </w:rPr>
      </w:pPr>
      <w:bookmarkStart w:id="49" w:name="_Hlk489924525"/>
      <w:r w:rsidRPr="005F2BB5">
        <w:rPr>
          <w:b w:val="0"/>
        </w:rPr>
        <w:t xml:space="preserve">Discussion </w:t>
      </w:r>
      <w:r w:rsidR="000E4DDD">
        <w:rPr>
          <w:b w:val="0"/>
        </w:rPr>
        <w:t>i</w:t>
      </w:r>
      <w:r w:rsidRPr="005F2BB5">
        <w:rPr>
          <w:b w:val="0"/>
        </w:rPr>
        <w:t xml:space="preserve">s a mass noun which means it can cover </w:t>
      </w:r>
      <w:r w:rsidR="000E4DDD" w:rsidRPr="005F2BB5">
        <w:rPr>
          <w:b w:val="0"/>
        </w:rPr>
        <w:t>many</w:t>
      </w:r>
      <w:r w:rsidRPr="005F2BB5">
        <w:rPr>
          <w:b w:val="0"/>
        </w:rPr>
        <w:t xml:space="preserve"> discussions over a long </w:t>
      </w:r>
      <w:r w:rsidR="000E4DDD" w:rsidRPr="005F2BB5">
        <w:rPr>
          <w:b w:val="0"/>
        </w:rPr>
        <w:t>period</w:t>
      </w:r>
      <w:r w:rsidRPr="005F2BB5">
        <w:rPr>
          <w:b w:val="0"/>
        </w:rPr>
        <w:t xml:space="preserve">. </w:t>
      </w:r>
      <w:r w:rsidR="000E4DDD">
        <w:rPr>
          <w:b w:val="0"/>
        </w:rPr>
        <w:t xml:space="preserve">Of course, discussion can also be plural (as used in the previous sentence). However, if </w:t>
      </w:r>
      <w:r w:rsidRPr="005F2BB5">
        <w:rPr>
          <w:b w:val="0"/>
        </w:rPr>
        <w:t xml:space="preserve">you look at any peer reviewed journal, almost all of them have a discussion section—and no matter how lengthy or brief, </w:t>
      </w:r>
      <w:r w:rsidR="0095231E">
        <w:rPr>
          <w:b w:val="0"/>
        </w:rPr>
        <w:t>“D</w:t>
      </w:r>
      <w:r w:rsidRPr="005F2BB5">
        <w:rPr>
          <w:b w:val="0"/>
        </w:rPr>
        <w:t>iscussion</w:t>
      </w:r>
      <w:r w:rsidR="000E4DDD">
        <w:rPr>
          <w:b w:val="0"/>
        </w:rPr>
        <w:t>,</w:t>
      </w:r>
      <w:r w:rsidR="0095231E">
        <w:rPr>
          <w:b w:val="0"/>
        </w:rPr>
        <w:t>”</w:t>
      </w:r>
      <w:r w:rsidRPr="005F2BB5">
        <w:rPr>
          <w:b w:val="0"/>
        </w:rPr>
        <w:t xml:space="preserve"> when used a</w:t>
      </w:r>
      <w:r w:rsidR="000E4DDD">
        <w:rPr>
          <w:b w:val="0"/>
        </w:rPr>
        <w:t xml:space="preserve">s a subtitle, is always singular. </w:t>
      </w:r>
      <w:bookmarkEnd w:id="49"/>
    </w:p>
    <w:p w14:paraId="6661A358" w14:textId="2F933CEB" w:rsidR="007A3A1E" w:rsidRDefault="00C33500" w:rsidP="002E3913">
      <w:pPr>
        <w:pStyle w:val="Heading2"/>
        <w:spacing w:line="391" w:lineRule="exact"/>
        <w:ind w:left="0"/>
        <w:rPr>
          <w:b w:val="0"/>
          <w:bCs w:val="0"/>
        </w:rPr>
      </w:pPr>
      <w:r>
        <w:rPr>
          <w:sz w:val="32"/>
        </w:rPr>
        <w:t>E</w:t>
      </w:r>
      <w:r>
        <w:rPr>
          <w:spacing w:val="27"/>
          <w:sz w:val="32"/>
        </w:rPr>
        <w:t xml:space="preserve"> </w:t>
      </w:r>
      <w:r>
        <w:t>(</w:t>
      </w:r>
      <w:proofErr w:type="gramStart"/>
      <w:r>
        <w:t>e.g.</w:t>
      </w:r>
      <w:proofErr w:type="gramEnd"/>
      <w:r>
        <w:rPr>
          <w:spacing w:val="-2"/>
        </w:rPr>
        <w:t xml:space="preserve"> </w:t>
      </w:r>
      <w:r>
        <w:rPr>
          <w:spacing w:val="-1"/>
        </w:rPr>
        <w:t>vs. i.e.)</w:t>
      </w:r>
    </w:p>
    <w:p w14:paraId="24A75E02" w14:textId="28E3E075" w:rsidR="00A4350E" w:rsidRPr="00A4350E" w:rsidRDefault="00C33500" w:rsidP="00A4350E">
      <w:pPr>
        <w:pStyle w:val="NormalWeb"/>
        <w:shd w:val="clear" w:color="auto" w:fill="FFFFFF"/>
        <w:spacing w:before="0" w:beforeAutospacing="0" w:after="0" w:afterAutospacing="0"/>
        <w:rPr>
          <w:rFonts w:ascii="Calibri" w:eastAsia="Calibri" w:hAnsi="Calibri" w:cstheme="minorBidi"/>
          <w:spacing w:val="-1"/>
          <w:sz w:val="22"/>
          <w:szCs w:val="22"/>
        </w:rPr>
      </w:pPr>
      <w:bookmarkStart w:id="50" w:name="_Hlk489949055"/>
      <w:proofErr w:type="gramStart"/>
      <w:r w:rsidRPr="00A4350E">
        <w:rPr>
          <w:rFonts w:ascii="Calibri"/>
          <w:b/>
          <w:i/>
          <w:color w:val="1C1C1C"/>
          <w:spacing w:val="-1"/>
          <w:sz w:val="22"/>
        </w:rPr>
        <w:t>e.g.</w:t>
      </w:r>
      <w:proofErr w:type="gramEnd"/>
      <w:r w:rsidRPr="00A4350E">
        <w:rPr>
          <w:rFonts w:asciiTheme="minorHAnsi" w:hAnsiTheme="minorHAnsi" w:cstheme="minorHAnsi"/>
          <w:b/>
          <w:i/>
          <w:color w:val="1C1C1C"/>
          <w:spacing w:val="1"/>
          <w:sz w:val="22"/>
        </w:rPr>
        <w:t xml:space="preserve"> </w:t>
      </w:r>
      <w:r w:rsidRPr="00A4350E">
        <w:rPr>
          <w:rFonts w:asciiTheme="minorHAnsi" w:hAnsiTheme="minorHAnsi" w:cstheme="minorHAnsi"/>
          <w:color w:val="1C1C1C"/>
          <w:spacing w:val="-1"/>
          <w:sz w:val="22"/>
        </w:rPr>
        <w:t>is</w:t>
      </w:r>
      <w:r w:rsidRPr="00A4350E">
        <w:rPr>
          <w:rFonts w:asciiTheme="minorHAnsi" w:hAnsiTheme="minorHAnsi" w:cstheme="minorHAnsi"/>
          <w:color w:val="1C1C1C"/>
          <w:spacing w:val="-2"/>
          <w:sz w:val="22"/>
        </w:rPr>
        <w:t xml:space="preserve"> </w:t>
      </w:r>
      <w:r w:rsidRPr="00A4350E">
        <w:rPr>
          <w:rFonts w:asciiTheme="minorHAnsi" w:hAnsiTheme="minorHAnsi" w:cstheme="minorHAnsi"/>
          <w:color w:val="1C1C1C"/>
          <w:spacing w:val="-1"/>
          <w:sz w:val="22"/>
        </w:rPr>
        <w:t xml:space="preserve">Latin </w:t>
      </w:r>
      <w:r w:rsidRPr="00A4350E">
        <w:rPr>
          <w:rFonts w:asciiTheme="minorHAnsi" w:hAnsiTheme="minorHAnsi" w:cstheme="minorHAnsi"/>
          <w:color w:val="1C1C1C"/>
          <w:spacing w:val="-3"/>
          <w:sz w:val="22"/>
        </w:rPr>
        <w:t>for</w:t>
      </w:r>
      <w:r w:rsidRPr="00A4350E">
        <w:rPr>
          <w:rFonts w:asciiTheme="minorHAnsi" w:hAnsiTheme="minorHAnsi" w:cstheme="minorHAnsi"/>
          <w:color w:val="1C1C1C"/>
          <w:sz w:val="22"/>
        </w:rPr>
        <w:t xml:space="preserve"> </w:t>
      </w:r>
      <w:r w:rsidRPr="00A4350E">
        <w:rPr>
          <w:rFonts w:asciiTheme="minorHAnsi" w:hAnsiTheme="minorHAnsi" w:cstheme="minorHAnsi"/>
          <w:i/>
          <w:color w:val="1C1C1C"/>
          <w:spacing w:val="-3"/>
          <w:sz w:val="22"/>
        </w:rPr>
        <w:t>exempli</w:t>
      </w:r>
      <w:r w:rsidRPr="00A4350E">
        <w:rPr>
          <w:rFonts w:asciiTheme="minorHAnsi" w:hAnsiTheme="minorHAnsi" w:cstheme="minorHAnsi"/>
          <w:i/>
          <w:color w:val="1C1C1C"/>
          <w:sz w:val="22"/>
        </w:rPr>
        <w:t xml:space="preserve"> </w:t>
      </w:r>
      <w:r w:rsidRPr="00A4350E">
        <w:rPr>
          <w:rFonts w:asciiTheme="minorHAnsi" w:hAnsiTheme="minorHAnsi" w:cstheme="minorHAnsi"/>
          <w:i/>
          <w:color w:val="1C1C1C"/>
          <w:spacing w:val="-1"/>
          <w:sz w:val="22"/>
        </w:rPr>
        <w:t>gratia</w:t>
      </w:r>
      <w:r w:rsidRPr="00A4350E">
        <w:rPr>
          <w:rFonts w:asciiTheme="minorHAnsi" w:hAnsiTheme="minorHAnsi" w:cstheme="minorHAnsi"/>
          <w:color w:val="1C1C1C"/>
          <w:spacing w:val="-1"/>
          <w:sz w:val="22"/>
        </w:rPr>
        <w:t>,</w:t>
      </w:r>
      <w:r w:rsidRPr="00A4350E">
        <w:rPr>
          <w:rFonts w:asciiTheme="minorHAnsi" w:hAnsiTheme="minorHAnsi" w:cstheme="minorHAnsi"/>
          <w:color w:val="1C1C1C"/>
          <w:sz w:val="22"/>
        </w:rPr>
        <w:t xml:space="preserve"> </w:t>
      </w:r>
      <w:r w:rsidRPr="00A4350E">
        <w:rPr>
          <w:rFonts w:asciiTheme="minorHAnsi" w:hAnsiTheme="minorHAnsi" w:cstheme="minorHAnsi"/>
          <w:color w:val="1C1C1C"/>
          <w:spacing w:val="-1"/>
          <w:sz w:val="22"/>
        </w:rPr>
        <w:t>which</w:t>
      </w:r>
      <w:r w:rsidRPr="00A4350E">
        <w:rPr>
          <w:rFonts w:asciiTheme="minorHAnsi" w:hAnsiTheme="minorHAnsi" w:cstheme="minorHAnsi"/>
          <w:color w:val="1C1C1C"/>
          <w:spacing w:val="-3"/>
          <w:sz w:val="22"/>
        </w:rPr>
        <w:t xml:space="preserve"> </w:t>
      </w:r>
      <w:r w:rsidRPr="00A4350E">
        <w:rPr>
          <w:rFonts w:asciiTheme="minorHAnsi" w:hAnsiTheme="minorHAnsi" w:cstheme="minorHAnsi"/>
          <w:color w:val="1C1C1C"/>
          <w:spacing w:val="-1"/>
          <w:sz w:val="22"/>
        </w:rPr>
        <w:t>means</w:t>
      </w:r>
      <w:r w:rsidRPr="00A4350E">
        <w:rPr>
          <w:rFonts w:asciiTheme="minorHAnsi" w:hAnsiTheme="minorHAnsi" w:cstheme="minorHAnsi"/>
          <w:color w:val="1C1C1C"/>
          <w:spacing w:val="-2"/>
          <w:sz w:val="22"/>
        </w:rPr>
        <w:t xml:space="preserve"> </w:t>
      </w:r>
      <w:r w:rsidRPr="00A4350E">
        <w:rPr>
          <w:rFonts w:asciiTheme="minorHAnsi" w:hAnsiTheme="minorHAnsi" w:cstheme="minorHAnsi"/>
          <w:i/>
          <w:color w:val="1C1C1C"/>
          <w:spacing w:val="-2"/>
          <w:sz w:val="22"/>
        </w:rPr>
        <w:t>for</w:t>
      </w:r>
      <w:r w:rsidRPr="00A4350E">
        <w:rPr>
          <w:rFonts w:asciiTheme="minorHAnsi" w:hAnsiTheme="minorHAnsi" w:cstheme="minorHAnsi"/>
          <w:i/>
          <w:color w:val="1C1C1C"/>
          <w:spacing w:val="-1"/>
          <w:sz w:val="22"/>
        </w:rPr>
        <w:t xml:space="preserve"> </w:t>
      </w:r>
      <w:r w:rsidRPr="00A4350E">
        <w:rPr>
          <w:rFonts w:asciiTheme="minorHAnsi" w:hAnsiTheme="minorHAnsi" w:cstheme="minorHAnsi"/>
          <w:i/>
          <w:color w:val="1C1C1C"/>
          <w:spacing w:val="-2"/>
          <w:sz w:val="22"/>
        </w:rPr>
        <w:t>example</w:t>
      </w:r>
      <w:r w:rsidRPr="00A4350E">
        <w:rPr>
          <w:rFonts w:asciiTheme="minorHAnsi" w:hAnsiTheme="minorHAnsi" w:cstheme="minorHAnsi"/>
          <w:color w:val="1C1C1C"/>
          <w:spacing w:val="-2"/>
          <w:sz w:val="22"/>
        </w:rPr>
        <w:t>.</w:t>
      </w:r>
      <w:r w:rsidR="00BD75FC" w:rsidRPr="00A4350E">
        <w:rPr>
          <w:rFonts w:asciiTheme="minorHAnsi" w:eastAsia="Calibri" w:hAnsiTheme="minorHAnsi" w:cstheme="minorHAnsi"/>
          <w:sz w:val="22"/>
        </w:rPr>
        <w:t xml:space="preserve">  </w:t>
      </w:r>
      <w:proofErr w:type="gramStart"/>
      <w:r w:rsidRPr="00A4350E">
        <w:rPr>
          <w:rFonts w:asciiTheme="minorHAnsi" w:hAnsiTheme="minorHAnsi" w:cstheme="minorHAnsi"/>
          <w:b/>
          <w:i/>
          <w:color w:val="1C1C1C"/>
          <w:sz w:val="22"/>
        </w:rPr>
        <w:t>i.e.</w:t>
      </w:r>
      <w:proofErr w:type="gramEnd"/>
      <w:r w:rsidRPr="00A4350E">
        <w:rPr>
          <w:rFonts w:asciiTheme="minorHAnsi" w:hAnsiTheme="minorHAnsi" w:cstheme="minorHAnsi"/>
          <w:b/>
          <w:i/>
          <w:color w:val="1C1C1C"/>
          <w:spacing w:val="-1"/>
          <w:sz w:val="22"/>
        </w:rPr>
        <w:t xml:space="preserve"> </w:t>
      </w:r>
      <w:r w:rsidRPr="00A4350E">
        <w:rPr>
          <w:rFonts w:asciiTheme="minorHAnsi" w:hAnsiTheme="minorHAnsi" w:cstheme="minorHAnsi"/>
          <w:color w:val="1C1C1C"/>
          <w:spacing w:val="-1"/>
          <w:sz w:val="22"/>
        </w:rPr>
        <w:t>is</w:t>
      </w:r>
      <w:r w:rsidRPr="00A4350E">
        <w:rPr>
          <w:rFonts w:asciiTheme="minorHAnsi" w:hAnsiTheme="minorHAnsi" w:cstheme="minorHAnsi"/>
          <w:color w:val="1C1C1C"/>
          <w:spacing w:val="-2"/>
          <w:sz w:val="22"/>
        </w:rPr>
        <w:t xml:space="preserve"> </w:t>
      </w:r>
      <w:r w:rsidRPr="00A4350E">
        <w:rPr>
          <w:rFonts w:asciiTheme="minorHAnsi" w:hAnsiTheme="minorHAnsi" w:cstheme="minorHAnsi"/>
          <w:color w:val="1C1C1C"/>
          <w:spacing w:val="-1"/>
          <w:sz w:val="22"/>
        </w:rPr>
        <w:t xml:space="preserve">Latin </w:t>
      </w:r>
      <w:r w:rsidRPr="00A4350E">
        <w:rPr>
          <w:rFonts w:asciiTheme="minorHAnsi" w:hAnsiTheme="minorHAnsi" w:cstheme="minorHAnsi"/>
          <w:color w:val="1C1C1C"/>
          <w:spacing w:val="-3"/>
          <w:sz w:val="22"/>
        </w:rPr>
        <w:t>for</w:t>
      </w:r>
      <w:r w:rsidRPr="00A4350E">
        <w:rPr>
          <w:rFonts w:asciiTheme="minorHAnsi" w:hAnsiTheme="minorHAnsi" w:cstheme="minorHAnsi"/>
          <w:color w:val="1C1C1C"/>
          <w:sz w:val="22"/>
        </w:rPr>
        <w:t xml:space="preserve"> </w:t>
      </w:r>
      <w:r w:rsidRPr="00A4350E">
        <w:rPr>
          <w:rFonts w:asciiTheme="minorHAnsi" w:hAnsiTheme="minorHAnsi" w:cstheme="minorHAnsi"/>
          <w:i/>
          <w:color w:val="1C1C1C"/>
          <w:spacing w:val="-1"/>
          <w:sz w:val="22"/>
        </w:rPr>
        <w:t xml:space="preserve">id </w:t>
      </w:r>
      <w:proofErr w:type="spellStart"/>
      <w:r w:rsidRPr="00A4350E">
        <w:rPr>
          <w:rFonts w:asciiTheme="minorHAnsi" w:hAnsiTheme="minorHAnsi" w:cstheme="minorHAnsi"/>
          <w:i/>
          <w:color w:val="1C1C1C"/>
          <w:spacing w:val="-2"/>
          <w:sz w:val="22"/>
        </w:rPr>
        <w:t>est</w:t>
      </w:r>
      <w:proofErr w:type="spellEnd"/>
      <w:r w:rsidRPr="00A4350E">
        <w:rPr>
          <w:rFonts w:asciiTheme="minorHAnsi" w:hAnsiTheme="minorHAnsi" w:cstheme="minorHAnsi"/>
          <w:i/>
          <w:color w:val="1C1C1C"/>
          <w:spacing w:val="-2"/>
          <w:sz w:val="22"/>
        </w:rPr>
        <w:t xml:space="preserve">, </w:t>
      </w:r>
      <w:r w:rsidRPr="00A4350E">
        <w:rPr>
          <w:rFonts w:asciiTheme="minorHAnsi" w:hAnsiTheme="minorHAnsi" w:cstheme="minorHAnsi"/>
          <w:color w:val="1C1C1C"/>
          <w:spacing w:val="-1"/>
          <w:sz w:val="22"/>
        </w:rPr>
        <w:t>which</w:t>
      </w:r>
      <w:r w:rsidRPr="00A4350E">
        <w:rPr>
          <w:rFonts w:asciiTheme="minorHAnsi" w:hAnsiTheme="minorHAnsi" w:cstheme="minorHAnsi"/>
          <w:color w:val="1C1C1C"/>
          <w:spacing w:val="-3"/>
          <w:sz w:val="22"/>
        </w:rPr>
        <w:t xml:space="preserve"> </w:t>
      </w:r>
      <w:r w:rsidRPr="00A4350E">
        <w:rPr>
          <w:rFonts w:asciiTheme="minorHAnsi" w:hAnsiTheme="minorHAnsi" w:cstheme="minorHAnsi"/>
          <w:color w:val="1C1C1C"/>
          <w:spacing w:val="-1"/>
          <w:sz w:val="22"/>
        </w:rPr>
        <w:t>means</w:t>
      </w:r>
      <w:r w:rsidRPr="00A4350E">
        <w:rPr>
          <w:rFonts w:asciiTheme="minorHAnsi" w:hAnsiTheme="minorHAnsi" w:cstheme="minorHAnsi"/>
          <w:color w:val="1C1C1C"/>
          <w:sz w:val="22"/>
        </w:rPr>
        <w:t xml:space="preserve"> </w:t>
      </w:r>
      <w:r w:rsidRPr="00A4350E">
        <w:rPr>
          <w:rFonts w:asciiTheme="minorHAnsi" w:hAnsiTheme="minorHAnsi" w:cstheme="minorHAnsi"/>
          <w:i/>
          <w:color w:val="1C1C1C"/>
          <w:spacing w:val="-1"/>
          <w:sz w:val="22"/>
        </w:rPr>
        <w:t>that</w:t>
      </w:r>
      <w:r w:rsidRPr="00A4350E">
        <w:rPr>
          <w:rFonts w:asciiTheme="minorHAnsi" w:hAnsiTheme="minorHAnsi" w:cstheme="minorHAnsi"/>
          <w:i/>
          <w:color w:val="1C1C1C"/>
          <w:spacing w:val="1"/>
          <w:sz w:val="22"/>
        </w:rPr>
        <w:t xml:space="preserve"> </w:t>
      </w:r>
      <w:r w:rsidRPr="00A4350E">
        <w:rPr>
          <w:rFonts w:asciiTheme="minorHAnsi" w:hAnsiTheme="minorHAnsi" w:cstheme="minorHAnsi"/>
          <w:i/>
          <w:color w:val="1C1C1C"/>
          <w:spacing w:val="-1"/>
          <w:sz w:val="22"/>
        </w:rPr>
        <w:t>is</w:t>
      </w:r>
      <w:r w:rsidRPr="00A4350E">
        <w:rPr>
          <w:rFonts w:asciiTheme="minorHAnsi" w:hAnsiTheme="minorHAnsi" w:cstheme="minorHAnsi"/>
          <w:color w:val="1C1C1C"/>
          <w:spacing w:val="-1"/>
          <w:sz w:val="22"/>
        </w:rPr>
        <w:t>,</w:t>
      </w:r>
      <w:r w:rsidRPr="00A4350E">
        <w:rPr>
          <w:rFonts w:asciiTheme="minorHAnsi" w:hAnsiTheme="minorHAnsi" w:cstheme="minorHAnsi"/>
          <w:color w:val="1C1C1C"/>
          <w:sz w:val="22"/>
        </w:rPr>
        <w:t xml:space="preserve"> </w:t>
      </w:r>
      <w:r w:rsidRPr="00A4350E">
        <w:rPr>
          <w:rFonts w:asciiTheme="minorHAnsi" w:hAnsiTheme="minorHAnsi" w:cstheme="minorHAnsi"/>
          <w:i/>
          <w:color w:val="1C1C1C"/>
          <w:spacing w:val="-1"/>
          <w:sz w:val="22"/>
        </w:rPr>
        <w:t>namely</w:t>
      </w:r>
      <w:r w:rsidRPr="00A4350E">
        <w:rPr>
          <w:rFonts w:asciiTheme="minorHAnsi" w:hAnsiTheme="minorHAnsi" w:cstheme="minorHAnsi"/>
          <w:color w:val="1C1C1C"/>
          <w:spacing w:val="-1"/>
          <w:sz w:val="22"/>
        </w:rPr>
        <w:t>,</w:t>
      </w:r>
      <w:r w:rsidRPr="00A4350E">
        <w:rPr>
          <w:rFonts w:asciiTheme="minorHAnsi" w:hAnsiTheme="minorHAnsi" w:cstheme="minorHAnsi"/>
          <w:color w:val="1C1C1C"/>
          <w:spacing w:val="-2"/>
          <w:sz w:val="22"/>
        </w:rPr>
        <w:t xml:space="preserve"> </w:t>
      </w:r>
      <w:r w:rsidRPr="00A4350E">
        <w:rPr>
          <w:rFonts w:asciiTheme="minorHAnsi" w:hAnsiTheme="minorHAnsi" w:cstheme="minorHAnsi"/>
          <w:color w:val="1C1C1C"/>
          <w:sz w:val="22"/>
        </w:rPr>
        <w:t xml:space="preserve">or </w:t>
      </w:r>
      <w:r w:rsidRPr="00A4350E">
        <w:rPr>
          <w:rFonts w:asciiTheme="minorHAnsi" w:hAnsiTheme="minorHAnsi" w:cstheme="minorHAnsi"/>
          <w:i/>
          <w:color w:val="1C1C1C"/>
          <w:spacing w:val="-2"/>
          <w:sz w:val="22"/>
        </w:rPr>
        <w:t>in</w:t>
      </w:r>
      <w:r w:rsidRPr="00A4350E">
        <w:rPr>
          <w:rFonts w:asciiTheme="minorHAnsi" w:hAnsiTheme="minorHAnsi" w:cstheme="minorHAnsi"/>
          <w:i/>
          <w:color w:val="1C1C1C"/>
          <w:spacing w:val="-1"/>
          <w:sz w:val="22"/>
        </w:rPr>
        <w:t xml:space="preserve"> other words</w:t>
      </w:r>
      <w:r w:rsidRPr="00A4350E">
        <w:rPr>
          <w:rFonts w:asciiTheme="minorHAnsi" w:hAnsiTheme="minorHAnsi" w:cstheme="minorHAnsi"/>
          <w:color w:val="1C1C1C"/>
          <w:spacing w:val="-1"/>
          <w:sz w:val="22"/>
        </w:rPr>
        <w:t>.</w:t>
      </w:r>
      <w:r w:rsidR="00BD75FC" w:rsidRPr="00A4350E">
        <w:rPr>
          <w:rFonts w:asciiTheme="minorHAnsi" w:hAnsiTheme="minorHAnsi" w:cstheme="minorHAnsi"/>
          <w:color w:val="1C1C1C"/>
          <w:spacing w:val="-1"/>
          <w:sz w:val="22"/>
        </w:rPr>
        <w:t xml:space="preserve"> </w:t>
      </w:r>
      <w:r w:rsidRPr="00A4350E">
        <w:rPr>
          <w:rFonts w:asciiTheme="minorHAnsi" w:hAnsiTheme="minorHAnsi" w:cstheme="minorHAnsi"/>
          <w:color w:val="1C1C1C"/>
          <w:sz w:val="22"/>
        </w:rPr>
        <w:t>Both</w:t>
      </w:r>
      <w:r w:rsidRPr="00A4350E">
        <w:rPr>
          <w:rFonts w:asciiTheme="minorHAnsi" w:hAnsiTheme="minorHAnsi" w:cstheme="minorHAnsi"/>
          <w:color w:val="1C1C1C"/>
          <w:spacing w:val="-1"/>
          <w:sz w:val="22"/>
        </w:rPr>
        <w:t xml:space="preserve"> </w:t>
      </w:r>
      <w:r w:rsidRPr="00A4350E">
        <w:rPr>
          <w:rFonts w:asciiTheme="minorHAnsi" w:hAnsiTheme="minorHAnsi" w:cstheme="minorHAnsi"/>
          <w:color w:val="1C1C1C"/>
          <w:spacing w:val="-2"/>
          <w:sz w:val="22"/>
        </w:rPr>
        <w:t>phrases</w:t>
      </w:r>
      <w:r w:rsidRPr="00A4350E">
        <w:rPr>
          <w:rFonts w:asciiTheme="minorHAnsi" w:hAnsiTheme="minorHAnsi" w:cstheme="minorHAnsi"/>
          <w:color w:val="1C1C1C"/>
          <w:sz w:val="22"/>
        </w:rPr>
        <w:t xml:space="preserve"> </w:t>
      </w:r>
      <w:r w:rsidRPr="00A4350E">
        <w:rPr>
          <w:rFonts w:asciiTheme="minorHAnsi" w:hAnsiTheme="minorHAnsi" w:cstheme="minorHAnsi"/>
          <w:color w:val="1C1C1C"/>
          <w:spacing w:val="-2"/>
          <w:sz w:val="22"/>
        </w:rPr>
        <w:t>are</w:t>
      </w:r>
      <w:r w:rsidRPr="00A4350E">
        <w:rPr>
          <w:rFonts w:asciiTheme="minorHAnsi" w:hAnsiTheme="minorHAnsi" w:cstheme="minorHAnsi"/>
          <w:color w:val="1C1C1C"/>
          <w:spacing w:val="1"/>
          <w:sz w:val="22"/>
        </w:rPr>
        <w:t xml:space="preserve"> </w:t>
      </w:r>
      <w:r w:rsidRPr="00A4350E">
        <w:rPr>
          <w:rFonts w:asciiTheme="minorHAnsi" w:hAnsiTheme="minorHAnsi" w:cstheme="minorHAnsi"/>
          <w:color w:val="1C1C1C"/>
          <w:spacing w:val="-1"/>
          <w:sz w:val="22"/>
        </w:rPr>
        <w:t>preceded</w:t>
      </w:r>
      <w:r w:rsidRPr="00A4350E">
        <w:rPr>
          <w:rFonts w:asciiTheme="minorHAnsi" w:hAnsiTheme="minorHAnsi" w:cstheme="minorHAnsi"/>
          <w:color w:val="1C1C1C"/>
          <w:spacing w:val="-3"/>
          <w:sz w:val="22"/>
        </w:rPr>
        <w:t xml:space="preserve"> </w:t>
      </w:r>
      <w:r w:rsidRPr="00A4350E">
        <w:rPr>
          <w:rFonts w:asciiTheme="minorHAnsi" w:hAnsiTheme="minorHAnsi" w:cstheme="minorHAnsi"/>
          <w:color w:val="1C1C1C"/>
          <w:spacing w:val="-1"/>
          <w:sz w:val="22"/>
        </w:rPr>
        <w:t xml:space="preserve">and </w:t>
      </w:r>
      <w:r w:rsidRPr="00A4350E">
        <w:rPr>
          <w:rFonts w:asciiTheme="minorHAnsi" w:hAnsiTheme="minorHAnsi" w:cstheme="minorHAnsi"/>
          <w:color w:val="1C1C1C"/>
          <w:spacing w:val="-2"/>
          <w:sz w:val="22"/>
        </w:rPr>
        <w:t>followed</w:t>
      </w:r>
      <w:r w:rsidRPr="00A4350E">
        <w:rPr>
          <w:rFonts w:asciiTheme="minorHAnsi" w:hAnsiTheme="minorHAnsi" w:cstheme="minorHAnsi"/>
          <w:color w:val="1C1C1C"/>
          <w:spacing w:val="-3"/>
          <w:sz w:val="22"/>
        </w:rPr>
        <w:t xml:space="preserve"> </w:t>
      </w:r>
      <w:r w:rsidRPr="00A4350E">
        <w:rPr>
          <w:rFonts w:asciiTheme="minorHAnsi" w:hAnsiTheme="minorHAnsi" w:cstheme="minorHAnsi"/>
          <w:color w:val="1C1C1C"/>
          <w:spacing w:val="-1"/>
          <w:sz w:val="22"/>
        </w:rPr>
        <w:t>by</w:t>
      </w:r>
      <w:r w:rsidRPr="00A4350E">
        <w:rPr>
          <w:rFonts w:asciiTheme="minorHAnsi" w:hAnsiTheme="minorHAnsi" w:cstheme="minorHAnsi"/>
          <w:color w:val="1C1C1C"/>
          <w:spacing w:val="1"/>
          <w:sz w:val="22"/>
        </w:rPr>
        <w:t xml:space="preserve"> </w:t>
      </w:r>
      <w:r w:rsidRPr="00A4350E">
        <w:rPr>
          <w:rFonts w:asciiTheme="minorHAnsi" w:hAnsiTheme="minorHAnsi" w:cstheme="minorHAnsi"/>
          <w:color w:val="1C1C1C"/>
          <w:sz w:val="22"/>
        </w:rPr>
        <w:t>a</w:t>
      </w:r>
      <w:r w:rsidRPr="00A4350E">
        <w:rPr>
          <w:rFonts w:asciiTheme="minorHAnsi" w:hAnsiTheme="minorHAnsi" w:cstheme="minorHAnsi"/>
          <w:color w:val="1C1C1C"/>
          <w:spacing w:val="-2"/>
          <w:sz w:val="22"/>
        </w:rPr>
        <w:t xml:space="preserve"> comma </w:t>
      </w:r>
      <w:r w:rsidRPr="00A4350E">
        <w:rPr>
          <w:rFonts w:asciiTheme="minorHAnsi" w:hAnsiTheme="minorHAnsi" w:cstheme="minorHAnsi"/>
          <w:color w:val="1C1C1C"/>
          <w:spacing w:val="-1"/>
          <w:sz w:val="22"/>
        </w:rPr>
        <w:t>when placed in</w:t>
      </w:r>
      <w:r w:rsidRPr="00A4350E">
        <w:rPr>
          <w:rFonts w:asciiTheme="minorHAnsi" w:hAnsiTheme="minorHAnsi" w:cstheme="minorHAnsi"/>
          <w:color w:val="1C1C1C"/>
          <w:spacing w:val="-3"/>
          <w:sz w:val="22"/>
        </w:rPr>
        <w:t xml:space="preserve"> </w:t>
      </w:r>
      <w:r w:rsidRPr="00A4350E">
        <w:rPr>
          <w:rFonts w:asciiTheme="minorHAnsi" w:hAnsiTheme="minorHAnsi" w:cstheme="minorHAnsi"/>
          <w:color w:val="1C1C1C"/>
          <w:spacing w:val="-1"/>
          <w:sz w:val="22"/>
        </w:rPr>
        <w:t>the</w:t>
      </w:r>
      <w:r w:rsidRPr="00A4350E">
        <w:rPr>
          <w:rFonts w:asciiTheme="minorHAnsi" w:hAnsiTheme="minorHAnsi" w:cstheme="minorHAnsi"/>
          <w:color w:val="1C1C1C"/>
          <w:spacing w:val="-2"/>
          <w:sz w:val="22"/>
        </w:rPr>
        <w:t xml:space="preserve"> </w:t>
      </w:r>
      <w:r w:rsidRPr="00A4350E">
        <w:rPr>
          <w:rFonts w:asciiTheme="minorHAnsi" w:hAnsiTheme="minorHAnsi" w:cstheme="minorHAnsi"/>
          <w:color w:val="1C1C1C"/>
          <w:spacing w:val="-1"/>
          <w:sz w:val="22"/>
        </w:rPr>
        <w:t>middle</w:t>
      </w:r>
      <w:r w:rsidRPr="00A4350E">
        <w:rPr>
          <w:rFonts w:asciiTheme="minorHAnsi" w:hAnsiTheme="minorHAnsi" w:cstheme="minorHAnsi"/>
          <w:color w:val="1C1C1C"/>
          <w:spacing w:val="-2"/>
          <w:sz w:val="22"/>
        </w:rPr>
        <w:t xml:space="preserve"> </w:t>
      </w:r>
      <w:r w:rsidRPr="00A4350E">
        <w:rPr>
          <w:rFonts w:asciiTheme="minorHAnsi" w:hAnsiTheme="minorHAnsi" w:cstheme="minorHAnsi"/>
          <w:color w:val="1C1C1C"/>
          <w:sz w:val="22"/>
        </w:rPr>
        <w:t xml:space="preserve">of a </w:t>
      </w:r>
      <w:r w:rsidRPr="00A4350E">
        <w:rPr>
          <w:rFonts w:asciiTheme="minorHAnsi" w:hAnsiTheme="minorHAnsi" w:cstheme="minorHAnsi"/>
          <w:color w:val="1C1C1C"/>
          <w:spacing w:val="-2"/>
          <w:sz w:val="22"/>
        </w:rPr>
        <w:t>sentence.</w:t>
      </w:r>
      <w:r w:rsidRPr="00A4350E">
        <w:rPr>
          <w:rFonts w:asciiTheme="minorHAnsi" w:eastAsia="Calibri" w:hAnsiTheme="minorHAnsi" w:cstheme="minorHAnsi"/>
          <w:spacing w:val="-1"/>
          <w:sz w:val="20"/>
          <w:szCs w:val="22"/>
        </w:rPr>
        <w:t xml:space="preserve"> </w:t>
      </w:r>
      <w:r w:rsidR="00A4350E" w:rsidRPr="00A4350E">
        <w:rPr>
          <w:rFonts w:ascii="Calibri" w:eastAsia="Calibri" w:hAnsi="Calibri" w:cstheme="minorBidi"/>
          <w:spacing w:val="-1"/>
          <w:sz w:val="22"/>
          <w:szCs w:val="22"/>
        </w:rPr>
        <w:t>The </w:t>
      </w:r>
      <w:hyperlink r:id="rId90" w:history="1">
        <w:r w:rsidR="00A4350E" w:rsidRPr="00A4350E">
          <w:rPr>
            <w:rFonts w:ascii="Calibri" w:eastAsia="Calibri" w:hAnsi="Calibri" w:cstheme="minorBidi"/>
            <w:spacing w:val="-1"/>
            <w:sz w:val="22"/>
            <w:szCs w:val="22"/>
          </w:rPr>
          <w:t>Chicago Manual of Style</w:t>
        </w:r>
      </w:hyperlink>
      <w:r w:rsidR="00A4350E" w:rsidRPr="00A4350E">
        <w:rPr>
          <w:rFonts w:ascii="Calibri" w:eastAsia="Calibri" w:hAnsi="Calibri" w:cstheme="minorBidi"/>
          <w:spacing w:val="-1"/>
          <w:sz w:val="22"/>
          <w:szCs w:val="22"/>
        </w:rPr>
        <w:t> states that </w:t>
      </w:r>
      <w:r w:rsidR="00A4350E" w:rsidRPr="00A4350E">
        <w:rPr>
          <w:rFonts w:ascii="Calibri" w:eastAsia="Calibri" w:hAnsi="Calibri" w:cstheme="minorBidi"/>
          <w:i/>
          <w:iCs/>
          <w:spacing w:val="-1"/>
          <w:sz w:val="22"/>
          <w:szCs w:val="22"/>
        </w:rPr>
        <w:t>i.e.</w:t>
      </w:r>
      <w:r w:rsidR="00A4350E" w:rsidRPr="00A4350E">
        <w:rPr>
          <w:rFonts w:ascii="Calibri" w:eastAsia="Calibri" w:hAnsi="Calibri" w:cstheme="minorBidi"/>
          <w:spacing w:val="-1"/>
          <w:sz w:val="22"/>
          <w:szCs w:val="22"/>
        </w:rPr>
        <w:t> and </w:t>
      </w:r>
      <w:r w:rsidR="00A4350E" w:rsidRPr="00A4350E">
        <w:rPr>
          <w:rFonts w:ascii="Calibri" w:eastAsia="Calibri" w:hAnsi="Calibri" w:cstheme="minorBidi"/>
          <w:i/>
          <w:iCs/>
          <w:spacing w:val="-1"/>
          <w:sz w:val="22"/>
          <w:szCs w:val="22"/>
        </w:rPr>
        <w:t>e.g.</w:t>
      </w:r>
      <w:r w:rsidR="00A4350E" w:rsidRPr="00A4350E">
        <w:rPr>
          <w:rFonts w:ascii="Calibri" w:eastAsia="Calibri" w:hAnsi="Calibri" w:cstheme="minorBidi"/>
          <w:spacing w:val="-1"/>
          <w:sz w:val="22"/>
          <w:szCs w:val="22"/>
        </w:rPr>
        <w:t> should be “confined to parentheses and notes and followed by a comma.”</w:t>
      </w:r>
      <w:r w:rsidR="00A4350E">
        <w:rPr>
          <w:rFonts w:ascii="Calibri" w:eastAsia="Calibri" w:hAnsi="Calibri" w:cstheme="minorBidi"/>
          <w:spacing w:val="-1"/>
          <w:sz w:val="22"/>
          <w:szCs w:val="22"/>
        </w:rPr>
        <w:t xml:space="preserve"> </w:t>
      </w:r>
      <w:r w:rsidR="00A4350E" w:rsidRPr="00A4350E">
        <w:rPr>
          <w:rFonts w:ascii="Calibri" w:eastAsia="Calibri" w:hAnsi="Calibri" w:cstheme="minorBidi"/>
          <w:spacing w:val="-1"/>
          <w:sz w:val="22"/>
          <w:szCs w:val="22"/>
        </w:rPr>
        <w:t>The </w:t>
      </w:r>
      <w:hyperlink r:id="rId91" w:history="1">
        <w:r w:rsidR="00A4350E" w:rsidRPr="00A4350E">
          <w:rPr>
            <w:rFonts w:ascii="Calibri" w:eastAsia="Calibri" w:hAnsi="Calibri" w:cstheme="minorBidi"/>
            <w:spacing w:val="-1"/>
            <w:sz w:val="22"/>
            <w:szCs w:val="22"/>
          </w:rPr>
          <w:t>AP Stylebook</w:t>
        </w:r>
      </w:hyperlink>
      <w:r w:rsidR="00A4350E" w:rsidRPr="00A4350E">
        <w:rPr>
          <w:rFonts w:ascii="Calibri" w:eastAsia="Calibri" w:hAnsi="Calibri" w:cstheme="minorBidi"/>
          <w:spacing w:val="-1"/>
          <w:sz w:val="22"/>
          <w:szCs w:val="22"/>
        </w:rPr>
        <w:t>, whose “punctuation-pitch” leans generally to the side of “the fewer commas the better,” is pro-comma when it comes to </w:t>
      </w:r>
      <w:r w:rsidR="00A4350E" w:rsidRPr="00A4350E">
        <w:rPr>
          <w:rFonts w:ascii="Calibri" w:eastAsia="Calibri" w:hAnsi="Calibri" w:cstheme="minorBidi"/>
          <w:i/>
          <w:iCs/>
          <w:spacing w:val="-1"/>
          <w:sz w:val="22"/>
          <w:szCs w:val="22"/>
        </w:rPr>
        <w:t>i.e.</w:t>
      </w:r>
      <w:r w:rsidR="00A4350E" w:rsidRPr="00A4350E">
        <w:rPr>
          <w:rFonts w:ascii="Calibri" w:eastAsia="Calibri" w:hAnsi="Calibri" w:cstheme="minorBidi"/>
          <w:spacing w:val="-1"/>
          <w:sz w:val="22"/>
          <w:szCs w:val="22"/>
        </w:rPr>
        <w:t> and </w:t>
      </w:r>
      <w:r w:rsidR="00A4350E" w:rsidRPr="00A4350E">
        <w:rPr>
          <w:rFonts w:ascii="Calibri" w:eastAsia="Calibri" w:hAnsi="Calibri" w:cstheme="minorBidi"/>
          <w:i/>
          <w:iCs/>
          <w:spacing w:val="-1"/>
          <w:sz w:val="22"/>
          <w:szCs w:val="22"/>
        </w:rPr>
        <w:t>e.g</w:t>
      </w:r>
      <w:r w:rsidR="00A4350E" w:rsidRPr="00A4350E">
        <w:rPr>
          <w:rFonts w:ascii="Calibri" w:eastAsia="Calibri" w:hAnsi="Calibri" w:cstheme="minorBidi"/>
          <w:spacing w:val="-1"/>
          <w:sz w:val="22"/>
          <w:szCs w:val="22"/>
        </w:rPr>
        <w:t>. According to AP, both abbreviations are “always followed by a comma.”</w:t>
      </w:r>
      <w:r w:rsidR="00B00B3B">
        <w:rPr>
          <w:rFonts w:ascii="Calibri" w:eastAsia="Calibri" w:hAnsi="Calibri" w:cstheme="minorBidi"/>
          <w:spacing w:val="-1"/>
          <w:sz w:val="22"/>
          <w:szCs w:val="22"/>
        </w:rPr>
        <w:t xml:space="preserve"> </w:t>
      </w:r>
    </w:p>
    <w:p w14:paraId="0FFED35F" w14:textId="77777777" w:rsidR="007A3A1E" w:rsidRDefault="00C33500" w:rsidP="000250E0">
      <w:pPr>
        <w:pStyle w:val="BodyText"/>
        <w:spacing w:before="60"/>
        <w:ind w:left="0" w:right="202"/>
      </w:pPr>
      <w:bookmarkStart w:id="51" w:name="_Hlk513043892"/>
      <w:bookmarkEnd w:id="50"/>
      <w:r>
        <w:rPr>
          <w:rFonts w:cs="Calibri"/>
          <w:b/>
          <w:bCs/>
          <w:spacing w:val="-2"/>
        </w:rPr>
        <w:t>et</w:t>
      </w:r>
      <w:r>
        <w:rPr>
          <w:rFonts w:cs="Calibri"/>
          <w:b/>
          <w:bCs/>
        </w:rPr>
        <w:t xml:space="preserve"> </w:t>
      </w:r>
      <w:r>
        <w:rPr>
          <w:rFonts w:cs="Calibri"/>
          <w:b/>
          <w:bCs/>
          <w:spacing w:val="-1"/>
        </w:rPr>
        <w:t>al.</w:t>
      </w:r>
      <w:r>
        <w:rPr>
          <w:rFonts w:cs="Calibri"/>
          <w:b/>
          <w:bCs/>
          <w:spacing w:val="1"/>
        </w:rPr>
        <w:t xml:space="preserve"> </w:t>
      </w:r>
      <w:r>
        <w:rPr>
          <w:spacing w:val="-1"/>
        </w:rPr>
        <w:t>is</w:t>
      </w:r>
      <w:r>
        <w:t xml:space="preserve"> </w:t>
      </w:r>
      <w:r>
        <w:rPr>
          <w:spacing w:val="-1"/>
        </w:rPr>
        <w:t xml:space="preserve">used in </w:t>
      </w:r>
      <w:r>
        <w:rPr>
          <w:spacing w:val="-2"/>
        </w:rPr>
        <w:t xml:space="preserve">in-text </w:t>
      </w:r>
      <w:r>
        <w:rPr>
          <w:spacing w:val="-1"/>
        </w:rPr>
        <w:t>citations</w:t>
      </w:r>
      <w:r>
        <w:t xml:space="preserve"> </w:t>
      </w:r>
      <w:r>
        <w:rPr>
          <w:spacing w:val="-1"/>
        </w:rPr>
        <w:t xml:space="preserve">when </w:t>
      </w:r>
      <w:r>
        <w:rPr>
          <w:spacing w:val="-2"/>
        </w:rPr>
        <w:t xml:space="preserve">three </w:t>
      </w:r>
      <w:r>
        <w:t>or</w:t>
      </w:r>
      <w:r>
        <w:rPr>
          <w:spacing w:val="-2"/>
        </w:rPr>
        <w:t xml:space="preserve"> </w:t>
      </w:r>
      <w:r>
        <w:rPr>
          <w:spacing w:val="-1"/>
        </w:rPr>
        <w:t>more</w:t>
      </w:r>
      <w:r>
        <w:rPr>
          <w:spacing w:val="1"/>
        </w:rPr>
        <w:t xml:space="preserve"> </w:t>
      </w:r>
      <w:r>
        <w:rPr>
          <w:spacing w:val="-1"/>
        </w:rPr>
        <w:t>names</w:t>
      </w:r>
      <w:r>
        <w:rPr>
          <w:spacing w:val="-2"/>
        </w:rPr>
        <w:t xml:space="preserve"> are </w:t>
      </w:r>
      <w:r>
        <w:rPr>
          <w:spacing w:val="-1"/>
        </w:rPr>
        <w:t>given.</w:t>
      </w:r>
      <w:r>
        <w:rPr>
          <w:spacing w:val="47"/>
        </w:rPr>
        <w:t xml:space="preserve"> </w:t>
      </w:r>
      <w:bookmarkStart w:id="52" w:name="_Hlk55691513"/>
      <w:r>
        <w:rPr>
          <w:spacing w:val="-1"/>
        </w:rPr>
        <w:t>Do</w:t>
      </w:r>
      <w:r>
        <w:rPr>
          <w:spacing w:val="1"/>
        </w:rPr>
        <w:t xml:space="preserve"> </w:t>
      </w:r>
      <w:r>
        <w:rPr>
          <w:spacing w:val="-1"/>
        </w:rPr>
        <w:t>not</w:t>
      </w:r>
      <w:r>
        <w:rPr>
          <w:spacing w:val="1"/>
        </w:rPr>
        <w:t xml:space="preserve"> </w:t>
      </w:r>
      <w:r>
        <w:rPr>
          <w:spacing w:val="-2"/>
        </w:rPr>
        <w:t>put</w:t>
      </w:r>
      <w:r>
        <w:rPr>
          <w:spacing w:val="1"/>
        </w:rPr>
        <w:t xml:space="preserve"> </w:t>
      </w:r>
      <w:r>
        <w:rPr>
          <w:spacing w:val="-3"/>
        </w:rPr>
        <w:t>any</w:t>
      </w:r>
      <w:r>
        <w:rPr>
          <w:spacing w:val="1"/>
        </w:rPr>
        <w:t xml:space="preserve"> </w:t>
      </w:r>
      <w:r>
        <w:rPr>
          <w:spacing w:val="-1"/>
        </w:rPr>
        <w:t>punctuation</w:t>
      </w:r>
      <w:r>
        <w:rPr>
          <w:spacing w:val="45"/>
        </w:rPr>
        <w:t xml:space="preserve"> </w:t>
      </w:r>
      <w:r>
        <w:rPr>
          <w:spacing w:val="-2"/>
        </w:rPr>
        <w:t xml:space="preserve">before </w:t>
      </w:r>
      <w:r>
        <w:t>or</w:t>
      </w:r>
      <w:r>
        <w:rPr>
          <w:spacing w:val="-2"/>
        </w:rPr>
        <w:t xml:space="preserve"> after </w:t>
      </w:r>
      <w:r>
        <w:rPr>
          <w:rFonts w:cs="Calibri"/>
          <w:i/>
        </w:rPr>
        <w:t xml:space="preserve">et. </w:t>
      </w:r>
      <w:r>
        <w:rPr>
          <w:spacing w:val="-5"/>
        </w:rPr>
        <w:t>However,</w:t>
      </w:r>
      <w:r>
        <w:t xml:space="preserve"> </w:t>
      </w:r>
      <w:r>
        <w:rPr>
          <w:rFonts w:cs="Calibri"/>
          <w:b/>
          <w:bCs/>
          <w:spacing w:val="-2"/>
        </w:rPr>
        <w:t>always</w:t>
      </w:r>
      <w:r>
        <w:rPr>
          <w:rFonts w:cs="Calibri"/>
          <w:b/>
          <w:bCs/>
          <w:spacing w:val="-1"/>
        </w:rPr>
        <w:t xml:space="preserve"> </w:t>
      </w:r>
      <w:r>
        <w:rPr>
          <w:spacing w:val="-1"/>
        </w:rPr>
        <w:t>put</w:t>
      </w:r>
      <w:r>
        <w:rPr>
          <w:spacing w:val="1"/>
        </w:rPr>
        <w:t xml:space="preserve"> </w:t>
      </w:r>
      <w:r>
        <w:t xml:space="preserve">a </w:t>
      </w:r>
      <w:r>
        <w:rPr>
          <w:spacing w:val="-1"/>
        </w:rPr>
        <w:t xml:space="preserve">period </w:t>
      </w:r>
      <w:r>
        <w:rPr>
          <w:spacing w:val="-2"/>
        </w:rPr>
        <w:t xml:space="preserve">after </w:t>
      </w:r>
      <w:r>
        <w:rPr>
          <w:rFonts w:cs="Calibri"/>
          <w:i/>
          <w:spacing w:val="-1"/>
        </w:rPr>
        <w:t>al</w:t>
      </w:r>
      <w:r>
        <w:rPr>
          <w:spacing w:val="-1"/>
        </w:rPr>
        <w:t>.</w:t>
      </w:r>
      <w:r>
        <w:t xml:space="preserve"> </w:t>
      </w:r>
      <w:bookmarkEnd w:id="51"/>
      <w:bookmarkEnd w:id="52"/>
      <w:r>
        <w:rPr>
          <w:spacing w:val="-1"/>
        </w:rPr>
        <w:t>More</w:t>
      </w:r>
      <w:r>
        <w:rPr>
          <w:spacing w:val="1"/>
        </w:rPr>
        <w:t xml:space="preserve"> </w:t>
      </w:r>
      <w:r>
        <w:rPr>
          <w:spacing w:val="-1"/>
        </w:rPr>
        <w:t>and</w:t>
      </w:r>
      <w:r>
        <w:rPr>
          <w:spacing w:val="-3"/>
        </w:rPr>
        <w:t xml:space="preserve"> </w:t>
      </w:r>
      <w:r>
        <w:rPr>
          <w:spacing w:val="-1"/>
        </w:rPr>
        <w:t>more</w:t>
      </w:r>
      <w:r>
        <w:rPr>
          <w:spacing w:val="-2"/>
        </w:rPr>
        <w:t xml:space="preserve"> style</w:t>
      </w:r>
      <w:r>
        <w:rPr>
          <w:spacing w:val="1"/>
        </w:rPr>
        <w:t xml:space="preserve"> </w:t>
      </w:r>
      <w:r>
        <w:rPr>
          <w:spacing w:val="-1"/>
        </w:rPr>
        <w:t>guides</w:t>
      </w:r>
      <w:r>
        <w:t xml:space="preserve"> </w:t>
      </w:r>
      <w:r>
        <w:rPr>
          <w:spacing w:val="-2"/>
        </w:rPr>
        <w:t xml:space="preserve">are </w:t>
      </w:r>
      <w:r>
        <w:rPr>
          <w:spacing w:val="-1"/>
        </w:rPr>
        <w:t xml:space="preserve">asking </w:t>
      </w:r>
      <w:r>
        <w:rPr>
          <w:spacing w:val="-2"/>
        </w:rPr>
        <w:t>the</w:t>
      </w:r>
      <w:r>
        <w:rPr>
          <w:spacing w:val="65"/>
        </w:rPr>
        <w:t xml:space="preserve"> </w:t>
      </w:r>
      <w:r>
        <w:rPr>
          <w:spacing w:val="-1"/>
        </w:rPr>
        <w:t>writer</w:t>
      </w:r>
      <w:r>
        <w:rPr>
          <w:spacing w:val="-2"/>
        </w:rPr>
        <w:t xml:space="preserve"> </w:t>
      </w:r>
      <w:r>
        <w:rPr>
          <w:spacing w:val="-1"/>
        </w:rPr>
        <w:t xml:space="preserve">to </w:t>
      </w:r>
      <w:r>
        <w:rPr>
          <w:spacing w:val="-2"/>
        </w:rPr>
        <w:t xml:space="preserve">substitute </w:t>
      </w:r>
      <w:r>
        <w:t>et</w:t>
      </w:r>
      <w:r>
        <w:rPr>
          <w:spacing w:val="-2"/>
        </w:rPr>
        <w:t xml:space="preserve"> </w:t>
      </w:r>
      <w:r>
        <w:rPr>
          <w:spacing w:val="-1"/>
        </w:rPr>
        <w:t>al.</w:t>
      </w:r>
      <w:r>
        <w:t xml:space="preserve"> </w:t>
      </w:r>
      <w:r>
        <w:rPr>
          <w:spacing w:val="-1"/>
        </w:rPr>
        <w:t xml:space="preserve">with </w:t>
      </w:r>
      <w:r>
        <w:rPr>
          <w:spacing w:val="-2"/>
        </w:rPr>
        <w:t>“and</w:t>
      </w:r>
      <w:r>
        <w:rPr>
          <w:spacing w:val="-3"/>
        </w:rPr>
        <w:t xml:space="preserve"> others.”</w:t>
      </w:r>
      <w:r>
        <w:rPr>
          <w:spacing w:val="49"/>
        </w:rPr>
        <w:t xml:space="preserve"> </w:t>
      </w:r>
      <w:r>
        <w:rPr>
          <w:spacing w:val="-1"/>
        </w:rPr>
        <w:t>Be</w:t>
      </w:r>
      <w:r>
        <w:rPr>
          <w:spacing w:val="-2"/>
        </w:rPr>
        <w:t xml:space="preserve"> </w:t>
      </w:r>
      <w:r>
        <w:rPr>
          <w:spacing w:val="-1"/>
        </w:rPr>
        <w:t>sure</w:t>
      </w:r>
      <w:r>
        <w:rPr>
          <w:spacing w:val="-2"/>
        </w:rPr>
        <w:t xml:space="preserve"> </w:t>
      </w:r>
      <w:r>
        <w:rPr>
          <w:spacing w:val="-3"/>
        </w:rPr>
        <w:t>to</w:t>
      </w:r>
      <w:r>
        <w:rPr>
          <w:spacing w:val="1"/>
        </w:rPr>
        <w:t xml:space="preserve"> </w:t>
      </w:r>
      <w:r>
        <w:rPr>
          <w:spacing w:val="-1"/>
        </w:rPr>
        <w:t>find</w:t>
      </w:r>
      <w:r>
        <w:rPr>
          <w:spacing w:val="-3"/>
        </w:rPr>
        <w:t xml:space="preserve"> </w:t>
      </w:r>
      <w:r>
        <w:t>out</w:t>
      </w:r>
      <w:r>
        <w:rPr>
          <w:spacing w:val="-2"/>
        </w:rPr>
        <w:t xml:space="preserve"> </w:t>
      </w:r>
      <w:r>
        <w:rPr>
          <w:spacing w:val="-1"/>
        </w:rPr>
        <w:t>your</w:t>
      </w:r>
      <w:r>
        <w:t xml:space="preserve"> </w:t>
      </w:r>
      <w:r>
        <w:rPr>
          <w:spacing w:val="-2"/>
        </w:rPr>
        <w:t>style</w:t>
      </w:r>
      <w:r>
        <w:rPr>
          <w:spacing w:val="1"/>
        </w:rPr>
        <w:t xml:space="preserve"> </w:t>
      </w:r>
      <w:r>
        <w:rPr>
          <w:spacing w:val="-3"/>
        </w:rPr>
        <w:t>guide’s</w:t>
      </w:r>
      <w:r>
        <w:t xml:space="preserve"> </w:t>
      </w:r>
      <w:r>
        <w:rPr>
          <w:spacing w:val="-2"/>
        </w:rPr>
        <w:t>preference.</w:t>
      </w:r>
      <w:r>
        <w:rPr>
          <w:spacing w:val="-3"/>
        </w:rPr>
        <w:t xml:space="preserve"> </w:t>
      </w:r>
      <w:r>
        <w:t>I</w:t>
      </w:r>
      <w:r>
        <w:rPr>
          <w:spacing w:val="61"/>
        </w:rPr>
        <w:t xml:space="preserve"> </w:t>
      </w:r>
      <w:r>
        <w:rPr>
          <w:spacing w:val="-2"/>
        </w:rPr>
        <w:t>italicized</w:t>
      </w:r>
      <w:r>
        <w:rPr>
          <w:spacing w:val="-3"/>
        </w:rPr>
        <w:t xml:space="preserve"> </w:t>
      </w:r>
      <w:r>
        <w:t>et</w:t>
      </w:r>
      <w:r>
        <w:rPr>
          <w:spacing w:val="1"/>
        </w:rPr>
        <w:t xml:space="preserve"> </w:t>
      </w:r>
      <w:r>
        <w:rPr>
          <w:spacing w:val="-1"/>
        </w:rPr>
        <w:t>al.</w:t>
      </w:r>
      <w:r>
        <w:rPr>
          <w:spacing w:val="-3"/>
        </w:rPr>
        <w:t xml:space="preserve"> </w:t>
      </w:r>
      <w:r>
        <w:rPr>
          <w:spacing w:val="-1"/>
        </w:rPr>
        <w:t>here</w:t>
      </w:r>
      <w:r>
        <w:rPr>
          <w:spacing w:val="-2"/>
        </w:rPr>
        <w:t xml:space="preserve"> for </w:t>
      </w:r>
      <w:r>
        <w:rPr>
          <w:spacing w:val="-1"/>
        </w:rPr>
        <w:t>emphasis,</w:t>
      </w:r>
      <w:r>
        <w:t xml:space="preserve"> </w:t>
      </w:r>
      <w:r>
        <w:rPr>
          <w:spacing w:val="-1"/>
        </w:rPr>
        <w:t>but</w:t>
      </w:r>
      <w:bookmarkStart w:id="53" w:name="_Hlk507585231"/>
      <w:r>
        <w:rPr>
          <w:spacing w:val="1"/>
        </w:rPr>
        <w:t xml:space="preserve"> </w:t>
      </w:r>
      <w:r>
        <w:rPr>
          <w:spacing w:val="-2"/>
        </w:rPr>
        <w:t>most</w:t>
      </w:r>
      <w:r>
        <w:rPr>
          <w:spacing w:val="1"/>
        </w:rPr>
        <w:t xml:space="preserve"> </w:t>
      </w:r>
      <w:r>
        <w:rPr>
          <w:spacing w:val="-2"/>
        </w:rPr>
        <w:t>style</w:t>
      </w:r>
      <w:r>
        <w:rPr>
          <w:spacing w:val="1"/>
        </w:rPr>
        <w:t xml:space="preserve"> </w:t>
      </w:r>
      <w:r>
        <w:rPr>
          <w:spacing w:val="-2"/>
        </w:rPr>
        <w:t>guides</w:t>
      </w:r>
      <w:r>
        <w:t xml:space="preserve"> </w:t>
      </w:r>
      <w:r>
        <w:rPr>
          <w:spacing w:val="-2"/>
        </w:rPr>
        <w:t>today</w:t>
      </w:r>
      <w:r>
        <w:rPr>
          <w:spacing w:val="1"/>
        </w:rPr>
        <w:t xml:space="preserve"> </w:t>
      </w:r>
      <w:r>
        <w:rPr>
          <w:spacing w:val="-2"/>
        </w:rPr>
        <w:t>ask</w:t>
      </w:r>
      <w:r>
        <w:rPr>
          <w:spacing w:val="1"/>
        </w:rPr>
        <w:t xml:space="preserve"> </w:t>
      </w:r>
      <w:r>
        <w:rPr>
          <w:spacing w:val="-2"/>
        </w:rPr>
        <w:t>writers</w:t>
      </w:r>
      <w:r>
        <w:t xml:space="preserve"> </w:t>
      </w:r>
      <w:r>
        <w:rPr>
          <w:rFonts w:cs="Calibri"/>
          <w:b/>
          <w:bCs/>
          <w:spacing w:val="-1"/>
        </w:rPr>
        <w:t>not</w:t>
      </w:r>
      <w:r>
        <w:rPr>
          <w:rFonts w:cs="Calibri"/>
          <w:b/>
          <w:bCs/>
          <w:spacing w:val="1"/>
        </w:rPr>
        <w:t xml:space="preserve"> </w:t>
      </w:r>
      <w:r>
        <w:rPr>
          <w:spacing w:val="-3"/>
        </w:rPr>
        <w:t>to</w:t>
      </w:r>
      <w:r>
        <w:rPr>
          <w:spacing w:val="-1"/>
        </w:rPr>
        <w:t xml:space="preserve"> </w:t>
      </w:r>
      <w:r>
        <w:rPr>
          <w:spacing w:val="-2"/>
        </w:rPr>
        <w:t xml:space="preserve">italicize </w:t>
      </w:r>
      <w:r>
        <w:t>et</w:t>
      </w:r>
      <w:r>
        <w:rPr>
          <w:spacing w:val="-2"/>
        </w:rPr>
        <w:t xml:space="preserve"> </w:t>
      </w:r>
      <w:r>
        <w:rPr>
          <w:spacing w:val="-1"/>
        </w:rPr>
        <w:t>al.</w:t>
      </w:r>
    </w:p>
    <w:bookmarkEnd w:id="53"/>
    <w:p w14:paraId="3DFFA35A" w14:textId="5718CDAC" w:rsidR="007A3A1E" w:rsidRDefault="00C33500" w:rsidP="00F6280C">
      <w:pPr>
        <w:spacing w:after="60"/>
        <w:rPr>
          <w:spacing w:val="-3"/>
        </w:rPr>
      </w:pPr>
      <w:r>
        <w:rPr>
          <w:spacing w:val="-1"/>
        </w:rPr>
        <w:t>This</w:t>
      </w:r>
      <w:r>
        <w:t xml:space="preserve"> </w:t>
      </w:r>
      <w:r>
        <w:rPr>
          <w:spacing w:val="-1"/>
        </w:rPr>
        <w:t>editor</w:t>
      </w:r>
      <w:r>
        <w:t xml:space="preserve"> </w:t>
      </w:r>
      <w:r>
        <w:rPr>
          <w:spacing w:val="-3"/>
        </w:rPr>
        <w:t>prefers</w:t>
      </w:r>
      <w:r>
        <w:t xml:space="preserve"> </w:t>
      </w:r>
      <w:r>
        <w:rPr>
          <w:spacing w:val="-3"/>
        </w:rPr>
        <w:t>to</w:t>
      </w:r>
      <w:r>
        <w:rPr>
          <w:spacing w:val="1"/>
        </w:rPr>
        <w:t xml:space="preserve"> </w:t>
      </w:r>
      <w:r>
        <w:rPr>
          <w:spacing w:val="-1"/>
        </w:rPr>
        <w:t>see</w:t>
      </w:r>
      <w:r>
        <w:rPr>
          <w:spacing w:val="1"/>
        </w:rPr>
        <w:t xml:space="preserve"> </w:t>
      </w:r>
      <w:r>
        <w:rPr>
          <w:spacing w:val="-2"/>
        </w:rPr>
        <w:t>all</w:t>
      </w:r>
      <w:r>
        <w:t xml:space="preserve"> </w:t>
      </w:r>
      <w:r>
        <w:rPr>
          <w:spacing w:val="-1"/>
        </w:rPr>
        <w:t>names</w:t>
      </w:r>
      <w:r>
        <w:rPr>
          <w:spacing w:val="-2"/>
        </w:rPr>
        <w:t xml:space="preserve"> </w:t>
      </w:r>
      <w:r>
        <w:rPr>
          <w:spacing w:val="-1"/>
        </w:rPr>
        <w:t>spelled</w:t>
      </w:r>
      <w:r>
        <w:rPr>
          <w:spacing w:val="-3"/>
        </w:rPr>
        <w:t xml:space="preserve"> </w:t>
      </w:r>
      <w:r>
        <w:t>out</w:t>
      </w:r>
      <w:r>
        <w:rPr>
          <w:spacing w:val="-2"/>
        </w:rPr>
        <w:t xml:space="preserve"> </w:t>
      </w:r>
      <w:r>
        <w:rPr>
          <w:spacing w:val="-1"/>
        </w:rPr>
        <w:t>in the</w:t>
      </w:r>
      <w:r>
        <w:rPr>
          <w:spacing w:val="-2"/>
        </w:rPr>
        <w:t xml:space="preserve"> reference </w:t>
      </w:r>
      <w:r>
        <w:t xml:space="preserve">or </w:t>
      </w:r>
      <w:r>
        <w:rPr>
          <w:spacing w:val="-2"/>
        </w:rPr>
        <w:t>bibliography</w:t>
      </w:r>
      <w:r>
        <w:rPr>
          <w:spacing w:val="-1"/>
        </w:rPr>
        <w:t xml:space="preserve"> section.</w:t>
      </w:r>
      <w:r>
        <w:t xml:space="preserve"> </w:t>
      </w:r>
      <w:r>
        <w:rPr>
          <w:spacing w:val="-7"/>
        </w:rPr>
        <w:t>However,</w:t>
      </w:r>
      <w:r>
        <w:rPr>
          <w:spacing w:val="49"/>
        </w:rPr>
        <w:t xml:space="preserve"> </w:t>
      </w:r>
      <w:r>
        <w:rPr>
          <w:spacing w:val="-1"/>
        </w:rPr>
        <w:t>IEEE</w:t>
      </w:r>
      <w:r>
        <w:t xml:space="preserve"> </w:t>
      </w:r>
      <w:r>
        <w:rPr>
          <w:spacing w:val="-2"/>
        </w:rPr>
        <w:t xml:space="preserve">says </w:t>
      </w:r>
      <w:r>
        <w:rPr>
          <w:spacing w:val="-1"/>
        </w:rPr>
        <w:t>it</w:t>
      </w:r>
      <w:r>
        <w:rPr>
          <w:spacing w:val="1"/>
        </w:rPr>
        <w:t xml:space="preserve"> </w:t>
      </w:r>
      <w:r>
        <w:rPr>
          <w:spacing w:val="-1"/>
        </w:rPr>
        <w:t>is</w:t>
      </w:r>
      <w:r>
        <w:rPr>
          <w:spacing w:val="-2"/>
        </w:rPr>
        <w:t xml:space="preserve"> </w:t>
      </w:r>
      <w:r>
        <w:rPr>
          <w:spacing w:val="-3"/>
        </w:rPr>
        <w:t>okay</w:t>
      </w:r>
      <w:r>
        <w:rPr>
          <w:spacing w:val="-1"/>
        </w:rPr>
        <w:t xml:space="preserve"> to use </w:t>
      </w:r>
      <w:r>
        <w:rPr>
          <w:rFonts w:cs="Calibri"/>
          <w:i/>
        </w:rPr>
        <w:t>et</w:t>
      </w:r>
      <w:r>
        <w:rPr>
          <w:rFonts w:cs="Calibri"/>
          <w:i/>
          <w:spacing w:val="-2"/>
        </w:rPr>
        <w:t xml:space="preserve"> </w:t>
      </w:r>
      <w:r>
        <w:rPr>
          <w:rFonts w:cs="Calibri"/>
          <w:i/>
          <w:spacing w:val="-1"/>
        </w:rPr>
        <w:t>al.</w:t>
      </w:r>
      <w:r>
        <w:rPr>
          <w:rFonts w:cs="Calibri"/>
          <w:i/>
        </w:rPr>
        <w:t xml:space="preserve"> </w:t>
      </w:r>
      <w:r>
        <w:rPr>
          <w:spacing w:val="-1"/>
        </w:rPr>
        <w:t>in the</w:t>
      </w:r>
      <w:r>
        <w:rPr>
          <w:spacing w:val="1"/>
        </w:rPr>
        <w:t xml:space="preserve"> </w:t>
      </w:r>
      <w:r w:rsidR="004B4D87">
        <w:rPr>
          <w:spacing w:val="-2"/>
        </w:rPr>
        <w:t xml:space="preserve">references </w:t>
      </w:r>
      <w:r>
        <w:rPr>
          <w:spacing w:val="-1"/>
        </w:rPr>
        <w:t>if</w:t>
      </w:r>
      <w:r>
        <w:t xml:space="preserve"> </w:t>
      </w:r>
      <w:r>
        <w:rPr>
          <w:spacing w:val="-2"/>
        </w:rPr>
        <w:t>there</w:t>
      </w:r>
      <w:r>
        <w:rPr>
          <w:spacing w:val="1"/>
        </w:rPr>
        <w:t xml:space="preserve"> </w:t>
      </w:r>
      <w:r>
        <w:rPr>
          <w:spacing w:val="-2"/>
        </w:rPr>
        <w:t xml:space="preserve">are </w:t>
      </w:r>
      <w:r>
        <w:rPr>
          <w:spacing w:val="-1"/>
        </w:rPr>
        <w:t>more</w:t>
      </w:r>
      <w:r>
        <w:rPr>
          <w:spacing w:val="-2"/>
        </w:rPr>
        <w:t xml:space="preserve"> </w:t>
      </w:r>
      <w:r>
        <w:rPr>
          <w:spacing w:val="-1"/>
        </w:rPr>
        <w:t>than six</w:t>
      </w:r>
      <w:r>
        <w:rPr>
          <w:spacing w:val="-2"/>
        </w:rPr>
        <w:t xml:space="preserve"> </w:t>
      </w:r>
      <w:r>
        <w:rPr>
          <w:spacing w:val="-1"/>
        </w:rPr>
        <w:t>authors</w:t>
      </w:r>
      <w:r>
        <w:t xml:space="preserve"> </w:t>
      </w:r>
      <w:r>
        <w:rPr>
          <w:spacing w:val="-2"/>
        </w:rPr>
        <w:t>listed</w:t>
      </w:r>
      <w:r>
        <w:rPr>
          <w:spacing w:val="-3"/>
        </w:rPr>
        <w:t xml:space="preserve"> </w:t>
      </w:r>
      <w:r>
        <w:rPr>
          <w:spacing w:val="-1"/>
        </w:rPr>
        <w:t>in</w:t>
      </w:r>
      <w:r>
        <w:rPr>
          <w:spacing w:val="68"/>
        </w:rPr>
        <w:t xml:space="preserve"> </w:t>
      </w:r>
      <w:r>
        <w:rPr>
          <w:spacing w:val="-1"/>
        </w:rPr>
        <w:t>the</w:t>
      </w:r>
      <w:r>
        <w:rPr>
          <w:spacing w:val="1"/>
        </w:rPr>
        <w:t xml:space="preserve"> </w:t>
      </w:r>
      <w:r w:rsidR="00B149A1">
        <w:rPr>
          <w:spacing w:val="-2"/>
        </w:rPr>
        <w:t>by</w:t>
      </w:r>
      <w:r>
        <w:rPr>
          <w:spacing w:val="-2"/>
        </w:rPr>
        <w:t xml:space="preserve">line </w:t>
      </w:r>
      <w:r>
        <w:t xml:space="preserve">of </w:t>
      </w:r>
      <w:r>
        <w:rPr>
          <w:spacing w:val="-1"/>
        </w:rPr>
        <w:t>the</w:t>
      </w:r>
      <w:r>
        <w:rPr>
          <w:spacing w:val="-2"/>
        </w:rPr>
        <w:t xml:space="preserve"> </w:t>
      </w:r>
      <w:r>
        <w:rPr>
          <w:spacing w:val="-1"/>
        </w:rPr>
        <w:t>publication.</w:t>
      </w:r>
      <w:r>
        <w:t xml:space="preserve"> </w:t>
      </w:r>
      <w:r>
        <w:rPr>
          <w:spacing w:val="-2"/>
        </w:rPr>
        <w:t xml:space="preserve">Always </w:t>
      </w:r>
      <w:r>
        <w:rPr>
          <w:spacing w:val="-1"/>
        </w:rPr>
        <w:t>check</w:t>
      </w:r>
      <w:r>
        <w:rPr>
          <w:spacing w:val="1"/>
        </w:rPr>
        <w:t xml:space="preserve"> </w:t>
      </w:r>
      <w:r>
        <w:rPr>
          <w:spacing w:val="-1"/>
        </w:rPr>
        <w:t>the</w:t>
      </w:r>
      <w:r>
        <w:rPr>
          <w:spacing w:val="-2"/>
        </w:rPr>
        <w:t xml:space="preserve"> author’s</w:t>
      </w:r>
      <w:r>
        <w:t xml:space="preserve"> </w:t>
      </w:r>
      <w:r>
        <w:rPr>
          <w:spacing w:val="-1"/>
        </w:rPr>
        <w:t>instructions</w:t>
      </w:r>
      <w:r>
        <w:rPr>
          <w:spacing w:val="-2"/>
        </w:rPr>
        <w:t xml:space="preserve"> </w:t>
      </w:r>
      <w:r>
        <w:rPr>
          <w:spacing w:val="-3"/>
        </w:rPr>
        <w:t>before</w:t>
      </w:r>
      <w:r>
        <w:rPr>
          <w:spacing w:val="1"/>
        </w:rPr>
        <w:t xml:space="preserve"> </w:t>
      </w:r>
      <w:r>
        <w:rPr>
          <w:spacing w:val="-2"/>
        </w:rPr>
        <w:t>using</w:t>
      </w:r>
      <w:r>
        <w:rPr>
          <w:spacing w:val="-1"/>
        </w:rPr>
        <w:t xml:space="preserve"> </w:t>
      </w:r>
      <w:r>
        <w:rPr>
          <w:rFonts w:cs="Calibri"/>
          <w:i/>
        </w:rPr>
        <w:t>et</w:t>
      </w:r>
      <w:r>
        <w:rPr>
          <w:rFonts w:cs="Calibri"/>
          <w:i/>
          <w:spacing w:val="1"/>
        </w:rPr>
        <w:t xml:space="preserve"> </w:t>
      </w:r>
      <w:r>
        <w:rPr>
          <w:rFonts w:cs="Calibri"/>
          <w:i/>
          <w:spacing w:val="-1"/>
        </w:rPr>
        <w:t>al.</w:t>
      </w:r>
      <w:r>
        <w:rPr>
          <w:rFonts w:cs="Calibri"/>
          <w:i/>
        </w:rPr>
        <w:t xml:space="preserve"> </w:t>
      </w:r>
      <w:r>
        <w:rPr>
          <w:spacing w:val="-1"/>
        </w:rPr>
        <w:t>in</w:t>
      </w:r>
      <w:r>
        <w:rPr>
          <w:spacing w:val="-3"/>
        </w:rPr>
        <w:t xml:space="preserve"> any</w:t>
      </w:r>
      <w:r w:rsidR="00E116D0">
        <w:t xml:space="preserve"> </w:t>
      </w:r>
      <w:r>
        <w:rPr>
          <w:spacing w:val="-3"/>
        </w:rPr>
        <w:t>bibliography.</w:t>
      </w:r>
      <w:r w:rsidR="005E2D9D">
        <w:rPr>
          <w:spacing w:val="-3"/>
        </w:rPr>
        <w:t xml:space="preserve"> </w:t>
      </w:r>
    </w:p>
    <w:p w14:paraId="6D971C9E" w14:textId="3CFFE595" w:rsidR="00F6280C" w:rsidRPr="00F6280C" w:rsidRDefault="00F6280C" w:rsidP="005E2D9D">
      <w:pPr>
        <w:rPr>
          <w:rFonts w:cstheme="minorHAnsi"/>
        </w:rPr>
      </w:pPr>
      <w:r w:rsidRPr="009C51DA">
        <w:rPr>
          <w:b/>
          <w:spacing w:val="-3"/>
        </w:rPr>
        <w:t>Note:</w:t>
      </w:r>
      <w:r w:rsidRPr="009C51DA">
        <w:rPr>
          <w:rFonts w:cstheme="minorHAnsi"/>
          <w:spacing w:val="-3"/>
        </w:rPr>
        <w:t xml:space="preserve"> </w:t>
      </w:r>
      <w:r w:rsidRPr="009C51DA">
        <w:rPr>
          <w:rFonts w:cstheme="minorHAnsi"/>
          <w:color w:val="000000"/>
          <w:shd w:val="clear" w:color="auto" w:fill="FFFFFF"/>
        </w:rPr>
        <w:t>The </w:t>
      </w:r>
      <w:r w:rsidRPr="009C51DA">
        <w:rPr>
          <w:rFonts w:cstheme="minorHAnsi"/>
          <w:i/>
          <w:iCs/>
          <w:color w:val="000000"/>
          <w:shd w:val="clear" w:color="auto" w:fill="FFFFFF"/>
        </w:rPr>
        <w:t>Chicago Manual of Style</w:t>
      </w:r>
      <w:r w:rsidRPr="009C51DA">
        <w:rPr>
          <w:rFonts w:cstheme="minorHAnsi"/>
          <w:color w:val="000000"/>
          <w:shd w:val="clear" w:color="auto" w:fill="FFFFFF"/>
        </w:rPr>
        <w:t xml:space="preserve"> recommends using a comma after </w:t>
      </w:r>
      <w:proofErr w:type="gramStart"/>
      <w:r w:rsidRPr="009C51DA">
        <w:rPr>
          <w:rFonts w:cstheme="minorHAnsi"/>
          <w:color w:val="000000"/>
          <w:shd w:val="clear" w:color="auto" w:fill="FFFFFF"/>
        </w:rPr>
        <w:t>i.e.</w:t>
      </w:r>
      <w:proofErr w:type="gramEnd"/>
      <w:r w:rsidRPr="009C51DA">
        <w:rPr>
          <w:rFonts w:cstheme="minorHAnsi"/>
          <w:color w:val="000000"/>
          <w:shd w:val="clear" w:color="auto" w:fill="FFFFFF"/>
        </w:rPr>
        <w:t xml:space="preserve"> or e.g. to set</w:t>
      </w:r>
      <w:r>
        <w:rPr>
          <w:rFonts w:cstheme="minorHAnsi"/>
          <w:color w:val="000000"/>
          <w:shd w:val="clear" w:color="auto" w:fill="FFFFFF"/>
        </w:rPr>
        <w:t xml:space="preserve"> apart</w:t>
      </w:r>
      <w:r w:rsidRPr="009C51DA">
        <w:rPr>
          <w:rFonts w:cstheme="minorHAnsi"/>
          <w:color w:val="000000"/>
          <w:shd w:val="clear" w:color="auto" w:fill="FFFFFF"/>
        </w:rPr>
        <w:t xml:space="preserve"> </w:t>
      </w:r>
      <w:r>
        <w:rPr>
          <w:rFonts w:cstheme="minorHAnsi"/>
          <w:color w:val="000000"/>
          <w:shd w:val="clear" w:color="auto" w:fill="FFFFFF"/>
        </w:rPr>
        <w:t>the</w:t>
      </w:r>
      <w:r w:rsidRPr="009C51DA">
        <w:rPr>
          <w:rFonts w:cstheme="minorHAnsi"/>
          <w:color w:val="000000"/>
          <w:shd w:val="clear" w:color="auto" w:fill="FFFFFF"/>
        </w:rPr>
        <w:t xml:space="preserve"> abbreviations as introductory modifiers. </w:t>
      </w:r>
    </w:p>
    <w:p w14:paraId="08D63FB7" w14:textId="1E199B38" w:rsidR="00F07671" w:rsidRPr="00023317" w:rsidRDefault="00C33500" w:rsidP="00023317">
      <w:pPr>
        <w:pStyle w:val="Heading2"/>
        <w:spacing w:before="60"/>
        <w:ind w:left="0"/>
        <w:rPr>
          <w:b w:val="0"/>
          <w:bCs w:val="0"/>
        </w:rPr>
      </w:pPr>
      <w:bookmarkStart w:id="54" w:name="_Hlk487192718"/>
      <w:r>
        <w:t>etc.</w:t>
      </w:r>
      <w:r>
        <w:rPr>
          <w:spacing w:val="1"/>
        </w:rPr>
        <w:t xml:space="preserve"> </w:t>
      </w:r>
      <w:r w:rsidR="00637C2D" w:rsidRPr="009128FF">
        <w:rPr>
          <w:rFonts w:asciiTheme="minorHAnsi" w:eastAsiaTheme="minorHAnsi" w:hAnsiTheme="minorHAnsi"/>
          <w:b w:val="0"/>
          <w:spacing w:val="-1"/>
        </w:rPr>
        <w:t>stands for et cetera meaning literally “and so on.” Some students add “and” in front of “etc.” This is</w:t>
      </w:r>
      <w:r w:rsidR="00637C2D" w:rsidRPr="009128FF">
        <w:rPr>
          <w:b w:val="0"/>
          <w:spacing w:val="-1"/>
        </w:rPr>
        <w:t xml:space="preserve"> like </w:t>
      </w:r>
      <w:r w:rsidR="00637C2D" w:rsidRPr="009128FF">
        <w:rPr>
          <w:rFonts w:asciiTheme="minorHAnsi" w:eastAsiaTheme="minorHAnsi" w:hAnsiTheme="minorHAnsi"/>
          <w:b w:val="0"/>
          <w:spacing w:val="-1"/>
        </w:rPr>
        <w:t xml:space="preserve">saying and </w:t>
      </w:r>
      <w:proofErr w:type="spellStart"/>
      <w:r w:rsidR="00637C2D" w:rsidRPr="009128FF">
        <w:rPr>
          <w:rFonts w:asciiTheme="minorHAnsi" w:eastAsiaTheme="minorHAnsi" w:hAnsiTheme="minorHAnsi"/>
          <w:b w:val="0"/>
          <w:spacing w:val="-1"/>
        </w:rPr>
        <w:t>and</w:t>
      </w:r>
      <w:proofErr w:type="spellEnd"/>
      <w:r w:rsidR="00637C2D" w:rsidRPr="009128FF">
        <w:rPr>
          <w:rFonts w:asciiTheme="minorHAnsi" w:eastAsiaTheme="minorHAnsi" w:hAnsiTheme="minorHAnsi"/>
          <w:b w:val="0"/>
          <w:spacing w:val="-1"/>
        </w:rPr>
        <w:t xml:space="preserve"> so on. </w:t>
      </w:r>
      <w:r w:rsidR="009128FF">
        <w:rPr>
          <w:rFonts w:asciiTheme="minorHAnsi" w:eastAsiaTheme="minorHAnsi" w:hAnsiTheme="minorHAnsi"/>
          <w:b w:val="0"/>
          <w:spacing w:val="-1"/>
        </w:rPr>
        <w:t>This editor</w:t>
      </w:r>
      <w:r w:rsidR="00637C2D" w:rsidRPr="009128FF">
        <w:rPr>
          <w:rFonts w:asciiTheme="minorHAnsi" w:eastAsiaTheme="minorHAnsi" w:hAnsiTheme="minorHAnsi"/>
          <w:b w:val="0"/>
          <w:spacing w:val="-1"/>
        </w:rPr>
        <w:t xml:space="preserve"> discourage</w:t>
      </w:r>
      <w:r w:rsidR="009128FF">
        <w:rPr>
          <w:rFonts w:asciiTheme="minorHAnsi" w:eastAsiaTheme="minorHAnsi" w:hAnsiTheme="minorHAnsi"/>
          <w:b w:val="0"/>
          <w:spacing w:val="-1"/>
        </w:rPr>
        <w:t>s</w:t>
      </w:r>
      <w:r w:rsidR="00637C2D" w:rsidRPr="009128FF">
        <w:rPr>
          <w:rFonts w:asciiTheme="minorHAnsi" w:eastAsiaTheme="minorHAnsi" w:hAnsiTheme="minorHAnsi"/>
          <w:b w:val="0"/>
          <w:spacing w:val="-1"/>
        </w:rPr>
        <w:t xml:space="preserve"> the use of etc. </w:t>
      </w:r>
      <w:r w:rsidR="009128FF">
        <w:rPr>
          <w:rFonts w:asciiTheme="minorHAnsi" w:eastAsiaTheme="minorHAnsi" w:hAnsiTheme="minorHAnsi"/>
          <w:b w:val="0"/>
          <w:spacing w:val="-1"/>
        </w:rPr>
        <w:t>It i</w:t>
      </w:r>
      <w:bookmarkStart w:id="55" w:name="_Hlk528507184"/>
      <w:r w:rsidR="009128FF">
        <w:rPr>
          <w:rFonts w:asciiTheme="minorHAnsi" w:eastAsiaTheme="minorHAnsi" w:hAnsiTheme="minorHAnsi"/>
          <w:b w:val="0"/>
          <w:spacing w:val="-1"/>
        </w:rPr>
        <w:t xml:space="preserve">s an empty phrase and tells the reader nothing. </w:t>
      </w:r>
      <w:r w:rsidR="00637C2D" w:rsidRPr="009128FF">
        <w:rPr>
          <w:rFonts w:asciiTheme="minorHAnsi" w:eastAsiaTheme="minorHAnsi" w:hAnsiTheme="minorHAnsi"/>
          <w:b w:val="0"/>
          <w:spacing w:val="-1"/>
        </w:rPr>
        <w:t>I would rather see all options</w:t>
      </w:r>
      <w:r w:rsidR="00DB0133">
        <w:rPr>
          <w:rFonts w:asciiTheme="minorHAnsi" w:eastAsiaTheme="minorHAnsi" w:hAnsiTheme="minorHAnsi"/>
          <w:b w:val="0"/>
          <w:spacing w:val="-1"/>
        </w:rPr>
        <w:t>,</w:t>
      </w:r>
      <w:r w:rsidR="00637C2D" w:rsidRPr="009128FF">
        <w:rPr>
          <w:rFonts w:asciiTheme="minorHAnsi" w:eastAsiaTheme="minorHAnsi" w:hAnsiTheme="minorHAnsi"/>
          <w:b w:val="0"/>
          <w:spacing w:val="-1"/>
        </w:rPr>
        <w:t xml:space="preserve"> or the most important items</w:t>
      </w:r>
      <w:r w:rsidR="00DB0133">
        <w:rPr>
          <w:rFonts w:asciiTheme="minorHAnsi" w:eastAsiaTheme="minorHAnsi" w:hAnsiTheme="minorHAnsi"/>
          <w:b w:val="0"/>
          <w:spacing w:val="-1"/>
        </w:rPr>
        <w:t>,</w:t>
      </w:r>
      <w:r w:rsidR="00637C2D" w:rsidRPr="009128FF">
        <w:rPr>
          <w:rFonts w:asciiTheme="minorHAnsi" w:eastAsiaTheme="minorHAnsi" w:hAnsiTheme="minorHAnsi"/>
          <w:b w:val="0"/>
          <w:spacing w:val="-1"/>
        </w:rPr>
        <w:t xml:space="preserve"> listed and the “etc.” designation left off.</w:t>
      </w:r>
      <w:r w:rsidR="00D75D1D" w:rsidRPr="009128FF">
        <w:rPr>
          <w:rFonts w:asciiTheme="minorHAnsi" w:eastAsiaTheme="minorHAnsi" w:hAnsiTheme="minorHAnsi"/>
          <w:b w:val="0"/>
          <w:spacing w:val="-1"/>
        </w:rPr>
        <w:t xml:space="preserve"> </w:t>
      </w:r>
      <w:r w:rsidR="009128FF">
        <w:rPr>
          <w:rFonts w:asciiTheme="minorHAnsi" w:eastAsiaTheme="minorHAnsi" w:hAnsiTheme="minorHAnsi"/>
          <w:b w:val="0"/>
          <w:spacing w:val="-1"/>
        </w:rPr>
        <w:t>If an item is not important enough to mention, do</w:t>
      </w:r>
      <w:r w:rsidR="00141DC7">
        <w:rPr>
          <w:rFonts w:asciiTheme="minorHAnsi" w:eastAsiaTheme="minorHAnsi" w:hAnsiTheme="minorHAnsi"/>
          <w:b w:val="0"/>
          <w:spacing w:val="-1"/>
        </w:rPr>
        <w:t xml:space="preserve"> </w:t>
      </w:r>
      <w:r w:rsidR="009128FF">
        <w:rPr>
          <w:rFonts w:asciiTheme="minorHAnsi" w:eastAsiaTheme="minorHAnsi" w:hAnsiTheme="minorHAnsi"/>
          <w:b w:val="0"/>
          <w:spacing w:val="-1"/>
        </w:rPr>
        <w:t>n</w:t>
      </w:r>
      <w:r w:rsidR="00141DC7">
        <w:rPr>
          <w:rFonts w:asciiTheme="minorHAnsi" w:eastAsiaTheme="minorHAnsi" w:hAnsiTheme="minorHAnsi"/>
          <w:b w:val="0"/>
          <w:spacing w:val="-1"/>
        </w:rPr>
        <w:t>ot</w:t>
      </w:r>
      <w:r w:rsidR="009128FF">
        <w:rPr>
          <w:rFonts w:asciiTheme="minorHAnsi" w:eastAsiaTheme="minorHAnsi" w:hAnsiTheme="minorHAnsi"/>
          <w:b w:val="0"/>
          <w:spacing w:val="-1"/>
        </w:rPr>
        <w:t xml:space="preserve"> hide it behind “etc.” </w:t>
      </w:r>
      <w:bookmarkEnd w:id="54"/>
      <w:bookmarkEnd w:id="55"/>
    </w:p>
    <w:p w14:paraId="5702EF00" w14:textId="6F6D600A" w:rsidR="00B60044" w:rsidRPr="00624058" w:rsidRDefault="00B60044" w:rsidP="00BA4FCA">
      <w:pPr>
        <w:pStyle w:val="Heading2"/>
        <w:spacing w:before="0"/>
        <w:ind w:left="0"/>
        <w:rPr>
          <w:smallCaps/>
          <w:spacing w:val="-1"/>
          <w:sz w:val="24"/>
        </w:rPr>
      </w:pPr>
      <w:r>
        <w:rPr>
          <w:smallCaps/>
          <w:spacing w:val="-1"/>
          <w:sz w:val="32"/>
        </w:rPr>
        <w:t>E</w:t>
      </w:r>
      <w:r w:rsidRPr="00624058">
        <w:rPr>
          <w:smallCaps/>
          <w:sz w:val="28"/>
        </w:rPr>
        <w:t>diting</w:t>
      </w:r>
      <w:r w:rsidRPr="00624058">
        <w:rPr>
          <w:smallCaps/>
          <w:spacing w:val="-1"/>
          <w:sz w:val="40"/>
        </w:rPr>
        <w:t xml:space="preserve"> </w:t>
      </w:r>
      <w:r>
        <w:rPr>
          <w:smallCaps/>
          <w:spacing w:val="-1"/>
          <w:sz w:val="32"/>
        </w:rPr>
        <w:t>C</w:t>
      </w:r>
      <w:r w:rsidRPr="00624058">
        <w:rPr>
          <w:smallCaps/>
          <w:sz w:val="28"/>
        </w:rPr>
        <w:t>osts</w:t>
      </w:r>
    </w:p>
    <w:p w14:paraId="0AAF73E3" w14:textId="05455A48" w:rsidR="00E108C4" w:rsidRPr="00E108C4" w:rsidRDefault="00E108C4" w:rsidP="0053472A">
      <w:pPr>
        <w:pStyle w:val="Heading2"/>
        <w:spacing w:before="0"/>
        <w:ind w:left="0"/>
        <w:rPr>
          <w:rFonts w:asciiTheme="minorHAnsi" w:hAnsiTheme="minorHAnsi" w:cstheme="minorHAnsi"/>
          <w:b w:val="0"/>
          <w:spacing w:val="-1"/>
        </w:rPr>
      </w:pPr>
      <w:r w:rsidRPr="00E108C4">
        <w:rPr>
          <w:rFonts w:asciiTheme="minorHAnsi" w:hAnsiTheme="minorHAnsi" w:cstheme="minorHAnsi"/>
          <w:b w:val="0"/>
          <w:color w:val="000000"/>
          <w:spacing w:val="-1"/>
        </w:rPr>
        <w:t>E</w:t>
      </w:r>
      <w:r w:rsidRPr="00E108C4">
        <w:rPr>
          <w:rFonts w:asciiTheme="minorHAnsi" w:hAnsiTheme="minorHAnsi" w:cstheme="minorHAnsi"/>
          <w:b w:val="0"/>
          <w:spacing w:val="-1"/>
        </w:rPr>
        <w:t>diting costs vary from service to service. Preferred Copy Editing</w:t>
      </w:r>
      <w:r w:rsidR="0092155D">
        <w:rPr>
          <w:rFonts w:asciiTheme="minorHAnsi" w:hAnsiTheme="minorHAnsi" w:cstheme="minorHAnsi"/>
          <w:b w:val="0"/>
          <w:spacing w:val="-1"/>
        </w:rPr>
        <w:t>’s</w:t>
      </w:r>
      <w:r w:rsidR="00BF3DC3">
        <w:rPr>
          <w:rFonts w:asciiTheme="minorHAnsi" w:hAnsiTheme="minorHAnsi" w:cstheme="minorHAnsi"/>
          <w:b w:val="0"/>
          <w:spacing w:val="-1"/>
        </w:rPr>
        <w:t xml:space="preserve"> fees are</w:t>
      </w:r>
      <w:r w:rsidRPr="00E108C4">
        <w:rPr>
          <w:rFonts w:asciiTheme="minorHAnsi" w:hAnsiTheme="minorHAnsi" w:cstheme="minorHAnsi"/>
          <w:b w:val="0"/>
          <w:spacing w:val="-1"/>
        </w:rPr>
        <w:t xml:space="preserve"> below </w:t>
      </w:r>
      <w:r w:rsidR="000250E0">
        <w:rPr>
          <w:rFonts w:asciiTheme="minorHAnsi" w:hAnsiTheme="minorHAnsi" w:cstheme="minorHAnsi"/>
          <w:b w:val="0"/>
          <w:spacing w:val="-1"/>
        </w:rPr>
        <w:t>all of the major technical writers’ editing services</w:t>
      </w:r>
      <w:r w:rsidRPr="00E108C4">
        <w:rPr>
          <w:rFonts w:asciiTheme="minorHAnsi" w:hAnsiTheme="minorHAnsi" w:cstheme="minorHAnsi"/>
          <w:b w:val="0"/>
          <w:spacing w:val="-1"/>
        </w:rPr>
        <w:t xml:space="preserve"> </w:t>
      </w:r>
      <w:r w:rsidR="000250E0">
        <w:rPr>
          <w:rFonts w:asciiTheme="minorHAnsi" w:hAnsiTheme="minorHAnsi" w:cstheme="minorHAnsi"/>
          <w:b w:val="0"/>
          <w:spacing w:val="-1"/>
        </w:rPr>
        <w:t xml:space="preserve"> </w:t>
      </w:r>
      <w:r w:rsidRPr="00E108C4">
        <w:rPr>
          <w:rFonts w:asciiTheme="minorHAnsi" w:hAnsiTheme="minorHAnsi" w:cstheme="minorHAnsi"/>
          <w:b w:val="0"/>
          <w:spacing w:val="-1"/>
        </w:rPr>
        <w:t xml:space="preserve">Elsevier is one of the most transparent publishers when it comes to the cost of editing. The following prices do not apply to </w:t>
      </w:r>
      <w:proofErr w:type="spellStart"/>
      <w:r w:rsidRPr="00E108C4">
        <w:rPr>
          <w:rFonts w:asciiTheme="minorHAnsi" w:hAnsiTheme="minorHAnsi" w:cstheme="minorHAnsi"/>
          <w:b w:val="0"/>
          <w:spacing w:val="-1"/>
        </w:rPr>
        <w:t>LaTex</w:t>
      </w:r>
      <w:proofErr w:type="spellEnd"/>
      <w:r w:rsidRPr="00E108C4">
        <w:rPr>
          <w:rFonts w:asciiTheme="minorHAnsi" w:hAnsiTheme="minorHAnsi" w:cstheme="minorHAnsi"/>
          <w:b w:val="0"/>
          <w:spacing w:val="-1"/>
        </w:rPr>
        <w:t xml:space="preserve"> documents:” See </w:t>
      </w:r>
    </w:p>
    <w:p w14:paraId="21F91469" w14:textId="1ED7467A" w:rsidR="00E108C4" w:rsidRDefault="00971BFC" w:rsidP="00DB0133">
      <w:pPr>
        <w:pStyle w:val="Heading2"/>
        <w:spacing w:before="0"/>
      </w:pPr>
      <w:hyperlink r:id="rId92" w:history="1">
        <w:r w:rsidR="00E108C4" w:rsidRPr="00E108C4">
          <w:rPr>
            <w:rStyle w:val="Hyperlink"/>
            <w:rFonts w:asciiTheme="minorHAnsi" w:hAnsiTheme="minorHAnsi" w:cstheme="minorHAnsi"/>
            <w:b w:val="0"/>
            <w:spacing w:val="-1"/>
          </w:rPr>
          <w:t>http://webshop.elsevier.com/languageservices/languageediting/pages/pricing_usd.html</w:t>
        </w:r>
      </w:hyperlink>
      <w:r w:rsidR="00974540">
        <w:rPr>
          <w:rStyle w:val="Hyperlink"/>
          <w:rFonts w:asciiTheme="minorHAnsi" w:hAnsiTheme="minorHAnsi" w:cstheme="minorHAnsi"/>
          <w:b w:val="0"/>
          <w:spacing w:val="-1"/>
        </w:rPr>
        <w:t xml:space="preserve"> </w:t>
      </w:r>
      <w:r w:rsidR="00E108C4" w:rsidRPr="00974540">
        <w:rPr>
          <w:b w:val="0"/>
        </w:rPr>
        <w:t xml:space="preserve">Note:  </w:t>
      </w:r>
    </w:p>
    <w:p w14:paraId="3D842DB1" w14:textId="0C957774" w:rsidR="0053472A" w:rsidRDefault="0053472A" w:rsidP="0053472A">
      <w:r w:rsidRPr="000250E0">
        <w:rPr>
          <w:b/>
        </w:rPr>
        <w:t>Preferred Copy Editing</w:t>
      </w:r>
      <w:r>
        <w:t xml:space="preserve"> charges </w:t>
      </w:r>
      <w:r w:rsidR="00BC22CA">
        <w:t>$50 per hour</w:t>
      </w:r>
      <w:r>
        <w:t xml:space="preserve"> for </w:t>
      </w:r>
      <w:r w:rsidR="00BC22CA">
        <w:t xml:space="preserve">deep </w:t>
      </w:r>
      <w:r>
        <w:t>editing with a 7-</w:t>
      </w:r>
      <w:r w:rsidR="00442504">
        <w:t xml:space="preserve">10 </w:t>
      </w:r>
      <w:r>
        <w:t>day deadline. The rate for grant writing is</w:t>
      </w:r>
      <w:r w:rsidR="00941F34">
        <w:t xml:space="preserve"> </w:t>
      </w:r>
      <w:r w:rsidR="00BC22CA">
        <w:t xml:space="preserve">$60 per hour. </w:t>
      </w:r>
      <w:r>
        <w:t xml:space="preserve">This includes a careful edit of your proposal and assurance that your proposal complies with the rules of the solicitation and any other guidelines provided by the agency you are submitting to. </w:t>
      </w:r>
      <w:r w:rsidR="000250E0">
        <w:t>The student discount is</w:t>
      </w:r>
      <w:r w:rsidR="00C74F65">
        <w:t xml:space="preserve"> $35 per hour if the student is paying out of his own pocket.</w:t>
      </w:r>
    </w:p>
    <w:p w14:paraId="40D8682A" w14:textId="4595D4D2" w:rsidR="00D11AEB" w:rsidRPr="00E10384" w:rsidRDefault="00D11AEB" w:rsidP="00EC7523">
      <w:pPr>
        <w:rPr>
          <w:rFonts w:ascii="Calibri" w:eastAsia="Calibri" w:hAnsi="Calibri"/>
          <w:b/>
          <w:bCs/>
          <w:spacing w:val="-1"/>
        </w:rPr>
      </w:pPr>
      <w:r w:rsidRPr="00E10384">
        <w:rPr>
          <w:b/>
          <w:smallCaps/>
          <w:spacing w:val="-1"/>
          <w:sz w:val="32"/>
        </w:rPr>
        <w:t>E</w:t>
      </w:r>
      <w:r w:rsidRPr="00E10384">
        <w:rPr>
          <w:b/>
          <w:caps/>
          <w:spacing w:val="-1"/>
        </w:rPr>
        <w:t xml:space="preserve">mail vs. </w:t>
      </w:r>
      <w:r w:rsidRPr="00E10384">
        <w:rPr>
          <w:b/>
          <w:spacing w:val="-1"/>
          <w:sz w:val="32"/>
        </w:rPr>
        <w:t>E</w:t>
      </w:r>
      <w:r w:rsidRPr="00E10384">
        <w:rPr>
          <w:b/>
          <w:caps/>
          <w:spacing w:val="-1"/>
        </w:rPr>
        <w:t>-Mail</w:t>
      </w:r>
    </w:p>
    <w:p w14:paraId="6C51786B" w14:textId="7FA9C1FD" w:rsidR="00A4350E" w:rsidRPr="00064493" w:rsidRDefault="00D11AEB" w:rsidP="00BA4FCA">
      <w:pPr>
        <w:pStyle w:val="Heading2"/>
        <w:spacing w:before="0"/>
        <w:ind w:left="0"/>
        <w:rPr>
          <w:b w:val="0"/>
          <w:spacing w:val="-1"/>
        </w:rPr>
      </w:pPr>
      <w:r>
        <w:rPr>
          <w:b w:val="0"/>
          <w:spacing w:val="-1"/>
        </w:rPr>
        <w:t xml:space="preserve">The preferred spelling for email leaves out the hyphen. </w:t>
      </w:r>
      <w:r w:rsidR="009128FF">
        <w:rPr>
          <w:b w:val="0"/>
          <w:spacing w:val="-1"/>
        </w:rPr>
        <w:t>Email was</w:t>
      </w:r>
      <w:r>
        <w:rPr>
          <w:b w:val="0"/>
          <w:spacing w:val="-1"/>
        </w:rPr>
        <w:t xml:space="preserve"> o</w:t>
      </w:r>
      <w:r w:rsidR="009128FF">
        <w:rPr>
          <w:b w:val="0"/>
          <w:spacing w:val="-1"/>
        </w:rPr>
        <w:t>riginally spelled with a hyphen</w:t>
      </w:r>
      <w:r>
        <w:rPr>
          <w:b w:val="0"/>
          <w:spacing w:val="-1"/>
        </w:rPr>
        <w:t xml:space="preserve"> </w:t>
      </w:r>
      <w:r w:rsidR="006F452D">
        <w:rPr>
          <w:b w:val="0"/>
          <w:spacing w:val="-1"/>
        </w:rPr>
        <w:t xml:space="preserve">after “e” because it </w:t>
      </w:r>
      <w:r w:rsidR="00BA4FCA">
        <w:rPr>
          <w:b w:val="0"/>
          <w:spacing w:val="-1"/>
        </w:rPr>
        <w:t>represents</w:t>
      </w:r>
      <w:r w:rsidR="006F452D">
        <w:rPr>
          <w:b w:val="0"/>
          <w:spacing w:val="-1"/>
        </w:rPr>
        <w:t xml:space="preserve"> the word “electronic.” A 2011-2012 search by Google News found that </w:t>
      </w:r>
      <w:r w:rsidR="006F452D">
        <w:rPr>
          <w:b w:val="0"/>
          <w:i/>
          <w:spacing w:val="-1"/>
        </w:rPr>
        <w:t>email</w:t>
      </w:r>
      <w:r w:rsidR="006F452D">
        <w:rPr>
          <w:b w:val="0"/>
          <w:spacing w:val="-1"/>
        </w:rPr>
        <w:t xml:space="preserve"> outnumbered </w:t>
      </w:r>
      <w:r w:rsidR="006F452D">
        <w:rPr>
          <w:b w:val="0"/>
          <w:i/>
          <w:spacing w:val="-1"/>
        </w:rPr>
        <w:t xml:space="preserve">e-mail </w:t>
      </w:r>
      <w:r w:rsidR="006F452D">
        <w:rPr>
          <w:b w:val="0"/>
          <w:spacing w:val="-1"/>
        </w:rPr>
        <w:t xml:space="preserve">six to one. This search pertained to the English-speaking world. However, the non-English world also prefers </w:t>
      </w:r>
      <w:r w:rsidR="006F452D" w:rsidRPr="006F452D">
        <w:rPr>
          <w:b w:val="0"/>
          <w:i/>
          <w:spacing w:val="-1"/>
        </w:rPr>
        <w:t>email</w:t>
      </w:r>
      <w:r w:rsidR="006F452D">
        <w:rPr>
          <w:b w:val="0"/>
          <w:spacing w:val="-1"/>
        </w:rPr>
        <w:t>. See</w:t>
      </w:r>
      <w:r w:rsidR="006F452D" w:rsidRPr="006F452D">
        <w:rPr>
          <w:b w:val="0"/>
          <w:spacing w:val="-1"/>
        </w:rPr>
        <w:t xml:space="preserve"> </w:t>
      </w:r>
      <w:hyperlink r:id="rId93" w:history="1">
        <w:r w:rsidR="006F452D" w:rsidRPr="006F452D">
          <w:rPr>
            <w:rStyle w:val="Hyperlink"/>
            <w:b w:val="0"/>
            <w:spacing w:val="-1"/>
          </w:rPr>
          <w:t>http://grammarist.com/style/e-mail-email/</w:t>
        </w:r>
      </w:hyperlink>
      <w:r w:rsidR="006F452D">
        <w:rPr>
          <w:b w:val="0"/>
          <w:spacing w:val="-1"/>
        </w:rPr>
        <w:t xml:space="preserve">.  </w:t>
      </w:r>
    </w:p>
    <w:p w14:paraId="06735450" w14:textId="09897ED5" w:rsidR="00557878" w:rsidRDefault="00557878" w:rsidP="00BA4FCA">
      <w:pPr>
        <w:pStyle w:val="Heading2"/>
        <w:spacing w:before="0"/>
        <w:ind w:left="0"/>
        <w:rPr>
          <w:spacing w:val="-1"/>
          <w:sz w:val="32"/>
        </w:rPr>
      </w:pPr>
      <w:r>
        <w:rPr>
          <w:spacing w:val="-1"/>
          <w:sz w:val="32"/>
        </w:rPr>
        <w:lastRenderedPageBreak/>
        <w:t>E</w:t>
      </w:r>
      <w:r>
        <w:rPr>
          <w:spacing w:val="-1"/>
        </w:rPr>
        <w:t xml:space="preserve">NTITLED VS. </w:t>
      </w:r>
      <w:r>
        <w:rPr>
          <w:spacing w:val="-1"/>
          <w:sz w:val="32"/>
        </w:rPr>
        <w:t>T</w:t>
      </w:r>
      <w:r>
        <w:rPr>
          <w:spacing w:val="-1"/>
        </w:rPr>
        <w:t>ITLED</w:t>
      </w:r>
    </w:p>
    <w:p w14:paraId="4A90E390" w14:textId="15BA781B" w:rsidR="00B33272" w:rsidRPr="00783348" w:rsidRDefault="00557878" w:rsidP="00BA4FCA">
      <w:pPr>
        <w:pStyle w:val="Heading2"/>
        <w:spacing w:before="0"/>
        <w:ind w:left="0"/>
        <w:rPr>
          <w:b w:val="0"/>
          <w:spacing w:val="-1"/>
          <w:sz w:val="32"/>
        </w:rPr>
      </w:pPr>
      <w:r>
        <w:rPr>
          <w:b w:val="0"/>
          <w:spacing w:val="-1"/>
        </w:rPr>
        <w:t xml:space="preserve">Yes, entitled can mean that a person has a right to something as in seniors being entitled to senior discounts at certain restaurants. However, titled and entitled are actually synonyms and are interchangeable when referring to the title of a journal article or book. </w:t>
      </w:r>
    </w:p>
    <w:p w14:paraId="28D78800" w14:textId="303DB68C" w:rsidR="007A3A1E" w:rsidRDefault="00C33500" w:rsidP="00BA4FCA">
      <w:pPr>
        <w:pStyle w:val="Heading2"/>
        <w:spacing w:before="0"/>
        <w:ind w:left="0"/>
        <w:rPr>
          <w:b w:val="0"/>
          <w:bCs w:val="0"/>
        </w:rPr>
      </w:pPr>
      <w:r>
        <w:rPr>
          <w:spacing w:val="-1"/>
          <w:sz w:val="32"/>
        </w:rPr>
        <w:t>E</w:t>
      </w:r>
      <w:r>
        <w:rPr>
          <w:spacing w:val="-1"/>
        </w:rPr>
        <w:t>NVISION VS.</w:t>
      </w:r>
      <w:r>
        <w:rPr>
          <w:spacing w:val="4"/>
        </w:rPr>
        <w:t xml:space="preserve"> </w:t>
      </w:r>
      <w:r>
        <w:rPr>
          <w:spacing w:val="-1"/>
          <w:sz w:val="32"/>
        </w:rPr>
        <w:t>E</w:t>
      </w:r>
      <w:r>
        <w:rPr>
          <w:spacing w:val="-1"/>
        </w:rPr>
        <w:t>NVISAGE</w:t>
      </w:r>
    </w:p>
    <w:p w14:paraId="6F892E21" w14:textId="1C557AA5" w:rsidR="007A3A1E" w:rsidRDefault="00C33500" w:rsidP="00BA4FCA">
      <w:pPr>
        <w:pStyle w:val="BodyText"/>
        <w:ind w:left="0" w:right="202"/>
      </w:pPr>
      <w:r>
        <w:rPr>
          <w:rFonts w:cs="Calibri"/>
          <w:b/>
          <w:bCs/>
          <w:spacing w:val="-1"/>
        </w:rPr>
        <w:t xml:space="preserve">Envisage </w:t>
      </w:r>
      <w:r>
        <w:rPr>
          <w:spacing w:val="-1"/>
        </w:rPr>
        <w:t>is</w:t>
      </w:r>
      <w:r>
        <w:rPr>
          <w:spacing w:val="-2"/>
        </w:rPr>
        <w:t xml:space="preserve"> </w:t>
      </w:r>
      <w:r>
        <w:t>to</w:t>
      </w:r>
      <w:r>
        <w:rPr>
          <w:spacing w:val="-1"/>
        </w:rPr>
        <w:t xml:space="preserve"> picture</w:t>
      </w:r>
      <w:r>
        <w:rPr>
          <w:spacing w:val="-2"/>
        </w:rPr>
        <w:t xml:space="preserve"> </w:t>
      </w:r>
      <w:r>
        <w:rPr>
          <w:spacing w:val="-1"/>
        </w:rPr>
        <w:t xml:space="preserve">something in </w:t>
      </w:r>
      <w:r>
        <w:t>your</w:t>
      </w:r>
      <w:r>
        <w:rPr>
          <w:spacing w:val="-2"/>
        </w:rPr>
        <w:t xml:space="preserve"> </w:t>
      </w:r>
      <w:r>
        <w:rPr>
          <w:spacing w:val="-1"/>
        </w:rPr>
        <w:t>mind.</w:t>
      </w:r>
      <w:r>
        <w:t xml:space="preserve"> </w:t>
      </w:r>
      <w:r w:rsidR="00BD75FC">
        <w:rPr>
          <w:spacing w:val="-1"/>
        </w:rPr>
        <w:t xml:space="preserve">A scientist will envisage his </w:t>
      </w:r>
      <w:r>
        <w:rPr>
          <w:spacing w:val="-1"/>
        </w:rPr>
        <w:t>preconception</w:t>
      </w:r>
      <w:r>
        <w:rPr>
          <w:spacing w:val="-3"/>
        </w:rPr>
        <w:t xml:space="preserve"> </w:t>
      </w:r>
      <w:r>
        <w:t>on</w:t>
      </w:r>
      <w:r>
        <w:rPr>
          <w:spacing w:val="-3"/>
        </w:rPr>
        <w:t xml:space="preserve"> </w:t>
      </w:r>
      <w:r>
        <w:rPr>
          <w:spacing w:val="-1"/>
        </w:rPr>
        <w:t>evidence</w:t>
      </w:r>
      <w:r>
        <w:rPr>
          <w:spacing w:val="-2"/>
        </w:rPr>
        <w:t xml:space="preserve"> </w:t>
      </w:r>
      <w:r>
        <w:t xml:space="preserve">or </w:t>
      </w:r>
      <w:r>
        <w:rPr>
          <w:spacing w:val="-1"/>
        </w:rPr>
        <w:t>facts</w:t>
      </w:r>
      <w:r>
        <w:t xml:space="preserve"> </w:t>
      </w:r>
      <w:r>
        <w:rPr>
          <w:spacing w:val="-2"/>
        </w:rPr>
        <w:t>as</w:t>
      </w:r>
      <w:r>
        <w:t xml:space="preserve"> </w:t>
      </w:r>
      <w:r>
        <w:rPr>
          <w:spacing w:val="-1"/>
        </w:rPr>
        <w:t xml:space="preserve">presented </w:t>
      </w:r>
      <w:r>
        <w:rPr>
          <w:spacing w:val="-2"/>
        </w:rPr>
        <w:t>by</w:t>
      </w:r>
      <w:r>
        <w:rPr>
          <w:spacing w:val="-1"/>
        </w:rPr>
        <w:t xml:space="preserve"> other</w:t>
      </w:r>
      <w:r>
        <w:t xml:space="preserve"> </w:t>
      </w:r>
      <w:r>
        <w:rPr>
          <w:spacing w:val="-1"/>
        </w:rPr>
        <w:t>scientists.</w:t>
      </w:r>
      <w:r>
        <w:t xml:space="preserve"> </w:t>
      </w:r>
      <w:r>
        <w:rPr>
          <w:spacing w:val="-1"/>
        </w:rPr>
        <w:t>To envisage</w:t>
      </w:r>
      <w:r>
        <w:rPr>
          <w:spacing w:val="-2"/>
        </w:rPr>
        <w:t xml:space="preserve"> </w:t>
      </w:r>
      <w:r>
        <w:t>often</w:t>
      </w:r>
      <w:r>
        <w:rPr>
          <w:spacing w:val="-3"/>
        </w:rPr>
        <w:t xml:space="preserve"> </w:t>
      </w:r>
      <w:r>
        <w:rPr>
          <w:spacing w:val="-1"/>
        </w:rPr>
        <w:t>refers</w:t>
      </w:r>
      <w:r>
        <w:rPr>
          <w:spacing w:val="-2"/>
        </w:rPr>
        <w:t xml:space="preserve"> </w:t>
      </w:r>
      <w:r>
        <w:rPr>
          <w:spacing w:val="-1"/>
        </w:rPr>
        <w:t>to</w:t>
      </w:r>
      <w:r>
        <w:rPr>
          <w:spacing w:val="63"/>
        </w:rPr>
        <w:t xml:space="preserve"> </w:t>
      </w:r>
      <w:r>
        <w:rPr>
          <w:spacing w:val="-1"/>
        </w:rPr>
        <w:t>ideas</w:t>
      </w:r>
      <w:r>
        <w:t xml:space="preserve"> </w:t>
      </w:r>
      <w:r>
        <w:rPr>
          <w:spacing w:val="-1"/>
        </w:rPr>
        <w:t>that</w:t>
      </w:r>
      <w:r>
        <w:rPr>
          <w:spacing w:val="1"/>
        </w:rPr>
        <w:t xml:space="preserve"> </w:t>
      </w:r>
      <w:r>
        <w:rPr>
          <w:spacing w:val="-2"/>
        </w:rPr>
        <w:t>generate</w:t>
      </w:r>
      <w:r>
        <w:rPr>
          <w:spacing w:val="1"/>
        </w:rPr>
        <w:t xml:space="preserve"> </w:t>
      </w:r>
      <w:r>
        <w:rPr>
          <w:spacing w:val="-1"/>
        </w:rPr>
        <w:t>real-world projects</w:t>
      </w:r>
      <w:r>
        <w:rPr>
          <w:spacing w:val="-2"/>
        </w:rPr>
        <w:t xml:space="preserve"> </w:t>
      </w:r>
      <w:r>
        <w:rPr>
          <w:spacing w:val="-1"/>
        </w:rPr>
        <w:t>such as</w:t>
      </w:r>
      <w:r>
        <w:rPr>
          <w:spacing w:val="-2"/>
        </w:rPr>
        <w:t xml:space="preserve"> </w:t>
      </w:r>
      <w:r>
        <w:rPr>
          <w:spacing w:val="-1"/>
        </w:rPr>
        <w:t>those</w:t>
      </w:r>
      <w:r>
        <w:rPr>
          <w:spacing w:val="-2"/>
        </w:rPr>
        <w:t xml:space="preserve"> </w:t>
      </w:r>
      <w:r>
        <w:rPr>
          <w:spacing w:val="-1"/>
        </w:rPr>
        <w:t>ideas</w:t>
      </w:r>
      <w:r>
        <w:t xml:space="preserve"> </w:t>
      </w:r>
      <w:r>
        <w:rPr>
          <w:spacing w:val="-1"/>
        </w:rPr>
        <w:t>envisaged by those</w:t>
      </w:r>
      <w:r>
        <w:rPr>
          <w:spacing w:val="1"/>
        </w:rPr>
        <w:t xml:space="preserve"> </w:t>
      </w:r>
      <w:r>
        <w:rPr>
          <w:spacing w:val="-1"/>
        </w:rPr>
        <w:t xml:space="preserve">participating in </w:t>
      </w:r>
      <w:r>
        <w:t>a</w:t>
      </w:r>
      <w:r w:rsidR="00BD75FC">
        <w:rPr>
          <w:spacing w:val="65"/>
        </w:rPr>
        <w:t xml:space="preserve"> </w:t>
      </w:r>
      <w:r>
        <w:rPr>
          <w:spacing w:val="-1"/>
        </w:rPr>
        <w:t>think</w:t>
      </w:r>
      <w:r>
        <w:rPr>
          <w:spacing w:val="1"/>
        </w:rPr>
        <w:t xml:space="preserve"> </w:t>
      </w:r>
      <w:r>
        <w:rPr>
          <w:spacing w:val="-1"/>
        </w:rPr>
        <w:t>tank</w:t>
      </w:r>
      <w:r w:rsidR="00BD75FC">
        <w:t>.</w:t>
      </w:r>
    </w:p>
    <w:p w14:paraId="6ACD2BBF" w14:textId="3A9936E4" w:rsidR="00B00B3B" w:rsidRPr="000D38B6" w:rsidRDefault="00C33500" w:rsidP="000D38B6">
      <w:pPr>
        <w:pStyle w:val="BodyText"/>
        <w:spacing w:line="239" w:lineRule="auto"/>
        <w:ind w:left="0" w:right="201"/>
      </w:pPr>
      <w:r>
        <w:rPr>
          <w:rFonts w:cs="Calibri"/>
          <w:b/>
          <w:bCs/>
          <w:spacing w:val="-1"/>
        </w:rPr>
        <w:t xml:space="preserve">Envision </w:t>
      </w:r>
      <w:r>
        <w:rPr>
          <w:spacing w:val="-1"/>
        </w:rPr>
        <w:t>is</w:t>
      </w:r>
      <w:r>
        <w:rPr>
          <w:spacing w:val="-2"/>
        </w:rPr>
        <w:t xml:space="preserve"> </w:t>
      </w:r>
      <w:r w:rsidR="00714C0F">
        <w:rPr>
          <w:spacing w:val="-2"/>
        </w:rPr>
        <w:t xml:space="preserve">a </w:t>
      </w:r>
      <w:r>
        <w:rPr>
          <w:spacing w:val="-1"/>
        </w:rPr>
        <w:t>more</w:t>
      </w:r>
      <w:r>
        <w:rPr>
          <w:spacing w:val="1"/>
        </w:rPr>
        <w:t xml:space="preserve"> </w:t>
      </w:r>
      <w:r>
        <w:rPr>
          <w:spacing w:val="-1"/>
        </w:rPr>
        <w:t>hypothetical</w:t>
      </w:r>
      <w:r>
        <w:t xml:space="preserve"> </w:t>
      </w:r>
      <w:r>
        <w:rPr>
          <w:spacing w:val="-1"/>
        </w:rPr>
        <w:t>process</w:t>
      </w:r>
      <w:r>
        <w:rPr>
          <w:spacing w:val="-2"/>
        </w:rPr>
        <w:t xml:space="preserve"> </w:t>
      </w:r>
      <w:r>
        <w:rPr>
          <w:spacing w:val="-1"/>
        </w:rPr>
        <w:t xml:space="preserve">and often </w:t>
      </w:r>
      <w:r w:rsidR="005238C9">
        <w:rPr>
          <w:spacing w:val="-1"/>
        </w:rPr>
        <w:t>relies on</w:t>
      </w:r>
      <w:r>
        <w:rPr>
          <w:spacing w:val="-2"/>
        </w:rPr>
        <w:t xml:space="preserve"> </w:t>
      </w:r>
      <w:r>
        <w:rPr>
          <w:spacing w:val="-1"/>
        </w:rPr>
        <w:t>imagination.</w:t>
      </w:r>
      <w:r>
        <w:rPr>
          <w:spacing w:val="47"/>
        </w:rPr>
        <w:t xml:space="preserve"> </w:t>
      </w:r>
    </w:p>
    <w:p w14:paraId="19313B7A" w14:textId="1AE9332D" w:rsidR="00AB1133" w:rsidRDefault="00AB1133" w:rsidP="002E3913">
      <w:pPr>
        <w:pStyle w:val="Heading2"/>
        <w:spacing w:before="34" w:line="391" w:lineRule="exact"/>
        <w:ind w:left="0"/>
        <w:rPr>
          <w:caps/>
          <w:spacing w:val="-1"/>
        </w:rPr>
      </w:pPr>
      <w:r>
        <w:rPr>
          <w:spacing w:val="-1"/>
          <w:sz w:val="32"/>
        </w:rPr>
        <w:t>E</w:t>
      </w:r>
      <w:r w:rsidRPr="00AB1133">
        <w:rPr>
          <w:caps/>
          <w:spacing w:val="-1"/>
        </w:rPr>
        <w:t>vidence</w:t>
      </w:r>
    </w:p>
    <w:p w14:paraId="35C93D70" w14:textId="32F39E42" w:rsidR="00880690" w:rsidRDefault="00170B03" w:rsidP="00880690">
      <w:pPr>
        <w:pStyle w:val="Heading2"/>
        <w:shd w:val="clear" w:color="auto" w:fill="FFFFFF"/>
        <w:spacing w:before="0"/>
        <w:ind w:left="0"/>
        <w:textAlignment w:val="baseline"/>
        <w:rPr>
          <w:b w:val="0"/>
          <w:spacing w:val="-1"/>
        </w:rPr>
      </w:pPr>
      <w:bookmarkStart w:id="56" w:name="_Hlk9857622"/>
      <w:r>
        <w:rPr>
          <w:b w:val="0"/>
          <w:spacing w:val="-1"/>
        </w:rPr>
        <w:t>For technical writers, evidence should always be singular. There are instances where it has been used in the plural tense, but those instances are either obsolete or specialized as in historic legal record</w:t>
      </w:r>
      <w:r w:rsidR="00A72E75">
        <w:rPr>
          <w:b w:val="0"/>
          <w:spacing w:val="-1"/>
        </w:rPr>
        <w:t xml:space="preserve">s where pieces of evidence were once called </w:t>
      </w:r>
      <w:proofErr w:type="gramStart"/>
      <w:r w:rsidR="00A72E75">
        <w:rPr>
          <w:b w:val="0"/>
          <w:spacing w:val="-1"/>
        </w:rPr>
        <w:t>evidences</w:t>
      </w:r>
      <w:proofErr w:type="gramEnd"/>
      <w:r>
        <w:rPr>
          <w:b w:val="0"/>
          <w:spacing w:val="-1"/>
        </w:rPr>
        <w:t>. In scientific communities, the word “evidence” is always a non-count singular noun, which means you should never add an “s”</w:t>
      </w:r>
      <w:r w:rsidR="00A72E75">
        <w:rPr>
          <w:b w:val="0"/>
          <w:spacing w:val="-1"/>
        </w:rPr>
        <w:t xml:space="preserve"> to evidence</w:t>
      </w:r>
      <w:r>
        <w:rPr>
          <w:b w:val="0"/>
          <w:spacing w:val="-1"/>
        </w:rPr>
        <w:t xml:space="preserve">. </w:t>
      </w:r>
      <w:bookmarkEnd w:id="56"/>
      <w:r>
        <w:rPr>
          <w:b w:val="0"/>
          <w:spacing w:val="-1"/>
        </w:rPr>
        <w:t>It can represent one supporting fact that proves a statement or the result</w:t>
      </w:r>
      <w:r w:rsidR="00A72E75">
        <w:rPr>
          <w:b w:val="0"/>
          <w:spacing w:val="-1"/>
        </w:rPr>
        <w:t>s</w:t>
      </w:r>
      <w:r>
        <w:rPr>
          <w:b w:val="0"/>
          <w:spacing w:val="-1"/>
        </w:rPr>
        <w:t xml:space="preserve"> of test</w:t>
      </w:r>
      <w:r w:rsidR="00A72E75">
        <w:rPr>
          <w:b w:val="0"/>
          <w:spacing w:val="-1"/>
        </w:rPr>
        <w:t>s</w:t>
      </w:r>
      <w:r>
        <w:rPr>
          <w:b w:val="0"/>
          <w:spacing w:val="-1"/>
        </w:rPr>
        <w:t xml:space="preserve"> </w:t>
      </w:r>
      <w:r w:rsidR="00A72E75">
        <w:rPr>
          <w:b w:val="0"/>
          <w:spacing w:val="-1"/>
        </w:rPr>
        <w:t>from</w:t>
      </w:r>
      <w:r>
        <w:rPr>
          <w:b w:val="0"/>
          <w:spacing w:val="-1"/>
        </w:rPr>
        <w:t xml:space="preserve"> hundreds (if not thousands of documents) that prove a concept or case to be true. For example, global warming ha</w:t>
      </w:r>
      <w:r w:rsidR="00A72E75">
        <w:rPr>
          <w:b w:val="0"/>
          <w:spacing w:val="-1"/>
        </w:rPr>
        <w:t xml:space="preserve">s a massive amount of </w:t>
      </w:r>
      <w:r w:rsidR="00A72E75" w:rsidRPr="00A72E75">
        <w:rPr>
          <w:b w:val="0"/>
          <w:spacing w:val="-1"/>
          <w:u w:val="single"/>
        </w:rPr>
        <w:t>evidence</w:t>
      </w:r>
      <w:r w:rsidR="00A72E75">
        <w:rPr>
          <w:b w:val="0"/>
          <w:spacing w:val="-1"/>
        </w:rPr>
        <w:t xml:space="preserve"> supporting its existence</w:t>
      </w:r>
      <w:r w:rsidR="00371FC6">
        <w:rPr>
          <w:b w:val="0"/>
          <w:spacing w:val="-1"/>
        </w:rPr>
        <w:t xml:space="preserve"> and dangers. </w:t>
      </w:r>
      <w:r w:rsidR="00371FC6">
        <w:rPr>
          <w:b w:val="0"/>
          <w:spacing w:val="-1"/>
        </w:rPr>
        <w:br/>
        <w:t xml:space="preserve">The expression </w:t>
      </w:r>
      <w:r w:rsidR="00371FC6" w:rsidRPr="00371FC6">
        <w:rPr>
          <w:b w:val="0"/>
          <w:i/>
          <w:spacing w:val="-1"/>
        </w:rPr>
        <w:t>as (is) evidenced by</w:t>
      </w:r>
      <w:r w:rsidR="00371FC6">
        <w:rPr>
          <w:b w:val="0"/>
          <w:spacing w:val="-1"/>
        </w:rPr>
        <w:t xml:space="preserve"> </w:t>
      </w:r>
      <w:r w:rsidR="00811F0D">
        <w:rPr>
          <w:b w:val="0"/>
          <w:spacing w:val="-1"/>
        </w:rPr>
        <w:t>uses evidenced as a verb used to prove</w:t>
      </w:r>
      <w:r w:rsidR="00371FC6">
        <w:rPr>
          <w:b w:val="0"/>
          <w:spacing w:val="-1"/>
        </w:rPr>
        <w:t xml:space="preserve"> the presence of a factor</w:t>
      </w:r>
      <w:r w:rsidR="00880690">
        <w:rPr>
          <w:b w:val="0"/>
          <w:spacing w:val="-1"/>
        </w:rPr>
        <w:t xml:space="preserve"> or factors</w:t>
      </w:r>
      <w:r w:rsidR="00371FC6">
        <w:rPr>
          <w:b w:val="0"/>
          <w:spacing w:val="-1"/>
        </w:rPr>
        <w:t xml:space="preserve"> that can be used as evidence: </w:t>
      </w:r>
    </w:p>
    <w:p w14:paraId="2B58A8C0" w14:textId="77777777" w:rsidR="00880690" w:rsidRDefault="00880690" w:rsidP="00880690">
      <w:pPr>
        <w:pStyle w:val="Heading2"/>
        <w:shd w:val="clear" w:color="auto" w:fill="FFFFFF"/>
        <w:spacing w:before="0"/>
        <w:ind w:left="0"/>
        <w:textAlignment w:val="baseline"/>
        <w:rPr>
          <w:rStyle w:val="ex-sent"/>
          <w:rFonts w:asciiTheme="minorHAnsi" w:hAnsiTheme="minorHAnsi" w:cstheme="minorHAnsi"/>
          <w:b w:val="0"/>
          <w:spacing w:val="3"/>
          <w:bdr w:val="none" w:sz="0" w:space="0" w:color="auto" w:frame="1"/>
        </w:rPr>
      </w:pPr>
      <w:r>
        <w:rPr>
          <w:b w:val="0"/>
          <w:spacing w:val="-1"/>
        </w:rPr>
        <w:t xml:space="preserve">Example 1. </w:t>
      </w:r>
      <w:r w:rsidR="00371FC6" w:rsidRPr="00880690">
        <w:rPr>
          <w:b w:val="0"/>
          <w:spacing w:val="-1"/>
        </w:rPr>
        <w:t xml:space="preserve"> </w:t>
      </w:r>
      <w:r w:rsidR="00371FC6" w:rsidRPr="00880690">
        <w:rPr>
          <w:b w:val="0"/>
          <w:bCs w:val="0"/>
          <w:spacing w:val="-1"/>
        </w:rPr>
        <w:t>She has become known for thorough research,</w:t>
      </w:r>
      <w:r w:rsidR="00371FC6" w:rsidRPr="00880690">
        <w:rPr>
          <w:rStyle w:val="ex-sent"/>
          <w:rFonts w:ascii="Helvetica" w:hAnsi="Helvetica"/>
          <w:b w:val="0"/>
          <w:spacing w:val="3"/>
          <w:sz w:val="27"/>
          <w:szCs w:val="27"/>
          <w:bdr w:val="none" w:sz="0" w:space="0" w:color="auto" w:frame="1"/>
        </w:rPr>
        <w:t> </w:t>
      </w:r>
      <w:r w:rsidR="00371FC6" w:rsidRPr="00880690">
        <w:rPr>
          <w:rStyle w:val="Emphasis"/>
          <w:rFonts w:asciiTheme="minorHAnsi" w:hAnsiTheme="minorHAnsi" w:cstheme="minorHAnsi"/>
          <w:b w:val="0"/>
          <w:spacing w:val="3"/>
          <w:bdr w:val="none" w:sz="0" w:space="0" w:color="auto" w:frame="1"/>
        </w:rPr>
        <w:t>as</w:t>
      </w:r>
      <w:r w:rsidR="00371FC6" w:rsidRPr="00880690">
        <w:rPr>
          <w:rStyle w:val="ex-sent"/>
          <w:rFonts w:asciiTheme="minorHAnsi" w:hAnsiTheme="minorHAnsi" w:cstheme="minorHAnsi"/>
          <w:b w:val="0"/>
          <w:spacing w:val="3"/>
          <w:bdr w:val="none" w:sz="0" w:space="0" w:color="auto" w:frame="1"/>
        </w:rPr>
        <w:t> (</w:t>
      </w:r>
      <w:r w:rsidR="00371FC6" w:rsidRPr="00880690">
        <w:rPr>
          <w:rStyle w:val="Emphasis"/>
          <w:rFonts w:asciiTheme="minorHAnsi" w:hAnsiTheme="minorHAnsi" w:cstheme="minorHAnsi"/>
          <w:b w:val="0"/>
          <w:spacing w:val="3"/>
          <w:bdr w:val="none" w:sz="0" w:space="0" w:color="auto" w:frame="1"/>
        </w:rPr>
        <w:t>is</w:t>
      </w:r>
      <w:r w:rsidR="00371FC6" w:rsidRPr="00880690">
        <w:rPr>
          <w:rStyle w:val="ex-sent"/>
          <w:rFonts w:asciiTheme="minorHAnsi" w:hAnsiTheme="minorHAnsi" w:cstheme="minorHAnsi"/>
          <w:b w:val="0"/>
          <w:spacing w:val="3"/>
          <w:bdr w:val="none" w:sz="0" w:space="0" w:color="auto" w:frame="1"/>
        </w:rPr>
        <w:t>) </w:t>
      </w:r>
      <w:r w:rsidR="00371FC6" w:rsidRPr="00880690">
        <w:rPr>
          <w:rStyle w:val="Emphasis"/>
          <w:rFonts w:asciiTheme="minorHAnsi" w:hAnsiTheme="minorHAnsi" w:cstheme="minorHAnsi"/>
          <w:b w:val="0"/>
          <w:spacing w:val="3"/>
          <w:bdr w:val="none" w:sz="0" w:space="0" w:color="auto" w:frame="1"/>
        </w:rPr>
        <w:t>evidenced by</w:t>
      </w:r>
      <w:r w:rsidR="00371FC6" w:rsidRPr="00880690">
        <w:rPr>
          <w:rStyle w:val="ex-sent"/>
          <w:rFonts w:asciiTheme="minorHAnsi" w:hAnsiTheme="minorHAnsi" w:cstheme="minorHAnsi"/>
          <w:b w:val="0"/>
          <w:spacing w:val="3"/>
          <w:bdr w:val="none" w:sz="0" w:space="0" w:color="auto" w:frame="1"/>
        </w:rPr>
        <w:t> her promotion.</w:t>
      </w:r>
    </w:p>
    <w:p w14:paraId="7F5D10A6" w14:textId="134DD107" w:rsidR="00AB1133" w:rsidRPr="00880690" w:rsidRDefault="00880690" w:rsidP="00880690">
      <w:pPr>
        <w:pStyle w:val="Heading2"/>
        <w:shd w:val="clear" w:color="auto" w:fill="FFFFFF"/>
        <w:spacing w:before="0"/>
        <w:ind w:left="0"/>
        <w:textAlignment w:val="baseline"/>
        <w:rPr>
          <w:b w:val="0"/>
          <w:spacing w:val="-1"/>
        </w:rPr>
      </w:pPr>
      <w:r w:rsidRPr="00880690">
        <w:rPr>
          <w:rStyle w:val="ex-sent"/>
          <w:rFonts w:asciiTheme="minorHAnsi" w:hAnsiTheme="minorHAnsi" w:cstheme="minorHAnsi"/>
          <w:b w:val="0"/>
          <w:spacing w:val="3"/>
          <w:bdr w:val="none" w:sz="0" w:space="0" w:color="auto" w:frame="1"/>
        </w:rPr>
        <w:t xml:space="preserve">Example 2. </w:t>
      </w:r>
      <w:r w:rsidR="00371FC6" w:rsidRPr="00880690">
        <w:rPr>
          <w:rStyle w:val="ex-sent"/>
          <w:rFonts w:asciiTheme="minorHAnsi" w:hAnsiTheme="minorHAnsi" w:cstheme="minorHAnsi"/>
          <w:b w:val="0"/>
          <w:spacing w:val="3"/>
          <w:bdr w:val="none" w:sz="0" w:space="0" w:color="auto" w:frame="1"/>
        </w:rPr>
        <w:t>This is clearly a crime scene, </w:t>
      </w:r>
      <w:r w:rsidR="00371FC6" w:rsidRPr="00880690">
        <w:rPr>
          <w:rStyle w:val="Emphasis"/>
          <w:rFonts w:asciiTheme="minorHAnsi" w:hAnsiTheme="minorHAnsi" w:cstheme="minorHAnsi"/>
          <w:b w:val="0"/>
          <w:spacing w:val="3"/>
          <w:bdr w:val="none" w:sz="0" w:space="0" w:color="auto" w:frame="1"/>
        </w:rPr>
        <w:t>as evidenced by</w:t>
      </w:r>
      <w:r w:rsidR="00371FC6" w:rsidRPr="00880690">
        <w:rPr>
          <w:rStyle w:val="ex-sent"/>
          <w:rFonts w:asciiTheme="minorHAnsi" w:hAnsiTheme="minorHAnsi" w:cstheme="minorHAnsi"/>
          <w:b w:val="0"/>
          <w:spacing w:val="3"/>
          <w:bdr w:val="none" w:sz="0" w:space="0" w:color="auto" w:frame="1"/>
        </w:rPr>
        <w:t> </w:t>
      </w:r>
      <w:r w:rsidRPr="00880690">
        <w:rPr>
          <w:rStyle w:val="ex-sent"/>
          <w:rFonts w:asciiTheme="minorHAnsi" w:hAnsiTheme="minorHAnsi" w:cstheme="minorHAnsi"/>
          <w:b w:val="0"/>
          <w:spacing w:val="3"/>
          <w:bdr w:val="none" w:sz="0" w:space="0" w:color="auto" w:frame="1"/>
        </w:rPr>
        <w:t>the blood and signs of a struggle</w:t>
      </w:r>
      <w:r w:rsidR="00371FC6" w:rsidRPr="00880690">
        <w:rPr>
          <w:rStyle w:val="ex-sent"/>
          <w:rFonts w:asciiTheme="minorHAnsi" w:hAnsiTheme="minorHAnsi" w:cstheme="minorHAnsi"/>
          <w:b w:val="0"/>
          <w:spacing w:val="3"/>
          <w:bdr w:val="none" w:sz="0" w:space="0" w:color="auto" w:frame="1"/>
        </w:rPr>
        <w:t>.</w:t>
      </w:r>
    </w:p>
    <w:p w14:paraId="46473083" w14:textId="66A9BFD5" w:rsidR="007A3A1E" w:rsidRDefault="00C33500" w:rsidP="002E3913">
      <w:pPr>
        <w:pStyle w:val="Heading2"/>
        <w:spacing w:before="34" w:line="391" w:lineRule="exact"/>
        <w:ind w:left="0"/>
        <w:rPr>
          <w:b w:val="0"/>
          <w:bCs w:val="0"/>
        </w:rPr>
      </w:pPr>
      <w:r>
        <w:rPr>
          <w:spacing w:val="-1"/>
          <w:sz w:val="32"/>
        </w:rPr>
        <w:t>E</w:t>
      </w:r>
      <w:r>
        <w:rPr>
          <w:spacing w:val="-1"/>
        </w:rPr>
        <w:t>XPLETIVES</w:t>
      </w:r>
    </w:p>
    <w:p w14:paraId="1478C7C2" w14:textId="5218BE22" w:rsidR="006A4BF5" w:rsidRPr="00FD4085" w:rsidRDefault="006A4BF5" w:rsidP="00197E6B">
      <w:pPr>
        <w:pStyle w:val="CommentText"/>
        <w:rPr>
          <w:rFonts w:ascii="Calibri" w:eastAsia="Calibri" w:hAnsi="Calibri" w:cstheme="minorBidi"/>
          <w:spacing w:val="-1"/>
          <w:kern w:val="0"/>
          <w:sz w:val="22"/>
          <w:szCs w:val="22"/>
        </w:rPr>
      </w:pPr>
      <w:bookmarkStart w:id="57" w:name="_Hlk27510719"/>
      <w:bookmarkStart w:id="58" w:name="_Hlk529340683"/>
      <w:r w:rsidRPr="001A5B19">
        <w:rPr>
          <w:rFonts w:ascii="Calibri" w:eastAsia="Calibri" w:hAnsi="Calibri" w:cstheme="minorBidi"/>
          <w:spacing w:val="-1"/>
          <w:kern w:val="0"/>
          <w:sz w:val="22"/>
          <w:szCs w:val="22"/>
        </w:rPr>
        <w:t>E</w:t>
      </w:r>
      <w:bookmarkStart w:id="59" w:name="_Hlk37262283"/>
      <w:r w:rsidRPr="001A5B19">
        <w:rPr>
          <w:rFonts w:ascii="Calibri" w:eastAsia="Calibri" w:hAnsi="Calibri" w:cstheme="minorBidi"/>
          <w:spacing w:val="-1"/>
          <w:kern w:val="0"/>
          <w:sz w:val="22"/>
          <w:szCs w:val="22"/>
        </w:rPr>
        <w:t xml:space="preserve">xpletives are empty </w:t>
      </w:r>
      <w:r>
        <w:rPr>
          <w:rFonts w:ascii="Calibri" w:eastAsia="Calibri" w:hAnsi="Calibri" w:cstheme="minorBidi"/>
          <w:spacing w:val="-1"/>
          <w:kern w:val="0"/>
          <w:sz w:val="22"/>
          <w:szCs w:val="22"/>
        </w:rPr>
        <w:t xml:space="preserve">words or words that fail to inform </w:t>
      </w:r>
      <w:r w:rsidR="00B42A19">
        <w:rPr>
          <w:rFonts w:ascii="Calibri" w:eastAsia="Calibri" w:hAnsi="Calibri" w:cstheme="minorBidi"/>
          <w:spacing w:val="-1"/>
          <w:kern w:val="0"/>
          <w:sz w:val="22"/>
          <w:szCs w:val="22"/>
        </w:rPr>
        <w:t>or words that</w:t>
      </w:r>
      <w:r>
        <w:rPr>
          <w:rFonts w:ascii="Calibri" w:eastAsia="Calibri" w:hAnsi="Calibri" w:cstheme="minorBidi"/>
          <w:spacing w:val="-1"/>
          <w:kern w:val="0"/>
          <w:sz w:val="22"/>
          <w:szCs w:val="22"/>
        </w:rPr>
        <w:t xml:space="preserve"> can easily be deleted. </w:t>
      </w:r>
      <w:r w:rsidRPr="001A5B19">
        <w:rPr>
          <w:rFonts w:ascii="Calibri" w:eastAsia="Calibri" w:hAnsi="Calibri" w:cstheme="minorBidi"/>
          <w:spacing w:val="-1"/>
          <w:kern w:val="0"/>
          <w:sz w:val="22"/>
          <w:szCs w:val="22"/>
        </w:rPr>
        <w:t>Try to avoid expletives like</w:t>
      </w:r>
      <w:r w:rsidRPr="006005D4">
        <w:rPr>
          <w:rFonts w:ascii="Calibri" w:eastAsia="Calibri" w:hAnsi="Calibri" w:cstheme="minorBidi"/>
          <w:i/>
          <w:spacing w:val="-1"/>
          <w:kern w:val="0"/>
          <w:sz w:val="22"/>
          <w:szCs w:val="22"/>
        </w:rPr>
        <w:t xml:space="preserve"> </w:t>
      </w:r>
      <w:bookmarkStart w:id="60" w:name="_Hlk52694930"/>
      <w:r w:rsidRPr="006005D4">
        <w:rPr>
          <w:rFonts w:ascii="Calibri" w:eastAsia="Calibri" w:hAnsi="Calibri" w:cstheme="minorBidi"/>
          <w:i/>
          <w:spacing w:val="-1"/>
          <w:kern w:val="0"/>
          <w:sz w:val="22"/>
          <w:szCs w:val="22"/>
        </w:rPr>
        <w:t>there is, there are, it is</w:t>
      </w:r>
      <w:r w:rsidRPr="001A5B19">
        <w:rPr>
          <w:rFonts w:ascii="Calibri" w:eastAsia="Calibri" w:hAnsi="Calibri" w:cstheme="minorBidi"/>
          <w:spacing w:val="-1"/>
          <w:kern w:val="0"/>
          <w:sz w:val="22"/>
          <w:szCs w:val="22"/>
        </w:rPr>
        <w:t xml:space="preserve">, and </w:t>
      </w:r>
      <w:r w:rsidRPr="006005D4">
        <w:rPr>
          <w:rFonts w:ascii="Calibri" w:eastAsia="Calibri" w:hAnsi="Calibri" w:cstheme="minorBidi"/>
          <w:i/>
          <w:spacing w:val="-1"/>
          <w:kern w:val="0"/>
          <w:sz w:val="22"/>
          <w:szCs w:val="22"/>
        </w:rPr>
        <w:t>here is</w:t>
      </w:r>
      <w:r w:rsidRPr="001A5B19">
        <w:rPr>
          <w:rFonts w:ascii="Calibri" w:eastAsia="Calibri" w:hAnsi="Calibri" w:cstheme="minorBidi"/>
          <w:spacing w:val="-1"/>
          <w:kern w:val="0"/>
          <w:sz w:val="22"/>
          <w:szCs w:val="22"/>
        </w:rPr>
        <w:t>.</w:t>
      </w:r>
      <w:bookmarkEnd w:id="57"/>
      <w:r w:rsidRPr="001A5B19">
        <w:rPr>
          <w:rFonts w:ascii="Calibri" w:eastAsia="Calibri" w:hAnsi="Calibri" w:cstheme="minorBidi"/>
          <w:spacing w:val="-1"/>
          <w:kern w:val="0"/>
          <w:sz w:val="22"/>
          <w:szCs w:val="22"/>
        </w:rPr>
        <w:t xml:space="preserve"> Also phrases like </w:t>
      </w:r>
      <w:r w:rsidRPr="006005D4">
        <w:rPr>
          <w:rFonts w:ascii="Calibri" w:eastAsia="Calibri" w:hAnsi="Calibri" w:cstheme="minorBidi"/>
          <w:i/>
          <w:spacing w:val="-1"/>
          <w:kern w:val="0"/>
          <w:sz w:val="22"/>
          <w:szCs w:val="22"/>
        </w:rPr>
        <w:t xml:space="preserve">it should be noted that </w:t>
      </w:r>
      <w:r w:rsidRPr="001A5B19">
        <w:rPr>
          <w:rFonts w:ascii="Calibri" w:eastAsia="Calibri" w:hAnsi="Calibri" w:cstheme="minorBidi"/>
          <w:spacing w:val="-1"/>
          <w:kern w:val="0"/>
          <w:sz w:val="22"/>
          <w:szCs w:val="22"/>
        </w:rPr>
        <w:t xml:space="preserve">and </w:t>
      </w:r>
      <w:r w:rsidRPr="006005D4">
        <w:rPr>
          <w:rFonts w:ascii="Calibri" w:eastAsia="Calibri" w:hAnsi="Calibri" w:cstheme="minorBidi"/>
          <w:i/>
          <w:spacing w:val="-1"/>
          <w:kern w:val="0"/>
          <w:sz w:val="22"/>
          <w:szCs w:val="22"/>
        </w:rPr>
        <w:t>according to</w:t>
      </w:r>
      <w:r>
        <w:rPr>
          <w:rFonts w:ascii="Calibri" w:eastAsia="Calibri" w:hAnsi="Calibri" w:cstheme="minorBidi"/>
          <w:i/>
          <w:spacing w:val="-1"/>
          <w:kern w:val="0"/>
          <w:sz w:val="22"/>
          <w:szCs w:val="22"/>
        </w:rPr>
        <w:t xml:space="preserve"> the</w:t>
      </w:r>
      <w:r w:rsidRPr="006005D4">
        <w:rPr>
          <w:rFonts w:ascii="Calibri" w:eastAsia="Calibri" w:hAnsi="Calibri" w:cstheme="minorBidi"/>
          <w:i/>
          <w:spacing w:val="-1"/>
          <w:kern w:val="0"/>
          <w:sz w:val="22"/>
          <w:szCs w:val="22"/>
        </w:rPr>
        <w:t xml:space="preserve"> literature</w:t>
      </w:r>
      <w:r w:rsidRPr="001A5B19">
        <w:rPr>
          <w:rFonts w:ascii="Calibri" w:eastAsia="Calibri" w:hAnsi="Calibri" w:cstheme="minorBidi"/>
          <w:spacing w:val="-1"/>
          <w:kern w:val="0"/>
          <w:sz w:val="22"/>
          <w:szCs w:val="22"/>
        </w:rPr>
        <w:t xml:space="preserve"> (without citing references</w:t>
      </w:r>
      <w:r w:rsidRPr="006005D4">
        <w:rPr>
          <w:rFonts w:ascii="Calibri" w:eastAsia="Calibri" w:hAnsi="Calibri" w:cstheme="minorBidi"/>
          <w:i/>
          <w:spacing w:val="-1"/>
          <w:kern w:val="0"/>
          <w:sz w:val="22"/>
          <w:szCs w:val="22"/>
        </w:rPr>
        <w:t>), as it stands now, no doubt the xx (subject) has</w:t>
      </w:r>
      <w:r w:rsidRPr="001A5B19">
        <w:rPr>
          <w:rFonts w:ascii="Calibri" w:eastAsia="Calibri" w:hAnsi="Calibri" w:cstheme="minorBidi"/>
          <w:spacing w:val="-1"/>
          <w:kern w:val="0"/>
          <w:sz w:val="22"/>
          <w:szCs w:val="22"/>
        </w:rPr>
        <w:t xml:space="preserve"> …, </w:t>
      </w:r>
      <w:r w:rsidR="0033159F">
        <w:rPr>
          <w:rFonts w:ascii="Calibri" w:eastAsia="Calibri" w:hAnsi="Calibri" w:cstheme="minorBidi"/>
          <w:i/>
          <w:spacing w:val="-1"/>
          <w:kern w:val="0"/>
          <w:sz w:val="22"/>
          <w:szCs w:val="22"/>
        </w:rPr>
        <w:t xml:space="preserve">it can be seen </w:t>
      </w:r>
      <w:proofErr w:type="gramStart"/>
      <w:r w:rsidR="0033159F">
        <w:rPr>
          <w:rFonts w:ascii="Calibri" w:eastAsia="Calibri" w:hAnsi="Calibri" w:cstheme="minorBidi"/>
          <w:i/>
          <w:spacing w:val="-1"/>
          <w:kern w:val="0"/>
          <w:sz w:val="22"/>
          <w:szCs w:val="22"/>
        </w:rPr>
        <w:t>that</w:t>
      </w:r>
      <w:proofErr w:type="gramEnd"/>
      <w:r w:rsidR="0033159F">
        <w:rPr>
          <w:rFonts w:ascii="Calibri" w:eastAsia="Calibri" w:hAnsi="Calibri" w:cstheme="minorBidi"/>
          <w:i/>
          <w:spacing w:val="-1"/>
          <w:kern w:val="0"/>
          <w:sz w:val="22"/>
          <w:szCs w:val="22"/>
        </w:rPr>
        <w:t xml:space="preserve"> </w:t>
      </w:r>
      <w:r w:rsidRPr="001A5B19">
        <w:rPr>
          <w:rFonts w:ascii="Calibri" w:eastAsia="Calibri" w:hAnsi="Calibri" w:cstheme="minorBidi"/>
          <w:spacing w:val="-1"/>
          <w:kern w:val="0"/>
          <w:sz w:val="22"/>
          <w:szCs w:val="22"/>
        </w:rPr>
        <w:t xml:space="preserve">or </w:t>
      </w:r>
      <w:r w:rsidRPr="006005D4">
        <w:rPr>
          <w:rFonts w:ascii="Calibri" w:eastAsia="Calibri" w:hAnsi="Calibri" w:cstheme="minorBidi"/>
          <w:i/>
          <w:spacing w:val="-1"/>
          <w:kern w:val="0"/>
          <w:sz w:val="22"/>
          <w:szCs w:val="22"/>
        </w:rPr>
        <w:t>it is well known that</w:t>
      </w:r>
      <w:r w:rsidR="00AA6773">
        <w:rPr>
          <w:rFonts w:ascii="Calibri" w:eastAsia="Calibri" w:hAnsi="Calibri" w:cstheme="minorBidi"/>
          <w:i/>
          <w:spacing w:val="-1"/>
          <w:kern w:val="0"/>
          <w:sz w:val="22"/>
          <w:szCs w:val="22"/>
        </w:rPr>
        <w:t xml:space="preserve"> </w:t>
      </w:r>
      <w:r w:rsidR="00AA6773" w:rsidRPr="00AA6773">
        <w:rPr>
          <w:rFonts w:ascii="Calibri" w:eastAsia="Calibri" w:hAnsi="Calibri" w:cstheme="minorBidi"/>
          <w:iCs/>
          <w:spacing w:val="-1"/>
          <w:kern w:val="0"/>
          <w:sz w:val="22"/>
          <w:szCs w:val="22"/>
        </w:rPr>
        <w:t>or</w:t>
      </w:r>
      <w:r w:rsidR="00AA6773">
        <w:rPr>
          <w:rFonts w:ascii="Calibri" w:eastAsia="Calibri" w:hAnsi="Calibri" w:cstheme="minorBidi"/>
          <w:i/>
          <w:spacing w:val="-1"/>
          <w:kern w:val="0"/>
          <w:sz w:val="22"/>
          <w:szCs w:val="22"/>
        </w:rPr>
        <w:t xml:space="preserve"> </w:t>
      </w:r>
      <w:r w:rsidRPr="001A5B19">
        <w:rPr>
          <w:rFonts w:ascii="Calibri" w:eastAsia="Calibri" w:hAnsi="Calibri" w:cstheme="minorBidi"/>
          <w:spacing w:val="-1"/>
          <w:kern w:val="0"/>
          <w:sz w:val="22"/>
          <w:szCs w:val="22"/>
        </w:rPr>
        <w:t xml:space="preserve"> </w:t>
      </w:r>
      <w:r w:rsidR="00C8141B" w:rsidRPr="00C8141B">
        <w:rPr>
          <w:rFonts w:ascii="Calibri" w:eastAsia="Calibri" w:hAnsi="Calibri" w:cstheme="minorBidi"/>
          <w:i/>
          <w:iCs/>
          <w:spacing w:val="-1"/>
          <w:kern w:val="0"/>
          <w:sz w:val="22"/>
          <w:szCs w:val="22"/>
        </w:rPr>
        <w:t>It is recognized that</w:t>
      </w:r>
      <w:r w:rsidRPr="001A5B19">
        <w:rPr>
          <w:rFonts w:ascii="Calibri" w:eastAsia="Calibri" w:hAnsi="Calibri" w:cstheme="minorBidi"/>
          <w:spacing w:val="-1"/>
          <w:kern w:val="0"/>
          <w:sz w:val="22"/>
          <w:szCs w:val="22"/>
        </w:rPr>
        <w:t xml:space="preserve">. . . </w:t>
      </w:r>
      <w:r w:rsidR="00901695">
        <w:rPr>
          <w:rFonts w:ascii="Calibri" w:eastAsia="Calibri" w:hAnsi="Calibri" w:cstheme="minorBidi"/>
          <w:spacing w:val="-1"/>
          <w:kern w:val="0"/>
          <w:sz w:val="22"/>
          <w:szCs w:val="22"/>
        </w:rPr>
        <w:t>take up too much space and do not add to the value of the statement</w:t>
      </w:r>
      <w:r w:rsidRPr="001A5B19">
        <w:rPr>
          <w:rFonts w:ascii="Calibri" w:eastAsia="Calibri" w:hAnsi="Calibri" w:cstheme="minorBidi"/>
          <w:spacing w:val="-1"/>
          <w:kern w:val="0"/>
          <w:sz w:val="22"/>
          <w:szCs w:val="22"/>
        </w:rPr>
        <w:t>. Expletives represent a failure to achieve tight, concise writing simply because a sentence can operate very well without them.</w:t>
      </w:r>
    </w:p>
    <w:bookmarkEnd w:id="58"/>
    <w:bookmarkEnd w:id="59"/>
    <w:bookmarkEnd w:id="60"/>
    <w:p w14:paraId="564C97F1" w14:textId="41B29530" w:rsidR="007A3A1E" w:rsidRDefault="00C33500" w:rsidP="002E3913">
      <w:pPr>
        <w:pStyle w:val="Heading2"/>
        <w:spacing w:line="391" w:lineRule="exact"/>
        <w:ind w:left="0"/>
        <w:rPr>
          <w:b w:val="0"/>
          <w:bCs w:val="0"/>
        </w:rPr>
      </w:pPr>
      <w:r>
        <w:rPr>
          <w:spacing w:val="-1"/>
          <w:sz w:val="32"/>
        </w:rPr>
        <w:t>F</w:t>
      </w:r>
      <w:r>
        <w:rPr>
          <w:spacing w:val="-1"/>
        </w:rPr>
        <w:t>IGURES</w:t>
      </w:r>
      <w:r>
        <w:rPr>
          <w:spacing w:val="-3"/>
        </w:rPr>
        <w:t xml:space="preserve"> </w:t>
      </w:r>
      <w:r>
        <w:rPr>
          <w:spacing w:val="-1"/>
        </w:rPr>
        <w:t>AND</w:t>
      </w:r>
      <w:r>
        <w:rPr>
          <w:spacing w:val="-2"/>
        </w:rPr>
        <w:t xml:space="preserve"> </w:t>
      </w:r>
      <w:r>
        <w:rPr>
          <w:spacing w:val="-1"/>
          <w:sz w:val="32"/>
        </w:rPr>
        <w:t>T</w:t>
      </w:r>
      <w:r>
        <w:rPr>
          <w:spacing w:val="-1"/>
        </w:rPr>
        <w:t>ABLES</w:t>
      </w:r>
    </w:p>
    <w:p w14:paraId="59B321F1" w14:textId="67D0484B" w:rsidR="00A210F5" w:rsidRDefault="00C33500" w:rsidP="002D2C0D">
      <w:pPr>
        <w:pStyle w:val="BodyText"/>
        <w:spacing w:line="239" w:lineRule="auto"/>
        <w:ind w:left="0" w:right="220"/>
        <w:rPr>
          <w:spacing w:val="-1"/>
        </w:rPr>
      </w:pPr>
      <w:bookmarkStart w:id="61" w:name="_Hlk52701530"/>
      <w:bookmarkStart w:id="62" w:name="_Hlk21966736"/>
      <w:bookmarkStart w:id="63" w:name="_Hlk522799234"/>
      <w:r>
        <w:t xml:space="preserve">A </w:t>
      </w:r>
      <w:r>
        <w:rPr>
          <w:spacing w:val="-1"/>
        </w:rPr>
        <w:t>figure</w:t>
      </w:r>
      <w:r>
        <w:rPr>
          <w:spacing w:val="1"/>
        </w:rPr>
        <w:t xml:space="preserve"> </w:t>
      </w:r>
      <w:r>
        <w:t>or</w:t>
      </w:r>
      <w:r>
        <w:rPr>
          <w:spacing w:val="-2"/>
        </w:rPr>
        <w:t xml:space="preserve"> </w:t>
      </w:r>
      <w:r>
        <w:rPr>
          <w:spacing w:val="-1"/>
        </w:rPr>
        <w:t>table</w:t>
      </w:r>
      <w:r>
        <w:rPr>
          <w:spacing w:val="1"/>
        </w:rPr>
        <w:t xml:space="preserve"> </w:t>
      </w:r>
      <w:r>
        <w:rPr>
          <w:spacing w:val="-2"/>
        </w:rPr>
        <w:t>is</w:t>
      </w:r>
      <w:r>
        <w:t xml:space="preserve"> a </w:t>
      </w:r>
      <w:r>
        <w:rPr>
          <w:spacing w:val="-1"/>
        </w:rPr>
        <w:t>new</w:t>
      </w:r>
      <w:r>
        <w:rPr>
          <w:spacing w:val="1"/>
        </w:rPr>
        <w:t xml:space="preserve"> </w:t>
      </w:r>
      <w:r>
        <w:rPr>
          <w:spacing w:val="-1"/>
        </w:rPr>
        <w:t>presentation to every reader,</w:t>
      </w:r>
      <w:r>
        <w:t xml:space="preserve"> </w:t>
      </w:r>
      <w:r>
        <w:rPr>
          <w:spacing w:val="-1"/>
        </w:rPr>
        <w:t>which always</w:t>
      </w:r>
      <w:r>
        <w:rPr>
          <w:spacing w:val="-2"/>
        </w:rPr>
        <w:t xml:space="preserve"> </w:t>
      </w:r>
      <w:r>
        <w:rPr>
          <w:spacing w:val="-1"/>
        </w:rPr>
        <w:t>makes</w:t>
      </w:r>
      <w:r>
        <w:rPr>
          <w:spacing w:val="-2"/>
        </w:rPr>
        <w:t xml:space="preserve"> </w:t>
      </w:r>
      <w:r>
        <w:rPr>
          <w:spacing w:val="-1"/>
        </w:rPr>
        <w:t>it</w:t>
      </w:r>
      <w:r>
        <w:rPr>
          <w:spacing w:val="1"/>
        </w:rPr>
        <w:t xml:space="preserve"> </w:t>
      </w:r>
      <w:r>
        <w:t>a</w:t>
      </w:r>
      <w:r>
        <w:rPr>
          <w:spacing w:val="-2"/>
        </w:rPr>
        <w:t xml:space="preserve"> </w:t>
      </w:r>
      <w:r>
        <w:rPr>
          <w:spacing w:val="-1"/>
        </w:rPr>
        <w:t>present</w:t>
      </w:r>
      <w:r>
        <w:rPr>
          <w:spacing w:val="1"/>
        </w:rPr>
        <w:t xml:space="preserve"> </w:t>
      </w:r>
      <w:r>
        <w:rPr>
          <w:spacing w:val="-1"/>
        </w:rPr>
        <w:t>tense</w:t>
      </w:r>
      <w:r>
        <w:rPr>
          <w:spacing w:val="51"/>
        </w:rPr>
        <w:t xml:space="preserve"> </w:t>
      </w:r>
      <w:r>
        <w:rPr>
          <w:spacing w:val="-1"/>
        </w:rPr>
        <w:t>occurrence.</w:t>
      </w:r>
      <w:r>
        <w:t xml:space="preserve"> A </w:t>
      </w:r>
      <w:r>
        <w:rPr>
          <w:spacing w:val="-1"/>
        </w:rPr>
        <w:t>figure</w:t>
      </w:r>
      <w:r>
        <w:rPr>
          <w:spacing w:val="-2"/>
        </w:rPr>
        <w:t xml:space="preserve"> </w:t>
      </w:r>
      <w:r>
        <w:t>or</w:t>
      </w:r>
      <w:r>
        <w:rPr>
          <w:spacing w:val="-2"/>
        </w:rPr>
        <w:t xml:space="preserve"> </w:t>
      </w:r>
      <w:r>
        <w:rPr>
          <w:spacing w:val="-1"/>
        </w:rPr>
        <w:t>table</w:t>
      </w:r>
      <w:r>
        <w:rPr>
          <w:spacing w:val="1"/>
        </w:rPr>
        <w:t xml:space="preserve"> </w:t>
      </w:r>
      <w:r>
        <w:rPr>
          <w:spacing w:val="-1"/>
        </w:rPr>
        <w:t>can easily serve</w:t>
      </w:r>
      <w:r>
        <w:rPr>
          <w:spacing w:val="1"/>
        </w:rPr>
        <w:t xml:space="preserve"> </w:t>
      </w:r>
      <w:r>
        <w:rPr>
          <w:spacing w:val="-1"/>
        </w:rPr>
        <w:t>as</w:t>
      </w:r>
      <w:r>
        <w:rPr>
          <w:spacing w:val="-2"/>
        </w:rPr>
        <w:t xml:space="preserve"> </w:t>
      </w:r>
      <w:r>
        <w:rPr>
          <w:spacing w:val="-1"/>
        </w:rPr>
        <w:t>the</w:t>
      </w:r>
      <w:r>
        <w:rPr>
          <w:spacing w:val="-2"/>
        </w:rPr>
        <w:t xml:space="preserve"> </w:t>
      </w:r>
      <w:r>
        <w:rPr>
          <w:spacing w:val="-1"/>
        </w:rPr>
        <w:t>subject</w:t>
      </w:r>
      <w:r>
        <w:rPr>
          <w:spacing w:val="-2"/>
        </w:rPr>
        <w:t xml:space="preserve"> </w:t>
      </w:r>
      <w:r>
        <w:t>of a</w:t>
      </w:r>
      <w:r>
        <w:rPr>
          <w:spacing w:val="-2"/>
        </w:rPr>
        <w:t xml:space="preserve"> </w:t>
      </w:r>
      <w:r>
        <w:rPr>
          <w:spacing w:val="-1"/>
        </w:rPr>
        <w:t>sentence</w:t>
      </w:r>
      <w:r>
        <w:rPr>
          <w:spacing w:val="-2"/>
        </w:rPr>
        <w:t xml:space="preserve"> </w:t>
      </w:r>
      <w:r>
        <w:rPr>
          <w:spacing w:val="-1"/>
        </w:rPr>
        <w:t>whereby</w:t>
      </w:r>
      <w:r>
        <w:rPr>
          <w:spacing w:val="1"/>
        </w:rPr>
        <w:t xml:space="preserve"> </w:t>
      </w:r>
      <w:r>
        <w:rPr>
          <w:spacing w:val="-1"/>
        </w:rPr>
        <w:t>active</w:t>
      </w:r>
      <w:r>
        <w:rPr>
          <w:spacing w:val="-2"/>
        </w:rPr>
        <w:t xml:space="preserve"> </w:t>
      </w:r>
      <w:r>
        <w:rPr>
          <w:spacing w:val="-1"/>
        </w:rPr>
        <w:t>verbs</w:t>
      </w:r>
      <w:r>
        <w:t xml:space="preserve"> </w:t>
      </w:r>
      <w:r>
        <w:rPr>
          <w:spacing w:val="-1"/>
        </w:rPr>
        <w:t>like</w:t>
      </w:r>
      <w:r>
        <w:rPr>
          <w:spacing w:val="53"/>
        </w:rPr>
        <w:t xml:space="preserve"> </w:t>
      </w:r>
      <w:r>
        <w:rPr>
          <w:rFonts w:cs="Calibri"/>
          <w:i/>
          <w:spacing w:val="-1"/>
        </w:rPr>
        <w:t>shows</w:t>
      </w:r>
      <w:r>
        <w:rPr>
          <w:spacing w:val="-1"/>
        </w:rPr>
        <w:t>,</w:t>
      </w:r>
      <w:r>
        <w:t xml:space="preserve"> </w:t>
      </w:r>
      <w:r>
        <w:rPr>
          <w:rFonts w:cs="Calibri"/>
          <w:i/>
          <w:spacing w:val="-1"/>
        </w:rPr>
        <w:t>defines</w:t>
      </w:r>
      <w:r>
        <w:rPr>
          <w:rFonts w:cs="Calibri"/>
          <w:i/>
          <w:spacing w:val="-2"/>
        </w:rPr>
        <w:t xml:space="preserve"> </w:t>
      </w:r>
      <w:r>
        <w:t xml:space="preserve">or </w:t>
      </w:r>
      <w:r>
        <w:rPr>
          <w:rFonts w:cs="Calibri"/>
          <w:i/>
          <w:spacing w:val="-1"/>
        </w:rPr>
        <w:t>illustrates</w:t>
      </w:r>
      <w:r>
        <w:rPr>
          <w:rFonts w:cs="Calibri"/>
          <w:i/>
          <w:spacing w:val="1"/>
        </w:rPr>
        <w:t xml:space="preserve"> </w:t>
      </w:r>
      <w:r>
        <w:rPr>
          <w:spacing w:val="-1"/>
        </w:rPr>
        <w:t>can draw</w:t>
      </w:r>
      <w:r>
        <w:rPr>
          <w:spacing w:val="-2"/>
        </w:rPr>
        <w:t xml:space="preserve"> </w:t>
      </w:r>
      <w:r>
        <w:rPr>
          <w:spacing w:val="-1"/>
        </w:rPr>
        <w:t>the</w:t>
      </w:r>
      <w:r>
        <w:rPr>
          <w:spacing w:val="-2"/>
        </w:rPr>
        <w:t xml:space="preserve"> </w:t>
      </w:r>
      <w:r>
        <w:rPr>
          <w:spacing w:val="-1"/>
        </w:rPr>
        <w:t>reader</w:t>
      </w:r>
      <w:r>
        <w:rPr>
          <w:spacing w:val="-2"/>
        </w:rPr>
        <w:t xml:space="preserve"> </w:t>
      </w:r>
      <w:r>
        <w:rPr>
          <w:spacing w:val="-1"/>
        </w:rPr>
        <w:t>into</w:t>
      </w:r>
      <w:r>
        <w:rPr>
          <w:spacing w:val="-3"/>
        </w:rPr>
        <w:t xml:space="preserve"> </w:t>
      </w:r>
      <w:r>
        <w:rPr>
          <w:spacing w:val="-1"/>
        </w:rPr>
        <w:t>the</w:t>
      </w:r>
      <w:r>
        <w:rPr>
          <w:spacing w:val="1"/>
        </w:rPr>
        <w:t xml:space="preserve"> </w:t>
      </w:r>
      <w:r>
        <w:rPr>
          <w:spacing w:val="-1"/>
        </w:rPr>
        <w:t>learning</w:t>
      </w:r>
      <w:r>
        <w:t xml:space="preserve"> </w:t>
      </w:r>
      <w:r>
        <w:rPr>
          <w:spacing w:val="-1"/>
        </w:rPr>
        <w:t>experience.</w:t>
      </w:r>
    </w:p>
    <w:bookmarkEnd w:id="61"/>
    <w:p w14:paraId="2FA59F21" w14:textId="655F76CD" w:rsidR="00A210F5" w:rsidRPr="00023317" w:rsidRDefault="00A455F1" w:rsidP="002D2C0D">
      <w:pPr>
        <w:pStyle w:val="BodyText"/>
        <w:spacing w:line="239" w:lineRule="auto"/>
        <w:ind w:left="0" w:right="220"/>
        <w:rPr>
          <w:rFonts w:asciiTheme="minorHAnsi" w:hAnsiTheme="minorHAnsi" w:cstheme="minorHAnsi"/>
        </w:rPr>
      </w:pPr>
      <w:r>
        <w:rPr>
          <w:rFonts w:asciiTheme="minorHAnsi" w:hAnsiTheme="minorHAnsi" w:cstheme="minorHAnsi"/>
        </w:rPr>
        <w:t xml:space="preserve">Different style guides have </w:t>
      </w:r>
      <w:r w:rsidR="00760F90">
        <w:rPr>
          <w:rFonts w:asciiTheme="minorHAnsi" w:hAnsiTheme="minorHAnsi" w:cstheme="minorHAnsi"/>
        </w:rPr>
        <w:t xml:space="preserve">different </w:t>
      </w:r>
      <w:r w:rsidR="008A5524">
        <w:rPr>
          <w:rFonts w:asciiTheme="minorHAnsi" w:hAnsiTheme="minorHAnsi" w:cstheme="minorHAnsi"/>
        </w:rPr>
        <w:t>ways of handling figures</w:t>
      </w:r>
      <w:r>
        <w:rPr>
          <w:rFonts w:asciiTheme="minorHAnsi" w:hAnsiTheme="minorHAnsi" w:cstheme="minorHAnsi"/>
        </w:rPr>
        <w:t>.</w:t>
      </w:r>
      <w:hyperlink r:id="rId94" w:history="1">
        <w:r w:rsidR="0051328D" w:rsidRPr="0051328D">
          <w:rPr>
            <w:rStyle w:val="Hyperlink"/>
            <w:rFonts w:asciiTheme="minorHAnsi" w:hAnsiTheme="minorHAnsi" w:cstheme="minorHAnsi"/>
          </w:rPr>
          <w:t xml:space="preserve"> Springer</w:t>
        </w:r>
      </w:hyperlink>
      <w:r w:rsidR="0051328D">
        <w:rPr>
          <w:rFonts w:asciiTheme="minorHAnsi" w:hAnsiTheme="minorHAnsi" w:cstheme="minorHAnsi"/>
        </w:rPr>
        <w:t xml:space="preserve"> separates multi-image figures with a boldface letter</w:t>
      </w:r>
      <w:r w:rsidR="00051DB8">
        <w:rPr>
          <w:rFonts w:asciiTheme="minorHAnsi" w:hAnsiTheme="minorHAnsi" w:cstheme="minorHAnsi"/>
        </w:rPr>
        <w:t>, e.g.,</w:t>
      </w:r>
      <w:r w:rsidR="0051328D">
        <w:rPr>
          <w:rFonts w:asciiTheme="minorHAnsi" w:hAnsiTheme="minorHAnsi" w:cstheme="minorHAnsi"/>
        </w:rPr>
        <w:t xml:space="preserve"> without parentheses. The most common method for handling this based on the papers I have edited is to introduce each image with a letter in parentheses (a). The letter can be in the upper left hand corner</w:t>
      </w:r>
      <w:r w:rsidR="00051DB8">
        <w:rPr>
          <w:rFonts w:asciiTheme="minorHAnsi" w:hAnsiTheme="minorHAnsi" w:cstheme="minorHAnsi"/>
        </w:rPr>
        <w:t xml:space="preserve"> of the figure itself or directly below the figure. </w:t>
      </w:r>
      <w:r>
        <w:rPr>
          <w:rFonts w:asciiTheme="minorHAnsi" w:hAnsiTheme="minorHAnsi" w:cstheme="minorHAnsi"/>
        </w:rPr>
        <w:t xml:space="preserve"> Always check the author instructions provided by the journal you are submitting to</w:t>
      </w:r>
      <w:r w:rsidR="00051DB8">
        <w:rPr>
          <w:rFonts w:asciiTheme="minorHAnsi" w:hAnsiTheme="minorHAnsi" w:cstheme="minorHAnsi"/>
        </w:rPr>
        <w:t xml:space="preserve"> and take the time to  look at their articles. How do the final figures appear there? Copy that style. Always follow the style provided by your journal whether it is by example or through written instructions</w:t>
      </w:r>
      <w:bookmarkEnd w:id="62"/>
      <w:r w:rsidR="000242CC">
        <w:rPr>
          <w:rFonts w:asciiTheme="minorHAnsi" w:hAnsiTheme="minorHAnsi" w:cstheme="minorHAnsi"/>
        </w:rPr>
        <w:t xml:space="preserve">. </w:t>
      </w:r>
      <w:r w:rsidR="00C6057E">
        <w:rPr>
          <w:rFonts w:asciiTheme="minorHAnsi" w:hAnsiTheme="minorHAnsi" w:cstheme="minorHAnsi"/>
        </w:rPr>
        <w:t>The</w:t>
      </w:r>
      <w:r w:rsidR="008A5524">
        <w:rPr>
          <w:rFonts w:asciiTheme="minorHAnsi" w:hAnsiTheme="minorHAnsi" w:cstheme="minorHAnsi"/>
        </w:rPr>
        <w:t xml:space="preserve">  </w:t>
      </w:r>
      <w:hyperlink r:id="rId95" w:history="1">
        <w:r w:rsidR="008A5524" w:rsidRPr="008A5524">
          <w:rPr>
            <w:rStyle w:val="Hyperlink"/>
            <w:rFonts w:asciiTheme="minorHAnsi" w:hAnsiTheme="minorHAnsi" w:cstheme="minorHAnsi"/>
          </w:rPr>
          <w:t xml:space="preserve">APS Style Manual </w:t>
        </w:r>
      </w:hyperlink>
      <w:r w:rsidR="00051DB8" w:rsidRPr="00051DB8">
        <w:t xml:space="preserve">which is used </w:t>
      </w:r>
      <w:r w:rsidR="00051DB8">
        <w:t>those in the social sciences (art, history, psychology, etc.)</w:t>
      </w:r>
      <w:r w:rsidR="00051DB8" w:rsidRPr="00051DB8">
        <w:t xml:space="preserve"> </w:t>
      </w:r>
      <w:r w:rsidR="00C6057E">
        <w:rPr>
          <w:rFonts w:asciiTheme="minorHAnsi" w:hAnsiTheme="minorHAnsi" w:cstheme="minorHAnsi"/>
        </w:rPr>
        <w:t>also has</w:t>
      </w:r>
      <w:r w:rsidR="008A5524">
        <w:rPr>
          <w:rFonts w:asciiTheme="minorHAnsi" w:hAnsiTheme="minorHAnsi" w:cstheme="minorHAnsi"/>
        </w:rPr>
        <w:t xml:space="preserve"> some </w:t>
      </w:r>
      <w:proofErr w:type="gramStart"/>
      <w:r w:rsidR="008A5524">
        <w:rPr>
          <w:rFonts w:asciiTheme="minorHAnsi" w:hAnsiTheme="minorHAnsi" w:cstheme="minorHAnsi"/>
        </w:rPr>
        <w:t>very detailed</w:t>
      </w:r>
      <w:proofErr w:type="gramEnd"/>
      <w:r w:rsidR="008A5524">
        <w:rPr>
          <w:rFonts w:asciiTheme="minorHAnsi" w:hAnsiTheme="minorHAnsi" w:cstheme="minorHAnsi"/>
        </w:rPr>
        <w:t xml:space="preserve"> instructions.</w:t>
      </w:r>
      <w:r w:rsidR="00051DB8">
        <w:rPr>
          <w:rFonts w:asciiTheme="minorHAnsi" w:hAnsiTheme="minorHAnsi" w:cstheme="minorHAnsi"/>
        </w:rPr>
        <w:t xml:space="preserve"> They label the different parts of their figures with a capital letter followed by a colon as in A: </w:t>
      </w:r>
      <w:bookmarkStart w:id="64" w:name="_Hlk21966989"/>
      <w:r w:rsidR="00520911" w:rsidRPr="00722FAB">
        <w:rPr>
          <w:rFonts w:asciiTheme="minorHAnsi" w:hAnsiTheme="minorHAnsi" w:cstheme="minorHAnsi"/>
        </w:rPr>
        <w:t>Briefly,</w:t>
      </w:r>
      <w:r w:rsidR="00A210F5" w:rsidRPr="00722FAB">
        <w:rPr>
          <w:rFonts w:asciiTheme="minorHAnsi" w:hAnsiTheme="minorHAnsi" w:cstheme="minorHAnsi"/>
        </w:rPr>
        <w:t xml:space="preserve"> </w:t>
      </w:r>
      <w:r w:rsidR="00520911" w:rsidRPr="00722FAB">
        <w:rPr>
          <w:rFonts w:asciiTheme="minorHAnsi" w:hAnsiTheme="minorHAnsi" w:cstheme="minorHAnsi"/>
          <w:spacing w:val="-1"/>
        </w:rPr>
        <w:t>t</w:t>
      </w:r>
      <w:r w:rsidR="00A210F5" w:rsidRPr="00722FAB">
        <w:rPr>
          <w:rFonts w:asciiTheme="minorHAnsi" w:hAnsiTheme="minorHAnsi" w:cstheme="minorHAnsi"/>
          <w:spacing w:val="-1"/>
        </w:rPr>
        <w:t xml:space="preserve">he figure should first present a title followed by the items you want to identify </w:t>
      </w:r>
      <w:r w:rsidR="00F87A2D" w:rsidRPr="00722FAB">
        <w:rPr>
          <w:rFonts w:asciiTheme="minorHAnsi" w:hAnsiTheme="minorHAnsi" w:cstheme="minorHAnsi"/>
          <w:spacing w:val="-1"/>
        </w:rPr>
        <w:t xml:space="preserve">introduced by a </w:t>
      </w:r>
      <w:r w:rsidR="00AE489F" w:rsidRPr="00722FAB">
        <w:rPr>
          <w:rFonts w:asciiTheme="minorHAnsi" w:hAnsiTheme="minorHAnsi" w:cstheme="minorHAnsi"/>
          <w:spacing w:val="-1"/>
        </w:rPr>
        <w:t>letter</w:t>
      </w:r>
      <w:r w:rsidR="00F87A2D" w:rsidRPr="00722FAB">
        <w:rPr>
          <w:rFonts w:asciiTheme="minorHAnsi" w:hAnsiTheme="minorHAnsi" w:cstheme="minorHAnsi"/>
          <w:spacing w:val="-1"/>
        </w:rPr>
        <w:t xml:space="preserve"> </w:t>
      </w:r>
      <w:r w:rsidR="00A210F5" w:rsidRPr="00722FAB">
        <w:rPr>
          <w:rFonts w:asciiTheme="minorHAnsi" w:hAnsiTheme="minorHAnsi" w:cstheme="minorHAnsi"/>
          <w:spacing w:val="-1"/>
        </w:rPr>
        <w:t xml:space="preserve">in front of </w:t>
      </w:r>
      <w:r w:rsidR="00F87A2D" w:rsidRPr="00722FAB">
        <w:rPr>
          <w:rFonts w:asciiTheme="minorHAnsi" w:hAnsiTheme="minorHAnsi" w:cstheme="minorHAnsi"/>
          <w:spacing w:val="-1"/>
        </w:rPr>
        <w:t xml:space="preserve">its </w:t>
      </w:r>
      <w:r w:rsidR="00AE489F" w:rsidRPr="00722FAB">
        <w:rPr>
          <w:rFonts w:asciiTheme="minorHAnsi" w:hAnsiTheme="minorHAnsi" w:cstheme="minorHAnsi"/>
          <w:spacing w:val="-1"/>
        </w:rPr>
        <w:t>d</w:t>
      </w:r>
      <w:r w:rsidR="00A210F5" w:rsidRPr="00722FAB">
        <w:rPr>
          <w:rFonts w:asciiTheme="minorHAnsi" w:hAnsiTheme="minorHAnsi" w:cstheme="minorHAnsi"/>
          <w:spacing w:val="-1"/>
        </w:rPr>
        <w:t>escription</w:t>
      </w:r>
      <w:r w:rsidR="00AE489F" w:rsidRPr="00722FAB">
        <w:rPr>
          <w:rFonts w:asciiTheme="minorHAnsi" w:hAnsiTheme="minorHAnsi" w:cstheme="minorHAnsi"/>
          <w:spacing w:val="-1"/>
        </w:rPr>
        <w:t xml:space="preserve">. </w:t>
      </w:r>
      <w:r w:rsidR="00AE489F">
        <w:rPr>
          <w:spacing w:val="-1"/>
        </w:rPr>
        <w:t>The legend should be as brief as possible but clearly writte</w:t>
      </w:r>
      <w:r w:rsidR="00722FAB">
        <w:rPr>
          <w:spacing w:val="-1"/>
        </w:rPr>
        <w:t>n</w:t>
      </w:r>
      <w:r w:rsidR="00AE489F">
        <w:rPr>
          <w:spacing w:val="-1"/>
        </w:rPr>
        <w:t xml:space="preserve">. Inside the figure, the reader needs to have </w:t>
      </w:r>
      <w:r w:rsidR="00A210F5" w:rsidRPr="00520911">
        <w:rPr>
          <w:spacing w:val="-1"/>
        </w:rPr>
        <w:t>all</w:t>
      </w:r>
      <w:r w:rsidR="00722FAB">
        <w:rPr>
          <w:spacing w:val="-1"/>
        </w:rPr>
        <w:t xml:space="preserve"> the</w:t>
      </w:r>
      <w:r w:rsidR="00A210F5" w:rsidRPr="00520911">
        <w:rPr>
          <w:spacing w:val="-1"/>
        </w:rPr>
        <w:t xml:space="preserve"> symbols, non-standard abbreviations</w:t>
      </w:r>
      <w:r w:rsidR="00AE489F">
        <w:rPr>
          <w:spacing w:val="-1"/>
        </w:rPr>
        <w:t>, and specialized figure graphics</w:t>
      </w:r>
      <w:r w:rsidR="00A210F5" w:rsidRPr="00520911">
        <w:rPr>
          <w:spacing w:val="-1"/>
        </w:rPr>
        <w:t xml:space="preserve"> </w:t>
      </w:r>
      <w:r w:rsidR="00AE489F">
        <w:rPr>
          <w:spacing w:val="-1"/>
        </w:rPr>
        <w:t>presented in such a way that readers can understand what is going on</w:t>
      </w:r>
      <w:r w:rsidR="00520911" w:rsidRPr="00520911">
        <w:rPr>
          <w:spacing w:val="-1"/>
        </w:rPr>
        <w:t>.</w:t>
      </w:r>
      <w:bookmarkEnd w:id="64"/>
      <w:r w:rsidR="00520911" w:rsidRPr="00520911">
        <w:rPr>
          <w:spacing w:val="-1"/>
        </w:rPr>
        <w:t xml:space="preserve"> </w:t>
      </w:r>
      <w:r w:rsidR="00A210F5" w:rsidRPr="00520911">
        <w:rPr>
          <w:spacing w:val="-1"/>
        </w:rPr>
        <w:t xml:space="preserve">Many authors </w:t>
      </w:r>
      <w:r w:rsidR="00A210F5" w:rsidRPr="00520911">
        <w:rPr>
          <w:spacing w:val="-1"/>
        </w:rPr>
        <w:lastRenderedPageBreak/>
        <w:t xml:space="preserve">fail to explain in detail what the viewer is looking at. This is particularly frustrating for the nonexpert, who is seriously interested in what the author has to say, but needs </w:t>
      </w:r>
      <w:r w:rsidR="005679F3">
        <w:rPr>
          <w:spacing w:val="-1"/>
        </w:rPr>
        <w:t>a better explanation of the figures</w:t>
      </w:r>
      <w:r w:rsidR="00AE489F">
        <w:rPr>
          <w:spacing w:val="-1"/>
        </w:rPr>
        <w:t xml:space="preserve">, which are supposed to </w:t>
      </w:r>
      <w:r w:rsidR="00F87A2D">
        <w:rPr>
          <w:spacing w:val="-1"/>
        </w:rPr>
        <w:t xml:space="preserve">enhance the text, not cause more confusion. </w:t>
      </w:r>
    </w:p>
    <w:p w14:paraId="1B8785AB" w14:textId="55C2AE92" w:rsidR="00CD47DA" w:rsidRDefault="00CD47DA" w:rsidP="00B27754">
      <w:pPr>
        <w:pStyle w:val="Heading2"/>
        <w:spacing w:before="0"/>
        <w:ind w:left="0"/>
        <w:rPr>
          <w:caps/>
          <w:spacing w:val="-1"/>
          <w:szCs w:val="32"/>
        </w:rPr>
      </w:pPr>
      <w:bookmarkStart w:id="65" w:name="_Hlk64998838"/>
      <w:bookmarkEnd w:id="63"/>
      <w:r>
        <w:rPr>
          <w:spacing w:val="-1"/>
          <w:sz w:val="32"/>
          <w:szCs w:val="32"/>
        </w:rPr>
        <w:t>F</w:t>
      </w:r>
      <w:r w:rsidRPr="00CD47DA">
        <w:rPr>
          <w:caps/>
          <w:spacing w:val="-1"/>
          <w:szCs w:val="32"/>
        </w:rPr>
        <w:t>inding</w:t>
      </w:r>
      <w:r>
        <w:rPr>
          <w:spacing w:val="-1"/>
          <w:sz w:val="32"/>
          <w:szCs w:val="32"/>
        </w:rPr>
        <w:t xml:space="preserve"> </w:t>
      </w:r>
      <w:r w:rsidRPr="00CD47DA">
        <w:rPr>
          <w:caps/>
          <w:spacing w:val="-1"/>
          <w:szCs w:val="32"/>
        </w:rPr>
        <w:t>the</w:t>
      </w:r>
      <w:r>
        <w:rPr>
          <w:spacing w:val="-1"/>
          <w:sz w:val="32"/>
          <w:szCs w:val="32"/>
        </w:rPr>
        <w:t xml:space="preserve"> R</w:t>
      </w:r>
      <w:r w:rsidRPr="00CD47DA">
        <w:rPr>
          <w:caps/>
          <w:spacing w:val="-1"/>
          <w:szCs w:val="32"/>
        </w:rPr>
        <w:t>ight</w:t>
      </w:r>
      <w:r>
        <w:rPr>
          <w:spacing w:val="-1"/>
          <w:sz w:val="32"/>
          <w:szCs w:val="32"/>
        </w:rPr>
        <w:t xml:space="preserve"> P</w:t>
      </w:r>
      <w:r w:rsidRPr="00CD47DA">
        <w:rPr>
          <w:caps/>
          <w:spacing w:val="-1"/>
          <w:szCs w:val="32"/>
        </w:rPr>
        <w:t xml:space="preserve">ublication for </w:t>
      </w:r>
      <w:r>
        <w:rPr>
          <w:spacing w:val="-1"/>
          <w:sz w:val="32"/>
          <w:szCs w:val="32"/>
        </w:rPr>
        <w:t>Y</w:t>
      </w:r>
      <w:r w:rsidRPr="00CD47DA">
        <w:rPr>
          <w:caps/>
          <w:spacing w:val="-1"/>
          <w:szCs w:val="32"/>
        </w:rPr>
        <w:t>our</w:t>
      </w:r>
      <w:r>
        <w:rPr>
          <w:spacing w:val="-1"/>
          <w:sz w:val="32"/>
          <w:szCs w:val="32"/>
        </w:rPr>
        <w:t xml:space="preserve"> J</w:t>
      </w:r>
      <w:r w:rsidRPr="00CD47DA">
        <w:rPr>
          <w:caps/>
          <w:spacing w:val="-1"/>
          <w:szCs w:val="32"/>
        </w:rPr>
        <w:t>ournal</w:t>
      </w:r>
      <w:r>
        <w:rPr>
          <w:spacing w:val="-1"/>
          <w:sz w:val="32"/>
          <w:szCs w:val="32"/>
        </w:rPr>
        <w:t xml:space="preserve"> A</w:t>
      </w:r>
      <w:r w:rsidRPr="00CD47DA">
        <w:rPr>
          <w:caps/>
          <w:spacing w:val="-1"/>
          <w:szCs w:val="32"/>
        </w:rPr>
        <w:t>rticle</w:t>
      </w:r>
      <w:r>
        <w:rPr>
          <w:spacing w:val="-1"/>
          <w:sz w:val="32"/>
          <w:szCs w:val="32"/>
        </w:rPr>
        <w:t xml:space="preserve"> </w:t>
      </w:r>
    </w:p>
    <w:p w14:paraId="36DAC0A3" w14:textId="4390C5B2" w:rsidR="00707D26" w:rsidRDefault="00CD47DA" w:rsidP="00707D26">
      <w:pPr>
        <w:pStyle w:val="Heading1"/>
        <w:spacing w:after="150"/>
        <w:ind w:left="0"/>
        <w:jc w:val="both"/>
        <w:rPr>
          <w:b w:val="0"/>
          <w:bCs w:val="0"/>
          <w:spacing w:val="-1"/>
          <w:sz w:val="22"/>
          <w:szCs w:val="22"/>
        </w:rPr>
      </w:pPr>
      <w:r w:rsidRPr="00A01FD1">
        <w:rPr>
          <w:b w:val="0"/>
          <w:bCs w:val="0"/>
          <w:spacing w:val="-1"/>
          <w:sz w:val="22"/>
          <w:szCs w:val="22"/>
        </w:rPr>
        <w:t xml:space="preserve">There are several content-based recommendation systems designed to help authors find the right publisher to send their articles to.  </w:t>
      </w:r>
      <w:r w:rsidR="00A01FD1">
        <w:rPr>
          <w:b w:val="0"/>
          <w:bCs w:val="0"/>
          <w:spacing w:val="-1"/>
          <w:sz w:val="22"/>
          <w:szCs w:val="22"/>
        </w:rPr>
        <w:t xml:space="preserve">A </w:t>
      </w:r>
      <w:r w:rsidRPr="00A01FD1">
        <w:rPr>
          <w:b w:val="0"/>
          <w:bCs w:val="0"/>
          <w:spacing w:val="-1"/>
          <w:sz w:val="22"/>
          <w:szCs w:val="22"/>
        </w:rPr>
        <w:t>new system</w:t>
      </w:r>
      <w:r w:rsidR="00A01FD1">
        <w:rPr>
          <w:b w:val="0"/>
          <w:bCs w:val="0"/>
          <w:spacing w:val="-1"/>
          <w:sz w:val="22"/>
          <w:szCs w:val="22"/>
        </w:rPr>
        <w:t xml:space="preserve"> for biomedical PubMed journals</w:t>
      </w:r>
      <w:r w:rsidRPr="00A01FD1">
        <w:rPr>
          <w:b w:val="0"/>
          <w:bCs w:val="0"/>
          <w:spacing w:val="-1"/>
          <w:sz w:val="22"/>
          <w:szCs w:val="22"/>
        </w:rPr>
        <w:t xml:space="preserve"> has been designed by </w:t>
      </w:r>
      <w:proofErr w:type="spellStart"/>
      <w:r w:rsidR="00CB3215" w:rsidRPr="00A01FD1">
        <w:rPr>
          <w:b w:val="0"/>
          <w:bCs w:val="0"/>
          <w:spacing w:val="-1"/>
          <w:sz w:val="22"/>
          <w:szCs w:val="22"/>
        </w:rPr>
        <w:t>Renchu</w:t>
      </w:r>
      <w:proofErr w:type="spellEnd"/>
      <w:r w:rsidR="00CB3215" w:rsidRPr="00A01FD1">
        <w:rPr>
          <w:b w:val="0"/>
          <w:bCs w:val="0"/>
          <w:spacing w:val="-1"/>
          <w:sz w:val="22"/>
          <w:szCs w:val="22"/>
        </w:rPr>
        <w:t xml:space="preserve"> Guan of Jilin University in Changchun, China. </w:t>
      </w:r>
      <w:r w:rsidR="00A01FD1">
        <w:rPr>
          <w:b w:val="0"/>
          <w:bCs w:val="0"/>
          <w:spacing w:val="-1"/>
          <w:sz w:val="22"/>
          <w:szCs w:val="22"/>
        </w:rPr>
        <w:t xml:space="preserve">This </w:t>
      </w:r>
      <w:r w:rsidR="00CB3215" w:rsidRPr="00A01FD1">
        <w:rPr>
          <w:b w:val="0"/>
          <w:bCs w:val="0"/>
          <w:spacing w:val="-1"/>
          <w:sz w:val="22"/>
          <w:szCs w:val="22"/>
        </w:rPr>
        <w:t>system allows</w:t>
      </w:r>
      <w:r w:rsidR="00911FFE" w:rsidRPr="00A01FD1">
        <w:rPr>
          <w:b w:val="0"/>
          <w:bCs w:val="0"/>
          <w:spacing w:val="-1"/>
          <w:sz w:val="22"/>
          <w:szCs w:val="22"/>
        </w:rPr>
        <w:t xml:space="preserve"> </w:t>
      </w:r>
      <w:r w:rsidR="00CB3215" w:rsidRPr="00A01FD1">
        <w:rPr>
          <w:b w:val="0"/>
          <w:bCs w:val="0"/>
          <w:spacing w:val="-1"/>
          <w:sz w:val="22"/>
          <w:szCs w:val="22"/>
        </w:rPr>
        <w:t>authors to submit their abstract. From that point on, the computer program takes over</w:t>
      </w:r>
      <w:r w:rsidR="00A01FD1">
        <w:rPr>
          <w:b w:val="0"/>
          <w:bCs w:val="0"/>
          <w:spacing w:val="-1"/>
          <w:sz w:val="22"/>
          <w:szCs w:val="22"/>
        </w:rPr>
        <w:t xml:space="preserve"> to recommend</w:t>
      </w:r>
      <w:r w:rsidR="00CB3215" w:rsidRPr="00A01FD1">
        <w:rPr>
          <w:b w:val="0"/>
          <w:bCs w:val="0"/>
          <w:spacing w:val="-1"/>
          <w:sz w:val="22"/>
          <w:szCs w:val="22"/>
        </w:rPr>
        <w:t xml:space="preserve"> the </w:t>
      </w:r>
      <w:r w:rsidR="00A01FD1">
        <w:rPr>
          <w:b w:val="0"/>
          <w:bCs w:val="0"/>
          <w:spacing w:val="-1"/>
          <w:sz w:val="22"/>
          <w:szCs w:val="22"/>
        </w:rPr>
        <w:t>t</w:t>
      </w:r>
      <w:r w:rsidR="00CB3215" w:rsidRPr="00A01FD1">
        <w:rPr>
          <w:b w:val="0"/>
          <w:bCs w:val="0"/>
          <w:spacing w:val="-1"/>
          <w:sz w:val="22"/>
          <w:szCs w:val="22"/>
        </w:rPr>
        <w:t xml:space="preserve">op </w:t>
      </w:r>
      <w:r w:rsidR="00A01FD1">
        <w:rPr>
          <w:b w:val="0"/>
          <w:bCs w:val="0"/>
          <w:spacing w:val="-1"/>
          <w:sz w:val="22"/>
          <w:szCs w:val="22"/>
        </w:rPr>
        <w:t>three</w:t>
      </w:r>
      <w:r w:rsidR="00CB3215" w:rsidRPr="00A01FD1">
        <w:rPr>
          <w:b w:val="0"/>
          <w:bCs w:val="0"/>
          <w:spacing w:val="-1"/>
          <w:sz w:val="22"/>
          <w:szCs w:val="22"/>
        </w:rPr>
        <w:t xml:space="preserve"> choices or best matches for</w:t>
      </w:r>
      <w:r w:rsidR="008578E9">
        <w:rPr>
          <w:b w:val="0"/>
          <w:bCs w:val="0"/>
          <w:spacing w:val="-1"/>
          <w:sz w:val="22"/>
          <w:szCs w:val="22"/>
        </w:rPr>
        <w:t xml:space="preserve"> their manuscript.</w:t>
      </w:r>
      <w:r w:rsidR="00CB3215" w:rsidRPr="00A01FD1">
        <w:rPr>
          <w:b w:val="0"/>
          <w:bCs w:val="0"/>
          <w:spacing w:val="-1"/>
          <w:sz w:val="22"/>
          <w:szCs w:val="22"/>
        </w:rPr>
        <w:t xml:space="preserve"> To access their website, go</w:t>
      </w:r>
      <w:r w:rsidR="00A01FD1">
        <w:rPr>
          <w:b w:val="0"/>
          <w:bCs w:val="0"/>
          <w:spacing w:val="-1"/>
          <w:sz w:val="22"/>
          <w:szCs w:val="22"/>
        </w:rPr>
        <w:t xml:space="preserve"> to </w:t>
      </w:r>
      <w:hyperlink r:id="rId96" w:history="1">
        <w:r w:rsidR="004D4CDC" w:rsidRPr="00BC3272">
          <w:rPr>
            <w:rStyle w:val="Hyperlink"/>
            <w:b w:val="0"/>
            <w:bCs w:val="0"/>
          </w:rPr>
          <w:t>https://www.keaml.cn:8081/</w:t>
        </w:r>
      </w:hyperlink>
      <w:r w:rsidR="004D4CDC">
        <w:rPr>
          <w:b w:val="0"/>
          <w:bCs w:val="0"/>
        </w:rPr>
        <w:t>.</w:t>
      </w:r>
      <w:r w:rsidR="004D4CDC">
        <w:rPr>
          <w:b w:val="0"/>
          <w:bCs w:val="0"/>
          <w:spacing w:val="-1"/>
          <w:sz w:val="22"/>
          <w:szCs w:val="22"/>
        </w:rPr>
        <w:t xml:space="preserve">  </w:t>
      </w:r>
      <w:r w:rsidR="00370429">
        <w:rPr>
          <w:b w:val="0"/>
          <w:bCs w:val="0"/>
          <w:spacing w:val="-1"/>
          <w:sz w:val="22"/>
          <w:szCs w:val="22"/>
        </w:rPr>
        <w:t>Guan also has a site for computer scientists. Again, it</w:t>
      </w:r>
      <w:r w:rsidR="000242CC">
        <w:rPr>
          <w:b w:val="0"/>
          <w:bCs w:val="0"/>
          <w:spacing w:val="-1"/>
          <w:sz w:val="22"/>
          <w:szCs w:val="22"/>
        </w:rPr>
        <w:t xml:space="preserve"> is</w:t>
      </w:r>
      <w:r w:rsidR="00370429">
        <w:rPr>
          <w:b w:val="0"/>
          <w:bCs w:val="0"/>
          <w:spacing w:val="-1"/>
          <w:sz w:val="22"/>
          <w:szCs w:val="22"/>
        </w:rPr>
        <w:t xml:space="preserve"> a matter of copying your abstract into their  box and letting their computer program recommend the top three  or top 10 journals that would be interested. See </w:t>
      </w:r>
      <w:r w:rsidR="00370429" w:rsidRPr="00370429">
        <w:rPr>
          <w:rFonts w:ascii="Segoe UI" w:hAnsi="Segoe UI" w:cs="Segoe UI"/>
          <w:b w:val="0"/>
          <w:color w:val="000000"/>
          <w:sz w:val="20"/>
          <w:szCs w:val="20"/>
          <w:shd w:val="clear" w:color="auto" w:fill="FFFFFF"/>
        </w:rPr>
        <w:t> </w:t>
      </w:r>
      <w:hyperlink r:id="rId97" w:tgtFrame="_blank" w:history="1">
        <w:r w:rsidR="00370429" w:rsidRPr="00370429">
          <w:rPr>
            <w:rStyle w:val="Hyperlink"/>
            <w:rFonts w:ascii="Segoe UI" w:hAnsi="Segoe UI" w:cs="Segoe UI"/>
            <w:b w:val="0"/>
            <w:color w:val="196AD4"/>
            <w:sz w:val="21"/>
            <w:szCs w:val="21"/>
          </w:rPr>
          <w:t>http://www.keaml.cn/prs/</w:t>
        </w:r>
      </w:hyperlink>
      <w:r w:rsidR="00370429">
        <w:rPr>
          <w:rFonts w:ascii="Segoe UI" w:hAnsi="Segoe UI" w:cs="Segoe UI"/>
          <w:color w:val="000000"/>
          <w:sz w:val="20"/>
          <w:szCs w:val="20"/>
          <w:shd w:val="clear" w:color="auto" w:fill="FFFFFF"/>
        </w:rPr>
        <w:t> </w:t>
      </w:r>
    </w:p>
    <w:p w14:paraId="18F233C4" w14:textId="72537C92" w:rsidR="00CB3215" w:rsidRDefault="00151A9D" w:rsidP="00B27754">
      <w:pPr>
        <w:pStyle w:val="Heading2"/>
        <w:spacing w:before="0" w:after="60"/>
        <w:ind w:left="0"/>
        <w:rPr>
          <w:rStyle w:val="algo-summary"/>
          <w:b w:val="0"/>
        </w:rPr>
      </w:pPr>
      <w:r>
        <w:rPr>
          <w:rStyle w:val="algo-summary"/>
          <w:b w:val="0"/>
        </w:rPr>
        <w:t xml:space="preserve">Other recommendation systems such </w:t>
      </w:r>
      <w:r w:rsidRPr="00CB3215">
        <w:rPr>
          <w:rStyle w:val="algo-summary"/>
          <w:b w:val="0"/>
        </w:rPr>
        <w:t>as</w:t>
      </w:r>
      <w:r>
        <w:rPr>
          <w:rStyle w:val="algo-summary"/>
          <w:b w:val="0"/>
        </w:rPr>
        <w:t xml:space="preserve"> </w:t>
      </w:r>
      <w:r w:rsidRPr="00CB3215">
        <w:rPr>
          <w:rStyle w:val="algo-summary"/>
          <w:b w:val="0"/>
        </w:rPr>
        <w:t>the ACM Conte</w:t>
      </w:r>
      <w:r>
        <w:rPr>
          <w:rStyle w:val="algo-summary"/>
          <w:b w:val="0"/>
        </w:rPr>
        <w:t>nt-based recommendation systems at</w:t>
      </w:r>
      <w:r w:rsidRPr="00CB3215">
        <w:rPr>
          <w:rStyle w:val="algo-summary"/>
          <w:b w:val="0"/>
        </w:rPr>
        <w:t xml:space="preserve"> </w:t>
      </w:r>
      <w:hyperlink r:id="rId98" w:history="1">
        <w:r w:rsidRPr="00CB3215">
          <w:rPr>
            <w:rStyle w:val="algo-summary"/>
            <w:b w:val="0"/>
          </w:rPr>
          <w:t>http://dl.acm.org/citation.cfm?id=1768209</w:t>
        </w:r>
      </w:hyperlink>
      <w:r>
        <w:rPr>
          <w:rStyle w:val="algo-summary"/>
          <w:b w:val="0"/>
        </w:rPr>
        <w:t xml:space="preserve"> provide tools for the author to search. </w:t>
      </w:r>
      <w:r w:rsidR="00F61128">
        <w:rPr>
          <w:rStyle w:val="algo-summary"/>
          <w:b w:val="0"/>
        </w:rPr>
        <w:t xml:space="preserve">There are several recommendation systems out there. </w:t>
      </w:r>
      <w:hyperlink r:id="rId99" w:history="1">
        <w:r w:rsidR="00F61128" w:rsidRPr="00F14092">
          <w:rPr>
            <w:rStyle w:val="Hyperlink"/>
            <w:b w:val="0"/>
            <w:u w:val="none"/>
          </w:rPr>
          <w:t>https://link.springer.com/chapter/10.1007/978-0-387-85820-3_3</w:t>
        </w:r>
      </w:hyperlink>
      <w:r w:rsidR="00F61128">
        <w:rPr>
          <w:rStyle w:val="algo-summary"/>
          <w:b w:val="0"/>
        </w:rPr>
        <w:t xml:space="preserve"> for Springer’s Recommender System’s Handbook. </w:t>
      </w:r>
    </w:p>
    <w:p w14:paraId="6076DC7F" w14:textId="31266DFE" w:rsidR="00B40DCB" w:rsidRPr="00151A9D" w:rsidRDefault="00B40DCB" w:rsidP="00B27754">
      <w:pPr>
        <w:pStyle w:val="Heading2"/>
        <w:spacing w:before="0" w:after="60"/>
        <w:ind w:left="0"/>
        <w:rPr>
          <w:b w:val="0"/>
        </w:rPr>
      </w:pPr>
      <w:r>
        <w:rPr>
          <w:rStyle w:val="algo-summary"/>
          <w:b w:val="0"/>
        </w:rPr>
        <w:t xml:space="preserve">Scopus is another place to find journal sources See </w:t>
      </w:r>
      <w:hyperlink r:id="rId100" w:history="1">
        <w:r w:rsidRPr="00BC3272">
          <w:rPr>
            <w:rStyle w:val="Hyperlink"/>
            <w:b w:val="0"/>
          </w:rPr>
          <w:t>https://www.scopus.com/sources</w:t>
        </w:r>
      </w:hyperlink>
      <w:r>
        <w:rPr>
          <w:rStyle w:val="algo-summary"/>
          <w:b w:val="0"/>
        </w:rPr>
        <w:t xml:space="preserve"> </w:t>
      </w:r>
    </w:p>
    <w:p w14:paraId="26525690" w14:textId="259ED05C" w:rsidR="00707D26" w:rsidRDefault="008647A7" w:rsidP="00722FAB">
      <w:pPr>
        <w:rPr>
          <w:rFonts w:ascii="Calibri" w:eastAsia="Calibri" w:hAnsi="Calibri"/>
          <w:spacing w:val="-1"/>
        </w:rPr>
      </w:pPr>
      <w:r>
        <w:rPr>
          <w:rFonts w:ascii="Calibri" w:eastAsia="Calibri" w:hAnsi="Calibri"/>
          <w:spacing w:val="-1"/>
        </w:rPr>
        <w:t>An</w:t>
      </w:r>
      <w:r w:rsidR="00CB3215" w:rsidRPr="00636B42">
        <w:rPr>
          <w:rFonts w:ascii="Calibri" w:eastAsia="Calibri" w:hAnsi="Calibri"/>
          <w:spacing w:val="-1"/>
        </w:rPr>
        <w:t xml:space="preserve"> interesting site</w:t>
      </w:r>
      <w:r>
        <w:rPr>
          <w:rFonts w:ascii="Calibri" w:eastAsia="Calibri" w:hAnsi="Calibri"/>
          <w:spacing w:val="-1"/>
        </w:rPr>
        <w:t xml:space="preserve"> is</w:t>
      </w:r>
      <w:r w:rsidR="00CB3215" w:rsidRPr="00636B42">
        <w:rPr>
          <w:rFonts w:ascii="Calibri" w:eastAsia="Calibri" w:hAnsi="Calibri"/>
          <w:spacing w:val="-1"/>
        </w:rPr>
        <w:t xml:space="preserve"> </w:t>
      </w:r>
      <w:r w:rsidR="00636B42">
        <w:rPr>
          <w:rFonts w:ascii="Calibri" w:eastAsia="Calibri" w:hAnsi="Calibri"/>
          <w:spacing w:val="-1"/>
        </w:rPr>
        <w:t xml:space="preserve">provided by Omics, which </w:t>
      </w:r>
      <w:r w:rsidR="00CB3215" w:rsidRPr="00636B42">
        <w:rPr>
          <w:rFonts w:ascii="Calibri" w:eastAsia="Calibri" w:hAnsi="Calibri"/>
          <w:spacing w:val="-1"/>
        </w:rPr>
        <w:t xml:space="preserve">recommends journals </w:t>
      </w:r>
      <w:r>
        <w:t xml:space="preserve">looking for researched information from 700+ peer reviewed, </w:t>
      </w:r>
      <w:hyperlink r:id="rId101" w:tooltip="click here" w:history="1">
        <w:r>
          <w:rPr>
            <w:rStyle w:val="Strong"/>
            <w:color w:val="0000FF"/>
            <w:u w:val="single"/>
          </w:rPr>
          <w:t>Open Access Journals</w:t>
        </w:r>
      </w:hyperlink>
      <w:r>
        <w:t xml:space="preserve"> operated by 50,000+ Editorial Board Members and esteemed reviewers and 1000+ </w:t>
      </w:r>
      <w:hyperlink r:id="rId102" w:tooltip="Click here" w:history="1">
        <w:r>
          <w:rPr>
            <w:rStyle w:val="Strong"/>
            <w:color w:val="0000FF"/>
            <w:u w:val="single"/>
          </w:rPr>
          <w:t>Scientific associations</w:t>
        </w:r>
      </w:hyperlink>
      <w:r>
        <w:t xml:space="preserve"> in </w:t>
      </w:r>
      <w:hyperlink r:id="rId103" w:tooltip="Click here" w:history="1">
        <w:r>
          <w:rPr>
            <w:rStyle w:val="Strong"/>
            <w:color w:val="0000FF"/>
            <w:u w:val="single"/>
          </w:rPr>
          <w:t>Medical</w:t>
        </w:r>
        <w:r>
          <w:rPr>
            <w:rStyle w:val="Hyperlink"/>
          </w:rPr>
          <w:t>,</w:t>
        </w:r>
      </w:hyperlink>
      <w:r>
        <w:t xml:space="preserve"> </w:t>
      </w:r>
      <w:hyperlink r:id="rId104" w:tooltip="Click here" w:history="1">
        <w:r>
          <w:rPr>
            <w:rStyle w:val="Strong"/>
            <w:color w:val="0000FF"/>
            <w:u w:val="single"/>
          </w:rPr>
          <w:t>Clinical</w:t>
        </w:r>
        <w:r>
          <w:rPr>
            <w:rStyle w:val="Hyperlink"/>
          </w:rPr>
          <w:t>,</w:t>
        </w:r>
      </w:hyperlink>
      <w:r>
        <w:t xml:space="preserve"> </w:t>
      </w:r>
      <w:hyperlink r:id="rId105" w:tooltip="Click here" w:history="1">
        <w:r>
          <w:rPr>
            <w:rStyle w:val="Strong"/>
            <w:color w:val="0000FF"/>
            <w:u w:val="single"/>
          </w:rPr>
          <w:t>Pharmaceutical</w:t>
        </w:r>
        <w:r>
          <w:rPr>
            <w:rStyle w:val="Hyperlink"/>
          </w:rPr>
          <w:t>,</w:t>
        </w:r>
      </w:hyperlink>
      <w:r>
        <w:t xml:space="preserve"> </w:t>
      </w:r>
      <w:hyperlink r:id="rId106" w:tooltip="Click here" w:history="1">
        <w:r>
          <w:rPr>
            <w:rStyle w:val="Strong"/>
            <w:color w:val="0000FF"/>
            <w:u w:val="single"/>
          </w:rPr>
          <w:t>Engineering</w:t>
        </w:r>
        <w:r>
          <w:rPr>
            <w:rStyle w:val="Hyperlink"/>
          </w:rPr>
          <w:t>,</w:t>
        </w:r>
      </w:hyperlink>
      <w:r>
        <w:t xml:space="preserve"> Technology and </w:t>
      </w:r>
      <w:hyperlink r:id="rId107" w:tooltip="Click here" w:history="1">
        <w:r>
          <w:rPr>
            <w:rStyle w:val="Strong"/>
            <w:color w:val="0000FF"/>
            <w:u w:val="single"/>
          </w:rPr>
          <w:t>Management</w:t>
        </w:r>
      </w:hyperlink>
      <w:r>
        <w:t xml:space="preserve"> Fields. </w:t>
      </w:r>
      <w:r w:rsidR="00636B42">
        <w:t xml:space="preserve">That site can be found at </w:t>
      </w:r>
      <w:hyperlink r:id="rId108" w:history="1">
        <w:r w:rsidRPr="007F59C9">
          <w:rPr>
            <w:rStyle w:val="Hyperlink"/>
          </w:rPr>
          <w:t>https://www.omicsonline.org/scientific-journals.php</w:t>
        </w:r>
      </w:hyperlink>
      <w:r>
        <w:t xml:space="preserve"> </w:t>
      </w:r>
      <w:r>
        <w:rPr>
          <w:rFonts w:ascii="Calibri" w:eastAsia="Calibri" w:hAnsi="Calibri"/>
          <w:spacing w:val="-1"/>
        </w:rPr>
        <w:t xml:space="preserve">Other </w:t>
      </w:r>
      <w:r w:rsidR="00636B42">
        <w:rPr>
          <w:rFonts w:ascii="Calibri" w:eastAsia="Calibri" w:hAnsi="Calibri"/>
          <w:spacing w:val="-1"/>
        </w:rPr>
        <w:t xml:space="preserve">databases </w:t>
      </w:r>
      <w:r w:rsidR="000764E5">
        <w:rPr>
          <w:rFonts w:ascii="Calibri" w:eastAsia="Calibri" w:hAnsi="Calibri"/>
          <w:spacing w:val="-1"/>
        </w:rPr>
        <w:t>which cover technical, medical, general, and social sciences</w:t>
      </w:r>
      <w:r>
        <w:rPr>
          <w:rFonts w:ascii="Calibri" w:eastAsia="Calibri" w:hAnsi="Calibri"/>
          <w:spacing w:val="-1"/>
        </w:rPr>
        <w:t xml:space="preserve"> </w:t>
      </w:r>
      <w:r w:rsidR="00636B42">
        <w:rPr>
          <w:rFonts w:ascii="Calibri" w:eastAsia="Calibri" w:hAnsi="Calibri"/>
          <w:spacing w:val="-1"/>
        </w:rPr>
        <w:t xml:space="preserve"> can be found at</w:t>
      </w:r>
      <w:r w:rsidR="00CB3215" w:rsidRPr="00636B42">
        <w:rPr>
          <w:rFonts w:ascii="Calibri" w:eastAsia="Calibri" w:hAnsi="Calibri"/>
          <w:spacing w:val="-1"/>
        </w:rPr>
        <w:t> </w:t>
      </w:r>
      <w:hyperlink r:id="rId109" w:history="1">
        <w:r w:rsidR="000764E5" w:rsidRPr="007F59C9">
          <w:rPr>
            <w:rStyle w:val="Hyperlink"/>
          </w:rPr>
          <w:t>https://www.omicsonline.org/open-access-journals-list.php</w:t>
        </w:r>
      </w:hyperlink>
      <w:r w:rsidR="000764E5">
        <w:t xml:space="preserve"> </w:t>
      </w:r>
      <w:r w:rsidR="00CB3215" w:rsidRPr="00636B42">
        <w:rPr>
          <w:rFonts w:ascii="Calibri" w:eastAsia="Calibri" w:hAnsi="Calibri"/>
          <w:spacing w:val="-1"/>
        </w:rPr>
        <w:t>  </w:t>
      </w:r>
    </w:p>
    <w:p w14:paraId="449ADA89" w14:textId="268FA268" w:rsidR="00707D26" w:rsidRDefault="00707D26" w:rsidP="00722FAB">
      <w:pPr>
        <w:rPr>
          <w:rFonts w:ascii="Calibri" w:eastAsia="Calibri" w:hAnsi="Calibri"/>
          <w:spacing w:val="-1"/>
        </w:rPr>
      </w:pPr>
      <w:r w:rsidRPr="00707D26">
        <w:rPr>
          <w:b/>
          <w:bCs/>
          <w:spacing w:val="-1"/>
          <w:sz w:val="32"/>
          <w:szCs w:val="32"/>
        </w:rPr>
        <w:t>F</w:t>
      </w:r>
      <w:r w:rsidRPr="00707D26">
        <w:rPr>
          <w:b/>
          <w:bCs/>
          <w:caps/>
          <w:spacing w:val="-1"/>
          <w:szCs w:val="32"/>
        </w:rPr>
        <w:t>or</w:t>
      </w:r>
      <w:r>
        <w:rPr>
          <w:rFonts w:ascii="Calibri" w:eastAsia="Calibri" w:hAnsi="Calibri"/>
          <w:spacing w:val="-1"/>
        </w:rPr>
        <w:t xml:space="preserve"> </w:t>
      </w:r>
      <w:r w:rsidRPr="00707D26">
        <w:rPr>
          <w:b/>
          <w:bCs/>
          <w:caps/>
          <w:spacing w:val="-1"/>
          <w:szCs w:val="32"/>
        </w:rPr>
        <w:t>the</w:t>
      </w:r>
      <w:r>
        <w:rPr>
          <w:rFonts w:ascii="Calibri" w:eastAsia="Calibri" w:hAnsi="Calibri"/>
          <w:spacing w:val="-1"/>
        </w:rPr>
        <w:t xml:space="preserve"> </w:t>
      </w:r>
      <w:r w:rsidRPr="00707D26">
        <w:rPr>
          <w:b/>
          <w:bCs/>
          <w:spacing w:val="-1"/>
          <w:sz w:val="32"/>
          <w:szCs w:val="32"/>
        </w:rPr>
        <w:t>S</w:t>
      </w:r>
      <w:r w:rsidRPr="00707D26">
        <w:rPr>
          <w:b/>
          <w:bCs/>
          <w:caps/>
          <w:spacing w:val="-1"/>
          <w:szCs w:val="32"/>
        </w:rPr>
        <w:t>ocial</w:t>
      </w:r>
      <w:r w:rsidRPr="00707D26">
        <w:rPr>
          <w:rFonts w:ascii="Calibri" w:eastAsia="Calibri" w:hAnsi="Calibri"/>
          <w:b/>
          <w:bCs/>
          <w:spacing w:val="-1"/>
        </w:rPr>
        <w:t xml:space="preserve"> </w:t>
      </w:r>
      <w:r w:rsidRPr="00707D26">
        <w:rPr>
          <w:b/>
          <w:bCs/>
          <w:spacing w:val="-1"/>
          <w:sz w:val="32"/>
          <w:szCs w:val="32"/>
        </w:rPr>
        <w:t>S</w:t>
      </w:r>
      <w:r w:rsidRPr="00707D26">
        <w:rPr>
          <w:b/>
          <w:bCs/>
          <w:caps/>
          <w:spacing w:val="-1"/>
          <w:szCs w:val="32"/>
        </w:rPr>
        <w:t>ciences:</w:t>
      </w:r>
    </w:p>
    <w:p w14:paraId="3E50E3C3" w14:textId="77777777" w:rsidR="00707D26" w:rsidRPr="00B40DCB" w:rsidRDefault="00707D26" w:rsidP="00707D26">
      <w:pPr>
        <w:pStyle w:val="Heading1"/>
        <w:spacing w:after="150"/>
        <w:ind w:left="0"/>
        <w:jc w:val="both"/>
        <w:rPr>
          <w:b w:val="0"/>
          <w:bCs w:val="0"/>
          <w:spacing w:val="-1"/>
          <w:sz w:val="22"/>
          <w:szCs w:val="22"/>
        </w:rPr>
      </w:pPr>
      <w:r>
        <w:rPr>
          <w:b w:val="0"/>
          <w:bCs w:val="0"/>
          <w:spacing w:val="-1"/>
          <w:sz w:val="22"/>
          <w:szCs w:val="22"/>
        </w:rPr>
        <w:t xml:space="preserve">ProQuest is a good source for the social sciences. See </w:t>
      </w:r>
      <w:r w:rsidRPr="00B40DCB">
        <w:rPr>
          <w:b w:val="0"/>
          <w:bCs w:val="0"/>
          <w:spacing w:val="-1"/>
          <w:sz w:val="22"/>
          <w:szCs w:val="22"/>
        </w:rPr>
        <w:t>IBSS: International Bibliography of the Social Sciences</w:t>
      </w:r>
      <w:r>
        <w:rPr>
          <w:b w:val="0"/>
          <w:bCs w:val="0"/>
          <w:spacing w:val="-1"/>
          <w:sz w:val="22"/>
          <w:szCs w:val="22"/>
        </w:rPr>
        <w:t xml:space="preserve">. See </w:t>
      </w:r>
      <w:hyperlink r:id="rId110" w:history="1">
        <w:r w:rsidRPr="00BC3272">
          <w:rPr>
            <w:rStyle w:val="Hyperlink"/>
            <w:b w:val="0"/>
            <w:bCs w:val="0"/>
            <w:spacing w:val="-1"/>
            <w:sz w:val="22"/>
            <w:szCs w:val="22"/>
          </w:rPr>
          <w:t>https://about.proquest.com/libraries/academic/databases/ibss-set-c.html</w:t>
        </w:r>
      </w:hyperlink>
      <w:r>
        <w:rPr>
          <w:b w:val="0"/>
          <w:bCs w:val="0"/>
          <w:spacing w:val="-1"/>
          <w:sz w:val="22"/>
          <w:szCs w:val="22"/>
        </w:rPr>
        <w:t xml:space="preserve"> to get started.</w:t>
      </w:r>
    </w:p>
    <w:p w14:paraId="6FE1A3AC" w14:textId="2A775D65" w:rsidR="00707D26" w:rsidRPr="00707D26" w:rsidRDefault="00707D26" w:rsidP="00707D26">
      <w:pPr>
        <w:pStyle w:val="Heading2"/>
        <w:spacing w:before="0" w:after="60"/>
        <w:ind w:left="0"/>
        <w:rPr>
          <w:b w:val="0"/>
        </w:rPr>
      </w:pPr>
      <w:r>
        <w:rPr>
          <w:rStyle w:val="algo-summary"/>
          <w:b w:val="0"/>
        </w:rPr>
        <w:t xml:space="preserve">The Interdisciplinary Social Sciences website at </w:t>
      </w:r>
      <w:hyperlink r:id="rId111" w:history="1">
        <w:r w:rsidRPr="00BC3272">
          <w:rPr>
            <w:rStyle w:val="Hyperlink"/>
            <w:b w:val="0"/>
          </w:rPr>
          <w:t>https://thesocialsciences.com/journals</w:t>
        </w:r>
      </w:hyperlink>
      <w:r>
        <w:rPr>
          <w:rStyle w:val="algo-summary"/>
          <w:b w:val="0"/>
        </w:rPr>
        <w:t xml:space="preserve"> </w:t>
      </w:r>
      <w:r w:rsidRPr="00B40DCB">
        <w:rPr>
          <w:rStyle w:val="algo-summary"/>
          <w:b w:val="0"/>
        </w:rPr>
        <w:t xml:space="preserve"> </w:t>
      </w:r>
      <w:r>
        <w:rPr>
          <w:rStyle w:val="algo-summary"/>
          <w:b w:val="0"/>
        </w:rPr>
        <w:t xml:space="preserve">not only lists journals designed for different social science disciplines, but it also lists its different journal themes and provides article submission instructions at </w:t>
      </w:r>
      <w:hyperlink r:id="rId112" w:history="1">
        <w:r w:rsidRPr="00BC3272">
          <w:rPr>
            <w:rStyle w:val="Hyperlink"/>
            <w:b w:val="0"/>
          </w:rPr>
          <w:t>https://thesocialsciences.com/journals/call-for-papers</w:t>
        </w:r>
      </w:hyperlink>
      <w:r>
        <w:rPr>
          <w:rStyle w:val="algo-summary"/>
          <w:b w:val="0"/>
        </w:rPr>
        <w:t xml:space="preserve">   </w:t>
      </w:r>
    </w:p>
    <w:bookmarkEnd w:id="65"/>
    <w:p w14:paraId="3607E531" w14:textId="397904D2" w:rsidR="007A3A1E" w:rsidRDefault="00C33500" w:rsidP="002E3913">
      <w:pPr>
        <w:pStyle w:val="Heading2"/>
        <w:spacing w:line="391" w:lineRule="exact"/>
        <w:ind w:left="0"/>
        <w:rPr>
          <w:b w:val="0"/>
          <w:bCs w:val="0"/>
          <w:sz w:val="20"/>
          <w:szCs w:val="20"/>
        </w:rPr>
      </w:pPr>
      <w:r w:rsidRPr="001F6F61">
        <w:rPr>
          <w:spacing w:val="-1"/>
          <w:sz w:val="28"/>
          <w:szCs w:val="28"/>
        </w:rPr>
        <w:t>F</w:t>
      </w:r>
      <w:r>
        <w:rPr>
          <w:spacing w:val="-1"/>
        </w:rPr>
        <w:t xml:space="preserve">IRSTLY, </w:t>
      </w:r>
      <w:r w:rsidRPr="001F6F61">
        <w:rPr>
          <w:spacing w:val="-1"/>
          <w:sz w:val="28"/>
          <w:szCs w:val="28"/>
        </w:rPr>
        <w:t>S</w:t>
      </w:r>
      <w:r>
        <w:rPr>
          <w:spacing w:val="-1"/>
        </w:rPr>
        <w:t>ECONDLY,</w:t>
      </w:r>
      <w:r>
        <w:rPr>
          <w:spacing w:val="-3"/>
        </w:rPr>
        <w:t xml:space="preserve"> </w:t>
      </w:r>
      <w:r>
        <w:t>AND</w:t>
      </w:r>
      <w:r>
        <w:rPr>
          <w:spacing w:val="-18"/>
        </w:rPr>
        <w:t xml:space="preserve"> </w:t>
      </w:r>
      <w:r w:rsidRPr="001F6F61">
        <w:rPr>
          <w:spacing w:val="-1"/>
          <w:sz w:val="28"/>
          <w:szCs w:val="28"/>
        </w:rPr>
        <w:t>T</w:t>
      </w:r>
      <w:r>
        <w:rPr>
          <w:spacing w:val="-1"/>
        </w:rPr>
        <w:t>HIRDLY</w:t>
      </w:r>
      <w:r>
        <w:rPr>
          <w:spacing w:val="-3"/>
        </w:rPr>
        <w:t xml:space="preserve"> </w:t>
      </w:r>
      <w:r>
        <w:t>–</w:t>
      </w:r>
      <w:r>
        <w:rPr>
          <w:spacing w:val="-1"/>
        </w:rPr>
        <w:t xml:space="preserve"> OR</w:t>
      </w:r>
      <w:r>
        <w:rPr>
          <w:spacing w:val="-3"/>
        </w:rPr>
        <w:t xml:space="preserve"> </w:t>
      </w:r>
      <w:r>
        <w:t>–</w:t>
      </w:r>
      <w:r>
        <w:rPr>
          <w:spacing w:val="-1"/>
        </w:rPr>
        <w:t xml:space="preserve"> </w:t>
      </w:r>
      <w:r w:rsidRPr="001F6F61">
        <w:rPr>
          <w:spacing w:val="-1"/>
          <w:sz w:val="28"/>
          <w:szCs w:val="28"/>
        </w:rPr>
        <w:t>F</w:t>
      </w:r>
      <w:r>
        <w:rPr>
          <w:spacing w:val="-1"/>
        </w:rPr>
        <w:t>IRST,</w:t>
      </w:r>
      <w:r>
        <w:rPr>
          <w:spacing w:val="-2"/>
        </w:rPr>
        <w:t xml:space="preserve"> </w:t>
      </w:r>
      <w:r w:rsidRPr="001F6F61">
        <w:rPr>
          <w:spacing w:val="-1"/>
          <w:sz w:val="28"/>
          <w:szCs w:val="28"/>
        </w:rPr>
        <w:t>S</w:t>
      </w:r>
      <w:r>
        <w:rPr>
          <w:spacing w:val="-1"/>
        </w:rPr>
        <w:t>ECOND,</w:t>
      </w:r>
      <w:r>
        <w:t xml:space="preserve"> </w:t>
      </w:r>
      <w:r>
        <w:rPr>
          <w:spacing w:val="-1"/>
        </w:rPr>
        <w:t>AND</w:t>
      </w:r>
      <w:r>
        <w:rPr>
          <w:spacing w:val="-2"/>
        </w:rPr>
        <w:t xml:space="preserve"> </w:t>
      </w:r>
      <w:r w:rsidRPr="001F6F61">
        <w:rPr>
          <w:spacing w:val="-1"/>
          <w:sz w:val="28"/>
          <w:szCs w:val="28"/>
        </w:rPr>
        <w:t>T</w:t>
      </w:r>
      <w:r>
        <w:rPr>
          <w:spacing w:val="-1"/>
          <w:sz w:val="20"/>
          <w:szCs w:val="20"/>
        </w:rPr>
        <w:t>HIRD</w:t>
      </w:r>
    </w:p>
    <w:p w14:paraId="70A2A15B" w14:textId="68AF87F4" w:rsidR="00442504" w:rsidRPr="001205B9" w:rsidRDefault="00C33500" w:rsidP="001205B9">
      <w:pPr>
        <w:pStyle w:val="BodyText"/>
        <w:ind w:left="0" w:right="257"/>
      </w:pPr>
      <w:r>
        <w:rPr>
          <w:spacing w:val="-1"/>
        </w:rPr>
        <w:t>Editors</w:t>
      </w:r>
      <w:r>
        <w:t xml:space="preserve"> </w:t>
      </w:r>
      <w:r>
        <w:rPr>
          <w:spacing w:val="-1"/>
        </w:rPr>
        <w:t>generally</w:t>
      </w:r>
      <w:r>
        <w:rPr>
          <w:spacing w:val="-2"/>
        </w:rPr>
        <w:t xml:space="preserve"> </w:t>
      </w:r>
      <w:r>
        <w:rPr>
          <w:spacing w:val="-1"/>
        </w:rPr>
        <w:t>agree</w:t>
      </w:r>
      <w:r>
        <w:rPr>
          <w:spacing w:val="-2"/>
        </w:rPr>
        <w:t xml:space="preserve"> </w:t>
      </w:r>
      <w:r>
        <w:rPr>
          <w:spacing w:val="-1"/>
        </w:rPr>
        <w:t>that</w:t>
      </w:r>
      <w:r>
        <w:rPr>
          <w:spacing w:val="1"/>
        </w:rPr>
        <w:t xml:space="preserve"> </w:t>
      </w:r>
      <w:r>
        <w:rPr>
          <w:rFonts w:cs="Calibri"/>
          <w:i/>
          <w:spacing w:val="-1"/>
        </w:rPr>
        <w:t>firstly</w:t>
      </w:r>
      <w:r>
        <w:rPr>
          <w:rFonts w:cs="Calibri"/>
          <w:i/>
        </w:rPr>
        <w:t xml:space="preserve"> </w:t>
      </w:r>
      <w:r>
        <w:rPr>
          <w:spacing w:val="-1"/>
        </w:rPr>
        <w:t>is</w:t>
      </w:r>
      <w:r>
        <w:t xml:space="preserve"> </w:t>
      </w:r>
      <w:r>
        <w:rPr>
          <w:spacing w:val="-1"/>
        </w:rPr>
        <w:t>acceptable,</w:t>
      </w:r>
      <w:r>
        <w:t xml:space="preserve"> </w:t>
      </w:r>
      <w:r>
        <w:rPr>
          <w:spacing w:val="-1"/>
        </w:rPr>
        <w:t>but</w:t>
      </w:r>
      <w:r>
        <w:rPr>
          <w:spacing w:val="-2"/>
        </w:rPr>
        <w:t xml:space="preserve"> </w:t>
      </w:r>
      <w:r>
        <w:rPr>
          <w:spacing w:val="-1"/>
        </w:rPr>
        <w:t>they</w:t>
      </w:r>
      <w:r>
        <w:rPr>
          <w:spacing w:val="1"/>
        </w:rPr>
        <w:t xml:space="preserve"> </w:t>
      </w:r>
      <w:r>
        <w:rPr>
          <w:spacing w:val="-1"/>
        </w:rPr>
        <w:t>still</w:t>
      </w:r>
      <w:r>
        <w:rPr>
          <w:spacing w:val="-2"/>
        </w:rPr>
        <w:t xml:space="preserve"> </w:t>
      </w:r>
      <w:r>
        <w:rPr>
          <w:spacing w:val="-1"/>
        </w:rPr>
        <w:t>prefer</w:t>
      </w:r>
      <w:r>
        <w:rPr>
          <w:spacing w:val="-2"/>
        </w:rPr>
        <w:t xml:space="preserve"> </w:t>
      </w:r>
      <w:r>
        <w:rPr>
          <w:rFonts w:cs="Calibri"/>
          <w:i/>
          <w:spacing w:val="-1"/>
        </w:rPr>
        <w:t>first</w:t>
      </w:r>
      <w:r>
        <w:rPr>
          <w:rFonts w:cs="Calibri"/>
          <w:i/>
          <w:spacing w:val="1"/>
        </w:rPr>
        <w:t xml:space="preserve"> </w:t>
      </w:r>
      <w:r>
        <w:rPr>
          <w:spacing w:val="-2"/>
        </w:rPr>
        <w:t>because</w:t>
      </w:r>
      <w:r>
        <w:rPr>
          <w:spacing w:val="1"/>
        </w:rPr>
        <w:t xml:space="preserve"> </w:t>
      </w:r>
      <w:r>
        <w:rPr>
          <w:spacing w:val="-1"/>
        </w:rPr>
        <w:t>it</w:t>
      </w:r>
      <w:r>
        <w:rPr>
          <w:spacing w:val="1"/>
        </w:rPr>
        <w:t xml:space="preserve"> </w:t>
      </w:r>
      <w:r>
        <w:rPr>
          <w:spacing w:val="-1"/>
        </w:rPr>
        <w:t>is</w:t>
      </w:r>
      <w:r>
        <w:rPr>
          <w:spacing w:val="-2"/>
        </w:rPr>
        <w:t xml:space="preserve"> </w:t>
      </w:r>
      <w:r>
        <w:rPr>
          <w:spacing w:val="-1"/>
        </w:rPr>
        <w:t>shorter</w:t>
      </w:r>
      <w:r>
        <w:t xml:space="preserve"> </w:t>
      </w:r>
      <w:r>
        <w:rPr>
          <w:spacing w:val="-1"/>
        </w:rPr>
        <w:t>and</w:t>
      </w:r>
      <w:r>
        <w:rPr>
          <w:spacing w:val="71"/>
        </w:rPr>
        <w:t xml:space="preserve"> </w:t>
      </w:r>
      <w:r>
        <w:rPr>
          <w:spacing w:val="-1"/>
        </w:rPr>
        <w:t>more</w:t>
      </w:r>
      <w:r>
        <w:rPr>
          <w:spacing w:val="1"/>
        </w:rPr>
        <w:t xml:space="preserve"> </w:t>
      </w:r>
      <w:r>
        <w:rPr>
          <w:spacing w:val="-2"/>
        </w:rPr>
        <w:t>commonly</w:t>
      </w:r>
      <w:r>
        <w:rPr>
          <w:spacing w:val="1"/>
        </w:rPr>
        <w:t xml:space="preserve"> </w:t>
      </w:r>
      <w:r>
        <w:rPr>
          <w:spacing w:val="-1"/>
        </w:rPr>
        <w:t>used.</w:t>
      </w:r>
      <w:r>
        <w:t xml:space="preserve"> </w:t>
      </w:r>
      <w:bookmarkStart w:id="66" w:name="_Hlk491689792"/>
      <w:proofErr w:type="gramStart"/>
      <w:r>
        <w:rPr>
          <w:rFonts w:cs="Calibri"/>
          <w:i/>
          <w:spacing w:val="-1"/>
        </w:rPr>
        <w:t>Firstly</w:t>
      </w:r>
      <w:proofErr w:type="gramEnd"/>
      <w:r>
        <w:rPr>
          <w:rFonts w:cs="Calibri"/>
          <w:i/>
        </w:rPr>
        <w:t xml:space="preserve"> </w:t>
      </w:r>
      <w:r>
        <w:rPr>
          <w:spacing w:val="-1"/>
        </w:rPr>
        <w:t>is</w:t>
      </w:r>
      <w:r>
        <w:t xml:space="preserve"> </w:t>
      </w:r>
      <w:r>
        <w:rPr>
          <w:spacing w:val="-1"/>
        </w:rPr>
        <w:t>more</w:t>
      </w:r>
      <w:r>
        <w:rPr>
          <w:spacing w:val="-2"/>
        </w:rPr>
        <w:t xml:space="preserve"> </w:t>
      </w:r>
      <w:r>
        <w:rPr>
          <w:spacing w:val="-1"/>
        </w:rPr>
        <w:t>British</w:t>
      </w:r>
      <w:r>
        <w:rPr>
          <w:spacing w:val="-3"/>
        </w:rPr>
        <w:t xml:space="preserve"> </w:t>
      </w:r>
      <w:r>
        <w:rPr>
          <w:spacing w:val="-1"/>
        </w:rPr>
        <w:t>than American.</w:t>
      </w:r>
      <w:r>
        <w:t xml:space="preserve"> </w:t>
      </w:r>
      <w:r>
        <w:rPr>
          <w:spacing w:val="-1"/>
        </w:rPr>
        <w:t>See</w:t>
      </w:r>
      <w:r>
        <w:rPr>
          <w:spacing w:val="-2"/>
        </w:rPr>
        <w:t xml:space="preserve"> </w:t>
      </w:r>
      <w:r>
        <w:rPr>
          <w:spacing w:val="-1"/>
        </w:rPr>
        <w:t>Lynch’s</w:t>
      </w:r>
      <w:r>
        <w:rPr>
          <w:spacing w:val="-2"/>
        </w:rPr>
        <w:t xml:space="preserve"> </w:t>
      </w:r>
      <w:r>
        <w:rPr>
          <w:spacing w:val="-1"/>
        </w:rPr>
        <w:t>guide</w:t>
      </w:r>
      <w:r>
        <w:rPr>
          <w:spacing w:val="1"/>
        </w:rPr>
        <w:t xml:space="preserve"> </w:t>
      </w:r>
      <w:r>
        <w:rPr>
          <w:spacing w:val="-1"/>
        </w:rPr>
        <w:t>to grammar</w:t>
      </w:r>
      <w:r>
        <w:t xml:space="preserve"> </w:t>
      </w:r>
      <w:r>
        <w:rPr>
          <w:spacing w:val="-1"/>
        </w:rPr>
        <w:t>rule</w:t>
      </w:r>
      <w:r>
        <w:rPr>
          <w:spacing w:val="-2"/>
        </w:rPr>
        <w:t xml:space="preserve"> </w:t>
      </w:r>
      <w:r>
        <w:rPr>
          <w:spacing w:val="-1"/>
        </w:rPr>
        <w:t xml:space="preserve">at </w:t>
      </w:r>
      <w:r>
        <w:rPr>
          <w:color w:val="0000FF"/>
          <w:spacing w:val="-1"/>
        </w:rPr>
        <w:t xml:space="preserve"> </w:t>
      </w:r>
      <w:hyperlink r:id="rId113" w:tgtFrame="_blank" w:history="1">
        <w:r w:rsidR="00211E31">
          <w:rPr>
            <w:rStyle w:val="Hyperlink"/>
            <w:rFonts w:ascii="Bookman Old Style" w:hAnsi="Bookman Old Style"/>
            <w:color w:val="196AD4"/>
            <w:shd w:val="clear" w:color="auto" w:fill="FFFFFF"/>
          </w:rPr>
          <w:t>http://jacklynch.net/Writing/f.html</w:t>
        </w:r>
      </w:hyperlink>
      <w:r w:rsidR="00211E31">
        <w:rPr>
          <w:rFonts w:ascii="Bookman Old Style" w:hAnsi="Bookman Old Style"/>
          <w:color w:val="000000"/>
          <w:shd w:val="clear" w:color="auto" w:fill="FFFFFF"/>
        </w:rPr>
        <w:t xml:space="preserve">. </w:t>
      </w:r>
      <w:r>
        <w:rPr>
          <w:spacing w:val="-1"/>
        </w:rPr>
        <w:t>Adding the</w:t>
      </w:r>
      <w:r>
        <w:rPr>
          <w:spacing w:val="1"/>
        </w:rPr>
        <w:t xml:space="preserve"> </w:t>
      </w:r>
      <w:r>
        <w:rPr>
          <w:spacing w:val="-1"/>
        </w:rPr>
        <w:t>-</w:t>
      </w:r>
      <w:proofErr w:type="spellStart"/>
      <w:r>
        <w:rPr>
          <w:spacing w:val="-1"/>
        </w:rPr>
        <w:t>ly</w:t>
      </w:r>
      <w:proofErr w:type="spellEnd"/>
      <w:r>
        <w:rPr>
          <w:spacing w:val="-1"/>
        </w:rPr>
        <w:t xml:space="preserve"> </w:t>
      </w:r>
      <w:r>
        <w:t>to</w:t>
      </w:r>
      <w:r>
        <w:rPr>
          <w:spacing w:val="-1"/>
        </w:rPr>
        <w:t xml:space="preserve"> second,</w:t>
      </w:r>
      <w:r>
        <w:rPr>
          <w:spacing w:val="-2"/>
        </w:rPr>
        <w:t xml:space="preserve"> </w:t>
      </w:r>
      <w:r>
        <w:rPr>
          <w:spacing w:val="-1"/>
        </w:rPr>
        <w:t>third,</w:t>
      </w:r>
      <w:r>
        <w:t xml:space="preserve"> </w:t>
      </w:r>
      <w:r>
        <w:rPr>
          <w:spacing w:val="-1"/>
        </w:rPr>
        <w:t>fourth,</w:t>
      </w:r>
      <w:r>
        <w:rPr>
          <w:spacing w:val="-2"/>
        </w:rPr>
        <w:t xml:space="preserve"> </w:t>
      </w:r>
      <w:r>
        <w:t>etc.</w:t>
      </w:r>
      <w:r>
        <w:rPr>
          <w:spacing w:val="53"/>
        </w:rPr>
        <w:t xml:space="preserve"> </w:t>
      </w:r>
      <w:r>
        <w:rPr>
          <w:spacing w:val="-1"/>
        </w:rPr>
        <w:t>is</w:t>
      </w:r>
      <w:r>
        <w:t xml:space="preserve"> </w:t>
      </w:r>
      <w:r>
        <w:rPr>
          <w:spacing w:val="-1"/>
        </w:rPr>
        <w:t>somewhat</w:t>
      </w:r>
      <w:r>
        <w:rPr>
          <w:spacing w:val="1"/>
        </w:rPr>
        <w:t xml:space="preserve"> </w:t>
      </w:r>
      <w:r>
        <w:rPr>
          <w:spacing w:val="-1"/>
        </w:rPr>
        <w:t>archaic.</w:t>
      </w:r>
      <w:r>
        <w:rPr>
          <w:spacing w:val="47"/>
        </w:rPr>
        <w:t xml:space="preserve"> </w:t>
      </w:r>
      <w:r>
        <w:rPr>
          <w:spacing w:val="-1"/>
        </w:rPr>
        <w:t>Most</w:t>
      </w:r>
      <w:r>
        <w:rPr>
          <w:spacing w:val="-2"/>
        </w:rPr>
        <w:t xml:space="preserve"> </w:t>
      </w:r>
      <w:r>
        <w:rPr>
          <w:spacing w:val="-1"/>
        </w:rPr>
        <w:t>style</w:t>
      </w:r>
      <w:r>
        <w:rPr>
          <w:spacing w:val="1"/>
        </w:rPr>
        <w:t xml:space="preserve"> </w:t>
      </w:r>
      <w:r>
        <w:rPr>
          <w:spacing w:val="-1"/>
        </w:rPr>
        <w:t>guides</w:t>
      </w:r>
      <w:r>
        <w:t xml:space="preserve"> </w:t>
      </w:r>
      <w:r>
        <w:rPr>
          <w:spacing w:val="-1"/>
        </w:rPr>
        <w:t>prefer</w:t>
      </w:r>
      <w:r>
        <w:t xml:space="preserve"> </w:t>
      </w:r>
      <w:r>
        <w:rPr>
          <w:spacing w:val="-1"/>
        </w:rPr>
        <w:t>that</w:t>
      </w:r>
      <w:r>
        <w:rPr>
          <w:spacing w:val="1"/>
        </w:rPr>
        <w:t xml:space="preserve"> </w:t>
      </w:r>
      <w:r>
        <w:rPr>
          <w:spacing w:val="-1"/>
        </w:rPr>
        <w:t>today’s</w:t>
      </w:r>
      <w:r>
        <w:t xml:space="preserve"> </w:t>
      </w:r>
      <w:r>
        <w:rPr>
          <w:spacing w:val="-1"/>
        </w:rPr>
        <w:t>writers</w:t>
      </w:r>
      <w:r>
        <w:rPr>
          <w:spacing w:val="-2"/>
        </w:rPr>
        <w:t xml:space="preserve"> </w:t>
      </w:r>
      <w:r>
        <w:rPr>
          <w:spacing w:val="-1"/>
        </w:rPr>
        <w:t>drop</w:t>
      </w:r>
      <w:r>
        <w:rPr>
          <w:spacing w:val="-3"/>
        </w:rPr>
        <w:t xml:space="preserve"> </w:t>
      </w:r>
      <w:r>
        <w:rPr>
          <w:spacing w:val="-1"/>
        </w:rPr>
        <w:t>the</w:t>
      </w:r>
      <w:r>
        <w:rPr>
          <w:spacing w:val="1"/>
        </w:rPr>
        <w:t xml:space="preserve"> </w:t>
      </w:r>
      <w:r>
        <w:rPr>
          <w:spacing w:val="-1"/>
        </w:rPr>
        <w:t>-</w:t>
      </w:r>
      <w:proofErr w:type="spellStart"/>
      <w:r>
        <w:rPr>
          <w:rFonts w:cs="Calibri"/>
          <w:i/>
          <w:spacing w:val="-1"/>
        </w:rPr>
        <w:t>ly</w:t>
      </w:r>
      <w:proofErr w:type="spellEnd"/>
      <w:r>
        <w:rPr>
          <w:rFonts w:cs="Calibri"/>
          <w:i/>
          <w:spacing w:val="-3"/>
        </w:rPr>
        <w:t xml:space="preserve"> </w:t>
      </w:r>
      <w:r>
        <w:rPr>
          <w:spacing w:val="-2"/>
        </w:rPr>
        <w:t>ending.</w:t>
      </w:r>
      <w:bookmarkEnd w:id="66"/>
    </w:p>
    <w:p w14:paraId="0BB482E0" w14:textId="46E5956F" w:rsidR="007A3A1E" w:rsidRPr="007F574A" w:rsidRDefault="00C33500" w:rsidP="007F574A">
      <w:pPr>
        <w:rPr>
          <w:rFonts w:ascii="Calibri" w:eastAsia="Calibri" w:hAnsi="Calibri"/>
          <w:b/>
          <w:bCs/>
          <w:spacing w:val="-1"/>
          <w:sz w:val="32"/>
        </w:rPr>
      </w:pPr>
      <w:r w:rsidRPr="001F6F61">
        <w:rPr>
          <w:b/>
          <w:spacing w:val="-1"/>
          <w:sz w:val="28"/>
          <w:szCs w:val="20"/>
        </w:rPr>
        <w:t>F</w:t>
      </w:r>
      <w:r w:rsidRPr="007F574A">
        <w:rPr>
          <w:b/>
          <w:spacing w:val="-1"/>
        </w:rPr>
        <w:t>ORWARD</w:t>
      </w:r>
      <w:r w:rsidRPr="007F574A">
        <w:rPr>
          <w:b/>
          <w:spacing w:val="-5"/>
        </w:rPr>
        <w:t xml:space="preserve"> </w:t>
      </w:r>
      <w:r w:rsidRPr="001F6F61">
        <w:rPr>
          <w:b/>
          <w:spacing w:val="-1"/>
          <w:sz w:val="28"/>
          <w:szCs w:val="20"/>
        </w:rPr>
        <w:t>S</w:t>
      </w:r>
      <w:r w:rsidRPr="007F574A">
        <w:rPr>
          <w:b/>
          <w:spacing w:val="-1"/>
        </w:rPr>
        <w:t>LASH</w:t>
      </w:r>
      <w:r w:rsidRPr="007F574A">
        <w:rPr>
          <w:b/>
          <w:spacing w:val="39"/>
        </w:rPr>
        <w:t xml:space="preserve"> </w:t>
      </w:r>
      <w:r w:rsidRPr="007F574A">
        <w:rPr>
          <w:b/>
          <w:spacing w:val="-1"/>
        </w:rPr>
        <w:t>AKA</w:t>
      </w:r>
      <w:r w:rsidRPr="007F574A">
        <w:rPr>
          <w:b/>
          <w:spacing w:val="-6"/>
        </w:rPr>
        <w:t xml:space="preserve"> </w:t>
      </w:r>
      <w:r w:rsidRPr="001F6F61">
        <w:rPr>
          <w:b/>
          <w:spacing w:val="-1"/>
          <w:sz w:val="28"/>
          <w:szCs w:val="20"/>
        </w:rPr>
        <w:t>V</w:t>
      </w:r>
      <w:r w:rsidRPr="007F574A">
        <w:rPr>
          <w:b/>
          <w:spacing w:val="-1"/>
        </w:rPr>
        <w:t>IRGULE</w:t>
      </w:r>
      <w:r w:rsidRPr="007F574A">
        <w:rPr>
          <w:b/>
          <w:spacing w:val="-1"/>
          <w:sz w:val="32"/>
        </w:rPr>
        <w:t>/</w:t>
      </w:r>
      <w:r w:rsidRPr="001F6F61">
        <w:rPr>
          <w:b/>
          <w:spacing w:val="-1"/>
          <w:sz w:val="28"/>
          <w:szCs w:val="20"/>
        </w:rPr>
        <w:t>W</w:t>
      </w:r>
      <w:r w:rsidRPr="007F574A">
        <w:rPr>
          <w:b/>
          <w:spacing w:val="-1"/>
        </w:rPr>
        <w:t>HACK</w:t>
      </w:r>
      <w:r w:rsidRPr="007F574A">
        <w:rPr>
          <w:b/>
          <w:spacing w:val="-1"/>
          <w:sz w:val="32"/>
        </w:rPr>
        <w:t>/</w:t>
      </w:r>
      <w:r w:rsidRPr="001F6F61">
        <w:rPr>
          <w:b/>
          <w:spacing w:val="-1"/>
          <w:sz w:val="28"/>
          <w:szCs w:val="20"/>
        </w:rPr>
        <w:t>S</w:t>
      </w:r>
      <w:r w:rsidRPr="007F574A">
        <w:rPr>
          <w:b/>
          <w:spacing w:val="-1"/>
        </w:rPr>
        <w:t>OLIDUS</w:t>
      </w:r>
      <w:r w:rsidRPr="007F574A">
        <w:rPr>
          <w:b/>
          <w:spacing w:val="-1"/>
          <w:sz w:val="32"/>
        </w:rPr>
        <w:t>/</w:t>
      </w:r>
      <w:r w:rsidRPr="001F6F61">
        <w:rPr>
          <w:b/>
          <w:spacing w:val="-1"/>
          <w:sz w:val="28"/>
          <w:szCs w:val="20"/>
        </w:rPr>
        <w:t>S</w:t>
      </w:r>
      <w:r w:rsidRPr="007F574A">
        <w:rPr>
          <w:b/>
          <w:spacing w:val="-1"/>
        </w:rPr>
        <w:t>LANT</w:t>
      </w:r>
      <w:r w:rsidRPr="007F574A">
        <w:rPr>
          <w:b/>
          <w:spacing w:val="-1"/>
          <w:sz w:val="32"/>
        </w:rPr>
        <w:t>/</w:t>
      </w:r>
      <w:r w:rsidRPr="001F6F61">
        <w:rPr>
          <w:b/>
          <w:spacing w:val="-1"/>
          <w:sz w:val="28"/>
          <w:szCs w:val="20"/>
        </w:rPr>
        <w:t>S</w:t>
      </w:r>
      <w:r w:rsidRPr="007F574A">
        <w:rPr>
          <w:b/>
          <w:spacing w:val="-1"/>
        </w:rPr>
        <w:t>EPARATRIX</w:t>
      </w:r>
    </w:p>
    <w:p w14:paraId="270D7EB4" w14:textId="79AA6F15" w:rsidR="007A3A1E" w:rsidRDefault="00C33500" w:rsidP="00193088">
      <w:pPr>
        <w:pStyle w:val="BodyText"/>
        <w:ind w:left="0" w:right="151"/>
      </w:pPr>
      <w:bookmarkStart w:id="67" w:name="_Hlk486404646"/>
      <w:bookmarkStart w:id="68" w:name="_Hlk72661851"/>
      <w:bookmarkStart w:id="69" w:name="_Hlk69275532"/>
      <w:r>
        <w:rPr>
          <w:spacing w:val="-1"/>
        </w:rPr>
        <w:t>The</w:t>
      </w:r>
      <w:r>
        <w:rPr>
          <w:spacing w:val="1"/>
        </w:rPr>
        <w:t xml:space="preserve"> </w:t>
      </w:r>
      <w:r>
        <w:rPr>
          <w:spacing w:val="-1"/>
        </w:rPr>
        <w:t>forward slash can represent</w:t>
      </w:r>
      <w:r>
        <w:rPr>
          <w:spacing w:val="-2"/>
        </w:rPr>
        <w:t xml:space="preserve"> </w:t>
      </w:r>
      <w:r>
        <w:rPr>
          <w:spacing w:val="-1"/>
        </w:rPr>
        <w:t>the</w:t>
      </w:r>
      <w:r>
        <w:rPr>
          <w:spacing w:val="-2"/>
        </w:rPr>
        <w:t xml:space="preserve"> </w:t>
      </w:r>
      <w:r>
        <w:rPr>
          <w:spacing w:val="-1"/>
        </w:rPr>
        <w:t xml:space="preserve">word </w:t>
      </w:r>
      <w:r w:rsidR="008F4F9F">
        <w:rPr>
          <w:i/>
          <w:spacing w:val="-1"/>
        </w:rPr>
        <w:t xml:space="preserve">per </w:t>
      </w:r>
      <w:r w:rsidR="008F4F9F">
        <w:rPr>
          <w:spacing w:val="-1"/>
        </w:rPr>
        <w:t>as well as</w:t>
      </w:r>
      <w:r w:rsidR="008F4F9F">
        <w:rPr>
          <w:i/>
          <w:spacing w:val="-1"/>
        </w:rPr>
        <w:t xml:space="preserve"> </w:t>
      </w:r>
      <w:r>
        <w:rPr>
          <w:rFonts w:cs="Calibri"/>
          <w:i/>
          <w:spacing w:val="-1"/>
        </w:rPr>
        <w:t>and</w:t>
      </w:r>
      <w:r>
        <w:rPr>
          <w:rFonts w:cs="Calibri"/>
          <w:i/>
        </w:rPr>
        <w:t xml:space="preserve"> </w:t>
      </w:r>
      <w:r>
        <w:t>or</w:t>
      </w:r>
      <w:r>
        <w:rPr>
          <w:spacing w:val="-2"/>
        </w:rPr>
        <w:t xml:space="preserve"> </w:t>
      </w:r>
      <w:proofErr w:type="spellStart"/>
      <w:r>
        <w:rPr>
          <w:rFonts w:cs="Calibri"/>
          <w:i/>
        </w:rPr>
        <w:t>or</w:t>
      </w:r>
      <w:proofErr w:type="spellEnd"/>
      <w:r>
        <w:t>.</w:t>
      </w:r>
      <w:r>
        <w:rPr>
          <w:spacing w:val="-3"/>
        </w:rPr>
        <w:t xml:space="preserve"> </w:t>
      </w:r>
      <w:bookmarkEnd w:id="67"/>
      <w:r>
        <w:rPr>
          <w:rFonts w:cs="Calibri"/>
          <w:b/>
          <w:bCs/>
          <w:spacing w:val="-1"/>
        </w:rPr>
        <w:t>Please avoid</w:t>
      </w:r>
      <w:r>
        <w:rPr>
          <w:rFonts w:cs="Calibri"/>
          <w:b/>
          <w:bCs/>
          <w:spacing w:val="-3"/>
        </w:rPr>
        <w:t xml:space="preserve"> </w:t>
      </w:r>
      <w:r>
        <w:rPr>
          <w:rFonts w:cs="Calibri"/>
          <w:b/>
          <w:bCs/>
          <w:spacing w:val="-1"/>
        </w:rPr>
        <w:t>using the slash</w:t>
      </w:r>
      <w:r>
        <w:rPr>
          <w:spacing w:val="-1"/>
        </w:rPr>
        <w:t>.</w:t>
      </w:r>
      <w:r>
        <w:t xml:space="preserve"> </w:t>
      </w:r>
      <w:r>
        <w:rPr>
          <w:spacing w:val="-1"/>
        </w:rPr>
        <w:t>Technical</w:t>
      </w:r>
      <w:r>
        <w:rPr>
          <w:spacing w:val="-3"/>
        </w:rPr>
        <w:t xml:space="preserve"> </w:t>
      </w:r>
      <w:r>
        <w:rPr>
          <w:spacing w:val="-1"/>
        </w:rPr>
        <w:t>writing is</w:t>
      </w:r>
      <w:r>
        <w:t xml:space="preserve"> </w:t>
      </w:r>
      <w:r>
        <w:rPr>
          <w:spacing w:val="-1"/>
        </w:rPr>
        <w:t>difficult</w:t>
      </w:r>
      <w:r>
        <w:rPr>
          <w:spacing w:val="66"/>
        </w:rPr>
        <w:t xml:space="preserve"> </w:t>
      </w:r>
      <w:r>
        <w:rPr>
          <w:spacing w:val="-1"/>
        </w:rPr>
        <w:t>enough without</w:t>
      </w:r>
      <w:r>
        <w:rPr>
          <w:spacing w:val="1"/>
        </w:rPr>
        <w:t xml:space="preserve"> </w:t>
      </w:r>
      <w:r>
        <w:rPr>
          <w:spacing w:val="-1"/>
        </w:rPr>
        <w:t>having to</w:t>
      </w:r>
      <w:r>
        <w:rPr>
          <w:spacing w:val="1"/>
        </w:rPr>
        <w:t xml:space="preserve"> </w:t>
      </w:r>
      <w:r>
        <w:rPr>
          <w:spacing w:val="-1"/>
        </w:rPr>
        <w:t>stop and decipher</w:t>
      </w:r>
      <w:r>
        <w:t xml:space="preserve"> </w:t>
      </w:r>
      <w:r>
        <w:rPr>
          <w:spacing w:val="-1"/>
        </w:rPr>
        <w:t>the</w:t>
      </w:r>
      <w:r>
        <w:rPr>
          <w:spacing w:val="-2"/>
        </w:rPr>
        <w:t xml:space="preserve"> meaning</w:t>
      </w:r>
      <w:r>
        <w:rPr>
          <w:spacing w:val="-1"/>
        </w:rPr>
        <w:t xml:space="preserve"> </w:t>
      </w:r>
      <w:r>
        <w:t>of a</w:t>
      </w:r>
      <w:r>
        <w:rPr>
          <w:spacing w:val="1"/>
        </w:rPr>
        <w:t xml:space="preserve"> </w:t>
      </w:r>
      <w:r>
        <w:rPr>
          <w:spacing w:val="-2"/>
        </w:rPr>
        <w:t>slash.</w:t>
      </w:r>
      <w:r>
        <w:t xml:space="preserve"> </w:t>
      </w:r>
      <w:bookmarkEnd w:id="68"/>
      <w:r>
        <w:t xml:space="preserve">A </w:t>
      </w:r>
      <w:r>
        <w:rPr>
          <w:spacing w:val="-1"/>
        </w:rPr>
        <w:t>slash has</w:t>
      </w:r>
      <w:r>
        <w:rPr>
          <w:spacing w:val="-2"/>
        </w:rPr>
        <w:t xml:space="preserve"> </w:t>
      </w:r>
      <w:r>
        <w:rPr>
          <w:spacing w:val="-1"/>
        </w:rPr>
        <w:t>three</w:t>
      </w:r>
      <w:r>
        <w:rPr>
          <w:spacing w:val="1"/>
        </w:rPr>
        <w:t xml:space="preserve"> </w:t>
      </w:r>
      <w:r>
        <w:rPr>
          <w:spacing w:val="-1"/>
        </w:rPr>
        <w:t>principal</w:t>
      </w:r>
      <w:r>
        <w:t xml:space="preserve"> </w:t>
      </w:r>
      <w:r>
        <w:rPr>
          <w:spacing w:val="-1"/>
        </w:rPr>
        <w:t>uses:</w:t>
      </w:r>
      <w:r w:rsidR="00193088">
        <w:t xml:space="preserve"> </w:t>
      </w:r>
      <w:r>
        <w:t xml:space="preserve">1) </w:t>
      </w:r>
      <w:r>
        <w:rPr>
          <w:spacing w:val="-1"/>
        </w:rPr>
        <w:t>To</w:t>
      </w:r>
      <w:r>
        <w:rPr>
          <w:spacing w:val="1"/>
        </w:rPr>
        <w:t xml:space="preserve"> </w:t>
      </w:r>
      <w:r>
        <w:rPr>
          <w:spacing w:val="-2"/>
        </w:rPr>
        <w:t>separate</w:t>
      </w:r>
      <w:r>
        <w:rPr>
          <w:spacing w:val="1"/>
        </w:rPr>
        <w:t xml:space="preserve"> </w:t>
      </w:r>
      <w:r>
        <w:rPr>
          <w:spacing w:val="-1"/>
        </w:rPr>
        <w:t>numbers</w:t>
      </w:r>
      <w:r>
        <w:t xml:space="preserve"> </w:t>
      </w:r>
      <w:r>
        <w:rPr>
          <w:spacing w:val="-1"/>
        </w:rPr>
        <w:t>in</w:t>
      </w:r>
      <w:r>
        <w:rPr>
          <w:spacing w:val="-3"/>
        </w:rPr>
        <w:t xml:space="preserve"> </w:t>
      </w:r>
      <w:r>
        <w:rPr>
          <w:spacing w:val="-1"/>
        </w:rPr>
        <w:t>dates</w:t>
      </w:r>
      <w:r>
        <w:t xml:space="preserve"> </w:t>
      </w:r>
      <w:r>
        <w:rPr>
          <w:spacing w:val="-1"/>
        </w:rPr>
        <w:t>(9/22/2001),</w:t>
      </w:r>
      <w:r>
        <w:rPr>
          <w:spacing w:val="-2"/>
        </w:rPr>
        <w:t xml:space="preserve"> </w:t>
      </w:r>
      <w:r>
        <w:rPr>
          <w:spacing w:val="-1"/>
        </w:rPr>
        <w:t>2)</w:t>
      </w:r>
      <w:r>
        <w:rPr>
          <w:spacing w:val="1"/>
        </w:rPr>
        <w:t xml:space="preserve"> </w:t>
      </w:r>
      <w:r>
        <w:rPr>
          <w:spacing w:val="-1"/>
        </w:rPr>
        <w:t>to</w:t>
      </w:r>
      <w:r>
        <w:rPr>
          <w:spacing w:val="1"/>
        </w:rPr>
        <w:t xml:space="preserve"> </w:t>
      </w:r>
      <w:r>
        <w:rPr>
          <w:spacing w:val="-1"/>
        </w:rPr>
        <w:t>denote</w:t>
      </w:r>
      <w:r>
        <w:rPr>
          <w:spacing w:val="1"/>
        </w:rPr>
        <w:t xml:space="preserve"> </w:t>
      </w:r>
      <w:r>
        <w:rPr>
          <w:spacing w:val="-1"/>
        </w:rPr>
        <w:t>fractions</w:t>
      </w:r>
      <w:r>
        <w:t xml:space="preserve"> </w:t>
      </w:r>
      <w:r>
        <w:rPr>
          <w:spacing w:val="-1"/>
        </w:rPr>
        <w:t>(½),</w:t>
      </w:r>
      <w:r>
        <w:t xml:space="preserve"> </w:t>
      </w:r>
      <w:r>
        <w:rPr>
          <w:spacing w:val="-1"/>
        </w:rPr>
        <w:t>and</w:t>
      </w:r>
      <w:r>
        <w:rPr>
          <w:spacing w:val="-3"/>
        </w:rPr>
        <w:t xml:space="preserve"> </w:t>
      </w:r>
      <w:r>
        <w:t>3)</w:t>
      </w:r>
      <w:r>
        <w:rPr>
          <w:spacing w:val="-2"/>
        </w:rPr>
        <w:t xml:space="preserve"> </w:t>
      </w:r>
      <w:r>
        <w:rPr>
          <w:spacing w:val="-1"/>
        </w:rPr>
        <w:t>to</w:t>
      </w:r>
      <w:r>
        <w:rPr>
          <w:spacing w:val="1"/>
        </w:rPr>
        <w:t xml:space="preserve"> </w:t>
      </w:r>
      <w:r>
        <w:rPr>
          <w:spacing w:val="-1"/>
        </w:rPr>
        <w:t>denote</w:t>
      </w:r>
      <w:r>
        <w:rPr>
          <w:spacing w:val="-2"/>
        </w:rPr>
        <w:t xml:space="preserve"> </w:t>
      </w:r>
      <w:r>
        <w:rPr>
          <w:spacing w:val="-1"/>
        </w:rPr>
        <w:t>the</w:t>
      </w:r>
      <w:r>
        <w:rPr>
          <w:spacing w:val="49"/>
        </w:rPr>
        <w:t xml:space="preserve"> </w:t>
      </w:r>
      <w:r>
        <w:rPr>
          <w:spacing w:val="-1"/>
        </w:rPr>
        <w:t>original</w:t>
      </w:r>
      <w:r>
        <w:t xml:space="preserve"> </w:t>
      </w:r>
      <w:r>
        <w:rPr>
          <w:spacing w:val="-1"/>
        </w:rPr>
        <w:t>line</w:t>
      </w:r>
      <w:r>
        <w:rPr>
          <w:spacing w:val="1"/>
        </w:rPr>
        <w:t xml:space="preserve"> </w:t>
      </w:r>
      <w:r>
        <w:rPr>
          <w:spacing w:val="-1"/>
        </w:rPr>
        <w:t>breaks</w:t>
      </w:r>
      <w:r>
        <w:t xml:space="preserve"> </w:t>
      </w:r>
      <w:r>
        <w:rPr>
          <w:spacing w:val="-1"/>
        </w:rPr>
        <w:t xml:space="preserve">in quoted poetry (“So </w:t>
      </w:r>
      <w:r>
        <w:t>much</w:t>
      </w:r>
      <w:r>
        <w:rPr>
          <w:spacing w:val="-1"/>
        </w:rPr>
        <w:t xml:space="preserve"> </w:t>
      </w:r>
      <w:r>
        <w:rPr>
          <w:spacing w:val="-2"/>
        </w:rPr>
        <w:t>depends</w:t>
      </w:r>
      <w:r>
        <w:t xml:space="preserve"> /</w:t>
      </w:r>
      <w:r>
        <w:rPr>
          <w:spacing w:val="1"/>
        </w:rPr>
        <w:t xml:space="preserve"> </w:t>
      </w:r>
      <w:r>
        <w:rPr>
          <w:spacing w:val="-1"/>
        </w:rPr>
        <w:t>upon</w:t>
      </w:r>
      <w:r>
        <w:rPr>
          <w:spacing w:val="-3"/>
        </w:rPr>
        <w:t xml:space="preserve"> </w:t>
      </w:r>
      <w:r>
        <w:t>/</w:t>
      </w:r>
      <w:r>
        <w:rPr>
          <w:spacing w:val="1"/>
        </w:rPr>
        <w:t xml:space="preserve"> </w:t>
      </w:r>
      <w:r>
        <w:t>a</w:t>
      </w:r>
      <w:r>
        <w:rPr>
          <w:spacing w:val="-2"/>
        </w:rPr>
        <w:t xml:space="preserve"> </w:t>
      </w:r>
      <w:r>
        <w:rPr>
          <w:spacing w:val="-1"/>
        </w:rPr>
        <w:t>red</w:t>
      </w:r>
      <w:r>
        <w:rPr>
          <w:spacing w:val="-3"/>
        </w:rPr>
        <w:t xml:space="preserve"> </w:t>
      </w:r>
      <w:r>
        <w:rPr>
          <w:spacing w:val="-1"/>
        </w:rPr>
        <w:t>wheel</w:t>
      </w:r>
      <w:r>
        <w:rPr>
          <w:spacing w:val="-2"/>
        </w:rPr>
        <w:t xml:space="preserve"> </w:t>
      </w:r>
      <w:r>
        <w:t>/</w:t>
      </w:r>
      <w:r>
        <w:rPr>
          <w:spacing w:val="-1"/>
        </w:rPr>
        <w:t xml:space="preserve"> barrow</w:t>
      </w:r>
      <w:r>
        <w:rPr>
          <w:spacing w:val="-2"/>
        </w:rPr>
        <w:t xml:space="preserve"> </w:t>
      </w:r>
      <w:r>
        <w:t>/</w:t>
      </w:r>
      <w:r>
        <w:rPr>
          <w:spacing w:val="1"/>
        </w:rPr>
        <w:t xml:space="preserve"> </w:t>
      </w:r>
      <w:r>
        <w:rPr>
          <w:spacing w:val="-1"/>
        </w:rPr>
        <w:t>glazed</w:t>
      </w:r>
      <w:r>
        <w:rPr>
          <w:spacing w:val="-3"/>
        </w:rPr>
        <w:t xml:space="preserve"> </w:t>
      </w:r>
      <w:r>
        <w:rPr>
          <w:spacing w:val="-1"/>
        </w:rPr>
        <w:t>with</w:t>
      </w:r>
      <w:r>
        <w:rPr>
          <w:spacing w:val="65"/>
        </w:rPr>
        <w:t xml:space="preserve"> </w:t>
      </w:r>
      <w:r>
        <w:rPr>
          <w:spacing w:val="-1"/>
        </w:rPr>
        <w:t xml:space="preserve">rain </w:t>
      </w:r>
      <w:r>
        <w:t>/</w:t>
      </w:r>
      <w:r>
        <w:rPr>
          <w:spacing w:val="-1"/>
        </w:rPr>
        <w:t xml:space="preserve"> water</w:t>
      </w:r>
      <w:r>
        <w:rPr>
          <w:spacing w:val="-2"/>
        </w:rPr>
        <w:t xml:space="preserve"> </w:t>
      </w:r>
      <w:r>
        <w:t>/</w:t>
      </w:r>
      <w:r>
        <w:rPr>
          <w:spacing w:val="1"/>
        </w:rPr>
        <w:t xml:space="preserve"> </w:t>
      </w:r>
      <w:r>
        <w:rPr>
          <w:spacing w:val="-1"/>
        </w:rPr>
        <w:t>beside</w:t>
      </w:r>
      <w:r>
        <w:rPr>
          <w:spacing w:val="-2"/>
        </w:rPr>
        <w:t xml:space="preserve"> </w:t>
      </w:r>
      <w:r>
        <w:rPr>
          <w:spacing w:val="-1"/>
        </w:rPr>
        <w:t>the</w:t>
      </w:r>
      <w:r>
        <w:rPr>
          <w:spacing w:val="-2"/>
        </w:rPr>
        <w:t xml:space="preserve"> </w:t>
      </w:r>
      <w:r>
        <w:rPr>
          <w:spacing w:val="-1"/>
        </w:rPr>
        <w:t>white</w:t>
      </w:r>
      <w:r>
        <w:rPr>
          <w:spacing w:val="1"/>
        </w:rPr>
        <w:t xml:space="preserve"> </w:t>
      </w:r>
      <w:r>
        <w:t>/</w:t>
      </w:r>
      <w:r>
        <w:rPr>
          <w:spacing w:val="-1"/>
        </w:rPr>
        <w:t xml:space="preserve"> chickens.” –William</w:t>
      </w:r>
      <w:r>
        <w:rPr>
          <w:spacing w:val="1"/>
        </w:rPr>
        <w:t xml:space="preserve"> </w:t>
      </w:r>
      <w:r>
        <w:rPr>
          <w:spacing w:val="-1"/>
        </w:rPr>
        <w:t>Carlos</w:t>
      </w:r>
      <w:r>
        <w:rPr>
          <w:spacing w:val="-2"/>
        </w:rPr>
        <w:t xml:space="preserve"> </w:t>
      </w:r>
      <w:r>
        <w:rPr>
          <w:spacing w:val="-1"/>
        </w:rPr>
        <w:t>Williams,</w:t>
      </w:r>
      <w:r>
        <w:rPr>
          <w:spacing w:val="1"/>
        </w:rPr>
        <w:t xml:space="preserve"> </w:t>
      </w:r>
      <w:r>
        <w:rPr>
          <w:spacing w:val="-1"/>
        </w:rPr>
        <w:t>1883-1963).</w:t>
      </w:r>
      <w:r>
        <w:rPr>
          <w:spacing w:val="47"/>
        </w:rPr>
        <w:t xml:space="preserve"> </w:t>
      </w:r>
      <w:r>
        <w:rPr>
          <w:spacing w:val="-1"/>
        </w:rPr>
        <w:t>These</w:t>
      </w:r>
      <w:r>
        <w:rPr>
          <w:spacing w:val="1"/>
        </w:rPr>
        <w:t xml:space="preserve"> </w:t>
      </w:r>
      <w:r>
        <w:rPr>
          <w:spacing w:val="-1"/>
        </w:rPr>
        <w:t>are</w:t>
      </w:r>
      <w:r>
        <w:rPr>
          <w:spacing w:val="-2"/>
        </w:rPr>
        <w:t xml:space="preserve"> </w:t>
      </w:r>
      <w:r>
        <w:rPr>
          <w:spacing w:val="-1"/>
        </w:rPr>
        <w:t>the</w:t>
      </w:r>
      <w:r>
        <w:rPr>
          <w:spacing w:val="45"/>
        </w:rPr>
        <w:t xml:space="preserve"> </w:t>
      </w:r>
      <w:r>
        <w:rPr>
          <w:spacing w:val="-1"/>
        </w:rPr>
        <w:t>original</w:t>
      </w:r>
      <w:r>
        <w:t xml:space="preserve"> </w:t>
      </w:r>
      <w:r>
        <w:rPr>
          <w:spacing w:val="-1"/>
        </w:rPr>
        <w:t>line</w:t>
      </w:r>
      <w:r>
        <w:rPr>
          <w:spacing w:val="1"/>
        </w:rPr>
        <w:t xml:space="preserve"> </w:t>
      </w:r>
      <w:r>
        <w:rPr>
          <w:spacing w:val="-1"/>
        </w:rPr>
        <w:t>breaks</w:t>
      </w:r>
      <w:r>
        <w:t xml:space="preserve"> </w:t>
      </w:r>
      <w:r>
        <w:rPr>
          <w:spacing w:val="-1"/>
        </w:rPr>
        <w:t>in</w:t>
      </w:r>
      <w:r>
        <w:rPr>
          <w:spacing w:val="-3"/>
        </w:rPr>
        <w:t xml:space="preserve"> </w:t>
      </w:r>
      <w:r>
        <w:rPr>
          <w:spacing w:val="-1"/>
        </w:rPr>
        <w:t>the</w:t>
      </w:r>
      <w:r>
        <w:rPr>
          <w:spacing w:val="1"/>
        </w:rPr>
        <w:t xml:space="preserve"> </w:t>
      </w:r>
      <w:r>
        <w:rPr>
          <w:spacing w:val="-2"/>
        </w:rPr>
        <w:t>poem</w:t>
      </w:r>
      <w:r>
        <w:rPr>
          <w:spacing w:val="1"/>
        </w:rPr>
        <w:t xml:space="preserve"> </w:t>
      </w:r>
      <w:r>
        <w:rPr>
          <w:spacing w:val="-1"/>
        </w:rPr>
        <w:t>as</w:t>
      </w:r>
      <w:r>
        <w:rPr>
          <w:spacing w:val="-2"/>
        </w:rPr>
        <w:t xml:space="preserve"> </w:t>
      </w:r>
      <w:r>
        <w:rPr>
          <w:spacing w:val="-1"/>
        </w:rPr>
        <w:t>printed in its</w:t>
      </w:r>
      <w:r>
        <w:t xml:space="preserve"> </w:t>
      </w:r>
      <w:r>
        <w:rPr>
          <w:spacing w:val="-1"/>
        </w:rPr>
        <w:t>first</w:t>
      </w:r>
      <w:r>
        <w:rPr>
          <w:spacing w:val="-2"/>
        </w:rPr>
        <w:t xml:space="preserve"> </w:t>
      </w:r>
      <w:r>
        <w:rPr>
          <w:spacing w:val="-1"/>
        </w:rPr>
        <w:t>publication.</w:t>
      </w:r>
    </w:p>
    <w:p w14:paraId="2F18F381" w14:textId="57C1DA67" w:rsidR="000D38B6" w:rsidRPr="00636DB7" w:rsidRDefault="00C33500" w:rsidP="00636DB7">
      <w:pPr>
        <w:pStyle w:val="BodyText"/>
        <w:spacing w:after="120"/>
        <w:ind w:left="0" w:right="922"/>
      </w:pPr>
      <w:r>
        <w:t>Do</w:t>
      </w:r>
      <w:r>
        <w:rPr>
          <w:spacing w:val="-1"/>
        </w:rPr>
        <w:t xml:space="preserve"> </w:t>
      </w:r>
      <w:r>
        <w:t>not</w:t>
      </w:r>
      <w:r>
        <w:rPr>
          <w:spacing w:val="-2"/>
        </w:rPr>
        <w:t xml:space="preserve"> </w:t>
      </w:r>
      <w:r>
        <w:rPr>
          <w:spacing w:val="-1"/>
        </w:rPr>
        <w:t>use</w:t>
      </w:r>
      <w:r>
        <w:rPr>
          <w:spacing w:val="1"/>
        </w:rPr>
        <w:t xml:space="preserve"> </w:t>
      </w:r>
      <w:r>
        <w:t>a</w:t>
      </w:r>
      <w:r>
        <w:rPr>
          <w:spacing w:val="-2"/>
        </w:rPr>
        <w:t xml:space="preserve"> </w:t>
      </w:r>
      <w:r>
        <w:rPr>
          <w:spacing w:val="-1"/>
        </w:rPr>
        <w:t xml:space="preserve">slash in </w:t>
      </w:r>
      <w:r>
        <w:rPr>
          <w:spacing w:val="-2"/>
        </w:rPr>
        <w:t xml:space="preserve">place </w:t>
      </w:r>
      <w:r>
        <w:t xml:space="preserve">of </w:t>
      </w:r>
      <w:r>
        <w:rPr>
          <w:spacing w:val="-1"/>
        </w:rPr>
        <w:t>the</w:t>
      </w:r>
      <w:r>
        <w:rPr>
          <w:spacing w:val="-2"/>
        </w:rPr>
        <w:t xml:space="preserve"> </w:t>
      </w:r>
      <w:r>
        <w:rPr>
          <w:spacing w:val="-1"/>
        </w:rPr>
        <w:t xml:space="preserve">word </w:t>
      </w:r>
      <w:r>
        <w:rPr>
          <w:i/>
          <w:spacing w:val="-1"/>
        </w:rPr>
        <w:t>per.</w:t>
      </w:r>
      <w:r>
        <w:rPr>
          <w:i/>
        </w:rPr>
        <w:t xml:space="preserve"> </w:t>
      </w:r>
      <w:r>
        <w:rPr>
          <w:spacing w:val="-1"/>
        </w:rPr>
        <w:t xml:space="preserve">Avoid </w:t>
      </w:r>
      <w:r>
        <w:rPr>
          <w:spacing w:val="-2"/>
        </w:rPr>
        <w:t>using</w:t>
      </w:r>
      <w:r>
        <w:rPr>
          <w:spacing w:val="-1"/>
        </w:rPr>
        <w:t xml:space="preserve"> expressions</w:t>
      </w:r>
      <w:r>
        <w:t xml:space="preserve"> </w:t>
      </w:r>
      <w:r>
        <w:rPr>
          <w:spacing w:val="-1"/>
        </w:rPr>
        <w:t>such</w:t>
      </w:r>
      <w:r>
        <w:rPr>
          <w:spacing w:val="-3"/>
        </w:rPr>
        <w:t xml:space="preserve"> </w:t>
      </w:r>
      <w:r>
        <w:rPr>
          <w:spacing w:val="-1"/>
        </w:rPr>
        <w:t>as</w:t>
      </w:r>
      <w:r>
        <w:t xml:space="preserve"> </w:t>
      </w:r>
      <w:r>
        <w:rPr>
          <w:i/>
          <w:spacing w:val="-1"/>
        </w:rPr>
        <w:t>and/or</w:t>
      </w:r>
      <w:r>
        <w:rPr>
          <w:spacing w:val="-1"/>
        </w:rPr>
        <w:t>,</w:t>
      </w:r>
      <w:r>
        <w:t xml:space="preserve"> </w:t>
      </w:r>
      <w:r>
        <w:rPr>
          <w:i/>
          <w:spacing w:val="-1"/>
        </w:rPr>
        <w:t>he/she</w:t>
      </w:r>
      <w:r>
        <w:rPr>
          <w:spacing w:val="-1"/>
        </w:rPr>
        <w:t>,</w:t>
      </w:r>
      <w:r>
        <w:rPr>
          <w:spacing w:val="75"/>
        </w:rPr>
        <w:t xml:space="preserve"> </w:t>
      </w:r>
      <w:r>
        <w:rPr>
          <w:spacing w:val="-1"/>
        </w:rPr>
        <w:t xml:space="preserve">and </w:t>
      </w:r>
      <w:r>
        <w:rPr>
          <w:i/>
          <w:spacing w:val="-1"/>
        </w:rPr>
        <w:t>his/her</w:t>
      </w:r>
      <w:r>
        <w:rPr>
          <w:spacing w:val="-1"/>
        </w:rPr>
        <w:t>.</w:t>
      </w:r>
      <w:r>
        <w:rPr>
          <w:spacing w:val="-3"/>
        </w:rPr>
        <w:t xml:space="preserve"> </w:t>
      </w:r>
      <w:r>
        <w:rPr>
          <w:spacing w:val="-1"/>
        </w:rPr>
        <w:t>Write</w:t>
      </w:r>
      <w:r>
        <w:rPr>
          <w:spacing w:val="1"/>
        </w:rPr>
        <w:t xml:space="preserve"> </w:t>
      </w:r>
      <w:r>
        <w:rPr>
          <w:spacing w:val="-1"/>
        </w:rPr>
        <w:t>these</w:t>
      </w:r>
      <w:r>
        <w:rPr>
          <w:spacing w:val="1"/>
        </w:rPr>
        <w:t xml:space="preserve"> </w:t>
      </w:r>
      <w:r>
        <w:rPr>
          <w:spacing w:val="-1"/>
        </w:rPr>
        <w:t>terms</w:t>
      </w:r>
      <w:r>
        <w:rPr>
          <w:spacing w:val="-2"/>
        </w:rPr>
        <w:t xml:space="preserve"> </w:t>
      </w:r>
      <w:r>
        <w:t>out</w:t>
      </w:r>
      <w:r>
        <w:rPr>
          <w:spacing w:val="1"/>
        </w:rPr>
        <w:t xml:space="preserve"> </w:t>
      </w:r>
      <w:r>
        <w:rPr>
          <w:spacing w:val="-1"/>
        </w:rPr>
        <w:t>instead.</w:t>
      </w:r>
    </w:p>
    <w:bookmarkEnd w:id="69"/>
    <w:p w14:paraId="4031086E" w14:textId="6E82E85C" w:rsidR="00E93622" w:rsidRDefault="00E93622" w:rsidP="00E93622">
      <w:pPr>
        <w:tabs>
          <w:tab w:val="left" w:pos="859"/>
          <w:tab w:val="left" w:pos="860"/>
        </w:tabs>
        <w:autoSpaceDE w:val="0"/>
        <w:autoSpaceDN w:val="0"/>
        <w:spacing w:line="244" w:lineRule="exact"/>
      </w:pPr>
      <w:r w:rsidRPr="001F6F61">
        <w:rPr>
          <w:b/>
          <w:spacing w:val="-1"/>
          <w:sz w:val="28"/>
          <w:szCs w:val="20"/>
        </w:rPr>
        <w:lastRenderedPageBreak/>
        <w:t>F</w:t>
      </w:r>
      <w:r w:rsidRPr="007F574A">
        <w:rPr>
          <w:b/>
          <w:spacing w:val="-1"/>
        </w:rPr>
        <w:t>O</w:t>
      </w:r>
      <w:r>
        <w:rPr>
          <w:b/>
          <w:spacing w:val="-1"/>
        </w:rPr>
        <w:t xml:space="preserve">NT </w:t>
      </w:r>
      <w:r>
        <w:rPr>
          <w:spacing w:val="-1"/>
          <w:sz w:val="32"/>
          <w:szCs w:val="32"/>
        </w:rPr>
        <w:t>S</w:t>
      </w:r>
      <w:r>
        <w:rPr>
          <w:b/>
          <w:spacing w:val="-1"/>
        </w:rPr>
        <w:t>IZE</w:t>
      </w:r>
    </w:p>
    <w:p w14:paraId="71FEE1AC" w14:textId="44A20781" w:rsidR="00587217" w:rsidRPr="009902A4" w:rsidRDefault="00E93622" w:rsidP="009902A4">
      <w:pPr>
        <w:pStyle w:val="Heading2"/>
        <w:spacing w:before="0"/>
        <w:ind w:left="0"/>
        <w:rPr>
          <w:b w:val="0"/>
        </w:rPr>
      </w:pPr>
      <w:r w:rsidRPr="00242D0A">
        <w:t>Titles and Subtitles:</w:t>
      </w:r>
      <w:r w:rsidRPr="009B45D7">
        <w:rPr>
          <w:b w:val="0"/>
        </w:rPr>
        <w:t xml:space="preserve"> </w:t>
      </w:r>
      <w:r w:rsidR="009B45D7" w:rsidRPr="009B45D7">
        <w:rPr>
          <w:b w:val="0"/>
        </w:rPr>
        <w:t xml:space="preserve">I recommend </w:t>
      </w:r>
      <w:r w:rsidR="009B45D7">
        <w:rPr>
          <w:b w:val="0"/>
        </w:rPr>
        <w:t>not</w:t>
      </w:r>
      <w:r w:rsidR="009B45D7" w:rsidRPr="009B45D7">
        <w:rPr>
          <w:b w:val="0"/>
        </w:rPr>
        <w:t xml:space="preserve"> going over 14 pt. for the main title in a</w:t>
      </w:r>
      <w:r w:rsidR="009B45D7">
        <w:rPr>
          <w:b w:val="0"/>
        </w:rPr>
        <w:t xml:space="preserve"> document where the narrative is set in</w:t>
      </w:r>
      <w:r w:rsidR="009B45D7" w:rsidRPr="009B45D7">
        <w:rPr>
          <w:b w:val="0"/>
        </w:rPr>
        <w:t xml:space="preserve"> 12 pt. Times New Roma</w:t>
      </w:r>
      <w:r w:rsidR="009B45D7">
        <w:rPr>
          <w:b w:val="0"/>
        </w:rPr>
        <w:t>n</w:t>
      </w:r>
      <w:r w:rsidR="009B45D7" w:rsidRPr="009B45D7">
        <w:rPr>
          <w:b w:val="0"/>
        </w:rPr>
        <w:t xml:space="preserve">. </w:t>
      </w:r>
      <w:r w:rsidRPr="009B45D7">
        <w:rPr>
          <w:b w:val="0"/>
        </w:rPr>
        <w:t>I</w:t>
      </w:r>
      <w:r w:rsidRPr="00E93622">
        <w:rPr>
          <w:b w:val="0"/>
        </w:rPr>
        <w:t xml:space="preserve"> would not go over 12 pt. in subtitles</w:t>
      </w:r>
      <w:r w:rsidR="0097591B">
        <w:rPr>
          <w:b w:val="0"/>
        </w:rPr>
        <w:t xml:space="preserve"> </w:t>
      </w:r>
      <w:r w:rsidRPr="00E93622">
        <w:rPr>
          <w:b w:val="0"/>
        </w:rPr>
        <w:t xml:space="preserve">when your narrative is set in 10.5 </w:t>
      </w:r>
      <w:proofErr w:type="spellStart"/>
      <w:r w:rsidRPr="00E93622">
        <w:rPr>
          <w:b w:val="0"/>
        </w:rPr>
        <w:t>pt</w:t>
      </w:r>
      <w:proofErr w:type="spellEnd"/>
      <w:r w:rsidRPr="00E93622">
        <w:rPr>
          <w:b w:val="0"/>
        </w:rPr>
        <w:t xml:space="preserve"> Times New Roman! If the publishers specify 10.5 Times New Roman for the body type, they certainly will not want to see 14 pt. or 16 </w:t>
      </w:r>
      <w:proofErr w:type="spellStart"/>
      <w:r w:rsidRPr="00E93622">
        <w:rPr>
          <w:b w:val="0"/>
        </w:rPr>
        <w:t>pt</w:t>
      </w:r>
      <w:proofErr w:type="spellEnd"/>
      <w:r w:rsidRPr="00E93622">
        <w:rPr>
          <w:b w:val="0"/>
        </w:rPr>
        <w:t xml:space="preserve"> headers. Journals usually have author information packages, but these guides are often silent about what font size they want you to use. Some publishers provide a template where all f</w:t>
      </w:r>
      <w:r>
        <w:rPr>
          <w:b w:val="0"/>
        </w:rPr>
        <w:t>ont sizes are fixed</w:t>
      </w:r>
      <w:r w:rsidR="005606B4">
        <w:rPr>
          <w:b w:val="0"/>
        </w:rPr>
        <w:t>.</w:t>
      </w:r>
    </w:p>
    <w:p w14:paraId="170C1618" w14:textId="1706B13D" w:rsidR="00E93622" w:rsidRPr="005606B4" w:rsidRDefault="00E93622" w:rsidP="00510318">
      <w:pPr>
        <w:pStyle w:val="Heading2"/>
        <w:spacing w:before="120"/>
        <w:ind w:left="0"/>
        <w:rPr>
          <w:b w:val="0"/>
          <w:bCs w:val="0"/>
          <w:spacing w:val="-2"/>
        </w:rPr>
      </w:pPr>
      <w:r w:rsidRPr="00E054D7">
        <w:rPr>
          <w:b w:val="0"/>
          <w:bCs w:val="0"/>
          <w:spacing w:val="-2"/>
        </w:rPr>
        <w:t xml:space="preserve">Most importantly, when composing your </w:t>
      </w:r>
      <w:r>
        <w:rPr>
          <w:b w:val="0"/>
          <w:bCs w:val="0"/>
          <w:spacing w:val="-2"/>
        </w:rPr>
        <w:t>titles</w:t>
      </w:r>
      <w:r w:rsidRPr="00E054D7">
        <w:rPr>
          <w:b w:val="0"/>
          <w:bCs w:val="0"/>
          <w:spacing w:val="-2"/>
        </w:rPr>
        <w:t xml:space="preserve"> and sub</w:t>
      </w:r>
      <w:r>
        <w:rPr>
          <w:b w:val="0"/>
          <w:bCs w:val="0"/>
          <w:spacing w:val="-2"/>
        </w:rPr>
        <w:t>titles</w:t>
      </w:r>
      <w:r w:rsidRPr="00E054D7">
        <w:rPr>
          <w:b w:val="0"/>
          <w:bCs w:val="0"/>
          <w:spacing w:val="-2"/>
        </w:rPr>
        <w:t xml:space="preserve">, </w:t>
      </w:r>
      <w:r>
        <w:rPr>
          <w:b w:val="0"/>
          <w:bCs w:val="0"/>
          <w:spacing w:val="-2"/>
        </w:rPr>
        <w:t>try not to go over two lines. Do not use abbreviations. Keep your titles as short as possible</w:t>
      </w:r>
      <w:r w:rsidR="00510318">
        <w:rPr>
          <w:b w:val="0"/>
          <w:bCs w:val="0"/>
          <w:spacing w:val="-2"/>
        </w:rPr>
        <w:t xml:space="preserve">, but make sure it </w:t>
      </w:r>
      <w:r>
        <w:rPr>
          <w:b w:val="0"/>
          <w:bCs w:val="0"/>
          <w:spacing w:val="-2"/>
        </w:rPr>
        <w:t>tells the reader what makes the article newswor</w:t>
      </w:r>
      <w:r w:rsidR="00725F8B">
        <w:rPr>
          <w:b w:val="0"/>
          <w:bCs w:val="0"/>
          <w:spacing w:val="-2"/>
        </w:rPr>
        <w:t>thy to your research community.</w:t>
      </w:r>
      <w:r w:rsidR="00510318">
        <w:rPr>
          <w:b w:val="0"/>
          <w:bCs w:val="0"/>
          <w:spacing w:val="-2"/>
        </w:rPr>
        <w:t xml:space="preserve"> </w:t>
      </w:r>
    </w:p>
    <w:p w14:paraId="7F8B0BB3" w14:textId="144CD72E" w:rsidR="002A75C4" w:rsidRPr="002A75C4" w:rsidRDefault="00E93622" w:rsidP="002A75C4">
      <w:pPr>
        <w:tabs>
          <w:tab w:val="left" w:pos="860"/>
          <w:tab w:val="left" w:pos="861"/>
        </w:tabs>
        <w:autoSpaceDE w:val="0"/>
        <w:autoSpaceDN w:val="0"/>
        <w:spacing w:before="120" w:line="244" w:lineRule="exact"/>
        <w:rPr>
          <w:rFonts w:ascii="Calibri"/>
        </w:rPr>
      </w:pPr>
      <w:r w:rsidRPr="00E93622">
        <w:rPr>
          <w:b/>
        </w:rPr>
        <w:t>Narrative or Body Type:</w:t>
      </w:r>
      <w:r>
        <w:t xml:space="preserve"> The US National Science Foundation has the best rules for font size usage that I have seen. They will not accept a proposal written in Times New Roman </w:t>
      </w:r>
      <w:r w:rsidRPr="00E93622">
        <w:rPr>
          <w:b/>
        </w:rPr>
        <w:t>unless it is at least 11 pt</w:t>
      </w:r>
      <w:r>
        <w:t>. They will accept:</w:t>
      </w:r>
      <w:r w:rsidR="002A75C4">
        <w:t xml:space="preserve"> </w:t>
      </w:r>
      <w:r w:rsidRPr="00A4350E">
        <w:rPr>
          <w:rFonts w:ascii="Calibri"/>
        </w:rPr>
        <w:t>Arial</w:t>
      </w:r>
      <w:r w:rsidRPr="00A4350E">
        <w:t>,</w:t>
      </w:r>
      <w:r w:rsidRPr="00A4350E">
        <w:rPr>
          <w:rFonts w:ascii="Calibri"/>
        </w:rPr>
        <w:t xml:space="preserve"> Courier New, or Palatino Linotype at a font size of 10 points or larger;</w:t>
      </w:r>
      <w:r w:rsidR="002A75C4">
        <w:rPr>
          <w:rFonts w:ascii="Calibri"/>
        </w:rPr>
        <w:t xml:space="preserve"> </w:t>
      </w:r>
      <w:r w:rsidRPr="00A4350E">
        <w:rPr>
          <w:rFonts w:ascii="Calibri"/>
        </w:rPr>
        <w:t>Times New Roman at a font size of 11 points or larger;</w:t>
      </w:r>
      <w:r w:rsidR="002A75C4">
        <w:rPr>
          <w:rFonts w:ascii="Calibri"/>
        </w:rPr>
        <w:t xml:space="preserve"> </w:t>
      </w:r>
      <w:r w:rsidRPr="00A4350E">
        <w:rPr>
          <w:rFonts w:ascii="Calibri"/>
        </w:rPr>
        <w:t>or Computer Modern family of fonts at a font size of 11 points or larger.</w:t>
      </w:r>
      <w:r w:rsidR="002A75C4">
        <w:t xml:space="preserve"> </w:t>
      </w:r>
      <w:r w:rsidRPr="00A4350E">
        <w:rPr>
          <w:rFonts w:ascii="Calibri"/>
        </w:rPr>
        <w:t>A font size of less than 10 points may be used for mathematical formulas or equations, figures, table or diagram captions and when using a Symbol font to insert Greek letters or special characters. However, it must be readable.   -From 20</w:t>
      </w:r>
      <w:r w:rsidR="00C74F65">
        <w:rPr>
          <w:rFonts w:ascii="Calibri"/>
        </w:rPr>
        <w:t>20</w:t>
      </w:r>
      <w:r w:rsidRPr="00A4350E">
        <w:rPr>
          <w:rFonts w:ascii="Calibri"/>
        </w:rPr>
        <w:t xml:space="preserve"> </w:t>
      </w:r>
      <w:r w:rsidRPr="00C74F65">
        <w:rPr>
          <w:rFonts w:ascii="Calibri" w:hAnsi="Calibri"/>
        </w:rPr>
        <w:t>NSF Proposal and Award Policies &amp; Procedures Guide (PAPPG)</w:t>
      </w:r>
      <w:r w:rsidRPr="00A4350E">
        <w:rPr>
          <w:rFonts w:ascii="Calibri" w:hAnsi="Calibri"/>
          <w:color w:val="324674"/>
        </w:rPr>
        <w:t>.</w:t>
      </w:r>
      <w:r w:rsidR="002A75C4">
        <w:t xml:space="preserve"> </w:t>
      </w:r>
      <w:r w:rsidRPr="00A4350E">
        <w:rPr>
          <w:rFonts w:ascii="Calibri"/>
        </w:rPr>
        <w:t xml:space="preserve">These rules are good to follow no matter who you are submitting to unless they have a template or specific instructions </w:t>
      </w:r>
      <w:r w:rsidR="00242D0A" w:rsidRPr="00A4350E">
        <w:rPr>
          <w:rFonts w:ascii="Calibri"/>
        </w:rPr>
        <w:t xml:space="preserve">in their author guidelines </w:t>
      </w:r>
      <w:r w:rsidRPr="00A4350E">
        <w:rPr>
          <w:rFonts w:ascii="Calibri"/>
        </w:rPr>
        <w:t>on font size.</w:t>
      </w:r>
      <w:r w:rsidR="004A1C1D">
        <w:rPr>
          <w:rFonts w:ascii="Calibri"/>
        </w:rPr>
        <w:t xml:space="preserve"> </w:t>
      </w:r>
    </w:p>
    <w:p w14:paraId="0F1F7CBF" w14:textId="0B65FCAC" w:rsidR="00D83840" w:rsidRPr="001F6F61" w:rsidRDefault="00D83840" w:rsidP="002E3913">
      <w:pPr>
        <w:pStyle w:val="Heading2"/>
        <w:spacing w:before="0" w:line="389" w:lineRule="exact"/>
        <w:ind w:left="0"/>
        <w:rPr>
          <w:caps/>
          <w:spacing w:val="-1"/>
          <w:sz w:val="24"/>
          <w:szCs w:val="18"/>
        </w:rPr>
      </w:pPr>
      <w:r w:rsidRPr="001F6F61">
        <w:rPr>
          <w:spacing w:val="-1"/>
          <w:sz w:val="28"/>
          <w:szCs w:val="20"/>
        </w:rPr>
        <w:t>G</w:t>
      </w:r>
      <w:r w:rsidRPr="001F6F61">
        <w:rPr>
          <w:caps/>
          <w:spacing w:val="-1"/>
          <w:sz w:val="24"/>
          <w:szCs w:val="18"/>
        </w:rPr>
        <w:t>reek</w:t>
      </w:r>
      <w:r w:rsidR="007147FD">
        <w:rPr>
          <w:spacing w:val="-1"/>
          <w:sz w:val="32"/>
        </w:rPr>
        <w:t xml:space="preserve"> </w:t>
      </w:r>
      <w:r w:rsidR="007147FD" w:rsidRPr="001F6F61">
        <w:rPr>
          <w:spacing w:val="-1"/>
          <w:sz w:val="28"/>
          <w:szCs w:val="20"/>
        </w:rPr>
        <w:t>L</w:t>
      </w:r>
      <w:r w:rsidR="007147FD" w:rsidRPr="001F6F61">
        <w:rPr>
          <w:caps/>
          <w:spacing w:val="-1"/>
          <w:sz w:val="24"/>
          <w:szCs w:val="18"/>
        </w:rPr>
        <w:t>etters</w:t>
      </w:r>
    </w:p>
    <w:tbl>
      <w:tblPr>
        <w:tblpPr w:leftFromText="180" w:rightFromText="180" w:vertAnchor="text" w:tblpY="1"/>
        <w:tblOverlap w:val="neve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862"/>
        <w:gridCol w:w="735"/>
        <w:gridCol w:w="1496"/>
        <w:gridCol w:w="5580"/>
      </w:tblGrid>
      <w:tr w:rsidR="00D83840" w:rsidRPr="00E054D7" w14:paraId="40D73F56" w14:textId="30553E23" w:rsidTr="00E054D7">
        <w:trPr>
          <w:tblCellSpacing w:w="15" w:type="dxa"/>
        </w:trPr>
        <w:tc>
          <w:tcPr>
            <w:tcW w:w="0" w:type="auto"/>
            <w:gridSpan w:val="3"/>
            <w:vAlign w:val="center"/>
            <w:hideMark/>
          </w:tcPr>
          <w:p w14:paraId="4601744B" w14:textId="77777777" w:rsidR="00D83840" w:rsidRPr="002A75C4" w:rsidRDefault="00D83840" w:rsidP="00497FF8">
            <w:pPr>
              <w:widowControl/>
              <w:spacing w:line="208" w:lineRule="exact"/>
              <w:jc w:val="center"/>
              <w:rPr>
                <w:rFonts w:eastAsia="Times New Roman" w:cs="Times New Roman"/>
                <w:sz w:val="20"/>
              </w:rPr>
            </w:pPr>
            <w:r w:rsidRPr="002A75C4">
              <w:rPr>
                <w:rFonts w:eastAsia="Times New Roman" w:cs="Times New Roman"/>
                <w:sz w:val="20"/>
              </w:rPr>
              <w:t xml:space="preserve">ALT Codes for Greek Letters </w:t>
            </w:r>
          </w:p>
        </w:tc>
        <w:tc>
          <w:tcPr>
            <w:tcW w:w="5535" w:type="dxa"/>
            <w:vMerge w:val="restart"/>
          </w:tcPr>
          <w:p w14:paraId="21A4EBAB" w14:textId="5408E5B8" w:rsidR="00E054D7" w:rsidRPr="002A75C4" w:rsidRDefault="00D83840" w:rsidP="000A1D6A">
            <w:pPr>
              <w:widowControl/>
              <w:spacing w:after="120"/>
              <w:ind w:left="103"/>
              <w:rPr>
                <w:rFonts w:eastAsia="Times New Roman" w:cs="Times New Roman"/>
                <w:sz w:val="20"/>
              </w:rPr>
            </w:pPr>
            <w:r w:rsidRPr="002A75C4">
              <w:rPr>
                <w:rFonts w:eastAsia="Times New Roman" w:cs="Times New Roman"/>
                <w:sz w:val="20"/>
              </w:rPr>
              <w:t>These codes are used on a daily basis by most students and professors</w:t>
            </w:r>
            <w:r w:rsidR="00C7264D" w:rsidRPr="002A75C4">
              <w:rPr>
                <w:rFonts w:eastAsia="Times New Roman" w:cs="Times New Roman"/>
                <w:sz w:val="20"/>
              </w:rPr>
              <w:t xml:space="preserve"> in the sciences</w:t>
            </w:r>
            <w:r w:rsidRPr="002A75C4">
              <w:rPr>
                <w:rFonts w:eastAsia="Times New Roman" w:cs="Times New Roman"/>
                <w:sz w:val="20"/>
              </w:rPr>
              <w:t>. Many use equation editor or the pull-down Symbols menu to find these Greek letters. All you need is a keystroke</w:t>
            </w:r>
            <w:r w:rsidR="0045529C" w:rsidRPr="002A75C4">
              <w:rPr>
                <w:rFonts w:eastAsia="Times New Roman" w:cs="Times New Roman"/>
                <w:sz w:val="20"/>
              </w:rPr>
              <w:t>. Hold down the Alt key and then</w:t>
            </w:r>
            <w:r w:rsidRPr="002A75C4">
              <w:rPr>
                <w:rFonts w:eastAsia="Times New Roman" w:cs="Times New Roman"/>
                <w:sz w:val="20"/>
              </w:rPr>
              <w:t xml:space="preserve"> </w:t>
            </w:r>
            <w:r w:rsidR="0045529C" w:rsidRPr="002A75C4">
              <w:rPr>
                <w:rFonts w:eastAsia="Times New Roman" w:cs="Times New Roman"/>
                <w:sz w:val="20"/>
              </w:rPr>
              <w:t xml:space="preserve">type </w:t>
            </w:r>
            <w:r w:rsidRPr="002A75C4">
              <w:rPr>
                <w:rFonts w:eastAsia="Times New Roman" w:cs="Times New Roman"/>
                <w:sz w:val="20"/>
              </w:rPr>
              <w:t>the number</w:t>
            </w:r>
            <w:r w:rsidR="0045529C" w:rsidRPr="002A75C4">
              <w:rPr>
                <w:rFonts w:eastAsia="Times New Roman" w:cs="Times New Roman"/>
                <w:sz w:val="20"/>
              </w:rPr>
              <w:t xml:space="preserve"> to get the code you want</w:t>
            </w:r>
            <w:r w:rsidR="00396887" w:rsidRPr="002A75C4">
              <w:rPr>
                <w:rFonts w:eastAsia="Times New Roman" w:cs="Times New Roman"/>
                <w:sz w:val="20"/>
              </w:rPr>
              <w:t xml:space="preserve">.  </w:t>
            </w:r>
          </w:p>
          <w:p w14:paraId="61D7246F" w14:textId="15B370FC" w:rsidR="00804E16" w:rsidRDefault="00E054D7" w:rsidP="000A1D6A">
            <w:pPr>
              <w:widowControl/>
              <w:spacing w:after="120"/>
              <w:ind w:left="103"/>
              <w:rPr>
                <w:rFonts w:eastAsia="Times New Roman" w:cs="Times New Roman"/>
                <w:sz w:val="20"/>
              </w:rPr>
            </w:pPr>
            <w:r w:rsidRPr="002A75C4">
              <w:rPr>
                <w:rFonts w:eastAsia="Times New Roman" w:cs="Times New Roman"/>
                <w:sz w:val="20"/>
              </w:rPr>
              <w:t xml:space="preserve">For </w:t>
            </w:r>
            <w:r w:rsidR="00804E16">
              <w:rPr>
                <w:rFonts w:eastAsia="Times New Roman" w:cs="Times New Roman"/>
                <w:sz w:val="20"/>
              </w:rPr>
              <w:t xml:space="preserve">this </w:t>
            </w:r>
            <w:r w:rsidRPr="002A75C4">
              <w:rPr>
                <w:rFonts w:eastAsia="Times New Roman" w:cs="Times New Roman"/>
                <w:sz w:val="20"/>
              </w:rPr>
              <w:t xml:space="preserve"> chart </w:t>
            </w:r>
            <w:r w:rsidR="00804E16">
              <w:rPr>
                <w:rFonts w:eastAsia="Times New Roman" w:cs="Times New Roman"/>
                <w:sz w:val="20"/>
              </w:rPr>
              <w:t>and a chart that</w:t>
            </w:r>
            <w:r w:rsidRPr="002A75C4">
              <w:rPr>
                <w:rFonts w:eastAsia="Times New Roman" w:cs="Times New Roman"/>
                <w:sz w:val="20"/>
              </w:rPr>
              <w:t xml:space="preserve"> contains</w:t>
            </w:r>
            <w:r w:rsidR="00D83840" w:rsidRPr="002A75C4">
              <w:rPr>
                <w:rFonts w:eastAsia="Times New Roman" w:cs="Times New Roman"/>
                <w:sz w:val="20"/>
              </w:rPr>
              <w:t xml:space="preserve"> ASCII codes</w:t>
            </w:r>
            <w:r w:rsidR="00804E16">
              <w:rPr>
                <w:rFonts w:eastAsia="Times New Roman" w:cs="Times New Roman"/>
                <w:sz w:val="20"/>
              </w:rPr>
              <w:t xml:space="preserve"> using</w:t>
            </w:r>
            <w:r w:rsidR="00D83840" w:rsidRPr="002A75C4">
              <w:rPr>
                <w:rFonts w:eastAsia="Times New Roman" w:cs="Times New Roman"/>
                <w:sz w:val="20"/>
              </w:rPr>
              <w:t xml:space="preserve"> HTML character references (decimals)</w:t>
            </w:r>
            <w:r w:rsidR="000A1D6A">
              <w:rPr>
                <w:rFonts w:eastAsia="Times New Roman" w:cs="Times New Roman"/>
                <w:sz w:val="20"/>
              </w:rPr>
              <w:t xml:space="preserve">, go to </w:t>
            </w:r>
            <w:hyperlink r:id="rId114" w:history="1">
              <w:r w:rsidR="000A1D6A" w:rsidRPr="006E7EC2">
                <w:rPr>
                  <w:rStyle w:val="Hyperlink"/>
                  <w:rFonts w:eastAsia="Times New Roman" w:cs="Times New Roman"/>
                  <w:sz w:val="20"/>
                </w:rPr>
                <w:t>https://www.thoughtco.com/writing-greek-letters-on-the-computer-118734</w:t>
              </w:r>
            </w:hyperlink>
            <w:r w:rsidR="000A1D6A">
              <w:rPr>
                <w:rFonts w:eastAsia="Times New Roman" w:cs="Times New Roman"/>
                <w:sz w:val="20"/>
              </w:rPr>
              <w:t xml:space="preserve"> </w:t>
            </w:r>
          </w:p>
          <w:p w14:paraId="22F8E0B1" w14:textId="17AE9E57" w:rsidR="003A75AC" w:rsidRPr="002A75C4" w:rsidRDefault="000A1D6A" w:rsidP="000A1D6A">
            <w:pPr>
              <w:widowControl/>
              <w:spacing w:after="120"/>
              <w:ind w:left="103"/>
              <w:rPr>
                <w:rFonts w:eastAsia="Times New Roman" w:cs="Times New Roman"/>
                <w:sz w:val="20"/>
              </w:rPr>
            </w:pPr>
            <w:r>
              <w:rPr>
                <w:rFonts w:eastAsia="Times New Roman" w:cs="Times New Roman"/>
                <w:sz w:val="20"/>
              </w:rPr>
              <w:t>Because n</w:t>
            </w:r>
            <w:r w:rsidR="00E054D7" w:rsidRPr="002A75C4">
              <w:rPr>
                <w:rFonts w:eastAsia="Times New Roman" w:cs="Times New Roman"/>
                <w:sz w:val="20"/>
              </w:rPr>
              <w:t>ot all codes work in all programs</w:t>
            </w:r>
            <w:r>
              <w:rPr>
                <w:rFonts w:eastAsia="Times New Roman" w:cs="Times New Roman"/>
                <w:sz w:val="20"/>
              </w:rPr>
              <w:t xml:space="preserve">, </w:t>
            </w:r>
            <w:r w:rsidR="00E054D7" w:rsidRPr="002A75C4">
              <w:rPr>
                <w:rFonts w:eastAsia="Times New Roman" w:cs="Times New Roman"/>
                <w:sz w:val="20"/>
              </w:rPr>
              <w:t xml:space="preserve">make sure </w:t>
            </w:r>
            <w:r>
              <w:rPr>
                <w:rFonts w:eastAsia="Times New Roman" w:cs="Times New Roman"/>
                <w:sz w:val="20"/>
              </w:rPr>
              <w:t xml:space="preserve">the </w:t>
            </w:r>
            <w:r w:rsidR="00E054D7" w:rsidRPr="002A75C4">
              <w:rPr>
                <w:rFonts w:eastAsia="Times New Roman" w:cs="Times New Roman"/>
                <w:sz w:val="20"/>
              </w:rPr>
              <w:t xml:space="preserve">Num Lock is on and press the ALT key as you type the number on the </w:t>
            </w:r>
            <w:r w:rsidR="00E054D7" w:rsidRPr="002A75C4">
              <w:rPr>
                <w:rFonts w:eastAsia="Times New Roman" w:cs="Times New Roman"/>
                <w:i/>
                <w:iCs/>
              </w:rPr>
              <w:t>numeric keypad</w:t>
            </w:r>
            <w:r w:rsidR="00E054D7" w:rsidRPr="002A75C4">
              <w:rPr>
                <w:rFonts w:eastAsia="Times New Roman" w:cs="Times New Roman"/>
                <w:sz w:val="20"/>
              </w:rPr>
              <w:t>. The HTML codes are entered into HTML documents.</w:t>
            </w:r>
          </w:p>
          <w:p w14:paraId="5A216CB7" w14:textId="77777777" w:rsidR="002A75C4" w:rsidRDefault="002A75C4" w:rsidP="000A1D6A">
            <w:pPr>
              <w:widowControl/>
              <w:ind w:left="103"/>
              <w:rPr>
                <w:rFonts w:eastAsia="Times New Roman" w:cs="Times New Roman"/>
                <w:sz w:val="20"/>
              </w:rPr>
            </w:pPr>
            <w:r>
              <w:rPr>
                <w:rFonts w:eastAsia="Times New Roman" w:cs="Times New Roman"/>
                <w:sz w:val="20"/>
              </w:rPr>
              <w:t>To cite source for Alt Codes:</w:t>
            </w:r>
          </w:p>
          <w:p w14:paraId="513D87A0" w14:textId="2C6C846F" w:rsidR="002A75C4" w:rsidRPr="002A75C4" w:rsidRDefault="002A75C4" w:rsidP="000A1D6A">
            <w:pPr>
              <w:widowControl/>
              <w:ind w:left="103"/>
              <w:rPr>
                <w:rFonts w:eastAsia="Times New Roman" w:cs="Times New Roman"/>
                <w:sz w:val="20"/>
              </w:rPr>
            </w:pPr>
            <w:r w:rsidRPr="002A75C4">
              <w:rPr>
                <w:rFonts w:eastAsia="Times New Roman" w:cs="Times New Roman"/>
                <w:sz w:val="20"/>
              </w:rPr>
              <w:t>Gill, N.S. "Writing Greek Letters on the Computer." ThoughtCo, Aug. 26, 2020, thoughtco.com/writing-greek-letters-on-the-computer-118734.</w:t>
            </w:r>
          </w:p>
        </w:tc>
      </w:tr>
      <w:tr w:rsidR="00D83840" w:rsidRPr="00E054D7" w14:paraId="7F8C37E5" w14:textId="4088E6D5" w:rsidTr="00E054D7">
        <w:trPr>
          <w:tblCellSpacing w:w="15" w:type="dxa"/>
        </w:trPr>
        <w:tc>
          <w:tcPr>
            <w:tcW w:w="0" w:type="auto"/>
            <w:vAlign w:val="center"/>
            <w:hideMark/>
          </w:tcPr>
          <w:p w14:paraId="1CA5AD59" w14:textId="5AD9A94E" w:rsidR="00D83840" w:rsidRPr="00497FF8" w:rsidRDefault="00D83840" w:rsidP="00497FF8">
            <w:pPr>
              <w:widowControl/>
              <w:spacing w:line="208" w:lineRule="exact"/>
              <w:jc w:val="center"/>
              <w:rPr>
                <w:rFonts w:ascii="Times New Roman" w:eastAsia="Times New Roman" w:hAnsi="Times New Roman" w:cs="Times New Roman"/>
                <w:b/>
                <w:bCs/>
                <w:sz w:val="20"/>
              </w:rPr>
            </w:pPr>
            <w:r w:rsidRPr="00497FF8">
              <w:rPr>
                <w:rFonts w:ascii="Times New Roman" w:eastAsia="Times New Roman" w:hAnsi="Times New Roman" w:cs="Times New Roman"/>
                <w:b/>
                <w:bCs/>
                <w:sz w:val="20"/>
              </w:rPr>
              <w:t>Alt Code</w:t>
            </w:r>
          </w:p>
        </w:tc>
        <w:tc>
          <w:tcPr>
            <w:tcW w:w="0" w:type="auto"/>
            <w:vAlign w:val="center"/>
            <w:hideMark/>
          </w:tcPr>
          <w:p w14:paraId="1AF7E06A" w14:textId="77777777" w:rsidR="00D83840" w:rsidRPr="00497FF8" w:rsidRDefault="00D83840" w:rsidP="00497FF8">
            <w:pPr>
              <w:widowControl/>
              <w:spacing w:line="208" w:lineRule="exact"/>
              <w:jc w:val="center"/>
              <w:rPr>
                <w:rFonts w:ascii="Times New Roman" w:eastAsia="Times New Roman" w:hAnsi="Times New Roman" w:cs="Times New Roman"/>
                <w:b/>
                <w:bCs/>
                <w:sz w:val="20"/>
              </w:rPr>
            </w:pPr>
            <w:r w:rsidRPr="00497FF8">
              <w:rPr>
                <w:rFonts w:ascii="Times New Roman" w:eastAsia="Times New Roman" w:hAnsi="Times New Roman" w:cs="Times New Roman"/>
                <w:b/>
                <w:bCs/>
                <w:sz w:val="20"/>
              </w:rPr>
              <w:t>Symbol</w:t>
            </w:r>
          </w:p>
        </w:tc>
        <w:tc>
          <w:tcPr>
            <w:tcW w:w="0" w:type="auto"/>
            <w:vAlign w:val="center"/>
            <w:hideMark/>
          </w:tcPr>
          <w:p w14:paraId="3268F503" w14:textId="77777777" w:rsidR="00D83840" w:rsidRPr="00497FF8" w:rsidRDefault="00D83840" w:rsidP="00497FF8">
            <w:pPr>
              <w:widowControl/>
              <w:spacing w:line="208" w:lineRule="exact"/>
              <w:jc w:val="center"/>
              <w:rPr>
                <w:rFonts w:ascii="Times New Roman" w:eastAsia="Times New Roman" w:hAnsi="Times New Roman" w:cs="Times New Roman"/>
                <w:b/>
                <w:bCs/>
                <w:sz w:val="20"/>
              </w:rPr>
            </w:pPr>
            <w:r w:rsidRPr="00497FF8">
              <w:rPr>
                <w:rFonts w:ascii="Times New Roman" w:eastAsia="Times New Roman" w:hAnsi="Times New Roman" w:cs="Times New Roman"/>
                <w:b/>
                <w:bCs/>
                <w:sz w:val="20"/>
              </w:rPr>
              <w:t>Description</w:t>
            </w:r>
          </w:p>
        </w:tc>
        <w:tc>
          <w:tcPr>
            <w:tcW w:w="5535" w:type="dxa"/>
            <w:vMerge/>
          </w:tcPr>
          <w:p w14:paraId="5F0C4DD2" w14:textId="77777777" w:rsidR="00D83840" w:rsidRPr="00E054D7" w:rsidRDefault="00D83840" w:rsidP="00E054D7">
            <w:pPr>
              <w:widowControl/>
              <w:jc w:val="center"/>
              <w:rPr>
                <w:rFonts w:eastAsia="Times New Roman" w:cs="Times New Roman"/>
                <w:b/>
                <w:bCs/>
                <w:szCs w:val="24"/>
              </w:rPr>
            </w:pPr>
          </w:p>
        </w:tc>
      </w:tr>
      <w:tr w:rsidR="00D83840" w:rsidRPr="00E054D7" w14:paraId="1D435985" w14:textId="76126653" w:rsidTr="00E054D7">
        <w:trPr>
          <w:tblCellSpacing w:w="15" w:type="dxa"/>
        </w:trPr>
        <w:tc>
          <w:tcPr>
            <w:tcW w:w="0" w:type="auto"/>
            <w:vAlign w:val="center"/>
            <w:hideMark/>
          </w:tcPr>
          <w:p w14:paraId="41495B28" w14:textId="77777777" w:rsidR="00D83840" w:rsidRPr="00497FF8" w:rsidRDefault="00D83840" w:rsidP="00497FF8">
            <w:pPr>
              <w:widowControl/>
              <w:spacing w:line="208" w:lineRule="exact"/>
              <w:rPr>
                <w:rFonts w:ascii="Times New Roman" w:eastAsia="Times New Roman" w:hAnsi="Times New Roman" w:cs="Times New Roman"/>
                <w:sz w:val="20"/>
              </w:rPr>
            </w:pPr>
            <w:r w:rsidRPr="00497FF8">
              <w:rPr>
                <w:rFonts w:ascii="Times New Roman" w:eastAsia="Times New Roman" w:hAnsi="Times New Roman" w:cs="Times New Roman"/>
                <w:sz w:val="20"/>
              </w:rPr>
              <w:t>Alt 224</w:t>
            </w:r>
          </w:p>
        </w:tc>
        <w:tc>
          <w:tcPr>
            <w:tcW w:w="0" w:type="auto"/>
            <w:vAlign w:val="center"/>
            <w:hideMark/>
          </w:tcPr>
          <w:p w14:paraId="363AD6E3" w14:textId="77777777" w:rsidR="00D83840" w:rsidRPr="00497FF8" w:rsidRDefault="00D83840" w:rsidP="00497FF8">
            <w:pPr>
              <w:widowControl/>
              <w:spacing w:line="208" w:lineRule="exact"/>
              <w:jc w:val="center"/>
              <w:rPr>
                <w:rFonts w:ascii="Times New Roman" w:eastAsia="Times New Roman" w:hAnsi="Times New Roman" w:cs="Times New Roman"/>
                <w:sz w:val="20"/>
              </w:rPr>
            </w:pPr>
            <w:r w:rsidRPr="00497FF8">
              <w:rPr>
                <w:rFonts w:ascii="Times New Roman" w:eastAsia="Times New Roman" w:hAnsi="Times New Roman" w:cs="Times New Roman"/>
                <w:sz w:val="20"/>
              </w:rPr>
              <w:t>α</w:t>
            </w:r>
          </w:p>
        </w:tc>
        <w:tc>
          <w:tcPr>
            <w:tcW w:w="0" w:type="auto"/>
            <w:vAlign w:val="center"/>
            <w:hideMark/>
          </w:tcPr>
          <w:p w14:paraId="0A5295A4" w14:textId="77777777" w:rsidR="00D83840" w:rsidRPr="00497FF8" w:rsidRDefault="00D83840" w:rsidP="00497FF8">
            <w:pPr>
              <w:widowControl/>
              <w:spacing w:line="208" w:lineRule="exact"/>
              <w:rPr>
                <w:rFonts w:ascii="Times New Roman" w:eastAsia="Times New Roman" w:hAnsi="Times New Roman" w:cs="Times New Roman"/>
                <w:sz w:val="20"/>
              </w:rPr>
            </w:pPr>
            <w:r w:rsidRPr="00497FF8">
              <w:rPr>
                <w:rFonts w:ascii="Times New Roman" w:eastAsia="Times New Roman" w:hAnsi="Times New Roman" w:cs="Times New Roman"/>
                <w:sz w:val="20"/>
              </w:rPr>
              <w:t>Alpha</w:t>
            </w:r>
          </w:p>
        </w:tc>
        <w:tc>
          <w:tcPr>
            <w:tcW w:w="5535" w:type="dxa"/>
            <w:vMerge/>
          </w:tcPr>
          <w:p w14:paraId="3AEC73B7" w14:textId="77777777" w:rsidR="00D83840" w:rsidRPr="00E054D7" w:rsidRDefault="00D83840" w:rsidP="00E054D7">
            <w:pPr>
              <w:widowControl/>
              <w:rPr>
                <w:rFonts w:eastAsia="Times New Roman" w:cs="Times New Roman"/>
                <w:szCs w:val="24"/>
              </w:rPr>
            </w:pPr>
          </w:p>
        </w:tc>
      </w:tr>
      <w:tr w:rsidR="00D83840" w:rsidRPr="00E054D7" w14:paraId="7616AE8A" w14:textId="1C200D2C" w:rsidTr="00E054D7">
        <w:trPr>
          <w:tblCellSpacing w:w="15" w:type="dxa"/>
        </w:trPr>
        <w:tc>
          <w:tcPr>
            <w:tcW w:w="0" w:type="auto"/>
            <w:vAlign w:val="center"/>
            <w:hideMark/>
          </w:tcPr>
          <w:p w14:paraId="3BCE0BD9" w14:textId="77777777" w:rsidR="00D83840" w:rsidRPr="00497FF8" w:rsidRDefault="00D83840" w:rsidP="00497FF8">
            <w:pPr>
              <w:widowControl/>
              <w:spacing w:line="208" w:lineRule="exact"/>
              <w:rPr>
                <w:rFonts w:ascii="Times New Roman" w:eastAsia="Times New Roman" w:hAnsi="Times New Roman" w:cs="Times New Roman"/>
                <w:sz w:val="20"/>
              </w:rPr>
            </w:pPr>
            <w:r w:rsidRPr="00497FF8">
              <w:rPr>
                <w:rFonts w:ascii="Times New Roman" w:eastAsia="Times New Roman" w:hAnsi="Times New Roman" w:cs="Times New Roman"/>
                <w:sz w:val="20"/>
              </w:rPr>
              <w:t>Alt 225</w:t>
            </w:r>
          </w:p>
        </w:tc>
        <w:tc>
          <w:tcPr>
            <w:tcW w:w="0" w:type="auto"/>
            <w:vAlign w:val="center"/>
            <w:hideMark/>
          </w:tcPr>
          <w:p w14:paraId="6AA95713" w14:textId="77777777" w:rsidR="00D83840" w:rsidRPr="00497FF8" w:rsidRDefault="00D83840" w:rsidP="00497FF8">
            <w:pPr>
              <w:widowControl/>
              <w:spacing w:line="208" w:lineRule="exact"/>
              <w:jc w:val="center"/>
              <w:rPr>
                <w:rFonts w:ascii="Times New Roman" w:eastAsia="Times New Roman" w:hAnsi="Times New Roman" w:cs="Times New Roman"/>
                <w:sz w:val="20"/>
              </w:rPr>
            </w:pPr>
            <w:r w:rsidRPr="00497FF8">
              <w:rPr>
                <w:rFonts w:ascii="Times New Roman" w:eastAsia="Times New Roman" w:hAnsi="Times New Roman" w:cs="Times New Roman"/>
                <w:sz w:val="20"/>
              </w:rPr>
              <w:t>ß</w:t>
            </w:r>
          </w:p>
        </w:tc>
        <w:tc>
          <w:tcPr>
            <w:tcW w:w="0" w:type="auto"/>
            <w:vAlign w:val="center"/>
            <w:hideMark/>
          </w:tcPr>
          <w:p w14:paraId="7D7E6C89" w14:textId="77777777" w:rsidR="00D83840" w:rsidRPr="00497FF8" w:rsidRDefault="00D83840" w:rsidP="00497FF8">
            <w:pPr>
              <w:widowControl/>
              <w:spacing w:line="208" w:lineRule="exact"/>
              <w:rPr>
                <w:rFonts w:ascii="Times New Roman" w:eastAsia="Times New Roman" w:hAnsi="Times New Roman" w:cs="Times New Roman"/>
                <w:sz w:val="20"/>
              </w:rPr>
            </w:pPr>
            <w:r w:rsidRPr="00497FF8">
              <w:rPr>
                <w:rFonts w:ascii="Times New Roman" w:eastAsia="Times New Roman" w:hAnsi="Times New Roman" w:cs="Times New Roman"/>
                <w:sz w:val="20"/>
              </w:rPr>
              <w:t>Beta</w:t>
            </w:r>
          </w:p>
        </w:tc>
        <w:tc>
          <w:tcPr>
            <w:tcW w:w="5535" w:type="dxa"/>
            <w:vMerge/>
          </w:tcPr>
          <w:p w14:paraId="14A614B9" w14:textId="77777777" w:rsidR="00D83840" w:rsidRPr="00E054D7" w:rsidRDefault="00D83840" w:rsidP="00E054D7">
            <w:pPr>
              <w:widowControl/>
              <w:rPr>
                <w:rFonts w:eastAsia="Times New Roman" w:cs="Times New Roman"/>
                <w:szCs w:val="24"/>
              </w:rPr>
            </w:pPr>
          </w:p>
        </w:tc>
      </w:tr>
      <w:tr w:rsidR="00D83840" w:rsidRPr="00E054D7" w14:paraId="0F459A8C" w14:textId="4275B87A" w:rsidTr="002A75C4">
        <w:trPr>
          <w:trHeight w:val="85"/>
          <w:tblCellSpacing w:w="15" w:type="dxa"/>
        </w:trPr>
        <w:tc>
          <w:tcPr>
            <w:tcW w:w="0" w:type="auto"/>
            <w:vAlign w:val="center"/>
            <w:hideMark/>
          </w:tcPr>
          <w:p w14:paraId="5F32DE30" w14:textId="77777777" w:rsidR="00D83840" w:rsidRPr="00497FF8" w:rsidRDefault="00D83840" w:rsidP="00497FF8">
            <w:pPr>
              <w:widowControl/>
              <w:spacing w:line="208" w:lineRule="exact"/>
              <w:rPr>
                <w:rFonts w:ascii="Times New Roman" w:eastAsia="Times New Roman" w:hAnsi="Times New Roman" w:cs="Times New Roman"/>
                <w:sz w:val="20"/>
              </w:rPr>
            </w:pPr>
            <w:r w:rsidRPr="00497FF8">
              <w:rPr>
                <w:rFonts w:ascii="Times New Roman" w:eastAsia="Times New Roman" w:hAnsi="Times New Roman" w:cs="Times New Roman"/>
                <w:sz w:val="20"/>
              </w:rPr>
              <w:t>Alt 226</w:t>
            </w:r>
          </w:p>
        </w:tc>
        <w:tc>
          <w:tcPr>
            <w:tcW w:w="0" w:type="auto"/>
            <w:vAlign w:val="center"/>
            <w:hideMark/>
          </w:tcPr>
          <w:p w14:paraId="3D82D398" w14:textId="77777777" w:rsidR="00D83840" w:rsidRPr="00497FF8" w:rsidRDefault="00D83840" w:rsidP="00497FF8">
            <w:pPr>
              <w:widowControl/>
              <w:spacing w:line="208" w:lineRule="exact"/>
              <w:jc w:val="center"/>
              <w:rPr>
                <w:rFonts w:ascii="Times New Roman" w:eastAsia="Times New Roman" w:hAnsi="Times New Roman" w:cs="Times New Roman"/>
                <w:sz w:val="20"/>
              </w:rPr>
            </w:pPr>
            <w:r w:rsidRPr="00497FF8">
              <w:rPr>
                <w:rFonts w:ascii="Times New Roman" w:eastAsia="Times New Roman" w:hAnsi="Times New Roman" w:cs="Times New Roman"/>
                <w:sz w:val="20"/>
              </w:rPr>
              <w:t>Γ</w:t>
            </w:r>
          </w:p>
        </w:tc>
        <w:tc>
          <w:tcPr>
            <w:tcW w:w="0" w:type="auto"/>
            <w:vAlign w:val="center"/>
            <w:hideMark/>
          </w:tcPr>
          <w:p w14:paraId="5EFC473B" w14:textId="77777777" w:rsidR="00D83840" w:rsidRPr="00497FF8" w:rsidRDefault="00D83840" w:rsidP="00497FF8">
            <w:pPr>
              <w:widowControl/>
              <w:spacing w:line="208" w:lineRule="exact"/>
              <w:rPr>
                <w:rFonts w:ascii="Times New Roman" w:eastAsia="Times New Roman" w:hAnsi="Times New Roman" w:cs="Times New Roman"/>
                <w:sz w:val="20"/>
              </w:rPr>
            </w:pPr>
            <w:r w:rsidRPr="00497FF8">
              <w:rPr>
                <w:rFonts w:ascii="Times New Roman" w:eastAsia="Times New Roman" w:hAnsi="Times New Roman" w:cs="Times New Roman"/>
                <w:sz w:val="20"/>
              </w:rPr>
              <w:t>Gamma</w:t>
            </w:r>
          </w:p>
        </w:tc>
        <w:tc>
          <w:tcPr>
            <w:tcW w:w="5535" w:type="dxa"/>
            <w:vMerge/>
          </w:tcPr>
          <w:p w14:paraId="3932EDCC" w14:textId="77777777" w:rsidR="00D83840" w:rsidRPr="00E054D7" w:rsidRDefault="00D83840" w:rsidP="00E054D7">
            <w:pPr>
              <w:widowControl/>
              <w:rPr>
                <w:rFonts w:eastAsia="Times New Roman" w:cs="Times New Roman"/>
                <w:szCs w:val="24"/>
              </w:rPr>
            </w:pPr>
          </w:p>
        </w:tc>
      </w:tr>
      <w:tr w:rsidR="00D83840" w:rsidRPr="00E054D7" w14:paraId="3EA5AECB" w14:textId="71D97DE7" w:rsidTr="00E054D7">
        <w:trPr>
          <w:tblCellSpacing w:w="15" w:type="dxa"/>
        </w:trPr>
        <w:tc>
          <w:tcPr>
            <w:tcW w:w="0" w:type="auto"/>
            <w:vAlign w:val="center"/>
            <w:hideMark/>
          </w:tcPr>
          <w:p w14:paraId="7C46A6DA" w14:textId="77777777" w:rsidR="00D83840" w:rsidRPr="00497FF8" w:rsidRDefault="00D83840" w:rsidP="00497FF8">
            <w:pPr>
              <w:widowControl/>
              <w:spacing w:line="208" w:lineRule="exact"/>
              <w:rPr>
                <w:rFonts w:ascii="Times New Roman" w:eastAsia="Times New Roman" w:hAnsi="Times New Roman" w:cs="Times New Roman"/>
                <w:sz w:val="20"/>
              </w:rPr>
            </w:pPr>
            <w:r w:rsidRPr="00497FF8">
              <w:rPr>
                <w:rFonts w:ascii="Times New Roman" w:eastAsia="Times New Roman" w:hAnsi="Times New Roman" w:cs="Times New Roman"/>
                <w:sz w:val="20"/>
              </w:rPr>
              <w:t>Alt 235</w:t>
            </w:r>
          </w:p>
        </w:tc>
        <w:tc>
          <w:tcPr>
            <w:tcW w:w="0" w:type="auto"/>
            <w:vAlign w:val="center"/>
            <w:hideMark/>
          </w:tcPr>
          <w:p w14:paraId="3D7BE9AA" w14:textId="77777777" w:rsidR="00D83840" w:rsidRPr="00497FF8" w:rsidRDefault="00D83840" w:rsidP="00497FF8">
            <w:pPr>
              <w:widowControl/>
              <w:spacing w:line="208" w:lineRule="exact"/>
              <w:jc w:val="center"/>
              <w:rPr>
                <w:rFonts w:ascii="Times New Roman" w:eastAsia="Times New Roman" w:hAnsi="Times New Roman" w:cs="Times New Roman"/>
                <w:sz w:val="20"/>
              </w:rPr>
            </w:pPr>
            <w:r w:rsidRPr="00497FF8">
              <w:rPr>
                <w:rFonts w:ascii="Times New Roman" w:eastAsia="Times New Roman" w:hAnsi="Times New Roman" w:cs="Times New Roman"/>
                <w:sz w:val="20"/>
              </w:rPr>
              <w:t>δ</w:t>
            </w:r>
          </w:p>
        </w:tc>
        <w:tc>
          <w:tcPr>
            <w:tcW w:w="0" w:type="auto"/>
            <w:vAlign w:val="center"/>
            <w:hideMark/>
          </w:tcPr>
          <w:p w14:paraId="55BFEAF5" w14:textId="77777777" w:rsidR="00D83840" w:rsidRPr="00497FF8" w:rsidRDefault="00D83840" w:rsidP="00497FF8">
            <w:pPr>
              <w:widowControl/>
              <w:spacing w:line="208" w:lineRule="exact"/>
              <w:rPr>
                <w:rFonts w:ascii="Times New Roman" w:eastAsia="Times New Roman" w:hAnsi="Times New Roman" w:cs="Times New Roman"/>
                <w:sz w:val="20"/>
              </w:rPr>
            </w:pPr>
            <w:r w:rsidRPr="00497FF8">
              <w:rPr>
                <w:rFonts w:ascii="Times New Roman" w:eastAsia="Times New Roman" w:hAnsi="Times New Roman" w:cs="Times New Roman"/>
                <w:sz w:val="20"/>
              </w:rPr>
              <w:t>Delta</w:t>
            </w:r>
          </w:p>
        </w:tc>
        <w:tc>
          <w:tcPr>
            <w:tcW w:w="5535" w:type="dxa"/>
            <w:vMerge/>
          </w:tcPr>
          <w:p w14:paraId="3FBFFC1B" w14:textId="77777777" w:rsidR="00D83840" w:rsidRPr="00E054D7" w:rsidRDefault="00D83840" w:rsidP="00E054D7">
            <w:pPr>
              <w:widowControl/>
              <w:rPr>
                <w:rFonts w:eastAsia="Times New Roman" w:cs="Times New Roman"/>
                <w:szCs w:val="24"/>
              </w:rPr>
            </w:pPr>
          </w:p>
        </w:tc>
      </w:tr>
      <w:tr w:rsidR="00D83840" w:rsidRPr="00E054D7" w14:paraId="12F5A56C" w14:textId="433774F2" w:rsidTr="00E054D7">
        <w:trPr>
          <w:tblCellSpacing w:w="15" w:type="dxa"/>
        </w:trPr>
        <w:tc>
          <w:tcPr>
            <w:tcW w:w="0" w:type="auto"/>
            <w:vAlign w:val="center"/>
            <w:hideMark/>
          </w:tcPr>
          <w:p w14:paraId="752F69E6" w14:textId="77777777" w:rsidR="00D83840" w:rsidRPr="00497FF8" w:rsidRDefault="00D83840" w:rsidP="00497FF8">
            <w:pPr>
              <w:widowControl/>
              <w:spacing w:line="208" w:lineRule="exact"/>
              <w:rPr>
                <w:rFonts w:ascii="Times New Roman" w:eastAsia="Times New Roman" w:hAnsi="Times New Roman" w:cs="Times New Roman"/>
                <w:sz w:val="20"/>
              </w:rPr>
            </w:pPr>
            <w:r w:rsidRPr="00497FF8">
              <w:rPr>
                <w:rFonts w:ascii="Times New Roman" w:eastAsia="Times New Roman" w:hAnsi="Times New Roman" w:cs="Times New Roman"/>
                <w:sz w:val="20"/>
              </w:rPr>
              <w:t>Alt 238</w:t>
            </w:r>
          </w:p>
        </w:tc>
        <w:tc>
          <w:tcPr>
            <w:tcW w:w="0" w:type="auto"/>
            <w:vAlign w:val="center"/>
            <w:hideMark/>
          </w:tcPr>
          <w:p w14:paraId="36FE99B0" w14:textId="77777777" w:rsidR="00D83840" w:rsidRPr="00497FF8" w:rsidRDefault="00D83840" w:rsidP="00497FF8">
            <w:pPr>
              <w:widowControl/>
              <w:spacing w:line="208" w:lineRule="exact"/>
              <w:jc w:val="center"/>
              <w:rPr>
                <w:rFonts w:ascii="Times New Roman" w:eastAsia="Times New Roman" w:hAnsi="Times New Roman" w:cs="Times New Roman"/>
                <w:sz w:val="20"/>
              </w:rPr>
            </w:pPr>
            <w:r w:rsidRPr="00497FF8">
              <w:rPr>
                <w:rFonts w:ascii="Times New Roman" w:eastAsia="Times New Roman" w:hAnsi="Times New Roman" w:cs="Times New Roman"/>
                <w:sz w:val="20"/>
              </w:rPr>
              <w:t>ε</w:t>
            </w:r>
          </w:p>
        </w:tc>
        <w:tc>
          <w:tcPr>
            <w:tcW w:w="0" w:type="auto"/>
            <w:vAlign w:val="center"/>
            <w:hideMark/>
          </w:tcPr>
          <w:p w14:paraId="605AB599" w14:textId="77777777" w:rsidR="00D83840" w:rsidRPr="00497FF8" w:rsidRDefault="00D83840" w:rsidP="00497FF8">
            <w:pPr>
              <w:widowControl/>
              <w:spacing w:line="208" w:lineRule="exact"/>
              <w:rPr>
                <w:rFonts w:ascii="Times New Roman" w:eastAsia="Times New Roman" w:hAnsi="Times New Roman" w:cs="Times New Roman"/>
                <w:sz w:val="20"/>
              </w:rPr>
            </w:pPr>
            <w:r w:rsidRPr="00497FF8">
              <w:rPr>
                <w:rFonts w:ascii="Times New Roman" w:eastAsia="Times New Roman" w:hAnsi="Times New Roman" w:cs="Times New Roman"/>
                <w:sz w:val="20"/>
              </w:rPr>
              <w:t>Epsilon</w:t>
            </w:r>
          </w:p>
        </w:tc>
        <w:tc>
          <w:tcPr>
            <w:tcW w:w="5535" w:type="dxa"/>
            <w:vMerge/>
          </w:tcPr>
          <w:p w14:paraId="418E3949" w14:textId="77777777" w:rsidR="00D83840" w:rsidRPr="00E054D7" w:rsidRDefault="00D83840" w:rsidP="00E054D7">
            <w:pPr>
              <w:widowControl/>
              <w:rPr>
                <w:rFonts w:eastAsia="Times New Roman" w:cs="Times New Roman"/>
                <w:szCs w:val="24"/>
              </w:rPr>
            </w:pPr>
          </w:p>
        </w:tc>
      </w:tr>
      <w:tr w:rsidR="00D83840" w:rsidRPr="00E054D7" w14:paraId="4D51B6AC" w14:textId="08388967" w:rsidTr="00E054D7">
        <w:trPr>
          <w:tblCellSpacing w:w="15" w:type="dxa"/>
        </w:trPr>
        <w:tc>
          <w:tcPr>
            <w:tcW w:w="0" w:type="auto"/>
            <w:vAlign w:val="center"/>
            <w:hideMark/>
          </w:tcPr>
          <w:p w14:paraId="74D7D6DB" w14:textId="77777777" w:rsidR="00D83840" w:rsidRPr="00497FF8" w:rsidRDefault="00D83840" w:rsidP="00497FF8">
            <w:pPr>
              <w:widowControl/>
              <w:spacing w:line="208" w:lineRule="exact"/>
              <w:rPr>
                <w:rFonts w:ascii="Times New Roman" w:eastAsia="Times New Roman" w:hAnsi="Times New Roman" w:cs="Times New Roman"/>
                <w:sz w:val="20"/>
              </w:rPr>
            </w:pPr>
            <w:r w:rsidRPr="00497FF8">
              <w:rPr>
                <w:rFonts w:ascii="Times New Roman" w:eastAsia="Times New Roman" w:hAnsi="Times New Roman" w:cs="Times New Roman"/>
                <w:sz w:val="20"/>
              </w:rPr>
              <w:t>Alt 233</w:t>
            </w:r>
          </w:p>
        </w:tc>
        <w:tc>
          <w:tcPr>
            <w:tcW w:w="0" w:type="auto"/>
            <w:vAlign w:val="center"/>
            <w:hideMark/>
          </w:tcPr>
          <w:p w14:paraId="175A795C" w14:textId="77777777" w:rsidR="00D83840" w:rsidRPr="00497FF8" w:rsidRDefault="00D83840" w:rsidP="00497FF8">
            <w:pPr>
              <w:widowControl/>
              <w:spacing w:line="208" w:lineRule="exact"/>
              <w:jc w:val="center"/>
              <w:rPr>
                <w:rFonts w:ascii="Times New Roman" w:eastAsia="Times New Roman" w:hAnsi="Times New Roman" w:cs="Times New Roman"/>
                <w:sz w:val="20"/>
              </w:rPr>
            </w:pPr>
            <w:r w:rsidRPr="00497FF8">
              <w:rPr>
                <w:rFonts w:ascii="Times New Roman" w:eastAsia="Times New Roman" w:hAnsi="Times New Roman" w:cs="Times New Roman"/>
                <w:sz w:val="20"/>
              </w:rPr>
              <w:t>Θ</w:t>
            </w:r>
          </w:p>
        </w:tc>
        <w:tc>
          <w:tcPr>
            <w:tcW w:w="0" w:type="auto"/>
            <w:vAlign w:val="center"/>
            <w:hideMark/>
          </w:tcPr>
          <w:p w14:paraId="04EE842F" w14:textId="77777777" w:rsidR="00D83840" w:rsidRPr="00497FF8" w:rsidRDefault="00D83840" w:rsidP="00497FF8">
            <w:pPr>
              <w:widowControl/>
              <w:spacing w:line="208" w:lineRule="exact"/>
              <w:rPr>
                <w:rFonts w:ascii="Times New Roman" w:eastAsia="Times New Roman" w:hAnsi="Times New Roman" w:cs="Times New Roman"/>
                <w:sz w:val="20"/>
              </w:rPr>
            </w:pPr>
            <w:r w:rsidRPr="00497FF8">
              <w:rPr>
                <w:rFonts w:ascii="Times New Roman" w:eastAsia="Times New Roman" w:hAnsi="Times New Roman" w:cs="Times New Roman"/>
                <w:sz w:val="20"/>
              </w:rPr>
              <w:t>Theta</w:t>
            </w:r>
          </w:p>
        </w:tc>
        <w:tc>
          <w:tcPr>
            <w:tcW w:w="5535" w:type="dxa"/>
            <w:vMerge/>
          </w:tcPr>
          <w:p w14:paraId="7BFBECC3" w14:textId="77777777" w:rsidR="00D83840" w:rsidRPr="00E054D7" w:rsidRDefault="00D83840" w:rsidP="00E054D7">
            <w:pPr>
              <w:widowControl/>
              <w:rPr>
                <w:rFonts w:eastAsia="Times New Roman" w:cs="Times New Roman"/>
                <w:szCs w:val="24"/>
              </w:rPr>
            </w:pPr>
          </w:p>
        </w:tc>
      </w:tr>
      <w:tr w:rsidR="00D83840" w:rsidRPr="00E054D7" w14:paraId="5B8C141B" w14:textId="0AB6E576" w:rsidTr="00E054D7">
        <w:trPr>
          <w:tblCellSpacing w:w="15" w:type="dxa"/>
        </w:trPr>
        <w:tc>
          <w:tcPr>
            <w:tcW w:w="0" w:type="auto"/>
            <w:vAlign w:val="center"/>
            <w:hideMark/>
          </w:tcPr>
          <w:p w14:paraId="52D9B5C8" w14:textId="77777777" w:rsidR="00D83840" w:rsidRPr="00497FF8" w:rsidRDefault="00D83840" w:rsidP="00497FF8">
            <w:pPr>
              <w:widowControl/>
              <w:spacing w:line="208" w:lineRule="exact"/>
              <w:rPr>
                <w:rFonts w:ascii="Times New Roman" w:eastAsia="Times New Roman" w:hAnsi="Times New Roman" w:cs="Times New Roman"/>
                <w:sz w:val="20"/>
              </w:rPr>
            </w:pPr>
            <w:r w:rsidRPr="00497FF8">
              <w:rPr>
                <w:rFonts w:ascii="Times New Roman" w:eastAsia="Times New Roman" w:hAnsi="Times New Roman" w:cs="Times New Roman"/>
                <w:sz w:val="20"/>
              </w:rPr>
              <w:t>Alt 227</w:t>
            </w:r>
          </w:p>
        </w:tc>
        <w:tc>
          <w:tcPr>
            <w:tcW w:w="0" w:type="auto"/>
            <w:vAlign w:val="center"/>
            <w:hideMark/>
          </w:tcPr>
          <w:p w14:paraId="051F9692" w14:textId="77777777" w:rsidR="00D83840" w:rsidRPr="00497FF8" w:rsidRDefault="00D83840" w:rsidP="00497FF8">
            <w:pPr>
              <w:widowControl/>
              <w:spacing w:line="208" w:lineRule="exact"/>
              <w:jc w:val="center"/>
              <w:rPr>
                <w:rFonts w:ascii="Times New Roman" w:eastAsia="Times New Roman" w:hAnsi="Times New Roman" w:cs="Times New Roman"/>
                <w:sz w:val="20"/>
              </w:rPr>
            </w:pPr>
            <w:r w:rsidRPr="00497FF8">
              <w:rPr>
                <w:rFonts w:ascii="Times New Roman" w:eastAsia="Times New Roman" w:hAnsi="Times New Roman" w:cs="Times New Roman"/>
                <w:sz w:val="20"/>
              </w:rPr>
              <w:t>π</w:t>
            </w:r>
          </w:p>
        </w:tc>
        <w:tc>
          <w:tcPr>
            <w:tcW w:w="0" w:type="auto"/>
            <w:vAlign w:val="center"/>
            <w:hideMark/>
          </w:tcPr>
          <w:p w14:paraId="27E01B82" w14:textId="77777777" w:rsidR="00D83840" w:rsidRPr="00497FF8" w:rsidRDefault="00D83840" w:rsidP="00497FF8">
            <w:pPr>
              <w:widowControl/>
              <w:spacing w:line="208" w:lineRule="exact"/>
              <w:rPr>
                <w:rFonts w:ascii="Times New Roman" w:eastAsia="Times New Roman" w:hAnsi="Times New Roman" w:cs="Times New Roman"/>
                <w:sz w:val="20"/>
              </w:rPr>
            </w:pPr>
            <w:r w:rsidRPr="00497FF8">
              <w:rPr>
                <w:rFonts w:ascii="Times New Roman" w:eastAsia="Times New Roman" w:hAnsi="Times New Roman" w:cs="Times New Roman"/>
                <w:sz w:val="20"/>
              </w:rPr>
              <w:t>Pi</w:t>
            </w:r>
          </w:p>
        </w:tc>
        <w:tc>
          <w:tcPr>
            <w:tcW w:w="5535" w:type="dxa"/>
            <w:vMerge/>
          </w:tcPr>
          <w:p w14:paraId="258D93A5" w14:textId="77777777" w:rsidR="00D83840" w:rsidRPr="00E054D7" w:rsidRDefault="00D83840" w:rsidP="00E054D7">
            <w:pPr>
              <w:widowControl/>
              <w:rPr>
                <w:rFonts w:eastAsia="Times New Roman" w:cs="Times New Roman"/>
                <w:szCs w:val="24"/>
              </w:rPr>
            </w:pPr>
          </w:p>
        </w:tc>
      </w:tr>
      <w:tr w:rsidR="00D83840" w:rsidRPr="00E054D7" w14:paraId="5F0D65FB" w14:textId="4365E820" w:rsidTr="00E054D7">
        <w:trPr>
          <w:tblCellSpacing w:w="15" w:type="dxa"/>
        </w:trPr>
        <w:tc>
          <w:tcPr>
            <w:tcW w:w="0" w:type="auto"/>
            <w:vAlign w:val="center"/>
            <w:hideMark/>
          </w:tcPr>
          <w:p w14:paraId="27EC2D65" w14:textId="77777777" w:rsidR="00D83840" w:rsidRPr="00497FF8" w:rsidRDefault="00D83840" w:rsidP="00497FF8">
            <w:pPr>
              <w:widowControl/>
              <w:spacing w:line="208" w:lineRule="exact"/>
              <w:rPr>
                <w:rFonts w:ascii="Times New Roman" w:eastAsia="Times New Roman" w:hAnsi="Times New Roman" w:cs="Times New Roman"/>
                <w:sz w:val="20"/>
              </w:rPr>
            </w:pPr>
            <w:r w:rsidRPr="00497FF8">
              <w:rPr>
                <w:rFonts w:ascii="Times New Roman" w:eastAsia="Times New Roman" w:hAnsi="Times New Roman" w:cs="Times New Roman"/>
                <w:sz w:val="20"/>
              </w:rPr>
              <w:t>Alt 230</w:t>
            </w:r>
          </w:p>
        </w:tc>
        <w:tc>
          <w:tcPr>
            <w:tcW w:w="0" w:type="auto"/>
            <w:vAlign w:val="center"/>
            <w:hideMark/>
          </w:tcPr>
          <w:p w14:paraId="2A965083" w14:textId="77777777" w:rsidR="00D83840" w:rsidRPr="00497FF8" w:rsidRDefault="00D83840" w:rsidP="00497FF8">
            <w:pPr>
              <w:widowControl/>
              <w:spacing w:line="208" w:lineRule="exact"/>
              <w:jc w:val="center"/>
              <w:rPr>
                <w:rFonts w:ascii="Times New Roman" w:eastAsia="Times New Roman" w:hAnsi="Times New Roman" w:cs="Times New Roman"/>
                <w:sz w:val="20"/>
              </w:rPr>
            </w:pPr>
            <w:r w:rsidRPr="00497FF8">
              <w:rPr>
                <w:rFonts w:ascii="Times New Roman" w:eastAsia="Times New Roman" w:hAnsi="Times New Roman" w:cs="Times New Roman"/>
                <w:sz w:val="20"/>
              </w:rPr>
              <w:t>µ</w:t>
            </w:r>
          </w:p>
        </w:tc>
        <w:tc>
          <w:tcPr>
            <w:tcW w:w="0" w:type="auto"/>
            <w:vAlign w:val="center"/>
            <w:hideMark/>
          </w:tcPr>
          <w:p w14:paraId="639B7CBE" w14:textId="77777777" w:rsidR="00D83840" w:rsidRPr="00497FF8" w:rsidRDefault="00D83840" w:rsidP="00497FF8">
            <w:pPr>
              <w:widowControl/>
              <w:spacing w:line="208" w:lineRule="exact"/>
              <w:rPr>
                <w:rFonts w:ascii="Times New Roman" w:eastAsia="Times New Roman" w:hAnsi="Times New Roman" w:cs="Times New Roman"/>
                <w:sz w:val="20"/>
              </w:rPr>
            </w:pPr>
            <w:r w:rsidRPr="00497FF8">
              <w:rPr>
                <w:rFonts w:ascii="Times New Roman" w:eastAsia="Times New Roman" w:hAnsi="Times New Roman" w:cs="Times New Roman"/>
                <w:sz w:val="20"/>
              </w:rPr>
              <w:t>Mu</w:t>
            </w:r>
          </w:p>
        </w:tc>
        <w:tc>
          <w:tcPr>
            <w:tcW w:w="5535" w:type="dxa"/>
            <w:vMerge/>
          </w:tcPr>
          <w:p w14:paraId="3786DC88" w14:textId="77777777" w:rsidR="00D83840" w:rsidRPr="00E054D7" w:rsidRDefault="00D83840" w:rsidP="00E054D7">
            <w:pPr>
              <w:widowControl/>
              <w:rPr>
                <w:rFonts w:eastAsia="Times New Roman" w:cs="Times New Roman"/>
                <w:szCs w:val="24"/>
              </w:rPr>
            </w:pPr>
          </w:p>
        </w:tc>
      </w:tr>
      <w:tr w:rsidR="00D83840" w:rsidRPr="00E054D7" w14:paraId="1339982E" w14:textId="4BC71D21" w:rsidTr="00E054D7">
        <w:trPr>
          <w:tblCellSpacing w:w="15" w:type="dxa"/>
        </w:trPr>
        <w:tc>
          <w:tcPr>
            <w:tcW w:w="0" w:type="auto"/>
            <w:vAlign w:val="center"/>
            <w:hideMark/>
          </w:tcPr>
          <w:p w14:paraId="200E29AC" w14:textId="77777777" w:rsidR="00D83840" w:rsidRPr="00497FF8" w:rsidRDefault="00D83840" w:rsidP="00497FF8">
            <w:pPr>
              <w:widowControl/>
              <w:spacing w:line="208" w:lineRule="exact"/>
              <w:rPr>
                <w:rFonts w:ascii="Times New Roman" w:eastAsia="Times New Roman" w:hAnsi="Times New Roman" w:cs="Times New Roman"/>
                <w:sz w:val="20"/>
              </w:rPr>
            </w:pPr>
            <w:r w:rsidRPr="00497FF8">
              <w:rPr>
                <w:rFonts w:ascii="Times New Roman" w:eastAsia="Times New Roman" w:hAnsi="Times New Roman" w:cs="Times New Roman"/>
                <w:sz w:val="20"/>
              </w:rPr>
              <w:t>Alt 228</w:t>
            </w:r>
          </w:p>
        </w:tc>
        <w:tc>
          <w:tcPr>
            <w:tcW w:w="0" w:type="auto"/>
            <w:vAlign w:val="center"/>
            <w:hideMark/>
          </w:tcPr>
          <w:p w14:paraId="5A617D01" w14:textId="77777777" w:rsidR="00D83840" w:rsidRPr="00497FF8" w:rsidRDefault="00D83840" w:rsidP="00497FF8">
            <w:pPr>
              <w:widowControl/>
              <w:spacing w:line="208" w:lineRule="exact"/>
              <w:jc w:val="center"/>
              <w:rPr>
                <w:rFonts w:ascii="Times New Roman" w:eastAsia="Times New Roman" w:hAnsi="Times New Roman" w:cs="Times New Roman"/>
                <w:sz w:val="20"/>
              </w:rPr>
            </w:pPr>
            <w:r w:rsidRPr="00497FF8">
              <w:rPr>
                <w:rFonts w:ascii="Times New Roman" w:eastAsia="Times New Roman" w:hAnsi="Times New Roman" w:cs="Times New Roman"/>
                <w:sz w:val="20"/>
              </w:rPr>
              <w:t>Σ</w:t>
            </w:r>
          </w:p>
        </w:tc>
        <w:tc>
          <w:tcPr>
            <w:tcW w:w="0" w:type="auto"/>
            <w:vAlign w:val="center"/>
            <w:hideMark/>
          </w:tcPr>
          <w:p w14:paraId="6905812D" w14:textId="77777777" w:rsidR="00D83840" w:rsidRPr="00497FF8" w:rsidRDefault="00D83840" w:rsidP="00497FF8">
            <w:pPr>
              <w:widowControl/>
              <w:spacing w:line="208" w:lineRule="exact"/>
              <w:rPr>
                <w:rFonts w:ascii="Times New Roman" w:eastAsia="Times New Roman" w:hAnsi="Times New Roman" w:cs="Times New Roman"/>
                <w:sz w:val="20"/>
              </w:rPr>
            </w:pPr>
            <w:r w:rsidRPr="00497FF8">
              <w:rPr>
                <w:rFonts w:ascii="Times New Roman" w:eastAsia="Times New Roman" w:hAnsi="Times New Roman" w:cs="Times New Roman"/>
                <w:sz w:val="20"/>
              </w:rPr>
              <w:t>Uppercase Sigma</w:t>
            </w:r>
          </w:p>
        </w:tc>
        <w:tc>
          <w:tcPr>
            <w:tcW w:w="5535" w:type="dxa"/>
            <w:vMerge/>
          </w:tcPr>
          <w:p w14:paraId="30B55F05" w14:textId="77777777" w:rsidR="00D83840" w:rsidRPr="00E054D7" w:rsidRDefault="00D83840" w:rsidP="00E054D7">
            <w:pPr>
              <w:widowControl/>
              <w:rPr>
                <w:rFonts w:eastAsia="Times New Roman" w:cs="Times New Roman"/>
                <w:szCs w:val="24"/>
              </w:rPr>
            </w:pPr>
          </w:p>
        </w:tc>
      </w:tr>
      <w:tr w:rsidR="00D83840" w:rsidRPr="00E054D7" w14:paraId="45CC2C35" w14:textId="390B091A" w:rsidTr="00E054D7">
        <w:trPr>
          <w:tblCellSpacing w:w="15" w:type="dxa"/>
        </w:trPr>
        <w:tc>
          <w:tcPr>
            <w:tcW w:w="0" w:type="auto"/>
            <w:vAlign w:val="center"/>
            <w:hideMark/>
          </w:tcPr>
          <w:p w14:paraId="238FE7B7" w14:textId="77777777" w:rsidR="00D83840" w:rsidRPr="00497FF8" w:rsidRDefault="00D83840" w:rsidP="00497FF8">
            <w:pPr>
              <w:widowControl/>
              <w:spacing w:line="208" w:lineRule="exact"/>
              <w:rPr>
                <w:rFonts w:ascii="Times New Roman" w:eastAsia="Times New Roman" w:hAnsi="Times New Roman" w:cs="Times New Roman"/>
                <w:sz w:val="20"/>
              </w:rPr>
            </w:pPr>
            <w:r w:rsidRPr="00497FF8">
              <w:rPr>
                <w:rFonts w:ascii="Times New Roman" w:eastAsia="Times New Roman" w:hAnsi="Times New Roman" w:cs="Times New Roman"/>
                <w:sz w:val="20"/>
              </w:rPr>
              <w:t>Alt 229</w:t>
            </w:r>
          </w:p>
        </w:tc>
        <w:tc>
          <w:tcPr>
            <w:tcW w:w="0" w:type="auto"/>
            <w:vAlign w:val="center"/>
            <w:hideMark/>
          </w:tcPr>
          <w:p w14:paraId="62B92A80" w14:textId="77777777" w:rsidR="00D83840" w:rsidRPr="00497FF8" w:rsidRDefault="00D83840" w:rsidP="00497FF8">
            <w:pPr>
              <w:widowControl/>
              <w:spacing w:line="208" w:lineRule="exact"/>
              <w:jc w:val="center"/>
              <w:rPr>
                <w:rFonts w:ascii="Times New Roman" w:eastAsia="Times New Roman" w:hAnsi="Times New Roman" w:cs="Times New Roman"/>
                <w:sz w:val="20"/>
              </w:rPr>
            </w:pPr>
            <w:r w:rsidRPr="00497FF8">
              <w:rPr>
                <w:rFonts w:ascii="Times New Roman" w:eastAsia="Times New Roman" w:hAnsi="Times New Roman" w:cs="Times New Roman"/>
                <w:sz w:val="20"/>
              </w:rPr>
              <w:t>σ</w:t>
            </w:r>
          </w:p>
        </w:tc>
        <w:tc>
          <w:tcPr>
            <w:tcW w:w="0" w:type="auto"/>
            <w:vAlign w:val="center"/>
            <w:hideMark/>
          </w:tcPr>
          <w:p w14:paraId="74A0543A" w14:textId="77777777" w:rsidR="00D83840" w:rsidRPr="00497FF8" w:rsidRDefault="00D83840" w:rsidP="00497FF8">
            <w:pPr>
              <w:widowControl/>
              <w:spacing w:line="208" w:lineRule="exact"/>
              <w:rPr>
                <w:rFonts w:ascii="Times New Roman" w:eastAsia="Times New Roman" w:hAnsi="Times New Roman" w:cs="Times New Roman"/>
                <w:sz w:val="20"/>
              </w:rPr>
            </w:pPr>
            <w:r w:rsidRPr="00497FF8">
              <w:rPr>
                <w:rFonts w:ascii="Times New Roman" w:eastAsia="Times New Roman" w:hAnsi="Times New Roman" w:cs="Times New Roman"/>
                <w:sz w:val="20"/>
              </w:rPr>
              <w:t>Lowercase sigma</w:t>
            </w:r>
          </w:p>
        </w:tc>
        <w:tc>
          <w:tcPr>
            <w:tcW w:w="5535" w:type="dxa"/>
            <w:vMerge/>
          </w:tcPr>
          <w:p w14:paraId="7768EC74" w14:textId="77777777" w:rsidR="00D83840" w:rsidRPr="00E054D7" w:rsidRDefault="00D83840" w:rsidP="00E054D7">
            <w:pPr>
              <w:widowControl/>
              <w:rPr>
                <w:rFonts w:eastAsia="Times New Roman" w:cs="Times New Roman"/>
                <w:szCs w:val="24"/>
              </w:rPr>
            </w:pPr>
          </w:p>
        </w:tc>
      </w:tr>
      <w:tr w:rsidR="00D83840" w:rsidRPr="00E054D7" w14:paraId="05CDCB9B" w14:textId="0F441F52" w:rsidTr="00E054D7">
        <w:trPr>
          <w:tblCellSpacing w:w="15" w:type="dxa"/>
        </w:trPr>
        <w:tc>
          <w:tcPr>
            <w:tcW w:w="0" w:type="auto"/>
            <w:vAlign w:val="center"/>
            <w:hideMark/>
          </w:tcPr>
          <w:p w14:paraId="44C8BFE6" w14:textId="77777777" w:rsidR="00D83840" w:rsidRPr="00497FF8" w:rsidRDefault="00D83840" w:rsidP="00497FF8">
            <w:pPr>
              <w:widowControl/>
              <w:spacing w:line="208" w:lineRule="exact"/>
              <w:rPr>
                <w:rFonts w:ascii="Times New Roman" w:eastAsia="Times New Roman" w:hAnsi="Times New Roman" w:cs="Times New Roman"/>
                <w:sz w:val="20"/>
              </w:rPr>
            </w:pPr>
            <w:r w:rsidRPr="00497FF8">
              <w:rPr>
                <w:rFonts w:ascii="Times New Roman" w:eastAsia="Times New Roman" w:hAnsi="Times New Roman" w:cs="Times New Roman"/>
                <w:sz w:val="20"/>
              </w:rPr>
              <w:t>Alt 231</w:t>
            </w:r>
          </w:p>
        </w:tc>
        <w:tc>
          <w:tcPr>
            <w:tcW w:w="0" w:type="auto"/>
            <w:vAlign w:val="center"/>
            <w:hideMark/>
          </w:tcPr>
          <w:p w14:paraId="6476C1CE" w14:textId="77777777" w:rsidR="00D83840" w:rsidRPr="00497FF8" w:rsidRDefault="00D83840" w:rsidP="00497FF8">
            <w:pPr>
              <w:widowControl/>
              <w:spacing w:line="208" w:lineRule="exact"/>
              <w:jc w:val="center"/>
              <w:rPr>
                <w:rFonts w:ascii="Times New Roman" w:eastAsia="Times New Roman" w:hAnsi="Times New Roman" w:cs="Times New Roman"/>
                <w:sz w:val="20"/>
              </w:rPr>
            </w:pPr>
            <w:r w:rsidRPr="00497FF8">
              <w:rPr>
                <w:rFonts w:ascii="Times New Roman" w:eastAsia="Times New Roman" w:hAnsi="Times New Roman" w:cs="Times New Roman"/>
                <w:sz w:val="20"/>
              </w:rPr>
              <w:t>τ</w:t>
            </w:r>
          </w:p>
        </w:tc>
        <w:tc>
          <w:tcPr>
            <w:tcW w:w="0" w:type="auto"/>
            <w:vAlign w:val="center"/>
            <w:hideMark/>
          </w:tcPr>
          <w:p w14:paraId="3AF5E137" w14:textId="77777777" w:rsidR="00D83840" w:rsidRPr="00497FF8" w:rsidRDefault="00D83840" w:rsidP="00497FF8">
            <w:pPr>
              <w:widowControl/>
              <w:spacing w:line="208" w:lineRule="exact"/>
              <w:rPr>
                <w:rFonts w:ascii="Times New Roman" w:eastAsia="Times New Roman" w:hAnsi="Times New Roman" w:cs="Times New Roman"/>
                <w:sz w:val="20"/>
              </w:rPr>
            </w:pPr>
            <w:r w:rsidRPr="00497FF8">
              <w:rPr>
                <w:rFonts w:ascii="Times New Roman" w:eastAsia="Times New Roman" w:hAnsi="Times New Roman" w:cs="Times New Roman"/>
                <w:sz w:val="20"/>
              </w:rPr>
              <w:t>Tau</w:t>
            </w:r>
          </w:p>
        </w:tc>
        <w:tc>
          <w:tcPr>
            <w:tcW w:w="5535" w:type="dxa"/>
            <w:vMerge/>
          </w:tcPr>
          <w:p w14:paraId="437245F6" w14:textId="77777777" w:rsidR="00D83840" w:rsidRPr="00E054D7" w:rsidRDefault="00D83840" w:rsidP="00E054D7">
            <w:pPr>
              <w:widowControl/>
              <w:rPr>
                <w:rFonts w:eastAsia="Times New Roman" w:cs="Times New Roman"/>
                <w:szCs w:val="24"/>
              </w:rPr>
            </w:pPr>
          </w:p>
        </w:tc>
      </w:tr>
      <w:tr w:rsidR="00D83840" w:rsidRPr="00E054D7" w14:paraId="31F811C2" w14:textId="11F2B88D" w:rsidTr="00E054D7">
        <w:trPr>
          <w:tblCellSpacing w:w="15" w:type="dxa"/>
        </w:trPr>
        <w:tc>
          <w:tcPr>
            <w:tcW w:w="0" w:type="auto"/>
            <w:vAlign w:val="center"/>
            <w:hideMark/>
          </w:tcPr>
          <w:p w14:paraId="4308BDDE" w14:textId="77777777" w:rsidR="00D83840" w:rsidRPr="00497FF8" w:rsidRDefault="00D83840" w:rsidP="00497FF8">
            <w:pPr>
              <w:widowControl/>
              <w:spacing w:line="208" w:lineRule="exact"/>
              <w:rPr>
                <w:rFonts w:ascii="Times New Roman" w:eastAsia="Times New Roman" w:hAnsi="Times New Roman" w:cs="Times New Roman"/>
                <w:sz w:val="20"/>
              </w:rPr>
            </w:pPr>
            <w:r w:rsidRPr="00497FF8">
              <w:rPr>
                <w:rFonts w:ascii="Times New Roman" w:eastAsia="Times New Roman" w:hAnsi="Times New Roman" w:cs="Times New Roman"/>
                <w:sz w:val="20"/>
              </w:rPr>
              <w:t>Alt 232</w:t>
            </w:r>
          </w:p>
        </w:tc>
        <w:tc>
          <w:tcPr>
            <w:tcW w:w="0" w:type="auto"/>
            <w:vAlign w:val="center"/>
            <w:hideMark/>
          </w:tcPr>
          <w:p w14:paraId="4168CF35" w14:textId="77777777" w:rsidR="00D83840" w:rsidRPr="00497FF8" w:rsidRDefault="00D83840" w:rsidP="00497FF8">
            <w:pPr>
              <w:widowControl/>
              <w:spacing w:line="208" w:lineRule="exact"/>
              <w:jc w:val="center"/>
              <w:rPr>
                <w:rFonts w:ascii="Times New Roman" w:eastAsia="Times New Roman" w:hAnsi="Times New Roman" w:cs="Times New Roman"/>
                <w:sz w:val="20"/>
              </w:rPr>
            </w:pPr>
            <w:r w:rsidRPr="00497FF8">
              <w:rPr>
                <w:rFonts w:ascii="Times New Roman" w:eastAsia="Times New Roman" w:hAnsi="Times New Roman" w:cs="Times New Roman"/>
                <w:sz w:val="20"/>
              </w:rPr>
              <w:t>Φ</w:t>
            </w:r>
          </w:p>
        </w:tc>
        <w:tc>
          <w:tcPr>
            <w:tcW w:w="0" w:type="auto"/>
            <w:vAlign w:val="center"/>
            <w:hideMark/>
          </w:tcPr>
          <w:p w14:paraId="6CE1EAC2" w14:textId="77777777" w:rsidR="00D83840" w:rsidRPr="00497FF8" w:rsidRDefault="00D83840" w:rsidP="00497FF8">
            <w:pPr>
              <w:widowControl/>
              <w:spacing w:line="208" w:lineRule="exact"/>
              <w:rPr>
                <w:rFonts w:ascii="Times New Roman" w:eastAsia="Times New Roman" w:hAnsi="Times New Roman" w:cs="Times New Roman"/>
                <w:sz w:val="20"/>
              </w:rPr>
            </w:pPr>
            <w:r w:rsidRPr="00497FF8">
              <w:rPr>
                <w:rFonts w:ascii="Times New Roman" w:eastAsia="Times New Roman" w:hAnsi="Times New Roman" w:cs="Times New Roman"/>
                <w:sz w:val="20"/>
              </w:rPr>
              <w:t>Uppercase Phi</w:t>
            </w:r>
          </w:p>
        </w:tc>
        <w:tc>
          <w:tcPr>
            <w:tcW w:w="5535" w:type="dxa"/>
            <w:vMerge/>
          </w:tcPr>
          <w:p w14:paraId="279EA5F5" w14:textId="77777777" w:rsidR="00D83840" w:rsidRPr="00E054D7" w:rsidRDefault="00D83840" w:rsidP="00E054D7">
            <w:pPr>
              <w:widowControl/>
              <w:rPr>
                <w:rFonts w:eastAsia="Times New Roman" w:cs="Times New Roman"/>
                <w:szCs w:val="24"/>
              </w:rPr>
            </w:pPr>
          </w:p>
        </w:tc>
      </w:tr>
      <w:tr w:rsidR="00D83840" w:rsidRPr="00D83840" w14:paraId="766E635C" w14:textId="0C516C58" w:rsidTr="00E054D7">
        <w:trPr>
          <w:tblCellSpacing w:w="15" w:type="dxa"/>
        </w:trPr>
        <w:tc>
          <w:tcPr>
            <w:tcW w:w="0" w:type="auto"/>
            <w:vAlign w:val="center"/>
            <w:hideMark/>
          </w:tcPr>
          <w:p w14:paraId="14CE0DEE" w14:textId="77777777" w:rsidR="00D83840" w:rsidRPr="00497FF8" w:rsidRDefault="00D83840" w:rsidP="00497FF8">
            <w:pPr>
              <w:widowControl/>
              <w:spacing w:line="208" w:lineRule="exact"/>
              <w:rPr>
                <w:rFonts w:ascii="Times New Roman" w:eastAsia="Times New Roman" w:hAnsi="Times New Roman" w:cs="Times New Roman"/>
                <w:sz w:val="20"/>
              </w:rPr>
            </w:pPr>
            <w:r w:rsidRPr="00497FF8">
              <w:rPr>
                <w:rFonts w:ascii="Times New Roman" w:eastAsia="Times New Roman" w:hAnsi="Times New Roman" w:cs="Times New Roman"/>
                <w:sz w:val="20"/>
              </w:rPr>
              <w:t>Alt 237</w:t>
            </w:r>
          </w:p>
        </w:tc>
        <w:tc>
          <w:tcPr>
            <w:tcW w:w="0" w:type="auto"/>
            <w:vAlign w:val="center"/>
            <w:hideMark/>
          </w:tcPr>
          <w:p w14:paraId="3FF91DC1" w14:textId="77777777" w:rsidR="00D83840" w:rsidRPr="00497FF8" w:rsidRDefault="00D83840" w:rsidP="00497FF8">
            <w:pPr>
              <w:widowControl/>
              <w:spacing w:line="208" w:lineRule="exact"/>
              <w:jc w:val="center"/>
              <w:rPr>
                <w:rFonts w:ascii="Times New Roman" w:eastAsia="Times New Roman" w:hAnsi="Times New Roman" w:cs="Times New Roman"/>
                <w:sz w:val="20"/>
              </w:rPr>
            </w:pPr>
            <w:r w:rsidRPr="00497FF8">
              <w:rPr>
                <w:rFonts w:ascii="Times New Roman" w:eastAsia="Times New Roman" w:hAnsi="Times New Roman" w:cs="Times New Roman"/>
                <w:sz w:val="20"/>
              </w:rPr>
              <w:t>φ</w:t>
            </w:r>
          </w:p>
        </w:tc>
        <w:tc>
          <w:tcPr>
            <w:tcW w:w="0" w:type="auto"/>
            <w:vAlign w:val="center"/>
            <w:hideMark/>
          </w:tcPr>
          <w:p w14:paraId="52F75B17" w14:textId="77777777" w:rsidR="00D83840" w:rsidRPr="00497FF8" w:rsidRDefault="00D83840" w:rsidP="00497FF8">
            <w:pPr>
              <w:widowControl/>
              <w:spacing w:line="208" w:lineRule="exact"/>
              <w:rPr>
                <w:rFonts w:ascii="Times New Roman" w:eastAsia="Times New Roman" w:hAnsi="Times New Roman" w:cs="Times New Roman"/>
                <w:sz w:val="20"/>
              </w:rPr>
            </w:pPr>
            <w:r w:rsidRPr="00497FF8">
              <w:rPr>
                <w:rFonts w:ascii="Times New Roman" w:eastAsia="Times New Roman" w:hAnsi="Times New Roman" w:cs="Times New Roman"/>
                <w:sz w:val="20"/>
              </w:rPr>
              <w:t>Lowercase Phi</w:t>
            </w:r>
          </w:p>
        </w:tc>
        <w:tc>
          <w:tcPr>
            <w:tcW w:w="5535" w:type="dxa"/>
            <w:vMerge/>
          </w:tcPr>
          <w:p w14:paraId="2AB61242" w14:textId="77777777" w:rsidR="00D83840" w:rsidRPr="00D83840" w:rsidRDefault="00D83840" w:rsidP="00E054D7">
            <w:pPr>
              <w:widowControl/>
              <w:rPr>
                <w:rFonts w:ascii="Times New Roman" w:eastAsia="Times New Roman" w:hAnsi="Times New Roman" w:cs="Times New Roman"/>
                <w:sz w:val="24"/>
                <w:szCs w:val="24"/>
              </w:rPr>
            </w:pPr>
          </w:p>
        </w:tc>
      </w:tr>
      <w:tr w:rsidR="00D83840" w:rsidRPr="00D83840" w14:paraId="271FFDA2" w14:textId="25E740D9" w:rsidTr="00E054D7">
        <w:trPr>
          <w:tblCellSpacing w:w="15" w:type="dxa"/>
        </w:trPr>
        <w:tc>
          <w:tcPr>
            <w:tcW w:w="0" w:type="auto"/>
            <w:vAlign w:val="center"/>
            <w:hideMark/>
          </w:tcPr>
          <w:p w14:paraId="03E6B0BE" w14:textId="77777777" w:rsidR="00D83840" w:rsidRPr="00497FF8" w:rsidRDefault="00D83840" w:rsidP="00497FF8">
            <w:pPr>
              <w:widowControl/>
              <w:spacing w:line="208" w:lineRule="exact"/>
              <w:rPr>
                <w:rFonts w:ascii="Times New Roman" w:eastAsia="Times New Roman" w:hAnsi="Times New Roman" w:cs="Times New Roman"/>
                <w:sz w:val="20"/>
              </w:rPr>
            </w:pPr>
            <w:r w:rsidRPr="00497FF8">
              <w:rPr>
                <w:rFonts w:ascii="Times New Roman" w:eastAsia="Times New Roman" w:hAnsi="Times New Roman" w:cs="Times New Roman"/>
                <w:sz w:val="20"/>
              </w:rPr>
              <w:t>Alt 234</w:t>
            </w:r>
          </w:p>
        </w:tc>
        <w:tc>
          <w:tcPr>
            <w:tcW w:w="0" w:type="auto"/>
            <w:vAlign w:val="center"/>
            <w:hideMark/>
          </w:tcPr>
          <w:p w14:paraId="4417274A" w14:textId="77777777" w:rsidR="00D83840" w:rsidRPr="00497FF8" w:rsidRDefault="00D83840" w:rsidP="00497FF8">
            <w:pPr>
              <w:widowControl/>
              <w:spacing w:line="208" w:lineRule="exact"/>
              <w:jc w:val="center"/>
              <w:rPr>
                <w:rFonts w:ascii="Times New Roman" w:eastAsia="Times New Roman" w:hAnsi="Times New Roman" w:cs="Times New Roman"/>
                <w:sz w:val="20"/>
              </w:rPr>
            </w:pPr>
            <w:r w:rsidRPr="00497FF8">
              <w:rPr>
                <w:rFonts w:ascii="Times New Roman" w:eastAsia="Times New Roman" w:hAnsi="Times New Roman" w:cs="Times New Roman"/>
                <w:sz w:val="20"/>
              </w:rPr>
              <w:t>Ω</w:t>
            </w:r>
          </w:p>
        </w:tc>
        <w:tc>
          <w:tcPr>
            <w:tcW w:w="0" w:type="auto"/>
            <w:vAlign w:val="center"/>
            <w:hideMark/>
          </w:tcPr>
          <w:p w14:paraId="474B198C" w14:textId="77777777" w:rsidR="00D83840" w:rsidRPr="00497FF8" w:rsidRDefault="00D83840" w:rsidP="00497FF8">
            <w:pPr>
              <w:widowControl/>
              <w:spacing w:line="208" w:lineRule="exact"/>
              <w:rPr>
                <w:rFonts w:ascii="Times New Roman" w:eastAsia="Times New Roman" w:hAnsi="Times New Roman" w:cs="Times New Roman"/>
                <w:sz w:val="20"/>
              </w:rPr>
            </w:pPr>
            <w:r w:rsidRPr="00497FF8">
              <w:rPr>
                <w:rFonts w:ascii="Times New Roman" w:eastAsia="Times New Roman" w:hAnsi="Times New Roman" w:cs="Times New Roman"/>
                <w:sz w:val="20"/>
              </w:rPr>
              <w:t>Omega</w:t>
            </w:r>
          </w:p>
        </w:tc>
        <w:tc>
          <w:tcPr>
            <w:tcW w:w="5535" w:type="dxa"/>
            <w:vMerge/>
          </w:tcPr>
          <w:p w14:paraId="33AF9AA0" w14:textId="77777777" w:rsidR="00D83840" w:rsidRPr="00D83840" w:rsidRDefault="00D83840" w:rsidP="00E054D7">
            <w:pPr>
              <w:widowControl/>
              <w:rPr>
                <w:rFonts w:ascii="Times New Roman" w:eastAsia="Times New Roman" w:hAnsi="Times New Roman" w:cs="Times New Roman"/>
                <w:sz w:val="24"/>
                <w:szCs w:val="24"/>
              </w:rPr>
            </w:pPr>
          </w:p>
        </w:tc>
      </w:tr>
    </w:tbl>
    <w:p w14:paraId="65720AE9" w14:textId="77777777" w:rsidR="00804E16" w:rsidRDefault="00804E16" w:rsidP="00F07671">
      <w:pPr>
        <w:pStyle w:val="Heading2"/>
        <w:spacing w:before="120"/>
        <w:ind w:left="0"/>
        <w:rPr>
          <w:spacing w:val="-1"/>
          <w:sz w:val="28"/>
          <w:szCs w:val="20"/>
        </w:rPr>
      </w:pPr>
    </w:p>
    <w:p w14:paraId="617A6956" w14:textId="77777777" w:rsidR="00804E16" w:rsidRDefault="00804E16" w:rsidP="00F07671">
      <w:pPr>
        <w:pStyle w:val="Heading2"/>
        <w:spacing w:before="120"/>
        <w:ind w:left="0"/>
        <w:rPr>
          <w:spacing w:val="-1"/>
          <w:sz w:val="28"/>
          <w:szCs w:val="20"/>
        </w:rPr>
      </w:pPr>
    </w:p>
    <w:p w14:paraId="082CADDF" w14:textId="77777777" w:rsidR="00804E16" w:rsidRDefault="00804E16" w:rsidP="00F07671">
      <w:pPr>
        <w:pStyle w:val="Heading2"/>
        <w:spacing w:before="120"/>
        <w:ind w:left="0"/>
        <w:rPr>
          <w:spacing w:val="-1"/>
          <w:sz w:val="28"/>
          <w:szCs w:val="20"/>
        </w:rPr>
      </w:pPr>
    </w:p>
    <w:p w14:paraId="4A91E591" w14:textId="77777777" w:rsidR="00804E16" w:rsidRDefault="00804E16" w:rsidP="00F07671">
      <w:pPr>
        <w:pStyle w:val="Heading2"/>
        <w:spacing w:before="120"/>
        <w:ind w:left="0"/>
        <w:rPr>
          <w:spacing w:val="-1"/>
          <w:sz w:val="28"/>
          <w:szCs w:val="20"/>
        </w:rPr>
      </w:pPr>
    </w:p>
    <w:p w14:paraId="39094AD0" w14:textId="77777777" w:rsidR="00804E16" w:rsidRDefault="00804E16" w:rsidP="00F07671">
      <w:pPr>
        <w:pStyle w:val="Heading2"/>
        <w:spacing w:before="120"/>
        <w:ind w:left="0"/>
        <w:rPr>
          <w:spacing w:val="-1"/>
          <w:sz w:val="28"/>
          <w:szCs w:val="20"/>
        </w:rPr>
      </w:pPr>
    </w:p>
    <w:p w14:paraId="5A41490F" w14:textId="77777777" w:rsidR="00804E16" w:rsidRDefault="00804E16" w:rsidP="00F07671">
      <w:pPr>
        <w:pStyle w:val="Heading2"/>
        <w:spacing w:before="120"/>
        <w:ind w:left="0"/>
        <w:rPr>
          <w:spacing w:val="-1"/>
          <w:sz w:val="28"/>
          <w:szCs w:val="20"/>
        </w:rPr>
      </w:pPr>
    </w:p>
    <w:p w14:paraId="34BC0B31" w14:textId="77777777" w:rsidR="00804E16" w:rsidRDefault="00804E16" w:rsidP="00F07671">
      <w:pPr>
        <w:pStyle w:val="Heading2"/>
        <w:spacing w:before="120"/>
        <w:ind w:left="0"/>
        <w:rPr>
          <w:spacing w:val="-1"/>
          <w:sz w:val="28"/>
          <w:szCs w:val="20"/>
        </w:rPr>
      </w:pPr>
    </w:p>
    <w:p w14:paraId="62A44851" w14:textId="77777777" w:rsidR="00804E16" w:rsidRDefault="00804E16" w:rsidP="00F07671">
      <w:pPr>
        <w:pStyle w:val="Heading2"/>
        <w:spacing w:before="120"/>
        <w:ind w:left="0"/>
        <w:rPr>
          <w:spacing w:val="-1"/>
          <w:sz w:val="28"/>
          <w:szCs w:val="20"/>
        </w:rPr>
      </w:pPr>
    </w:p>
    <w:p w14:paraId="6EA73371" w14:textId="77777777" w:rsidR="000A1D6A" w:rsidRDefault="000A1D6A" w:rsidP="00F07671">
      <w:pPr>
        <w:pStyle w:val="Heading2"/>
        <w:spacing w:before="120"/>
        <w:ind w:left="0"/>
        <w:rPr>
          <w:spacing w:val="-1"/>
          <w:sz w:val="28"/>
          <w:szCs w:val="20"/>
        </w:rPr>
      </w:pPr>
    </w:p>
    <w:p w14:paraId="419B789C" w14:textId="77777777" w:rsidR="000A1D6A" w:rsidRDefault="000A1D6A" w:rsidP="00F07671">
      <w:pPr>
        <w:pStyle w:val="Heading2"/>
        <w:spacing w:before="120"/>
        <w:ind w:left="0"/>
        <w:rPr>
          <w:spacing w:val="-1"/>
          <w:sz w:val="28"/>
          <w:szCs w:val="20"/>
        </w:rPr>
      </w:pPr>
    </w:p>
    <w:p w14:paraId="2A695EF2" w14:textId="77777777" w:rsidR="000A1D6A" w:rsidRDefault="000A1D6A" w:rsidP="000A1D6A">
      <w:pPr>
        <w:pStyle w:val="Heading2"/>
        <w:spacing w:before="0"/>
        <w:ind w:left="0"/>
        <w:rPr>
          <w:spacing w:val="-1"/>
          <w:sz w:val="28"/>
          <w:szCs w:val="20"/>
        </w:rPr>
      </w:pPr>
    </w:p>
    <w:p w14:paraId="04868ADC" w14:textId="5BF8D2EA" w:rsidR="00804E16" w:rsidRPr="000A1D6A" w:rsidRDefault="000A1D6A" w:rsidP="000A1D6A">
      <w:pPr>
        <w:pStyle w:val="Heading2"/>
        <w:spacing w:before="0"/>
        <w:ind w:left="0"/>
        <w:rPr>
          <w:b w:val="0"/>
          <w:bCs w:val="0"/>
          <w:spacing w:val="-1"/>
          <w:sz w:val="18"/>
          <w:szCs w:val="12"/>
        </w:rPr>
      </w:pPr>
      <w:r>
        <w:rPr>
          <w:b w:val="0"/>
          <w:bCs w:val="0"/>
          <w:spacing w:val="-1"/>
          <w:szCs w:val="16"/>
        </w:rPr>
        <w:t>Ref.:</w:t>
      </w:r>
      <w:r w:rsidRPr="000A1D6A">
        <w:rPr>
          <w:b w:val="0"/>
          <w:bCs w:val="0"/>
          <w:spacing w:val="-1"/>
          <w:szCs w:val="16"/>
        </w:rPr>
        <w:t xml:space="preserve"> </w:t>
      </w:r>
      <w:r w:rsidRPr="000A1D6A">
        <w:rPr>
          <w:rStyle w:val="citation-widgetcitation"/>
          <w:b w:val="0"/>
          <w:bCs w:val="0"/>
        </w:rPr>
        <w:t>Gill, N.S. "Writing Greek Letters on the Computer." ThoughtCo, Aug. 26, 2020, thoughtco.com/writing-greek-letters-on-the-computer-118734.</w:t>
      </w:r>
    </w:p>
    <w:p w14:paraId="44E48928" w14:textId="21C7AEB8" w:rsidR="00E34DED" w:rsidRDefault="00E34DED" w:rsidP="00F07671">
      <w:pPr>
        <w:pStyle w:val="Heading2"/>
        <w:spacing w:before="120"/>
        <w:ind w:left="0"/>
        <w:rPr>
          <w:spacing w:val="-1"/>
          <w:sz w:val="32"/>
        </w:rPr>
      </w:pPr>
      <w:r w:rsidRPr="001F6F61">
        <w:rPr>
          <w:spacing w:val="-1"/>
          <w:sz w:val="28"/>
          <w:szCs w:val="20"/>
        </w:rPr>
        <w:t>H</w:t>
      </w:r>
      <w:r w:rsidRPr="00E34DED">
        <w:rPr>
          <w:caps/>
          <w:spacing w:val="-1"/>
          <w:sz w:val="24"/>
        </w:rPr>
        <w:t>as</w:t>
      </w:r>
      <w:r>
        <w:rPr>
          <w:spacing w:val="-1"/>
          <w:sz w:val="32"/>
        </w:rPr>
        <w:t xml:space="preserve"> </w:t>
      </w:r>
      <w:r w:rsidRPr="001F6F61">
        <w:rPr>
          <w:spacing w:val="-1"/>
          <w:sz w:val="28"/>
          <w:szCs w:val="20"/>
        </w:rPr>
        <w:t>B</w:t>
      </w:r>
      <w:r w:rsidRPr="00E34DED">
        <w:rPr>
          <w:caps/>
          <w:spacing w:val="-1"/>
          <w:sz w:val="24"/>
        </w:rPr>
        <w:t>een vs.</w:t>
      </w:r>
      <w:r>
        <w:rPr>
          <w:spacing w:val="-1"/>
          <w:sz w:val="32"/>
        </w:rPr>
        <w:t xml:space="preserve"> </w:t>
      </w:r>
      <w:r w:rsidRPr="001F6F61">
        <w:rPr>
          <w:spacing w:val="-1"/>
          <w:sz w:val="28"/>
          <w:szCs w:val="20"/>
        </w:rPr>
        <w:t>W</w:t>
      </w:r>
      <w:r w:rsidRPr="00E34DED">
        <w:rPr>
          <w:caps/>
          <w:spacing w:val="-1"/>
          <w:sz w:val="24"/>
        </w:rPr>
        <w:t>as</w:t>
      </w:r>
    </w:p>
    <w:bookmarkStart w:id="70" w:name="_Hlk513045062"/>
    <w:p w14:paraId="76B77B4F" w14:textId="0C5A24B3" w:rsidR="00587217" w:rsidRDefault="00361DAC" w:rsidP="00361DAC">
      <w:pPr>
        <w:rPr>
          <w:rFonts w:cstheme="minorHAnsi"/>
          <w:color w:val="000000"/>
          <w:szCs w:val="30"/>
        </w:rPr>
      </w:pPr>
      <w:r>
        <w:fldChar w:fldCharType="begin"/>
      </w:r>
      <w:r>
        <w:instrText xml:space="preserve"> HYPERLINK "http://www.differencebetween.net/author/nimisha/" </w:instrText>
      </w:r>
      <w:r>
        <w:fldChar w:fldCharType="separate"/>
      </w:r>
      <w:r>
        <w:rPr>
          <w:rStyle w:val="Hyperlink"/>
        </w:rPr>
        <w:t>Nimisha Kaushik</w:t>
      </w:r>
      <w:r>
        <w:fldChar w:fldCharType="end"/>
      </w:r>
      <w:r>
        <w:t xml:space="preserve">  gave us one of the best definitions of the difference between </w:t>
      </w:r>
      <w:r w:rsidRPr="00361DAC">
        <w:rPr>
          <w:i/>
          <w:iCs/>
        </w:rPr>
        <w:t>has been</w:t>
      </w:r>
      <w:r>
        <w:t xml:space="preserve"> and </w:t>
      </w:r>
      <w:r>
        <w:rPr>
          <w:i/>
          <w:iCs/>
        </w:rPr>
        <w:t>was</w:t>
      </w:r>
      <w:r>
        <w:t xml:space="preserve"> when she stated: “ ‘</w:t>
      </w:r>
      <w:bookmarkStart w:id="71" w:name="_Hlk58388300"/>
      <w:r>
        <w:t xml:space="preserve">Has been’ is used for the present perfect continuous tense. This form is used to refer to something which </w:t>
      </w:r>
      <w:r w:rsidR="00783348">
        <w:t>was</w:t>
      </w:r>
      <w:r>
        <w:t xml:space="preserve"> started in the past and is still continuing in the present tense</w:t>
      </w:r>
      <w:bookmarkEnd w:id="71"/>
      <w:r>
        <w:t xml:space="preserve">. “Was” </w:t>
      </w:r>
      <w:proofErr w:type="gramStart"/>
      <w:r>
        <w:t>is</w:t>
      </w:r>
      <w:proofErr w:type="gramEnd"/>
      <w:r>
        <w:t xml:space="preserve"> used to denote the past continuous form. This form is used to refer to some action which was going on at some time in the past. The time of the action may or may not be indicated.” From: </w:t>
      </w:r>
      <w:bookmarkEnd w:id="70"/>
      <w:r>
        <w:rPr>
          <w:rFonts w:cstheme="minorHAnsi"/>
          <w:szCs w:val="30"/>
        </w:rPr>
        <w:fldChar w:fldCharType="begin"/>
      </w:r>
      <w:r w:rsidR="008208ED">
        <w:rPr>
          <w:rFonts w:cstheme="minorHAnsi"/>
          <w:szCs w:val="30"/>
        </w:rPr>
        <w:instrText>HYPERLINK "C:\\Users\\Carla Roberts\\Documents\\Carla's Technical Writing Manual Revised\\Difference Between Has Been and Was | Difference Between"</w:instrText>
      </w:r>
      <w:r>
        <w:rPr>
          <w:rFonts w:cstheme="minorHAnsi"/>
          <w:szCs w:val="30"/>
        </w:rPr>
        <w:fldChar w:fldCharType="separate"/>
      </w:r>
      <w:r w:rsidRPr="006E7EC2">
        <w:rPr>
          <w:rStyle w:val="Hyperlink"/>
          <w:rFonts w:cstheme="minorHAnsi"/>
          <w:szCs w:val="30"/>
        </w:rPr>
        <w:t xml:space="preserve">Difference Between Has </w:t>
      </w:r>
      <w:r w:rsidRPr="006E7EC2">
        <w:rPr>
          <w:rStyle w:val="Hyperlink"/>
          <w:rFonts w:cstheme="minorHAnsi"/>
          <w:szCs w:val="30"/>
        </w:rPr>
        <w:lastRenderedPageBreak/>
        <w:t>Been and Was | Difference Between</w:t>
      </w:r>
      <w:r>
        <w:rPr>
          <w:rFonts w:cstheme="minorHAnsi"/>
          <w:szCs w:val="30"/>
        </w:rPr>
        <w:fldChar w:fldCharType="end"/>
      </w:r>
      <w:r w:rsidR="00E34DED" w:rsidRPr="00E34DED">
        <w:rPr>
          <w:rStyle w:val="apple-converted-space"/>
          <w:rFonts w:cstheme="minorHAnsi"/>
          <w:color w:val="000000"/>
          <w:szCs w:val="30"/>
        </w:rPr>
        <w:t> </w:t>
      </w:r>
      <w:hyperlink r:id="rId115" w:anchor="ixzz4YVERmKhp/" w:history="1">
        <w:r w:rsidR="00152996" w:rsidRPr="00DF4820">
          <w:rPr>
            <w:rStyle w:val="Hyperlink"/>
            <w:rFonts w:cstheme="minorHAnsi"/>
            <w:szCs w:val="30"/>
          </w:rPr>
          <w:t>http://www.differencebetween.net/language/difference-between-has-been-and-was/#ixzz4YVERmKhp/</w:t>
        </w:r>
      </w:hyperlink>
      <w:r w:rsidR="00152996">
        <w:rPr>
          <w:rFonts w:cstheme="minorHAnsi"/>
          <w:color w:val="000000"/>
          <w:szCs w:val="30"/>
        </w:rPr>
        <w:t xml:space="preserve"> Go to this site for examples </w:t>
      </w:r>
      <w:r w:rsidR="00783348">
        <w:rPr>
          <w:rFonts w:cstheme="minorHAnsi"/>
          <w:color w:val="000000"/>
          <w:szCs w:val="30"/>
        </w:rPr>
        <w:t>for</w:t>
      </w:r>
      <w:r w:rsidR="00152996">
        <w:rPr>
          <w:rFonts w:cstheme="minorHAnsi"/>
          <w:color w:val="000000"/>
          <w:szCs w:val="30"/>
        </w:rPr>
        <w:t xml:space="preserve"> a more detailed explanation.</w:t>
      </w:r>
      <w:r w:rsidR="00E34DED">
        <w:rPr>
          <w:rFonts w:cstheme="minorHAnsi"/>
          <w:color w:val="000000"/>
          <w:szCs w:val="30"/>
        </w:rPr>
        <w:t>)</w:t>
      </w:r>
    </w:p>
    <w:p w14:paraId="3771F107" w14:textId="5A3017DD" w:rsidR="00361DAC" w:rsidRPr="00361DAC" w:rsidRDefault="00361DAC" w:rsidP="00874E2D">
      <w:pPr>
        <w:spacing w:after="120"/>
      </w:pPr>
      <w:r>
        <w:rPr>
          <w:rFonts w:cstheme="minorHAnsi"/>
          <w:color w:val="000000"/>
          <w:szCs w:val="30"/>
        </w:rPr>
        <w:t xml:space="preserve">Cite as: </w:t>
      </w:r>
      <w:r>
        <w:t xml:space="preserve">Nimisha Kaushik. "Difference Between Has Been and Was." DifferenceBetween.net. June 8, 2016 &lt; http://www.differencebetween.net/language/difference-between-has-been-and-was/ &gt;. </w:t>
      </w:r>
    </w:p>
    <w:p w14:paraId="64069BB7" w14:textId="4941A72E" w:rsidR="00F61128" w:rsidRPr="00A778C3" w:rsidRDefault="00F35998" w:rsidP="008C20EF">
      <w:pPr>
        <w:pStyle w:val="Heading2"/>
        <w:tabs>
          <w:tab w:val="left" w:pos="270"/>
        </w:tabs>
        <w:spacing w:before="0"/>
        <w:ind w:left="0"/>
        <w:rPr>
          <w:b w:val="0"/>
          <w:bCs w:val="0"/>
        </w:rPr>
      </w:pPr>
      <w:r w:rsidRPr="001F6F61">
        <w:rPr>
          <w:spacing w:val="-1"/>
          <w:sz w:val="28"/>
          <w:szCs w:val="20"/>
        </w:rPr>
        <w:t>H</w:t>
      </w:r>
      <w:r>
        <w:rPr>
          <w:spacing w:val="-1"/>
        </w:rPr>
        <w:t>ENCE</w:t>
      </w:r>
      <w:r>
        <w:rPr>
          <w:spacing w:val="-3"/>
        </w:rPr>
        <w:t xml:space="preserve"> </w:t>
      </w:r>
      <w:r>
        <w:rPr>
          <w:spacing w:val="-1"/>
        </w:rPr>
        <w:t>vs.</w:t>
      </w:r>
      <w:r>
        <w:rPr>
          <w:spacing w:val="-3"/>
        </w:rPr>
        <w:t xml:space="preserve"> </w:t>
      </w:r>
      <w:r w:rsidRPr="001F6F61">
        <w:rPr>
          <w:spacing w:val="-1"/>
          <w:sz w:val="28"/>
          <w:szCs w:val="20"/>
        </w:rPr>
        <w:t>H</w:t>
      </w:r>
      <w:r>
        <w:rPr>
          <w:spacing w:val="-1"/>
        </w:rPr>
        <w:t>OWEVER</w:t>
      </w:r>
    </w:p>
    <w:p w14:paraId="32B11599" w14:textId="531EEA12" w:rsidR="00F35998" w:rsidRDefault="00F35998" w:rsidP="00557878">
      <w:pPr>
        <w:pStyle w:val="BodyText"/>
        <w:tabs>
          <w:tab w:val="left" w:pos="270"/>
        </w:tabs>
        <w:ind w:left="0"/>
      </w:pPr>
      <w:r>
        <w:rPr>
          <w:rFonts w:cs="Calibri"/>
          <w:b/>
          <w:bCs/>
          <w:spacing w:val="-1"/>
        </w:rPr>
        <w:t>Hence</w:t>
      </w:r>
      <w:r>
        <w:rPr>
          <w:rFonts w:cs="Calibri"/>
          <w:b/>
          <w:bCs/>
          <w:spacing w:val="49"/>
        </w:rPr>
        <w:t xml:space="preserve"> </w:t>
      </w:r>
      <w:r>
        <w:rPr>
          <w:spacing w:val="-1"/>
        </w:rPr>
        <w:t>is</w:t>
      </w:r>
      <w:r>
        <w:t xml:space="preserve"> </w:t>
      </w:r>
      <w:r>
        <w:rPr>
          <w:spacing w:val="-1"/>
        </w:rPr>
        <w:t>another</w:t>
      </w:r>
      <w:r>
        <w:rPr>
          <w:spacing w:val="-2"/>
        </w:rPr>
        <w:t xml:space="preserve"> </w:t>
      </w:r>
      <w:r>
        <w:rPr>
          <w:spacing w:val="-1"/>
        </w:rPr>
        <w:t xml:space="preserve">way </w:t>
      </w:r>
      <w:r>
        <w:t xml:space="preserve">of </w:t>
      </w:r>
      <w:r>
        <w:rPr>
          <w:spacing w:val="-1"/>
        </w:rPr>
        <w:t>saying “for</w:t>
      </w:r>
      <w:r>
        <w:t xml:space="preserve"> </w:t>
      </w:r>
      <w:r>
        <w:rPr>
          <w:spacing w:val="-1"/>
        </w:rPr>
        <w:t>that</w:t>
      </w:r>
      <w:r>
        <w:rPr>
          <w:spacing w:val="1"/>
        </w:rPr>
        <w:t xml:space="preserve"> </w:t>
      </w:r>
      <w:r>
        <w:rPr>
          <w:spacing w:val="-1"/>
        </w:rPr>
        <w:t>reason.” It</w:t>
      </w:r>
      <w:r>
        <w:rPr>
          <w:spacing w:val="-2"/>
        </w:rPr>
        <w:t xml:space="preserve"> </w:t>
      </w:r>
      <w:r>
        <w:rPr>
          <w:spacing w:val="-1"/>
        </w:rPr>
        <w:t>tells</w:t>
      </w:r>
      <w:r>
        <w:t xml:space="preserve"> </w:t>
      </w:r>
      <w:r>
        <w:rPr>
          <w:spacing w:val="-1"/>
        </w:rPr>
        <w:t>us</w:t>
      </w:r>
      <w:r>
        <w:t xml:space="preserve"> </w:t>
      </w:r>
      <w:r>
        <w:rPr>
          <w:spacing w:val="-1"/>
        </w:rPr>
        <w:t>why.</w:t>
      </w:r>
      <w:r w:rsidR="00557878">
        <w:t xml:space="preserve"> </w:t>
      </w:r>
      <w:r>
        <w:rPr>
          <w:spacing w:val="-1"/>
        </w:rPr>
        <w:t>“Hence” indicates</w:t>
      </w:r>
      <w:r>
        <w:rPr>
          <w:spacing w:val="-2"/>
        </w:rPr>
        <w:t xml:space="preserve"> </w:t>
      </w:r>
      <w:r>
        <w:rPr>
          <w:spacing w:val="-1"/>
        </w:rPr>
        <w:t>that</w:t>
      </w:r>
      <w:r>
        <w:rPr>
          <w:spacing w:val="-2"/>
        </w:rPr>
        <w:t xml:space="preserve"> </w:t>
      </w:r>
      <w:r>
        <w:rPr>
          <w:spacing w:val="-1"/>
        </w:rPr>
        <w:t>you have</w:t>
      </w:r>
      <w:r>
        <w:rPr>
          <w:spacing w:val="1"/>
        </w:rPr>
        <w:t xml:space="preserve"> </w:t>
      </w:r>
      <w:r>
        <w:rPr>
          <w:spacing w:val="-1"/>
        </w:rPr>
        <w:t xml:space="preserve">presented </w:t>
      </w:r>
      <w:r>
        <w:t xml:space="preserve">a </w:t>
      </w:r>
      <w:r>
        <w:rPr>
          <w:spacing w:val="-1"/>
        </w:rPr>
        <w:t xml:space="preserve">problem </w:t>
      </w:r>
      <w:r>
        <w:t xml:space="preserve">or </w:t>
      </w:r>
      <w:r>
        <w:rPr>
          <w:spacing w:val="-1"/>
        </w:rPr>
        <w:t>situation</w:t>
      </w:r>
      <w:r>
        <w:rPr>
          <w:spacing w:val="-3"/>
        </w:rPr>
        <w:t xml:space="preserve"> </w:t>
      </w:r>
      <w:r>
        <w:rPr>
          <w:spacing w:val="-1"/>
        </w:rPr>
        <w:t>which needs</w:t>
      </w:r>
      <w:r>
        <w:t xml:space="preserve"> </w:t>
      </w:r>
      <w:r>
        <w:rPr>
          <w:spacing w:val="-2"/>
        </w:rPr>
        <w:t>an</w:t>
      </w:r>
      <w:r>
        <w:rPr>
          <w:spacing w:val="-1"/>
        </w:rPr>
        <w:t xml:space="preserve"> explanation.</w:t>
      </w:r>
      <w:r>
        <w:rPr>
          <w:spacing w:val="61"/>
        </w:rPr>
        <w:t xml:space="preserve"> </w:t>
      </w:r>
      <w:r>
        <w:rPr>
          <w:rFonts w:cs="Calibri"/>
          <w:b/>
          <w:bCs/>
          <w:spacing w:val="-1"/>
        </w:rPr>
        <w:t>Example:</w:t>
      </w:r>
      <w:r>
        <w:rPr>
          <w:rFonts w:cs="Calibri"/>
          <w:b/>
          <w:bCs/>
          <w:spacing w:val="49"/>
        </w:rPr>
        <w:t xml:space="preserve"> </w:t>
      </w:r>
      <w:r>
        <w:rPr>
          <w:spacing w:val="-1"/>
        </w:rPr>
        <w:t>My</w:t>
      </w:r>
      <w:r>
        <w:rPr>
          <w:spacing w:val="1"/>
        </w:rPr>
        <w:t xml:space="preserve"> </w:t>
      </w:r>
      <w:r>
        <w:rPr>
          <w:spacing w:val="-1"/>
        </w:rPr>
        <w:t>friend is</w:t>
      </w:r>
      <w:r>
        <w:rPr>
          <w:spacing w:val="-2"/>
        </w:rPr>
        <w:t xml:space="preserve"> </w:t>
      </w:r>
      <w:r>
        <w:t>on</w:t>
      </w:r>
      <w:r>
        <w:rPr>
          <w:spacing w:val="-1"/>
        </w:rPr>
        <w:t xml:space="preserve"> </w:t>
      </w:r>
      <w:r>
        <w:t>a</w:t>
      </w:r>
      <w:r>
        <w:rPr>
          <w:spacing w:val="-2"/>
        </w:rPr>
        <w:t xml:space="preserve"> </w:t>
      </w:r>
      <w:r>
        <w:rPr>
          <w:spacing w:val="-1"/>
        </w:rPr>
        <w:t>gluten-free</w:t>
      </w:r>
      <w:r>
        <w:rPr>
          <w:spacing w:val="1"/>
        </w:rPr>
        <w:t xml:space="preserve"> </w:t>
      </w:r>
      <w:r>
        <w:rPr>
          <w:spacing w:val="-1"/>
        </w:rPr>
        <w:t>diet; hence,</w:t>
      </w:r>
      <w:r>
        <w:t xml:space="preserve"> I</w:t>
      </w:r>
      <w:r>
        <w:rPr>
          <w:spacing w:val="-3"/>
        </w:rPr>
        <w:t xml:space="preserve"> </w:t>
      </w:r>
      <w:r>
        <w:rPr>
          <w:spacing w:val="-1"/>
        </w:rPr>
        <w:t>will</w:t>
      </w:r>
      <w:r>
        <w:t xml:space="preserve"> </w:t>
      </w:r>
      <w:r>
        <w:rPr>
          <w:spacing w:val="-1"/>
        </w:rPr>
        <w:t>need</w:t>
      </w:r>
      <w:r>
        <w:rPr>
          <w:spacing w:val="-3"/>
        </w:rPr>
        <w:t xml:space="preserve"> </w:t>
      </w:r>
      <w:r>
        <w:t>to</w:t>
      </w:r>
      <w:r>
        <w:rPr>
          <w:spacing w:val="-1"/>
        </w:rPr>
        <w:t xml:space="preserve"> explore</w:t>
      </w:r>
      <w:r>
        <w:rPr>
          <w:spacing w:val="1"/>
        </w:rPr>
        <w:t xml:space="preserve"> </w:t>
      </w:r>
      <w:r>
        <w:rPr>
          <w:spacing w:val="-1"/>
        </w:rPr>
        <w:t>gluten-free</w:t>
      </w:r>
      <w:r>
        <w:rPr>
          <w:spacing w:val="1"/>
        </w:rPr>
        <w:t xml:space="preserve"> </w:t>
      </w:r>
      <w:r>
        <w:rPr>
          <w:spacing w:val="-1"/>
        </w:rPr>
        <w:t>recipes</w:t>
      </w:r>
      <w:r>
        <w:t xml:space="preserve"> </w:t>
      </w:r>
      <w:r>
        <w:rPr>
          <w:spacing w:val="-1"/>
        </w:rPr>
        <w:t>if</w:t>
      </w:r>
      <w:r>
        <w:rPr>
          <w:spacing w:val="-2"/>
        </w:rPr>
        <w:t xml:space="preserve"> </w:t>
      </w:r>
      <w:r>
        <w:t xml:space="preserve">I </w:t>
      </w:r>
      <w:r>
        <w:rPr>
          <w:spacing w:val="-2"/>
        </w:rPr>
        <w:t>am</w:t>
      </w:r>
      <w:r>
        <w:rPr>
          <w:spacing w:val="51"/>
        </w:rPr>
        <w:t xml:space="preserve"> </w:t>
      </w:r>
      <w:r>
        <w:t>to</w:t>
      </w:r>
      <w:r>
        <w:rPr>
          <w:spacing w:val="1"/>
        </w:rPr>
        <w:t xml:space="preserve"> </w:t>
      </w:r>
      <w:r>
        <w:rPr>
          <w:spacing w:val="-1"/>
        </w:rPr>
        <w:t>invite</w:t>
      </w:r>
      <w:r>
        <w:rPr>
          <w:spacing w:val="-2"/>
        </w:rPr>
        <w:t xml:space="preserve"> </w:t>
      </w:r>
      <w:r>
        <w:rPr>
          <w:spacing w:val="-1"/>
        </w:rPr>
        <w:t>her</w:t>
      </w:r>
      <w:r>
        <w:rPr>
          <w:spacing w:val="-2"/>
        </w:rPr>
        <w:t xml:space="preserve"> </w:t>
      </w:r>
      <w:r>
        <w:rPr>
          <w:spacing w:val="-1"/>
        </w:rPr>
        <w:t>over</w:t>
      </w:r>
      <w:r>
        <w:t xml:space="preserve"> </w:t>
      </w:r>
      <w:r>
        <w:rPr>
          <w:spacing w:val="-1"/>
        </w:rPr>
        <w:t>for</w:t>
      </w:r>
      <w:r>
        <w:t xml:space="preserve"> </w:t>
      </w:r>
      <w:r>
        <w:rPr>
          <w:spacing w:val="-1"/>
        </w:rPr>
        <w:t>lunch.</w:t>
      </w:r>
    </w:p>
    <w:p w14:paraId="29138FD2" w14:textId="77777777" w:rsidR="00497A9D" w:rsidRDefault="00497A9D" w:rsidP="00EA2EEF">
      <w:pPr>
        <w:pStyle w:val="BodyText"/>
        <w:tabs>
          <w:tab w:val="left" w:pos="270"/>
        </w:tabs>
        <w:spacing w:before="60"/>
        <w:ind w:left="0"/>
      </w:pPr>
      <w:r>
        <w:rPr>
          <w:rFonts w:cs="Calibri"/>
          <w:b/>
          <w:bCs/>
          <w:spacing w:val="-1"/>
        </w:rPr>
        <w:t>The word “h</w:t>
      </w:r>
      <w:r w:rsidR="00F35998">
        <w:rPr>
          <w:rFonts w:cs="Calibri"/>
          <w:b/>
          <w:bCs/>
          <w:spacing w:val="-1"/>
        </w:rPr>
        <w:t>owever</w:t>
      </w:r>
      <w:r>
        <w:rPr>
          <w:rFonts w:cs="Calibri"/>
          <w:b/>
          <w:bCs/>
          <w:spacing w:val="-1"/>
        </w:rPr>
        <w:t>”</w:t>
      </w:r>
      <w:r w:rsidR="00F35998">
        <w:rPr>
          <w:rFonts w:cs="Calibri"/>
          <w:b/>
          <w:bCs/>
          <w:spacing w:val="-2"/>
        </w:rPr>
        <w:t xml:space="preserve"> </w:t>
      </w:r>
      <w:r w:rsidR="00F35998">
        <w:rPr>
          <w:spacing w:val="-1"/>
        </w:rPr>
        <w:t>is</w:t>
      </w:r>
      <w:r w:rsidR="00F35998">
        <w:t xml:space="preserve"> </w:t>
      </w:r>
      <w:r w:rsidR="00F35998">
        <w:rPr>
          <w:spacing w:val="-1"/>
        </w:rPr>
        <w:t>another</w:t>
      </w:r>
      <w:r w:rsidR="00F35998">
        <w:rPr>
          <w:spacing w:val="-2"/>
        </w:rPr>
        <w:t xml:space="preserve"> </w:t>
      </w:r>
      <w:r w:rsidR="00F35998">
        <w:rPr>
          <w:spacing w:val="-1"/>
        </w:rPr>
        <w:t xml:space="preserve">way </w:t>
      </w:r>
      <w:r w:rsidR="00F35998">
        <w:t>of</w:t>
      </w:r>
      <w:r w:rsidR="00F35998">
        <w:rPr>
          <w:spacing w:val="-2"/>
        </w:rPr>
        <w:t xml:space="preserve"> </w:t>
      </w:r>
      <w:r w:rsidR="00F35998">
        <w:rPr>
          <w:spacing w:val="-1"/>
        </w:rPr>
        <w:t>saying,</w:t>
      </w:r>
      <w:r w:rsidR="00F35998">
        <w:rPr>
          <w:spacing w:val="-2"/>
        </w:rPr>
        <w:t xml:space="preserve"> </w:t>
      </w:r>
      <w:r w:rsidR="00F35998">
        <w:rPr>
          <w:spacing w:val="-1"/>
        </w:rPr>
        <w:t>“Wait!</w:t>
      </w:r>
      <w:r w:rsidR="00F35998">
        <w:t xml:space="preserve"> We</w:t>
      </w:r>
      <w:r w:rsidR="00F35998">
        <w:rPr>
          <w:spacing w:val="1"/>
        </w:rPr>
        <w:t xml:space="preserve"> </w:t>
      </w:r>
      <w:r w:rsidR="00F35998">
        <w:rPr>
          <w:spacing w:val="-1"/>
        </w:rPr>
        <w:t>have</w:t>
      </w:r>
      <w:r w:rsidR="00F35998">
        <w:rPr>
          <w:spacing w:val="1"/>
        </w:rPr>
        <w:t xml:space="preserve"> </w:t>
      </w:r>
      <w:r w:rsidR="00F35998">
        <w:t>a</w:t>
      </w:r>
      <w:r w:rsidR="00F35998">
        <w:rPr>
          <w:spacing w:val="-2"/>
        </w:rPr>
        <w:t xml:space="preserve"> </w:t>
      </w:r>
      <w:r w:rsidR="00F35998">
        <w:rPr>
          <w:spacing w:val="-1"/>
        </w:rPr>
        <w:t xml:space="preserve">problem.” </w:t>
      </w:r>
      <w:proofErr w:type="gramStart"/>
      <w:r w:rsidR="00F35998">
        <w:rPr>
          <w:spacing w:val="-1"/>
        </w:rPr>
        <w:t>Or,</w:t>
      </w:r>
      <w:proofErr w:type="gramEnd"/>
      <w:r w:rsidR="00F35998">
        <w:rPr>
          <w:spacing w:val="-1"/>
        </w:rPr>
        <w:t xml:space="preserve"> </w:t>
      </w:r>
      <w:r w:rsidR="00557878">
        <w:rPr>
          <w:spacing w:val="-1"/>
        </w:rPr>
        <w:t>stop and consider an alternative or important difference.</w:t>
      </w:r>
      <w:r w:rsidR="00F35998">
        <w:rPr>
          <w:spacing w:val="-1"/>
        </w:rPr>
        <w:t xml:space="preserve"> </w:t>
      </w:r>
      <w:r w:rsidR="00557878">
        <w:t xml:space="preserve"> </w:t>
      </w:r>
      <w:r w:rsidR="00F35998">
        <w:rPr>
          <w:b/>
          <w:spacing w:val="-1"/>
        </w:rPr>
        <w:t>Example:</w:t>
      </w:r>
      <w:r w:rsidR="00F35998">
        <w:rPr>
          <w:b/>
          <w:spacing w:val="49"/>
        </w:rPr>
        <w:t xml:space="preserve"> </w:t>
      </w:r>
      <w:r w:rsidR="00F35998">
        <w:t xml:space="preserve">I </w:t>
      </w:r>
      <w:r w:rsidR="00F35998">
        <w:rPr>
          <w:spacing w:val="-1"/>
        </w:rPr>
        <w:t>invited</w:t>
      </w:r>
      <w:r w:rsidR="00F35998">
        <w:rPr>
          <w:spacing w:val="-3"/>
        </w:rPr>
        <w:t xml:space="preserve"> </w:t>
      </w:r>
      <w:r w:rsidR="00F35998">
        <w:t>my</w:t>
      </w:r>
      <w:r w:rsidR="00F35998">
        <w:rPr>
          <w:spacing w:val="-1"/>
        </w:rPr>
        <w:t xml:space="preserve"> </w:t>
      </w:r>
      <w:r w:rsidR="00F35998">
        <w:rPr>
          <w:spacing w:val="-2"/>
        </w:rPr>
        <w:t>friend</w:t>
      </w:r>
      <w:r w:rsidR="00F35998">
        <w:rPr>
          <w:spacing w:val="-1"/>
        </w:rPr>
        <w:t xml:space="preserve"> over</w:t>
      </w:r>
      <w:r w:rsidR="00F35998">
        <w:t xml:space="preserve"> </w:t>
      </w:r>
      <w:r w:rsidR="00F35998">
        <w:rPr>
          <w:spacing w:val="-1"/>
        </w:rPr>
        <w:t>for</w:t>
      </w:r>
      <w:r w:rsidR="00F35998">
        <w:t xml:space="preserve"> </w:t>
      </w:r>
      <w:r w:rsidR="00F35998">
        <w:rPr>
          <w:spacing w:val="-1"/>
        </w:rPr>
        <w:t>lunch.</w:t>
      </w:r>
      <w:r w:rsidR="00F35998">
        <w:t xml:space="preserve"> </w:t>
      </w:r>
      <w:r w:rsidR="00F35998">
        <w:rPr>
          <w:spacing w:val="-1"/>
        </w:rPr>
        <w:t>However,</w:t>
      </w:r>
      <w:r w:rsidR="00F35998">
        <w:rPr>
          <w:spacing w:val="-4"/>
        </w:rPr>
        <w:t xml:space="preserve"> </w:t>
      </w:r>
      <w:r w:rsidR="00F35998">
        <w:t xml:space="preserve">I </w:t>
      </w:r>
      <w:r w:rsidR="00F35998">
        <w:rPr>
          <w:spacing w:val="-1"/>
        </w:rPr>
        <w:t>am worried about</w:t>
      </w:r>
      <w:r w:rsidR="00F35998">
        <w:rPr>
          <w:spacing w:val="1"/>
        </w:rPr>
        <w:t xml:space="preserve"> </w:t>
      </w:r>
      <w:r w:rsidR="00F35998">
        <w:rPr>
          <w:spacing w:val="-1"/>
        </w:rPr>
        <w:t>not</w:t>
      </w:r>
      <w:r w:rsidR="00F35998">
        <w:rPr>
          <w:spacing w:val="1"/>
        </w:rPr>
        <w:t xml:space="preserve"> </w:t>
      </w:r>
      <w:r w:rsidR="00F35998">
        <w:rPr>
          <w:spacing w:val="-1"/>
        </w:rPr>
        <w:t>being able</w:t>
      </w:r>
      <w:r w:rsidR="00F35998">
        <w:rPr>
          <w:spacing w:val="1"/>
        </w:rPr>
        <w:t xml:space="preserve"> </w:t>
      </w:r>
      <w:r w:rsidR="00F35998">
        <w:t>to</w:t>
      </w:r>
      <w:r w:rsidR="00F35998">
        <w:rPr>
          <w:spacing w:val="-1"/>
        </w:rPr>
        <w:t xml:space="preserve"> serve</w:t>
      </w:r>
      <w:r w:rsidR="00F35998">
        <w:rPr>
          <w:spacing w:val="61"/>
        </w:rPr>
        <w:t xml:space="preserve"> </w:t>
      </w:r>
      <w:r w:rsidR="00F35998">
        <w:rPr>
          <w:spacing w:val="-1"/>
        </w:rPr>
        <w:t>the</w:t>
      </w:r>
      <w:r w:rsidR="00F35998">
        <w:rPr>
          <w:spacing w:val="1"/>
        </w:rPr>
        <w:t xml:space="preserve"> </w:t>
      </w:r>
      <w:r w:rsidR="00F35998">
        <w:rPr>
          <w:spacing w:val="-1"/>
        </w:rPr>
        <w:t>gluten-free</w:t>
      </w:r>
      <w:r w:rsidR="00F35998">
        <w:rPr>
          <w:spacing w:val="-2"/>
        </w:rPr>
        <w:t xml:space="preserve"> </w:t>
      </w:r>
      <w:r w:rsidR="00F35998">
        <w:t>menu</w:t>
      </w:r>
      <w:r w:rsidR="00F35998">
        <w:rPr>
          <w:spacing w:val="-1"/>
        </w:rPr>
        <w:t xml:space="preserve"> </w:t>
      </w:r>
      <w:r w:rsidR="00152996">
        <w:rPr>
          <w:spacing w:val="-2"/>
        </w:rPr>
        <w:t xml:space="preserve">she maintains on </w:t>
      </w:r>
      <w:r w:rsidR="00F35998">
        <w:rPr>
          <w:spacing w:val="-1"/>
        </w:rPr>
        <w:t>her</w:t>
      </w:r>
      <w:r w:rsidR="00F35998">
        <w:t xml:space="preserve"> </w:t>
      </w:r>
      <w:r w:rsidR="00F35998">
        <w:rPr>
          <w:spacing w:val="-1"/>
        </w:rPr>
        <w:t>diet.</w:t>
      </w:r>
    </w:p>
    <w:p w14:paraId="5008AC9A" w14:textId="08C24F62" w:rsidR="002A75C4" w:rsidRPr="003B6DCC" w:rsidRDefault="00497A9D" w:rsidP="003B6DCC">
      <w:pPr>
        <w:pStyle w:val="BodyText"/>
        <w:tabs>
          <w:tab w:val="left" w:pos="270"/>
        </w:tabs>
        <w:ind w:left="0"/>
      </w:pPr>
      <w:r>
        <w:rPr>
          <w:spacing w:val="-1"/>
        </w:rPr>
        <w:t>The word “howeve</w:t>
      </w:r>
      <w:r w:rsidR="00F35998">
        <w:rPr>
          <w:spacing w:val="-1"/>
        </w:rPr>
        <w:t>r</w:t>
      </w:r>
      <w:r>
        <w:rPr>
          <w:spacing w:val="-1"/>
        </w:rPr>
        <w:t>”</w:t>
      </w:r>
      <w:r w:rsidR="00F35998">
        <w:rPr>
          <w:spacing w:val="-2"/>
        </w:rPr>
        <w:t xml:space="preserve"> </w:t>
      </w:r>
      <w:r w:rsidR="00F35998">
        <w:rPr>
          <w:spacing w:val="-1"/>
        </w:rPr>
        <w:t xml:space="preserve">can </w:t>
      </w:r>
      <w:r w:rsidR="00F35998">
        <w:rPr>
          <w:spacing w:val="-2"/>
        </w:rPr>
        <w:t>also</w:t>
      </w:r>
      <w:r w:rsidR="00F35998">
        <w:rPr>
          <w:spacing w:val="-1"/>
        </w:rPr>
        <w:t xml:space="preserve"> </w:t>
      </w:r>
      <w:r w:rsidR="00F35998">
        <w:t>mean</w:t>
      </w:r>
      <w:r w:rsidR="00F35998">
        <w:rPr>
          <w:spacing w:val="-3"/>
        </w:rPr>
        <w:t xml:space="preserve"> </w:t>
      </w:r>
      <w:r w:rsidR="00F35998">
        <w:rPr>
          <w:i/>
          <w:spacing w:val="-1"/>
        </w:rPr>
        <w:t>on the</w:t>
      </w:r>
      <w:r w:rsidR="00F35998">
        <w:rPr>
          <w:i/>
        </w:rPr>
        <w:t xml:space="preserve"> </w:t>
      </w:r>
      <w:r w:rsidR="00F35998">
        <w:rPr>
          <w:i/>
          <w:spacing w:val="-1"/>
        </w:rPr>
        <w:t>other</w:t>
      </w:r>
      <w:r w:rsidR="00F35998">
        <w:rPr>
          <w:i/>
          <w:spacing w:val="1"/>
        </w:rPr>
        <w:t xml:space="preserve"> </w:t>
      </w:r>
      <w:r w:rsidR="00F35998">
        <w:rPr>
          <w:i/>
          <w:spacing w:val="-1"/>
        </w:rPr>
        <w:t>hand.</w:t>
      </w:r>
      <w:r w:rsidR="00F35998">
        <w:rPr>
          <w:i/>
        </w:rPr>
        <w:t xml:space="preserve"> </w:t>
      </w:r>
    </w:p>
    <w:p w14:paraId="23972E6B" w14:textId="347D8FF6" w:rsidR="00F35998" w:rsidRPr="0042290D" w:rsidRDefault="00F35998" w:rsidP="00F35998">
      <w:pPr>
        <w:pStyle w:val="BodyText"/>
        <w:tabs>
          <w:tab w:val="left" w:pos="270"/>
        </w:tabs>
        <w:ind w:left="0" w:right="154"/>
        <w:rPr>
          <w:spacing w:val="-1"/>
          <w:sz w:val="20"/>
          <w:szCs w:val="20"/>
        </w:rPr>
      </w:pPr>
      <w:r w:rsidRPr="001F6F61">
        <w:rPr>
          <w:b/>
          <w:spacing w:val="-1"/>
          <w:sz w:val="28"/>
          <w:szCs w:val="20"/>
        </w:rPr>
        <w:t>H</w:t>
      </w:r>
      <w:r w:rsidRPr="0042290D">
        <w:rPr>
          <w:b/>
          <w:spacing w:val="-1"/>
        </w:rPr>
        <w:t>IGHLIGHTS AS</w:t>
      </w:r>
      <w:r>
        <w:rPr>
          <w:b/>
          <w:spacing w:val="-1"/>
          <w:sz w:val="32"/>
        </w:rPr>
        <w:t xml:space="preserve"> </w:t>
      </w:r>
      <w:r w:rsidRPr="001F6F61">
        <w:rPr>
          <w:b/>
          <w:spacing w:val="-1"/>
          <w:sz w:val="28"/>
          <w:szCs w:val="20"/>
        </w:rPr>
        <w:t>S</w:t>
      </w:r>
      <w:r w:rsidRPr="0042290D">
        <w:rPr>
          <w:b/>
          <w:spacing w:val="-1"/>
        </w:rPr>
        <w:t>PECIFIED BY</w:t>
      </w:r>
      <w:r>
        <w:rPr>
          <w:b/>
          <w:spacing w:val="-1"/>
          <w:sz w:val="32"/>
        </w:rPr>
        <w:t xml:space="preserve"> </w:t>
      </w:r>
      <w:r w:rsidRPr="001F6F61">
        <w:rPr>
          <w:b/>
          <w:spacing w:val="-1"/>
          <w:sz w:val="28"/>
          <w:szCs w:val="20"/>
        </w:rPr>
        <w:t>E</w:t>
      </w:r>
      <w:r w:rsidRPr="0042290D">
        <w:rPr>
          <w:b/>
          <w:spacing w:val="-1"/>
        </w:rPr>
        <w:t>LSEVIER</w:t>
      </w:r>
      <w:r>
        <w:rPr>
          <w:b/>
          <w:spacing w:val="-1"/>
          <w:sz w:val="32"/>
        </w:rPr>
        <w:t xml:space="preserve"> </w:t>
      </w:r>
      <w:r w:rsidRPr="0042290D">
        <w:rPr>
          <w:spacing w:val="-1"/>
          <w:sz w:val="20"/>
          <w:szCs w:val="20"/>
        </w:rPr>
        <w:t>http://www.elsevier.com/authors/journal-authors/highlights</w:t>
      </w:r>
    </w:p>
    <w:p w14:paraId="79DC958F" w14:textId="382AF3E1" w:rsidR="00F35998" w:rsidRPr="00011AF1" w:rsidRDefault="00F35998" w:rsidP="00F35998">
      <w:pPr>
        <w:pStyle w:val="BodyText"/>
        <w:tabs>
          <w:tab w:val="left" w:pos="270"/>
        </w:tabs>
        <w:spacing w:after="120"/>
        <w:ind w:left="0" w:right="158"/>
        <w:rPr>
          <w:spacing w:val="-1"/>
        </w:rPr>
      </w:pPr>
      <w:bookmarkStart w:id="72" w:name="_Hlk488740172"/>
      <w:r>
        <w:rPr>
          <w:spacing w:val="-1"/>
        </w:rPr>
        <w:t xml:space="preserve">Elsevier publishes a wide variety of scientific journals. One of their most common requirements is to include highlights. These highlights </w:t>
      </w:r>
      <w:r w:rsidR="004A1C1D">
        <w:rPr>
          <w:spacing w:val="-1"/>
        </w:rPr>
        <w:t>are designed to tell</w:t>
      </w:r>
      <w:r>
        <w:rPr>
          <w:spacing w:val="-1"/>
        </w:rPr>
        <w:t xml:space="preserve"> the reader exactly what the research article is all about in three to five very concise sentence. They not only help the reader, but they also force the writer to select the most important findings of his or her research. It establishes the focal points around which the whole paper is built.  The following is from Elsevier </w:t>
      </w:r>
      <w:r w:rsidR="00F07671">
        <w:rPr>
          <w:spacing w:val="-1"/>
        </w:rPr>
        <w:t xml:space="preserve">author </w:t>
      </w:r>
      <w:r>
        <w:rPr>
          <w:spacing w:val="-1"/>
        </w:rPr>
        <w:t>instructions:</w:t>
      </w:r>
    </w:p>
    <w:p w14:paraId="1E629539" w14:textId="0E9BA3B8" w:rsidR="00F35998" w:rsidRPr="00E55E8D" w:rsidRDefault="00F35998" w:rsidP="00F35998">
      <w:pPr>
        <w:pStyle w:val="NormalWeb"/>
        <w:shd w:val="clear" w:color="auto" w:fill="FFFFFF"/>
        <w:spacing w:before="0" w:beforeAutospacing="0" w:after="0" w:afterAutospacing="0"/>
        <w:textAlignment w:val="baseline"/>
        <w:rPr>
          <w:rFonts w:asciiTheme="minorHAnsi" w:hAnsiTheme="minorHAnsi"/>
          <w:color w:val="222222"/>
          <w:sz w:val="22"/>
          <w:szCs w:val="22"/>
        </w:rPr>
      </w:pPr>
      <w:bookmarkStart w:id="73" w:name="_Hlk12642791"/>
      <w:r w:rsidRPr="00E55E8D">
        <w:rPr>
          <w:rFonts w:asciiTheme="minorHAnsi" w:hAnsiTheme="minorHAnsi"/>
          <w:color w:val="222222"/>
          <w:sz w:val="22"/>
          <w:szCs w:val="22"/>
        </w:rPr>
        <w:t>Highlights are a short collection of bullet points that convey the core findings and provide readers with a quick textual overview of the article. These three to five bullet points describe the essence of the research (</w:t>
      </w:r>
      <w:proofErr w:type="gramStart"/>
      <w:r w:rsidRPr="00E55E8D">
        <w:rPr>
          <w:rFonts w:asciiTheme="minorHAnsi" w:hAnsiTheme="minorHAnsi"/>
          <w:color w:val="222222"/>
          <w:sz w:val="22"/>
          <w:szCs w:val="22"/>
        </w:rPr>
        <w:t>e.g.</w:t>
      </w:r>
      <w:proofErr w:type="gramEnd"/>
      <w:r w:rsidRPr="00E55E8D">
        <w:rPr>
          <w:rFonts w:asciiTheme="minorHAnsi" w:hAnsiTheme="minorHAnsi"/>
          <w:color w:val="222222"/>
          <w:sz w:val="22"/>
          <w:szCs w:val="22"/>
        </w:rPr>
        <w:t xml:space="preserve"> results or conclusions) and highlight what is distinctive about it.</w:t>
      </w:r>
      <w:r w:rsidRPr="00E55E8D">
        <w:rPr>
          <w:rFonts w:asciiTheme="minorHAnsi" w:hAnsiTheme="minorHAnsi"/>
          <w:color w:val="222222"/>
          <w:sz w:val="22"/>
          <w:szCs w:val="22"/>
        </w:rPr>
        <w:br/>
        <w:t>Highlights will be displayed in online search result lists, the contents list and in the online article, but will not (yet) appear in the article PDF file or print.</w:t>
      </w:r>
      <w:r w:rsidR="004A1C1D">
        <w:rPr>
          <w:rFonts w:asciiTheme="minorHAnsi" w:hAnsiTheme="minorHAnsi"/>
          <w:color w:val="222222"/>
          <w:sz w:val="22"/>
          <w:szCs w:val="22"/>
        </w:rPr>
        <w:t xml:space="preserve">  Elsevier provides uploading instructions in their author information pack, which comes with every journal they publish. The specifications to focus on during the draft stage are:</w:t>
      </w:r>
    </w:p>
    <w:p w14:paraId="6A473EA3" w14:textId="77777777" w:rsidR="00F35998" w:rsidRPr="00E55E8D" w:rsidRDefault="00F35998" w:rsidP="00573302">
      <w:pPr>
        <w:widowControl/>
        <w:numPr>
          <w:ilvl w:val="0"/>
          <w:numId w:val="15"/>
        </w:numPr>
        <w:shd w:val="clear" w:color="auto" w:fill="FFFFFF"/>
        <w:tabs>
          <w:tab w:val="clear" w:pos="720"/>
          <w:tab w:val="num" w:pos="1080"/>
        </w:tabs>
        <w:ind w:left="450" w:hanging="270"/>
        <w:textAlignment w:val="baseline"/>
        <w:rPr>
          <w:color w:val="222222"/>
        </w:rPr>
      </w:pPr>
      <w:r w:rsidRPr="00E55E8D">
        <w:rPr>
          <w:color w:val="222222"/>
        </w:rPr>
        <w:t>Include</w:t>
      </w:r>
      <w:r w:rsidRPr="00E55E8D">
        <w:rPr>
          <w:rStyle w:val="apple-converted-space"/>
          <w:color w:val="222222"/>
        </w:rPr>
        <w:t> </w:t>
      </w:r>
      <w:r w:rsidRPr="00E55E8D">
        <w:rPr>
          <w:rStyle w:val="Strong"/>
          <w:color w:val="222222"/>
        </w:rPr>
        <w:t>3 to 5 highlights</w:t>
      </w:r>
      <w:r w:rsidRPr="00E55E8D">
        <w:rPr>
          <w:color w:val="222222"/>
        </w:rPr>
        <w:t>.</w:t>
      </w:r>
    </w:p>
    <w:p w14:paraId="4A3ADFC9" w14:textId="77777777" w:rsidR="00F35998" w:rsidRPr="00E55E8D" w:rsidRDefault="00F35998" w:rsidP="00573302">
      <w:pPr>
        <w:widowControl/>
        <w:numPr>
          <w:ilvl w:val="0"/>
          <w:numId w:val="15"/>
        </w:numPr>
        <w:shd w:val="clear" w:color="auto" w:fill="FFFFFF"/>
        <w:tabs>
          <w:tab w:val="clear" w:pos="720"/>
          <w:tab w:val="num" w:pos="1080"/>
        </w:tabs>
        <w:ind w:left="450" w:hanging="270"/>
        <w:textAlignment w:val="baseline"/>
        <w:rPr>
          <w:color w:val="222222"/>
        </w:rPr>
      </w:pPr>
      <w:r w:rsidRPr="00E55E8D">
        <w:rPr>
          <w:color w:val="222222"/>
        </w:rPr>
        <w:t>There should be a maximum of 85 characters, including spaces, per highlight.</w:t>
      </w:r>
    </w:p>
    <w:p w14:paraId="53D385C8" w14:textId="0D612DFA" w:rsidR="00A4350E" w:rsidRPr="00064493" w:rsidRDefault="00F35998" w:rsidP="00573302">
      <w:pPr>
        <w:widowControl/>
        <w:numPr>
          <w:ilvl w:val="0"/>
          <w:numId w:val="15"/>
        </w:numPr>
        <w:shd w:val="clear" w:color="auto" w:fill="FFFFFF"/>
        <w:tabs>
          <w:tab w:val="clear" w:pos="720"/>
          <w:tab w:val="num" w:pos="1080"/>
        </w:tabs>
        <w:ind w:left="450" w:hanging="270"/>
        <w:textAlignment w:val="baseline"/>
        <w:rPr>
          <w:rStyle w:val="Strong"/>
          <w:b w:val="0"/>
          <w:bCs w:val="0"/>
          <w:color w:val="222222"/>
        </w:rPr>
      </w:pPr>
      <w:r w:rsidRPr="00E55E8D">
        <w:rPr>
          <w:color w:val="222222"/>
        </w:rPr>
        <w:t>Only the core results of the paper should be covered.</w:t>
      </w:r>
    </w:p>
    <w:bookmarkEnd w:id="73"/>
    <w:p w14:paraId="7B984B87" w14:textId="4424D386" w:rsidR="00F35998" w:rsidRPr="00E55E8D" w:rsidRDefault="00F35998" w:rsidP="00F35998">
      <w:pPr>
        <w:widowControl/>
        <w:shd w:val="clear" w:color="auto" w:fill="FFFFFF"/>
        <w:textAlignment w:val="baseline"/>
        <w:rPr>
          <w:color w:val="222222"/>
        </w:rPr>
      </w:pPr>
      <w:r w:rsidRPr="00FB40D3">
        <w:rPr>
          <w:rStyle w:val="Strong"/>
          <w:color w:val="222222"/>
        </w:rPr>
        <w:t>Example</w:t>
      </w:r>
      <w:r>
        <w:rPr>
          <w:rStyle w:val="Strong"/>
          <w:color w:val="222222"/>
        </w:rPr>
        <w:t xml:space="preserve"> </w:t>
      </w:r>
      <w:r w:rsidRPr="00FB40D3">
        <w:rPr>
          <w:rStyle w:val="Strong"/>
          <w:b w:val="0"/>
          <w:color w:val="222222"/>
        </w:rPr>
        <w:t xml:space="preserve">from </w:t>
      </w:r>
      <w:hyperlink r:id="rId116" w:tgtFrame="_blank" w:history="1">
        <w:r w:rsidRPr="00E55E8D">
          <w:rPr>
            <w:rStyle w:val="Hyperlink"/>
            <w:color w:val="007398"/>
          </w:rPr>
          <w:t>Journal of Health Economics, Volume 29, Issue 4, July 2010, 524-535</w:t>
        </w:r>
      </w:hyperlink>
      <w:r w:rsidRPr="00E55E8D">
        <w:rPr>
          <w:color w:val="222222"/>
        </w:rPr>
        <w:br/>
      </w:r>
      <w:r>
        <w:rPr>
          <w:rStyle w:val="Strong"/>
          <w:color w:val="222222"/>
        </w:rPr>
        <w:t xml:space="preserve">       </w:t>
      </w:r>
      <w:r w:rsidRPr="00E55E8D">
        <w:rPr>
          <w:rStyle w:val="Strong"/>
          <w:color w:val="222222"/>
        </w:rPr>
        <w:t>Highlights</w:t>
      </w:r>
    </w:p>
    <w:p w14:paraId="1C967F91" w14:textId="77777777" w:rsidR="00F35998" w:rsidRPr="00FB0EAC" w:rsidRDefault="00F35998" w:rsidP="00573302">
      <w:pPr>
        <w:pStyle w:val="ListParagraph"/>
        <w:widowControl/>
        <w:numPr>
          <w:ilvl w:val="1"/>
          <w:numId w:val="21"/>
        </w:numPr>
        <w:shd w:val="clear" w:color="auto" w:fill="FFFFFF"/>
        <w:tabs>
          <w:tab w:val="clear" w:pos="1440"/>
        </w:tabs>
        <w:ind w:left="1080" w:hanging="270"/>
        <w:textAlignment w:val="baseline"/>
        <w:rPr>
          <w:color w:val="222222"/>
        </w:rPr>
      </w:pPr>
      <w:r w:rsidRPr="00FB0EAC">
        <w:rPr>
          <w:color w:val="222222"/>
        </w:rPr>
        <w:t>We model two hospitals which have regulated prices and compete on quality.</w:t>
      </w:r>
    </w:p>
    <w:p w14:paraId="54A8AB86" w14:textId="77777777" w:rsidR="00F35998" w:rsidRPr="00FB0EAC" w:rsidRDefault="00F35998" w:rsidP="00573302">
      <w:pPr>
        <w:pStyle w:val="ListParagraph"/>
        <w:widowControl/>
        <w:numPr>
          <w:ilvl w:val="1"/>
          <w:numId w:val="21"/>
        </w:numPr>
        <w:shd w:val="clear" w:color="auto" w:fill="FFFFFF"/>
        <w:tabs>
          <w:tab w:val="clear" w:pos="1440"/>
        </w:tabs>
        <w:ind w:left="1080" w:hanging="270"/>
        <w:textAlignment w:val="baseline"/>
        <w:rPr>
          <w:color w:val="222222"/>
        </w:rPr>
      </w:pPr>
      <w:r w:rsidRPr="00FB0EAC">
        <w:rPr>
          <w:color w:val="222222"/>
        </w:rPr>
        <w:t>We examine changes in the level of information about hospital quality.</w:t>
      </w:r>
    </w:p>
    <w:p w14:paraId="65C92951" w14:textId="77777777" w:rsidR="00F35998" w:rsidRPr="00E55E8D" w:rsidRDefault="00F35998" w:rsidP="00573302">
      <w:pPr>
        <w:widowControl/>
        <w:numPr>
          <w:ilvl w:val="0"/>
          <w:numId w:val="16"/>
        </w:numPr>
        <w:shd w:val="clear" w:color="auto" w:fill="FFFFFF"/>
        <w:tabs>
          <w:tab w:val="clear" w:pos="720"/>
        </w:tabs>
        <w:ind w:left="1080" w:hanging="270"/>
        <w:textAlignment w:val="baseline"/>
        <w:rPr>
          <w:color w:val="222222"/>
        </w:rPr>
      </w:pPr>
      <w:r w:rsidRPr="00E55E8D">
        <w:rPr>
          <w:color w:val="222222"/>
        </w:rPr>
        <w:t>Increasing information will increase quality if hospital costs are similar.</w:t>
      </w:r>
    </w:p>
    <w:bookmarkEnd w:id="72"/>
    <w:p w14:paraId="3B10AAE1" w14:textId="3D2FBD33" w:rsidR="00231702" w:rsidRPr="00F07671" w:rsidRDefault="00F35998" w:rsidP="00F07671">
      <w:pPr>
        <w:pStyle w:val="BodyText"/>
        <w:tabs>
          <w:tab w:val="left" w:pos="270"/>
        </w:tabs>
        <w:ind w:left="0" w:right="154"/>
        <w:rPr>
          <w:spacing w:val="-1"/>
        </w:rPr>
      </w:pPr>
      <w:r>
        <w:rPr>
          <w:spacing w:val="-1"/>
        </w:rPr>
        <w:t xml:space="preserve">More examples can be found at </w:t>
      </w:r>
      <w:hyperlink r:id="rId117" w:history="1">
        <w:r w:rsidR="00F545F7" w:rsidRPr="004E7DAA">
          <w:rPr>
            <w:rStyle w:val="Hyperlink"/>
            <w:spacing w:val="-1"/>
          </w:rPr>
          <w:t>https://www.elsevier.com/authors/journal-authors/highlights</w:t>
        </w:r>
      </w:hyperlink>
      <w:r w:rsidR="00F545F7">
        <w:rPr>
          <w:spacing w:val="-1"/>
        </w:rPr>
        <w:t xml:space="preserve"> </w:t>
      </w:r>
      <w:r>
        <w:rPr>
          <w:spacing w:val="-1"/>
        </w:rPr>
        <w:t xml:space="preserve">. The reason for including these highlights in this manual is to encourage technical writers to restrict their topics and learn how to focus on </w:t>
      </w:r>
      <w:proofErr w:type="gramStart"/>
      <w:r>
        <w:rPr>
          <w:spacing w:val="-1"/>
        </w:rPr>
        <w:t>what’s</w:t>
      </w:r>
      <w:proofErr w:type="gramEnd"/>
      <w:r>
        <w:rPr>
          <w:spacing w:val="-1"/>
        </w:rPr>
        <w:t xml:space="preserve"> important. If you prepare a list of highlights at the beginning of the writing process and incorporate them into an overall outline, you will learn a lot about developing and organizing a research outline and </w:t>
      </w:r>
      <w:r w:rsidR="000C1E9B">
        <w:rPr>
          <w:spacing w:val="-1"/>
        </w:rPr>
        <w:t>how to define</w:t>
      </w:r>
      <w:r>
        <w:rPr>
          <w:spacing w:val="-1"/>
        </w:rPr>
        <w:t xml:space="preserve"> your primary objectives</w:t>
      </w:r>
      <w:r w:rsidR="000C1E9B">
        <w:rPr>
          <w:spacing w:val="-1"/>
        </w:rPr>
        <w:t xml:space="preserve"> and points</w:t>
      </w:r>
      <w:r w:rsidR="00C33500">
        <w:rPr>
          <w:spacing w:val="-2"/>
        </w:rPr>
        <w:t>.</w:t>
      </w:r>
    </w:p>
    <w:p w14:paraId="2A1E7E54" w14:textId="64480C67" w:rsidR="00F35998" w:rsidRDefault="00F35998" w:rsidP="00F35998">
      <w:pPr>
        <w:pStyle w:val="Heading2"/>
        <w:tabs>
          <w:tab w:val="left" w:pos="270"/>
        </w:tabs>
        <w:spacing w:before="0" w:line="390" w:lineRule="exact"/>
        <w:ind w:left="0"/>
        <w:rPr>
          <w:spacing w:val="-1"/>
          <w:sz w:val="32"/>
        </w:rPr>
      </w:pPr>
      <w:r>
        <w:rPr>
          <w:spacing w:val="-1"/>
          <w:sz w:val="32"/>
        </w:rPr>
        <w:t>H</w:t>
      </w:r>
      <w:r w:rsidRPr="00F35998">
        <w:rPr>
          <w:spacing w:val="-1"/>
          <w:sz w:val="24"/>
          <w:szCs w:val="24"/>
        </w:rPr>
        <w:t>YPHENATING</w:t>
      </w:r>
      <w:r>
        <w:rPr>
          <w:spacing w:val="-1"/>
          <w:sz w:val="24"/>
          <w:szCs w:val="24"/>
        </w:rPr>
        <w:t xml:space="preserve"> </w:t>
      </w:r>
      <w:r w:rsidRPr="00F35998">
        <w:rPr>
          <w:spacing w:val="-1"/>
          <w:sz w:val="32"/>
          <w:szCs w:val="24"/>
        </w:rPr>
        <w:t>P</w:t>
      </w:r>
      <w:r>
        <w:rPr>
          <w:spacing w:val="-1"/>
          <w:sz w:val="24"/>
          <w:szCs w:val="24"/>
        </w:rPr>
        <w:t>REFIXES</w:t>
      </w:r>
    </w:p>
    <w:p w14:paraId="154366A3" w14:textId="0570BE3B" w:rsidR="009B45D7" w:rsidRDefault="00F35998" w:rsidP="00E8286A">
      <w:pPr>
        <w:pStyle w:val="Heading2"/>
        <w:tabs>
          <w:tab w:val="left" w:pos="270"/>
        </w:tabs>
        <w:spacing w:before="0"/>
        <w:ind w:left="0"/>
        <w:rPr>
          <w:b w:val="0"/>
          <w:bCs w:val="0"/>
          <w:spacing w:val="1"/>
        </w:rPr>
      </w:pPr>
      <w:bookmarkStart w:id="74" w:name="_Hlk486407692"/>
      <w:r w:rsidRPr="00F35998">
        <w:rPr>
          <w:b w:val="0"/>
          <w:bCs w:val="0"/>
          <w:spacing w:val="1"/>
        </w:rPr>
        <w:t xml:space="preserve">Words with prefixes (such as </w:t>
      </w:r>
      <w:r w:rsidR="00820851">
        <w:rPr>
          <w:b w:val="0"/>
          <w:bCs w:val="0"/>
          <w:spacing w:val="1"/>
        </w:rPr>
        <w:t xml:space="preserve">bi-, tri-, </w:t>
      </w:r>
      <w:r w:rsidRPr="00F35998">
        <w:rPr>
          <w:b w:val="0"/>
          <w:bCs w:val="0"/>
          <w:spacing w:val="1"/>
        </w:rPr>
        <w:t xml:space="preserve">re-, un-, de-, non-, </w:t>
      </w:r>
      <w:r w:rsidR="00C0092E">
        <w:rPr>
          <w:b w:val="0"/>
          <w:bCs w:val="0"/>
          <w:spacing w:val="1"/>
        </w:rPr>
        <w:t xml:space="preserve">sub-, </w:t>
      </w:r>
      <w:r w:rsidR="0048387A">
        <w:rPr>
          <w:b w:val="0"/>
          <w:bCs w:val="0"/>
          <w:spacing w:val="1"/>
        </w:rPr>
        <w:t xml:space="preserve">pre-, </w:t>
      </w:r>
      <w:r w:rsidRPr="00F35998">
        <w:rPr>
          <w:b w:val="0"/>
          <w:bCs w:val="0"/>
          <w:spacing w:val="1"/>
        </w:rPr>
        <w:t xml:space="preserve">under-, over-, in- and out-) should </w:t>
      </w:r>
      <w:r w:rsidRPr="00F35998">
        <w:rPr>
          <w:bCs w:val="0"/>
          <w:spacing w:val="1"/>
        </w:rPr>
        <w:t>not</w:t>
      </w:r>
      <w:r w:rsidRPr="00F35998">
        <w:rPr>
          <w:b w:val="0"/>
          <w:bCs w:val="0"/>
          <w:spacing w:val="1"/>
        </w:rPr>
        <w:t xml:space="preserve"> </w:t>
      </w:r>
      <w:r w:rsidR="0061157E">
        <w:rPr>
          <w:b w:val="0"/>
          <w:bCs w:val="0"/>
          <w:spacing w:val="1"/>
        </w:rPr>
        <w:t xml:space="preserve">normally </w:t>
      </w:r>
      <w:r w:rsidRPr="00F35998">
        <w:rPr>
          <w:b w:val="0"/>
          <w:bCs w:val="0"/>
          <w:spacing w:val="1"/>
        </w:rPr>
        <w:t>be hyphenated</w:t>
      </w:r>
      <w:r>
        <w:rPr>
          <w:b w:val="0"/>
          <w:bCs w:val="0"/>
          <w:spacing w:val="1"/>
        </w:rPr>
        <w:t xml:space="preserve"> in your narrative</w:t>
      </w:r>
      <w:r w:rsidRPr="00F35998">
        <w:rPr>
          <w:b w:val="0"/>
          <w:bCs w:val="0"/>
          <w:spacing w:val="1"/>
        </w:rPr>
        <w:t xml:space="preserve">. </w:t>
      </w:r>
      <w:bookmarkEnd w:id="74"/>
      <w:r w:rsidR="0039606E">
        <w:rPr>
          <w:b w:val="0"/>
          <w:bCs w:val="0"/>
          <w:spacing w:val="1"/>
        </w:rPr>
        <w:t xml:space="preserve">However, Phil Jamieson of </w:t>
      </w:r>
      <w:r w:rsidR="0061157E">
        <w:rPr>
          <w:b w:val="0"/>
          <w:bCs w:val="0"/>
          <w:spacing w:val="1"/>
        </w:rPr>
        <w:t>ProofreadNOW.com in his December 8, 2017</w:t>
      </w:r>
      <w:hyperlink r:id="rId118" w:history="1">
        <w:r w:rsidR="0061157E" w:rsidRPr="0061157E">
          <w:rPr>
            <w:rStyle w:val="Hyperlink"/>
            <w:b w:val="0"/>
            <w:bCs w:val="0"/>
            <w:spacing w:val="1"/>
          </w:rPr>
          <w:t xml:space="preserve"> Grammar</w:t>
        </w:r>
        <w:r w:rsidR="0061157E" w:rsidRPr="0061157E">
          <w:rPr>
            <w:rStyle w:val="Hyperlink"/>
            <w:b w:val="0"/>
            <w:bCs w:val="0"/>
            <w:i/>
            <w:spacing w:val="1"/>
          </w:rPr>
          <w:t xml:space="preserve"> </w:t>
        </w:r>
        <w:proofErr w:type="spellStart"/>
        <w:r w:rsidR="0061157E" w:rsidRPr="0061157E">
          <w:rPr>
            <w:rStyle w:val="Hyperlink"/>
            <w:b w:val="0"/>
            <w:bCs w:val="0"/>
            <w:i/>
            <w:spacing w:val="1"/>
          </w:rPr>
          <w:t>Phile</w:t>
        </w:r>
        <w:proofErr w:type="spellEnd"/>
        <w:r w:rsidR="0061157E" w:rsidRPr="0061157E">
          <w:rPr>
            <w:rStyle w:val="Hyperlink"/>
            <w:b w:val="0"/>
            <w:bCs w:val="0"/>
            <w:spacing w:val="1"/>
          </w:rPr>
          <w:t xml:space="preserve"> Blog</w:t>
        </w:r>
      </w:hyperlink>
      <w:r w:rsidR="0061157E">
        <w:rPr>
          <w:b w:val="0"/>
          <w:bCs w:val="0"/>
          <w:spacing w:val="1"/>
        </w:rPr>
        <w:t xml:space="preserve"> gave the following tips:</w:t>
      </w:r>
    </w:p>
    <w:p w14:paraId="5EE0C8C9" w14:textId="513E94E1" w:rsidR="0061157E" w:rsidRPr="00F61128" w:rsidRDefault="0061157E" w:rsidP="00573302">
      <w:pPr>
        <w:widowControl/>
        <w:numPr>
          <w:ilvl w:val="0"/>
          <w:numId w:val="51"/>
        </w:numPr>
        <w:shd w:val="clear" w:color="auto" w:fill="FFFFFF"/>
        <w:rPr>
          <w:rFonts w:ascii="Calibri" w:eastAsia="Calibri" w:hAnsi="Calibri"/>
          <w:spacing w:val="1"/>
        </w:rPr>
      </w:pPr>
      <w:r w:rsidRPr="00F61128">
        <w:rPr>
          <w:rFonts w:ascii="Calibri" w:eastAsia="Calibri" w:hAnsi="Calibri"/>
          <w:spacing w:val="1"/>
        </w:rPr>
        <w:t>Use a hyphen after the following prefixes in most words: "all-", "cross-", "ex-", and "self-" (e.g., “self-service,” “ex-boyfriend,” “all-encompassing”). Most "servo-" words are also hyphenated with the following two exceptions: “servomechanism” and “servomotor.”</w:t>
      </w:r>
    </w:p>
    <w:p w14:paraId="7083B04B" w14:textId="77777777" w:rsidR="0061157E" w:rsidRPr="00F61128" w:rsidRDefault="0061157E" w:rsidP="00573302">
      <w:pPr>
        <w:widowControl/>
        <w:numPr>
          <w:ilvl w:val="0"/>
          <w:numId w:val="51"/>
        </w:numPr>
        <w:shd w:val="clear" w:color="auto" w:fill="FFFFFF"/>
        <w:spacing w:before="100" w:beforeAutospacing="1" w:after="100" w:afterAutospacing="1"/>
        <w:rPr>
          <w:rFonts w:ascii="Calibri" w:eastAsia="Calibri" w:hAnsi="Calibri"/>
          <w:spacing w:val="1"/>
        </w:rPr>
      </w:pPr>
      <w:r w:rsidRPr="00F61128">
        <w:rPr>
          <w:rFonts w:ascii="Calibri" w:eastAsia="Calibri" w:hAnsi="Calibri"/>
          <w:spacing w:val="1"/>
        </w:rPr>
        <w:lastRenderedPageBreak/>
        <w:t>Hyphens are used after all prefixes preceding a proper noun, a number, or an abbreviation (e.g., "trans-Atlantic network," "mid-1960s," or "non-GABAergic responses").</w:t>
      </w:r>
    </w:p>
    <w:p w14:paraId="070F0EF5" w14:textId="77777777" w:rsidR="0061157E" w:rsidRPr="00F61128" w:rsidRDefault="0061157E" w:rsidP="00573302">
      <w:pPr>
        <w:widowControl/>
        <w:numPr>
          <w:ilvl w:val="0"/>
          <w:numId w:val="51"/>
        </w:numPr>
        <w:shd w:val="clear" w:color="auto" w:fill="FFFFFF"/>
        <w:spacing w:before="100" w:beforeAutospacing="1" w:after="100" w:afterAutospacing="1"/>
        <w:rPr>
          <w:rFonts w:ascii="Calibri" w:eastAsia="Calibri" w:hAnsi="Calibri"/>
          <w:spacing w:val="1"/>
        </w:rPr>
      </w:pPr>
      <w:r w:rsidRPr="00F61128">
        <w:rPr>
          <w:rFonts w:ascii="Calibri" w:eastAsia="Calibri" w:hAnsi="Calibri"/>
          <w:spacing w:val="1"/>
        </w:rPr>
        <w:t>Insert a hyphen when the prefix ends with the same vowel that the base word being connected to it begins with (e.g., "intra-arterial," “co-occur,” "anti-immune").</w:t>
      </w:r>
    </w:p>
    <w:p w14:paraId="6451E5C8" w14:textId="79171759" w:rsidR="00C36EE3" w:rsidRPr="00231702" w:rsidRDefault="0061157E" w:rsidP="00573302">
      <w:pPr>
        <w:widowControl/>
        <w:numPr>
          <w:ilvl w:val="0"/>
          <w:numId w:val="51"/>
        </w:numPr>
        <w:shd w:val="clear" w:color="auto" w:fill="FFFFFF"/>
        <w:rPr>
          <w:rFonts w:ascii="Calibri" w:eastAsia="Calibri" w:hAnsi="Calibri"/>
          <w:spacing w:val="1"/>
        </w:rPr>
      </w:pPr>
      <w:r w:rsidRPr="00F61128">
        <w:rPr>
          <w:rFonts w:ascii="Calibri" w:eastAsia="Calibri" w:hAnsi="Calibri"/>
          <w:spacing w:val="1"/>
        </w:rPr>
        <w:t>Include a hyphen after a prefix to ensure the true meaning of a word is clear (e.g., “re-sign,” which means “to sign again” and “re-create,” which means “to make over again”)</w:t>
      </w:r>
    </w:p>
    <w:p w14:paraId="6EF6BA30" w14:textId="77777777" w:rsidR="00512581" w:rsidRDefault="00914F95" w:rsidP="003B6DCC">
      <w:pPr>
        <w:widowControl/>
        <w:shd w:val="clear" w:color="auto" w:fill="FFFFFF"/>
        <w:spacing w:before="60"/>
        <w:rPr>
          <w:rFonts w:ascii="Calibri" w:eastAsia="Calibri" w:hAnsi="Calibri"/>
          <w:spacing w:val="1"/>
        </w:rPr>
      </w:pPr>
      <w:r>
        <w:rPr>
          <w:rFonts w:ascii="Calibri" w:eastAsia="Calibri" w:hAnsi="Calibri"/>
          <w:noProof/>
          <w:spacing w:val="1"/>
        </w:rPr>
        <mc:AlternateContent>
          <mc:Choice Requires="wps">
            <w:drawing>
              <wp:anchor distT="0" distB="0" distL="114300" distR="114300" simplePos="0" relativeHeight="251695616" behindDoc="0" locked="0" layoutInCell="1" allowOverlap="1" wp14:anchorId="68FDD63B" wp14:editId="29B5A01D">
                <wp:simplePos x="0" y="0"/>
                <wp:positionH relativeFrom="column">
                  <wp:posOffset>-13547</wp:posOffset>
                </wp:positionH>
                <wp:positionV relativeFrom="paragraph">
                  <wp:posOffset>208914</wp:posOffset>
                </wp:positionV>
                <wp:extent cx="4958080" cy="927947"/>
                <wp:effectExtent l="0" t="0" r="0" b="5715"/>
                <wp:wrapNone/>
                <wp:docPr id="3" name="Text Box 3"/>
                <wp:cNvGraphicFramePr/>
                <a:graphic xmlns:a="http://schemas.openxmlformats.org/drawingml/2006/main">
                  <a:graphicData uri="http://schemas.microsoft.com/office/word/2010/wordprocessingShape">
                    <wps:wsp>
                      <wps:cNvSpPr txBox="1"/>
                      <wps:spPr>
                        <a:xfrm>
                          <a:off x="0" y="0"/>
                          <a:ext cx="4958080" cy="927947"/>
                        </a:xfrm>
                        <a:prstGeom prst="rect">
                          <a:avLst/>
                        </a:prstGeom>
                        <a:solidFill>
                          <a:schemeClr val="lt1"/>
                        </a:solidFill>
                        <a:ln w="6350">
                          <a:noFill/>
                        </a:ln>
                      </wps:spPr>
                      <wps:txbx>
                        <w:txbxContent>
                          <w:tbl>
                            <w:tblPr>
                              <w:tblStyle w:val="TableGrid"/>
                              <w:tblW w:w="7015" w:type="dxa"/>
                              <w:tblInd w:w="525" w:type="dxa"/>
                              <w:tblLook w:val="04A0" w:firstRow="1" w:lastRow="0" w:firstColumn="1" w:lastColumn="0" w:noHBand="0" w:noVBand="1"/>
                            </w:tblPr>
                            <w:tblGrid>
                              <w:gridCol w:w="895"/>
                              <w:gridCol w:w="720"/>
                              <w:gridCol w:w="900"/>
                              <w:gridCol w:w="1080"/>
                              <w:gridCol w:w="810"/>
                              <w:gridCol w:w="900"/>
                              <w:gridCol w:w="676"/>
                              <w:gridCol w:w="1034"/>
                            </w:tblGrid>
                            <w:tr w:rsidR="002E77A9" w:rsidRPr="00914F95" w14:paraId="55D55905" w14:textId="5E18972F" w:rsidTr="003B6DCC">
                              <w:tc>
                                <w:tcPr>
                                  <w:tcW w:w="895" w:type="dxa"/>
                                </w:tcPr>
                                <w:p w14:paraId="11E3CF3C"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anti</w:t>
                                  </w:r>
                                </w:p>
                              </w:tc>
                              <w:tc>
                                <w:tcPr>
                                  <w:tcW w:w="720" w:type="dxa"/>
                                </w:tcPr>
                                <w:p w14:paraId="6B91EF49"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multi</w:t>
                                  </w:r>
                                </w:p>
                              </w:tc>
                              <w:tc>
                                <w:tcPr>
                                  <w:tcW w:w="900" w:type="dxa"/>
                                </w:tcPr>
                                <w:p w14:paraId="5895B017"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super</w:t>
                                  </w:r>
                                </w:p>
                              </w:tc>
                              <w:tc>
                                <w:tcPr>
                                  <w:tcW w:w="1080" w:type="dxa"/>
                                </w:tcPr>
                                <w:p w14:paraId="019143D7"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counter</w:t>
                                  </w:r>
                                </w:p>
                              </w:tc>
                              <w:tc>
                                <w:tcPr>
                                  <w:tcW w:w="810" w:type="dxa"/>
                                </w:tcPr>
                                <w:p w14:paraId="3CE44EA5"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post</w:t>
                                  </w:r>
                                </w:p>
                              </w:tc>
                              <w:tc>
                                <w:tcPr>
                                  <w:tcW w:w="900" w:type="dxa"/>
                                </w:tcPr>
                                <w:p w14:paraId="1DA9EAFC"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ultra</w:t>
                                  </w:r>
                                </w:p>
                              </w:tc>
                              <w:tc>
                                <w:tcPr>
                                  <w:tcW w:w="676" w:type="dxa"/>
                                </w:tcPr>
                                <w:p w14:paraId="1AA878BA"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inter</w:t>
                                  </w:r>
                                </w:p>
                              </w:tc>
                              <w:tc>
                                <w:tcPr>
                                  <w:tcW w:w="1034" w:type="dxa"/>
                                </w:tcPr>
                                <w:p w14:paraId="4C2C2D5E"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pseudo</w:t>
                                  </w:r>
                                </w:p>
                              </w:tc>
                            </w:tr>
                            <w:tr w:rsidR="002E77A9" w:rsidRPr="00914F95" w14:paraId="6509DE40" w14:textId="1AEAF911" w:rsidTr="003B6DCC">
                              <w:tc>
                                <w:tcPr>
                                  <w:tcW w:w="895" w:type="dxa"/>
                                </w:tcPr>
                                <w:p w14:paraId="74C507E7"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contra</w:t>
                                  </w:r>
                                </w:p>
                              </w:tc>
                              <w:tc>
                                <w:tcPr>
                                  <w:tcW w:w="720" w:type="dxa"/>
                                </w:tcPr>
                                <w:p w14:paraId="45CD291F"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peri</w:t>
                                  </w:r>
                                </w:p>
                              </w:tc>
                              <w:tc>
                                <w:tcPr>
                                  <w:tcW w:w="900" w:type="dxa"/>
                                </w:tcPr>
                                <w:p w14:paraId="6AAF5C02"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tri</w:t>
                                  </w:r>
                                </w:p>
                              </w:tc>
                              <w:tc>
                                <w:tcPr>
                                  <w:tcW w:w="1080" w:type="dxa"/>
                                </w:tcPr>
                                <w:p w14:paraId="64699915"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infra</w:t>
                                  </w:r>
                                </w:p>
                              </w:tc>
                              <w:tc>
                                <w:tcPr>
                                  <w:tcW w:w="810" w:type="dxa"/>
                                </w:tcPr>
                                <w:p w14:paraId="4222AB19"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proto</w:t>
                                  </w:r>
                                </w:p>
                              </w:tc>
                              <w:tc>
                                <w:tcPr>
                                  <w:tcW w:w="900" w:type="dxa"/>
                                </w:tcPr>
                                <w:p w14:paraId="470AAA36"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whole</w:t>
                                  </w:r>
                                </w:p>
                              </w:tc>
                              <w:tc>
                                <w:tcPr>
                                  <w:tcW w:w="676" w:type="dxa"/>
                                </w:tcPr>
                                <w:p w14:paraId="7F30A212"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mid</w:t>
                                  </w:r>
                                </w:p>
                              </w:tc>
                              <w:tc>
                                <w:tcPr>
                                  <w:tcW w:w="1034" w:type="dxa"/>
                                </w:tcPr>
                                <w:p w14:paraId="07C67F2F"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sub</w:t>
                                  </w:r>
                                </w:p>
                              </w:tc>
                            </w:tr>
                            <w:tr w:rsidR="002E77A9" w:rsidRPr="00914F95" w14:paraId="7E88C0D7" w14:textId="15F4C100" w:rsidTr="003B6DCC">
                              <w:tc>
                                <w:tcPr>
                                  <w:tcW w:w="895" w:type="dxa"/>
                                </w:tcPr>
                                <w:p w14:paraId="46A03596"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extra</w:t>
                                  </w:r>
                                </w:p>
                              </w:tc>
                              <w:tc>
                                <w:tcPr>
                                  <w:tcW w:w="720" w:type="dxa"/>
                                </w:tcPr>
                                <w:p w14:paraId="0B348A65"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pro</w:t>
                                  </w:r>
                                </w:p>
                              </w:tc>
                              <w:tc>
                                <w:tcPr>
                                  <w:tcW w:w="900" w:type="dxa"/>
                                </w:tcPr>
                                <w:p w14:paraId="79AE026E"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under</w:t>
                                  </w:r>
                                </w:p>
                              </w:tc>
                              <w:tc>
                                <w:tcPr>
                                  <w:tcW w:w="1080" w:type="dxa"/>
                                </w:tcPr>
                                <w:p w14:paraId="23A02994"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micro</w:t>
                                  </w:r>
                                </w:p>
                              </w:tc>
                              <w:tc>
                                <w:tcPr>
                                  <w:tcW w:w="810" w:type="dxa"/>
                                </w:tcPr>
                                <w:p w14:paraId="5267D0BB"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semi</w:t>
                                  </w:r>
                                </w:p>
                              </w:tc>
                              <w:tc>
                                <w:tcPr>
                                  <w:tcW w:w="900" w:type="dxa"/>
                                </w:tcPr>
                                <w:p w14:paraId="73BF7816"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co</w:t>
                                  </w:r>
                                </w:p>
                              </w:tc>
                              <w:tc>
                                <w:tcPr>
                                  <w:tcW w:w="676" w:type="dxa"/>
                                </w:tcPr>
                                <w:p w14:paraId="136EE240"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over</w:t>
                                  </w:r>
                                </w:p>
                              </w:tc>
                              <w:tc>
                                <w:tcPr>
                                  <w:tcW w:w="1034" w:type="dxa"/>
                                </w:tcPr>
                                <w:p w14:paraId="1FEA6747"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trans</w:t>
                                  </w:r>
                                </w:p>
                              </w:tc>
                            </w:tr>
                            <w:tr w:rsidR="002E77A9" w:rsidRPr="00914F95" w14:paraId="35BA6800" w14:textId="3F21F390" w:rsidTr="003B6DCC">
                              <w:trPr>
                                <w:trHeight w:val="384"/>
                              </w:trPr>
                              <w:tc>
                                <w:tcPr>
                                  <w:tcW w:w="895" w:type="dxa"/>
                                </w:tcPr>
                                <w:p w14:paraId="5F5B0532"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intra</w:t>
                                  </w:r>
                                </w:p>
                              </w:tc>
                              <w:tc>
                                <w:tcPr>
                                  <w:tcW w:w="720" w:type="dxa"/>
                                </w:tcPr>
                                <w:p w14:paraId="41E32A34"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re</w:t>
                                  </w:r>
                                </w:p>
                              </w:tc>
                              <w:tc>
                                <w:tcPr>
                                  <w:tcW w:w="900" w:type="dxa"/>
                                </w:tcPr>
                                <w:p w14:paraId="42D6DAF7"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bi</w:t>
                                  </w:r>
                                </w:p>
                              </w:tc>
                              <w:tc>
                                <w:tcPr>
                                  <w:tcW w:w="1080" w:type="dxa"/>
                                </w:tcPr>
                                <w:p w14:paraId="479B19E9"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non</w:t>
                                  </w:r>
                                </w:p>
                              </w:tc>
                              <w:tc>
                                <w:tcPr>
                                  <w:tcW w:w="810" w:type="dxa"/>
                                </w:tcPr>
                                <w:p w14:paraId="243DD3DE"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supra</w:t>
                                  </w:r>
                                </w:p>
                              </w:tc>
                              <w:tc>
                                <w:tcPr>
                                  <w:tcW w:w="900" w:type="dxa"/>
                                </w:tcPr>
                                <w:p w14:paraId="72F5A56A"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de</w:t>
                                  </w:r>
                                </w:p>
                              </w:tc>
                              <w:tc>
                                <w:tcPr>
                                  <w:tcW w:w="676" w:type="dxa"/>
                                </w:tcPr>
                                <w:p w14:paraId="54D7D56F"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pre</w:t>
                                  </w:r>
                                </w:p>
                              </w:tc>
                              <w:tc>
                                <w:tcPr>
                                  <w:tcW w:w="1034" w:type="dxa"/>
                                </w:tcPr>
                                <w:p w14:paraId="7723DBF6"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un</w:t>
                                  </w:r>
                                </w:p>
                              </w:tc>
                            </w:tr>
                          </w:tbl>
                          <w:p w14:paraId="0A0F7E0A" w14:textId="77777777" w:rsidR="002E77A9" w:rsidRDefault="002E77A9" w:rsidP="00914F9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DD63B" id="Text Box 3" o:spid="_x0000_s1095" type="#_x0000_t202" style="position:absolute;margin-left:-1.05pt;margin-top:16.45pt;width:390.4pt;height:73.0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" fillcolor="white [3201]" stroked="f" strokeweight=".5pt">
                <v:textbox>
                  <w:txbxContent>
                    <w:tbl>
                      <w:tblPr>
                        <w:tblStyle w:val="TableGrid"/>
                        <w:tblW w:w="7015" w:type="dxa"/>
                        <w:tblInd w:w="525" w:type="dxa"/>
                        <w:tblLook w:val="04A0" w:firstRow="1" w:lastRow="0" w:firstColumn="1" w:lastColumn="0" w:noHBand="0" w:noVBand="1"/>
                      </w:tblPr>
                      <w:tblGrid>
                        <w:gridCol w:w="895"/>
                        <w:gridCol w:w="720"/>
                        <w:gridCol w:w="900"/>
                        <w:gridCol w:w="1080"/>
                        <w:gridCol w:w="810"/>
                        <w:gridCol w:w="900"/>
                        <w:gridCol w:w="676"/>
                        <w:gridCol w:w="1034"/>
                      </w:tblGrid>
                      <w:tr w:rsidR="002E77A9" w:rsidRPr="00914F95" w14:paraId="55D55905" w14:textId="5E18972F" w:rsidTr="003B6DCC">
                        <w:tc>
                          <w:tcPr>
                            <w:tcW w:w="895" w:type="dxa"/>
                          </w:tcPr>
                          <w:p w14:paraId="11E3CF3C"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anti</w:t>
                            </w:r>
                          </w:p>
                        </w:tc>
                        <w:tc>
                          <w:tcPr>
                            <w:tcW w:w="720" w:type="dxa"/>
                          </w:tcPr>
                          <w:p w14:paraId="6B91EF49"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multi</w:t>
                            </w:r>
                          </w:p>
                        </w:tc>
                        <w:tc>
                          <w:tcPr>
                            <w:tcW w:w="900" w:type="dxa"/>
                          </w:tcPr>
                          <w:p w14:paraId="5895B017"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super</w:t>
                            </w:r>
                          </w:p>
                        </w:tc>
                        <w:tc>
                          <w:tcPr>
                            <w:tcW w:w="1080" w:type="dxa"/>
                          </w:tcPr>
                          <w:p w14:paraId="019143D7"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counter</w:t>
                            </w:r>
                          </w:p>
                        </w:tc>
                        <w:tc>
                          <w:tcPr>
                            <w:tcW w:w="810" w:type="dxa"/>
                          </w:tcPr>
                          <w:p w14:paraId="3CE44EA5"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post</w:t>
                            </w:r>
                          </w:p>
                        </w:tc>
                        <w:tc>
                          <w:tcPr>
                            <w:tcW w:w="900" w:type="dxa"/>
                          </w:tcPr>
                          <w:p w14:paraId="1DA9EAFC"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ultra</w:t>
                            </w:r>
                          </w:p>
                        </w:tc>
                        <w:tc>
                          <w:tcPr>
                            <w:tcW w:w="676" w:type="dxa"/>
                          </w:tcPr>
                          <w:p w14:paraId="1AA878BA"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inter</w:t>
                            </w:r>
                          </w:p>
                        </w:tc>
                        <w:tc>
                          <w:tcPr>
                            <w:tcW w:w="1034" w:type="dxa"/>
                          </w:tcPr>
                          <w:p w14:paraId="4C2C2D5E"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pseudo</w:t>
                            </w:r>
                          </w:p>
                        </w:tc>
                      </w:tr>
                      <w:tr w:rsidR="002E77A9" w:rsidRPr="00914F95" w14:paraId="6509DE40" w14:textId="1AEAF911" w:rsidTr="003B6DCC">
                        <w:tc>
                          <w:tcPr>
                            <w:tcW w:w="895" w:type="dxa"/>
                          </w:tcPr>
                          <w:p w14:paraId="74C507E7"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contra</w:t>
                            </w:r>
                          </w:p>
                        </w:tc>
                        <w:tc>
                          <w:tcPr>
                            <w:tcW w:w="720" w:type="dxa"/>
                          </w:tcPr>
                          <w:p w14:paraId="45CD291F"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peri</w:t>
                            </w:r>
                          </w:p>
                        </w:tc>
                        <w:tc>
                          <w:tcPr>
                            <w:tcW w:w="900" w:type="dxa"/>
                          </w:tcPr>
                          <w:p w14:paraId="6AAF5C02"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tri</w:t>
                            </w:r>
                          </w:p>
                        </w:tc>
                        <w:tc>
                          <w:tcPr>
                            <w:tcW w:w="1080" w:type="dxa"/>
                          </w:tcPr>
                          <w:p w14:paraId="64699915"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infra</w:t>
                            </w:r>
                          </w:p>
                        </w:tc>
                        <w:tc>
                          <w:tcPr>
                            <w:tcW w:w="810" w:type="dxa"/>
                          </w:tcPr>
                          <w:p w14:paraId="4222AB19"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proto</w:t>
                            </w:r>
                          </w:p>
                        </w:tc>
                        <w:tc>
                          <w:tcPr>
                            <w:tcW w:w="900" w:type="dxa"/>
                          </w:tcPr>
                          <w:p w14:paraId="470AAA36"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whole</w:t>
                            </w:r>
                          </w:p>
                        </w:tc>
                        <w:tc>
                          <w:tcPr>
                            <w:tcW w:w="676" w:type="dxa"/>
                          </w:tcPr>
                          <w:p w14:paraId="7F30A212"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mid</w:t>
                            </w:r>
                          </w:p>
                        </w:tc>
                        <w:tc>
                          <w:tcPr>
                            <w:tcW w:w="1034" w:type="dxa"/>
                          </w:tcPr>
                          <w:p w14:paraId="07C67F2F"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sub</w:t>
                            </w:r>
                          </w:p>
                        </w:tc>
                      </w:tr>
                      <w:tr w:rsidR="002E77A9" w:rsidRPr="00914F95" w14:paraId="7E88C0D7" w14:textId="15F4C100" w:rsidTr="003B6DCC">
                        <w:tc>
                          <w:tcPr>
                            <w:tcW w:w="895" w:type="dxa"/>
                          </w:tcPr>
                          <w:p w14:paraId="46A03596"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extra</w:t>
                            </w:r>
                          </w:p>
                        </w:tc>
                        <w:tc>
                          <w:tcPr>
                            <w:tcW w:w="720" w:type="dxa"/>
                          </w:tcPr>
                          <w:p w14:paraId="0B348A65"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pro</w:t>
                            </w:r>
                          </w:p>
                        </w:tc>
                        <w:tc>
                          <w:tcPr>
                            <w:tcW w:w="900" w:type="dxa"/>
                          </w:tcPr>
                          <w:p w14:paraId="79AE026E"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under</w:t>
                            </w:r>
                          </w:p>
                        </w:tc>
                        <w:tc>
                          <w:tcPr>
                            <w:tcW w:w="1080" w:type="dxa"/>
                          </w:tcPr>
                          <w:p w14:paraId="23A02994"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micro</w:t>
                            </w:r>
                          </w:p>
                        </w:tc>
                        <w:tc>
                          <w:tcPr>
                            <w:tcW w:w="810" w:type="dxa"/>
                          </w:tcPr>
                          <w:p w14:paraId="5267D0BB"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semi</w:t>
                            </w:r>
                          </w:p>
                        </w:tc>
                        <w:tc>
                          <w:tcPr>
                            <w:tcW w:w="900" w:type="dxa"/>
                          </w:tcPr>
                          <w:p w14:paraId="73BF7816"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co</w:t>
                            </w:r>
                          </w:p>
                        </w:tc>
                        <w:tc>
                          <w:tcPr>
                            <w:tcW w:w="676" w:type="dxa"/>
                          </w:tcPr>
                          <w:p w14:paraId="136EE240"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over</w:t>
                            </w:r>
                          </w:p>
                        </w:tc>
                        <w:tc>
                          <w:tcPr>
                            <w:tcW w:w="1034" w:type="dxa"/>
                          </w:tcPr>
                          <w:p w14:paraId="1FEA6747"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trans</w:t>
                            </w:r>
                          </w:p>
                        </w:tc>
                      </w:tr>
                      <w:tr w:rsidR="002E77A9" w:rsidRPr="00914F95" w14:paraId="35BA6800" w14:textId="3F21F390" w:rsidTr="003B6DCC">
                        <w:trPr>
                          <w:trHeight w:val="384"/>
                        </w:trPr>
                        <w:tc>
                          <w:tcPr>
                            <w:tcW w:w="895" w:type="dxa"/>
                          </w:tcPr>
                          <w:p w14:paraId="5F5B0532"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intra</w:t>
                            </w:r>
                          </w:p>
                        </w:tc>
                        <w:tc>
                          <w:tcPr>
                            <w:tcW w:w="720" w:type="dxa"/>
                          </w:tcPr>
                          <w:p w14:paraId="41E32A34"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re</w:t>
                            </w:r>
                          </w:p>
                        </w:tc>
                        <w:tc>
                          <w:tcPr>
                            <w:tcW w:w="900" w:type="dxa"/>
                          </w:tcPr>
                          <w:p w14:paraId="42D6DAF7"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bi</w:t>
                            </w:r>
                          </w:p>
                        </w:tc>
                        <w:tc>
                          <w:tcPr>
                            <w:tcW w:w="1080" w:type="dxa"/>
                          </w:tcPr>
                          <w:p w14:paraId="479B19E9"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non</w:t>
                            </w:r>
                          </w:p>
                        </w:tc>
                        <w:tc>
                          <w:tcPr>
                            <w:tcW w:w="810" w:type="dxa"/>
                          </w:tcPr>
                          <w:p w14:paraId="243DD3DE"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supra</w:t>
                            </w:r>
                          </w:p>
                        </w:tc>
                        <w:tc>
                          <w:tcPr>
                            <w:tcW w:w="900" w:type="dxa"/>
                          </w:tcPr>
                          <w:p w14:paraId="72F5A56A"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de</w:t>
                            </w:r>
                          </w:p>
                        </w:tc>
                        <w:tc>
                          <w:tcPr>
                            <w:tcW w:w="676" w:type="dxa"/>
                          </w:tcPr>
                          <w:p w14:paraId="54D7D56F"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pre</w:t>
                            </w:r>
                          </w:p>
                        </w:tc>
                        <w:tc>
                          <w:tcPr>
                            <w:tcW w:w="1034" w:type="dxa"/>
                          </w:tcPr>
                          <w:p w14:paraId="7723DBF6" w14:textId="77777777" w:rsidR="002E77A9" w:rsidRPr="00914F95" w:rsidRDefault="002E77A9" w:rsidP="003B6DCC">
                            <w:pPr>
                              <w:tabs>
                                <w:tab w:val="left" w:pos="2592"/>
                              </w:tabs>
                              <w:rPr>
                                <w:rFonts w:ascii="Calibri" w:eastAsia="Calibri" w:hAnsi="Calibri"/>
                                <w:spacing w:val="-1"/>
                                <w:sz w:val="22"/>
                                <w:szCs w:val="18"/>
                              </w:rPr>
                            </w:pPr>
                            <w:r w:rsidRPr="00914F95">
                              <w:rPr>
                                <w:rFonts w:ascii="Calibri" w:eastAsia="Calibri" w:hAnsi="Calibri"/>
                                <w:spacing w:val="-1"/>
                                <w:sz w:val="22"/>
                                <w:szCs w:val="18"/>
                              </w:rPr>
                              <w:t>un</w:t>
                            </w:r>
                          </w:p>
                        </w:tc>
                      </w:tr>
                    </w:tbl>
                    <w:p w14:paraId="0A0F7E0A" w14:textId="77777777" w:rsidR="002E77A9" w:rsidRDefault="002E77A9" w:rsidP="00914F95">
                      <w:pPr>
                        <w:jc w:val="center"/>
                      </w:pPr>
                    </w:p>
                  </w:txbxContent>
                </v:textbox>
              </v:shape>
            </w:pict>
          </mc:Fallback>
        </mc:AlternateContent>
      </w:r>
      <w:r w:rsidR="0061157E" w:rsidRPr="00F61128">
        <w:rPr>
          <w:rFonts w:ascii="Calibri" w:eastAsia="Calibri" w:hAnsi="Calibri"/>
          <w:spacing w:val="1"/>
        </w:rPr>
        <w:t>Here are some common prefixes that do</w:t>
      </w:r>
      <w:r w:rsidR="008C20EF">
        <w:rPr>
          <w:rFonts w:ascii="Calibri" w:eastAsia="Calibri" w:hAnsi="Calibri"/>
          <w:spacing w:val="1"/>
        </w:rPr>
        <w:t xml:space="preserve"> not</w:t>
      </w:r>
      <w:r w:rsidR="0061157E" w:rsidRPr="00F61128">
        <w:rPr>
          <w:rFonts w:ascii="Calibri" w:eastAsia="Calibri" w:hAnsi="Calibri"/>
          <w:spacing w:val="1"/>
        </w:rPr>
        <w:t xml:space="preserve"> usually have hyphens after the</w:t>
      </w:r>
      <w:r>
        <w:rPr>
          <w:rFonts w:ascii="Calibri" w:eastAsia="Calibri" w:hAnsi="Calibri"/>
          <w:spacing w:val="1"/>
        </w:rPr>
        <w:t>m</w:t>
      </w:r>
      <w:r w:rsidR="003B6DCC">
        <w:rPr>
          <w:rFonts w:ascii="Calibri" w:eastAsia="Calibri" w:hAnsi="Calibri"/>
          <w:spacing w:val="1"/>
        </w:rPr>
        <w:t>.</w:t>
      </w:r>
    </w:p>
    <w:p w14:paraId="3C6B213F" w14:textId="77777777" w:rsidR="00025023" w:rsidRPr="00025023" w:rsidRDefault="00025023" w:rsidP="00025023">
      <w:pPr>
        <w:rPr>
          <w:rFonts w:ascii="Calibri" w:eastAsia="Calibri" w:hAnsi="Calibri"/>
        </w:rPr>
      </w:pPr>
    </w:p>
    <w:p w14:paraId="6983678C" w14:textId="77777777" w:rsidR="00025023" w:rsidRPr="00025023" w:rsidRDefault="00025023" w:rsidP="00025023">
      <w:pPr>
        <w:rPr>
          <w:rFonts w:ascii="Calibri" w:eastAsia="Calibri" w:hAnsi="Calibri"/>
        </w:rPr>
      </w:pPr>
    </w:p>
    <w:p w14:paraId="34C0D26B" w14:textId="77777777" w:rsidR="00025023" w:rsidRDefault="00025023" w:rsidP="00025023">
      <w:pPr>
        <w:rPr>
          <w:rFonts w:ascii="Calibri" w:eastAsia="Calibri" w:hAnsi="Calibri"/>
          <w:spacing w:val="1"/>
        </w:rPr>
      </w:pPr>
    </w:p>
    <w:p w14:paraId="7FE861F4" w14:textId="308FD354" w:rsidR="00025023" w:rsidRDefault="00025023" w:rsidP="00025023">
      <w:pPr>
        <w:tabs>
          <w:tab w:val="left" w:pos="8291"/>
        </w:tabs>
        <w:rPr>
          <w:rFonts w:ascii="Calibri" w:eastAsia="Calibri" w:hAnsi="Calibri"/>
          <w:spacing w:val="1"/>
        </w:rPr>
      </w:pPr>
      <w:r>
        <w:rPr>
          <w:rFonts w:ascii="Calibri" w:eastAsia="Calibri" w:hAnsi="Calibri"/>
          <w:spacing w:val="1"/>
        </w:rPr>
        <w:tab/>
      </w:r>
    </w:p>
    <w:p w14:paraId="18AB1D34" w14:textId="778C05A4" w:rsidR="00025023" w:rsidRDefault="00025023" w:rsidP="00025023">
      <w:pPr>
        <w:tabs>
          <w:tab w:val="left" w:pos="8291"/>
        </w:tabs>
        <w:rPr>
          <w:rFonts w:ascii="Calibri" w:eastAsia="Calibri" w:hAnsi="Calibri"/>
          <w:spacing w:val="1"/>
        </w:rPr>
      </w:pPr>
    </w:p>
    <w:p w14:paraId="5BBC8664" w14:textId="2C39163F" w:rsidR="00094AFF" w:rsidRDefault="00094AFF" w:rsidP="000317AF">
      <w:pPr>
        <w:pStyle w:val="BodyText"/>
        <w:spacing w:before="40"/>
        <w:ind w:left="0" w:right="158"/>
        <w:rPr>
          <w:rFonts w:cs="Calibri"/>
          <w:b/>
          <w:bCs/>
          <w:spacing w:val="-1"/>
          <w:sz w:val="32"/>
          <w:szCs w:val="32"/>
        </w:rPr>
      </w:pPr>
      <w:r>
        <w:rPr>
          <w:noProof/>
          <w:spacing w:val="1"/>
        </w:rPr>
        <mc:AlternateContent>
          <mc:Choice Requires="wps">
            <w:drawing>
              <wp:anchor distT="0" distB="0" distL="114300" distR="114300" simplePos="0" relativeHeight="251696640" behindDoc="0" locked="0" layoutInCell="1" allowOverlap="1" wp14:anchorId="4099B4AC" wp14:editId="5F235D86">
                <wp:simplePos x="0" y="0"/>
                <wp:positionH relativeFrom="column">
                  <wp:posOffset>-96890</wp:posOffset>
                </wp:positionH>
                <wp:positionV relativeFrom="paragraph">
                  <wp:posOffset>30278</wp:posOffset>
                </wp:positionV>
                <wp:extent cx="5975905" cy="5998234"/>
                <wp:effectExtent l="0" t="0" r="6350" b="2540"/>
                <wp:wrapNone/>
                <wp:docPr id="4" name="Text Box 4"/>
                <wp:cNvGraphicFramePr/>
                <a:graphic xmlns:a="http://schemas.openxmlformats.org/drawingml/2006/main">
                  <a:graphicData uri="http://schemas.microsoft.com/office/word/2010/wordprocessingShape">
                    <wps:wsp>
                      <wps:cNvSpPr txBox="1"/>
                      <wps:spPr>
                        <a:xfrm>
                          <a:off x="0" y="0"/>
                          <a:ext cx="5975905" cy="5998234"/>
                        </a:xfrm>
                        <a:prstGeom prst="rect">
                          <a:avLst/>
                        </a:prstGeom>
                        <a:solidFill>
                          <a:schemeClr val="lt1"/>
                        </a:solidFill>
                        <a:ln w="6350">
                          <a:noFill/>
                        </a:ln>
                      </wps:spPr>
                      <wps:txbx>
                        <w:txbxContent>
                          <w:p w14:paraId="1CF1C729" w14:textId="77777777" w:rsidR="002E77A9" w:rsidRDefault="002E77A9" w:rsidP="00914F95">
                            <w:pPr>
                              <w:pStyle w:val="Heading2"/>
                              <w:tabs>
                                <w:tab w:val="left" w:pos="270"/>
                              </w:tabs>
                              <w:spacing w:before="0"/>
                              <w:ind w:left="0"/>
                              <w:rPr>
                                <w:spacing w:val="-1"/>
                              </w:rPr>
                            </w:pPr>
                            <w:r>
                              <w:rPr>
                                <w:spacing w:val="-1"/>
                                <w:sz w:val="32"/>
                              </w:rPr>
                              <w:t>H</w:t>
                            </w:r>
                            <w:r w:rsidRPr="00644487">
                              <w:rPr>
                                <w:spacing w:val="-1"/>
                              </w:rPr>
                              <w:t>YPHENS</w:t>
                            </w:r>
                            <w:r>
                              <w:rPr>
                                <w:spacing w:val="-1"/>
                                <w:sz w:val="32"/>
                              </w:rPr>
                              <w:t xml:space="preserve"> W</w:t>
                            </w:r>
                            <w:r w:rsidRPr="00644487">
                              <w:rPr>
                                <w:spacing w:val="-1"/>
                              </w:rPr>
                              <w:t xml:space="preserve">HEN </w:t>
                            </w:r>
                            <w:r>
                              <w:rPr>
                                <w:spacing w:val="-1"/>
                                <w:sz w:val="32"/>
                              </w:rPr>
                              <w:t>N</w:t>
                            </w:r>
                            <w:r w:rsidRPr="00644487">
                              <w:rPr>
                                <w:spacing w:val="-1"/>
                              </w:rPr>
                              <w:t>UMBERS</w:t>
                            </w:r>
                            <w:r>
                              <w:rPr>
                                <w:spacing w:val="-1"/>
                                <w:sz w:val="32"/>
                              </w:rPr>
                              <w:t xml:space="preserve"> A</w:t>
                            </w:r>
                            <w:r w:rsidRPr="00644487">
                              <w:rPr>
                                <w:spacing w:val="-1"/>
                              </w:rPr>
                              <w:t>RE</w:t>
                            </w:r>
                            <w:r>
                              <w:rPr>
                                <w:spacing w:val="-1"/>
                                <w:sz w:val="32"/>
                              </w:rPr>
                              <w:t xml:space="preserve"> </w:t>
                            </w:r>
                            <w:r w:rsidRPr="00644487">
                              <w:rPr>
                                <w:spacing w:val="-1"/>
                                <w:sz w:val="32"/>
                              </w:rPr>
                              <w:t>S</w:t>
                            </w:r>
                            <w:r w:rsidRPr="00644487">
                              <w:rPr>
                                <w:spacing w:val="-1"/>
                              </w:rPr>
                              <w:t>PELLED</w:t>
                            </w:r>
                            <w:r>
                              <w:rPr>
                                <w:spacing w:val="-1"/>
                                <w:sz w:val="32"/>
                              </w:rPr>
                              <w:t xml:space="preserve"> O</w:t>
                            </w:r>
                            <w:r w:rsidRPr="00644487">
                              <w:rPr>
                                <w:spacing w:val="-1"/>
                              </w:rPr>
                              <w:t>UT</w:t>
                            </w:r>
                            <w:r>
                              <w:rPr>
                                <w:spacing w:val="-1"/>
                              </w:rPr>
                              <w:t xml:space="preserve">  </w:t>
                            </w:r>
                          </w:p>
                          <w:p w14:paraId="027232F6" w14:textId="77777777" w:rsidR="002E77A9" w:rsidRDefault="002E77A9" w:rsidP="00914F95">
                            <w:pPr>
                              <w:widowControl/>
                              <w:tabs>
                                <w:tab w:val="left" w:pos="270"/>
                              </w:tabs>
                              <w:rPr>
                                <w:rFonts w:ascii="Calibri" w:eastAsia="Calibri" w:hAnsi="Calibri"/>
                                <w:spacing w:val="-1"/>
                              </w:rPr>
                            </w:pPr>
                            <w:r w:rsidRPr="00644487">
                              <w:rPr>
                                <w:rFonts w:ascii="Calibri" w:eastAsia="Calibri" w:hAnsi="Calibri"/>
                                <w:spacing w:val="-1"/>
                              </w:rPr>
                              <w:t>Use a h</w:t>
                            </w:r>
                            <w:r>
                              <w:rPr>
                                <w:rFonts w:ascii="Calibri" w:eastAsia="Calibri" w:hAnsi="Calibri"/>
                                <w:spacing w:val="-1"/>
                              </w:rPr>
                              <w:t>yphen between the tens and unit</w:t>
                            </w:r>
                            <w:r w:rsidRPr="00644487">
                              <w:rPr>
                                <w:rFonts w:ascii="Calibri" w:eastAsia="Calibri" w:hAnsi="Calibri"/>
                                <w:spacing w:val="-1"/>
                              </w:rPr>
                              <w:t xml:space="preserve"> number when writing out the numbers twenty-one to</w:t>
                            </w:r>
                            <w:r w:rsidRPr="00644487">
                              <w:rPr>
                                <w:rFonts w:ascii="Times New Roman" w:eastAsia="Times New Roman" w:hAnsi="Times New Roman" w:cs="Times New Roman"/>
                                <w:sz w:val="24"/>
                                <w:szCs w:val="24"/>
                              </w:rPr>
                              <w:t xml:space="preserve"> </w:t>
                            </w:r>
                            <w:r>
                              <w:rPr>
                                <w:rFonts w:ascii="Calibri" w:eastAsia="Calibri" w:hAnsi="Calibri"/>
                                <w:spacing w:val="-1"/>
                              </w:rPr>
                              <w:t xml:space="preserve">ninety-nine in words. </w:t>
                            </w:r>
                          </w:p>
                          <w:p w14:paraId="7219AA48" w14:textId="77777777" w:rsidR="002E77A9" w:rsidRDefault="002E77A9" w:rsidP="00914F95">
                            <w:pPr>
                              <w:widowControl/>
                              <w:tabs>
                                <w:tab w:val="left" w:pos="270"/>
                              </w:tabs>
                              <w:rPr>
                                <w:rFonts w:ascii="Calibri" w:eastAsia="Calibri" w:hAnsi="Calibri"/>
                                <w:spacing w:val="-1"/>
                              </w:rPr>
                            </w:pPr>
                            <w:r w:rsidRPr="00A866A5">
                              <w:rPr>
                                <w:rFonts w:ascii="Calibri" w:eastAsia="Calibri" w:hAnsi="Calibri"/>
                                <w:b/>
                                <w:spacing w:val="-1"/>
                              </w:rPr>
                              <w:t>Example</w:t>
                            </w:r>
                            <w:r w:rsidRPr="00A866A5">
                              <w:rPr>
                                <w:b/>
                              </w:rPr>
                              <w:t>:</w:t>
                            </w:r>
                            <w:r>
                              <w:t xml:space="preserve"> </w:t>
                            </w:r>
                            <w:r>
                              <w:rPr>
                                <w:rFonts w:ascii="Calibri" w:eastAsia="Calibri" w:hAnsi="Calibri"/>
                                <w:spacing w:val="-1"/>
                              </w:rPr>
                              <w:t>Seventy-six trombones led the big parade.</w:t>
                            </w:r>
                          </w:p>
                          <w:p w14:paraId="5DA67EB9" w14:textId="77777777" w:rsidR="002E77A9" w:rsidRDefault="002E77A9" w:rsidP="00914F95">
                            <w:pPr>
                              <w:widowControl/>
                              <w:tabs>
                                <w:tab w:val="left" w:pos="270"/>
                              </w:tabs>
                              <w:rPr>
                                <w:rFonts w:ascii="Calibri" w:eastAsia="Calibri" w:hAnsi="Calibri"/>
                                <w:spacing w:val="-1"/>
                              </w:rPr>
                            </w:pPr>
                            <w:r>
                              <w:rPr>
                                <w:rFonts w:ascii="Calibri" w:eastAsia="Calibri" w:hAnsi="Calibri"/>
                                <w:spacing w:val="-1"/>
                              </w:rPr>
                              <w:t>Once numbers are expressed in the hundreds, hyphens are no longer needed.</w:t>
                            </w:r>
                          </w:p>
                          <w:p w14:paraId="575865A2" w14:textId="77777777" w:rsidR="002E77A9" w:rsidRDefault="002E77A9" w:rsidP="00914F95">
                            <w:pPr>
                              <w:widowControl/>
                              <w:tabs>
                                <w:tab w:val="left" w:pos="270"/>
                              </w:tabs>
                              <w:rPr>
                                <w:rFonts w:ascii="Calibri" w:eastAsia="Calibri" w:hAnsi="Calibri"/>
                                <w:spacing w:val="-1"/>
                              </w:rPr>
                            </w:pPr>
                            <w:r w:rsidRPr="00A866A5">
                              <w:rPr>
                                <w:rFonts w:ascii="Calibri" w:eastAsia="Calibri" w:hAnsi="Calibri"/>
                                <w:b/>
                                <w:spacing w:val="-1"/>
                              </w:rPr>
                              <w:t>Example</w:t>
                            </w:r>
                            <w:r>
                              <w:rPr>
                                <w:rFonts w:ascii="Calibri" w:eastAsia="Calibri" w:hAnsi="Calibri"/>
                                <w:spacing w:val="-1"/>
                              </w:rPr>
                              <w:t xml:space="preserve">: One hundred and ten cornets were right behind. </w:t>
                            </w:r>
                          </w:p>
                          <w:p w14:paraId="753FDD4D" w14:textId="77777777" w:rsidR="002E77A9" w:rsidRDefault="002E77A9" w:rsidP="00914F95">
                            <w:pPr>
                              <w:widowControl/>
                              <w:tabs>
                                <w:tab w:val="left" w:pos="270"/>
                              </w:tabs>
                              <w:rPr>
                                <w:rFonts w:ascii="Calibri" w:eastAsia="Calibri" w:hAnsi="Calibri"/>
                                <w:spacing w:val="-1"/>
                              </w:rPr>
                            </w:pPr>
                            <w:r>
                              <w:t xml:space="preserve">When a fraction is written out in words, no hyphen is needed. </w:t>
                            </w:r>
                          </w:p>
                          <w:p w14:paraId="2E19D0EE" w14:textId="77777777" w:rsidR="002E77A9" w:rsidRDefault="002E77A9" w:rsidP="00914F95">
                            <w:pPr>
                              <w:widowControl/>
                              <w:tabs>
                                <w:tab w:val="left" w:pos="270"/>
                              </w:tabs>
                              <w:ind w:right="-720"/>
                              <w:rPr>
                                <w:rFonts w:ascii="Calibri" w:eastAsia="Calibri" w:hAnsi="Calibri"/>
                                <w:spacing w:val="-1"/>
                              </w:rPr>
                            </w:pPr>
                            <w:r w:rsidRPr="00A866A5">
                              <w:rPr>
                                <w:rFonts w:ascii="Calibri" w:eastAsia="Calibri" w:hAnsi="Calibri"/>
                                <w:b/>
                                <w:spacing w:val="-1"/>
                              </w:rPr>
                              <w:t>Example:</w:t>
                            </w:r>
                            <w:r>
                              <w:rPr>
                                <w:rFonts w:ascii="Calibri" w:eastAsia="Calibri" w:hAnsi="Calibri"/>
                                <w:spacing w:val="-1"/>
                              </w:rPr>
                              <w:t xml:space="preserve"> Two thirds of the class left immediately when they realized the professor had not shown up. </w:t>
                            </w:r>
                          </w:p>
                          <w:p w14:paraId="2F70FAFA" w14:textId="77777777" w:rsidR="002E77A9" w:rsidRDefault="002E77A9" w:rsidP="00914F95">
                            <w:pPr>
                              <w:widowControl/>
                              <w:tabs>
                                <w:tab w:val="left" w:pos="270"/>
                              </w:tabs>
                              <w:rPr>
                                <w:rFonts w:ascii="Calibri" w:eastAsia="Calibri" w:hAnsi="Calibri"/>
                                <w:spacing w:val="-1"/>
                              </w:rPr>
                            </w:pPr>
                            <w:r>
                              <w:rPr>
                                <w:rFonts w:ascii="Calibri" w:eastAsia="Calibri" w:hAnsi="Calibri"/>
                                <w:spacing w:val="-1"/>
                              </w:rPr>
                              <w:t xml:space="preserve">On the other hand, </w:t>
                            </w:r>
                            <w:r>
                              <w:t xml:space="preserve">if the fraction is an </w:t>
                            </w:r>
                            <w:r w:rsidRPr="00CA0A95">
                              <w:rPr>
                                <w:bCs/>
                              </w:rPr>
                              <w:t>adjective</w:t>
                            </w:r>
                            <w:r w:rsidRPr="00250DC2">
                              <w:rPr>
                                <w:bCs/>
                              </w:rPr>
                              <w:t>—a hyphen is needed.</w:t>
                            </w:r>
                          </w:p>
                          <w:p w14:paraId="1C590B5C" w14:textId="77777777" w:rsidR="002E77A9" w:rsidRDefault="002E77A9" w:rsidP="00914F95">
                            <w:pPr>
                              <w:widowControl/>
                              <w:tabs>
                                <w:tab w:val="left" w:pos="270"/>
                              </w:tabs>
                              <w:rPr>
                                <w:rFonts w:ascii="Calibri" w:eastAsia="Calibri" w:hAnsi="Calibri"/>
                                <w:spacing w:val="-1"/>
                              </w:rPr>
                            </w:pPr>
                            <w:r w:rsidRPr="00A866A5">
                              <w:rPr>
                                <w:rFonts w:ascii="Calibri" w:eastAsia="Calibri" w:hAnsi="Calibri"/>
                                <w:b/>
                                <w:spacing w:val="-1"/>
                              </w:rPr>
                              <w:t>Example:</w:t>
                            </w:r>
                            <w:r>
                              <w:rPr>
                                <w:rFonts w:ascii="Calibri" w:eastAsia="Calibri" w:hAnsi="Calibri"/>
                                <w:spacing w:val="-1"/>
                              </w:rPr>
                              <w:t xml:space="preserve"> Hence, a two-thirds majority showed a no-tolerance policy for tardiness!</w:t>
                            </w:r>
                          </w:p>
                          <w:p w14:paraId="1F15874A" w14:textId="77777777" w:rsidR="002E77A9" w:rsidRDefault="002E77A9" w:rsidP="00914F95">
                            <w:pPr>
                              <w:widowControl/>
                              <w:tabs>
                                <w:tab w:val="left" w:pos="270"/>
                              </w:tabs>
                              <w:rPr>
                                <w:rFonts w:ascii="Calibri" w:eastAsia="Calibri" w:hAnsi="Calibri"/>
                                <w:spacing w:val="-1"/>
                              </w:rPr>
                            </w:pPr>
                            <w:r>
                              <w:rPr>
                                <w:rFonts w:ascii="Calibri" w:eastAsia="Calibri" w:hAnsi="Calibri"/>
                                <w:spacing w:val="-1"/>
                              </w:rPr>
                              <w:t>Note that in the last sentence “two-thirds” is an adjective modifying majority.</w:t>
                            </w:r>
                          </w:p>
                          <w:p w14:paraId="17F3E492" w14:textId="77777777" w:rsidR="002E77A9" w:rsidRDefault="002E77A9" w:rsidP="00914F95">
                            <w:pPr>
                              <w:widowControl/>
                              <w:tabs>
                                <w:tab w:val="left" w:pos="270"/>
                              </w:tabs>
                            </w:pPr>
                            <w:r>
                              <w:t xml:space="preserve">Sentences do not normally start out with a number expressed in digits. Years are an exception. </w:t>
                            </w:r>
                          </w:p>
                          <w:p w14:paraId="029481D8" w14:textId="77777777" w:rsidR="002E77A9" w:rsidRDefault="002E77A9" w:rsidP="00914F95">
                            <w:pPr>
                              <w:widowControl/>
                              <w:tabs>
                                <w:tab w:val="left" w:pos="270"/>
                              </w:tabs>
                            </w:pPr>
                            <w:r>
                              <w:t xml:space="preserve">1976 was a bicentennial year in the United States. You do not have to write: Nineteen seventy-six was a bicentennial year. </w:t>
                            </w:r>
                          </w:p>
                          <w:p w14:paraId="1645F5EA" w14:textId="77777777" w:rsidR="002E77A9" w:rsidRPr="00DD3836" w:rsidRDefault="002E77A9" w:rsidP="00914F95">
                            <w:pPr>
                              <w:widowControl/>
                              <w:tabs>
                                <w:tab w:val="left" w:pos="270"/>
                              </w:tabs>
                            </w:pPr>
                            <w:r>
                              <w:t xml:space="preserve">When a number is part of the general narrative—the numbers </w:t>
                            </w:r>
                            <w:r w:rsidRPr="00415BF5">
                              <w:rPr>
                                <w:i/>
                              </w:rPr>
                              <w:t>one</w:t>
                            </w:r>
                            <w:r>
                              <w:t xml:space="preserve"> to </w:t>
                            </w:r>
                            <w:r w:rsidRPr="00415BF5">
                              <w:rPr>
                                <w:i/>
                              </w:rPr>
                              <w:t>nine</w:t>
                            </w:r>
                            <w:r>
                              <w:t xml:space="preserve"> are spelled out. Numbers from 10 up are expressed as modern Arabic numerals. </w:t>
                            </w:r>
                          </w:p>
                          <w:p w14:paraId="14F7DF90" w14:textId="77777777" w:rsidR="002E77A9" w:rsidRPr="00ED3981" w:rsidRDefault="002E77A9" w:rsidP="00914F95">
                            <w:pPr>
                              <w:pStyle w:val="BodyText"/>
                              <w:spacing w:before="60"/>
                              <w:ind w:left="0" w:right="158"/>
                              <w:rPr>
                                <w:rFonts w:cs="Calibri"/>
                                <w:b/>
                                <w:bCs/>
                                <w:spacing w:val="-1"/>
                                <w:sz w:val="32"/>
                                <w:szCs w:val="32"/>
                              </w:rPr>
                            </w:pPr>
                            <w:r>
                              <w:rPr>
                                <w:rFonts w:cs="Calibri"/>
                                <w:b/>
                                <w:bCs/>
                                <w:spacing w:val="-1"/>
                                <w:sz w:val="32"/>
                                <w:szCs w:val="32"/>
                              </w:rPr>
                              <w:t>I</w:t>
                            </w:r>
                            <w:r w:rsidRPr="00362B33">
                              <w:rPr>
                                <w:rFonts w:cs="Calibri"/>
                                <w:b/>
                                <w:bCs/>
                                <w:smallCaps/>
                                <w:spacing w:val="-1"/>
                                <w:sz w:val="28"/>
                                <w:szCs w:val="32"/>
                              </w:rPr>
                              <w:t>n</w:t>
                            </w:r>
                            <w:r>
                              <w:rPr>
                                <w:rFonts w:cs="Calibri"/>
                                <w:b/>
                                <w:bCs/>
                                <w:spacing w:val="-1"/>
                                <w:sz w:val="32"/>
                                <w:szCs w:val="32"/>
                              </w:rPr>
                              <w:t xml:space="preserve"> D</w:t>
                            </w:r>
                            <w:r w:rsidRPr="00362B33">
                              <w:rPr>
                                <w:rFonts w:cs="Calibri"/>
                                <w:b/>
                                <w:bCs/>
                                <w:smallCaps/>
                                <w:spacing w:val="-1"/>
                                <w:sz w:val="28"/>
                                <w:szCs w:val="32"/>
                              </w:rPr>
                              <w:t>etail</w:t>
                            </w:r>
                          </w:p>
                          <w:p w14:paraId="044861B8" w14:textId="77777777" w:rsidR="002E77A9" w:rsidRPr="00362B33" w:rsidRDefault="002E77A9" w:rsidP="00914F95">
                            <w:pPr>
                              <w:widowControl/>
                              <w:autoSpaceDE w:val="0"/>
                              <w:autoSpaceDN w:val="0"/>
                              <w:adjustRightInd w:val="0"/>
                              <w:rPr>
                                <w:rFonts w:cs="Segoe UI"/>
                                <w:color w:val="000000"/>
                                <w:szCs w:val="20"/>
                              </w:rPr>
                            </w:pPr>
                            <w:r w:rsidRPr="00362B33">
                              <w:rPr>
                                <w:rFonts w:cs="Segoe UI"/>
                                <w:color w:val="000000"/>
                                <w:szCs w:val="20"/>
                              </w:rPr>
                              <w:t>The phrase "in detail" means</w:t>
                            </w:r>
                            <w:r>
                              <w:rPr>
                                <w:rFonts w:cs="Segoe UI"/>
                                <w:color w:val="000000"/>
                                <w:szCs w:val="20"/>
                              </w:rPr>
                              <w:t xml:space="preserve"> fully</w:t>
                            </w:r>
                            <w:r w:rsidRPr="00362B33">
                              <w:rPr>
                                <w:rFonts w:cs="Segoe UI"/>
                                <w:color w:val="000000"/>
                                <w:szCs w:val="20"/>
                              </w:rPr>
                              <w:t xml:space="preserve"> covering every feature or aspect</w:t>
                            </w:r>
                            <w:r>
                              <w:rPr>
                                <w:rFonts w:cs="Segoe UI"/>
                                <w:color w:val="000000"/>
                                <w:szCs w:val="20"/>
                              </w:rPr>
                              <w:t>.</w:t>
                            </w:r>
                          </w:p>
                          <w:p w14:paraId="67D9917B" w14:textId="77777777" w:rsidR="002E77A9" w:rsidRPr="00F07671" w:rsidRDefault="002E77A9" w:rsidP="00914F95">
                            <w:pPr>
                              <w:widowControl/>
                              <w:autoSpaceDE w:val="0"/>
                              <w:autoSpaceDN w:val="0"/>
                              <w:adjustRightInd w:val="0"/>
                              <w:rPr>
                                <w:rFonts w:cs="Segoe UI"/>
                                <w:color w:val="000000"/>
                                <w:szCs w:val="20"/>
                              </w:rPr>
                            </w:pPr>
                            <w:r w:rsidRPr="00362B33">
                              <w:rPr>
                                <w:rFonts w:cs="Segoe UI"/>
                                <w:color w:val="000000"/>
                                <w:szCs w:val="20"/>
                              </w:rPr>
                              <w:t>Example: "We will have to examine the proposal in detail."</w:t>
                            </w:r>
                          </w:p>
                          <w:p w14:paraId="20AEFA05" w14:textId="77777777" w:rsidR="002E77A9" w:rsidRPr="00E8286A" w:rsidRDefault="002E77A9" w:rsidP="00914F95">
                            <w:pPr>
                              <w:pStyle w:val="BodyText"/>
                              <w:tabs>
                                <w:tab w:val="left" w:pos="270"/>
                              </w:tabs>
                              <w:ind w:left="0" w:right="154"/>
                              <w:rPr>
                                <w:b/>
                              </w:rPr>
                            </w:pPr>
                            <w:r w:rsidRPr="00E8286A">
                              <w:rPr>
                                <w:b/>
                                <w:spacing w:val="-1"/>
                                <w:sz w:val="32"/>
                              </w:rPr>
                              <w:t>I</w:t>
                            </w:r>
                            <w:r w:rsidRPr="00E8286A">
                              <w:rPr>
                                <w:b/>
                                <w:spacing w:val="-1"/>
                              </w:rPr>
                              <w:t>N</w:t>
                            </w:r>
                            <w:r w:rsidRPr="00E8286A">
                              <w:rPr>
                                <w:b/>
                              </w:rPr>
                              <w:t xml:space="preserve"> </w:t>
                            </w:r>
                            <w:r>
                              <w:rPr>
                                <w:b/>
                              </w:rPr>
                              <w:t xml:space="preserve"> </w:t>
                            </w:r>
                            <w:r w:rsidRPr="00E8286A">
                              <w:rPr>
                                <w:b/>
                                <w:spacing w:val="-1"/>
                              </w:rPr>
                              <w:t>vs.</w:t>
                            </w:r>
                            <w:r w:rsidRPr="00E8286A">
                              <w:rPr>
                                <w:b/>
                                <w:spacing w:val="22"/>
                              </w:rPr>
                              <w:t xml:space="preserve"> </w:t>
                            </w:r>
                            <w:r w:rsidRPr="00E8286A">
                              <w:rPr>
                                <w:b/>
                                <w:spacing w:val="-1"/>
                                <w:sz w:val="32"/>
                              </w:rPr>
                              <w:t>I</w:t>
                            </w:r>
                            <w:r w:rsidRPr="00E8286A">
                              <w:rPr>
                                <w:b/>
                                <w:spacing w:val="-1"/>
                              </w:rPr>
                              <w:t>NTO</w:t>
                            </w:r>
                          </w:p>
                          <w:p w14:paraId="73BA5F97" w14:textId="77777777" w:rsidR="002E77A9" w:rsidRDefault="002E77A9" w:rsidP="00914F95">
                            <w:pPr>
                              <w:pStyle w:val="BodyText"/>
                              <w:ind w:left="0" w:right="230"/>
                              <w:jc w:val="both"/>
                            </w:pPr>
                            <w:r>
                              <w:rPr>
                                <w:rFonts w:cs="Calibri"/>
                                <w:b/>
                                <w:bCs/>
                              </w:rPr>
                              <w:t>Into</w:t>
                            </w:r>
                            <w:r>
                              <w:rPr>
                                <w:rFonts w:cs="Calibri"/>
                                <w:b/>
                                <w:bCs/>
                                <w:spacing w:val="-1"/>
                              </w:rPr>
                              <w:t xml:space="preserve"> </w:t>
                            </w:r>
                            <w:r>
                              <w:rPr>
                                <w:spacing w:val="-1"/>
                              </w:rPr>
                              <w:t xml:space="preserve">and </w:t>
                            </w:r>
                            <w:r>
                              <w:t>"</w:t>
                            </w:r>
                            <w:r>
                              <w:rPr>
                                <w:rFonts w:cs="Calibri"/>
                                <w:b/>
                                <w:bCs/>
                              </w:rPr>
                              <w:t>in</w:t>
                            </w:r>
                            <w:r>
                              <w:rPr>
                                <w:rFonts w:cs="Calibri"/>
                                <w:b/>
                                <w:bCs/>
                                <w:spacing w:val="-3"/>
                              </w:rPr>
                              <w:t xml:space="preserve"> </w:t>
                            </w:r>
                            <w:r>
                              <w:rPr>
                                <w:rFonts w:cs="Calibri"/>
                                <w:b/>
                                <w:bCs/>
                                <w:spacing w:val="-1"/>
                              </w:rPr>
                              <w:t>to</w:t>
                            </w:r>
                            <w:r>
                              <w:rPr>
                                <w:spacing w:val="-1"/>
                              </w:rPr>
                              <w:t>"</w:t>
                            </w:r>
                            <w:r>
                              <w:t xml:space="preserve"> </w:t>
                            </w:r>
                            <w:r>
                              <w:rPr>
                                <w:spacing w:val="-1"/>
                              </w:rPr>
                              <w:t xml:space="preserve">do </w:t>
                            </w:r>
                            <w:r>
                              <w:t>not</w:t>
                            </w:r>
                            <w:r>
                              <w:rPr>
                                <w:spacing w:val="-2"/>
                              </w:rPr>
                              <w:t xml:space="preserve"> mean</w:t>
                            </w:r>
                            <w:r>
                              <w:rPr>
                                <w:spacing w:val="-1"/>
                              </w:rPr>
                              <w:t xml:space="preserve"> the</w:t>
                            </w:r>
                            <w:r>
                              <w:rPr>
                                <w:spacing w:val="1"/>
                              </w:rPr>
                              <w:t xml:space="preserve"> </w:t>
                            </w:r>
                            <w:r>
                              <w:rPr>
                                <w:spacing w:val="-1"/>
                              </w:rPr>
                              <w:t>same</w:t>
                            </w:r>
                            <w:r>
                              <w:rPr>
                                <w:spacing w:val="-2"/>
                              </w:rPr>
                              <w:t xml:space="preserve"> </w:t>
                            </w:r>
                            <w:r>
                              <w:rPr>
                                <w:spacing w:val="-1"/>
                              </w:rPr>
                              <w:t>thing.</w:t>
                            </w:r>
                            <w:r>
                              <w:t xml:space="preserve"> </w:t>
                            </w:r>
                            <w:r>
                              <w:rPr>
                                <w:spacing w:val="-1"/>
                              </w:rPr>
                              <w:t>The</w:t>
                            </w:r>
                            <w:r>
                              <w:rPr>
                                <w:spacing w:val="-2"/>
                              </w:rPr>
                              <w:t xml:space="preserve"> </w:t>
                            </w:r>
                            <w:r>
                              <w:rPr>
                                <w:spacing w:val="-1"/>
                              </w:rPr>
                              <w:t xml:space="preserve">word </w:t>
                            </w:r>
                            <w:r>
                              <w:t>“</w:t>
                            </w:r>
                            <w:r>
                              <w:rPr>
                                <w:rFonts w:cs="Calibri"/>
                                <w:b/>
                                <w:bCs/>
                              </w:rPr>
                              <w:t xml:space="preserve">Into” </w:t>
                            </w:r>
                            <w:r>
                              <w:rPr>
                                <w:spacing w:val="-1"/>
                              </w:rPr>
                              <w:t>leads</w:t>
                            </w:r>
                            <w:r>
                              <w:t xml:space="preserve"> </w:t>
                            </w:r>
                            <w:r>
                              <w:rPr>
                                <w:spacing w:val="-1"/>
                              </w:rPr>
                              <w:t>us</w:t>
                            </w:r>
                            <w:r>
                              <w:t xml:space="preserve"> </w:t>
                            </w:r>
                            <w:r>
                              <w:rPr>
                                <w:spacing w:val="-1"/>
                              </w:rPr>
                              <w:t>into</w:t>
                            </w:r>
                            <w:r>
                              <w:rPr>
                                <w:spacing w:val="1"/>
                              </w:rPr>
                              <w:t xml:space="preserve"> </w:t>
                            </w:r>
                            <w:r>
                              <w:t>a</w:t>
                            </w:r>
                            <w:r>
                              <w:rPr>
                                <w:spacing w:val="-5"/>
                              </w:rPr>
                              <w:t xml:space="preserve"> </w:t>
                            </w:r>
                            <w:r>
                              <w:rPr>
                                <w:spacing w:val="-1"/>
                              </w:rPr>
                              <w:t>movement,</w:t>
                            </w:r>
                            <w:r>
                              <w:rPr>
                                <w:spacing w:val="-2"/>
                              </w:rPr>
                              <w:t xml:space="preserve"> </w:t>
                            </w:r>
                            <w:r>
                              <w:rPr>
                                <w:spacing w:val="-1"/>
                              </w:rPr>
                              <w:t>action</w:t>
                            </w:r>
                            <w:r>
                              <w:rPr>
                                <w:spacing w:val="-3"/>
                              </w:rPr>
                              <w:t xml:space="preserve"> </w:t>
                            </w:r>
                            <w:r>
                              <w:t>or</w:t>
                            </w:r>
                            <w:r>
                              <w:rPr>
                                <w:spacing w:val="53"/>
                              </w:rPr>
                              <w:t xml:space="preserve"> </w:t>
                            </w:r>
                            <w:r>
                              <w:rPr>
                                <w:spacing w:val="-1"/>
                              </w:rPr>
                              <w:t>transformation;</w:t>
                            </w:r>
                            <w:r>
                              <w:rPr>
                                <w:spacing w:val="1"/>
                              </w:rPr>
                              <w:t xml:space="preserve"> </w:t>
                            </w:r>
                            <w:r>
                              <w:rPr>
                                <w:spacing w:val="-1"/>
                              </w:rPr>
                              <w:t>however,</w:t>
                            </w:r>
                            <w:r>
                              <w:t xml:space="preserve"> </w:t>
                            </w:r>
                            <w:r>
                              <w:rPr>
                                <w:spacing w:val="-1"/>
                              </w:rPr>
                              <w:t>"</w:t>
                            </w:r>
                            <w:r>
                              <w:rPr>
                                <w:rFonts w:cs="Calibri"/>
                                <w:b/>
                                <w:bCs/>
                                <w:spacing w:val="-1"/>
                              </w:rPr>
                              <w:t>in to</w:t>
                            </w:r>
                            <w:r>
                              <w:rPr>
                                <w:spacing w:val="-1"/>
                              </w:rPr>
                              <w:t>"</w:t>
                            </w:r>
                            <w:r>
                              <w:t xml:space="preserve"> </w:t>
                            </w:r>
                            <w:r>
                              <w:rPr>
                                <w:spacing w:val="-1"/>
                              </w:rPr>
                              <w:t>simply means</w:t>
                            </w:r>
                            <w:r>
                              <w:t xml:space="preserve"> </w:t>
                            </w:r>
                            <w:r>
                              <w:rPr>
                                <w:spacing w:val="-1"/>
                              </w:rPr>
                              <w:t>"in</w:t>
                            </w:r>
                            <w:r>
                              <w:rPr>
                                <w:spacing w:val="-3"/>
                              </w:rPr>
                              <w:t xml:space="preserve"> </w:t>
                            </w:r>
                            <w:r>
                              <w:rPr>
                                <w:spacing w:val="-1"/>
                              </w:rPr>
                              <w:t>order</w:t>
                            </w:r>
                            <w:r>
                              <w:t xml:space="preserve"> </w:t>
                            </w:r>
                            <w:r>
                              <w:rPr>
                                <w:spacing w:val="-1"/>
                              </w:rPr>
                              <w:t>to."</w:t>
                            </w:r>
                            <w:r>
                              <w:rPr>
                                <w:spacing w:val="48"/>
                              </w:rPr>
                              <w:t xml:space="preserve"> </w:t>
                            </w:r>
                            <w:r>
                              <w:rPr>
                                <w:spacing w:val="-1"/>
                              </w:rPr>
                              <w:t>When</w:t>
                            </w:r>
                            <w:r>
                              <w:t xml:space="preserve"> </w:t>
                            </w:r>
                            <w:r>
                              <w:rPr>
                                <w:rFonts w:cs="Calibri"/>
                                <w:i/>
                                <w:spacing w:val="-1"/>
                              </w:rPr>
                              <w:t xml:space="preserve">in </w:t>
                            </w:r>
                            <w:r>
                              <w:rPr>
                                <w:spacing w:val="-1"/>
                              </w:rPr>
                              <w:t>and</w:t>
                            </w:r>
                            <w:r>
                              <w:rPr>
                                <w:spacing w:val="-3"/>
                              </w:rPr>
                              <w:t xml:space="preserve"> </w:t>
                            </w:r>
                            <w:r>
                              <w:rPr>
                                <w:rFonts w:cs="Calibri"/>
                                <w:i/>
                              </w:rPr>
                              <w:t xml:space="preserve">to </w:t>
                            </w:r>
                            <w:r>
                              <w:rPr>
                                <w:spacing w:val="-1"/>
                              </w:rPr>
                              <w:t>are</w:t>
                            </w:r>
                            <w:r>
                              <w:rPr>
                                <w:spacing w:val="-4"/>
                              </w:rPr>
                              <w:t xml:space="preserve"> </w:t>
                            </w:r>
                            <w:r>
                              <w:rPr>
                                <w:spacing w:val="-1"/>
                              </w:rPr>
                              <w:t>used as</w:t>
                            </w:r>
                            <w:r>
                              <w:t xml:space="preserve"> </w:t>
                            </w:r>
                            <w:r>
                              <w:rPr>
                                <w:spacing w:val="-1"/>
                              </w:rPr>
                              <w:t>separate</w:t>
                            </w:r>
                            <w:r>
                              <w:rPr>
                                <w:spacing w:val="53"/>
                              </w:rPr>
                              <w:t xml:space="preserve"> </w:t>
                            </w:r>
                            <w:r>
                              <w:rPr>
                                <w:spacing w:val="-1"/>
                              </w:rPr>
                              <w:t>words,</w:t>
                            </w:r>
                            <w:r>
                              <w:rPr>
                                <w:spacing w:val="-2"/>
                              </w:rPr>
                              <w:t xml:space="preserve"> </w:t>
                            </w:r>
                            <w:r>
                              <w:rPr>
                                <w:spacing w:val="-1"/>
                              </w:rPr>
                              <w:t>they</w:t>
                            </w:r>
                            <w:r>
                              <w:rPr>
                                <w:spacing w:val="1"/>
                              </w:rPr>
                              <w:t xml:space="preserve"> </w:t>
                            </w:r>
                            <w:r>
                              <w:rPr>
                                <w:spacing w:val="-1"/>
                              </w:rPr>
                              <w:t>are</w:t>
                            </w:r>
                            <w:r>
                              <w:rPr>
                                <w:spacing w:val="-2"/>
                              </w:rPr>
                              <w:t xml:space="preserve"> </w:t>
                            </w:r>
                            <w:r>
                              <w:t>not</w:t>
                            </w:r>
                            <w:r>
                              <w:rPr>
                                <w:spacing w:val="-2"/>
                              </w:rPr>
                              <w:t xml:space="preserve"> </w:t>
                            </w:r>
                            <w:r>
                              <w:t xml:space="preserve">a </w:t>
                            </w:r>
                            <w:r>
                              <w:rPr>
                                <w:spacing w:val="-2"/>
                              </w:rPr>
                              <w:t>combined</w:t>
                            </w:r>
                            <w:r>
                              <w:rPr>
                                <w:spacing w:val="-1"/>
                              </w:rPr>
                              <w:t xml:space="preserve"> phrase.</w:t>
                            </w:r>
                            <w:r>
                              <w:t xml:space="preserve"> </w:t>
                            </w:r>
                            <w:r>
                              <w:rPr>
                                <w:spacing w:val="-1"/>
                              </w:rPr>
                              <w:t>Here</w:t>
                            </w:r>
                            <w:r>
                              <w:rPr>
                                <w:spacing w:val="-2"/>
                              </w:rPr>
                              <w:t xml:space="preserve"> </w:t>
                            </w:r>
                            <w:r>
                              <w:rPr>
                                <w:spacing w:val="-1"/>
                              </w:rPr>
                              <w:t>are</w:t>
                            </w:r>
                            <w:r>
                              <w:rPr>
                                <w:spacing w:val="-2"/>
                              </w:rPr>
                              <w:t xml:space="preserve"> </w:t>
                            </w:r>
                            <w:r>
                              <w:rPr>
                                <w:spacing w:val="-1"/>
                              </w:rPr>
                              <w:t>some</w:t>
                            </w:r>
                            <w:r>
                              <w:rPr>
                                <w:spacing w:val="1"/>
                              </w:rPr>
                              <w:t xml:space="preserve"> </w:t>
                            </w:r>
                            <w:r>
                              <w:rPr>
                                <w:spacing w:val="-1"/>
                              </w:rPr>
                              <w:t>examples:</w:t>
                            </w:r>
                          </w:p>
                          <w:p w14:paraId="4FF21286" w14:textId="77777777" w:rsidR="002E77A9" w:rsidRDefault="002E77A9" w:rsidP="00914F95">
                            <w:pPr>
                              <w:pStyle w:val="BodyText"/>
                              <w:spacing w:before="60"/>
                              <w:ind w:left="0"/>
                            </w:pPr>
                            <w:r>
                              <w:rPr>
                                <w:b/>
                                <w:spacing w:val="-1"/>
                              </w:rPr>
                              <w:t xml:space="preserve">Example #1: </w:t>
                            </w:r>
                            <w:r>
                              <w:t xml:space="preserve">I </w:t>
                            </w:r>
                            <w:r>
                              <w:rPr>
                                <w:spacing w:val="-1"/>
                              </w:rPr>
                              <w:t>decided</w:t>
                            </w:r>
                            <w:r>
                              <w:rPr>
                                <w:spacing w:val="-3"/>
                              </w:rPr>
                              <w:t xml:space="preserve"> </w:t>
                            </w:r>
                            <w:r>
                              <w:t>to</w:t>
                            </w:r>
                            <w:r>
                              <w:rPr>
                                <w:spacing w:val="-1"/>
                              </w:rPr>
                              <w:t xml:space="preserve"> </w:t>
                            </w:r>
                            <w:r>
                              <w:rPr>
                                <w:spacing w:val="-2"/>
                              </w:rPr>
                              <w:t>bring</w:t>
                            </w:r>
                            <w:r>
                              <w:rPr>
                                <w:spacing w:val="-1"/>
                              </w:rPr>
                              <w:t xml:space="preserve"> </w:t>
                            </w:r>
                            <w:r>
                              <w:t>my</w:t>
                            </w:r>
                            <w:r>
                              <w:rPr>
                                <w:spacing w:val="1"/>
                              </w:rPr>
                              <w:t xml:space="preserve"> </w:t>
                            </w:r>
                            <w:r>
                              <w:rPr>
                                <w:spacing w:val="-1"/>
                              </w:rPr>
                              <w:t>potted plants</w:t>
                            </w:r>
                            <w:r>
                              <w:rPr>
                                <w:spacing w:val="-2"/>
                              </w:rPr>
                              <w:t xml:space="preserve"> </w:t>
                            </w:r>
                            <w:r>
                              <w:rPr>
                                <w:b/>
                              </w:rPr>
                              <w:t>in</w:t>
                            </w:r>
                            <w:r>
                              <w:rPr>
                                <w:b/>
                                <w:spacing w:val="-1"/>
                              </w:rPr>
                              <w:t xml:space="preserve"> </w:t>
                            </w:r>
                            <w:r>
                              <w:rPr>
                                <w:b/>
                              </w:rPr>
                              <w:t>to</w:t>
                            </w:r>
                            <w:r>
                              <w:rPr>
                                <w:b/>
                                <w:spacing w:val="-4"/>
                              </w:rPr>
                              <w:t xml:space="preserve"> </w:t>
                            </w:r>
                            <w:r>
                              <w:rPr>
                                <w:spacing w:val="-1"/>
                              </w:rPr>
                              <w:t>protect</w:t>
                            </w:r>
                            <w:r>
                              <w:rPr>
                                <w:spacing w:val="1"/>
                              </w:rPr>
                              <w:t xml:space="preserve"> </w:t>
                            </w:r>
                            <w:r>
                              <w:rPr>
                                <w:spacing w:val="-1"/>
                              </w:rPr>
                              <w:t>them from the</w:t>
                            </w:r>
                            <w:r>
                              <w:rPr>
                                <w:spacing w:val="1"/>
                              </w:rPr>
                              <w:t xml:space="preserve"> </w:t>
                            </w:r>
                            <w:r>
                              <w:rPr>
                                <w:spacing w:val="-1"/>
                              </w:rPr>
                              <w:t>forecasted frost.</w:t>
                            </w:r>
                          </w:p>
                          <w:p w14:paraId="14BD8376" w14:textId="77777777" w:rsidR="002E77A9" w:rsidRDefault="002E77A9" w:rsidP="00914F95">
                            <w:pPr>
                              <w:pStyle w:val="BodyText"/>
                              <w:spacing w:before="60"/>
                              <w:ind w:left="0" w:right="158"/>
                            </w:pPr>
                            <w:r>
                              <w:rPr>
                                <w:b/>
                                <w:spacing w:val="-1"/>
                              </w:rPr>
                              <w:t xml:space="preserve">Example #2: </w:t>
                            </w:r>
                            <w:r>
                              <w:t>I’m hoping all our hard work will transform this old house</w:t>
                            </w:r>
                            <w:r w:rsidRPr="006E100D">
                              <w:rPr>
                                <w:b/>
                              </w:rPr>
                              <w:t xml:space="preserve"> into </w:t>
                            </w:r>
                            <w:r>
                              <w:t>a sweet cottage that friends will want to visit.</w:t>
                            </w:r>
                          </w:p>
                          <w:p w14:paraId="4569051B" w14:textId="77777777" w:rsidR="002E77A9" w:rsidRPr="0064069E" w:rsidRDefault="002E77A9" w:rsidP="00914F95">
                            <w:pPr>
                              <w:pStyle w:val="BodyText"/>
                              <w:spacing w:before="60"/>
                              <w:ind w:left="0" w:right="158"/>
                              <w:rPr>
                                <w:rFonts w:asciiTheme="minorHAnsi" w:hAnsiTheme="minorHAnsi"/>
                                <w:sz w:val="20"/>
                              </w:rPr>
                            </w:pPr>
                            <w:r w:rsidRPr="0064069E">
                              <w:rPr>
                                <w:b/>
                              </w:rPr>
                              <w:t>Example #3:</w:t>
                            </w:r>
                            <w:r>
                              <w:t xml:space="preserve"> </w:t>
                            </w:r>
                            <w:r w:rsidRPr="0064069E">
                              <w:rPr>
                                <w:rFonts w:asciiTheme="minorHAnsi" w:hAnsiTheme="minorHAnsi" w:cs="Times New Roman"/>
                                <w:szCs w:val="24"/>
                              </w:rPr>
                              <w:t>The higher surface roughness when the Fe</w:t>
                            </w:r>
                            <w:r w:rsidRPr="0064069E">
                              <w:rPr>
                                <w:rFonts w:asciiTheme="minorHAnsi" w:hAnsiTheme="minorHAnsi" w:cs="Times New Roman"/>
                                <w:szCs w:val="24"/>
                                <w:vertAlign w:val="subscript"/>
                              </w:rPr>
                              <w:t>2</w:t>
                            </w:r>
                            <w:r w:rsidRPr="0064069E">
                              <w:rPr>
                                <w:rFonts w:asciiTheme="minorHAnsi" w:hAnsiTheme="minorHAnsi" w:cs="Times New Roman"/>
                                <w:szCs w:val="24"/>
                              </w:rPr>
                              <w:t>O</w:t>
                            </w:r>
                            <w:r w:rsidRPr="0064069E">
                              <w:rPr>
                                <w:rFonts w:asciiTheme="minorHAnsi" w:hAnsiTheme="minorHAnsi" w:cs="Times New Roman"/>
                                <w:szCs w:val="24"/>
                                <w:vertAlign w:val="subscript"/>
                              </w:rPr>
                              <w:t>3</w:t>
                            </w:r>
                            <w:r w:rsidRPr="0064069E">
                              <w:rPr>
                                <w:rFonts w:asciiTheme="minorHAnsi" w:hAnsiTheme="minorHAnsi" w:cs="Times New Roman"/>
                                <w:szCs w:val="24"/>
                              </w:rPr>
                              <w:t xml:space="preserve"> content exceeded 1% was due to the agglomeration of the nanoparticles before they were embedded into the membrane surface</w:t>
                            </w:r>
                            <w:r>
                              <w:rPr>
                                <w:rFonts w:asciiTheme="minorHAnsi" w:hAnsiTheme="minorHAnsi" w:cs="Times New Roman"/>
                                <w:szCs w:val="24"/>
                              </w:rPr>
                              <w:t>.</w:t>
                            </w:r>
                          </w:p>
                          <w:p w14:paraId="17C8FC7D" w14:textId="481B741F" w:rsidR="002E77A9" w:rsidRPr="00094AFF" w:rsidRDefault="002E77A9" w:rsidP="00094AFF">
                            <w:pPr>
                              <w:pStyle w:val="BodyText"/>
                              <w:spacing w:before="60"/>
                              <w:ind w:left="0" w:right="158"/>
                              <w:rPr>
                                <w:spacing w:val="-1"/>
                              </w:rPr>
                            </w:pPr>
                            <w:r>
                              <w:rPr>
                                <w:spacing w:val="-1"/>
                              </w:rPr>
                              <w:t>When the</w:t>
                            </w:r>
                            <w:r>
                              <w:rPr>
                                <w:spacing w:val="-2"/>
                              </w:rPr>
                              <w:t xml:space="preserve"> </w:t>
                            </w:r>
                            <w:r>
                              <w:rPr>
                                <w:spacing w:val="-1"/>
                              </w:rPr>
                              <w:t>word</w:t>
                            </w:r>
                            <w:r>
                              <w:t xml:space="preserve"> </w:t>
                            </w:r>
                            <w:r>
                              <w:rPr>
                                <w:b/>
                                <w:spacing w:val="-1"/>
                              </w:rPr>
                              <w:t xml:space="preserve">into </w:t>
                            </w:r>
                            <w:r>
                              <w:rPr>
                                <w:spacing w:val="-1"/>
                              </w:rPr>
                              <w:t>is</w:t>
                            </w:r>
                            <w:r>
                              <w:t xml:space="preserve"> </w:t>
                            </w:r>
                            <w:r>
                              <w:rPr>
                                <w:spacing w:val="-1"/>
                              </w:rPr>
                              <w:t>used in</w:t>
                            </w:r>
                            <w:r>
                              <w:rPr>
                                <w:spacing w:val="-3"/>
                              </w:rPr>
                              <w:t xml:space="preserve"> </w:t>
                            </w:r>
                            <w:r>
                              <w:t xml:space="preserve">a </w:t>
                            </w:r>
                            <w:r>
                              <w:rPr>
                                <w:spacing w:val="-1"/>
                              </w:rPr>
                              <w:t>sentence</w:t>
                            </w:r>
                            <w:r>
                              <w:rPr>
                                <w:spacing w:val="-2"/>
                              </w:rPr>
                              <w:t xml:space="preserve"> </w:t>
                            </w:r>
                            <w:r>
                              <w:rPr>
                                <w:spacing w:val="-1"/>
                              </w:rPr>
                              <w:t>where</w:t>
                            </w:r>
                            <w:r>
                              <w:rPr>
                                <w:spacing w:val="-2"/>
                              </w:rPr>
                              <w:t xml:space="preserve"> </w:t>
                            </w:r>
                            <w:r>
                              <w:rPr>
                                <w:b/>
                              </w:rPr>
                              <w:t>in</w:t>
                            </w:r>
                            <w:r>
                              <w:rPr>
                                <w:b/>
                                <w:spacing w:val="-1"/>
                              </w:rPr>
                              <w:t xml:space="preserve"> </w:t>
                            </w:r>
                            <w:r>
                              <w:rPr>
                                <w:b/>
                              </w:rPr>
                              <w:t xml:space="preserve">to </w:t>
                            </w:r>
                            <w:r>
                              <w:rPr>
                                <w:spacing w:val="-2"/>
                              </w:rPr>
                              <w:t xml:space="preserve">is </w:t>
                            </w:r>
                            <w:r>
                              <w:rPr>
                                <w:spacing w:val="-1"/>
                              </w:rPr>
                              <w:t>meant,</w:t>
                            </w:r>
                            <w:r>
                              <w:rPr>
                                <w:spacing w:val="-2"/>
                              </w:rPr>
                              <w:t xml:space="preserve"> </w:t>
                            </w:r>
                            <w:r>
                              <w:rPr>
                                <w:spacing w:val="-1"/>
                              </w:rPr>
                              <w:t>the</w:t>
                            </w:r>
                            <w:r>
                              <w:rPr>
                                <w:spacing w:val="1"/>
                              </w:rPr>
                              <w:t xml:space="preserve"> </w:t>
                            </w:r>
                            <w:r>
                              <w:rPr>
                                <w:spacing w:val="-1"/>
                              </w:rPr>
                              <w:t>resulting statement</w:t>
                            </w:r>
                            <w:r>
                              <w:rPr>
                                <w:spacing w:val="69"/>
                              </w:rPr>
                              <w:t xml:space="preserve"> </w:t>
                            </w:r>
                            <w:r>
                              <w:rPr>
                                <w:spacing w:val="-1"/>
                              </w:rPr>
                              <w:t>can be</w:t>
                            </w:r>
                            <w:r>
                              <w:rPr>
                                <w:spacing w:val="1"/>
                              </w:rPr>
                              <w:t xml:space="preserve"> </w:t>
                            </w:r>
                            <w:r>
                              <w:rPr>
                                <w:spacing w:val="-1"/>
                              </w:rPr>
                              <w:t>ridiculous.</w:t>
                            </w:r>
                            <w:r>
                              <w:rPr>
                                <w:spacing w:val="-3"/>
                              </w:rPr>
                              <w:t xml:space="preserve"> </w:t>
                            </w:r>
                            <w:r>
                              <w:t>For</w:t>
                            </w:r>
                            <w:r>
                              <w:rPr>
                                <w:spacing w:val="-2"/>
                              </w:rPr>
                              <w:t xml:space="preserve"> </w:t>
                            </w:r>
                            <w:r>
                              <w:rPr>
                                <w:spacing w:val="-1"/>
                              </w:rPr>
                              <w:t>example:</w:t>
                            </w:r>
                            <w:r>
                              <w:rPr>
                                <w:spacing w:val="1"/>
                              </w:rPr>
                              <w:t xml:space="preserve"> </w:t>
                            </w:r>
                            <w:r>
                              <w:rPr>
                                <w:spacing w:val="-1"/>
                              </w:rPr>
                              <w:t>1)</w:t>
                            </w:r>
                            <w:r>
                              <w:t xml:space="preserve"> </w:t>
                            </w:r>
                            <w:r>
                              <w:rPr>
                                <w:spacing w:val="-1"/>
                              </w:rPr>
                              <w:t>He</w:t>
                            </w:r>
                            <w:r>
                              <w:rPr>
                                <w:spacing w:val="-2"/>
                              </w:rPr>
                              <w:t xml:space="preserve"> </w:t>
                            </w:r>
                            <w:r>
                              <w:rPr>
                                <w:spacing w:val="-1"/>
                              </w:rPr>
                              <w:t>turned his</w:t>
                            </w:r>
                            <w:r>
                              <w:t xml:space="preserve"> </w:t>
                            </w:r>
                            <w:r>
                              <w:rPr>
                                <w:spacing w:val="-1"/>
                              </w:rPr>
                              <w:t>timesheet</w:t>
                            </w:r>
                            <w:r>
                              <w:rPr>
                                <w:spacing w:val="-2"/>
                              </w:rPr>
                              <w:t xml:space="preserve"> </w:t>
                            </w:r>
                            <w:r>
                              <w:rPr>
                                <w:b/>
                              </w:rPr>
                              <w:t>in</w:t>
                            </w:r>
                            <w:r>
                              <w:rPr>
                                <w:b/>
                                <w:spacing w:val="-1"/>
                              </w:rPr>
                              <w:t xml:space="preserve"> </w:t>
                            </w:r>
                            <w:r>
                              <w:rPr>
                                <w:b/>
                              </w:rPr>
                              <w:t>to</w:t>
                            </w:r>
                            <w:r>
                              <w:rPr>
                                <w:b/>
                                <w:spacing w:val="-1"/>
                              </w:rPr>
                              <w:t xml:space="preserve"> </w:t>
                            </w:r>
                            <w:r>
                              <w:rPr>
                                <w:spacing w:val="-1"/>
                              </w:rPr>
                              <w:t>the</w:t>
                            </w:r>
                            <w:r>
                              <w:rPr>
                                <w:spacing w:val="-2"/>
                              </w:rPr>
                              <w:t xml:space="preserve"> </w:t>
                            </w:r>
                            <w:r>
                              <w:rPr>
                                <w:spacing w:val="-1"/>
                              </w:rPr>
                              <w:t>supervisor</w:t>
                            </w:r>
                            <w:r>
                              <w:rPr>
                                <w:spacing w:val="-3"/>
                              </w:rPr>
                              <w:t xml:space="preserve"> </w:t>
                            </w:r>
                            <w:r>
                              <w:rPr>
                                <w:spacing w:val="-1"/>
                              </w:rPr>
                              <w:t>(correct)</w:t>
                            </w:r>
                            <w:r>
                              <w:rPr>
                                <w:spacing w:val="48"/>
                              </w:rPr>
                              <w:t xml:space="preserve"> </w:t>
                            </w:r>
                            <w:r>
                              <w:t>OR</w:t>
                            </w:r>
                            <w:r>
                              <w:rPr>
                                <w:spacing w:val="-2"/>
                              </w:rPr>
                              <w:t xml:space="preserve"> </w:t>
                            </w:r>
                            <w:r>
                              <w:t xml:space="preserve">2) </w:t>
                            </w:r>
                            <w:r>
                              <w:rPr>
                                <w:spacing w:val="-1"/>
                              </w:rPr>
                              <w:t>He</w:t>
                            </w:r>
                            <w:r>
                              <w:rPr>
                                <w:spacing w:val="48"/>
                              </w:rPr>
                              <w:t xml:space="preserve"> </w:t>
                            </w:r>
                            <w:r>
                              <w:rPr>
                                <w:spacing w:val="-1"/>
                              </w:rPr>
                              <w:t>turned his</w:t>
                            </w:r>
                            <w:r>
                              <w:t xml:space="preserve"> </w:t>
                            </w:r>
                            <w:r>
                              <w:rPr>
                                <w:spacing w:val="-1"/>
                              </w:rPr>
                              <w:t>timesheet</w:t>
                            </w:r>
                            <w:r>
                              <w:rPr>
                                <w:spacing w:val="-2"/>
                              </w:rPr>
                              <w:t xml:space="preserve"> </w:t>
                            </w:r>
                            <w:r>
                              <w:rPr>
                                <w:b/>
                                <w:spacing w:val="-1"/>
                              </w:rPr>
                              <w:t xml:space="preserve">into </w:t>
                            </w:r>
                            <w:r>
                              <w:rPr>
                                <w:spacing w:val="-1"/>
                              </w:rPr>
                              <w:t>the</w:t>
                            </w:r>
                            <w:r>
                              <w:rPr>
                                <w:spacing w:val="1"/>
                              </w:rPr>
                              <w:t xml:space="preserve"> </w:t>
                            </w:r>
                            <w:r>
                              <w:rPr>
                                <w:spacing w:val="-1"/>
                              </w:rPr>
                              <w:t>supervisor.</w:t>
                            </w:r>
                            <w:r>
                              <w:t xml:space="preserve"> </w:t>
                            </w:r>
                            <w:r>
                              <w:rPr>
                                <w:spacing w:val="-1"/>
                              </w:rPr>
                              <w:t>In</w:t>
                            </w:r>
                            <w:r>
                              <w:rPr>
                                <w:spacing w:val="-3"/>
                              </w:rPr>
                              <w:t xml:space="preserve"> </w:t>
                            </w:r>
                            <w:r>
                              <w:rPr>
                                <w:spacing w:val="-1"/>
                              </w:rPr>
                              <w:t>the</w:t>
                            </w:r>
                            <w:r>
                              <w:rPr>
                                <w:spacing w:val="1"/>
                              </w:rPr>
                              <w:t xml:space="preserve"> </w:t>
                            </w:r>
                            <w:r>
                              <w:rPr>
                                <w:spacing w:val="-1"/>
                              </w:rPr>
                              <w:t>second sentence,</w:t>
                            </w:r>
                            <w:r>
                              <w:t xml:space="preserve"> </w:t>
                            </w:r>
                            <w:r>
                              <w:rPr>
                                <w:spacing w:val="-2"/>
                              </w:rPr>
                              <w:t>the</w:t>
                            </w:r>
                            <w:r>
                              <w:rPr>
                                <w:spacing w:val="1"/>
                              </w:rPr>
                              <w:t xml:space="preserve"> </w:t>
                            </w:r>
                            <w:r>
                              <w:rPr>
                                <w:spacing w:val="-1"/>
                              </w:rPr>
                              <w:t>timesheet</w:t>
                            </w:r>
                            <w:r>
                              <w:rPr>
                                <w:spacing w:val="-2"/>
                              </w:rPr>
                              <w:t xml:space="preserve"> is</w:t>
                            </w:r>
                            <w:r>
                              <w:t xml:space="preserve"> </w:t>
                            </w:r>
                            <w:r>
                              <w:rPr>
                                <w:spacing w:val="-1"/>
                              </w:rPr>
                              <w:t>magically</w:t>
                            </w:r>
                            <w:r>
                              <w:rPr>
                                <w:spacing w:val="63"/>
                              </w:rPr>
                              <w:t xml:space="preserve"> </w:t>
                            </w:r>
                            <w:r>
                              <w:rPr>
                                <w:spacing w:val="-1"/>
                              </w:rPr>
                              <w:t>transformed into the</w:t>
                            </w:r>
                            <w:r>
                              <w:rPr>
                                <w:spacing w:val="1"/>
                              </w:rPr>
                              <w:t xml:space="preserve"> </w:t>
                            </w:r>
                            <w:r>
                              <w:rPr>
                                <w:spacing w:val="-1"/>
                              </w:rPr>
                              <w:t>supervisor!</w:t>
                            </w:r>
                            <w:r>
                              <w:t xml:space="preserve"> </w:t>
                            </w:r>
                            <w:r>
                              <w:rPr>
                                <w:spacing w:val="1"/>
                              </w:rPr>
                              <w:t xml:space="preserve"> </w:t>
                            </w:r>
                            <w:r>
                              <w:rPr>
                                <w:spacing w:val="-1"/>
                              </w:rPr>
                              <w:t>Yikes!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9B4AC" id="Text Box 4" o:spid="_x0000_s1096" type="#_x0000_t202" style="position:absolute;margin-left:-7.65pt;margin-top:2.4pt;width:470.55pt;height:472.3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" fillcolor="white [3201]" stroked="f" strokeweight=".5pt">
                <v:textbox>
                  <w:txbxContent>
                    <w:p w14:paraId="1CF1C729" w14:textId="77777777" w:rsidR="002E77A9" w:rsidRDefault="002E77A9" w:rsidP="00914F95">
                      <w:pPr>
                        <w:pStyle w:val="Heading2"/>
                        <w:tabs>
                          <w:tab w:val="left" w:pos="270"/>
                        </w:tabs>
                        <w:spacing w:before="0"/>
                        <w:ind w:left="0"/>
                        <w:rPr>
                          <w:spacing w:val="-1"/>
                        </w:rPr>
                      </w:pPr>
                      <w:r>
                        <w:rPr>
                          <w:spacing w:val="-1"/>
                          <w:sz w:val="32"/>
                        </w:rPr>
                        <w:t>H</w:t>
                      </w:r>
                      <w:r w:rsidRPr="00644487">
                        <w:rPr>
                          <w:spacing w:val="-1"/>
                        </w:rPr>
                        <w:t>YPHENS</w:t>
                      </w:r>
                      <w:r>
                        <w:rPr>
                          <w:spacing w:val="-1"/>
                          <w:sz w:val="32"/>
                        </w:rPr>
                        <w:t xml:space="preserve"> W</w:t>
                      </w:r>
                      <w:r w:rsidRPr="00644487">
                        <w:rPr>
                          <w:spacing w:val="-1"/>
                        </w:rPr>
                        <w:t xml:space="preserve">HEN </w:t>
                      </w:r>
                      <w:r>
                        <w:rPr>
                          <w:spacing w:val="-1"/>
                          <w:sz w:val="32"/>
                        </w:rPr>
                        <w:t>N</w:t>
                      </w:r>
                      <w:r w:rsidRPr="00644487">
                        <w:rPr>
                          <w:spacing w:val="-1"/>
                        </w:rPr>
                        <w:t>UMBERS</w:t>
                      </w:r>
                      <w:r>
                        <w:rPr>
                          <w:spacing w:val="-1"/>
                          <w:sz w:val="32"/>
                        </w:rPr>
                        <w:t xml:space="preserve"> A</w:t>
                      </w:r>
                      <w:r w:rsidRPr="00644487">
                        <w:rPr>
                          <w:spacing w:val="-1"/>
                        </w:rPr>
                        <w:t>RE</w:t>
                      </w:r>
                      <w:r>
                        <w:rPr>
                          <w:spacing w:val="-1"/>
                          <w:sz w:val="32"/>
                        </w:rPr>
                        <w:t xml:space="preserve"> </w:t>
                      </w:r>
                      <w:r w:rsidRPr="00644487">
                        <w:rPr>
                          <w:spacing w:val="-1"/>
                          <w:sz w:val="32"/>
                        </w:rPr>
                        <w:t>S</w:t>
                      </w:r>
                      <w:r w:rsidRPr="00644487">
                        <w:rPr>
                          <w:spacing w:val="-1"/>
                        </w:rPr>
                        <w:t>PELLED</w:t>
                      </w:r>
                      <w:r>
                        <w:rPr>
                          <w:spacing w:val="-1"/>
                          <w:sz w:val="32"/>
                        </w:rPr>
                        <w:t xml:space="preserve"> O</w:t>
                      </w:r>
                      <w:r w:rsidRPr="00644487">
                        <w:rPr>
                          <w:spacing w:val="-1"/>
                        </w:rPr>
                        <w:t>UT</w:t>
                      </w:r>
                      <w:r>
                        <w:rPr>
                          <w:spacing w:val="-1"/>
                        </w:rPr>
                        <w:t xml:space="preserve">  </w:t>
                      </w:r>
                    </w:p>
                    <w:p w14:paraId="027232F6" w14:textId="77777777" w:rsidR="002E77A9" w:rsidRDefault="002E77A9" w:rsidP="00914F95">
                      <w:pPr>
                        <w:widowControl/>
                        <w:tabs>
                          <w:tab w:val="left" w:pos="270"/>
                        </w:tabs>
                        <w:rPr>
                          <w:rFonts w:ascii="Calibri" w:eastAsia="Calibri" w:hAnsi="Calibri"/>
                          <w:spacing w:val="-1"/>
                        </w:rPr>
                      </w:pPr>
                      <w:r w:rsidRPr="00644487">
                        <w:rPr>
                          <w:rFonts w:ascii="Calibri" w:eastAsia="Calibri" w:hAnsi="Calibri"/>
                          <w:spacing w:val="-1"/>
                        </w:rPr>
                        <w:t>Use a h</w:t>
                      </w:r>
                      <w:r>
                        <w:rPr>
                          <w:rFonts w:ascii="Calibri" w:eastAsia="Calibri" w:hAnsi="Calibri"/>
                          <w:spacing w:val="-1"/>
                        </w:rPr>
                        <w:t>yphen between the tens and unit</w:t>
                      </w:r>
                      <w:r w:rsidRPr="00644487">
                        <w:rPr>
                          <w:rFonts w:ascii="Calibri" w:eastAsia="Calibri" w:hAnsi="Calibri"/>
                          <w:spacing w:val="-1"/>
                        </w:rPr>
                        <w:t xml:space="preserve"> number when writing out the numbers twenty-one to</w:t>
                      </w:r>
                      <w:r w:rsidRPr="00644487">
                        <w:rPr>
                          <w:rFonts w:ascii="Times New Roman" w:eastAsia="Times New Roman" w:hAnsi="Times New Roman" w:cs="Times New Roman"/>
                          <w:sz w:val="24"/>
                          <w:szCs w:val="24"/>
                        </w:rPr>
                        <w:t xml:space="preserve"> </w:t>
                      </w:r>
                      <w:r>
                        <w:rPr>
                          <w:rFonts w:ascii="Calibri" w:eastAsia="Calibri" w:hAnsi="Calibri"/>
                          <w:spacing w:val="-1"/>
                        </w:rPr>
                        <w:t xml:space="preserve">ninety-nine in words. </w:t>
                      </w:r>
                    </w:p>
                    <w:p w14:paraId="7219AA48" w14:textId="77777777" w:rsidR="002E77A9" w:rsidRDefault="002E77A9" w:rsidP="00914F95">
                      <w:pPr>
                        <w:widowControl/>
                        <w:tabs>
                          <w:tab w:val="left" w:pos="270"/>
                        </w:tabs>
                        <w:rPr>
                          <w:rFonts w:ascii="Calibri" w:eastAsia="Calibri" w:hAnsi="Calibri"/>
                          <w:spacing w:val="-1"/>
                        </w:rPr>
                      </w:pPr>
                      <w:r w:rsidRPr="00A866A5">
                        <w:rPr>
                          <w:rFonts w:ascii="Calibri" w:eastAsia="Calibri" w:hAnsi="Calibri"/>
                          <w:b/>
                          <w:spacing w:val="-1"/>
                        </w:rPr>
                        <w:t>Example</w:t>
                      </w:r>
                      <w:r w:rsidRPr="00A866A5">
                        <w:rPr>
                          <w:b/>
                        </w:rPr>
                        <w:t>:</w:t>
                      </w:r>
                      <w:r>
                        <w:t xml:space="preserve"> </w:t>
                      </w:r>
                      <w:r>
                        <w:rPr>
                          <w:rFonts w:ascii="Calibri" w:eastAsia="Calibri" w:hAnsi="Calibri"/>
                          <w:spacing w:val="-1"/>
                        </w:rPr>
                        <w:t>Seventy-six trombones led the big parade.</w:t>
                      </w:r>
                    </w:p>
                    <w:p w14:paraId="5DA67EB9" w14:textId="77777777" w:rsidR="002E77A9" w:rsidRDefault="002E77A9" w:rsidP="00914F95">
                      <w:pPr>
                        <w:widowControl/>
                        <w:tabs>
                          <w:tab w:val="left" w:pos="270"/>
                        </w:tabs>
                        <w:rPr>
                          <w:rFonts w:ascii="Calibri" w:eastAsia="Calibri" w:hAnsi="Calibri"/>
                          <w:spacing w:val="-1"/>
                        </w:rPr>
                      </w:pPr>
                      <w:r>
                        <w:rPr>
                          <w:rFonts w:ascii="Calibri" w:eastAsia="Calibri" w:hAnsi="Calibri"/>
                          <w:spacing w:val="-1"/>
                        </w:rPr>
                        <w:t>Once numbers are expressed in the hundreds, hyphens are no longer needed.</w:t>
                      </w:r>
                    </w:p>
                    <w:p w14:paraId="575865A2" w14:textId="77777777" w:rsidR="002E77A9" w:rsidRDefault="002E77A9" w:rsidP="00914F95">
                      <w:pPr>
                        <w:widowControl/>
                        <w:tabs>
                          <w:tab w:val="left" w:pos="270"/>
                        </w:tabs>
                        <w:rPr>
                          <w:rFonts w:ascii="Calibri" w:eastAsia="Calibri" w:hAnsi="Calibri"/>
                          <w:spacing w:val="-1"/>
                        </w:rPr>
                      </w:pPr>
                      <w:r w:rsidRPr="00A866A5">
                        <w:rPr>
                          <w:rFonts w:ascii="Calibri" w:eastAsia="Calibri" w:hAnsi="Calibri"/>
                          <w:b/>
                          <w:spacing w:val="-1"/>
                        </w:rPr>
                        <w:t>Example</w:t>
                      </w:r>
                      <w:r>
                        <w:rPr>
                          <w:rFonts w:ascii="Calibri" w:eastAsia="Calibri" w:hAnsi="Calibri"/>
                          <w:spacing w:val="-1"/>
                        </w:rPr>
                        <w:t xml:space="preserve">: One hundred and ten cornets were right behind. </w:t>
                      </w:r>
                    </w:p>
                    <w:p w14:paraId="753FDD4D" w14:textId="77777777" w:rsidR="002E77A9" w:rsidRDefault="002E77A9" w:rsidP="00914F95">
                      <w:pPr>
                        <w:widowControl/>
                        <w:tabs>
                          <w:tab w:val="left" w:pos="270"/>
                        </w:tabs>
                        <w:rPr>
                          <w:rFonts w:ascii="Calibri" w:eastAsia="Calibri" w:hAnsi="Calibri"/>
                          <w:spacing w:val="-1"/>
                        </w:rPr>
                      </w:pPr>
                      <w:r>
                        <w:t xml:space="preserve">When a fraction is written out in words, no hyphen is needed. </w:t>
                      </w:r>
                    </w:p>
                    <w:p w14:paraId="2E19D0EE" w14:textId="77777777" w:rsidR="002E77A9" w:rsidRDefault="002E77A9" w:rsidP="00914F95">
                      <w:pPr>
                        <w:widowControl/>
                        <w:tabs>
                          <w:tab w:val="left" w:pos="270"/>
                        </w:tabs>
                        <w:ind w:right="-720"/>
                        <w:rPr>
                          <w:rFonts w:ascii="Calibri" w:eastAsia="Calibri" w:hAnsi="Calibri"/>
                          <w:spacing w:val="-1"/>
                        </w:rPr>
                      </w:pPr>
                      <w:r w:rsidRPr="00A866A5">
                        <w:rPr>
                          <w:rFonts w:ascii="Calibri" w:eastAsia="Calibri" w:hAnsi="Calibri"/>
                          <w:b/>
                          <w:spacing w:val="-1"/>
                        </w:rPr>
                        <w:t>Example:</w:t>
                      </w:r>
                      <w:r>
                        <w:rPr>
                          <w:rFonts w:ascii="Calibri" w:eastAsia="Calibri" w:hAnsi="Calibri"/>
                          <w:spacing w:val="-1"/>
                        </w:rPr>
                        <w:t xml:space="preserve"> Two thirds of the class left immediately when they realized the professor had not shown up. </w:t>
                      </w:r>
                    </w:p>
                    <w:p w14:paraId="2F70FAFA" w14:textId="77777777" w:rsidR="002E77A9" w:rsidRDefault="002E77A9" w:rsidP="00914F95">
                      <w:pPr>
                        <w:widowControl/>
                        <w:tabs>
                          <w:tab w:val="left" w:pos="270"/>
                        </w:tabs>
                        <w:rPr>
                          <w:rFonts w:ascii="Calibri" w:eastAsia="Calibri" w:hAnsi="Calibri"/>
                          <w:spacing w:val="-1"/>
                        </w:rPr>
                      </w:pPr>
                      <w:r>
                        <w:rPr>
                          <w:rFonts w:ascii="Calibri" w:eastAsia="Calibri" w:hAnsi="Calibri"/>
                          <w:spacing w:val="-1"/>
                        </w:rPr>
                        <w:t xml:space="preserve">On the other hand, </w:t>
                      </w:r>
                      <w:r>
                        <w:t xml:space="preserve">if the fraction is an </w:t>
                      </w:r>
                      <w:r w:rsidRPr="00CA0A95">
                        <w:rPr>
                          <w:bCs/>
                        </w:rPr>
                        <w:t>adjective</w:t>
                      </w:r>
                      <w:r w:rsidRPr="00250DC2">
                        <w:rPr>
                          <w:bCs/>
                        </w:rPr>
                        <w:t>—a hyphen is needed.</w:t>
                      </w:r>
                    </w:p>
                    <w:p w14:paraId="1C590B5C" w14:textId="77777777" w:rsidR="002E77A9" w:rsidRDefault="002E77A9" w:rsidP="00914F95">
                      <w:pPr>
                        <w:widowControl/>
                        <w:tabs>
                          <w:tab w:val="left" w:pos="270"/>
                        </w:tabs>
                        <w:rPr>
                          <w:rFonts w:ascii="Calibri" w:eastAsia="Calibri" w:hAnsi="Calibri"/>
                          <w:spacing w:val="-1"/>
                        </w:rPr>
                      </w:pPr>
                      <w:r w:rsidRPr="00A866A5">
                        <w:rPr>
                          <w:rFonts w:ascii="Calibri" w:eastAsia="Calibri" w:hAnsi="Calibri"/>
                          <w:b/>
                          <w:spacing w:val="-1"/>
                        </w:rPr>
                        <w:t>Example:</w:t>
                      </w:r>
                      <w:r>
                        <w:rPr>
                          <w:rFonts w:ascii="Calibri" w:eastAsia="Calibri" w:hAnsi="Calibri"/>
                          <w:spacing w:val="-1"/>
                        </w:rPr>
                        <w:t xml:space="preserve"> Hence, a two-thirds majority showed a no-tolerance policy for tardiness!</w:t>
                      </w:r>
                    </w:p>
                    <w:p w14:paraId="1F15874A" w14:textId="77777777" w:rsidR="002E77A9" w:rsidRDefault="002E77A9" w:rsidP="00914F95">
                      <w:pPr>
                        <w:widowControl/>
                        <w:tabs>
                          <w:tab w:val="left" w:pos="270"/>
                        </w:tabs>
                        <w:rPr>
                          <w:rFonts w:ascii="Calibri" w:eastAsia="Calibri" w:hAnsi="Calibri"/>
                          <w:spacing w:val="-1"/>
                        </w:rPr>
                      </w:pPr>
                      <w:r>
                        <w:rPr>
                          <w:rFonts w:ascii="Calibri" w:eastAsia="Calibri" w:hAnsi="Calibri"/>
                          <w:spacing w:val="-1"/>
                        </w:rPr>
                        <w:t>Note that in the last sentence “two-thirds” is an adjective modifying majority.</w:t>
                      </w:r>
                    </w:p>
                    <w:p w14:paraId="17F3E492" w14:textId="77777777" w:rsidR="002E77A9" w:rsidRDefault="002E77A9" w:rsidP="00914F95">
                      <w:pPr>
                        <w:widowControl/>
                        <w:tabs>
                          <w:tab w:val="left" w:pos="270"/>
                        </w:tabs>
                      </w:pPr>
                      <w:r>
                        <w:t xml:space="preserve">Sentences do not normally start out with a number expressed in digits. Years are an exception. </w:t>
                      </w:r>
                    </w:p>
                    <w:p w14:paraId="029481D8" w14:textId="77777777" w:rsidR="002E77A9" w:rsidRDefault="002E77A9" w:rsidP="00914F95">
                      <w:pPr>
                        <w:widowControl/>
                        <w:tabs>
                          <w:tab w:val="left" w:pos="270"/>
                        </w:tabs>
                      </w:pPr>
                      <w:r>
                        <w:t xml:space="preserve">1976 was a bicentennial year in the United States. You do not have to write: Nineteen seventy-six was a bicentennial year. </w:t>
                      </w:r>
                    </w:p>
                    <w:p w14:paraId="1645F5EA" w14:textId="77777777" w:rsidR="002E77A9" w:rsidRPr="00DD3836" w:rsidRDefault="002E77A9" w:rsidP="00914F95">
                      <w:pPr>
                        <w:widowControl/>
                        <w:tabs>
                          <w:tab w:val="left" w:pos="270"/>
                        </w:tabs>
                      </w:pPr>
                      <w:r>
                        <w:t xml:space="preserve">When a number is part of the general narrative—the numbers </w:t>
                      </w:r>
                      <w:r w:rsidRPr="00415BF5">
                        <w:rPr>
                          <w:i/>
                        </w:rPr>
                        <w:t>one</w:t>
                      </w:r>
                      <w:r>
                        <w:t xml:space="preserve"> to </w:t>
                      </w:r>
                      <w:r w:rsidRPr="00415BF5">
                        <w:rPr>
                          <w:i/>
                        </w:rPr>
                        <w:t>nine</w:t>
                      </w:r>
                      <w:r>
                        <w:t xml:space="preserve"> are spelled out. Numbers from 10 up are expressed as modern Arabic numerals. </w:t>
                      </w:r>
                    </w:p>
                    <w:p w14:paraId="14F7DF90" w14:textId="77777777" w:rsidR="002E77A9" w:rsidRPr="00ED3981" w:rsidRDefault="002E77A9" w:rsidP="00914F95">
                      <w:pPr>
                        <w:pStyle w:val="BodyText"/>
                        <w:spacing w:before="60"/>
                        <w:ind w:left="0" w:right="158"/>
                        <w:rPr>
                          <w:rFonts w:cs="Calibri"/>
                          <w:b/>
                          <w:bCs/>
                          <w:spacing w:val="-1"/>
                          <w:sz w:val="32"/>
                          <w:szCs w:val="32"/>
                        </w:rPr>
                      </w:pPr>
                      <w:r>
                        <w:rPr>
                          <w:rFonts w:cs="Calibri"/>
                          <w:b/>
                          <w:bCs/>
                          <w:spacing w:val="-1"/>
                          <w:sz w:val="32"/>
                          <w:szCs w:val="32"/>
                        </w:rPr>
                        <w:t>I</w:t>
                      </w:r>
                      <w:r w:rsidRPr="00362B33">
                        <w:rPr>
                          <w:rFonts w:cs="Calibri"/>
                          <w:b/>
                          <w:bCs/>
                          <w:smallCaps/>
                          <w:spacing w:val="-1"/>
                          <w:sz w:val="28"/>
                          <w:szCs w:val="32"/>
                        </w:rPr>
                        <w:t>n</w:t>
                      </w:r>
                      <w:r>
                        <w:rPr>
                          <w:rFonts w:cs="Calibri"/>
                          <w:b/>
                          <w:bCs/>
                          <w:spacing w:val="-1"/>
                          <w:sz w:val="32"/>
                          <w:szCs w:val="32"/>
                        </w:rPr>
                        <w:t xml:space="preserve"> D</w:t>
                      </w:r>
                      <w:r w:rsidRPr="00362B33">
                        <w:rPr>
                          <w:rFonts w:cs="Calibri"/>
                          <w:b/>
                          <w:bCs/>
                          <w:smallCaps/>
                          <w:spacing w:val="-1"/>
                          <w:sz w:val="28"/>
                          <w:szCs w:val="32"/>
                        </w:rPr>
                        <w:t>etail</w:t>
                      </w:r>
                    </w:p>
                    <w:p w14:paraId="044861B8" w14:textId="77777777" w:rsidR="002E77A9" w:rsidRPr="00362B33" w:rsidRDefault="002E77A9" w:rsidP="00914F95">
                      <w:pPr>
                        <w:widowControl/>
                        <w:autoSpaceDE w:val="0"/>
                        <w:autoSpaceDN w:val="0"/>
                        <w:adjustRightInd w:val="0"/>
                        <w:rPr>
                          <w:rFonts w:cs="Segoe UI"/>
                          <w:color w:val="000000"/>
                          <w:szCs w:val="20"/>
                        </w:rPr>
                      </w:pPr>
                      <w:r w:rsidRPr="00362B33">
                        <w:rPr>
                          <w:rFonts w:cs="Segoe UI"/>
                          <w:color w:val="000000"/>
                          <w:szCs w:val="20"/>
                        </w:rPr>
                        <w:t>The phrase "in detail" means</w:t>
                      </w:r>
                      <w:r>
                        <w:rPr>
                          <w:rFonts w:cs="Segoe UI"/>
                          <w:color w:val="000000"/>
                          <w:szCs w:val="20"/>
                        </w:rPr>
                        <w:t xml:space="preserve"> fully</w:t>
                      </w:r>
                      <w:r w:rsidRPr="00362B33">
                        <w:rPr>
                          <w:rFonts w:cs="Segoe UI"/>
                          <w:color w:val="000000"/>
                          <w:szCs w:val="20"/>
                        </w:rPr>
                        <w:t xml:space="preserve"> covering every feature or aspect</w:t>
                      </w:r>
                      <w:r>
                        <w:rPr>
                          <w:rFonts w:cs="Segoe UI"/>
                          <w:color w:val="000000"/>
                          <w:szCs w:val="20"/>
                        </w:rPr>
                        <w:t>.</w:t>
                      </w:r>
                    </w:p>
                    <w:p w14:paraId="67D9917B" w14:textId="77777777" w:rsidR="002E77A9" w:rsidRPr="00F07671" w:rsidRDefault="002E77A9" w:rsidP="00914F95">
                      <w:pPr>
                        <w:widowControl/>
                        <w:autoSpaceDE w:val="0"/>
                        <w:autoSpaceDN w:val="0"/>
                        <w:adjustRightInd w:val="0"/>
                        <w:rPr>
                          <w:rFonts w:cs="Segoe UI"/>
                          <w:color w:val="000000"/>
                          <w:szCs w:val="20"/>
                        </w:rPr>
                      </w:pPr>
                      <w:r w:rsidRPr="00362B33">
                        <w:rPr>
                          <w:rFonts w:cs="Segoe UI"/>
                          <w:color w:val="000000"/>
                          <w:szCs w:val="20"/>
                        </w:rPr>
                        <w:t>Example: "We will have to examine the proposal in detail."</w:t>
                      </w:r>
                    </w:p>
                    <w:p w14:paraId="20AEFA05" w14:textId="77777777" w:rsidR="002E77A9" w:rsidRPr="00E8286A" w:rsidRDefault="002E77A9" w:rsidP="00914F95">
                      <w:pPr>
                        <w:pStyle w:val="BodyText"/>
                        <w:tabs>
                          <w:tab w:val="left" w:pos="270"/>
                        </w:tabs>
                        <w:ind w:left="0" w:right="154"/>
                        <w:rPr>
                          <w:b/>
                        </w:rPr>
                      </w:pPr>
                      <w:r w:rsidRPr="00E8286A">
                        <w:rPr>
                          <w:b/>
                          <w:spacing w:val="-1"/>
                          <w:sz w:val="32"/>
                        </w:rPr>
                        <w:t>I</w:t>
                      </w:r>
                      <w:r w:rsidRPr="00E8286A">
                        <w:rPr>
                          <w:b/>
                          <w:spacing w:val="-1"/>
                        </w:rPr>
                        <w:t>N</w:t>
                      </w:r>
                      <w:r w:rsidRPr="00E8286A">
                        <w:rPr>
                          <w:b/>
                        </w:rPr>
                        <w:t xml:space="preserve"> </w:t>
                      </w:r>
                      <w:r>
                        <w:rPr>
                          <w:b/>
                        </w:rPr>
                        <w:t xml:space="preserve"> </w:t>
                      </w:r>
                      <w:r w:rsidRPr="00E8286A">
                        <w:rPr>
                          <w:b/>
                          <w:spacing w:val="-1"/>
                        </w:rPr>
                        <w:t>vs.</w:t>
                      </w:r>
                      <w:r w:rsidRPr="00E8286A">
                        <w:rPr>
                          <w:b/>
                          <w:spacing w:val="22"/>
                        </w:rPr>
                        <w:t xml:space="preserve"> </w:t>
                      </w:r>
                      <w:r w:rsidRPr="00E8286A">
                        <w:rPr>
                          <w:b/>
                          <w:spacing w:val="-1"/>
                          <w:sz w:val="32"/>
                        </w:rPr>
                        <w:t>I</w:t>
                      </w:r>
                      <w:r w:rsidRPr="00E8286A">
                        <w:rPr>
                          <w:b/>
                          <w:spacing w:val="-1"/>
                        </w:rPr>
                        <w:t>NTO</w:t>
                      </w:r>
                    </w:p>
                    <w:p w14:paraId="73BA5F97" w14:textId="77777777" w:rsidR="002E77A9" w:rsidRDefault="002E77A9" w:rsidP="00914F95">
                      <w:pPr>
                        <w:pStyle w:val="BodyText"/>
                        <w:ind w:left="0" w:right="230"/>
                        <w:jc w:val="both"/>
                      </w:pPr>
                      <w:r>
                        <w:rPr>
                          <w:rFonts w:cs="Calibri"/>
                          <w:b/>
                          <w:bCs/>
                        </w:rPr>
                        <w:t>Into</w:t>
                      </w:r>
                      <w:r>
                        <w:rPr>
                          <w:rFonts w:cs="Calibri"/>
                          <w:b/>
                          <w:bCs/>
                          <w:spacing w:val="-1"/>
                        </w:rPr>
                        <w:t xml:space="preserve"> </w:t>
                      </w:r>
                      <w:r>
                        <w:rPr>
                          <w:spacing w:val="-1"/>
                        </w:rPr>
                        <w:t xml:space="preserve">and </w:t>
                      </w:r>
                      <w:r>
                        <w:t>"</w:t>
                      </w:r>
                      <w:r>
                        <w:rPr>
                          <w:rFonts w:cs="Calibri"/>
                          <w:b/>
                          <w:bCs/>
                        </w:rPr>
                        <w:t>in</w:t>
                      </w:r>
                      <w:r>
                        <w:rPr>
                          <w:rFonts w:cs="Calibri"/>
                          <w:b/>
                          <w:bCs/>
                          <w:spacing w:val="-3"/>
                        </w:rPr>
                        <w:t xml:space="preserve"> </w:t>
                      </w:r>
                      <w:r>
                        <w:rPr>
                          <w:rFonts w:cs="Calibri"/>
                          <w:b/>
                          <w:bCs/>
                          <w:spacing w:val="-1"/>
                        </w:rPr>
                        <w:t>to</w:t>
                      </w:r>
                      <w:r>
                        <w:rPr>
                          <w:spacing w:val="-1"/>
                        </w:rPr>
                        <w:t>"</w:t>
                      </w:r>
                      <w:r>
                        <w:t xml:space="preserve"> </w:t>
                      </w:r>
                      <w:r>
                        <w:rPr>
                          <w:spacing w:val="-1"/>
                        </w:rPr>
                        <w:t xml:space="preserve">do </w:t>
                      </w:r>
                      <w:r>
                        <w:t>not</w:t>
                      </w:r>
                      <w:r>
                        <w:rPr>
                          <w:spacing w:val="-2"/>
                        </w:rPr>
                        <w:t xml:space="preserve"> mean</w:t>
                      </w:r>
                      <w:r>
                        <w:rPr>
                          <w:spacing w:val="-1"/>
                        </w:rPr>
                        <w:t xml:space="preserve"> the</w:t>
                      </w:r>
                      <w:r>
                        <w:rPr>
                          <w:spacing w:val="1"/>
                        </w:rPr>
                        <w:t xml:space="preserve"> </w:t>
                      </w:r>
                      <w:r>
                        <w:rPr>
                          <w:spacing w:val="-1"/>
                        </w:rPr>
                        <w:t>same</w:t>
                      </w:r>
                      <w:r>
                        <w:rPr>
                          <w:spacing w:val="-2"/>
                        </w:rPr>
                        <w:t xml:space="preserve"> </w:t>
                      </w:r>
                      <w:r>
                        <w:rPr>
                          <w:spacing w:val="-1"/>
                        </w:rPr>
                        <w:t>thing.</w:t>
                      </w:r>
                      <w:r>
                        <w:t xml:space="preserve"> </w:t>
                      </w:r>
                      <w:r>
                        <w:rPr>
                          <w:spacing w:val="-1"/>
                        </w:rPr>
                        <w:t>The</w:t>
                      </w:r>
                      <w:r>
                        <w:rPr>
                          <w:spacing w:val="-2"/>
                        </w:rPr>
                        <w:t xml:space="preserve"> </w:t>
                      </w:r>
                      <w:r>
                        <w:rPr>
                          <w:spacing w:val="-1"/>
                        </w:rPr>
                        <w:t xml:space="preserve">word </w:t>
                      </w:r>
                      <w:r>
                        <w:t>“</w:t>
                      </w:r>
                      <w:r>
                        <w:rPr>
                          <w:rFonts w:cs="Calibri"/>
                          <w:b/>
                          <w:bCs/>
                        </w:rPr>
                        <w:t xml:space="preserve">Into” </w:t>
                      </w:r>
                      <w:r>
                        <w:rPr>
                          <w:spacing w:val="-1"/>
                        </w:rPr>
                        <w:t>leads</w:t>
                      </w:r>
                      <w:r>
                        <w:t xml:space="preserve"> </w:t>
                      </w:r>
                      <w:r>
                        <w:rPr>
                          <w:spacing w:val="-1"/>
                        </w:rPr>
                        <w:t>us</w:t>
                      </w:r>
                      <w:r>
                        <w:t xml:space="preserve"> </w:t>
                      </w:r>
                      <w:r>
                        <w:rPr>
                          <w:spacing w:val="-1"/>
                        </w:rPr>
                        <w:t>into</w:t>
                      </w:r>
                      <w:r>
                        <w:rPr>
                          <w:spacing w:val="1"/>
                        </w:rPr>
                        <w:t xml:space="preserve"> </w:t>
                      </w:r>
                      <w:r>
                        <w:t>a</w:t>
                      </w:r>
                      <w:r>
                        <w:rPr>
                          <w:spacing w:val="-5"/>
                        </w:rPr>
                        <w:t xml:space="preserve"> </w:t>
                      </w:r>
                      <w:r>
                        <w:rPr>
                          <w:spacing w:val="-1"/>
                        </w:rPr>
                        <w:t>movement,</w:t>
                      </w:r>
                      <w:r>
                        <w:rPr>
                          <w:spacing w:val="-2"/>
                        </w:rPr>
                        <w:t xml:space="preserve"> </w:t>
                      </w:r>
                      <w:r>
                        <w:rPr>
                          <w:spacing w:val="-1"/>
                        </w:rPr>
                        <w:t>action</w:t>
                      </w:r>
                      <w:r>
                        <w:rPr>
                          <w:spacing w:val="-3"/>
                        </w:rPr>
                        <w:t xml:space="preserve"> </w:t>
                      </w:r>
                      <w:r>
                        <w:t>or</w:t>
                      </w:r>
                      <w:r>
                        <w:rPr>
                          <w:spacing w:val="53"/>
                        </w:rPr>
                        <w:t xml:space="preserve"> </w:t>
                      </w:r>
                      <w:r>
                        <w:rPr>
                          <w:spacing w:val="-1"/>
                        </w:rPr>
                        <w:t>transformation;</w:t>
                      </w:r>
                      <w:r>
                        <w:rPr>
                          <w:spacing w:val="1"/>
                        </w:rPr>
                        <w:t xml:space="preserve"> </w:t>
                      </w:r>
                      <w:r>
                        <w:rPr>
                          <w:spacing w:val="-1"/>
                        </w:rPr>
                        <w:t>however,</w:t>
                      </w:r>
                      <w:r>
                        <w:t xml:space="preserve"> </w:t>
                      </w:r>
                      <w:r>
                        <w:rPr>
                          <w:spacing w:val="-1"/>
                        </w:rPr>
                        <w:t>"</w:t>
                      </w:r>
                      <w:r>
                        <w:rPr>
                          <w:rFonts w:cs="Calibri"/>
                          <w:b/>
                          <w:bCs/>
                          <w:spacing w:val="-1"/>
                        </w:rPr>
                        <w:t>in to</w:t>
                      </w:r>
                      <w:r>
                        <w:rPr>
                          <w:spacing w:val="-1"/>
                        </w:rPr>
                        <w:t>"</w:t>
                      </w:r>
                      <w:r>
                        <w:t xml:space="preserve"> </w:t>
                      </w:r>
                      <w:r>
                        <w:rPr>
                          <w:spacing w:val="-1"/>
                        </w:rPr>
                        <w:t>simply means</w:t>
                      </w:r>
                      <w:r>
                        <w:t xml:space="preserve"> </w:t>
                      </w:r>
                      <w:r>
                        <w:rPr>
                          <w:spacing w:val="-1"/>
                        </w:rPr>
                        <w:t>"in</w:t>
                      </w:r>
                      <w:r>
                        <w:rPr>
                          <w:spacing w:val="-3"/>
                        </w:rPr>
                        <w:t xml:space="preserve"> </w:t>
                      </w:r>
                      <w:r>
                        <w:rPr>
                          <w:spacing w:val="-1"/>
                        </w:rPr>
                        <w:t>order</w:t>
                      </w:r>
                      <w:r>
                        <w:t xml:space="preserve"> </w:t>
                      </w:r>
                      <w:r>
                        <w:rPr>
                          <w:spacing w:val="-1"/>
                        </w:rPr>
                        <w:t>to."</w:t>
                      </w:r>
                      <w:r>
                        <w:rPr>
                          <w:spacing w:val="48"/>
                        </w:rPr>
                        <w:t xml:space="preserve"> </w:t>
                      </w:r>
                      <w:r>
                        <w:rPr>
                          <w:spacing w:val="-1"/>
                        </w:rPr>
                        <w:t>When</w:t>
                      </w:r>
                      <w:r>
                        <w:t xml:space="preserve"> </w:t>
                      </w:r>
                      <w:r>
                        <w:rPr>
                          <w:rFonts w:cs="Calibri"/>
                          <w:i/>
                          <w:spacing w:val="-1"/>
                        </w:rPr>
                        <w:t xml:space="preserve">in </w:t>
                      </w:r>
                      <w:r>
                        <w:rPr>
                          <w:spacing w:val="-1"/>
                        </w:rPr>
                        <w:t>and</w:t>
                      </w:r>
                      <w:r>
                        <w:rPr>
                          <w:spacing w:val="-3"/>
                        </w:rPr>
                        <w:t xml:space="preserve"> </w:t>
                      </w:r>
                      <w:r>
                        <w:rPr>
                          <w:rFonts w:cs="Calibri"/>
                          <w:i/>
                        </w:rPr>
                        <w:t xml:space="preserve">to </w:t>
                      </w:r>
                      <w:r>
                        <w:rPr>
                          <w:spacing w:val="-1"/>
                        </w:rPr>
                        <w:t>are</w:t>
                      </w:r>
                      <w:r>
                        <w:rPr>
                          <w:spacing w:val="-4"/>
                        </w:rPr>
                        <w:t xml:space="preserve"> </w:t>
                      </w:r>
                      <w:r>
                        <w:rPr>
                          <w:spacing w:val="-1"/>
                        </w:rPr>
                        <w:t>used as</w:t>
                      </w:r>
                      <w:r>
                        <w:t xml:space="preserve"> </w:t>
                      </w:r>
                      <w:r>
                        <w:rPr>
                          <w:spacing w:val="-1"/>
                        </w:rPr>
                        <w:t>separate</w:t>
                      </w:r>
                      <w:r>
                        <w:rPr>
                          <w:spacing w:val="53"/>
                        </w:rPr>
                        <w:t xml:space="preserve"> </w:t>
                      </w:r>
                      <w:r>
                        <w:rPr>
                          <w:spacing w:val="-1"/>
                        </w:rPr>
                        <w:t>words,</w:t>
                      </w:r>
                      <w:r>
                        <w:rPr>
                          <w:spacing w:val="-2"/>
                        </w:rPr>
                        <w:t xml:space="preserve"> </w:t>
                      </w:r>
                      <w:r>
                        <w:rPr>
                          <w:spacing w:val="-1"/>
                        </w:rPr>
                        <w:t>they</w:t>
                      </w:r>
                      <w:r>
                        <w:rPr>
                          <w:spacing w:val="1"/>
                        </w:rPr>
                        <w:t xml:space="preserve"> </w:t>
                      </w:r>
                      <w:r>
                        <w:rPr>
                          <w:spacing w:val="-1"/>
                        </w:rPr>
                        <w:t>are</w:t>
                      </w:r>
                      <w:r>
                        <w:rPr>
                          <w:spacing w:val="-2"/>
                        </w:rPr>
                        <w:t xml:space="preserve"> </w:t>
                      </w:r>
                      <w:r>
                        <w:t>not</w:t>
                      </w:r>
                      <w:r>
                        <w:rPr>
                          <w:spacing w:val="-2"/>
                        </w:rPr>
                        <w:t xml:space="preserve"> </w:t>
                      </w:r>
                      <w:r>
                        <w:t xml:space="preserve">a </w:t>
                      </w:r>
                      <w:r>
                        <w:rPr>
                          <w:spacing w:val="-2"/>
                        </w:rPr>
                        <w:t>combined</w:t>
                      </w:r>
                      <w:r>
                        <w:rPr>
                          <w:spacing w:val="-1"/>
                        </w:rPr>
                        <w:t xml:space="preserve"> phrase.</w:t>
                      </w:r>
                      <w:r>
                        <w:t xml:space="preserve"> </w:t>
                      </w:r>
                      <w:r>
                        <w:rPr>
                          <w:spacing w:val="-1"/>
                        </w:rPr>
                        <w:t>Here</w:t>
                      </w:r>
                      <w:r>
                        <w:rPr>
                          <w:spacing w:val="-2"/>
                        </w:rPr>
                        <w:t xml:space="preserve"> </w:t>
                      </w:r>
                      <w:r>
                        <w:rPr>
                          <w:spacing w:val="-1"/>
                        </w:rPr>
                        <w:t>are</w:t>
                      </w:r>
                      <w:r>
                        <w:rPr>
                          <w:spacing w:val="-2"/>
                        </w:rPr>
                        <w:t xml:space="preserve"> </w:t>
                      </w:r>
                      <w:r>
                        <w:rPr>
                          <w:spacing w:val="-1"/>
                        </w:rPr>
                        <w:t>some</w:t>
                      </w:r>
                      <w:r>
                        <w:rPr>
                          <w:spacing w:val="1"/>
                        </w:rPr>
                        <w:t xml:space="preserve"> </w:t>
                      </w:r>
                      <w:r>
                        <w:rPr>
                          <w:spacing w:val="-1"/>
                        </w:rPr>
                        <w:t>examples:</w:t>
                      </w:r>
                    </w:p>
                    <w:p w14:paraId="4FF21286" w14:textId="77777777" w:rsidR="002E77A9" w:rsidRDefault="002E77A9" w:rsidP="00914F95">
                      <w:pPr>
                        <w:pStyle w:val="BodyText"/>
                        <w:spacing w:before="60"/>
                        <w:ind w:left="0"/>
                      </w:pPr>
                      <w:r>
                        <w:rPr>
                          <w:b/>
                          <w:spacing w:val="-1"/>
                        </w:rPr>
                        <w:t xml:space="preserve">Example #1: </w:t>
                      </w:r>
                      <w:r>
                        <w:t xml:space="preserve">I </w:t>
                      </w:r>
                      <w:r>
                        <w:rPr>
                          <w:spacing w:val="-1"/>
                        </w:rPr>
                        <w:t>decided</w:t>
                      </w:r>
                      <w:r>
                        <w:rPr>
                          <w:spacing w:val="-3"/>
                        </w:rPr>
                        <w:t xml:space="preserve"> </w:t>
                      </w:r>
                      <w:r>
                        <w:t>to</w:t>
                      </w:r>
                      <w:r>
                        <w:rPr>
                          <w:spacing w:val="-1"/>
                        </w:rPr>
                        <w:t xml:space="preserve"> </w:t>
                      </w:r>
                      <w:r>
                        <w:rPr>
                          <w:spacing w:val="-2"/>
                        </w:rPr>
                        <w:t>bring</w:t>
                      </w:r>
                      <w:r>
                        <w:rPr>
                          <w:spacing w:val="-1"/>
                        </w:rPr>
                        <w:t xml:space="preserve"> </w:t>
                      </w:r>
                      <w:r>
                        <w:t>my</w:t>
                      </w:r>
                      <w:r>
                        <w:rPr>
                          <w:spacing w:val="1"/>
                        </w:rPr>
                        <w:t xml:space="preserve"> </w:t>
                      </w:r>
                      <w:r>
                        <w:rPr>
                          <w:spacing w:val="-1"/>
                        </w:rPr>
                        <w:t>potted plants</w:t>
                      </w:r>
                      <w:r>
                        <w:rPr>
                          <w:spacing w:val="-2"/>
                        </w:rPr>
                        <w:t xml:space="preserve"> </w:t>
                      </w:r>
                      <w:r>
                        <w:rPr>
                          <w:b/>
                        </w:rPr>
                        <w:t>in</w:t>
                      </w:r>
                      <w:r>
                        <w:rPr>
                          <w:b/>
                          <w:spacing w:val="-1"/>
                        </w:rPr>
                        <w:t xml:space="preserve"> </w:t>
                      </w:r>
                      <w:r>
                        <w:rPr>
                          <w:b/>
                        </w:rPr>
                        <w:t>to</w:t>
                      </w:r>
                      <w:r>
                        <w:rPr>
                          <w:b/>
                          <w:spacing w:val="-4"/>
                        </w:rPr>
                        <w:t xml:space="preserve"> </w:t>
                      </w:r>
                      <w:r>
                        <w:rPr>
                          <w:spacing w:val="-1"/>
                        </w:rPr>
                        <w:t>protect</w:t>
                      </w:r>
                      <w:r>
                        <w:rPr>
                          <w:spacing w:val="1"/>
                        </w:rPr>
                        <w:t xml:space="preserve"> </w:t>
                      </w:r>
                      <w:r>
                        <w:rPr>
                          <w:spacing w:val="-1"/>
                        </w:rPr>
                        <w:t>them from the</w:t>
                      </w:r>
                      <w:r>
                        <w:rPr>
                          <w:spacing w:val="1"/>
                        </w:rPr>
                        <w:t xml:space="preserve"> </w:t>
                      </w:r>
                      <w:r>
                        <w:rPr>
                          <w:spacing w:val="-1"/>
                        </w:rPr>
                        <w:t>forecasted frost.</w:t>
                      </w:r>
                    </w:p>
                    <w:p w14:paraId="14BD8376" w14:textId="77777777" w:rsidR="002E77A9" w:rsidRDefault="002E77A9" w:rsidP="00914F95">
                      <w:pPr>
                        <w:pStyle w:val="BodyText"/>
                        <w:spacing w:before="60"/>
                        <w:ind w:left="0" w:right="158"/>
                      </w:pPr>
                      <w:r>
                        <w:rPr>
                          <w:b/>
                          <w:spacing w:val="-1"/>
                        </w:rPr>
                        <w:t xml:space="preserve">Example #2: </w:t>
                      </w:r>
                      <w:r>
                        <w:t>I’m hoping all our hard work will transform this old house</w:t>
                      </w:r>
                      <w:r w:rsidRPr="006E100D">
                        <w:rPr>
                          <w:b/>
                        </w:rPr>
                        <w:t xml:space="preserve"> into </w:t>
                      </w:r>
                      <w:r>
                        <w:t>a sweet cottage that friends will want to visit.</w:t>
                      </w:r>
                    </w:p>
                    <w:p w14:paraId="4569051B" w14:textId="77777777" w:rsidR="002E77A9" w:rsidRPr="0064069E" w:rsidRDefault="002E77A9" w:rsidP="00914F95">
                      <w:pPr>
                        <w:pStyle w:val="BodyText"/>
                        <w:spacing w:before="60"/>
                        <w:ind w:left="0" w:right="158"/>
                        <w:rPr>
                          <w:rFonts w:asciiTheme="minorHAnsi" w:hAnsiTheme="minorHAnsi"/>
                          <w:sz w:val="20"/>
                        </w:rPr>
                      </w:pPr>
                      <w:r w:rsidRPr="0064069E">
                        <w:rPr>
                          <w:b/>
                        </w:rPr>
                        <w:t>Example #3:</w:t>
                      </w:r>
                      <w:r>
                        <w:t xml:space="preserve"> </w:t>
                      </w:r>
                      <w:r w:rsidRPr="0064069E">
                        <w:rPr>
                          <w:rFonts w:asciiTheme="minorHAnsi" w:hAnsiTheme="minorHAnsi" w:cs="Times New Roman"/>
                          <w:szCs w:val="24"/>
                        </w:rPr>
                        <w:t>The higher surface roughness when the Fe</w:t>
                      </w:r>
                      <w:r w:rsidRPr="0064069E">
                        <w:rPr>
                          <w:rFonts w:asciiTheme="minorHAnsi" w:hAnsiTheme="minorHAnsi" w:cs="Times New Roman"/>
                          <w:szCs w:val="24"/>
                          <w:vertAlign w:val="subscript"/>
                        </w:rPr>
                        <w:t>2</w:t>
                      </w:r>
                      <w:r w:rsidRPr="0064069E">
                        <w:rPr>
                          <w:rFonts w:asciiTheme="minorHAnsi" w:hAnsiTheme="minorHAnsi" w:cs="Times New Roman"/>
                          <w:szCs w:val="24"/>
                        </w:rPr>
                        <w:t>O</w:t>
                      </w:r>
                      <w:r w:rsidRPr="0064069E">
                        <w:rPr>
                          <w:rFonts w:asciiTheme="minorHAnsi" w:hAnsiTheme="minorHAnsi" w:cs="Times New Roman"/>
                          <w:szCs w:val="24"/>
                          <w:vertAlign w:val="subscript"/>
                        </w:rPr>
                        <w:t>3</w:t>
                      </w:r>
                      <w:r w:rsidRPr="0064069E">
                        <w:rPr>
                          <w:rFonts w:asciiTheme="minorHAnsi" w:hAnsiTheme="minorHAnsi" w:cs="Times New Roman"/>
                          <w:szCs w:val="24"/>
                        </w:rPr>
                        <w:t xml:space="preserve"> content exceeded 1% was due to the agglomeration of the nanoparticles before they were embedded into the membrane surface</w:t>
                      </w:r>
                      <w:r>
                        <w:rPr>
                          <w:rFonts w:asciiTheme="minorHAnsi" w:hAnsiTheme="minorHAnsi" w:cs="Times New Roman"/>
                          <w:szCs w:val="24"/>
                        </w:rPr>
                        <w:t>.</w:t>
                      </w:r>
                    </w:p>
                    <w:p w14:paraId="17C8FC7D" w14:textId="481B741F" w:rsidR="002E77A9" w:rsidRPr="00094AFF" w:rsidRDefault="002E77A9" w:rsidP="00094AFF">
                      <w:pPr>
                        <w:pStyle w:val="BodyText"/>
                        <w:spacing w:before="60"/>
                        <w:ind w:left="0" w:right="158"/>
                        <w:rPr>
                          <w:spacing w:val="-1"/>
                        </w:rPr>
                      </w:pPr>
                      <w:r>
                        <w:rPr>
                          <w:spacing w:val="-1"/>
                        </w:rPr>
                        <w:t>When the</w:t>
                      </w:r>
                      <w:r>
                        <w:rPr>
                          <w:spacing w:val="-2"/>
                        </w:rPr>
                        <w:t xml:space="preserve"> </w:t>
                      </w:r>
                      <w:r>
                        <w:rPr>
                          <w:spacing w:val="-1"/>
                        </w:rPr>
                        <w:t>word</w:t>
                      </w:r>
                      <w:r>
                        <w:t xml:space="preserve"> </w:t>
                      </w:r>
                      <w:r>
                        <w:rPr>
                          <w:b/>
                          <w:spacing w:val="-1"/>
                        </w:rPr>
                        <w:t xml:space="preserve">into </w:t>
                      </w:r>
                      <w:r>
                        <w:rPr>
                          <w:spacing w:val="-1"/>
                        </w:rPr>
                        <w:t>is</w:t>
                      </w:r>
                      <w:r>
                        <w:t xml:space="preserve"> </w:t>
                      </w:r>
                      <w:r>
                        <w:rPr>
                          <w:spacing w:val="-1"/>
                        </w:rPr>
                        <w:t>used in</w:t>
                      </w:r>
                      <w:r>
                        <w:rPr>
                          <w:spacing w:val="-3"/>
                        </w:rPr>
                        <w:t xml:space="preserve"> </w:t>
                      </w:r>
                      <w:r>
                        <w:t xml:space="preserve">a </w:t>
                      </w:r>
                      <w:r>
                        <w:rPr>
                          <w:spacing w:val="-1"/>
                        </w:rPr>
                        <w:t>sentence</w:t>
                      </w:r>
                      <w:r>
                        <w:rPr>
                          <w:spacing w:val="-2"/>
                        </w:rPr>
                        <w:t xml:space="preserve"> </w:t>
                      </w:r>
                      <w:r>
                        <w:rPr>
                          <w:spacing w:val="-1"/>
                        </w:rPr>
                        <w:t>where</w:t>
                      </w:r>
                      <w:r>
                        <w:rPr>
                          <w:spacing w:val="-2"/>
                        </w:rPr>
                        <w:t xml:space="preserve"> </w:t>
                      </w:r>
                      <w:r>
                        <w:rPr>
                          <w:b/>
                        </w:rPr>
                        <w:t>in</w:t>
                      </w:r>
                      <w:r>
                        <w:rPr>
                          <w:b/>
                          <w:spacing w:val="-1"/>
                        </w:rPr>
                        <w:t xml:space="preserve"> </w:t>
                      </w:r>
                      <w:r>
                        <w:rPr>
                          <w:b/>
                        </w:rPr>
                        <w:t xml:space="preserve">to </w:t>
                      </w:r>
                      <w:r>
                        <w:rPr>
                          <w:spacing w:val="-2"/>
                        </w:rPr>
                        <w:t xml:space="preserve">is </w:t>
                      </w:r>
                      <w:r>
                        <w:rPr>
                          <w:spacing w:val="-1"/>
                        </w:rPr>
                        <w:t>meant,</w:t>
                      </w:r>
                      <w:r>
                        <w:rPr>
                          <w:spacing w:val="-2"/>
                        </w:rPr>
                        <w:t xml:space="preserve"> </w:t>
                      </w:r>
                      <w:r>
                        <w:rPr>
                          <w:spacing w:val="-1"/>
                        </w:rPr>
                        <w:t>the</w:t>
                      </w:r>
                      <w:r>
                        <w:rPr>
                          <w:spacing w:val="1"/>
                        </w:rPr>
                        <w:t xml:space="preserve"> </w:t>
                      </w:r>
                      <w:r>
                        <w:rPr>
                          <w:spacing w:val="-1"/>
                        </w:rPr>
                        <w:t>resulting statement</w:t>
                      </w:r>
                      <w:r>
                        <w:rPr>
                          <w:spacing w:val="69"/>
                        </w:rPr>
                        <w:t xml:space="preserve"> </w:t>
                      </w:r>
                      <w:r>
                        <w:rPr>
                          <w:spacing w:val="-1"/>
                        </w:rPr>
                        <w:t>can be</w:t>
                      </w:r>
                      <w:r>
                        <w:rPr>
                          <w:spacing w:val="1"/>
                        </w:rPr>
                        <w:t xml:space="preserve"> </w:t>
                      </w:r>
                      <w:r>
                        <w:rPr>
                          <w:spacing w:val="-1"/>
                        </w:rPr>
                        <w:t>ridiculous.</w:t>
                      </w:r>
                      <w:r>
                        <w:rPr>
                          <w:spacing w:val="-3"/>
                        </w:rPr>
                        <w:t xml:space="preserve"> </w:t>
                      </w:r>
                      <w:r>
                        <w:t>For</w:t>
                      </w:r>
                      <w:r>
                        <w:rPr>
                          <w:spacing w:val="-2"/>
                        </w:rPr>
                        <w:t xml:space="preserve"> </w:t>
                      </w:r>
                      <w:r>
                        <w:rPr>
                          <w:spacing w:val="-1"/>
                        </w:rPr>
                        <w:t>example:</w:t>
                      </w:r>
                      <w:r>
                        <w:rPr>
                          <w:spacing w:val="1"/>
                        </w:rPr>
                        <w:t xml:space="preserve"> </w:t>
                      </w:r>
                      <w:r>
                        <w:rPr>
                          <w:spacing w:val="-1"/>
                        </w:rPr>
                        <w:t>1)</w:t>
                      </w:r>
                      <w:r>
                        <w:t xml:space="preserve"> </w:t>
                      </w:r>
                      <w:r>
                        <w:rPr>
                          <w:spacing w:val="-1"/>
                        </w:rPr>
                        <w:t>He</w:t>
                      </w:r>
                      <w:r>
                        <w:rPr>
                          <w:spacing w:val="-2"/>
                        </w:rPr>
                        <w:t xml:space="preserve"> </w:t>
                      </w:r>
                      <w:r>
                        <w:rPr>
                          <w:spacing w:val="-1"/>
                        </w:rPr>
                        <w:t>turned his</w:t>
                      </w:r>
                      <w:r>
                        <w:t xml:space="preserve"> </w:t>
                      </w:r>
                      <w:r>
                        <w:rPr>
                          <w:spacing w:val="-1"/>
                        </w:rPr>
                        <w:t>timesheet</w:t>
                      </w:r>
                      <w:r>
                        <w:rPr>
                          <w:spacing w:val="-2"/>
                        </w:rPr>
                        <w:t xml:space="preserve"> </w:t>
                      </w:r>
                      <w:r>
                        <w:rPr>
                          <w:b/>
                        </w:rPr>
                        <w:t>in</w:t>
                      </w:r>
                      <w:r>
                        <w:rPr>
                          <w:b/>
                          <w:spacing w:val="-1"/>
                        </w:rPr>
                        <w:t xml:space="preserve"> </w:t>
                      </w:r>
                      <w:r>
                        <w:rPr>
                          <w:b/>
                        </w:rPr>
                        <w:t>to</w:t>
                      </w:r>
                      <w:r>
                        <w:rPr>
                          <w:b/>
                          <w:spacing w:val="-1"/>
                        </w:rPr>
                        <w:t xml:space="preserve"> </w:t>
                      </w:r>
                      <w:r>
                        <w:rPr>
                          <w:spacing w:val="-1"/>
                        </w:rPr>
                        <w:t>the</w:t>
                      </w:r>
                      <w:r>
                        <w:rPr>
                          <w:spacing w:val="-2"/>
                        </w:rPr>
                        <w:t xml:space="preserve"> </w:t>
                      </w:r>
                      <w:r>
                        <w:rPr>
                          <w:spacing w:val="-1"/>
                        </w:rPr>
                        <w:t>supervisor</w:t>
                      </w:r>
                      <w:r>
                        <w:rPr>
                          <w:spacing w:val="-3"/>
                        </w:rPr>
                        <w:t xml:space="preserve"> </w:t>
                      </w:r>
                      <w:r>
                        <w:rPr>
                          <w:spacing w:val="-1"/>
                        </w:rPr>
                        <w:t>(correct)</w:t>
                      </w:r>
                      <w:r>
                        <w:rPr>
                          <w:spacing w:val="48"/>
                        </w:rPr>
                        <w:t xml:space="preserve"> </w:t>
                      </w:r>
                      <w:r>
                        <w:t>OR</w:t>
                      </w:r>
                      <w:r>
                        <w:rPr>
                          <w:spacing w:val="-2"/>
                        </w:rPr>
                        <w:t xml:space="preserve"> </w:t>
                      </w:r>
                      <w:r>
                        <w:t xml:space="preserve">2) </w:t>
                      </w:r>
                      <w:r>
                        <w:rPr>
                          <w:spacing w:val="-1"/>
                        </w:rPr>
                        <w:t>He</w:t>
                      </w:r>
                      <w:r>
                        <w:rPr>
                          <w:spacing w:val="48"/>
                        </w:rPr>
                        <w:t xml:space="preserve"> </w:t>
                      </w:r>
                      <w:r>
                        <w:rPr>
                          <w:spacing w:val="-1"/>
                        </w:rPr>
                        <w:t>turned his</w:t>
                      </w:r>
                      <w:r>
                        <w:t xml:space="preserve"> </w:t>
                      </w:r>
                      <w:r>
                        <w:rPr>
                          <w:spacing w:val="-1"/>
                        </w:rPr>
                        <w:t>timesheet</w:t>
                      </w:r>
                      <w:r>
                        <w:rPr>
                          <w:spacing w:val="-2"/>
                        </w:rPr>
                        <w:t xml:space="preserve"> </w:t>
                      </w:r>
                      <w:r>
                        <w:rPr>
                          <w:b/>
                          <w:spacing w:val="-1"/>
                        </w:rPr>
                        <w:t xml:space="preserve">into </w:t>
                      </w:r>
                      <w:r>
                        <w:rPr>
                          <w:spacing w:val="-1"/>
                        </w:rPr>
                        <w:t>the</w:t>
                      </w:r>
                      <w:r>
                        <w:rPr>
                          <w:spacing w:val="1"/>
                        </w:rPr>
                        <w:t xml:space="preserve"> </w:t>
                      </w:r>
                      <w:r>
                        <w:rPr>
                          <w:spacing w:val="-1"/>
                        </w:rPr>
                        <w:t>supervisor.</w:t>
                      </w:r>
                      <w:r>
                        <w:t xml:space="preserve"> </w:t>
                      </w:r>
                      <w:r>
                        <w:rPr>
                          <w:spacing w:val="-1"/>
                        </w:rPr>
                        <w:t>In</w:t>
                      </w:r>
                      <w:r>
                        <w:rPr>
                          <w:spacing w:val="-3"/>
                        </w:rPr>
                        <w:t xml:space="preserve"> </w:t>
                      </w:r>
                      <w:r>
                        <w:rPr>
                          <w:spacing w:val="-1"/>
                        </w:rPr>
                        <w:t>the</w:t>
                      </w:r>
                      <w:r>
                        <w:rPr>
                          <w:spacing w:val="1"/>
                        </w:rPr>
                        <w:t xml:space="preserve"> </w:t>
                      </w:r>
                      <w:r>
                        <w:rPr>
                          <w:spacing w:val="-1"/>
                        </w:rPr>
                        <w:t>second sentence,</w:t>
                      </w:r>
                      <w:r>
                        <w:t xml:space="preserve"> </w:t>
                      </w:r>
                      <w:r>
                        <w:rPr>
                          <w:spacing w:val="-2"/>
                        </w:rPr>
                        <w:t>the</w:t>
                      </w:r>
                      <w:r>
                        <w:rPr>
                          <w:spacing w:val="1"/>
                        </w:rPr>
                        <w:t xml:space="preserve"> </w:t>
                      </w:r>
                      <w:r>
                        <w:rPr>
                          <w:spacing w:val="-1"/>
                        </w:rPr>
                        <w:t>timesheet</w:t>
                      </w:r>
                      <w:r>
                        <w:rPr>
                          <w:spacing w:val="-2"/>
                        </w:rPr>
                        <w:t xml:space="preserve"> is</w:t>
                      </w:r>
                      <w:r>
                        <w:t xml:space="preserve"> </w:t>
                      </w:r>
                      <w:r>
                        <w:rPr>
                          <w:spacing w:val="-1"/>
                        </w:rPr>
                        <w:t>magically</w:t>
                      </w:r>
                      <w:r>
                        <w:rPr>
                          <w:spacing w:val="63"/>
                        </w:rPr>
                        <w:t xml:space="preserve"> </w:t>
                      </w:r>
                      <w:r>
                        <w:rPr>
                          <w:spacing w:val="-1"/>
                        </w:rPr>
                        <w:t>transformed into the</w:t>
                      </w:r>
                      <w:r>
                        <w:rPr>
                          <w:spacing w:val="1"/>
                        </w:rPr>
                        <w:t xml:space="preserve"> </w:t>
                      </w:r>
                      <w:r>
                        <w:rPr>
                          <w:spacing w:val="-1"/>
                        </w:rPr>
                        <w:t>supervisor!</w:t>
                      </w:r>
                      <w:r>
                        <w:t xml:space="preserve"> </w:t>
                      </w:r>
                      <w:r>
                        <w:rPr>
                          <w:spacing w:val="1"/>
                        </w:rPr>
                        <w:t xml:space="preserve"> </w:t>
                      </w:r>
                      <w:r>
                        <w:rPr>
                          <w:spacing w:val="-1"/>
                        </w:rPr>
                        <w:t>Yikes!</w:t>
                      </w:r>
                    </w:p>
                  </w:txbxContent>
                </v:textbox>
              </v:shape>
            </w:pict>
          </mc:Fallback>
        </mc:AlternateContent>
      </w:r>
    </w:p>
    <w:p w14:paraId="4A11A750" w14:textId="70D7BF30" w:rsidR="00094AFF" w:rsidRDefault="00094AFF" w:rsidP="000317AF">
      <w:pPr>
        <w:pStyle w:val="BodyText"/>
        <w:spacing w:before="40"/>
        <w:ind w:left="0" w:right="158"/>
        <w:rPr>
          <w:rFonts w:cs="Calibri"/>
          <w:b/>
          <w:bCs/>
          <w:spacing w:val="-1"/>
          <w:sz w:val="32"/>
          <w:szCs w:val="32"/>
        </w:rPr>
      </w:pPr>
    </w:p>
    <w:p w14:paraId="6CE6A3AA" w14:textId="67A7CBA5" w:rsidR="00094AFF" w:rsidRDefault="00094AFF" w:rsidP="000317AF">
      <w:pPr>
        <w:pStyle w:val="BodyText"/>
        <w:spacing w:before="40"/>
        <w:ind w:left="0" w:right="158"/>
        <w:rPr>
          <w:rFonts w:cs="Calibri"/>
          <w:b/>
          <w:bCs/>
          <w:spacing w:val="-1"/>
          <w:sz w:val="32"/>
          <w:szCs w:val="32"/>
        </w:rPr>
      </w:pPr>
    </w:p>
    <w:p w14:paraId="101EDB41" w14:textId="3B13FAC9" w:rsidR="00094AFF" w:rsidRDefault="00094AFF" w:rsidP="000317AF">
      <w:pPr>
        <w:pStyle w:val="BodyText"/>
        <w:spacing w:before="40"/>
        <w:ind w:left="0" w:right="158"/>
        <w:rPr>
          <w:rFonts w:cs="Calibri"/>
          <w:b/>
          <w:bCs/>
          <w:spacing w:val="-1"/>
          <w:sz w:val="32"/>
          <w:szCs w:val="32"/>
        </w:rPr>
      </w:pPr>
    </w:p>
    <w:p w14:paraId="1FB4B830" w14:textId="5251A20C" w:rsidR="00094AFF" w:rsidRDefault="00094AFF" w:rsidP="000317AF">
      <w:pPr>
        <w:pStyle w:val="BodyText"/>
        <w:spacing w:before="40"/>
        <w:ind w:left="0" w:right="158"/>
        <w:rPr>
          <w:rFonts w:cs="Calibri"/>
          <w:b/>
          <w:bCs/>
          <w:spacing w:val="-1"/>
          <w:sz w:val="32"/>
          <w:szCs w:val="32"/>
        </w:rPr>
      </w:pPr>
    </w:p>
    <w:p w14:paraId="014868CB" w14:textId="08EB39B1" w:rsidR="00094AFF" w:rsidRDefault="00094AFF" w:rsidP="000317AF">
      <w:pPr>
        <w:pStyle w:val="BodyText"/>
        <w:spacing w:before="40"/>
        <w:ind w:left="0" w:right="158"/>
        <w:rPr>
          <w:rFonts w:cs="Calibri"/>
          <w:b/>
          <w:bCs/>
          <w:spacing w:val="-1"/>
          <w:sz w:val="32"/>
          <w:szCs w:val="32"/>
        </w:rPr>
      </w:pPr>
    </w:p>
    <w:p w14:paraId="6C326773" w14:textId="77777777" w:rsidR="00094AFF" w:rsidRDefault="00094AFF" w:rsidP="000317AF">
      <w:pPr>
        <w:pStyle w:val="BodyText"/>
        <w:spacing w:before="40"/>
        <w:ind w:left="0" w:right="158"/>
        <w:rPr>
          <w:rFonts w:cs="Calibri"/>
          <w:b/>
          <w:bCs/>
          <w:spacing w:val="-1"/>
          <w:sz w:val="32"/>
          <w:szCs w:val="32"/>
        </w:rPr>
      </w:pPr>
    </w:p>
    <w:p w14:paraId="742361CA" w14:textId="5FCB6F48" w:rsidR="00094AFF" w:rsidRDefault="00094AFF" w:rsidP="000317AF">
      <w:pPr>
        <w:pStyle w:val="BodyText"/>
        <w:spacing w:before="40"/>
        <w:ind w:left="0" w:right="158"/>
        <w:rPr>
          <w:rFonts w:cs="Calibri"/>
          <w:b/>
          <w:bCs/>
          <w:spacing w:val="-1"/>
          <w:sz w:val="32"/>
          <w:szCs w:val="32"/>
        </w:rPr>
      </w:pPr>
    </w:p>
    <w:p w14:paraId="0F9DD2EF" w14:textId="758421F6" w:rsidR="00094AFF" w:rsidRDefault="00094AFF" w:rsidP="000317AF">
      <w:pPr>
        <w:pStyle w:val="BodyText"/>
        <w:spacing w:before="40"/>
        <w:ind w:left="0" w:right="158"/>
        <w:rPr>
          <w:rFonts w:cs="Calibri"/>
          <w:b/>
          <w:bCs/>
          <w:spacing w:val="-1"/>
          <w:sz w:val="32"/>
          <w:szCs w:val="32"/>
        </w:rPr>
      </w:pPr>
    </w:p>
    <w:p w14:paraId="26A2B65C" w14:textId="4E161553" w:rsidR="00094AFF" w:rsidRDefault="00094AFF" w:rsidP="000317AF">
      <w:pPr>
        <w:pStyle w:val="BodyText"/>
        <w:spacing w:before="40"/>
        <w:ind w:left="0" w:right="158"/>
        <w:rPr>
          <w:rFonts w:cs="Calibri"/>
          <w:b/>
          <w:bCs/>
          <w:spacing w:val="-1"/>
          <w:sz w:val="32"/>
          <w:szCs w:val="32"/>
        </w:rPr>
      </w:pPr>
    </w:p>
    <w:p w14:paraId="081A4715" w14:textId="77777777" w:rsidR="00094AFF" w:rsidRDefault="00094AFF" w:rsidP="000317AF">
      <w:pPr>
        <w:pStyle w:val="BodyText"/>
        <w:spacing w:before="40"/>
        <w:ind w:left="0" w:right="158"/>
        <w:rPr>
          <w:rFonts w:cs="Calibri"/>
          <w:b/>
          <w:bCs/>
          <w:spacing w:val="-1"/>
          <w:sz w:val="32"/>
          <w:szCs w:val="32"/>
        </w:rPr>
      </w:pPr>
    </w:p>
    <w:p w14:paraId="08DB718A" w14:textId="77777777" w:rsidR="00094AFF" w:rsidRDefault="00094AFF" w:rsidP="000317AF">
      <w:pPr>
        <w:pStyle w:val="BodyText"/>
        <w:spacing w:before="40"/>
        <w:ind w:left="0" w:right="158"/>
        <w:rPr>
          <w:rFonts w:cs="Calibri"/>
          <w:b/>
          <w:bCs/>
          <w:spacing w:val="-1"/>
          <w:sz w:val="32"/>
          <w:szCs w:val="32"/>
        </w:rPr>
      </w:pPr>
    </w:p>
    <w:p w14:paraId="3303CA15" w14:textId="77777777" w:rsidR="00094AFF" w:rsidRDefault="00094AFF" w:rsidP="000317AF">
      <w:pPr>
        <w:pStyle w:val="BodyText"/>
        <w:spacing w:before="40"/>
        <w:ind w:left="0" w:right="158"/>
        <w:rPr>
          <w:rFonts w:cs="Calibri"/>
          <w:b/>
          <w:bCs/>
          <w:spacing w:val="-1"/>
          <w:sz w:val="32"/>
          <w:szCs w:val="32"/>
        </w:rPr>
      </w:pPr>
    </w:p>
    <w:p w14:paraId="5F099418" w14:textId="77777777" w:rsidR="00094AFF" w:rsidRDefault="00094AFF" w:rsidP="000317AF">
      <w:pPr>
        <w:pStyle w:val="BodyText"/>
        <w:spacing w:before="40"/>
        <w:ind w:left="0" w:right="158"/>
        <w:rPr>
          <w:rFonts w:cs="Calibri"/>
          <w:b/>
          <w:bCs/>
          <w:spacing w:val="-1"/>
          <w:sz w:val="32"/>
          <w:szCs w:val="32"/>
        </w:rPr>
      </w:pPr>
    </w:p>
    <w:p w14:paraId="7EB11388" w14:textId="77777777" w:rsidR="00094AFF" w:rsidRDefault="00094AFF" w:rsidP="000317AF">
      <w:pPr>
        <w:pStyle w:val="BodyText"/>
        <w:spacing w:before="40"/>
        <w:ind w:left="0" w:right="158"/>
        <w:rPr>
          <w:rFonts w:cs="Calibri"/>
          <w:b/>
          <w:bCs/>
          <w:spacing w:val="-1"/>
          <w:sz w:val="32"/>
          <w:szCs w:val="32"/>
        </w:rPr>
      </w:pPr>
    </w:p>
    <w:p w14:paraId="497A7449" w14:textId="77777777" w:rsidR="00094AFF" w:rsidRDefault="00094AFF" w:rsidP="000317AF">
      <w:pPr>
        <w:pStyle w:val="BodyText"/>
        <w:spacing w:before="40"/>
        <w:ind w:left="0" w:right="158"/>
        <w:rPr>
          <w:rFonts w:cs="Calibri"/>
          <w:b/>
          <w:bCs/>
          <w:spacing w:val="-1"/>
          <w:sz w:val="32"/>
          <w:szCs w:val="32"/>
        </w:rPr>
      </w:pPr>
    </w:p>
    <w:p w14:paraId="1D8747FD" w14:textId="77777777" w:rsidR="00094AFF" w:rsidRDefault="00094AFF" w:rsidP="000317AF">
      <w:pPr>
        <w:pStyle w:val="BodyText"/>
        <w:spacing w:before="40"/>
        <w:ind w:left="0" w:right="158"/>
        <w:rPr>
          <w:rFonts w:cs="Calibri"/>
          <w:b/>
          <w:bCs/>
          <w:spacing w:val="-1"/>
          <w:sz w:val="32"/>
          <w:szCs w:val="32"/>
        </w:rPr>
      </w:pPr>
    </w:p>
    <w:p w14:paraId="07742F62" w14:textId="77777777" w:rsidR="00094AFF" w:rsidRDefault="00094AFF" w:rsidP="000317AF">
      <w:pPr>
        <w:pStyle w:val="BodyText"/>
        <w:spacing w:before="40"/>
        <w:ind w:left="0" w:right="158"/>
        <w:rPr>
          <w:rFonts w:cs="Calibri"/>
          <w:b/>
          <w:bCs/>
          <w:spacing w:val="-1"/>
          <w:sz w:val="32"/>
          <w:szCs w:val="32"/>
        </w:rPr>
      </w:pPr>
    </w:p>
    <w:p w14:paraId="35533DF1" w14:textId="77777777" w:rsidR="00094AFF" w:rsidRDefault="00094AFF" w:rsidP="000317AF">
      <w:pPr>
        <w:pStyle w:val="BodyText"/>
        <w:spacing w:before="40"/>
        <w:ind w:left="0" w:right="158"/>
        <w:rPr>
          <w:rFonts w:cs="Calibri"/>
          <w:b/>
          <w:bCs/>
          <w:spacing w:val="-1"/>
          <w:sz w:val="32"/>
          <w:szCs w:val="32"/>
        </w:rPr>
      </w:pPr>
    </w:p>
    <w:p w14:paraId="12C8D279" w14:textId="77777777" w:rsidR="00094AFF" w:rsidRDefault="00094AFF" w:rsidP="000317AF">
      <w:pPr>
        <w:pStyle w:val="BodyText"/>
        <w:spacing w:before="40"/>
        <w:ind w:left="0" w:right="158"/>
        <w:rPr>
          <w:rFonts w:cs="Calibri"/>
          <w:b/>
          <w:bCs/>
          <w:spacing w:val="-1"/>
          <w:sz w:val="32"/>
          <w:szCs w:val="32"/>
        </w:rPr>
      </w:pPr>
    </w:p>
    <w:p w14:paraId="5061ADF7" w14:textId="3179A788" w:rsidR="00094AFF" w:rsidRDefault="00094AFF" w:rsidP="000317AF">
      <w:pPr>
        <w:pStyle w:val="BodyText"/>
        <w:spacing w:before="40"/>
        <w:ind w:left="0" w:right="158"/>
        <w:rPr>
          <w:rFonts w:cs="Calibri"/>
          <w:b/>
          <w:bCs/>
          <w:spacing w:val="-1"/>
          <w:sz w:val="32"/>
          <w:szCs w:val="32"/>
        </w:rPr>
      </w:pPr>
    </w:p>
    <w:p w14:paraId="231CDC82" w14:textId="77777777" w:rsidR="00094AFF" w:rsidRDefault="00094AFF" w:rsidP="000317AF">
      <w:pPr>
        <w:pStyle w:val="BodyText"/>
        <w:spacing w:before="40"/>
        <w:ind w:left="0" w:right="158"/>
        <w:rPr>
          <w:rFonts w:cs="Calibri"/>
          <w:b/>
          <w:bCs/>
          <w:spacing w:val="-1"/>
          <w:sz w:val="32"/>
          <w:szCs w:val="32"/>
        </w:rPr>
      </w:pPr>
    </w:p>
    <w:p w14:paraId="27A6A37B" w14:textId="77777777" w:rsidR="006B6C51" w:rsidRDefault="006B6C51" w:rsidP="000317AF">
      <w:pPr>
        <w:pStyle w:val="BodyText"/>
        <w:spacing w:before="40"/>
        <w:ind w:left="0" w:right="158"/>
        <w:rPr>
          <w:rFonts w:cs="Calibri"/>
          <w:b/>
          <w:bCs/>
          <w:spacing w:val="-1"/>
          <w:sz w:val="32"/>
          <w:szCs w:val="32"/>
        </w:rPr>
      </w:pPr>
      <w:bookmarkStart w:id="75" w:name="_Hlk64999077"/>
    </w:p>
    <w:p w14:paraId="1DD8B0F4" w14:textId="1B5F0745" w:rsidR="009240AD" w:rsidRDefault="009240AD" w:rsidP="000317AF">
      <w:pPr>
        <w:pStyle w:val="BodyText"/>
        <w:spacing w:before="40"/>
        <w:ind w:left="0" w:right="158"/>
        <w:rPr>
          <w:rFonts w:cs="Calibri"/>
          <w:b/>
          <w:bCs/>
          <w:spacing w:val="-1"/>
          <w:sz w:val="32"/>
          <w:szCs w:val="32"/>
        </w:rPr>
      </w:pPr>
      <w:r w:rsidRPr="009240AD">
        <w:rPr>
          <w:rFonts w:cs="Calibri"/>
          <w:b/>
          <w:bCs/>
          <w:spacing w:val="-1"/>
          <w:sz w:val="32"/>
          <w:szCs w:val="32"/>
        </w:rPr>
        <w:t>I</w:t>
      </w:r>
      <w:r w:rsidRPr="009240AD">
        <w:rPr>
          <w:rFonts w:cs="Calibri"/>
          <w:b/>
          <w:bCs/>
          <w:smallCaps/>
          <w:spacing w:val="-1"/>
          <w:sz w:val="28"/>
          <w:szCs w:val="32"/>
        </w:rPr>
        <w:t>nfluence vs.</w:t>
      </w:r>
      <w:r>
        <w:rPr>
          <w:rFonts w:cs="Calibri"/>
          <w:b/>
          <w:bCs/>
          <w:spacing w:val="-1"/>
          <w:sz w:val="32"/>
          <w:szCs w:val="32"/>
        </w:rPr>
        <w:t xml:space="preserve"> </w:t>
      </w:r>
      <w:r w:rsidR="0093333C">
        <w:rPr>
          <w:rFonts w:cs="Calibri"/>
          <w:b/>
          <w:bCs/>
          <w:spacing w:val="-1"/>
          <w:sz w:val="32"/>
          <w:szCs w:val="32"/>
        </w:rPr>
        <w:t>A</w:t>
      </w:r>
      <w:r w:rsidRPr="009240AD">
        <w:rPr>
          <w:rFonts w:cs="Calibri"/>
          <w:b/>
          <w:bCs/>
          <w:smallCaps/>
          <w:spacing w:val="-1"/>
          <w:sz w:val="28"/>
          <w:szCs w:val="32"/>
        </w:rPr>
        <w:t>ffect</w:t>
      </w:r>
    </w:p>
    <w:p w14:paraId="2637FBB3" w14:textId="12282C8F" w:rsidR="009240AD" w:rsidRPr="009240AD" w:rsidRDefault="009240AD" w:rsidP="009240AD">
      <w:pPr>
        <w:shd w:val="clear" w:color="auto" w:fill="FFFFFF"/>
        <w:rPr>
          <w:rFonts w:eastAsia="Calibri"/>
          <w:color w:val="444444"/>
          <w:shd w:val="clear" w:color="auto" w:fill="FFFFFF"/>
        </w:rPr>
      </w:pPr>
      <w:bookmarkStart w:id="76" w:name="_Hlk60014222"/>
      <w:bookmarkStart w:id="77" w:name="_Hlk72036422"/>
      <w:r w:rsidRPr="009240AD">
        <w:rPr>
          <w:rFonts w:eastAsia="Calibri"/>
          <w:color w:val="444444"/>
          <w:shd w:val="clear" w:color="auto" w:fill="FFFFFF"/>
        </w:rPr>
        <w:t xml:space="preserve">Influence </w:t>
      </w:r>
      <w:r w:rsidR="002B2F05">
        <w:rPr>
          <w:rFonts w:eastAsia="Calibri"/>
          <w:color w:val="444444"/>
          <w:shd w:val="clear" w:color="auto" w:fill="FFFFFF"/>
        </w:rPr>
        <w:t>means</w:t>
      </w:r>
      <w:r w:rsidRPr="009240AD">
        <w:rPr>
          <w:rFonts w:eastAsia="Calibri"/>
          <w:color w:val="444444"/>
          <w:shd w:val="clear" w:color="auto" w:fill="FFFFFF"/>
        </w:rPr>
        <w:t xml:space="preserve"> to persuade or affect an outcome to the point that a course of action changes as does the consequent results</w:t>
      </w:r>
      <w:r w:rsidR="0093333C">
        <w:rPr>
          <w:rFonts w:eastAsia="Calibri"/>
          <w:color w:val="444444"/>
          <w:shd w:val="clear" w:color="auto" w:fill="FFFFFF"/>
        </w:rPr>
        <w:t>.</w:t>
      </w:r>
      <w:r w:rsidRPr="009240AD">
        <w:rPr>
          <w:rFonts w:eastAsia="Calibri"/>
          <w:color w:val="444444"/>
          <w:shd w:val="clear" w:color="auto" w:fill="FFFFFF"/>
        </w:rPr>
        <w:t xml:space="preserve"> </w:t>
      </w:r>
      <w:r w:rsidR="0093333C">
        <w:rPr>
          <w:rFonts w:eastAsia="Calibri"/>
          <w:color w:val="444444"/>
          <w:shd w:val="clear" w:color="auto" w:fill="FFFFFF"/>
        </w:rPr>
        <w:t xml:space="preserve">Because </w:t>
      </w:r>
      <w:r w:rsidRPr="009240AD">
        <w:rPr>
          <w:rFonts w:eastAsia="Calibri"/>
          <w:color w:val="444444"/>
          <w:shd w:val="clear" w:color="auto" w:fill="FFFFFF"/>
        </w:rPr>
        <w:t>“</w:t>
      </w:r>
      <w:r w:rsidR="0093333C">
        <w:rPr>
          <w:rFonts w:eastAsia="Calibri"/>
          <w:color w:val="444444"/>
          <w:shd w:val="clear" w:color="auto" w:fill="FFFFFF"/>
        </w:rPr>
        <w:t>i</w:t>
      </w:r>
      <w:r w:rsidRPr="009240AD">
        <w:rPr>
          <w:rFonts w:eastAsia="Calibri"/>
          <w:color w:val="444444"/>
          <w:shd w:val="clear" w:color="auto" w:fill="FFFFFF"/>
        </w:rPr>
        <w:t xml:space="preserve">nfluence” </w:t>
      </w:r>
      <w:r w:rsidR="00F86FE6">
        <w:rPr>
          <w:rFonts w:eastAsia="Calibri"/>
          <w:color w:val="444444"/>
          <w:shd w:val="clear" w:color="auto" w:fill="FFFFFF"/>
        </w:rPr>
        <w:t xml:space="preserve">usually </w:t>
      </w:r>
      <w:r w:rsidR="0093333C">
        <w:rPr>
          <w:rFonts w:eastAsia="Calibri"/>
          <w:color w:val="444444"/>
          <w:shd w:val="clear" w:color="auto" w:fill="FFFFFF"/>
        </w:rPr>
        <w:t xml:space="preserve">involves persuasion, it </w:t>
      </w:r>
      <w:r w:rsidRPr="009240AD">
        <w:rPr>
          <w:rFonts w:eastAsia="Calibri"/>
          <w:color w:val="444444"/>
          <w:shd w:val="clear" w:color="auto" w:fill="FFFFFF"/>
        </w:rPr>
        <w:t>is more appropriate for the social sciences.</w:t>
      </w:r>
    </w:p>
    <w:p w14:paraId="1D383BCB" w14:textId="5BCB6397" w:rsidR="00D66AA1" w:rsidRDefault="009240AD" w:rsidP="002F5164">
      <w:pPr>
        <w:pStyle w:val="BodyText"/>
        <w:spacing w:before="40"/>
        <w:ind w:left="0" w:right="158"/>
        <w:rPr>
          <w:rFonts w:asciiTheme="minorHAnsi" w:hAnsiTheme="minorHAnsi"/>
          <w:color w:val="444444"/>
          <w:shd w:val="clear" w:color="auto" w:fill="FFFFFF"/>
        </w:rPr>
      </w:pPr>
      <w:r w:rsidRPr="009240AD">
        <w:rPr>
          <w:rFonts w:asciiTheme="minorHAnsi" w:hAnsiTheme="minorHAnsi"/>
          <w:color w:val="444444"/>
          <w:shd w:val="clear" w:color="auto" w:fill="FFFFFF"/>
        </w:rPr>
        <w:t>A</w:t>
      </w:r>
      <w:r w:rsidR="002F5164">
        <w:rPr>
          <w:rFonts w:asciiTheme="minorHAnsi" w:hAnsiTheme="minorHAnsi"/>
          <w:color w:val="444444"/>
          <w:shd w:val="clear" w:color="auto" w:fill="FFFFFF"/>
        </w:rPr>
        <w:t>s a</w:t>
      </w:r>
      <w:r w:rsidRPr="009240AD">
        <w:rPr>
          <w:rFonts w:asciiTheme="minorHAnsi" w:hAnsiTheme="minorHAnsi"/>
          <w:color w:val="444444"/>
          <w:shd w:val="clear" w:color="auto" w:fill="FFFFFF"/>
        </w:rPr>
        <w:t xml:space="preserve"> verb, to </w:t>
      </w:r>
      <w:r w:rsidR="0093333C">
        <w:rPr>
          <w:rFonts w:asciiTheme="minorHAnsi" w:hAnsiTheme="minorHAnsi"/>
          <w:color w:val="444444"/>
          <w:shd w:val="clear" w:color="auto" w:fill="FFFFFF"/>
        </w:rPr>
        <w:t>a</w:t>
      </w:r>
      <w:r w:rsidRPr="009240AD">
        <w:rPr>
          <w:rFonts w:asciiTheme="minorHAnsi" w:hAnsiTheme="minorHAnsi"/>
          <w:color w:val="444444"/>
          <w:shd w:val="clear" w:color="auto" w:fill="FFFFFF"/>
        </w:rPr>
        <w:t xml:space="preserve">ffect is to cause a result </w:t>
      </w:r>
      <w:r w:rsidR="0093333C">
        <w:rPr>
          <w:rFonts w:asciiTheme="minorHAnsi" w:hAnsiTheme="minorHAnsi"/>
          <w:color w:val="444444"/>
          <w:shd w:val="clear" w:color="auto" w:fill="FFFFFF"/>
        </w:rPr>
        <w:t xml:space="preserve">(effect) </w:t>
      </w:r>
      <w:r w:rsidRPr="009240AD">
        <w:rPr>
          <w:rFonts w:asciiTheme="minorHAnsi" w:hAnsiTheme="minorHAnsi"/>
          <w:color w:val="444444"/>
          <w:shd w:val="clear" w:color="auto" w:fill="FFFFFF"/>
        </w:rPr>
        <w:t xml:space="preserve">or </w:t>
      </w:r>
      <w:r w:rsidR="0093333C">
        <w:rPr>
          <w:rFonts w:asciiTheme="minorHAnsi" w:hAnsiTheme="minorHAnsi"/>
          <w:color w:val="444444"/>
          <w:shd w:val="clear" w:color="auto" w:fill="FFFFFF"/>
        </w:rPr>
        <w:t xml:space="preserve">to </w:t>
      </w:r>
      <w:r w:rsidRPr="009240AD">
        <w:rPr>
          <w:rFonts w:asciiTheme="minorHAnsi" w:hAnsiTheme="minorHAnsi"/>
          <w:color w:val="444444"/>
          <w:shd w:val="clear" w:color="auto" w:fill="FFFFFF"/>
        </w:rPr>
        <w:t xml:space="preserve">bring about implementation. As a noun, effects are the results of an action, method, or recommendation. </w:t>
      </w:r>
      <w:r w:rsidRPr="009240AD">
        <w:rPr>
          <w:rFonts w:asciiTheme="minorHAnsi" w:hAnsiTheme="minorHAnsi" w:hint="eastAsia"/>
          <w:color w:val="444444"/>
          <w:shd w:val="clear" w:color="auto" w:fill="FFFFFF"/>
        </w:rPr>
        <w:t>T</w:t>
      </w:r>
      <w:r w:rsidRPr="009240AD">
        <w:rPr>
          <w:rFonts w:asciiTheme="minorHAnsi" w:hAnsiTheme="minorHAnsi"/>
          <w:color w:val="444444"/>
          <w:shd w:val="clear" w:color="auto" w:fill="FFFFFF"/>
        </w:rPr>
        <w:t>he word</w:t>
      </w:r>
      <w:r w:rsidR="0093333C">
        <w:rPr>
          <w:rFonts w:asciiTheme="minorHAnsi" w:hAnsiTheme="minorHAnsi"/>
          <w:color w:val="444444"/>
          <w:shd w:val="clear" w:color="auto" w:fill="FFFFFF"/>
        </w:rPr>
        <w:t>s</w:t>
      </w:r>
      <w:r w:rsidRPr="009240AD">
        <w:rPr>
          <w:rFonts w:asciiTheme="minorHAnsi" w:hAnsiTheme="minorHAnsi"/>
          <w:color w:val="444444"/>
          <w:shd w:val="clear" w:color="auto" w:fill="FFFFFF"/>
        </w:rPr>
        <w:t xml:space="preserve"> </w:t>
      </w:r>
      <w:r w:rsidR="0093333C">
        <w:rPr>
          <w:rFonts w:asciiTheme="minorHAnsi" w:hAnsiTheme="minorHAnsi"/>
          <w:color w:val="444444"/>
          <w:shd w:val="clear" w:color="auto" w:fill="FFFFFF"/>
        </w:rPr>
        <w:t>a</w:t>
      </w:r>
      <w:r w:rsidRPr="009240AD">
        <w:rPr>
          <w:rFonts w:asciiTheme="minorHAnsi" w:hAnsiTheme="minorHAnsi"/>
          <w:color w:val="444444"/>
          <w:shd w:val="clear" w:color="auto" w:fill="FFFFFF"/>
        </w:rPr>
        <w:t xml:space="preserve">ffect </w:t>
      </w:r>
      <w:r w:rsidR="0093333C">
        <w:rPr>
          <w:rFonts w:asciiTheme="minorHAnsi" w:hAnsiTheme="minorHAnsi"/>
          <w:color w:val="444444"/>
          <w:shd w:val="clear" w:color="auto" w:fill="FFFFFF"/>
        </w:rPr>
        <w:t>and effect are</w:t>
      </w:r>
      <w:r w:rsidRPr="009240AD">
        <w:rPr>
          <w:rFonts w:asciiTheme="minorHAnsi" w:hAnsiTheme="minorHAnsi"/>
          <w:color w:val="444444"/>
          <w:shd w:val="clear" w:color="auto" w:fill="FFFFFF"/>
        </w:rPr>
        <w:t xml:space="preserve"> more appropriate for technical writing.</w:t>
      </w:r>
      <w:bookmarkEnd w:id="76"/>
    </w:p>
    <w:bookmarkEnd w:id="75"/>
    <w:bookmarkEnd w:id="77"/>
    <w:p w14:paraId="3A54A9A0" w14:textId="17906E5D" w:rsidR="0074056A" w:rsidRDefault="0074056A" w:rsidP="002F5164">
      <w:pPr>
        <w:pStyle w:val="BodyText"/>
        <w:spacing w:before="40"/>
        <w:ind w:left="0" w:right="158"/>
        <w:rPr>
          <w:rFonts w:asciiTheme="minorHAnsi" w:hAnsiTheme="minorHAnsi"/>
          <w:color w:val="444444"/>
          <w:shd w:val="clear" w:color="auto" w:fill="FFFFFF"/>
        </w:rPr>
      </w:pPr>
      <w:r w:rsidRPr="0074056A">
        <w:rPr>
          <w:rFonts w:cs="Calibri"/>
          <w:b/>
          <w:bCs/>
          <w:smallCaps/>
          <w:spacing w:val="-1"/>
          <w:sz w:val="28"/>
          <w:szCs w:val="32"/>
        </w:rPr>
        <w:t>I</w:t>
      </w:r>
      <w:r w:rsidR="00D66AA1" w:rsidRPr="0074056A">
        <w:rPr>
          <w:rFonts w:cs="Calibri"/>
          <w:b/>
          <w:bCs/>
          <w:smallCaps/>
          <w:spacing w:val="-1"/>
          <w:sz w:val="28"/>
          <w:szCs w:val="32"/>
        </w:rPr>
        <w:t>mpact vs</w:t>
      </w:r>
      <w:r w:rsidR="00D66AA1">
        <w:rPr>
          <w:rFonts w:asciiTheme="minorHAnsi" w:hAnsiTheme="minorHAnsi"/>
          <w:color w:val="444444"/>
          <w:shd w:val="clear" w:color="auto" w:fill="FFFFFF"/>
        </w:rPr>
        <w:t xml:space="preserve">. </w:t>
      </w:r>
      <w:r w:rsidR="00D66AA1" w:rsidRPr="0074056A">
        <w:rPr>
          <w:rFonts w:cs="Calibri"/>
          <w:b/>
          <w:bCs/>
          <w:smallCaps/>
          <w:spacing w:val="-1"/>
          <w:sz w:val="28"/>
          <w:szCs w:val="32"/>
        </w:rPr>
        <w:t>Effect</w:t>
      </w:r>
    </w:p>
    <w:p w14:paraId="1AE694D8" w14:textId="7E8FFF58" w:rsidR="0074056A" w:rsidRPr="001144B6" w:rsidRDefault="005D6E3B" w:rsidP="004E111D">
      <w:pPr>
        <w:rPr>
          <w:rFonts w:cstheme="minorHAnsi"/>
          <w:color w:val="444444"/>
          <w:shd w:val="clear" w:color="auto" w:fill="FFFFFF"/>
        </w:rPr>
      </w:pPr>
      <w:r>
        <w:rPr>
          <w:color w:val="444444"/>
          <w:shd w:val="clear" w:color="auto" w:fill="FFFFFF"/>
        </w:rPr>
        <w:t xml:space="preserve"> The </w:t>
      </w:r>
      <w:r w:rsidR="00C62BD9">
        <w:rPr>
          <w:color w:val="444444"/>
          <w:shd w:val="clear" w:color="auto" w:fill="FFFFFF"/>
        </w:rPr>
        <w:t>Webster’s</w:t>
      </w:r>
      <w:r>
        <w:rPr>
          <w:color w:val="444444"/>
          <w:shd w:val="clear" w:color="auto" w:fill="FFFFFF"/>
        </w:rPr>
        <w:t xml:space="preserve"> Dictionary defines impact as a </w:t>
      </w:r>
      <w:r w:rsidRPr="005D6E3B">
        <w:rPr>
          <w:b/>
          <w:bCs/>
          <w:color w:val="444444"/>
          <w:shd w:val="clear" w:color="auto" w:fill="FFFFFF"/>
        </w:rPr>
        <w:t>noun:</w:t>
      </w:r>
      <w:r>
        <w:rPr>
          <w:color w:val="444444"/>
          <w:shd w:val="clear" w:color="auto" w:fill="FFFFFF"/>
        </w:rPr>
        <w:t xml:space="preserve"> </w:t>
      </w:r>
      <w:r w:rsidR="00C62BD9">
        <w:rPr>
          <w:color w:val="444444"/>
          <w:shd w:val="clear" w:color="auto" w:fill="FFFFFF"/>
        </w:rPr>
        <w:t xml:space="preserve">1) </w:t>
      </w:r>
      <w:r w:rsidR="00C62BD9">
        <w:rPr>
          <w:rStyle w:val="dttext"/>
        </w:rPr>
        <w:t>an impinging or striking especially of one body against another</w:t>
      </w:r>
      <w:r>
        <w:rPr>
          <w:rFonts w:cstheme="minorHAnsi"/>
          <w:color w:val="202124"/>
          <w:shd w:val="clear" w:color="auto" w:fill="FFFFFF"/>
        </w:rPr>
        <w:t>, and</w:t>
      </w:r>
      <w:r w:rsidR="00C62BD9">
        <w:rPr>
          <w:rFonts w:cstheme="minorHAnsi"/>
          <w:color w:val="202124"/>
          <w:shd w:val="clear" w:color="auto" w:fill="FFFFFF"/>
        </w:rPr>
        <w:t xml:space="preserve"> 2) </w:t>
      </w:r>
      <w:r w:rsidR="00C62BD9">
        <w:rPr>
          <w:rStyle w:val="dttext"/>
        </w:rPr>
        <w:t xml:space="preserve">the force of impression of one thing on another </w:t>
      </w:r>
      <w:r w:rsidR="00C62BD9">
        <w:rPr>
          <w:rStyle w:val="Strong"/>
        </w:rPr>
        <w:t xml:space="preserve">: </w:t>
      </w:r>
      <w:r w:rsidR="00C62BD9" w:rsidRPr="004E111D">
        <w:rPr>
          <w:rStyle w:val="dttext"/>
          <w:shd w:val="clear" w:color="auto" w:fill="FFFFCC"/>
        </w:rPr>
        <w:t>a significant or major effect</w:t>
      </w:r>
      <w:r w:rsidR="00C62BD9">
        <w:rPr>
          <w:rStyle w:val="dttext"/>
        </w:rPr>
        <w:t xml:space="preserve">. </w:t>
      </w:r>
      <w:r>
        <w:rPr>
          <w:rFonts w:cstheme="minorHAnsi"/>
          <w:color w:val="202124"/>
          <w:shd w:val="clear" w:color="auto" w:fill="FFFFFF"/>
        </w:rPr>
        <w:t xml:space="preserve"> </w:t>
      </w:r>
      <w:r w:rsidR="00C62BD9">
        <w:rPr>
          <w:rFonts w:cstheme="minorHAnsi"/>
          <w:color w:val="202124"/>
          <w:shd w:val="clear" w:color="auto" w:fill="FFFFFF"/>
        </w:rPr>
        <w:t>A</w:t>
      </w:r>
      <w:r>
        <w:rPr>
          <w:rFonts w:cstheme="minorHAnsi"/>
          <w:color w:val="202124"/>
          <w:shd w:val="clear" w:color="auto" w:fill="FFFFFF"/>
        </w:rPr>
        <w:t xml:space="preserve">s a </w:t>
      </w:r>
      <w:r w:rsidR="00C62BD9">
        <w:rPr>
          <w:rFonts w:cstheme="minorHAnsi"/>
          <w:b/>
          <w:bCs/>
          <w:color w:val="202124"/>
          <w:shd w:val="clear" w:color="auto" w:fill="FFFFFF"/>
        </w:rPr>
        <w:t>transitive v</w:t>
      </w:r>
      <w:r>
        <w:rPr>
          <w:rFonts w:cstheme="minorHAnsi"/>
          <w:b/>
          <w:bCs/>
          <w:color w:val="202124"/>
          <w:shd w:val="clear" w:color="auto" w:fill="FFFFFF"/>
        </w:rPr>
        <w:t>erb</w:t>
      </w:r>
      <w:r w:rsidR="00C62BD9">
        <w:rPr>
          <w:rFonts w:cstheme="minorHAnsi"/>
          <w:b/>
          <w:bCs/>
          <w:color w:val="202124"/>
          <w:shd w:val="clear" w:color="auto" w:fill="FFFFFF"/>
        </w:rPr>
        <w:t xml:space="preserve"> </w:t>
      </w:r>
      <w:r w:rsidR="00C62BD9" w:rsidRPr="00C62BD9">
        <w:rPr>
          <w:rFonts w:cstheme="minorHAnsi"/>
          <w:color w:val="202124"/>
          <w:shd w:val="clear" w:color="auto" w:fill="FFFFFF"/>
        </w:rPr>
        <w:t xml:space="preserve">impact </w:t>
      </w:r>
      <w:r w:rsidR="00C62BD9">
        <w:rPr>
          <w:rFonts w:cstheme="minorHAnsi"/>
          <w:color w:val="202124"/>
          <w:shd w:val="clear" w:color="auto" w:fill="FFFFFF"/>
        </w:rPr>
        <w:t xml:space="preserve">is defined as: </w:t>
      </w:r>
      <w:r w:rsidRPr="00C62BD9">
        <w:rPr>
          <w:rFonts w:cstheme="minorHAnsi"/>
          <w:b/>
          <w:bCs/>
          <w:color w:val="202124"/>
          <w:shd w:val="clear" w:color="auto" w:fill="FFFFFF"/>
        </w:rPr>
        <w:t>1</w:t>
      </w:r>
      <w:r w:rsidR="00C62BD9" w:rsidRPr="00C62BD9">
        <w:rPr>
          <w:rFonts w:cstheme="minorHAnsi"/>
          <w:b/>
          <w:bCs/>
          <w:color w:val="202124"/>
          <w:shd w:val="clear" w:color="auto" w:fill="FFFFFF"/>
        </w:rPr>
        <w:t>a</w:t>
      </w:r>
      <w:r w:rsidRPr="00C62BD9">
        <w:rPr>
          <w:rFonts w:cstheme="minorHAnsi"/>
          <w:b/>
          <w:bCs/>
          <w:color w:val="202124"/>
          <w:shd w:val="clear" w:color="auto" w:fill="FFFFFF"/>
        </w:rPr>
        <w:t>)</w:t>
      </w:r>
      <w:r w:rsidR="00C62BD9" w:rsidRPr="00C62BD9">
        <w:t xml:space="preserve"> </w:t>
      </w:r>
      <w:r w:rsidR="00C62BD9" w:rsidRPr="004E111D">
        <w:rPr>
          <w:rStyle w:val="dttext"/>
          <w:shd w:val="clear" w:color="auto" w:fill="FFFFCC"/>
        </w:rPr>
        <w:t xml:space="preserve">to have a direct effect or impact </w:t>
      </w:r>
      <w:proofErr w:type="gramStart"/>
      <w:r w:rsidR="00C62BD9" w:rsidRPr="004E111D">
        <w:rPr>
          <w:rStyle w:val="dttext"/>
          <w:shd w:val="clear" w:color="auto" w:fill="FFFFCC"/>
        </w:rPr>
        <w:t xml:space="preserve">on </w:t>
      </w:r>
      <w:r w:rsidR="00C62BD9" w:rsidRPr="004E111D">
        <w:rPr>
          <w:rStyle w:val="Strong"/>
          <w:shd w:val="clear" w:color="auto" w:fill="FFFFCC"/>
        </w:rPr>
        <w:t>:</w:t>
      </w:r>
      <w:proofErr w:type="gramEnd"/>
      <w:r w:rsidR="00C62BD9" w:rsidRPr="004E111D">
        <w:rPr>
          <w:rStyle w:val="Strong"/>
          <w:shd w:val="clear" w:color="auto" w:fill="FFFFCC"/>
        </w:rPr>
        <w:t xml:space="preserve"> </w:t>
      </w:r>
      <w:r w:rsidR="00C62BD9" w:rsidRPr="004E111D">
        <w:rPr>
          <w:rStyle w:val="dttext"/>
          <w:shd w:val="clear" w:color="auto" w:fill="FFFFCC"/>
        </w:rPr>
        <w:t>impinge on,</w:t>
      </w:r>
      <w:r w:rsidR="00C62BD9">
        <w:rPr>
          <w:rStyle w:val="dttext"/>
        </w:rPr>
        <w:t xml:space="preserve"> </w:t>
      </w:r>
      <w:r w:rsidR="00C62BD9" w:rsidRPr="00C62BD9">
        <w:rPr>
          <w:rStyle w:val="dttext"/>
          <w:b/>
          <w:bCs/>
        </w:rPr>
        <w:t>1b)</w:t>
      </w:r>
      <w:r w:rsidR="00C62BD9">
        <w:rPr>
          <w:color w:val="202124"/>
        </w:rPr>
        <w:t xml:space="preserve"> </w:t>
      </w:r>
      <w:r w:rsidR="00C62BD9">
        <w:rPr>
          <w:rStyle w:val="dttext"/>
        </w:rPr>
        <w:t xml:space="preserve">to strike forcefully. </w:t>
      </w:r>
      <w:r w:rsidR="00C62BD9" w:rsidRPr="00C62BD9">
        <w:rPr>
          <w:rStyle w:val="dttext"/>
          <w:b/>
          <w:bCs/>
        </w:rPr>
        <w:t>2a</w:t>
      </w:r>
      <w:r w:rsidR="00C62BD9">
        <w:rPr>
          <w:rStyle w:val="dttext"/>
          <w:b/>
          <w:bCs/>
        </w:rPr>
        <w:t>)</w:t>
      </w:r>
      <w:r w:rsidR="00C62BD9">
        <w:rPr>
          <w:rStyle w:val="dttext"/>
        </w:rPr>
        <w:t xml:space="preserve"> to fix firmly by or as if by packing or wedging</w:t>
      </w:r>
      <w:r w:rsidR="00C62BD9" w:rsidRPr="00C62BD9">
        <w:rPr>
          <w:color w:val="202124"/>
        </w:rPr>
        <w:t xml:space="preserve"> </w:t>
      </w:r>
      <w:r w:rsidR="00C62BD9">
        <w:rPr>
          <w:color w:val="202124"/>
        </w:rPr>
        <w:t xml:space="preserve"> and </w:t>
      </w:r>
      <w:r w:rsidR="00C62BD9">
        <w:rPr>
          <w:b/>
          <w:bCs/>
          <w:color w:val="202124"/>
        </w:rPr>
        <w:t xml:space="preserve">2b) </w:t>
      </w:r>
      <w:r w:rsidR="00C62BD9">
        <w:rPr>
          <w:rStyle w:val="dttext"/>
        </w:rPr>
        <w:t xml:space="preserve">to press together. As an intransitive verb, it is defined as: </w:t>
      </w:r>
      <w:r w:rsidR="00C62BD9">
        <w:rPr>
          <w:rStyle w:val="dttext"/>
          <w:b/>
          <w:bCs/>
        </w:rPr>
        <w:t xml:space="preserve">1a) </w:t>
      </w:r>
      <w:r w:rsidR="00C62BD9">
        <w:rPr>
          <w:rStyle w:val="dttext"/>
        </w:rPr>
        <w:t xml:space="preserve">to have an impact </w:t>
      </w:r>
      <w:r w:rsidR="00C62BD9">
        <w:rPr>
          <w:rStyle w:val="mdash"/>
        </w:rPr>
        <w:t>—</w:t>
      </w:r>
      <w:r w:rsidR="00C62BD9">
        <w:rPr>
          <w:rStyle w:val="untext"/>
        </w:rPr>
        <w:t xml:space="preserve">often used with </w:t>
      </w:r>
      <w:r w:rsidR="00C62BD9">
        <w:rPr>
          <w:rStyle w:val="Emphasis"/>
        </w:rPr>
        <w:t xml:space="preserve">on </w:t>
      </w:r>
      <w:r w:rsidR="00C62BD9">
        <w:rPr>
          <w:rStyle w:val="Emphasis"/>
          <w:i w:val="0"/>
          <w:iCs w:val="0"/>
        </w:rPr>
        <w:t xml:space="preserve">and </w:t>
      </w:r>
      <w:r w:rsidR="00C62BD9">
        <w:rPr>
          <w:rStyle w:val="Emphasis"/>
          <w:b/>
          <w:bCs/>
          <w:i w:val="0"/>
          <w:iCs w:val="0"/>
        </w:rPr>
        <w:t xml:space="preserve">2b) </w:t>
      </w:r>
      <w:r w:rsidR="00C62BD9">
        <w:rPr>
          <w:rStyle w:val="dttext"/>
        </w:rPr>
        <w:t>to impinge or make contact especially forcefully. Why is this important? Because up until recent years</w:t>
      </w:r>
      <w:r w:rsidR="001144B6">
        <w:rPr>
          <w:rStyle w:val="dttext"/>
        </w:rPr>
        <w:t>,</w:t>
      </w:r>
      <w:r w:rsidR="00C62BD9">
        <w:rPr>
          <w:rStyle w:val="dttext"/>
        </w:rPr>
        <w:t xml:space="preserve"> MIT’s</w:t>
      </w:r>
      <w:r w:rsidR="00C62BD9">
        <w:rPr>
          <w:b/>
          <w:bCs/>
          <w:color w:val="202124"/>
        </w:rPr>
        <w:t xml:space="preserve"> </w:t>
      </w:r>
      <w:r w:rsidRPr="00C62BD9">
        <w:rPr>
          <w:rFonts w:ascii="Calibri" w:hAnsi="Calibri"/>
          <w:color w:val="202124"/>
        </w:rPr>
        <w:t xml:space="preserve"> </w:t>
      </w:r>
      <w:hyperlink r:id="rId119" w:history="1">
        <w:r w:rsidRPr="005D6E3B">
          <w:rPr>
            <w:rStyle w:val="Hyperlink"/>
          </w:rPr>
          <w:t>The Mayfield Handbook of Technical and Scientific Writing</w:t>
        </w:r>
      </w:hyperlink>
      <w:r w:rsidRPr="005D6E3B">
        <w:rPr>
          <w:rFonts w:cstheme="minorHAnsi"/>
          <w:color w:val="444444"/>
          <w:shd w:val="clear" w:color="auto" w:fill="FFFFFF"/>
        </w:rPr>
        <w:t>)</w:t>
      </w:r>
      <w:r w:rsidR="00C62BD9">
        <w:rPr>
          <w:rFonts w:cstheme="minorHAnsi"/>
          <w:color w:val="444444"/>
          <w:shd w:val="clear" w:color="auto" w:fill="FFFFFF"/>
        </w:rPr>
        <w:t xml:space="preserve"> only recognized the definition of impact as </w:t>
      </w:r>
      <w:r w:rsidR="001144B6" w:rsidRPr="001144B6">
        <w:rPr>
          <w:rFonts w:cstheme="minorHAnsi"/>
          <w:color w:val="444444"/>
          <w:shd w:val="clear" w:color="auto" w:fill="FFFFFF"/>
        </w:rPr>
        <w:t>a verb meaning to "strike with a blow" or "to pack firmly together."</w:t>
      </w:r>
      <w:r w:rsidR="001144B6">
        <w:rPr>
          <w:rFonts w:cstheme="minorHAnsi"/>
          <w:color w:val="444444"/>
          <w:shd w:val="clear" w:color="auto" w:fill="FFFFFF"/>
        </w:rPr>
        <w:t xml:space="preserve"> They also warned its readers to </w:t>
      </w:r>
      <w:r w:rsidR="001144B6" w:rsidRPr="001144B6">
        <w:rPr>
          <w:rFonts w:cstheme="minorHAnsi"/>
          <w:b/>
          <w:bCs/>
          <w:color w:val="444444"/>
          <w:shd w:val="clear" w:color="auto" w:fill="FFFFFF"/>
        </w:rPr>
        <w:t xml:space="preserve">not </w:t>
      </w:r>
      <w:r w:rsidR="001144B6" w:rsidRPr="001144B6">
        <w:rPr>
          <w:rFonts w:cstheme="minorHAnsi"/>
          <w:color w:val="444444"/>
          <w:shd w:val="clear" w:color="auto" w:fill="FFFFFF"/>
        </w:rPr>
        <w:t>use impact as a verb in place of "to affect"</w:t>
      </w:r>
      <w:r w:rsidR="001144B6">
        <w:rPr>
          <w:rFonts w:cstheme="minorHAnsi"/>
          <w:color w:val="444444"/>
          <w:shd w:val="clear" w:color="auto" w:fill="FFFFFF"/>
        </w:rPr>
        <w:t xml:space="preserve"> or </w:t>
      </w:r>
      <w:r w:rsidR="001144B6" w:rsidRPr="001144B6">
        <w:rPr>
          <w:rFonts w:cstheme="minorHAnsi"/>
          <w:color w:val="444444"/>
          <w:shd w:val="clear" w:color="auto" w:fill="FFFFFF"/>
        </w:rPr>
        <w:t>as a noun in place of "effect."</w:t>
      </w:r>
      <w:r w:rsidR="001144B6">
        <w:rPr>
          <w:rFonts w:cstheme="minorHAnsi"/>
          <w:color w:val="444444"/>
          <w:shd w:val="clear" w:color="auto" w:fill="FFFFFF"/>
        </w:rPr>
        <w:t xml:space="preserve"> The website is still up as of this date (02/07/2021). For that reason, I encourage the use of effect instead of impact, but I cannot delete the use of impact in place of effect or affect based on a rule that is no longer in effect</w:t>
      </w:r>
      <w:r w:rsidR="004E111D">
        <w:rPr>
          <w:rFonts w:cstheme="minorHAnsi"/>
          <w:color w:val="444444"/>
          <w:shd w:val="clear" w:color="auto" w:fill="FFFFFF"/>
        </w:rPr>
        <w:t xml:space="preserve"> due to the definition of impact in today’s dictionaries</w:t>
      </w:r>
      <w:r w:rsidR="001144B6">
        <w:rPr>
          <w:rFonts w:cstheme="minorHAnsi"/>
          <w:color w:val="444444"/>
          <w:shd w:val="clear" w:color="auto" w:fill="FFFFFF"/>
        </w:rPr>
        <w:t xml:space="preserve"> </w:t>
      </w:r>
    </w:p>
    <w:p w14:paraId="0BCC65EE" w14:textId="62E30571" w:rsidR="002F5164" w:rsidRDefault="002F5164" w:rsidP="002F5164">
      <w:pPr>
        <w:pStyle w:val="BodyText"/>
        <w:spacing w:before="40"/>
        <w:ind w:left="0" w:right="158"/>
        <w:rPr>
          <w:rFonts w:cs="Calibri"/>
          <w:b/>
          <w:bCs/>
          <w:spacing w:val="-1"/>
          <w:sz w:val="32"/>
          <w:szCs w:val="32"/>
        </w:rPr>
      </w:pPr>
      <w:r w:rsidRPr="009240AD">
        <w:rPr>
          <w:rFonts w:cs="Calibri"/>
          <w:b/>
          <w:bCs/>
          <w:spacing w:val="-1"/>
          <w:sz w:val="32"/>
          <w:szCs w:val="32"/>
        </w:rPr>
        <w:t>I</w:t>
      </w:r>
      <w:r>
        <w:rPr>
          <w:rFonts w:cs="Calibri"/>
          <w:b/>
          <w:bCs/>
          <w:smallCaps/>
          <w:spacing w:val="-1"/>
          <w:sz w:val="28"/>
          <w:szCs w:val="32"/>
        </w:rPr>
        <w:t>mply</w:t>
      </w:r>
      <w:r w:rsidRPr="009240AD">
        <w:rPr>
          <w:rFonts w:cs="Calibri"/>
          <w:b/>
          <w:bCs/>
          <w:smallCaps/>
          <w:spacing w:val="-1"/>
          <w:sz w:val="28"/>
          <w:szCs w:val="32"/>
        </w:rPr>
        <w:t xml:space="preserve"> vs.</w:t>
      </w:r>
      <w:r>
        <w:rPr>
          <w:rFonts w:cs="Calibri"/>
          <w:b/>
          <w:bCs/>
          <w:spacing w:val="-1"/>
          <w:sz w:val="32"/>
          <w:szCs w:val="32"/>
        </w:rPr>
        <w:t xml:space="preserve"> I</w:t>
      </w:r>
      <w:r>
        <w:rPr>
          <w:rFonts w:cs="Calibri"/>
          <w:b/>
          <w:bCs/>
          <w:smallCaps/>
          <w:spacing w:val="-1"/>
          <w:sz w:val="28"/>
          <w:szCs w:val="32"/>
        </w:rPr>
        <w:t>nfer</w:t>
      </w:r>
    </w:p>
    <w:p w14:paraId="41C1118D" w14:textId="182C033F" w:rsidR="00094AFF" w:rsidRPr="002F5164" w:rsidRDefault="002F5164" w:rsidP="000317AF">
      <w:pPr>
        <w:pStyle w:val="BodyText"/>
        <w:spacing w:before="40"/>
        <w:ind w:left="0" w:right="158"/>
        <w:rPr>
          <w:rFonts w:asciiTheme="minorHAnsi" w:hAnsiTheme="minorHAnsi" w:cs="Calibri"/>
          <w:b/>
          <w:bCs/>
          <w:spacing w:val="-1"/>
          <w:sz w:val="36"/>
          <w:szCs w:val="36"/>
        </w:rPr>
      </w:pPr>
      <w:r w:rsidRPr="002F5164">
        <w:rPr>
          <w:rFonts w:asciiTheme="minorHAnsi" w:hAnsiTheme="minorHAnsi" w:cs="Arial"/>
          <w:color w:val="4D5156"/>
          <w:shd w:val="clear" w:color="auto" w:fill="FFFFFF"/>
        </w:rPr>
        <w:t>To </w:t>
      </w:r>
      <w:r w:rsidRPr="002F5164">
        <w:rPr>
          <w:rStyle w:val="Emphasis"/>
          <w:rFonts w:asciiTheme="minorHAnsi" w:hAnsiTheme="minorHAnsi" w:cs="Arial"/>
          <w:b/>
          <w:bCs/>
          <w:i w:val="0"/>
          <w:iCs w:val="0"/>
          <w:color w:val="5F6368"/>
          <w:shd w:val="clear" w:color="auto" w:fill="FFFFFF"/>
        </w:rPr>
        <w:t>imply</w:t>
      </w:r>
      <w:r w:rsidRPr="002F5164">
        <w:rPr>
          <w:rFonts w:asciiTheme="minorHAnsi" w:hAnsiTheme="minorHAnsi" w:cs="Arial"/>
          <w:color w:val="4D5156"/>
          <w:shd w:val="clear" w:color="auto" w:fill="FFFFFF"/>
        </w:rPr>
        <w:t> involves a 3</w:t>
      </w:r>
      <w:r w:rsidRPr="002F5164">
        <w:rPr>
          <w:rFonts w:asciiTheme="minorHAnsi" w:hAnsiTheme="minorHAnsi" w:cs="Arial"/>
          <w:color w:val="4D5156"/>
          <w:shd w:val="clear" w:color="auto" w:fill="FFFFFF"/>
          <w:vertAlign w:val="superscript"/>
        </w:rPr>
        <w:t>rd</w:t>
      </w:r>
      <w:r w:rsidRPr="002F5164">
        <w:rPr>
          <w:rFonts w:asciiTheme="minorHAnsi" w:hAnsiTheme="minorHAnsi" w:cs="Arial"/>
          <w:color w:val="4D5156"/>
          <w:shd w:val="clear" w:color="auto" w:fill="FFFFFF"/>
        </w:rPr>
        <w:t xml:space="preserve"> party suggesting or indicating, but to </w:t>
      </w:r>
      <w:r w:rsidRPr="002F5164">
        <w:rPr>
          <w:rStyle w:val="Emphasis"/>
          <w:rFonts w:asciiTheme="minorHAnsi" w:hAnsiTheme="minorHAnsi" w:cs="Arial"/>
          <w:b/>
          <w:bCs/>
          <w:i w:val="0"/>
          <w:iCs w:val="0"/>
          <w:color w:val="5F6368"/>
          <w:shd w:val="clear" w:color="auto" w:fill="FFFFFF"/>
        </w:rPr>
        <w:t>infer</w:t>
      </w:r>
      <w:r w:rsidRPr="002F5164">
        <w:rPr>
          <w:rFonts w:asciiTheme="minorHAnsi" w:hAnsiTheme="minorHAnsi" w:cs="Arial"/>
          <w:color w:val="4D5156"/>
          <w:shd w:val="clear" w:color="auto" w:fill="FFFFFF"/>
        </w:rPr>
        <w:t> involves a researcher or observer offering an educated guess, hypothesis, or logical conclusion often based on research.</w:t>
      </w:r>
    </w:p>
    <w:p w14:paraId="1F457419" w14:textId="5217677E" w:rsidR="00822FCB" w:rsidRDefault="00822FCB" w:rsidP="000317AF">
      <w:pPr>
        <w:pStyle w:val="BodyText"/>
        <w:spacing w:before="40"/>
        <w:ind w:left="0" w:right="158"/>
        <w:rPr>
          <w:rFonts w:cs="Calibri"/>
          <w:b/>
          <w:bCs/>
          <w:smallCaps/>
          <w:spacing w:val="-1"/>
          <w:sz w:val="28"/>
          <w:szCs w:val="32"/>
        </w:rPr>
      </w:pPr>
      <w:r>
        <w:rPr>
          <w:rFonts w:cs="Calibri"/>
          <w:b/>
          <w:bCs/>
          <w:spacing w:val="-1"/>
          <w:sz w:val="32"/>
          <w:szCs w:val="32"/>
        </w:rPr>
        <w:t>I</w:t>
      </w:r>
      <w:r w:rsidRPr="00822FCB">
        <w:rPr>
          <w:rFonts w:cs="Calibri"/>
          <w:b/>
          <w:bCs/>
          <w:smallCaps/>
          <w:spacing w:val="-1"/>
          <w:sz w:val="28"/>
          <w:szCs w:val="32"/>
        </w:rPr>
        <w:t>nsight</w:t>
      </w:r>
    </w:p>
    <w:p w14:paraId="7B6D24C5" w14:textId="5C609926" w:rsidR="00304775" w:rsidRDefault="00822FCB" w:rsidP="008F5FBB">
      <w:pPr>
        <w:pStyle w:val="BodyText"/>
        <w:ind w:left="0" w:right="158"/>
        <w:rPr>
          <w:rFonts w:asciiTheme="minorHAnsi" w:hAnsiTheme="minorHAnsi"/>
          <w:color w:val="444444"/>
          <w:shd w:val="clear" w:color="auto" w:fill="FFFFFF"/>
        </w:rPr>
      </w:pPr>
      <w:r>
        <w:rPr>
          <w:spacing w:val="-1"/>
        </w:rPr>
        <w:t xml:space="preserve">Insight </w:t>
      </w:r>
      <w:r w:rsidRPr="00822FCB">
        <w:rPr>
          <w:rFonts w:asciiTheme="minorHAnsi" w:hAnsiTheme="minorHAnsi"/>
          <w:color w:val="444444"/>
          <w:shd w:val="clear" w:color="auto" w:fill="FFFFFF"/>
        </w:rPr>
        <w:t>is formed from the prefix</w:t>
      </w:r>
      <w:r w:rsidRPr="00822FCB">
        <w:rPr>
          <w:rStyle w:val="apple-converted-space"/>
          <w:rFonts w:asciiTheme="minorHAnsi" w:hAnsiTheme="minorHAnsi"/>
          <w:color w:val="444444"/>
          <w:shd w:val="clear" w:color="auto" w:fill="FFFFFF"/>
        </w:rPr>
        <w:t> </w:t>
      </w:r>
      <w:r w:rsidRPr="00822FCB">
        <w:rPr>
          <w:rFonts w:asciiTheme="minorHAnsi" w:hAnsiTheme="minorHAnsi"/>
          <w:i/>
          <w:iCs/>
          <w:color w:val="444444"/>
          <w:shd w:val="clear" w:color="auto" w:fill="FFFFFF"/>
        </w:rPr>
        <w:t>in-</w:t>
      </w:r>
      <w:r w:rsidRPr="00822FCB">
        <w:rPr>
          <w:rStyle w:val="apple-converted-space"/>
          <w:rFonts w:asciiTheme="minorHAnsi" w:hAnsiTheme="minorHAnsi"/>
          <w:color w:val="444444"/>
          <w:shd w:val="clear" w:color="auto" w:fill="FFFFFF"/>
        </w:rPr>
        <w:t> </w:t>
      </w:r>
      <w:r w:rsidRPr="00822FCB">
        <w:rPr>
          <w:rFonts w:asciiTheme="minorHAnsi" w:hAnsiTheme="minorHAnsi"/>
          <w:color w:val="444444"/>
          <w:shd w:val="clear" w:color="auto" w:fill="FFFFFF"/>
        </w:rPr>
        <w:t>plus the English word</w:t>
      </w:r>
      <w:r w:rsidRPr="00822FCB">
        <w:rPr>
          <w:rStyle w:val="apple-converted-space"/>
          <w:rFonts w:asciiTheme="minorHAnsi" w:hAnsiTheme="minorHAnsi"/>
          <w:color w:val="444444"/>
          <w:shd w:val="clear" w:color="auto" w:fill="FFFFFF"/>
        </w:rPr>
        <w:t> </w:t>
      </w:r>
      <w:r w:rsidRPr="00822FCB">
        <w:rPr>
          <w:rFonts w:asciiTheme="minorHAnsi" w:hAnsiTheme="minorHAnsi"/>
          <w:i/>
          <w:iCs/>
          <w:color w:val="444444"/>
          <w:shd w:val="clear" w:color="auto" w:fill="FFFFFF"/>
        </w:rPr>
        <w:t>sight</w:t>
      </w:r>
      <w:r>
        <w:rPr>
          <w:rFonts w:asciiTheme="minorHAnsi" w:hAnsiTheme="minorHAnsi"/>
          <w:color w:val="444444"/>
          <w:shd w:val="clear" w:color="auto" w:fill="FFFFFF"/>
        </w:rPr>
        <w:t>;</w:t>
      </w:r>
      <w:r w:rsidRPr="00822FCB">
        <w:rPr>
          <w:rFonts w:asciiTheme="minorHAnsi" w:hAnsiTheme="minorHAnsi"/>
          <w:color w:val="444444"/>
          <w:shd w:val="clear" w:color="auto" w:fill="FFFFFF"/>
        </w:rPr>
        <w:t xml:space="preserve"> </w:t>
      </w:r>
      <w:r>
        <w:rPr>
          <w:rFonts w:asciiTheme="minorHAnsi" w:hAnsiTheme="minorHAnsi"/>
          <w:color w:val="444444"/>
          <w:shd w:val="clear" w:color="auto" w:fill="FFFFFF"/>
        </w:rPr>
        <w:t>hence, the literal meaning is</w:t>
      </w:r>
      <w:r w:rsidRPr="00822FCB">
        <w:rPr>
          <w:rFonts w:asciiTheme="minorHAnsi" w:hAnsiTheme="minorHAnsi"/>
          <w:color w:val="444444"/>
          <w:shd w:val="clear" w:color="auto" w:fill="FFFFFF"/>
        </w:rPr>
        <w:t xml:space="preserve"> </w:t>
      </w:r>
      <w:r w:rsidRPr="00822FCB">
        <w:rPr>
          <w:rFonts w:asciiTheme="minorHAnsi" w:hAnsiTheme="minorHAnsi"/>
          <w:i/>
          <w:color w:val="444444"/>
          <w:shd w:val="clear" w:color="auto" w:fill="FFFFFF"/>
        </w:rPr>
        <w:t>seeing inward.</w:t>
      </w:r>
      <w:r>
        <w:rPr>
          <w:rFonts w:asciiTheme="minorHAnsi" w:hAnsiTheme="minorHAnsi"/>
          <w:color w:val="444444"/>
          <w:shd w:val="clear" w:color="auto" w:fill="FFFFFF"/>
        </w:rPr>
        <w:t xml:space="preserve"> </w:t>
      </w:r>
      <w:r w:rsidR="00946089">
        <w:rPr>
          <w:rFonts w:asciiTheme="minorHAnsi" w:hAnsiTheme="minorHAnsi"/>
          <w:color w:val="444444"/>
          <w:shd w:val="clear" w:color="auto" w:fill="FFFFFF"/>
        </w:rPr>
        <w:t>Insight provides a</w:t>
      </w:r>
      <w:r w:rsidR="008F5FBB">
        <w:rPr>
          <w:rFonts w:asciiTheme="minorHAnsi" w:hAnsiTheme="minorHAnsi"/>
          <w:color w:val="444444"/>
          <w:shd w:val="clear" w:color="auto" w:fill="FFFFFF"/>
        </w:rPr>
        <w:t xml:space="preserve"> deeper understanding</w:t>
      </w:r>
      <w:r w:rsidR="00946089">
        <w:rPr>
          <w:rFonts w:asciiTheme="minorHAnsi" w:hAnsiTheme="minorHAnsi"/>
          <w:color w:val="444444"/>
          <w:shd w:val="clear" w:color="auto" w:fill="FFFFFF"/>
        </w:rPr>
        <w:t xml:space="preserve"> that comes with</w:t>
      </w:r>
      <w:r w:rsidR="008F5FBB">
        <w:rPr>
          <w:rFonts w:asciiTheme="minorHAnsi" w:hAnsiTheme="minorHAnsi"/>
          <w:color w:val="444444"/>
          <w:shd w:val="clear" w:color="auto" w:fill="FFFFFF"/>
        </w:rPr>
        <w:t xml:space="preserve"> new knowledge </w:t>
      </w:r>
      <w:r w:rsidR="00946089">
        <w:rPr>
          <w:rFonts w:asciiTheme="minorHAnsi" w:hAnsiTheme="minorHAnsi"/>
          <w:color w:val="444444"/>
          <w:shd w:val="clear" w:color="auto" w:fill="FFFFFF"/>
        </w:rPr>
        <w:t>that takes one to a</w:t>
      </w:r>
      <w:r w:rsidR="001975B1">
        <w:rPr>
          <w:rFonts w:asciiTheme="minorHAnsi" w:hAnsiTheme="minorHAnsi"/>
          <w:color w:val="444444"/>
          <w:shd w:val="clear" w:color="auto" w:fill="FFFFFF"/>
        </w:rPr>
        <w:t xml:space="preserve"> new level of reasoning</w:t>
      </w:r>
      <w:r w:rsidR="00946089">
        <w:rPr>
          <w:rFonts w:asciiTheme="minorHAnsi" w:hAnsiTheme="minorHAnsi"/>
          <w:color w:val="444444"/>
          <w:shd w:val="clear" w:color="auto" w:fill="FFFFFF"/>
        </w:rPr>
        <w:t>,</w:t>
      </w:r>
      <w:r w:rsidR="001975B1">
        <w:rPr>
          <w:rFonts w:asciiTheme="minorHAnsi" w:hAnsiTheme="minorHAnsi"/>
          <w:color w:val="444444"/>
          <w:shd w:val="clear" w:color="auto" w:fill="FFFFFF"/>
        </w:rPr>
        <w:t xml:space="preserve"> making the concept clearer and more applicable. The Merriam-Webster dictionary gives the following definition </w:t>
      </w:r>
      <w:r w:rsidR="00946089">
        <w:rPr>
          <w:rFonts w:asciiTheme="minorHAnsi" w:hAnsiTheme="minorHAnsi"/>
          <w:color w:val="444444"/>
          <w:shd w:val="clear" w:color="auto" w:fill="FFFFFF"/>
        </w:rPr>
        <w:t>of insight.</w:t>
      </w:r>
    </w:p>
    <w:p w14:paraId="438F0F47" w14:textId="1FFCD53A" w:rsidR="001975B1" w:rsidRPr="00ED76A5" w:rsidRDefault="001975B1" w:rsidP="00573302">
      <w:pPr>
        <w:pStyle w:val="definition-inner-item"/>
        <w:numPr>
          <w:ilvl w:val="0"/>
          <w:numId w:val="22"/>
        </w:numPr>
        <w:shd w:val="clear" w:color="auto" w:fill="FFFFFF"/>
        <w:spacing w:before="0" w:beforeAutospacing="0" w:after="0" w:afterAutospacing="0"/>
        <w:ind w:left="630"/>
        <w:rPr>
          <w:rFonts w:asciiTheme="minorHAnsi" w:hAnsiTheme="minorHAnsi"/>
          <w:color w:val="3B3E41"/>
          <w:sz w:val="20"/>
          <w:szCs w:val="22"/>
        </w:rPr>
      </w:pPr>
      <w:r w:rsidRPr="001975B1">
        <w:rPr>
          <w:rFonts w:asciiTheme="minorHAnsi" w:hAnsiTheme="minorHAnsi"/>
          <w:color w:val="3B3E41"/>
          <w:sz w:val="22"/>
          <w:szCs w:val="22"/>
        </w:rPr>
        <w:t>the power or act of seeing</w:t>
      </w:r>
      <w:r w:rsidRPr="00ED76A5">
        <w:rPr>
          <w:rFonts w:asciiTheme="minorHAnsi" w:hAnsiTheme="minorHAnsi"/>
          <w:i/>
          <w:iCs/>
          <w:color w:val="3B3E41"/>
          <w:sz w:val="22"/>
          <w:szCs w:val="22"/>
        </w:rPr>
        <w:t xml:space="preserve"> into</w:t>
      </w:r>
      <w:r w:rsidRPr="001975B1">
        <w:rPr>
          <w:rFonts w:asciiTheme="minorHAnsi" w:hAnsiTheme="minorHAnsi"/>
          <w:color w:val="3B3E41"/>
          <w:sz w:val="22"/>
          <w:szCs w:val="22"/>
        </w:rPr>
        <w:t xml:space="preserve"> a situation</w:t>
      </w:r>
      <w:r>
        <w:rPr>
          <w:rStyle w:val="apple-converted-space"/>
          <w:rFonts w:asciiTheme="minorHAnsi" w:hAnsiTheme="minorHAnsi"/>
          <w:color w:val="3B3E41"/>
          <w:sz w:val="22"/>
          <w:szCs w:val="22"/>
        </w:rPr>
        <w:t>:</w:t>
      </w:r>
      <w:r w:rsidRPr="001975B1">
        <w:rPr>
          <w:rFonts w:asciiTheme="minorHAnsi" w:hAnsiTheme="minorHAnsi"/>
          <w:color w:val="3B3E41"/>
          <w:sz w:val="22"/>
          <w:szCs w:val="22"/>
        </w:rPr>
        <w:t> </w:t>
      </w:r>
      <w:r w:rsidRPr="001975B1">
        <w:rPr>
          <w:rStyle w:val="apple-converted-space"/>
          <w:rFonts w:asciiTheme="minorHAnsi" w:hAnsiTheme="minorHAnsi"/>
          <w:color w:val="3B3E41"/>
          <w:sz w:val="22"/>
          <w:szCs w:val="22"/>
        </w:rPr>
        <w:t> </w:t>
      </w:r>
      <w:r w:rsidRPr="001975B1">
        <w:rPr>
          <w:rFonts w:asciiTheme="minorHAnsi" w:hAnsiTheme="minorHAnsi"/>
          <w:color w:val="3B3E41"/>
          <w:sz w:val="22"/>
          <w:shd w:val="clear" w:color="auto" w:fill="FFFFFF"/>
        </w:rPr>
        <w:t xml:space="preserve"> something</w:t>
      </w:r>
      <w:r>
        <w:rPr>
          <w:rFonts w:asciiTheme="minorHAnsi" w:hAnsiTheme="minorHAnsi"/>
          <w:color w:val="3B3E41"/>
          <w:sz w:val="22"/>
          <w:shd w:val="clear" w:color="auto" w:fill="FFFFFF"/>
        </w:rPr>
        <w:t>)</w:t>
      </w:r>
      <w:r w:rsidR="00ED76A5">
        <w:rPr>
          <w:rFonts w:asciiTheme="minorHAnsi" w:hAnsiTheme="minorHAnsi"/>
          <w:color w:val="3B3E41"/>
          <w:sz w:val="22"/>
          <w:shd w:val="clear" w:color="auto" w:fill="FFFFFF"/>
        </w:rPr>
        <w:t>.</w:t>
      </w:r>
    </w:p>
    <w:p w14:paraId="3EE25B82" w14:textId="77777777" w:rsidR="00ED76A5" w:rsidRPr="00FA40F3" w:rsidRDefault="00ED76A5" w:rsidP="00ED76A5">
      <w:pPr>
        <w:pStyle w:val="definition-inner-item"/>
        <w:shd w:val="clear" w:color="auto" w:fill="FFFFFF"/>
        <w:spacing w:before="0" w:beforeAutospacing="0" w:after="0" w:afterAutospacing="0"/>
        <w:ind w:left="720"/>
        <w:rPr>
          <w:rFonts w:asciiTheme="minorHAnsi" w:hAnsiTheme="minorHAnsi"/>
          <w:b/>
          <w:color w:val="3B3E41"/>
          <w:sz w:val="18"/>
          <w:szCs w:val="22"/>
        </w:rPr>
      </w:pPr>
      <w:r>
        <w:rPr>
          <w:rFonts w:asciiTheme="minorHAnsi" w:hAnsiTheme="minorHAnsi"/>
          <w:b/>
          <w:color w:val="3B3E41"/>
          <w:sz w:val="22"/>
          <w:szCs w:val="22"/>
        </w:rPr>
        <w:t xml:space="preserve">Example 1: </w:t>
      </w:r>
      <w:r>
        <w:rPr>
          <w:rFonts w:asciiTheme="minorHAnsi" w:hAnsiTheme="minorHAnsi"/>
          <w:color w:val="333333"/>
          <w:spacing w:val="3"/>
          <w:sz w:val="22"/>
          <w:szCs w:val="26"/>
        </w:rPr>
        <w:t xml:space="preserve">A study on cancer rates in twins provided </w:t>
      </w:r>
      <w:r w:rsidRPr="0087161B">
        <w:rPr>
          <w:rFonts w:asciiTheme="minorHAnsi" w:hAnsiTheme="minorHAnsi"/>
          <w:b/>
          <w:color w:val="333333"/>
          <w:spacing w:val="3"/>
          <w:sz w:val="22"/>
          <w:szCs w:val="26"/>
        </w:rPr>
        <w:t xml:space="preserve">new insight </w:t>
      </w:r>
      <w:r w:rsidRPr="00946089">
        <w:rPr>
          <w:rFonts w:asciiTheme="minorHAnsi" w:hAnsiTheme="minorHAnsi"/>
          <w:b/>
          <w:i/>
          <w:iCs/>
          <w:color w:val="333333"/>
          <w:spacing w:val="3"/>
          <w:sz w:val="22"/>
          <w:szCs w:val="26"/>
        </w:rPr>
        <w:t>into</w:t>
      </w:r>
      <w:r w:rsidRPr="00FA40F3">
        <w:rPr>
          <w:rFonts w:asciiTheme="minorHAnsi" w:hAnsiTheme="minorHAnsi"/>
          <w:color w:val="333333"/>
          <w:spacing w:val="3"/>
          <w:sz w:val="22"/>
          <w:szCs w:val="26"/>
        </w:rPr>
        <w:t xml:space="preserve"> the genetic risk of cancer.</w:t>
      </w:r>
    </w:p>
    <w:p w14:paraId="08A5DD96" w14:textId="43BB66F8" w:rsidR="00ED76A5" w:rsidRPr="00ED76A5" w:rsidRDefault="00ED76A5" w:rsidP="00ED76A5">
      <w:pPr>
        <w:pStyle w:val="definition-inner-item"/>
        <w:shd w:val="clear" w:color="auto" w:fill="FFFFFF"/>
        <w:spacing w:before="0" w:beforeAutospacing="0" w:after="0" w:afterAutospacing="0"/>
        <w:ind w:left="720"/>
        <w:rPr>
          <w:rFonts w:asciiTheme="minorHAnsi" w:hAnsiTheme="minorHAnsi"/>
          <w:sz w:val="22"/>
        </w:rPr>
      </w:pPr>
      <w:r w:rsidRPr="00482D57">
        <w:rPr>
          <w:rFonts w:asciiTheme="minorHAnsi" w:hAnsiTheme="minorHAnsi"/>
          <w:b/>
          <w:color w:val="3B3E41"/>
          <w:sz w:val="22"/>
          <w:szCs w:val="22"/>
        </w:rPr>
        <w:t>Example</w:t>
      </w:r>
      <w:r>
        <w:rPr>
          <w:rFonts w:asciiTheme="minorHAnsi" w:hAnsiTheme="minorHAnsi"/>
          <w:b/>
          <w:color w:val="3B3E41"/>
          <w:sz w:val="22"/>
          <w:szCs w:val="22"/>
        </w:rPr>
        <w:t xml:space="preserve"> 2</w:t>
      </w:r>
      <w:r w:rsidRPr="00482D57">
        <w:rPr>
          <w:rFonts w:asciiTheme="minorHAnsi" w:hAnsiTheme="minorHAnsi"/>
          <w:b/>
          <w:color w:val="3B3E41"/>
          <w:sz w:val="22"/>
          <w:szCs w:val="22"/>
        </w:rPr>
        <w:t>:</w:t>
      </w:r>
      <w:r w:rsidRPr="00482D57">
        <w:rPr>
          <w:rFonts w:asciiTheme="minorHAnsi" w:hAnsiTheme="minorHAnsi"/>
          <w:color w:val="3B3E41"/>
          <w:sz w:val="22"/>
          <w:szCs w:val="22"/>
        </w:rPr>
        <w:t xml:space="preserve"> </w:t>
      </w:r>
      <w:r w:rsidRPr="00FA40F3">
        <w:rPr>
          <w:rFonts w:asciiTheme="minorHAnsi" w:hAnsiTheme="minorHAnsi"/>
          <w:sz w:val="22"/>
        </w:rPr>
        <w:t xml:space="preserve">Experimental investigation of the Hox gene network can provide important insights </w:t>
      </w:r>
      <w:r w:rsidRPr="00946089">
        <w:rPr>
          <w:rFonts w:asciiTheme="minorHAnsi" w:hAnsiTheme="minorHAnsi"/>
          <w:i/>
          <w:iCs/>
          <w:sz w:val="22"/>
        </w:rPr>
        <w:t>into</w:t>
      </w:r>
      <w:r w:rsidRPr="00FA40F3">
        <w:rPr>
          <w:rFonts w:asciiTheme="minorHAnsi" w:hAnsiTheme="minorHAnsi"/>
          <w:sz w:val="22"/>
        </w:rPr>
        <w:t xml:space="preserve"> </w:t>
      </w:r>
      <w:r>
        <w:rPr>
          <w:rFonts w:asciiTheme="minorHAnsi" w:hAnsiTheme="minorHAnsi"/>
          <w:sz w:val="22"/>
        </w:rPr>
        <w:t xml:space="preserve">the patterns and reasons behind </w:t>
      </w:r>
      <w:r w:rsidRPr="00FA40F3">
        <w:rPr>
          <w:rFonts w:asciiTheme="minorHAnsi" w:hAnsiTheme="minorHAnsi"/>
          <w:sz w:val="22"/>
        </w:rPr>
        <w:t>human disease</w:t>
      </w:r>
    </w:p>
    <w:p w14:paraId="3B08A03F" w14:textId="6019F57C" w:rsidR="007F6FC4" w:rsidRPr="00E34DED" w:rsidRDefault="001975B1" w:rsidP="00573302">
      <w:pPr>
        <w:pStyle w:val="definition-inner-item"/>
        <w:numPr>
          <w:ilvl w:val="0"/>
          <w:numId w:val="22"/>
        </w:numPr>
        <w:shd w:val="clear" w:color="auto" w:fill="FFFFFF"/>
        <w:spacing w:before="0" w:beforeAutospacing="0" w:after="0" w:afterAutospacing="0"/>
        <w:ind w:left="630"/>
        <w:rPr>
          <w:rFonts w:asciiTheme="minorHAnsi" w:hAnsiTheme="minorHAnsi"/>
          <w:color w:val="3B3E41"/>
          <w:sz w:val="22"/>
          <w:szCs w:val="22"/>
        </w:rPr>
      </w:pPr>
      <w:r w:rsidRPr="001975B1">
        <w:rPr>
          <w:rFonts w:asciiTheme="minorHAnsi" w:hAnsiTheme="minorHAnsi"/>
          <w:color w:val="3B3E41"/>
          <w:sz w:val="22"/>
          <w:szCs w:val="22"/>
        </w:rPr>
        <w:t>the act or result of</w:t>
      </w:r>
      <w:r w:rsidRPr="001975B1">
        <w:rPr>
          <w:rStyle w:val="apple-converted-space"/>
          <w:rFonts w:asciiTheme="minorHAnsi" w:hAnsiTheme="minorHAnsi"/>
          <w:color w:val="3B3E41"/>
          <w:sz w:val="22"/>
          <w:szCs w:val="22"/>
        </w:rPr>
        <w:t> </w:t>
      </w:r>
      <w:r w:rsidRPr="00CB6403">
        <w:rPr>
          <w:rFonts w:asciiTheme="minorHAnsi" w:eastAsia="MS Mincho" w:hAnsiTheme="minorHAnsi"/>
          <w:sz w:val="22"/>
          <w:szCs w:val="22"/>
        </w:rPr>
        <w:t>apprehending</w:t>
      </w:r>
      <w:r>
        <w:rPr>
          <w:rStyle w:val="apple-converted-space"/>
          <w:rFonts w:asciiTheme="minorHAnsi" w:hAnsiTheme="minorHAnsi"/>
          <w:color w:val="3B3E41"/>
          <w:sz w:val="22"/>
          <w:szCs w:val="22"/>
        </w:rPr>
        <w:t xml:space="preserve"> </w:t>
      </w:r>
      <w:r w:rsidRPr="001975B1">
        <w:rPr>
          <w:rFonts w:asciiTheme="minorHAnsi" w:hAnsiTheme="minorHAnsi"/>
          <w:color w:val="3B3E41"/>
          <w:sz w:val="22"/>
          <w:szCs w:val="22"/>
        </w:rPr>
        <w:t>the inner nature of things or of seeing intuitively</w:t>
      </w:r>
      <w:r>
        <w:rPr>
          <w:rFonts w:asciiTheme="minorHAnsi" w:hAnsiTheme="minorHAnsi"/>
          <w:color w:val="3B3E41"/>
          <w:sz w:val="22"/>
          <w:szCs w:val="22"/>
        </w:rPr>
        <w:t>.</w:t>
      </w:r>
    </w:p>
    <w:p w14:paraId="55A1F6F2" w14:textId="4F3640B5" w:rsidR="00302E02" w:rsidRDefault="009E1F24" w:rsidP="00ED76A5">
      <w:pPr>
        <w:pStyle w:val="definition-inner-item"/>
        <w:shd w:val="clear" w:color="auto" w:fill="FFFFFF"/>
        <w:spacing w:before="0" w:beforeAutospacing="0" w:after="0" w:afterAutospacing="0"/>
        <w:ind w:left="720"/>
        <w:rPr>
          <w:rFonts w:asciiTheme="minorHAnsi" w:hAnsiTheme="minorHAnsi"/>
          <w:sz w:val="22"/>
        </w:rPr>
      </w:pPr>
      <w:r w:rsidRPr="009E1F24">
        <w:rPr>
          <w:rFonts w:asciiTheme="minorHAnsi" w:hAnsiTheme="minorHAnsi"/>
          <w:b/>
          <w:sz w:val="22"/>
        </w:rPr>
        <w:t xml:space="preserve">Example </w:t>
      </w:r>
      <w:r w:rsidR="00ED76A5">
        <w:rPr>
          <w:rFonts w:asciiTheme="minorHAnsi" w:hAnsiTheme="minorHAnsi"/>
          <w:b/>
          <w:sz w:val="22"/>
        </w:rPr>
        <w:t>1</w:t>
      </w:r>
      <w:r>
        <w:rPr>
          <w:rFonts w:asciiTheme="minorHAnsi" w:hAnsiTheme="minorHAnsi"/>
          <w:sz w:val="22"/>
        </w:rPr>
        <w:t xml:space="preserve">: </w:t>
      </w:r>
      <w:r w:rsidR="00302E02">
        <w:rPr>
          <w:rFonts w:asciiTheme="minorHAnsi" w:hAnsiTheme="minorHAnsi"/>
          <w:sz w:val="22"/>
        </w:rPr>
        <w:t xml:space="preserve">Research can give </w:t>
      </w:r>
      <w:r w:rsidR="00FA40F3">
        <w:rPr>
          <w:rFonts w:asciiTheme="minorHAnsi" w:hAnsiTheme="minorHAnsi"/>
          <w:sz w:val="22"/>
        </w:rPr>
        <w:t xml:space="preserve">new </w:t>
      </w:r>
      <w:r w:rsidR="00FA40F3" w:rsidRPr="0087161B">
        <w:rPr>
          <w:rFonts w:asciiTheme="minorHAnsi" w:hAnsiTheme="minorHAnsi"/>
          <w:b/>
          <w:sz w:val="22"/>
        </w:rPr>
        <w:t xml:space="preserve">insights </w:t>
      </w:r>
      <w:r w:rsidR="00FA40F3" w:rsidRPr="00E00D73">
        <w:rPr>
          <w:rFonts w:asciiTheme="minorHAnsi" w:hAnsiTheme="minorHAnsi"/>
          <w:b/>
          <w:i/>
          <w:iCs/>
          <w:sz w:val="22"/>
        </w:rPr>
        <w:t>on</w:t>
      </w:r>
      <w:r w:rsidR="00FA40F3">
        <w:rPr>
          <w:rFonts w:asciiTheme="minorHAnsi" w:hAnsiTheme="minorHAnsi"/>
          <w:sz w:val="22"/>
        </w:rPr>
        <w:t xml:space="preserve"> </w:t>
      </w:r>
      <w:r w:rsidR="0087161B">
        <w:rPr>
          <w:rFonts w:asciiTheme="minorHAnsi" w:hAnsiTheme="minorHAnsi"/>
          <w:sz w:val="22"/>
        </w:rPr>
        <w:t>the genetic link</w:t>
      </w:r>
      <w:r w:rsidR="00302E02">
        <w:rPr>
          <w:rFonts w:asciiTheme="minorHAnsi" w:hAnsiTheme="minorHAnsi"/>
          <w:sz w:val="22"/>
        </w:rPr>
        <w:t>s</w:t>
      </w:r>
      <w:r w:rsidR="0087161B">
        <w:rPr>
          <w:rFonts w:asciiTheme="minorHAnsi" w:hAnsiTheme="minorHAnsi"/>
          <w:sz w:val="22"/>
        </w:rPr>
        <w:t xml:space="preserve"> to cancer</w:t>
      </w:r>
      <w:r w:rsidR="00302E02">
        <w:rPr>
          <w:rFonts w:asciiTheme="minorHAnsi" w:hAnsiTheme="minorHAnsi"/>
          <w:sz w:val="22"/>
        </w:rPr>
        <w:t>.”</w:t>
      </w:r>
    </w:p>
    <w:p w14:paraId="702D5405" w14:textId="6978F348" w:rsidR="003034BD" w:rsidRPr="00E00D73" w:rsidRDefault="009E1F24" w:rsidP="00ED76A5">
      <w:pPr>
        <w:pStyle w:val="definition-inner-item"/>
        <w:shd w:val="clear" w:color="auto" w:fill="FFFFFF"/>
        <w:spacing w:before="0" w:beforeAutospacing="0" w:after="0" w:afterAutospacing="0"/>
        <w:ind w:left="720"/>
        <w:rPr>
          <w:rFonts w:asciiTheme="minorHAnsi" w:hAnsiTheme="minorHAnsi"/>
          <w:sz w:val="22"/>
        </w:rPr>
      </w:pPr>
      <w:r>
        <w:rPr>
          <w:rFonts w:asciiTheme="minorHAnsi" w:hAnsiTheme="minorHAnsi"/>
          <w:b/>
          <w:sz w:val="22"/>
        </w:rPr>
        <w:t xml:space="preserve">Example </w:t>
      </w:r>
      <w:r w:rsidR="00ED76A5">
        <w:rPr>
          <w:rFonts w:asciiTheme="minorHAnsi" w:hAnsiTheme="minorHAnsi"/>
          <w:b/>
          <w:sz w:val="22"/>
        </w:rPr>
        <w:t>2</w:t>
      </w:r>
      <w:r w:rsidR="00302E02">
        <w:rPr>
          <w:rFonts w:asciiTheme="minorHAnsi" w:hAnsiTheme="minorHAnsi"/>
          <w:b/>
          <w:sz w:val="22"/>
        </w:rPr>
        <w:t>:</w:t>
      </w:r>
      <w:r w:rsidR="00302E02">
        <w:rPr>
          <w:rFonts w:asciiTheme="minorHAnsi" w:hAnsiTheme="minorHAnsi"/>
          <w:sz w:val="22"/>
        </w:rPr>
        <w:t xml:space="preserve"> The researchers’ post-grant meeting revealed who had contributed the most useful </w:t>
      </w:r>
      <w:r w:rsidR="00302E02" w:rsidRPr="00302E02">
        <w:rPr>
          <w:rFonts w:asciiTheme="minorHAnsi" w:hAnsiTheme="minorHAnsi"/>
          <w:b/>
          <w:sz w:val="22"/>
        </w:rPr>
        <w:t xml:space="preserve">insights </w:t>
      </w:r>
      <w:r w:rsidR="00302E02" w:rsidRPr="00E00D73">
        <w:rPr>
          <w:rFonts w:asciiTheme="minorHAnsi" w:hAnsiTheme="minorHAnsi"/>
          <w:b/>
          <w:i/>
          <w:iCs/>
          <w:sz w:val="22"/>
        </w:rPr>
        <w:t>to</w:t>
      </w:r>
      <w:r w:rsidRPr="00E00D73">
        <w:rPr>
          <w:rFonts w:asciiTheme="minorHAnsi" w:hAnsiTheme="minorHAnsi"/>
          <w:i/>
          <w:iCs/>
          <w:sz w:val="22"/>
        </w:rPr>
        <w:t xml:space="preserve"> </w:t>
      </w:r>
      <w:r>
        <w:rPr>
          <w:rFonts w:asciiTheme="minorHAnsi" w:hAnsiTheme="minorHAnsi"/>
          <w:sz w:val="22"/>
        </w:rPr>
        <w:t>the project.</w:t>
      </w:r>
    </w:p>
    <w:p w14:paraId="6FCCA152" w14:textId="000F90A9" w:rsidR="00940EA4" w:rsidRPr="00940EA4" w:rsidRDefault="00940EA4" w:rsidP="00DD3836">
      <w:pPr>
        <w:pStyle w:val="BodyText"/>
        <w:ind w:left="0" w:right="158"/>
        <w:rPr>
          <w:rFonts w:cs="Calibri"/>
          <w:b/>
          <w:bCs/>
          <w:spacing w:val="-1"/>
          <w:sz w:val="32"/>
          <w:szCs w:val="32"/>
        </w:rPr>
      </w:pPr>
      <w:r w:rsidRPr="00940EA4">
        <w:rPr>
          <w:rFonts w:cs="Calibri"/>
          <w:b/>
          <w:bCs/>
          <w:spacing w:val="-1"/>
          <w:sz w:val="32"/>
          <w:szCs w:val="32"/>
        </w:rPr>
        <w:t>I</w:t>
      </w:r>
      <w:r w:rsidRPr="00940EA4">
        <w:rPr>
          <w:rFonts w:cs="Calibri"/>
          <w:b/>
          <w:bCs/>
          <w:caps/>
          <w:spacing w:val="-1"/>
        </w:rPr>
        <w:t>nter- vs.</w:t>
      </w:r>
      <w:r w:rsidRPr="00940EA4">
        <w:rPr>
          <w:rFonts w:cs="Calibri"/>
          <w:b/>
          <w:bCs/>
          <w:caps/>
          <w:spacing w:val="-1"/>
          <w:sz w:val="32"/>
          <w:szCs w:val="32"/>
        </w:rPr>
        <w:t xml:space="preserve"> </w:t>
      </w:r>
      <w:r w:rsidRPr="00940EA4">
        <w:rPr>
          <w:rFonts w:cs="Calibri"/>
          <w:b/>
          <w:bCs/>
          <w:spacing w:val="-1"/>
          <w:sz w:val="32"/>
          <w:szCs w:val="32"/>
        </w:rPr>
        <w:t>I</w:t>
      </w:r>
      <w:r w:rsidRPr="00940EA4">
        <w:rPr>
          <w:rFonts w:cs="Calibri"/>
          <w:b/>
          <w:bCs/>
          <w:caps/>
          <w:spacing w:val="-1"/>
        </w:rPr>
        <w:t>ntra-</w:t>
      </w:r>
    </w:p>
    <w:p w14:paraId="1855A906" w14:textId="77777777" w:rsidR="00940EA4" w:rsidRPr="00940EA4" w:rsidRDefault="00940EA4" w:rsidP="00940EA4">
      <w:pPr>
        <w:pStyle w:val="CommentText"/>
        <w:rPr>
          <w:rFonts w:asciiTheme="minorHAnsi" w:eastAsia="Times New Roman" w:hAnsiTheme="minorHAnsi"/>
          <w:kern w:val="0"/>
          <w:sz w:val="22"/>
          <w:szCs w:val="24"/>
        </w:rPr>
      </w:pPr>
      <w:r w:rsidRPr="00940EA4">
        <w:rPr>
          <w:rFonts w:asciiTheme="minorHAnsi" w:eastAsia="Times New Roman" w:hAnsiTheme="minorHAnsi"/>
          <w:kern w:val="0"/>
          <w:sz w:val="22"/>
          <w:szCs w:val="24"/>
        </w:rPr>
        <w:t>Inter- is a common prefix that means between or among groups. Intra- means within or inside.</w:t>
      </w:r>
    </w:p>
    <w:p w14:paraId="715BF546" w14:textId="77777777" w:rsidR="00940EA4" w:rsidRDefault="00940EA4" w:rsidP="00940EA4">
      <w:pPr>
        <w:pStyle w:val="BodyText"/>
        <w:ind w:left="0" w:right="158"/>
        <w:rPr>
          <w:rFonts w:asciiTheme="minorHAnsi" w:hAnsiTheme="minorHAnsi" w:cstheme="minorHAnsi"/>
          <w:b/>
          <w:snapToGrid w:val="0"/>
        </w:rPr>
      </w:pPr>
      <w:r w:rsidRPr="00940EA4">
        <w:rPr>
          <w:rFonts w:asciiTheme="minorHAnsi" w:hAnsiTheme="minorHAnsi" w:cstheme="minorHAnsi"/>
          <w:b/>
          <w:snapToGrid w:val="0"/>
        </w:rPr>
        <w:t xml:space="preserve">Interlaboratory variability </w:t>
      </w:r>
      <w:r w:rsidRPr="00940EA4">
        <w:rPr>
          <w:rFonts w:asciiTheme="minorHAnsi" w:hAnsiTheme="minorHAnsi" w:cstheme="minorHAnsi"/>
          <w:snapToGrid w:val="0"/>
        </w:rPr>
        <w:t>is the reproducibility or the variability among results obtained by different laboratories.</w:t>
      </w:r>
    </w:p>
    <w:p w14:paraId="0839F8C4" w14:textId="19ED8F63" w:rsidR="00940EA4" w:rsidRPr="00940EA4" w:rsidRDefault="00940EA4" w:rsidP="00940EA4">
      <w:pPr>
        <w:pStyle w:val="BodyText"/>
        <w:ind w:left="0" w:right="158"/>
        <w:rPr>
          <w:rFonts w:asciiTheme="minorHAnsi" w:hAnsiTheme="minorHAnsi" w:cstheme="minorHAnsi"/>
          <w:b/>
          <w:snapToGrid w:val="0"/>
        </w:rPr>
      </w:pPr>
      <w:r w:rsidRPr="00940EA4">
        <w:rPr>
          <w:rFonts w:asciiTheme="minorHAnsi" w:hAnsiTheme="minorHAnsi" w:cstheme="minorHAnsi"/>
          <w:b/>
          <w:snapToGrid w:val="0"/>
        </w:rPr>
        <w:t>Intralaboratory variability</w:t>
      </w:r>
      <w:r w:rsidRPr="00940EA4">
        <w:rPr>
          <w:rFonts w:asciiTheme="minorHAnsi" w:hAnsiTheme="minorHAnsi" w:cstheme="minorHAnsi"/>
          <w:snapToGrid w:val="0"/>
        </w:rPr>
        <w:t xml:space="preserve"> is the repeatability for the same sample or the variance for replicate determinations obtained by one lab. </w:t>
      </w:r>
    </w:p>
    <w:p w14:paraId="5CE585AC" w14:textId="77777777" w:rsidR="006B6C51" w:rsidRDefault="006B6C51" w:rsidP="000317AF">
      <w:pPr>
        <w:pStyle w:val="BodyText"/>
        <w:spacing w:before="40"/>
        <w:ind w:left="0" w:right="158"/>
        <w:rPr>
          <w:rFonts w:cs="Calibri"/>
          <w:b/>
          <w:bCs/>
          <w:spacing w:val="-1"/>
          <w:sz w:val="32"/>
          <w:szCs w:val="32"/>
        </w:rPr>
      </w:pPr>
    </w:p>
    <w:p w14:paraId="52F13210" w14:textId="3EDA6F1D" w:rsidR="005C7EB0" w:rsidRPr="00863F05" w:rsidRDefault="00863F05" w:rsidP="000317AF">
      <w:pPr>
        <w:pStyle w:val="BodyText"/>
        <w:spacing w:before="40"/>
        <w:ind w:left="0" w:right="158"/>
        <w:rPr>
          <w:rFonts w:cs="Calibri"/>
          <w:b/>
          <w:bCs/>
          <w:caps/>
        </w:rPr>
      </w:pPr>
      <w:r>
        <w:rPr>
          <w:rFonts w:cs="Calibri"/>
          <w:b/>
          <w:bCs/>
          <w:spacing w:val="-1"/>
          <w:sz w:val="32"/>
          <w:szCs w:val="32"/>
        </w:rPr>
        <w:t>I</w:t>
      </w:r>
      <w:r>
        <w:rPr>
          <w:rFonts w:cs="Calibri"/>
          <w:b/>
          <w:bCs/>
          <w:caps/>
          <w:spacing w:val="-1"/>
        </w:rPr>
        <w:t xml:space="preserve">NTRAPRENEUR </w:t>
      </w:r>
      <w:r w:rsidR="003034BD">
        <w:rPr>
          <w:rFonts w:cs="Calibri"/>
          <w:b/>
          <w:bCs/>
          <w:caps/>
          <w:spacing w:val="-1"/>
        </w:rPr>
        <w:t xml:space="preserve"> </w:t>
      </w:r>
      <w:r>
        <w:rPr>
          <w:rFonts w:cs="Calibri"/>
          <w:b/>
          <w:bCs/>
          <w:caps/>
          <w:spacing w:val="-1"/>
        </w:rPr>
        <w:t>VS.</w:t>
      </w:r>
      <w:r>
        <w:rPr>
          <w:rFonts w:cs="Calibri"/>
          <w:b/>
          <w:bCs/>
          <w:spacing w:val="-1"/>
          <w:sz w:val="32"/>
          <w:szCs w:val="32"/>
        </w:rPr>
        <w:t xml:space="preserve"> E</w:t>
      </w:r>
      <w:r w:rsidRPr="00863F05">
        <w:rPr>
          <w:rFonts w:cs="Calibri"/>
          <w:b/>
          <w:bCs/>
          <w:caps/>
        </w:rPr>
        <w:t>ntr</w:t>
      </w:r>
      <w:r w:rsidR="00800A4F">
        <w:rPr>
          <w:rFonts w:cs="Calibri"/>
          <w:b/>
          <w:bCs/>
          <w:caps/>
        </w:rPr>
        <w:t>e</w:t>
      </w:r>
      <w:r w:rsidRPr="00863F05">
        <w:rPr>
          <w:rFonts w:cs="Calibri"/>
          <w:b/>
          <w:bCs/>
          <w:caps/>
        </w:rPr>
        <w:t>preneur</w:t>
      </w:r>
    </w:p>
    <w:p w14:paraId="7E180E44" w14:textId="1F36D84E" w:rsidR="00B344E6" w:rsidRPr="00914F95" w:rsidRDefault="00863F05" w:rsidP="00914F95">
      <w:pPr>
        <w:pStyle w:val="BodyText"/>
        <w:ind w:left="0" w:right="158"/>
        <w:rPr>
          <w:spacing w:val="-1"/>
        </w:rPr>
      </w:pPr>
      <w:r w:rsidRPr="00E91A4D">
        <w:rPr>
          <w:spacing w:val="-1"/>
        </w:rPr>
        <w:t>An intrapreneur is an entrepreneur who works for a large firm, that fosters his or her innovative</w:t>
      </w:r>
      <w:r w:rsidR="00AB5F0A" w:rsidRPr="00E91A4D">
        <w:rPr>
          <w:spacing w:val="-1"/>
        </w:rPr>
        <w:t xml:space="preserve"> and</w:t>
      </w:r>
      <w:r w:rsidRPr="00E91A4D">
        <w:rPr>
          <w:spacing w:val="-1"/>
        </w:rPr>
        <w:t xml:space="preserve"> potentially profitable ideas. Thus, the firm absorbs the risk of failure</w:t>
      </w:r>
      <w:r w:rsidR="00800A4F">
        <w:rPr>
          <w:spacing w:val="-1"/>
        </w:rPr>
        <w:t>.</w:t>
      </w:r>
      <w:r w:rsidRPr="00E91A4D">
        <w:rPr>
          <w:spacing w:val="-1"/>
        </w:rPr>
        <w:t xml:space="preserve">  </w:t>
      </w:r>
      <w:r w:rsidR="00800A4F">
        <w:rPr>
          <w:spacing w:val="-1"/>
        </w:rPr>
        <w:t>Meanwhile, the e</w:t>
      </w:r>
      <w:r w:rsidR="00800A4F" w:rsidRPr="00E91A4D">
        <w:rPr>
          <w:spacing w:val="-1"/>
        </w:rPr>
        <w:t>ntrepreneur</w:t>
      </w:r>
      <w:r w:rsidRPr="00E91A4D">
        <w:rPr>
          <w:spacing w:val="-1"/>
        </w:rPr>
        <w:t xml:space="preserve"> </w:t>
      </w:r>
      <w:r w:rsidR="00800A4F">
        <w:rPr>
          <w:spacing w:val="-1"/>
        </w:rPr>
        <w:t xml:space="preserve">is more independent, but also at more risk when it comes to losing his or her time and investment in a project, business, invention or idea that is not successful. </w:t>
      </w:r>
    </w:p>
    <w:p w14:paraId="11EF0314" w14:textId="7F0F03F7" w:rsidR="007A3A1E" w:rsidRPr="00011AF1" w:rsidRDefault="00C33500" w:rsidP="00011AF1">
      <w:pPr>
        <w:pStyle w:val="BodyText"/>
        <w:spacing w:before="60"/>
        <w:ind w:left="0" w:right="158"/>
      </w:pPr>
      <w:r>
        <w:rPr>
          <w:rFonts w:cs="Calibri"/>
          <w:b/>
          <w:bCs/>
          <w:spacing w:val="-1"/>
          <w:sz w:val="32"/>
          <w:szCs w:val="32"/>
        </w:rPr>
        <w:t>I</w:t>
      </w:r>
      <w:r w:rsidRPr="00863F05">
        <w:rPr>
          <w:rFonts w:cs="Calibri"/>
          <w:b/>
          <w:bCs/>
          <w:smallCaps/>
          <w:spacing w:val="-1"/>
        </w:rPr>
        <w:t>T</w:t>
      </w:r>
      <w:r>
        <w:rPr>
          <w:rFonts w:cs="Calibri"/>
          <w:b/>
          <w:bCs/>
          <w:spacing w:val="-1"/>
        </w:rPr>
        <w:t>—</w:t>
      </w:r>
      <w:r>
        <w:rPr>
          <w:rFonts w:cs="Calibri"/>
          <w:b/>
          <w:bCs/>
          <w:spacing w:val="-1"/>
          <w:sz w:val="32"/>
          <w:szCs w:val="32"/>
        </w:rPr>
        <w:t>D</w:t>
      </w:r>
      <w:r w:rsidRPr="00863F05">
        <w:rPr>
          <w:rFonts w:cs="Calibri"/>
          <w:b/>
          <w:bCs/>
          <w:caps/>
        </w:rPr>
        <w:t xml:space="preserve">OES </w:t>
      </w:r>
      <w:r>
        <w:rPr>
          <w:rFonts w:cs="Calibri"/>
          <w:b/>
          <w:bCs/>
          <w:spacing w:val="-1"/>
          <w:sz w:val="32"/>
          <w:szCs w:val="32"/>
        </w:rPr>
        <w:t>A</w:t>
      </w:r>
      <w:r>
        <w:rPr>
          <w:rFonts w:cs="Calibri"/>
          <w:b/>
          <w:bCs/>
          <w:spacing w:val="-1"/>
          <w:sz w:val="20"/>
          <w:szCs w:val="20"/>
        </w:rPr>
        <w:t>NYONE</w:t>
      </w:r>
      <w:r>
        <w:rPr>
          <w:rFonts w:cs="Calibri"/>
          <w:b/>
          <w:bCs/>
          <w:spacing w:val="20"/>
          <w:sz w:val="20"/>
          <w:szCs w:val="20"/>
        </w:rPr>
        <w:t xml:space="preserve"> </w:t>
      </w:r>
      <w:r>
        <w:rPr>
          <w:rFonts w:cs="Calibri"/>
          <w:b/>
          <w:bCs/>
          <w:sz w:val="32"/>
          <w:szCs w:val="32"/>
        </w:rPr>
        <w:t>K</w:t>
      </w:r>
      <w:r>
        <w:rPr>
          <w:rFonts w:cs="Calibri"/>
          <w:b/>
          <w:bCs/>
        </w:rPr>
        <w:t>NOW</w:t>
      </w:r>
      <w:r>
        <w:rPr>
          <w:rFonts w:cs="Calibri"/>
          <w:b/>
          <w:bCs/>
          <w:spacing w:val="17"/>
        </w:rPr>
        <w:t xml:space="preserve"> </w:t>
      </w:r>
      <w:r>
        <w:rPr>
          <w:rFonts w:cs="Calibri"/>
          <w:b/>
          <w:bCs/>
          <w:sz w:val="32"/>
          <w:szCs w:val="32"/>
        </w:rPr>
        <w:t>W</w:t>
      </w:r>
      <w:r w:rsidRPr="00863F05">
        <w:rPr>
          <w:rFonts w:cs="Calibri"/>
          <w:b/>
          <w:bCs/>
          <w:caps/>
        </w:rPr>
        <w:t>H</w:t>
      </w:r>
      <w:r>
        <w:rPr>
          <w:rFonts w:cs="Calibri"/>
          <w:b/>
          <w:bCs/>
        </w:rPr>
        <w:t>AT</w:t>
      </w:r>
      <w:r>
        <w:rPr>
          <w:rFonts w:cs="Calibri"/>
          <w:b/>
          <w:bCs/>
          <w:spacing w:val="18"/>
        </w:rPr>
        <w:t xml:space="preserve"> </w:t>
      </w:r>
      <w:r>
        <w:rPr>
          <w:rFonts w:cs="Calibri"/>
          <w:b/>
          <w:bCs/>
          <w:spacing w:val="-1"/>
          <w:sz w:val="32"/>
          <w:szCs w:val="32"/>
        </w:rPr>
        <w:t>“I</w:t>
      </w:r>
      <w:r>
        <w:rPr>
          <w:rFonts w:cs="Calibri"/>
          <w:b/>
          <w:bCs/>
          <w:spacing w:val="-1"/>
          <w:sz w:val="24"/>
          <w:szCs w:val="24"/>
        </w:rPr>
        <w:t>T</w:t>
      </w:r>
      <w:r>
        <w:rPr>
          <w:rFonts w:cs="Calibri"/>
          <w:b/>
          <w:bCs/>
          <w:spacing w:val="-1"/>
          <w:sz w:val="32"/>
          <w:szCs w:val="32"/>
        </w:rPr>
        <w:t>”</w:t>
      </w:r>
      <w:r>
        <w:rPr>
          <w:rFonts w:cs="Calibri"/>
          <w:b/>
          <w:bCs/>
          <w:spacing w:val="-4"/>
          <w:sz w:val="32"/>
          <w:szCs w:val="32"/>
        </w:rPr>
        <w:t xml:space="preserve"> </w:t>
      </w:r>
      <w:r>
        <w:rPr>
          <w:rFonts w:cs="Calibri"/>
          <w:b/>
          <w:bCs/>
          <w:spacing w:val="-1"/>
          <w:sz w:val="32"/>
          <w:szCs w:val="32"/>
        </w:rPr>
        <w:t>M</w:t>
      </w:r>
      <w:r>
        <w:rPr>
          <w:rFonts w:cs="Calibri"/>
          <w:b/>
          <w:bCs/>
          <w:spacing w:val="-1"/>
        </w:rPr>
        <w:t>EANS</w:t>
      </w:r>
      <w:r w:rsidRPr="00204D2D">
        <w:rPr>
          <w:rFonts w:cs="Calibri"/>
          <w:b/>
          <w:bCs/>
          <w:spacing w:val="-1"/>
          <w:sz w:val="28"/>
        </w:rPr>
        <w:t>?</w:t>
      </w:r>
    </w:p>
    <w:p w14:paraId="6FE789D4" w14:textId="6C460507" w:rsidR="001144B6" w:rsidRPr="006B6C51" w:rsidRDefault="00C33500" w:rsidP="006B6C51">
      <w:pPr>
        <w:pStyle w:val="BodyText"/>
        <w:ind w:left="0" w:right="136"/>
      </w:pPr>
      <w:r>
        <w:rPr>
          <w:spacing w:val="-1"/>
        </w:rPr>
        <w:t>Unfortunately,</w:t>
      </w:r>
      <w:r>
        <w:t xml:space="preserve"> </w:t>
      </w:r>
      <w:r>
        <w:rPr>
          <w:spacing w:val="-1"/>
        </w:rPr>
        <w:t>authors</w:t>
      </w:r>
      <w:r>
        <w:rPr>
          <w:spacing w:val="-2"/>
        </w:rPr>
        <w:t xml:space="preserve"> </w:t>
      </w:r>
      <w:r>
        <w:rPr>
          <w:spacing w:val="-1"/>
        </w:rPr>
        <w:t xml:space="preserve">writing </w:t>
      </w:r>
      <w:r w:rsidR="005F6291">
        <w:rPr>
          <w:spacing w:val="-1"/>
        </w:rPr>
        <w:t xml:space="preserve">intricate and </w:t>
      </w:r>
      <w:r>
        <w:rPr>
          <w:spacing w:val="-1"/>
        </w:rPr>
        <w:t>complex</w:t>
      </w:r>
      <w:r>
        <w:rPr>
          <w:spacing w:val="-2"/>
        </w:rPr>
        <w:t xml:space="preserve"> </w:t>
      </w:r>
      <w:r>
        <w:rPr>
          <w:spacing w:val="-1"/>
        </w:rPr>
        <w:t>articles</w:t>
      </w:r>
      <w:r>
        <w:t xml:space="preserve"> </w:t>
      </w:r>
      <w:r>
        <w:rPr>
          <w:spacing w:val="-1"/>
        </w:rPr>
        <w:t>often begin their</w:t>
      </w:r>
      <w:r>
        <w:rPr>
          <w:spacing w:val="-2"/>
        </w:rPr>
        <w:t xml:space="preserve"> </w:t>
      </w:r>
      <w:r>
        <w:rPr>
          <w:spacing w:val="-1"/>
        </w:rPr>
        <w:t>sentences</w:t>
      </w:r>
      <w:r>
        <w:rPr>
          <w:spacing w:val="-5"/>
        </w:rPr>
        <w:t xml:space="preserve"> </w:t>
      </w:r>
      <w:r>
        <w:rPr>
          <w:spacing w:val="-1"/>
        </w:rPr>
        <w:t xml:space="preserve">with </w:t>
      </w:r>
      <w:r>
        <w:rPr>
          <w:rFonts w:cs="Calibri"/>
          <w:b/>
          <w:bCs/>
          <w:i/>
          <w:spacing w:val="-1"/>
        </w:rPr>
        <w:t xml:space="preserve">it. </w:t>
      </w:r>
      <w:r>
        <w:rPr>
          <w:spacing w:val="-1"/>
        </w:rPr>
        <w:t>Even if</w:t>
      </w:r>
      <w:r>
        <w:t xml:space="preserve"> </w:t>
      </w:r>
      <w:r>
        <w:rPr>
          <w:spacing w:val="-1"/>
        </w:rPr>
        <w:t>the</w:t>
      </w:r>
      <w:r>
        <w:rPr>
          <w:spacing w:val="67"/>
        </w:rPr>
        <w:t xml:space="preserve"> </w:t>
      </w:r>
      <w:r>
        <w:rPr>
          <w:spacing w:val="-1"/>
        </w:rPr>
        <w:t>definition</w:t>
      </w:r>
      <w:r>
        <w:rPr>
          <w:spacing w:val="-3"/>
        </w:rPr>
        <w:t xml:space="preserve"> </w:t>
      </w:r>
      <w:r>
        <w:t xml:space="preserve">of </w:t>
      </w:r>
      <w:r>
        <w:rPr>
          <w:rFonts w:cs="Calibri"/>
          <w:b/>
          <w:bCs/>
          <w:i/>
          <w:spacing w:val="-1"/>
        </w:rPr>
        <w:t>it</w:t>
      </w:r>
      <w:r>
        <w:rPr>
          <w:rFonts w:cs="Calibri"/>
          <w:b/>
          <w:bCs/>
          <w:i/>
        </w:rPr>
        <w:t xml:space="preserve"> </w:t>
      </w:r>
      <w:r>
        <w:rPr>
          <w:spacing w:val="-1"/>
        </w:rPr>
        <w:t>is</w:t>
      </w:r>
      <w:r>
        <w:t xml:space="preserve"> </w:t>
      </w:r>
      <w:r>
        <w:rPr>
          <w:spacing w:val="-1"/>
        </w:rPr>
        <w:t>in</w:t>
      </w:r>
      <w:r>
        <w:rPr>
          <w:spacing w:val="-3"/>
        </w:rPr>
        <w:t xml:space="preserve"> </w:t>
      </w:r>
      <w:r>
        <w:rPr>
          <w:spacing w:val="-1"/>
        </w:rPr>
        <w:t>the</w:t>
      </w:r>
      <w:r>
        <w:rPr>
          <w:spacing w:val="1"/>
        </w:rPr>
        <w:t xml:space="preserve"> </w:t>
      </w:r>
      <w:r>
        <w:rPr>
          <w:spacing w:val="-1"/>
        </w:rPr>
        <w:t>preceding sentence,</w:t>
      </w:r>
      <w:r>
        <w:t xml:space="preserve"> I </w:t>
      </w:r>
      <w:r>
        <w:rPr>
          <w:spacing w:val="-1"/>
        </w:rPr>
        <w:t>recommend letting the</w:t>
      </w:r>
      <w:r>
        <w:rPr>
          <w:spacing w:val="1"/>
        </w:rPr>
        <w:t xml:space="preserve"> </w:t>
      </w:r>
      <w:r>
        <w:rPr>
          <w:spacing w:val="-2"/>
        </w:rPr>
        <w:t>reader</w:t>
      </w:r>
      <w:r>
        <w:t xml:space="preserve"> </w:t>
      </w:r>
      <w:r>
        <w:rPr>
          <w:spacing w:val="-1"/>
        </w:rPr>
        <w:t>know</w:t>
      </w:r>
      <w:r>
        <w:rPr>
          <w:spacing w:val="1"/>
        </w:rPr>
        <w:t xml:space="preserve"> </w:t>
      </w:r>
      <w:r>
        <w:rPr>
          <w:spacing w:val="-1"/>
        </w:rPr>
        <w:t>what</w:t>
      </w:r>
      <w:r>
        <w:rPr>
          <w:spacing w:val="1"/>
        </w:rPr>
        <w:t xml:space="preserve"> </w:t>
      </w:r>
      <w:r>
        <w:rPr>
          <w:rFonts w:cs="Calibri"/>
          <w:b/>
          <w:bCs/>
          <w:i/>
          <w:spacing w:val="-1"/>
        </w:rPr>
        <w:t>it</w:t>
      </w:r>
      <w:r>
        <w:rPr>
          <w:rFonts w:cs="Calibri"/>
          <w:b/>
          <w:bCs/>
          <w:i/>
          <w:spacing w:val="1"/>
        </w:rPr>
        <w:t xml:space="preserve"> </w:t>
      </w:r>
      <w:r>
        <w:rPr>
          <w:spacing w:val="-1"/>
        </w:rPr>
        <w:t>is</w:t>
      </w:r>
      <w:r>
        <w:rPr>
          <w:spacing w:val="58"/>
        </w:rPr>
        <w:t xml:space="preserve"> </w:t>
      </w:r>
      <w:r>
        <w:rPr>
          <w:spacing w:val="-1"/>
        </w:rPr>
        <w:t>by</w:t>
      </w:r>
      <w:r>
        <w:rPr>
          <w:spacing w:val="1"/>
        </w:rPr>
        <w:t xml:space="preserve"> </w:t>
      </w:r>
      <w:r>
        <w:rPr>
          <w:spacing w:val="-1"/>
        </w:rPr>
        <w:t>giving the</w:t>
      </w:r>
      <w:r>
        <w:rPr>
          <w:spacing w:val="-2"/>
        </w:rPr>
        <w:t xml:space="preserve"> </w:t>
      </w:r>
      <w:r>
        <w:rPr>
          <w:spacing w:val="-1"/>
        </w:rPr>
        <w:t>sentence</w:t>
      </w:r>
      <w:r>
        <w:rPr>
          <w:spacing w:val="-2"/>
        </w:rPr>
        <w:t xml:space="preserve"> </w:t>
      </w:r>
      <w:r>
        <w:t xml:space="preserve">a </w:t>
      </w:r>
      <w:r>
        <w:rPr>
          <w:spacing w:val="-1"/>
        </w:rPr>
        <w:t>proper</w:t>
      </w:r>
      <w:r>
        <w:t xml:space="preserve"> </w:t>
      </w:r>
      <w:r>
        <w:rPr>
          <w:spacing w:val="-1"/>
        </w:rPr>
        <w:t>subject</w:t>
      </w:r>
      <w:r>
        <w:rPr>
          <w:spacing w:val="1"/>
        </w:rPr>
        <w:t xml:space="preserve"> </w:t>
      </w:r>
      <w:r>
        <w:rPr>
          <w:spacing w:val="-1"/>
        </w:rPr>
        <w:t>and</w:t>
      </w:r>
      <w:r>
        <w:rPr>
          <w:spacing w:val="-3"/>
        </w:rPr>
        <w:t xml:space="preserve"> </w:t>
      </w:r>
      <w:r>
        <w:rPr>
          <w:spacing w:val="-1"/>
        </w:rPr>
        <w:t>making</w:t>
      </w:r>
      <w:r>
        <w:rPr>
          <w:spacing w:val="-3"/>
        </w:rPr>
        <w:t xml:space="preserve"> </w:t>
      </w:r>
      <w:r>
        <w:rPr>
          <w:spacing w:val="-2"/>
        </w:rPr>
        <w:t>the</w:t>
      </w:r>
      <w:r>
        <w:rPr>
          <w:spacing w:val="1"/>
        </w:rPr>
        <w:t xml:space="preserve"> </w:t>
      </w:r>
      <w:r>
        <w:rPr>
          <w:spacing w:val="-1"/>
        </w:rPr>
        <w:t xml:space="preserve">meaning </w:t>
      </w:r>
      <w:r>
        <w:t>of</w:t>
      </w:r>
      <w:r>
        <w:rPr>
          <w:spacing w:val="-2"/>
        </w:rPr>
        <w:t xml:space="preserve"> </w:t>
      </w:r>
      <w:r>
        <w:rPr>
          <w:rFonts w:cs="Calibri"/>
          <w:b/>
          <w:bCs/>
          <w:i/>
        </w:rPr>
        <w:t>it</w:t>
      </w:r>
      <w:r>
        <w:rPr>
          <w:rFonts w:cs="Calibri"/>
          <w:b/>
          <w:bCs/>
          <w:i/>
          <w:spacing w:val="-1"/>
        </w:rPr>
        <w:t xml:space="preserve"> </w:t>
      </w:r>
      <w:r>
        <w:rPr>
          <w:spacing w:val="-1"/>
        </w:rPr>
        <w:t>clear</w:t>
      </w:r>
      <w:r>
        <w:rPr>
          <w:spacing w:val="-2"/>
        </w:rPr>
        <w:t xml:space="preserve"> </w:t>
      </w:r>
      <w:r>
        <w:rPr>
          <w:spacing w:val="-1"/>
        </w:rPr>
        <w:t>from the</w:t>
      </w:r>
      <w:r>
        <w:rPr>
          <w:spacing w:val="1"/>
        </w:rPr>
        <w:t xml:space="preserve"> </w:t>
      </w:r>
      <w:r>
        <w:rPr>
          <w:spacing w:val="-1"/>
        </w:rPr>
        <w:t>beginning.</w:t>
      </w:r>
      <w:r w:rsidR="00BE6D22">
        <w:t xml:space="preserve"> </w:t>
      </w:r>
      <w:r w:rsidR="00A4350E">
        <w:rPr>
          <w:spacing w:val="-1"/>
        </w:rPr>
        <w:t>Readers</w:t>
      </w:r>
      <w:r>
        <w:t xml:space="preserve"> </w:t>
      </w:r>
      <w:r w:rsidR="00BE6D22">
        <w:rPr>
          <w:spacing w:val="-1"/>
        </w:rPr>
        <w:t>often scan articles looking</w:t>
      </w:r>
      <w:r>
        <w:rPr>
          <w:spacing w:val="49"/>
        </w:rPr>
        <w:t xml:space="preserve"> </w:t>
      </w:r>
      <w:r>
        <w:t xml:space="preserve">for </w:t>
      </w:r>
      <w:r>
        <w:rPr>
          <w:spacing w:val="-1"/>
        </w:rPr>
        <w:t>keywords.</w:t>
      </w:r>
      <w:r w:rsidR="00BE6D22">
        <w:rPr>
          <w:spacing w:val="-3"/>
        </w:rPr>
        <w:t xml:space="preserve"> D</w:t>
      </w:r>
      <w:r w:rsidR="005F6291">
        <w:rPr>
          <w:spacing w:val="-3"/>
        </w:rPr>
        <w:t xml:space="preserve">o not </w:t>
      </w:r>
      <w:r w:rsidR="00BE6D22">
        <w:rPr>
          <w:spacing w:val="-3"/>
        </w:rPr>
        <w:t>hide a keyword behind “it.”</w:t>
      </w:r>
    </w:p>
    <w:p w14:paraId="0B688CDB" w14:textId="751CE0C3" w:rsidR="007A3A1E" w:rsidRDefault="00C33500" w:rsidP="00E8286A">
      <w:pPr>
        <w:pStyle w:val="Heading2"/>
        <w:spacing w:before="0"/>
        <w:ind w:left="0"/>
        <w:rPr>
          <w:b w:val="0"/>
          <w:bCs w:val="0"/>
        </w:rPr>
      </w:pPr>
      <w:r>
        <w:rPr>
          <w:spacing w:val="-1"/>
          <w:sz w:val="32"/>
          <w:szCs w:val="32"/>
        </w:rPr>
        <w:t>J</w:t>
      </w:r>
      <w:r>
        <w:rPr>
          <w:spacing w:val="-1"/>
        </w:rPr>
        <w:t>OURNAL</w:t>
      </w:r>
      <w:r>
        <w:rPr>
          <w:spacing w:val="3"/>
        </w:rPr>
        <w:t xml:space="preserve"> </w:t>
      </w:r>
      <w:r>
        <w:rPr>
          <w:spacing w:val="-1"/>
          <w:sz w:val="32"/>
          <w:szCs w:val="32"/>
        </w:rPr>
        <w:t>A</w:t>
      </w:r>
      <w:r>
        <w:rPr>
          <w:spacing w:val="-1"/>
        </w:rPr>
        <w:t>RTICLES</w:t>
      </w:r>
      <w:r>
        <w:rPr>
          <w:spacing w:val="-1"/>
          <w:sz w:val="24"/>
          <w:szCs w:val="24"/>
        </w:rPr>
        <w:t>—</w:t>
      </w:r>
      <w:r>
        <w:rPr>
          <w:spacing w:val="-1"/>
          <w:sz w:val="32"/>
          <w:szCs w:val="32"/>
        </w:rPr>
        <w:t>A</w:t>
      </w:r>
      <w:r>
        <w:rPr>
          <w:spacing w:val="-23"/>
          <w:sz w:val="32"/>
          <w:szCs w:val="32"/>
        </w:rPr>
        <w:t xml:space="preserve"> </w:t>
      </w:r>
      <w:r>
        <w:rPr>
          <w:spacing w:val="-1"/>
          <w:sz w:val="32"/>
          <w:szCs w:val="32"/>
        </w:rPr>
        <w:t>C</w:t>
      </w:r>
      <w:r>
        <w:rPr>
          <w:spacing w:val="-1"/>
        </w:rPr>
        <w:t>APSULE</w:t>
      </w:r>
      <w:r>
        <w:rPr>
          <w:spacing w:val="3"/>
        </w:rPr>
        <w:t xml:space="preserve"> </w:t>
      </w:r>
      <w:r>
        <w:rPr>
          <w:spacing w:val="-1"/>
          <w:sz w:val="32"/>
          <w:szCs w:val="32"/>
        </w:rPr>
        <w:t>S</w:t>
      </w:r>
      <w:r>
        <w:rPr>
          <w:spacing w:val="-1"/>
        </w:rPr>
        <w:t>UMMARY OF</w:t>
      </w:r>
      <w:r>
        <w:rPr>
          <w:spacing w:val="27"/>
        </w:rPr>
        <w:t xml:space="preserve"> </w:t>
      </w:r>
      <w:r>
        <w:rPr>
          <w:spacing w:val="-1"/>
          <w:sz w:val="32"/>
          <w:szCs w:val="32"/>
        </w:rPr>
        <w:t>Y</w:t>
      </w:r>
      <w:r>
        <w:rPr>
          <w:spacing w:val="-1"/>
        </w:rPr>
        <w:t xml:space="preserve">OUR </w:t>
      </w:r>
      <w:r>
        <w:rPr>
          <w:spacing w:val="-1"/>
          <w:sz w:val="32"/>
          <w:szCs w:val="32"/>
        </w:rPr>
        <w:t>T</w:t>
      </w:r>
      <w:r>
        <w:rPr>
          <w:spacing w:val="-1"/>
        </w:rPr>
        <w:t>HESIS</w:t>
      </w:r>
    </w:p>
    <w:p w14:paraId="29E362D1" w14:textId="2C3CC49E" w:rsidR="009558E1" w:rsidRPr="00A32AAA" w:rsidRDefault="00C33500" w:rsidP="00A32AAA">
      <w:pPr>
        <w:pStyle w:val="BodyText"/>
        <w:ind w:left="0" w:right="203"/>
      </w:pPr>
      <w:r>
        <w:t xml:space="preserve">For </w:t>
      </w:r>
      <w:r>
        <w:rPr>
          <w:spacing w:val="-1"/>
        </w:rPr>
        <w:t>student’s,</w:t>
      </w:r>
      <w:r>
        <w:t xml:space="preserve"> </w:t>
      </w:r>
      <w:r>
        <w:rPr>
          <w:spacing w:val="-1"/>
        </w:rPr>
        <w:t>their</w:t>
      </w:r>
      <w:r>
        <w:t xml:space="preserve"> </w:t>
      </w:r>
      <w:r>
        <w:rPr>
          <w:spacing w:val="-1"/>
        </w:rPr>
        <w:t>first</w:t>
      </w:r>
      <w:r>
        <w:rPr>
          <w:spacing w:val="-2"/>
        </w:rPr>
        <w:t xml:space="preserve"> </w:t>
      </w:r>
      <w:r>
        <w:rPr>
          <w:spacing w:val="-1"/>
        </w:rPr>
        <w:t>journal</w:t>
      </w:r>
      <w:r>
        <w:t xml:space="preserve"> </w:t>
      </w:r>
      <w:r>
        <w:rPr>
          <w:spacing w:val="-1"/>
        </w:rPr>
        <w:t>article</w:t>
      </w:r>
      <w:r>
        <w:rPr>
          <w:spacing w:val="1"/>
        </w:rPr>
        <w:t xml:space="preserve"> </w:t>
      </w:r>
      <w:r>
        <w:rPr>
          <w:spacing w:val="-2"/>
        </w:rPr>
        <w:t>is</w:t>
      </w:r>
      <w:r>
        <w:t xml:space="preserve"> </w:t>
      </w:r>
      <w:r>
        <w:rPr>
          <w:spacing w:val="-1"/>
        </w:rPr>
        <w:t>usually</w:t>
      </w:r>
      <w:r>
        <w:rPr>
          <w:spacing w:val="1"/>
        </w:rPr>
        <w:t xml:space="preserve"> </w:t>
      </w:r>
      <w:r>
        <w:rPr>
          <w:spacing w:val="-1"/>
        </w:rPr>
        <w:t>based</w:t>
      </w:r>
      <w:r>
        <w:rPr>
          <w:spacing w:val="-3"/>
        </w:rPr>
        <w:t xml:space="preserve"> </w:t>
      </w:r>
      <w:r>
        <w:t>on</w:t>
      </w:r>
      <w:r>
        <w:rPr>
          <w:spacing w:val="-1"/>
        </w:rPr>
        <w:t xml:space="preserve"> their</w:t>
      </w:r>
      <w:r>
        <w:rPr>
          <w:spacing w:val="-2"/>
        </w:rPr>
        <w:t xml:space="preserve"> </w:t>
      </w:r>
      <w:r>
        <w:rPr>
          <w:spacing w:val="-1"/>
        </w:rPr>
        <w:t>thesis.</w:t>
      </w:r>
      <w:r>
        <w:t xml:space="preserve"> </w:t>
      </w:r>
      <w:r>
        <w:rPr>
          <w:spacing w:val="-1"/>
        </w:rPr>
        <w:t>However,</w:t>
      </w:r>
      <w:r>
        <w:rPr>
          <w:spacing w:val="-2"/>
        </w:rPr>
        <w:t xml:space="preserve"> </w:t>
      </w:r>
      <w:r>
        <w:rPr>
          <w:spacing w:val="-1"/>
        </w:rPr>
        <w:t>this</w:t>
      </w:r>
      <w:r>
        <w:t xml:space="preserve"> </w:t>
      </w:r>
      <w:r>
        <w:rPr>
          <w:spacing w:val="-1"/>
        </w:rPr>
        <w:t>role</w:t>
      </w:r>
      <w:r>
        <w:rPr>
          <w:spacing w:val="-2"/>
        </w:rPr>
        <w:t xml:space="preserve"> </w:t>
      </w:r>
      <w:r>
        <w:rPr>
          <w:spacing w:val="-1"/>
        </w:rPr>
        <w:t>can be</w:t>
      </w:r>
      <w:r>
        <w:rPr>
          <w:spacing w:val="57"/>
        </w:rPr>
        <w:t xml:space="preserve"> </w:t>
      </w:r>
      <w:r>
        <w:rPr>
          <w:spacing w:val="-1"/>
        </w:rPr>
        <w:t>reversed.</w:t>
      </w:r>
      <w:r>
        <w:t xml:space="preserve"> </w:t>
      </w:r>
      <w:r>
        <w:rPr>
          <w:spacing w:val="-1"/>
        </w:rPr>
        <w:t>If</w:t>
      </w:r>
      <w:r>
        <w:rPr>
          <w:spacing w:val="-3"/>
        </w:rPr>
        <w:t xml:space="preserve"> </w:t>
      </w:r>
      <w:r>
        <w:t>you</w:t>
      </w:r>
      <w:r>
        <w:rPr>
          <w:spacing w:val="-3"/>
        </w:rPr>
        <w:t xml:space="preserve"> </w:t>
      </w:r>
      <w:r>
        <w:rPr>
          <w:spacing w:val="-1"/>
        </w:rPr>
        <w:t>are</w:t>
      </w:r>
      <w:r>
        <w:rPr>
          <w:spacing w:val="1"/>
        </w:rPr>
        <w:t xml:space="preserve"> </w:t>
      </w:r>
      <w:r>
        <w:t>a</w:t>
      </w:r>
      <w:r>
        <w:rPr>
          <w:spacing w:val="-2"/>
        </w:rPr>
        <w:t xml:space="preserve"> </w:t>
      </w:r>
      <w:r>
        <w:rPr>
          <w:spacing w:val="-1"/>
        </w:rPr>
        <w:t>good</w:t>
      </w:r>
      <w:r>
        <w:rPr>
          <w:spacing w:val="-3"/>
        </w:rPr>
        <w:t xml:space="preserve"> </w:t>
      </w:r>
      <w:r>
        <w:rPr>
          <w:spacing w:val="-1"/>
        </w:rPr>
        <w:t>researcher</w:t>
      </w:r>
      <w:r>
        <w:t xml:space="preserve"> </w:t>
      </w:r>
      <w:r>
        <w:rPr>
          <w:spacing w:val="-1"/>
        </w:rPr>
        <w:t xml:space="preserve">and </w:t>
      </w:r>
      <w:r>
        <w:t xml:space="preserve">a </w:t>
      </w:r>
      <w:r>
        <w:rPr>
          <w:spacing w:val="-1"/>
        </w:rPr>
        <w:t>good</w:t>
      </w:r>
      <w:r>
        <w:rPr>
          <w:spacing w:val="-3"/>
        </w:rPr>
        <w:t xml:space="preserve"> </w:t>
      </w:r>
      <w:r>
        <w:rPr>
          <w:spacing w:val="-1"/>
        </w:rPr>
        <w:t>writer</w:t>
      </w:r>
      <w:r w:rsidR="00335EFC">
        <w:t>,</w:t>
      </w:r>
      <w:r>
        <w:rPr>
          <w:spacing w:val="-2"/>
        </w:rPr>
        <w:t xml:space="preserve"> </w:t>
      </w:r>
      <w:r>
        <w:t>you</w:t>
      </w:r>
      <w:r>
        <w:rPr>
          <w:spacing w:val="-3"/>
        </w:rPr>
        <w:t xml:space="preserve"> </w:t>
      </w:r>
      <w:r>
        <w:rPr>
          <w:spacing w:val="-1"/>
        </w:rPr>
        <w:t>may</w:t>
      </w:r>
      <w:r>
        <w:rPr>
          <w:spacing w:val="1"/>
        </w:rPr>
        <w:t xml:space="preserve"> </w:t>
      </w:r>
      <w:r>
        <w:rPr>
          <w:spacing w:val="-1"/>
        </w:rPr>
        <w:t>write</w:t>
      </w:r>
      <w:r>
        <w:rPr>
          <w:spacing w:val="-2"/>
        </w:rPr>
        <w:t xml:space="preserve"> </w:t>
      </w:r>
      <w:r>
        <w:rPr>
          <w:spacing w:val="-1"/>
        </w:rPr>
        <w:t>your</w:t>
      </w:r>
      <w:r>
        <w:t xml:space="preserve"> </w:t>
      </w:r>
      <w:r>
        <w:rPr>
          <w:spacing w:val="-1"/>
        </w:rPr>
        <w:t>first</w:t>
      </w:r>
      <w:r>
        <w:rPr>
          <w:spacing w:val="1"/>
        </w:rPr>
        <w:t xml:space="preserve"> </w:t>
      </w:r>
      <w:r>
        <w:rPr>
          <w:spacing w:val="-1"/>
        </w:rPr>
        <w:t>journal</w:t>
      </w:r>
      <w:r>
        <w:rPr>
          <w:spacing w:val="-3"/>
        </w:rPr>
        <w:t xml:space="preserve"> </w:t>
      </w:r>
      <w:r>
        <w:rPr>
          <w:spacing w:val="-1"/>
        </w:rPr>
        <w:t>article</w:t>
      </w:r>
      <w:r>
        <w:rPr>
          <w:spacing w:val="-2"/>
        </w:rPr>
        <w:t xml:space="preserve"> </w:t>
      </w:r>
      <w:r>
        <w:rPr>
          <w:spacing w:val="-1"/>
        </w:rPr>
        <w:t xml:space="preserve">long </w:t>
      </w:r>
      <w:r>
        <w:rPr>
          <w:spacing w:val="-2"/>
        </w:rPr>
        <w:t xml:space="preserve">before </w:t>
      </w:r>
      <w:r>
        <w:rPr>
          <w:spacing w:val="-1"/>
        </w:rPr>
        <w:t>you complete</w:t>
      </w:r>
      <w:r>
        <w:rPr>
          <w:spacing w:val="81"/>
        </w:rPr>
        <w:t xml:space="preserve"> </w:t>
      </w:r>
      <w:r>
        <w:t>your</w:t>
      </w:r>
      <w:r>
        <w:rPr>
          <w:spacing w:val="-2"/>
        </w:rPr>
        <w:t xml:space="preserve"> </w:t>
      </w:r>
      <w:r>
        <w:rPr>
          <w:spacing w:val="-1"/>
        </w:rPr>
        <w:t>thesis.</w:t>
      </w:r>
      <w:r>
        <w:rPr>
          <w:spacing w:val="-3"/>
        </w:rPr>
        <w:t xml:space="preserve"> </w:t>
      </w:r>
      <w:r>
        <w:rPr>
          <w:spacing w:val="-1"/>
        </w:rPr>
        <w:t>The</w:t>
      </w:r>
      <w:r>
        <w:rPr>
          <w:spacing w:val="-2"/>
        </w:rPr>
        <w:t xml:space="preserve"> </w:t>
      </w:r>
      <w:r>
        <w:rPr>
          <w:spacing w:val="-1"/>
        </w:rPr>
        <w:t>major</w:t>
      </w:r>
      <w:r>
        <w:t xml:space="preserve"> </w:t>
      </w:r>
      <w:r>
        <w:rPr>
          <w:spacing w:val="-1"/>
        </w:rPr>
        <w:t>components</w:t>
      </w:r>
      <w:r>
        <w:rPr>
          <w:spacing w:val="-2"/>
        </w:rPr>
        <w:t xml:space="preserve"> </w:t>
      </w:r>
      <w:r>
        <w:t xml:space="preserve">of </w:t>
      </w:r>
      <w:r>
        <w:rPr>
          <w:spacing w:val="-1"/>
        </w:rPr>
        <w:t>both documents</w:t>
      </w:r>
      <w:r>
        <w:t xml:space="preserve"> </w:t>
      </w:r>
      <w:r>
        <w:rPr>
          <w:spacing w:val="-1"/>
        </w:rPr>
        <w:t>are</w:t>
      </w:r>
      <w:r>
        <w:rPr>
          <w:spacing w:val="-2"/>
        </w:rPr>
        <w:t xml:space="preserve"> </w:t>
      </w:r>
      <w:r>
        <w:rPr>
          <w:spacing w:val="-1"/>
        </w:rPr>
        <w:t>the</w:t>
      </w:r>
      <w:r>
        <w:rPr>
          <w:spacing w:val="1"/>
        </w:rPr>
        <w:t xml:space="preserve"> </w:t>
      </w:r>
      <w:r>
        <w:rPr>
          <w:spacing w:val="-1"/>
        </w:rPr>
        <w:t>same.</w:t>
      </w:r>
      <w:r>
        <w:rPr>
          <w:spacing w:val="-3"/>
        </w:rPr>
        <w:t xml:space="preserve"> </w:t>
      </w:r>
      <w:r>
        <w:rPr>
          <w:spacing w:val="-1"/>
        </w:rPr>
        <w:t>The</w:t>
      </w:r>
      <w:r>
        <w:rPr>
          <w:spacing w:val="1"/>
        </w:rPr>
        <w:t xml:space="preserve"> </w:t>
      </w:r>
      <w:r>
        <w:rPr>
          <w:spacing w:val="-1"/>
        </w:rPr>
        <w:t>difference</w:t>
      </w:r>
      <w:r>
        <w:rPr>
          <w:spacing w:val="1"/>
        </w:rPr>
        <w:t xml:space="preserve"> </w:t>
      </w:r>
      <w:r>
        <w:rPr>
          <w:spacing w:val="-1"/>
        </w:rPr>
        <w:t>is</w:t>
      </w:r>
      <w:r>
        <w:t xml:space="preserve"> </w:t>
      </w:r>
      <w:r>
        <w:rPr>
          <w:spacing w:val="-1"/>
        </w:rPr>
        <w:t xml:space="preserve">in </w:t>
      </w:r>
      <w:r>
        <w:rPr>
          <w:spacing w:val="-2"/>
        </w:rPr>
        <w:t>the</w:t>
      </w:r>
      <w:r>
        <w:rPr>
          <w:spacing w:val="1"/>
        </w:rPr>
        <w:t xml:space="preserve"> </w:t>
      </w:r>
      <w:r>
        <w:rPr>
          <w:spacing w:val="-1"/>
        </w:rPr>
        <w:t>detail</w:t>
      </w:r>
      <w:r>
        <w:rPr>
          <w:spacing w:val="50"/>
        </w:rPr>
        <w:t xml:space="preserve"> </w:t>
      </w:r>
      <w:r>
        <w:rPr>
          <w:spacing w:val="-1"/>
        </w:rPr>
        <w:t>provided</w:t>
      </w:r>
      <w:r>
        <w:rPr>
          <w:spacing w:val="-3"/>
        </w:rPr>
        <w:t xml:space="preserve"> </w:t>
      </w:r>
      <w:r>
        <w:rPr>
          <w:spacing w:val="-1"/>
        </w:rPr>
        <w:t xml:space="preserve">and </w:t>
      </w:r>
      <w:r>
        <w:t>how</w:t>
      </w:r>
      <w:r>
        <w:rPr>
          <w:spacing w:val="-2"/>
        </w:rPr>
        <w:t xml:space="preserve"> </w:t>
      </w:r>
      <w:r>
        <w:rPr>
          <w:spacing w:val="-1"/>
        </w:rPr>
        <w:t xml:space="preserve">carefully </w:t>
      </w:r>
      <w:r>
        <w:t>you</w:t>
      </w:r>
      <w:r>
        <w:rPr>
          <w:spacing w:val="-3"/>
        </w:rPr>
        <w:t xml:space="preserve"> </w:t>
      </w:r>
      <w:r>
        <w:rPr>
          <w:spacing w:val="-1"/>
        </w:rPr>
        <w:t>restrict</w:t>
      </w:r>
      <w:r>
        <w:rPr>
          <w:spacing w:val="-2"/>
        </w:rPr>
        <w:t xml:space="preserve"> </w:t>
      </w:r>
      <w:r>
        <w:t>your</w:t>
      </w:r>
      <w:r>
        <w:rPr>
          <w:spacing w:val="-2"/>
        </w:rPr>
        <w:t xml:space="preserve"> </w:t>
      </w:r>
      <w:r>
        <w:rPr>
          <w:spacing w:val="-1"/>
        </w:rPr>
        <w:t>focus.</w:t>
      </w:r>
      <w:r>
        <w:rPr>
          <w:spacing w:val="47"/>
        </w:rPr>
        <w:t xml:space="preserve"> </w:t>
      </w:r>
      <w:r>
        <w:t xml:space="preserve">A </w:t>
      </w:r>
      <w:r>
        <w:rPr>
          <w:spacing w:val="-1"/>
        </w:rPr>
        <w:t>journal</w:t>
      </w:r>
      <w:r>
        <w:t xml:space="preserve"> </w:t>
      </w:r>
      <w:r>
        <w:rPr>
          <w:spacing w:val="-1"/>
        </w:rPr>
        <w:t>article</w:t>
      </w:r>
      <w:r>
        <w:rPr>
          <w:spacing w:val="1"/>
        </w:rPr>
        <w:t xml:space="preserve"> </w:t>
      </w:r>
      <w:r>
        <w:rPr>
          <w:spacing w:val="-1"/>
        </w:rPr>
        <w:t>can</w:t>
      </w:r>
      <w:r>
        <w:rPr>
          <w:spacing w:val="-3"/>
        </w:rPr>
        <w:t xml:space="preserve"> </w:t>
      </w:r>
      <w:r>
        <w:rPr>
          <w:spacing w:val="-1"/>
        </w:rPr>
        <w:t>summarize</w:t>
      </w:r>
      <w:r>
        <w:rPr>
          <w:spacing w:val="1"/>
        </w:rPr>
        <w:t xml:space="preserve"> </w:t>
      </w:r>
      <w:r>
        <w:rPr>
          <w:spacing w:val="-1"/>
        </w:rPr>
        <w:t>the</w:t>
      </w:r>
      <w:r>
        <w:rPr>
          <w:spacing w:val="-2"/>
        </w:rPr>
        <w:t xml:space="preserve"> </w:t>
      </w:r>
      <w:r>
        <w:rPr>
          <w:spacing w:val="-1"/>
        </w:rPr>
        <w:t>whole</w:t>
      </w:r>
      <w:r>
        <w:rPr>
          <w:spacing w:val="53"/>
        </w:rPr>
        <w:t xml:space="preserve"> </w:t>
      </w:r>
      <w:r>
        <w:rPr>
          <w:spacing w:val="-1"/>
        </w:rPr>
        <w:t>process</w:t>
      </w:r>
      <w:r w:rsidR="00CD33C4">
        <w:rPr>
          <w:spacing w:val="-1"/>
        </w:rPr>
        <w:t>,</w:t>
      </w:r>
      <w:r>
        <w:rPr>
          <w:spacing w:val="-2"/>
        </w:rPr>
        <w:t xml:space="preserve"> </w:t>
      </w:r>
      <w:r>
        <w:t>or</w:t>
      </w:r>
      <w:r>
        <w:rPr>
          <w:spacing w:val="-2"/>
        </w:rPr>
        <w:t xml:space="preserve"> </w:t>
      </w:r>
      <w:r>
        <w:rPr>
          <w:spacing w:val="-1"/>
        </w:rPr>
        <w:t>it</w:t>
      </w:r>
      <w:r>
        <w:rPr>
          <w:spacing w:val="1"/>
        </w:rPr>
        <w:t xml:space="preserve"> </w:t>
      </w:r>
      <w:r>
        <w:rPr>
          <w:spacing w:val="-2"/>
        </w:rPr>
        <w:t>can</w:t>
      </w:r>
      <w:r w:rsidR="00396887">
        <w:rPr>
          <w:spacing w:val="-1"/>
        </w:rPr>
        <w:t xml:space="preserve"> pinpoint</w:t>
      </w:r>
      <w:r>
        <w:rPr>
          <w:spacing w:val="-3"/>
        </w:rPr>
        <w:t xml:space="preserve"> </w:t>
      </w:r>
      <w:r>
        <w:t>one</w:t>
      </w:r>
      <w:r>
        <w:rPr>
          <w:spacing w:val="1"/>
        </w:rPr>
        <w:t xml:space="preserve"> </w:t>
      </w:r>
      <w:r>
        <w:rPr>
          <w:spacing w:val="-1"/>
        </w:rPr>
        <w:t>aspect</w:t>
      </w:r>
      <w:r>
        <w:rPr>
          <w:spacing w:val="-2"/>
        </w:rPr>
        <w:t xml:space="preserve"> </w:t>
      </w:r>
      <w:r>
        <w:t>of</w:t>
      </w:r>
      <w:r>
        <w:rPr>
          <w:spacing w:val="-2"/>
        </w:rPr>
        <w:t xml:space="preserve"> </w:t>
      </w:r>
      <w:r>
        <w:rPr>
          <w:spacing w:val="-1"/>
        </w:rPr>
        <w:t>the</w:t>
      </w:r>
      <w:r>
        <w:rPr>
          <w:spacing w:val="1"/>
        </w:rPr>
        <w:t xml:space="preserve"> </w:t>
      </w:r>
      <w:r>
        <w:rPr>
          <w:spacing w:val="-1"/>
        </w:rPr>
        <w:t>research</w:t>
      </w:r>
      <w:r>
        <w:rPr>
          <w:spacing w:val="-5"/>
        </w:rPr>
        <w:t xml:space="preserve"> </w:t>
      </w:r>
      <w:r>
        <w:rPr>
          <w:spacing w:val="-1"/>
        </w:rPr>
        <w:t>project.</w:t>
      </w:r>
      <w:r>
        <w:t xml:space="preserve"> </w:t>
      </w:r>
      <w:r w:rsidR="00CD33C4">
        <w:t>In the latter case, the more topic-specific information can provide a chapter in your thesis, which can become a journal</w:t>
      </w:r>
      <w:r w:rsidR="000B6F5F">
        <w:t xml:space="preserve"> </w:t>
      </w:r>
      <w:r w:rsidR="00CD33C4">
        <w:t xml:space="preserve">article before or after your thesis is published. </w:t>
      </w:r>
    </w:p>
    <w:p w14:paraId="249C9F33" w14:textId="585CBEA1" w:rsidR="007A3A1E" w:rsidRPr="00510D32" w:rsidRDefault="007273A9" w:rsidP="0097539A">
      <w:pPr>
        <w:pStyle w:val="Heading2"/>
        <w:spacing w:before="0"/>
        <w:ind w:left="0"/>
        <w:rPr>
          <w:spacing w:val="-1"/>
          <w:sz w:val="40"/>
          <w:szCs w:val="40"/>
        </w:rPr>
      </w:pPr>
      <w:r w:rsidRPr="00C209C8">
        <w:rPr>
          <w:b w:val="0"/>
          <w:spacing w:val="-1"/>
          <w:sz w:val="32"/>
          <w:szCs w:val="32"/>
        </w:rPr>
        <w:t>J</w:t>
      </w:r>
      <w:r w:rsidR="00C33500">
        <w:rPr>
          <w:spacing w:val="-1"/>
        </w:rPr>
        <w:t>OURNAL</w:t>
      </w:r>
      <w:r w:rsidR="00C33500">
        <w:rPr>
          <w:spacing w:val="3"/>
        </w:rPr>
        <w:t xml:space="preserve"> </w:t>
      </w:r>
      <w:r w:rsidR="00C33500">
        <w:rPr>
          <w:spacing w:val="-1"/>
          <w:sz w:val="32"/>
          <w:szCs w:val="32"/>
        </w:rPr>
        <w:t>A</w:t>
      </w:r>
      <w:r w:rsidR="00C33500">
        <w:rPr>
          <w:spacing w:val="-1"/>
        </w:rPr>
        <w:t>RTICLE’S</w:t>
      </w:r>
      <w:r w:rsidR="00C33500">
        <w:rPr>
          <w:spacing w:val="9"/>
        </w:rPr>
        <w:t xml:space="preserve"> </w:t>
      </w:r>
      <w:r w:rsidR="00C33500">
        <w:rPr>
          <w:spacing w:val="-1"/>
          <w:sz w:val="32"/>
          <w:szCs w:val="32"/>
        </w:rPr>
        <w:t>A</w:t>
      </w:r>
      <w:r w:rsidR="00C33500">
        <w:rPr>
          <w:spacing w:val="-1"/>
        </w:rPr>
        <w:t>BSTRACT</w:t>
      </w:r>
    </w:p>
    <w:p w14:paraId="4079C709" w14:textId="53E1072A" w:rsidR="0064069E" w:rsidRPr="00770EFA" w:rsidRDefault="00770EFA" w:rsidP="00A93C5D">
      <w:pPr>
        <w:pStyle w:val="CommentText"/>
        <w:spacing w:after="60"/>
        <w:rPr>
          <w:rFonts w:ascii="Calibri" w:eastAsia="Calibri" w:hAnsi="Calibri" w:cstheme="minorBidi"/>
          <w:spacing w:val="-1"/>
          <w:kern w:val="0"/>
          <w:sz w:val="22"/>
          <w:szCs w:val="22"/>
        </w:rPr>
      </w:pPr>
      <w:bookmarkStart w:id="78" w:name="_Hlk29231863"/>
      <w:r w:rsidRPr="00770EFA">
        <w:rPr>
          <w:rFonts w:ascii="Calibri" w:eastAsia="Calibri" w:hAnsi="Calibri" w:cstheme="minorBidi"/>
          <w:spacing w:val="-1"/>
          <w:kern w:val="0"/>
          <w:sz w:val="22"/>
          <w:szCs w:val="22"/>
        </w:rPr>
        <w:t>T</w:t>
      </w:r>
      <w:bookmarkStart w:id="79" w:name="_Hlk42001771"/>
      <w:r w:rsidRPr="00770EFA">
        <w:rPr>
          <w:rFonts w:ascii="Calibri" w:eastAsia="Calibri" w:hAnsi="Calibri" w:cstheme="minorBidi"/>
          <w:spacing w:val="-1"/>
          <w:kern w:val="0"/>
          <w:sz w:val="22"/>
          <w:szCs w:val="22"/>
        </w:rPr>
        <w:t xml:space="preserve">he abstract </w:t>
      </w:r>
      <w:r w:rsidRPr="00D33204">
        <w:rPr>
          <w:rFonts w:ascii="Calibri" w:eastAsia="Calibri" w:hAnsi="Calibri" w:cstheme="minorBidi"/>
          <w:spacing w:val="-1"/>
          <w:kern w:val="0"/>
          <w:sz w:val="22"/>
          <w:szCs w:val="22"/>
        </w:rPr>
        <w:t>can</w:t>
      </w:r>
      <w:r w:rsidRPr="00770EFA">
        <w:rPr>
          <w:rFonts w:ascii="Calibri" w:eastAsia="Calibri" w:hAnsi="Calibri" w:cstheme="minorBidi"/>
          <w:spacing w:val="-1"/>
          <w:kern w:val="0"/>
          <w:sz w:val="22"/>
          <w:szCs w:val="22"/>
        </w:rPr>
        <w:t xml:space="preserve"> introduce what the audience is about to discover in the </w:t>
      </w:r>
      <w:r>
        <w:rPr>
          <w:rFonts w:ascii="Calibri" w:eastAsia="Calibri" w:hAnsi="Calibri" w:cstheme="minorBidi"/>
          <w:spacing w:val="-1"/>
          <w:kern w:val="0"/>
          <w:sz w:val="22"/>
          <w:szCs w:val="22"/>
        </w:rPr>
        <w:t>present tense</w:t>
      </w:r>
      <w:r w:rsidRPr="00770EFA">
        <w:rPr>
          <w:rFonts w:ascii="Calibri" w:eastAsia="Calibri" w:hAnsi="Calibri" w:cstheme="minorBidi"/>
          <w:spacing w:val="-1"/>
          <w:kern w:val="0"/>
          <w:sz w:val="22"/>
          <w:szCs w:val="22"/>
        </w:rPr>
        <w:t xml:space="preserve">. However, when you summarize the final deliverable </w:t>
      </w:r>
      <w:r w:rsidR="007F7219">
        <w:rPr>
          <w:rFonts w:ascii="Calibri" w:eastAsia="Calibri" w:hAnsi="Calibri" w:cstheme="minorBidi"/>
          <w:spacing w:val="-1"/>
          <w:kern w:val="0"/>
          <w:sz w:val="22"/>
          <w:szCs w:val="22"/>
        </w:rPr>
        <w:t xml:space="preserve">or results </w:t>
      </w:r>
      <w:r w:rsidRPr="00770EFA">
        <w:rPr>
          <w:rFonts w:ascii="Calibri" w:eastAsia="Calibri" w:hAnsi="Calibri" w:cstheme="minorBidi"/>
          <w:spacing w:val="-1"/>
          <w:kern w:val="0"/>
          <w:sz w:val="22"/>
          <w:szCs w:val="22"/>
        </w:rPr>
        <w:t xml:space="preserve">in the last sentence or two </w:t>
      </w:r>
      <w:r>
        <w:rPr>
          <w:rFonts w:ascii="Calibri" w:eastAsia="Calibri" w:hAnsi="Calibri" w:cstheme="minorBidi"/>
          <w:spacing w:val="-1"/>
          <w:kern w:val="0"/>
          <w:sz w:val="22"/>
          <w:szCs w:val="22"/>
        </w:rPr>
        <w:t xml:space="preserve">(the conclusion) </w:t>
      </w:r>
      <w:r w:rsidRPr="00770EFA">
        <w:rPr>
          <w:rFonts w:ascii="Calibri" w:eastAsia="Calibri" w:hAnsi="Calibri" w:cstheme="minorBidi"/>
          <w:spacing w:val="-1"/>
          <w:kern w:val="0"/>
          <w:sz w:val="22"/>
          <w:szCs w:val="22"/>
        </w:rPr>
        <w:t xml:space="preserve">you should switch to the past tense showing that the featured achievement was accomplished. </w:t>
      </w:r>
      <w:r w:rsidR="00D33204">
        <w:rPr>
          <w:rFonts w:ascii="Calibri" w:eastAsia="Calibri" w:hAnsi="Calibri" w:cstheme="minorBidi"/>
          <w:spacing w:val="-1"/>
          <w:kern w:val="0"/>
          <w:sz w:val="22"/>
          <w:szCs w:val="22"/>
        </w:rPr>
        <w:t xml:space="preserve">Just make sure you can answer the questions below. </w:t>
      </w:r>
      <w:r w:rsidR="00C33500" w:rsidRPr="00770EFA">
        <w:rPr>
          <w:rFonts w:ascii="Calibri" w:eastAsia="Calibri" w:hAnsi="Calibri" w:cstheme="minorBidi"/>
          <w:spacing w:val="-1"/>
          <w:kern w:val="0"/>
          <w:sz w:val="22"/>
          <w:szCs w:val="22"/>
        </w:rPr>
        <w:t>Abstracts normally have a word limit between</w:t>
      </w:r>
      <w:r w:rsidR="00E8286A" w:rsidRPr="00770EFA">
        <w:rPr>
          <w:rFonts w:ascii="Calibri" w:eastAsia="Calibri" w:hAnsi="Calibri" w:cstheme="minorBidi"/>
          <w:spacing w:val="-1"/>
          <w:kern w:val="0"/>
          <w:sz w:val="22"/>
          <w:szCs w:val="22"/>
        </w:rPr>
        <w:t xml:space="preserve"> </w:t>
      </w:r>
      <w:r w:rsidR="00C33500" w:rsidRPr="00770EFA">
        <w:rPr>
          <w:rFonts w:ascii="Calibri" w:eastAsia="Calibri" w:hAnsi="Calibri" w:cstheme="minorBidi"/>
          <w:spacing w:val="-1"/>
          <w:kern w:val="0"/>
          <w:sz w:val="22"/>
          <w:szCs w:val="22"/>
        </w:rPr>
        <w:t>150 and</w:t>
      </w:r>
      <w:r w:rsidR="00D02BF4">
        <w:rPr>
          <w:rFonts w:ascii="Calibri" w:eastAsia="Calibri" w:hAnsi="Calibri" w:cstheme="minorBidi"/>
          <w:spacing w:val="-1"/>
          <w:kern w:val="0"/>
          <w:sz w:val="22"/>
          <w:szCs w:val="22"/>
        </w:rPr>
        <w:t xml:space="preserve"> 250 words</w:t>
      </w:r>
      <w:r w:rsidR="00C33500" w:rsidRPr="00770EFA">
        <w:rPr>
          <w:rFonts w:ascii="Calibri" w:eastAsia="Calibri" w:hAnsi="Calibri" w:cstheme="minorBidi"/>
          <w:spacing w:val="-1"/>
          <w:kern w:val="0"/>
          <w:sz w:val="22"/>
          <w:szCs w:val="22"/>
        </w:rPr>
        <w:t>. A good abstract</w:t>
      </w:r>
      <w:r w:rsidR="00577042" w:rsidRPr="00770EFA">
        <w:rPr>
          <w:rFonts w:ascii="Calibri" w:eastAsia="Calibri" w:hAnsi="Calibri" w:cstheme="minorBidi"/>
          <w:spacing w:val="-1"/>
          <w:kern w:val="0"/>
          <w:sz w:val="22"/>
          <w:szCs w:val="22"/>
        </w:rPr>
        <w:t xml:space="preserve"> will </w:t>
      </w:r>
      <w:r w:rsidR="00C33500" w:rsidRPr="00770EFA">
        <w:rPr>
          <w:rFonts w:ascii="Calibri" w:eastAsia="Calibri" w:hAnsi="Calibri" w:cstheme="minorBidi"/>
          <w:spacing w:val="-1"/>
          <w:kern w:val="0"/>
          <w:sz w:val="22"/>
          <w:szCs w:val="22"/>
        </w:rPr>
        <w:t>answer the following questions in the order presented:</w:t>
      </w:r>
    </w:p>
    <w:p w14:paraId="1F64B2CB" w14:textId="5A14802F" w:rsidR="007A3A1E" w:rsidRPr="007F152E" w:rsidRDefault="00C33500" w:rsidP="00573302">
      <w:pPr>
        <w:numPr>
          <w:ilvl w:val="1"/>
          <w:numId w:val="23"/>
        </w:numPr>
        <w:tabs>
          <w:tab w:val="left" w:pos="360"/>
        </w:tabs>
        <w:ind w:left="1267"/>
        <w:rPr>
          <w:rFonts w:ascii="Calibri" w:eastAsia="Calibri" w:hAnsi="Calibri" w:cs="Calibri"/>
        </w:rPr>
      </w:pPr>
      <w:r>
        <w:rPr>
          <w:rFonts w:ascii="Calibri"/>
          <w:i/>
          <w:spacing w:val="-1"/>
        </w:rPr>
        <w:t>What</w:t>
      </w:r>
      <w:r>
        <w:rPr>
          <w:rFonts w:ascii="Calibri"/>
          <w:i/>
          <w:spacing w:val="1"/>
        </w:rPr>
        <w:t xml:space="preserve"> </w:t>
      </w:r>
      <w:r>
        <w:rPr>
          <w:rFonts w:ascii="Calibri"/>
          <w:i/>
          <w:spacing w:val="-1"/>
        </w:rPr>
        <w:t>is</w:t>
      </w:r>
      <w:r>
        <w:rPr>
          <w:rFonts w:ascii="Calibri"/>
          <w:i/>
          <w:spacing w:val="-2"/>
        </w:rPr>
        <w:t xml:space="preserve"> </w:t>
      </w:r>
      <w:r>
        <w:rPr>
          <w:rFonts w:ascii="Calibri"/>
          <w:i/>
          <w:spacing w:val="-1"/>
        </w:rPr>
        <w:t>the</w:t>
      </w:r>
      <w:r>
        <w:rPr>
          <w:rFonts w:ascii="Calibri"/>
          <w:i/>
        </w:rPr>
        <w:t xml:space="preserve"> </w:t>
      </w:r>
      <w:r>
        <w:rPr>
          <w:rFonts w:ascii="Calibri"/>
          <w:i/>
          <w:spacing w:val="-1"/>
        </w:rPr>
        <w:t>purpose</w:t>
      </w:r>
      <w:r>
        <w:rPr>
          <w:rFonts w:ascii="Calibri"/>
          <w:i/>
        </w:rPr>
        <w:t xml:space="preserve"> </w:t>
      </w:r>
      <w:r>
        <w:rPr>
          <w:rFonts w:ascii="Calibri"/>
          <w:i/>
          <w:spacing w:val="-1"/>
        </w:rPr>
        <w:t>of</w:t>
      </w:r>
      <w:r>
        <w:rPr>
          <w:rFonts w:ascii="Calibri"/>
          <w:i/>
        </w:rPr>
        <w:t xml:space="preserve"> </w:t>
      </w:r>
      <w:r>
        <w:rPr>
          <w:rFonts w:ascii="Calibri"/>
          <w:i/>
          <w:spacing w:val="-1"/>
        </w:rPr>
        <w:t>the</w:t>
      </w:r>
      <w:r>
        <w:rPr>
          <w:rFonts w:ascii="Calibri"/>
          <w:i/>
          <w:spacing w:val="-4"/>
        </w:rPr>
        <w:t xml:space="preserve"> </w:t>
      </w:r>
      <w:r>
        <w:rPr>
          <w:rFonts w:ascii="Calibri"/>
          <w:i/>
        </w:rPr>
        <w:t>work</w:t>
      </w:r>
      <w:r w:rsidR="007F152E">
        <w:rPr>
          <w:rFonts w:ascii="Calibri"/>
          <w:i/>
        </w:rPr>
        <w:t xml:space="preserve">? </w:t>
      </w:r>
      <w:r w:rsidRPr="007F152E">
        <w:rPr>
          <w:spacing w:val="-2"/>
        </w:rPr>
        <w:t>(</w:t>
      </w:r>
      <w:r w:rsidR="007F152E" w:rsidRPr="007F152E">
        <w:rPr>
          <w:spacing w:val="-2"/>
        </w:rPr>
        <w:t>Objective and its Importance)</w:t>
      </w:r>
    </w:p>
    <w:p w14:paraId="752BE159" w14:textId="77777777" w:rsidR="007A3A1E" w:rsidRPr="00577042" w:rsidRDefault="00C33500" w:rsidP="00573302">
      <w:pPr>
        <w:numPr>
          <w:ilvl w:val="1"/>
          <w:numId w:val="23"/>
        </w:numPr>
        <w:tabs>
          <w:tab w:val="left" w:pos="360"/>
        </w:tabs>
        <w:spacing w:line="268" w:lineRule="exact"/>
        <w:rPr>
          <w:rFonts w:ascii="Calibri" w:eastAsia="Calibri" w:hAnsi="Calibri" w:cs="Calibri"/>
        </w:rPr>
      </w:pPr>
      <w:r>
        <w:rPr>
          <w:rFonts w:ascii="Calibri"/>
          <w:i/>
          <w:spacing w:val="-1"/>
        </w:rPr>
        <w:t>What</w:t>
      </w:r>
      <w:r>
        <w:rPr>
          <w:rFonts w:ascii="Calibri"/>
          <w:i/>
          <w:spacing w:val="1"/>
        </w:rPr>
        <w:t xml:space="preserve"> </w:t>
      </w:r>
      <w:r>
        <w:rPr>
          <w:rFonts w:ascii="Calibri"/>
          <w:i/>
          <w:spacing w:val="-1"/>
        </w:rPr>
        <w:t>procedures</w:t>
      </w:r>
      <w:r>
        <w:rPr>
          <w:rFonts w:ascii="Calibri"/>
          <w:i/>
          <w:spacing w:val="1"/>
        </w:rPr>
        <w:t xml:space="preserve"> </w:t>
      </w:r>
      <w:r>
        <w:rPr>
          <w:rFonts w:ascii="Calibri"/>
          <w:i/>
          <w:spacing w:val="-1"/>
        </w:rPr>
        <w:t>or methods</w:t>
      </w:r>
      <w:r>
        <w:rPr>
          <w:rFonts w:ascii="Calibri"/>
          <w:i/>
          <w:spacing w:val="1"/>
        </w:rPr>
        <w:t xml:space="preserve"> </w:t>
      </w:r>
      <w:r>
        <w:rPr>
          <w:rFonts w:ascii="Calibri"/>
          <w:i/>
          <w:spacing w:val="-1"/>
        </w:rPr>
        <w:t>did you use?</w:t>
      </w:r>
      <w:r w:rsidR="00577042">
        <w:rPr>
          <w:rFonts w:ascii="Calibri"/>
          <w:i/>
          <w:spacing w:val="-1"/>
        </w:rPr>
        <w:t xml:space="preserve"> </w:t>
      </w:r>
      <w:r w:rsidRPr="00577042">
        <w:rPr>
          <w:spacing w:val="-1"/>
        </w:rPr>
        <w:t>(Methodology)</w:t>
      </w:r>
    </w:p>
    <w:p w14:paraId="2F70F7BD" w14:textId="77777777" w:rsidR="007A3A1E" w:rsidRPr="00577042" w:rsidRDefault="00C33500" w:rsidP="00573302">
      <w:pPr>
        <w:numPr>
          <w:ilvl w:val="1"/>
          <w:numId w:val="23"/>
        </w:numPr>
        <w:tabs>
          <w:tab w:val="left" w:pos="360"/>
        </w:tabs>
        <w:rPr>
          <w:rFonts w:ascii="Calibri" w:eastAsia="Calibri" w:hAnsi="Calibri" w:cs="Calibri"/>
        </w:rPr>
      </w:pPr>
      <w:r>
        <w:rPr>
          <w:rFonts w:ascii="Calibri"/>
          <w:i/>
          <w:spacing w:val="-1"/>
        </w:rPr>
        <w:t>What</w:t>
      </w:r>
      <w:r>
        <w:rPr>
          <w:rFonts w:ascii="Calibri"/>
          <w:i/>
          <w:spacing w:val="1"/>
        </w:rPr>
        <w:t xml:space="preserve"> </w:t>
      </w:r>
      <w:r>
        <w:rPr>
          <w:rFonts w:ascii="Calibri"/>
          <w:i/>
        </w:rPr>
        <w:t>are</w:t>
      </w:r>
      <w:r>
        <w:rPr>
          <w:rFonts w:ascii="Calibri"/>
          <w:i/>
          <w:spacing w:val="-2"/>
        </w:rPr>
        <w:t xml:space="preserve"> </w:t>
      </w:r>
      <w:r>
        <w:rPr>
          <w:rFonts w:ascii="Calibri"/>
          <w:i/>
          <w:spacing w:val="-1"/>
        </w:rPr>
        <w:t>the</w:t>
      </w:r>
      <w:r>
        <w:rPr>
          <w:rFonts w:ascii="Calibri"/>
          <w:i/>
          <w:spacing w:val="-2"/>
        </w:rPr>
        <w:t xml:space="preserve"> </w:t>
      </w:r>
      <w:r>
        <w:rPr>
          <w:rFonts w:ascii="Calibri"/>
          <w:i/>
          <w:spacing w:val="-4"/>
        </w:rPr>
        <w:t>key</w:t>
      </w:r>
      <w:r>
        <w:rPr>
          <w:rFonts w:ascii="Calibri"/>
          <w:i/>
        </w:rPr>
        <w:t xml:space="preserve"> </w:t>
      </w:r>
      <w:r>
        <w:rPr>
          <w:rFonts w:ascii="Calibri"/>
          <w:i/>
          <w:spacing w:val="-1"/>
        </w:rPr>
        <w:t>findings?</w:t>
      </w:r>
      <w:r w:rsidR="00577042">
        <w:rPr>
          <w:rFonts w:ascii="Calibri"/>
          <w:i/>
          <w:spacing w:val="-1"/>
        </w:rPr>
        <w:t xml:space="preserve"> </w:t>
      </w:r>
      <w:r w:rsidRPr="00577042">
        <w:rPr>
          <w:spacing w:val="-2"/>
        </w:rPr>
        <w:t>(Results)</w:t>
      </w:r>
    </w:p>
    <w:p w14:paraId="1BDCD06C" w14:textId="77777777" w:rsidR="00577042" w:rsidRPr="00577042" w:rsidRDefault="00C33500" w:rsidP="00573302">
      <w:pPr>
        <w:numPr>
          <w:ilvl w:val="1"/>
          <w:numId w:val="23"/>
        </w:numPr>
        <w:tabs>
          <w:tab w:val="left" w:pos="360"/>
        </w:tabs>
        <w:spacing w:after="60"/>
        <w:ind w:left="1267"/>
        <w:rPr>
          <w:rFonts w:ascii="Calibri" w:eastAsia="Calibri" w:hAnsi="Calibri" w:cs="Calibri"/>
        </w:rPr>
      </w:pPr>
      <w:r>
        <w:rPr>
          <w:rFonts w:ascii="Calibri"/>
          <w:i/>
          <w:spacing w:val="-1"/>
        </w:rPr>
        <w:t>What</w:t>
      </w:r>
      <w:r>
        <w:rPr>
          <w:rFonts w:ascii="Calibri"/>
          <w:i/>
          <w:spacing w:val="1"/>
        </w:rPr>
        <w:t xml:space="preserve"> </w:t>
      </w:r>
      <w:r>
        <w:rPr>
          <w:rFonts w:ascii="Calibri"/>
          <w:i/>
          <w:spacing w:val="-1"/>
        </w:rPr>
        <w:t>is</w:t>
      </w:r>
      <w:r>
        <w:rPr>
          <w:rFonts w:ascii="Calibri"/>
          <w:i/>
          <w:spacing w:val="1"/>
        </w:rPr>
        <w:t xml:space="preserve"> </w:t>
      </w:r>
      <w:r>
        <w:rPr>
          <w:rFonts w:ascii="Calibri"/>
          <w:i/>
          <w:spacing w:val="-2"/>
        </w:rPr>
        <w:t>your</w:t>
      </w:r>
      <w:r>
        <w:rPr>
          <w:rFonts w:ascii="Calibri"/>
          <w:i/>
          <w:spacing w:val="1"/>
        </w:rPr>
        <w:t xml:space="preserve"> </w:t>
      </w:r>
      <w:r>
        <w:rPr>
          <w:rFonts w:ascii="Calibri"/>
          <w:i/>
          <w:spacing w:val="-1"/>
        </w:rPr>
        <w:t>Conclusion?</w:t>
      </w:r>
      <w:r w:rsidR="00577042">
        <w:rPr>
          <w:rFonts w:ascii="Calibri"/>
          <w:i/>
          <w:spacing w:val="-1"/>
        </w:rPr>
        <w:t xml:space="preserve"> </w:t>
      </w:r>
      <w:r w:rsidRPr="00577042">
        <w:rPr>
          <w:spacing w:val="-3"/>
        </w:rPr>
        <w:t>(Value,</w:t>
      </w:r>
      <w:r>
        <w:t xml:space="preserve"> </w:t>
      </w:r>
      <w:r w:rsidRPr="00577042">
        <w:rPr>
          <w:spacing w:val="-1"/>
        </w:rPr>
        <w:t>Applications,</w:t>
      </w:r>
      <w:r w:rsidRPr="00577042">
        <w:rPr>
          <w:spacing w:val="-2"/>
        </w:rPr>
        <w:t xml:space="preserve"> and/or</w:t>
      </w:r>
      <w:r>
        <w:t xml:space="preserve"> </w:t>
      </w:r>
      <w:r w:rsidRPr="00577042">
        <w:rPr>
          <w:spacing w:val="-1"/>
        </w:rPr>
        <w:t>Societal</w:t>
      </w:r>
      <w:r w:rsidRPr="00577042">
        <w:rPr>
          <w:spacing w:val="-3"/>
        </w:rPr>
        <w:t xml:space="preserve"> </w:t>
      </w:r>
      <w:r w:rsidRPr="00577042">
        <w:rPr>
          <w:spacing w:val="-2"/>
        </w:rPr>
        <w:t>Benefit)</w:t>
      </w:r>
    </w:p>
    <w:p w14:paraId="697C5B31" w14:textId="14C31800" w:rsidR="00544040" w:rsidRPr="00A93C5D" w:rsidRDefault="00C33500" w:rsidP="00A93C5D">
      <w:pPr>
        <w:tabs>
          <w:tab w:val="left" w:pos="840"/>
        </w:tabs>
        <w:ind w:right="-288"/>
        <w:rPr>
          <w:rFonts w:ascii="Calibri" w:eastAsia="Calibri" w:hAnsi="Calibri" w:cs="Calibri"/>
        </w:rPr>
      </w:pPr>
      <w:bookmarkStart w:id="80" w:name="_Hlk42001837"/>
      <w:bookmarkEnd w:id="79"/>
      <w:r w:rsidRPr="00577042">
        <w:rPr>
          <w:spacing w:val="-1"/>
        </w:rPr>
        <w:t>The</w:t>
      </w:r>
      <w:r w:rsidRPr="00577042">
        <w:rPr>
          <w:spacing w:val="1"/>
        </w:rPr>
        <w:t xml:space="preserve"> </w:t>
      </w:r>
      <w:r w:rsidRPr="00577042">
        <w:rPr>
          <w:spacing w:val="-3"/>
        </w:rPr>
        <w:t>abstract’s</w:t>
      </w:r>
      <w:r w:rsidRPr="00577042">
        <w:rPr>
          <w:spacing w:val="-2"/>
        </w:rPr>
        <w:t xml:space="preserve"> </w:t>
      </w:r>
      <w:r w:rsidRPr="00577042">
        <w:rPr>
          <w:spacing w:val="-1"/>
        </w:rPr>
        <w:t>summation</w:t>
      </w:r>
      <w:r w:rsidRPr="00577042">
        <w:rPr>
          <w:spacing w:val="-3"/>
        </w:rPr>
        <w:t xml:space="preserve"> </w:t>
      </w:r>
      <w:r>
        <w:t>of</w:t>
      </w:r>
      <w:r w:rsidRPr="00577042">
        <w:rPr>
          <w:spacing w:val="-2"/>
        </w:rPr>
        <w:t xml:space="preserve"> </w:t>
      </w:r>
      <w:r w:rsidRPr="00577042">
        <w:rPr>
          <w:spacing w:val="-1"/>
        </w:rPr>
        <w:t>your</w:t>
      </w:r>
      <w:r w:rsidRPr="00577042">
        <w:rPr>
          <w:spacing w:val="59"/>
        </w:rPr>
        <w:t xml:space="preserve"> </w:t>
      </w:r>
      <w:r w:rsidRPr="00577042">
        <w:rPr>
          <w:spacing w:val="-1"/>
        </w:rPr>
        <w:t>methodology</w:t>
      </w:r>
      <w:r w:rsidRPr="00577042">
        <w:rPr>
          <w:spacing w:val="1"/>
        </w:rPr>
        <w:t xml:space="preserve"> </w:t>
      </w:r>
      <w:r w:rsidRPr="00577042">
        <w:rPr>
          <w:spacing w:val="-1"/>
        </w:rPr>
        <w:t>is</w:t>
      </w:r>
      <w:r w:rsidRPr="00577042">
        <w:rPr>
          <w:spacing w:val="-2"/>
        </w:rPr>
        <w:t xml:space="preserve"> </w:t>
      </w:r>
      <w:r>
        <w:t>not</w:t>
      </w:r>
      <w:r w:rsidRPr="00577042">
        <w:rPr>
          <w:spacing w:val="-2"/>
        </w:rPr>
        <w:t xml:space="preserve"> </w:t>
      </w:r>
      <w:r>
        <w:t xml:space="preserve">a </w:t>
      </w:r>
      <w:r w:rsidRPr="00577042">
        <w:rPr>
          <w:spacing w:val="-2"/>
        </w:rPr>
        <w:t>step-by-step</w:t>
      </w:r>
      <w:r w:rsidRPr="00577042">
        <w:rPr>
          <w:spacing w:val="-1"/>
        </w:rPr>
        <w:t xml:space="preserve"> </w:t>
      </w:r>
      <w:r w:rsidRPr="00577042">
        <w:rPr>
          <w:spacing w:val="-2"/>
        </w:rPr>
        <w:t>account.</w:t>
      </w:r>
      <w:r>
        <w:t xml:space="preserve"> </w:t>
      </w:r>
      <w:r w:rsidRPr="00577042">
        <w:rPr>
          <w:spacing w:val="-1"/>
        </w:rPr>
        <w:t>After</w:t>
      </w:r>
      <w:r w:rsidRPr="00577042">
        <w:rPr>
          <w:spacing w:val="-2"/>
        </w:rPr>
        <w:t xml:space="preserve"> </w:t>
      </w:r>
      <w:r w:rsidRPr="00577042">
        <w:rPr>
          <w:spacing w:val="-1"/>
        </w:rPr>
        <w:t>all,</w:t>
      </w:r>
      <w:r w:rsidRPr="00577042">
        <w:rPr>
          <w:spacing w:val="-2"/>
        </w:rPr>
        <w:t xml:space="preserve"> </w:t>
      </w:r>
      <w:r w:rsidRPr="00577042">
        <w:rPr>
          <w:spacing w:val="-1"/>
        </w:rPr>
        <w:t>you only</w:t>
      </w:r>
      <w:r w:rsidRPr="00577042">
        <w:rPr>
          <w:spacing w:val="1"/>
        </w:rPr>
        <w:t xml:space="preserve"> </w:t>
      </w:r>
      <w:r w:rsidRPr="00577042">
        <w:rPr>
          <w:spacing w:val="-2"/>
        </w:rPr>
        <w:t xml:space="preserve">have </w:t>
      </w:r>
      <w:r w:rsidRPr="00577042">
        <w:rPr>
          <w:spacing w:val="-1"/>
        </w:rPr>
        <w:t>1-2</w:t>
      </w:r>
      <w:r w:rsidRPr="00577042">
        <w:rPr>
          <w:spacing w:val="1"/>
        </w:rPr>
        <w:t xml:space="preserve"> </w:t>
      </w:r>
      <w:r w:rsidRPr="00577042">
        <w:rPr>
          <w:spacing w:val="-2"/>
        </w:rPr>
        <w:t xml:space="preserve">sentences </w:t>
      </w:r>
      <w:r w:rsidRPr="00577042">
        <w:rPr>
          <w:spacing w:val="-1"/>
        </w:rPr>
        <w:t>to</w:t>
      </w:r>
      <w:r w:rsidRPr="00577042">
        <w:rPr>
          <w:spacing w:val="2"/>
        </w:rPr>
        <w:t xml:space="preserve"> </w:t>
      </w:r>
      <w:r w:rsidRPr="00577042">
        <w:rPr>
          <w:spacing w:val="-2"/>
        </w:rPr>
        <w:t>answer</w:t>
      </w:r>
      <w:r>
        <w:t xml:space="preserve"> </w:t>
      </w:r>
      <w:r w:rsidRPr="00577042">
        <w:rPr>
          <w:spacing w:val="-1"/>
        </w:rPr>
        <w:t>each</w:t>
      </w:r>
      <w:r w:rsidRPr="00577042">
        <w:rPr>
          <w:spacing w:val="55"/>
        </w:rPr>
        <w:t xml:space="preserve"> </w:t>
      </w:r>
      <w:r w:rsidRPr="00577042">
        <w:rPr>
          <w:spacing w:val="-1"/>
        </w:rPr>
        <w:t>question.</w:t>
      </w:r>
      <w:r>
        <w:t xml:space="preserve"> </w:t>
      </w:r>
      <w:r w:rsidRPr="00577042">
        <w:rPr>
          <w:spacing w:val="-6"/>
        </w:rPr>
        <w:t>You</w:t>
      </w:r>
      <w:r w:rsidRPr="00577042">
        <w:rPr>
          <w:spacing w:val="-1"/>
        </w:rPr>
        <w:t xml:space="preserve"> </w:t>
      </w:r>
      <w:r w:rsidRPr="00577042">
        <w:rPr>
          <w:spacing w:val="-2"/>
        </w:rPr>
        <w:t>can</w:t>
      </w:r>
      <w:r w:rsidRPr="00577042">
        <w:rPr>
          <w:spacing w:val="-1"/>
        </w:rPr>
        <w:t xml:space="preserve"> </w:t>
      </w:r>
      <w:r w:rsidRPr="00577042">
        <w:rPr>
          <w:spacing w:val="-3"/>
        </w:rPr>
        <w:t>say</w:t>
      </w:r>
      <w:r w:rsidRPr="00577042">
        <w:rPr>
          <w:spacing w:val="-1"/>
        </w:rPr>
        <w:t xml:space="preserve"> you used the</w:t>
      </w:r>
      <w:r w:rsidRPr="00577042">
        <w:rPr>
          <w:spacing w:val="-2"/>
        </w:rPr>
        <w:t xml:space="preserve"> Monte</w:t>
      </w:r>
      <w:r w:rsidRPr="00577042">
        <w:rPr>
          <w:spacing w:val="1"/>
        </w:rPr>
        <w:t xml:space="preserve"> </w:t>
      </w:r>
      <w:r w:rsidRPr="00577042">
        <w:rPr>
          <w:spacing w:val="-2"/>
        </w:rPr>
        <w:t>Carlo</w:t>
      </w:r>
      <w:r w:rsidRPr="00577042">
        <w:rPr>
          <w:spacing w:val="-1"/>
        </w:rPr>
        <w:t xml:space="preserve"> method </w:t>
      </w:r>
      <w:r w:rsidRPr="00577042">
        <w:rPr>
          <w:spacing w:val="-3"/>
        </w:rPr>
        <w:t>to</w:t>
      </w:r>
      <w:r w:rsidRPr="00577042">
        <w:rPr>
          <w:spacing w:val="1"/>
        </w:rPr>
        <w:t xml:space="preserve"> </w:t>
      </w:r>
      <w:r w:rsidRPr="00577042">
        <w:rPr>
          <w:spacing w:val="-2"/>
        </w:rPr>
        <w:t xml:space="preserve">achieve </w:t>
      </w:r>
      <w:r w:rsidRPr="00577042">
        <w:rPr>
          <w:spacing w:val="-1"/>
        </w:rPr>
        <w:t>your</w:t>
      </w:r>
      <w:r>
        <w:t xml:space="preserve"> </w:t>
      </w:r>
      <w:r w:rsidRPr="00577042">
        <w:rPr>
          <w:spacing w:val="-1"/>
        </w:rPr>
        <w:t>purpose</w:t>
      </w:r>
      <w:r w:rsidRPr="00577042">
        <w:rPr>
          <w:spacing w:val="-2"/>
        </w:rPr>
        <w:t xml:space="preserve"> </w:t>
      </w:r>
      <w:r>
        <w:t>or</w:t>
      </w:r>
      <w:r w:rsidRPr="00577042">
        <w:rPr>
          <w:spacing w:val="-2"/>
        </w:rPr>
        <w:t xml:space="preserve"> </w:t>
      </w:r>
      <w:r w:rsidRPr="00577042">
        <w:rPr>
          <w:spacing w:val="-1"/>
        </w:rPr>
        <w:t>the</w:t>
      </w:r>
      <w:r w:rsidRPr="00577042">
        <w:rPr>
          <w:spacing w:val="1"/>
        </w:rPr>
        <w:t xml:space="preserve"> </w:t>
      </w:r>
      <w:r w:rsidRPr="00577042">
        <w:rPr>
          <w:spacing w:val="-1"/>
        </w:rPr>
        <w:t>Analytic</w:t>
      </w:r>
      <w:r w:rsidR="00A22EFE">
        <w:rPr>
          <w:spacing w:val="-1"/>
        </w:rPr>
        <w:t xml:space="preserve"> </w:t>
      </w:r>
      <w:r w:rsidRPr="00577042">
        <w:rPr>
          <w:spacing w:val="-2"/>
        </w:rPr>
        <w:t>Hierarchy</w:t>
      </w:r>
      <w:r w:rsidRPr="00577042">
        <w:rPr>
          <w:spacing w:val="-1"/>
        </w:rPr>
        <w:t xml:space="preserve"> Process</w:t>
      </w:r>
      <w:r>
        <w:t xml:space="preserve"> </w:t>
      </w:r>
      <w:r w:rsidRPr="00577042">
        <w:rPr>
          <w:spacing w:val="-1"/>
        </w:rPr>
        <w:t>decision</w:t>
      </w:r>
      <w:r w:rsidRPr="00577042">
        <w:rPr>
          <w:spacing w:val="-3"/>
        </w:rPr>
        <w:t xml:space="preserve"> </w:t>
      </w:r>
      <w:r w:rsidRPr="00577042">
        <w:rPr>
          <w:spacing w:val="-1"/>
        </w:rPr>
        <w:t>analysis</w:t>
      </w:r>
      <w:r>
        <w:t xml:space="preserve"> </w:t>
      </w:r>
      <w:r w:rsidR="00A22EFE">
        <w:t xml:space="preserve">was used </w:t>
      </w:r>
      <w:r w:rsidRPr="00577042">
        <w:rPr>
          <w:spacing w:val="-3"/>
        </w:rPr>
        <w:t>to</w:t>
      </w:r>
      <w:r w:rsidRPr="00577042">
        <w:rPr>
          <w:spacing w:val="1"/>
        </w:rPr>
        <w:t xml:space="preserve"> </w:t>
      </w:r>
      <w:r w:rsidRPr="00577042">
        <w:rPr>
          <w:spacing w:val="-2"/>
        </w:rPr>
        <w:t>compare</w:t>
      </w:r>
      <w:r w:rsidRPr="00577042">
        <w:rPr>
          <w:spacing w:val="1"/>
        </w:rPr>
        <w:t xml:space="preserve"> </w:t>
      </w:r>
      <w:r w:rsidRPr="00577042">
        <w:rPr>
          <w:spacing w:val="-3"/>
        </w:rPr>
        <w:t>systems,</w:t>
      </w:r>
      <w:r>
        <w:t xml:space="preserve"> </w:t>
      </w:r>
      <w:r w:rsidRPr="00577042">
        <w:rPr>
          <w:spacing w:val="-1"/>
        </w:rPr>
        <w:t>but</w:t>
      </w:r>
      <w:r w:rsidRPr="00577042">
        <w:rPr>
          <w:spacing w:val="1"/>
        </w:rPr>
        <w:t xml:space="preserve"> </w:t>
      </w:r>
      <w:r w:rsidRPr="00577042">
        <w:rPr>
          <w:spacing w:val="-1"/>
        </w:rPr>
        <w:t>in the</w:t>
      </w:r>
      <w:r w:rsidRPr="00577042">
        <w:rPr>
          <w:spacing w:val="-2"/>
        </w:rPr>
        <w:t xml:space="preserve"> </w:t>
      </w:r>
      <w:r w:rsidRPr="00577042">
        <w:rPr>
          <w:spacing w:val="-1"/>
        </w:rPr>
        <w:t>end,</w:t>
      </w:r>
      <w:r>
        <w:t xml:space="preserve"> </w:t>
      </w:r>
      <w:r w:rsidR="003A533E">
        <w:t xml:space="preserve">the </w:t>
      </w:r>
      <w:r w:rsidRPr="00577042">
        <w:rPr>
          <w:spacing w:val="-2"/>
        </w:rPr>
        <w:t>work scope</w:t>
      </w:r>
      <w:r w:rsidRPr="00577042">
        <w:rPr>
          <w:spacing w:val="1"/>
        </w:rPr>
        <w:t xml:space="preserve"> </w:t>
      </w:r>
      <w:r w:rsidRPr="00577042">
        <w:rPr>
          <w:spacing w:val="-1"/>
        </w:rPr>
        <w:t>and</w:t>
      </w:r>
      <w:r w:rsidRPr="00577042">
        <w:rPr>
          <w:spacing w:val="61"/>
        </w:rPr>
        <w:t xml:space="preserve"> </w:t>
      </w:r>
      <w:r w:rsidRPr="00577042">
        <w:rPr>
          <w:spacing w:val="-1"/>
        </w:rPr>
        <w:t>methodology</w:t>
      </w:r>
      <w:r w:rsidRPr="00577042">
        <w:rPr>
          <w:spacing w:val="1"/>
        </w:rPr>
        <w:t xml:space="preserve"> </w:t>
      </w:r>
      <w:r w:rsidRPr="00577042">
        <w:rPr>
          <w:spacing w:val="-2"/>
        </w:rPr>
        <w:t>are</w:t>
      </w:r>
      <w:r w:rsidRPr="00577042">
        <w:rPr>
          <w:spacing w:val="1"/>
        </w:rPr>
        <w:t xml:space="preserve"> </w:t>
      </w:r>
      <w:r w:rsidRPr="00577042">
        <w:rPr>
          <w:spacing w:val="-2"/>
        </w:rPr>
        <w:t xml:space="preserve">separate </w:t>
      </w:r>
      <w:r w:rsidRPr="00577042">
        <w:rPr>
          <w:spacing w:val="-1"/>
        </w:rPr>
        <w:t>processes.</w:t>
      </w:r>
      <w:r w:rsidRPr="00577042">
        <w:rPr>
          <w:spacing w:val="47"/>
        </w:rPr>
        <w:t xml:space="preserve"> </w:t>
      </w:r>
      <w:r w:rsidRPr="00577042">
        <w:rPr>
          <w:spacing w:val="-1"/>
        </w:rPr>
        <w:t xml:space="preserve">When writing </w:t>
      </w:r>
      <w:r w:rsidRPr="00577042">
        <w:rPr>
          <w:spacing w:val="-2"/>
        </w:rPr>
        <w:t>an</w:t>
      </w:r>
      <w:r w:rsidRPr="00577042">
        <w:rPr>
          <w:spacing w:val="-1"/>
        </w:rPr>
        <w:t xml:space="preserve"> </w:t>
      </w:r>
      <w:r w:rsidRPr="00577042">
        <w:rPr>
          <w:spacing w:val="-2"/>
        </w:rPr>
        <w:t>abstract,</w:t>
      </w:r>
      <w:r>
        <w:t xml:space="preserve"> </w:t>
      </w:r>
      <w:r w:rsidRPr="00577042">
        <w:rPr>
          <w:spacing w:val="-1"/>
        </w:rPr>
        <w:t>use</w:t>
      </w:r>
      <w:r w:rsidRPr="00577042">
        <w:rPr>
          <w:spacing w:val="-2"/>
        </w:rPr>
        <w:t xml:space="preserve"> </w:t>
      </w:r>
      <w:r w:rsidRPr="00577042">
        <w:rPr>
          <w:spacing w:val="-1"/>
        </w:rPr>
        <w:t>concise</w:t>
      </w:r>
      <w:r w:rsidRPr="00577042">
        <w:rPr>
          <w:spacing w:val="1"/>
        </w:rPr>
        <w:t xml:space="preserve"> </w:t>
      </w:r>
      <w:r w:rsidRPr="00577042">
        <w:rPr>
          <w:spacing w:val="-1"/>
        </w:rPr>
        <w:t>but</w:t>
      </w:r>
      <w:r w:rsidRPr="00577042">
        <w:rPr>
          <w:spacing w:val="-2"/>
        </w:rPr>
        <w:t xml:space="preserve"> complete</w:t>
      </w:r>
      <w:r w:rsidRPr="00577042">
        <w:rPr>
          <w:spacing w:val="53"/>
        </w:rPr>
        <w:t xml:space="preserve"> </w:t>
      </w:r>
      <w:r w:rsidRPr="00577042">
        <w:rPr>
          <w:spacing w:val="-1"/>
        </w:rPr>
        <w:t>sentences,</w:t>
      </w:r>
      <w:r>
        <w:t xml:space="preserve"> </w:t>
      </w:r>
      <w:r w:rsidRPr="00577042">
        <w:rPr>
          <w:spacing w:val="-1"/>
        </w:rPr>
        <w:t xml:space="preserve">and </w:t>
      </w:r>
      <w:r w:rsidRPr="00577042">
        <w:rPr>
          <w:spacing w:val="-2"/>
        </w:rPr>
        <w:t>get</w:t>
      </w:r>
      <w:r w:rsidRPr="00577042">
        <w:rPr>
          <w:spacing w:val="1"/>
        </w:rPr>
        <w:t xml:space="preserve"> </w:t>
      </w:r>
      <w:r w:rsidRPr="00577042">
        <w:rPr>
          <w:spacing w:val="-3"/>
        </w:rPr>
        <w:t>to</w:t>
      </w:r>
      <w:r w:rsidRPr="00577042">
        <w:rPr>
          <w:spacing w:val="1"/>
        </w:rPr>
        <w:t xml:space="preserve"> </w:t>
      </w:r>
      <w:r w:rsidRPr="00577042">
        <w:rPr>
          <w:spacing w:val="-2"/>
        </w:rPr>
        <w:t>the</w:t>
      </w:r>
      <w:r w:rsidRPr="00577042">
        <w:rPr>
          <w:spacing w:val="1"/>
        </w:rPr>
        <w:t xml:space="preserve"> </w:t>
      </w:r>
      <w:r w:rsidRPr="00577042">
        <w:rPr>
          <w:spacing w:val="-2"/>
        </w:rPr>
        <w:t>point</w:t>
      </w:r>
      <w:r w:rsidRPr="00577042">
        <w:rPr>
          <w:spacing w:val="1"/>
        </w:rPr>
        <w:t xml:space="preserve"> </w:t>
      </w:r>
      <w:r w:rsidRPr="00577042">
        <w:rPr>
          <w:spacing w:val="-3"/>
        </w:rPr>
        <w:t>quickly.</w:t>
      </w:r>
      <w:r>
        <w:t xml:space="preserve"> </w:t>
      </w:r>
      <w:bookmarkEnd w:id="80"/>
      <w:r w:rsidRPr="00577042">
        <w:rPr>
          <w:spacing w:val="-1"/>
        </w:rPr>
        <w:t>Use</w:t>
      </w:r>
      <w:r w:rsidRPr="00577042">
        <w:rPr>
          <w:spacing w:val="-2"/>
        </w:rPr>
        <w:t xml:space="preserve"> past </w:t>
      </w:r>
      <w:r w:rsidRPr="00577042">
        <w:rPr>
          <w:spacing w:val="-1"/>
        </w:rPr>
        <w:t>tense</w:t>
      </w:r>
      <w:r w:rsidRPr="00577042">
        <w:rPr>
          <w:spacing w:val="-2"/>
        </w:rPr>
        <w:t xml:space="preserve"> </w:t>
      </w:r>
      <w:r w:rsidRPr="00577042">
        <w:rPr>
          <w:spacing w:val="-1"/>
        </w:rPr>
        <w:t xml:space="preserve">when </w:t>
      </w:r>
      <w:r w:rsidRPr="00577042">
        <w:rPr>
          <w:spacing w:val="-2"/>
        </w:rPr>
        <w:t>referring</w:t>
      </w:r>
      <w:r w:rsidRPr="00577042">
        <w:rPr>
          <w:spacing w:val="-1"/>
        </w:rPr>
        <w:t xml:space="preserve"> </w:t>
      </w:r>
      <w:r w:rsidRPr="00577042">
        <w:rPr>
          <w:spacing w:val="-3"/>
        </w:rPr>
        <w:t>to</w:t>
      </w:r>
      <w:r w:rsidRPr="00577042">
        <w:rPr>
          <w:spacing w:val="1"/>
        </w:rPr>
        <w:t xml:space="preserve"> </w:t>
      </w:r>
      <w:r w:rsidRPr="00577042">
        <w:rPr>
          <w:spacing w:val="-2"/>
        </w:rPr>
        <w:t>completed</w:t>
      </w:r>
      <w:r w:rsidRPr="00577042">
        <w:rPr>
          <w:spacing w:val="-1"/>
        </w:rPr>
        <w:t xml:space="preserve"> work.</w:t>
      </w:r>
      <w:r w:rsidRPr="00577042">
        <w:rPr>
          <w:spacing w:val="-3"/>
        </w:rPr>
        <w:t xml:space="preserve"> </w:t>
      </w:r>
      <w:r w:rsidRPr="00577042">
        <w:rPr>
          <w:spacing w:val="-1"/>
        </w:rPr>
        <w:t>Most</w:t>
      </w:r>
      <w:r w:rsidRPr="00577042">
        <w:rPr>
          <w:spacing w:val="53"/>
        </w:rPr>
        <w:t xml:space="preserve"> </w:t>
      </w:r>
      <w:r w:rsidRPr="00577042">
        <w:rPr>
          <w:spacing w:val="-1"/>
        </w:rPr>
        <w:t>journals</w:t>
      </w:r>
      <w:r>
        <w:t xml:space="preserve"> </w:t>
      </w:r>
      <w:r w:rsidRPr="00577042">
        <w:rPr>
          <w:spacing w:val="-2"/>
        </w:rPr>
        <w:t xml:space="preserve">want </w:t>
      </w:r>
      <w:r w:rsidRPr="00577042">
        <w:rPr>
          <w:spacing w:val="-1"/>
        </w:rPr>
        <w:t xml:space="preserve">you </w:t>
      </w:r>
      <w:r w:rsidRPr="00577042">
        <w:rPr>
          <w:spacing w:val="-3"/>
        </w:rPr>
        <w:t>to</w:t>
      </w:r>
      <w:r w:rsidRPr="00577042">
        <w:rPr>
          <w:spacing w:val="1"/>
        </w:rPr>
        <w:t xml:space="preserve"> </w:t>
      </w:r>
      <w:r w:rsidRPr="00577042">
        <w:rPr>
          <w:spacing w:val="-2"/>
        </w:rPr>
        <w:t xml:space="preserve">place </w:t>
      </w:r>
      <w:r w:rsidRPr="00577042">
        <w:rPr>
          <w:spacing w:val="-1"/>
        </w:rPr>
        <w:t>your</w:t>
      </w:r>
      <w:r>
        <w:t xml:space="preserve"> </w:t>
      </w:r>
      <w:r w:rsidRPr="00577042">
        <w:rPr>
          <w:spacing w:val="-2"/>
        </w:rPr>
        <w:t>abstract</w:t>
      </w:r>
      <w:r w:rsidRPr="00577042">
        <w:rPr>
          <w:spacing w:val="1"/>
        </w:rPr>
        <w:t xml:space="preserve"> </w:t>
      </w:r>
      <w:r w:rsidRPr="00577042">
        <w:rPr>
          <w:spacing w:val="-1"/>
        </w:rPr>
        <w:t xml:space="preserve">in </w:t>
      </w:r>
      <w:r>
        <w:t>a</w:t>
      </w:r>
      <w:r w:rsidRPr="00577042">
        <w:rPr>
          <w:spacing w:val="-2"/>
        </w:rPr>
        <w:t xml:space="preserve"> </w:t>
      </w:r>
      <w:r w:rsidRPr="00577042">
        <w:rPr>
          <w:spacing w:val="-1"/>
        </w:rPr>
        <w:t>single</w:t>
      </w:r>
      <w:r w:rsidRPr="00577042">
        <w:rPr>
          <w:spacing w:val="1"/>
        </w:rPr>
        <w:t xml:space="preserve"> </w:t>
      </w:r>
      <w:r w:rsidRPr="00577042">
        <w:rPr>
          <w:spacing w:val="-2"/>
        </w:rPr>
        <w:t>paragraph.</w:t>
      </w:r>
      <w:r>
        <w:t xml:space="preserve"> </w:t>
      </w:r>
      <w:r w:rsidRPr="00577042">
        <w:rPr>
          <w:spacing w:val="-1"/>
        </w:rPr>
        <w:t>That</w:t>
      </w:r>
      <w:r w:rsidRPr="00577042">
        <w:rPr>
          <w:spacing w:val="1"/>
        </w:rPr>
        <w:t xml:space="preserve"> </w:t>
      </w:r>
      <w:r w:rsidRPr="00577042">
        <w:rPr>
          <w:spacing w:val="-2"/>
        </w:rPr>
        <w:t>paragraph</w:t>
      </w:r>
      <w:r w:rsidRPr="00577042">
        <w:rPr>
          <w:spacing w:val="-1"/>
        </w:rPr>
        <w:t xml:space="preserve"> should clearly </w:t>
      </w:r>
      <w:r w:rsidRPr="00577042">
        <w:rPr>
          <w:spacing w:val="-3"/>
        </w:rPr>
        <w:t>state</w:t>
      </w:r>
      <w:r w:rsidRPr="00577042">
        <w:rPr>
          <w:spacing w:val="45"/>
        </w:rPr>
        <w:t xml:space="preserve"> </w:t>
      </w:r>
      <w:r w:rsidRPr="00577042">
        <w:rPr>
          <w:spacing w:val="-1"/>
        </w:rPr>
        <w:t>the</w:t>
      </w:r>
      <w:r w:rsidRPr="00577042">
        <w:rPr>
          <w:spacing w:val="1"/>
        </w:rPr>
        <w:t xml:space="preserve"> </w:t>
      </w:r>
      <w:r w:rsidR="007F152E">
        <w:rPr>
          <w:spacing w:val="-1"/>
        </w:rPr>
        <w:t xml:space="preserve">objective and its importance, the method used, </w:t>
      </w:r>
      <w:r w:rsidR="007F152E">
        <w:t>key findings, and conclusion</w:t>
      </w:r>
      <w:r>
        <w:t xml:space="preserve"> </w:t>
      </w:r>
      <w:r w:rsidRPr="00577042">
        <w:rPr>
          <w:spacing w:val="-2"/>
        </w:rPr>
        <w:t>so</w:t>
      </w:r>
      <w:r w:rsidRPr="00577042">
        <w:rPr>
          <w:spacing w:val="1"/>
        </w:rPr>
        <w:t xml:space="preserve"> </w:t>
      </w:r>
      <w:r w:rsidRPr="00577042">
        <w:rPr>
          <w:spacing w:val="-1"/>
        </w:rPr>
        <w:t>that</w:t>
      </w:r>
      <w:r w:rsidRPr="00577042">
        <w:rPr>
          <w:spacing w:val="-2"/>
        </w:rPr>
        <w:t xml:space="preserve"> readers</w:t>
      </w:r>
      <w:r>
        <w:t xml:space="preserve"> </w:t>
      </w:r>
      <w:r w:rsidRPr="00577042">
        <w:rPr>
          <w:spacing w:val="-2"/>
        </w:rPr>
        <w:t>can</w:t>
      </w:r>
      <w:r w:rsidRPr="00577042">
        <w:rPr>
          <w:spacing w:val="-1"/>
        </w:rPr>
        <w:t xml:space="preserve"> </w:t>
      </w:r>
      <w:r w:rsidRPr="00577042">
        <w:rPr>
          <w:spacing w:val="-2"/>
        </w:rPr>
        <w:t>determine</w:t>
      </w:r>
      <w:r w:rsidRPr="00577042">
        <w:rPr>
          <w:spacing w:val="1"/>
        </w:rPr>
        <w:t xml:space="preserve"> </w:t>
      </w:r>
      <w:r w:rsidRPr="00577042">
        <w:rPr>
          <w:spacing w:val="-2"/>
        </w:rPr>
        <w:t>whether</w:t>
      </w:r>
      <w:r>
        <w:t xml:space="preserve"> </w:t>
      </w:r>
      <w:r w:rsidRPr="00577042">
        <w:rPr>
          <w:spacing w:val="-1"/>
        </w:rPr>
        <w:t>the</w:t>
      </w:r>
      <w:r w:rsidRPr="00577042">
        <w:rPr>
          <w:spacing w:val="-2"/>
        </w:rPr>
        <w:t xml:space="preserve"> </w:t>
      </w:r>
      <w:r w:rsidRPr="00577042">
        <w:rPr>
          <w:spacing w:val="-1"/>
        </w:rPr>
        <w:t>full</w:t>
      </w:r>
      <w:r>
        <w:t xml:space="preserve"> </w:t>
      </w:r>
      <w:r w:rsidRPr="00577042">
        <w:rPr>
          <w:spacing w:val="-2"/>
        </w:rPr>
        <w:t xml:space="preserve">text </w:t>
      </w:r>
      <w:r w:rsidRPr="00577042">
        <w:rPr>
          <w:spacing w:val="-1"/>
        </w:rPr>
        <w:t>will</w:t>
      </w:r>
      <w:r>
        <w:t xml:space="preserve"> </w:t>
      </w:r>
      <w:r w:rsidRPr="00577042">
        <w:rPr>
          <w:spacing w:val="-1"/>
        </w:rPr>
        <w:t>be</w:t>
      </w:r>
      <w:r w:rsidRPr="00577042">
        <w:rPr>
          <w:spacing w:val="-2"/>
        </w:rPr>
        <w:t xml:space="preserve"> </w:t>
      </w:r>
      <w:r>
        <w:t>of</w:t>
      </w:r>
      <w:r w:rsidRPr="00577042">
        <w:rPr>
          <w:spacing w:val="55"/>
        </w:rPr>
        <w:t xml:space="preserve"> </w:t>
      </w:r>
      <w:r w:rsidRPr="00577042">
        <w:rPr>
          <w:spacing w:val="-2"/>
        </w:rPr>
        <w:t xml:space="preserve">interest </w:t>
      </w:r>
      <w:r w:rsidRPr="00577042">
        <w:rPr>
          <w:spacing w:val="-1"/>
        </w:rPr>
        <w:t>to them.</w:t>
      </w:r>
      <w:r w:rsidRPr="00577042">
        <w:rPr>
          <w:spacing w:val="-3"/>
        </w:rPr>
        <w:t xml:space="preserve"> Write</w:t>
      </w:r>
      <w:r w:rsidRPr="00577042">
        <w:rPr>
          <w:spacing w:val="-2"/>
        </w:rPr>
        <w:t xml:space="preserve"> </w:t>
      </w:r>
      <w:r w:rsidRPr="00577042">
        <w:rPr>
          <w:spacing w:val="-1"/>
        </w:rPr>
        <w:t>your</w:t>
      </w:r>
      <w:r>
        <w:t xml:space="preserve"> </w:t>
      </w:r>
      <w:r w:rsidRPr="00577042">
        <w:rPr>
          <w:spacing w:val="-2"/>
        </w:rPr>
        <w:t>abstract</w:t>
      </w:r>
      <w:r w:rsidRPr="00577042">
        <w:rPr>
          <w:spacing w:val="1"/>
        </w:rPr>
        <w:t xml:space="preserve"> </w:t>
      </w:r>
      <w:r w:rsidRPr="00577042">
        <w:rPr>
          <w:spacing w:val="-1"/>
        </w:rPr>
        <w:t>in</w:t>
      </w:r>
      <w:r w:rsidRPr="00577042">
        <w:rPr>
          <w:spacing w:val="-3"/>
        </w:rPr>
        <w:t xml:space="preserve"> </w:t>
      </w:r>
      <w:r w:rsidRPr="00577042">
        <w:rPr>
          <w:spacing w:val="-2"/>
        </w:rPr>
        <w:t>easy-to-understand</w:t>
      </w:r>
      <w:r w:rsidRPr="00577042">
        <w:rPr>
          <w:spacing w:val="-1"/>
        </w:rPr>
        <w:t xml:space="preserve"> </w:t>
      </w:r>
      <w:r w:rsidRPr="00577042">
        <w:rPr>
          <w:spacing w:val="-2"/>
        </w:rPr>
        <w:t>language</w:t>
      </w:r>
      <w:r w:rsidRPr="00577042">
        <w:rPr>
          <w:spacing w:val="1"/>
        </w:rPr>
        <w:t xml:space="preserve"> </w:t>
      </w:r>
      <w:r w:rsidRPr="00577042">
        <w:rPr>
          <w:spacing w:val="-3"/>
        </w:rPr>
        <w:t>for</w:t>
      </w:r>
      <w:r>
        <w:t xml:space="preserve"> a </w:t>
      </w:r>
      <w:r w:rsidRPr="00577042">
        <w:rPr>
          <w:spacing w:val="-2"/>
        </w:rPr>
        <w:t>general</w:t>
      </w:r>
      <w:r w:rsidRPr="00577042">
        <w:rPr>
          <w:spacing w:val="73"/>
        </w:rPr>
        <w:t xml:space="preserve"> </w:t>
      </w:r>
      <w:r w:rsidRPr="00577042">
        <w:rPr>
          <w:spacing w:val="-1"/>
        </w:rPr>
        <w:t>audience—those</w:t>
      </w:r>
      <w:r w:rsidRPr="00577042">
        <w:rPr>
          <w:spacing w:val="-2"/>
        </w:rPr>
        <w:t xml:space="preserve"> </w:t>
      </w:r>
      <w:r w:rsidRPr="00577042">
        <w:rPr>
          <w:spacing w:val="-1"/>
        </w:rPr>
        <w:t>who</w:t>
      </w:r>
      <w:r w:rsidRPr="00577042">
        <w:rPr>
          <w:spacing w:val="1"/>
        </w:rPr>
        <w:t xml:space="preserve"> </w:t>
      </w:r>
      <w:r w:rsidRPr="00577042">
        <w:rPr>
          <w:spacing w:val="-3"/>
        </w:rPr>
        <w:t>have</w:t>
      </w:r>
      <w:r w:rsidRPr="00577042">
        <w:rPr>
          <w:spacing w:val="-2"/>
        </w:rPr>
        <w:t xml:space="preserve"> </w:t>
      </w:r>
      <w:r w:rsidRPr="00577042">
        <w:rPr>
          <w:spacing w:val="-1"/>
        </w:rPr>
        <w:t xml:space="preserve">an </w:t>
      </w:r>
      <w:r w:rsidRPr="00577042">
        <w:rPr>
          <w:spacing w:val="-2"/>
        </w:rPr>
        <w:t>interest</w:t>
      </w:r>
      <w:r w:rsidRPr="00577042">
        <w:rPr>
          <w:spacing w:val="1"/>
        </w:rPr>
        <w:t xml:space="preserve"> </w:t>
      </w:r>
      <w:r w:rsidRPr="00577042">
        <w:rPr>
          <w:spacing w:val="-1"/>
        </w:rPr>
        <w:t>in</w:t>
      </w:r>
      <w:r w:rsidRPr="00577042">
        <w:rPr>
          <w:spacing w:val="-3"/>
        </w:rPr>
        <w:t xml:space="preserve"> </w:t>
      </w:r>
      <w:r w:rsidRPr="00577042">
        <w:rPr>
          <w:spacing w:val="-1"/>
        </w:rPr>
        <w:t>your</w:t>
      </w:r>
      <w:r w:rsidRPr="00577042">
        <w:rPr>
          <w:spacing w:val="-2"/>
        </w:rPr>
        <w:t xml:space="preserve"> </w:t>
      </w:r>
      <w:r w:rsidRPr="00577042">
        <w:rPr>
          <w:spacing w:val="-1"/>
        </w:rPr>
        <w:t>field</w:t>
      </w:r>
      <w:r w:rsidRPr="00577042">
        <w:rPr>
          <w:spacing w:val="-3"/>
        </w:rPr>
        <w:t xml:space="preserve"> </w:t>
      </w:r>
      <w:r>
        <w:t>of</w:t>
      </w:r>
      <w:r w:rsidRPr="00577042">
        <w:rPr>
          <w:spacing w:val="-2"/>
        </w:rPr>
        <w:t xml:space="preserve"> </w:t>
      </w:r>
      <w:r w:rsidRPr="00577042">
        <w:rPr>
          <w:spacing w:val="-4"/>
        </w:rPr>
        <w:t>study,</w:t>
      </w:r>
      <w:r>
        <w:t xml:space="preserve"> </w:t>
      </w:r>
      <w:r w:rsidRPr="00577042">
        <w:rPr>
          <w:spacing w:val="-1"/>
        </w:rPr>
        <w:t>but</w:t>
      </w:r>
      <w:r w:rsidRPr="00577042">
        <w:rPr>
          <w:spacing w:val="1"/>
        </w:rPr>
        <w:t xml:space="preserve"> </w:t>
      </w:r>
      <w:r w:rsidRPr="00577042">
        <w:rPr>
          <w:spacing w:val="-2"/>
        </w:rPr>
        <w:t>who</w:t>
      </w:r>
      <w:r w:rsidRPr="00577042">
        <w:rPr>
          <w:spacing w:val="1"/>
        </w:rPr>
        <w:t xml:space="preserve"> </w:t>
      </w:r>
      <w:r w:rsidRPr="00577042">
        <w:rPr>
          <w:spacing w:val="-2"/>
        </w:rPr>
        <w:t>are</w:t>
      </w:r>
      <w:r w:rsidRPr="00577042">
        <w:rPr>
          <w:spacing w:val="1"/>
        </w:rPr>
        <w:t xml:space="preserve"> </w:t>
      </w:r>
      <w:r w:rsidRPr="00577042">
        <w:rPr>
          <w:spacing w:val="-1"/>
        </w:rPr>
        <w:t>not</w:t>
      </w:r>
      <w:r w:rsidRPr="00577042">
        <w:rPr>
          <w:spacing w:val="-2"/>
        </w:rPr>
        <w:t xml:space="preserve"> </w:t>
      </w:r>
      <w:r w:rsidRPr="00577042">
        <w:rPr>
          <w:spacing w:val="-1"/>
        </w:rPr>
        <w:t>experts.</w:t>
      </w:r>
      <w:bookmarkEnd w:id="78"/>
      <w:r w:rsidRPr="00577042">
        <w:rPr>
          <w:spacing w:val="-3"/>
        </w:rPr>
        <w:t xml:space="preserve"> </w:t>
      </w:r>
      <w:r>
        <w:t>Do</w:t>
      </w:r>
      <w:r w:rsidRPr="00577042">
        <w:rPr>
          <w:spacing w:val="-1"/>
        </w:rPr>
        <w:t xml:space="preserve"> </w:t>
      </w:r>
      <w:r>
        <w:t>not</w:t>
      </w:r>
      <w:r w:rsidRPr="00577042">
        <w:rPr>
          <w:spacing w:val="-2"/>
        </w:rPr>
        <w:t xml:space="preserve"> </w:t>
      </w:r>
      <w:r w:rsidRPr="00577042">
        <w:rPr>
          <w:spacing w:val="-1"/>
        </w:rPr>
        <w:t>include</w:t>
      </w:r>
      <w:r w:rsidRPr="00577042">
        <w:rPr>
          <w:spacing w:val="53"/>
        </w:rPr>
        <w:t xml:space="preserve"> </w:t>
      </w:r>
      <w:r w:rsidRPr="00577042">
        <w:rPr>
          <w:spacing w:val="-2"/>
        </w:rPr>
        <w:t>jargon,</w:t>
      </w:r>
      <w:r>
        <w:t xml:space="preserve"> </w:t>
      </w:r>
      <w:r w:rsidRPr="00577042">
        <w:rPr>
          <w:spacing w:val="-1"/>
        </w:rPr>
        <w:t>equations,</w:t>
      </w:r>
      <w:r>
        <w:t xml:space="preserve"> </w:t>
      </w:r>
      <w:r w:rsidRPr="00577042">
        <w:rPr>
          <w:spacing w:val="-2"/>
        </w:rPr>
        <w:t xml:space="preserve">in-text </w:t>
      </w:r>
      <w:r w:rsidRPr="00577042">
        <w:rPr>
          <w:spacing w:val="-1"/>
        </w:rPr>
        <w:t>citations</w:t>
      </w:r>
      <w:r w:rsidRPr="00577042">
        <w:rPr>
          <w:spacing w:val="-2"/>
        </w:rPr>
        <w:t xml:space="preserve"> </w:t>
      </w:r>
      <w:r>
        <w:t>or</w:t>
      </w:r>
      <w:r w:rsidRPr="00577042">
        <w:rPr>
          <w:spacing w:val="-2"/>
        </w:rPr>
        <w:t xml:space="preserve"> </w:t>
      </w:r>
      <w:r w:rsidR="007F7219">
        <w:rPr>
          <w:spacing w:val="-1"/>
        </w:rPr>
        <w:t>refer</w:t>
      </w:r>
      <w:r w:rsidRPr="00577042">
        <w:rPr>
          <w:spacing w:val="-2"/>
        </w:rPr>
        <w:t xml:space="preserve"> </w:t>
      </w:r>
      <w:r w:rsidRPr="00577042">
        <w:rPr>
          <w:spacing w:val="-1"/>
        </w:rPr>
        <w:t xml:space="preserve">to </w:t>
      </w:r>
      <w:r>
        <w:t xml:space="preserve">a </w:t>
      </w:r>
      <w:r w:rsidR="007F7219">
        <w:rPr>
          <w:spacing w:val="-2"/>
        </w:rPr>
        <w:t>figure or table in an abstract.</w:t>
      </w:r>
    </w:p>
    <w:p w14:paraId="58F86A0C" w14:textId="7F81169D" w:rsidR="007A3A1E" w:rsidRPr="00C209C8" w:rsidRDefault="00C33500" w:rsidP="00A93C5D">
      <w:pPr>
        <w:pStyle w:val="BodyText"/>
        <w:ind w:left="0" w:right="173"/>
        <w:rPr>
          <w:b/>
        </w:rPr>
      </w:pPr>
      <w:r w:rsidRPr="00C209C8">
        <w:rPr>
          <w:b/>
          <w:spacing w:val="-1"/>
          <w:sz w:val="32"/>
          <w:szCs w:val="32"/>
        </w:rPr>
        <w:t>J</w:t>
      </w:r>
      <w:r w:rsidRPr="00C209C8">
        <w:rPr>
          <w:b/>
          <w:spacing w:val="-1"/>
        </w:rPr>
        <w:t>OURNAL</w:t>
      </w:r>
      <w:r w:rsidRPr="00C209C8">
        <w:rPr>
          <w:b/>
          <w:spacing w:val="-6"/>
        </w:rPr>
        <w:t xml:space="preserve"> </w:t>
      </w:r>
      <w:r w:rsidR="00C209C8">
        <w:rPr>
          <w:b/>
          <w:spacing w:val="-6"/>
        </w:rPr>
        <w:t xml:space="preserve"> </w:t>
      </w:r>
      <w:r w:rsidRPr="00C209C8">
        <w:rPr>
          <w:b/>
          <w:spacing w:val="-1"/>
          <w:sz w:val="32"/>
          <w:szCs w:val="32"/>
        </w:rPr>
        <w:t>A</w:t>
      </w:r>
      <w:r w:rsidRPr="00C209C8">
        <w:rPr>
          <w:b/>
          <w:spacing w:val="-1"/>
        </w:rPr>
        <w:t>RTICLE’S</w:t>
      </w:r>
      <w:r w:rsidRPr="00C209C8">
        <w:rPr>
          <w:b/>
          <w:spacing w:val="2"/>
        </w:rPr>
        <w:t xml:space="preserve"> </w:t>
      </w:r>
      <w:r w:rsidRPr="00C209C8">
        <w:rPr>
          <w:b/>
          <w:spacing w:val="-1"/>
          <w:sz w:val="32"/>
          <w:szCs w:val="32"/>
        </w:rPr>
        <w:t>I</w:t>
      </w:r>
      <w:r w:rsidRPr="00C209C8">
        <w:rPr>
          <w:b/>
          <w:spacing w:val="-1"/>
        </w:rPr>
        <w:t>NTRODUCTION</w:t>
      </w:r>
    </w:p>
    <w:p w14:paraId="4D0942A6" w14:textId="77777777" w:rsidR="007A3A1E" w:rsidRDefault="00C33500" w:rsidP="00A93C5D">
      <w:pPr>
        <w:pStyle w:val="BodyText"/>
        <w:spacing w:line="238" w:lineRule="auto"/>
        <w:ind w:left="0" w:right="202"/>
      </w:pPr>
      <w:r>
        <w:rPr>
          <w:spacing w:val="-1"/>
        </w:rPr>
        <w:t>After</w:t>
      </w:r>
      <w:r>
        <w:t xml:space="preserve"> </w:t>
      </w:r>
      <w:r>
        <w:rPr>
          <w:spacing w:val="-1"/>
        </w:rPr>
        <w:t>the</w:t>
      </w:r>
      <w:r>
        <w:rPr>
          <w:spacing w:val="-2"/>
        </w:rPr>
        <w:t xml:space="preserve"> </w:t>
      </w:r>
      <w:r>
        <w:rPr>
          <w:spacing w:val="-1"/>
        </w:rPr>
        <w:t>abstract</w:t>
      </w:r>
      <w:r>
        <w:rPr>
          <w:spacing w:val="1"/>
        </w:rPr>
        <w:t xml:space="preserve"> </w:t>
      </w:r>
      <w:r>
        <w:rPr>
          <w:spacing w:val="-1"/>
        </w:rPr>
        <w:t>comes</w:t>
      </w:r>
      <w:r>
        <w:rPr>
          <w:spacing w:val="-2"/>
        </w:rPr>
        <w:t xml:space="preserve"> the</w:t>
      </w:r>
      <w:r>
        <w:rPr>
          <w:spacing w:val="1"/>
        </w:rPr>
        <w:t xml:space="preserve"> </w:t>
      </w:r>
      <w:r>
        <w:rPr>
          <w:spacing w:val="-1"/>
        </w:rPr>
        <w:t>introduction.</w:t>
      </w:r>
      <w:r>
        <w:t xml:space="preserve"> </w:t>
      </w:r>
      <w:r>
        <w:rPr>
          <w:spacing w:val="-1"/>
        </w:rPr>
        <w:t>Here,</w:t>
      </w:r>
      <w:r>
        <w:rPr>
          <w:spacing w:val="-2"/>
        </w:rPr>
        <w:t xml:space="preserve"> </w:t>
      </w:r>
      <w:r>
        <w:t>you</w:t>
      </w:r>
      <w:r>
        <w:rPr>
          <w:spacing w:val="-3"/>
        </w:rPr>
        <w:t xml:space="preserve"> </w:t>
      </w:r>
      <w:r>
        <w:rPr>
          <w:spacing w:val="-1"/>
        </w:rPr>
        <w:t>introduce</w:t>
      </w:r>
      <w:r>
        <w:rPr>
          <w:spacing w:val="-2"/>
        </w:rPr>
        <w:t xml:space="preserve"> </w:t>
      </w:r>
      <w:r>
        <w:rPr>
          <w:spacing w:val="-1"/>
        </w:rPr>
        <w:t>your</w:t>
      </w:r>
      <w:r>
        <w:t xml:space="preserve"> </w:t>
      </w:r>
      <w:r>
        <w:rPr>
          <w:spacing w:val="-1"/>
        </w:rPr>
        <w:t>subject</w:t>
      </w:r>
      <w:r>
        <w:rPr>
          <w:spacing w:val="1"/>
        </w:rPr>
        <w:t xml:space="preserve"> </w:t>
      </w:r>
      <w:r>
        <w:rPr>
          <w:spacing w:val="-1"/>
        </w:rPr>
        <w:t>and</w:t>
      </w:r>
      <w:r>
        <w:rPr>
          <w:spacing w:val="-3"/>
        </w:rPr>
        <w:t xml:space="preserve"> </w:t>
      </w:r>
      <w:r>
        <w:rPr>
          <w:spacing w:val="-1"/>
        </w:rPr>
        <w:t>present</w:t>
      </w:r>
      <w:r>
        <w:rPr>
          <w:spacing w:val="1"/>
        </w:rPr>
        <w:t xml:space="preserve"> </w:t>
      </w:r>
      <w:r>
        <w:t>a</w:t>
      </w:r>
      <w:r>
        <w:rPr>
          <w:spacing w:val="53"/>
        </w:rPr>
        <w:t xml:space="preserve"> </w:t>
      </w:r>
      <w:r>
        <w:rPr>
          <w:spacing w:val="-1"/>
        </w:rPr>
        <w:t>condensed literature</w:t>
      </w:r>
      <w:r>
        <w:rPr>
          <w:spacing w:val="1"/>
        </w:rPr>
        <w:t xml:space="preserve"> </w:t>
      </w:r>
      <w:r>
        <w:rPr>
          <w:spacing w:val="-1"/>
        </w:rPr>
        <w:t>review.</w:t>
      </w:r>
    </w:p>
    <w:p w14:paraId="774EBC02" w14:textId="77777777" w:rsidR="007A3A1E" w:rsidRDefault="00C33500" w:rsidP="00A93C5D">
      <w:pPr>
        <w:pStyle w:val="BodyText"/>
        <w:numPr>
          <w:ilvl w:val="0"/>
          <w:numId w:val="8"/>
        </w:numPr>
        <w:tabs>
          <w:tab w:val="left" w:pos="572"/>
        </w:tabs>
        <w:ind w:left="561" w:hanging="259"/>
      </w:pPr>
      <w:r>
        <w:rPr>
          <w:spacing w:val="-1"/>
        </w:rPr>
        <w:t>Immediately</w:t>
      </w:r>
      <w:r>
        <w:rPr>
          <w:spacing w:val="1"/>
        </w:rPr>
        <w:t xml:space="preserve"> </w:t>
      </w:r>
      <w:r>
        <w:rPr>
          <w:spacing w:val="-1"/>
        </w:rPr>
        <w:t>let</w:t>
      </w:r>
      <w:r>
        <w:rPr>
          <w:spacing w:val="-2"/>
        </w:rPr>
        <w:t xml:space="preserve"> </w:t>
      </w:r>
      <w:r>
        <w:t xml:space="preserve">your </w:t>
      </w:r>
      <w:r>
        <w:rPr>
          <w:spacing w:val="-2"/>
        </w:rPr>
        <w:t>reader</w:t>
      </w:r>
      <w:r>
        <w:t xml:space="preserve"> </w:t>
      </w:r>
      <w:r>
        <w:rPr>
          <w:spacing w:val="-1"/>
        </w:rPr>
        <w:t>know</w:t>
      </w:r>
      <w:r>
        <w:rPr>
          <w:spacing w:val="1"/>
        </w:rPr>
        <w:t xml:space="preserve"> </w:t>
      </w:r>
      <w:r>
        <w:rPr>
          <w:spacing w:val="-2"/>
        </w:rPr>
        <w:t>why</w:t>
      </w:r>
      <w:r>
        <w:rPr>
          <w:spacing w:val="1"/>
        </w:rPr>
        <w:t xml:space="preserve"> </w:t>
      </w:r>
      <w:r>
        <w:rPr>
          <w:spacing w:val="-1"/>
        </w:rPr>
        <w:t xml:space="preserve">you </w:t>
      </w:r>
      <w:r>
        <w:rPr>
          <w:spacing w:val="-2"/>
        </w:rPr>
        <w:t>are</w:t>
      </w:r>
      <w:r>
        <w:rPr>
          <w:spacing w:val="1"/>
        </w:rPr>
        <w:t xml:space="preserve"> </w:t>
      </w:r>
      <w:r>
        <w:rPr>
          <w:spacing w:val="-1"/>
        </w:rPr>
        <w:t>writing this</w:t>
      </w:r>
      <w:r>
        <w:t xml:space="preserve"> </w:t>
      </w:r>
      <w:r>
        <w:rPr>
          <w:spacing w:val="-1"/>
        </w:rPr>
        <w:t>article.</w:t>
      </w:r>
      <w:r>
        <w:t xml:space="preserve"> For</w:t>
      </w:r>
      <w:r>
        <w:rPr>
          <w:spacing w:val="-2"/>
        </w:rPr>
        <w:t xml:space="preserve"> </w:t>
      </w:r>
      <w:r>
        <w:rPr>
          <w:spacing w:val="-1"/>
        </w:rPr>
        <w:t>example:</w:t>
      </w:r>
    </w:p>
    <w:p w14:paraId="228F9389" w14:textId="77777777" w:rsidR="007A3A1E" w:rsidRDefault="00C33500" w:rsidP="001F53BE">
      <w:pPr>
        <w:pStyle w:val="BodyText"/>
        <w:ind w:left="1080" w:right="201" w:hanging="450"/>
      </w:pPr>
      <w:r>
        <w:rPr>
          <w:rFonts w:ascii="Symbol" w:eastAsia="Symbol" w:hAnsi="Symbol" w:cs="Symbol"/>
        </w:rPr>
        <w:t></w:t>
      </w:r>
      <w:r>
        <w:rPr>
          <w:rFonts w:ascii="Symbol" w:eastAsia="Symbol" w:hAnsi="Symbol" w:cs="Symbol"/>
        </w:rPr>
        <w:t></w:t>
      </w:r>
      <w:r>
        <w:rPr>
          <w:rFonts w:ascii="Symbol" w:eastAsia="Symbol" w:hAnsi="Symbol" w:cs="Symbol"/>
        </w:rPr>
        <w:t></w:t>
      </w:r>
      <w:r>
        <w:rPr>
          <w:rFonts w:ascii="Symbol" w:eastAsia="Symbol" w:hAnsi="Symbol" w:cs="Symbol"/>
          <w:spacing w:val="28"/>
        </w:rPr>
        <w:t></w:t>
      </w:r>
      <w:r>
        <w:t>“The</w:t>
      </w:r>
      <w:r>
        <w:rPr>
          <w:spacing w:val="-2"/>
        </w:rPr>
        <w:t xml:space="preserve"> </w:t>
      </w:r>
      <w:r>
        <w:rPr>
          <w:spacing w:val="-1"/>
        </w:rPr>
        <w:t>rapidly</w:t>
      </w:r>
      <w:r>
        <w:rPr>
          <w:spacing w:val="1"/>
        </w:rPr>
        <w:t xml:space="preserve"> </w:t>
      </w:r>
      <w:r>
        <w:rPr>
          <w:spacing w:val="-1"/>
        </w:rPr>
        <w:t>decreasing demand for</w:t>
      </w:r>
      <w:r>
        <w:t xml:space="preserve"> </w:t>
      </w:r>
      <w:r>
        <w:rPr>
          <w:spacing w:val="-1"/>
        </w:rPr>
        <w:t>(what?) is</w:t>
      </w:r>
      <w:r>
        <w:t xml:space="preserve"> </w:t>
      </w:r>
      <w:r>
        <w:rPr>
          <w:spacing w:val="-1"/>
        </w:rPr>
        <w:t>triggering important</w:t>
      </w:r>
      <w:r>
        <w:rPr>
          <w:spacing w:val="1"/>
        </w:rPr>
        <w:t xml:space="preserve"> </w:t>
      </w:r>
      <w:r>
        <w:rPr>
          <w:spacing w:val="-1"/>
        </w:rPr>
        <w:t>changes</w:t>
      </w:r>
      <w:r>
        <w:rPr>
          <w:spacing w:val="-2"/>
        </w:rPr>
        <w:t xml:space="preserve"> </w:t>
      </w:r>
      <w:r>
        <w:rPr>
          <w:spacing w:val="-1"/>
        </w:rPr>
        <w:t>in</w:t>
      </w:r>
      <w:r>
        <w:rPr>
          <w:spacing w:val="39"/>
        </w:rPr>
        <w:t xml:space="preserve"> </w:t>
      </w:r>
      <w:r>
        <w:rPr>
          <w:spacing w:val="-1"/>
        </w:rPr>
        <w:t>(what?)</w:t>
      </w:r>
      <w:r>
        <w:rPr>
          <w:spacing w:val="-2"/>
        </w:rPr>
        <w:t xml:space="preserve"> </w:t>
      </w:r>
      <w:r>
        <w:t>”</w:t>
      </w:r>
      <w:r>
        <w:rPr>
          <w:spacing w:val="1"/>
        </w:rPr>
        <w:t xml:space="preserve"> </w:t>
      </w:r>
      <w:r>
        <w:rPr>
          <w:spacing w:val="-1"/>
        </w:rPr>
        <w:lastRenderedPageBreak/>
        <w:t>(which</w:t>
      </w:r>
      <w:r>
        <w:rPr>
          <w:spacing w:val="-3"/>
        </w:rPr>
        <w:t xml:space="preserve"> </w:t>
      </w:r>
      <w:r>
        <w:rPr>
          <w:spacing w:val="-1"/>
        </w:rPr>
        <w:t>your</w:t>
      </w:r>
      <w:r>
        <w:t xml:space="preserve"> </w:t>
      </w:r>
      <w:r>
        <w:rPr>
          <w:spacing w:val="-1"/>
        </w:rPr>
        <w:t>research addresses</w:t>
      </w:r>
      <w:r>
        <w:rPr>
          <w:spacing w:val="-2"/>
        </w:rPr>
        <w:t xml:space="preserve"> </w:t>
      </w:r>
      <w:r>
        <w:rPr>
          <w:spacing w:val="-1"/>
        </w:rPr>
        <w:t>by</w:t>
      </w:r>
      <w:r>
        <w:rPr>
          <w:spacing w:val="1"/>
        </w:rPr>
        <w:t xml:space="preserve"> </w:t>
      </w:r>
      <w:r>
        <w:rPr>
          <w:spacing w:val="-1"/>
        </w:rPr>
        <w:t>doing what?)</w:t>
      </w:r>
      <w:r>
        <w:rPr>
          <w:spacing w:val="48"/>
        </w:rPr>
        <w:t xml:space="preserve"> </w:t>
      </w:r>
      <w:r>
        <w:t>or</w:t>
      </w:r>
    </w:p>
    <w:p w14:paraId="791BBD84" w14:textId="77777777" w:rsidR="007A3A1E" w:rsidRDefault="00C33500" w:rsidP="001F53BE">
      <w:pPr>
        <w:pStyle w:val="BodyText"/>
        <w:ind w:left="1080" w:hanging="450"/>
      </w:pPr>
      <w:r>
        <w:rPr>
          <w:rFonts w:ascii="Symbol" w:eastAsia="Symbol" w:hAnsi="Symbol" w:cs="Symbol"/>
        </w:rPr>
        <w:t></w:t>
      </w:r>
      <w:r>
        <w:rPr>
          <w:rFonts w:ascii="Symbol" w:eastAsia="Symbol" w:hAnsi="Symbol" w:cs="Symbol"/>
        </w:rPr>
        <w:t></w:t>
      </w:r>
      <w:r>
        <w:rPr>
          <w:rFonts w:ascii="Symbol" w:eastAsia="Symbol" w:hAnsi="Symbol" w:cs="Symbol"/>
        </w:rPr>
        <w:t></w:t>
      </w:r>
      <w:r>
        <w:rPr>
          <w:rFonts w:ascii="Symbol" w:eastAsia="Symbol" w:hAnsi="Symbol" w:cs="Symbol"/>
          <w:spacing w:val="28"/>
        </w:rPr>
        <w:t></w:t>
      </w:r>
      <w:r>
        <w:t>“In</w:t>
      </w:r>
      <w:r>
        <w:rPr>
          <w:spacing w:val="-1"/>
        </w:rPr>
        <w:t xml:space="preserve"> this</w:t>
      </w:r>
      <w:r>
        <w:t xml:space="preserve"> </w:t>
      </w:r>
      <w:r>
        <w:rPr>
          <w:spacing w:val="-1"/>
        </w:rPr>
        <w:t>research,</w:t>
      </w:r>
      <w:r>
        <w:rPr>
          <w:spacing w:val="-2"/>
        </w:rPr>
        <w:t xml:space="preserve"> </w:t>
      </w:r>
      <w:r>
        <w:rPr>
          <w:spacing w:val="-1"/>
        </w:rPr>
        <w:t>we</w:t>
      </w:r>
      <w:r>
        <w:rPr>
          <w:spacing w:val="1"/>
        </w:rPr>
        <w:t xml:space="preserve"> </w:t>
      </w:r>
      <w:r>
        <w:rPr>
          <w:spacing w:val="-1"/>
        </w:rPr>
        <w:t>examine</w:t>
      </w:r>
      <w:r>
        <w:rPr>
          <w:spacing w:val="1"/>
        </w:rPr>
        <w:t xml:space="preserve"> </w:t>
      </w:r>
      <w:r>
        <w:t xml:space="preserve">. . </w:t>
      </w:r>
      <w:r>
        <w:rPr>
          <w:spacing w:val="-1"/>
        </w:rPr>
        <w:t>.,</w:t>
      </w:r>
      <w:r>
        <w:t xml:space="preserve"> </w:t>
      </w:r>
      <w:r>
        <w:rPr>
          <w:spacing w:val="-1"/>
        </w:rPr>
        <w:t>link</w:t>
      </w:r>
      <w:r>
        <w:rPr>
          <w:spacing w:val="1"/>
        </w:rPr>
        <w:t xml:space="preserve"> </w:t>
      </w:r>
      <w:r>
        <w:t>.</w:t>
      </w:r>
      <w:r>
        <w:rPr>
          <w:spacing w:val="-3"/>
        </w:rPr>
        <w:t xml:space="preserve"> </w:t>
      </w:r>
      <w:r>
        <w:t xml:space="preserve">. . , </w:t>
      </w:r>
      <w:r>
        <w:rPr>
          <w:spacing w:val="-1"/>
        </w:rPr>
        <w:t>and</w:t>
      </w:r>
      <w:r>
        <w:rPr>
          <w:spacing w:val="-3"/>
        </w:rPr>
        <w:t xml:space="preserve"> </w:t>
      </w:r>
      <w:r>
        <w:rPr>
          <w:spacing w:val="-1"/>
        </w:rPr>
        <w:t>estimate</w:t>
      </w:r>
      <w:r>
        <w:rPr>
          <w:spacing w:val="1"/>
        </w:rPr>
        <w:t xml:space="preserve"> </w:t>
      </w:r>
      <w:r>
        <w:t>. . .</w:t>
      </w:r>
      <w:r>
        <w:rPr>
          <w:spacing w:val="-3"/>
        </w:rPr>
        <w:t xml:space="preserve"> </w:t>
      </w:r>
      <w:r>
        <w:t>to</w:t>
      </w:r>
      <w:r>
        <w:rPr>
          <w:spacing w:val="-1"/>
        </w:rPr>
        <w:t xml:space="preserve"> achieve</w:t>
      </w:r>
      <w:r>
        <w:rPr>
          <w:spacing w:val="-2"/>
        </w:rPr>
        <w:t xml:space="preserve"> </w:t>
      </w:r>
      <w:r>
        <w:rPr>
          <w:spacing w:val="-1"/>
        </w:rPr>
        <w:t>(what?).</w:t>
      </w:r>
    </w:p>
    <w:p w14:paraId="38426D7C" w14:textId="5E09FA23" w:rsidR="007A3A1E" w:rsidRDefault="00C33500" w:rsidP="001F53BE">
      <w:pPr>
        <w:pStyle w:val="BodyText"/>
        <w:tabs>
          <w:tab w:val="left" w:pos="1609"/>
        </w:tabs>
        <w:ind w:left="1080" w:hanging="450"/>
      </w:pPr>
      <w:r>
        <w:rPr>
          <w:rFonts w:ascii="Symbol" w:eastAsia="Symbol" w:hAnsi="Symbol" w:cs="Symbol"/>
        </w:rPr>
        <w:t></w:t>
      </w:r>
      <w:r>
        <w:rPr>
          <w:rFonts w:ascii="Times New Roman" w:eastAsia="Times New Roman" w:hAnsi="Times New Roman" w:cs="Times New Roman"/>
        </w:rPr>
        <w:tab/>
      </w:r>
      <w:r>
        <w:t>Let</w:t>
      </w:r>
      <w:r>
        <w:rPr>
          <w:spacing w:val="-2"/>
        </w:rPr>
        <w:t xml:space="preserve"> </w:t>
      </w:r>
      <w:r>
        <w:rPr>
          <w:spacing w:val="-1"/>
        </w:rPr>
        <w:t>the</w:t>
      </w:r>
      <w:r>
        <w:rPr>
          <w:spacing w:val="-2"/>
        </w:rPr>
        <w:t xml:space="preserve"> </w:t>
      </w:r>
      <w:r>
        <w:rPr>
          <w:spacing w:val="-1"/>
        </w:rPr>
        <w:t>reader</w:t>
      </w:r>
      <w:r>
        <w:rPr>
          <w:spacing w:val="-2"/>
        </w:rPr>
        <w:t xml:space="preserve"> </w:t>
      </w:r>
      <w:r>
        <w:rPr>
          <w:spacing w:val="-1"/>
        </w:rPr>
        <w:t>know</w:t>
      </w:r>
      <w:r>
        <w:rPr>
          <w:spacing w:val="-2"/>
        </w:rPr>
        <w:t xml:space="preserve"> </w:t>
      </w:r>
      <w:r>
        <w:rPr>
          <w:spacing w:val="-1"/>
        </w:rPr>
        <w:t>why</w:t>
      </w:r>
      <w:r>
        <w:rPr>
          <w:spacing w:val="1"/>
        </w:rPr>
        <w:t xml:space="preserve"> </w:t>
      </w:r>
      <w:r>
        <w:rPr>
          <w:spacing w:val="-1"/>
        </w:rPr>
        <w:t>th</w:t>
      </w:r>
      <w:r w:rsidR="006A4BF5">
        <w:rPr>
          <w:spacing w:val="-1"/>
        </w:rPr>
        <w:t>e</w:t>
      </w:r>
      <w:r>
        <w:rPr>
          <w:spacing w:val="1"/>
        </w:rPr>
        <w:t xml:space="preserve"> </w:t>
      </w:r>
      <w:r>
        <w:rPr>
          <w:spacing w:val="-1"/>
        </w:rPr>
        <w:t xml:space="preserve">problem </w:t>
      </w:r>
      <w:r w:rsidR="006A4BF5">
        <w:rPr>
          <w:spacing w:val="-1"/>
        </w:rPr>
        <w:t xml:space="preserve">exists </w:t>
      </w:r>
      <w:r>
        <w:rPr>
          <w:spacing w:val="-1"/>
        </w:rPr>
        <w:t>and what</w:t>
      </w:r>
      <w:r>
        <w:rPr>
          <w:spacing w:val="-2"/>
        </w:rPr>
        <w:t xml:space="preserve"> </w:t>
      </w:r>
      <w:r>
        <w:t>you</w:t>
      </w:r>
      <w:r>
        <w:rPr>
          <w:spacing w:val="-3"/>
        </w:rPr>
        <w:t xml:space="preserve"> </w:t>
      </w:r>
      <w:r>
        <w:rPr>
          <w:spacing w:val="-1"/>
        </w:rPr>
        <w:t>intend to</w:t>
      </w:r>
      <w:r>
        <w:rPr>
          <w:spacing w:val="1"/>
        </w:rPr>
        <w:t xml:space="preserve"> </w:t>
      </w:r>
      <w:r>
        <w:rPr>
          <w:spacing w:val="-2"/>
        </w:rPr>
        <w:t>do</w:t>
      </w:r>
      <w:r>
        <w:rPr>
          <w:spacing w:val="1"/>
        </w:rPr>
        <w:t xml:space="preserve"> </w:t>
      </w:r>
      <w:r>
        <w:rPr>
          <w:spacing w:val="-1"/>
        </w:rPr>
        <w:t>about</w:t>
      </w:r>
      <w:r>
        <w:rPr>
          <w:spacing w:val="1"/>
        </w:rPr>
        <w:t xml:space="preserve"> </w:t>
      </w:r>
      <w:r>
        <w:rPr>
          <w:spacing w:val="-1"/>
        </w:rPr>
        <w:t>it.</w:t>
      </w:r>
    </w:p>
    <w:p w14:paraId="676F03B0" w14:textId="77777777" w:rsidR="007A3A1E" w:rsidRDefault="00C33500" w:rsidP="00FB3F5D">
      <w:pPr>
        <w:pStyle w:val="BodyText"/>
        <w:numPr>
          <w:ilvl w:val="0"/>
          <w:numId w:val="8"/>
        </w:numPr>
        <w:tabs>
          <w:tab w:val="left" w:pos="571"/>
        </w:tabs>
        <w:ind w:left="561" w:hanging="259"/>
      </w:pPr>
      <w:r>
        <w:rPr>
          <w:spacing w:val="-1"/>
        </w:rPr>
        <w:t>Explain what</w:t>
      </w:r>
      <w:r>
        <w:rPr>
          <w:spacing w:val="-2"/>
        </w:rPr>
        <w:t xml:space="preserve"> </w:t>
      </w:r>
      <w:r>
        <w:rPr>
          <w:spacing w:val="-1"/>
        </w:rPr>
        <w:t>makes</w:t>
      </w:r>
      <w:r>
        <w:rPr>
          <w:spacing w:val="-2"/>
        </w:rPr>
        <w:t xml:space="preserve"> </w:t>
      </w:r>
      <w:r>
        <w:rPr>
          <w:spacing w:val="-1"/>
        </w:rPr>
        <w:t>your</w:t>
      </w:r>
      <w:r>
        <w:t xml:space="preserve"> </w:t>
      </w:r>
      <w:r>
        <w:rPr>
          <w:spacing w:val="-1"/>
        </w:rPr>
        <w:t>research different</w:t>
      </w:r>
      <w:r>
        <w:rPr>
          <w:spacing w:val="1"/>
        </w:rPr>
        <w:t xml:space="preserve"> </w:t>
      </w:r>
      <w:r>
        <w:rPr>
          <w:spacing w:val="-2"/>
        </w:rPr>
        <w:t>from</w:t>
      </w:r>
      <w:r>
        <w:rPr>
          <w:spacing w:val="-1"/>
        </w:rPr>
        <w:t xml:space="preserve"> your</w:t>
      </w:r>
      <w:r>
        <w:t xml:space="preserve"> </w:t>
      </w:r>
      <w:r>
        <w:rPr>
          <w:spacing w:val="-1"/>
        </w:rPr>
        <w:t>peers.</w:t>
      </w:r>
    </w:p>
    <w:p w14:paraId="28ED6861" w14:textId="77777777" w:rsidR="007A3A1E" w:rsidRDefault="00C33500" w:rsidP="00FB3F5D">
      <w:pPr>
        <w:pStyle w:val="BodyText"/>
        <w:numPr>
          <w:ilvl w:val="0"/>
          <w:numId w:val="8"/>
        </w:numPr>
        <w:tabs>
          <w:tab w:val="left" w:pos="570"/>
        </w:tabs>
        <w:ind w:left="570"/>
      </w:pPr>
      <w:r>
        <w:rPr>
          <w:spacing w:val="-1"/>
        </w:rPr>
        <w:t>Define</w:t>
      </w:r>
      <w:r>
        <w:rPr>
          <w:spacing w:val="-2"/>
        </w:rPr>
        <w:t xml:space="preserve"> </w:t>
      </w:r>
      <w:r>
        <w:rPr>
          <w:spacing w:val="-1"/>
        </w:rPr>
        <w:t>your</w:t>
      </w:r>
      <w:r>
        <w:t xml:space="preserve"> </w:t>
      </w:r>
      <w:r>
        <w:rPr>
          <w:spacing w:val="-1"/>
        </w:rPr>
        <w:t>hypothesis.</w:t>
      </w:r>
    </w:p>
    <w:p w14:paraId="36CA2B3A" w14:textId="77777777" w:rsidR="007A3A1E" w:rsidRDefault="00C33500" w:rsidP="00FB3F5D">
      <w:pPr>
        <w:pStyle w:val="BodyText"/>
        <w:numPr>
          <w:ilvl w:val="0"/>
          <w:numId w:val="8"/>
        </w:numPr>
        <w:tabs>
          <w:tab w:val="left" w:pos="570"/>
        </w:tabs>
        <w:ind w:left="570"/>
      </w:pPr>
      <w:r>
        <w:rPr>
          <w:spacing w:val="-1"/>
        </w:rPr>
        <w:t xml:space="preserve">Establish </w:t>
      </w:r>
      <w:r>
        <w:rPr>
          <w:spacing w:val="-2"/>
        </w:rPr>
        <w:t>why</w:t>
      </w:r>
      <w:r>
        <w:rPr>
          <w:spacing w:val="1"/>
        </w:rPr>
        <w:t xml:space="preserve"> </w:t>
      </w:r>
      <w:r>
        <w:rPr>
          <w:spacing w:val="-1"/>
        </w:rPr>
        <w:t>your</w:t>
      </w:r>
      <w:r>
        <w:t xml:space="preserve"> </w:t>
      </w:r>
      <w:r>
        <w:rPr>
          <w:spacing w:val="-1"/>
        </w:rPr>
        <w:t>research is</w:t>
      </w:r>
      <w:r>
        <w:t xml:space="preserve"> </w:t>
      </w:r>
      <w:r>
        <w:rPr>
          <w:spacing w:val="-1"/>
        </w:rPr>
        <w:t>important?</w:t>
      </w:r>
    </w:p>
    <w:p w14:paraId="04E92FAF" w14:textId="77777777" w:rsidR="001F53BE" w:rsidRDefault="00C33500" w:rsidP="001F53BE">
      <w:pPr>
        <w:pStyle w:val="BodyText"/>
        <w:ind w:left="1080" w:right="201" w:hanging="450"/>
      </w:pPr>
      <w:r>
        <w:rPr>
          <w:rFonts w:ascii="Symbol" w:eastAsia="Symbol" w:hAnsi="Symbol" w:cs="Symbol"/>
        </w:rPr>
        <w:t></w:t>
      </w:r>
      <w:r>
        <w:rPr>
          <w:rFonts w:ascii="Symbol" w:eastAsia="Symbol" w:hAnsi="Symbol" w:cs="Symbol"/>
        </w:rPr>
        <w:t></w:t>
      </w:r>
      <w:r>
        <w:rPr>
          <w:rFonts w:ascii="Symbol" w:eastAsia="Symbol" w:hAnsi="Symbol" w:cs="Symbol"/>
        </w:rPr>
        <w:t></w:t>
      </w:r>
      <w:r>
        <w:rPr>
          <w:rFonts w:ascii="Symbol" w:eastAsia="Symbol" w:hAnsi="Symbol" w:cs="Symbol"/>
          <w:spacing w:val="28"/>
        </w:rPr>
        <w:t></w:t>
      </w:r>
      <w:r w:rsidRPr="001F53BE">
        <w:t>Does</w:t>
      </w:r>
      <w:r>
        <w:t xml:space="preserve"> </w:t>
      </w:r>
      <w:r w:rsidRPr="001F53BE">
        <w:t>it add</w:t>
      </w:r>
      <w:r>
        <w:t xml:space="preserve"> a</w:t>
      </w:r>
      <w:r w:rsidRPr="001F53BE">
        <w:t xml:space="preserve"> missing piece </w:t>
      </w:r>
      <w:r>
        <w:t>to</w:t>
      </w:r>
      <w:r w:rsidRPr="001F53BE">
        <w:t xml:space="preserve"> </w:t>
      </w:r>
      <w:r>
        <w:t xml:space="preserve">a </w:t>
      </w:r>
      <w:r w:rsidRPr="001F53BE">
        <w:t>puzzle that needs solving?</w:t>
      </w:r>
    </w:p>
    <w:p w14:paraId="3F25795B" w14:textId="6415A9A3" w:rsidR="000800D6" w:rsidRDefault="00C33500" w:rsidP="00573302">
      <w:pPr>
        <w:pStyle w:val="BodyText"/>
        <w:numPr>
          <w:ilvl w:val="1"/>
          <w:numId w:val="11"/>
        </w:numPr>
        <w:ind w:left="994" w:right="202"/>
      </w:pPr>
      <w:r w:rsidRPr="001F53BE">
        <w:t>Does</w:t>
      </w:r>
      <w:r>
        <w:t xml:space="preserve"> </w:t>
      </w:r>
      <w:r w:rsidRPr="001F53BE">
        <w:t>it address</w:t>
      </w:r>
      <w:r>
        <w:t xml:space="preserve"> a</w:t>
      </w:r>
      <w:r w:rsidRPr="001F53BE">
        <w:t xml:space="preserve"> societal need?</w:t>
      </w:r>
    </w:p>
    <w:p w14:paraId="51DC5365" w14:textId="77777777" w:rsidR="007A3A1E" w:rsidRDefault="00C33500" w:rsidP="00A93C5D">
      <w:pPr>
        <w:pStyle w:val="BodyText"/>
        <w:numPr>
          <w:ilvl w:val="0"/>
          <w:numId w:val="8"/>
        </w:numPr>
        <w:tabs>
          <w:tab w:val="left" w:pos="570"/>
        </w:tabs>
        <w:ind w:left="561" w:hanging="259"/>
      </w:pPr>
      <w:r>
        <w:t>Let</w:t>
      </w:r>
      <w:r w:rsidRPr="001F53BE">
        <w:t xml:space="preserve"> the r</w:t>
      </w:r>
      <w:r>
        <w:rPr>
          <w:spacing w:val="-1"/>
        </w:rPr>
        <w:t>eader</w:t>
      </w:r>
      <w:r>
        <w:rPr>
          <w:spacing w:val="-2"/>
        </w:rPr>
        <w:t xml:space="preserve"> </w:t>
      </w:r>
      <w:r>
        <w:rPr>
          <w:spacing w:val="-1"/>
        </w:rPr>
        <w:t>know</w:t>
      </w:r>
      <w:r>
        <w:rPr>
          <w:spacing w:val="1"/>
        </w:rPr>
        <w:t xml:space="preserve"> </w:t>
      </w:r>
      <w:r>
        <w:rPr>
          <w:spacing w:val="-1"/>
        </w:rPr>
        <w:t>what</w:t>
      </w:r>
      <w:r>
        <w:rPr>
          <w:spacing w:val="-2"/>
        </w:rPr>
        <w:t xml:space="preserve"> </w:t>
      </w:r>
      <w:r>
        <w:rPr>
          <w:spacing w:val="-1"/>
        </w:rPr>
        <w:t>specific</w:t>
      </w:r>
      <w:r>
        <w:rPr>
          <w:spacing w:val="-2"/>
        </w:rPr>
        <w:t xml:space="preserve"> </w:t>
      </w:r>
      <w:r>
        <w:t>void</w:t>
      </w:r>
      <w:r>
        <w:rPr>
          <w:spacing w:val="-3"/>
        </w:rPr>
        <w:t xml:space="preserve"> </w:t>
      </w:r>
      <w:r>
        <w:t>your</w:t>
      </w:r>
      <w:r>
        <w:rPr>
          <w:spacing w:val="-2"/>
        </w:rPr>
        <w:t xml:space="preserve"> </w:t>
      </w:r>
      <w:r>
        <w:rPr>
          <w:spacing w:val="-1"/>
        </w:rPr>
        <w:t>research fills.</w:t>
      </w:r>
    </w:p>
    <w:p w14:paraId="2435174A" w14:textId="355D6FCC" w:rsidR="00724FD1" w:rsidRPr="004E1D96" w:rsidRDefault="00C33500" w:rsidP="00573302">
      <w:pPr>
        <w:pStyle w:val="BodyText"/>
        <w:numPr>
          <w:ilvl w:val="0"/>
          <w:numId w:val="14"/>
        </w:numPr>
        <w:ind w:left="990" w:right="201"/>
        <w:rPr>
          <w:rFonts w:asciiTheme="minorHAnsi" w:eastAsia="Symbol" w:hAnsiTheme="minorHAnsi" w:cs="Symbol"/>
        </w:rPr>
      </w:pPr>
      <w:r w:rsidRPr="001F53BE">
        <w:rPr>
          <w:rFonts w:asciiTheme="minorHAnsi" w:eastAsia="Symbol" w:hAnsiTheme="minorHAnsi" w:cs="Symbol"/>
        </w:rPr>
        <w:t>Present the key progress</w:t>
      </w:r>
      <w:r w:rsidR="001144B6">
        <w:rPr>
          <w:rFonts w:asciiTheme="minorHAnsi" w:eastAsia="Symbol" w:hAnsiTheme="minorHAnsi" w:cs="Symbol"/>
        </w:rPr>
        <w:t>, innovation or take-away</w:t>
      </w:r>
      <w:r w:rsidRPr="001F53BE">
        <w:rPr>
          <w:rFonts w:asciiTheme="minorHAnsi" w:eastAsia="Symbol" w:hAnsiTheme="minorHAnsi" w:cs="Symbol"/>
        </w:rPr>
        <w:t xml:space="preserve"> </w:t>
      </w:r>
      <w:r w:rsidR="001144B6">
        <w:rPr>
          <w:rFonts w:asciiTheme="minorHAnsi" w:eastAsia="Symbol" w:hAnsiTheme="minorHAnsi" w:cs="Symbol"/>
        </w:rPr>
        <w:t>of your research at the beginning of your introduction</w:t>
      </w:r>
      <w:r w:rsidRPr="001F53BE">
        <w:rPr>
          <w:rFonts w:asciiTheme="minorHAnsi" w:eastAsia="Symbol" w:hAnsiTheme="minorHAnsi" w:cs="Symbol"/>
        </w:rPr>
        <w:t xml:space="preserve">. </w:t>
      </w:r>
      <w:r w:rsidR="0053438F">
        <w:rPr>
          <w:rFonts w:asciiTheme="minorHAnsi" w:eastAsia="Symbol" w:hAnsiTheme="minorHAnsi" w:cs="Symbol"/>
        </w:rPr>
        <w:t>Then, s</w:t>
      </w:r>
      <w:r w:rsidRPr="001F53BE">
        <w:rPr>
          <w:rFonts w:asciiTheme="minorHAnsi" w:eastAsia="Symbol" w:hAnsiTheme="minorHAnsi" w:cs="Symbol"/>
        </w:rPr>
        <w:t>how how previous research recognized important variables which laid a foundation for the new research presented.</w:t>
      </w:r>
    </w:p>
    <w:p w14:paraId="7A8D17CB" w14:textId="77777777" w:rsidR="001F53BE" w:rsidRDefault="00C33500" w:rsidP="00573302">
      <w:pPr>
        <w:pStyle w:val="BodyText"/>
        <w:numPr>
          <w:ilvl w:val="0"/>
          <w:numId w:val="14"/>
        </w:numPr>
        <w:ind w:left="990" w:right="201"/>
        <w:rPr>
          <w:rFonts w:asciiTheme="minorHAnsi" w:eastAsia="Symbol" w:hAnsiTheme="minorHAnsi" w:cs="Symbol"/>
        </w:rPr>
      </w:pPr>
      <w:r w:rsidRPr="001F53BE">
        <w:rPr>
          <w:rFonts w:asciiTheme="minorHAnsi" w:eastAsia="Symbol" w:hAnsiTheme="minorHAnsi" w:cs="Symbol"/>
        </w:rPr>
        <w:t>Show how previous research was limited.</w:t>
      </w:r>
      <w:r w:rsidR="001F53BE">
        <w:rPr>
          <w:rFonts w:asciiTheme="minorHAnsi" w:eastAsia="Symbol" w:hAnsiTheme="minorHAnsi" w:cs="Symbol"/>
        </w:rPr>
        <w:t xml:space="preserve"> </w:t>
      </w:r>
      <w:r w:rsidRPr="001F53BE">
        <w:rPr>
          <w:rFonts w:asciiTheme="minorHAnsi" w:eastAsia="Symbol" w:hAnsiTheme="minorHAnsi" w:cs="Symbol"/>
        </w:rPr>
        <w:t xml:space="preserve">Show how previous research recognized the same problem that you are addressing but </w:t>
      </w:r>
      <w:r w:rsidR="001F53BE" w:rsidRPr="001F53BE">
        <w:rPr>
          <w:rFonts w:asciiTheme="minorHAnsi" w:eastAsia="Symbol" w:hAnsiTheme="minorHAnsi" w:cs="Symbol"/>
        </w:rPr>
        <w:t xml:space="preserve">did </w:t>
      </w:r>
      <w:r w:rsidRPr="001F53BE">
        <w:rPr>
          <w:rFonts w:asciiTheme="minorHAnsi" w:eastAsia="Symbol" w:hAnsiTheme="minorHAnsi" w:cs="Symbol"/>
        </w:rPr>
        <w:t>not offer a solution.</w:t>
      </w:r>
    </w:p>
    <w:p w14:paraId="11D6C9B9" w14:textId="77777777" w:rsidR="001F53BE" w:rsidRPr="001F53BE" w:rsidRDefault="00C33500" w:rsidP="00573302">
      <w:pPr>
        <w:pStyle w:val="BodyText"/>
        <w:numPr>
          <w:ilvl w:val="0"/>
          <w:numId w:val="14"/>
        </w:numPr>
        <w:ind w:left="990" w:right="201"/>
        <w:rPr>
          <w:rFonts w:asciiTheme="minorHAnsi" w:eastAsia="Symbol" w:hAnsiTheme="minorHAnsi" w:cs="Symbol"/>
        </w:rPr>
      </w:pPr>
      <w:r w:rsidRPr="001F53BE">
        <w:rPr>
          <w:rFonts w:asciiTheme="minorHAnsi" w:eastAsia="Symbol" w:hAnsiTheme="minorHAnsi" w:cs="Symbol"/>
        </w:rPr>
        <w:t>Read as many articles about your subject as you can find.  Look up the sources listed in those articles. Download articles that pertain to your research for future</w:t>
      </w:r>
      <w:r w:rsidRPr="001F53BE">
        <w:rPr>
          <w:spacing w:val="40"/>
        </w:rPr>
        <w:t xml:space="preserve"> </w:t>
      </w:r>
      <w:r w:rsidRPr="001F53BE">
        <w:rPr>
          <w:spacing w:val="-1"/>
        </w:rPr>
        <w:t>reference.</w:t>
      </w:r>
      <w:r>
        <w:t xml:space="preserve">  </w:t>
      </w:r>
      <w:r w:rsidRPr="001F53BE">
        <w:rPr>
          <w:spacing w:val="-1"/>
        </w:rPr>
        <w:t>Highlight</w:t>
      </w:r>
      <w:r w:rsidRPr="001F53BE">
        <w:rPr>
          <w:spacing w:val="1"/>
        </w:rPr>
        <w:t xml:space="preserve"> </w:t>
      </w:r>
      <w:r w:rsidRPr="001F53BE">
        <w:rPr>
          <w:spacing w:val="-1"/>
        </w:rPr>
        <w:t>and code</w:t>
      </w:r>
      <w:r w:rsidRPr="001F53BE">
        <w:rPr>
          <w:spacing w:val="1"/>
        </w:rPr>
        <w:t xml:space="preserve"> </w:t>
      </w:r>
      <w:r w:rsidRPr="001F53BE">
        <w:rPr>
          <w:spacing w:val="-2"/>
        </w:rPr>
        <w:t>the</w:t>
      </w:r>
      <w:r w:rsidRPr="001F53BE">
        <w:rPr>
          <w:spacing w:val="1"/>
        </w:rPr>
        <w:t xml:space="preserve"> </w:t>
      </w:r>
      <w:r w:rsidRPr="001F53BE">
        <w:rPr>
          <w:spacing w:val="-1"/>
        </w:rPr>
        <w:t>paragraphs</w:t>
      </w:r>
      <w:r>
        <w:t xml:space="preserve"> </w:t>
      </w:r>
      <w:r w:rsidRPr="001F53BE">
        <w:rPr>
          <w:spacing w:val="-1"/>
        </w:rPr>
        <w:t>that</w:t>
      </w:r>
      <w:r w:rsidRPr="001F53BE">
        <w:rPr>
          <w:spacing w:val="1"/>
        </w:rPr>
        <w:t xml:space="preserve"> </w:t>
      </w:r>
      <w:r w:rsidRPr="001F53BE">
        <w:rPr>
          <w:spacing w:val="-1"/>
        </w:rPr>
        <w:t xml:space="preserve">pertain </w:t>
      </w:r>
      <w:r>
        <w:t>to</w:t>
      </w:r>
      <w:r w:rsidRPr="001F53BE">
        <w:rPr>
          <w:spacing w:val="-1"/>
        </w:rPr>
        <w:t xml:space="preserve"> your</w:t>
      </w:r>
      <w:r>
        <w:t xml:space="preserve"> </w:t>
      </w:r>
      <w:r w:rsidR="001F53BE">
        <w:rPr>
          <w:spacing w:val="-1"/>
        </w:rPr>
        <w:t>research</w:t>
      </w:r>
    </w:p>
    <w:p w14:paraId="24F1ECFF" w14:textId="40D2509A" w:rsidR="009240AD" w:rsidRPr="00094AFF" w:rsidRDefault="00C33500" w:rsidP="00573302">
      <w:pPr>
        <w:pStyle w:val="BodyText"/>
        <w:numPr>
          <w:ilvl w:val="0"/>
          <w:numId w:val="14"/>
        </w:numPr>
        <w:ind w:left="990" w:right="201"/>
        <w:rPr>
          <w:spacing w:val="-1"/>
        </w:rPr>
      </w:pPr>
      <w:r w:rsidRPr="001F53BE">
        <w:rPr>
          <w:spacing w:val="-1"/>
        </w:rPr>
        <w:t>Organize</w:t>
      </w:r>
      <w:r w:rsidRPr="001F53BE">
        <w:rPr>
          <w:spacing w:val="1"/>
        </w:rPr>
        <w:t xml:space="preserve"> </w:t>
      </w:r>
      <w:r w:rsidRPr="001F53BE">
        <w:rPr>
          <w:spacing w:val="-1"/>
        </w:rPr>
        <w:t>those</w:t>
      </w:r>
      <w:r w:rsidRPr="001F53BE">
        <w:rPr>
          <w:spacing w:val="1"/>
        </w:rPr>
        <w:t xml:space="preserve"> </w:t>
      </w:r>
      <w:r w:rsidRPr="001F53BE">
        <w:rPr>
          <w:spacing w:val="-1"/>
        </w:rPr>
        <w:t>articles</w:t>
      </w:r>
      <w:r w:rsidRPr="001F53BE">
        <w:rPr>
          <w:spacing w:val="-2"/>
        </w:rPr>
        <w:t xml:space="preserve"> </w:t>
      </w:r>
      <w:r w:rsidRPr="001F53BE">
        <w:rPr>
          <w:spacing w:val="-1"/>
        </w:rPr>
        <w:t>in electronic</w:t>
      </w:r>
      <w:r>
        <w:t xml:space="preserve"> </w:t>
      </w:r>
      <w:r w:rsidRPr="001F53BE">
        <w:rPr>
          <w:spacing w:val="-1"/>
        </w:rPr>
        <w:t>folders.</w:t>
      </w:r>
      <w:r>
        <w:t xml:space="preserve"> </w:t>
      </w:r>
      <w:r w:rsidRPr="001F53BE">
        <w:rPr>
          <w:spacing w:val="-1"/>
        </w:rPr>
        <w:t>See</w:t>
      </w:r>
      <w:r w:rsidRPr="001F53BE">
        <w:rPr>
          <w:spacing w:val="1"/>
        </w:rPr>
        <w:t xml:space="preserve"> </w:t>
      </w:r>
      <w:r w:rsidRPr="001F53BE">
        <w:rPr>
          <w:spacing w:val="-2"/>
        </w:rPr>
        <w:t>section</w:t>
      </w:r>
      <w:r w:rsidRPr="001F53BE">
        <w:rPr>
          <w:spacing w:val="-1"/>
        </w:rPr>
        <w:t xml:space="preserve"> entitled</w:t>
      </w:r>
      <w:r w:rsidRPr="001F53BE">
        <w:rPr>
          <w:spacing w:val="-3"/>
        </w:rPr>
        <w:t xml:space="preserve"> </w:t>
      </w:r>
      <w:r w:rsidRPr="001F53BE">
        <w:rPr>
          <w:spacing w:val="-1"/>
        </w:rPr>
        <w:t>“Organizing</w:t>
      </w:r>
      <w:r>
        <w:t xml:space="preserve"> </w:t>
      </w:r>
      <w:r w:rsidRPr="001F53BE">
        <w:rPr>
          <w:spacing w:val="-1"/>
        </w:rPr>
        <w:t>Your</w:t>
      </w:r>
      <w:r w:rsidRPr="001F53BE">
        <w:rPr>
          <w:spacing w:val="61"/>
        </w:rPr>
        <w:t xml:space="preserve"> </w:t>
      </w:r>
      <w:r w:rsidRPr="001F53BE">
        <w:rPr>
          <w:spacing w:val="-1"/>
        </w:rPr>
        <w:t>Thesis.</w:t>
      </w:r>
    </w:p>
    <w:p w14:paraId="06D276A0" w14:textId="69776887" w:rsidR="007A3A1E" w:rsidRDefault="00C33500" w:rsidP="00A93C5D">
      <w:pPr>
        <w:pStyle w:val="Heading2"/>
        <w:spacing w:before="0" w:line="280" w:lineRule="atLeast"/>
        <w:ind w:left="115"/>
        <w:rPr>
          <w:b w:val="0"/>
          <w:bCs w:val="0"/>
        </w:rPr>
      </w:pPr>
      <w:r>
        <w:rPr>
          <w:spacing w:val="-1"/>
          <w:sz w:val="32"/>
          <w:szCs w:val="32"/>
        </w:rPr>
        <w:t>J</w:t>
      </w:r>
      <w:r>
        <w:rPr>
          <w:spacing w:val="-1"/>
        </w:rPr>
        <w:t>OURNAL</w:t>
      </w:r>
      <w:r>
        <w:rPr>
          <w:spacing w:val="-3"/>
        </w:rPr>
        <w:t xml:space="preserve"> </w:t>
      </w:r>
      <w:r>
        <w:rPr>
          <w:spacing w:val="-1"/>
          <w:sz w:val="32"/>
          <w:szCs w:val="32"/>
        </w:rPr>
        <w:t>A</w:t>
      </w:r>
      <w:r>
        <w:rPr>
          <w:spacing w:val="-1"/>
        </w:rPr>
        <w:t>RTICLE’S</w:t>
      </w:r>
      <w:r>
        <w:rPr>
          <w:spacing w:val="8"/>
        </w:rPr>
        <w:t xml:space="preserve"> </w:t>
      </w:r>
      <w:r>
        <w:rPr>
          <w:spacing w:val="-1"/>
          <w:sz w:val="32"/>
          <w:szCs w:val="32"/>
        </w:rPr>
        <w:t>M</w:t>
      </w:r>
      <w:r>
        <w:rPr>
          <w:spacing w:val="-1"/>
        </w:rPr>
        <w:t>ETHODOLOGY</w:t>
      </w:r>
    </w:p>
    <w:p w14:paraId="531D8DFF" w14:textId="77777777" w:rsidR="007A3A1E" w:rsidRDefault="00C33500">
      <w:pPr>
        <w:pStyle w:val="BodyText"/>
        <w:ind w:right="201"/>
      </w:pPr>
      <w:r>
        <w:rPr>
          <w:spacing w:val="-1"/>
        </w:rPr>
        <w:t>Description should</w:t>
      </w:r>
      <w:r>
        <w:rPr>
          <w:spacing w:val="-3"/>
        </w:rPr>
        <w:t xml:space="preserve"> </w:t>
      </w:r>
      <w:r>
        <w:t>make</w:t>
      </w:r>
      <w:r>
        <w:rPr>
          <w:spacing w:val="-2"/>
        </w:rPr>
        <w:t xml:space="preserve"> </w:t>
      </w:r>
      <w:r>
        <w:rPr>
          <w:spacing w:val="-1"/>
        </w:rPr>
        <w:t>readers</w:t>
      </w:r>
      <w:r>
        <w:t xml:space="preserve"> </w:t>
      </w:r>
      <w:r>
        <w:rPr>
          <w:spacing w:val="-1"/>
        </w:rPr>
        <w:t>feel</w:t>
      </w:r>
      <w:r>
        <w:t xml:space="preserve"> </w:t>
      </w:r>
      <w:r>
        <w:rPr>
          <w:spacing w:val="-1"/>
        </w:rPr>
        <w:t>as</w:t>
      </w:r>
      <w:r>
        <w:rPr>
          <w:spacing w:val="-2"/>
        </w:rPr>
        <w:t xml:space="preserve"> </w:t>
      </w:r>
      <w:r>
        <w:rPr>
          <w:spacing w:val="-1"/>
        </w:rPr>
        <w:t>though they</w:t>
      </w:r>
      <w:r>
        <w:rPr>
          <w:spacing w:val="1"/>
        </w:rPr>
        <w:t xml:space="preserve"> </w:t>
      </w:r>
      <w:r>
        <w:rPr>
          <w:spacing w:val="-1"/>
        </w:rPr>
        <w:t>could repeat</w:t>
      </w:r>
      <w:r>
        <w:rPr>
          <w:spacing w:val="1"/>
        </w:rPr>
        <w:t xml:space="preserve"> </w:t>
      </w:r>
      <w:r>
        <w:rPr>
          <w:spacing w:val="-1"/>
        </w:rPr>
        <w:t>the</w:t>
      </w:r>
      <w:r>
        <w:rPr>
          <w:spacing w:val="-2"/>
        </w:rPr>
        <w:t xml:space="preserve"> </w:t>
      </w:r>
      <w:r>
        <w:rPr>
          <w:spacing w:val="-1"/>
        </w:rPr>
        <w:t>process</w:t>
      </w:r>
      <w:r>
        <w:rPr>
          <w:spacing w:val="-2"/>
        </w:rPr>
        <w:t xml:space="preserve"> </w:t>
      </w:r>
      <w:r>
        <w:rPr>
          <w:spacing w:val="-1"/>
        </w:rPr>
        <w:t>themselves</w:t>
      </w:r>
      <w:r>
        <w:t xml:space="preserve"> </w:t>
      </w:r>
      <w:r>
        <w:rPr>
          <w:spacing w:val="-1"/>
        </w:rPr>
        <w:t>if</w:t>
      </w:r>
      <w:r>
        <w:t xml:space="preserve"> </w:t>
      </w:r>
      <w:r>
        <w:rPr>
          <w:spacing w:val="-1"/>
        </w:rPr>
        <w:t>given</w:t>
      </w:r>
      <w:r>
        <w:rPr>
          <w:spacing w:val="53"/>
        </w:rPr>
        <w:t xml:space="preserve"> </w:t>
      </w:r>
      <w:r>
        <w:rPr>
          <w:spacing w:val="-1"/>
        </w:rPr>
        <w:t>the</w:t>
      </w:r>
      <w:r>
        <w:rPr>
          <w:spacing w:val="1"/>
        </w:rPr>
        <w:t xml:space="preserve"> </w:t>
      </w:r>
      <w:r>
        <w:rPr>
          <w:spacing w:val="-1"/>
        </w:rPr>
        <w:t>chance.</w:t>
      </w:r>
      <w:r>
        <w:rPr>
          <w:spacing w:val="-3"/>
        </w:rPr>
        <w:t xml:space="preserve"> </w:t>
      </w:r>
      <w:r>
        <w:rPr>
          <w:spacing w:val="-1"/>
        </w:rPr>
        <w:t>The</w:t>
      </w:r>
      <w:r>
        <w:rPr>
          <w:spacing w:val="-2"/>
        </w:rPr>
        <w:t xml:space="preserve"> </w:t>
      </w:r>
      <w:r>
        <w:rPr>
          <w:spacing w:val="-1"/>
        </w:rPr>
        <w:t>methods</w:t>
      </w:r>
      <w:r>
        <w:rPr>
          <w:spacing w:val="-2"/>
        </w:rPr>
        <w:t xml:space="preserve"> </w:t>
      </w:r>
      <w:r>
        <w:rPr>
          <w:spacing w:val="-1"/>
        </w:rPr>
        <w:t>section can describe:</w:t>
      </w:r>
    </w:p>
    <w:p w14:paraId="2FDD607B" w14:textId="77777777" w:rsidR="007A3A1E" w:rsidRDefault="00C33500" w:rsidP="00FB3F5D">
      <w:pPr>
        <w:pStyle w:val="BodyText"/>
        <w:numPr>
          <w:ilvl w:val="1"/>
          <w:numId w:val="8"/>
        </w:numPr>
        <w:tabs>
          <w:tab w:val="left" w:pos="840"/>
        </w:tabs>
        <w:spacing w:line="267" w:lineRule="exact"/>
        <w:ind w:hanging="361"/>
      </w:pPr>
      <w:r>
        <w:rPr>
          <w:spacing w:val="-1"/>
        </w:rPr>
        <w:t>study</w:t>
      </w:r>
      <w:r>
        <w:rPr>
          <w:spacing w:val="1"/>
        </w:rPr>
        <w:t xml:space="preserve"> </w:t>
      </w:r>
      <w:r>
        <w:rPr>
          <w:spacing w:val="-1"/>
        </w:rPr>
        <w:t>site,</w:t>
      </w:r>
    </w:p>
    <w:p w14:paraId="5ACB174A" w14:textId="77777777" w:rsidR="007A3A1E" w:rsidRDefault="00C33500" w:rsidP="00FB3F5D">
      <w:pPr>
        <w:pStyle w:val="BodyText"/>
        <w:numPr>
          <w:ilvl w:val="1"/>
          <w:numId w:val="8"/>
        </w:numPr>
        <w:tabs>
          <w:tab w:val="left" w:pos="840"/>
        </w:tabs>
        <w:ind w:left="839"/>
      </w:pPr>
      <w:r>
        <w:rPr>
          <w:spacing w:val="-1"/>
        </w:rPr>
        <w:t>study</w:t>
      </w:r>
      <w:r>
        <w:rPr>
          <w:spacing w:val="1"/>
        </w:rPr>
        <w:t xml:space="preserve"> </w:t>
      </w:r>
      <w:r>
        <w:rPr>
          <w:spacing w:val="-1"/>
        </w:rPr>
        <w:t>design (controls,</w:t>
      </w:r>
      <w:r>
        <w:rPr>
          <w:spacing w:val="-2"/>
        </w:rPr>
        <w:t xml:space="preserve"> </w:t>
      </w:r>
      <w:r>
        <w:rPr>
          <w:spacing w:val="-1"/>
        </w:rPr>
        <w:t>treatments,</w:t>
      </w:r>
      <w:r>
        <w:rPr>
          <w:spacing w:val="-2"/>
        </w:rPr>
        <w:t xml:space="preserve"> </w:t>
      </w:r>
      <w:r>
        <w:rPr>
          <w:spacing w:val="-1"/>
        </w:rPr>
        <w:t>variables),</w:t>
      </w:r>
    </w:p>
    <w:p w14:paraId="3C494C19" w14:textId="77777777" w:rsidR="007A3A1E" w:rsidRDefault="00C33500" w:rsidP="00FB3F5D">
      <w:pPr>
        <w:pStyle w:val="BodyText"/>
        <w:numPr>
          <w:ilvl w:val="1"/>
          <w:numId w:val="8"/>
        </w:numPr>
        <w:tabs>
          <w:tab w:val="left" w:pos="840"/>
        </w:tabs>
        <w:ind w:left="839"/>
      </w:pPr>
      <w:r>
        <w:rPr>
          <w:spacing w:val="-1"/>
        </w:rPr>
        <w:t>protocol</w:t>
      </w:r>
      <w:r>
        <w:rPr>
          <w:spacing w:val="-3"/>
        </w:rPr>
        <w:t xml:space="preserve"> </w:t>
      </w:r>
      <w:r>
        <w:t>for</w:t>
      </w:r>
      <w:r>
        <w:rPr>
          <w:spacing w:val="-2"/>
        </w:rPr>
        <w:t xml:space="preserve"> </w:t>
      </w:r>
      <w:r>
        <w:rPr>
          <w:spacing w:val="-1"/>
        </w:rPr>
        <w:t xml:space="preserve">collecting </w:t>
      </w:r>
      <w:r>
        <w:rPr>
          <w:spacing w:val="-2"/>
        </w:rPr>
        <w:t>data,</w:t>
      </w:r>
      <w:r>
        <w:t xml:space="preserve"> </w:t>
      </w:r>
      <w:r>
        <w:rPr>
          <w:spacing w:val="-1"/>
        </w:rPr>
        <w:t>and</w:t>
      </w:r>
    </w:p>
    <w:p w14:paraId="62F9293B" w14:textId="77777777" w:rsidR="007A3A1E" w:rsidRDefault="00C33500" w:rsidP="00FB3F5D">
      <w:pPr>
        <w:pStyle w:val="BodyText"/>
        <w:numPr>
          <w:ilvl w:val="1"/>
          <w:numId w:val="8"/>
        </w:numPr>
        <w:tabs>
          <w:tab w:val="left" w:pos="840"/>
        </w:tabs>
        <w:ind w:left="839"/>
      </w:pPr>
      <w:r>
        <w:t>how</w:t>
      </w:r>
      <w:r>
        <w:rPr>
          <w:spacing w:val="-2"/>
        </w:rPr>
        <w:t xml:space="preserve"> </w:t>
      </w:r>
      <w:r>
        <w:rPr>
          <w:spacing w:val="-1"/>
        </w:rPr>
        <w:t>the</w:t>
      </w:r>
      <w:r>
        <w:rPr>
          <w:spacing w:val="1"/>
        </w:rPr>
        <w:t xml:space="preserve"> </w:t>
      </w:r>
      <w:r>
        <w:rPr>
          <w:spacing w:val="-1"/>
        </w:rPr>
        <w:t>data</w:t>
      </w:r>
      <w:r>
        <w:rPr>
          <w:spacing w:val="-2"/>
        </w:rPr>
        <w:t xml:space="preserve"> </w:t>
      </w:r>
      <w:r>
        <w:rPr>
          <w:spacing w:val="-1"/>
        </w:rPr>
        <w:t>were</w:t>
      </w:r>
      <w:r>
        <w:rPr>
          <w:spacing w:val="1"/>
        </w:rPr>
        <w:t xml:space="preserve"> </w:t>
      </w:r>
      <w:r>
        <w:rPr>
          <w:spacing w:val="-2"/>
        </w:rPr>
        <w:t>analyzed</w:t>
      </w:r>
      <w:r>
        <w:t xml:space="preserve"> </w:t>
      </w:r>
      <w:r>
        <w:rPr>
          <w:spacing w:val="-1"/>
        </w:rPr>
        <w:t>(name</w:t>
      </w:r>
      <w:r>
        <w:rPr>
          <w:spacing w:val="-2"/>
        </w:rPr>
        <w:t xml:space="preserve"> </w:t>
      </w:r>
      <w:r>
        <w:t>of</w:t>
      </w:r>
      <w:r>
        <w:rPr>
          <w:spacing w:val="-2"/>
        </w:rPr>
        <w:t xml:space="preserve"> </w:t>
      </w:r>
      <w:r>
        <w:rPr>
          <w:spacing w:val="-1"/>
        </w:rPr>
        <w:t>method used).</w:t>
      </w:r>
    </w:p>
    <w:p w14:paraId="724939CB" w14:textId="3E1E0731" w:rsidR="00242D0A" w:rsidRPr="00396887" w:rsidRDefault="00C33500" w:rsidP="00396887">
      <w:pPr>
        <w:pStyle w:val="BodyText"/>
        <w:numPr>
          <w:ilvl w:val="1"/>
          <w:numId w:val="8"/>
        </w:numPr>
        <w:tabs>
          <w:tab w:val="left" w:pos="839"/>
        </w:tabs>
        <w:ind w:left="838"/>
      </w:pPr>
      <w:r>
        <w:rPr>
          <w:spacing w:val="-1"/>
        </w:rPr>
        <w:t>If</w:t>
      </w:r>
      <w:r>
        <w:t xml:space="preserve"> you</w:t>
      </w:r>
      <w:r>
        <w:rPr>
          <w:spacing w:val="-1"/>
        </w:rPr>
        <w:t xml:space="preserve"> have</w:t>
      </w:r>
      <w:r>
        <w:rPr>
          <w:spacing w:val="-2"/>
        </w:rPr>
        <w:t xml:space="preserve"> </w:t>
      </w:r>
      <w:r>
        <w:rPr>
          <w:spacing w:val="-1"/>
        </w:rPr>
        <w:t xml:space="preserve">developed </w:t>
      </w:r>
      <w:r>
        <w:t xml:space="preserve">a </w:t>
      </w:r>
      <w:r>
        <w:rPr>
          <w:spacing w:val="-1"/>
        </w:rPr>
        <w:t>new method—name</w:t>
      </w:r>
      <w:r>
        <w:rPr>
          <w:spacing w:val="1"/>
        </w:rPr>
        <w:t xml:space="preserve"> </w:t>
      </w:r>
      <w:r>
        <w:rPr>
          <w:spacing w:val="-1"/>
        </w:rPr>
        <w:t>it!</w:t>
      </w:r>
      <w:r>
        <w:rPr>
          <w:spacing w:val="-2"/>
        </w:rPr>
        <w:t xml:space="preserve"> </w:t>
      </w:r>
      <w:r>
        <w:rPr>
          <w:spacing w:val="-1"/>
        </w:rPr>
        <w:t>Identify</w:t>
      </w:r>
      <w:r>
        <w:rPr>
          <w:spacing w:val="1"/>
        </w:rPr>
        <w:t xml:space="preserve"> </w:t>
      </w:r>
      <w:r>
        <w:rPr>
          <w:spacing w:val="-1"/>
        </w:rPr>
        <w:t>it</w:t>
      </w:r>
      <w:r>
        <w:rPr>
          <w:spacing w:val="1"/>
        </w:rPr>
        <w:t xml:space="preserve"> </w:t>
      </w:r>
      <w:r>
        <w:rPr>
          <w:spacing w:val="-2"/>
        </w:rPr>
        <w:t>as</w:t>
      </w:r>
      <w:r>
        <w:t xml:space="preserve"> </w:t>
      </w:r>
      <w:r>
        <w:rPr>
          <w:spacing w:val="-1"/>
        </w:rPr>
        <w:t>your</w:t>
      </w:r>
      <w:r>
        <w:rPr>
          <w:spacing w:val="-2"/>
        </w:rPr>
        <w:t xml:space="preserve"> </w:t>
      </w:r>
      <w:r>
        <w:t>own.</w:t>
      </w:r>
    </w:p>
    <w:p w14:paraId="2266C495" w14:textId="3293FC77" w:rsidR="007A3A1E" w:rsidRDefault="00C33500" w:rsidP="00A93C5D">
      <w:pPr>
        <w:pStyle w:val="Heading2"/>
        <w:spacing w:before="0" w:line="220" w:lineRule="exact"/>
        <w:ind w:left="0"/>
        <w:rPr>
          <w:b w:val="0"/>
          <w:bCs w:val="0"/>
        </w:rPr>
      </w:pPr>
      <w:r>
        <w:rPr>
          <w:spacing w:val="-1"/>
        </w:rPr>
        <w:t>Results:</w:t>
      </w:r>
    </w:p>
    <w:p w14:paraId="5B9039CE" w14:textId="77777777" w:rsidR="007A3A1E" w:rsidRDefault="00C33500" w:rsidP="00A93C5D">
      <w:pPr>
        <w:pStyle w:val="BodyText"/>
        <w:numPr>
          <w:ilvl w:val="1"/>
          <w:numId w:val="8"/>
        </w:numPr>
        <w:tabs>
          <w:tab w:val="left" w:pos="841"/>
        </w:tabs>
        <w:spacing w:line="220" w:lineRule="exact"/>
        <w:ind w:left="540" w:hanging="90"/>
      </w:pPr>
      <w:r>
        <w:rPr>
          <w:spacing w:val="-1"/>
        </w:rPr>
        <w:t>Present</w:t>
      </w:r>
      <w:r>
        <w:rPr>
          <w:spacing w:val="1"/>
        </w:rPr>
        <w:t xml:space="preserve"> </w:t>
      </w:r>
      <w:r>
        <w:rPr>
          <w:spacing w:val="-1"/>
        </w:rPr>
        <w:t>results</w:t>
      </w:r>
      <w:r>
        <w:rPr>
          <w:spacing w:val="-2"/>
        </w:rPr>
        <w:t xml:space="preserve"> </w:t>
      </w:r>
      <w:r>
        <w:rPr>
          <w:spacing w:val="-1"/>
        </w:rPr>
        <w:t>objectively without</w:t>
      </w:r>
      <w:r>
        <w:rPr>
          <w:spacing w:val="-2"/>
        </w:rPr>
        <w:t xml:space="preserve"> </w:t>
      </w:r>
      <w:r>
        <w:rPr>
          <w:spacing w:val="-1"/>
        </w:rPr>
        <w:t>interpretation</w:t>
      </w:r>
    </w:p>
    <w:p w14:paraId="47067E16" w14:textId="77777777" w:rsidR="007A3A1E" w:rsidRDefault="00C33500" w:rsidP="00FB3F5D">
      <w:pPr>
        <w:pStyle w:val="BodyText"/>
        <w:numPr>
          <w:ilvl w:val="1"/>
          <w:numId w:val="8"/>
        </w:numPr>
        <w:tabs>
          <w:tab w:val="left" w:pos="841"/>
        </w:tabs>
        <w:ind w:left="540" w:hanging="90"/>
      </w:pPr>
      <w:r>
        <w:rPr>
          <w:spacing w:val="-1"/>
        </w:rPr>
        <w:t>Stress</w:t>
      </w:r>
      <w:r>
        <w:t xml:space="preserve"> </w:t>
      </w:r>
      <w:r>
        <w:rPr>
          <w:spacing w:val="-2"/>
        </w:rPr>
        <w:t>the</w:t>
      </w:r>
      <w:r>
        <w:rPr>
          <w:spacing w:val="1"/>
        </w:rPr>
        <w:t xml:space="preserve"> </w:t>
      </w:r>
      <w:r>
        <w:rPr>
          <w:spacing w:val="-1"/>
        </w:rPr>
        <w:t>key</w:t>
      </w:r>
      <w:r>
        <w:rPr>
          <w:spacing w:val="1"/>
        </w:rPr>
        <w:t xml:space="preserve"> </w:t>
      </w:r>
      <w:r>
        <w:rPr>
          <w:spacing w:val="-1"/>
        </w:rPr>
        <w:t>results</w:t>
      </w:r>
      <w:r>
        <w:rPr>
          <w:spacing w:val="-2"/>
        </w:rPr>
        <w:t xml:space="preserve"> </w:t>
      </w:r>
      <w:r>
        <w:rPr>
          <w:spacing w:val="-1"/>
        </w:rPr>
        <w:t>which provide answers</w:t>
      </w:r>
      <w:r>
        <w:t xml:space="preserve"> </w:t>
      </w:r>
      <w:r>
        <w:rPr>
          <w:spacing w:val="-1"/>
        </w:rPr>
        <w:t>to the</w:t>
      </w:r>
      <w:r>
        <w:rPr>
          <w:spacing w:val="1"/>
        </w:rPr>
        <w:t xml:space="preserve"> </w:t>
      </w:r>
      <w:r>
        <w:rPr>
          <w:spacing w:val="-1"/>
        </w:rPr>
        <w:t>questions</w:t>
      </w:r>
      <w:r>
        <w:rPr>
          <w:spacing w:val="-2"/>
        </w:rPr>
        <w:t xml:space="preserve"> </w:t>
      </w:r>
      <w:r>
        <w:rPr>
          <w:spacing w:val="-1"/>
        </w:rPr>
        <w:t>investigated</w:t>
      </w:r>
    </w:p>
    <w:p w14:paraId="5F1FDB32" w14:textId="77777777" w:rsidR="007A3A1E" w:rsidRPr="00A1426B" w:rsidRDefault="00C33500" w:rsidP="00FB3F5D">
      <w:pPr>
        <w:pStyle w:val="BodyText"/>
        <w:numPr>
          <w:ilvl w:val="1"/>
          <w:numId w:val="8"/>
        </w:numPr>
        <w:tabs>
          <w:tab w:val="left" w:pos="840"/>
        </w:tabs>
        <w:ind w:left="540" w:hanging="90"/>
        <w:rPr>
          <w:sz w:val="16"/>
          <w:szCs w:val="16"/>
        </w:rPr>
      </w:pPr>
      <w:r w:rsidRPr="0094515C">
        <w:rPr>
          <w:spacing w:val="-1"/>
        </w:rPr>
        <w:t>Use tables and figures to illustrate results in an orderly and logical sequence</w:t>
      </w:r>
    </w:p>
    <w:p w14:paraId="6B7E389D" w14:textId="58AF2801" w:rsidR="00A45C64" w:rsidRPr="009240AD" w:rsidRDefault="00C33500" w:rsidP="009240AD">
      <w:pPr>
        <w:pStyle w:val="BodyText"/>
        <w:numPr>
          <w:ilvl w:val="1"/>
          <w:numId w:val="8"/>
        </w:numPr>
        <w:tabs>
          <w:tab w:val="left" w:pos="840"/>
        </w:tabs>
        <w:ind w:left="540" w:hanging="90"/>
        <w:rPr>
          <w:spacing w:val="-1"/>
        </w:rPr>
      </w:pPr>
      <w:r>
        <w:rPr>
          <w:spacing w:val="-1"/>
        </w:rPr>
        <w:t>Report</w:t>
      </w:r>
      <w:r>
        <w:rPr>
          <w:spacing w:val="-2"/>
        </w:rPr>
        <w:t xml:space="preserve"> </w:t>
      </w:r>
      <w:r>
        <w:rPr>
          <w:spacing w:val="-1"/>
        </w:rPr>
        <w:t>shortcomings,</w:t>
      </w:r>
      <w:r>
        <w:rPr>
          <w:spacing w:val="-2"/>
        </w:rPr>
        <w:t xml:space="preserve"> </w:t>
      </w:r>
      <w:r>
        <w:rPr>
          <w:spacing w:val="-1"/>
        </w:rPr>
        <w:t>surprises,</w:t>
      </w:r>
      <w:r>
        <w:t xml:space="preserve"> </w:t>
      </w:r>
      <w:r>
        <w:rPr>
          <w:spacing w:val="-1"/>
        </w:rPr>
        <w:t>and disappointments</w:t>
      </w:r>
      <w:r>
        <w:t xml:space="preserve"> </w:t>
      </w:r>
      <w:r>
        <w:rPr>
          <w:spacing w:val="-2"/>
        </w:rPr>
        <w:t>if</w:t>
      </w:r>
      <w:r>
        <w:t xml:space="preserve"> </w:t>
      </w:r>
      <w:r>
        <w:rPr>
          <w:spacing w:val="-1"/>
        </w:rPr>
        <w:t>applicable.</w:t>
      </w:r>
    </w:p>
    <w:p w14:paraId="12DC2463" w14:textId="425FAD0A" w:rsidR="007A3A1E" w:rsidRDefault="00C33500" w:rsidP="00C664F6">
      <w:pPr>
        <w:pStyle w:val="Heading2"/>
        <w:spacing w:before="34"/>
        <w:ind w:left="0"/>
        <w:rPr>
          <w:b w:val="0"/>
          <w:bCs w:val="0"/>
        </w:rPr>
      </w:pPr>
      <w:r>
        <w:rPr>
          <w:spacing w:val="-1"/>
          <w:sz w:val="32"/>
          <w:szCs w:val="32"/>
        </w:rPr>
        <w:t>J</w:t>
      </w:r>
      <w:r>
        <w:rPr>
          <w:spacing w:val="-1"/>
        </w:rPr>
        <w:t>OURNAL</w:t>
      </w:r>
      <w:r>
        <w:rPr>
          <w:spacing w:val="-3"/>
        </w:rPr>
        <w:t xml:space="preserve"> </w:t>
      </w:r>
      <w:r>
        <w:rPr>
          <w:spacing w:val="-1"/>
          <w:sz w:val="32"/>
          <w:szCs w:val="32"/>
        </w:rPr>
        <w:t>A</w:t>
      </w:r>
      <w:r>
        <w:rPr>
          <w:spacing w:val="-1"/>
        </w:rPr>
        <w:t>RTICLE’S</w:t>
      </w:r>
      <w:r>
        <w:rPr>
          <w:spacing w:val="-8"/>
        </w:rPr>
        <w:t xml:space="preserve"> </w:t>
      </w:r>
      <w:r>
        <w:rPr>
          <w:spacing w:val="-1"/>
          <w:sz w:val="32"/>
          <w:szCs w:val="32"/>
        </w:rPr>
        <w:t>D</w:t>
      </w:r>
      <w:r>
        <w:rPr>
          <w:spacing w:val="-1"/>
        </w:rPr>
        <w:t>ISCUSSION</w:t>
      </w:r>
    </w:p>
    <w:p w14:paraId="226CB1C0" w14:textId="77777777" w:rsidR="007A3A1E" w:rsidRDefault="00C33500" w:rsidP="00D024C0">
      <w:pPr>
        <w:pStyle w:val="BodyText"/>
        <w:numPr>
          <w:ilvl w:val="0"/>
          <w:numId w:val="7"/>
        </w:numPr>
        <w:tabs>
          <w:tab w:val="left" w:pos="840"/>
        </w:tabs>
        <w:ind w:left="360" w:right="3110"/>
      </w:pPr>
      <w:r>
        <w:t>Do</w:t>
      </w:r>
      <w:r>
        <w:rPr>
          <w:spacing w:val="13"/>
        </w:rPr>
        <w:t xml:space="preserve"> </w:t>
      </w:r>
      <w:r>
        <w:rPr>
          <w:spacing w:val="-1"/>
        </w:rPr>
        <w:t>your</w:t>
      </w:r>
      <w:r>
        <w:t xml:space="preserve"> </w:t>
      </w:r>
      <w:r>
        <w:rPr>
          <w:spacing w:val="-1"/>
        </w:rPr>
        <w:t>results</w:t>
      </w:r>
      <w:r>
        <w:t xml:space="preserve"> </w:t>
      </w:r>
      <w:r>
        <w:rPr>
          <w:spacing w:val="-1"/>
        </w:rPr>
        <w:t>provide</w:t>
      </w:r>
      <w:r>
        <w:rPr>
          <w:spacing w:val="1"/>
        </w:rPr>
        <w:t xml:space="preserve"> </w:t>
      </w:r>
      <w:r>
        <w:rPr>
          <w:spacing w:val="-1"/>
        </w:rPr>
        <w:t>answers</w:t>
      </w:r>
      <w:r>
        <w:rPr>
          <w:spacing w:val="-2"/>
        </w:rPr>
        <w:t xml:space="preserve"> </w:t>
      </w:r>
      <w:r>
        <w:t>to</w:t>
      </w:r>
      <w:r>
        <w:rPr>
          <w:spacing w:val="-1"/>
        </w:rPr>
        <w:t xml:space="preserve"> your</w:t>
      </w:r>
      <w:r>
        <w:t xml:space="preserve"> </w:t>
      </w:r>
      <w:r>
        <w:rPr>
          <w:spacing w:val="-1"/>
        </w:rPr>
        <w:t>testable</w:t>
      </w:r>
      <w:r>
        <w:rPr>
          <w:spacing w:val="-2"/>
        </w:rPr>
        <w:t xml:space="preserve"> </w:t>
      </w:r>
      <w:r>
        <w:rPr>
          <w:spacing w:val="-1"/>
        </w:rPr>
        <w:t>hypotheses?</w:t>
      </w:r>
      <w:r>
        <w:rPr>
          <w:spacing w:val="27"/>
        </w:rPr>
        <w:t xml:space="preserve"> </w:t>
      </w:r>
      <w:r>
        <w:rPr>
          <w:spacing w:val="-1"/>
        </w:rPr>
        <w:t>If</w:t>
      </w:r>
      <w:r>
        <w:t xml:space="preserve"> so, </w:t>
      </w:r>
      <w:r>
        <w:rPr>
          <w:spacing w:val="-1"/>
        </w:rPr>
        <w:t>how</w:t>
      </w:r>
      <w:r>
        <w:rPr>
          <w:spacing w:val="-2"/>
        </w:rPr>
        <w:t xml:space="preserve"> </w:t>
      </w:r>
      <w:r>
        <w:rPr>
          <w:spacing w:val="-1"/>
        </w:rPr>
        <w:t>do you interpret</w:t>
      </w:r>
      <w:r>
        <w:rPr>
          <w:spacing w:val="-2"/>
        </w:rPr>
        <w:t xml:space="preserve"> </w:t>
      </w:r>
      <w:r>
        <w:t xml:space="preserve">your </w:t>
      </w:r>
      <w:r>
        <w:rPr>
          <w:spacing w:val="-1"/>
        </w:rPr>
        <w:t>findings?</w:t>
      </w:r>
    </w:p>
    <w:p w14:paraId="3EEBC6AD" w14:textId="77777777" w:rsidR="007A3A1E" w:rsidRDefault="00C33500" w:rsidP="00D024C0">
      <w:pPr>
        <w:pStyle w:val="BodyText"/>
        <w:numPr>
          <w:ilvl w:val="0"/>
          <w:numId w:val="7"/>
        </w:numPr>
        <w:tabs>
          <w:tab w:val="left" w:pos="840"/>
        </w:tabs>
        <w:ind w:left="360" w:right="511"/>
      </w:pPr>
      <w:r>
        <w:t>Do</w:t>
      </w:r>
      <w:r>
        <w:rPr>
          <w:spacing w:val="-1"/>
        </w:rPr>
        <w:t xml:space="preserve"> your</w:t>
      </w:r>
      <w:r>
        <w:t xml:space="preserve"> </w:t>
      </w:r>
      <w:r>
        <w:rPr>
          <w:spacing w:val="-1"/>
        </w:rPr>
        <w:t>findings</w:t>
      </w:r>
      <w:r>
        <w:t xml:space="preserve"> </w:t>
      </w:r>
      <w:r>
        <w:rPr>
          <w:spacing w:val="-1"/>
        </w:rPr>
        <w:t>agree</w:t>
      </w:r>
      <w:r>
        <w:rPr>
          <w:spacing w:val="-2"/>
        </w:rPr>
        <w:t xml:space="preserve"> </w:t>
      </w:r>
      <w:r>
        <w:rPr>
          <w:spacing w:val="-1"/>
        </w:rPr>
        <w:t>with what</w:t>
      </w:r>
      <w:r>
        <w:rPr>
          <w:spacing w:val="-2"/>
        </w:rPr>
        <w:t xml:space="preserve"> </w:t>
      </w:r>
      <w:r>
        <w:rPr>
          <w:spacing w:val="-1"/>
        </w:rPr>
        <w:t>others</w:t>
      </w:r>
      <w:r>
        <w:rPr>
          <w:spacing w:val="-2"/>
        </w:rPr>
        <w:t xml:space="preserve"> </w:t>
      </w:r>
      <w:r>
        <w:rPr>
          <w:spacing w:val="-1"/>
        </w:rPr>
        <w:t>have</w:t>
      </w:r>
      <w:r>
        <w:rPr>
          <w:spacing w:val="1"/>
        </w:rPr>
        <w:t xml:space="preserve"> </w:t>
      </w:r>
      <w:r>
        <w:rPr>
          <w:spacing w:val="-2"/>
        </w:rPr>
        <w:t>shown?</w:t>
      </w:r>
      <w:r>
        <w:rPr>
          <w:spacing w:val="1"/>
        </w:rPr>
        <w:t xml:space="preserve"> </w:t>
      </w:r>
      <w:r>
        <w:rPr>
          <w:spacing w:val="-1"/>
        </w:rPr>
        <w:t>If</w:t>
      </w:r>
      <w:r>
        <w:t xml:space="preserve"> </w:t>
      </w:r>
      <w:r>
        <w:rPr>
          <w:spacing w:val="-1"/>
        </w:rPr>
        <w:t>not,</w:t>
      </w:r>
      <w:r>
        <w:t xml:space="preserve"> </w:t>
      </w:r>
      <w:r>
        <w:rPr>
          <w:spacing w:val="-2"/>
        </w:rPr>
        <w:t>do</w:t>
      </w:r>
      <w:r>
        <w:rPr>
          <w:spacing w:val="1"/>
        </w:rPr>
        <w:t xml:space="preserve"> </w:t>
      </w:r>
      <w:r>
        <w:rPr>
          <w:spacing w:val="-1"/>
        </w:rPr>
        <w:t>they</w:t>
      </w:r>
      <w:r>
        <w:rPr>
          <w:spacing w:val="1"/>
        </w:rPr>
        <w:t xml:space="preserve"> </w:t>
      </w:r>
      <w:r>
        <w:rPr>
          <w:spacing w:val="-1"/>
        </w:rPr>
        <w:t>suggest</w:t>
      </w:r>
      <w:r>
        <w:rPr>
          <w:spacing w:val="1"/>
        </w:rPr>
        <w:t xml:space="preserve"> </w:t>
      </w:r>
      <w:r>
        <w:rPr>
          <w:spacing w:val="-1"/>
        </w:rPr>
        <w:t>an</w:t>
      </w:r>
      <w:r>
        <w:rPr>
          <w:spacing w:val="-3"/>
        </w:rPr>
        <w:t xml:space="preserve"> </w:t>
      </w:r>
      <w:r>
        <w:rPr>
          <w:spacing w:val="-1"/>
        </w:rPr>
        <w:t>alternative</w:t>
      </w:r>
      <w:r>
        <w:rPr>
          <w:spacing w:val="55"/>
        </w:rPr>
        <w:t xml:space="preserve"> </w:t>
      </w:r>
      <w:r>
        <w:rPr>
          <w:spacing w:val="-1"/>
        </w:rPr>
        <w:t>explanation</w:t>
      </w:r>
      <w:r>
        <w:rPr>
          <w:spacing w:val="-3"/>
        </w:rPr>
        <w:t xml:space="preserve"> </w:t>
      </w:r>
      <w:r>
        <w:t xml:space="preserve">or </w:t>
      </w:r>
      <w:r>
        <w:rPr>
          <w:spacing w:val="-2"/>
        </w:rPr>
        <w:t>perhaps</w:t>
      </w:r>
      <w:r>
        <w:t xml:space="preserve"> </w:t>
      </w:r>
      <w:r>
        <w:rPr>
          <w:spacing w:val="-1"/>
        </w:rPr>
        <w:t>an</w:t>
      </w:r>
      <w:r>
        <w:rPr>
          <w:spacing w:val="-3"/>
        </w:rPr>
        <w:t xml:space="preserve"> </w:t>
      </w:r>
      <w:r>
        <w:rPr>
          <w:spacing w:val="-1"/>
        </w:rPr>
        <w:t>unforeseen design flaw?</w:t>
      </w:r>
      <w:r>
        <w:rPr>
          <w:spacing w:val="1"/>
        </w:rPr>
        <w:t xml:space="preserve"> </w:t>
      </w:r>
      <w:r>
        <w:rPr>
          <w:spacing w:val="-1"/>
        </w:rPr>
        <w:t>Answering this</w:t>
      </w:r>
      <w:r>
        <w:t xml:space="preserve"> </w:t>
      </w:r>
      <w:r>
        <w:rPr>
          <w:spacing w:val="-1"/>
        </w:rPr>
        <w:t>question</w:t>
      </w:r>
      <w:r>
        <w:rPr>
          <w:spacing w:val="-3"/>
        </w:rPr>
        <w:t xml:space="preserve"> </w:t>
      </w:r>
      <w:r>
        <w:rPr>
          <w:spacing w:val="-1"/>
        </w:rPr>
        <w:t>will</w:t>
      </w:r>
      <w:r>
        <w:rPr>
          <w:spacing w:val="-2"/>
        </w:rPr>
        <w:t xml:space="preserve"> </w:t>
      </w:r>
      <w:r>
        <w:rPr>
          <w:spacing w:val="-1"/>
        </w:rPr>
        <w:t>kick</w:t>
      </w:r>
      <w:r>
        <w:rPr>
          <w:spacing w:val="-2"/>
        </w:rPr>
        <w:t xml:space="preserve"> </w:t>
      </w:r>
      <w:r>
        <w:rPr>
          <w:spacing w:val="-1"/>
        </w:rPr>
        <w:t>off</w:t>
      </w:r>
      <w:r>
        <w:rPr>
          <w:spacing w:val="76"/>
        </w:rPr>
        <w:t xml:space="preserve"> </w:t>
      </w:r>
      <w:r>
        <w:t>your</w:t>
      </w:r>
      <w:r>
        <w:rPr>
          <w:spacing w:val="-2"/>
        </w:rPr>
        <w:t xml:space="preserve"> </w:t>
      </w:r>
      <w:r>
        <w:rPr>
          <w:spacing w:val="-1"/>
        </w:rPr>
        <w:t>more</w:t>
      </w:r>
      <w:r>
        <w:rPr>
          <w:spacing w:val="1"/>
        </w:rPr>
        <w:t xml:space="preserve"> </w:t>
      </w:r>
      <w:r>
        <w:rPr>
          <w:spacing w:val="-1"/>
        </w:rPr>
        <w:t xml:space="preserve">detailed </w:t>
      </w:r>
      <w:r>
        <w:rPr>
          <w:spacing w:val="-2"/>
        </w:rPr>
        <w:t>literature</w:t>
      </w:r>
      <w:r>
        <w:rPr>
          <w:spacing w:val="1"/>
        </w:rPr>
        <w:t xml:space="preserve"> </w:t>
      </w:r>
      <w:r>
        <w:rPr>
          <w:spacing w:val="-1"/>
        </w:rPr>
        <w:t>review</w:t>
      </w:r>
      <w:r>
        <w:rPr>
          <w:spacing w:val="1"/>
        </w:rPr>
        <w:t xml:space="preserve"> </w:t>
      </w:r>
      <w:r>
        <w:rPr>
          <w:spacing w:val="-1"/>
        </w:rPr>
        <w:t>which</w:t>
      </w:r>
      <w:r>
        <w:rPr>
          <w:spacing w:val="-3"/>
        </w:rPr>
        <w:t xml:space="preserve"> </w:t>
      </w:r>
      <w:r>
        <w:rPr>
          <w:spacing w:val="-1"/>
        </w:rPr>
        <w:t>will:</w:t>
      </w:r>
    </w:p>
    <w:p w14:paraId="7631AFF7" w14:textId="5C4FBEE9" w:rsidR="007A3A1E" w:rsidRDefault="00C33500" w:rsidP="00FB3F5D">
      <w:pPr>
        <w:pStyle w:val="BodyText"/>
        <w:numPr>
          <w:ilvl w:val="1"/>
          <w:numId w:val="7"/>
        </w:numPr>
        <w:tabs>
          <w:tab w:val="left" w:pos="1200"/>
        </w:tabs>
        <w:ind w:left="810" w:hanging="270"/>
      </w:pPr>
      <w:r>
        <w:rPr>
          <w:spacing w:val="-1"/>
        </w:rPr>
        <w:t>identify</w:t>
      </w:r>
      <w:r>
        <w:rPr>
          <w:spacing w:val="1"/>
        </w:rPr>
        <w:t xml:space="preserve"> </w:t>
      </w:r>
      <w:r>
        <w:t>a</w:t>
      </w:r>
      <w:r w:rsidR="00E503F0">
        <w:t>ny</w:t>
      </w:r>
      <w:r>
        <w:t xml:space="preserve"> </w:t>
      </w:r>
      <w:r>
        <w:rPr>
          <w:spacing w:val="-1"/>
        </w:rPr>
        <w:t>lack</w:t>
      </w:r>
      <w:r>
        <w:rPr>
          <w:spacing w:val="-2"/>
        </w:rPr>
        <w:t xml:space="preserve"> </w:t>
      </w:r>
      <w:r>
        <w:t xml:space="preserve">of </w:t>
      </w:r>
      <w:r>
        <w:rPr>
          <w:spacing w:val="-1"/>
        </w:rPr>
        <w:t>information</w:t>
      </w:r>
      <w:r>
        <w:t xml:space="preserve"> or</w:t>
      </w:r>
      <w:r>
        <w:rPr>
          <w:spacing w:val="-2"/>
        </w:rPr>
        <w:t xml:space="preserve"> </w:t>
      </w:r>
      <w:r>
        <w:rPr>
          <w:spacing w:val="-1"/>
        </w:rPr>
        <w:t xml:space="preserve">inability </w:t>
      </w:r>
      <w:r>
        <w:t>to</w:t>
      </w:r>
      <w:r>
        <w:rPr>
          <w:spacing w:val="-1"/>
        </w:rPr>
        <w:t xml:space="preserve"> solve</w:t>
      </w:r>
      <w:r>
        <w:rPr>
          <w:spacing w:val="-2"/>
        </w:rPr>
        <w:t xml:space="preserve"> </w:t>
      </w:r>
      <w:r>
        <w:rPr>
          <w:spacing w:val="-1"/>
        </w:rPr>
        <w:t>your</w:t>
      </w:r>
      <w:r>
        <w:rPr>
          <w:spacing w:val="-2"/>
        </w:rPr>
        <w:t xml:space="preserve"> </w:t>
      </w:r>
      <w:r>
        <w:rPr>
          <w:spacing w:val="-1"/>
        </w:rPr>
        <w:t>chosen research problem,</w:t>
      </w:r>
    </w:p>
    <w:p w14:paraId="0A426377" w14:textId="2EE46F5C" w:rsidR="00443D43" w:rsidRDefault="00C33500" w:rsidP="00FB3F5D">
      <w:pPr>
        <w:pStyle w:val="BodyText"/>
        <w:numPr>
          <w:ilvl w:val="1"/>
          <w:numId w:val="7"/>
        </w:numPr>
        <w:tabs>
          <w:tab w:val="left" w:pos="1200"/>
        </w:tabs>
        <w:ind w:left="810" w:hanging="270"/>
      </w:pPr>
      <w:r>
        <w:rPr>
          <w:spacing w:val="-1"/>
        </w:rPr>
        <w:t>justify</w:t>
      </w:r>
      <w:r>
        <w:rPr>
          <w:spacing w:val="48"/>
        </w:rPr>
        <w:t xml:space="preserve"> </w:t>
      </w:r>
      <w:r>
        <w:rPr>
          <w:spacing w:val="-1"/>
        </w:rPr>
        <w:t>the</w:t>
      </w:r>
      <w:r>
        <w:rPr>
          <w:spacing w:val="1"/>
        </w:rPr>
        <w:t xml:space="preserve"> </w:t>
      </w:r>
      <w:r>
        <w:rPr>
          <w:spacing w:val="-1"/>
        </w:rPr>
        <w:t>need for</w:t>
      </w:r>
      <w:r>
        <w:rPr>
          <w:spacing w:val="-2"/>
        </w:rPr>
        <w:t xml:space="preserve"> </w:t>
      </w:r>
      <w:r>
        <w:rPr>
          <w:spacing w:val="-1"/>
        </w:rPr>
        <w:t>more</w:t>
      </w:r>
      <w:r>
        <w:rPr>
          <w:spacing w:val="1"/>
        </w:rPr>
        <w:t xml:space="preserve"> </w:t>
      </w:r>
      <w:r>
        <w:rPr>
          <w:spacing w:val="-1"/>
        </w:rPr>
        <w:t>study</w:t>
      </w:r>
      <w:r w:rsidR="00443D43">
        <w:rPr>
          <w:spacing w:val="-1"/>
        </w:rPr>
        <w:t>, and</w:t>
      </w:r>
    </w:p>
    <w:p w14:paraId="713D4C06" w14:textId="5E62AAE1" w:rsidR="007A3A1E" w:rsidRDefault="00C33500" w:rsidP="00FB3F5D">
      <w:pPr>
        <w:pStyle w:val="BodyText"/>
        <w:numPr>
          <w:ilvl w:val="1"/>
          <w:numId w:val="7"/>
        </w:numPr>
        <w:tabs>
          <w:tab w:val="left" w:pos="1200"/>
        </w:tabs>
        <w:ind w:left="810" w:hanging="270"/>
      </w:pPr>
      <w:r w:rsidRPr="00443D43">
        <w:rPr>
          <w:spacing w:val="-1"/>
        </w:rPr>
        <w:t>convince</w:t>
      </w:r>
      <w:r w:rsidRPr="00443D43">
        <w:rPr>
          <w:spacing w:val="1"/>
        </w:rPr>
        <w:t xml:space="preserve"> </w:t>
      </w:r>
      <w:r w:rsidRPr="00443D43">
        <w:rPr>
          <w:spacing w:val="-2"/>
        </w:rPr>
        <w:t>the</w:t>
      </w:r>
      <w:r w:rsidRPr="00443D43">
        <w:rPr>
          <w:spacing w:val="1"/>
        </w:rPr>
        <w:t xml:space="preserve"> </w:t>
      </w:r>
      <w:r w:rsidRPr="00443D43">
        <w:rPr>
          <w:spacing w:val="-1"/>
        </w:rPr>
        <w:t>reader</w:t>
      </w:r>
      <w:r>
        <w:t xml:space="preserve"> </w:t>
      </w:r>
      <w:r w:rsidRPr="00443D43">
        <w:rPr>
          <w:spacing w:val="-1"/>
        </w:rPr>
        <w:t>that</w:t>
      </w:r>
      <w:r w:rsidRPr="00443D43">
        <w:rPr>
          <w:spacing w:val="-2"/>
        </w:rPr>
        <w:t xml:space="preserve"> </w:t>
      </w:r>
      <w:r w:rsidRPr="00443D43">
        <w:rPr>
          <w:spacing w:val="-1"/>
        </w:rPr>
        <w:t>you know</w:t>
      </w:r>
      <w:r w:rsidRPr="00443D43">
        <w:rPr>
          <w:spacing w:val="-2"/>
        </w:rPr>
        <w:t xml:space="preserve"> </w:t>
      </w:r>
      <w:r w:rsidRPr="00443D43">
        <w:rPr>
          <w:spacing w:val="-1"/>
        </w:rPr>
        <w:t>what</w:t>
      </w:r>
      <w:r w:rsidRPr="00443D43">
        <w:rPr>
          <w:spacing w:val="-2"/>
        </w:rPr>
        <w:t xml:space="preserve"> </w:t>
      </w:r>
      <w:r>
        <w:t>you</w:t>
      </w:r>
      <w:r w:rsidRPr="00443D43">
        <w:rPr>
          <w:spacing w:val="-3"/>
        </w:rPr>
        <w:t xml:space="preserve"> </w:t>
      </w:r>
      <w:r w:rsidRPr="00443D43">
        <w:rPr>
          <w:spacing w:val="-1"/>
        </w:rPr>
        <w:t>are</w:t>
      </w:r>
      <w:r w:rsidRPr="00443D43">
        <w:rPr>
          <w:spacing w:val="-2"/>
        </w:rPr>
        <w:t xml:space="preserve"> </w:t>
      </w:r>
      <w:r w:rsidRPr="00443D43">
        <w:rPr>
          <w:spacing w:val="-1"/>
        </w:rPr>
        <w:t>talking about</w:t>
      </w:r>
      <w:r w:rsidRPr="00443D43">
        <w:rPr>
          <w:spacing w:val="1"/>
        </w:rPr>
        <w:t xml:space="preserve"> </w:t>
      </w:r>
      <w:r w:rsidRPr="00443D43">
        <w:rPr>
          <w:spacing w:val="-1"/>
        </w:rPr>
        <w:t>because</w:t>
      </w:r>
      <w:r w:rsidRPr="00443D43">
        <w:rPr>
          <w:spacing w:val="1"/>
        </w:rPr>
        <w:t xml:space="preserve"> </w:t>
      </w:r>
      <w:r>
        <w:t>. . .</w:t>
      </w:r>
    </w:p>
    <w:p w14:paraId="579A6635" w14:textId="77777777" w:rsidR="007A3A1E" w:rsidRDefault="00C33500" w:rsidP="00764D2E">
      <w:pPr>
        <w:pStyle w:val="BodyText"/>
        <w:spacing w:line="279" w:lineRule="exact"/>
        <w:ind w:left="810"/>
      </w:pPr>
      <w:r>
        <w:rPr>
          <w:rFonts w:ascii="Symbol" w:eastAsia="Symbol" w:hAnsi="Symbol" w:cs="Symbol"/>
        </w:rPr>
        <w:t></w:t>
      </w:r>
      <w:r>
        <w:rPr>
          <w:rFonts w:ascii="Symbol" w:eastAsia="Symbol" w:hAnsi="Symbol" w:cs="Symbol"/>
        </w:rPr>
        <w:t></w:t>
      </w:r>
      <w:r>
        <w:rPr>
          <w:rFonts w:ascii="Symbol" w:eastAsia="Symbol" w:hAnsi="Symbol" w:cs="Symbol"/>
        </w:rPr>
        <w:t></w:t>
      </w:r>
      <w:r>
        <w:rPr>
          <w:rFonts w:ascii="Symbol" w:eastAsia="Symbol" w:hAnsi="Symbol" w:cs="Symbol"/>
          <w:spacing w:val="28"/>
        </w:rPr>
        <w:t></w:t>
      </w:r>
      <w:r>
        <w:t>you</w:t>
      </w:r>
      <w:r>
        <w:rPr>
          <w:spacing w:val="-1"/>
        </w:rPr>
        <w:t xml:space="preserve"> </w:t>
      </w:r>
      <w:r>
        <w:rPr>
          <w:spacing w:val="-2"/>
        </w:rPr>
        <w:t>are</w:t>
      </w:r>
      <w:r>
        <w:rPr>
          <w:spacing w:val="1"/>
        </w:rPr>
        <w:t xml:space="preserve"> </w:t>
      </w:r>
      <w:r>
        <w:rPr>
          <w:spacing w:val="-1"/>
        </w:rPr>
        <w:t>an</w:t>
      </w:r>
      <w:r>
        <w:rPr>
          <w:spacing w:val="-3"/>
        </w:rPr>
        <w:t xml:space="preserve"> </w:t>
      </w:r>
      <w:r>
        <w:rPr>
          <w:spacing w:val="-1"/>
        </w:rPr>
        <w:t>expert</w:t>
      </w:r>
      <w:r>
        <w:rPr>
          <w:spacing w:val="-2"/>
        </w:rPr>
        <w:t xml:space="preserve"> </w:t>
      </w:r>
      <w:r>
        <w:rPr>
          <w:spacing w:val="-1"/>
        </w:rPr>
        <w:t>in your</w:t>
      </w:r>
      <w:r>
        <w:t xml:space="preserve"> </w:t>
      </w:r>
      <w:r>
        <w:rPr>
          <w:spacing w:val="-1"/>
        </w:rPr>
        <w:t>field (</w:t>
      </w:r>
      <w:proofErr w:type="gramStart"/>
      <w:r>
        <w:rPr>
          <w:spacing w:val="-1"/>
        </w:rPr>
        <w:t>Don’t</w:t>
      </w:r>
      <w:proofErr w:type="gramEnd"/>
      <w:r>
        <w:rPr>
          <w:spacing w:val="1"/>
        </w:rPr>
        <w:t xml:space="preserve"> </w:t>
      </w:r>
      <w:r>
        <w:rPr>
          <w:spacing w:val="-2"/>
        </w:rPr>
        <w:t>be</w:t>
      </w:r>
      <w:r>
        <w:rPr>
          <w:spacing w:val="1"/>
        </w:rPr>
        <w:t xml:space="preserve"> </w:t>
      </w:r>
      <w:r>
        <w:rPr>
          <w:spacing w:val="-1"/>
        </w:rPr>
        <w:t>afraid</w:t>
      </w:r>
      <w:r>
        <w:rPr>
          <w:spacing w:val="-3"/>
        </w:rPr>
        <w:t xml:space="preserve"> </w:t>
      </w:r>
      <w:r>
        <w:t>to</w:t>
      </w:r>
      <w:r>
        <w:rPr>
          <w:spacing w:val="-1"/>
        </w:rPr>
        <w:t xml:space="preserve"> cite</w:t>
      </w:r>
      <w:r>
        <w:rPr>
          <w:spacing w:val="-4"/>
        </w:rPr>
        <w:t xml:space="preserve"> </w:t>
      </w:r>
      <w:r>
        <w:t>your</w:t>
      </w:r>
      <w:r>
        <w:rPr>
          <w:spacing w:val="-2"/>
        </w:rPr>
        <w:t xml:space="preserve"> </w:t>
      </w:r>
      <w:r>
        <w:t>own</w:t>
      </w:r>
      <w:r>
        <w:rPr>
          <w:spacing w:val="-3"/>
        </w:rPr>
        <w:t xml:space="preserve"> </w:t>
      </w:r>
      <w:r>
        <w:rPr>
          <w:spacing w:val="-1"/>
        </w:rPr>
        <w:t>publications!);</w:t>
      </w:r>
    </w:p>
    <w:p w14:paraId="046CB10C" w14:textId="1EF0E00B" w:rsidR="00A45C64" w:rsidRPr="00A45C64" w:rsidRDefault="00C33500" w:rsidP="00A45C64">
      <w:pPr>
        <w:pStyle w:val="BodyText"/>
        <w:spacing w:line="279" w:lineRule="exact"/>
        <w:ind w:left="810"/>
      </w:pPr>
      <w:r>
        <w:rPr>
          <w:rFonts w:ascii="Symbol" w:eastAsia="Symbol" w:hAnsi="Symbol" w:cs="Symbol"/>
        </w:rPr>
        <w:t></w:t>
      </w:r>
      <w:r>
        <w:rPr>
          <w:rFonts w:ascii="Symbol" w:eastAsia="Symbol" w:hAnsi="Symbol" w:cs="Symbol"/>
        </w:rPr>
        <w:t></w:t>
      </w:r>
      <w:r>
        <w:rPr>
          <w:rFonts w:ascii="Symbol" w:eastAsia="Symbol" w:hAnsi="Symbol" w:cs="Symbol"/>
        </w:rPr>
        <w:t></w:t>
      </w:r>
      <w:r>
        <w:rPr>
          <w:rFonts w:ascii="Symbol" w:eastAsia="Symbol" w:hAnsi="Symbol" w:cs="Symbol"/>
          <w:spacing w:val="28"/>
        </w:rPr>
        <w:t></w:t>
      </w:r>
      <w:r>
        <w:t>you</w:t>
      </w:r>
      <w:r>
        <w:rPr>
          <w:spacing w:val="-1"/>
        </w:rPr>
        <w:t xml:space="preserve"> have</w:t>
      </w:r>
      <w:r>
        <w:rPr>
          <w:spacing w:val="-2"/>
        </w:rPr>
        <w:t xml:space="preserve"> </w:t>
      </w:r>
      <w:r>
        <w:rPr>
          <w:spacing w:val="-1"/>
        </w:rPr>
        <w:t xml:space="preserve">studied </w:t>
      </w:r>
      <w:r>
        <w:rPr>
          <w:spacing w:val="-2"/>
        </w:rPr>
        <w:t>the</w:t>
      </w:r>
      <w:r>
        <w:rPr>
          <w:spacing w:val="1"/>
        </w:rPr>
        <w:t xml:space="preserve"> </w:t>
      </w:r>
      <w:r>
        <w:rPr>
          <w:spacing w:val="-1"/>
        </w:rPr>
        <w:t>work</w:t>
      </w:r>
      <w:r>
        <w:rPr>
          <w:spacing w:val="-4"/>
        </w:rPr>
        <w:t xml:space="preserve"> </w:t>
      </w:r>
      <w:r>
        <w:t xml:space="preserve">of </w:t>
      </w:r>
      <w:r>
        <w:rPr>
          <w:spacing w:val="-1"/>
        </w:rPr>
        <w:t>your</w:t>
      </w:r>
      <w:r>
        <w:t xml:space="preserve"> </w:t>
      </w:r>
      <w:r>
        <w:rPr>
          <w:spacing w:val="-1"/>
        </w:rPr>
        <w:t>peers</w:t>
      </w:r>
      <w:r>
        <w:t xml:space="preserve"> </w:t>
      </w:r>
      <w:r>
        <w:rPr>
          <w:spacing w:val="-1"/>
        </w:rPr>
        <w:t>and predecessors</w:t>
      </w:r>
      <w:r>
        <w:t xml:space="preserve"> </w:t>
      </w:r>
      <w:r>
        <w:rPr>
          <w:spacing w:val="-1"/>
        </w:rPr>
        <w:t>(Cite</w:t>
      </w:r>
      <w:r>
        <w:rPr>
          <w:spacing w:val="-2"/>
        </w:rPr>
        <w:t xml:space="preserve"> </w:t>
      </w:r>
      <w:r>
        <w:rPr>
          <w:spacing w:val="-1"/>
        </w:rPr>
        <w:t>their</w:t>
      </w:r>
      <w:r>
        <w:t xml:space="preserve"> </w:t>
      </w:r>
      <w:r>
        <w:rPr>
          <w:spacing w:val="-1"/>
        </w:rPr>
        <w:t>studies.);</w:t>
      </w:r>
    </w:p>
    <w:p w14:paraId="5FBE1AFD" w14:textId="2F55AA22" w:rsidR="00E00D73" w:rsidRPr="00ED76A5" w:rsidRDefault="00C33500" w:rsidP="00573302">
      <w:pPr>
        <w:pStyle w:val="BodyText"/>
        <w:numPr>
          <w:ilvl w:val="0"/>
          <w:numId w:val="14"/>
        </w:numPr>
        <w:tabs>
          <w:tab w:val="left" w:pos="360"/>
        </w:tabs>
        <w:spacing w:line="279" w:lineRule="exact"/>
        <w:ind w:left="1170"/>
      </w:pPr>
      <w:r>
        <w:t>you</w:t>
      </w:r>
      <w:r w:rsidRPr="00D75D1D">
        <w:t xml:space="preserve"> have tested alternative methods </w:t>
      </w:r>
      <w:r w:rsidR="00D75D1D">
        <w:t>and found them lacking</w:t>
      </w:r>
      <w:r w:rsidRPr="00D75D1D">
        <w:t>.</w:t>
      </w:r>
    </w:p>
    <w:p w14:paraId="0199CE49" w14:textId="77777777" w:rsidR="002A0A7B" w:rsidRDefault="002A0A7B" w:rsidP="006B6C51">
      <w:pPr>
        <w:pStyle w:val="Heading2"/>
        <w:spacing w:before="120"/>
        <w:ind w:left="0"/>
        <w:rPr>
          <w:spacing w:val="-1"/>
          <w:sz w:val="32"/>
          <w:szCs w:val="32"/>
        </w:rPr>
      </w:pPr>
    </w:p>
    <w:p w14:paraId="73169CDD" w14:textId="77777777" w:rsidR="002A0A7B" w:rsidRDefault="002A0A7B" w:rsidP="006B6C51">
      <w:pPr>
        <w:pStyle w:val="Heading2"/>
        <w:spacing w:before="120"/>
        <w:ind w:left="0"/>
        <w:rPr>
          <w:spacing w:val="-1"/>
          <w:sz w:val="32"/>
          <w:szCs w:val="32"/>
        </w:rPr>
      </w:pPr>
    </w:p>
    <w:p w14:paraId="425F725C" w14:textId="77777777" w:rsidR="002A0A7B" w:rsidRDefault="002A0A7B" w:rsidP="006B6C51">
      <w:pPr>
        <w:pStyle w:val="Heading2"/>
        <w:spacing w:before="120"/>
        <w:ind w:left="0"/>
        <w:rPr>
          <w:spacing w:val="-1"/>
          <w:sz w:val="32"/>
          <w:szCs w:val="32"/>
        </w:rPr>
      </w:pPr>
    </w:p>
    <w:p w14:paraId="55EE0A77" w14:textId="458CB743" w:rsidR="001706D7" w:rsidRPr="006B6C51" w:rsidRDefault="00C33500" w:rsidP="006B6C51">
      <w:pPr>
        <w:pStyle w:val="Heading2"/>
        <w:spacing w:before="120"/>
        <w:ind w:left="0"/>
        <w:rPr>
          <w:b w:val="0"/>
          <w:bCs w:val="0"/>
        </w:rPr>
      </w:pPr>
      <w:r>
        <w:rPr>
          <w:spacing w:val="-1"/>
          <w:sz w:val="32"/>
          <w:szCs w:val="32"/>
        </w:rPr>
        <w:t>J</w:t>
      </w:r>
      <w:r>
        <w:rPr>
          <w:spacing w:val="-1"/>
        </w:rPr>
        <w:t>OURNAL</w:t>
      </w:r>
      <w:r>
        <w:rPr>
          <w:spacing w:val="-6"/>
        </w:rPr>
        <w:t xml:space="preserve"> </w:t>
      </w:r>
      <w:r>
        <w:rPr>
          <w:spacing w:val="-1"/>
          <w:sz w:val="32"/>
          <w:szCs w:val="32"/>
        </w:rPr>
        <w:t>A</w:t>
      </w:r>
      <w:r>
        <w:rPr>
          <w:spacing w:val="-1"/>
        </w:rPr>
        <w:t>RTICLE’S</w:t>
      </w:r>
      <w:r>
        <w:rPr>
          <w:spacing w:val="-4"/>
        </w:rPr>
        <w:t xml:space="preserve"> </w:t>
      </w:r>
      <w:r>
        <w:rPr>
          <w:spacing w:val="-1"/>
          <w:sz w:val="32"/>
          <w:szCs w:val="32"/>
        </w:rPr>
        <w:t>L</w:t>
      </w:r>
      <w:r>
        <w:rPr>
          <w:spacing w:val="-1"/>
        </w:rPr>
        <w:t>ITERATURE</w:t>
      </w:r>
      <w:r>
        <w:rPr>
          <w:spacing w:val="-4"/>
        </w:rPr>
        <w:t xml:space="preserve"> </w:t>
      </w:r>
      <w:r>
        <w:rPr>
          <w:sz w:val="32"/>
          <w:szCs w:val="32"/>
        </w:rPr>
        <w:t>R</w:t>
      </w:r>
      <w:r>
        <w:t>EVIEW</w:t>
      </w:r>
      <w:r w:rsidR="006B6C51">
        <w:t xml:space="preserve"> </w:t>
      </w:r>
      <w:r w:rsidRPr="006B6C51">
        <w:rPr>
          <w:spacing w:val="-1"/>
          <w:sz w:val="32"/>
          <w:szCs w:val="32"/>
        </w:rPr>
        <w:t>E</w:t>
      </w:r>
      <w:r>
        <w:rPr>
          <w:spacing w:val="-1"/>
        </w:rPr>
        <w:t xml:space="preserve">STABLISHES </w:t>
      </w:r>
      <w:r w:rsidR="006B6C51">
        <w:rPr>
          <w:spacing w:val="-1"/>
        </w:rPr>
        <w:t xml:space="preserve">a </w:t>
      </w:r>
      <w:r w:rsidRPr="006B6C51">
        <w:rPr>
          <w:spacing w:val="-1"/>
          <w:sz w:val="32"/>
          <w:szCs w:val="32"/>
        </w:rPr>
        <w:t>F</w:t>
      </w:r>
      <w:r>
        <w:rPr>
          <w:spacing w:val="-1"/>
        </w:rPr>
        <w:t>OUNDATIONAL</w:t>
      </w:r>
      <w:r>
        <w:rPr>
          <w:spacing w:val="-2"/>
        </w:rPr>
        <w:t xml:space="preserve"> </w:t>
      </w:r>
      <w:r w:rsidRPr="006B6C51">
        <w:rPr>
          <w:spacing w:val="-1"/>
          <w:sz w:val="32"/>
          <w:szCs w:val="32"/>
        </w:rPr>
        <w:t>F</w:t>
      </w:r>
      <w:r>
        <w:rPr>
          <w:spacing w:val="-1"/>
        </w:rPr>
        <w:t>RAMEWORK</w:t>
      </w:r>
    </w:p>
    <w:p w14:paraId="20313448" w14:textId="490B69FE" w:rsidR="007A3A1E" w:rsidRPr="007F574A" w:rsidRDefault="00116005" w:rsidP="007F574A">
      <w:pPr>
        <w:rPr>
          <w:rFonts w:ascii="Calibri" w:eastAsia="Calibri" w:hAnsi="Calibri" w:cs="Calibri"/>
        </w:rPr>
      </w:pPr>
      <w:r>
        <w:rPr>
          <w:noProof/>
        </w:rPr>
        <mc:AlternateContent>
          <mc:Choice Requires="wpg">
            <w:drawing>
              <wp:anchor distT="0" distB="0" distL="114300" distR="114300" simplePos="0" relativeHeight="251650560" behindDoc="1" locked="0" layoutInCell="1" allowOverlap="1" wp14:anchorId="30B3904D" wp14:editId="462EE6D1">
                <wp:simplePos x="0" y="0"/>
                <wp:positionH relativeFrom="page">
                  <wp:posOffset>4596765</wp:posOffset>
                </wp:positionH>
                <wp:positionV relativeFrom="paragraph">
                  <wp:posOffset>133350</wp:posOffset>
                </wp:positionV>
                <wp:extent cx="1933575" cy="1132205"/>
                <wp:effectExtent l="5715" t="0" r="3810" b="1270"/>
                <wp:wrapSquare wrapText="bothSides"/>
                <wp:docPr id="275"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33575" cy="1132205"/>
                          <a:chOff x="8026" y="269"/>
                          <a:chExt cx="3045" cy="1783"/>
                        </a:xfrm>
                      </wpg:grpSpPr>
                      <pic:pic xmlns:pic="http://schemas.openxmlformats.org/drawingml/2006/picture">
                        <pic:nvPicPr>
                          <pic:cNvPr id="276" name="Picture 118" descr="Picture1.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9060" y="1052"/>
                            <a:ext cx="2011" cy="9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7" name="Picture 11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8026" y="269"/>
                            <a:ext cx="2768" cy="178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B10C084" id="Group 116" o:spid="_x0000_s1026" style="position:absolute;margin-left:361.95pt;margin-top:10.5pt;width:152.25pt;height:89.15pt;z-index:-251665920;mso-position-horizontal-relative:page" coordorigin="8026,269" coordsize="3045,17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">
                <v:shape id="Picture 118" o:spid="_x0000_s1027" type="#_x0000_t75" alt="Picture1.png" style="position:absolute;left:9060;top:1052;width:2011;height: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">
                  <v:imagedata r:id="rId158" o:title="Picture1"/>
                </v:shape>
                <v:shape id="Picture 117" o:spid="_x0000_s1028" type="#_x0000_t75" style="position:absolute;left:8026;top:269;width:2768;height:1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">
                  <v:imagedata r:id="rId159" o:title=""/>
                </v:shape>
                <w10:wrap type="square" anchorx="page"/>
              </v:group>
            </w:pict>
          </mc:Fallback>
        </mc:AlternateContent>
      </w:r>
      <w:r w:rsidR="00C33500">
        <w:rPr>
          <w:spacing w:val="-1"/>
        </w:rPr>
        <w:t>Foundational</w:t>
      </w:r>
      <w:r w:rsidR="00C33500">
        <w:t xml:space="preserve"> </w:t>
      </w:r>
      <w:r w:rsidR="00C33500">
        <w:rPr>
          <w:spacing w:val="-1"/>
        </w:rPr>
        <w:t>theories</w:t>
      </w:r>
      <w:r w:rsidR="00C33500">
        <w:t xml:space="preserve"> </w:t>
      </w:r>
      <w:r w:rsidR="00C33500">
        <w:rPr>
          <w:spacing w:val="-2"/>
        </w:rPr>
        <w:t xml:space="preserve">and/or </w:t>
      </w:r>
      <w:r w:rsidR="00C33500">
        <w:rPr>
          <w:spacing w:val="-1"/>
        </w:rPr>
        <w:t>methods</w:t>
      </w:r>
      <w:r w:rsidR="00C33500">
        <w:t xml:space="preserve"> </w:t>
      </w:r>
      <w:r w:rsidR="00C33500">
        <w:rPr>
          <w:spacing w:val="-1"/>
        </w:rPr>
        <w:t>help</w:t>
      </w:r>
      <w:r w:rsidR="00C33500">
        <w:rPr>
          <w:spacing w:val="-3"/>
        </w:rPr>
        <w:t xml:space="preserve"> </w:t>
      </w:r>
      <w:r w:rsidR="00C33500">
        <w:rPr>
          <w:spacing w:val="-1"/>
        </w:rPr>
        <w:t xml:space="preserve">strengthen </w:t>
      </w:r>
      <w:r w:rsidR="00C33500">
        <w:t xml:space="preserve">your </w:t>
      </w:r>
      <w:r w:rsidR="00C33500">
        <w:rPr>
          <w:spacing w:val="-1"/>
        </w:rPr>
        <w:t>research plan and allow</w:t>
      </w:r>
      <w:r w:rsidR="00C33500">
        <w:rPr>
          <w:spacing w:val="-2"/>
        </w:rPr>
        <w:t xml:space="preserve"> </w:t>
      </w:r>
      <w:r w:rsidR="00C33500">
        <w:rPr>
          <w:spacing w:val="-1"/>
        </w:rPr>
        <w:t>you to</w:t>
      </w:r>
      <w:r w:rsidR="00C33500">
        <w:rPr>
          <w:spacing w:val="1"/>
        </w:rPr>
        <w:t xml:space="preserve"> </w:t>
      </w:r>
      <w:r w:rsidR="00C33500">
        <w:rPr>
          <w:spacing w:val="-1"/>
        </w:rPr>
        <w:t>advance</w:t>
      </w:r>
      <w:r w:rsidR="00C33500">
        <w:rPr>
          <w:spacing w:val="53"/>
        </w:rPr>
        <w:t xml:space="preserve"> </w:t>
      </w:r>
      <w:r w:rsidR="00C33500">
        <w:t xml:space="preserve">your </w:t>
      </w:r>
      <w:r w:rsidR="00C33500">
        <w:rPr>
          <w:spacing w:val="-2"/>
        </w:rPr>
        <w:t xml:space="preserve">new </w:t>
      </w:r>
      <w:r w:rsidR="00C33500">
        <w:rPr>
          <w:spacing w:val="-1"/>
        </w:rPr>
        <w:t xml:space="preserve">theory </w:t>
      </w:r>
      <w:r w:rsidR="00C33500">
        <w:t>or</w:t>
      </w:r>
      <w:r w:rsidR="00C33500">
        <w:rPr>
          <w:spacing w:val="-2"/>
        </w:rPr>
        <w:t xml:space="preserve"> </w:t>
      </w:r>
      <w:r w:rsidR="00C33500">
        <w:rPr>
          <w:spacing w:val="-1"/>
        </w:rPr>
        <w:t>method by:</w:t>
      </w:r>
    </w:p>
    <w:p w14:paraId="685597F6" w14:textId="77777777" w:rsidR="001706D7" w:rsidRDefault="00116005" w:rsidP="00D024C0">
      <w:pPr>
        <w:pStyle w:val="BodyText"/>
        <w:numPr>
          <w:ilvl w:val="1"/>
          <w:numId w:val="8"/>
        </w:numPr>
        <w:tabs>
          <w:tab w:val="left" w:pos="891"/>
        </w:tabs>
        <w:ind w:left="360" w:hanging="410"/>
      </w:pPr>
      <w:r>
        <w:rPr>
          <w:noProof/>
          <w:spacing w:val="-1"/>
        </w:rPr>
        <mc:AlternateContent>
          <mc:Choice Requires="wps">
            <w:drawing>
              <wp:anchor distT="0" distB="0" distL="114300" distR="114300" simplePos="0" relativeHeight="251657728" behindDoc="0" locked="0" layoutInCell="1" allowOverlap="1" wp14:anchorId="2FB1AAF5" wp14:editId="26D49A0D">
                <wp:simplePos x="0" y="0"/>
                <wp:positionH relativeFrom="column">
                  <wp:posOffset>4427855</wp:posOffset>
                </wp:positionH>
                <wp:positionV relativeFrom="paragraph">
                  <wp:posOffset>121920</wp:posOffset>
                </wp:positionV>
                <wp:extent cx="556895" cy="201930"/>
                <wp:effectExtent l="0" t="0" r="0" b="0"/>
                <wp:wrapNone/>
                <wp:docPr id="274"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895"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FC04E" w14:textId="77777777" w:rsidR="002E77A9" w:rsidRPr="001F02F9" w:rsidRDefault="002E77A9" w:rsidP="00A1426B">
                            <w:pPr>
                              <w:spacing w:line="160" w:lineRule="exact"/>
                              <w:rPr>
                                <w:b/>
                                <w:sz w:val="16"/>
                                <w:szCs w:val="16"/>
                              </w:rPr>
                            </w:pPr>
                            <w:r w:rsidRPr="001F02F9">
                              <w:rPr>
                                <w:b/>
                                <w:sz w:val="16"/>
                                <w:szCs w:val="16"/>
                              </w:rPr>
                              <w:t>New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B1AAF5" id="Text Box 205" o:spid="_x0000_s1097" type="#_x0000_t202" style="position:absolute;left:0;text-align:left;margin-left:348.65pt;margin-top:9.6pt;width:43.85pt;height:15.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" filled="f" stroked="f">
                <v:textbox>
                  <w:txbxContent>
                    <w:p w14:paraId="5F8FC04E" w14:textId="77777777" w:rsidR="002E77A9" w:rsidRPr="001F02F9" w:rsidRDefault="002E77A9" w:rsidP="00A1426B">
                      <w:pPr>
                        <w:spacing w:line="160" w:lineRule="exact"/>
                        <w:rPr>
                          <w:b/>
                          <w:sz w:val="16"/>
                          <w:szCs w:val="16"/>
                        </w:rPr>
                      </w:pPr>
                      <w:r w:rsidRPr="001F02F9">
                        <w:rPr>
                          <w:b/>
                          <w:sz w:val="16"/>
                          <w:szCs w:val="16"/>
                        </w:rPr>
                        <w:t>New</w:t>
                      </w:r>
                    </w:p>
                  </w:txbxContent>
                </v:textbox>
              </v:shape>
            </w:pict>
          </mc:Fallback>
        </mc:AlternateContent>
      </w:r>
      <w:r w:rsidR="00C33500">
        <w:rPr>
          <w:spacing w:val="-1"/>
        </w:rPr>
        <w:t xml:space="preserve">providing </w:t>
      </w:r>
      <w:r w:rsidR="00C33500">
        <w:rPr>
          <w:spacing w:val="-2"/>
        </w:rPr>
        <w:t>the</w:t>
      </w:r>
      <w:r w:rsidR="00C33500">
        <w:rPr>
          <w:spacing w:val="1"/>
        </w:rPr>
        <w:t xml:space="preserve"> </w:t>
      </w:r>
      <w:r w:rsidR="00C33500">
        <w:rPr>
          <w:spacing w:val="-1"/>
        </w:rPr>
        <w:t xml:space="preserve">reasoning behind </w:t>
      </w:r>
      <w:r w:rsidR="00C33500">
        <w:t xml:space="preserve">your </w:t>
      </w:r>
      <w:r w:rsidR="00C33500">
        <w:rPr>
          <w:spacing w:val="-1"/>
        </w:rPr>
        <w:t>research.</w:t>
      </w:r>
    </w:p>
    <w:p w14:paraId="68269122" w14:textId="1FBF53E5" w:rsidR="009558E1" w:rsidRPr="00D11D14" w:rsidRDefault="00D024C0" w:rsidP="00D11D14">
      <w:pPr>
        <w:pStyle w:val="BodyText"/>
        <w:numPr>
          <w:ilvl w:val="1"/>
          <w:numId w:val="8"/>
        </w:numPr>
        <w:tabs>
          <w:tab w:val="left" w:pos="891"/>
        </w:tabs>
        <w:ind w:left="360" w:hanging="410"/>
      </w:pPr>
      <w:r>
        <w:rPr>
          <w:noProof/>
        </w:rPr>
        <mc:AlternateContent>
          <mc:Choice Requires="wps">
            <w:drawing>
              <wp:anchor distT="0" distB="0" distL="114300" distR="114300" simplePos="0" relativeHeight="251658752" behindDoc="0" locked="0" layoutInCell="1" allowOverlap="1" wp14:anchorId="3113E0FA" wp14:editId="499CFCB3">
                <wp:simplePos x="0" y="0"/>
                <wp:positionH relativeFrom="column">
                  <wp:posOffset>4135755</wp:posOffset>
                </wp:positionH>
                <wp:positionV relativeFrom="paragraph">
                  <wp:posOffset>37465</wp:posOffset>
                </wp:positionV>
                <wp:extent cx="477520" cy="191135"/>
                <wp:effectExtent l="1905" t="1270" r="0" b="0"/>
                <wp:wrapNone/>
                <wp:docPr id="273"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520"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9DB20D" w14:textId="77777777" w:rsidR="002E77A9" w:rsidRPr="001F02F9" w:rsidRDefault="002E77A9">
                            <w:pPr>
                              <w:rPr>
                                <w:b/>
                                <w:sz w:val="16"/>
                                <w:szCs w:val="16"/>
                              </w:rPr>
                            </w:pPr>
                            <w:r w:rsidRPr="001F02F9">
                              <w:rPr>
                                <w:b/>
                                <w:sz w:val="16"/>
                                <w:szCs w:val="16"/>
                              </w:rPr>
                              <w:t>Old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13E0FA" id="Text Box 209" o:spid="_x0000_s1098" type="#_x0000_t202" style="position:absolute;left:0;text-align:left;margin-left:325.65pt;margin-top:2.95pt;width:37.6pt;height:15.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" filled="f" stroked="f">
                <v:textbox>
                  <w:txbxContent>
                    <w:p w14:paraId="3A9DB20D" w14:textId="77777777" w:rsidR="002E77A9" w:rsidRPr="001F02F9" w:rsidRDefault="002E77A9">
                      <w:pPr>
                        <w:rPr>
                          <w:b/>
                          <w:sz w:val="16"/>
                          <w:szCs w:val="16"/>
                        </w:rPr>
                      </w:pPr>
                      <w:r w:rsidRPr="001F02F9">
                        <w:rPr>
                          <w:b/>
                          <w:sz w:val="16"/>
                          <w:szCs w:val="16"/>
                        </w:rPr>
                        <w:t>Old</w:t>
                      </w:r>
                    </w:p>
                  </w:txbxContent>
                </v:textbox>
              </v:shape>
            </w:pict>
          </mc:Fallback>
        </mc:AlternateContent>
      </w:r>
      <w:r w:rsidR="00C33500" w:rsidRPr="001706D7">
        <w:rPr>
          <w:spacing w:val="-1"/>
        </w:rPr>
        <w:t>show</w:t>
      </w:r>
      <w:r w:rsidR="001706D7">
        <w:rPr>
          <w:spacing w:val="-1"/>
        </w:rPr>
        <w:t>ing</w:t>
      </w:r>
      <w:r w:rsidR="001706D7">
        <w:t xml:space="preserve"> </w:t>
      </w:r>
      <w:r w:rsidR="00C33500">
        <w:t>how</w:t>
      </w:r>
      <w:r w:rsidR="00C33500" w:rsidRPr="001706D7">
        <w:rPr>
          <w:spacing w:val="-2"/>
        </w:rPr>
        <w:t xml:space="preserve"> </w:t>
      </w:r>
      <w:r w:rsidR="00C33500">
        <w:t>your</w:t>
      </w:r>
      <w:r w:rsidR="00C33500" w:rsidRPr="001706D7">
        <w:rPr>
          <w:spacing w:val="-2"/>
        </w:rPr>
        <w:t xml:space="preserve"> </w:t>
      </w:r>
      <w:r w:rsidR="00C33500" w:rsidRPr="001706D7">
        <w:rPr>
          <w:spacing w:val="-1"/>
        </w:rPr>
        <w:t>new</w:t>
      </w:r>
      <w:r w:rsidR="00C33500" w:rsidRPr="001706D7">
        <w:rPr>
          <w:spacing w:val="-2"/>
        </w:rPr>
        <w:t xml:space="preserve"> </w:t>
      </w:r>
      <w:r w:rsidR="00C33500" w:rsidRPr="001706D7">
        <w:rPr>
          <w:spacing w:val="-1"/>
        </w:rPr>
        <w:t>methodology</w:t>
      </w:r>
      <w:r w:rsidR="00C33500" w:rsidRPr="001706D7">
        <w:rPr>
          <w:spacing w:val="1"/>
        </w:rPr>
        <w:t xml:space="preserve"> </w:t>
      </w:r>
      <w:r w:rsidR="00C33500" w:rsidRPr="001706D7">
        <w:rPr>
          <w:spacing w:val="-1"/>
        </w:rPr>
        <w:t>can create</w:t>
      </w:r>
      <w:r w:rsidR="00C33500" w:rsidRPr="001706D7">
        <w:rPr>
          <w:spacing w:val="1"/>
        </w:rPr>
        <w:t xml:space="preserve"> </w:t>
      </w:r>
      <w:r w:rsidR="00C33500" w:rsidRPr="001706D7">
        <w:rPr>
          <w:spacing w:val="-1"/>
        </w:rPr>
        <w:t>new</w:t>
      </w:r>
      <w:r w:rsidR="00C33500" w:rsidRPr="001706D7">
        <w:rPr>
          <w:spacing w:val="-2"/>
        </w:rPr>
        <w:t xml:space="preserve"> </w:t>
      </w:r>
      <w:r w:rsidR="00C33500" w:rsidRPr="001706D7">
        <w:rPr>
          <w:spacing w:val="-1"/>
        </w:rPr>
        <w:t>opportunities</w:t>
      </w:r>
      <w:r w:rsidR="001706D7">
        <w:t xml:space="preserve"> </w:t>
      </w:r>
      <w:r w:rsidR="00C33500" w:rsidRPr="001706D7">
        <w:rPr>
          <w:b/>
          <w:spacing w:val="-1"/>
        </w:rPr>
        <w:t>or</w:t>
      </w:r>
      <w:r w:rsidR="00C33500" w:rsidRPr="001706D7">
        <w:rPr>
          <w:b/>
          <w:spacing w:val="1"/>
        </w:rPr>
        <w:t xml:space="preserve"> </w:t>
      </w:r>
      <w:r w:rsidR="00C33500" w:rsidRPr="001706D7">
        <w:rPr>
          <w:spacing w:val="-1"/>
        </w:rPr>
        <w:t>provide</w:t>
      </w:r>
      <w:r w:rsidR="00C33500">
        <w:t xml:space="preserve"> a</w:t>
      </w:r>
      <w:r w:rsidR="00C33500" w:rsidRPr="001706D7">
        <w:rPr>
          <w:spacing w:val="-2"/>
        </w:rPr>
        <w:t xml:space="preserve"> </w:t>
      </w:r>
      <w:r w:rsidR="00C33500" w:rsidRPr="001706D7">
        <w:rPr>
          <w:spacing w:val="-1"/>
        </w:rPr>
        <w:t>new</w:t>
      </w:r>
      <w:r w:rsidR="00C33500" w:rsidRPr="001706D7">
        <w:rPr>
          <w:spacing w:val="-2"/>
        </w:rPr>
        <w:t xml:space="preserve"> </w:t>
      </w:r>
      <w:r w:rsidR="00C33500" w:rsidRPr="001706D7">
        <w:rPr>
          <w:spacing w:val="-1"/>
        </w:rPr>
        <w:t xml:space="preserve">theory </w:t>
      </w:r>
      <w:r w:rsidR="00C33500" w:rsidRPr="001706D7">
        <w:rPr>
          <w:spacing w:val="-2"/>
        </w:rPr>
        <w:t>that</w:t>
      </w:r>
      <w:r w:rsidR="00C33500" w:rsidRPr="001706D7">
        <w:rPr>
          <w:spacing w:val="1"/>
        </w:rPr>
        <w:t xml:space="preserve"> </w:t>
      </w:r>
      <w:r w:rsidR="00C33500" w:rsidRPr="001706D7">
        <w:rPr>
          <w:spacing w:val="-1"/>
        </w:rPr>
        <w:t>can</w:t>
      </w:r>
      <w:r w:rsidR="00C33500">
        <w:t xml:space="preserve"> </w:t>
      </w:r>
      <w:r w:rsidR="00C33500" w:rsidRPr="001706D7">
        <w:rPr>
          <w:spacing w:val="-1"/>
        </w:rPr>
        <w:t>advance</w:t>
      </w:r>
      <w:r w:rsidR="00C33500" w:rsidRPr="001706D7">
        <w:rPr>
          <w:spacing w:val="-2"/>
        </w:rPr>
        <w:t xml:space="preserve"> </w:t>
      </w:r>
      <w:r w:rsidR="00C33500" w:rsidRPr="001706D7">
        <w:rPr>
          <w:spacing w:val="-1"/>
        </w:rPr>
        <w:t>current</w:t>
      </w:r>
      <w:r w:rsidR="00C33500" w:rsidRPr="001706D7">
        <w:rPr>
          <w:spacing w:val="1"/>
        </w:rPr>
        <w:t xml:space="preserve"> </w:t>
      </w:r>
      <w:r w:rsidR="00C33500" w:rsidRPr="001706D7">
        <w:rPr>
          <w:spacing w:val="-1"/>
        </w:rPr>
        <w:t>research.</w:t>
      </w:r>
    </w:p>
    <w:p w14:paraId="7D66DD32" w14:textId="21A47074" w:rsidR="007A3A1E" w:rsidRPr="00A1426B" w:rsidRDefault="007F574A" w:rsidP="001706D7">
      <w:pPr>
        <w:pStyle w:val="Heading2"/>
        <w:spacing w:before="0"/>
        <w:ind w:left="0"/>
        <w:rPr>
          <w:b w:val="0"/>
          <w:bCs w:val="0"/>
        </w:rPr>
      </w:pPr>
      <w:r>
        <w:rPr>
          <w:spacing w:val="-1"/>
        </w:rPr>
        <w:t>A Literature Review verifies the</w:t>
      </w:r>
      <w:r w:rsidR="00D11D14">
        <w:rPr>
          <w:spacing w:val="-1"/>
        </w:rPr>
        <w:t xml:space="preserve"> research</w:t>
      </w:r>
      <w:r>
        <w:rPr>
          <w:spacing w:val="-1"/>
        </w:rPr>
        <w:t xml:space="preserve"> framework.</w:t>
      </w:r>
    </w:p>
    <w:p w14:paraId="6E40BB3A" w14:textId="77777777" w:rsidR="007A3A1E" w:rsidRPr="001706D7" w:rsidRDefault="00C33500" w:rsidP="00FB3F5D">
      <w:pPr>
        <w:pStyle w:val="BodyText"/>
        <w:numPr>
          <w:ilvl w:val="1"/>
          <w:numId w:val="8"/>
        </w:numPr>
        <w:tabs>
          <w:tab w:val="left" w:pos="840"/>
        </w:tabs>
        <w:ind w:left="540" w:hanging="270"/>
        <w:rPr>
          <w:spacing w:val="-1"/>
        </w:rPr>
      </w:pPr>
      <w:r>
        <w:rPr>
          <w:spacing w:val="-1"/>
        </w:rPr>
        <w:t>Compares</w:t>
      </w:r>
      <w:r w:rsidRPr="001706D7">
        <w:rPr>
          <w:spacing w:val="-1"/>
        </w:rPr>
        <w:t xml:space="preserve"> </w:t>
      </w:r>
      <w:r>
        <w:rPr>
          <w:spacing w:val="-1"/>
        </w:rPr>
        <w:t>previous</w:t>
      </w:r>
      <w:r w:rsidRPr="001706D7">
        <w:rPr>
          <w:spacing w:val="-1"/>
        </w:rPr>
        <w:t xml:space="preserve"> </w:t>
      </w:r>
      <w:r>
        <w:rPr>
          <w:spacing w:val="-1"/>
        </w:rPr>
        <w:t>interventions</w:t>
      </w:r>
      <w:r w:rsidRPr="001706D7">
        <w:rPr>
          <w:spacing w:val="-1"/>
        </w:rPr>
        <w:t xml:space="preserve"> </w:t>
      </w:r>
      <w:r>
        <w:rPr>
          <w:spacing w:val="-1"/>
        </w:rPr>
        <w:t>and how</w:t>
      </w:r>
      <w:r w:rsidRPr="001706D7">
        <w:rPr>
          <w:spacing w:val="-1"/>
        </w:rPr>
        <w:t xml:space="preserve"> </w:t>
      </w:r>
      <w:r>
        <w:rPr>
          <w:spacing w:val="-1"/>
        </w:rPr>
        <w:t xml:space="preserve">they apply </w:t>
      </w:r>
      <w:r w:rsidRPr="001706D7">
        <w:rPr>
          <w:spacing w:val="-1"/>
        </w:rPr>
        <w:t>to</w:t>
      </w:r>
      <w:r>
        <w:rPr>
          <w:spacing w:val="-1"/>
        </w:rPr>
        <w:t xml:space="preserve"> </w:t>
      </w:r>
      <w:r w:rsidRPr="001706D7">
        <w:rPr>
          <w:spacing w:val="-1"/>
        </w:rPr>
        <w:t xml:space="preserve">your </w:t>
      </w:r>
      <w:r>
        <w:rPr>
          <w:spacing w:val="-1"/>
        </w:rPr>
        <w:t>comparatively</w:t>
      </w:r>
      <w:r w:rsidRPr="001706D7">
        <w:rPr>
          <w:spacing w:val="-1"/>
        </w:rPr>
        <w:t xml:space="preserve"> </w:t>
      </w:r>
      <w:r>
        <w:rPr>
          <w:spacing w:val="-1"/>
        </w:rPr>
        <w:t>successful</w:t>
      </w:r>
      <w:r w:rsidRPr="001706D7">
        <w:rPr>
          <w:spacing w:val="-1"/>
        </w:rPr>
        <w:t xml:space="preserve"> or more successful </w:t>
      </w:r>
      <w:r>
        <w:rPr>
          <w:spacing w:val="-1"/>
        </w:rPr>
        <w:t>intervention.</w:t>
      </w:r>
    </w:p>
    <w:p w14:paraId="445B87D9" w14:textId="77777777" w:rsidR="007A3A1E" w:rsidRPr="001706D7" w:rsidRDefault="00C33500" w:rsidP="00FB3F5D">
      <w:pPr>
        <w:pStyle w:val="BodyText"/>
        <w:numPr>
          <w:ilvl w:val="1"/>
          <w:numId w:val="8"/>
        </w:numPr>
        <w:tabs>
          <w:tab w:val="left" w:pos="840"/>
        </w:tabs>
        <w:ind w:left="540" w:hanging="270"/>
        <w:rPr>
          <w:spacing w:val="-1"/>
        </w:rPr>
      </w:pPr>
      <w:r>
        <w:rPr>
          <w:spacing w:val="-1"/>
        </w:rPr>
        <w:t>Compares</w:t>
      </w:r>
      <w:r w:rsidRPr="001706D7">
        <w:rPr>
          <w:spacing w:val="-1"/>
        </w:rPr>
        <w:t xml:space="preserve"> </w:t>
      </w:r>
      <w:r>
        <w:rPr>
          <w:spacing w:val="-1"/>
        </w:rPr>
        <w:t>how</w:t>
      </w:r>
      <w:r w:rsidRPr="001706D7">
        <w:rPr>
          <w:spacing w:val="-1"/>
        </w:rPr>
        <w:t xml:space="preserve"> </w:t>
      </w:r>
      <w:r>
        <w:rPr>
          <w:spacing w:val="-1"/>
        </w:rPr>
        <w:t>traditional</w:t>
      </w:r>
      <w:r w:rsidRPr="001706D7">
        <w:rPr>
          <w:spacing w:val="-1"/>
        </w:rPr>
        <w:t xml:space="preserve"> </w:t>
      </w:r>
      <w:r>
        <w:rPr>
          <w:spacing w:val="-1"/>
        </w:rPr>
        <w:t>practices</w:t>
      </w:r>
      <w:r w:rsidRPr="001706D7">
        <w:rPr>
          <w:spacing w:val="-1"/>
        </w:rPr>
        <w:t xml:space="preserve"> </w:t>
      </w:r>
      <w:r>
        <w:rPr>
          <w:spacing w:val="-1"/>
        </w:rPr>
        <w:t>are</w:t>
      </w:r>
      <w:r w:rsidRPr="001706D7">
        <w:rPr>
          <w:spacing w:val="-1"/>
        </w:rPr>
        <w:t xml:space="preserve"> </w:t>
      </w:r>
      <w:r>
        <w:rPr>
          <w:spacing w:val="-1"/>
        </w:rPr>
        <w:t>carried</w:t>
      </w:r>
      <w:r w:rsidRPr="001706D7">
        <w:rPr>
          <w:spacing w:val="-1"/>
        </w:rPr>
        <w:t xml:space="preserve"> out and </w:t>
      </w:r>
      <w:r>
        <w:rPr>
          <w:spacing w:val="-1"/>
        </w:rPr>
        <w:t xml:space="preserve">why </w:t>
      </w:r>
      <w:r w:rsidRPr="001706D7">
        <w:rPr>
          <w:spacing w:val="-1"/>
        </w:rPr>
        <w:t xml:space="preserve">your </w:t>
      </w:r>
      <w:r>
        <w:rPr>
          <w:spacing w:val="-1"/>
        </w:rPr>
        <w:t>practice</w:t>
      </w:r>
      <w:r w:rsidRPr="001706D7">
        <w:rPr>
          <w:spacing w:val="-1"/>
        </w:rPr>
        <w:t xml:space="preserve"> </w:t>
      </w:r>
      <w:r>
        <w:rPr>
          <w:spacing w:val="-1"/>
        </w:rPr>
        <w:t>is</w:t>
      </w:r>
      <w:r w:rsidRPr="001706D7">
        <w:rPr>
          <w:spacing w:val="-1"/>
        </w:rPr>
        <w:t xml:space="preserve"> </w:t>
      </w:r>
      <w:r>
        <w:rPr>
          <w:spacing w:val="-1"/>
        </w:rPr>
        <w:t>exceptional.</w:t>
      </w:r>
    </w:p>
    <w:p w14:paraId="262205BB" w14:textId="03AF9613" w:rsidR="00A32AAA" w:rsidRPr="001A611E" w:rsidRDefault="00C33500" w:rsidP="001A611E">
      <w:pPr>
        <w:pStyle w:val="BodyText"/>
        <w:numPr>
          <w:ilvl w:val="1"/>
          <w:numId w:val="8"/>
        </w:numPr>
        <w:tabs>
          <w:tab w:val="left" w:pos="840"/>
        </w:tabs>
        <w:spacing w:after="120"/>
        <w:ind w:left="548" w:hanging="274"/>
        <w:rPr>
          <w:spacing w:val="-1"/>
        </w:rPr>
      </w:pPr>
      <w:r>
        <w:rPr>
          <w:spacing w:val="-1"/>
        </w:rPr>
        <w:t>Explains</w:t>
      </w:r>
      <w:r w:rsidRPr="001706D7">
        <w:rPr>
          <w:spacing w:val="-1"/>
        </w:rPr>
        <w:t xml:space="preserve"> </w:t>
      </w:r>
      <w:r>
        <w:rPr>
          <w:spacing w:val="-1"/>
        </w:rPr>
        <w:t xml:space="preserve">history </w:t>
      </w:r>
      <w:r w:rsidRPr="001706D7">
        <w:rPr>
          <w:spacing w:val="-1"/>
        </w:rPr>
        <w:t xml:space="preserve">of </w:t>
      </w:r>
      <w:r>
        <w:rPr>
          <w:spacing w:val="-1"/>
        </w:rPr>
        <w:t>practice.</w:t>
      </w:r>
      <w:r w:rsidRPr="001706D7">
        <w:rPr>
          <w:spacing w:val="-1"/>
        </w:rPr>
        <w:t xml:space="preserve"> </w:t>
      </w:r>
      <w:r>
        <w:rPr>
          <w:spacing w:val="-1"/>
        </w:rPr>
        <w:t>Show</w:t>
      </w:r>
      <w:r w:rsidRPr="001706D7">
        <w:rPr>
          <w:spacing w:val="-1"/>
        </w:rPr>
        <w:t xml:space="preserve"> </w:t>
      </w:r>
      <w:r>
        <w:rPr>
          <w:spacing w:val="-1"/>
        </w:rPr>
        <w:t>how</w:t>
      </w:r>
      <w:r w:rsidRPr="001706D7">
        <w:rPr>
          <w:spacing w:val="-1"/>
        </w:rPr>
        <w:t xml:space="preserve"> </w:t>
      </w:r>
      <w:r>
        <w:rPr>
          <w:spacing w:val="-1"/>
        </w:rPr>
        <w:t xml:space="preserve">tradition can </w:t>
      </w:r>
      <w:r w:rsidRPr="001706D7">
        <w:rPr>
          <w:spacing w:val="-1"/>
        </w:rPr>
        <w:t xml:space="preserve">play a </w:t>
      </w:r>
      <w:r>
        <w:rPr>
          <w:spacing w:val="-1"/>
        </w:rPr>
        <w:t>part</w:t>
      </w:r>
      <w:r w:rsidRPr="001706D7">
        <w:rPr>
          <w:spacing w:val="-1"/>
        </w:rPr>
        <w:t xml:space="preserve"> </w:t>
      </w:r>
      <w:r>
        <w:rPr>
          <w:spacing w:val="-1"/>
        </w:rPr>
        <w:t xml:space="preserve">in </w:t>
      </w:r>
      <w:r w:rsidRPr="001706D7">
        <w:rPr>
          <w:spacing w:val="-1"/>
        </w:rPr>
        <w:t xml:space="preserve">a </w:t>
      </w:r>
      <w:r>
        <w:rPr>
          <w:spacing w:val="-1"/>
        </w:rPr>
        <w:t xml:space="preserve">theory </w:t>
      </w:r>
      <w:r w:rsidRPr="001706D7">
        <w:rPr>
          <w:spacing w:val="-1"/>
        </w:rPr>
        <w:t xml:space="preserve">or </w:t>
      </w:r>
      <w:r>
        <w:rPr>
          <w:spacing w:val="-1"/>
        </w:rPr>
        <w:t>method’s</w:t>
      </w:r>
      <w:r w:rsidRPr="001706D7">
        <w:rPr>
          <w:spacing w:val="-1"/>
        </w:rPr>
        <w:t xml:space="preserve"> </w:t>
      </w:r>
      <w:r>
        <w:rPr>
          <w:spacing w:val="-1"/>
        </w:rPr>
        <w:t>continuance</w:t>
      </w:r>
      <w:r w:rsidRPr="001706D7">
        <w:rPr>
          <w:spacing w:val="-1"/>
        </w:rPr>
        <w:t xml:space="preserve"> </w:t>
      </w:r>
      <w:r>
        <w:rPr>
          <w:spacing w:val="-1"/>
        </w:rPr>
        <w:t>even when practicality</w:t>
      </w:r>
      <w:r w:rsidRPr="001706D7">
        <w:rPr>
          <w:spacing w:val="-1"/>
        </w:rPr>
        <w:t xml:space="preserve"> </w:t>
      </w:r>
      <w:r>
        <w:rPr>
          <w:spacing w:val="-1"/>
        </w:rPr>
        <w:t>dictates</w:t>
      </w:r>
      <w:r w:rsidRPr="001706D7">
        <w:rPr>
          <w:spacing w:val="-1"/>
        </w:rPr>
        <w:t xml:space="preserve"> a </w:t>
      </w:r>
      <w:r>
        <w:rPr>
          <w:spacing w:val="-1"/>
        </w:rPr>
        <w:t>new</w:t>
      </w:r>
      <w:r w:rsidRPr="001706D7">
        <w:rPr>
          <w:spacing w:val="-1"/>
        </w:rPr>
        <w:t xml:space="preserve"> </w:t>
      </w:r>
      <w:r>
        <w:rPr>
          <w:spacing w:val="-1"/>
        </w:rPr>
        <w:t>direction.</w:t>
      </w:r>
    </w:p>
    <w:p w14:paraId="58F40A8D" w14:textId="06AB8A1D" w:rsidR="00467612" w:rsidRDefault="00467612" w:rsidP="00467612">
      <w:pPr>
        <w:pStyle w:val="BodyText"/>
        <w:ind w:left="0"/>
        <w:rPr>
          <w:spacing w:val="-1"/>
        </w:rPr>
      </w:pPr>
      <w:r>
        <w:rPr>
          <w:spacing w:val="-1"/>
        </w:rPr>
        <w:t xml:space="preserve">The Journal of the American Water Resources Association (JAWRA) summary of what they want from a literature review applies to most reviews. From their </w:t>
      </w:r>
      <w:hyperlink r:id="rId160" w:history="1">
        <w:r w:rsidRPr="00346596">
          <w:rPr>
            <w:rStyle w:val="Hyperlink"/>
            <w:spacing w:val="-1"/>
          </w:rPr>
          <w:t>Author Instructions</w:t>
        </w:r>
      </w:hyperlink>
      <w:r>
        <w:rPr>
          <w:spacing w:val="-1"/>
        </w:rPr>
        <w:t xml:space="preserve">: </w:t>
      </w:r>
    </w:p>
    <w:p w14:paraId="2707A512" w14:textId="7AD472DD" w:rsidR="00230CA8" w:rsidRPr="00346596" w:rsidRDefault="00467612" w:rsidP="00230CA8">
      <w:pPr>
        <w:widowControl/>
        <w:ind w:left="540" w:right="750"/>
        <w:jc w:val="both"/>
        <w:rPr>
          <w:rFonts w:ascii="Calibri" w:eastAsia="Calibri" w:hAnsi="Calibri"/>
          <w:spacing w:val="-1"/>
        </w:rPr>
      </w:pPr>
      <w:r>
        <w:rPr>
          <w:rFonts w:ascii="Calibri" w:eastAsia="Calibri" w:hAnsi="Calibri"/>
          <w:spacing w:val="-1"/>
        </w:rPr>
        <w:t>“</w:t>
      </w:r>
      <w:r w:rsidRPr="00467612">
        <w:rPr>
          <w:rFonts w:ascii="Calibri" w:eastAsia="Calibri" w:hAnsi="Calibri"/>
          <w:spacing w:val="-1"/>
        </w:rPr>
        <w:t>JAWRA publishes invited literature review articles which will</w:t>
      </w:r>
      <w:r w:rsidR="00230CA8">
        <w:rPr>
          <w:rFonts w:ascii="Calibri" w:eastAsia="Calibri" w:hAnsi="Calibri"/>
          <w:spacing w:val="-1"/>
        </w:rPr>
        <w:t xml:space="preserve"> </w:t>
      </w:r>
      <w:r w:rsidRPr="00467612">
        <w:rPr>
          <w:rFonts w:ascii="Calibri" w:eastAsia="Calibri" w:hAnsi="Calibri"/>
          <w:spacing w:val="-1"/>
        </w:rPr>
        <w:t xml:space="preserve">synthesize recent literature on an emerging topic of significant interest to the broad water community. </w:t>
      </w:r>
      <w:r w:rsidRPr="00346596">
        <w:rPr>
          <w:rFonts w:ascii="Calibri" w:eastAsia="Calibri" w:hAnsi="Calibri"/>
          <w:spacing w:val="-1"/>
        </w:rPr>
        <w:t>Literature reviews should not be just limited to summarizing existing literature but</w:t>
      </w:r>
      <w:r w:rsidR="00230CA8" w:rsidRPr="00346596">
        <w:rPr>
          <w:rFonts w:ascii="Calibri" w:eastAsia="Calibri" w:hAnsi="Calibri"/>
          <w:spacing w:val="-1"/>
        </w:rPr>
        <w:t xml:space="preserve"> should</w:t>
      </w:r>
    </w:p>
    <w:p w14:paraId="72700071" w14:textId="2157BA4C" w:rsidR="00230CA8" w:rsidRPr="00346596" w:rsidRDefault="00467612" w:rsidP="00573302">
      <w:pPr>
        <w:pStyle w:val="ListParagraph"/>
        <w:widowControl/>
        <w:numPr>
          <w:ilvl w:val="0"/>
          <w:numId w:val="48"/>
        </w:numPr>
        <w:ind w:left="900" w:right="750" w:hanging="270"/>
        <w:jc w:val="both"/>
        <w:rPr>
          <w:rFonts w:ascii="Calibri" w:eastAsia="Calibri" w:hAnsi="Calibri"/>
          <w:spacing w:val="-1"/>
        </w:rPr>
      </w:pPr>
      <w:r w:rsidRPr="00346596">
        <w:rPr>
          <w:rFonts w:ascii="Calibri" w:eastAsia="Calibri" w:hAnsi="Calibri"/>
          <w:spacing w:val="-1"/>
        </w:rPr>
        <w:t>characterize significant research strands,</w:t>
      </w:r>
    </w:p>
    <w:p w14:paraId="17503380" w14:textId="77777777" w:rsidR="00230CA8" w:rsidRPr="00346596" w:rsidRDefault="00467612" w:rsidP="00573302">
      <w:pPr>
        <w:pStyle w:val="ListParagraph"/>
        <w:widowControl/>
        <w:numPr>
          <w:ilvl w:val="0"/>
          <w:numId w:val="48"/>
        </w:numPr>
        <w:ind w:left="900" w:right="750" w:hanging="270"/>
        <w:jc w:val="both"/>
        <w:rPr>
          <w:rFonts w:ascii="Calibri" w:eastAsia="Calibri" w:hAnsi="Calibri"/>
          <w:spacing w:val="-1"/>
        </w:rPr>
      </w:pPr>
      <w:r w:rsidRPr="00346596">
        <w:rPr>
          <w:rFonts w:ascii="Calibri" w:eastAsia="Calibri" w:hAnsi="Calibri"/>
          <w:spacing w:val="-1"/>
        </w:rPr>
        <w:t>provide critical insights, and</w:t>
      </w:r>
    </w:p>
    <w:p w14:paraId="2CF809F2" w14:textId="6FFEA6C1" w:rsidR="001F3B69" w:rsidRPr="00346596" w:rsidRDefault="00467612" w:rsidP="00573302">
      <w:pPr>
        <w:pStyle w:val="ListParagraph"/>
        <w:widowControl/>
        <w:numPr>
          <w:ilvl w:val="0"/>
          <w:numId w:val="48"/>
        </w:numPr>
        <w:ind w:left="900" w:right="750" w:hanging="270"/>
        <w:jc w:val="both"/>
        <w:rPr>
          <w:rFonts w:ascii="Calibri" w:eastAsia="Calibri" w:hAnsi="Calibri"/>
          <w:spacing w:val="-1"/>
        </w:rPr>
      </w:pPr>
      <w:r w:rsidRPr="00346596">
        <w:rPr>
          <w:rFonts w:ascii="Calibri" w:eastAsia="Calibri" w:hAnsi="Calibri"/>
          <w:spacing w:val="-1"/>
        </w:rPr>
        <w:t>identify crucial data and knowledge-gaps in the literature.</w:t>
      </w:r>
    </w:p>
    <w:p w14:paraId="0F82BE3B" w14:textId="52C1604D" w:rsidR="00A93C5D" w:rsidRPr="0072536A" w:rsidRDefault="001F3B69" w:rsidP="009240AD">
      <w:pPr>
        <w:widowControl/>
        <w:spacing w:before="60"/>
        <w:ind w:left="547" w:right="749"/>
        <w:jc w:val="both"/>
        <w:rPr>
          <w:rFonts w:ascii="Calibri" w:eastAsia="Calibri" w:hAnsi="Calibri"/>
          <w:spacing w:val="-1"/>
        </w:rPr>
      </w:pPr>
      <w:r>
        <w:rPr>
          <w:rFonts w:ascii="Calibri" w:eastAsia="Calibri" w:hAnsi="Calibri"/>
          <w:spacing w:val="-1"/>
        </w:rPr>
        <w:t>“</w:t>
      </w:r>
      <w:r w:rsidR="00467612" w:rsidRPr="00467612">
        <w:rPr>
          <w:rFonts w:ascii="Calibri" w:eastAsia="Calibri" w:hAnsi="Calibri"/>
          <w:spacing w:val="-1"/>
        </w:rPr>
        <w:t>Review articles must also address how current research is seeking to address broad questions of policy relevance and what new information or research foci are necessary to help policy makers create innovative policies and practices.</w:t>
      </w:r>
      <w:r>
        <w:rPr>
          <w:rFonts w:ascii="Calibri" w:eastAsia="Calibri" w:hAnsi="Calibri"/>
          <w:spacing w:val="-1"/>
        </w:rPr>
        <w:t>”</w:t>
      </w:r>
    </w:p>
    <w:p w14:paraId="4E4DB6B1" w14:textId="3306B94B" w:rsidR="00036A12" w:rsidRPr="00717576" w:rsidRDefault="00036A12" w:rsidP="00036A12">
      <w:pPr>
        <w:pStyle w:val="Heading2"/>
        <w:jc w:val="both"/>
        <w:rPr>
          <w:caps/>
        </w:rPr>
      </w:pPr>
      <w:r w:rsidRPr="00717576">
        <w:rPr>
          <w:caps/>
          <w:sz w:val="28"/>
        </w:rPr>
        <w:t>C</w:t>
      </w:r>
      <w:r w:rsidRPr="00717576">
        <w:rPr>
          <w:caps/>
        </w:rPr>
        <w:t xml:space="preserve">itations </w:t>
      </w:r>
      <w:r w:rsidRPr="00717576">
        <w:rPr>
          <w:caps/>
          <w:sz w:val="28"/>
        </w:rPr>
        <w:t>w</w:t>
      </w:r>
      <w:r w:rsidRPr="00717576">
        <w:rPr>
          <w:caps/>
        </w:rPr>
        <w:t xml:space="preserve">ithin </w:t>
      </w:r>
      <w:r w:rsidRPr="00717576">
        <w:rPr>
          <w:caps/>
          <w:sz w:val="28"/>
        </w:rPr>
        <w:t>T</w:t>
      </w:r>
      <w:r w:rsidRPr="00717576">
        <w:rPr>
          <w:caps/>
        </w:rPr>
        <w:t>ext</w:t>
      </w:r>
    </w:p>
    <w:p w14:paraId="74E25E2B" w14:textId="25C6033A" w:rsidR="00036A12" w:rsidRPr="001D47DE" w:rsidRDefault="00036A12" w:rsidP="00A93C5D">
      <w:pPr>
        <w:pStyle w:val="BodyText"/>
        <w:ind w:left="216" w:right="259"/>
        <w:jc w:val="both"/>
      </w:pPr>
      <w:r>
        <w:t>Proper citations are critical not only as a matter of professional courtesy</w:t>
      </w:r>
      <w:r w:rsidR="00E503F0">
        <w:t>,</w:t>
      </w:r>
      <w:r>
        <w:t xml:space="preserve"> but </w:t>
      </w:r>
      <w:r w:rsidR="00E503F0">
        <w:t xml:space="preserve">they </w:t>
      </w:r>
      <w:r>
        <w:t xml:space="preserve">make it easier and faster for reviewers to check a paper’s references. All sources of data and information not original to the paper should be described, either as </w:t>
      </w:r>
      <w:r>
        <w:rPr>
          <w:i/>
        </w:rPr>
        <w:t xml:space="preserve">published literature </w:t>
      </w:r>
      <w:r>
        <w:t xml:space="preserve">or as an </w:t>
      </w:r>
      <w:r>
        <w:rPr>
          <w:i/>
        </w:rPr>
        <w:t>informal reference</w:t>
      </w:r>
      <w:r>
        <w:t>. It is important to recognize how these classes are defined and treated.</w:t>
      </w:r>
    </w:p>
    <w:p w14:paraId="2B439E58" w14:textId="4FE38CFB" w:rsidR="00036A12" w:rsidRDefault="00971BFC" w:rsidP="00573302">
      <w:pPr>
        <w:pStyle w:val="ListParagraph"/>
        <w:numPr>
          <w:ilvl w:val="0"/>
          <w:numId w:val="49"/>
        </w:numPr>
        <w:autoSpaceDE w:val="0"/>
        <w:autoSpaceDN w:val="0"/>
        <w:ind w:left="450" w:right="254" w:hanging="270"/>
        <w:jc w:val="both"/>
        <w:rPr>
          <w:rFonts w:ascii="Symbol"/>
          <w:sz w:val="20"/>
        </w:rPr>
      </w:pPr>
      <w:hyperlink r:id="rId161" w:anchor="_bookmark22" w:history="1">
        <w:r w:rsidR="00036A12">
          <w:rPr>
            <w:rStyle w:val="Hyperlink"/>
            <w:b/>
            <w:u w:val="thick" w:color="0000FF"/>
          </w:rPr>
          <w:t>Published Literature</w:t>
        </w:r>
        <w:r w:rsidR="00036A12">
          <w:rPr>
            <w:rStyle w:val="Hyperlink"/>
          </w:rPr>
          <w:t>,</w:t>
        </w:r>
      </w:hyperlink>
      <w:r w:rsidR="00036A12">
        <w:t xml:space="preserve"> or formal citations, includes published materials available to future researchers. All entries have an author/compiler/editor/manager (person or organization), a date of publication, and title and publishing information to uniquely identify the materials. Contractor reports to a public agency fall in this category if they can be clearly and uniquely identified. Databases and websites may be included if fully</w:t>
      </w:r>
      <w:r w:rsidR="00036A12">
        <w:rPr>
          <w:spacing w:val="-16"/>
        </w:rPr>
        <w:t xml:space="preserve"> </w:t>
      </w:r>
      <w:r w:rsidR="00036A12">
        <w:t>citable.</w:t>
      </w:r>
    </w:p>
    <w:p w14:paraId="0CF2BB95" w14:textId="47802266" w:rsidR="00F07671" w:rsidRPr="0071020D" w:rsidRDefault="00971BFC" w:rsidP="00573302">
      <w:pPr>
        <w:pStyle w:val="ListParagraph"/>
        <w:numPr>
          <w:ilvl w:val="0"/>
          <w:numId w:val="49"/>
        </w:numPr>
        <w:autoSpaceDE w:val="0"/>
        <w:autoSpaceDN w:val="0"/>
        <w:ind w:left="450" w:right="254" w:hanging="270"/>
        <w:jc w:val="both"/>
        <w:rPr>
          <w:rFonts w:ascii="Symbol"/>
          <w:sz w:val="20"/>
        </w:rPr>
      </w:pPr>
      <w:hyperlink r:id="rId162" w:anchor="_bookmark23" w:history="1">
        <w:r w:rsidR="00036A12">
          <w:rPr>
            <w:rStyle w:val="Hyperlink"/>
            <w:b/>
            <w:u w:val="thick" w:color="0000FF"/>
          </w:rPr>
          <w:t>Informal References</w:t>
        </w:r>
      </w:hyperlink>
      <w:r w:rsidR="00036A12">
        <w:rPr>
          <w:b/>
          <w:color w:val="0000FF"/>
        </w:rPr>
        <w:t xml:space="preserve"> </w:t>
      </w:r>
      <w:r w:rsidR="00036A12">
        <w:t>include everything else: personal communications (letters, notes, and conversations), unpublished reports, legal citations, databases, and</w:t>
      </w:r>
      <w:r w:rsidR="00036A12">
        <w:rPr>
          <w:spacing w:val="-9"/>
        </w:rPr>
        <w:t xml:space="preserve"> </w:t>
      </w:r>
      <w:r w:rsidR="00036A12">
        <w:t>websites.</w:t>
      </w:r>
      <w:bookmarkStart w:id="81" w:name="Published_Literature"/>
      <w:bookmarkStart w:id="82" w:name="_bookmark22"/>
      <w:bookmarkEnd w:id="81"/>
      <w:bookmarkEnd w:id="82"/>
      <w:r w:rsidR="0072536A">
        <w:t xml:space="preserve"> See </w:t>
      </w:r>
      <w:hyperlink r:id="rId163" w:history="1">
        <w:r w:rsidR="0072536A" w:rsidRPr="00CD3AC9">
          <w:rPr>
            <w:rStyle w:val="Hyperlink"/>
          </w:rPr>
          <w:t>https://www.mendeley.com/guides/web-citation-guide</w:t>
        </w:r>
      </w:hyperlink>
      <w:r w:rsidR="0072536A">
        <w:t xml:space="preserve"> for information on how to do cite URLs.</w:t>
      </w:r>
    </w:p>
    <w:p w14:paraId="7F812024" w14:textId="6EA6B821" w:rsidR="00036A12" w:rsidRPr="008B361A" w:rsidRDefault="00036A12" w:rsidP="004F7BC7">
      <w:pPr>
        <w:pStyle w:val="Heading2"/>
        <w:spacing w:before="0"/>
        <w:ind w:left="115"/>
        <w:jc w:val="both"/>
        <w:rPr>
          <w:caps/>
          <w:sz w:val="28"/>
        </w:rPr>
      </w:pPr>
      <w:r w:rsidRPr="00717576">
        <w:rPr>
          <w:caps/>
          <w:sz w:val="28"/>
        </w:rPr>
        <w:t>P</w:t>
      </w:r>
      <w:r w:rsidRPr="00717576">
        <w:rPr>
          <w:caps/>
        </w:rPr>
        <w:t xml:space="preserve">ublished </w:t>
      </w:r>
      <w:r w:rsidRPr="00717576">
        <w:rPr>
          <w:caps/>
          <w:sz w:val="28"/>
        </w:rPr>
        <w:t>L</w:t>
      </w:r>
      <w:r w:rsidRPr="00717576">
        <w:rPr>
          <w:caps/>
        </w:rPr>
        <w:t>iterature</w:t>
      </w:r>
    </w:p>
    <w:p w14:paraId="7ADAE2F1" w14:textId="602B6187" w:rsidR="00036A12" w:rsidRPr="00707378" w:rsidRDefault="00036A12" w:rsidP="001A611E">
      <w:pPr>
        <w:pStyle w:val="Heading2"/>
        <w:ind w:left="115"/>
        <w:jc w:val="both"/>
        <w:rPr>
          <w:rFonts w:asciiTheme="minorHAnsi" w:eastAsiaTheme="minorHAnsi" w:hAnsiTheme="minorHAnsi"/>
          <w:b w:val="0"/>
          <w:bCs w:val="0"/>
        </w:rPr>
      </w:pPr>
      <w:r w:rsidRPr="001D47DE">
        <w:rPr>
          <w:rFonts w:asciiTheme="minorHAnsi" w:eastAsiaTheme="minorHAnsi" w:hAnsiTheme="minorHAnsi"/>
          <w:b w:val="0"/>
          <w:bCs w:val="0"/>
        </w:rPr>
        <w:t xml:space="preserve">Refer to published literature within the text by author(s) and date; for example, Black (1984) or (Black, 1984) or (Black, 1984; Green et al., 2005). Use letters to differentiate citations in the same year, as Black (1984b). Though using the author’s surname is </w:t>
      </w:r>
      <w:r w:rsidR="002F5164" w:rsidRPr="001D47DE">
        <w:rPr>
          <w:rFonts w:asciiTheme="minorHAnsi" w:eastAsiaTheme="minorHAnsi" w:hAnsiTheme="minorHAnsi"/>
          <w:b w:val="0"/>
          <w:bCs w:val="0"/>
        </w:rPr>
        <w:t xml:space="preserve">normally </w:t>
      </w:r>
      <w:r w:rsidRPr="001D47DE">
        <w:rPr>
          <w:rFonts w:asciiTheme="minorHAnsi" w:eastAsiaTheme="minorHAnsi" w:hAnsiTheme="minorHAnsi"/>
          <w:b w:val="0"/>
          <w:bCs w:val="0"/>
        </w:rPr>
        <w:t xml:space="preserve">sufficient, include an initial or given name when referencing multiple authors with the same surname: Black, P. (1984) and Black. A. (1984). </w:t>
      </w:r>
      <w:proofErr w:type="spellStart"/>
      <w:r w:rsidRPr="001D47DE">
        <w:rPr>
          <w:rFonts w:asciiTheme="minorHAnsi" w:eastAsiaTheme="minorHAnsi" w:hAnsiTheme="minorHAnsi"/>
          <w:b w:val="0"/>
          <w:bCs w:val="0"/>
        </w:rPr>
        <w:t>Do</w:t>
      </w:r>
      <w:r w:rsidR="003C2F25">
        <w:rPr>
          <w:rFonts w:asciiTheme="minorHAnsi" w:eastAsiaTheme="minorHAnsi" w:hAnsiTheme="minorHAnsi"/>
          <w:b w:val="0"/>
          <w:bCs w:val="0"/>
        </w:rPr>
        <w:t>mix</w:t>
      </w:r>
      <w:proofErr w:type="spellEnd"/>
      <w:r w:rsidR="003C2F25">
        <w:rPr>
          <w:rFonts w:asciiTheme="minorHAnsi" w:eastAsiaTheme="minorHAnsi" w:hAnsiTheme="minorHAnsi"/>
          <w:b w:val="0"/>
          <w:bCs w:val="0"/>
        </w:rPr>
        <w:t xml:space="preserve"> Vancouver’s bracket in number style (p. </w:t>
      </w:r>
      <w:r w:rsidR="001A5B9C">
        <w:rPr>
          <w:rFonts w:asciiTheme="minorHAnsi" w:eastAsiaTheme="minorHAnsi" w:hAnsiTheme="minorHAnsi"/>
          <w:b w:val="0"/>
          <w:bCs w:val="0"/>
        </w:rPr>
        <w:t>7</w:t>
      </w:r>
      <w:r w:rsidR="00DC410C">
        <w:rPr>
          <w:rFonts w:asciiTheme="minorHAnsi" w:eastAsiaTheme="minorHAnsi" w:hAnsiTheme="minorHAnsi"/>
          <w:b w:val="0"/>
          <w:bCs w:val="0"/>
        </w:rPr>
        <w:t>0)</w:t>
      </w:r>
      <w:r w:rsidR="003C2F25">
        <w:rPr>
          <w:rFonts w:asciiTheme="minorHAnsi" w:eastAsiaTheme="minorHAnsi" w:hAnsiTheme="minorHAnsi"/>
          <w:b w:val="0"/>
          <w:bCs w:val="0"/>
        </w:rPr>
        <w:t xml:space="preserve"> in this manual) with CMOS author-date style (see p. 56). </w:t>
      </w:r>
      <w:r w:rsidR="00230CA8" w:rsidRPr="001D47DE">
        <w:rPr>
          <w:rFonts w:asciiTheme="minorHAnsi" w:eastAsiaTheme="minorHAnsi" w:hAnsiTheme="minorHAnsi"/>
          <w:b w:val="0"/>
          <w:bCs w:val="0"/>
        </w:rPr>
        <w:t xml:space="preserve"> </w:t>
      </w:r>
    </w:p>
    <w:p w14:paraId="3A411F1A" w14:textId="176EF982" w:rsidR="00036A12" w:rsidRDefault="00036A12" w:rsidP="004F7BC7">
      <w:pPr>
        <w:ind w:left="216" w:right="259"/>
        <w:jc w:val="both"/>
      </w:pPr>
      <w:r>
        <w:rPr>
          <w:noProof/>
        </w:rPr>
        <w:lastRenderedPageBreak/>
        <mc:AlternateContent>
          <mc:Choice Requires="wps">
            <w:drawing>
              <wp:anchor distT="0" distB="0" distL="114300" distR="114300" simplePos="0" relativeHeight="251686400" behindDoc="1" locked="0" layoutInCell="1" allowOverlap="1" wp14:anchorId="2AA740AF" wp14:editId="6D693D15">
                <wp:simplePos x="0" y="0"/>
                <wp:positionH relativeFrom="page">
                  <wp:posOffset>1784350</wp:posOffset>
                </wp:positionH>
                <wp:positionV relativeFrom="paragraph">
                  <wp:posOffset>145415</wp:posOffset>
                </wp:positionV>
                <wp:extent cx="46990" cy="13970"/>
                <wp:effectExtent l="3175" t="2540" r="0" b="254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990" cy="1397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6E6BA5" id="Rectangle 21" o:spid="_x0000_s1026" style="position:absolute;margin-left:140.5pt;margin-top:11.45pt;width:3.7pt;height:1.1pt;z-index:-251630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" fillcolor="black" stroked="f">
                <w10:wrap anchorx="page"/>
              </v:rect>
            </w:pict>
          </mc:Fallback>
        </mc:AlternateContent>
      </w:r>
      <w:r>
        <w:rPr>
          <w:b/>
          <w:color w:val="FF0000"/>
          <w:u w:val="thick" w:color="FF0000"/>
        </w:rPr>
        <w:t>IMPORTANT</w:t>
      </w:r>
      <w:r w:rsidR="002142B2">
        <w:rPr>
          <w:b/>
          <w:color w:val="FF0000"/>
          <w:u w:val="thick" w:color="FF0000"/>
        </w:rPr>
        <w:t xml:space="preserve">: </w:t>
      </w:r>
      <w:r w:rsidR="008B361A">
        <w:rPr>
          <w:b/>
          <w:color w:val="FF0000"/>
          <w:u w:val="thick" w:color="FF0000"/>
        </w:rPr>
        <w:t xml:space="preserve"> </w:t>
      </w:r>
      <w:r>
        <w:t xml:space="preserve">Every published literature </w:t>
      </w:r>
      <w:r w:rsidR="003C2F25">
        <w:t xml:space="preserve">citation </w:t>
      </w:r>
      <w:r>
        <w:t xml:space="preserve">within the text must have a corresponding entry in the </w:t>
      </w:r>
      <w:r w:rsidR="003C2F25">
        <w:t xml:space="preserve">References </w:t>
      </w:r>
      <w:r>
        <w:t xml:space="preserve">section. </w:t>
      </w:r>
      <w:r>
        <w:rPr>
          <w:b/>
        </w:rPr>
        <w:t xml:space="preserve">If you delete or insert </w:t>
      </w:r>
      <w:r w:rsidR="003C2F25">
        <w:rPr>
          <w:b/>
        </w:rPr>
        <w:t xml:space="preserve">an in-text citation </w:t>
      </w:r>
      <w:r>
        <w:rPr>
          <w:b/>
        </w:rPr>
        <w:t xml:space="preserve">during revision, be sure to update the </w:t>
      </w:r>
      <w:r w:rsidR="003C2F25">
        <w:rPr>
          <w:b/>
        </w:rPr>
        <w:t>References</w:t>
      </w:r>
      <w:r>
        <w:rPr>
          <w:b/>
        </w:rPr>
        <w:t xml:space="preserve"> section as well. </w:t>
      </w:r>
      <w:r w:rsidR="003C2F25">
        <w:t>This is one of the</w:t>
      </w:r>
      <w:r>
        <w:t xml:space="preserve"> most common errors found in copyediting.</w:t>
      </w:r>
    </w:p>
    <w:p w14:paraId="5EB97A1F" w14:textId="77777777" w:rsidR="00036A12" w:rsidRPr="00717576" w:rsidRDefault="00036A12" w:rsidP="009240AD">
      <w:pPr>
        <w:pStyle w:val="Heading2"/>
        <w:ind w:left="115"/>
        <w:jc w:val="both"/>
        <w:rPr>
          <w:caps/>
        </w:rPr>
      </w:pPr>
      <w:bookmarkStart w:id="83" w:name="Informal_References"/>
      <w:bookmarkStart w:id="84" w:name="_bookmark23"/>
      <w:bookmarkEnd w:id="83"/>
      <w:bookmarkEnd w:id="84"/>
      <w:r w:rsidRPr="00717576">
        <w:rPr>
          <w:caps/>
          <w:sz w:val="28"/>
        </w:rPr>
        <w:t>I</w:t>
      </w:r>
      <w:r w:rsidRPr="00717576">
        <w:rPr>
          <w:caps/>
        </w:rPr>
        <w:t xml:space="preserve">nformal </w:t>
      </w:r>
      <w:r w:rsidRPr="00717576">
        <w:rPr>
          <w:caps/>
          <w:sz w:val="28"/>
        </w:rPr>
        <w:t>R</w:t>
      </w:r>
      <w:r w:rsidRPr="00717576">
        <w:rPr>
          <w:caps/>
        </w:rPr>
        <w:t>eferences</w:t>
      </w:r>
    </w:p>
    <w:p w14:paraId="5F8B1203" w14:textId="20896A73" w:rsidR="00036A12" w:rsidRPr="00707378" w:rsidRDefault="00036A12" w:rsidP="009240AD">
      <w:pPr>
        <w:pStyle w:val="BodyText"/>
        <w:ind w:left="216" w:right="259"/>
        <w:jc w:val="both"/>
      </w:pPr>
      <w:r>
        <w:t xml:space="preserve">Letters, memos, and similar non-published materials are </w:t>
      </w:r>
      <w:r>
        <w:rPr>
          <w:b/>
        </w:rPr>
        <w:t xml:space="preserve">not </w:t>
      </w:r>
      <w:r>
        <w:t>included within Literature Cited. References to databases and websites are treated as informal references if they are not fully citable and already included in the Literature Cited section. Informal References are referenced as fully as possible in parentheses within the text.</w:t>
      </w:r>
    </w:p>
    <w:p w14:paraId="78B49840" w14:textId="04770CBB" w:rsidR="00036A12" w:rsidRDefault="00036A12" w:rsidP="009240AD">
      <w:pPr>
        <w:pStyle w:val="BodyText"/>
        <w:spacing w:after="40" w:line="240" w:lineRule="exact"/>
        <w:ind w:left="216"/>
        <w:jc w:val="both"/>
      </w:pPr>
      <w:r>
        <w:t>Example:</w:t>
      </w:r>
      <w:r w:rsidR="009240AD">
        <w:t xml:space="preserve"> </w:t>
      </w:r>
      <w:r>
        <w:t xml:space="preserve">(Memo from AWRA Executive Vice President K.D. Reid to JAWRA Editor K.J. </w:t>
      </w:r>
      <w:proofErr w:type="spellStart"/>
      <w:r>
        <w:t>Lanfear</w:t>
      </w:r>
      <w:proofErr w:type="spellEnd"/>
      <w:r>
        <w:t>, September 15, 2005, Subject: Wasn't that great water?)</w:t>
      </w:r>
      <w:r w:rsidR="009240AD">
        <w:t xml:space="preserve"> </w:t>
      </w:r>
      <w:r>
        <w:t xml:space="preserve">Describe data sources with enough detail to lead a qualified researcher to an appropriate starting point in the database. </w:t>
      </w:r>
      <w:r w:rsidRPr="00707378">
        <w:t xml:space="preserve">Dates of access are to be given </w:t>
      </w:r>
      <w:r>
        <w:t>to help resolve any future updates in the source.</w:t>
      </w:r>
    </w:p>
    <w:p w14:paraId="4412D48C" w14:textId="77777777" w:rsidR="00CD33C4" w:rsidRPr="00230CA8" w:rsidRDefault="00CD33C4" w:rsidP="009240AD">
      <w:pPr>
        <w:pStyle w:val="BodyText"/>
        <w:ind w:left="0"/>
      </w:pPr>
      <w:r>
        <w:t>Some examples of common databases are given below. You may designate a “default” source for groups of data, as in the second</w:t>
      </w:r>
      <w:r w:rsidRPr="00707378">
        <w:t xml:space="preserve"> </w:t>
      </w:r>
      <w:r>
        <w:t>example:</w:t>
      </w:r>
    </w:p>
    <w:p w14:paraId="2170C5D2" w14:textId="77777777" w:rsidR="00CD33C4" w:rsidRPr="00230CA8" w:rsidRDefault="00CD33C4" w:rsidP="009240AD">
      <w:pPr>
        <w:pStyle w:val="BodyText"/>
        <w:ind w:left="360" w:right="259"/>
        <w:jc w:val="both"/>
      </w:pPr>
      <w:r>
        <w:t xml:space="preserve">(U.S. Geological Survey, National Water Information System. Accessed December 8, 2012, </w:t>
      </w:r>
      <w:hyperlink r:id="rId164" w:history="1">
        <w:r w:rsidRPr="00652A95">
          <w:rPr>
            <w:rStyle w:val="Hyperlink"/>
          </w:rPr>
          <w:t>http://waterdata.usgs.gov/nwis.)</w:t>
        </w:r>
      </w:hyperlink>
    </w:p>
    <w:p w14:paraId="7E61BD49" w14:textId="77777777" w:rsidR="00CD33C4" w:rsidRDefault="00CD33C4" w:rsidP="009240AD">
      <w:pPr>
        <w:pStyle w:val="BodyText"/>
        <w:ind w:left="360" w:right="259"/>
        <w:jc w:val="both"/>
      </w:pPr>
      <w:r>
        <w:t xml:space="preserve">(U.S. Geological Survey, National Water Information System. Accessed June 2011 - December 2012, </w:t>
      </w:r>
      <w:hyperlink r:id="rId165" w:history="1">
        <w:r>
          <w:rPr>
            <w:rStyle w:val="Hyperlink"/>
          </w:rPr>
          <w:t xml:space="preserve">http://waterdata.usgs.gov/nwis. </w:t>
        </w:r>
      </w:hyperlink>
      <w:r>
        <w:t>Unless otherwise noted all streamflow data in this paper are from this source.)</w:t>
      </w:r>
    </w:p>
    <w:p w14:paraId="06A79BF9" w14:textId="77777777" w:rsidR="00CD33C4" w:rsidRDefault="00CD33C4" w:rsidP="00CD33C4">
      <w:pPr>
        <w:pStyle w:val="BodyText"/>
        <w:spacing w:after="60"/>
        <w:ind w:left="360" w:right="259"/>
        <w:jc w:val="both"/>
      </w:pPr>
      <w:r>
        <w:t>(U.S. Environmental Protection Agency, 2012. STORET. Accessed December 2012,</w:t>
      </w:r>
      <w:hyperlink r:id="rId166" w:history="1">
        <w:r>
          <w:rPr>
            <w:rStyle w:val="Hyperlink"/>
          </w:rPr>
          <w:t xml:space="preserve"> http://www.epa.gov/storet/.)</w:t>
        </w:r>
      </w:hyperlink>
    </w:p>
    <w:p w14:paraId="67175C12" w14:textId="77777777" w:rsidR="00CD33C4" w:rsidRDefault="00CD33C4" w:rsidP="00CD33C4">
      <w:pPr>
        <w:pStyle w:val="BodyText"/>
        <w:spacing w:before="60"/>
        <w:ind w:left="778" w:hanging="778"/>
      </w:pPr>
      <w:r>
        <w:t>Unpublished data citations should follow this example: (John Jones, USEPA, 1999, unpublished data)</w:t>
      </w:r>
    </w:p>
    <w:p w14:paraId="06341CB9" w14:textId="77777777" w:rsidR="00CD33C4" w:rsidRPr="00230CA8" w:rsidRDefault="00CD33C4" w:rsidP="00CD33C4">
      <w:pPr>
        <w:pStyle w:val="BodyText"/>
        <w:spacing w:line="252" w:lineRule="exact"/>
        <w:ind w:left="0"/>
      </w:pPr>
      <w:r>
        <w:t xml:space="preserve">Unpublished report citations should follow this example: (Acme Consulting, "Design Solutions for the Main Street Water Works", unpublished report for </w:t>
      </w:r>
      <w:proofErr w:type="spellStart"/>
      <w:r>
        <w:t>MegaWater</w:t>
      </w:r>
      <w:proofErr w:type="spellEnd"/>
      <w:r>
        <w:t>, Inc., 2010.)</w:t>
      </w:r>
    </w:p>
    <w:p w14:paraId="183E9431" w14:textId="77777777" w:rsidR="00CD33C4" w:rsidRPr="00DD3836" w:rsidRDefault="00CD33C4" w:rsidP="00CD33C4">
      <w:pPr>
        <w:pStyle w:val="BodyText"/>
        <w:spacing w:before="1"/>
        <w:ind w:left="220"/>
      </w:pPr>
      <w:r>
        <w:t>Legal citations should include sufficient information for the reader to identify the appropriate statute or</w:t>
      </w:r>
      <w:bookmarkStart w:id="85" w:name="Computer_Code"/>
      <w:bookmarkStart w:id="86" w:name="_bookmark24"/>
      <w:bookmarkEnd w:id="85"/>
      <w:bookmarkEnd w:id="86"/>
      <w:r>
        <w:t xml:space="preserve"> case: (33 U.S.C. §403)</w:t>
      </w:r>
    </w:p>
    <w:p w14:paraId="2BAB195A" w14:textId="7B6A59E6" w:rsidR="007A3A1E" w:rsidRDefault="00C33500" w:rsidP="00C664F6">
      <w:pPr>
        <w:pStyle w:val="Heading2"/>
        <w:spacing w:line="391" w:lineRule="exact"/>
        <w:ind w:left="0"/>
        <w:rPr>
          <w:b w:val="0"/>
          <w:bCs w:val="0"/>
        </w:rPr>
      </w:pPr>
      <w:r>
        <w:rPr>
          <w:spacing w:val="-1"/>
          <w:sz w:val="32"/>
          <w:szCs w:val="32"/>
        </w:rPr>
        <w:t>J</w:t>
      </w:r>
      <w:r>
        <w:rPr>
          <w:spacing w:val="-1"/>
        </w:rPr>
        <w:t>OURNAL</w:t>
      </w:r>
      <w:r>
        <w:rPr>
          <w:spacing w:val="-21"/>
        </w:rPr>
        <w:t xml:space="preserve"> </w:t>
      </w:r>
      <w:r w:rsidR="009240AD">
        <w:rPr>
          <w:spacing w:val="-21"/>
        </w:rPr>
        <w:t xml:space="preserve"> </w:t>
      </w:r>
      <w:r>
        <w:rPr>
          <w:spacing w:val="-1"/>
          <w:sz w:val="32"/>
          <w:szCs w:val="32"/>
        </w:rPr>
        <w:t>A</w:t>
      </w:r>
      <w:r>
        <w:rPr>
          <w:spacing w:val="-1"/>
        </w:rPr>
        <w:t>RTICLE’S</w:t>
      </w:r>
      <w:r>
        <w:rPr>
          <w:spacing w:val="8"/>
        </w:rPr>
        <w:t xml:space="preserve"> </w:t>
      </w:r>
      <w:r>
        <w:rPr>
          <w:spacing w:val="-1"/>
          <w:sz w:val="32"/>
          <w:szCs w:val="32"/>
        </w:rPr>
        <w:t>D</w:t>
      </w:r>
      <w:r>
        <w:rPr>
          <w:spacing w:val="-1"/>
        </w:rPr>
        <w:t>ISCUSSION</w:t>
      </w:r>
    </w:p>
    <w:p w14:paraId="5DF854C1" w14:textId="77777777" w:rsidR="007A3A1E" w:rsidRDefault="00C33500" w:rsidP="002A05E4">
      <w:pPr>
        <w:pStyle w:val="BodyText"/>
        <w:numPr>
          <w:ilvl w:val="1"/>
          <w:numId w:val="8"/>
        </w:numPr>
        <w:tabs>
          <w:tab w:val="left" w:pos="840"/>
        </w:tabs>
        <w:ind w:left="450" w:right="697"/>
      </w:pPr>
      <w:r>
        <w:rPr>
          <w:spacing w:val="-1"/>
        </w:rPr>
        <w:t>Convince</w:t>
      </w:r>
      <w:r>
        <w:rPr>
          <w:spacing w:val="1"/>
        </w:rPr>
        <w:t xml:space="preserve"> </w:t>
      </w:r>
      <w:r>
        <w:rPr>
          <w:spacing w:val="-1"/>
        </w:rPr>
        <w:t>the</w:t>
      </w:r>
      <w:r>
        <w:rPr>
          <w:spacing w:val="-2"/>
        </w:rPr>
        <w:t xml:space="preserve"> </w:t>
      </w:r>
      <w:r>
        <w:rPr>
          <w:spacing w:val="-1"/>
        </w:rPr>
        <w:t>reader</w:t>
      </w:r>
      <w:r>
        <w:rPr>
          <w:spacing w:val="-2"/>
        </w:rPr>
        <w:t xml:space="preserve"> </w:t>
      </w:r>
      <w:r>
        <w:rPr>
          <w:spacing w:val="-1"/>
        </w:rPr>
        <w:t>that</w:t>
      </w:r>
      <w:r>
        <w:rPr>
          <w:spacing w:val="-2"/>
        </w:rPr>
        <w:t xml:space="preserve"> </w:t>
      </w:r>
      <w:r>
        <w:rPr>
          <w:spacing w:val="-1"/>
        </w:rPr>
        <w:t>your</w:t>
      </w:r>
      <w:r>
        <w:t xml:space="preserve"> </w:t>
      </w:r>
      <w:r>
        <w:rPr>
          <w:spacing w:val="-1"/>
        </w:rPr>
        <w:t>research plan</w:t>
      </w:r>
      <w:r>
        <w:rPr>
          <w:spacing w:val="-3"/>
        </w:rPr>
        <w:t xml:space="preserve"> </w:t>
      </w:r>
      <w:r>
        <w:rPr>
          <w:spacing w:val="-1"/>
        </w:rPr>
        <w:t>will</w:t>
      </w:r>
      <w:r>
        <w:t xml:space="preserve"> </w:t>
      </w:r>
      <w:r>
        <w:rPr>
          <w:spacing w:val="-1"/>
        </w:rPr>
        <w:t>provide</w:t>
      </w:r>
      <w:r>
        <w:rPr>
          <w:spacing w:val="1"/>
        </w:rPr>
        <w:t xml:space="preserve"> </w:t>
      </w:r>
      <w:r>
        <w:t xml:space="preserve">a </w:t>
      </w:r>
      <w:r>
        <w:rPr>
          <w:spacing w:val="-1"/>
        </w:rPr>
        <w:t>verifiable</w:t>
      </w:r>
      <w:r>
        <w:rPr>
          <w:spacing w:val="1"/>
        </w:rPr>
        <w:t xml:space="preserve"> </w:t>
      </w:r>
      <w:r>
        <w:rPr>
          <w:spacing w:val="-1"/>
        </w:rPr>
        <w:t>framework</w:t>
      </w:r>
      <w:r>
        <w:rPr>
          <w:spacing w:val="1"/>
        </w:rPr>
        <w:t xml:space="preserve"> </w:t>
      </w:r>
      <w:r>
        <w:rPr>
          <w:spacing w:val="-1"/>
        </w:rPr>
        <w:t>for</w:t>
      </w:r>
      <w:r>
        <w:t xml:space="preserve"> </w:t>
      </w:r>
      <w:r>
        <w:rPr>
          <w:spacing w:val="-1"/>
        </w:rPr>
        <w:t>going</w:t>
      </w:r>
      <w:r>
        <w:rPr>
          <w:spacing w:val="42"/>
        </w:rPr>
        <w:t xml:space="preserve"> </w:t>
      </w:r>
      <w:r>
        <w:rPr>
          <w:spacing w:val="-1"/>
        </w:rPr>
        <w:t>forward.</w:t>
      </w:r>
      <w:r>
        <w:rPr>
          <w:spacing w:val="-3"/>
        </w:rPr>
        <w:t xml:space="preserve"> </w:t>
      </w:r>
      <w:proofErr w:type="gramStart"/>
      <w:r>
        <w:rPr>
          <w:spacing w:val="-1"/>
        </w:rPr>
        <w:t>You’ve</w:t>
      </w:r>
      <w:proofErr w:type="gramEnd"/>
      <w:r>
        <w:rPr>
          <w:spacing w:val="-2"/>
        </w:rPr>
        <w:t xml:space="preserve"> </w:t>
      </w:r>
      <w:r>
        <w:rPr>
          <w:spacing w:val="-1"/>
        </w:rPr>
        <w:t>compared</w:t>
      </w:r>
      <w:r>
        <w:rPr>
          <w:spacing w:val="-6"/>
        </w:rPr>
        <w:t xml:space="preserve"> </w:t>
      </w:r>
      <w:r>
        <w:t>your</w:t>
      </w:r>
      <w:r>
        <w:rPr>
          <w:spacing w:val="-2"/>
        </w:rPr>
        <w:t xml:space="preserve"> </w:t>
      </w:r>
      <w:r>
        <w:rPr>
          <w:spacing w:val="-1"/>
        </w:rPr>
        <w:t>work</w:t>
      </w:r>
      <w:r>
        <w:rPr>
          <w:spacing w:val="-2"/>
        </w:rPr>
        <w:t xml:space="preserve"> </w:t>
      </w:r>
      <w:r>
        <w:rPr>
          <w:spacing w:val="-1"/>
        </w:rPr>
        <w:t>with</w:t>
      </w:r>
      <w:r>
        <w:rPr>
          <w:spacing w:val="-3"/>
        </w:rPr>
        <w:t xml:space="preserve"> </w:t>
      </w:r>
      <w:r>
        <w:rPr>
          <w:spacing w:val="-1"/>
        </w:rPr>
        <w:t>others.</w:t>
      </w:r>
      <w:r>
        <w:rPr>
          <w:spacing w:val="-3"/>
        </w:rPr>
        <w:t xml:space="preserve"> </w:t>
      </w:r>
      <w:r>
        <w:rPr>
          <w:spacing w:val="-1"/>
        </w:rPr>
        <w:t>Make</w:t>
      </w:r>
      <w:r>
        <w:rPr>
          <w:spacing w:val="1"/>
        </w:rPr>
        <w:t xml:space="preserve"> </w:t>
      </w:r>
      <w:r>
        <w:rPr>
          <w:spacing w:val="-1"/>
        </w:rPr>
        <w:t>sure</w:t>
      </w:r>
      <w:r>
        <w:rPr>
          <w:spacing w:val="-2"/>
        </w:rPr>
        <w:t xml:space="preserve"> </w:t>
      </w:r>
      <w:r>
        <w:rPr>
          <w:spacing w:val="-1"/>
        </w:rPr>
        <w:t>your</w:t>
      </w:r>
      <w:r>
        <w:t xml:space="preserve"> </w:t>
      </w:r>
      <w:r>
        <w:rPr>
          <w:spacing w:val="-1"/>
        </w:rPr>
        <w:t>work</w:t>
      </w:r>
      <w:r>
        <w:rPr>
          <w:spacing w:val="-2"/>
        </w:rPr>
        <w:t xml:space="preserve"> </w:t>
      </w:r>
      <w:r>
        <w:rPr>
          <w:spacing w:val="-1"/>
        </w:rPr>
        <w:t>stands</w:t>
      </w:r>
      <w:r>
        <w:rPr>
          <w:spacing w:val="-2"/>
        </w:rPr>
        <w:t xml:space="preserve"> </w:t>
      </w:r>
      <w:r>
        <w:rPr>
          <w:spacing w:val="-1"/>
        </w:rPr>
        <w:t>out:</w:t>
      </w:r>
    </w:p>
    <w:p w14:paraId="1AD85FC2" w14:textId="69CEE671" w:rsidR="007A3A1E" w:rsidRPr="002A05E4" w:rsidRDefault="00C33500" w:rsidP="002A05E4">
      <w:pPr>
        <w:pStyle w:val="BodyText"/>
        <w:numPr>
          <w:ilvl w:val="1"/>
          <w:numId w:val="8"/>
        </w:numPr>
        <w:ind w:left="450" w:right="511"/>
        <w:rPr>
          <w:spacing w:val="-1"/>
        </w:rPr>
      </w:pPr>
      <w:r>
        <w:rPr>
          <w:spacing w:val="-1"/>
        </w:rPr>
        <w:t>Explain</w:t>
      </w:r>
      <w:r w:rsidRPr="002A05E4">
        <w:rPr>
          <w:spacing w:val="-1"/>
        </w:rPr>
        <w:t xml:space="preserve"> </w:t>
      </w:r>
      <w:r>
        <w:rPr>
          <w:spacing w:val="-1"/>
        </w:rPr>
        <w:t>advantage</w:t>
      </w:r>
      <w:r w:rsidRPr="002A05E4">
        <w:rPr>
          <w:spacing w:val="-1"/>
        </w:rPr>
        <w:t xml:space="preserve"> </w:t>
      </w:r>
      <w:r>
        <w:rPr>
          <w:spacing w:val="-1"/>
        </w:rPr>
        <w:t>of</w:t>
      </w:r>
      <w:r w:rsidRPr="002A05E4">
        <w:rPr>
          <w:spacing w:val="-1"/>
        </w:rPr>
        <w:t xml:space="preserve"> </w:t>
      </w:r>
      <w:r>
        <w:rPr>
          <w:spacing w:val="-1"/>
        </w:rPr>
        <w:t>your</w:t>
      </w:r>
      <w:r w:rsidRPr="002A05E4">
        <w:rPr>
          <w:spacing w:val="-1"/>
        </w:rPr>
        <w:t xml:space="preserve"> </w:t>
      </w:r>
      <w:r>
        <w:rPr>
          <w:spacing w:val="-1"/>
        </w:rPr>
        <w:t>research and how</w:t>
      </w:r>
      <w:r w:rsidRPr="002A05E4">
        <w:rPr>
          <w:spacing w:val="-1"/>
        </w:rPr>
        <w:t xml:space="preserve"> </w:t>
      </w:r>
      <w:r>
        <w:rPr>
          <w:spacing w:val="-1"/>
        </w:rPr>
        <w:t>it</w:t>
      </w:r>
      <w:r w:rsidRPr="002A05E4">
        <w:rPr>
          <w:spacing w:val="-1"/>
        </w:rPr>
        <w:t xml:space="preserve"> </w:t>
      </w:r>
      <w:r>
        <w:rPr>
          <w:spacing w:val="-1"/>
        </w:rPr>
        <w:t>could</w:t>
      </w:r>
      <w:r w:rsidRPr="002A05E4">
        <w:rPr>
          <w:spacing w:val="-1"/>
        </w:rPr>
        <w:t xml:space="preserve"> meld </w:t>
      </w:r>
      <w:r>
        <w:rPr>
          <w:spacing w:val="-1"/>
        </w:rPr>
        <w:t>with</w:t>
      </w:r>
      <w:r w:rsidRPr="002A05E4">
        <w:rPr>
          <w:spacing w:val="-1"/>
        </w:rPr>
        <w:t xml:space="preserve"> </w:t>
      </w:r>
      <w:r>
        <w:rPr>
          <w:spacing w:val="-1"/>
        </w:rPr>
        <w:t>current</w:t>
      </w:r>
      <w:r w:rsidRPr="002A05E4">
        <w:rPr>
          <w:spacing w:val="-1"/>
        </w:rPr>
        <w:t xml:space="preserve"> </w:t>
      </w:r>
      <w:r>
        <w:rPr>
          <w:spacing w:val="-1"/>
        </w:rPr>
        <w:t>practices</w:t>
      </w:r>
      <w:r w:rsidR="00BA4FCA" w:rsidRPr="002A05E4">
        <w:rPr>
          <w:spacing w:val="-1"/>
        </w:rPr>
        <w:t>.</w:t>
      </w:r>
    </w:p>
    <w:p w14:paraId="79DE61AD" w14:textId="48AE5B1A" w:rsidR="007A3A1E" w:rsidRPr="00DD3836" w:rsidRDefault="00C33500" w:rsidP="00DD3836">
      <w:pPr>
        <w:pStyle w:val="BodyText"/>
        <w:spacing w:line="279" w:lineRule="exact"/>
        <w:ind w:left="450"/>
        <w:rPr>
          <w:spacing w:val="-1"/>
        </w:rPr>
      </w:pPr>
      <w:r>
        <w:rPr>
          <w:rFonts w:ascii="Symbol" w:eastAsia="Symbol" w:hAnsi="Symbol" w:cs="Symbol"/>
        </w:rPr>
        <w:t></w:t>
      </w:r>
      <w:r>
        <w:rPr>
          <w:rFonts w:ascii="Symbol" w:eastAsia="Symbol" w:hAnsi="Symbol" w:cs="Symbol"/>
          <w:spacing w:val="52"/>
        </w:rPr>
        <w:t></w:t>
      </w:r>
      <w:r>
        <w:rPr>
          <w:spacing w:val="-1"/>
        </w:rPr>
        <w:t>Identify</w:t>
      </w:r>
      <w:r>
        <w:rPr>
          <w:spacing w:val="1"/>
        </w:rPr>
        <w:t xml:space="preserve"> </w:t>
      </w:r>
      <w:r>
        <w:rPr>
          <w:spacing w:val="-1"/>
        </w:rPr>
        <w:t>biases</w:t>
      </w:r>
      <w:r>
        <w:t xml:space="preserve"> </w:t>
      </w:r>
      <w:r>
        <w:rPr>
          <w:spacing w:val="-1"/>
        </w:rPr>
        <w:t>that</w:t>
      </w:r>
      <w:r>
        <w:rPr>
          <w:spacing w:val="-2"/>
        </w:rPr>
        <w:t xml:space="preserve"> </w:t>
      </w:r>
      <w:r>
        <w:rPr>
          <w:spacing w:val="-1"/>
        </w:rPr>
        <w:t>might</w:t>
      </w:r>
      <w:r>
        <w:rPr>
          <w:spacing w:val="-2"/>
        </w:rPr>
        <w:t xml:space="preserve"> </w:t>
      </w:r>
      <w:r>
        <w:rPr>
          <w:spacing w:val="-1"/>
        </w:rPr>
        <w:t>be</w:t>
      </w:r>
      <w:r>
        <w:rPr>
          <w:spacing w:val="1"/>
        </w:rPr>
        <w:t xml:space="preserve"> </w:t>
      </w:r>
      <w:r>
        <w:t xml:space="preserve">a </w:t>
      </w:r>
      <w:r>
        <w:rPr>
          <w:spacing w:val="-1"/>
        </w:rPr>
        <w:t>hindrance</w:t>
      </w:r>
      <w:r>
        <w:rPr>
          <w:spacing w:val="-2"/>
        </w:rPr>
        <w:t xml:space="preserve"> </w:t>
      </w:r>
      <w:r>
        <w:t>to</w:t>
      </w:r>
      <w:r>
        <w:rPr>
          <w:spacing w:val="-1"/>
        </w:rPr>
        <w:t xml:space="preserve"> going forward in your</w:t>
      </w:r>
      <w:r>
        <w:t xml:space="preserve"> </w:t>
      </w:r>
      <w:r>
        <w:rPr>
          <w:spacing w:val="-1"/>
        </w:rPr>
        <w:t>field</w:t>
      </w:r>
      <w:r>
        <w:rPr>
          <w:spacing w:val="-3"/>
        </w:rPr>
        <w:t xml:space="preserve"> </w:t>
      </w:r>
      <w:r>
        <w:t>of</w:t>
      </w:r>
      <w:r>
        <w:rPr>
          <w:spacing w:val="-2"/>
        </w:rPr>
        <w:t xml:space="preserve"> </w:t>
      </w:r>
      <w:r>
        <w:rPr>
          <w:spacing w:val="-1"/>
        </w:rPr>
        <w:t>research.</w:t>
      </w:r>
    </w:p>
    <w:p w14:paraId="3F026DEA" w14:textId="1DF10548" w:rsidR="00A45C64" w:rsidRPr="00674BA8" w:rsidRDefault="00C33500" w:rsidP="00674BA8">
      <w:pPr>
        <w:pStyle w:val="BodyText"/>
        <w:spacing w:line="279" w:lineRule="exact"/>
        <w:ind w:left="450"/>
      </w:pPr>
      <w:r>
        <w:rPr>
          <w:rFonts w:ascii="Symbol" w:eastAsia="Symbol" w:hAnsi="Symbol" w:cs="Symbol"/>
        </w:rPr>
        <w:t></w:t>
      </w:r>
      <w:r>
        <w:rPr>
          <w:rFonts w:ascii="Symbol" w:eastAsia="Symbol" w:hAnsi="Symbol" w:cs="Symbol"/>
          <w:spacing w:val="52"/>
        </w:rPr>
        <w:t></w:t>
      </w:r>
      <w:r>
        <w:t>Let</w:t>
      </w:r>
      <w:r>
        <w:rPr>
          <w:spacing w:val="-2"/>
        </w:rPr>
        <w:t xml:space="preserve"> </w:t>
      </w:r>
      <w:r>
        <w:rPr>
          <w:spacing w:val="-1"/>
        </w:rPr>
        <w:t>the</w:t>
      </w:r>
      <w:r>
        <w:rPr>
          <w:spacing w:val="1"/>
        </w:rPr>
        <w:t xml:space="preserve"> </w:t>
      </w:r>
      <w:r>
        <w:rPr>
          <w:spacing w:val="-1"/>
        </w:rPr>
        <w:t>reader</w:t>
      </w:r>
      <w:r>
        <w:rPr>
          <w:spacing w:val="-2"/>
        </w:rPr>
        <w:t xml:space="preserve"> </w:t>
      </w:r>
      <w:r>
        <w:rPr>
          <w:spacing w:val="-1"/>
        </w:rPr>
        <w:t>know</w:t>
      </w:r>
      <w:r>
        <w:rPr>
          <w:spacing w:val="1"/>
        </w:rPr>
        <w:t xml:space="preserve"> </w:t>
      </w:r>
      <w:r>
        <w:rPr>
          <w:spacing w:val="-1"/>
        </w:rPr>
        <w:t>what</w:t>
      </w:r>
      <w:r>
        <w:rPr>
          <w:spacing w:val="-2"/>
        </w:rPr>
        <w:t xml:space="preserve"> </w:t>
      </w:r>
      <w:r>
        <w:rPr>
          <w:spacing w:val="-1"/>
        </w:rPr>
        <w:t>still</w:t>
      </w:r>
      <w:r>
        <w:t xml:space="preserve"> </w:t>
      </w:r>
      <w:r>
        <w:rPr>
          <w:spacing w:val="-1"/>
        </w:rPr>
        <w:t>needs</w:t>
      </w:r>
      <w:r>
        <w:rPr>
          <w:spacing w:val="-2"/>
        </w:rPr>
        <w:t xml:space="preserve"> </w:t>
      </w:r>
      <w:r>
        <w:t>to</w:t>
      </w:r>
      <w:r>
        <w:rPr>
          <w:spacing w:val="-1"/>
        </w:rPr>
        <w:t xml:space="preserve"> be</w:t>
      </w:r>
      <w:r>
        <w:rPr>
          <w:spacing w:val="1"/>
        </w:rPr>
        <w:t xml:space="preserve"> </w:t>
      </w:r>
      <w:r>
        <w:rPr>
          <w:spacing w:val="-1"/>
        </w:rPr>
        <w:t>done</w:t>
      </w:r>
      <w:r>
        <w:rPr>
          <w:spacing w:val="1"/>
        </w:rPr>
        <w:t xml:space="preserve"> </w:t>
      </w:r>
      <w:r>
        <w:rPr>
          <w:spacing w:val="-1"/>
        </w:rPr>
        <w:t>and</w:t>
      </w:r>
      <w:r>
        <w:rPr>
          <w:spacing w:val="-3"/>
        </w:rPr>
        <w:t xml:space="preserve"> </w:t>
      </w:r>
      <w:r>
        <w:rPr>
          <w:spacing w:val="-1"/>
        </w:rPr>
        <w:t xml:space="preserve">mention </w:t>
      </w:r>
      <w:r>
        <w:rPr>
          <w:spacing w:val="-2"/>
        </w:rPr>
        <w:t>any</w:t>
      </w:r>
      <w:r>
        <w:rPr>
          <w:spacing w:val="1"/>
        </w:rPr>
        <w:t xml:space="preserve"> </w:t>
      </w:r>
      <w:r>
        <w:rPr>
          <w:spacing w:val="-1"/>
        </w:rPr>
        <w:t>plans</w:t>
      </w:r>
      <w:r>
        <w:t xml:space="preserve"> </w:t>
      </w:r>
      <w:r>
        <w:rPr>
          <w:spacing w:val="-1"/>
        </w:rPr>
        <w:t>for</w:t>
      </w:r>
      <w:r>
        <w:t xml:space="preserve"> </w:t>
      </w:r>
      <w:r>
        <w:rPr>
          <w:spacing w:val="-1"/>
        </w:rPr>
        <w:t>completion.</w:t>
      </w:r>
    </w:p>
    <w:p w14:paraId="7A08785E" w14:textId="6041F391" w:rsidR="007A3A1E" w:rsidRDefault="00C33500" w:rsidP="00C664F6">
      <w:pPr>
        <w:pStyle w:val="Heading2"/>
        <w:spacing w:line="391" w:lineRule="exact"/>
        <w:ind w:left="0"/>
        <w:rPr>
          <w:b w:val="0"/>
          <w:bCs w:val="0"/>
        </w:rPr>
      </w:pPr>
      <w:r>
        <w:rPr>
          <w:spacing w:val="-1"/>
          <w:sz w:val="32"/>
          <w:szCs w:val="32"/>
        </w:rPr>
        <w:t>J</w:t>
      </w:r>
      <w:r>
        <w:rPr>
          <w:spacing w:val="-1"/>
        </w:rPr>
        <w:t>OURNAL</w:t>
      </w:r>
      <w:r>
        <w:rPr>
          <w:spacing w:val="-3"/>
        </w:rPr>
        <w:t xml:space="preserve"> </w:t>
      </w:r>
      <w:r>
        <w:rPr>
          <w:spacing w:val="-1"/>
          <w:sz w:val="32"/>
          <w:szCs w:val="32"/>
        </w:rPr>
        <w:t>A</w:t>
      </w:r>
      <w:r>
        <w:rPr>
          <w:spacing w:val="-1"/>
        </w:rPr>
        <w:t>RTICLE’S</w:t>
      </w:r>
      <w:r>
        <w:rPr>
          <w:spacing w:val="-3"/>
        </w:rPr>
        <w:t xml:space="preserve"> </w:t>
      </w:r>
      <w:r>
        <w:rPr>
          <w:spacing w:val="-2"/>
          <w:sz w:val="32"/>
          <w:szCs w:val="32"/>
        </w:rPr>
        <w:t>C</w:t>
      </w:r>
      <w:r>
        <w:rPr>
          <w:spacing w:val="-2"/>
        </w:rPr>
        <w:t>ONCLUSION</w:t>
      </w:r>
      <w:r w:rsidR="00A45C64">
        <w:rPr>
          <w:spacing w:val="-2"/>
        </w:rPr>
        <w:t>S</w:t>
      </w:r>
    </w:p>
    <w:p w14:paraId="31FEAB48" w14:textId="77777777" w:rsidR="007A3A1E" w:rsidRDefault="00C33500" w:rsidP="002A05E4">
      <w:pPr>
        <w:pStyle w:val="BodyText"/>
        <w:numPr>
          <w:ilvl w:val="1"/>
          <w:numId w:val="8"/>
        </w:numPr>
        <w:tabs>
          <w:tab w:val="left" w:pos="450"/>
        </w:tabs>
        <w:ind w:left="90" w:firstLine="0"/>
      </w:pPr>
      <w:r>
        <w:rPr>
          <w:spacing w:val="-1"/>
        </w:rPr>
        <w:t>Ideal</w:t>
      </w:r>
      <w:r>
        <w:t xml:space="preserve"> </w:t>
      </w:r>
      <w:r>
        <w:rPr>
          <w:spacing w:val="-1"/>
        </w:rPr>
        <w:t xml:space="preserve">opportunity </w:t>
      </w:r>
      <w:r>
        <w:t>to</w:t>
      </w:r>
      <w:r>
        <w:rPr>
          <w:spacing w:val="-1"/>
        </w:rPr>
        <w:t xml:space="preserve"> review</w:t>
      </w:r>
      <w:r>
        <w:rPr>
          <w:spacing w:val="-2"/>
        </w:rPr>
        <w:t xml:space="preserve"> </w:t>
      </w:r>
      <w:r>
        <w:rPr>
          <w:spacing w:val="-1"/>
        </w:rPr>
        <w:t>the</w:t>
      </w:r>
      <w:r>
        <w:rPr>
          <w:spacing w:val="-2"/>
        </w:rPr>
        <w:t xml:space="preserve"> </w:t>
      </w:r>
      <w:r>
        <w:rPr>
          <w:spacing w:val="-1"/>
        </w:rPr>
        <w:t>main points</w:t>
      </w:r>
    </w:p>
    <w:p w14:paraId="11FDA9D3" w14:textId="77777777" w:rsidR="007A3A1E" w:rsidRDefault="00C33500" w:rsidP="002A05E4">
      <w:pPr>
        <w:pStyle w:val="BodyText"/>
        <w:numPr>
          <w:ilvl w:val="1"/>
          <w:numId w:val="8"/>
        </w:numPr>
        <w:tabs>
          <w:tab w:val="left" w:pos="450"/>
        </w:tabs>
        <w:ind w:left="90" w:firstLine="0"/>
      </w:pPr>
      <w:r>
        <w:t>Do</w:t>
      </w:r>
      <w:r>
        <w:rPr>
          <w:spacing w:val="-1"/>
        </w:rPr>
        <w:t xml:space="preserve"> </w:t>
      </w:r>
      <w:r>
        <w:t>not</w:t>
      </w:r>
      <w:r>
        <w:rPr>
          <w:spacing w:val="-2"/>
        </w:rPr>
        <w:t xml:space="preserve"> </w:t>
      </w:r>
      <w:r>
        <w:rPr>
          <w:spacing w:val="-1"/>
        </w:rPr>
        <w:t>simply</w:t>
      </w:r>
      <w:r>
        <w:rPr>
          <w:spacing w:val="1"/>
        </w:rPr>
        <w:t xml:space="preserve"> </w:t>
      </w:r>
      <w:r>
        <w:rPr>
          <w:spacing w:val="-1"/>
        </w:rPr>
        <w:t>repeat</w:t>
      </w:r>
      <w:r>
        <w:rPr>
          <w:spacing w:val="-2"/>
        </w:rPr>
        <w:t xml:space="preserve"> </w:t>
      </w:r>
      <w:r>
        <w:t>(or</w:t>
      </w:r>
      <w:r>
        <w:rPr>
          <w:spacing w:val="-2"/>
        </w:rPr>
        <w:t xml:space="preserve"> </w:t>
      </w:r>
      <w:r>
        <w:rPr>
          <w:spacing w:val="-1"/>
        </w:rPr>
        <w:t>copy)</w:t>
      </w:r>
      <w:r>
        <w:t xml:space="preserve"> </w:t>
      </w:r>
      <w:r>
        <w:rPr>
          <w:spacing w:val="-1"/>
        </w:rPr>
        <w:t>the</w:t>
      </w:r>
      <w:r>
        <w:rPr>
          <w:spacing w:val="-2"/>
        </w:rPr>
        <w:t xml:space="preserve"> </w:t>
      </w:r>
      <w:r>
        <w:rPr>
          <w:spacing w:val="-1"/>
        </w:rPr>
        <w:t>information presented in your</w:t>
      </w:r>
      <w:r>
        <w:t xml:space="preserve"> </w:t>
      </w:r>
      <w:r>
        <w:rPr>
          <w:spacing w:val="-1"/>
        </w:rPr>
        <w:t>abstract.</w:t>
      </w:r>
    </w:p>
    <w:p w14:paraId="4B68ADC3" w14:textId="77777777" w:rsidR="007A3A1E" w:rsidRDefault="00C33500" w:rsidP="002A05E4">
      <w:pPr>
        <w:pStyle w:val="BodyText"/>
        <w:numPr>
          <w:ilvl w:val="1"/>
          <w:numId w:val="8"/>
        </w:numPr>
        <w:tabs>
          <w:tab w:val="left" w:pos="450"/>
        </w:tabs>
        <w:ind w:left="90" w:firstLine="0"/>
      </w:pPr>
      <w:r>
        <w:t>Do</w:t>
      </w:r>
      <w:r>
        <w:rPr>
          <w:spacing w:val="-1"/>
        </w:rPr>
        <w:t xml:space="preserve"> emphasize</w:t>
      </w:r>
      <w:r>
        <w:rPr>
          <w:spacing w:val="1"/>
        </w:rPr>
        <w:t xml:space="preserve"> </w:t>
      </w:r>
      <w:r>
        <w:rPr>
          <w:spacing w:val="-2"/>
        </w:rPr>
        <w:t>the</w:t>
      </w:r>
      <w:r>
        <w:rPr>
          <w:spacing w:val="1"/>
        </w:rPr>
        <w:t xml:space="preserve"> </w:t>
      </w:r>
      <w:r>
        <w:rPr>
          <w:spacing w:val="-1"/>
        </w:rPr>
        <w:t>importance</w:t>
      </w:r>
      <w:r>
        <w:rPr>
          <w:spacing w:val="1"/>
        </w:rPr>
        <w:t xml:space="preserve"> </w:t>
      </w:r>
      <w:r>
        <w:t>of</w:t>
      </w:r>
      <w:r>
        <w:rPr>
          <w:spacing w:val="-2"/>
        </w:rPr>
        <w:t xml:space="preserve"> </w:t>
      </w:r>
      <w:r>
        <w:rPr>
          <w:spacing w:val="-1"/>
        </w:rPr>
        <w:t>your</w:t>
      </w:r>
      <w:r>
        <w:t xml:space="preserve"> </w:t>
      </w:r>
      <w:r>
        <w:rPr>
          <w:spacing w:val="-1"/>
        </w:rPr>
        <w:t>work</w:t>
      </w:r>
      <w:r>
        <w:rPr>
          <w:spacing w:val="-2"/>
        </w:rPr>
        <w:t xml:space="preserve"> </w:t>
      </w:r>
      <w:r>
        <w:t>or</w:t>
      </w:r>
    </w:p>
    <w:p w14:paraId="38C95A10" w14:textId="0922681E" w:rsidR="00E91A4D" w:rsidRPr="00731C6E" w:rsidRDefault="00C33500" w:rsidP="00731C6E">
      <w:pPr>
        <w:pStyle w:val="BodyText"/>
        <w:numPr>
          <w:ilvl w:val="1"/>
          <w:numId w:val="8"/>
        </w:numPr>
        <w:tabs>
          <w:tab w:val="left" w:pos="450"/>
        </w:tabs>
        <w:spacing w:line="268" w:lineRule="exact"/>
        <w:ind w:left="90" w:firstLine="0"/>
      </w:pPr>
      <w:r>
        <w:rPr>
          <w:spacing w:val="-1"/>
        </w:rPr>
        <w:t>Suggest</w:t>
      </w:r>
      <w:r>
        <w:rPr>
          <w:spacing w:val="1"/>
        </w:rPr>
        <w:t xml:space="preserve"> </w:t>
      </w:r>
      <w:r>
        <w:rPr>
          <w:spacing w:val="-1"/>
        </w:rPr>
        <w:t>applications</w:t>
      </w:r>
      <w:r>
        <w:rPr>
          <w:spacing w:val="-2"/>
        </w:rPr>
        <w:t xml:space="preserve"> </w:t>
      </w:r>
      <w:r>
        <w:rPr>
          <w:spacing w:val="-1"/>
        </w:rPr>
        <w:t>and extensions.</w:t>
      </w:r>
    </w:p>
    <w:p w14:paraId="487CFE73" w14:textId="7AEB048E" w:rsidR="007A3A1E" w:rsidRDefault="00C33500" w:rsidP="00C664F6">
      <w:pPr>
        <w:pStyle w:val="Heading2"/>
        <w:spacing w:before="0" w:line="390" w:lineRule="exact"/>
        <w:ind w:left="0"/>
        <w:rPr>
          <w:b w:val="0"/>
          <w:bCs w:val="0"/>
        </w:rPr>
      </w:pPr>
      <w:r>
        <w:rPr>
          <w:spacing w:val="-1"/>
          <w:sz w:val="32"/>
          <w:szCs w:val="32"/>
        </w:rPr>
        <w:t>J</w:t>
      </w:r>
      <w:r>
        <w:rPr>
          <w:spacing w:val="-1"/>
        </w:rPr>
        <w:t>OURNAL</w:t>
      </w:r>
      <w:r>
        <w:rPr>
          <w:spacing w:val="-5"/>
        </w:rPr>
        <w:t xml:space="preserve"> </w:t>
      </w:r>
      <w:r>
        <w:rPr>
          <w:spacing w:val="-2"/>
          <w:sz w:val="32"/>
          <w:szCs w:val="32"/>
        </w:rPr>
        <w:t>A</w:t>
      </w:r>
      <w:r>
        <w:t>R</w:t>
      </w:r>
      <w:r>
        <w:rPr>
          <w:spacing w:val="-2"/>
        </w:rPr>
        <w:t>T</w:t>
      </w:r>
      <w:r>
        <w:rPr>
          <w:spacing w:val="1"/>
        </w:rPr>
        <w:t>I</w:t>
      </w:r>
      <w:r>
        <w:t>C</w:t>
      </w:r>
      <w:r>
        <w:rPr>
          <w:spacing w:val="-3"/>
        </w:rPr>
        <w:t>L</w:t>
      </w:r>
      <w:r>
        <w:t>E’</w:t>
      </w:r>
      <w:r>
        <w:rPr>
          <w:spacing w:val="25"/>
        </w:rPr>
        <w:t>S</w:t>
      </w:r>
      <w:r w:rsidR="009128FF">
        <w:rPr>
          <w:spacing w:val="25"/>
        </w:rPr>
        <w:t xml:space="preserve"> </w:t>
      </w:r>
      <w:r>
        <w:rPr>
          <w:sz w:val="32"/>
          <w:szCs w:val="32"/>
        </w:rPr>
        <w:t>A</w:t>
      </w:r>
      <w:r>
        <w:t>C</w:t>
      </w:r>
      <w:r>
        <w:rPr>
          <w:spacing w:val="-4"/>
        </w:rPr>
        <w:t>K</w:t>
      </w:r>
      <w:r>
        <w:t>N</w:t>
      </w:r>
      <w:r>
        <w:rPr>
          <w:spacing w:val="-1"/>
        </w:rPr>
        <w:t>OW</w:t>
      </w:r>
      <w:r>
        <w:t>LE</w:t>
      </w:r>
      <w:r>
        <w:rPr>
          <w:spacing w:val="-3"/>
        </w:rPr>
        <w:t>D</w:t>
      </w:r>
      <w:r>
        <w:t>G</w:t>
      </w:r>
      <w:r>
        <w:rPr>
          <w:spacing w:val="-1"/>
        </w:rPr>
        <w:t>M</w:t>
      </w:r>
      <w:r>
        <w:rPr>
          <w:spacing w:val="-3"/>
        </w:rPr>
        <w:t>E</w:t>
      </w:r>
      <w:r>
        <w:t>NT</w:t>
      </w:r>
    </w:p>
    <w:p w14:paraId="7E3A6DE5" w14:textId="0A52C331" w:rsidR="007A3A1E" w:rsidRDefault="00C33500" w:rsidP="00C664F6">
      <w:pPr>
        <w:pStyle w:val="BodyText"/>
        <w:ind w:left="0" w:right="511"/>
      </w:pPr>
      <w:r>
        <w:rPr>
          <w:spacing w:val="-1"/>
        </w:rPr>
        <w:t>Some</w:t>
      </w:r>
      <w:r>
        <w:rPr>
          <w:spacing w:val="1"/>
        </w:rPr>
        <w:t xml:space="preserve"> </w:t>
      </w:r>
      <w:r>
        <w:rPr>
          <w:spacing w:val="-1"/>
        </w:rPr>
        <w:t>journals</w:t>
      </w:r>
      <w:r>
        <w:t xml:space="preserve"> </w:t>
      </w:r>
      <w:r>
        <w:rPr>
          <w:spacing w:val="-2"/>
        </w:rPr>
        <w:t>want</w:t>
      </w:r>
      <w:r>
        <w:rPr>
          <w:spacing w:val="1"/>
        </w:rPr>
        <w:t xml:space="preserve"> </w:t>
      </w:r>
      <w:r>
        <w:rPr>
          <w:spacing w:val="-1"/>
        </w:rPr>
        <w:t>the</w:t>
      </w:r>
      <w:r>
        <w:rPr>
          <w:spacing w:val="-2"/>
        </w:rPr>
        <w:t xml:space="preserve"> </w:t>
      </w:r>
      <w:r>
        <w:rPr>
          <w:spacing w:val="-1"/>
        </w:rPr>
        <w:t>funding agency</w:t>
      </w:r>
      <w:r>
        <w:rPr>
          <w:spacing w:val="1"/>
        </w:rPr>
        <w:t xml:space="preserve"> </w:t>
      </w:r>
      <w:r>
        <w:rPr>
          <w:spacing w:val="-1"/>
        </w:rPr>
        <w:t>to</w:t>
      </w:r>
      <w:r>
        <w:rPr>
          <w:spacing w:val="1"/>
        </w:rPr>
        <w:t xml:space="preserve"> </w:t>
      </w:r>
      <w:r>
        <w:rPr>
          <w:spacing w:val="-1"/>
        </w:rPr>
        <w:t>be</w:t>
      </w:r>
      <w:r>
        <w:rPr>
          <w:spacing w:val="-2"/>
        </w:rPr>
        <w:t xml:space="preserve"> </w:t>
      </w:r>
      <w:r>
        <w:rPr>
          <w:spacing w:val="-1"/>
        </w:rPr>
        <w:t xml:space="preserve">acknowledged in </w:t>
      </w:r>
      <w:r>
        <w:t xml:space="preserve">a </w:t>
      </w:r>
      <w:r>
        <w:rPr>
          <w:spacing w:val="-1"/>
        </w:rPr>
        <w:t>footnote</w:t>
      </w:r>
      <w:r>
        <w:rPr>
          <w:spacing w:val="-2"/>
        </w:rPr>
        <w:t xml:space="preserve"> </w:t>
      </w:r>
      <w:r>
        <w:t>on</w:t>
      </w:r>
      <w:r>
        <w:rPr>
          <w:spacing w:val="-1"/>
        </w:rPr>
        <w:t xml:space="preserve"> the</w:t>
      </w:r>
      <w:r>
        <w:rPr>
          <w:spacing w:val="-2"/>
        </w:rPr>
        <w:t xml:space="preserve"> </w:t>
      </w:r>
      <w:r>
        <w:rPr>
          <w:spacing w:val="-1"/>
        </w:rPr>
        <w:t>first</w:t>
      </w:r>
      <w:r>
        <w:rPr>
          <w:spacing w:val="1"/>
        </w:rPr>
        <w:t xml:space="preserve"> </w:t>
      </w:r>
      <w:r>
        <w:rPr>
          <w:spacing w:val="-1"/>
        </w:rPr>
        <w:t>page</w:t>
      </w:r>
      <w:r>
        <w:rPr>
          <w:spacing w:val="-2"/>
        </w:rPr>
        <w:t xml:space="preserve"> </w:t>
      </w:r>
      <w:r>
        <w:rPr>
          <w:spacing w:val="-1"/>
        </w:rPr>
        <w:t>with</w:t>
      </w:r>
      <w:r>
        <w:rPr>
          <w:spacing w:val="-3"/>
        </w:rPr>
        <w:t xml:space="preserve"> </w:t>
      </w:r>
      <w:r>
        <w:rPr>
          <w:spacing w:val="-1"/>
        </w:rPr>
        <w:t>the</w:t>
      </w:r>
      <w:r>
        <w:rPr>
          <w:spacing w:val="61"/>
        </w:rPr>
        <w:t xml:space="preserve"> </w:t>
      </w:r>
      <w:r>
        <w:rPr>
          <w:spacing w:val="-1"/>
        </w:rPr>
        <w:t>final</w:t>
      </w:r>
      <w:r>
        <w:t xml:space="preserve"> </w:t>
      </w:r>
      <w:r>
        <w:rPr>
          <w:spacing w:val="-1"/>
        </w:rPr>
        <w:t>Acknowledgment</w:t>
      </w:r>
      <w:r>
        <w:rPr>
          <w:spacing w:val="1"/>
        </w:rPr>
        <w:t xml:space="preserve"> </w:t>
      </w:r>
      <w:r>
        <w:rPr>
          <w:spacing w:val="-1"/>
        </w:rPr>
        <w:t>section reserved for</w:t>
      </w:r>
      <w:r>
        <w:t xml:space="preserve"> </w:t>
      </w:r>
      <w:r>
        <w:rPr>
          <w:spacing w:val="-1"/>
        </w:rPr>
        <w:t>collaborators</w:t>
      </w:r>
      <w:r>
        <w:rPr>
          <w:spacing w:val="-2"/>
        </w:rPr>
        <w:t xml:space="preserve"> </w:t>
      </w:r>
      <w:r>
        <w:t xml:space="preserve">or </w:t>
      </w:r>
      <w:r>
        <w:rPr>
          <w:spacing w:val="-1"/>
        </w:rPr>
        <w:t>persons</w:t>
      </w:r>
      <w:r>
        <w:rPr>
          <w:spacing w:val="-2"/>
        </w:rPr>
        <w:t xml:space="preserve"> </w:t>
      </w:r>
      <w:r>
        <w:rPr>
          <w:spacing w:val="-1"/>
        </w:rPr>
        <w:t>who contributed significantly</w:t>
      </w:r>
      <w:r w:rsidR="00A1426B">
        <w:rPr>
          <w:spacing w:val="-1"/>
        </w:rPr>
        <w:t xml:space="preserve"> </w:t>
      </w:r>
      <w:r>
        <w:rPr>
          <w:spacing w:val="-1"/>
        </w:rPr>
        <w:t>with time,</w:t>
      </w:r>
      <w:r>
        <w:rPr>
          <w:spacing w:val="-2"/>
        </w:rPr>
        <w:t xml:space="preserve"> </w:t>
      </w:r>
      <w:r>
        <w:rPr>
          <w:spacing w:val="-1"/>
        </w:rPr>
        <w:t xml:space="preserve">in-kind </w:t>
      </w:r>
      <w:r>
        <w:t>or</w:t>
      </w:r>
      <w:r>
        <w:rPr>
          <w:spacing w:val="-2"/>
        </w:rPr>
        <w:t xml:space="preserve"> financial</w:t>
      </w:r>
      <w:r>
        <w:t xml:space="preserve"> </w:t>
      </w:r>
      <w:r>
        <w:rPr>
          <w:spacing w:val="-1"/>
        </w:rPr>
        <w:t>support.</w:t>
      </w:r>
      <w:r>
        <w:t xml:space="preserve"> </w:t>
      </w:r>
      <w:r>
        <w:rPr>
          <w:spacing w:val="-1"/>
        </w:rPr>
        <w:t>Check</w:t>
      </w:r>
      <w:r>
        <w:rPr>
          <w:spacing w:val="-2"/>
        </w:rPr>
        <w:t xml:space="preserve"> </w:t>
      </w:r>
      <w:r>
        <w:rPr>
          <w:spacing w:val="-1"/>
        </w:rPr>
        <w:t xml:space="preserve">with </w:t>
      </w:r>
      <w:r>
        <w:rPr>
          <w:spacing w:val="-2"/>
        </w:rPr>
        <w:t>journal</w:t>
      </w:r>
      <w:r>
        <w:t xml:space="preserve"> </w:t>
      </w:r>
      <w:r>
        <w:rPr>
          <w:spacing w:val="-1"/>
        </w:rPr>
        <w:t>guidelines</w:t>
      </w:r>
      <w:r>
        <w:t xml:space="preserve"> </w:t>
      </w:r>
      <w:r>
        <w:rPr>
          <w:spacing w:val="-1"/>
        </w:rPr>
        <w:t>to</w:t>
      </w:r>
      <w:r>
        <w:rPr>
          <w:spacing w:val="1"/>
        </w:rPr>
        <w:t xml:space="preserve"> </w:t>
      </w:r>
      <w:r>
        <w:rPr>
          <w:spacing w:val="-1"/>
        </w:rPr>
        <w:t>see</w:t>
      </w:r>
      <w:r>
        <w:rPr>
          <w:spacing w:val="1"/>
        </w:rPr>
        <w:t xml:space="preserve"> </w:t>
      </w:r>
      <w:r>
        <w:rPr>
          <w:spacing w:val="-1"/>
        </w:rPr>
        <w:t>how</w:t>
      </w:r>
      <w:r>
        <w:rPr>
          <w:spacing w:val="-2"/>
        </w:rPr>
        <w:t xml:space="preserve"> </w:t>
      </w:r>
      <w:r>
        <w:rPr>
          <w:spacing w:val="-1"/>
        </w:rPr>
        <w:t>the</w:t>
      </w:r>
      <w:r>
        <w:rPr>
          <w:spacing w:val="1"/>
        </w:rPr>
        <w:t xml:space="preserve"> </w:t>
      </w:r>
      <w:r>
        <w:rPr>
          <w:spacing w:val="-1"/>
        </w:rPr>
        <w:t>journal</w:t>
      </w:r>
      <w:r>
        <w:rPr>
          <w:spacing w:val="-3"/>
        </w:rPr>
        <w:t xml:space="preserve"> </w:t>
      </w:r>
      <w:r>
        <w:t>you</w:t>
      </w:r>
      <w:r>
        <w:rPr>
          <w:spacing w:val="-3"/>
        </w:rPr>
        <w:t xml:space="preserve"> </w:t>
      </w:r>
      <w:r>
        <w:rPr>
          <w:spacing w:val="-1"/>
        </w:rPr>
        <w:t>are</w:t>
      </w:r>
      <w:r w:rsidR="009E1F24">
        <w:rPr>
          <w:spacing w:val="-1"/>
        </w:rPr>
        <w:t xml:space="preserve"> </w:t>
      </w:r>
      <w:r>
        <w:rPr>
          <w:spacing w:val="-1"/>
        </w:rPr>
        <w:t>submitting to wants</w:t>
      </w:r>
      <w:r>
        <w:rPr>
          <w:spacing w:val="-2"/>
        </w:rPr>
        <w:t xml:space="preserve"> </w:t>
      </w:r>
      <w:r>
        <w:t>to</w:t>
      </w:r>
      <w:r>
        <w:rPr>
          <w:spacing w:val="-1"/>
        </w:rPr>
        <w:t xml:space="preserve"> handle</w:t>
      </w:r>
      <w:r>
        <w:rPr>
          <w:spacing w:val="1"/>
        </w:rPr>
        <w:t xml:space="preserve"> </w:t>
      </w:r>
      <w:r>
        <w:rPr>
          <w:spacing w:val="-1"/>
        </w:rPr>
        <w:t>acknowledgments.</w:t>
      </w:r>
      <w:r w:rsidR="009E1F24">
        <w:rPr>
          <w:spacing w:val="-1"/>
        </w:rPr>
        <w:t xml:space="preserve"> Normally, acknowledgements are at the very end of a paper right before the references. If you have an appendix, the acknowledgements will appear before the appendix. The references are always the last item in a research paper or proposal. </w:t>
      </w:r>
    </w:p>
    <w:p w14:paraId="6B70AC61" w14:textId="14CE4A10" w:rsidR="00820787" w:rsidRPr="00820787" w:rsidRDefault="00820787" w:rsidP="00820787">
      <w:pPr>
        <w:rPr>
          <w:rFonts w:cstheme="minorHAnsi"/>
          <w:b/>
          <w:caps/>
          <w:sz w:val="24"/>
        </w:rPr>
      </w:pPr>
      <w:r w:rsidRPr="00820787">
        <w:rPr>
          <w:rFonts w:cstheme="minorHAnsi"/>
          <w:b/>
          <w:spacing w:val="-1"/>
          <w:sz w:val="32"/>
          <w:szCs w:val="32"/>
        </w:rPr>
        <w:t>J</w:t>
      </w:r>
      <w:r w:rsidRPr="00820787">
        <w:rPr>
          <w:rFonts w:cstheme="minorHAnsi"/>
          <w:b/>
          <w:spacing w:val="-1"/>
        </w:rPr>
        <w:t>OURNAL</w:t>
      </w:r>
      <w:r w:rsidRPr="00820787">
        <w:rPr>
          <w:rFonts w:cstheme="minorHAnsi"/>
          <w:b/>
          <w:spacing w:val="-5"/>
        </w:rPr>
        <w:t xml:space="preserve"> </w:t>
      </w:r>
      <w:r w:rsidRPr="00820787">
        <w:rPr>
          <w:rFonts w:cstheme="minorHAnsi"/>
          <w:b/>
          <w:spacing w:val="-2"/>
          <w:sz w:val="32"/>
          <w:szCs w:val="32"/>
        </w:rPr>
        <w:t>A</w:t>
      </w:r>
      <w:r w:rsidRPr="00820787">
        <w:rPr>
          <w:rFonts w:cstheme="minorHAnsi"/>
          <w:b/>
        </w:rPr>
        <w:t>R</w:t>
      </w:r>
      <w:r w:rsidRPr="00820787">
        <w:rPr>
          <w:rFonts w:cstheme="minorHAnsi"/>
          <w:b/>
          <w:spacing w:val="-2"/>
        </w:rPr>
        <w:t>T</w:t>
      </w:r>
      <w:r w:rsidRPr="00820787">
        <w:rPr>
          <w:rFonts w:cstheme="minorHAnsi"/>
          <w:b/>
          <w:spacing w:val="1"/>
        </w:rPr>
        <w:t>I</w:t>
      </w:r>
      <w:r w:rsidRPr="00820787">
        <w:rPr>
          <w:rFonts w:cstheme="minorHAnsi"/>
          <w:b/>
        </w:rPr>
        <w:t>C</w:t>
      </w:r>
      <w:r w:rsidRPr="00820787">
        <w:rPr>
          <w:rFonts w:cstheme="minorHAnsi"/>
          <w:b/>
          <w:spacing w:val="-3"/>
        </w:rPr>
        <w:t>L</w:t>
      </w:r>
      <w:r w:rsidRPr="00820787">
        <w:rPr>
          <w:rFonts w:cstheme="minorHAnsi"/>
          <w:b/>
        </w:rPr>
        <w:t>E</w:t>
      </w:r>
      <w:r w:rsidRPr="00820787">
        <w:rPr>
          <w:rFonts w:cstheme="minorHAnsi"/>
          <w:b/>
          <w:caps/>
          <w:sz w:val="24"/>
        </w:rPr>
        <w:t xml:space="preserve"> </w:t>
      </w:r>
      <w:r w:rsidR="001F7298" w:rsidRPr="001F7298">
        <w:rPr>
          <w:rFonts w:cstheme="minorHAnsi"/>
          <w:b/>
          <w:caps/>
          <w:sz w:val="32"/>
        </w:rPr>
        <w:t>R</w:t>
      </w:r>
      <w:r w:rsidR="001F7298" w:rsidRPr="00102C1A">
        <w:rPr>
          <w:rFonts w:cstheme="minorHAnsi"/>
          <w:b/>
          <w:caps/>
        </w:rPr>
        <w:t>eferences:</w:t>
      </w:r>
      <w:r w:rsidR="001F7298">
        <w:rPr>
          <w:rFonts w:cstheme="minorHAnsi"/>
          <w:b/>
          <w:caps/>
          <w:sz w:val="24"/>
        </w:rPr>
        <w:t xml:space="preserve"> </w:t>
      </w:r>
      <w:r w:rsidR="001F7298" w:rsidRPr="001F7298">
        <w:rPr>
          <w:rFonts w:cstheme="minorHAnsi"/>
          <w:b/>
          <w:caps/>
          <w:sz w:val="32"/>
        </w:rPr>
        <w:t>N</w:t>
      </w:r>
      <w:r w:rsidR="001F7298" w:rsidRPr="00102C1A">
        <w:rPr>
          <w:rFonts w:cstheme="minorHAnsi"/>
          <w:b/>
          <w:caps/>
        </w:rPr>
        <w:t>ame</w:t>
      </w:r>
      <w:r w:rsidR="00102C1A" w:rsidRPr="00102C1A">
        <w:rPr>
          <w:rFonts w:cstheme="minorHAnsi"/>
          <w:b/>
          <w:caps/>
        </w:rPr>
        <w:t>s</w:t>
      </w:r>
      <w:r w:rsidR="001F7298" w:rsidRPr="00102C1A">
        <w:rPr>
          <w:rFonts w:cstheme="minorHAnsi"/>
          <w:b/>
          <w:caps/>
        </w:rPr>
        <w:t xml:space="preserve"> of</w:t>
      </w:r>
      <w:r w:rsidR="001F7298" w:rsidRPr="00102C1A">
        <w:rPr>
          <w:rFonts w:cstheme="minorHAnsi"/>
          <w:b/>
          <w:caps/>
          <w:sz w:val="32"/>
        </w:rPr>
        <w:t xml:space="preserve"> J</w:t>
      </w:r>
      <w:r w:rsidR="001F7298" w:rsidRPr="00102C1A">
        <w:rPr>
          <w:rFonts w:cstheme="minorHAnsi"/>
          <w:b/>
          <w:caps/>
        </w:rPr>
        <w:t>ournals:</w:t>
      </w:r>
      <w:r w:rsidR="001F7298">
        <w:rPr>
          <w:rFonts w:cstheme="minorHAnsi"/>
          <w:b/>
          <w:caps/>
          <w:sz w:val="24"/>
        </w:rPr>
        <w:t xml:space="preserve"> </w:t>
      </w:r>
      <w:r w:rsidRPr="00820787">
        <w:rPr>
          <w:rFonts w:cstheme="minorHAnsi"/>
          <w:b/>
          <w:sz w:val="32"/>
          <w:szCs w:val="32"/>
        </w:rPr>
        <w:t>A</w:t>
      </w:r>
      <w:r w:rsidRPr="00820787">
        <w:rPr>
          <w:rFonts w:cstheme="minorHAnsi"/>
          <w:b/>
        </w:rPr>
        <w:t xml:space="preserve">BBREVIATIONS </w:t>
      </w:r>
      <w:r w:rsidRPr="00820787">
        <w:rPr>
          <w:rFonts w:cstheme="minorHAnsi"/>
          <w:b/>
          <w:sz w:val="32"/>
          <w:szCs w:val="32"/>
        </w:rPr>
        <w:t>S</w:t>
      </w:r>
      <w:r w:rsidRPr="00820787">
        <w:rPr>
          <w:rFonts w:cstheme="minorHAnsi"/>
          <w:b/>
        </w:rPr>
        <w:t>OURCE</w:t>
      </w:r>
      <w:r w:rsidRPr="00820787">
        <w:rPr>
          <w:rFonts w:cstheme="minorHAnsi"/>
          <w:b/>
          <w:sz w:val="32"/>
          <w:szCs w:val="32"/>
        </w:rPr>
        <w:t xml:space="preserve"> </w:t>
      </w:r>
    </w:p>
    <w:p w14:paraId="5C91E9B7" w14:textId="77777777" w:rsidR="00820787" w:rsidRPr="00820787" w:rsidRDefault="00820787" w:rsidP="00820787">
      <w:pPr>
        <w:pStyle w:val="Heading2"/>
        <w:spacing w:before="0"/>
        <w:ind w:left="0"/>
        <w:rPr>
          <w:rFonts w:asciiTheme="minorHAnsi" w:hAnsiTheme="minorHAnsi" w:cstheme="minorHAnsi"/>
          <w:b w:val="0"/>
        </w:rPr>
      </w:pPr>
      <w:r w:rsidRPr="00820787">
        <w:rPr>
          <w:rFonts w:asciiTheme="minorHAnsi" w:hAnsiTheme="minorHAnsi" w:cstheme="minorHAnsi"/>
          <w:b w:val="0"/>
        </w:rPr>
        <w:t xml:space="preserve">Journal names should be abbreviated according to the </w:t>
      </w:r>
      <w:hyperlink r:id="rId167">
        <w:r w:rsidRPr="00820787">
          <w:rPr>
            <w:rFonts w:asciiTheme="minorHAnsi" w:hAnsiTheme="minorHAnsi" w:cstheme="minorHAnsi"/>
            <w:b w:val="0"/>
            <w:color w:val="00759B"/>
          </w:rPr>
          <w:t>List of Title Word Abbreviations</w:t>
        </w:r>
      </w:hyperlink>
      <w:r w:rsidRPr="00820787">
        <w:rPr>
          <w:rFonts w:asciiTheme="minorHAnsi" w:hAnsiTheme="minorHAnsi" w:cstheme="minorHAnsi"/>
          <w:b w:val="0"/>
        </w:rPr>
        <w:t>.</w:t>
      </w:r>
    </w:p>
    <w:p w14:paraId="64C001A5" w14:textId="77777777" w:rsidR="00820787" w:rsidRPr="00820787" w:rsidRDefault="00820787" w:rsidP="00820787">
      <w:pPr>
        <w:pStyle w:val="Heading2"/>
        <w:spacing w:before="0"/>
        <w:ind w:left="0"/>
        <w:rPr>
          <w:rFonts w:asciiTheme="minorHAnsi" w:hAnsiTheme="minorHAnsi" w:cstheme="minorHAnsi"/>
          <w:b w:val="0"/>
          <w:bCs w:val="0"/>
          <w:caps/>
        </w:rPr>
      </w:pPr>
      <w:r w:rsidRPr="00820787">
        <w:rPr>
          <w:rFonts w:asciiTheme="minorHAnsi" w:hAnsiTheme="minorHAnsi" w:cstheme="minorHAnsi"/>
          <w:b w:val="0"/>
        </w:rPr>
        <w:lastRenderedPageBreak/>
        <w:t xml:space="preserve">By clicking on the hyperlinked title in the last sentence (or </w:t>
      </w:r>
      <w:hyperlink r:id="rId168" w:history="1">
        <w:r w:rsidRPr="00820787">
          <w:rPr>
            <w:rStyle w:val="Hyperlink"/>
            <w:rFonts w:asciiTheme="minorHAnsi" w:hAnsiTheme="minorHAnsi" w:cstheme="minorHAnsi"/>
            <w:b w:val="0"/>
          </w:rPr>
          <w:t>http://www.issn.org/services/online-services/access-to-the-ltwa/</w:t>
        </w:r>
      </w:hyperlink>
      <w:r w:rsidRPr="00820787">
        <w:rPr>
          <w:rFonts w:asciiTheme="minorHAnsi" w:hAnsiTheme="minorHAnsi" w:cstheme="minorHAnsi"/>
          <w:b w:val="0"/>
        </w:rPr>
        <w:t xml:space="preserve">) you can access  the </w:t>
      </w:r>
      <w:r w:rsidRPr="00820787">
        <w:rPr>
          <w:rFonts w:asciiTheme="minorHAnsi" w:hAnsiTheme="minorHAnsi" w:cstheme="minorHAnsi"/>
          <w:b w:val="0"/>
          <w:bCs w:val="0"/>
          <w:caps/>
        </w:rPr>
        <w:t>INTERNATIONAL IDENTIFIER FOR SERIALS AND OTHER CONTINUING RESOURCES, IN THE ELECTRONIC AND PRINT WORLD.</w:t>
      </w:r>
    </w:p>
    <w:p w14:paraId="0742C7C8" w14:textId="77777777" w:rsidR="00102C1A" w:rsidRDefault="00820787" w:rsidP="00820787">
      <w:pPr>
        <w:jc w:val="both"/>
        <w:rPr>
          <w:rFonts w:cstheme="minorHAnsi"/>
        </w:rPr>
      </w:pPr>
      <w:r w:rsidRPr="00820787">
        <w:rPr>
          <w:rFonts w:cstheme="minorHAnsi"/>
        </w:rPr>
        <w:t>Type in the title of the journal in their search engine at the bottom of the website page.</w:t>
      </w:r>
    </w:p>
    <w:p w14:paraId="5FB2DA61" w14:textId="3BBC45CE" w:rsidR="00820787" w:rsidRPr="00820787" w:rsidRDefault="00102C1A" w:rsidP="00820787">
      <w:pPr>
        <w:jc w:val="both"/>
        <w:rPr>
          <w:rFonts w:cstheme="minorHAnsi"/>
        </w:rPr>
      </w:pPr>
      <w:r>
        <w:rPr>
          <w:rFonts w:cstheme="minorHAnsi"/>
        </w:rPr>
        <w:t xml:space="preserve">For formatting, check style guides list on pages </w:t>
      </w:r>
      <w:r w:rsidR="00DB5B39">
        <w:rPr>
          <w:rFonts w:cstheme="minorHAnsi"/>
        </w:rPr>
        <w:t>4</w:t>
      </w:r>
      <w:r w:rsidR="002C58B8">
        <w:rPr>
          <w:rFonts w:cstheme="minorHAnsi"/>
        </w:rPr>
        <w:t>7</w:t>
      </w:r>
      <w:r w:rsidR="002A78B7">
        <w:rPr>
          <w:rFonts w:cstheme="minorHAnsi"/>
        </w:rPr>
        <w:t>–</w:t>
      </w:r>
      <w:r w:rsidR="002C58B8">
        <w:rPr>
          <w:rFonts w:cstheme="minorHAnsi"/>
        </w:rPr>
        <w:t>49</w:t>
      </w:r>
      <w:r>
        <w:rPr>
          <w:rFonts w:cstheme="minorHAnsi"/>
        </w:rPr>
        <w:t xml:space="preserve">. </w:t>
      </w:r>
      <w:r w:rsidR="002C58B8">
        <w:rPr>
          <w:rFonts w:cstheme="minorHAnsi"/>
        </w:rPr>
        <w:t xml:space="preserve">A </w:t>
      </w:r>
      <w:r>
        <w:rPr>
          <w:rFonts w:cstheme="minorHAnsi"/>
        </w:rPr>
        <w:t xml:space="preserve">Vancouver guide begins on </w:t>
      </w:r>
      <w:bookmarkStart w:id="87" w:name="Vancouver"/>
      <w:bookmarkEnd w:id="87"/>
      <w:r>
        <w:rPr>
          <w:rFonts w:cstheme="minorHAnsi"/>
        </w:rPr>
        <w:t xml:space="preserve">page </w:t>
      </w:r>
      <w:r w:rsidR="00632F9A">
        <w:rPr>
          <w:rFonts w:cstheme="minorHAnsi"/>
        </w:rPr>
        <w:t>7</w:t>
      </w:r>
      <w:r w:rsidR="002A78B7">
        <w:rPr>
          <w:rFonts w:cstheme="minorHAnsi"/>
        </w:rPr>
        <w:t>3</w:t>
      </w:r>
      <w:r w:rsidR="002C58B8">
        <w:rPr>
          <w:rFonts w:cstheme="minorHAnsi"/>
        </w:rPr>
        <w:t>.</w:t>
      </w:r>
      <w:r w:rsidR="002A78B7">
        <w:rPr>
          <w:rFonts w:cstheme="minorHAnsi"/>
        </w:rPr>
        <w:t xml:space="preserve"> The </w:t>
      </w:r>
      <w:bookmarkStart w:id="88" w:name="_Hlk53852330"/>
      <w:r w:rsidR="002A78B7">
        <w:rPr>
          <w:rFonts w:cstheme="minorHAnsi"/>
        </w:rPr>
        <w:t xml:space="preserve">American Medical Association </w:t>
      </w:r>
      <w:bookmarkStart w:id="89" w:name="_Hlk72242195"/>
      <w:r w:rsidR="002A78B7">
        <w:rPr>
          <w:rFonts w:cstheme="minorHAnsi"/>
        </w:rPr>
        <w:t xml:space="preserve">has the best quick go-to guide for the Vancouver system at </w:t>
      </w:r>
      <w:hyperlink r:id="rId169" w:history="1">
        <w:r w:rsidR="002A78B7">
          <w:rPr>
            <w:rStyle w:val="Hyperlink"/>
          </w:rPr>
          <w:t>http://guides.lib.uw.edu/c.php?g=99161&amp;p=642357</w:t>
        </w:r>
      </w:hyperlink>
      <w:bookmarkEnd w:id="89"/>
      <w:r w:rsidR="002A78B7">
        <w:t>.</w:t>
      </w:r>
    </w:p>
    <w:bookmarkEnd w:id="88"/>
    <w:p w14:paraId="2296EE84" w14:textId="696EEE24" w:rsidR="007A3A1E" w:rsidRDefault="00C33500" w:rsidP="00C664F6">
      <w:pPr>
        <w:pStyle w:val="Heading2"/>
        <w:spacing w:line="391" w:lineRule="exact"/>
        <w:ind w:left="0"/>
        <w:rPr>
          <w:b w:val="0"/>
          <w:bCs w:val="0"/>
        </w:rPr>
      </w:pPr>
      <w:r>
        <w:rPr>
          <w:spacing w:val="-1"/>
          <w:sz w:val="32"/>
          <w:szCs w:val="32"/>
        </w:rPr>
        <w:t>J</w:t>
      </w:r>
      <w:r>
        <w:rPr>
          <w:spacing w:val="-1"/>
        </w:rPr>
        <w:t>OURNAL</w:t>
      </w:r>
      <w:r>
        <w:rPr>
          <w:spacing w:val="-3"/>
        </w:rPr>
        <w:t xml:space="preserve"> </w:t>
      </w:r>
      <w:r>
        <w:rPr>
          <w:spacing w:val="-1"/>
          <w:sz w:val="32"/>
          <w:szCs w:val="32"/>
        </w:rPr>
        <w:t>A</w:t>
      </w:r>
      <w:r>
        <w:rPr>
          <w:spacing w:val="-1"/>
        </w:rPr>
        <w:t>RTICLE’S</w:t>
      </w:r>
      <w:r>
        <w:rPr>
          <w:spacing w:val="-3"/>
        </w:rPr>
        <w:t xml:space="preserve"> </w:t>
      </w:r>
      <w:r>
        <w:rPr>
          <w:spacing w:val="-1"/>
          <w:sz w:val="32"/>
          <w:szCs w:val="32"/>
        </w:rPr>
        <w:t>A</w:t>
      </w:r>
      <w:r>
        <w:rPr>
          <w:spacing w:val="-1"/>
        </w:rPr>
        <w:t>PPENDICES</w:t>
      </w:r>
    </w:p>
    <w:p w14:paraId="46B627DB" w14:textId="55DDBDB0" w:rsidR="00A93C5D" w:rsidRPr="0072536A" w:rsidRDefault="00EC4101" w:rsidP="004F7BC7">
      <w:pPr>
        <w:pStyle w:val="BodyText"/>
        <w:ind w:left="0" w:right="331"/>
        <w:rPr>
          <w:spacing w:val="-1"/>
        </w:rPr>
      </w:pPr>
      <w:r>
        <w:rPr>
          <w:spacing w:val="-1"/>
        </w:rPr>
        <w:t>An appendix is always after the Reference section. It is the last item the editor will see. An a</w:t>
      </w:r>
      <w:r w:rsidRPr="00EC4101">
        <w:rPr>
          <w:spacing w:val="-1"/>
        </w:rPr>
        <w:t xml:space="preserve">ppendix is supplemental material </w:t>
      </w:r>
      <w:r>
        <w:rPr>
          <w:spacing w:val="-1"/>
        </w:rPr>
        <w:t>that does not appear in the article, but it is available online</w:t>
      </w:r>
      <w:r w:rsidRPr="00EC4101">
        <w:rPr>
          <w:spacing w:val="-1"/>
        </w:rPr>
        <w:t xml:space="preserve"> to aid the reader in understanding </w:t>
      </w:r>
      <w:r w:rsidR="00BE164A">
        <w:rPr>
          <w:spacing w:val="-1"/>
        </w:rPr>
        <w:t xml:space="preserve">the </w:t>
      </w:r>
      <w:r>
        <w:rPr>
          <w:spacing w:val="-1"/>
        </w:rPr>
        <w:t xml:space="preserve">more difficult areas of your paper—or you may want to add further proof or more data to verify your findings. </w:t>
      </w:r>
      <w:r w:rsidR="00C33500">
        <w:rPr>
          <w:spacing w:val="-1"/>
        </w:rPr>
        <w:t>If</w:t>
      </w:r>
      <w:r w:rsidR="00C33500">
        <w:t xml:space="preserve"> </w:t>
      </w:r>
      <w:r w:rsidR="00C33500">
        <w:rPr>
          <w:spacing w:val="-1"/>
        </w:rPr>
        <w:t>there</w:t>
      </w:r>
      <w:r w:rsidR="00C33500">
        <w:rPr>
          <w:spacing w:val="1"/>
        </w:rPr>
        <w:t xml:space="preserve"> </w:t>
      </w:r>
      <w:r w:rsidR="00C33500">
        <w:rPr>
          <w:spacing w:val="-2"/>
        </w:rPr>
        <w:t xml:space="preserve">is </w:t>
      </w:r>
      <w:r w:rsidR="00C33500">
        <w:rPr>
          <w:spacing w:val="-1"/>
        </w:rPr>
        <w:t>more</w:t>
      </w:r>
      <w:r w:rsidR="00C33500">
        <w:rPr>
          <w:spacing w:val="1"/>
        </w:rPr>
        <w:t xml:space="preserve"> </w:t>
      </w:r>
      <w:r w:rsidR="00C33500">
        <w:rPr>
          <w:spacing w:val="-1"/>
        </w:rPr>
        <w:t>than</w:t>
      </w:r>
      <w:r w:rsidR="00C33500">
        <w:rPr>
          <w:spacing w:val="-3"/>
        </w:rPr>
        <w:t xml:space="preserve"> </w:t>
      </w:r>
      <w:r w:rsidR="00C33500">
        <w:t>one</w:t>
      </w:r>
      <w:r w:rsidR="00C33500">
        <w:rPr>
          <w:spacing w:val="1"/>
        </w:rPr>
        <w:t xml:space="preserve"> </w:t>
      </w:r>
      <w:r w:rsidR="00C33500">
        <w:rPr>
          <w:spacing w:val="-1"/>
        </w:rPr>
        <w:t>appendix,</w:t>
      </w:r>
      <w:r w:rsidR="00C33500">
        <w:t xml:space="preserve"> </w:t>
      </w:r>
      <w:r w:rsidR="00C33500">
        <w:rPr>
          <w:spacing w:val="-1"/>
        </w:rPr>
        <w:t>they should be</w:t>
      </w:r>
      <w:r w:rsidR="00C33500">
        <w:rPr>
          <w:spacing w:val="-2"/>
        </w:rPr>
        <w:t xml:space="preserve"> </w:t>
      </w:r>
      <w:r w:rsidR="00C33500">
        <w:rPr>
          <w:spacing w:val="-1"/>
        </w:rPr>
        <w:t>identified as</w:t>
      </w:r>
      <w:r w:rsidR="00C33500">
        <w:t xml:space="preserve"> </w:t>
      </w:r>
      <w:r w:rsidR="00C33500">
        <w:rPr>
          <w:spacing w:val="-2"/>
        </w:rPr>
        <w:t>A,</w:t>
      </w:r>
      <w:r w:rsidR="00C33500">
        <w:t xml:space="preserve"> </w:t>
      </w:r>
      <w:r w:rsidR="00C33500">
        <w:rPr>
          <w:spacing w:val="-1"/>
        </w:rPr>
        <w:t>B,</w:t>
      </w:r>
      <w:r w:rsidR="00C33500">
        <w:rPr>
          <w:spacing w:val="-2"/>
        </w:rPr>
        <w:t xml:space="preserve"> </w:t>
      </w:r>
      <w:r w:rsidR="00C33500">
        <w:t xml:space="preserve">etc. </w:t>
      </w:r>
      <w:r w:rsidR="00C33500">
        <w:rPr>
          <w:spacing w:val="-2"/>
        </w:rPr>
        <w:t xml:space="preserve">Always </w:t>
      </w:r>
      <w:r w:rsidR="00C33500">
        <w:rPr>
          <w:spacing w:val="-1"/>
        </w:rPr>
        <w:t>check</w:t>
      </w:r>
      <w:r w:rsidR="00C33500">
        <w:rPr>
          <w:spacing w:val="-2"/>
        </w:rPr>
        <w:t xml:space="preserve"> </w:t>
      </w:r>
      <w:r w:rsidR="00C33500">
        <w:rPr>
          <w:spacing w:val="-1"/>
        </w:rPr>
        <w:t>author</w:t>
      </w:r>
      <w:r w:rsidR="00C33500">
        <w:rPr>
          <w:spacing w:val="73"/>
        </w:rPr>
        <w:t xml:space="preserve"> </w:t>
      </w:r>
      <w:r w:rsidR="00C33500">
        <w:rPr>
          <w:spacing w:val="-1"/>
        </w:rPr>
        <w:t>instructions.</w:t>
      </w:r>
      <w:r w:rsidR="00C33500">
        <w:t xml:space="preserve"> </w:t>
      </w:r>
      <w:r w:rsidR="00C33500">
        <w:rPr>
          <w:spacing w:val="-1"/>
        </w:rPr>
        <w:t>Appendices</w:t>
      </w:r>
      <w:r w:rsidR="00C33500">
        <w:rPr>
          <w:spacing w:val="-2"/>
        </w:rPr>
        <w:t xml:space="preserve"> </w:t>
      </w:r>
      <w:r w:rsidR="00C33500">
        <w:rPr>
          <w:spacing w:val="-1"/>
        </w:rPr>
        <w:t xml:space="preserve">may </w:t>
      </w:r>
      <w:r w:rsidR="00C33500">
        <w:t>or</w:t>
      </w:r>
      <w:r w:rsidR="00C33500">
        <w:rPr>
          <w:spacing w:val="-2"/>
        </w:rPr>
        <w:t xml:space="preserve"> </w:t>
      </w:r>
      <w:r w:rsidR="00C33500">
        <w:t>may</w:t>
      </w:r>
      <w:r w:rsidR="00C33500">
        <w:rPr>
          <w:spacing w:val="1"/>
        </w:rPr>
        <w:t xml:space="preserve"> </w:t>
      </w:r>
      <w:r w:rsidR="00C33500">
        <w:rPr>
          <w:spacing w:val="-1"/>
        </w:rPr>
        <w:t>not</w:t>
      </w:r>
      <w:r w:rsidR="00C33500">
        <w:rPr>
          <w:spacing w:val="-2"/>
        </w:rPr>
        <w:t xml:space="preserve"> </w:t>
      </w:r>
      <w:r w:rsidR="00C33500">
        <w:rPr>
          <w:spacing w:val="-1"/>
        </w:rPr>
        <w:t>be</w:t>
      </w:r>
      <w:r w:rsidR="00C33500">
        <w:rPr>
          <w:spacing w:val="1"/>
        </w:rPr>
        <w:t xml:space="preserve"> </w:t>
      </w:r>
      <w:r w:rsidR="00C33500">
        <w:rPr>
          <w:spacing w:val="-1"/>
        </w:rPr>
        <w:t>allowed.</w:t>
      </w:r>
      <w:bookmarkStart w:id="90" w:name="_Hlk515973336"/>
      <w:r w:rsidR="00C33500">
        <w:t xml:space="preserve"> </w:t>
      </w:r>
      <w:r w:rsidR="00C33500">
        <w:rPr>
          <w:spacing w:val="-1"/>
        </w:rPr>
        <w:t>If</w:t>
      </w:r>
      <w:r w:rsidR="00C33500">
        <w:t xml:space="preserve"> you</w:t>
      </w:r>
      <w:r w:rsidR="00C33500">
        <w:rPr>
          <w:spacing w:val="-3"/>
        </w:rPr>
        <w:t xml:space="preserve"> </w:t>
      </w:r>
      <w:r w:rsidR="00C33500">
        <w:rPr>
          <w:spacing w:val="-1"/>
        </w:rPr>
        <w:t>include</w:t>
      </w:r>
      <w:r w:rsidR="00C33500">
        <w:rPr>
          <w:spacing w:val="1"/>
        </w:rPr>
        <w:t xml:space="preserve"> </w:t>
      </w:r>
      <w:r w:rsidR="00C33500">
        <w:rPr>
          <w:spacing w:val="-1"/>
        </w:rPr>
        <w:t>tables</w:t>
      </w:r>
      <w:r w:rsidR="00C33500">
        <w:t xml:space="preserve"> </w:t>
      </w:r>
      <w:r w:rsidR="00C33500">
        <w:rPr>
          <w:spacing w:val="-1"/>
        </w:rPr>
        <w:t>and figures,</w:t>
      </w:r>
      <w:r w:rsidR="00C33500">
        <w:t xml:space="preserve"> </w:t>
      </w:r>
      <w:r w:rsidR="00C33500">
        <w:rPr>
          <w:spacing w:val="-1"/>
        </w:rPr>
        <w:t>be</w:t>
      </w:r>
      <w:r w:rsidR="00C33500">
        <w:rPr>
          <w:spacing w:val="1"/>
        </w:rPr>
        <w:t xml:space="preserve"> </w:t>
      </w:r>
      <w:r w:rsidR="00C33500">
        <w:rPr>
          <w:spacing w:val="-1"/>
        </w:rPr>
        <w:t>sure</w:t>
      </w:r>
      <w:r w:rsidR="00C33500">
        <w:rPr>
          <w:spacing w:val="1"/>
        </w:rPr>
        <w:t xml:space="preserve"> </w:t>
      </w:r>
      <w:r w:rsidR="00C33500">
        <w:rPr>
          <w:spacing w:val="-1"/>
        </w:rPr>
        <w:t>to</w:t>
      </w:r>
      <w:r w:rsidR="00C33500">
        <w:rPr>
          <w:spacing w:val="39"/>
        </w:rPr>
        <w:t xml:space="preserve"> </w:t>
      </w:r>
      <w:r w:rsidR="00C33500">
        <w:rPr>
          <w:spacing w:val="-1"/>
        </w:rPr>
        <w:t>number</w:t>
      </w:r>
      <w:r w:rsidR="00C33500">
        <w:t xml:space="preserve"> </w:t>
      </w:r>
      <w:r w:rsidR="00C33500">
        <w:rPr>
          <w:spacing w:val="-1"/>
        </w:rPr>
        <w:t>them beginning with Table</w:t>
      </w:r>
      <w:r w:rsidR="00C33500">
        <w:rPr>
          <w:spacing w:val="-2"/>
        </w:rPr>
        <w:t xml:space="preserve"> </w:t>
      </w:r>
      <w:r w:rsidR="00C33500">
        <w:t xml:space="preserve">1A </w:t>
      </w:r>
      <w:r w:rsidR="00C33500">
        <w:rPr>
          <w:spacing w:val="-1"/>
        </w:rPr>
        <w:t>and Figure</w:t>
      </w:r>
      <w:r w:rsidR="00C33500">
        <w:rPr>
          <w:spacing w:val="-2"/>
        </w:rPr>
        <w:t xml:space="preserve"> </w:t>
      </w:r>
      <w:r w:rsidR="00C33500">
        <w:rPr>
          <w:spacing w:val="-1"/>
        </w:rPr>
        <w:t>1A.</w:t>
      </w:r>
      <w:r w:rsidR="00C33500">
        <w:rPr>
          <w:spacing w:val="-3"/>
        </w:rPr>
        <w:t xml:space="preserve"> </w:t>
      </w:r>
      <w:r w:rsidR="00C33500">
        <w:t>Do</w:t>
      </w:r>
      <w:r w:rsidR="00C33500">
        <w:rPr>
          <w:spacing w:val="-1"/>
        </w:rPr>
        <w:t xml:space="preserve"> </w:t>
      </w:r>
      <w:r w:rsidR="00C33500">
        <w:t>not</w:t>
      </w:r>
      <w:r w:rsidR="00C33500">
        <w:rPr>
          <w:spacing w:val="-2"/>
        </w:rPr>
        <w:t xml:space="preserve"> </w:t>
      </w:r>
      <w:r w:rsidR="00C33500">
        <w:rPr>
          <w:spacing w:val="-1"/>
        </w:rPr>
        <w:t>try to</w:t>
      </w:r>
      <w:r w:rsidR="00C33500">
        <w:rPr>
          <w:spacing w:val="1"/>
        </w:rPr>
        <w:t xml:space="preserve"> </w:t>
      </w:r>
      <w:r w:rsidR="00C33500">
        <w:rPr>
          <w:spacing w:val="-1"/>
        </w:rPr>
        <w:t>continue</w:t>
      </w:r>
      <w:r w:rsidR="00C33500">
        <w:rPr>
          <w:spacing w:val="-2"/>
        </w:rPr>
        <w:t xml:space="preserve"> </w:t>
      </w:r>
      <w:r w:rsidR="00C33500">
        <w:rPr>
          <w:spacing w:val="-1"/>
        </w:rPr>
        <w:t>the</w:t>
      </w:r>
      <w:r w:rsidR="00C33500">
        <w:rPr>
          <w:spacing w:val="-2"/>
        </w:rPr>
        <w:t xml:space="preserve"> </w:t>
      </w:r>
      <w:r w:rsidR="00C33500">
        <w:rPr>
          <w:spacing w:val="-1"/>
        </w:rPr>
        <w:t>numbering in your</w:t>
      </w:r>
      <w:r w:rsidR="00C33500">
        <w:rPr>
          <w:spacing w:val="57"/>
        </w:rPr>
        <w:t xml:space="preserve"> </w:t>
      </w:r>
      <w:r w:rsidR="00C33500">
        <w:rPr>
          <w:spacing w:val="-1"/>
        </w:rPr>
        <w:t>main document.</w:t>
      </w:r>
      <w:r w:rsidR="00C33500">
        <w:t xml:space="preserve"> </w:t>
      </w:r>
      <w:r w:rsidR="00443D43">
        <w:rPr>
          <w:spacing w:val="-2"/>
        </w:rPr>
        <w:t>T</w:t>
      </w:r>
      <w:r w:rsidR="00C33500">
        <w:rPr>
          <w:spacing w:val="-1"/>
        </w:rPr>
        <w:t>able</w:t>
      </w:r>
      <w:r w:rsidR="00C33500">
        <w:rPr>
          <w:spacing w:val="1"/>
        </w:rPr>
        <w:t xml:space="preserve"> </w:t>
      </w:r>
      <w:r w:rsidR="00C33500">
        <w:rPr>
          <w:spacing w:val="-1"/>
        </w:rPr>
        <w:t>captions</w:t>
      </w:r>
      <w:r w:rsidR="00C33500">
        <w:t xml:space="preserve"> </w:t>
      </w:r>
      <w:r w:rsidR="00C33500">
        <w:rPr>
          <w:spacing w:val="-2"/>
        </w:rPr>
        <w:t>are</w:t>
      </w:r>
      <w:r w:rsidR="00C33500">
        <w:rPr>
          <w:spacing w:val="1"/>
        </w:rPr>
        <w:t xml:space="preserve"> </w:t>
      </w:r>
      <w:r w:rsidR="00C33500">
        <w:rPr>
          <w:spacing w:val="-1"/>
        </w:rPr>
        <w:t>always</w:t>
      </w:r>
      <w:r w:rsidR="00C33500">
        <w:t xml:space="preserve"> </w:t>
      </w:r>
      <w:r w:rsidR="00C33500">
        <w:rPr>
          <w:spacing w:val="-1"/>
        </w:rPr>
        <w:t>placed immediately</w:t>
      </w:r>
      <w:r w:rsidR="00C33500">
        <w:rPr>
          <w:spacing w:val="1"/>
        </w:rPr>
        <w:t xml:space="preserve"> </w:t>
      </w:r>
      <w:r w:rsidR="00C33500">
        <w:rPr>
          <w:spacing w:val="-1"/>
        </w:rPr>
        <w:t>above the</w:t>
      </w:r>
      <w:r w:rsidR="00C33500">
        <w:rPr>
          <w:spacing w:val="-2"/>
        </w:rPr>
        <w:t xml:space="preserve"> </w:t>
      </w:r>
      <w:r w:rsidR="00C33500">
        <w:rPr>
          <w:spacing w:val="-1"/>
        </w:rPr>
        <w:t>table.</w:t>
      </w:r>
      <w:r w:rsidR="00443D43">
        <w:t xml:space="preserve"> </w:t>
      </w:r>
      <w:r w:rsidR="00C33500">
        <w:rPr>
          <w:spacing w:val="-1"/>
        </w:rPr>
        <w:t>Figure</w:t>
      </w:r>
      <w:r w:rsidR="00C33500">
        <w:rPr>
          <w:spacing w:val="1"/>
        </w:rPr>
        <w:t xml:space="preserve"> </w:t>
      </w:r>
      <w:r w:rsidR="00C33500">
        <w:rPr>
          <w:spacing w:val="-1"/>
        </w:rPr>
        <w:t>captions</w:t>
      </w:r>
      <w:r w:rsidR="00C33500">
        <w:rPr>
          <w:spacing w:val="-2"/>
        </w:rPr>
        <w:t xml:space="preserve"> </w:t>
      </w:r>
      <w:r w:rsidR="00C33500">
        <w:rPr>
          <w:spacing w:val="-1"/>
        </w:rPr>
        <w:t>are</w:t>
      </w:r>
      <w:r w:rsidR="00C33500">
        <w:rPr>
          <w:spacing w:val="1"/>
        </w:rPr>
        <w:t xml:space="preserve"> </w:t>
      </w:r>
      <w:r w:rsidR="00C33500">
        <w:rPr>
          <w:spacing w:val="-2"/>
        </w:rPr>
        <w:t xml:space="preserve">always </w:t>
      </w:r>
      <w:r w:rsidR="00C33500">
        <w:rPr>
          <w:spacing w:val="-1"/>
        </w:rPr>
        <w:t>placed immediately</w:t>
      </w:r>
      <w:r w:rsidR="00C33500">
        <w:rPr>
          <w:spacing w:val="1"/>
        </w:rPr>
        <w:t xml:space="preserve"> </w:t>
      </w:r>
      <w:r w:rsidR="00C33500">
        <w:rPr>
          <w:spacing w:val="-1"/>
        </w:rPr>
        <w:t>below</w:t>
      </w:r>
      <w:r w:rsidR="00C33500">
        <w:rPr>
          <w:spacing w:val="-2"/>
        </w:rPr>
        <w:t xml:space="preserve"> </w:t>
      </w:r>
      <w:r w:rsidR="00C33500">
        <w:rPr>
          <w:spacing w:val="-1"/>
        </w:rPr>
        <w:t>the</w:t>
      </w:r>
      <w:r w:rsidR="00C33500">
        <w:rPr>
          <w:spacing w:val="1"/>
        </w:rPr>
        <w:t xml:space="preserve"> </w:t>
      </w:r>
      <w:r w:rsidR="00C33500">
        <w:rPr>
          <w:spacing w:val="-1"/>
        </w:rPr>
        <w:t>figure.</w:t>
      </w:r>
      <w:r w:rsidR="00C33500">
        <w:rPr>
          <w:spacing w:val="19"/>
        </w:rPr>
        <w:t xml:space="preserve"> </w:t>
      </w:r>
      <w:r w:rsidR="00C33500">
        <w:t>Note</w:t>
      </w:r>
      <w:r w:rsidR="00C33500">
        <w:rPr>
          <w:spacing w:val="-2"/>
        </w:rPr>
        <w:t xml:space="preserve"> </w:t>
      </w:r>
      <w:r w:rsidR="00C33500">
        <w:rPr>
          <w:spacing w:val="-1"/>
        </w:rPr>
        <w:t>that</w:t>
      </w:r>
      <w:r w:rsidR="00C33500">
        <w:rPr>
          <w:spacing w:val="1"/>
        </w:rPr>
        <w:t xml:space="preserve"> </w:t>
      </w:r>
      <w:r w:rsidR="00C33500">
        <w:rPr>
          <w:spacing w:val="-1"/>
        </w:rPr>
        <w:t>IEEE</w:t>
      </w:r>
      <w:r w:rsidR="00C33500">
        <w:t xml:space="preserve"> </w:t>
      </w:r>
      <w:r w:rsidR="00C33500">
        <w:rPr>
          <w:spacing w:val="-1"/>
        </w:rPr>
        <w:t>prefers</w:t>
      </w:r>
      <w:r w:rsidR="00C33500">
        <w:rPr>
          <w:spacing w:val="-2"/>
        </w:rPr>
        <w:t xml:space="preserve"> </w:t>
      </w:r>
      <w:r w:rsidR="00C33500">
        <w:rPr>
          <w:spacing w:val="-1"/>
        </w:rPr>
        <w:t>the</w:t>
      </w:r>
      <w:r w:rsidR="00C33500">
        <w:rPr>
          <w:spacing w:val="-2"/>
        </w:rPr>
        <w:t xml:space="preserve"> </w:t>
      </w:r>
      <w:r w:rsidR="00C33500">
        <w:rPr>
          <w:spacing w:val="-1"/>
        </w:rPr>
        <w:t>spelling</w:t>
      </w:r>
      <w:r w:rsidR="00C33500">
        <w:rPr>
          <w:spacing w:val="61"/>
        </w:rPr>
        <w:t xml:space="preserve"> </w:t>
      </w:r>
      <w:r w:rsidR="00C33500">
        <w:rPr>
          <w:spacing w:val="-1"/>
        </w:rPr>
        <w:t>Appendixes.</w:t>
      </w:r>
      <w:r w:rsidRPr="00EC4101">
        <w:rPr>
          <w:spacing w:val="-1"/>
        </w:rPr>
        <w:t xml:space="preserve"> When you refer to the appendix in your paper, refer to it as either</w:t>
      </w:r>
      <w:r>
        <w:rPr>
          <w:spacing w:val="-1"/>
        </w:rPr>
        <w:t xml:space="preserve"> the</w:t>
      </w:r>
      <w:r w:rsidRPr="00EC4101">
        <w:rPr>
          <w:spacing w:val="-1"/>
        </w:rPr>
        <w:t xml:space="preserve"> Appendix or Appendix A.</w:t>
      </w:r>
      <w:bookmarkEnd w:id="90"/>
    </w:p>
    <w:p w14:paraId="5D8E1120" w14:textId="2FE386C6" w:rsidR="009A7D25" w:rsidRDefault="009A7D25">
      <w:pPr>
        <w:rPr>
          <w:rFonts w:ascii="Calibri" w:eastAsia="Calibri" w:hAnsi="Calibri"/>
          <w:b/>
          <w:bCs/>
          <w:caps/>
          <w:spacing w:val="-1"/>
        </w:rPr>
      </w:pPr>
      <w:r w:rsidRPr="009A7D25">
        <w:rPr>
          <w:b/>
          <w:spacing w:val="-1"/>
          <w:sz w:val="32"/>
          <w:szCs w:val="32"/>
        </w:rPr>
        <w:t>J</w:t>
      </w:r>
      <w:r w:rsidRPr="009A7D25">
        <w:rPr>
          <w:b/>
          <w:spacing w:val="-1"/>
        </w:rPr>
        <w:t>OURNAL</w:t>
      </w:r>
      <w:r w:rsidRPr="009A7D25">
        <w:rPr>
          <w:b/>
          <w:caps/>
        </w:rPr>
        <w:t>’s</w:t>
      </w:r>
      <w:r>
        <w:rPr>
          <w:rFonts w:ascii="Calibri"/>
          <w:b/>
          <w:sz w:val="32"/>
        </w:rPr>
        <w:t xml:space="preserve"> </w:t>
      </w:r>
      <w:r w:rsidRPr="009A7D25">
        <w:rPr>
          <w:rFonts w:ascii="Calibri" w:eastAsia="Calibri" w:hAnsi="Calibri"/>
          <w:b/>
          <w:bCs/>
          <w:caps/>
          <w:spacing w:val="-1"/>
          <w:sz w:val="32"/>
        </w:rPr>
        <w:t>C</w:t>
      </w:r>
      <w:r w:rsidRPr="009A7D25">
        <w:rPr>
          <w:rFonts w:ascii="Calibri" w:eastAsia="Calibri" w:hAnsi="Calibri"/>
          <w:b/>
          <w:bCs/>
          <w:caps/>
          <w:spacing w:val="-1"/>
        </w:rPr>
        <w:t>all for</w:t>
      </w:r>
      <w:r>
        <w:rPr>
          <w:rFonts w:ascii="Calibri"/>
          <w:b/>
          <w:sz w:val="32"/>
        </w:rPr>
        <w:t xml:space="preserve"> P</w:t>
      </w:r>
      <w:r w:rsidRPr="009A7D25">
        <w:rPr>
          <w:rFonts w:ascii="Calibri" w:eastAsia="Calibri" w:hAnsi="Calibri"/>
          <w:b/>
          <w:bCs/>
          <w:caps/>
          <w:spacing w:val="-1"/>
        </w:rPr>
        <w:t>roposals</w:t>
      </w:r>
    </w:p>
    <w:p w14:paraId="05AAC63A" w14:textId="50E57072" w:rsidR="00FB0EAC" w:rsidRPr="00D53F8C" w:rsidRDefault="009A7D25" w:rsidP="00D53F8C">
      <w:pPr>
        <w:rPr>
          <w:bCs/>
        </w:rPr>
      </w:pPr>
      <w:r>
        <w:rPr>
          <w:bCs/>
        </w:rPr>
        <w:t xml:space="preserve">Some journals have a call for papers, e.g., </w:t>
      </w:r>
      <w:r w:rsidRPr="004B68A2">
        <w:rPr>
          <w:color w:val="000000"/>
          <w:shd w:val="clear" w:color="auto" w:fill="FFFFFF"/>
        </w:rPr>
        <w:t>ACM Transactions on Intelligent Systems and Technology</w:t>
      </w:r>
      <w:r w:rsidRPr="004B68A2">
        <w:rPr>
          <w:rStyle w:val="apple-converted-space"/>
          <w:color w:val="000000"/>
          <w:shd w:val="clear" w:color="auto" w:fill="FFFFFF"/>
        </w:rPr>
        <w:t xml:space="preserve"> (See </w:t>
      </w:r>
      <w:hyperlink r:id="rId170" w:history="1">
        <w:r w:rsidRPr="004B68A2">
          <w:rPr>
            <w:rStyle w:val="Hyperlink"/>
            <w:shd w:val="clear" w:color="auto" w:fill="FFFFFF"/>
          </w:rPr>
          <w:t>http://tist.acm.org/index.php</w:t>
        </w:r>
      </w:hyperlink>
      <w:r w:rsidRPr="004B68A2">
        <w:rPr>
          <w:rStyle w:val="apple-converted-space"/>
          <w:color w:val="000000"/>
          <w:shd w:val="clear" w:color="auto" w:fill="FFFFFF"/>
        </w:rPr>
        <w:t xml:space="preserve">). </w:t>
      </w:r>
      <w:r>
        <w:rPr>
          <w:rStyle w:val="apple-converted-space"/>
          <w:color w:val="000000"/>
          <w:shd w:val="clear" w:color="auto" w:fill="FFFFFF"/>
        </w:rPr>
        <w:t xml:space="preserve">ASCE’s list is at </w:t>
      </w:r>
      <w:hyperlink r:id="rId171" w:history="1">
        <w:r w:rsidRPr="00C2229F">
          <w:rPr>
            <w:rStyle w:val="Hyperlink"/>
            <w:bCs/>
          </w:rPr>
          <w:t>http://ascelibrary.org/page/callforpapers</w:t>
        </w:r>
      </w:hyperlink>
      <w:r>
        <w:rPr>
          <w:rStyle w:val="Hyperlink"/>
          <w:bCs/>
        </w:rPr>
        <w:t>.</w:t>
      </w:r>
      <w:r>
        <w:rPr>
          <w:color w:val="000000"/>
          <w:shd w:val="clear" w:color="auto" w:fill="FFFFFF"/>
        </w:rPr>
        <w:t xml:space="preserve"> </w:t>
      </w:r>
      <w:r w:rsidR="00137549">
        <w:rPr>
          <w:color w:val="000000"/>
          <w:shd w:val="clear" w:color="auto" w:fill="FFFFFF"/>
        </w:rPr>
        <w:t xml:space="preserve">ASME’s list is at </w:t>
      </w:r>
      <w:hyperlink r:id="rId172" w:history="1">
        <w:r w:rsidR="00137549" w:rsidRPr="00E85BDC">
          <w:rPr>
            <w:rStyle w:val="Hyperlink"/>
            <w:bCs/>
          </w:rPr>
          <w:t>https://www.asme.org/shop/journals/administration/call-for-papers</w:t>
        </w:r>
      </w:hyperlink>
      <w:r w:rsidR="00137549">
        <w:rPr>
          <w:bCs/>
        </w:rPr>
        <w:t>. However, there are literally thousands of journals out there to choose from. Elsevier, Springer, and Wiley-Blackwell are the leading publishers for scientific journals.</w:t>
      </w:r>
    </w:p>
    <w:p w14:paraId="696FC681" w14:textId="3586644D" w:rsidR="007A3A1E" w:rsidRDefault="00C33500" w:rsidP="00C664F6">
      <w:pPr>
        <w:spacing w:before="1" w:line="391" w:lineRule="exact"/>
        <w:rPr>
          <w:rFonts w:ascii="Calibri" w:eastAsia="Calibri" w:hAnsi="Calibri" w:cs="Calibri"/>
          <w:sz w:val="28"/>
          <w:szCs w:val="28"/>
        </w:rPr>
      </w:pPr>
      <w:r>
        <w:rPr>
          <w:rFonts w:ascii="Calibri"/>
          <w:b/>
          <w:sz w:val="32"/>
        </w:rPr>
        <w:t>L</w:t>
      </w:r>
      <w:r>
        <w:rPr>
          <w:rFonts w:ascii="Calibri"/>
          <w:b/>
        </w:rPr>
        <w:t>IE</w:t>
      </w:r>
      <w:r>
        <w:rPr>
          <w:rFonts w:ascii="Calibri"/>
          <w:b/>
          <w:spacing w:val="3"/>
        </w:rPr>
        <w:t xml:space="preserve"> </w:t>
      </w:r>
      <w:r>
        <w:rPr>
          <w:rFonts w:ascii="Calibri"/>
          <w:b/>
          <w:spacing w:val="-1"/>
        </w:rPr>
        <w:t>OR</w:t>
      </w:r>
      <w:r>
        <w:rPr>
          <w:rFonts w:ascii="Calibri"/>
          <w:b/>
          <w:spacing w:val="-3"/>
        </w:rPr>
        <w:t xml:space="preserve"> </w:t>
      </w:r>
      <w:r>
        <w:rPr>
          <w:rFonts w:ascii="Calibri"/>
          <w:b/>
          <w:spacing w:val="-1"/>
          <w:sz w:val="32"/>
        </w:rPr>
        <w:t>L</w:t>
      </w:r>
      <w:r>
        <w:rPr>
          <w:rFonts w:ascii="Calibri"/>
          <w:b/>
          <w:spacing w:val="-1"/>
        </w:rPr>
        <w:t>AY</w:t>
      </w:r>
      <w:r>
        <w:rPr>
          <w:rFonts w:ascii="Calibri"/>
          <w:b/>
          <w:spacing w:val="-1"/>
          <w:sz w:val="28"/>
        </w:rPr>
        <w:t>?</w:t>
      </w:r>
      <w:r w:rsidR="00137549">
        <w:rPr>
          <w:rFonts w:ascii="Calibri"/>
          <w:b/>
          <w:spacing w:val="-1"/>
          <w:sz w:val="28"/>
        </w:rPr>
        <w:t xml:space="preserve"> </w:t>
      </w:r>
    </w:p>
    <w:p w14:paraId="1D3AA616" w14:textId="21C9B93E" w:rsidR="00A45C64" w:rsidRDefault="00C33500" w:rsidP="00731C6E">
      <w:pPr>
        <w:pStyle w:val="BodyText"/>
        <w:spacing w:line="239" w:lineRule="auto"/>
        <w:ind w:left="0" w:right="325"/>
        <w:rPr>
          <w:spacing w:val="-1"/>
        </w:rPr>
      </w:pPr>
      <w:r>
        <w:t>To</w:t>
      </w:r>
      <w:r>
        <w:rPr>
          <w:spacing w:val="1"/>
        </w:rPr>
        <w:t xml:space="preserve"> </w:t>
      </w:r>
      <w:r>
        <w:rPr>
          <w:spacing w:val="-2"/>
        </w:rPr>
        <w:t>lay</w:t>
      </w:r>
      <w:r>
        <w:rPr>
          <w:spacing w:val="1"/>
        </w:rPr>
        <w:t xml:space="preserve"> </w:t>
      </w:r>
      <w:r>
        <w:rPr>
          <w:spacing w:val="-1"/>
        </w:rPr>
        <w:t>is</w:t>
      </w:r>
      <w:r>
        <w:rPr>
          <w:spacing w:val="-2"/>
        </w:rPr>
        <w:t xml:space="preserve"> </w:t>
      </w:r>
      <w:r>
        <w:t>to</w:t>
      </w:r>
      <w:r>
        <w:rPr>
          <w:spacing w:val="-1"/>
        </w:rPr>
        <w:t xml:space="preserve"> place</w:t>
      </w:r>
      <w:r>
        <w:rPr>
          <w:spacing w:val="-2"/>
        </w:rPr>
        <w:t xml:space="preserve"> </w:t>
      </w:r>
      <w:r>
        <w:rPr>
          <w:spacing w:val="-1"/>
        </w:rPr>
        <w:t>something (an object)</w:t>
      </w:r>
      <w:r>
        <w:rPr>
          <w:spacing w:val="-2"/>
        </w:rPr>
        <w:t xml:space="preserve"> </w:t>
      </w:r>
      <w:r>
        <w:rPr>
          <w:spacing w:val="-1"/>
        </w:rPr>
        <w:t>somewhere.</w:t>
      </w:r>
      <w:r>
        <w:t xml:space="preserve"> </w:t>
      </w:r>
      <w:r>
        <w:rPr>
          <w:spacing w:val="-1"/>
        </w:rPr>
        <w:t>To</w:t>
      </w:r>
      <w:r>
        <w:rPr>
          <w:spacing w:val="1"/>
        </w:rPr>
        <w:t xml:space="preserve"> </w:t>
      </w:r>
      <w:r>
        <w:rPr>
          <w:spacing w:val="-1"/>
        </w:rPr>
        <w:t>lie</w:t>
      </w:r>
      <w:r>
        <w:rPr>
          <w:spacing w:val="-2"/>
        </w:rPr>
        <w:t xml:space="preserve"> </w:t>
      </w:r>
      <w:r>
        <w:rPr>
          <w:spacing w:val="-1"/>
        </w:rPr>
        <w:t>is</w:t>
      </w:r>
      <w:r>
        <w:t xml:space="preserve"> </w:t>
      </w:r>
      <w:r>
        <w:rPr>
          <w:spacing w:val="-1"/>
        </w:rPr>
        <w:t>to</w:t>
      </w:r>
      <w:r>
        <w:rPr>
          <w:spacing w:val="1"/>
        </w:rPr>
        <w:t xml:space="preserve"> </w:t>
      </w:r>
      <w:r>
        <w:rPr>
          <w:spacing w:val="-1"/>
        </w:rPr>
        <w:t>rest.</w:t>
      </w:r>
      <w:r>
        <w:t xml:space="preserve"> </w:t>
      </w:r>
      <w:r>
        <w:rPr>
          <w:spacing w:val="-1"/>
        </w:rPr>
        <w:t>An</w:t>
      </w:r>
      <w:r>
        <w:rPr>
          <w:spacing w:val="-3"/>
        </w:rPr>
        <w:t xml:space="preserve"> </w:t>
      </w:r>
      <w:r>
        <w:rPr>
          <w:spacing w:val="-1"/>
        </w:rPr>
        <w:t>electrical</w:t>
      </w:r>
      <w:r>
        <w:rPr>
          <w:spacing w:val="-3"/>
        </w:rPr>
        <w:t xml:space="preserve"> </w:t>
      </w:r>
      <w:r>
        <w:rPr>
          <w:spacing w:val="-1"/>
        </w:rPr>
        <w:t>engineer</w:t>
      </w:r>
      <w:r>
        <w:rPr>
          <w:spacing w:val="-2"/>
        </w:rPr>
        <w:t xml:space="preserve"> </w:t>
      </w:r>
      <w:r>
        <w:rPr>
          <w:spacing w:val="-1"/>
        </w:rPr>
        <w:t>might</w:t>
      </w:r>
      <w:r>
        <w:rPr>
          <w:spacing w:val="67"/>
        </w:rPr>
        <w:t xml:space="preserve"> </w:t>
      </w:r>
      <w:r>
        <w:rPr>
          <w:spacing w:val="-1"/>
        </w:rPr>
        <w:t>discuss</w:t>
      </w:r>
      <w:r>
        <w:t xml:space="preserve"> </w:t>
      </w:r>
      <w:r>
        <w:rPr>
          <w:spacing w:val="-1"/>
        </w:rPr>
        <w:t>how</w:t>
      </w:r>
      <w:r>
        <w:rPr>
          <w:spacing w:val="1"/>
        </w:rPr>
        <w:t xml:space="preserve"> </w:t>
      </w:r>
      <w:r>
        <w:t>a</w:t>
      </w:r>
      <w:r>
        <w:rPr>
          <w:spacing w:val="-2"/>
        </w:rPr>
        <w:t xml:space="preserve"> </w:t>
      </w:r>
      <w:r>
        <w:rPr>
          <w:spacing w:val="-1"/>
        </w:rPr>
        <w:t>major</w:t>
      </w:r>
      <w:r>
        <w:t xml:space="preserve"> </w:t>
      </w:r>
      <w:r>
        <w:rPr>
          <w:spacing w:val="-1"/>
        </w:rPr>
        <w:t>difference</w:t>
      </w:r>
      <w:r>
        <w:rPr>
          <w:spacing w:val="1"/>
        </w:rPr>
        <w:t xml:space="preserve"> </w:t>
      </w:r>
      <w:r>
        <w:rPr>
          <w:spacing w:val="-1"/>
        </w:rPr>
        <w:t>between</w:t>
      </w:r>
      <w:r>
        <w:rPr>
          <w:spacing w:val="-3"/>
        </w:rPr>
        <w:t xml:space="preserve"> </w:t>
      </w:r>
      <w:r>
        <w:rPr>
          <w:spacing w:val="-1"/>
        </w:rPr>
        <w:t>common-source</w:t>
      </w:r>
      <w:r>
        <w:rPr>
          <w:spacing w:val="1"/>
        </w:rPr>
        <w:t xml:space="preserve"> </w:t>
      </w:r>
      <w:r>
        <w:rPr>
          <w:spacing w:val="-1"/>
        </w:rPr>
        <w:t>and common-gate</w:t>
      </w:r>
      <w:r>
        <w:rPr>
          <w:spacing w:val="-2"/>
        </w:rPr>
        <w:t xml:space="preserve"> </w:t>
      </w:r>
      <w:r>
        <w:rPr>
          <w:spacing w:val="-1"/>
        </w:rPr>
        <w:t>configurations</w:t>
      </w:r>
      <w:r>
        <w:t xml:space="preserve"> </w:t>
      </w:r>
      <w:r>
        <w:rPr>
          <w:b/>
          <w:spacing w:val="-1"/>
        </w:rPr>
        <w:t>lies</w:t>
      </w:r>
      <w:r>
        <w:rPr>
          <w:b/>
          <w:spacing w:val="1"/>
        </w:rPr>
        <w:t xml:space="preserve"> </w:t>
      </w:r>
      <w:r>
        <w:rPr>
          <w:spacing w:val="-1"/>
        </w:rPr>
        <w:t>in</w:t>
      </w:r>
      <w:r>
        <w:rPr>
          <w:spacing w:val="45"/>
        </w:rPr>
        <w:t xml:space="preserve"> </w:t>
      </w:r>
      <w:r>
        <w:rPr>
          <w:spacing w:val="-1"/>
        </w:rPr>
        <w:t>the</w:t>
      </w:r>
      <w:r>
        <w:rPr>
          <w:spacing w:val="1"/>
        </w:rPr>
        <w:t xml:space="preserve"> </w:t>
      </w:r>
      <w:r>
        <w:rPr>
          <w:spacing w:val="-1"/>
        </w:rPr>
        <w:t>value</w:t>
      </w:r>
      <w:r>
        <w:rPr>
          <w:spacing w:val="-2"/>
        </w:rPr>
        <w:t xml:space="preserve"> </w:t>
      </w:r>
      <w:r>
        <w:t xml:space="preserve">of </w:t>
      </w:r>
      <w:r>
        <w:rPr>
          <w:spacing w:val="-1"/>
        </w:rPr>
        <w:t>the</w:t>
      </w:r>
      <w:r>
        <w:rPr>
          <w:spacing w:val="-2"/>
        </w:rPr>
        <w:t xml:space="preserve"> </w:t>
      </w:r>
      <w:r>
        <w:rPr>
          <w:spacing w:val="-1"/>
        </w:rPr>
        <w:t>input</w:t>
      </w:r>
      <w:r>
        <w:rPr>
          <w:spacing w:val="1"/>
        </w:rPr>
        <w:t xml:space="preserve"> </w:t>
      </w:r>
      <w:r>
        <w:rPr>
          <w:spacing w:val="-1"/>
        </w:rPr>
        <w:t>impedance.</w:t>
      </w:r>
      <w:r>
        <w:rPr>
          <w:spacing w:val="49"/>
        </w:rPr>
        <w:t xml:space="preserve"> </w:t>
      </w:r>
      <w:r>
        <w:rPr>
          <w:spacing w:val="-1"/>
        </w:rPr>
        <w:t>In this</w:t>
      </w:r>
      <w:r>
        <w:rPr>
          <w:spacing w:val="-2"/>
        </w:rPr>
        <w:t xml:space="preserve"> </w:t>
      </w:r>
      <w:r>
        <w:rPr>
          <w:spacing w:val="-1"/>
        </w:rPr>
        <w:t>case,</w:t>
      </w:r>
      <w:r>
        <w:rPr>
          <w:spacing w:val="-2"/>
        </w:rPr>
        <w:t xml:space="preserve"> </w:t>
      </w:r>
      <w:r>
        <w:rPr>
          <w:spacing w:val="-1"/>
        </w:rPr>
        <w:t>the</w:t>
      </w:r>
      <w:r>
        <w:rPr>
          <w:spacing w:val="-2"/>
        </w:rPr>
        <w:t xml:space="preserve"> </w:t>
      </w:r>
      <w:r>
        <w:rPr>
          <w:spacing w:val="-1"/>
        </w:rPr>
        <w:t>verb</w:t>
      </w:r>
      <w:r>
        <w:t xml:space="preserve"> </w:t>
      </w:r>
      <w:r>
        <w:rPr>
          <w:i/>
          <w:spacing w:val="-1"/>
        </w:rPr>
        <w:t>lie</w:t>
      </w:r>
      <w:r>
        <w:rPr>
          <w:i/>
        </w:rPr>
        <w:t xml:space="preserve"> </w:t>
      </w:r>
      <w:r>
        <w:rPr>
          <w:spacing w:val="-1"/>
        </w:rPr>
        <w:t>is</w:t>
      </w:r>
      <w:r>
        <w:t xml:space="preserve"> </w:t>
      </w:r>
      <w:r>
        <w:rPr>
          <w:spacing w:val="-1"/>
        </w:rPr>
        <w:t>synonymous</w:t>
      </w:r>
      <w:r>
        <w:rPr>
          <w:spacing w:val="-2"/>
        </w:rPr>
        <w:t xml:space="preserve"> </w:t>
      </w:r>
      <w:r>
        <w:rPr>
          <w:spacing w:val="-1"/>
        </w:rPr>
        <w:t xml:space="preserve">with </w:t>
      </w:r>
      <w:r>
        <w:rPr>
          <w:spacing w:val="-2"/>
        </w:rPr>
        <w:t>the</w:t>
      </w:r>
      <w:r>
        <w:rPr>
          <w:spacing w:val="1"/>
        </w:rPr>
        <w:t xml:space="preserve"> </w:t>
      </w:r>
      <w:r>
        <w:rPr>
          <w:spacing w:val="-1"/>
        </w:rPr>
        <w:t xml:space="preserve">verb </w:t>
      </w:r>
      <w:r>
        <w:rPr>
          <w:i/>
          <w:spacing w:val="-1"/>
        </w:rPr>
        <w:t>rest.</w:t>
      </w:r>
      <w:r>
        <w:rPr>
          <w:i/>
          <w:spacing w:val="-2"/>
        </w:rPr>
        <w:t xml:space="preserve"> </w:t>
      </w:r>
      <w:r>
        <w:rPr>
          <w:spacing w:val="-1"/>
        </w:rPr>
        <w:t>The</w:t>
      </w:r>
      <w:r>
        <w:rPr>
          <w:spacing w:val="67"/>
        </w:rPr>
        <w:t xml:space="preserve"> </w:t>
      </w:r>
      <w:r>
        <w:t>word</w:t>
      </w:r>
      <w:r>
        <w:rPr>
          <w:spacing w:val="-1"/>
        </w:rPr>
        <w:t xml:space="preserve"> </w:t>
      </w:r>
      <w:r>
        <w:rPr>
          <w:i/>
          <w:spacing w:val="-1"/>
        </w:rPr>
        <w:t>lie</w:t>
      </w:r>
      <w:r>
        <w:rPr>
          <w:i/>
          <w:spacing w:val="-2"/>
        </w:rPr>
        <w:t xml:space="preserve"> </w:t>
      </w:r>
      <w:r>
        <w:rPr>
          <w:spacing w:val="-1"/>
        </w:rPr>
        <w:t>is</w:t>
      </w:r>
      <w:r>
        <w:t xml:space="preserve"> </w:t>
      </w:r>
      <w:r>
        <w:rPr>
          <w:spacing w:val="-1"/>
        </w:rPr>
        <w:t>never</w:t>
      </w:r>
      <w:r>
        <w:rPr>
          <w:spacing w:val="-2"/>
        </w:rPr>
        <w:t xml:space="preserve"> </w:t>
      </w:r>
      <w:r>
        <w:rPr>
          <w:spacing w:val="-1"/>
        </w:rPr>
        <w:t>followed</w:t>
      </w:r>
      <w:r>
        <w:rPr>
          <w:spacing w:val="-3"/>
        </w:rPr>
        <w:t xml:space="preserve"> </w:t>
      </w:r>
      <w:r>
        <w:rPr>
          <w:spacing w:val="-1"/>
        </w:rPr>
        <w:t>by</w:t>
      </w:r>
      <w:r>
        <w:rPr>
          <w:spacing w:val="1"/>
        </w:rPr>
        <w:t xml:space="preserve"> </w:t>
      </w:r>
      <w:r>
        <w:rPr>
          <w:spacing w:val="-1"/>
        </w:rPr>
        <w:t>an object,</w:t>
      </w:r>
      <w:r>
        <w:rPr>
          <w:spacing w:val="-2"/>
        </w:rPr>
        <w:t xml:space="preserve"> </w:t>
      </w:r>
      <w:r>
        <w:rPr>
          <w:spacing w:val="-1"/>
        </w:rPr>
        <w:t>but</w:t>
      </w:r>
      <w:r>
        <w:rPr>
          <w:spacing w:val="1"/>
        </w:rPr>
        <w:t xml:space="preserve"> </w:t>
      </w:r>
      <w:r>
        <w:rPr>
          <w:spacing w:val="-1"/>
        </w:rPr>
        <w:t>it</w:t>
      </w:r>
      <w:r>
        <w:rPr>
          <w:spacing w:val="1"/>
        </w:rPr>
        <w:t xml:space="preserve"> </w:t>
      </w:r>
      <w:r>
        <w:rPr>
          <w:spacing w:val="-2"/>
        </w:rPr>
        <w:t>is</w:t>
      </w:r>
      <w:r>
        <w:t xml:space="preserve"> </w:t>
      </w:r>
      <w:r>
        <w:rPr>
          <w:spacing w:val="-1"/>
        </w:rPr>
        <w:t>often</w:t>
      </w:r>
      <w:r>
        <w:rPr>
          <w:spacing w:val="-3"/>
        </w:rPr>
        <w:t xml:space="preserve"> </w:t>
      </w:r>
      <w:r>
        <w:rPr>
          <w:spacing w:val="-1"/>
        </w:rPr>
        <w:t xml:space="preserve">followed </w:t>
      </w:r>
      <w:r>
        <w:rPr>
          <w:spacing w:val="-2"/>
        </w:rPr>
        <w:t>by</w:t>
      </w:r>
      <w:r>
        <w:rPr>
          <w:spacing w:val="1"/>
        </w:rPr>
        <w:t xml:space="preserve"> </w:t>
      </w:r>
      <w:r>
        <w:t xml:space="preserve">a </w:t>
      </w:r>
      <w:r>
        <w:rPr>
          <w:spacing w:val="-1"/>
        </w:rPr>
        <w:t>prepositional</w:t>
      </w:r>
      <w:r>
        <w:rPr>
          <w:spacing w:val="-3"/>
        </w:rPr>
        <w:t xml:space="preserve"> </w:t>
      </w:r>
      <w:r>
        <w:rPr>
          <w:spacing w:val="-1"/>
        </w:rPr>
        <w:t>phrase</w:t>
      </w:r>
      <w:r>
        <w:rPr>
          <w:spacing w:val="1"/>
        </w:rPr>
        <w:t xml:space="preserve"> </w:t>
      </w:r>
      <w:r>
        <w:rPr>
          <w:spacing w:val="-1"/>
        </w:rPr>
        <w:t>(</w:t>
      </w:r>
      <w:r>
        <w:rPr>
          <w:i/>
          <w:spacing w:val="-1"/>
        </w:rPr>
        <w:t xml:space="preserve">in </w:t>
      </w:r>
      <w:r>
        <w:rPr>
          <w:spacing w:val="-2"/>
        </w:rPr>
        <w:t>the</w:t>
      </w:r>
      <w:r w:rsidR="00C21266">
        <w:rPr>
          <w:spacing w:val="63"/>
        </w:rPr>
        <w:t xml:space="preserve"> </w:t>
      </w:r>
      <w:r>
        <w:rPr>
          <w:spacing w:val="-1"/>
        </w:rPr>
        <w:t>value</w:t>
      </w:r>
      <w:r>
        <w:rPr>
          <w:spacing w:val="-2"/>
        </w:rPr>
        <w:t xml:space="preserve"> </w:t>
      </w:r>
      <w:r>
        <w:t>of)</w:t>
      </w:r>
      <w:r>
        <w:rPr>
          <w:rFonts w:ascii="Times New Roman"/>
          <w:sz w:val="24"/>
        </w:rPr>
        <w:t>.</w:t>
      </w:r>
      <w:r>
        <w:rPr>
          <w:rFonts w:ascii="Times New Roman"/>
          <w:spacing w:val="47"/>
          <w:sz w:val="24"/>
        </w:rPr>
        <w:t xml:space="preserve"> </w:t>
      </w:r>
      <w:r>
        <w:rPr>
          <w:spacing w:val="-1"/>
        </w:rPr>
        <w:t>The</w:t>
      </w:r>
      <w:r>
        <w:rPr>
          <w:spacing w:val="-2"/>
        </w:rPr>
        <w:t xml:space="preserve"> </w:t>
      </w:r>
      <w:r>
        <w:t>word</w:t>
      </w:r>
      <w:r>
        <w:rPr>
          <w:spacing w:val="-1"/>
        </w:rPr>
        <w:t xml:space="preserve"> </w:t>
      </w:r>
      <w:r>
        <w:rPr>
          <w:i/>
          <w:spacing w:val="-2"/>
        </w:rPr>
        <w:t>lie</w:t>
      </w:r>
      <w:r>
        <w:rPr>
          <w:i/>
        </w:rPr>
        <w:t xml:space="preserve"> </w:t>
      </w:r>
      <w:r>
        <w:rPr>
          <w:spacing w:val="-1"/>
        </w:rPr>
        <w:t>is</w:t>
      </w:r>
      <w:r>
        <w:rPr>
          <w:spacing w:val="-2"/>
        </w:rPr>
        <w:t xml:space="preserve"> </w:t>
      </w:r>
      <w:r>
        <w:rPr>
          <w:spacing w:val="-1"/>
        </w:rPr>
        <w:t>metaphorical</w:t>
      </w:r>
      <w:r>
        <w:rPr>
          <w:spacing w:val="-3"/>
        </w:rPr>
        <w:t xml:space="preserve"> </w:t>
      </w:r>
      <w:r>
        <w:rPr>
          <w:spacing w:val="-1"/>
        </w:rPr>
        <w:t xml:space="preserve">when </w:t>
      </w:r>
      <w:r>
        <w:rPr>
          <w:spacing w:val="-2"/>
        </w:rPr>
        <w:t>referring</w:t>
      </w:r>
      <w:r>
        <w:rPr>
          <w:spacing w:val="-1"/>
        </w:rPr>
        <w:t xml:space="preserve"> </w:t>
      </w:r>
      <w:r>
        <w:t>to</w:t>
      </w:r>
      <w:r>
        <w:rPr>
          <w:spacing w:val="1"/>
        </w:rPr>
        <w:t xml:space="preserve"> </w:t>
      </w:r>
      <w:r>
        <w:rPr>
          <w:spacing w:val="-1"/>
        </w:rPr>
        <w:t>an inanimate</w:t>
      </w:r>
      <w:r>
        <w:rPr>
          <w:spacing w:val="-2"/>
        </w:rPr>
        <w:t xml:space="preserve"> </w:t>
      </w:r>
      <w:r>
        <w:t>object</w:t>
      </w:r>
      <w:r>
        <w:rPr>
          <w:spacing w:val="-2"/>
        </w:rPr>
        <w:t xml:space="preserve"> (a</w:t>
      </w:r>
      <w:r>
        <w:t xml:space="preserve"> </w:t>
      </w:r>
      <w:r>
        <w:rPr>
          <w:spacing w:val="-1"/>
        </w:rPr>
        <w:t>fact</w:t>
      </w:r>
      <w:r>
        <w:rPr>
          <w:spacing w:val="-2"/>
        </w:rPr>
        <w:t xml:space="preserve"> </w:t>
      </w:r>
      <w:r>
        <w:t>or</w:t>
      </w:r>
      <w:r>
        <w:rPr>
          <w:spacing w:val="-2"/>
        </w:rPr>
        <w:t xml:space="preserve"> </w:t>
      </w:r>
      <w:r>
        <w:rPr>
          <w:spacing w:val="-1"/>
        </w:rPr>
        <w:t>occurrence)</w:t>
      </w:r>
      <w:r>
        <w:rPr>
          <w:spacing w:val="73"/>
        </w:rPr>
        <w:t xml:space="preserve"> </w:t>
      </w:r>
      <w:r>
        <w:rPr>
          <w:i/>
          <w:spacing w:val="-1"/>
        </w:rPr>
        <w:t xml:space="preserve">lying </w:t>
      </w:r>
      <w:r>
        <w:rPr>
          <w:spacing w:val="-1"/>
        </w:rPr>
        <w:t>in the</w:t>
      </w:r>
      <w:r>
        <w:rPr>
          <w:spacing w:val="1"/>
        </w:rPr>
        <w:t xml:space="preserve"> </w:t>
      </w:r>
      <w:r>
        <w:rPr>
          <w:spacing w:val="-1"/>
        </w:rPr>
        <w:t>result</w:t>
      </w:r>
      <w:r>
        <w:rPr>
          <w:spacing w:val="-2"/>
        </w:rPr>
        <w:t xml:space="preserve"> </w:t>
      </w:r>
      <w:r>
        <w:t>of</w:t>
      </w:r>
      <w:r>
        <w:rPr>
          <w:spacing w:val="-2"/>
        </w:rPr>
        <w:t xml:space="preserve"> </w:t>
      </w:r>
      <w:r>
        <w:rPr>
          <w:spacing w:val="-1"/>
        </w:rPr>
        <w:t>another</w:t>
      </w:r>
      <w:r>
        <w:t xml:space="preserve"> </w:t>
      </w:r>
      <w:r>
        <w:rPr>
          <w:spacing w:val="-1"/>
        </w:rPr>
        <w:t>fact</w:t>
      </w:r>
      <w:r>
        <w:rPr>
          <w:spacing w:val="-2"/>
        </w:rPr>
        <w:t xml:space="preserve"> </w:t>
      </w:r>
      <w:r>
        <w:t>or</w:t>
      </w:r>
      <w:r>
        <w:rPr>
          <w:spacing w:val="-2"/>
        </w:rPr>
        <w:t xml:space="preserve"> </w:t>
      </w:r>
      <w:r>
        <w:rPr>
          <w:spacing w:val="-1"/>
        </w:rPr>
        <w:t>occurrence.</w:t>
      </w:r>
      <w:r w:rsidR="00731C6E">
        <w:rPr>
          <w:spacing w:val="-3"/>
        </w:rPr>
        <w:t xml:space="preserve"> </w:t>
      </w:r>
      <w:r>
        <w:rPr>
          <w:spacing w:val="-1"/>
        </w:rPr>
        <w:t>The</w:t>
      </w:r>
      <w:r>
        <w:rPr>
          <w:spacing w:val="1"/>
        </w:rPr>
        <w:t xml:space="preserve"> </w:t>
      </w:r>
      <w:r>
        <w:rPr>
          <w:spacing w:val="-1"/>
        </w:rPr>
        <w:t>following table shows</w:t>
      </w:r>
      <w:r>
        <w:t xml:space="preserve"> </w:t>
      </w:r>
      <w:r>
        <w:rPr>
          <w:spacing w:val="-1"/>
        </w:rPr>
        <w:t>correct</w:t>
      </w:r>
      <w:r>
        <w:rPr>
          <w:spacing w:val="1"/>
        </w:rPr>
        <w:t xml:space="preserve"> </w:t>
      </w:r>
      <w:r>
        <w:rPr>
          <w:spacing w:val="-1"/>
        </w:rPr>
        <w:t>verb form</w:t>
      </w:r>
      <w:r w:rsidR="00731C6E">
        <w:rPr>
          <w:spacing w:val="-1"/>
        </w:rPr>
        <w:t xml:space="preserve"> for </w:t>
      </w:r>
      <w:r>
        <w:rPr>
          <w:spacing w:val="-1"/>
        </w:rPr>
        <w:t xml:space="preserve">Lay </w:t>
      </w:r>
      <w:r>
        <w:t>vs.</w:t>
      </w:r>
      <w:r>
        <w:rPr>
          <w:spacing w:val="-3"/>
        </w:rPr>
        <w:t xml:space="preserve"> </w:t>
      </w:r>
      <w:r>
        <w:rPr>
          <w:spacing w:val="-1"/>
        </w:rPr>
        <w:t>Lie</w:t>
      </w:r>
      <w:r w:rsidR="00731C6E">
        <w:rPr>
          <w:spacing w:val="-1"/>
        </w:rPr>
        <w:t>.</w:t>
      </w:r>
    </w:p>
    <w:p w14:paraId="3C5B0CE6" w14:textId="77777777" w:rsidR="00731C6E" w:rsidRPr="00731C6E" w:rsidRDefault="00731C6E" w:rsidP="001A611E">
      <w:pPr>
        <w:pStyle w:val="BodyText"/>
        <w:spacing w:line="100" w:lineRule="exact"/>
        <w:ind w:left="0" w:right="331"/>
        <w:rPr>
          <w:spacing w:val="-3"/>
        </w:rPr>
      </w:pPr>
    </w:p>
    <w:tbl>
      <w:tblPr>
        <w:tblW w:w="0" w:type="auto"/>
        <w:tblInd w:w="114" w:type="dxa"/>
        <w:tblLayout w:type="fixed"/>
        <w:tblCellMar>
          <w:left w:w="0" w:type="dxa"/>
          <w:right w:w="0" w:type="dxa"/>
        </w:tblCellMar>
        <w:tblLook w:val="01E0" w:firstRow="1" w:lastRow="1" w:firstColumn="1" w:lastColumn="1" w:noHBand="0" w:noVBand="0"/>
      </w:tblPr>
      <w:tblGrid>
        <w:gridCol w:w="1620"/>
        <w:gridCol w:w="1891"/>
        <w:gridCol w:w="989"/>
        <w:gridCol w:w="1080"/>
        <w:gridCol w:w="1531"/>
        <w:gridCol w:w="1997"/>
      </w:tblGrid>
      <w:tr w:rsidR="007A3A1E" w14:paraId="559824FD" w14:textId="77777777">
        <w:trPr>
          <w:trHeight w:hRule="exact" w:val="278"/>
        </w:trPr>
        <w:tc>
          <w:tcPr>
            <w:tcW w:w="1620" w:type="dxa"/>
            <w:tcBorders>
              <w:top w:val="single" w:sz="5" w:space="0" w:color="000000"/>
              <w:left w:val="single" w:sz="5" w:space="0" w:color="000000"/>
              <w:bottom w:val="single" w:sz="5" w:space="0" w:color="000000"/>
              <w:right w:val="single" w:sz="5" w:space="0" w:color="000000"/>
            </w:tcBorders>
          </w:tcPr>
          <w:p w14:paraId="5E03344F" w14:textId="77777777" w:rsidR="007A3A1E" w:rsidRDefault="00C33500" w:rsidP="00C664F6">
            <w:pPr>
              <w:pStyle w:val="TableParagraph"/>
              <w:spacing w:line="264" w:lineRule="exact"/>
              <w:rPr>
                <w:rFonts w:ascii="Calibri" w:eastAsia="Calibri" w:hAnsi="Calibri" w:cs="Calibri"/>
              </w:rPr>
            </w:pPr>
            <w:r>
              <w:rPr>
                <w:rFonts w:ascii="Calibri"/>
                <w:spacing w:val="-1"/>
              </w:rPr>
              <w:t>Infinitive</w:t>
            </w:r>
            <w:r>
              <w:rPr>
                <w:rFonts w:ascii="Calibri"/>
                <w:spacing w:val="1"/>
              </w:rPr>
              <w:t xml:space="preserve"> </w:t>
            </w:r>
            <w:r>
              <w:rPr>
                <w:rFonts w:ascii="Calibri"/>
                <w:spacing w:val="-2"/>
              </w:rPr>
              <w:t>Form</w:t>
            </w:r>
          </w:p>
        </w:tc>
        <w:tc>
          <w:tcPr>
            <w:tcW w:w="1891" w:type="dxa"/>
            <w:tcBorders>
              <w:top w:val="single" w:sz="5" w:space="0" w:color="000000"/>
              <w:left w:val="single" w:sz="5" w:space="0" w:color="000000"/>
              <w:bottom w:val="single" w:sz="5" w:space="0" w:color="000000"/>
              <w:right w:val="single" w:sz="5" w:space="0" w:color="000000"/>
            </w:tcBorders>
          </w:tcPr>
          <w:p w14:paraId="3BFA985C" w14:textId="77777777" w:rsidR="007A3A1E" w:rsidRDefault="00C33500" w:rsidP="00C664F6">
            <w:pPr>
              <w:pStyle w:val="TableParagraph"/>
              <w:spacing w:line="264" w:lineRule="exact"/>
              <w:rPr>
                <w:rFonts w:ascii="Calibri" w:eastAsia="Calibri" w:hAnsi="Calibri" w:cs="Calibri"/>
              </w:rPr>
            </w:pPr>
            <w:r>
              <w:rPr>
                <w:rFonts w:ascii="Calibri"/>
                <w:spacing w:val="-1"/>
              </w:rPr>
              <w:t>Definition</w:t>
            </w:r>
          </w:p>
        </w:tc>
        <w:tc>
          <w:tcPr>
            <w:tcW w:w="989" w:type="dxa"/>
            <w:tcBorders>
              <w:top w:val="single" w:sz="5" w:space="0" w:color="000000"/>
              <w:left w:val="single" w:sz="5" w:space="0" w:color="000000"/>
              <w:bottom w:val="single" w:sz="5" w:space="0" w:color="000000"/>
              <w:right w:val="single" w:sz="5" w:space="0" w:color="000000"/>
            </w:tcBorders>
          </w:tcPr>
          <w:p w14:paraId="17B3DD36" w14:textId="77777777" w:rsidR="007A3A1E" w:rsidRDefault="00C33500" w:rsidP="00C664F6">
            <w:pPr>
              <w:pStyle w:val="TableParagraph"/>
              <w:spacing w:line="264" w:lineRule="exact"/>
              <w:rPr>
                <w:rFonts w:ascii="Calibri" w:eastAsia="Calibri" w:hAnsi="Calibri" w:cs="Calibri"/>
              </w:rPr>
            </w:pPr>
            <w:r>
              <w:rPr>
                <w:rFonts w:ascii="Calibri"/>
                <w:spacing w:val="-1"/>
              </w:rPr>
              <w:t>Present</w:t>
            </w:r>
          </w:p>
        </w:tc>
        <w:tc>
          <w:tcPr>
            <w:tcW w:w="1080" w:type="dxa"/>
            <w:tcBorders>
              <w:top w:val="single" w:sz="5" w:space="0" w:color="000000"/>
              <w:left w:val="single" w:sz="5" w:space="0" w:color="000000"/>
              <w:bottom w:val="single" w:sz="5" w:space="0" w:color="000000"/>
              <w:right w:val="single" w:sz="5" w:space="0" w:color="000000"/>
            </w:tcBorders>
          </w:tcPr>
          <w:p w14:paraId="6A3A27A6" w14:textId="77777777" w:rsidR="007A3A1E" w:rsidRDefault="00C33500" w:rsidP="00C664F6">
            <w:pPr>
              <w:pStyle w:val="TableParagraph"/>
              <w:spacing w:line="264" w:lineRule="exact"/>
              <w:rPr>
                <w:rFonts w:ascii="Calibri" w:eastAsia="Calibri" w:hAnsi="Calibri" w:cs="Calibri"/>
              </w:rPr>
            </w:pPr>
            <w:r>
              <w:rPr>
                <w:rFonts w:ascii="Calibri"/>
              </w:rPr>
              <w:t>Past</w:t>
            </w:r>
          </w:p>
        </w:tc>
        <w:tc>
          <w:tcPr>
            <w:tcW w:w="1531" w:type="dxa"/>
            <w:tcBorders>
              <w:top w:val="single" w:sz="5" w:space="0" w:color="000000"/>
              <w:left w:val="single" w:sz="5" w:space="0" w:color="000000"/>
              <w:bottom w:val="single" w:sz="5" w:space="0" w:color="000000"/>
              <w:right w:val="single" w:sz="5" w:space="0" w:color="000000"/>
            </w:tcBorders>
          </w:tcPr>
          <w:p w14:paraId="540FECA3" w14:textId="77777777" w:rsidR="007A3A1E" w:rsidRDefault="00C33500" w:rsidP="00C664F6">
            <w:pPr>
              <w:pStyle w:val="TableParagraph"/>
              <w:spacing w:line="264" w:lineRule="exact"/>
              <w:rPr>
                <w:rFonts w:ascii="Calibri" w:eastAsia="Calibri" w:hAnsi="Calibri" w:cs="Calibri"/>
              </w:rPr>
            </w:pPr>
            <w:r>
              <w:rPr>
                <w:rFonts w:ascii="Calibri"/>
              </w:rPr>
              <w:t>Past</w:t>
            </w:r>
            <w:r>
              <w:rPr>
                <w:rFonts w:ascii="Calibri"/>
                <w:spacing w:val="-2"/>
              </w:rPr>
              <w:t xml:space="preserve"> </w:t>
            </w:r>
            <w:r>
              <w:rPr>
                <w:rFonts w:ascii="Calibri"/>
                <w:spacing w:val="-1"/>
              </w:rPr>
              <w:t>Participle</w:t>
            </w:r>
          </w:p>
        </w:tc>
        <w:tc>
          <w:tcPr>
            <w:tcW w:w="1997" w:type="dxa"/>
            <w:tcBorders>
              <w:top w:val="single" w:sz="5" w:space="0" w:color="000000"/>
              <w:left w:val="single" w:sz="5" w:space="0" w:color="000000"/>
              <w:bottom w:val="single" w:sz="5" w:space="0" w:color="000000"/>
              <w:right w:val="single" w:sz="5" w:space="0" w:color="000000"/>
            </w:tcBorders>
          </w:tcPr>
          <w:p w14:paraId="01F6012F" w14:textId="77777777" w:rsidR="007A3A1E" w:rsidRDefault="00C33500" w:rsidP="00C664F6">
            <w:pPr>
              <w:pStyle w:val="TableParagraph"/>
              <w:spacing w:line="264" w:lineRule="exact"/>
              <w:rPr>
                <w:rFonts w:ascii="Calibri" w:eastAsia="Calibri" w:hAnsi="Calibri" w:cs="Calibri"/>
              </w:rPr>
            </w:pPr>
            <w:r>
              <w:rPr>
                <w:rFonts w:ascii="Calibri"/>
                <w:spacing w:val="-1"/>
              </w:rPr>
              <w:t>Present</w:t>
            </w:r>
            <w:r>
              <w:rPr>
                <w:rFonts w:ascii="Calibri"/>
                <w:spacing w:val="-2"/>
              </w:rPr>
              <w:t xml:space="preserve"> </w:t>
            </w:r>
            <w:r>
              <w:rPr>
                <w:rFonts w:ascii="Calibri"/>
                <w:spacing w:val="-1"/>
              </w:rPr>
              <w:t>Participle</w:t>
            </w:r>
          </w:p>
        </w:tc>
      </w:tr>
      <w:tr w:rsidR="007A3A1E" w14:paraId="73109BD6" w14:textId="77777777">
        <w:trPr>
          <w:trHeight w:hRule="exact" w:val="278"/>
        </w:trPr>
        <w:tc>
          <w:tcPr>
            <w:tcW w:w="1620" w:type="dxa"/>
            <w:tcBorders>
              <w:top w:val="single" w:sz="5" w:space="0" w:color="000000"/>
              <w:left w:val="single" w:sz="5" w:space="0" w:color="000000"/>
              <w:bottom w:val="single" w:sz="5" w:space="0" w:color="000000"/>
              <w:right w:val="single" w:sz="5" w:space="0" w:color="000000"/>
            </w:tcBorders>
          </w:tcPr>
          <w:p w14:paraId="48CFF19A" w14:textId="77777777" w:rsidR="007A3A1E" w:rsidRDefault="00C33500" w:rsidP="00C664F6">
            <w:pPr>
              <w:pStyle w:val="TableParagraph"/>
              <w:spacing w:line="264" w:lineRule="exact"/>
              <w:rPr>
                <w:rFonts w:ascii="Calibri" w:eastAsia="Calibri" w:hAnsi="Calibri" w:cs="Calibri"/>
              </w:rPr>
            </w:pPr>
            <w:r>
              <w:rPr>
                <w:rFonts w:ascii="Calibri"/>
              </w:rPr>
              <w:t>to</w:t>
            </w:r>
            <w:r>
              <w:rPr>
                <w:rFonts w:ascii="Calibri"/>
                <w:spacing w:val="1"/>
              </w:rPr>
              <w:t xml:space="preserve"> </w:t>
            </w:r>
            <w:r>
              <w:rPr>
                <w:rFonts w:ascii="Calibri"/>
                <w:spacing w:val="-3"/>
              </w:rPr>
              <w:t>lay</w:t>
            </w:r>
          </w:p>
        </w:tc>
        <w:tc>
          <w:tcPr>
            <w:tcW w:w="1891" w:type="dxa"/>
            <w:tcBorders>
              <w:top w:val="single" w:sz="5" w:space="0" w:color="000000"/>
              <w:left w:val="single" w:sz="5" w:space="0" w:color="000000"/>
              <w:bottom w:val="single" w:sz="5" w:space="0" w:color="000000"/>
              <w:right w:val="single" w:sz="5" w:space="0" w:color="000000"/>
            </w:tcBorders>
          </w:tcPr>
          <w:p w14:paraId="6C747CCE" w14:textId="77777777" w:rsidR="007A3A1E" w:rsidRDefault="00C33500" w:rsidP="00C664F6">
            <w:pPr>
              <w:pStyle w:val="TableParagraph"/>
              <w:spacing w:line="264" w:lineRule="exact"/>
              <w:rPr>
                <w:rFonts w:ascii="Calibri" w:eastAsia="Calibri" w:hAnsi="Calibri" w:cs="Calibri"/>
              </w:rPr>
            </w:pPr>
            <w:r>
              <w:rPr>
                <w:rFonts w:ascii="Calibri"/>
              </w:rPr>
              <w:t>to</w:t>
            </w:r>
            <w:r>
              <w:rPr>
                <w:rFonts w:ascii="Calibri"/>
                <w:spacing w:val="1"/>
              </w:rPr>
              <w:t xml:space="preserve"> </w:t>
            </w:r>
            <w:r>
              <w:rPr>
                <w:rFonts w:ascii="Calibri"/>
                <w:spacing w:val="-1"/>
              </w:rPr>
              <w:t>put</w:t>
            </w:r>
            <w:r>
              <w:rPr>
                <w:rFonts w:ascii="Calibri"/>
                <w:spacing w:val="-2"/>
              </w:rPr>
              <w:t xml:space="preserve"> </w:t>
            </w:r>
            <w:r>
              <w:rPr>
                <w:rFonts w:ascii="Calibri"/>
              </w:rPr>
              <w:t xml:space="preserve">or </w:t>
            </w:r>
            <w:r>
              <w:rPr>
                <w:rFonts w:ascii="Calibri"/>
                <w:spacing w:val="-1"/>
              </w:rPr>
              <w:t>place</w:t>
            </w:r>
          </w:p>
        </w:tc>
        <w:tc>
          <w:tcPr>
            <w:tcW w:w="989" w:type="dxa"/>
            <w:tcBorders>
              <w:top w:val="single" w:sz="5" w:space="0" w:color="000000"/>
              <w:left w:val="single" w:sz="5" w:space="0" w:color="000000"/>
              <w:bottom w:val="single" w:sz="5" w:space="0" w:color="000000"/>
              <w:right w:val="single" w:sz="5" w:space="0" w:color="000000"/>
            </w:tcBorders>
          </w:tcPr>
          <w:p w14:paraId="4BE4DF33" w14:textId="77777777" w:rsidR="007A3A1E" w:rsidRDefault="00C33500" w:rsidP="00C664F6">
            <w:pPr>
              <w:pStyle w:val="TableParagraph"/>
              <w:spacing w:line="264" w:lineRule="exact"/>
              <w:rPr>
                <w:rFonts w:ascii="Calibri" w:eastAsia="Calibri" w:hAnsi="Calibri" w:cs="Calibri"/>
              </w:rPr>
            </w:pPr>
            <w:r>
              <w:rPr>
                <w:rFonts w:ascii="Calibri"/>
                <w:spacing w:val="-1"/>
              </w:rPr>
              <w:t>lay(s)</w:t>
            </w:r>
          </w:p>
        </w:tc>
        <w:tc>
          <w:tcPr>
            <w:tcW w:w="1080" w:type="dxa"/>
            <w:tcBorders>
              <w:top w:val="single" w:sz="5" w:space="0" w:color="000000"/>
              <w:left w:val="single" w:sz="5" w:space="0" w:color="000000"/>
              <w:bottom w:val="single" w:sz="5" w:space="0" w:color="000000"/>
              <w:right w:val="single" w:sz="5" w:space="0" w:color="000000"/>
            </w:tcBorders>
          </w:tcPr>
          <w:p w14:paraId="265384D1" w14:textId="77777777" w:rsidR="007A3A1E" w:rsidRDefault="00C33500" w:rsidP="00C664F6">
            <w:pPr>
              <w:pStyle w:val="TableParagraph"/>
              <w:spacing w:line="264" w:lineRule="exact"/>
              <w:rPr>
                <w:rFonts w:ascii="Calibri" w:eastAsia="Calibri" w:hAnsi="Calibri" w:cs="Calibri"/>
              </w:rPr>
            </w:pPr>
            <w:r>
              <w:rPr>
                <w:rFonts w:ascii="Calibri"/>
                <w:spacing w:val="-1"/>
              </w:rPr>
              <w:t>laid</w:t>
            </w:r>
          </w:p>
        </w:tc>
        <w:tc>
          <w:tcPr>
            <w:tcW w:w="1531" w:type="dxa"/>
            <w:tcBorders>
              <w:top w:val="single" w:sz="5" w:space="0" w:color="000000"/>
              <w:left w:val="single" w:sz="5" w:space="0" w:color="000000"/>
              <w:bottom w:val="single" w:sz="5" w:space="0" w:color="000000"/>
              <w:right w:val="single" w:sz="5" w:space="0" w:color="000000"/>
            </w:tcBorders>
          </w:tcPr>
          <w:p w14:paraId="6D1AFEDE" w14:textId="77777777" w:rsidR="007A3A1E" w:rsidRDefault="00C33500" w:rsidP="00C664F6">
            <w:pPr>
              <w:pStyle w:val="TableParagraph"/>
              <w:spacing w:line="264" w:lineRule="exact"/>
              <w:rPr>
                <w:rFonts w:ascii="Calibri" w:eastAsia="Calibri" w:hAnsi="Calibri" w:cs="Calibri"/>
              </w:rPr>
            </w:pPr>
            <w:r>
              <w:rPr>
                <w:rFonts w:ascii="Calibri"/>
                <w:spacing w:val="-1"/>
              </w:rPr>
              <w:t>laid</w:t>
            </w:r>
          </w:p>
        </w:tc>
        <w:tc>
          <w:tcPr>
            <w:tcW w:w="1997" w:type="dxa"/>
            <w:tcBorders>
              <w:top w:val="single" w:sz="5" w:space="0" w:color="000000"/>
              <w:left w:val="single" w:sz="5" w:space="0" w:color="000000"/>
              <w:bottom w:val="single" w:sz="5" w:space="0" w:color="000000"/>
              <w:right w:val="single" w:sz="5" w:space="0" w:color="000000"/>
            </w:tcBorders>
          </w:tcPr>
          <w:p w14:paraId="3FB08CA6" w14:textId="77777777" w:rsidR="007A3A1E" w:rsidRDefault="00C33500" w:rsidP="00C664F6">
            <w:pPr>
              <w:pStyle w:val="TableParagraph"/>
              <w:spacing w:line="264" w:lineRule="exact"/>
              <w:rPr>
                <w:rFonts w:ascii="Calibri" w:eastAsia="Calibri" w:hAnsi="Calibri" w:cs="Calibri"/>
              </w:rPr>
            </w:pPr>
            <w:r>
              <w:rPr>
                <w:rFonts w:ascii="Calibri"/>
                <w:spacing w:val="-1"/>
              </w:rPr>
              <w:t>laying</w:t>
            </w:r>
          </w:p>
        </w:tc>
      </w:tr>
      <w:tr w:rsidR="007A3A1E" w14:paraId="45083DB5" w14:textId="77777777">
        <w:trPr>
          <w:trHeight w:hRule="exact" w:val="278"/>
        </w:trPr>
        <w:tc>
          <w:tcPr>
            <w:tcW w:w="1620" w:type="dxa"/>
            <w:tcBorders>
              <w:top w:val="single" w:sz="5" w:space="0" w:color="000000"/>
              <w:left w:val="single" w:sz="5" w:space="0" w:color="000000"/>
              <w:bottom w:val="single" w:sz="5" w:space="0" w:color="000000"/>
              <w:right w:val="single" w:sz="5" w:space="0" w:color="000000"/>
            </w:tcBorders>
          </w:tcPr>
          <w:p w14:paraId="5F375148" w14:textId="77777777" w:rsidR="007A3A1E" w:rsidRDefault="00C33500" w:rsidP="00C664F6">
            <w:pPr>
              <w:pStyle w:val="TableParagraph"/>
              <w:spacing w:line="264" w:lineRule="exact"/>
              <w:rPr>
                <w:rFonts w:ascii="Calibri" w:eastAsia="Calibri" w:hAnsi="Calibri" w:cs="Calibri"/>
              </w:rPr>
            </w:pPr>
            <w:r>
              <w:rPr>
                <w:rFonts w:ascii="Calibri"/>
              </w:rPr>
              <w:t>to</w:t>
            </w:r>
            <w:r>
              <w:rPr>
                <w:rFonts w:ascii="Calibri"/>
                <w:spacing w:val="1"/>
              </w:rPr>
              <w:t xml:space="preserve"> </w:t>
            </w:r>
            <w:r>
              <w:rPr>
                <w:rFonts w:ascii="Calibri"/>
                <w:spacing w:val="-3"/>
              </w:rPr>
              <w:t>lie</w:t>
            </w:r>
          </w:p>
        </w:tc>
        <w:tc>
          <w:tcPr>
            <w:tcW w:w="1891" w:type="dxa"/>
            <w:tcBorders>
              <w:top w:val="single" w:sz="5" w:space="0" w:color="000000"/>
              <w:left w:val="single" w:sz="5" w:space="0" w:color="000000"/>
              <w:bottom w:val="single" w:sz="5" w:space="0" w:color="000000"/>
              <w:right w:val="single" w:sz="5" w:space="0" w:color="000000"/>
            </w:tcBorders>
          </w:tcPr>
          <w:p w14:paraId="683630C3" w14:textId="77777777" w:rsidR="007A3A1E" w:rsidRDefault="00C33500" w:rsidP="00C664F6">
            <w:pPr>
              <w:pStyle w:val="TableParagraph"/>
              <w:spacing w:line="264" w:lineRule="exact"/>
              <w:rPr>
                <w:rFonts w:ascii="Calibri" w:eastAsia="Calibri" w:hAnsi="Calibri" w:cs="Calibri"/>
              </w:rPr>
            </w:pPr>
            <w:r>
              <w:rPr>
                <w:rFonts w:ascii="Calibri"/>
              </w:rPr>
              <w:t>to</w:t>
            </w:r>
            <w:r>
              <w:rPr>
                <w:rFonts w:ascii="Calibri"/>
                <w:spacing w:val="1"/>
              </w:rPr>
              <w:t xml:space="preserve"> </w:t>
            </w:r>
            <w:r>
              <w:rPr>
                <w:rFonts w:ascii="Calibri"/>
                <w:spacing w:val="-1"/>
              </w:rPr>
              <w:t>rest</w:t>
            </w:r>
            <w:r>
              <w:rPr>
                <w:rFonts w:ascii="Calibri"/>
                <w:spacing w:val="-2"/>
              </w:rPr>
              <w:t xml:space="preserve"> </w:t>
            </w:r>
            <w:r>
              <w:rPr>
                <w:rFonts w:ascii="Calibri"/>
              </w:rPr>
              <w:t xml:space="preserve">or </w:t>
            </w:r>
            <w:r>
              <w:rPr>
                <w:rFonts w:ascii="Calibri"/>
                <w:spacing w:val="-1"/>
              </w:rPr>
              <w:t>recline</w:t>
            </w:r>
          </w:p>
        </w:tc>
        <w:tc>
          <w:tcPr>
            <w:tcW w:w="989" w:type="dxa"/>
            <w:tcBorders>
              <w:top w:val="single" w:sz="5" w:space="0" w:color="000000"/>
              <w:left w:val="single" w:sz="5" w:space="0" w:color="000000"/>
              <w:bottom w:val="single" w:sz="5" w:space="0" w:color="000000"/>
              <w:right w:val="single" w:sz="5" w:space="0" w:color="000000"/>
            </w:tcBorders>
          </w:tcPr>
          <w:p w14:paraId="01F9A17A" w14:textId="77777777" w:rsidR="007A3A1E" w:rsidRDefault="00C33500" w:rsidP="00C664F6">
            <w:pPr>
              <w:pStyle w:val="TableParagraph"/>
              <w:spacing w:line="264" w:lineRule="exact"/>
              <w:rPr>
                <w:rFonts w:ascii="Calibri" w:eastAsia="Calibri" w:hAnsi="Calibri" w:cs="Calibri"/>
              </w:rPr>
            </w:pPr>
            <w:r>
              <w:rPr>
                <w:rFonts w:ascii="Calibri"/>
                <w:spacing w:val="-1"/>
              </w:rPr>
              <w:t>lie(s)</w:t>
            </w:r>
          </w:p>
        </w:tc>
        <w:tc>
          <w:tcPr>
            <w:tcW w:w="1080" w:type="dxa"/>
            <w:tcBorders>
              <w:top w:val="single" w:sz="5" w:space="0" w:color="000000"/>
              <w:left w:val="single" w:sz="5" w:space="0" w:color="000000"/>
              <w:bottom w:val="single" w:sz="5" w:space="0" w:color="000000"/>
              <w:right w:val="single" w:sz="5" w:space="0" w:color="000000"/>
            </w:tcBorders>
          </w:tcPr>
          <w:p w14:paraId="60B489BA" w14:textId="77777777" w:rsidR="007A3A1E" w:rsidRDefault="00C33500" w:rsidP="00C664F6">
            <w:pPr>
              <w:pStyle w:val="TableParagraph"/>
              <w:spacing w:line="264" w:lineRule="exact"/>
              <w:rPr>
                <w:rFonts w:ascii="Calibri" w:eastAsia="Calibri" w:hAnsi="Calibri" w:cs="Calibri"/>
              </w:rPr>
            </w:pPr>
            <w:r>
              <w:rPr>
                <w:rFonts w:ascii="Calibri"/>
                <w:spacing w:val="-1"/>
              </w:rPr>
              <w:t>lay</w:t>
            </w:r>
          </w:p>
        </w:tc>
        <w:tc>
          <w:tcPr>
            <w:tcW w:w="1531" w:type="dxa"/>
            <w:tcBorders>
              <w:top w:val="single" w:sz="5" w:space="0" w:color="000000"/>
              <w:left w:val="single" w:sz="5" w:space="0" w:color="000000"/>
              <w:bottom w:val="single" w:sz="5" w:space="0" w:color="000000"/>
              <w:right w:val="single" w:sz="5" w:space="0" w:color="000000"/>
            </w:tcBorders>
          </w:tcPr>
          <w:p w14:paraId="09149E8F" w14:textId="77777777" w:rsidR="007A3A1E" w:rsidRDefault="00C33500" w:rsidP="00C664F6">
            <w:pPr>
              <w:pStyle w:val="TableParagraph"/>
              <w:spacing w:line="264" w:lineRule="exact"/>
              <w:rPr>
                <w:rFonts w:ascii="Calibri" w:eastAsia="Calibri" w:hAnsi="Calibri" w:cs="Calibri"/>
              </w:rPr>
            </w:pPr>
            <w:r>
              <w:rPr>
                <w:rFonts w:ascii="Calibri"/>
                <w:spacing w:val="-1"/>
              </w:rPr>
              <w:t>lain</w:t>
            </w:r>
          </w:p>
        </w:tc>
        <w:tc>
          <w:tcPr>
            <w:tcW w:w="1997" w:type="dxa"/>
            <w:tcBorders>
              <w:top w:val="single" w:sz="5" w:space="0" w:color="000000"/>
              <w:left w:val="single" w:sz="5" w:space="0" w:color="000000"/>
              <w:bottom w:val="single" w:sz="5" w:space="0" w:color="000000"/>
              <w:right w:val="single" w:sz="5" w:space="0" w:color="000000"/>
            </w:tcBorders>
          </w:tcPr>
          <w:p w14:paraId="77139356" w14:textId="77777777" w:rsidR="007A3A1E" w:rsidRDefault="00C33500" w:rsidP="00C664F6">
            <w:pPr>
              <w:pStyle w:val="TableParagraph"/>
              <w:spacing w:line="264" w:lineRule="exact"/>
              <w:rPr>
                <w:rFonts w:ascii="Calibri" w:eastAsia="Calibri" w:hAnsi="Calibri" w:cs="Calibri"/>
              </w:rPr>
            </w:pPr>
            <w:r>
              <w:rPr>
                <w:rFonts w:ascii="Calibri"/>
                <w:spacing w:val="-1"/>
              </w:rPr>
              <w:t>lying</w:t>
            </w:r>
          </w:p>
        </w:tc>
      </w:tr>
    </w:tbl>
    <w:p w14:paraId="68341F25" w14:textId="7E2F6DA5" w:rsidR="007A3A1E" w:rsidRDefault="00C33500" w:rsidP="00C664F6">
      <w:pPr>
        <w:pStyle w:val="BodyText"/>
        <w:ind w:left="0"/>
      </w:pPr>
      <w:r>
        <w:rPr>
          <w:b/>
          <w:spacing w:val="-1"/>
        </w:rPr>
        <w:t>Example of</w:t>
      </w:r>
      <w:r>
        <w:rPr>
          <w:b/>
        </w:rPr>
        <w:t xml:space="preserve"> to</w:t>
      </w:r>
      <w:r>
        <w:rPr>
          <w:b/>
          <w:spacing w:val="-1"/>
        </w:rPr>
        <w:t xml:space="preserve"> lay: </w:t>
      </w:r>
      <w:r>
        <w:rPr>
          <w:spacing w:val="-1"/>
        </w:rPr>
        <w:t>The</w:t>
      </w:r>
      <w:r>
        <w:rPr>
          <w:spacing w:val="-2"/>
        </w:rPr>
        <w:t xml:space="preserve"> </w:t>
      </w:r>
      <w:r>
        <w:rPr>
          <w:spacing w:val="-1"/>
        </w:rPr>
        <w:t>student</w:t>
      </w:r>
      <w:r>
        <w:rPr>
          <w:spacing w:val="1"/>
        </w:rPr>
        <w:t xml:space="preserve"> </w:t>
      </w:r>
      <w:r>
        <w:rPr>
          <w:spacing w:val="-1"/>
        </w:rPr>
        <w:t>was</w:t>
      </w:r>
      <w:r>
        <w:rPr>
          <w:spacing w:val="-2"/>
        </w:rPr>
        <w:t xml:space="preserve"> </w:t>
      </w:r>
      <w:r>
        <w:rPr>
          <w:spacing w:val="-1"/>
        </w:rPr>
        <w:t>asked to</w:t>
      </w:r>
      <w:r>
        <w:rPr>
          <w:spacing w:val="1"/>
        </w:rPr>
        <w:t xml:space="preserve"> </w:t>
      </w:r>
      <w:r>
        <w:rPr>
          <w:spacing w:val="-1"/>
        </w:rPr>
        <w:t>lay the</w:t>
      </w:r>
      <w:r>
        <w:rPr>
          <w:spacing w:val="-2"/>
        </w:rPr>
        <w:t xml:space="preserve"> </w:t>
      </w:r>
      <w:r>
        <w:rPr>
          <w:spacing w:val="-1"/>
        </w:rPr>
        <w:t>book</w:t>
      </w:r>
      <w:r>
        <w:rPr>
          <w:spacing w:val="1"/>
        </w:rPr>
        <w:t xml:space="preserve"> </w:t>
      </w:r>
      <w:r>
        <w:rPr>
          <w:spacing w:val="-1"/>
        </w:rPr>
        <w:t>down.</w:t>
      </w:r>
      <w:r>
        <w:t xml:space="preserve"> </w:t>
      </w:r>
      <w:r>
        <w:rPr>
          <w:spacing w:val="-1"/>
        </w:rPr>
        <w:t>It</w:t>
      </w:r>
      <w:r>
        <w:rPr>
          <w:spacing w:val="1"/>
        </w:rPr>
        <w:t xml:space="preserve"> </w:t>
      </w:r>
      <w:r>
        <w:rPr>
          <w:spacing w:val="-1"/>
        </w:rPr>
        <w:t>laid</w:t>
      </w:r>
      <w:r>
        <w:rPr>
          <w:spacing w:val="-3"/>
        </w:rPr>
        <w:t xml:space="preserve"> </w:t>
      </w:r>
      <w:r>
        <w:rPr>
          <w:spacing w:val="-1"/>
        </w:rPr>
        <w:t>there until</w:t>
      </w:r>
      <w:r>
        <w:t xml:space="preserve"> </w:t>
      </w:r>
      <w:r>
        <w:rPr>
          <w:spacing w:val="-1"/>
        </w:rPr>
        <w:t>others</w:t>
      </w:r>
      <w:r>
        <w:t xml:space="preserve"> </w:t>
      </w:r>
      <w:r>
        <w:rPr>
          <w:spacing w:val="-1"/>
        </w:rPr>
        <w:t>complained</w:t>
      </w:r>
      <w:r>
        <w:rPr>
          <w:spacing w:val="55"/>
        </w:rPr>
        <w:t xml:space="preserve"> </w:t>
      </w:r>
      <w:r>
        <w:rPr>
          <w:spacing w:val="-1"/>
        </w:rPr>
        <w:t>that</w:t>
      </w:r>
      <w:r>
        <w:rPr>
          <w:spacing w:val="1"/>
        </w:rPr>
        <w:t xml:space="preserve"> </w:t>
      </w:r>
      <w:r>
        <w:rPr>
          <w:spacing w:val="-1"/>
        </w:rPr>
        <w:t>it</w:t>
      </w:r>
      <w:r>
        <w:rPr>
          <w:spacing w:val="1"/>
        </w:rPr>
        <w:t xml:space="preserve"> </w:t>
      </w:r>
      <w:r>
        <w:rPr>
          <w:spacing w:val="-1"/>
        </w:rPr>
        <w:t>had laid</w:t>
      </w:r>
      <w:r>
        <w:rPr>
          <w:spacing w:val="-3"/>
        </w:rPr>
        <w:t xml:space="preserve"> </w:t>
      </w:r>
      <w:r>
        <w:rPr>
          <w:spacing w:val="-1"/>
        </w:rPr>
        <w:t>there</w:t>
      </w:r>
      <w:r>
        <w:rPr>
          <w:spacing w:val="-2"/>
        </w:rPr>
        <w:t xml:space="preserve"> </w:t>
      </w:r>
      <w:r>
        <w:rPr>
          <w:spacing w:val="-1"/>
        </w:rPr>
        <w:t>longer</w:t>
      </w:r>
      <w:r>
        <w:t xml:space="preserve"> </w:t>
      </w:r>
      <w:r>
        <w:rPr>
          <w:spacing w:val="-1"/>
        </w:rPr>
        <w:t>than necessary.</w:t>
      </w:r>
      <w:r w:rsidR="00F07671">
        <w:rPr>
          <w:spacing w:val="-1"/>
        </w:rPr>
        <w:t xml:space="preserve"> The book</w:t>
      </w:r>
      <w:r w:rsidR="00F07671">
        <w:rPr>
          <w:spacing w:val="1"/>
        </w:rPr>
        <w:t xml:space="preserve"> </w:t>
      </w:r>
      <w:r>
        <w:rPr>
          <w:spacing w:val="-1"/>
        </w:rPr>
        <w:t>was</w:t>
      </w:r>
      <w:r w:rsidR="00F07671">
        <w:t xml:space="preserve"> </w:t>
      </w:r>
      <w:proofErr w:type="spellStart"/>
      <w:r>
        <w:rPr>
          <w:spacing w:val="-2"/>
        </w:rPr>
        <w:t>laying</w:t>
      </w:r>
      <w:proofErr w:type="spellEnd"/>
      <w:r>
        <w:rPr>
          <w:spacing w:val="-1"/>
        </w:rPr>
        <w:t xml:space="preserve"> in </w:t>
      </w:r>
      <w:r>
        <w:t xml:space="preserve">a </w:t>
      </w:r>
      <w:r>
        <w:rPr>
          <w:spacing w:val="-1"/>
        </w:rPr>
        <w:t>place</w:t>
      </w:r>
      <w:r>
        <w:rPr>
          <w:spacing w:val="1"/>
        </w:rPr>
        <w:t xml:space="preserve"> </w:t>
      </w:r>
      <w:r>
        <w:rPr>
          <w:spacing w:val="-1"/>
        </w:rPr>
        <w:t>reserved for</w:t>
      </w:r>
      <w:r>
        <w:rPr>
          <w:spacing w:val="-2"/>
        </w:rPr>
        <w:t xml:space="preserve"> </w:t>
      </w:r>
      <w:r>
        <w:rPr>
          <w:spacing w:val="-1"/>
        </w:rPr>
        <w:t>experiments.</w:t>
      </w:r>
    </w:p>
    <w:p w14:paraId="09A8DB9E" w14:textId="7934997B" w:rsidR="006B27F3" w:rsidRDefault="00C33500" w:rsidP="00E10131">
      <w:pPr>
        <w:pStyle w:val="BodyText"/>
        <w:ind w:left="0" w:right="356"/>
        <w:rPr>
          <w:spacing w:val="-1"/>
        </w:rPr>
      </w:pPr>
      <w:r>
        <w:rPr>
          <w:rFonts w:cs="Calibri"/>
          <w:b/>
          <w:bCs/>
          <w:spacing w:val="-1"/>
        </w:rPr>
        <w:t>Example of</w:t>
      </w:r>
      <w:r>
        <w:rPr>
          <w:rFonts w:cs="Calibri"/>
          <w:b/>
          <w:bCs/>
        </w:rPr>
        <w:t xml:space="preserve"> to</w:t>
      </w:r>
      <w:r>
        <w:rPr>
          <w:rFonts w:cs="Calibri"/>
          <w:b/>
          <w:bCs/>
          <w:spacing w:val="-1"/>
        </w:rPr>
        <w:t xml:space="preserve"> lie: </w:t>
      </w:r>
      <w:r>
        <w:rPr>
          <w:spacing w:val="-1"/>
        </w:rPr>
        <w:t>The</w:t>
      </w:r>
      <w:r>
        <w:rPr>
          <w:spacing w:val="-2"/>
        </w:rPr>
        <w:t xml:space="preserve"> </w:t>
      </w:r>
      <w:r>
        <w:rPr>
          <w:spacing w:val="-1"/>
        </w:rPr>
        <w:t>student</w:t>
      </w:r>
      <w:r>
        <w:rPr>
          <w:spacing w:val="1"/>
        </w:rPr>
        <w:t xml:space="preserve"> </w:t>
      </w:r>
      <w:r>
        <w:rPr>
          <w:spacing w:val="-1"/>
        </w:rPr>
        <w:t>chose</w:t>
      </w:r>
      <w:r>
        <w:rPr>
          <w:spacing w:val="-2"/>
        </w:rPr>
        <w:t xml:space="preserve"> </w:t>
      </w:r>
      <w:r>
        <w:t>to</w:t>
      </w:r>
      <w:r>
        <w:rPr>
          <w:spacing w:val="-1"/>
        </w:rPr>
        <w:t xml:space="preserve"> lie</w:t>
      </w:r>
      <w:r>
        <w:rPr>
          <w:spacing w:val="1"/>
        </w:rPr>
        <w:t xml:space="preserve"> </w:t>
      </w:r>
      <w:r>
        <w:rPr>
          <w:spacing w:val="-1"/>
        </w:rPr>
        <w:t>down in</w:t>
      </w:r>
      <w:r>
        <w:rPr>
          <w:spacing w:val="-3"/>
        </w:rPr>
        <w:t xml:space="preserve"> </w:t>
      </w:r>
      <w:r>
        <w:rPr>
          <w:spacing w:val="-1"/>
        </w:rPr>
        <w:t>the</w:t>
      </w:r>
      <w:r>
        <w:rPr>
          <w:spacing w:val="1"/>
        </w:rPr>
        <w:t xml:space="preserve"> </w:t>
      </w:r>
      <w:r>
        <w:rPr>
          <w:spacing w:val="-1"/>
        </w:rPr>
        <w:t>middle</w:t>
      </w:r>
      <w:r>
        <w:rPr>
          <w:spacing w:val="-2"/>
        </w:rPr>
        <w:t xml:space="preserve"> </w:t>
      </w:r>
      <w:r>
        <w:t>of</w:t>
      </w:r>
      <w:r>
        <w:rPr>
          <w:spacing w:val="-2"/>
        </w:rPr>
        <w:t xml:space="preserve"> </w:t>
      </w:r>
      <w:r>
        <w:rPr>
          <w:spacing w:val="-1"/>
        </w:rPr>
        <w:t>the</w:t>
      </w:r>
      <w:r>
        <w:rPr>
          <w:spacing w:val="1"/>
        </w:rPr>
        <w:t xml:space="preserve"> </w:t>
      </w:r>
      <w:r>
        <w:rPr>
          <w:spacing w:val="-1"/>
        </w:rPr>
        <w:t>floor.</w:t>
      </w:r>
      <w:r>
        <w:t xml:space="preserve"> </w:t>
      </w:r>
      <w:r>
        <w:rPr>
          <w:spacing w:val="-1"/>
        </w:rPr>
        <w:t>He</w:t>
      </w:r>
      <w:r>
        <w:rPr>
          <w:spacing w:val="1"/>
        </w:rPr>
        <w:t xml:space="preserve"> </w:t>
      </w:r>
      <w:r>
        <w:rPr>
          <w:spacing w:val="-2"/>
        </w:rPr>
        <w:t>lay</w:t>
      </w:r>
      <w:r>
        <w:rPr>
          <w:spacing w:val="2"/>
        </w:rPr>
        <w:t xml:space="preserve"> </w:t>
      </w:r>
      <w:r>
        <w:rPr>
          <w:spacing w:val="-1"/>
        </w:rPr>
        <w:t>(rested)</w:t>
      </w:r>
      <w:r>
        <w:rPr>
          <w:spacing w:val="-2"/>
        </w:rPr>
        <w:t xml:space="preserve"> </w:t>
      </w:r>
      <w:r>
        <w:rPr>
          <w:spacing w:val="-1"/>
        </w:rPr>
        <w:t>there</w:t>
      </w:r>
      <w:r w:rsidR="00F07671">
        <w:rPr>
          <w:spacing w:val="65"/>
        </w:rPr>
        <w:t xml:space="preserve"> </w:t>
      </w:r>
      <w:r>
        <w:rPr>
          <w:spacing w:val="-1"/>
        </w:rPr>
        <w:t>until</w:t>
      </w:r>
      <w:r>
        <w:t xml:space="preserve"> </w:t>
      </w:r>
      <w:r>
        <w:rPr>
          <w:spacing w:val="-1"/>
        </w:rPr>
        <w:t>others</w:t>
      </w:r>
      <w:r>
        <w:t xml:space="preserve"> </w:t>
      </w:r>
      <w:r>
        <w:rPr>
          <w:spacing w:val="-1"/>
        </w:rPr>
        <w:t>began to complain that</w:t>
      </w:r>
      <w:r>
        <w:rPr>
          <w:spacing w:val="1"/>
        </w:rPr>
        <w:t xml:space="preserve"> </w:t>
      </w:r>
      <w:r>
        <w:rPr>
          <w:spacing w:val="-1"/>
        </w:rPr>
        <w:t>he</w:t>
      </w:r>
      <w:r>
        <w:rPr>
          <w:spacing w:val="1"/>
        </w:rPr>
        <w:t xml:space="preserve"> </w:t>
      </w:r>
      <w:r>
        <w:rPr>
          <w:spacing w:val="-1"/>
        </w:rPr>
        <w:t>had lain</w:t>
      </w:r>
      <w:r>
        <w:rPr>
          <w:spacing w:val="-3"/>
        </w:rPr>
        <w:t xml:space="preserve"> </w:t>
      </w:r>
      <w:r>
        <w:rPr>
          <w:spacing w:val="-1"/>
        </w:rPr>
        <w:t>there</w:t>
      </w:r>
      <w:r>
        <w:rPr>
          <w:spacing w:val="-2"/>
        </w:rPr>
        <w:t xml:space="preserve"> </w:t>
      </w:r>
      <w:r>
        <w:rPr>
          <w:spacing w:val="-1"/>
        </w:rPr>
        <w:t>too long.</w:t>
      </w:r>
    </w:p>
    <w:p w14:paraId="71F0F74C" w14:textId="61C12A2E" w:rsidR="002D1D75" w:rsidRPr="00E10131" w:rsidRDefault="002D1D75" w:rsidP="00E10131">
      <w:pPr>
        <w:pStyle w:val="BodyText"/>
        <w:ind w:left="0" w:right="356"/>
        <w:rPr>
          <w:spacing w:val="-1"/>
        </w:rPr>
      </w:pPr>
      <w:r>
        <w:rPr>
          <w:spacing w:val="-1"/>
        </w:rPr>
        <w:t xml:space="preserve">To lie can also mean to rest as if hidden. For example, the </w:t>
      </w:r>
      <w:r w:rsidR="00513B49">
        <w:rPr>
          <w:spacing w:val="-1"/>
        </w:rPr>
        <w:t xml:space="preserve">truth lies in the proof that is often hidden. </w:t>
      </w:r>
    </w:p>
    <w:p w14:paraId="1B0EE740" w14:textId="67968AD8" w:rsidR="00FF1D4B" w:rsidRPr="002276A5" w:rsidRDefault="00FF1D4B" w:rsidP="00C664F6">
      <w:pPr>
        <w:spacing w:before="1" w:line="391" w:lineRule="exact"/>
        <w:rPr>
          <w:rFonts w:ascii="Calibri"/>
          <w:b/>
          <w:sz w:val="32"/>
        </w:rPr>
      </w:pPr>
      <w:r w:rsidRPr="002276A5">
        <w:rPr>
          <w:rFonts w:ascii="Calibri"/>
          <w:b/>
          <w:sz w:val="32"/>
        </w:rPr>
        <w:t>O</w:t>
      </w:r>
      <w:r w:rsidRPr="002276A5">
        <w:rPr>
          <w:rFonts w:ascii="Calibri" w:hAnsi="Calibri"/>
          <w:b/>
          <w:caps/>
        </w:rPr>
        <w:t>verlay vs.</w:t>
      </w:r>
      <w:r w:rsidRPr="002276A5">
        <w:rPr>
          <w:rFonts w:ascii="Calibri"/>
          <w:b/>
          <w:sz w:val="32"/>
        </w:rPr>
        <w:t xml:space="preserve"> O</w:t>
      </w:r>
      <w:r w:rsidRPr="002276A5">
        <w:rPr>
          <w:rFonts w:ascii="Calibri" w:hAnsi="Calibri"/>
          <w:b/>
          <w:caps/>
        </w:rPr>
        <w:t>verlie</w:t>
      </w:r>
    </w:p>
    <w:p w14:paraId="25CA3F3E" w14:textId="77777777" w:rsidR="00FF1D4B" w:rsidRDefault="00FF1D4B" w:rsidP="00C664F6">
      <w:pPr>
        <w:pStyle w:val="NormalWeb"/>
        <w:spacing w:before="0" w:beforeAutospacing="0" w:after="0" w:afterAutospacing="0"/>
        <w:jc w:val="both"/>
        <w:rPr>
          <w:rFonts w:asciiTheme="minorHAnsi" w:hAnsiTheme="minorHAnsi"/>
          <w:color w:val="333333"/>
          <w:sz w:val="22"/>
          <w:szCs w:val="22"/>
        </w:rPr>
      </w:pPr>
      <w:r w:rsidRPr="00AA0ED6">
        <w:rPr>
          <w:rFonts w:asciiTheme="minorHAnsi" w:hAnsiTheme="minorHAnsi"/>
          <w:b/>
          <w:color w:val="333333"/>
          <w:sz w:val="22"/>
          <w:szCs w:val="22"/>
        </w:rPr>
        <w:t>Overlie:</w:t>
      </w:r>
      <w:r>
        <w:rPr>
          <w:rFonts w:asciiTheme="minorHAnsi" w:hAnsiTheme="minorHAnsi"/>
          <w:color w:val="333333"/>
          <w:sz w:val="22"/>
          <w:szCs w:val="22"/>
        </w:rPr>
        <w:t xml:space="preserve"> One of my clients did an experiment where he overlaid 10 meters of clayey soil over a foundation of weathered sandy slate in vibration tests. </w:t>
      </w:r>
      <w:r w:rsidRPr="00FF1D4B">
        <w:rPr>
          <w:rFonts w:asciiTheme="minorHAnsi" w:hAnsiTheme="minorHAnsi"/>
          <w:b/>
          <w:color w:val="333333"/>
          <w:sz w:val="22"/>
          <w:szCs w:val="22"/>
        </w:rPr>
        <w:t>To overlie means to rest upon or lie on top of something. It denotes passive location.</w:t>
      </w:r>
      <w:r>
        <w:rPr>
          <w:rFonts w:asciiTheme="minorHAnsi" w:hAnsiTheme="minorHAnsi"/>
          <w:color w:val="333333"/>
          <w:sz w:val="22"/>
          <w:szCs w:val="22"/>
        </w:rPr>
        <w:t xml:space="preserve"> If I were to visit the site, I would want to see the area where the clayey soil “overlies” the sandy slate. </w:t>
      </w:r>
    </w:p>
    <w:p w14:paraId="5AE901D1" w14:textId="77777777" w:rsidR="00FF1D4B" w:rsidRPr="00FF1D4B" w:rsidRDefault="00FF1D4B" w:rsidP="00C664F6">
      <w:pPr>
        <w:pStyle w:val="NormalWeb"/>
        <w:spacing w:before="0" w:beforeAutospacing="0" w:after="0" w:afterAutospacing="0"/>
        <w:jc w:val="both"/>
        <w:rPr>
          <w:rFonts w:asciiTheme="minorHAnsi" w:hAnsiTheme="minorHAnsi"/>
          <w:color w:val="333333"/>
          <w:sz w:val="22"/>
          <w:szCs w:val="22"/>
        </w:rPr>
      </w:pPr>
      <w:r w:rsidRPr="00AA0ED6">
        <w:rPr>
          <w:rFonts w:asciiTheme="minorHAnsi" w:hAnsiTheme="minorHAnsi"/>
          <w:b/>
          <w:color w:val="333333"/>
          <w:sz w:val="22"/>
          <w:szCs w:val="22"/>
        </w:rPr>
        <w:lastRenderedPageBreak/>
        <w:t>Overlay:</w:t>
      </w:r>
      <w:r>
        <w:rPr>
          <w:rFonts w:asciiTheme="minorHAnsi" w:hAnsiTheme="minorHAnsi"/>
          <w:color w:val="333333"/>
          <w:sz w:val="22"/>
          <w:szCs w:val="22"/>
        </w:rPr>
        <w:t xml:space="preserve"> </w:t>
      </w:r>
      <w:r w:rsidRPr="00FF1D4B">
        <w:rPr>
          <w:rFonts w:asciiTheme="minorHAnsi" w:hAnsiTheme="minorHAnsi"/>
          <w:color w:val="333333"/>
          <w:sz w:val="22"/>
          <w:szCs w:val="22"/>
        </w:rPr>
        <w:t>To overlay means to spread over or across, to lay something on top of something else. It denotes the action of placement.</w:t>
      </w:r>
    </w:p>
    <w:p w14:paraId="561B935E" w14:textId="0242925B" w:rsidR="009558E1" w:rsidRPr="00A32AAA" w:rsidRDefault="00AA0ED6" w:rsidP="00A32AAA">
      <w:pPr>
        <w:pStyle w:val="NormalWeb"/>
        <w:spacing w:before="0" w:beforeAutospacing="0" w:after="0" w:afterAutospacing="0"/>
        <w:jc w:val="both"/>
        <w:rPr>
          <w:rFonts w:asciiTheme="minorHAnsi" w:hAnsiTheme="minorHAnsi"/>
          <w:color w:val="333333"/>
          <w:sz w:val="22"/>
          <w:szCs w:val="22"/>
        </w:rPr>
      </w:pPr>
      <w:r w:rsidRPr="00AA0ED6">
        <w:rPr>
          <w:rFonts w:asciiTheme="minorHAnsi" w:hAnsiTheme="minorHAnsi"/>
          <w:b/>
          <w:color w:val="333333"/>
          <w:sz w:val="22"/>
          <w:szCs w:val="22"/>
        </w:rPr>
        <w:t xml:space="preserve">Summation: </w:t>
      </w:r>
      <w:r w:rsidR="00FF1D4B" w:rsidRPr="00FF1D4B">
        <w:rPr>
          <w:rFonts w:asciiTheme="minorHAnsi" w:hAnsiTheme="minorHAnsi"/>
          <w:color w:val="333333"/>
          <w:sz w:val="22"/>
          <w:szCs w:val="22"/>
        </w:rPr>
        <w:t>So</w:t>
      </w:r>
      <w:r w:rsidR="00A4350E">
        <w:rPr>
          <w:rFonts w:asciiTheme="minorHAnsi" w:hAnsiTheme="minorHAnsi"/>
          <w:color w:val="333333"/>
          <w:sz w:val="22"/>
          <w:szCs w:val="22"/>
        </w:rPr>
        <w:t>,</w:t>
      </w:r>
      <w:r w:rsidR="00FF1D4B" w:rsidRPr="00FF1D4B">
        <w:rPr>
          <w:rFonts w:asciiTheme="minorHAnsi" w:hAnsiTheme="minorHAnsi"/>
          <w:color w:val="333333"/>
          <w:sz w:val="22"/>
          <w:szCs w:val="22"/>
        </w:rPr>
        <w:t xml:space="preserve"> if you are talking about a </w:t>
      </w:r>
      <w:r w:rsidR="00FF1D4B">
        <w:rPr>
          <w:rFonts w:asciiTheme="minorHAnsi" w:hAnsiTheme="minorHAnsi"/>
          <w:color w:val="333333"/>
          <w:sz w:val="22"/>
          <w:szCs w:val="22"/>
        </w:rPr>
        <w:t>clay</w:t>
      </w:r>
      <w:r>
        <w:rPr>
          <w:rFonts w:asciiTheme="minorHAnsi" w:hAnsiTheme="minorHAnsi"/>
          <w:color w:val="333333"/>
          <w:sz w:val="22"/>
          <w:szCs w:val="22"/>
        </w:rPr>
        <w:t>ey</w:t>
      </w:r>
      <w:r w:rsidR="00FF1D4B">
        <w:rPr>
          <w:rFonts w:asciiTheme="minorHAnsi" w:hAnsiTheme="minorHAnsi"/>
          <w:color w:val="333333"/>
          <w:sz w:val="22"/>
          <w:szCs w:val="22"/>
        </w:rPr>
        <w:t xml:space="preserve"> soil</w:t>
      </w:r>
      <w:r w:rsidR="00FF1D4B" w:rsidRPr="00FF1D4B">
        <w:rPr>
          <w:rFonts w:asciiTheme="minorHAnsi" w:hAnsiTheme="minorHAnsi"/>
          <w:color w:val="333333"/>
          <w:sz w:val="22"/>
          <w:szCs w:val="22"/>
        </w:rPr>
        <w:t xml:space="preserve"> that is placidly resting on top of a </w:t>
      </w:r>
      <w:r w:rsidR="00FF1D4B">
        <w:rPr>
          <w:rFonts w:asciiTheme="minorHAnsi" w:hAnsiTheme="minorHAnsi"/>
          <w:color w:val="333333"/>
          <w:sz w:val="22"/>
          <w:szCs w:val="22"/>
        </w:rPr>
        <w:t>sandy slate foundation</w:t>
      </w:r>
      <w:r w:rsidR="00FF1D4B" w:rsidRPr="00FF1D4B">
        <w:rPr>
          <w:rFonts w:asciiTheme="minorHAnsi" w:hAnsiTheme="minorHAnsi"/>
          <w:color w:val="333333"/>
          <w:sz w:val="22"/>
          <w:szCs w:val="22"/>
        </w:rPr>
        <w:t xml:space="preserve">, it is </w:t>
      </w:r>
      <w:r w:rsidR="00FF1D4B" w:rsidRPr="00FF1D4B">
        <w:rPr>
          <w:rFonts w:asciiTheme="minorHAnsi" w:hAnsiTheme="minorHAnsi"/>
          <w:b/>
          <w:color w:val="333333"/>
          <w:sz w:val="22"/>
          <w:szCs w:val="22"/>
        </w:rPr>
        <w:t>overlying</w:t>
      </w:r>
      <w:r w:rsidR="00FF1D4B" w:rsidRPr="00FF1D4B">
        <w:rPr>
          <w:rFonts w:asciiTheme="minorHAnsi" w:hAnsiTheme="minorHAnsi"/>
          <w:color w:val="333333"/>
          <w:sz w:val="22"/>
          <w:szCs w:val="22"/>
        </w:rPr>
        <w:t xml:space="preserve"> the </w:t>
      </w:r>
      <w:r w:rsidR="00FF1D4B">
        <w:rPr>
          <w:rFonts w:asciiTheme="minorHAnsi" w:hAnsiTheme="minorHAnsi"/>
          <w:color w:val="333333"/>
          <w:sz w:val="22"/>
          <w:szCs w:val="22"/>
        </w:rPr>
        <w:t>sandy slate</w:t>
      </w:r>
      <w:r w:rsidR="00FF1D4B" w:rsidRPr="00FF1D4B">
        <w:rPr>
          <w:rFonts w:asciiTheme="minorHAnsi" w:hAnsiTheme="minorHAnsi"/>
          <w:color w:val="333333"/>
          <w:sz w:val="22"/>
          <w:szCs w:val="22"/>
        </w:rPr>
        <w:t xml:space="preserve">, not </w:t>
      </w:r>
      <w:r w:rsidR="00FF1D4B" w:rsidRPr="00FF1D4B">
        <w:rPr>
          <w:rFonts w:asciiTheme="minorHAnsi" w:hAnsiTheme="minorHAnsi"/>
          <w:b/>
          <w:color w:val="333333"/>
          <w:sz w:val="22"/>
          <w:szCs w:val="22"/>
        </w:rPr>
        <w:t>overlaying</w:t>
      </w:r>
      <w:r w:rsidR="00FF1D4B" w:rsidRPr="00FF1D4B">
        <w:rPr>
          <w:rFonts w:asciiTheme="minorHAnsi" w:hAnsiTheme="minorHAnsi"/>
          <w:color w:val="333333"/>
          <w:sz w:val="22"/>
          <w:szCs w:val="22"/>
        </w:rPr>
        <w:t xml:space="preserve"> the </w:t>
      </w:r>
      <w:r>
        <w:rPr>
          <w:rFonts w:asciiTheme="minorHAnsi" w:hAnsiTheme="minorHAnsi"/>
          <w:color w:val="333333"/>
          <w:sz w:val="22"/>
          <w:szCs w:val="22"/>
        </w:rPr>
        <w:t>sandy slate</w:t>
      </w:r>
      <w:r w:rsidR="00FF1D4B" w:rsidRPr="00FF1D4B">
        <w:rPr>
          <w:rFonts w:asciiTheme="minorHAnsi" w:hAnsiTheme="minorHAnsi"/>
          <w:color w:val="333333"/>
          <w:sz w:val="22"/>
          <w:szCs w:val="22"/>
        </w:rPr>
        <w:t>.</w:t>
      </w:r>
      <w:r w:rsidR="00FF1D4B">
        <w:rPr>
          <w:rFonts w:asciiTheme="minorHAnsi" w:hAnsiTheme="minorHAnsi"/>
          <w:color w:val="333333"/>
          <w:sz w:val="22"/>
          <w:szCs w:val="22"/>
        </w:rPr>
        <w:t xml:space="preserve"> </w:t>
      </w:r>
      <w:r>
        <w:rPr>
          <w:rFonts w:asciiTheme="minorHAnsi" w:hAnsiTheme="minorHAnsi"/>
          <w:color w:val="333333"/>
          <w:sz w:val="22"/>
          <w:szCs w:val="22"/>
        </w:rPr>
        <w:t>The heavy equipment operators who moved the clayey soil to the test site and applied it</w:t>
      </w:r>
      <w:r w:rsidR="00FF1D4B" w:rsidRPr="00FF1D4B">
        <w:rPr>
          <w:rFonts w:asciiTheme="minorHAnsi" w:hAnsiTheme="minorHAnsi"/>
          <w:color w:val="333333"/>
          <w:sz w:val="22"/>
          <w:szCs w:val="22"/>
        </w:rPr>
        <w:t xml:space="preserve"> did </w:t>
      </w:r>
      <w:r>
        <w:rPr>
          <w:rFonts w:asciiTheme="minorHAnsi" w:hAnsiTheme="minorHAnsi"/>
          <w:color w:val="333333"/>
          <w:sz w:val="22"/>
          <w:szCs w:val="22"/>
        </w:rPr>
        <w:t xml:space="preserve">all of </w:t>
      </w:r>
      <w:r w:rsidR="00AE3849">
        <w:rPr>
          <w:rFonts w:asciiTheme="minorHAnsi" w:hAnsiTheme="minorHAnsi"/>
          <w:color w:val="333333"/>
          <w:sz w:val="22"/>
          <w:szCs w:val="22"/>
        </w:rPr>
        <w:t>the overlaying.</w:t>
      </w:r>
    </w:p>
    <w:p w14:paraId="304361FC" w14:textId="03858507" w:rsidR="007A3A1E" w:rsidRDefault="00C33500" w:rsidP="0009616A">
      <w:pPr>
        <w:pStyle w:val="Heading2"/>
        <w:spacing w:line="391" w:lineRule="exact"/>
        <w:ind w:left="0"/>
        <w:rPr>
          <w:b w:val="0"/>
          <w:bCs w:val="0"/>
        </w:rPr>
      </w:pPr>
      <w:r>
        <w:rPr>
          <w:spacing w:val="-1"/>
          <w:sz w:val="32"/>
        </w:rPr>
        <w:t>M</w:t>
      </w:r>
      <w:r>
        <w:rPr>
          <w:spacing w:val="-1"/>
        </w:rPr>
        <w:t>ASS</w:t>
      </w:r>
      <w:r>
        <w:rPr>
          <w:spacing w:val="6"/>
        </w:rPr>
        <w:t xml:space="preserve"> </w:t>
      </w:r>
      <w:r>
        <w:rPr>
          <w:spacing w:val="-1"/>
          <w:sz w:val="32"/>
        </w:rPr>
        <w:t>N</w:t>
      </w:r>
      <w:r>
        <w:rPr>
          <w:spacing w:val="-1"/>
        </w:rPr>
        <w:t>OUNS</w:t>
      </w:r>
      <w:r w:rsidR="00227352">
        <w:rPr>
          <w:spacing w:val="-1"/>
        </w:rPr>
        <w:t xml:space="preserve"> (</w:t>
      </w:r>
      <w:r w:rsidR="00227352" w:rsidRPr="00227352">
        <w:rPr>
          <w:caps/>
          <w:spacing w:val="-1"/>
        </w:rPr>
        <w:t xml:space="preserve">also referred to as </w:t>
      </w:r>
      <w:r w:rsidR="00227352">
        <w:rPr>
          <w:spacing w:val="-1"/>
          <w:sz w:val="32"/>
        </w:rPr>
        <w:t>N</w:t>
      </w:r>
      <w:r w:rsidR="00227352" w:rsidRPr="00227352">
        <w:rPr>
          <w:caps/>
          <w:spacing w:val="-1"/>
        </w:rPr>
        <w:t xml:space="preserve">on-count </w:t>
      </w:r>
      <w:r w:rsidR="00227352">
        <w:rPr>
          <w:spacing w:val="-1"/>
          <w:sz w:val="32"/>
        </w:rPr>
        <w:t>N</w:t>
      </w:r>
      <w:r w:rsidR="00227352" w:rsidRPr="00227352">
        <w:rPr>
          <w:caps/>
          <w:spacing w:val="-1"/>
        </w:rPr>
        <w:t>ouns</w:t>
      </w:r>
      <w:r w:rsidR="00227352">
        <w:rPr>
          <w:spacing w:val="-1"/>
        </w:rPr>
        <w:t>).</w:t>
      </w:r>
    </w:p>
    <w:p w14:paraId="4F32C041" w14:textId="03F3223A" w:rsidR="005A2E5D" w:rsidRPr="00231702" w:rsidRDefault="00C33500" w:rsidP="00231702">
      <w:pPr>
        <w:pStyle w:val="BodyText"/>
        <w:ind w:left="0" w:right="331"/>
      </w:pPr>
      <w:bookmarkStart w:id="91" w:name="_Hlk510597551"/>
      <w:r>
        <w:rPr>
          <w:spacing w:val="-1"/>
        </w:rPr>
        <w:t>Most</w:t>
      </w:r>
      <w:r>
        <w:rPr>
          <w:spacing w:val="1"/>
        </w:rPr>
        <w:t xml:space="preserve"> </w:t>
      </w:r>
      <w:r>
        <w:rPr>
          <w:spacing w:val="-1"/>
        </w:rPr>
        <w:t>nouns</w:t>
      </w:r>
      <w:r>
        <w:rPr>
          <w:spacing w:val="-2"/>
        </w:rPr>
        <w:t xml:space="preserve"> </w:t>
      </w:r>
      <w:r>
        <w:rPr>
          <w:spacing w:val="-1"/>
        </w:rPr>
        <w:t>in English are</w:t>
      </w:r>
      <w:r>
        <w:rPr>
          <w:spacing w:val="-2"/>
        </w:rPr>
        <w:t xml:space="preserve"> </w:t>
      </w:r>
      <w:r>
        <w:rPr>
          <w:rFonts w:cs="Calibri"/>
          <w:i/>
          <w:spacing w:val="-1"/>
        </w:rPr>
        <w:t>countable</w:t>
      </w:r>
      <w:r>
        <w:rPr>
          <w:rFonts w:cs="Calibri"/>
          <w:i/>
          <w:spacing w:val="1"/>
        </w:rPr>
        <w:t xml:space="preserve"> </w:t>
      </w:r>
      <w:r>
        <w:rPr>
          <w:spacing w:val="-1"/>
        </w:rPr>
        <w:t>meaning they</w:t>
      </w:r>
      <w:r>
        <w:rPr>
          <w:spacing w:val="1"/>
        </w:rPr>
        <w:t xml:space="preserve"> </w:t>
      </w:r>
      <w:r>
        <w:rPr>
          <w:spacing w:val="-2"/>
        </w:rPr>
        <w:t>have</w:t>
      </w:r>
      <w:r>
        <w:rPr>
          <w:spacing w:val="1"/>
        </w:rPr>
        <w:t xml:space="preserve"> </w:t>
      </w:r>
      <w:r>
        <w:t xml:space="preserve">a </w:t>
      </w:r>
      <w:r>
        <w:rPr>
          <w:spacing w:val="-1"/>
        </w:rPr>
        <w:t>singular</w:t>
      </w:r>
      <w:r>
        <w:t xml:space="preserve"> </w:t>
      </w:r>
      <w:r>
        <w:rPr>
          <w:spacing w:val="-1"/>
        </w:rPr>
        <w:t>and plural</w:t>
      </w:r>
      <w:r>
        <w:t xml:space="preserve"> </w:t>
      </w:r>
      <w:r>
        <w:rPr>
          <w:spacing w:val="-2"/>
        </w:rPr>
        <w:t>form.</w:t>
      </w:r>
      <w:r w:rsidR="00227352">
        <w:rPr>
          <w:spacing w:val="-2"/>
        </w:rPr>
        <w:t xml:space="preserve"> </w:t>
      </w:r>
      <w:r>
        <w:t xml:space="preserve"> </w:t>
      </w:r>
      <w:r w:rsidR="00227352">
        <w:rPr>
          <w:spacing w:val="-1"/>
        </w:rPr>
        <w:t>Non-count nouns (also referred to as mass nouns)</w:t>
      </w:r>
      <w:r w:rsidR="00550539">
        <w:rPr>
          <w:spacing w:val="-1"/>
        </w:rPr>
        <w:t xml:space="preserve"> </w:t>
      </w:r>
      <w:r>
        <w:t xml:space="preserve"> </w:t>
      </w:r>
      <w:r>
        <w:rPr>
          <w:spacing w:val="-1"/>
        </w:rPr>
        <w:t>do</w:t>
      </w:r>
      <w:r>
        <w:rPr>
          <w:spacing w:val="1"/>
        </w:rPr>
        <w:t xml:space="preserve"> </w:t>
      </w:r>
      <w:r>
        <w:rPr>
          <w:spacing w:val="-1"/>
        </w:rPr>
        <w:t>not</w:t>
      </w:r>
      <w:r>
        <w:rPr>
          <w:spacing w:val="1"/>
        </w:rPr>
        <w:t xml:space="preserve"> </w:t>
      </w:r>
      <w:r>
        <w:rPr>
          <w:spacing w:val="-1"/>
        </w:rPr>
        <w:t>have</w:t>
      </w:r>
      <w:r>
        <w:rPr>
          <w:spacing w:val="-2"/>
        </w:rPr>
        <w:t xml:space="preserve"> </w:t>
      </w:r>
      <w:r>
        <w:t xml:space="preserve">a </w:t>
      </w:r>
      <w:r>
        <w:rPr>
          <w:spacing w:val="-1"/>
        </w:rPr>
        <w:t>plural</w:t>
      </w:r>
      <w:r>
        <w:rPr>
          <w:spacing w:val="-3"/>
        </w:rPr>
        <w:t xml:space="preserve"> </w:t>
      </w:r>
      <w:r>
        <w:t>form.</w:t>
      </w:r>
      <w:r>
        <w:rPr>
          <w:spacing w:val="-3"/>
        </w:rPr>
        <w:t xml:space="preserve"> </w:t>
      </w:r>
      <w:r>
        <w:rPr>
          <w:spacing w:val="-1"/>
        </w:rPr>
        <w:t>They</w:t>
      </w:r>
      <w:r>
        <w:rPr>
          <w:spacing w:val="1"/>
        </w:rPr>
        <w:t xml:space="preserve"> </w:t>
      </w:r>
      <w:r>
        <w:rPr>
          <w:spacing w:val="-1"/>
        </w:rPr>
        <w:t>are</w:t>
      </w:r>
      <w:r>
        <w:rPr>
          <w:spacing w:val="-2"/>
        </w:rPr>
        <w:t xml:space="preserve"> </w:t>
      </w:r>
      <w:r w:rsidR="00C335DB">
        <w:rPr>
          <w:spacing w:val="-1"/>
        </w:rPr>
        <w:t>always singular</w:t>
      </w:r>
      <w:r w:rsidR="00550539">
        <w:rPr>
          <w:spacing w:val="-1"/>
        </w:rPr>
        <w:t>. Thus,</w:t>
      </w:r>
      <w:r w:rsidR="00C335DB">
        <w:rPr>
          <w:spacing w:val="-1"/>
        </w:rPr>
        <w:t xml:space="preserve"> </w:t>
      </w:r>
      <w:r w:rsidR="00550539">
        <w:rPr>
          <w:spacing w:val="-1"/>
        </w:rPr>
        <w:t>a</w:t>
      </w:r>
      <w:r w:rsidR="00C335DB">
        <w:rPr>
          <w:spacing w:val="-1"/>
        </w:rPr>
        <w:t xml:space="preserve"> mass noun refers to </w:t>
      </w:r>
      <w:r>
        <w:rPr>
          <w:spacing w:val="-1"/>
        </w:rPr>
        <w:t>all</w:t>
      </w:r>
      <w:r>
        <w:t xml:space="preserve"> of </w:t>
      </w:r>
      <w:r>
        <w:rPr>
          <w:spacing w:val="-1"/>
        </w:rPr>
        <w:t>something</w:t>
      </w:r>
      <w:r>
        <w:rPr>
          <w:spacing w:val="-3"/>
        </w:rPr>
        <w:t xml:space="preserve"> </w:t>
      </w:r>
      <w:r>
        <w:t>or</w:t>
      </w:r>
      <w:r>
        <w:rPr>
          <w:spacing w:val="55"/>
        </w:rPr>
        <w:t xml:space="preserve"> </w:t>
      </w:r>
      <w:r>
        <w:t>to</w:t>
      </w:r>
      <w:r>
        <w:rPr>
          <w:spacing w:val="1"/>
        </w:rPr>
        <w:t xml:space="preserve"> </w:t>
      </w:r>
      <w:r>
        <w:t>a</w:t>
      </w:r>
      <w:r>
        <w:rPr>
          <w:spacing w:val="-2"/>
        </w:rPr>
        <w:t xml:space="preserve"> </w:t>
      </w:r>
      <w:r>
        <w:rPr>
          <w:spacing w:val="-1"/>
        </w:rPr>
        <w:t xml:space="preserve">body </w:t>
      </w:r>
      <w:r>
        <w:t>of</w:t>
      </w:r>
      <w:r>
        <w:rPr>
          <w:spacing w:val="-2"/>
        </w:rPr>
        <w:t xml:space="preserve"> </w:t>
      </w:r>
      <w:r>
        <w:rPr>
          <w:spacing w:val="-1"/>
        </w:rPr>
        <w:t>information</w:t>
      </w:r>
      <w:r>
        <w:rPr>
          <w:spacing w:val="-3"/>
        </w:rPr>
        <w:t xml:space="preserve"> </w:t>
      </w:r>
      <w:r>
        <w:t>or</w:t>
      </w:r>
      <w:r>
        <w:rPr>
          <w:spacing w:val="-2"/>
        </w:rPr>
        <w:t xml:space="preserve"> </w:t>
      </w:r>
      <w:r>
        <w:rPr>
          <w:spacing w:val="-1"/>
        </w:rPr>
        <w:t xml:space="preserve">group </w:t>
      </w:r>
      <w:r>
        <w:t>of</w:t>
      </w:r>
      <w:r>
        <w:rPr>
          <w:spacing w:val="-2"/>
        </w:rPr>
        <w:t xml:space="preserve"> </w:t>
      </w:r>
      <w:r>
        <w:rPr>
          <w:spacing w:val="-1"/>
        </w:rPr>
        <w:t>things.</w:t>
      </w:r>
      <w:r>
        <w:t xml:space="preserve"> </w:t>
      </w:r>
      <w:r>
        <w:rPr>
          <w:spacing w:val="-1"/>
        </w:rPr>
        <w:t>T</w:t>
      </w:r>
      <w:r w:rsidR="00550539">
        <w:rPr>
          <w:spacing w:val="-1"/>
        </w:rPr>
        <w:t>hese nouns</w:t>
      </w:r>
      <w:r w:rsidR="00227352">
        <w:rPr>
          <w:spacing w:val="-1"/>
        </w:rPr>
        <w:t xml:space="preserve"> should</w:t>
      </w:r>
      <w:r>
        <w:rPr>
          <w:spacing w:val="1"/>
        </w:rPr>
        <w:t xml:space="preserve"> </w:t>
      </w:r>
      <w:r>
        <w:rPr>
          <w:spacing w:val="-1"/>
        </w:rPr>
        <w:t>not</w:t>
      </w:r>
      <w:r>
        <w:rPr>
          <w:spacing w:val="1"/>
        </w:rPr>
        <w:t xml:space="preserve"> </w:t>
      </w:r>
      <w:r w:rsidR="00227352">
        <w:rPr>
          <w:spacing w:val="-1"/>
        </w:rPr>
        <w:t>have</w:t>
      </w:r>
      <w:r>
        <w:rPr>
          <w:spacing w:val="-1"/>
        </w:rPr>
        <w:t xml:space="preserve"> an</w:t>
      </w:r>
      <w:r>
        <w:rPr>
          <w:spacing w:val="-3"/>
        </w:rPr>
        <w:t xml:space="preserve"> </w:t>
      </w:r>
      <w:r>
        <w:rPr>
          <w:spacing w:val="-1"/>
        </w:rPr>
        <w:t>“s”</w:t>
      </w:r>
      <w:r w:rsidR="00C335DB">
        <w:rPr>
          <w:spacing w:val="1"/>
        </w:rPr>
        <w:t xml:space="preserve"> at the end. </w:t>
      </w:r>
      <w:r>
        <w:rPr>
          <w:spacing w:val="-1"/>
        </w:rPr>
        <w:t>Examples</w:t>
      </w:r>
      <w:r>
        <w:rPr>
          <w:spacing w:val="-2"/>
        </w:rPr>
        <w:t xml:space="preserve"> </w:t>
      </w:r>
      <w:r>
        <w:t>of</w:t>
      </w:r>
      <w:r>
        <w:rPr>
          <w:spacing w:val="-2"/>
        </w:rPr>
        <w:t xml:space="preserve"> </w:t>
      </w:r>
      <w:r>
        <w:rPr>
          <w:spacing w:val="-1"/>
        </w:rPr>
        <w:t>mass</w:t>
      </w:r>
      <w:r>
        <w:rPr>
          <w:spacing w:val="63"/>
        </w:rPr>
        <w:t xml:space="preserve"> </w:t>
      </w:r>
      <w:r>
        <w:rPr>
          <w:spacing w:val="-1"/>
        </w:rPr>
        <w:t>nouns</w:t>
      </w:r>
      <w:r>
        <w:t xml:space="preserve"> </w:t>
      </w:r>
      <w:r>
        <w:rPr>
          <w:spacing w:val="-1"/>
        </w:rPr>
        <w:t>are</w:t>
      </w:r>
      <w:r>
        <w:rPr>
          <w:spacing w:val="1"/>
        </w:rPr>
        <w:t xml:space="preserve"> </w:t>
      </w:r>
      <w:r>
        <w:rPr>
          <w:spacing w:val="-1"/>
        </w:rPr>
        <w:t>research,</w:t>
      </w:r>
      <w:r>
        <w:t xml:space="preserve"> </w:t>
      </w:r>
      <w:r>
        <w:rPr>
          <w:spacing w:val="-1"/>
        </w:rPr>
        <w:t>literature,</w:t>
      </w:r>
      <w:r>
        <w:t xml:space="preserve"> </w:t>
      </w:r>
      <w:r>
        <w:rPr>
          <w:spacing w:val="-1"/>
        </w:rPr>
        <w:t>grammar,</w:t>
      </w:r>
      <w:r>
        <w:rPr>
          <w:spacing w:val="-2"/>
        </w:rPr>
        <w:t xml:space="preserve"> </w:t>
      </w:r>
      <w:r w:rsidR="00F94EDE">
        <w:rPr>
          <w:spacing w:val="-2"/>
        </w:rPr>
        <w:t xml:space="preserve">mortar, </w:t>
      </w:r>
      <w:r>
        <w:rPr>
          <w:spacing w:val="-1"/>
        </w:rPr>
        <w:t>people,</w:t>
      </w:r>
      <w:r>
        <w:rPr>
          <w:spacing w:val="-2"/>
        </w:rPr>
        <w:t xml:space="preserve"> </w:t>
      </w:r>
      <w:r>
        <w:rPr>
          <w:spacing w:val="-1"/>
        </w:rPr>
        <w:t>equipment,</w:t>
      </w:r>
      <w:r>
        <w:rPr>
          <w:spacing w:val="-2"/>
        </w:rPr>
        <w:t xml:space="preserve"> </w:t>
      </w:r>
      <w:r w:rsidR="00227352">
        <w:rPr>
          <w:spacing w:val="-2"/>
        </w:rPr>
        <w:t xml:space="preserve">evidence, </w:t>
      </w:r>
      <w:r>
        <w:rPr>
          <w:spacing w:val="-1"/>
        </w:rPr>
        <w:t>software,</w:t>
      </w:r>
      <w:r>
        <w:t xml:space="preserve"> </w:t>
      </w:r>
      <w:r w:rsidR="00C2479A">
        <w:t xml:space="preserve">freight, </w:t>
      </w:r>
      <w:r>
        <w:rPr>
          <w:spacing w:val="-1"/>
        </w:rPr>
        <w:t>furniture,</w:t>
      </w:r>
      <w:r>
        <w:rPr>
          <w:spacing w:val="-2"/>
        </w:rPr>
        <w:t xml:space="preserve"> </w:t>
      </w:r>
      <w:r>
        <w:rPr>
          <w:spacing w:val="-1"/>
        </w:rPr>
        <w:t>advice,</w:t>
      </w:r>
      <w:r w:rsidR="00462F3A">
        <w:rPr>
          <w:spacing w:val="-1"/>
        </w:rPr>
        <w:t xml:space="preserve"> </w:t>
      </w:r>
      <w:r w:rsidR="00177F4A">
        <w:rPr>
          <w:spacing w:val="-1"/>
        </w:rPr>
        <w:t>abundance</w:t>
      </w:r>
      <w:r w:rsidR="00462F3A">
        <w:rPr>
          <w:spacing w:val="-1"/>
        </w:rPr>
        <w:t>,</w:t>
      </w:r>
      <w:r>
        <w:rPr>
          <w:spacing w:val="51"/>
        </w:rPr>
        <w:t xml:space="preserve"> </w:t>
      </w:r>
      <w:r>
        <w:rPr>
          <w:spacing w:val="-1"/>
        </w:rPr>
        <w:t>information,</w:t>
      </w:r>
      <w:r>
        <w:rPr>
          <w:spacing w:val="-2"/>
        </w:rPr>
        <w:t xml:space="preserve"> </w:t>
      </w:r>
      <w:r>
        <w:rPr>
          <w:spacing w:val="-1"/>
        </w:rPr>
        <w:t>attention,</w:t>
      </w:r>
      <w:r>
        <w:rPr>
          <w:spacing w:val="-2"/>
        </w:rPr>
        <w:t xml:space="preserve"> </w:t>
      </w:r>
      <w:r>
        <w:rPr>
          <w:spacing w:val="-1"/>
        </w:rPr>
        <w:t>progress,</w:t>
      </w:r>
      <w:r>
        <w:t xml:space="preserve"> </w:t>
      </w:r>
      <w:r w:rsidR="0035698C">
        <w:t xml:space="preserve">concrete, </w:t>
      </w:r>
      <w:r>
        <w:rPr>
          <w:spacing w:val="-1"/>
        </w:rPr>
        <w:t>dust</w:t>
      </w:r>
      <w:r w:rsidR="00C54387">
        <w:rPr>
          <w:spacing w:val="-2"/>
        </w:rPr>
        <w:t xml:space="preserve">, </w:t>
      </w:r>
      <w:r w:rsidR="0014578B">
        <w:rPr>
          <w:spacing w:val="-2"/>
        </w:rPr>
        <w:t xml:space="preserve">and </w:t>
      </w:r>
      <w:r w:rsidR="00E71F72">
        <w:rPr>
          <w:spacing w:val="-2"/>
        </w:rPr>
        <w:t>weather</w:t>
      </w:r>
      <w:r w:rsidR="000E128E">
        <w:rPr>
          <w:spacing w:val="-2"/>
        </w:rPr>
        <w:t>.</w:t>
      </w:r>
      <w:bookmarkEnd w:id="91"/>
    </w:p>
    <w:p w14:paraId="33C40BF4" w14:textId="323FA892" w:rsidR="006F5329" w:rsidRDefault="006F5329" w:rsidP="0009616A">
      <w:pPr>
        <w:pStyle w:val="Heading2"/>
        <w:ind w:left="0"/>
        <w:rPr>
          <w:spacing w:val="-1"/>
          <w:sz w:val="32"/>
          <w:szCs w:val="32"/>
        </w:rPr>
      </w:pPr>
      <w:r>
        <w:rPr>
          <w:spacing w:val="-1"/>
          <w:sz w:val="32"/>
          <w:szCs w:val="32"/>
        </w:rPr>
        <w:t>M</w:t>
      </w:r>
      <w:r w:rsidRPr="006F5329">
        <w:rPr>
          <w:caps/>
          <w:sz w:val="24"/>
          <w:szCs w:val="32"/>
        </w:rPr>
        <w:t xml:space="preserve">aster’s </w:t>
      </w:r>
      <w:r>
        <w:rPr>
          <w:spacing w:val="-1"/>
          <w:sz w:val="32"/>
          <w:szCs w:val="32"/>
        </w:rPr>
        <w:t>D</w:t>
      </w:r>
      <w:r w:rsidRPr="006F5329">
        <w:rPr>
          <w:caps/>
          <w:sz w:val="24"/>
          <w:szCs w:val="32"/>
        </w:rPr>
        <w:t>egree</w:t>
      </w:r>
      <w:r>
        <w:rPr>
          <w:spacing w:val="-1"/>
          <w:sz w:val="32"/>
          <w:szCs w:val="32"/>
        </w:rPr>
        <w:t>/B</w:t>
      </w:r>
      <w:r w:rsidRPr="006F5329">
        <w:rPr>
          <w:caps/>
          <w:sz w:val="24"/>
          <w:szCs w:val="32"/>
        </w:rPr>
        <w:t>achelor’s</w:t>
      </w:r>
      <w:r>
        <w:rPr>
          <w:spacing w:val="-1"/>
          <w:sz w:val="32"/>
          <w:szCs w:val="32"/>
        </w:rPr>
        <w:t xml:space="preserve"> D</w:t>
      </w:r>
      <w:r w:rsidRPr="006F5329">
        <w:rPr>
          <w:caps/>
          <w:sz w:val="24"/>
          <w:szCs w:val="32"/>
        </w:rPr>
        <w:t>egree</w:t>
      </w:r>
    </w:p>
    <w:p w14:paraId="4BC908BC" w14:textId="2663BCEF" w:rsidR="00CE4D52" w:rsidRDefault="006F5329" w:rsidP="0009616A">
      <w:pPr>
        <w:pStyle w:val="Heading2"/>
        <w:ind w:left="0"/>
        <w:rPr>
          <w:b w:val="0"/>
          <w:bCs w:val="0"/>
          <w:spacing w:val="-1"/>
        </w:rPr>
      </w:pPr>
      <w:r w:rsidRPr="006F5329">
        <w:rPr>
          <w:b w:val="0"/>
          <w:bCs w:val="0"/>
          <w:spacing w:val="-1"/>
        </w:rPr>
        <w:t xml:space="preserve">Use </w:t>
      </w:r>
      <w:r>
        <w:rPr>
          <w:b w:val="0"/>
          <w:bCs w:val="0"/>
          <w:spacing w:val="-1"/>
        </w:rPr>
        <w:t>an apostrophe when referring to master’s and bachelor’s degrees.</w:t>
      </w:r>
      <w:r w:rsidR="005B2ED7">
        <w:rPr>
          <w:b w:val="0"/>
          <w:bCs w:val="0"/>
          <w:spacing w:val="-1"/>
        </w:rPr>
        <w:t xml:space="preserve"> Notice that</w:t>
      </w:r>
      <w:r w:rsidR="00152097">
        <w:rPr>
          <w:b w:val="0"/>
          <w:bCs w:val="0"/>
          <w:spacing w:val="-1"/>
        </w:rPr>
        <w:t xml:space="preserve"> the words, </w:t>
      </w:r>
      <w:r w:rsidR="00152097" w:rsidRPr="00E15AEB">
        <w:rPr>
          <w:b w:val="0"/>
          <w:bCs w:val="0"/>
          <w:i/>
          <w:spacing w:val="-1"/>
        </w:rPr>
        <w:t>master’s</w:t>
      </w:r>
      <w:r w:rsidR="00152097">
        <w:rPr>
          <w:b w:val="0"/>
          <w:bCs w:val="0"/>
          <w:spacing w:val="-1"/>
        </w:rPr>
        <w:t xml:space="preserve"> and</w:t>
      </w:r>
      <w:r w:rsidR="00152097" w:rsidRPr="00E15AEB">
        <w:rPr>
          <w:b w:val="0"/>
          <w:bCs w:val="0"/>
          <w:i/>
          <w:spacing w:val="-1"/>
        </w:rPr>
        <w:t xml:space="preserve"> bachelor’s</w:t>
      </w:r>
      <w:r w:rsidR="00E15AEB">
        <w:rPr>
          <w:b w:val="0"/>
          <w:bCs w:val="0"/>
          <w:i/>
          <w:spacing w:val="-1"/>
        </w:rPr>
        <w:t>,</w:t>
      </w:r>
      <w:r w:rsidR="005B2ED7">
        <w:rPr>
          <w:b w:val="0"/>
          <w:bCs w:val="0"/>
          <w:spacing w:val="-1"/>
        </w:rPr>
        <w:t xml:space="preserve"> are not capitalized. </w:t>
      </w:r>
      <w:r>
        <w:rPr>
          <w:b w:val="0"/>
          <w:bCs w:val="0"/>
          <w:spacing w:val="-1"/>
        </w:rPr>
        <w:t xml:space="preserve"> However, </w:t>
      </w:r>
      <w:r w:rsidR="00152097">
        <w:rPr>
          <w:b w:val="0"/>
          <w:bCs w:val="0"/>
          <w:spacing w:val="-1"/>
        </w:rPr>
        <w:t>the</w:t>
      </w:r>
      <w:r w:rsidR="00E15AEB">
        <w:rPr>
          <w:b w:val="0"/>
          <w:bCs w:val="0"/>
          <w:spacing w:val="-1"/>
        </w:rPr>
        <w:t xml:space="preserve"> formal degree is capitalized. The</w:t>
      </w:r>
      <w:r>
        <w:rPr>
          <w:b w:val="0"/>
          <w:bCs w:val="0"/>
          <w:spacing w:val="-1"/>
        </w:rPr>
        <w:t xml:space="preserve"> formal title of your degree </w:t>
      </w:r>
      <w:r w:rsidR="00E15AEB">
        <w:rPr>
          <w:b w:val="0"/>
          <w:bCs w:val="0"/>
          <w:spacing w:val="-1"/>
        </w:rPr>
        <w:t>is</w:t>
      </w:r>
      <w:r>
        <w:rPr>
          <w:b w:val="0"/>
          <w:bCs w:val="0"/>
          <w:spacing w:val="-1"/>
        </w:rPr>
        <w:t xml:space="preserve"> usually followed by your area of expertise as in Master of Science in </w:t>
      </w:r>
      <w:r w:rsidR="005B2ED7">
        <w:rPr>
          <w:b w:val="0"/>
          <w:bCs w:val="0"/>
          <w:spacing w:val="-1"/>
        </w:rPr>
        <w:t>Physics</w:t>
      </w:r>
      <w:r>
        <w:rPr>
          <w:b w:val="0"/>
          <w:bCs w:val="0"/>
          <w:spacing w:val="-1"/>
        </w:rPr>
        <w:t>. Notice that no apostrophe</w:t>
      </w:r>
      <w:r w:rsidR="006A4BF5">
        <w:rPr>
          <w:b w:val="0"/>
          <w:bCs w:val="0"/>
          <w:spacing w:val="-1"/>
        </w:rPr>
        <w:t xml:space="preserve"> appears</w:t>
      </w:r>
      <w:r>
        <w:rPr>
          <w:b w:val="0"/>
          <w:bCs w:val="0"/>
          <w:spacing w:val="-1"/>
        </w:rPr>
        <w:t xml:space="preserve"> when </w:t>
      </w:r>
      <w:r w:rsidR="005B2ED7">
        <w:rPr>
          <w:b w:val="0"/>
          <w:bCs w:val="0"/>
          <w:spacing w:val="-1"/>
        </w:rPr>
        <w:t xml:space="preserve">presenting the formal title. An associate </w:t>
      </w:r>
      <w:r w:rsidR="00CE4D52">
        <w:rPr>
          <w:b w:val="0"/>
          <w:bCs w:val="0"/>
          <w:spacing w:val="-1"/>
        </w:rPr>
        <w:t>of arts degree or associate of</w:t>
      </w:r>
      <w:r w:rsidR="005B2ED7">
        <w:rPr>
          <w:b w:val="0"/>
          <w:bCs w:val="0"/>
          <w:spacing w:val="-1"/>
        </w:rPr>
        <w:t xml:space="preserve"> science degree does not have an apostrophe. He </w:t>
      </w:r>
      <w:r w:rsidR="00CE4D52">
        <w:rPr>
          <w:b w:val="0"/>
          <w:bCs w:val="0"/>
          <w:spacing w:val="-1"/>
        </w:rPr>
        <w:t>is working toward an</w:t>
      </w:r>
      <w:r w:rsidR="005B2ED7">
        <w:rPr>
          <w:b w:val="0"/>
          <w:bCs w:val="0"/>
          <w:spacing w:val="-1"/>
        </w:rPr>
        <w:t xml:space="preserve"> associate </w:t>
      </w:r>
      <w:r w:rsidR="00152097">
        <w:rPr>
          <w:b w:val="0"/>
          <w:bCs w:val="0"/>
          <w:spacing w:val="-1"/>
        </w:rPr>
        <w:t>of</w:t>
      </w:r>
      <w:r w:rsidR="00E15AEB">
        <w:rPr>
          <w:b w:val="0"/>
          <w:bCs w:val="0"/>
          <w:spacing w:val="-1"/>
        </w:rPr>
        <w:t xml:space="preserve"> </w:t>
      </w:r>
      <w:r w:rsidR="005B2ED7">
        <w:rPr>
          <w:b w:val="0"/>
          <w:bCs w:val="0"/>
          <w:spacing w:val="-1"/>
        </w:rPr>
        <w:t>arts degree</w:t>
      </w:r>
      <w:r w:rsidR="00CE4D52">
        <w:rPr>
          <w:b w:val="0"/>
          <w:bCs w:val="0"/>
          <w:spacing w:val="-1"/>
        </w:rPr>
        <w:t>. She received her Associate of Arts</w:t>
      </w:r>
      <w:r w:rsidR="00152097">
        <w:rPr>
          <w:b w:val="0"/>
          <w:bCs w:val="0"/>
          <w:spacing w:val="-1"/>
        </w:rPr>
        <w:t xml:space="preserve"> in Business. </w:t>
      </w:r>
    </w:p>
    <w:p w14:paraId="52E27210" w14:textId="47CDCC20" w:rsidR="00094AFF" w:rsidRPr="001D4240" w:rsidRDefault="00CE4D52" w:rsidP="0009616A">
      <w:pPr>
        <w:pStyle w:val="Heading2"/>
        <w:ind w:left="0"/>
        <w:rPr>
          <w:b w:val="0"/>
          <w:bCs w:val="0"/>
          <w:spacing w:val="-1"/>
        </w:rPr>
      </w:pPr>
      <w:r w:rsidRPr="00152097">
        <w:rPr>
          <w:b w:val="0"/>
          <w:bCs w:val="0"/>
          <w:spacing w:val="-1"/>
        </w:rPr>
        <w:t>Use uppercase without periods for most abbreviated degrees: AA, AAS, BA, BS, MS, MFA, etc. (Exceptions are Ph.D., B.Tech., Ed.D., M.A., and some medical degrees. Note: MD no longer uses periods.)</w:t>
      </w:r>
      <w:r w:rsidR="005B2ED7" w:rsidRPr="00152097">
        <w:rPr>
          <w:b w:val="0"/>
          <w:bCs w:val="0"/>
          <w:spacing w:val="-1"/>
        </w:rPr>
        <w:t xml:space="preserve"> </w:t>
      </w:r>
      <w:r w:rsidR="005D35AE" w:rsidRPr="005D35AE">
        <w:rPr>
          <w:b w:val="0"/>
          <w:bCs w:val="0"/>
          <w:spacing w:val="-1"/>
        </w:rPr>
        <w:t xml:space="preserve">You can also be a master’s degree student. </w:t>
      </w:r>
      <w:r w:rsidR="005D35AE" w:rsidRPr="005D35AE">
        <w:rPr>
          <w:rFonts w:eastAsia="Times New Roman" w:cstheme="minorHAnsi"/>
          <w:b w:val="0"/>
          <w:color w:val="545454"/>
        </w:rPr>
        <w:t xml:space="preserve"> However, when it comes time to earn your Ph.D., anyone seeking </w:t>
      </w:r>
      <w:r w:rsidR="005D35AE" w:rsidRPr="005D35AE">
        <w:rPr>
          <w:rFonts w:asciiTheme="minorHAnsi" w:eastAsia="Times New Roman" w:hAnsiTheme="minorHAnsi" w:cstheme="minorHAnsi"/>
          <w:b w:val="0"/>
          <w:color w:val="545454"/>
        </w:rPr>
        <w:t xml:space="preserve">who is a </w:t>
      </w:r>
      <w:r w:rsidR="005D35AE" w:rsidRPr="005D35AE">
        <w:rPr>
          <w:rFonts w:eastAsia="Times New Roman" w:cstheme="minorHAnsi"/>
          <w:b w:val="0"/>
          <w:color w:val="545454"/>
        </w:rPr>
        <w:t>Doctor of Philosophy is</w:t>
      </w:r>
      <w:r w:rsidR="005D35AE" w:rsidRPr="005D35AE">
        <w:rPr>
          <w:rFonts w:asciiTheme="minorHAnsi" w:eastAsia="Times New Roman" w:hAnsiTheme="minorHAnsi" w:cstheme="minorHAnsi"/>
          <w:b w:val="0"/>
          <w:color w:val="545454"/>
        </w:rPr>
        <w:t xml:space="preserve"> a </w:t>
      </w:r>
      <w:r w:rsidR="005D35AE" w:rsidRPr="005D35AE">
        <w:rPr>
          <w:rFonts w:asciiTheme="minorHAnsi" w:eastAsia="Times New Roman" w:hAnsiTheme="minorHAnsi" w:cstheme="minorHAnsi"/>
          <w:b w:val="0"/>
          <w:bCs w:val="0"/>
          <w:color w:val="6A6A6A"/>
        </w:rPr>
        <w:t>doctoral student</w:t>
      </w:r>
      <w:r w:rsidR="005D35AE">
        <w:rPr>
          <w:rFonts w:asciiTheme="minorHAnsi" w:eastAsia="Times New Roman" w:hAnsiTheme="minorHAnsi" w:cstheme="minorHAnsi"/>
          <w:b w:val="0"/>
          <w:color w:val="545454"/>
        </w:rPr>
        <w:t>.</w:t>
      </w:r>
      <w:r w:rsidR="005D35AE" w:rsidRPr="005D35AE">
        <w:rPr>
          <w:rFonts w:asciiTheme="minorHAnsi" w:eastAsia="Times New Roman" w:hAnsiTheme="minorHAnsi" w:cstheme="minorHAnsi"/>
          <w:b w:val="0"/>
          <w:color w:val="545454"/>
        </w:rPr>
        <w:t xml:space="preserve"> </w:t>
      </w:r>
      <w:r w:rsidR="005D35AE">
        <w:rPr>
          <w:rFonts w:asciiTheme="minorHAnsi" w:eastAsia="Times New Roman" w:hAnsiTheme="minorHAnsi" w:cstheme="minorHAnsi"/>
          <w:b w:val="0"/>
          <w:color w:val="545454"/>
        </w:rPr>
        <w:t xml:space="preserve"> Graduate students are also called M.S. and Ph.D. candidates.</w:t>
      </w:r>
    </w:p>
    <w:p w14:paraId="095E2B9E" w14:textId="12DD67C3" w:rsidR="009C3EA7" w:rsidRDefault="009C3EA7" w:rsidP="0009616A">
      <w:pPr>
        <w:pStyle w:val="Heading2"/>
        <w:ind w:left="0"/>
        <w:rPr>
          <w:spacing w:val="-1"/>
          <w:sz w:val="32"/>
          <w:szCs w:val="32"/>
        </w:rPr>
      </w:pPr>
      <w:r>
        <w:rPr>
          <w:spacing w:val="-1"/>
          <w:sz w:val="32"/>
          <w:szCs w:val="32"/>
        </w:rPr>
        <w:t>M</w:t>
      </w:r>
      <w:r w:rsidRPr="0090349B">
        <w:rPr>
          <w:caps/>
          <w:spacing w:val="-1"/>
          <w:sz w:val="24"/>
          <w:szCs w:val="32"/>
        </w:rPr>
        <w:t>atter</w:t>
      </w:r>
    </w:p>
    <w:p w14:paraId="68C8F83A" w14:textId="546461DB" w:rsidR="004B1EFD" w:rsidRPr="00255B4E" w:rsidRDefault="009C3EA7" w:rsidP="0009616A">
      <w:pPr>
        <w:pStyle w:val="Heading2"/>
        <w:ind w:left="0"/>
        <w:rPr>
          <w:b w:val="0"/>
          <w:bCs w:val="0"/>
          <w:spacing w:val="-1"/>
        </w:rPr>
      </w:pPr>
      <w:bookmarkStart w:id="92" w:name="_Hlk60013991"/>
      <w:bookmarkStart w:id="93" w:name="_Hlk12650307"/>
      <w:r w:rsidRPr="009C3EA7">
        <w:rPr>
          <w:b w:val="0"/>
          <w:bCs w:val="0"/>
          <w:spacing w:val="-1"/>
        </w:rPr>
        <w:t xml:space="preserve">Matter is a non-count mass noun. Matter can refer to a microscopic amount or a massive amount of physical or corporeal substance in general, whether solid, liquid, or gaseous, Mass nouns should always be singular. Matter never has an “s” at the end </w:t>
      </w:r>
      <w:r w:rsidRPr="00F20FB1">
        <w:rPr>
          <w:bCs w:val="0"/>
          <w:spacing w:val="-1"/>
        </w:rPr>
        <w:t>unless</w:t>
      </w:r>
      <w:r w:rsidRPr="009C3EA7">
        <w:rPr>
          <w:b w:val="0"/>
          <w:bCs w:val="0"/>
          <w:spacing w:val="-1"/>
        </w:rPr>
        <w:t xml:space="preserve"> it refers to a</w:t>
      </w:r>
      <w:r w:rsidR="00A31AA4">
        <w:rPr>
          <w:b w:val="0"/>
          <w:bCs w:val="0"/>
          <w:spacing w:val="-1"/>
        </w:rPr>
        <w:t xml:space="preserve"> circumstantial</w:t>
      </w:r>
      <w:r w:rsidRPr="009C3EA7">
        <w:rPr>
          <w:b w:val="0"/>
          <w:bCs w:val="0"/>
          <w:spacing w:val="-1"/>
        </w:rPr>
        <w:t xml:space="preserve"> situation under consideration </w:t>
      </w:r>
      <w:r>
        <w:rPr>
          <w:b w:val="0"/>
          <w:bCs w:val="0"/>
          <w:spacing w:val="-1"/>
        </w:rPr>
        <w:t>as</w:t>
      </w:r>
      <w:r w:rsidRPr="009C3EA7">
        <w:rPr>
          <w:b w:val="0"/>
          <w:bCs w:val="0"/>
          <w:spacing w:val="-1"/>
        </w:rPr>
        <w:t xml:space="preserve"> a topic of concer</w:t>
      </w:r>
      <w:r w:rsidR="0090349B">
        <w:rPr>
          <w:b w:val="0"/>
          <w:bCs w:val="0"/>
          <w:spacing w:val="-1"/>
        </w:rPr>
        <w:t>n. For example: It is the intent that matters, not the result. Or,</w:t>
      </w:r>
      <w:r w:rsidR="00255B4E">
        <w:rPr>
          <w:b w:val="0"/>
          <w:bCs w:val="0"/>
          <w:spacing w:val="-1"/>
        </w:rPr>
        <w:t xml:space="preserve"> for</w:t>
      </w:r>
      <w:r w:rsidR="0090349B">
        <w:rPr>
          <w:b w:val="0"/>
          <w:bCs w:val="0"/>
          <w:spacing w:val="-1"/>
        </w:rPr>
        <w:t xml:space="preserve"> Mr. Dooley, only his personal bank account matters</w:t>
      </w:r>
      <w:bookmarkEnd w:id="92"/>
      <w:r w:rsidR="0090349B">
        <w:rPr>
          <w:b w:val="0"/>
          <w:bCs w:val="0"/>
          <w:spacing w:val="-1"/>
        </w:rPr>
        <w:t>.</w:t>
      </w:r>
      <w:r w:rsidR="008E55A8">
        <w:rPr>
          <w:b w:val="0"/>
          <w:bCs w:val="0"/>
          <w:spacing w:val="-1"/>
        </w:rPr>
        <w:t xml:space="preserve"> Both s</w:t>
      </w:r>
      <w:r w:rsidR="0090349B">
        <w:rPr>
          <w:b w:val="0"/>
          <w:bCs w:val="0"/>
          <w:spacing w:val="-1"/>
        </w:rPr>
        <w:t xml:space="preserve">ignificant </w:t>
      </w:r>
      <w:r w:rsidR="008E55A8">
        <w:rPr>
          <w:b w:val="0"/>
          <w:bCs w:val="0"/>
          <w:spacing w:val="-1"/>
        </w:rPr>
        <w:t xml:space="preserve">and insignificant </w:t>
      </w:r>
      <w:r w:rsidR="0090349B">
        <w:rPr>
          <w:b w:val="0"/>
          <w:bCs w:val="0"/>
          <w:spacing w:val="-1"/>
        </w:rPr>
        <w:t xml:space="preserve">affairs (depending on one’s mind set) are also referred to as “matters” on a colloquial (everyday—nonscientific) basis. Housekeeping is at the bottom of </w:t>
      </w:r>
      <w:r w:rsidR="008519F5">
        <w:rPr>
          <w:b w:val="0"/>
          <w:bCs w:val="0"/>
          <w:spacing w:val="-1"/>
        </w:rPr>
        <w:t>Mrs. Klinger’s</w:t>
      </w:r>
      <w:r w:rsidR="0090349B">
        <w:rPr>
          <w:b w:val="0"/>
          <w:bCs w:val="0"/>
          <w:spacing w:val="-1"/>
        </w:rPr>
        <w:t xml:space="preserve"> list when it comes to family matters. Quality time with her family is</w:t>
      </w:r>
      <w:r w:rsidR="00432BBD">
        <w:rPr>
          <w:b w:val="0"/>
          <w:bCs w:val="0"/>
          <w:spacing w:val="-1"/>
        </w:rPr>
        <w:t xml:space="preserve"> what really matters</w:t>
      </w:r>
      <w:r w:rsidR="008E55A8">
        <w:rPr>
          <w:b w:val="0"/>
          <w:bCs w:val="0"/>
          <w:spacing w:val="-1"/>
        </w:rPr>
        <w:t xml:space="preserve"> (what is most important)</w:t>
      </w:r>
      <w:r w:rsidR="00432BBD">
        <w:rPr>
          <w:b w:val="0"/>
          <w:bCs w:val="0"/>
          <w:spacing w:val="-1"/>
        </w:rPr>
        <w:t>.</w:t>
      </w:r>
    </w:p>
    <w:bookmarkEnd w:id="93"/>
    <w:p w14:paraId="4198977A" w14:textId="4F0F1828" w:rsidR="00902F88" w:rsidRDefault="00902F88" w:rsidP="00255B4E">
      <w:pPr>
        <w:pStyle w:val="Heading2"/>
        <w:spacing w:before="120"/>
        <w:ind w:left="0"/>
        <w:rPr>
          <w:caps/>
          <w:sz w:val="24"/>
          <w:szCs w:val="32"/>
        </w:rPr>
      </w:pPr>
      <w:r>
        <w:rPr>
          <w:spacing w:val="-1"/>
          <w:sz w:val="32"/>
          <w:szCs w:val="32"/>
        </w:rPr>
        <w:t>M</w:t>
      </w:r>
      <w:r w:rsidRPr="00AB4917">
        <w:rPr>
          <w:caps/>
          <w:sz w:val="24"/>
          <w:szCs w:val="32"/>
        </w:rPr>
        <w:t>e</w:t>
      </w:r>
      <w:r>
        <w:rPr>
          <w:caps/>
          <w:sz w:val="24"/>
          <w:szCs w:val="32"/>
        </w:rPr>
        <w:t>asurements—</w:t>
      </w:r>
      <w:r w:rsidRPr="00902F88">
        <w:rPr>
          <w:caps/>
          <w:sz w:val="32"/>
          <w:szCs w:val="40"/>
        </w:rPr>
        <w:t>L</w:t>
      </w:r>
      <w:r>
        <w:rPr>
          <w:caps/>
          <w:sz w:val="24"/>
          <w:szCs w:val="32"/>
        </w:rPr>
        <w:t xml:space="preserve">ength, </w:t>
      </w:r>
      <w:r w:rsidRPr="00902F88">
        <w:rPr>
          <w:caps/>
          <w:sz w:val="32"/>
          <w:szCs w:val="40"/>
        </w:rPr>
        <w:t>w</w:t>
      </w:r>
      <w:r>
        <w:rPr>
          <w:caps/>
          <w:sz w:val="24"/>
          <w:szCs w:val="32"/>
        </w:rPr>
        <w:t xml:space="preserve">idth, </w:t>
      </w:r>
      <w:r w:rsidRPr="00902F88">
        <w:rPr>
          <w:caps/>
          <w:sz w:val="32"/>
          <w:szCs w:val="40"/>
        </w:rPr>
        <w:t>h</w:t>
      </w:r>
      <w:r>
        <w:rPr>
          <w:caps/>
          <w:sz w:val="24"/>
          <w:szCs w:val="32"/>
        </w:rPr>
        <w:t>eight</w:t>
      </w:r>
      <w:r w:rsidRPr="00902F88">
        <w:rPr>
          <w:caps/>
          <w:sz w:val="32"/>
          <w:szCs w:val="40"/>
        </w:rPr>
        <w:t>?</w:t>
      </w:r>
    </w:p>
    <w:p w14:paraId="2CB7351E" w14:textId="111E9924" w:rsidR="00902F88" w:rsidRPr="00902F88" w:rsidRDefault="00902F88" w:rsidP="00902F88">
      <w:pPr>
        <w:pStyle w:val="CommentText"/>
        <w:rPr>
          <w:rFonts w:asciiTheme="minorHAnsi" w:hAnsiTheme="minorHAnsi"/>
          <w:sz w:val="22"/>
          <w:szCs w:val="22"/>
        </w:rPr>
      </w:pPr>
      <w:r w:rsidRPr="00902F88">
        <w:rPr>
          <w:rFonts w:asciiTheme="minorHAnsi" w:hAnsiTheme="minorHAnsi"/>
          <w:sz w:val="22"/>
          <w:szCs w:val="22"/>
        </w:rPr>
        <w:t>There is no correct order (unfortunately) in listing dimensions. If you work for a packaging country in the U.S., their “correct” order is length, width, and height for boxes. However, if they are measuring bags,  the dimensions are given as width and length, while label dimensions are given as length and width.</w:t>
      </w:r>
    </w:p>
    <w:p w14:paraId="376D8F76" w14:textId="09DD3196" w:rsidR="00902F88" w:rsidRPr="00902F88" w:rsidRDefault="00AB4917" w:rsidP="00255B4E">
      <w:pPr>
        <w:pStyle w:val="Heading2"/>
        <w:spacing w:before="120"/>
        <w:ind w:left="0"/>
        <w:rPr>
          <w:caps/>
          <w:sz w:val="24"/>
          <w:szCs w:val="32"/>
        </w:rPr>
      </w:pPr>
      <w:r>
        <w:rPr>
          <w:spacing w:val="-1"/>
          <w:sz w:val="32"/>
          <w:szCs w:val="32"/>
        </w:rPr>
        <w:t>M</w:t>
      </w:r>
      <w:r w:rsidRPr="00AB4917">
        <w:rPr>
          <w:caps/>
          <w:sz w:val="24"/>
          <w:szCs w:val="32"/>
        </w:rPr>
        <w:t>echanism</w:t>
      </w:r>
    </w:p>
    <w:p w14:paraId="27CEC8F5" w14:textId="11FCA91A" w:rsidR="005F5796" w:rsidRDefault="00AB4917" w:rsidP="0009616A">
      <w:pPr>
        <w:pStyle w:val="Heading2"/>
        <w:ind w:left="0"/>
        <w:rPr>
          <w:b w:val="0"/>
          <w:spacing w:val="-1"/>
          <w:szCs w:val="32"/>
        </w:rPr>
      </w:pPr>
      <w:r>
        <w:rPr>
          <w:b w:val="0"/>
          <w:spacing w:val="-1"/>
          <w:szCs w:val="32"/>
        </w:rPr>
        <w:t xml:space="preserve">A mechanism in a technical paper should describe the function, appearance, and operation of a device or </w:t>
      </w:r>
      <w:r w:rsidR="005F5796">
        <w:rPr>
          <w:b w:val="0"/>
          <w:spacing w:val="-1"/>
          <w:szCs w:val="32"/>
        </w:rPr>
        <w:t>model</w:t>
      </w:r>
      <w:r>
        <w:rPr>
          <w:b w:val="0"/>
          <w:spacing w:val="-1"/>
          <w:szCs w:val="32"/>
        </w:rPr>
        <w:t>. This should be done as concisely a</w:t>
      </w:r>
      <w:r w:rsidR="005F5796">
        <w:rPr>
          <w:b w:val="0"/>
          <w:spacing w:val="-1"/>
          <w:szCs w:val="32"/>
        </w:rPr>
        <w:t xml:space="preserve">nd as precisely as possible. If you are talking about a machine, then you must define your invention or modification and state its purpose or operation principle. </w:t>
      </w:r>
      <w:r w:rsidR="00862C16">
        <w:rPr>
          <w:b w:val="0"/>
          <w:spacing w:val="-1"/>
          <w:szCs w:val="32"/>
        </w:rPr>
        <w:t>Your description will depend on your audience. Technical Report Writing.org has a good description entitled</w:t>
      </w:r>
      <w:hyperlink r:id="rId173" w:history="1">
        <w:r w:rsidR="00862C16" w:rsidRPr="00862C16">
          <w:rPr>
            <w:rStyle w:val="Hyperlink"/>
            <w:spacing w:val="-1"/>
            <w:szCs w:val="32"/>
          </w:rPr>
          <w:t xml:space="preserve"> Planning the Mechanism Description</w:t>
        </w:r>
      </w:hyperlink>
      <w:r w:rsidR="00862C16">
        <w:rPr>
          <w:b w:val="0"/>
          <w:spacing w:val="-1"/>
          <w:szCs w:val="32"/>
        </w:rPr>
        <w:t xml:space="preserve">. Please follow link in title.   </w:t>
      </w:r>
    </w:p>
    <w:p w14:paraId="5F5154A0" w14:textId="66C66CBF" w:rsidR="00E139A7" w:rsidRDefault="00AB4917" w:rsidP="00255B4E">
      <w:pPr>
        <w:pStyle w:val="Heading2"/>
        <w:spacing w:before="120"/>
        <w:ind w:left="0"/>
        <w:rPr>
          <w:b w:val="0"/>
        </w:rPr>
      </w:pPr>
      <w:r w:rsidRPr="00862C16">
        <w:rPr>
          <w:spacing w:val="-1"/>
          <w:szCs w:val="32"/>
        </w:rPr>
        <w:t>In computer science</w:t>
      </w:r>
      <w:r>
        <w:rPr>
          <w:b w:val="0"/>
          <w:spacing w:val="-1"/>
          <w:szCs w:val="32"/>
        </w:rPr>
        <w:t xml:space="preserve">, </w:t>
      </w:r>
      <w:r w:rsidR="00862C16">
        <w:rPr>
          <w:b w:val="0"/>
          <w:spacing w:val="-1"/>
          <w:szCs w:val="32"/>
        </w:rPr>
        <w:t>mechanism refers to the</w:t>
      </w:r>
      <w:r>
        <w:rPr>
          <w:b w:val="0"/>
          <w:spacing w:val="-1"/>
          <w:szCs w:val="32"/>
        </w:rPr>
        <w:t xml:space="preserve"> functionality of the model or algorithm you have created.</w:t>
      </w:r>
      <w:r w:rsidRPr="00AB4917">
        <w:rPr>
          <w:b w:val="0"/>
          <w:spacing w:val="-1"/>
          <w:szCs w:val="32"/>
        </w:rPr>
        <w:t xml:space="preserve"> </w:t>
      </w:r>
      <w:proofErr w:type="gramStart"/>
      <w:r w:rsidRPr="00AB4917">
        <w:rPr>
          <w:b w:val="0"/>
        </w:rPr>
        <w:lastRenderedPageBreak/>
        <w:t>It’s</w:t>
      </w:r>
      <w:proofErr w:type="gramEnd"/>
      <w:r w:rsidRPr="00AB4917">
        <w:rPr>
          <w:b w:val="0"/>
        </w:rPr>
        <w:t xml:space="preserve"> breaking down the functional components and explaining each one</w:t>
      </w:r>
      <w:r>
        <w:rPr>
          <w:b w:val="0"/>
        </w:rPr>
        <w:t xml:space="preserve">. </w:t>
      </w:r>
      <w:r w:rsidRPr="00E139A7">
        <w:rPr>
          <w:b w:val="0"/>
        </w:rPr>
        <w:t>Georgios Varsamopoulos,</w:t>
      </w:r>
      <w:r w:rsidR="00E00D73">
        <w:rPr>
          <w:b w:val="0"/>
        </w:rPr>
        <w:t xml:space="preserve"> a c</w:t>
      </w:r>
      <w:r w:rsidRPr="00E139A7">
        <w:rPr>
          <w:b w:val="0"/>
        </w:rPr>
        <w:t xml:space="preserve">omputer </w:t>
      </w:r>
      <w:r w:rsidR="00E00D73">
        <w:rPr>
          <w:b w:val="0"/>
        </w:rPr>
        <w:t>s</w:t>
      </w:r>
      <w:r w:rsidRPr="00E139A7">
        <w:rPr>
          <w:b w:val="0"/>
        </w:rPr>
        <w:t xml:space="preserve">cience </w:t>
      </w:r>
      <w:r w:rsidR="00E00D73">
        <w:rPr>
          <w:b w:val="0"/>
        </w:rPr>
        <w:t>p</w:t>
      </w:r>
      <w:r w:rsidRPr="00E139A7">
        <w:rPr>
          <w:b w:val="0"/>
        </w:rPr>
        <w:t xml:space="preserve">rofessor at Arizona State University states: </w:t>
      </w:r>
    </w:p>
    <w:p w14:paraId="30E04BCA" w14:textId="4EF5621B" w:rsidR="00227352" w:rsidRPr="00A32AAA" w:rsidRDefault="00E139A7" w:rsidP="00A32AAA">
      <w:pPr>
        <w:pStyle w:val="Heading2"/>
        <w:ind w:left="360" w:right="840"/>
        <w:jc w:val="both"/>
        <w:rPr>
          <w:spacing w:val="-1"/>
          <w:szCs w:val="32"/>
        </w:rPr>
      </w:pPr>
      <w:r>
        <w:rPr>
          <w:b w:val="0"/>
        </w:rPr>
        <w:t>I</w:t>
      </w:r>
      <w:r w:rsidR="00AB4917" w:rsidRPr="00E139A7">
        <w:rPr>
          <w:b w:val="0"/>
        </w:rPr>
        <w:t>f you describe a distributed algorithm, explain the protocol-</w:t>
      </w:r>
      <w:r w:rsidR="00717576">
        <w:rPr>
          <w:b w:val="0"/>
        </w:rPr>
        <w:t xml:space="preserve">of </w:t>
      </w:r>
      <w:r w:rsidR="00AB4917" w:rsidRPr="00E139A7">
        <w:rPr>
          <w:b w:val="0"/>
        </w:rPr>
        <w:t>specific part (message format, etc.) separately from the semantics and decision-making part of the algorithm. It is both important and useful to provide figures demonstrating the functionality of your solution. Make the figures look similar to the system model figure, if applicable, and exploit the similarities and differences to point out important aspects of your solution.</w:t>
      </w:r>
      <w:r>
        <w:rPr>
          <w:b w:val="0"/>
        </w:rPr>
        <w:t xml:space="preserve"> –Varsamopoulos, G., (2004), “</w:t>
      </w:r>
      <w:hyperlink r:id="rId174" w:history="1">
        <w:r w:rsidRPr="00862C16">
          <w:rPr>
            <w:rStyle w:val="Hyperlink"/>
          </w:rPr>
          <w:t>How to Write a Technical Paper: Structure and Style of the Epitome of Your Research</w:t>
        </w:r>
      </w:hyperlink>
      <w:r>
        <w:rPr>
          <w:b w:val="0"/>
        </w:rPr>
        <w:t xml:space="preserve">,” an online article that is brief and easy to understand. </w:t>
      </w:r>
    </w:p>
    <w:p w14:paraId="022B7B52" w14:textId="53E5C5C0" w:rsidR="007A3A1E" w:rsidRDefault="00C33500" w:rsidP="0009616A">
      <w:pPr>
        <w:pStyle w:val="Heading2"/>
        <w:ind w:left="0"/>
        <w:rPr>
          <w:b w:val="0"/>
          <w:bCs w:val="0"/>
        </w:rPr>
      </w:pPr>
      <w:r>
        <w:rPr>
          <w:spacing w:val="-1"/>
          <w:sz w:val="32"/>
          <w:szCs w:val="32"/>
        </w:rPr>
        <w:t>M</w:t>
      </w:r>
      <w:r>
        <w:rPr>
          <w:spacing w:val="-1"/>
        </w:rPr>
        <w:t>ODIFERS—</w:t>
      </w:r>
      <w:r>
        <w:rPr>
          <w:spacing w:val="-1"/>
          <w:sz w:val="32"/>
          <w:szCs w:val="32"/>
        </w:rPr>
        <w:t>D</w:t>
      </w:r>
      <w:r>
        <w:rPr>
          <w:spacing w:val="-1"/>
        </w:rPr>
        <w:t>ANGLING</w:t>
      </w:r>
      <w:r>
        <w:rPr>
          <w:spacing w:val="-6"/>
        </w:rPr>
        <w:t xml:space="preserve"> </w:t>
      </w:r>
      <w:r>
        <w:t>AND</w:t>
      </w:r>
      <w:r>
        <w:rPr>
          <w:spacing w:val="8"/>
        </w:rPr>
        <w:t xml:space="preserve"> </w:t>
      </w:r>
      <w:r>
        <w:rPr>
          <w:spacing w:val="-1"/>
          <w:sz w:val="32"/>
          <w:szCs w:val="32"/>
        </w:rPr>
        <w:t>M</w:t>
      </w:r>
      <w:r>
        <w:rPr>
          <w:spacing w:val="-1"/>
        </w:rPr>
        <w:t>ISPLACED</w:t>
      </w:r>
    </w:p>
    <w:p w14:paraId="5926BB06" w14:textId="6D52F208" w:rsidR="007A3A1E" w:rsidRDefault="00C33500" w:rsidP="00897B69">
      <w:pPr>
        <w:pStyle w:val="BodyText"/>
        <w:ind w:left="0"/>
      </w:pPr>
      <w:r>
        <w:rPr>
          <w:rFonts w:cs="Calibri"/>
          <w:b/>
          <w:bCs/>
          <w:spacing w:val="-1"/>
          <w:sz w:val="24"/>
          <w:szCs w:val="24"/>
        </w:rPr>
        <w:t>Dangling</w:t>
      </w:r>
      <w:r>
        <w:rPr>
          <w:rFonts w:cs="Calibri"/>
          <w:b/>
          <w:bCs/>
          <w:spacing w:val="-2"/>
          <w:sz w:val="24"/>
          <w:szCs w:val="24"/>
        </w:rPr>
        <w:t xml:space="preserve"> </w:t>
      </w:r>
      <w:r>
        <w:rPr>
          <w:rFonts w:cs="Calibri"/>
          <w:b/>
          <w:bCs/>
          <w:spacing w:val="-1"/>
          <w:sz w:val="24"/>
          <w:szCs w:val="24"/>
        </w:rPr>
        <w:t>Modifiers</w:t>
      </w:r>
      <w:r>
        <w:rPr>
          <w:rFonts w:cs="Calibri"/>
          <w:b/>
          <w:bCs/>
          <w:spacing w:val="-8"/>
          <w:sz w:val="24"/>
          <w:szCs w:val="24"/>
        </w:rPr>
        <w:t xml:space="preserve"> </w:t>
      </w:r>
      <w:r>
        <w:rPr>
          <w:rFonts w:cs="Calibri"/>
          <w:b/>
          <w:bCs/>
          <w:spacing w:val="-1"/>
        </w:rPr>
        <w:t>have</w:t>
      </w:r>
      <w:r>
        <w:rPr>
          <w:rFonts w:cs="Calibri"/>
          <w:b/>
          <w:bCs/>
          <w:spacing w:val="-4"/>
        </w:rPr>
        <w:t xml:space="preserve"> </w:t>
      </w:r>
      <w:r>
        <w:rPr>
          <w:rFonts w:cs="Calibri"/>
          <w:b/>
          <w:bCs/>
          <w:spacing w:val="-1"/>
        </w:rPr>
        <w:t>nothing</w:t>
      </w:r>
      <w:r>
        <w:rPr>
          <w:rFonts w:cs="Calibri"/>
          <w:b/>
          <w:bCs/>
        </w:rPr>
        <w:t xml:space="preserve"> to</w:t>
      </w:r>
      <w:r>
        <w:rPr>
          <w:rFonts w:cs="Calibri"/>
          <w:b/>
          <w:bCs/>
          <w:spacing w:val="-1"/>
        </w:rPr>
        <w:t xml:space="preserve"> modify</w:t>
      </w:r>
      <w:r>
        <w:rPr>
          <w:rFonts w:cs="Calibri"/>
          <w:b/>
          <w:bCs/>
        </w:rPr>
        <w:t xml:space="preserve"> </w:t>
      </w:r>
      <w:r>
        <w:rPr>
          <w:rFonts w:cs="Calibri"/>
          <w:b/>
          <w:bCs/>
          <w:spacing w:val="-1"/>
        </w:rPr>
        <w:t>because</w:t>
      </w:r>
      <w:r>
        <w:rPr>
          <w:rFonts w:cs="Calibri"/>
          <w:b/>
          <w:bCs/>
          <w:spacing w:val="-4"/>
        </w:rPr>
        <w:t xml:space="preserve"> </w:t>
      </w:r>
      <w:r>
        <w:rPr>
          <w:rFonts w:cs="Calibri"/>
          <w:b/>
          <w:bCs/>
          <w:spacing w:val="-1"/>
        </w:rPr>
        <w:t>their</w:t>
      </w:r>
      <w:r>
        <w:rPr>
          <w:rFonts w:cs="Calibri"/>
          <w:b/>
          <w:bCs/>
          <w:spacing w:val="-2"/>
        </w:rPr>
        <w:t xml:space="preserve"> </w:t>
      </w:r>
      <w:r>
        <w:rPr>
          <w:rFonts w:cs="Calibri"/>
          <w:b/>
          <w:bCs/>
          <w:spacing w:val="-1"/>
        </w:rPr>
        <w:t>companion</w:t>
      </w:r>
      <w:r>
        <w:rPr>
          <w:rFonts w:cs="Calibri"/>
          <w:b/>
          <w:bCs/>
          <w:spacing w:val="-2"/>
        </w:rPr>
        <w:t xml:space="preserve"> </w:t>
      </w:r>
      <w:r>
        <w:rPr>
          <w:rFonts w:cs="Calibri"/>
          <w:b/>
          <w:bCs/>
          <w:spacing w:val="-1"/>
        </w:rPr>
        <w:t>word is</w:t>
      </w:r>
      <w:r>
        <w:rPr>
          <w:rFonts w:cs="Calibri"/>
          <w:b/>
          <w:bCs/>
          <w:spacing w:val="-3"/>
        </w:rPr>
        <w:t xml:space="preserve"> </w:t>
      </w:r>
      <w:r>
        <w:rPr>
          <w:rFonts w:cs="Calibri"/>
          <w:b/>
          <w:bCs/>
          <w:spacing w:val="-1"/>
        </w:rPr>
        <w:t>Missing</w:t>
      </w:r>
      <w:r>
        <w:rPr>
          <w:rFonts w:cs="Calibri"/>
          <w:b/>
          <w:bCs/>
          <w:spacing w:val="-2"/>
        </w:rPr>
        <w:t xml:space="preserve"> </w:t>
      </w:r>
      <w:r>
        <w:rPr>
          <w:rFonts w:cs="Calibri"/>
          <w:b/>
          <w:bCs/>
        </w:rPr>
        <w:t>in</w:t>
      </w:r>
      <w:r>
        <w:rPr>
          <w:rFonts w:cs="Calibri"/>
          <w:b/>
          <w:bCs/>
          <w:spacing w:val="-2"/>
        </w:rPr>
        <w:t xml:space="preserve"> </w:t>
      </w:r>
      <w:r>
        <w:rPr>
          <w:rFonts w:cs="Calibri"/>
          <w:b/>
          <w:bCs/>
          <w:spacing w:val="-1"/>
        </w:rPr>
        <w:t>Action</w:t>
      </w:r>
      <w:r>
        <w:rPr>
          <w:rFonts w:cs="Calibri"/>
          <w:b/>
          <w:bCs/>
          <w:spacing w:val="66"/>
        </w:rPr>
        <w:t xml:space="preserve"> </w:t>
      </w:r>
      <w:r>
        <w:rPr>
          <w:rFonts w:cs="Calibri"/>
          <w:b/>
          <w:bCs/>
          <w:spacing w:val="-1"/>
        </w:rPr>
        <w:t>(MIA)</w:t>
      </w:r>
      <w:r>
        <w:rPr>
          <w:spacing w:val="-1"/>
        </w:rPr>
        <w:t>:</w:t>
      </w:r>
      <w:r>
        <w:rPr>
          <w:spacing w:val="48"/>
        </w:rPr>
        <w:t xml:space="preserve"> </w:t>
      </w:r>
      <w:r>
        <w:rPr>
          <w:spacing w:val="-1"/>
        </w:rPr>
        <w:t>Conventionally,</w:t>
      </w:r>
      <w:r>
        <w:t xml:space="preserve"> a </w:t>
      </w:r>
      <w:r>
        <w:rPr>
          <w:spacing w:val="-1"/>
        </w:rPr>
        <w:t>participial</w:t>
      </w:r>
      <w:r>
        <w:t xml:space="preserve"> </w:t>
      </w:r>
      <w:r>
        <w:rPr>
          <w:spacing w:val="-1"/>
        </w:rPr>
        <w:t>phrase,</w:t>
      </w:r>
      <w:r>
        <w:t xml:space="preserve"> </w:t>
      </w:r>
      <w:r>
        <w:rPr>
          <w:spacing w:val="-1"/>
        </w:rPr>
        <w:t>prepositional</w:t>
      </w:r>
      <w:r>
        <w:t xml:space="preserve"> </w:t>
      </w:r>
      <w:r>
        <w:rPr>
          <w:spacing w:val="-1"/>
        </w:rPr>
        <w:t>phrase,</w:t>
      </w:r>
      <w:r>
        <w:t xml:space="preserve"> </w:t>
      </w:r>
      <w:r>
        <w:rPr>
          <w:spacing w:val="-1"/>
        </w:rPr>
        <w:t>infinitive</w:t>
      </w:r>
      <w:r>
        <w:rPr>
          <w:spacing w:val="1"/>
        </w:rPr>
        <w:t xml:space="preserve"> </w:t>
      </w:r>
      <w:r>
        <w:rPr>
          <w:spacing w:val="-1"/>
        </w:rPr>
        <w:t>phrase,</w:t>
      </w:r>
      <w:r>
        <w:t xml:space="preserve"> or</w:t>
      </w:r>
      <w:r>
        <w:rPr>
          <w:spacing w:val="-2"/>
        </w:rPr>
        <w:t xml:space="preserve"> </w:t>
      </w:r>
      <w:r>
        <w:rPr>
          <w:spacing w:val="-1"/>
        </w:rPr>
        <w:t>an appositive</w:t>
      </w:r>
      <w:r>
        <w:rPr>
          <w:spacing w:val="33"/>
        </w:rPr>
        <w:t xml:space="preserve"> </w:t>
      </w:r>
      <w:r>
        <w:rPr>
          <w:spacing w:val="-1"/>
        </w:rPr>
        <w:t>phrase</w:t>
      </w:r>
      <w:r>
        <w:rPr>
          <w:spacing w:val="1"/>
        </w:rPr>
        <w:t xml:space="preserve"> </w:t>
      </w:r>
      <w:r>
        <w:rPr>
          <w:spacing w:val="-1"/>
        </w:rPr>
        <w:t>modifies</w:t>
      </w:r>
      <w:r>
        <w:rPr>
          <w:spacing w:val="-2"/>
        </w:rPr>
        <w:t xml:space="preserve"> </w:t>
      </w:r>
      <w:r>
        <w:rPr>
          <w:spacing w:val="-1"/>
        </w:rPr>
        <w:t>the</w:t>
      </w:r>
      <w:r>
        <w:rPr>
          <w:spacing w:val="1"/>
        </w:rPr>
        <w:t xml:space="preserve"> </w:t>
      </w:r>
      <w:r>
        <w:rPr>
          <w:spacing w:val="-2"/>
        </w:rPr>
        <w:t>nearest</w:t>
      </w:r>
      <w:r>
        <w:rPr>
          <w:spacing w:val="1"/>
        </w:rPr>
        <w:t xml:space="preserve"> </w:t>
      </w:r>
      <w:r>
        <w:rPr>
          <w:spacing w:val="-1"/>
        </w:rPr>
        <w:t xml:space="preserve">word in the </w:t>
      </w:r>
      <w:r>
        <w:rPr>
          <w:rFonts w:cs="Calibri"/>
          <w:i/>
          <w:spacing w:val="-1"/>
        </w:rPr>
        <w:t>same</w:t>
      </w:r>
      <w:r>
        <w:rPr>
          <w:rFonts w:cs="Calibri"/>
          <w:i/>
        </w:rPr>
        <w:t xml:space="preserve"> </w:t>
      </w:r>
      <w:r>
        <w:rPr>
          <w:spacing w:val="-1"/>
        </w:rPr>
        <w:t>sentence.</w:t>
      </w:r>
      <w:r>
        <w:t xml:space="preserve"> </w:t>
      </w:r>
      <w:r>
        <w:rPr>
          <w:spacing w:val="-1"/>
        </w:rPr>
        <w:t>The</w:t>
      </w:r>
      <w:r>
        <w:rPr>
          <w:spacing w:val="1"/>
        </w:rPr>
        <w:t xml:space="preserve"> </w:t>
      </w:r>
      <w:r>
        <w:rPr>
          <w:spacing w:val="-2"/>
        </w:rPr>
        <w:t>same</w:t>
      </w:r>
      <w:r>
        <w:rPr>
          <w:spacing w:val="1"/>
        </w:rPr>
        <w:t xml:space="preserve"> </w:t>
      </w:r>
      <w:r>
        <w:rPr>
          <w:spacing w:val="-1"/>
        </w:rPr>
        <w:t>is</w:t>
      </w:r>
      <w:r>
        <w:rPr>
          <w:spacing w:val="-2"/>
        </w:rPr>
        <w:t xml:space="preserve"> </w:t>
      </w:r>
      <w:r>
        <w:rPr>
          <w:spacing w:val="-1"/>
        </w:rPr>
        <w:t>true</w:t>
      </w:r>
      <w:r>
        <w:rPr>
          <w:spacing w:val="1"/>
        </w:rPr>
        <w:t xml:space="preserve"> </w:t>
      </w:r>
      <w:r>
        <w:rPr>
          <w:spacing w:val="-1"/>
        </w:rPr>
        <w:t>for</w:t>
      </w:r>
      <w:r>
        <w:t xml:space="preserve"> </w:t>
      </w:r>
      <w:r>
        <w:rPr>
          <w:spacing w:val="-1"/>
        </w:rPr>
        <w:t>adjectival</w:t>
      </w:r>
      <w:r>
        <w:rPr>
          <w:spacing w:val="-3"/>
        </w:rPr>
        <w:t xml:space="preserve"> </w:t>
      </w:r>
      <w:r>
        <w:t xml:space="preserve">or </w:t>
      </w:r>
      <w:r>
        <w:rPr>
          <w:spacing w:val="-1"/>
        </w:rPr>
        <w:t>adverbial</w:t>
      </w:r>
      <w:r>
        <w:rPr>
          <w:spacing w:val="58"/>
        </w:rPr>
        <w:t xml:space="preserve"> </w:t>
      </w:r>
      <w:r>
        <w:rPr>
          <w:spacing w:val="-1"/>
        </w:rPr>
        <w:t>phrases.</w:t>
      </w:r>
      <w:r>
        <w:t xml:space="preserve"> </w:t>
      </w:r>
      <w:r>
        <w:rPr>
          <w:spacing w:val="-1"/>
        </w:rPr>
        <w:t>If</w:t>
      </w:r>
      <w:r>
        <w:t xml:space="preserve"> </w:t>
      </w:r>
      <w:r>
        <w:rPr>
          <w:spacing w:val="-1"/>
        </w:rPr>
        <w:t>that</w:t>
      </w:r>
      <w:r>
        <w:rPr>
          <w:spacing w:val="-2"/>
        </w:rPr>
        <w:t xml:space="preserve"> </w:t>
      </w:r>
      <w:r>
        <w:rPr>
          <w:spacing w:val="-1"/>
        </w:rPr>
        <w:t>noun appears</w:t>
      </w:r>
      <w:r>
        <w:t xml:space="preserve"> </w:t>
      </w:r>
      <w:r>
        <w:rPr>
          <w:spacing w:val="-1"/>
        </w:rPr>
        <w:t>in an earlier</w:t>
      </w:r>
      <w:r>
        <w:t xml:space="preserve"> </w:t>
      </w:r>
      <w:r>
        <w:rPr>
          <w:spacing w:val="-1"/>
        </w:rPr>
        <w:t>sentence</w:t>
      </w:r>
      <w:r>
        <w:rPr>
          <w:spacing w:val="-2"/>
        </w:rPr>
        <w:t xml:space="preserve"> </w:t>
      </w:r>
      <w:r>
        <w:t>or</w:t>
      </w:r>
      <w:r>
        <w:rPr>
          <w:spacing w:val="-5"/>
        </w:rPr>
        <w:t xml:space="preserve"> </w:t>
      </w:r>
      <w:proofErr w:type="gramStart"/>
      <w:r>
        <w:rPr>
          <w:spacing w:val="-1"/>
        </w:rPr>
        <w:t>doesn't</w:t>
      </w:r>
      <w:proofErr w:type="gramEnd"/>
      <w:r>
        <w:rPr>
          <w:spacing w:val="1"/>
        </w:rPr>
        <w:t xml:space="preserve"> </w:t>
      </w:r>
      <w:r>
        <w:rPr>
          <w:spacing w:val="-1"/>
        </w:rPr>
        <w:t>appear</w:t>
      </w:r>
      <w:r>
        <w:rPr>
          <w:spacing w:val="-2"/>
        </w:rPr>
        <w:t xml:space="preserve"> </w:t>
      </w:r>
      <w:r>
        <w:rPr>
          <w:spacing w:val="-1"/>
        </w:rPr>
        <w:t>at</w:t>
      </w:r>
      <w:r>
        <w:rPr>
          <w:spacing w:val="1"/>
        </w:rPr>
        <w:t xml:space="preserve"> </w:t>
      </w:r>
      <w:r>
        <w:rPr>
          <w:spacing w:val="-2"/>
        </w:rPr>
        <w:t>all,</w:t>
      </w:r>
      <w:r>
        <w:t xml:space="preserve"> </w:t>
      </w:r>
      <w:r>
        <w:rPr>
          <w:spacing w:val="-1"/>
        </w:rPr>
        <w:t>the</w:t>
      </w:r>
      <w:r>
        <w:rPr>
          <w:spacing w:val="-2"/>
        </w:rPr>
        <w:t xml:space="preserve"> </w:t>
      </w:r>
      <w:r>
        <w:rPr>
          <w:spacing w:val="-1"/>
        </w:rPr>
        <w:t>reader</w:t>
      </w:r>
      <w:r>
        <w:t xml:space="preserve"> </w:t>
      </w:r>
      <w:r>
        <w:rPr>
          <w:spacing w:val="-1"/>
        </w:rPr>
        <w:t>will</w:t>
      </w:r>
      <w:r>
        <w:rPr>
          <w:spacing w:val="-3"/>
        </w:rPr>
        <w:t xml:space="preserve"> </w:t>
      </w:r>
      <w:r>
        <w:rPr>
          <w:spacing w:val="-1"/>
        </w:rPr>
        <w:t>become</w:t>
      </w:r>
      <w:r>
        <w:rPr>
          <w:spacing w:val="69"/>
        </w:rPr>
        <w:t xml:space="preserve"> </w:t>
      </w:r>
      <w:r>
        <w:rPr>
          <w:spacing w:val="-1"/>
        </w:rPr>
        <w:t>confused.</w:t>
      </w:r>
      <w:r>
        <w:t xml:space="preserve"> </w:t>
      </w:r>
      <w:r>
        <w:rPr>
          <w:spacing w:val="-1"/>
        </w:rPr>
        <w:t>This</w:t>
      </w:r>
      <w:r>
        <w:rPr>
          <w:spacing w:val="-2"/>
        </w:rPr>
        <w:t xml:space="preserve"> </w:t>
      </w:r>
      <w:r>
        <w:rPr>
          <w:spacing w:val="-1"/>
        </w:rPr>
        <w:t>situation is</w:t>
      </w:r>
      <w:r>
        <w:rPr>
          <w:spacing w:val="-2"/>
        </w:rPr>
        <w:t xml:space="preserve"> </w:t>
      </w:r>
      <w:r>
        <w:rPr>
          <w:spacing w:val="-1"/>
        </w:rPr>
        <w:t xml:space="preserve">called </w:t>
      </w:r>
      <w:r>
        <w:t>a</w:t>
      </w:r>
      <w:r>
        <w:rPr>
          <w:spacing w:val="1"/>
        </w:rPr>
        <w:t xml:space="preserve"> </w:t>
      </w:r>
      <w:r>
        <w:rPr>
          <w:rFonts w:cs="Calibri"/>
          <w:b/>
          <w:bCs/>
          <w:spacing w:val="-1"/>
        </w:rPr>
        <w:t>dangling modifier</w:t>
      </w:r>
      <w:r>
        <w:rPr>
          <w:spacing w:val="-1"/>
        </w:rPr>
        <w:t>.</w:t>
      </w:r>
      <w:r>
        <w:t xml:space="preserve"> </w:t>
      </w:r>
      <w:r>
        <w:rPr>
          <w:spacing w:val="-2"/>
        </w:rPr>
        <w:t>In</w:t>
      </w:r>
      <w:r>
        <w:rPr>
          <w:spacing w:val="-1"/>
        </w:rPr>
        <w:t xml:space="preserve"> the</w:t>
      </w:r>
      <w:r>
        <w:rPr>
          <w:spacing w:val="1"/>
        </w:rPr>
        <w:t xml:space="preserve"> </w:t>
      </w:r>
      <w:r>
        <w:rPr>
          <w:spacing w:val="-1"/>
        </w:rPr>
        <w:t>case</w:t>
      </w:r>
      <w:r>
        <w:rPr>
          <w:spacing w:val="-2"/>
        </w:rPr>
        <w:t xml:space="preserve"> </w:t>
      </w:r>
      <w:r>
        <w:t xml:space="preserve">of </w:t>
      </w:r>
      <w:r>
        <w:rPr>
          <w:spacing w:val="-1"/>
        </w:rPr>
        <w:t>adverbs,</w:t>
      </w:r>
      <w:r>
        <w:t xml:space="preserve"> </w:t>
      </w:r>
      <w:r>
        <w:rPr>
          <w:spacing w:val="-2"/>
        </w:rPr>
        <w:t>adverbs</w:t>
      </w:r>
      <w:r>
        <w:t xml:space="preserve"> </w:t>
      </w:r>
      <w:r>
        <w:rPr>
          <w:spacing w:val="-1"/>
        </w:rPr>
        <w:t>should</w:t>
      </w:r>
      <w:r>
        <w:rPr>
          <w:spacing w:val="-3"/>
        </w:rPr>
        <w:t xml:space="preserve"> </w:t>
      </w:r>
      <w:r>
        <w:rPr>
          <w:spacing w:val="-1"/>
        </w:rPr>
        <w:t>modify</w:t>
      </w:r>
      <w:r>
        <w:rPr>
          <w:spacing w:val="71"/>
        </w:rPr>
        <w:t xml:space="preserve"> </w:t>
      </w:r>
      <w:r>
        <w:rPr>
          <w:spacing w:val="-1"/>
        </w:rPr>
        <w:t>the</w:t>
      </w:r>
      <w:r>
        <w:rPr>
          <w:spacing w:val="1"/>
        </w:rPr>
        <w:t xml:space="preserve"> </w:t>
      </w:r>
      <w:r>
        <w:rPr>
          <w:spacing w:val="-1"/>
        </w:rPr>
        <w:t>nearest</w:t>
      </w:r>
      <w:r>
        <w:rPr>
          <w:spacing w:val="-2"/>
        </w:rPr>
        <w:t xml:space="preserve"> </w:t>
      </w:r>
      <w:r>
        <w:t>verb</w:t>
      </w:r>
      <w:r>
        <w:rPr>
          <w:spacing w:val="-3"/>
        </w:rPr>
        <w:t xml:space="preserve"> </w:t>
      </w:r>
      <w:r>
        <w:t>or</w:t>
      </w:r>
      <w:r>
        <w:rPr>
          <w:spacing w:val="-2"/>
        </w:rPr>
        <w:t xml:space="preserve"> </w:t>
      </w:r>
      <w:r>
        <w:rPr>
          <w:spacing w:val="-1"/>
        </w:rPr>
        <w:t>the</w:t>
      </w:r>
      <w:r>
        <w:rPr>
          <w:spacing w:val="1"/>
        </w:rPr>
        <w:t xml:space="preserve"> </w:t>
      </w:r>
      <w:r>
        <w:rPr>
          <w:spacing w:val="-1"/>
        </w:rPr>
        <w:t>subsequent</w:t>
      </w:r>
      <w:r>
        <w:rPr>
          <w:spacing w:val="1"/>
        </w:rPr>
        <w:t xml:space="preserve"> </w:t>
      </w:r>
      <w:r>
        <w:rPr>
          <w:spacing w:val="-1"/>
        </w:rPr>
        <w:t>adverb</w:t>
      </w:r>
      <w:r>
        <w:rPr>
          <w:spacing w:val="-3"/>
        </w:rPr>
        <w:t xml:space="preserve"> </w:t>
      </w:r>
      <w:r>
        <w:t xml:space="preserve">or </w:t>
      </w:r>
      <w:r>
        <w:rPr>
          <w:spacing w:val="-1"/>
        </w:rPr>
        <w:t>adjective</w:t>
      </w:r>
      <w:r>
        <w:rPr>
          <w:spacing w:val="1"/>
        </w:rPr>
        <w:t xml:space="preserve"> </w:t>
      </w:r>
      <w:r>
        <w:rPr>
          <w:spacing w:val="-1"/>
        </w:rPr>
        <w:t xml:space="preserve">in the </w:t>
      </w:r>
      <w:r>
        <w:rPr>
          <w:rFonts w:cs="Calibri"/>
          <w:i/>
          <w:spacing w:val="-1"/>
        </w:rPr>
        <w:t>same</w:t>
      </w:r>
      <w:r>
        <w:rPr>
          <w:rFonts w:cs="Calibri"/>
          <w:i/>
          <w:spacing w:val="-2"/>
        </w:rPr>
        <w:t xml:space="preserve"> </w:t>
      </w:r>
      <w:r>
        <w:rPr>
          <w:spacing w:val="-1"/>
        </w:rPr>
        <w:t>sentence.</w:t>
      </w:r>
      <w:r>
        <w:t xml:space="preserve"> </w:t>
      </w:r>
      <w:r>
        <w:rPr>
          <w:spacing w:val="-1"/>
        </w:rPr>
        <w:t>If</w:t>
      </w:r>
      <w:r>
        <w:rPr>
          <w:spacing w:val="-5"/>
        </w:rPr>
        <w:t xml:space="preserve"> </w:t>
      </w:r>
      <w:r>
        <w:t xml:space="preserve">not, </w:t>
      </w:r>
      <w:r>
        <w:rPr>
          <w:spacing w:val="-1"/>
        </w:rPr>
        <w:t>it</w:t>
      </w:r>
      <w:r>
        <w:rPr>
          <w:spacing w:val="-2"/>
        </w:rPr>
        <w:t xml:space="preserve"> also</w:t>
      </w:r>
      <w:r>
        <w:rPr>
          <w:spacing w:val="1"/>
        </w:rPr>
        <w:t xml:space="preserve"> </w:t>
      </w:r>
      <w:r>
        <w:rPr>
          <w:spacing w:val="-1"/>
        </w:rPr>
        <w:t>is</w:t>
      </w:r>
      <w:r>
        <w:t xml:space="preserve"> a</w:t>
      </w:r>
      <w:r>
        <w:rPr>
          <w:spacing w:val="61"/>
        </w:rPr>
        <w:t xml:space="preserve"> </w:t>
      </w:r>
      <w:r>
        <w:rPr>
          <w:spacing w:val="-1"/>
        </w:rPr>
        <w:t>dangling modifier.</w:t>
      </w:r>
      <w:r>
        <w:rPr>
          <w:spacing w:val="-2"/>
        </w:rPr>
        <w:t xml:space="preserve"> </w:t>
      </w:r>
      <w:r>
        <w:rPr>
          <w:spacing w:val="-1"/>
        </w:rPr>
        <w:t xml:space="preserve">When </w:t>
      </w:r>
      <w:r>
        <w:t>a</w:t>
      </w:r>
      <w:r>
        <w:rPr>
          <w:spacing w:val="-2"/>
        </w:rPr>
        <w:t xml:space="preserve"> </w:t>
      </w:r>
      <w:r>
        <w:rPr>
          <w:spacing w:val="-1"/>
        </w:rPr>
        <w:t>phrase</w:t>
      </w:r>
      <w:r>
        <w:rPr>
          <w:spacing w:val="1"/>
        </w:rPr>
        <w:t xml:space="preserve"> </w:t>
      </w:r>
      <w:r>
        <w:rPr>
          <w:spacing w:val="-1"/>
        </w:rPr>
        <w:t>does</w:t>
      </w:r>
      <w:r>
        <w:t xml:space="preserve"> </w:t>
      </w:r>
      <w:r>
        <w:rPr>
          <w:spacing w:val="-1"/>
        </w:rPr>
        <w:t>not</w:t>
      </w:r>
      <w:r>
        <w:rPr>
          <w:spacing w:val="1"/>
        </w:rPr>
        <w:t xml:space="preserve"> </w:t>
      </w:r>
      <w:r>
        <w:rPr>
          <w:spacing w:val="-1"/>
        </w:rPr>
        <w:t>have</w:t>
      </w:r>
      <w:r>
        <w:rPr>
          <w:spacing w:val="1"/>
        </w:rPr>
        <w:t xml:space="preserve"> </w:t>
      </w:r>
      <w:r>
        <w:t>a</w:t>
      </w:r>
      <w:r>
        <w:rPr>
          <w:spacing w:val="-2"/>
        </w:rPr>
        <w:t xml:space="preserve"> </w:t>
      </w:r>
      <w:r>
        <w:rPr>
          <w:spacing w:val="-1"/>
        </w:rPr>
        <w:t>companion</w:t>
      </w:r>
      <w:r>
        <w:rPr>
          <w:spacing w:val="-3"/>
        </w:rPr>
        <w:t xml:space="preserve"> </w:t>
      </w:r>
      <w:r>
        <w:t>word</w:t>
      </w:r>
      <w:r>
        <w:rPr>
          <w:spacing w:val="-3"/>
        </w:rPr>
        <w:t xml:space="preserve"> </w:t>
      </w:r>
      <w:r>
        <w:t>to</w:t>
      </w:r>
      <w:r>
        <w:rPr>
          <w:spacing w:val="-4"/>
        </w:rPr>
        <w:t xml:space="preserve"> </w:t>
      </w:r>
      <w:r>
        <w:rPr>
          <w:spacing w:val="-1"/>
        </w:rPr>
        <w:t>modify—I</w:t>
      </w:r>
      <w:r>
        <w:t xml:space="preserve"> </w:t>
      </w:r>
      <w:r>
        <w:rPr>
          <w:spacing w:val="-1"/>
        </w:rPr>
        <w:t>classify that</w:t>
      </w:r>
      <w:r>
        <w:rPr>
          <w:spacing w:val="52"/>
        </w:rPr>
        <w:t xml:space="preserve"> </w:t>
      </w:r>
      <w:r>
        <w:rPr>
          <w:spacing w:val="-1"/>
        </w:rPr>
        <w:t>phrase’s</w:t>
      </w:r>
      <w:r>
        <w:t xml:space="preserve"> </w:t>
      </w:r>
      <w:r>
        <w:rPr>
          <w:spacing w:val="-1"/>
        </w:rPr>
        <w:t>companion</w:t>
      </w:r>
      <w:r>
        <w:rPr>
          <w:spacing w:val="-3"/>
        </w:rPr>
        <w:t xml:space="preserve"> </w:t>
      </w:r>
      <w:r>
        <w:t xml:space="preserve">or </w:t>
      </w:r>
      <w:r>
        <w:rPr>
          <w:spacing w:val="-1"/>
        </w:rPr>
        <w:t>subject</w:t>
      </w:r>
      <w:r>
        <w:rPr>
          <w:spacing w:val="1"/>
        </w:rPr>
        <w:t xml:space="preserve"> </w:t>
      </w:r>
      <w:r>
        <w:rPr>
          <w:spacing w:val="-1"/>
        </w:rPr>
        <w:t>as</w:t>
      </w:r>
      <w:r>
        <w:rPr>
          <w:spacing w:val="-2"/>
        </w:rPr>
        <w:t xml:space="preserve"> </w:t>
      </w:r>
      <w:r>
        <w:rPr>
          <w:rFonts w:cs="Calibri"/>
          <w:b/>
          <w:bCs/>
          <w:spacing w:val="-1"/>
        </w:rPr>
        <w:t xml:space="preserve">missing </w:t>
      </w:r>
      <w:r>
        <w:rPr>
          <w:rFonts w:cs="Calibri"/>
          <w:b/>
          <w:bCs/>
        </w:rPr>
        <w:t>in</w:t>
      </w:r>
      <w:r>
        <w:rPr>
          <w:rFonts w:cs="Calibri"/>
          <w:b/>
          <w:bCs/>
          <w:spacing w:val="-1"/>
        </w:rPr>
        <w:t xml:space="preserve"> action</w:t>
      </w:r>
      <w:r>
        <w:rPr>
          <w:spacing w:val="-1"/>
        </w:rPr>
        <w:t>!</w:t>
      </w:r>
    </w:p>
    <w:p w14:paraId="3DE1C4E7" w14:textId="77777777" w:rsidR="007A3A1E" w:rsidRDefault="00C33500" w:rsidP="00897B69">
      <w:pPr>
        <w:pStyle w:val="BodyText"/>
        <w:ind w:left="0"/>
      </w:pPr>
      <w:r>
        <w:rPr>
          <w:b/>
          <w:spacing w:val="-1"/>
        </w:rPr>
        <w:t xml:space="preserve">Example </w:t>
      </w:r>
      <w:r>
        <w:rPr>
          <w:b/>
        </w:rPr>
        <w:t>1:</w:t>
      </w:r>
      <w:r>
        <w:rPr>
          <w:b/>
          <w:spacing w:val="-3"/>
        </w:rPr>
        <w:t xml:space="preserve"> </w:t>
      </w:r>
      <w:r>
        <w:rPr>
          <w:spacing w:val="-1"/>
        </w:rPr>
        <w:t>Trying to carry too many</w:t>
      </w:r>
      <w:r>
        <w:rPr>
          <w:spacing w:val="1"/>
        </w:rPr>
        <w:t xml:space="preserve"> </w:t>
      </w:r>
      <w:r>
        <w:rPr>
          <w:spacing w:val="-1"/>
        </w:rPr>
        <w:t>packages,</w:t>
      </w:r>
      <w:r>
        <w:rPr>
          <w:spacing w:val="-2"/>
        </w:rPr>
        <w:t xml:space="preserve"> </w:t>
      </w:r>
      <w:r>
        <w:rPr>
          <w:spacing w:val="-1"/>
        </w:rPr>
        <w:t>my</w:t>
      </w:r>
      <w:r>
        <w:rPr>
          <w:spacing w:val="1"/>
        </w:rPr>
        <w:t xml:space="preserve"> </w:t>
      </w:r>
      <w:r>
        <w:rPr>
          <w:spacing w:val="-1"/>
        </w:rPr>
        <w:t>I-Phone</w:t>
      </w:r>
      <w:r>
        <w:rPr>
          <w:spacing w:val="1"/>
        </w:rPr>
        <w:t xml:space="preserve"> </w:t>
      </w:r>
      <w:r>
        <w:rPr>
          <w:spacing w:val="-1"/>
        </w:rPr>
        <w:t>fell</w:t>
      </w:r>
      <w:r>
        <w:rPr>
          <w:spacing w:val="-3"/>
        </w:rPr>
        <w:t xml:space="preserve"> </w:t>
      </w:r>
      <w:r>
        <w:rPr>
          <w:spacing w:val="-1"/>
        </w:rPr>
        <w:t xml:space="preserve">into </w:t>
      </w:r>
      <w:r>
        <w:t xml:space="preserve">a </w:t>
      </w:r>
      <w:r>
        <w:rPr>
          <w:spacing w:val="-1"/>
        </w:rPr>
        <w:t>puddle</w:t>
      </w:r>
      <w:r>
        <w:rPr>
          <w:spacing w:val="-2"/>
        </w:rPr>
        <w:t xml:space="preserve"> </w:t>
      </w:r>
      <w:r>
        <w:t>of</w:t>
      </w:r>
      <w:r>
        <w:rPr>
          <w:spacing w:val="-2"/>
        </w:rPr>
        <w:t xml:space="preserve"> </w:t>
      </w:r>
      <w:r>
        <w:rPr>
          <w:spacing w:val="-1"/>
        </w:rPr>
        <w:t>water.</w:t>
      </w:r>
      <w:r>
        <w:rPr>
          <w:spacing w:val="53"/>
        </w:rPr>
        <w:t xml:space="preserve"> </w:t>
      </w:r>
      <w:r>
        <w:rPr>
          <w:spacing w:val="-1"/>
        </w:rPr>
        <w:t>(Was</w:t>
      </w:r>
      <w:r>
        <w:t xml:space="preserve"> </w:t>
      </w:r>
      <w:r>
        <w:rPr>
          <w:spacing w:val="-2"/>
        </w:rPr>
        <w:t>the</w:t>
      </w:r>
      <w:r>
        <w:rPr>
          <w:spacing w:val="1"/>
        </w:rPr>
        <w:t xml:space="preserve"> </w:t>
      </w:r>
      <w:r>
        <w:rPr>
          <w:i/>
          <w:spacing w:val="-1"/>
        </w:rPr>
        <w:t>I-Phone</w:t>
      </w:r>
      <w:r>
        <w:rPr>
          <w:i/>
          <w:spacing w:val="-2"/>
        </w:rPr>
        <w:t xml:space="preserve"> </w:t>
      </w:r>
      <w:r>
        <w:rPr>
          <w:spacing w:val="-1"/>
        </w:rPr>
        <w:t>trying</w:t>
      </w:r>
      <w:r>
        <w:rPr>
          <w:spacing w:val="-3"/>
        </w:rPr>
        <w:t xml:space="preserve"> </w:t>
      </w:r>
      <w:r>
        <w:t>to</w:t>
      </w:r>
      <w:r>
        <w:rPr>
          <w:spacing w:val="-4"/>
        </w:rPr>
        <w:t xml:space="preserve"> </w:t>
      </w:r>
      <w:r>
        <w:rPr>
          <w:spacing w:val="-1"/>
        </w:rPr>
        <w:t>carry</w:t>
      </w:r>
      <w:r>
        <w:rPr>
          <w:spacing w:val="1"/>
        </w:rPr>
        <w:t xml:space="preserve"> </w:t>
      </w:r>
      <w:r>
        <w:rPr>
          <w:spacing w:val="-2"/>
        </w:rPr>
        <w:t>too</w:t>
      </w:r>
      <w:r>
        <w:rPr>
          <w:spacing w:val="-1"/>
        </w:rPr>
        <w:t xml:space="preserve"> many packages?)</w:t>
      </w:r>
    </w:p>
    <w:p w14:paraId="194B95BB" w14:textId="77777777" w:rsidR="007A3A1E" w:rsidRDefault="00C33500" w:rsidP="00897B69">
      <w:pPr>
        <w:pStyle w:val="BodyText"/>
        <w:ind w:left="0"/>
      </w:pPr>
      <w:r>
        <w:rPr>
          <w:spacing w:val="-1"/>
        </w:rPr>
        <w:t>Notice</w:t>
      </w:r>
      <w:r>
        <w:rPr>
          <w:spacing w:val="-2"/>
        </w:rPr>
        <w:t xml:space="preserve"> </w:t>
      </w:r>
      <w:r>
        <w:rPr>
          <w:spacing w:val="-1"/>
        </w:rPr>
        <w:t>that</w:t>
      </w:r>
      <w:r>
        <w:rPr>
          <w:spacing w:val="-2"/>
        </w:rPr>
        <w:t xml:space="preserve"> </w:t>
      </w:r>
      <w:r>
        <w:rPr>
          <w:spacing w:val="-1"/>
        </w:rPr>
        <w:t>the</w:t>
      </w:r>
      <w:r>
        <w:rPr>
          <w:spacing w:val="1"/>
        </w:rPr>
        <w:t xml:space="preserve"> </w:t>
      </w:r>
      <w:r>
        <w:rPr>
          <w:spacing w:val="-1"/>
        </w:rPr>
        <w:t>subject</w:t>
      </w:r>
      <w:r>
        <w:rPr>
          <w:spacing w:val="1"/>
        </w:rPr>
        <w:t xml:space="preserve"> </w:t>
      </w:r>
      <w:r>
        <w:rPr>
          <w:spacing w:val="-1"/>
        </w:rPr>
        <w:t>is</w:t>
      </w:r>
      <w:r>
        <w:rPr>
          <w:spacing w:val="-5"/>
        </w:rPr>
        <w:t xml:space="preserve"> </w:t>
      </w:r>
      <w:r>
        <w:rPr>
          <w:spacing w:val="-1"/>
        </w:rPr>
        <w:t>missing.</w:t>
      </w:r>
      <w:r>
        <w:t xml:space="preserve"> </w:t>
      </w:r>
      <w:r>
        <w:rPr>
          <w:spacing w:val="-2"/>
        </w:rPr>
        <w:t>Who</w:t>
      </w:r>
      <w:r>
        <w:rPr>
          <w:spacing w:val="1"/>
        </w:rPr>
        <w:t xml:space="preserve"> </w:t>
      </w:r>
      <w:r>
        <w:rPr>
          <w:spacing w:val="-1"/>
        </w:rPr>
        <w:t>was</w:t>
      </w:r>
      <w:r>
        <w:t xml:space="preserve"> </w:t>
      </w:r>
      <w:r>
        <w:rPr>
          <w:spacing w:val="-1"/>
        </w:rPr>
        <w:t>carrying</w:t>
      </w:r>
      <w:r>
        <w:rPr>
          <w:spacing w:val="-3"/>
        </w:rPr>
        <w:t xml:space="preserve"> </w:t>
      </w:r>
      <w:r>
        <w:rPr>
          <w:spacing w:val="-1"/>
        </w:rPr>
        <w:t>too many</w:t>
      </w:r>
      <w:r>
        <w:rPr>
          <w:spacing w:val="1"/>
        </w:rPr>
        <w:t xml:space="preserve"> </w:t>
      </w:r>
      <w:r>
        <w:rPr>
          <w:spacing w:val="-1"/>
        </w:rPr>
        <w:t>packages?</w:t>
      </w:r>
    </w:p>
    <w:p w14:paraId="03BBE92D" w14:textId="77777777" w:rsidR="00AA0ED6" w:rsidRDefault="00C33500" w:rsidP="00897B69">
      <w:pPr>
        <w:pStyle w:val="BodyText"/>
        <w:ind w:left="0"/>
        <w:rPr>
          <w:spacing w:val="-1"/>
        </w:rPr>
      </w:pPr>
      <w:r>
        <w:rPr>
          <w:b/>
          <w:spacing w:val="-1"/>
        </w:rPr>
        <w:t>Corrected Example:</w:t>
      </w:r>
      <w:r>
        <w:rPr>
          <w:b/>
          <w:spacing w:val="46"/>
        </w:rPr>
        <w:t xml:space="preserve"> </w:t>
      </w:r>
      <w:r>
        <w:rPr>
          <w:spacing w:val="-1"/>
        </w:rPr>
        <w:t>Trying</w:t>
      </w:r>
      <w:r>
        <w:rPr>
          <w:spacing w:val="-3"/>
        </w:rPr>
        <w:t xml:space="preserve"> </w:t>
      </w:r>
      <w:r>
        <w:t>to</w:t>
      </w:r>
      <w:r>
        <w:rPr>
          <w:spacing w:val="-1"/>
        </w:rPr>
        <w:t xml:space="preserve"> carry too many</w:t>
      </w:r>
      <w:r>
        <w:rPr>
          <w:spacing w:val="1"/>
        </w:rPr>
        <w:t xml:space="preserve"> </w:t>
      </w:r>
      <w:r>
        <w:rPr>
          <w:spacing w:val="-1"/>
        </w:rPr>
        <w:t>packages,</w:t>
      </w:r>
      <w:r>
        <w:t xml:space="preserve"> </w:t>
      </w:r>
      <w:r>
        <w:rPr>
          <w:b/>
        </w:rPr>
        <w:t>I</w:t>
      </w:r>
      <w:r>
        <w:rPr>
          <w:b/>
          <w:spacing w:val="1"/>
        </w:rPr>
        <w:t xml:space="preserve"> </w:t>
      </w:r>
      <w:r>
        <w:rPr>
          <w:spacing w:val="-1"/>
        </w:rPr>
        <w:t>dropped</w:t>
      </w:r>
      <w:r>
        <w:rPr>
          <w:spacing w:val="-3"/>
        </w:rPr>
        <w:t xml:space="preserve"> </w:t>
      </w:r>
      <w:r>
        <w:t>my</w:t>
      </w:r>
      <w:r>
        <w:rPr>
          <w:spacing w:val="-1"/>
        </w:rPr>
        <w:t xml:space="preserve"> I-Phone,</w:t>
      </w:r>
      <w:r>
        <w:rPr>
          <w:spacing w:val="-2"/>
        </w:rPr>
        <w:t xml:space="preserve"> </w:t>
      </w:r>
      <w:r>
        <w:rPr>
          <w:spacing w:val="-1"/>
        </w:rPr>
        <w:t>which fell</w:t>
      </w:r>
      <w:r>
        <w:t xml:space="preserve"> </w:t>
      </w:r>
      <w:r>
        <w:rPr>
          <w:spacing w:val="-1"/>
        </w:rPr>
        <w:t xml:space="preserve">into </w:t>
      </w:r>
      <w:r>
        <w:t>a</w:t>
      </w:r>
      <w:r>
        <w:rPr>
          <w:spacing w:val="51"/>
        </w:rPr>
        <w:t xml:space="preserve"> </w:t>
      </w:r>
      <w:r>
        <w:rPr>
          <w:spacing w:val="-1"/>
        </w:rPr>
        <w:t>puddle</w:t>
      </w:r>
      <w:r>
        <w:rPr>
          <w:spacing w:val="1"/>
        </w:rPr>
        <w:t xml:space="preserve"> </w:t>
      </w:r>
      <w:r>
        <w:t xml:space="preserve">of </w:t>
      </w:r>
      <w:r>
        <w:rPr>
          <w:spacing w:val="-1"/>
        </w:rPr>
        <w:t>water.</w:t>
      </w:r>
    </w:p>
    <w:p w14:paraId="5AED0656" w14:textId="77777777" w:rsidR="007A3A1E" w:rsidRDefault="00C33500" w:rsidP="00897B69">
      <w:pPr>
        <w:pStyle w:val="BodyText"/>
        <w:ind w:left="0"/>
        <w:rPr>
          <w:rFonts w:cs="Calibri"/>
        </w:rPr>
      </w:pPr>
      <w:r>
        <w:rPr>
          <w:b/>
          <w:spacing w:val="-1"/>
        </w:rPr>
        <w:t xml:space="preserve">Example </w:t>
      </w:r>
      <w:r>
        <w:rPr>
          <w:b/>
        </w:rPr>
        <w:t>2:</w:t>
      </w:r>
      <w:r>
        <w:rPr>
          <w:b/>
          <w:spacing w:val="-1"/>
        </w:rPr>
        <w:t xml:space="preserve"> </w:t>
      </w:r>
      <w:r>
        <w:rPr>
          <w:spacing w:val="-1"/>
        </w:rPr>
        <w:t>After</w:t>
      </w:r>
      <w:r>
        <w:rPr>
          <w:spacing w:val="-2"/>
        </w:rPr>
        <w:t xml:space="preserve"> </w:t>
      </w:r>
      <w:r>
        <w:rPr>
          <w:spacing w:val="-1"/>
        </w:rPr>
        <w:t>ordering the</w:t>
      </w:r>
      <w:r>
        <w:rPr>
          <w:spacing w:val="1"/>
        </w:rPr>
        <w:t xml:space="preserve"> </w:t>
      </w:r>
      <w:r>
        <w:rPr>
          <w:spacing w:val="-1"/>
        </w:rPr>
        <w:t>wrong chemicals,</w:t>
      </w:r>
      <w:r>
        <w:rPr>
          <w:spacing w:val="-2"/>
        </w:rPr>
        <w:t xml:space="preserve"> </w:t>
      </w:r>
      <w:r>
        <w:rPr>
          <w:b/>
          <w:spacing w:val="-1"/>
        </w:rPr>
        <w:t>the experiment</w:t>
      </w:r>
      <w:r>
        <w:rPr>
          <w:b/>
          <w:spacing w:val="-2"/>
        </w:rPr>
        <w:t xml:space="preserve"> </w:t>
      </w:r>
      <w:r>
        <w:rPr>
          <w:spacing w:val="-1"/>
        </w:rPr>
        <w:t>was</w:t>
      </w:r>
      <w:r>
        <w:t xml:space="preserve"> </w:t>
      </w:r>
      <w:r>
        <w:rPr>
          <w:spacing w:val="-1"/>
        </w:rPr>
        <w:t>doomed</w:t>
      </w:r>
      <w:r>
        <w:rPr>
          <w:spacing w:val="-3"/>
        </w:rPr>
        <w:t xml:space="preserve"> </w:t>
      </w:r>
      <w:r>
        <w:t>to</w:t>
      </w:r>
      <w:r>
        <w:rPr>
          <w:spacing w:val="-1"/>
        </w:rPr>
        <w:t xml:space="preserve"> failure.</w:t>
      </w:r>
    </w:p>
    <w:p w14:paraId="52190AC6" w14:textId="42435285" w:rsidR="007A3A1E" w:rsidRDefault="00C33500" w:rsidP="00897B69">
      <w:pPr>
        <w:pStyle w:val="BodyText"/>
        <w:ind w:left="0"/>
      </w:pPr>
      <w:r>
        <w:rPr>
          <w:spacing w:val="-1"/>
        </w:rPr>
        <w:t>Once</w:t>
      </w:r>
      <w:r>
        <w:rPr>
          <w:spacing w:val="1"/>
        </w:rPr>
        <w:t xml:space="preserve"> </w:t>
      </w:r>
      <w:r>
        <w:rPr>
          <w:spacing w:val="-1"/>
        </w:rPr>
        <w:t>again,</w:t>
      </w:r>
      <w:r>
        <w:rPr>
          <w:spacing w:val="-2"/>
        </w:rPr>
        <w:t xml:space="preserve"> </w:t>
      </w:r>
      <w:r>
        <w:rPr>
          <w:spacing w:val="-1"/>
        </w:rPr>
        <w:t>the</w:t>
      </w:r>
      <w:r>
        <w:rPr>
          <w:spacing w:val="1"/>
        </w:rPr>
        <w:t xml:space="preserve"> </w:t>
      </w:r>
      <w:r>
        <w:rPr>
          <w:spacing w:val="-1"/>
        </w:rPr>
        <w:t>subject</w:t>
      </w:r>
      <w:r>
        <w:rPr>
          <w:spacing w:val="1"/>
        </w:rPr>
        <w:t xml:space="preserve"> </w:t>
      </w:r>
      <w:r>
        <w:rPr>
          <w:spacing w:val="-1"/>
        </w:rPr>
        <w:t>is</w:t>
      </w:r>
      <w:r>
        <w:rPr>
          <w:spacing w:val="-5"/>
        </w:rPr>
        <w:t xml:space="preserve"> </w:t>
      </w:r>
      <w:r>
        <w:rPr>
          <w:spacing w:val="-1"/>
        </w:rPr>
        <w:t>missing.</w:t>
      </w:r>
      <w:r>
        <w:t xml:space="preserve"> </w:t>
      </w:r>
      <w:r>
        <w:rPr>
          <w:spacing w:val="-1"/>
        </w:rPr>
        <w:t>In the</w:t>
      </w:r>
      <w:r>
        <w:rPr>
          <w:spacing w:val="-2"/>
        </w:rPr>
        <w:t xml:space="preserve"> </w:t>
      </w:r>
      <w:r>
        <w:rPr>
          <w:spacing w:val="-1"/>
        </w:rPr>
        <w:t>above</w:t>
      </w:r>
      <w:r>
        <w:rPr>
          <w:spacing w:val="-2"/>
        </w:rPr>
        <w:t xml:space="preserve"> </w:t>
      </w:r>
      <w:r>
        <w:rPr>
          <w:spacing w:val="-1"/>
        </w:rPr>
        <w:t>sentence,</w:t>
      </w:r>
      <w:r>
        <w:t xml:space="preserve"> </w:t>
      </w:r>
      <w:r>
        <w:rPr>
          <w:spacing w:val="-1"/>
        </w:rPr>
        <w:t>the</w:t>
      </w:r>
      <w:r>
        <w:rPr>
          <w:spacing w:val="-2"/>
        </w:rPr>
        <w:t xml:space="preserve"> </w:t>
      </w:r>
      <w:r>
        <w:rPr>
          <w:spacing w:val="-1"/>
        </w:rPr>
        <w:t>experiment</w:t>
      </w:r>
      <w:r>
        <w:rPr>
          <w:spacing w:val="-2"/>
        </w:rPr>
        <w:t xml:space="preserve"> </w:t>
      </w:r>
      <w:r>
        <w:rPr>
          <w:spacing w:val="-1"/>
        </w:rPr>
        <w:t>ordered the</w:t>
      </w:r>
      <w:r>
        <w:rPr>
          <w:spacing w:val="-2"/>
        </w:rPr>
        <w:t xml:space="preserve"> </w:t>
      </w:r>
      <w:r>
        <w:rPr>
          <w:spacing w:val="-1"/>
        </w:rPr>
        <w:t>wrong</w:t>
      </w:r>
      <w:r>
        <w:rPr>
          <w:spacing w:val="73"/>
        </w:rPr>
        <w:t xml:space="preserve"> </w:t>
      </w:r>
      <w:r>
        <w:rPr>
          <w:spacing w:val="-1"/>
        </w:rPr>
        <w:t>chemicals.</w:t>
      </w:r>
      <w:r>
        <w:t xml:space="preserve"> </w:t>
      </w:r>
      <w:r>
        <w:rPr>
          <w:spacing w:val="-1"/>
        </w:rPr>
        <w:t>The</w:t>
      </w:r>
      <w:r>
        <w:rPr>
          <w:spacing w:val="-2"/>
        </w:rPr>
        <w:t xml:space="preserve"> </w:t>
      </w:r>
      <w:r>
        <w:rPr>
          <w:spacing w:val="-1"/>
        </w:rPr>
        <w:t>prepositional</w:t>
      </w:r>
      <w:r>
        <w:t xml:space="preserve"> </w:t>
      </w:r>
      <w:r>
        <w:rPr>
          <w:spacing w:val="-1"/>
        </w:rPr>
        <w:t>phrase,</w:t>
      </w:r>
      <w:r>
        <w:rPr>
          <w:spacing w:val="-2"/>
        </w:rPr>
        <w:t xml:space="preserve"> </w:t>
      </w:r>
      <w:r>
        <w:rPr>
          <w:spacing w:val="-1"/>
        </w:rPr>
        <w:t>“After</w:t>
      </w:r>
      <w:r>
        <w:rPr>
          <w:spacing w:val="-2"/>
        </w:rPr>
        <w:t xml:space="preserve"> </w:t>
      </w:r>
      <w:r>
        <w:rPr>
          <w:spacing w:val="-1"/>
        </w:rPr>
        <w:t>ordering the</w:t>
      </w:r>
      <w:r>
        <w:rPr>
          <w:spacing w:val="1"/>
        </w:rPr>
        <w:t xml:space="preserve"> </w:t>
      </w:r>
      <w:r>
        <w:rPr>
          <w:spacing w:val="-1"/>
        </w:rPr>
        <w:t>wrong chemicals,</w:t>
      </w:r>
      <w:r w:rsidR="00C21266">
        <w:rPr>
          <w:spacing w:val="-1"/>
        </w:rPr>
        <w:t>”</w:t>
      </w:r>
      <w:r>
        <w:rPr>
          <w:spacing w:val="-2"/>
        </w:rPr>
        <w:t xml:space="preserve"> </w:t>
      </w:r>
      <w:r>
        <w:rPr>
          <w:spacing w:val="-1"/>
        </w:rPr>
        <w:t>does</w:t>
      </w:r>
      <w:r>
        <w:rPr>
          <w:spacing w:val="-2"/>
        </w:rPr>
        <w:t xml:space="preserve"> </w:t>
      </w:r>
      <w:r>
        <w:t>not</w:t>
      </w:r>
      <w:r>
        <w:rPr>
          <w:spacing w:val="1"/>
        </w:rPr>
        <w:t xml:space="preserve"> </w:t>
      </w:r>
      <w:r>
        <w:rPr>
          <w:spacing w:val="-1"/>
        </w:rPr>
        <w:t>have</w:t>
      </w:r>
      <w:r>
        <w:rPr>
          <w:spacing w:val="1"/>
        </w:rPr>
        <w:t xml:space="preserve"> </w:t>
      </w:r>
      <w:r>
        <w:t>a</w:t>
      </w:r>
      <w:r>
        <w:rPr>
          <w:spacing w:val="-2"/>
        </w:rPr>
        <w:t xml:space="preserve"> </w:t>
      </w:r>
      <w:r>
        <w:rPr>
          <w:spacing w:val="-1"/>
        </w:rPr>
        <w:t>proper</w:t>
      </w:r>
      <w:r>
        <w:rPr>
          <w:spacing w:val="59"/>
        </w:rPr>
        <w:t xml:space="preserve"> </w:t>
      </w:r>
      <w:r>
        <w:rPr>
          <w:spacing w:val="-1"/>
        </w:rPr>
        <w:t>subject</w:t>
      </w:r>
      <w:r>
        <w:rPr>
          <w:spacing w:val="1"/>
        </w:rPr>
        <w:t xml:space="preserve"> </w:t>
      </w:r>
      <w:r>
        <w:rPr>
          <w:spacing w:val="-1"/>
        </w:rPr>
        <w:t>to modify.</w:t>
      </w:r>
      <w:r>
        <w:t xml:space="preserve"> </w:t>
      </w:r>
      <w:r>
        <w:rPr>
          <w:spacing w:val="-1"/>
        </w:rPr>
        <w:t>Hence</w:t>
      </w:r>
      <w:r>
        <w:rPr>
          <w:spacing w:val="1"/>
        </w:rPr>
        <w:t xml:space="preserve"> </w:t>
      </w:r>
      <w:r>
        <w:rPr>
          <w:spacing w:val="-1"/>
        </w:rPr>
        <w:t>it</w:t>
      </w:r>
      <w:r>
        <w:rPr>
          <w:spacing w:val="-4"/>
        </w:rPr>
        <w:t xml:space="preserve"> </w:t>
      </w:r>
      <w:r>
        <w:rPr>
          <w:spacing w:val="-1"/>
        </w:rPr>
        <w:t>becomes</w:t>
      </w:r>
      <w:r>
        <w:rPr>
          <w:spacing w:val="-2"/>
        </w:rPr>
        <w:t xml:space="preserve"> </w:t>
      </w:r>
      <w:r>
        <w:t xml:space="preserve">a </w:t>
      </w:r>
      <w:r>
        <w:rPr>
          <w:spacing w:val="-1"/>
        </w:rPr>
        <w:t>dangling modifier.</w:t>
      </w:r>
      <w:r>
        <w:t xml:space="preserve"> </w:t>
      </w:r>
      <w:r>
        <w:rPr>
          <w:spacing w:val="-1"/>
        </w:rPr>
        <w:t>Who</w:t>
      </w:r>
      <w:r>
        <w:t xml:space="preserve"> </w:t>
      </w:r>
      <w:r>
        <w:rPr>
          <w:spacing w:val="-1"/>
        </w:rPr>
        <w:t>ordered</w:t>
      </w:r>
      <w:r>
        <w:rPr>
          <w:spacing w:val="-3"/>
        </w:rPr>
        <w:t xml:space="preserve"> </w:t>
      </w:r>
      <w:r>
        <w:rPr>
          <w:spacing w:val="-1"/>
        </w:rPr>
        <w:t>the</w:t>
      </w:r>
      <w:r>
        <w:rPr>
          <w:spacing w:val="1"/>
        </w:rPr>
        <w:t xml:space="preserve"> </w:t>
      </w:r>
      <w:r>
        <w:rPr>
          <w:spacing w:val="-1"/>
        </w:rPr>
        <w:t>wrong</w:t>
      </w:r>
      <w:r>
        <w:rPr>
          <w:spacing w:val="-3"/>
        </w:rPr>
        <w:t xml:space="preserve"> </w:t>
      </w:r>
      <w:r>
        <w:rPr>
          <w:spacing w:val="-1"/>
        </w:rPr>
        <w:t>chemicals?</w:t>
      </w:r>
    </w:p>
    <w:p w14:paraId="5C76B065" w14:textId="119627AC" w:rsidR="0014331B" w:rsidRPr="00E00D73" w:rsidRDefault="00C33500" w:rsidP="00E00D73">
      <w:pPr>
        <w:rPr>
          <w:rFonts w:ascii="Calibri" w:eastAsia="Calibri" w:hAnsi="Calibri" w:cs="Calibri"/>
        </w:rPr>
      </w:pPr>
      <w:r>
        <w:rPr>
          <w:rFonts w:ascii="Calibri"/>
          <w:b/>
          <w:spacing w:val="-1"/>
        </w:rPr>
        <w:t>Corrected Example:</w:t>
      </w:r>
      <w:r>
        <w:rPr>
          <w:rFonts w:ascii="Calibri"/>
          <w:b/>
        </w:rPr>
        <w:t xml:space="preserve">  </w:t>
      </w:r>
      <w:r>
        <w:rPr>
          <w:rFonts w:ascii="Calibri"/>
          <w:spacing w:val="-1"/>
        </w:rPr>
        <w:t>After</w:t>
      </w:r>
      <w:r>
        <w:rPr>
          <w:rFonts w:ascii="Calibri"/>
          <w:spacing w:val="-2"/>
        </w:rPr>
        <w:t xml:space="preserve"> </w:t>
      </w:r>
      <w:r>
        <w:rPr>
          <w:rFonts w:ascii="Calibri"/>
          <w:spacing w:val="-1"/>
        </w:rPr>
        <w:t>ordering the</w:t>
      </w:r>
      <w:r>
        <w:rPr>
          <w:rFonts w:ascii="Calibri"/>
          <w:spacing w:val="-2"/>
        </w:rPr>
        <w:t xml:space="preserve"> </w:t>
      </w:r>
      <w:r>
        <w:rPr>
          <w:rFonts w:ascii="Calibri"/>
          <w:spacing w:val="-1"/>
        </w:rPr>
        <w:t>wrong chemicals,</w:t>
      </w:r>
      <w:r>
        <w:rPr>
          <w:rFonts w:ascii="Calibri"/>
        </w:rPr>
        <w:t xml:space="preserve"> </w:t>
      </w:r>
      <w:r>
        <w:rPr>
          <w:rFonts w:ascii="Calibri"/>
          <w:b/>
        </w:rPr>
        <w:t>I</w:t>
      </w:r>
      <w:r>
        <w:rPr>
          <w:rFonts w:ascii="Calibri"/>
          <w:b/>
          <w:spacing w:val="1"/>
        </w:rPr>
        <w:t xml:space="preserve"> </w:t>
      </w:r>
      <w:r>
        <w:rPr>
          <w:rFonts w:ascii="Calibri"/>
          <w:spacing w:val="-1"/>
        </w:rPr>
        <w:t>realized that</w:t>
      </w:r>
      <w:r>
        <w:rPr>
          <w:rFonts w:ascii="Calibri"/>
          <w:spacing w:val="1"/>
        </w:rPr>
        <w:t xml:space="preserve"> </w:t>
      </w:r>
      <w:r>
        <w:rPr>
          <w:rFonts w:ascii="Calibri"/>
          <w:spacing w:val="-1"/>
        </w:rPr>
        <w:t>the</w:t>
      </w:r>
      <w:r>
        <w:rPr>
          <w:rFonts w:ascii="Calibri"/>
          <w:spacing w:val="-2"/>
        </w:rPr>
        <w:t xml:space="preserve"> </w:t>
      </w:r>
      <w:r>
        <w:rPr>
          <w:rFonts w:ascii="Calibri"/>
          <w:spacing w:val="-1"/>
        </w:rPr>
        <w:t>experiment</w:t>
      </w:r>
      <w:r>
        <w:rPr>
          <w:rFonts w:ascii="Calibri"/>
          <w:spacing w:val="-2"/>
        </w:rPr>
        <w:t xml:space="preserve"> </w:t>
      </w:r>
      <w:r>
        <w:rPr>
          <w:rFonts w:ascii="Calibri"/>
          <w:spacing w:val="-1"/>
        </w:rPr>
        <w:t>was</w:t>
      </w:r>
      <w:r>
        <w:rPr>
          <w:rFonts w:ascii="Calibri"/>
          <w:spacing w:val="48"/>
        </w:rPr>
        <w:t xml:space="preserve"> </w:t>
      </w:r>
      <w:r>
        <w:rPr>
          <w:rFonts w:ascii="Calibri"/>
          <w:spacing w:val="-1"/>
        </w:rPr>
        <w:t>doomed</w:t>
      </w:r>
      <w:r>
        <w:rPr>
          <w:rFonts w:ascii="Calibri"/>
          <w:spacing w:val="-3"/>
        </w:rPr>
        <w:t xml:space="preserve"> </w:t>
      </w:r>
      <w:r>
        <w:rPr>
          <w:rFonts w:ascii="Calibri"/>
        </w:rPr>
        <w:t>to</w:t>
      </w:r>
      <w:r>
        <w:rPr>
          <w:rFonts w:ascii="Calibri"/>
          <w:spacing w:val="-1"/>
        </w:rPr>
        <w:t xml:space="preserve"> failure.</w:t>
      </w:r>
      <w:r w:rsidR="00E00D73">
        <w:rPr>
          <w:rFonts w:ascii="Calibri"/>
          <w:spacing w:val="-1"/>
        </w:rPr>
        <w:t xml:space="preserve"> See </w:t>
      </w:r>
      <w:hyperlink r:id="rId175" w:history="1">
        <w:r w:rsidR="00E00D73" w:rsidRPr="00B45E3F">
          <w:rPr>
            <w:rStyle w:val="Hyperlink"/>
            <w:spacing w:val="-1"/>
          </w:rPr>
          <w:t>http://web.cn.edu/kwheeler/gram_dangling_mod.html</w:t>
        </w:r>
        <w:r w:rsidR="00E00D73" w:rsidRPr="00B45E3F">
          <w:rPr>
            <w:rStyle w:val="Hyperlink"/>
          </w:rPr>
          <w:t xml:space="preserve"> </w:t>
        </w:r>
      </w:hyperlink>
      <w:r>
        <w:rPr>
          <w:spacing w:val="-1"/>
        </w:rPr>
        <w:t>has</w:t>
      </w:r>
      <w:r>
        <w:t xml:space="preserve"> </w:t>
      </w:r>
      <w:r>
        <w:rPr>
          <w:spacing w:val="-1"/>
        </w:rPr>
        <w:t>an</w:t>
      </w:r>
      <w:r>
        <w:rPr>
          <w:spacing w:val="-3"/>
        </w:rPr>
        <w:t xml:space="preserve"> </w:t>
      </w:r>
      <w:r>
        <w:rPr>
          <w:spacing w:val="-1"/>
        </w:rPr>
        <w:t>excellent</w:t>
      </w:r>
      <w:r>
        <w:rPr>
          <w:spacing w:val="-2"/>
        </w:rPr>
        <w:t xml:space="preserve"> </w:t>
      </w:r>
      <w:r>
        <w:rPr>
          <w:spacing w:val="-1"/>
        </w:rPr>
        <w:t>explanation</w:t>
      </w:r>
      <w:r>
        <w:rPr>
          <w:spacing w:val="-3"/>
        </w:rPr>
        <w:t xml:space="preserve"> </w:t>
      </w:r>
      <w:r>
        <w:t xml:space="preserve">of </w:t>
      </w:r>
      <w:r>
        <w:rPr>
          <w:spacing w:val="-1"/>
        </w:rPr>
        <w:t>dangling and</w:t>
      </w:r>
      <w:r>
        <w:rPr>
          <w:spacing w:val="55"/>
        </w:rPr>
        <w:t xml:space="preserve"> </w:t>
      </w:r>
      <w:r>
        <w:rPr>
          <w:spacing w:val="-1"/>
        </w:rPr>
        <w:t>misplaced</w:t>
      </w:r>
      <w:r>
        <w:rPr>
          <w:spacing w:val="-3"/>
        </w:rPr>
        <w:t xml:space="preserve"> </w:t>
      </w:r>
      <w:r>
        <w:rPr>
          <w:spacing w:val="-1"/>
        </w:rPr>
        <w:t>modifiers.</w:t>
      </w:r>
    </w:p>
    <w:p w14:paraId="19B9C0C8" w14:textId="4A366B23" w:rsidR="007A3A1E" w:rsidRDefault="00C33500" w:rsidP="0009616A">
      <w:pPr>
        <w:pStyle w:val="Heading2"/>
        <w:spacing w:line="391" w:lineRule="exact"/>
        <w:ind w:left="0"/>
        <w:rPr>
          <w:b w:val="0"/>
          <w:bCs w:val="0"/>
        </w:rPr>
      </w:pPr>
      <w:r>
        <w:rPr>
          <w:spacing w:val="-1"/>
          <w:sz w:val="32"/>
        </w:rPr>
        <w:t>M</w:t>
      </w:r>
      <w:r>
        <w:rPr>
          <w:spacing w:val="-1"/>
        </w:rPr>
        <w:t xml:space="preserve">ISPLACED </w:t>
      </w:r>
      <w:r>
        <w:rPr>
          <w:spacing w:val="-1"/>
          <w:sz w:val="32"/>
        </w:rPr>
        <w:t>M</w:t>
      </w:r>
      <w:r>
        <w:rPr>
          <w:spacing w:val="-1"/>
        </w:rPr>
        <w:t>ODIFIERS</w:t>
      </w:r>
    </w:p>
    <w:p w14:paraId="06258AEE" w14:textId="1242FB01" w:rsidR="007A3A1E" w:rsidRDefault="00C33500" w:rsidP="0009616A">
      <w:pPr>
        <w:pStyle w:val="BodyText"/>
        <w:ind w:left="0" w:right="109"/>
      </w:pPr>
      <w:r>
        <w:t>A</w:t>
      </w:r>
      <w:r>
        <w:rPr>
          <w:spacing w:val="-8"/>
        </w:rPr>
        <w:t xml:space="preserve"> </w:t>
      </w:r>
      <w:r>
        <w:rPr>
          <w:spacing w:val="-3"/>
        </w:rPr>
        <w:t>misplaced</w:t>
      </w:r>
      <w:r>
        <w:rPr>
          <w:spacing w:val="-10"/>
        </w:rPr>
        <w:t xml:space="preserve"> </w:t>
      </w:r>
      <w:r>
        <w:rPr>
          <w:spacing w:val="-3"/>
        </w:rPr>
        <w:t>modifier</w:t>
      </w:r>
      <w:r>
        <w:rPr>
          <w:spacing w:val="-7"/>
        </w:rPr>
        <w:t xml:space="preserve"> </w:t>
      </w:r>
      <w:r>
        <w:rPr>
          <w:spacing w:val="-2"/>
        </w:rPr>
        <w:t>is</w:t>
      </w:r>
      <w:r>
        <w:rPr>
          <w:spacing w:val="-7"/>
        </w:rPr>
        <w:t xml:space="preserve"> </w:t>
      </w:r>
      <w:r>
        <w:t>a</w:t>
      </w:r>
      <w:r>
        <w:rPr>
          <w:spacing w:val="-10"/>
        </w:rPr>
        <w:t xml:space="preserve"> </w:t>
      </w:r>
      <w:r>
        <w:rPr>
          <w:spacing w:val="-4"/>
        </w:rPr>
        <w:t>word, phrase,</w:t>
      </w:r>
      <w:r>
        <w:rPr>
          <w:spacing w:val="-9"/>
        </w:rPr>
        <w:t xml:space="preserve"> </w:t>
      </w:r>
      <w:r>
        <w:rPr>
          <w:spacing w:val="-1"/>
        </w:rPr>
        <w:t>or</w:t>
      </w:r>
      <w:r>
        <w:rPr>
          <w:spacing w:val="-7"/>
        </w:rPr>
        <w:t xml:space="preserve"> </w:t>
      </w:r>
      <w:r>
        <w:rPr>
          <w:spacing w:val="-4"/>
        </w:rPr>
        <w:t>clause</w:t>
      </w:r>
      <w:r>
        <w:rPr>
          <w:spacing w:val="-6"/>
        </w:rPr>
        <w:t xml:space="preserve"> </w:t>
      </w:r>
      <w:r>
        <w:rPr>
          <w:spacing w:val="-3"/>
        </w:rPr>
        <w:t>that</w:t>
      </w:r>
      <w:r>
        <w:rPr>
          <w:spacing w:val="-6"/>
        </w:rPr>
        <w:t xml:space="preserve"> </w:t>
      </w:r>
      <w:r>
        <w:rPr>
          <w:spacing w:val="-2"/>
        </w:rPr>
        <w:t>is</w:t>
      </w:r>
      <w:r>
        <w:rPr>
          <w:spacing w:val="-7"/>
        </w:rPr>
        <w:t xml:space="preserve"> </w:t>
      </w:r>
      <w:r>
        <w:rPr>
          <w:spacing w:val="-4"/>
        </w:rPr>
        <w:t>improperly</w:t>
      </w:r>
      <w:r>
        <w:rPr>
          <w:spacing w:val="-6"/>
        </w:rPr>
        <w:t xml:space="preserve"> </w:t>
      </w:r>
      <w:r>
        <w:rPr>
          <w:spacing w:val="-4"/>
        </w:rPr>
        <w:t>separated</w:t>
      </w:r>
      <w:r>
        <w:rPr>
          <w:spacing w:val="-8"/>
        </w:rPr>
        <w:t xml:space="preserve"> </w:t>
      </w:r>
      <w:r>
        <w:rPr>
          <w:spacing w:val="-3"/>
        </w:rPr>
        <w:t>from</w:t>
      </w:r>
      <w:r>
        <w:rPr>
          <w:spacing w:val="-6"/>
        </w:rPr>
        <w:t xml:space="preserve"> </w:t>
      </w:r>
      <w:r>
        <w:rPr>
          <w:spacing w:val="-2"/>
        </w:rPr>
        <w:t>the</w:t>
      </w:r>
      <w:r>
        <w:rPr>
          <w:spacing w:val="-9"/>
        </w:rPr>
        <w:t xml:space="preserve"> </w:t>
      </w:r>
      <w:r>
        <w:rPr>
          <w:spacing w:val="-3"/>
        </w:rPr>
        <w:t>word</w:t>
      </w:r>
      <w:r>
        <w:rPr>
          <w:spacing w:val="-8"/>
        </w:rPr>
        <w:t xml:space="preserve"> </w:t>
      </w:r>
      <w:r>
        <w:rPr>
          <w:spacing w:val="-2"/>
        </w:rPr>
        <w:t>it</w:t>
      </w:r>
      <w:r>
        <w:rPr>
          <w:spacing w:val="-9"/>
        </w:rPr>
        <w:t xml:space="preserve"> </w:t>
      </w:r>
      <w:r>
        <w:rPr>
          <w:spacing w:val="-3"/>
        </w:rPr>
        <w:t>modifies</w:t>
      </w:r>
      <w:r>
        <w:rPr>
          <w:spacing w:val="66"/>
        </w:rPr>
        <w:t xml:space="preserve"> </w:t>
      </w:r>
      <w:r>
        <w:rPr>
          <w:spacing w:val="-1"/>
        </w:rPr>
        <w:t>or</w:t>
      </w:r>
      <w:r>
        <w:rPr>
          <w:spacing w:val="-7"/>
        </w:rPr>
        <w:t xml:space="preserve"> </w:t>
      </w:r>
      <w:r>
        <w:rPr>
          <w:spacing w:val="-4"/>
        </w:rPr>
        <w:t>describes.</w:t>
      </w:r>
      <w:r>
        <w:rPr>
          <w:spacing w:val="40"/>
        </w:rPr>
        <w:t xml:space="preserve"> </w:t>
      </w:r>
      <w:r>
        <w:rPr>
          <w:spacing w:val="-1"/>
        </w:rPr>
        <w:t>If</w:t>
      </w:r>
      <w:r>
        <w:t xml:space="preserve"> a</w:t>
      </w:r>
      <w:r>
        <w:rPr>
          <w:spacing w:val="-2"/>
        </w:rPr>
        <w:t xml:space="preserve"> </w:t>
      </w:r>
      <w:r>
        <w:rPr>
          <w:spacing w:val="-1"/>
        </w:rPr>
        <w:t>phrase</w:t>
      </w:r>
      <w:r>
        <w:rPr>
          <w:spacing w:val="1"/>
        </w:rPr>
        <w:t xml:space="preserve"> </w:t>
      </w:r>
      <w:r>
        <w:rPr>
          <w:spacing w:val="-1"/>
        </w:rPr>
        <w:t>describes,</w:t>
      </w:r>
      <w:r>
        <w:t xml:space="preserve"> </w:t>
      </w:r>
      <w:r>
        <w:rPr>
          <w:spacing w:val="-1"/>
        </w:rPr>
        <w:t>renames,</w:t>
      </w:r>
      <w:r>
        <w:rPr>
          <w:spacing w:val="-2"/>
        </w:rPr>
        <w:t xml:space="preserve"> </w:t>
      </w:r>
      <w:r>
        <w:t>or</w:t>
      </w:r>
      <w:r>
        <w:rPr>
          <w:spacing w:val="-2"/>
        </w:rPr>
        <w:t xml:space="preserve"> </w:t>
      </w:r>
      <w:r>
        <w:rPr>
          <w:spacing w:val="-1"/>
        </w:rPr>
        <w:t>elaborates</w:t>
      </w:r>
      <w:r>
        <w:t xml:space="preserve"> </w:t>
      </w:r>
      <w:r>
        <w:rPr>
          <w:spacing w:val="-1"/>
        </w:rPr>
        <w:t xml:space="preserve">upon </w:t>
      </w:r>
      <w:r>
        <w:t xml:space="preserve">a </w:t>
      </w:r>
      <w:r>
        <w:rPr>
          <w:spacing w:val="-1"/>
        </w:rPr>
        <w:t>specific</w:t>
      </w:r>
      <w:r>
        <w:rPr>
          <w:spacing w:val="-2"/>
        </w:rPr>
        <w:t xml:space="preserve"> </w:t>
      </w:r>
      <w:r>
        <w:rPr>
          <w:spacing w:val="-1"/>
        </w:rPr>
        <w:t>word,</w:t>
      </w:r>
      <w:r>
        <w:rPr>
          <w:spacing w:val="-2"/>
        </w:rPr>
        <w:t xml:space="preserve"> </w:t>
      </w:r>
      <w:r>
        <w:t>good</w:t>
      </w:r>
      <w:r>
        <w:rPr>
          <w:spacing w:val="-3"/>
        </w:rPr>
        <w:t xml:space="preserve"> </w:t>
      </w:r>
      <w:r>
        <w:rPr>
          <w:spacing w:val="-1"/>
        </w:rPr>
        <w:t>writers</w:t>
      </w:r>
      <w:r>
        <w:t xml:space="preserve"> </w:t>
      </w:r>
      <w:r>
        <w:rPr>
          <w:spacing w:val="-1"/>
        </w:rPr>
        <w:t>do</w:t>
      </w:r>
      <w:r>
        <w:t xml:space="preserve"> two</w:t>
      </w:r>
      <w:r>
        <w:rPr>
          <w:spacing w:val="56"/>
        </w:rPr>
        <w:t xml:space="preserve"> </w:t>
      </w:r>
      <w:r w:rsidR="00AE3849">
        <w:rPr>
          <w:spacing w:val="-1"/>
        </w:rPr>
        <w:t xml:space="preserve">things: 1) </w:t>
      </w:r>
      <w:r>
        <w:rPr>
          <w:spacing w:val="-1"/>
        </w:rPr>
        <w:t>They place</w:t>
      </w:r>
      <w:r>
        <w:rPr>
          <w:spacing w:val="-2"/>
        </w:rPr>
        <w:t xml:space="preserve"> </w:t>
      </w:r>
      <w:r>
        <w:rPr>
          <w:spacing w:val="-1"/>
        </w:rPr>
        <w:t>this</w:t>
      </w:r>
      <w:r>
        <w:rPr>
          <w:spacing w:val="-2"/>
        </w:rPr>
        <w:t xml:space="preserve"> </w:t>
      </w:r>
      <w:r>
        <w:rPr>
          <w:spacing w:val="-1"/>
        </w:rPr>
        <w:t>modifier</w:t>
      </w:r>
      <w:r>
        <w:rPr>
          <w:spacing w:val="-2"/>
        </w:rPr>
        <w:t xml:space="preserve"> </w:t>
      </w:r>
      <w:r>
        <w:rPr>
          <w:spacing w:val="-1"/>
        </w:rPr>
        <w:t>immediately</w:t>
      </w:r>
      <w:r>
        <w:rPr>
          <w:spacing w:val="1"/>
        </w:rPr>
        <w:t xml:space="preserve"> </w:t>
      </w:r>
      <w:r>
        <w:rPr>
          <w:spacing w:val="-1"/>
        </w:rPr>
        <w:t>beside</w:t>
      </w:r>
      <w:r>
        <w:rPr>
          <w:spacing w:val="-2"/>
        </w:rPr>
        <w:t xml:space="preserve"> </w:t>
      </w:r>
      <w:r>
        <w:rPr>
          <w:spacing w:val="-1"/>
        </w:rPr>
        <w:t>the</w:t>
      </w:r>
      <w:r>
        <w:rPr>
          <w:spacing w:val="-2"/>
        </w:rPr>
        <w:t xml:space="preserve"> </w:t>
      </w:r>
      <w:r>
        <w:rPr>
          <w:spacing w:val="-1"/>
        </w:rPr>
        <w:t>word it</w:t>
      </w:r>
      <w:r>
        <w:rPr>
          <w:spacing w:val="-2"/>
        </w:rPr>
        <w:t xml:space="preserve"> </w:t>
      </w:r>
      <w:r>
        <w:rPr>
          <w:spacing w:val="-1"/>
        </w:rPr>
        <w:t>modifies.</w:t>
      </w:r>
      <w:r w:rsidR="00AE3849">
        <w:t xml:space="preserve"> 2) </w:t>
      </w:r>
      <w:r>
        <w:rPr>
          <w:spacing w:val="-1"/>
        </w:rPr>
        <w:t>They make</w:t>
      </w:r>
      <w:r>
        <w:rPr>
          <w:spacing w:val="-2"/>
        </w:rPr>
        <w:t xml:space="preserve"> </w:t>
      </w:r>
      <w:r>
        <w:rPr>
          <w:spacing w:val="-1"/>
        </w:rPr>
        <w:t>sure</w:t>
      </w:r>
      <w:r>
        <w:rPr>
          <w:spacing w:val="1"/>
        </w:rPr>
        <w:t xml:space="preserve"> </w:t>
      </w:r>
      <w:r>
        <w:rPr>
          <w:spacing w:val="-2"/>
        </w:rPr>
        <w:t>the</w:t>
      </w:r>
      <w:r>
        <w:rPr>
          <w:spacing w:val="1"/>
        </w:rPr>
        <w:t xml:space="preserve"> </w:t>
      </w:r>
      <w:r>
        <w:rPr>
          <w:spacing w:val="-1"/>
        </w:rPr>
        <w:t>word being modified appears</w:t>
      </w:r>
      <w:r>
        <w:t xml:space="preserve"> </w:t>
      </w:r>
      <w:r>
        <w:rPr>
          <w:spacing w:val="-1"/>
        </w:rPr>
        <w:t>in the</w:t>
      </w:r>
      <w:r>
        <w:rPr>
          <w:spacing w:val="-2"/>
        </w:rPr>
        <w:t xml:space="preserve"> </w:t>
      </w:r>
      <w:r>
        <w:rPr>
          <w:spacing w:val="-1"/>
        </w:rPr>
        <w:t>sentence!</w:t>
      </w:r>
    </w:p>
    <w:p w14:paraId="694F90DE" w14:textId="4A94185F" w:rsidR="007A3A1E" w:rsidRDefault="00C33500" w:rsidP="00897B69">
      <w:pPr>
        <w:pStyle w:val="BodyText"/>
        <w:ind w:left="0"/>
      </w:pPr>
      <w:r>
        <w:rPr>
          <w:b/>
          <w:spacing w:val="-1"/>
        </w:rPr>
        <w:t xml:space="preserve">Example: </w:t>
      </w:r>
      <w:r>
        <w:rPr>
          <w:spacing w:val="-1"/>
        </w:rPr>
        <w:t>Complaining loudly,</w:t>
      </w:r>
      <w:r>
        <w:t xml:space="preserve"> </w:t>
      </w:r>
      <w:r>
        <w:rPr>
          <w:spacing w:val="-1"/>
        </w:rPr>
        <w:t>her</w:t>
      </w:r>
      <w:r>
        <w:t xml:space="preserve"> </w:t>
      </w:r>
      <w:r>
        <w:rPr>
          <w:spacing w:val="-1"/>
        </w:rPr>
        <w:t>impatience</w:t>
      </w:r>
      <w:r>
        <w:rPr>
          <w:spacing w:val="1"/>
        </w:rPr>
        <w:t xml:space="preserve"> </w:t>
      </w:r>
      <w:r>
        <w:rPr>
          <w:spacing w:val="-1"/>
        </w:rPr>
        <w:t>did not</w:t>
      </w:r>
      <w:r>
        <w:rPr>
          <w:spacing w:val="-2"/>
        </w:rPr>
        <w:t xml:space="preserve"> </w:t>
      </w:r>
      <w:r>
        <w:rPr>
          <w:spacing w:val="-1"/>
        </w:rPr>
        <w:t>help Mary</w:t>
      </w:r>
      <w:r>
        <w:rPr>
          <w:spacing w:val="1"/>
        </w:rPr>
        <w:t xml:space="preserve"> </w:t>
      </w:r>
      <w:r w:rsidR="00B542B6">
        <w:rPr>
          <w:spacing w:val="-1"/>
        </w:rPr>
        <w:t xml:space="preserve">work </w:t>
      </w:r>
      <w:r>
        <w:rPr>
          <w:spacing w:val="-1"/>
        </w:rPr>
        <w:t>more</w:t>
      </w:r>
      <w:r>
        <w:rPr>
          <w:spacing w:val="1"/>
        </w:rPr>
        <w:t xml:space="preserve"> </w:t>
      </w:r>
      <w:r w:rsidR="00B542B6">
        <w:rPr>
          <w:spacing w:val="-1"/>
        </w:rPr>
        <w:t>efficiently</w:t>
      </w:r>
      <w:r>
        <w:rPr>
          <w:spacing w:val="-1"/>
        </w:rPr>
        <w:t>.</w:t>
      </w:r>
    </w:p>
    <w:p w14:paraId="2C758EA2" w14:textId="79AAC092" w:rsidR="007A3A1E" w:rsidRDefault="00C33500" w:rsidP="00897B69">
      <w:pPr>
        <w:pStyle w:val="BodyText"/>
        <w:ind w:left="0"/>
      </w:pPr>
      <w:r>
        <w:rPr>
          <w:spacing w:val="-1"/>
        </w:rPr>
        <w:t>This</w:t>
      </w:r>
      <w:r>
        <w:t xml:space="preserve"> </w:t>
      </w:r>
      <w:r>
        <w:rPr>
          <w:spacing w:val="-1"/>
        </w:rPr>
        <w:t>sentence</w:t>
      </w:r>
      <w:r>
        <w:rPr>
          <w:spacing w:val="1"/>
        </w:rPr>
        <w:t xml:space="preserve"> </w:t>
      </w:r>
      <w:r>
        <w:rPr>
          <w:spacing w:val="-1"/>
        </w:rPr>
        <w:t>suggests</w:t>
      </w:r>
      <w:r>
        <w:rPr>
          <w:spacing w:val="-2"/>
        </w:rPr>
        <w:t xml:space="preserve"> </w:t>
      </w:r>
      <w:r>
        <w:rPr>
          <w:spacing w:val="-1"/>
        </w:rPr>
        <w:t>that Mary’s</w:t>
      </w:r>
      <w:r>
        <w:rPr>
          <w:spacing w:val="-2"/>
        </w:rPr>
        <w:t xml:space="preserve"> </w:t>
      </w:r>
      <w:r>
        <w:rPr>
          <w:rFonts w:cs="Calibri"/>
          <w:b/>
          <w:bCs/>
          <w:spacing w:val="-1"/>
        </w:rPr>
        <w:t xml:space="preserve">impatience </w:t>
      </w:r>
      <w:r>
        <w:rPr>
          <w:spacing w:val="-1"/>
        </w:rPr>
        <w:t>was</w:t>
      </w:r>
      <w:r>
        <w:rPr>
          <w:spacing w:val="-2"/>
        </w:rPr>
        <w:t xml:space="preserve"> </w:t>
      </w:r>
      <w:r>
        <w:rPr>
          <w:spacing w:val="-1"/>
        </w:rPr>
        <w:t>complaining loudly.</w:t>
      </w:r>
      <w:r>
        <w:rPr>
          <w:spacing w:val="2"/>
        </w:rPr>
        <w:t xml:space="preserve"> </w:t>
      </w:r>
      <w:r>
        <w:rPr>
          <w:spacing w:val="-4"/>
        </w:rPr>
        <w:t>Misplaced</w:t>
      </w:r>
      <w:r>
        <w:rPr>
          <w:spacing w:val="-8"/>
        </w:rPr>
        <w:t xml:space="preserve"> </w:t>
      </w:r>
      <w:r>
        <w:rPr>
          <w:spacing w:val="-4"/>
        </w:rPr>
        <w:t>modifiers</w:t>
      </w:r>
      <w:r>
        <w:rPr>
          <w:spacing w:val="-7"/>
        </w:rPr>
        <w:t xml:space="preserve"> </w:t>
      </w:r>
      <w:r>
        <w:rPr>
          <w:spacing w:val="-3"/>
        </w:rPr>
        <w:t>can</w:t>
      </w:r>
      <w:r>
        <w:rPr>
          <w:spacing w:val="62"/>
        </w:rPr>
        <w:t xml:space="preserve"> </w:t>
      </w:r>
      <w:r>
        <w:rPr>
          <w:spacing w:val="-4"/>
        </w:rPr>
        <w:t>usually</w:t>
      </w:r>
      <w:r>
        <w:rPr>
          <w:spacing w:val="-6"/>
        </w:rPr>
        <w:t xml:space="preserve"> </w:t>
      </w:r>
      <w:r>
        <w:rPr>
          <w:spacing w:val="-2"/>
        </w:rPr>
        <w:t>be</w:t>
      </w:r>
      <w:r>
        <w:rPr>
          <w:spacing w:val="-9"/>
        </w:rPr>
        <w:t xml:space="preserve"> </w:t>
      </w:r>
      <w:r>
        <w:rPr>
          <w:rFonts w:cs="Calibri"/>
          <w:b/>
          <w:bCs/>
          <w:spacing w:val="-4"/>
        </w:rPr>
        <w:t>corrected</w:t>
      </w:r>
      <w:r>
        <w:rPr>
          <w:rFonts w:cs="Calibri"/>
          <w:b/>
          <w:bCs/>
          <w:spacing w:val="-6"/>
        </w:rPr>
        <w:t xml:space="preserve"> </w:t>
      </w:r>
      <w:r>
        <w:rPr>
          <w:spacing w:val="-3"/>
        </w:rPr>
        <w:t>by</w:t>
      </w:r>
      <w:r>
        <w:rPr>
          <w:spacing w:val="-6"/>
        </w:rPr>
        <w:t xml:space="preserve"> </w:t>
      </w:r>
      <w:r>
        <w:rPr>
          <w:rFonts w:cs="Calibri"/>
          <w:b/>
          <w:bCs/>
          <w:i/>
          <w:spacing w:val="-4"/>
        </w:rPr>
        <w:t>moving</w:t>
      </w:r>
      <w:r>
        <w:rPr>
          <w:rFonts w:cs="Calibri"/>
          <w:b/>
          <w:bCs/>
          <w:i/>
          <w:spacing w:val="-6"/>
        </w:rPr>
        <w:t xml:space="preserve"> </w:t>
      </w:r>
      <w:r>
        <w:rPr>
          <w:spacing w:val="-2"/>
        </w:rPr>
        <w:t>the</w:t>
      </w:r>
      <w:r>
        <w:rPr>
          <w:spacing w:val="-9"/>
        </w:rPr>
        <w:t xml:space="preserve"> </w:t>
      </w:r>
      <w:r>
        <w:rPr>
          <w:spacing w:val="-3"/>
        </w:rPr>
        <w:t>modifier</w:t>
      </w:r>
      <w:r>
        <w:rPr>
          <w:spacing w:val="-10"/>
        </w:rPr>
        <w:t xml:space="preserve"> </w:t>
      </w:r>
      <w:r>
        <w:rPr>
          <w:spacing w:val="-1"/>
        </w:rPr>
        <w:t>to</w:t>
      </w:r>
      <w:r>
        <w:rPr>
          <w:spacing w:val="-6"/>
        </w:rPr>
        <w:t xml:space="preserve"> </w:t>
      </w:r>
      <w:r>
        <w:t>a</w:t>
      </w:r>
      <w:r>
        <w:rPr>
          <w:spacing w:val="-10"/>
        </w:rPr>
        <w:t xml:space="preserve"> </w:t>
      </w:r>
      <w:r>
        <w:rPr>
          <w:spacing w:val="-3"/>
        </w:rPr>
        <w:t>more</w:t>
      </w:r>
      <w:r>
        <w:rPr>
          <w:spacing w:val="-6"/>
        </w:rPr>
        <w:t xml:space="preserve"> </w:t>
      </w:r>
      <w:r>
        <w:rPr>
          <w:spacing w:val="-4"/>
        </w:rPr>
        <w:t>sensible</w:t>
      </w:r>
      <w:r>
        <w:rPr>
          <w:spacing w:val="-7"/>
        </w:rPr>
        <w:t xml:space="preserve"> </w:t>
      </w:r>
      <w:r>
        <w:rPr>
          <w:spacing w:val="-4"/>
        </w:rPr>
        <w:t>place,</w:t>
      </w:r>
      <w:r>
        <w:rPr>
          <w:spacing w:val="-7"/>
        </w:rPr>
        <w:t xml:space="preserve"> </w:t>
      </w:r>
      <w:r>
        <w:rPr>
          <w:spacing w:val="-4"/>
        </w:rPr>
        <w:t>generally next</w:t>
      </w:r>
      <w:r>
        <w:rPr>
          <w:spacing w:val="-7"/>
        </w:rPr>
        <w:t xml:space="preserve"> </w:t>
      </w:r>
      <w:r>
        <w:rPr>
          <w:spacing w:val="-5"/>
        </w:rPr>
        <w:t>to</w:t>
      </w:r>
      <w:r>
        <w:rPr>
          <w:spacing w:val="75"/>
        </w:rPr>
        <w:t xml:space="preserve"> </w:t>
      </w:r>
      <w:r>
        <w:rPr>
          <w:spacing w:val="-2"/>
        </w:rPr>
        <w:t>the</w:t>
      </w:r>
      <w:r>
        <w:rPr>
          <w:spacing w:val="-9"/>
        </w:rPr>
        <w:t xml:space="preserve"> </w:t>
      </w:r>
      <w:r>
        <w:rPr>
          <w:spacing w:val="-3"/>
        </w:rPr>
        <w:t>word</w:t>
      </w:r>
      <w:r>
        <w:rPr>
          <w:spacing w:val="-8"/>
        </w:rPr>
        <w:t xml:space="preserve"> </w:t>
      </w:r>
      <w:r>
        <w:rPr>
          <w:spacing w:val="-2"/>
        </w:rPr>
        <w:t>it</w:t>
      </w:r>
      <w:r>
        <w:rPr>
          <w:spacing w:val="-9"/>
        </w:rPr>
        <w:t xml:space="preserve"> </w:t>
      </w:r>
      <w:r>
        <w:rPr>
          <w:spacing w:val="-3"/>
        </w:rPr>
        <w:t>modifies.</w:t>
      </w:r>
    </w:p>
    <w:p w14:paraId="34EDAB9A" w14:textId="2E3DF0A2" w:rsidR="007A3A1E" w:rsidRDefault="00C33500" w:rsidP="00897B69">
      <w:pPr>
        <w:pStyle w:val="BodyText"/>
        <w:ind w:left="0"/>
      </w:pPr>
      <w:r>
        <w:rPr>
          <w:b/>
          <w:spacing w:val="-1"/>
        </w:rPr>
        <w:t xml:space="preserve">Corrected: </w:t>
      </w:r>
      <w:r>
        <w:rPr>
          <w:spacing w:val="-1"/>
        </w:rPr>
        <w:t>Complaining loudly,</w:t>
      </w:r>
      <w:r>
        <w:t xml:space="preserve"> </w:t>
      </w:r>
      <w:r>
        <w:rPr>
          <w:spacing w:val="-1"/>
        </w:rPr>
        <w:t>Mary</w:t>
      </w:r>
      <w:r>
        <w:rPr>
          <w:spacing w:val="1"/>
        </w:rPr>
        <w:t xml:space="preserve"> </w:t>
      </w:r>
      <w:r>
        <w:rPr>
          <w:spacing w:val="-1"/>
        </w:rPr>
        <w:t>found that</w:t>
      </w:r>
      <w:r>
        <w:rPr>
          <w:spacing w:val="1"/>
        </w:rPr>
        <w:t xml:space="preserve"> </w:t>
      </w:r>
      <w:r>
        <w:rPr>
          <w:spacing w:val="-2"/>
        </w:rPr>
        <w:t>her</w:t>
      </w:r>
      <w:r>
        <w:t xml:space="preserve"> </w:t>
      </w:r>
      <w:r>
        <w:rPr>
          <w:spacing w:val="-1"/>
        </w:rPr>
        <w:t>impatience</w:t>
      </w:r>
      <w:r>
        <w:rPr>
          <w:spacing w:val="1"/>
        </w:rPr>
        <w:t xml:space="preserve"> </w:t>
      </w:r>
      <w:r>
        <w:rPr>
          <w:spacing w:val="-1"/>
        </w:rPr>
        <w:t>did not</w:t>
      </w:r>
      <w:r>
        <w:rPr>
          <w:spacing w:val="1"/>
        </w:rPr>
        <w:t xml:space="preserve"> </w:t>
      </w:r>
      <w:r>
        <w:rPr>
          <w:spacing w:val="-1"/>
        </w:rPr>
        <w:t xml:space="preserve">help </w:t>
      </w:r>
      <w:r>
        <w:rPr>
          <w:spacing w:val="-2"/>
        </w:rPr>
        <w:t xml:space="preserve">her </w:t>
      </w:r>
      <w:r w:rsidR="00B542B6">
        <w:rPr>
          <w:spacing w:val="-1"/>
        </w:rPr>
        <w:t>work</w:t>
      </w:r>
      <w:r>
        <w:rPr>
          <w:spacing w:val="49"/>
        </w:rPr>
        <w:t xml:space="preserve"> </w:t>
      </w:r>
      <w:r>
        <w:rPr>
          <w:spacing w:val="-1"/>
        </w:rPr>
        <w:t>more</w:t>
      </w:r>
      <w:r>
        <w:rPr>
          <w:spacing w:val="1"/>
        </w:rPr>
        <w:t xml:space="preserve"> </w:t>
      </w:r>
      <w:r w:rsidR="00B542B6">
        <w:rPr>
          <w:spacing w:val="-1"/>
        </w:rPr>
        <w:t>efficiently</w:t>
      </w:r>
      <w:r>
        <w:rPr>
          <w:spacing w:val="-1"/>
        </w:rPr>
        <w:t>.</w:t>
      </w:r>
    </w:p>
    <w:p w14:paraId="6C8B2997" w14:textId="68343DD5" w:rsidR="007A3A1E" w:rsidRDefault="00C33500" w:rsidP="00897B69">
      <w:pPr>
        <w:tabs>
          <w:tab w:val="left" w:pos="9168"/>
        </w:tabs>
        <w:rPr>
          <w:rFonts w:ascii="Calibri" w:eastAsia="Calibri" w:hAnsi="Calibri" w:cs="Calibri"/>
        </w:rPr>
      </w:pPr>
      <w:r>
        <w:rPr>
          <w:rFonts w:ascii="Calibri"/>
          <w:spacing w:val="-4"/>
          <w:u w:val="single" w:color="000000"/>
        </w:rPr>
        <w:t>Several</w:t>
      </w:r>
      <w:r>
        <w:rPr>
          <w:rFonts w:ascii="Calibri"/>
          <w:spacing w:val="-7"/>
          <w:u w:val="single" w:color="000000"/>
        </w:rPr>
        <w:t xml:space="preserve"> </w:t>
      </w:r>
      <w:r>
        <w:rPr>
          <w:rFonts w:ascii="Calibri"/>
          <w:spacing w:val="-3"/>
          <w:u w:val="single" w:color="000000"/>
        </w:rPr>
        <w:t>more</w:t>
      </w:r>
      <w:r>
        <w:rPr>
          <w:rFonts w:ascii="Calibri"/>
          <w:spacing w:val="-7"/>
          <w:u w:val="single" w:color="000000"/>
        </w:rPr>
        <w:t xml:space="preserve"> </w:t>
      </w:r>
      <w:r>
        <w:rPr>
          <w:rFonts w:ascii="Calibri"/>
          <w:spacing w:val="-4"/>
          <w:u w:val="single" w:color="000000"/>
        </w:rPr>
        <w:t>examples</w:t>
      </w:r>
      <w:r>
        <w:rPr>
          <w:rFonts w:ascii="Calibri"/>
          <w:spacing w:val="-7"/>
          <w:u w:val="single" w:color="000000"/>
        </w:rPr>
        <w:t xml:space="preserve"> </w:t>
      </w:r>
      <w:r>
        <w:rPr>
          <w:rFonts w:ascii="Calibri"/>
          <w:spacing w:val="-3"/>
          <w:u w:val="single" w:color="000000"/>
        </w:rPr>
        <w:t>can</w:t>
      </w:r>
      <w:r>
        <w:rPr>
          <w:rFonts w:ascii="Calibri"/>
          <w:spacing w:val="-8"/>
          <w:u w:val="single" w:color="000000"/>
        </w:rPr>
        <w:t xml:space="preserve"> </w:t>
      </w:r>
      <w:r>
        <w:rPr>
          <w:rFonts w:ascii="Calibri"/>
          <w:spacing w:val="-2"/>
          <w:u w:val="single" w:color="000000"/>
        </w:rPr>
        <w:t>be</w:t>
      </w:r>
      <w:r>
        <w:rPr>
          <w:rFonts w:ascii="Calibri"/>
          <w:spacing w:val="-7"/>
          <w:u w:val="single" w:color="000000"/>
        </w:rPr>
        <w:t xml:space="preserve"> </w:t>
      </w:r>
      <w:r>
        <w:rPr>
          <w:rFonts w:ascii="Calibri"/>
          <w:spacing w:val="-3"/>
          <w:u w:val="single" w:color="000000"/>
        </w:rPr>
        <w:t>found</w:t>
      </w:r>
      <w:r>
        <w:rPr>
          <w:rFonts w:ascii="Calibri"/>
          <w:spacing w:val="-8"/>
          <w:u w:val="single" w:color="000000"/>
        </w:rPr>
        <w:t xml:space="preserve"> </w:t>
      </w:r>
      <w:r>
        <w:rPr>
          <w:rFonts w:ascii="Calibri"/>
          <w:spacing w:val="-3"/>
          <w:u w:val="single" w:color="000000"/>
        </w:rPr>
        <w:t>at</w:t>
      </w:r>
      <w:r>
        <w:rPr>
          <w:rFonts w:ascii="Calibri"/>
          <w:spacing w:val="43"/>
          <w:u w:val="single" w:color="000000"/>
        </w:rPr>
        <w:t xml:space="preserve"> </w:t>
      </w:r>
      <w:hyperlink r:id="rId176">
        <w:r>
          <w:rPr>
            <w:rFonts w:ascii="Calibri"/>
            <w:color w:val="0000FF"/>
            <w:spacing w:val="-4"/>
            <w:u w:val="single" w:color="000000"/>
          </w:rPr>
          <w:t>http</w:t>
        </w:r>
      </w:hyperlink>
      <w:hyperlink r:id="rId177">
        <w:r>
          <w:rPr>
            <w:rFonts w:ascii="Calibri"/>
            <w:color w:val="0000FF"/>
            <w:spacing w:val="-4"/>
            <w:u w:val="single" w:color="000000"/>
          </w:rPr>
          <w:t>://</w:t>
        </w:r>
      </w:hyperlink>
      <w:hyperlink r:id="rId178">
        <w:r>
          <w:rPr>
            <w:rFonts w:ascii="Calibri"/>
            <w:color w:val="0000FF"/>
            <w:spacing w:val="-4"/>
            <w:u w:val="single" w:color="000000"/>
          </w:rPr>
          <w:t>www.towson.edu/ows/moduledangling.htm</w:t>
        </w:r>
      </w:hyperlink>
      <w:r>
        <w:rPr>
          <w:rFonts w:ascii="Calibri"/>
          <w:spacing w:val="-4"/>
          <w:u w:val="single" w:color="000000"/>
        </w:rPr>
        <w:t>.</w:t>
      </w:r>
      <w:r w:rsidR="00AE3849">
        <w:rPr>
          <w:rFonts w:ascii="Calibri"/>
          <w:u w:val="single" w:color="000000"/>
        </w:rPr>
        <w:t xml:space="preserve"> </w:t>
      </w:r>
      <w:r>
        <w:rPr>
          <w:rFonts w:ascii="Calibri"/>
          <w:spacing w:val="-1"/>
        </w:rPr>
        <w:t>The</w:t>
      </w:r>
      <w:r>
        <w:rPr>
          <w:rFonts w:ascii="Calibri"/>
          <w:spacing w:val="-2"/>
        </w:rPr>
        <w:t xml:space="preserve"> </w:t>
      </w:r>
      <w:r>
        <w:rPr>
          <w:rFonts w:ascii="Calibri"/>
          <w:spacing w:val="-1"/>
        </w:rPr>
        <w:t>most</w:t>
      </w:r>
      <w:r>
        <w:rPr>
          <w:rFonts w:ascii="Calibri"/>
          <w:spacing w:val="1"/>
        </w:rPr>
        <w:t xml:space="preserve"> </w:t>
      </w:r>
      <w:r>
        <w:rPr>
          <w:rFonts w:ascii="Calibri"/>
          <w:spacing w:val="-1"/>
        </w:rPr>
        <w:t>dangerous</w:t>
      </w:r>
      <w:r>
        <w:rPr>
          <w:rFonts w:ascii="Calibri"/>
          <w:spacing w:val="-2"/>
        </w:rPr>
        <w:t xml:space="preserve"> </w:t>
      </w:r>
      <w:r>
        <w:rPr>
          <w:rFonts w:ascii="Calibri"/>
          <w:spacing w:val="-1"/>
        </w:rPr>
        <w:t>misplaced one-word</w:t>
      </w:r>
      <w:r>
        <w:rPr>
          <w:rFonts w:ascii="Calibri"/>
          <w:spacing w:val="-3"/>
        </w:rPr>
        <w:t xml:space="preserve"> </w:t>
      </w:r>
      <w:r>
        <w:rPr>
          <w:rFonts w:ascii="Calibri"/>
          <w:spacing w:val="-1"/>
        </w:rPr>
        <w:t>modifiers</w:t>
      </w:r>
      <w:r>
        <w:rPr>
          <w:rFonts w:ascii="Calibri"/>
        </w:rPr>
        <w:t xml:space="preserve"> </w:t>
      </w:r>
      <w:r>
        <w:rPr>
          <w:rFonts w:ascii="Calibri"/>
          <w:spacing w:val="-1"/>
        </w:rPr>
        <w:t>are:</w:t>
      </w:r>
      <w:r>
        <w:rPr>
          <w:rFonts w:ascii="Calibri"/>
          <w:spacing w:val="1"/>
        </w:rPr>
        <w:t xml:space="preserve"> </w:t>
      </w:r>
      <w:r>
        <w:rPr>
          <w:rFonts w:ascii="Calibri"/>
          <w:i/>
          <w:spacing w:val="-1"/>
        </w:rPr>
        <w:t>almost,</w:t>
      </w:r>
      <w:r>
        <w:rPr>
          <w:rFonts w:ascii="Calibri"/>
          <w:i/>
          <w:spacing w:val="-2"/>
        </w:rPr>
        <w:t xml:space="preserve"> </w:t>
      </w:r>
      <w:r>
        <w:rPr>
          <w:rFonts w:ascii="Calibri"/>
          <w:i/>
          <w:spacing w:val="-1"/>
        </w:rPr>
        <w:t>even,</w:t>
      </w:r>
      <w:r>
        <w:rPr>
          <w:rFonts w:ascii="Calibri"/>
          <w:i/>
        </w:rPr>
        <w:t xml:space="preserve"> </w:t>
      </w:r>
      <w:r>
        <w:rPr>
          <w:rFonts w:ascii="Calibri"/>
          <w:i/>
          <w:spacing w:val="-1"/>
        </w:rPr>
        <w:t>hardly,</w:t>
      </w:r>
      <w:r>
        <w:rPr>
          <w:rFonts w:ascii="Calibri"/>
          <w:i/>
        </w:rPr>
        <w:t xml:space="preserve"> </w:t>
      </w:r>
      <w:r>
        <w:rPr>
          <w:rFonts w:ascii="Calibri"/>
          <w:i/>
          <w:spacing w:val="-1"/>
        </w:rPr>
        <w:t>just,</w:t>
      </w:r>
      <w:r>
        <w:rPr>
          <w:rFonts w:ascii="Calibri"/>
          <w:i/>
        </w:rPr>
        <w:t xml:space="preserve"> </w:t>
      </w:r>
      <w:r>
        <w:rPr>
          <w:rFonts w:ascii="Calibri"/>
          <w:i/>
          <w:spacing w:val="-1"/>
        </w:rPr>
        <w:t>merely,</w:t>
      </w:r>
      <w:r>
        <w:rPr>
          <w:rFonts w:ascii="Calibri"/>
          <w:i/>
          <w:spacing w:val="-2"/>
        </w:rPr>
        <w:t xml:space="preserve"> </w:t>
      </w:r>
      <w:r>
        <w:rPr>
          <w:rFonts w:ascii="Calibri"/>
          <w:i/>
          <w:spacing w:val="-1"/>
        </w:rPr>
        <w:t>nearly,</w:t>
      </w:r>
      <w:r>
        <w:rPr>
          <w:rFonts w:ascii="Calibri"/>
          <w:i/>
          <w:spacing w:val="63"/>
        </w:rPr>
        <w:t xml:space="preserve"> </w:t>
      </w:r>
      <w:r>
        <w:rPr>
          <w:rFonts w:ascii="Calibri"/>
          <w:i/>
          <w:spacing w:val="-1"/>
        </w:rPr>
        <w:t>only</w:t>
      </w:r>
      <w:r>
        <w:rPr>
          <w:rFonts w:ascii="Calibri"/>
          <w:spacing w:val="-1"/>
        </w:rPr>
        <w:t>,</w:t>
      </w:r>
      <w:r>
        <w:rPr>
          <w:rFonts w:ascii="Calibri"/>
        </w:rPr>
        <w:t xml:space="preserve"> </w:t>
      </w:r>
      <w:r w:rsidR="006B27F3">
        <w:rPr>
          <w:rFonts w:ascii="Calibri"/>
          <w:spacing w:val="-1"/>
        </w:rPr>
        <w:t>and </w:t>
      </w:r>
      <w:r>
        <w:rPr>
          <w:rFonts w:ascii="Calibri"/>
          <w:i/>
          <w:spacing w:val="-1"/>
        </w:rPr>
        <w:t>simply</w:t>
      </w:r>
      <w:r>
        <w:rPr>
          <w:rFonts w:ascii="Calibri"/>
          <w:spacing w:val="-1"/>
        </w:rPr>
        <w:t>.</w:t>
      </w:r>
    </w:p>
    <w:p w14:paraId="31C764B7" w14:textId="77777777" w:rsidR="007A3A1E" w:rsidRDefault="00C33500" w:rsidP="00567782">
      <w:pPr>
        <w:pStyle w:val="BodyText"/>
        <w:spacing w:line="251" w:lineRule="exact"/>
        <w:ind w:left="0"/>
      </w:pPr>
      <w:r>
        <w:rPr>
          <w:b/>
          <w:spacing w:val="-1"/>
        </w:rPr>
        <w:t xml:space="preserve">Example </w:t>
      </w:r>
      <w:r>
        <w:rPr>
          <w:b/>
        </w:rPr>
        <w:t>1:</w:t>
      </w:r>
      <w:r>
        <w:rPr>
          <w:b/>
          <w:spacing w:val="46"/>
        </w:rPr>
        <w:t xml:space="preserve"> </w:t>
      </w:r>
      <w:r>
        <w:t xml:space="preserve">I </w:t>
      </w:r>
      <w:r>
        <w:rPr>
          <w:spacing w:val="-1"/>
        </w:rPr>
        <w:t>almost</w:t>
      </w:r>
      <w:r>
        <w:rPr>
          <w:spacing w:val="1"/>
        </w:rPr>
        <w:t xml:space="preserve"> </w:t>
      </w:r>
      <w:r>
        <w:rPr>
          <w:spacing w:val="-1"/>
        </w:rPr>
        <w:t>burn the</w:t>
      </w:r>
      <w:r>
        <w:rPr>
          <w:spacing w:val="1"/>
        </w:rPr>
        <w:t xml:space="preserve"> </w:t>
      </w:r>
      <w:r>
        <w:rPr>
          <w:spacing w:val="-1"/>
        </w:rPr>
        <w:t>beans</w:t>
      </w:r>
      <w:r>
        <w:t xml:space="preserve"> </w:t>
      </w:r>
      <w:r>
        <w:rPr>
          <w:spacing w:val="-1"/>
        </w:rPr>
        <w:t>every time</w:t>
      </w:r>
      <w:r>
        <w:rPr>
          <w:spacing w:val="1"/>
        </w:rPr>
        <w:t xml:space="preserve"> </w:t>
      </w:r>
      <w:r>
        <w:t xml:space="preserve">I </w:t>
      </w:r>
      <w:r>
        <w:rPr>
          <w:spacing w:val="-1"/>
        </w:rPr>
        <w:t>cook.</w:t>
      </w:r>
      <w:r>
        <w:rPr>
          <w:spacing w:val="-3"/>
        </w:rPr>
        <w:t xml:space="preserve"> </w:t>
      </w:r>
      <w:r>
        <w:rPr>
          <w:spacing w:val="-1"/>
        </w:rPr>
        <w:t>(This</w:t>
      </w:r>
      <w:r>
        <w:rPr>
          <w:spacing w:val="-2"/>
        </w:rPr>
        <w:t xml:space="preserve"> </w:t>
      </w:r>
      <w:r>
        <w:rPr>
          <w:spacing w:val="-1"/>
        </w:rPr>
        <w:t>means</w:t>
      </w:r>
      <w:r>
        <w:rPr>
          <w:spacing w:val="-2"/>
        </w:rPr>
        <w:t xml:space="preserve"> </w:t>
      </w:r>
      <w:r>
        <w:rPr>
          <w:spacing w:val="-1"/>
        </w:rPr>
        <w:t>that</w:t>
      </w:r>
      <w:r>
        <w:rPr>
          <w:spacing w:val="1"/>
        </w:rPr>
        <w:t xml:space="preserve"> </w:t>
      </w:r>
      <w:r>
        <w:rPr>
          <w:spacing w:val="-1"/>
        </w:rPr>
        <w:t>although</w:t>
      </w:r>
      <w:r>
        <w:rPr>
          <w:spacing w:val="-3"/>
        </w:rPr>
        <w:t xml:space="preserve"> </w:t>
      </w:r>
      <w:r>
        <w:rPr>
          <w:spacing w:val="-1"/>
        </w:rPr>
        <w:t>the</w:t>
      </w:r>
      <w:r>
        <w:rPr>
          <w:spacing w:val="1"/>
        </w:rPr>
        <w:t xml:space="preserve"> </w:t>
      </w:r>
      <w:r>
        <w:rPr>
          <w:spacing w:val="-1"/>
        </w:rPr>
        <w:t>beans</w:t>
      </w:r>
      <w:r>
        <w:t xml:space="preserve"> </w:t>
      </w:r>
      <w:r>
        <w:rPr>
          <w:spacing w:val="-2"/>
        </w:rPr>
        <w:t>get</w:t>
      </w:r>
    </w:p>
    <w:p w14:paraId="496F98D2" w14:textId="1F56305D" w:rsidR="007A3A1E" w:rsidRDefault="00C33500" w:rsidP="00567782">
      <w:pPr>
        <w:pStyle w:val="BodyText"/>
        <w:ind w:left="0" w:right="287"/>
      </w:pPr>
      <w:r>
        <w:rPr>
          <w:spacing w:val="-1"/>
        </w:rPr>
        <w:t>really</w:t>
      </w:r>
      <w:r>
        <w:rPr>
          <w:spacing w:val="1"/>
        </w:rPr>
        <w:t xml:space="preserve"> </w:t>
      </w:r>
      <w:r>
        <w:rPr>
          <w:spacing w:val="-2"/>
        </w:rPr>
        <w:t>dry</w:t>
      </w:r>
      <w:r>
        <w:rPr>
          <w:spacing w:val="1"/>
        </w:rPr>
        <w:t xml:space="preserve"> </w:t>
      </w:r>
      <w:r>
        <w:rPr>
          <w:spacing w:val="-1"/>
        </w:rPr>
        <w:t>before</w:t>
      </w:r>
      <w:r>
        <w:rPr>
          <w:spacing w:val="1"/>
        </w:rPr>
        <w:t xml:space="preserve"> </w:t>
      </w:r>
      <w:r>
        <w:t>I</w:t>
      </w:r>
      <w:r>
        <w:rPr>
          <w:spacing w:val="-3"/>
        </w:rPr>
        <w:t xml:space="preserve"> </w:t>
      </w:r>
      <w:r>
        <w:rPr>
          <w:spacing w:val="-1"/>
        </w:rPr>
        <w:t>remember</w:t>
      </w:r>
      <w:r>
        <w:t xml:space="preserve"> </w:t>
      </w:r>
      <w:r>
        <w:rPr>
          <w:spacing w:val="-1"/>
        </w:rPr>
        <w:t>to</w:t>
      </w:r>
      <w:r>
        <w:rPr>
          <w:spacing w:val="1"/>
        </w:rPr>
        <w:t xml:space="preserve"> </w:t>
      </w:r>
      <w:r>
        <w:rPr>
          <w:spacing w:val="-1"/>
        </w:rPr>
        <w:t>add water,</w:t>
      </w:r>
      <w:r>
        <w:rPr>
          <w:spacing w:val="-2"/>
        </w:rPr>
        <w:t xml:space="preserve"> </w:t>
      </w:r>
      <w:r>
        <w:t>I</w:t>
      </w:r>
      <w:r>
        <w:rPr>
          <w:spacing w:val="-3"/>
        </w:rPr>
        <w:t xml:space="preserve"> </w:t>
      </w:r>
      <w:r>
        <w:rPr>
          <w:spacing w:val="-1"/>
        </w:rPr>
        <w:t>manage</w:t>
      </w:r>
      <w:r>
        <w:rPr>
          <w:spacing w:val="-2"/>
        </w:rPr>
        <w:t xml:space="preserve"> </w:t>
      </w:r>
      <w:r>
        <w:t>not</w:t>
      </w:r>
      <w:r>
        <w:rPr>
          <w:spacing w:val="1"/>
        </w:rPr>
        <w:t xml:space="preserve"> </w:t>
      </w:r>
      <w:r>
        <w:rPr>
          <w:spacing w:val="-1"/>
        </w:rPr>
        <w:t>to</w:t>
      </w:r>
      <w:r>
        <w:rPr>
          <w:spacing w:val="1"/>
        </w:rPr>
        <w:t xml:space="preserve"> </w:t>
      </w:r>
      <w:r>
        <w:rPr>
          <w:spacing w:val="-1"/>
        </w:rPr>
        <w:t xml:space="preserve">burn </w:t>
      </w:r>
      <w:r>
        <w:rPr>
          <w:spacing w:val="-2"/>
        </w:rPr>
        <w:t>the</w:t>
      </w:r>
      <w:r>
        <w:rPr>
          <w:spacing w:val="1"/>
        </w:rPr>
        <w:t xml:space="preserve"> </w:t>
      </w:r>
      <w:r w:rsidR="00567782">
        <w:rPr>
          <w:spacing w:val="-1"/>
        </w:rPr>
        <w:t>beans)</w:t>
      </w:r>
    </w:p>
    <w:p w14:paraId="69632D09" w14:textId="4C03DC4E" w:rsidR="00E00D73" w:rsidRPr="00B542B6" w:rsidRDefault="00C33500" w:rsidP="00B542B6">
      <w:pPr>
        <w:pStyle w:val="BodyText"/>
        <w:ind w:left="0" w:right="287"/>
        <w:rPr>
          <w:spacing w:val="-3"/>
        </w:rPr>
      </w:pPr>
      <w:r>
        <w:rPr>
          <w:b/>
          <w:spacing w:val="-1"/>
        </w:rPr>
        <w:t xml:space="preserve">Example </w:t>
      </w:r>
      <w:r>
        <w:rPr>
          <w:b/>
        </w:rPr>
        <w:t>2:</w:t>
      </w:r>
      <w:r>
        <w:rPr>
          <w:b/>
          <w:spacing w:val="47"/>
        </w:rPr>
        <w:t xml:space="preserve"> </w:t>
      </w:r>
      <w:r>
        <w:t xml:space="preserve">I </w:t>
      </w:r>
      <w:r>
        <w:rPr>
          <w:spacing w:val="-1"/>
        </w:rPr>
        <w:t>burn almost</w:t>
      </w:r>
      <w:r>
        <w:rPr>
          <w:spacing w:val="-2"/>
        </w:rPr>
        <w:t xml:space="preserve"> </w:t>
      </w:r>
      <w:r>
        <w:rPr>
          <w:spacing w:val="-1"/>
        </w:rPr>
        <w:t>every</w:t>
      </w:r>
      <w:r>
        <w:rPr>
          <w:spacing w:val="1"/>
        </w:rPr>
        <w:t xml:space="preserve"> </w:t>
      </w:r>
      <w:r>
        <w:rPr>
          <w:spacing w:val="-1"/>
        </w:rPr>
        <w:t>pot</w:t>
      </w:r>
      <w:r>
        <w:rPr>
          <w:spacing w:val="-2"/>
        </w:rPr>
        <w:t xml:space="preserve"> </w:t>
      </w:r>
      <w:r>
        <w:t xml:space="preserve">of </w:t>
      </w:r>
      <w:r>
        <w:rPr>
          <w:spacing w:val="-1"/>
        </w:rPr>
        <w:t>beans</w:t>
      </w:r>
      <w:r>
        <w:t xml:space="preserve"> I</w:t>
      </w:r>
      <w:r>
        <w:rPr>
          <w:spacing w:val="-3"/>
        </w:rPr>
        <w:t xml:space="preserve"> </w:t>
      </w:r>
      <w:r>
        <w:rPr>
          <w:spacing w:val="-1"/>
        </w:rPr>
        <w:t>cook.</w:t>
      </w:r>
      <w:r>
        <w:rPr>
          <w:spacing w:val="-3"/>
        </w:rPr>
        <w:t xml:space="preserve"> </w:t>
      </w:r>
      <w:r w:rsidR="00567782">
        <w:rPr>
          <w:spacing w:val="-3"/>
        </w:rPr>
        <w:t xml:space="preserve"> (This means I burn more beans than I cook.)</w:t>
      </w:r>
    </w:p>
    <w:p w14:paraId="0310FB73" w14:textId="6546D4EB" w:rsidR="007A3A1E" w:rsidRDefault="00C33500" w:rsidP="00EB7583">
      <w:pPr>
        <w:pStyle w:val="Heading2"/>
        <w:ind w:left="0"/>
        <w:rPr>
          <w:b w:val="0"/>
          <w:bCs w:val="0"/>
        </w:rPr>
      </w:pPr>
      <w:r>
        <w:rPr>
          <w:spacing w:val="-1"/>
          <w:sz w:val="32"/>
        </w:rPr>
        <w:t>M</w:t>
      </w:r>
      <w:r>
        <w:rPr>
          <w:spacing w:val="-1"/>
        </w:rPr>
        <w:t>INUS</w:t>
      </w:r>
      <w:r>
        <w:rPr>
          <w:spacing w:val="1"/>
        </w:rPr>
        <w:t xml:space="preserve"> </w:t>
      </w:r>
      <w:r>
        <w:rPr>
          <w:spacing w:val="-1"/>
          <w:sz w:val="32"/>
        </w:rPr>
        <w:t>S</w:t>
      </w:r>
      <w:r>
        <w:rPr>
          <w:spacing w:val="-1"/>
        </w:rPr>
        <w:t>IGN AND</w:t>
      </w:r>
      <w:r>
        <w:rPr>
          <w:spacing w:val="1"/>
        </w:rPr>
        <w:t xml:space="preserve"> </w:t>
      </w:r>
      <w:r>
        <w:rPr>
          <w:spacing w:val="-1"/>
          <w:sz w:val="32"/>
        </w:rPr>
        <w:t>M</w:t>
      </w:r>
      <w:r>
        <w:rPr>
          <w:spacing w:val="-1"/>
        </w:rPr>
        <w:t>ULTIPLICATION</w:t>
      </w:r>
      <w:r>
        <w:rPr>
          <w:spacing w:val="-3"/>
        </w:rPr>
        <w:t xml:space="preserve"> </w:t>
      </w:r>
      <w:r>
        <w:rPr>
          <w:spacing w:val="-1"/>
          <w:sz w:val="32"/>
        </w:rPr>
        <w:t>S</w:t>
      </w:r>
      <w:r>
        <w:rPr>
          <w:spacing w:val="-1"/>
        </w:rPr>
        <w:t>YMBOL</w:t>
      </w:r>
    </w:p>
    <w:p w14:paraId="250E4351" w14:textId="3D1CBACC" w:rsidR="00094AFF" w:rsidRPr="00094AFF" w:rsidRDefault="00C33500" w:rsidP="00094AFF">
      <w:pPr>
        <w:rPr>
          <w:rFonts w:ascii="Calibri" w:eastAsia="Calibri" w:hAnsi="Calibri" w:cs="Calibri"/>
          <w:i/>
          <w:spacing w:val="-1"/>
        </w:rPr>
      </w:pPr>
      <w:bookmarkStart w:id="94" w:name="_Hlk480961228"/>
      <w:bookmarkStart w:id="95" w:name="_Hlk5888394"/>
      <w:bookmarkStart w:id="96" w:name="_Hlk486619661"/>
      <w:bookmarkStart w:id="97" w:name="_Hlk12443401"/>
      <w:bookmarkStart w:id="98" w:name="_Hlk12986925"/>
      <w:r>
        <w:rPr>
          <w:rFonts w:ascii="Calibri" w:eastAsia="Calibri" w:hAnsi="Calibri" w:cs="Calibri"/>
          <w:spacing w:val="-1"/>
        </w:rPr>
        <w:t xml:space="preserve">For </w:t>
      </w:r>
      <w:r>
        <w:rPr>
          <w:rFonts w:ascii="Calibri" w:eastAsia="Calibri" w:hAnsi="Calibri" w:cs="Calibri"/>
          <w:spacing w:val="-2"/>
        </w:rPr>
        <w:t>the</w:t>
      </w:r>
      <w:r>
        <w:rPr>
          <w:rFonts w:ascii="Calibri" w:eastAsia="Calibri" w:hAnsi="Calibri" w:cs="Calibri"/>
          <w:spacing w:val="-3"/>
        </w:rPr>
        <w:t xml:space="preserve"> </w:t>
      </w:r>
      <w:r>
        <w:rPr>
          <w:rFonts w:ascii="Calibri" w:eastAsia="Calibri" w:hAnsi="Calibri" w:cs="Calibri"/>
          <w:spacing w:val="-1"/>
        </w:rPr>
        <w:t>minus</w:t>
      </w:r>
      <w:r>
        <w:rPr>
          <w:rFonts w:ascii="Calibri" w:eastAsia="Calibri" w:hAnsi="Calibri" w:cs="Calibri"/>
        </w:rPr>
        <w:t xml:space="preserve"> </w:t>
      </w:r>
      <w:r>
        <w:rPr>
          <w:rFonts w:ascii="Calibri" w:eastAsia="Calibri" w:hAnsi="Calibri" w:cs="Calibri"/>
          <w:spacing w:val="-1"/>
        </w:rPr>
        <w:t xml:space="preserve">sign, use </w:t>
      </w:r>
      <w:r w:rsidR="003D1999">
        <w:rPr>
          <w:rFonts w:ascii="Calibri" w:eastAsia="Calibri" w:hAnsi="Calibri" w:cs="Calibri"/>
          <w:spacing w:val="-3"/>
        </w:rPr>
        <w:t>keystroke</w:t>
      </w:r>
      <w:bookmarkStart w:id="99" w:name="_Hlk534655768"/>
      <w:r>
        <w:rPr>
          <w:rFonts w:ascii="Calibri" w:eastAsia="Calibri" w:hAnsi="Calibri" w:cs="Calibri"/>
          <w:spacing w:val="-2"/>
        </w:rPr>
        <w:t xml:space="preserve"> </w:t>
      </w:r>
      <w:r>
        <w:rPr>
          <w:rFonts w:ascii="Calibri" w:eastAsia="Calibri" w:hAnsi="Calibri" w:cs="Calibri"/>
          <w:spacing w:val="-1"/>
        </w:rPr>
        <w:t>Alt+8722</w:t>
      </w:r>
      <w:bookmarkEnd w:id="94"/>
      <w:bookmarkEnd w:id="99"/>
      <w:r w:rsidR="004776D6">
        <w:rPr>
          <w:rFonts w:ascii="Calibri" w:eastAsia="Calibri" w:hAnsi="Calibri" w:cs="Calibri"/>
          <w:spacing w:val="-2"/>
        </w:rPr>
        <w:t xml:space="preserve"> to get</w:t>
      </w:r>
      <w:r>
        <w:rPr>
          <w:rFonts w:ascii="Calibri" w:eastAsia="Calibri" w:hAnsi="Calibri" w:cs="Calibri"/>
          <w:spacing w:val="-3"/>
        </w:rPr>
        <w:t xml:space="preserve"> </w:t>
      </w:r>
      <w:bookmarkEnd w:id="95"/>
      <w:r w:rsidR="009F1C9D">
        <w:rPr>
          <w:rFonts w:ascii="Calibri" w:eastAsia="Calibri" w:hAnsi="Calibri" w:cs="Calibri"/>
        </w:rPr>
        <w:t>−</w:t>
      </w:r>
      <w:r w:rsidR="004A6CF4">
        <w:rPr>
          <w:rFonts w:ascii="Calibri" w:eastAsia="Calibri" w:hAnsi="Calibri" w:cs="Calibri"/>
        </w:rPr>
        <w:t xml:space="preserve"> or </w:t>
      </w:r>
      <w:r w:rsidR="009258F1">
        <w:rPr>
          <w:rFonts w:ascii="Calibri" w:eastAsia="Calibri" w:hAnsi="Calibri" w:cs="Calibri"/>
        </w:rPr>
        <w:t xml:space="preserve">under Symbols, use character code 2212 from </w:t>
      </w:r>
      <w:r w:rsidR="009258F1">
        <w:rPr>
          <w:rFonts w:ascii="Calibri" w:eastAsia="Calibri" w:hAnsi="Calibri" w:cs="Calibri"/>
        </w:rPr>
        <w:lastRenderedPageBreak/>
        <w:t>Unicode (hex)</w:t>
      </w:r>
      <w:r w:rsidR="004A6CF4">
        <w:rPr>
          <w:rFonts w:ascii="Calibri" w:eastAsia="Calibri" w:hAnsi="Calibri" w:cs="Calibri"/>
        </w:rPr>
        <w:t xml:space="preserve"> </w:t>
      </w:r>
      <w:r w:rsidR="004A6CF4">
        <w:rPr>
          <w:rFonts w:ascii="Times New Roman" w:eastAsia="Calibri" w:hAnsi="Times New Roman" w:cs="Times New Roman"/>
        </w:rPr>
        <w:t>−</w:t>
      </w:r>
      <w:bookmarkEnd w:id="96"/>
      <w:r w:rsidR="008C02EA">
        <w:rPr>
          <w:rFonts w:ascii="Calibri" w:eastAsia="Calibri" w:hAnsi="Calibri" w:cs="Calibri"/>
          <w:spacing w:val="49"/>
        </w:rPr>
        <w:t xml:space="preserve">. </w:t>
      </w:r>
      <w:r>
        <w:rPr>
          <w:rFonts w:ascii="Calibri" w:eastAsia="Calibri" w:hAnsi="Calibri" w:cs="Calibri"/>
          <w:spacing w:val="-1"/>
        </w:rPr>
        <w:t>For</w:t>
      </w:r>
      <w:r w:rsidRPr="004776D6">
        <w:rPr>
          <w:rFonts w:ascii="Calibri" w:eastAsia="Calibri" w:hAnsi="Calibri" w:cs="Calibri"/>
          <w:spacing w:val="-1"/>
        </w:rPr>
        <w:t xml:space="preserve"> a </w:t>
      </w:r>
      <w:r>
        <w:rPr>
          <w:rFonts w:ascii="Calibri" w:eastAsia="Calibri" w:hAnsi="Calibri" w:cs="Calibri"/>
          <w:spacing w:val="-1"/>
        </w:rPr>
        <w:t>multiplication</w:t>
      </w:r>
      <w:r w:rsidRPr="004776D6">
        <w:rPr>
          <w:rFonts w:ascii="Calibri" w:eastAsia="Calibri" w:hAnsi="Calibri" w:cs="Calibri"/>
          <w:spacing w:val="-1"/>
        </w:rPr>
        <w:t xml:space="preserve"> symbol, use Alt+0215 to get ×. For an en dash use Alt+</w:t>
      </w:r>
      <w:r>
        <w:rPr>
          <w:rFonts w:ascii="Calibri" w:eastAsia="Calibri" w:hAnsi="Calibri" w:cs="Calibri"/>
          <w:spacing w:val="-1"/>
        </w:rPr>
        <w:t>0150</w:t>
      </w:r>
      <w:r w:rsidR="00BF4AEA">
        <w:rPr>
          <w:rFonts w:ascii="Calibri" w:eastAsia="Calibri" w:hAnsi="Calibri" w:cs="Calibri"/>
          <w:spacing w:val="-1"/>
        </w:rPr>
        <w:t xml:space="preserve">. </w:t>
      </w:r>
      <w:r w:rsidRPr="004776D6">
        <w:rPr>
          <w:rFonts w:ascii="Calibri" w:eastAsia="Calibri" w:hAnsi="Calibri" w:cs="Calibri"/>
          <w:spacing w:val="-1"/>
        </w:rPr>
        <w:t xml:space="preserve"> For </w:t>
      </w:r>
      <w:r>
        <w:rPr>
          <w:rFonts w:ascii="Calibri" w:eastAsia="Calibri" w:hAnsi="Calibri" w:cs="Calibri"/>
          <w:spacing w:val="-1"/>
        </w:rPr>
        <w:t>an</w:t>
      </w:r>
      <w:r w:rsidRPr="004776D6">
        <w:rPr>
          <w:rFonts w:ascii="Calibri" w:eastAsia="Calibri" w:hAnsi="Calibri" w:cs="Calibri"/>
          <w:spacing w:val="-1"/>
        </w:rPr>
        <w:t xml:space="preserve"> em </w:t>
      </w:r>
      <w:r>
        <w:rPr>
          <w:rFonts w:ascii="Calibri" w:eastAsia="Calibri" w:hAnsi="Calibri" w:cs="Calibri"/>
          <w:spacing w:val="-1"/>
        </w:rPr>
        <w:t>dash,</w:t>
      </w:r>
      <w:r w:rsidRPr="004776D6">
        <w:rPr>
          <w:rFonts w:ascii="Calibri" w:eastAsia="Calibri" w:hAnsi="Calibri" w:cs="Calibri"/>
          <w:spacing w:val="-1"/>
        </w:rPr>
        <w:t xml:space="preserve"> </w:t>
      </w:r>
      <w:r>
        <w:rPr>
          <w:rFonts w:ascii="Calibri" w:eastAsia="Calibri" w:hAnsi="Calibri" w:cs="Calibri"/>
          <w:spacing w:val="-1"/>
        </w:rPr>
        <w:t>use</w:t>
      </w:r>
      <w:r w:rsidRPr="004776D6">
        <w:rPr>
          <w:rFonts w:ascii="Calibri" w:eastAsia="Calibri" w:hAnsi="Calibri" w:cs="Calibri"/>
          <w:spacing w:val="-1"/>
        </w:rPr>
        <w:t xml:space="preserve"> </w:t>
      </w:r>
      <w:r>
        <w:rPr>
          <w:rFonts w:ascii="Calibri" w:eastAsia="Calibri" w:hAnsi="Calibri" w:cs="Calibri"/>
          <w:spacing w:val="-1"/>
        </w:rPr>
        <w:t>Alt+0151</w:t>
      </w:r>
      <w:r w:rsidRPr="00E4247E">
        <w:rPr>
          <w:rFonts w:ascii="Calibri" w:eastAsia="Calibri" w:hAnsi="Calibri" w:cs="Calibri"/>
          <w:spacing w:val="-1"/>
        </w:rPr>
        <w:t xml:space="preserve"> </w:t>
      </w:r>
      <w:r>
        <w:rPr>
          <w:rFonts w:ascii="Calibri" w:eastAsia="Calibri" w:hAnsi="Calibri" w:cs="Calibri"/>
          <w:spacing w:val="-1"/>
        </w:rPr>
        <w:t>to</w:t>
      </w:r>
      <w:r w:rsidRPr="00E4247E">
        <w:rPr>
          <w:rFonts w:ascii="Calibri" w:eastAsia="Calibri" w:hAnsi="Calibri" w:cs="Calibri"/>
          <w:spacing w:val="-1"/>
        </w:rPr>
        <w:t xml:space="preserve"> get </w:t>
      </w:r>
      <w:r>
        <w:rPr>
          <w:rFonts w:ascii="Calibri" w:eastAsia="Calibri" w:hAnsi="Calibri" w:cs="Calibri"/>
          <w:spacing w:val="-1"/>
        </w:rPr>
        <w:t>—.</w:t>
      </w:r>
      <w:r w:rsidR="00405933">
        <w:rPr>
          <w:rFonts w:ascii="Calibri" w:eastAsia="Calibri" w:hAnsi="Calibri" w:cs="Calibri"/>
          <w:spacing w:val="-1"/>
        </w:rPr>
        <w:t xml:space="preserve">  </w:t>
      </w:r>
      <w:r w:rsidR="00BF4AEA" w:rsidRPr="00BF4AEA">
        <w:rPr>
          <w:rFonts w:ascii="Calibri" w:eastAsia="Calibri" w:hAnsi="Calibri" w:cs="Calibri"/>
          <w:spacing w:val="-1"/>
        </w:rPr>
        <w:t>When you are giving a citation, the en dash separates the numbers in your references, e.g., Jones et al. [1]–[3]. Some might write it Jones et al. [1–3].</w:t>
      </w:r>
      <w:r w:rsidR="00BF4AEA">
        <w:rPr>
          <w:rFonts w:ascii="Calibri" w:eastAsia="Calibri" w:hAnsi="Calibri" w:cs="Calibri"/>
          <w:spacing w:val="-1"/>
        </w:rPr>
        <w:t xml:space="preserve"> Both can be correct depending </w:t>
      </w:r>
      <w:r w:rsidR="00BF4AEA" w:rsidRPr="00BF4AEA">
        <w:rPr>
          <w:rFonts w:ascii="Calibri" w:eastAsia="Calibri" w:hAnsi="Calibri" w:cs="Calibri"/>
          <w:spacing w:val="-1"/>
        </w:rPr>
        <w:t>on the style guide being used. Page numbers are also expressed with an en dash as in pp. 546–558. </w:t>
      </w:r>
      <w:bookmarkEnd w:id="97"/>
      <w:r w:rsidR="00405933">
        <w:rPr>
          <w:rFonts w:ascii="Calibri" w:eastAsia="Calibri" w:hAnsi="Calibri" w:cs="Calibri"/>
          <w:spacing w:val="-1"/>
        </w:rPr>
        <w:t xml:space="preserve"> </w:t>
      </w:r>
      <w:bookmarkStart w:id="100" w:name="_Hlk42455723"/>
      <w:bookmarkEnd w:id="98"/>
      <w:r w:rsidR="00E4247E" w:rsidRPr="00E4247E">
        <w:rPr>
          <w:rFonts w:ascii="Calibri" w:eastAsia="Calibri" w:hAnsi="Calibri" w:cs="Calibri"/>
          <w:spacing w:val="-1"/>
        </w:rPr>
        <w:t xml:space="preserve">The minus </w:t>
      </w:r>
      <w:r w:rsidR="00E4247E">
        <w:rPr>
          <w:rFonts w:ascii="Calibri" w:eastAsia="Calibri" w:hAnsi="Calibri" w:cs="Calibri"/>
          <w:spacing w:val="-1"/>
        </w:rPr>
        <w:t xml:space="preserve">sign is simply the symbol </w:t>
      </w:r>
      <w:r w:rsidR="00E4247E" w:rsidRPr="00E4247E">
        <w:rPr>
          <w:rFonts w:ascii="Calibri" w:eastAsia="Calibri" w:hAnsi="Calibri" w:cs="Calibri"/>
          <w:spacing w:val="-1"/>
        </w:rPr>
        <w:t>used in subtraction as in</w:t>
      </w:r>
      <w:r w:rsidR="00E4247E">
        <w:rPr>
          <w:rFonts w:ascii="Calibri" w:eastAsia="Calibri" w:hAnsi="Calibri" w:cs="Calibri"/>
          <w:spacing w:val="-1"/>
        </w:rPr>
        <w:t xml:space="preserve"> </w:t>
      </w:r>
      <w:r w:rsidR="00E4247E" w:rsidRPr="00E4247E">
        <w:rPr>
          <w:rFonts w:ascii="Calibri" w:eastAsia="Calibri" w:hAnsi="Calibri" w:cs="Calibri"/>
          <w:spacing w:val="-1"/>
        </w:rPr>
        <w:t xml:space="preserve">5 − 3 = 2 or used to </w:t>
      </w:r>
      <w:r w:rsidR="00BF4AEA">
        <w:rPr>
          <w:rFonts w:ascii="Calibri" w:eastAsia="Calibri" w:hAnsi="Calibri" w:cs="Calibri"/>
          <w:spacing w:val="-1"/>
        </w:rPr>
        <w:t>express a negative number as in</w:t>
      </w:r>
      <w:r w:rsidR="00E4247E" w:rsidRPr="00E4247E">
        <w:rPr>
          <w:rFonts w:ascii="Calibri" w:eastAsia="Calibri" w:hAnsi="Calibri" w:cs="Calibri"/>
          <w:spacing w:val="-1"/>
        </w:rPr>
        <w:t> − 24 °C.  </w:t>
      </w:r>
      <w:r w:rsidR="00CC75D5">
        <w:rPr>
          <w:rFonts w:ascii="Calibri" w:eastAsia="Calibri" w:hAnsi="Calibri" w:cs="Calibri"/>
          <w:spacing w:val="-1"/>
        </w:rPr>
        <w:t>If you want to use the Word pull down menu, go to Symbol</w:t>
      </w:r>
      <w:r w:rsidR="002C3261">
        <w:rPr>
          <w:rFonts w:ascii="Calibri" w:eastAsia="Calibri" w:hAnsi="Calibri" w:cs="Calibri"/>
          <w:spacing w:val="-1"/>
        </w:rPr>
        <w:t xml:space="preserve"> under Word’s Insert tab</w:t>
      </w:r>
      <w:r w:rsidR="00CC75D5">
        <w:rPr>
          <w:rFonts w:ascii="Calibri" w:eastAsia="Calibri" w:hAnsi="Calibri" w:cs="Calibri"/>
          <w:spacing w:val="-1"/>
        </w:rPr>
        <w:t xml:space="preserve">. </w:t>
      </w:r>
      <w:bookmarkStart w:id="101" w:name="_Hlk30780782"/>
      <w:r w:rsidR="00CC75D5">
        <w:rPr>
          <w:rFonts w:ascii="Calibri" w:eastAsia="Calibri" w:hAnsi="Calibri" w:cs="Calibri"/>
          <w:spacing w:val="-1"/>
        </w:rPr>
        <w:t xml:space="preserve">Make sure normal text appears in Font pulldown menu. Subset pulldown menu will have Mathematical Operators. For </w:t>
      </w:r>
      <w:r w:rsidR="002C3261">
        <w:rPr>
          <w:rFonts w:ascii="Calibri" w:eastAsia="Calibri" w:hAnsi="Calibri" w:cs="Calibri"/>
          <w:spacing w:val="-1"/>
        </w:rPr>
        <w:t xml:space="preserve">the </w:t>
      </w:r>
      <w:r w:rsidR="00CC75D5">
        <w:rPr>
          <w:rFonts w:ascii="Calibri" w:eastAsia="Calibri" w:hAnsi="Calibri" w:cs="Calibri"/>
          <w:spacing w:val="-1"/>
        </w:rPr>
        <w:t>Character code, type 2212 and then choose</w:t>
      </w:r>
      <w:r w:rsidR="00DB5B39">
        <w:rPr>
          <w:rFonts w:ascii="Calibri" w:eastAsia="Calibri" w:hAnsi="Calibri" w:cs="Calibri"/>
          <w:spacing w:val="-1"/>
        </w:rPr>
        <w:t xml:space="preserve"> U</w:t>
      </w:r>
      <w:r w:rsidR="00CC75D5">
        <w:rPr>
          <w:rFonts w:ascii="Calibri" w:eastAsia="Calibri" w:hAnsi="Calibri" w:cs="Calibri"/>
          <w:spacing w:val="-1"/>
        </w:rPr>
        <w:t xml:space="preserve">nicode hex from final pulldown menu. It will automatically generate when you type in the character code. Once </w:t>
      </w:r>
      <w:r w:rsidR="00CC75D5" w:rsidRPr="00636DB7">
        <w:rPr>
          <w:rFonts w:ascii="Calibri" w:eastAsia="Calibri" w:hAnsi="Calibri" w:cs="Calibri"/>
          <w:i/>
          <w:spacing w:val="-1"/>
        </w:rPr>
        <w:t>you hit Insert, the minus sign</w:t>
      </w:r>
      <w:r w:rsidR="002C3261">
        <w:rPr>
          <w:rFonts w:ascii="Calibri" w:eastAsia="Calibri" w:hAnsi="Calibri" w:cs="Calibri"/>
          <w:i/>
          <w:spacing w:val="-1"/>
        </w:rPr>
        <w:t xml:space="preserve"> </w:t>
      </w:r>
      <w:r w:rsidR="00CC75D5" w:rsidRPr="00636DB7">
        <w:rPr>
          <w:rFonts w:ascii="Calibri" w:eastAsia="Calibri" w:hAnsi="Calibri" w:cs="Calibri"/>
          <w:i/>
          <w:spacing w:val="-1"/>
        </w:rPr>
        <w:t>will always be in your symbol choices if you use it all the time.</w:t>
      </w:r>
      <w:bookmarkEnd w:id="100"/>
      <w:bookmarkEnd w:id="101"/>
    </w:p>
    <w:p w14:paraId="027F5EC3" w14:textId="6F0CA702" w:rsidR="00F5523B" w:rsidRDefault="00F5523B" w:rsidP="001344A7">
      <w:pPr>
        <w:pStyle w:val="Heading2"/>
        <w:spacing w:before="120"/>
        <w:ind w:left="0"/>
      </w:pPr>
      <w:r>
        <w:rPr>
          <w:spacing w:val="-1"/>
          <w:sz w:val="32"/>
        </w:rPr>
        <w:t>NIST Checklist</w:t>
      </w:r>
    </w:p>
    <w:p w14:paraId="7C37C65D" w14:textId="57A84171" w:rsidR="00F5523B" w:rsidRDefault="00F5523B" w:rsidP="0013783E">
      <w:pPr>
        <w:pStyle w:val="Heading2"/>
        <w:spacing w:before="0"/>
        <w:ind w:left="0"/>
        <w:rPr>
          <w:b w:val="0"/>
          <w:spacing w:val="-1"/>
        </w:rPr>
      </w:pPr>
      <w:bookmarkStart w:id="102" w:name="_Hlk510606997"/>
      <w:bookmarkStart w:id="103" w:name="_Hlk518132146"/>
      <w:bookmarkStart w:id="104" w:name="_Hlk47076326"/>
      <w:r>
        <w:rPr>
          <w:b w:val="0"/>
        </w:rPr>
        <w:t>The</w:t>
      </w:r>
      <w:bookmarkStart w:id="105" w:name="_Hlk525932258"/>
      <w:r>
        <w:rPr>
          <w:b w:val="0"/>
        </w:rPr>
        <w:t xml:space="preserve"> </w:t>
      </w:r>
      <w:bookmarkStart w:id="106" w:name="_Hlk509544491"/>
      <w:r>
        <w:t xml:space="preserve">National Institute of Standards and Technology </w:t>
      </w:r>
      <w:r w:rsidR="009654B2">
        <w:t>(NIST)</w:t>
      </w:r>
      <w:bookmarkEnd w:id="105"/>
      <w:r w:rsidR="009654B2">
        <w:t xml:space="preserve"> </w:t>
      </w:r>
      <w:bookmarkEnd w:id="106"/>
      <w:r w:rsidRPr="00F5523B">
        <w:rPr>
          <w:b w:val="0"/>
        </w:rPr>
        <w:t>has an excellent</w:t>
      </w:r>
      <w:r>
        <w:t xml:space="preserve"> </w:t>
      </w:r>
      <w:bookmarkStart w:id="107" w:name="_Hlk509544467"/>
      <w:bookmarkStart w:id="108" w:name="_Hlk14384755"/>
      <w:bookmarkStart w:id="109" w:name="_Hlk525932332"/>
      <w:r w:rsidR="00BF68B2">
        <w:fldChar w:fldCharType="begin"/>
      </w:r>
      <w:r w:rsidR="00BF68B2">
        <w:instrText xml:space="preserve"> HYPERLINK "http://physics.nist.gov/cuu/pdf/sp811.pdf" </w:instrText>
      </w:r>
      <w:r w:rsidR="00BF68B2">
        <w:fldChar w:fldCharType="separate"/>
      </w:r>
      <w:r w:rsidRPr="00F5523B">
        <w:rPr>
          <w:rStyle w:val="Hyperlink"/>
          <w:b w:val="0"/>
        </w:rPr>
        <w:t>Guide for the Use of the International System of Units (SI)</w:t>
      </w:r>
      <w:r w:rsidR="00BF68B2">
        <w:rPr>
          <w:rStyle w:val="Hyperlink"/>
          <w:b w:val="0"/>
        </w:rPr>
        <w:fldChar w:fldCharType="end"/>
      </w:r>
      <w:bookmarkEnd w:id="102"/>
      <w:r w:rsidRPr="00F5523B">
        <w:rPr>
          <w:b w:val="0"/>
        </w:rPr>
        <w:t>,</w:t>
      </w:r>
      <w:bookmarkEnd w:id="107"/>
      <w:r w:rsidRPr="00F5523B">
        <w:rPr>
          <w:b w:val="0"/>
        </w:rPr>
        <w:t xml:space="preserve"> </w:t>
      </w:r>
      <w:r w:rsidR="00F1508D">
        <w:rPr>
          <w:b w:val="0"/>
        </w:rPr>
        <w:t>(</w:t>
      </w:r>
      <w:hyperlink r:id="rId179" w:history="1">
        <w:r w:rsidR="00F1508D" w:rsidRPr="00AD7CE4">
          <w:rPr>
            <w:rStyle w:val="Hyperlink"/>
            <w:b w:val="0"/>
          </w:rPr>
          <w:t>https://physics.nist.gov/cuu/pdf/sp811.pdf</w:t>
        </w:r>
      </w:hyperlink>
      <w:r w:rsidR="00F1508D">
        <w:rPr>
          <w:b w:val="0"/>
        </w:rPr>
        <w:t>)</w:t>
      </w:r>
      <w:r>
        <w:rPr>
          <w:b w:val="0"/>
        </w:rPr>
        <w:t>.</w:t>
      </w:r>
      <w:bookmarkEnd w:id="108"/>
      <w:r w:rsidR="00F1508D">
        <w:rPr>
          <w:b w:val="0"/>
        </w:rPr>
        <w:t xml:space="preserve"> </w:t>
      </w:r>
      <w:r>
        <w:rPr>
          <w:b w:val="0"/>
        </w:rPr>
        <w:t xml:space="preserve"> </w:t>
      </w:r>
      <w:bookmarkEnd w:id="103"/>
      <w:r>
        <w:rPr>
          <w:b w:val="0"/>
        </w:rPr>
        <w:t xml:space="preserve">This </w:t>
      </w:r>
      <w:r w:rsidR="00DB5B39">
        <w:rPr>
          <w:b w:val="0"/>
        </w:rPr>
        <w:t xml:space="preserve">NIST </w:t>
      </w:r>
      <w:r>
        <w:rPr>
          <w:b w:val="0"/>
        </w:rPr>
        <w:t>guide is 90 pages, which is why their checklist</w:t>
      </w:r>
      <w:r w:rsidR="00DA402B">
        <w:rPr>
          <w:b w:val="0"/>
        </w:rPr>
        <w:t xml:space="preserve"> beginning on p. v</w:t>
      </w:r>
      <w:r>
        <w:rPr>
          <w:b w:val="0"/>
        </w:rPr>
        <w:t xml:space="preserve"> is especially helpful.</w:t>
      </w:r>
      <w:r w:rsidRPr="00F5523B">
        <w:rPr>
          <w:b w:val="0"/>
        </w:rPr>
        <w:t xml:space="preserve"> </w:t>
      </w:r>
      <w:bookmarkEnd w:id="104"/>
      <w:bookmarkEnd w:id="109"/>
      <w:r w:rsidRPr="0013783E">
        <w:rPr>
          <w:b w:val="0"/>
          <w:spacing w:val="-1"/>
        </w:rPr>
        <w:t>The</w:t>
      </w:r>
      <w:r w:rsidRPr="0013783E">
        <w:rPr>
          <w:b w:val="0"/>
          <w:spacing w:val="10"/>
        </w:rPr>
        <w:t xml:space="preserve"> </w:t>
      </w:r>
      <w:r w:rsidRPr="0013783E">
        <w:rPr>
          <w:b w:val="0"/>
          <w:spacing w:val="-1"/>
        </w:rPr>
        <w:t>following</w:t>
      </w:r>
      <w:r w:rsidRPr="0013783E">
        <w:rPr>
          <w:b w:val="0"/>
          <w:spacing w:val="10"/>
        </w:rPr>
        <w:t xml:space="preserve"> </w:t>
      </w:r>
      <w:r w:rsidRPr="0013783E">
        <w:rPr>
          <w:b w:val="0"/>
          <w:spacing w:val="-1"/>
        </w:rPr>
        <w:t>check</w:t>
      </w:r>
      <w:r w:rsidRPr="0013783E">
        <w:rPr>
          <w:b w:val="0"/>
          <w:spacing w:val="12"/>
        </w:rPr>
        <w:t xml:space="preserve"> </w:t>
      </w:r>
      <w:r w:rsidRPr="0013783E">
        <w:rPr>
          <w:b w:val="0"/>
          <w:spacing w:val="-1"/>
        </w:rPr>
        <w:t>list</w:t>
      </w:r>
      <w:r w:rsidRPr="0013783E">
        <w:rPr>
          <w:b w:val="0"/>
          <w:spacing w:val="11"/>
        </w:rPr>
        <w:t xml:space="preserve"> </w:t>
      </w:r>
      <w:r w:rsidRPr="0013783E">
        <w:rPr>
          <w:b w:val="0"/>
          <w:spacing w:val="-1"/>
        </w:rPr>
        <w:t>is</w:t>
      </w:r>
      <w:r w:rsidRPr="0013783E">
        <w:rPr>
          <w:b w:val="0"/>
          <w:spacing w:val="11"/>
        </w:rPr>
        <w:t xml:space="preserve"> </w:t>
      </w:r>
      <w:r w:rsidRPr="0013783E">
        <w:rPr>
          <w:b w:val="0"/>
          <w:spacing w:val="-1"/>
        </w:rPr>
        <w:t>intended</w:t>
      </w:r>
      <w:r w:rsidRPr="0013783E">
        <w:rPr>
          <w:b w:val="0"/>
          <w:spacing w:val="12"/>
        </w:rPr>
        <w:t xml:space="preserve"> </w:t>
      </w:r>
      <w:r w:rsidRPr="0013783E">
        <w:rPr>
          <w:b w:val="0"/>
          <w:spacing w:val="-1"/>
        </w:rPr>
        <w:t>to</w:t>
      </w:r>
      <w:r w:rsidRPr="0013783E">
        <w:rPr>
          <w:b w:val="0"/>
          <w:spacing w:val="9"/>
        </w:rPr>
        <w:t xml:space="preserve"> </w:t>
      </w:r>
      <w:r w:rsidRPr="0013783E">
        <w:rPr>
          <w:b w:val="0"/>
          <w:spacing w:val="-1"/>
        </w:rPr>
        <w:t>help</w:t>
      </w:r>
      <w:r w:rsidRPr="0013783E">
        <w:rPr>
          <w:b w:val="0"/>
          <w:spacing w:val="10"/>
        </w:rPr>
        <w:t xml:space="preserve"> </w:t>
      </w:r>
      <w:r w:rsidRPr="0013783E">
        <w:rPr>
          <w:b w:val="0"/>
          <w:spacing w:val="-1"/>
        </w:rPr>
        <w:t>NIST</w:t>
      </w:r>
      <w:r w:rsidRPr="0013783E">
        <w:rPr>
          <w:b w:val="0"/>
          <w:spacing w:val="11"/>
        </w:rPr>
        <w:t xml:space="preserve"> </w:t>
      </w:r>
      <w:r w:rsidRPr="0013783E">
        <w:rPr>
          <w:b w:val="0"/>
          <w:spacing w:val="-1"/>
        </w:rPr>
        <w:t>authors</w:t>
      </w:r>
      <w:r w:rsidRPr="0013783E">
        <w:rPr>
          <w:b w:val="0"/>
          <w:spacing w:val="10"/>
        </w:rPr>
        <w:t xml:space="preserve"> </w:t>
      </w:r>
      <w:r w:rsidRPr="0013783E">
        <w:rPr>
          <w:b w:val="0"/>
          <w:spacing w:val="-1"/>
        </w:rPr>
        <w:t>review</w:t>
      </w:r>
      <w:r w:rsidRPr="0013783E">
        <w:rPr>
          <w:b w:val="0"/>
          <w:spacing w:val="11"/>
        </w:rPr>
        <w:t xml:space="preserve"> </w:t>
      </w:r>
      <w:r w:rsidRPr="0013783E">
        <w:rPr>
          <w:b w:val="0"/>
          <w:spacing w:val="-1"/>
        </w:rPr>
        <w:t>the</w:t>
      </w:r>
      <w:r w:rsidRPr="0013783E">
        <w:rPr>
          <w:b w:val="0"/>
          <w:spacing w:val="11"/>
        </w:rPr>
        <w:t xml:space="preserve"> </w:t>
      </w:r>
      <w:r w:rsidRPr="0013783E">
        <w:rPr>
          <w:b w:val="0"/>
          <w:spacing w:val="-1"/>
        </w:rPr>
        <w:t>conformity</w:t>
      </w:r>
      <w:r w:rsidRPr="0013783E">
        <w:rPr>
          <w:b w:val="0"/>
          <w:spacing w:val="12"/>
        </w:rPr>
        <w:t xml:space="preserve"> </w:t>
      </w:r>
      <w:r w:rsidRPr="0013783E">
        <w:rPr>
          <w:b w:val="0"/>
          <w:spacing w:val="-1"/>
        </w:rPr>
        <w:t>of</w:t>
      </w:r>
      <w:r w:rsidRPr="0013783E">
        <w:rPr>
          <w:b w:val="0"/>
          <w:spacing w:val="11"/>
        </w:rPr>
        <w:t xml:space="preserve"> </w:t>
      </w:r>
      <w:r w:rsidRPr="0013783E">
        <w:rPr>
          <w:b w:val="0"/>
          <w:spacing w:val="-1"/>
        </w:rPr>
        <w:t>their</w:t>
      </w:r>
      <w:r w:rsidRPr="0013783E">
        <w:rPr>
          <w:b w:val="0"/>
          <w:spacing w:val="51"/>
        </w:rPr>
        <w:t xml:space="preserve"> </w:t>
      </w:r>
      <w:r w:rsidRPr="0013783E">
        <w:rPr>
          <w:b w:val="0"/>
          <w:spacing w:val="-1"/>
        </w:rPr>
        <w:t>manuscripts</w:t>
      </w:r>
      <w:r w:rsidRPr="0013783E">
        <w:rPr>
          <w:b w:val="0"/>
          <w:spacing w:val="9"/>
        </w:rPr>
        <w:t xml:space="preserve"> </w:t>
      </w:r>
      <w:r w:rsidRPr="0013783E">
        <w:rPr>
          <w:b w:val="0"/>
          <w:spacing w:val="-1"/>
        </w:rPr>
        <w:t>with</w:t>
      </w:r>
      <w:r w:rsidRPr="0013783E">
        <w:rPr>
          <w:b w:val="0"/>
          <w:spacing w:val="10"/>
        </w:rPr>
        <w:t xml:space="preserve"> </w:t>
      </w:r>
      <w:r w:rsidRPr="0013783E">
        <w:rPr>
          <w:b w:val="0"/>
          <w:spacing w:val="-1"/>
        </w:rPr>
        <w:t>proper</w:t>
      </w:r>
      <w:r w:rsidRPr="0013783E">
        <w:rPr>
          <w:b w:val="0"/>
          <w:spacing w:val="9"/>
        </w:rPr>
        <w:t xml:space="preserve"> </w:t>
      </w:r>
      <w:r w:rsidRPr="0013783E">
        <w:rPr>
          <w:b w:val="0"/>
          <w:spacing w:val="-1"/>
        </w:rPr>
        <w:t>SI</w:t>
      </w:r>
      <w:r w:rsidRPr="0013783E">
        <w:rPr>
          <w:b w:val="0"/>
          <w:spacing w:val="9"/>
        </w:rPr>
        <w:t xml:space="preserve"> </w:t>
      </w:r>
      <w:r w:rsidRPr="0013783E">
        <w:rPr>
          <w:b w:val="0"/>
          <w:spacing w:val="-1"/>
        </w:rPr>
        <w:t>usage</w:t>
      </w:r>
      <w:r w:rsidRPr="0013783E">
        <w:rPr>
          <w:b w:val="0"/>
          <w:spacing w:val="9"/>
        </w:rPr>
        <w:t xml:space="preserve"> </w:t>
      </w:r>
      <w:r w:rsidRPr="0013783E">
        <w:rPr>
          <w:b w:val="0"/>
          <w:spacing w:val="-1"/>
        </w:rPr>
        <w:t>and</w:t>
      </w:r>
      <w:r w:rsidRPr="0013783E">
        <w:rPr>
          <w:b w:val="0"/>
          <w:spacing w:val="10"/>
        </w:rPr>
        <w:t xml:space="preserve"> </w:t>
      </w:r>
      <w:r w:rsidRPr="0013783E">
        <w:rPr>
          <w:b w:val="0"/>
          <w:spacing w:val="-1"/>
        </w:rPr>
        <w:t>the</w:t>
      </w:r>
      <w:r w:rsidRPr="0013783E">
        <w:rPr>
          <w:b w:val="0"/>
          <w:spacing w:val="8"/>
        </w:rPr>
        <w:t xml:space="preserve"> </w:t>
      </w:r>
      <w:r w:rsidRPr="0013783E">
        <w:rPr>
          <w:b w:val="0"/>
          <w:spacing w:val="-1"/>
        </w:rPr>
        <w:t>basic</w:t>
      </w:r>
      <w:r w:rsidRPr="0013783E">
        <w:rPr>
          <w:b w:val="0"/>
          <w:spacing w:val="9"/>
        </w:rPr>
        <w:t xml:space="preserve"> </w:t>
      </w:r>
      <w:r w:rsidRPr="0013783E">
        <w:rPr>
          <w:b w:val="0"/>
          <w:spacing w:val="-1"/>
        </w:rPr>
        <w:t>principles</w:t>
      </w:r>
      <w:r w:rsidRPr="0013783E">
        <w:rPr>
          <w:b w:val="0"/>
          <w:spacing w:val="9"/>
        </w:rPr>
        <w:t xml:space="preserve"> </w:t>
      </w:r>
      <w:r w:rsidRPr="0013783E">
        <w:rPr>
          <w:b w:val="0"/>
          <w:spacing w:val="-1"/>
        </w:rPr>
        <w:t>concerning</w:t>
      </w:r>
      <w:r w:rsidRPr="0013783E">
        <w:rPr>
          <w:b w:val="0"/>
          <w:spacing w:val="10"/>
        </w:rPr>
        <w:t xml:space="preserve"> </w:t>
      </w:r>
      <w:r w:rsidRPr="0013783E">
        <w:rPr>
          <w:b w:val="0"/>
          <w:spacing w:val="-1"/>
        </w:rPr>
        <w:t>quantities</w:t>
      </w:r>
      <w:r w:rsidRPr="0013783E">
        <w:rPr>
          <w:b w:val="0"/>
          <w:spacing w:val="9"/>
        </w:rPr>
        <w:t xml:space="preserve"> </w:t>
      </w:r>
      <w:r w:rsidRPr="0013783E">
        <w:rPr>
          <w:b w:val="0"/>
          <w:spacing w:val="-1"/>
        </w:rPr>
        <w:t>and</w:t>
      </w:r>
      <w:r w:rsidRPr="0013783E">
        <w:rPr>
          <w:b w:val="0"/>
          <w:spacing w:val="10"/>
        </w:rPr>
        <w:t xml:space="preserve"> </w:t>
      </w:r>
      <w:r w:rsidRPr="0013783E">
        <w:rPr>
          <w:b w:val="0"/>
          <w:spacing w:val="-1"/>
        </w:rPr>
        <w:t>units.</w:t>
      </w:r>
      <w:r w:rsidRPr="0013783E">
        <w:rPr>
          <w:b w:val="0"/>
          <w:spacing w:val="9"/>
        </w:rPr>
        <w:t xml:space="preserve"> </w:t>
      </w:r>
      <w:r w:rsidRPr="0013783E">
        <w:rPr>
          <w:b w:val="0"/>
          <w:spacing w:val="-1"/>
        </w:rPr>
        <w:t>(The</w:t>
      </w:r>
      <w:r w:rsidRPr="0013783E">
        <w:rPr>
          <w:b w:val="0"/>
          <w:spacing w:val="9"/>
        </w:rPr>
        <w:t xml:space="preserve"> </w:t>
      </w:r>
      <w:r w:rsidRPr="0013783E">
        <w:rPr>
          <w:b w:val="0"/>
          <w:spacing w:val="-1"/>
        </w:rPr>
        <w:t>chapter</w:t>
      </w:r>
      <w:r w:rsidRPr="0013783E">
        <w:rPr>
          <w:b w:val="0"/>
          <w:spacing w:val="9"/>
        </w:rPr>
        <w:t xml:space="preserve"> </w:t>
      </w:r>
      <w:r w:rsidRPr="0013783E">
        <w:rPr>
          <w:b w:val="0"/>
        </w:rPr>
        <w:t>or</w:t>
      </w:r>
      <w:r w:rsidRPr="0013783E">
        <w:rPr>
          <w:b w:val="0"/>
          <w:spacing w:val="67"/>
        </w:rPr>
        <w:t xml:space="preserve"> </w:t>
      </w:r>
      <w:r w:rsidRPr="0013783E">
        <w:rPr>
          <w:b w:val="0"/>
          <w:spacing w:val="-1"/>
        </w:rPr>
        <w:t>section numbers</w:t>
      </w:r>
      <w:r w:rsidRPr="0013783E">
        <w:rPr>
          <w:b w:val="0"/>
        </w:rPr>
        <w:t xml:space="preserve"> </w:t>
      </w:r>
      <w:r w:rsidRPr="0013783E">
        <w:rPr>
          <w:b w:val="0"/>
          <w:spacing w:val="-1"/>
        </w:rPr>
        <w:t>in parentheses</w:t>
      </w:r>
      <w:r w:rsidRPr="0013783E">
        <w:rPr>
          <w:b w:val="0"/>
        </w:rPr>
        <w:t xml:space="preserve"> </w:t>
      </w:r>
      <w:r w:rsidRPr="0013783E">
        <w:rPr>
          <w:b w:val="0"/>
          <w:spacing w:val="-1"/>
        </w:rPr>
        <w:t>indicate</w:t>
      </w:r>
      <w:r w:rsidRPr="0013783E">
        <w:rPr>
          <w:b w:val="0"/>
        </w:rPr>
        <w:t xml:space="preserve"> </w:t>
      </w:r>
      <w:r w:rsidRPr="0013783E">
        <w:rPr>
          <w:b w:val="0"/>
          <w:spacing w:val="-1"/>
        </w:rPr>
        <w:t>where</w:t>
      </w:r>
      <w:r w:rsidRPr="0013783E">
        <w:rPr>
          <w:b w:val="0"/>
        </w:rPr>
        <w:t xml:space="preserve"> </w:t>
      </w:r>
      <w:r w:rsidRPr="0013783E">
        <w:rPr>
          <w:b w:val="0"/>
          <w:spacing w:val="-1"/>
        </w:rPr>
        <w:t>additional information</w:t>
      </w:r>
      <w:r w:rsidRPr="0013783E">
        <w:rPr>
          <w:b w:val="0"/>
        </w:rPr>
        <w:t xml:space="preserve"> </w:t>
      </w:r>
      <w:r w:rsidRPr="0013783E">
        <w:rPr>
          <w:b w:val="0"/>
          <w:spacing w:val="-2"/>
        </w:rPr>
        <w:t>may</w:t>
      </w:r>
      <w:r w:rsidRPr="0013783E">
        <w:rPr>
          <w:b w:val="0"/>
          <w:spacing w:val="1"/>
        </w:rPr>
        <w:t xml:space="preserve"> </w:t>
      </w:r>
      <w:r w:rsidRPr="0013783E">
        <w:rPr>
          <w:b w:val="0"/>
        </w:rPr>
        <w:t>be</w:t>
      </w:r>
      <w:r w:rsidRPr="0013783E">
        <w:rPr>
          <w:b w:val="0"/>
          <w:spacing w:val="-1"/>
        </w:rPr>
        <w:t xml:space="preserve"> found.)</w:t>
      </w:r>
    </w:p>
    <w:tbl>
      <w:tblPr>
        <w:tblW w:w="0" w:type="auto"/>
        <w:tblInd w:w="107" w:type="dxa"/>
        <w:tblLayout w:type="fixed"/>
        <w:tblCellMar>
          <w:left w:w="0" w:type="dxa"/>
          <w:right w:w="0" w:type="dxa"/>
        </w:tblCellMar>
        <w:tblLook w:val="01E0" w:firstRow="1" w:lastRow="1" w:firstColumn="1" w:lastColumn="1" w:noHBand="0" w:noVBand="0"/>
      </w:tblPr>
      <w:tblGrid>
        <w:gridCol w:w="793"/>
        <w:gridCol w:w="291"/>
        <w:gridCol w:w="74"/>
        <w:gridCol w:w="7749"/>
        <w:gridCol w:w="101"/>
      </w:tblGrid>
      <w:tr w:rsidR="005705A1" w14:paraId="11192132" w14:textId="77777777" w:rsidTr="00427F3B">
        <w:trPr>
          <w:gridAfter w:val="1"/>
          <w:wAfter w:w="101" w:type="dxa"/>
          <w:trHeight w:hRule="exact" w:val="835"/>
        </w:trPr>
        <w:tc>
          <w:tcPr>
            <w:tcW w:w="793" w:type="dxa"/>
            <w:tcBorders>
              <w:top w:val="nil"/>
              <w:left w:val="nil"/>
              <w:bottom w:val="nil"/>
              <w:right w:val="nil"/>
            </w:tcBorders>
          </w:tcPr>
          <w:p w14:paraId="29C257EC" w14:textId="77777777" w:rsidR="005705A1" w:rsidRDefault="005705A1" w:rsidP="00150FFC">
            <w:pPr>
              <w:pStyle w:val="TableParagraph"/>
              <w:spacing w:before="36"/>
              <w:ind w:left="230"/>
              <w:rPr>
                <w:rFonts w:ascii="Times New Roman" w:eastAsia="Times New Roman" w:hAnsi="Times New Roman" w:cs="Times New Roman"/>
                <w:sz w:val="20"/>
                <w:szCs w:val="20"/>
              </w:rPr>
            </w:pPr>
            <w:r>
              <w:rPr>
                <w:rFonts w:ascii="Times New Roman"/>
                <w:spacing w:val="-1"/>
                <w:sz w:val="20"/>
              </w:rPr>
              <w:t>(1)</w:t>
            </w:r>
          </w:p>
        </w:tc>
        <w:tc>
          <w:tcPr>
            <w:tcW w:w="291" w:type="dxa"/>
            <w:tcBorders>
              <w:top w:val="nil"/>
              <w:left w:val="nil"/>
              <w:bottom w:val="nil"/>
              <w:right w:val="nil"/>
            </w:tcBorders>
          </w:tcPr>
          <w:p w14:paraId="1FB3C4F0" w14:textId="77777777" w:rsidR="005705A1" w:rsidRDefault="005705A1" w:rsidP="00150FFC">
            <w:pPr>
              <w:pStyle w:val="TableParagraph"/>
              <w:spacing w:before="29"/>
              <w:ind w:left="163"/>
              <w:rPr>
                <w:rFonts w:ascii="Arial" w:eastAsia="Arial" w:hAnsi="Arial" w:cs="Arial"/>
                <w:sz w:val="24"/>
                <w:szCs w:val="24"/>
              </w:rPr>
            </w:pPr>
            <w:r w:rsidRPr="0031191F">
              <w:rPr>
                <w:rFonts w:ascii="Arial"/>
                <w:w w:val="125"/>
                <w:sz w:val="32"/>
              </w:rPr>
              <w:sym w:font="Wingdings 2" w:char="F030"/>
            </w:r>
          </w:p>
        </w:tc>
        <w:tc>
          <w:tcPr>
            <w:tcW w:w="7823" w:type="dxa"/>
            <w:gridSpan w:val="2"/>
            <w:tcBorders>
              <w:top w:val="nil"/>
              <w:left w:val="nil"/>
              <w:bottom w:val="nil"/>
              <w:right w:val="nil"/>
            </w:tcBorders>
          </w:tcPr>
          <w:p w14:paraId="4E96FA9C" w14:textId="77777777" w:rsidR="005705A1" w:rsidRDefault="005705A1" w:rsidP="00150FFC">
            <w:pPr>
              <w:pStyle w:val="TableParagraph"/>
              <w:spacing w:before="36"/>
              <w:ind w:left="135" w:right="233"/>
              <w:jc w:val="both"/>
              <w:rPr>
                <w:rFonts w:ascii="Times New Roman" w:eastAsia="Times New Roman" w:hAnsi="Times New Roman" w:cs="Times New Roman"/>
                <w:sz w:val="20"/>
                <w:szCs w:val="20"/>
              </w:rPr>
            </w:pPr>
            <w:r>
              <w:rPr>
                <w:rFonts w:ascii="Times New Roman"/>
                <w:spacing w:val="-1"/>
                <w:sz w:val="20"/>
              </w:rPr>
              <w:t>Only</w:t>
            </w:r>
            <w:r>
              <w:rPr>
                <w:rFonts w:ascii="Times New Roman"/>
                <w:spacing w:val="2"/>
                <w:sz w:val="20"/>
              </w:rPr>
              <w:t xml:space="preserve"> </w:t>
            </w:r>
            <w:r>
              <w:rPr>
                <w:rFonts w:ascii="Times New Roman"/>
                <w:spacing w:val="-1"/>
                <w:sz w:val="20"/>
              </w:rPr>
              <w:t>SI</w:t>
            </w:r>
            <w:r>
              <w:rPr>
                <w:rFonts w:ascii="Times New Roman"/>
                <w:spacing w:val="1"/>
                <w:sz w:val="20"/>
              </w:rPr>
              <w:t xml:space="preserve"> </w:t>
            </w:r>
            <w:r>
              <w:rPr>
                <w:rFonts w:ascii="Times New Roman"/>
                <w:spacing w:val="-1"/>
                <w:sz w:val="20"/>
              </w:rPr>
              <w:t>units</w:t>
            </w:r>
            <w:r>
              <w:rPr>
                <w:rFonts w:ascii="Times New Roman"/>
                <w:spacing w:val="2"/>
                <w:sz w:val="20"/>
              </w:rPr>
              <w:t xml:space="preserve"> </w:t>
            </w:r>
            <w:r>
              <w:rPr>
                <w:rFonts w:ascii="Times New Roman"/>
                <w:spacing w:val="-1"/>
                <w:sz w:val="20"/>
              </w:rPr>
              <w:t>and</w:t>
            </w:r>
            <w:r>
              <w:rPr>
                <w:rFonts w:ascii="Times New Roman"/>
                <w:spacing w:val="2"/>
                <w:sz w:val="20"/>
              </w:rPr>
              <w:t xml:space="preserve"> </w:t>
            </w:r>
            <w:r>
              <w:rPr>
                <w:rFonts w:ascii="Times New Roman"/>
                <w:spacing w:val="-1"/>
                <w:sz w:val="20"/>
              </w:rPr>
              <w:t>those</w:t>
            </w:r>
            <w:r>
              <w:rPr>
                <w:rFonts w:ascii="Times New Roman"/>
                <w:spacing w:val="1"/>
                <w:sz w:val="20"/>
              </w:rPr>
              <w:t xml:space="preserve"> </w:t>
            </w:r>
            <w:r>
              <w:rPr>
                <w:rFonts w:ascii="Times New Roman"/>
                <w:spacing w:val="-1"/>
                <w:sz w:val="20"/>
              </w:rPr>
              <w:t>units</w:t>
            </w:r>
            <w:r>
              <w:rPr>
                <w:rFonts w:ascii="Times New Roman"/>
                <w:spacing w:val="1"/>
                <w:sz w:val="20"/>
              </w:rPr>
              <w:t xml:space="preserve"> </w:t>
            </w:r>
            <w:r>
              <w:rPr>
                <w:rFonts w:ascii="Times New Roman"/>
                <w:spacing w:val="-1"/>
                <w:sz w:val="20"/>
              </w:rPr>
              <w:t>recognized</w:t>
            </w:r>
            <w:r>
              <w:rPr>
                <w:rFonts w:ascii="Times New Roman"/>
                <w:spacing w:val="2"/>
                <w:sz w:val="20"/>
              </w:rPr>
              <w:t xml:space="preserve"> </w:t>
            </w:r>
            <w:r>
              <w:rPr>
                <w:rFonts w:ascii="Times New Roman"/>
                <w:spacing w:val="-1"/>
                <w:sz w:val="20"/>
              </w:rPr>
              <w:t>for</w:t>
            </w:r>
            <w:r>
              <w:rPr>
                <w:rFonts w:ascii="Times New Roman"/>
                <w:spacing w:val="1"/>
                <w:sz w:val="20"/>
              </w:rPr>
              <w:t xml:space="preserve"> </w:t>
            </w:r>
            <w:r>
              <w:rPr>
                <w:rFonts w:ascii="Times New Roman"/>
                <w:spacing w:val="-1"/>
                <w:sz w:val="20"/>
              </w:rPr>
              <w:t>use</w:t>
            </w:r>
            <w:r>
              <w:rPr>
                <w:rFonts w:ascii="Times New Roman"/>
                <w:spacing w:val="1"/>
                <w:sz w:val="20"/>
              </w:rPr>
              <w:t xml:space="preserve"> </w:t>
            </w:r>
            <w:r>
              <w:rPr>
                <w:rFonts w:ascii="Times New Roman"/>
                <w:spacing w:val="-1"/>
                <w:sz w:val="20"/>
              </w:rPr>
              <w:t>with</w:t>
            </w:r>
            <w:r>
              <w:rPr>
                <w:rFonts w:ascii="Times New Roman"/>
                <w:spacing w:val="3"/>
                <w:sz w:val="20"/>
              </w:rPr>
              <w:t xml:space="preserve"> </w:t>
            </w:r>
            <w:r>
              <w:rPr>
                <w:rFonts w:ascii="Times New Roman"/>
                <w:spacing w:val="-1"/>
                <w:sz w:val="20"/>
              </w:rPr>
              <w:t>the</w:t>
            </w:r>
            <w:r>
              <w:rPr>
                <w:rFonts w:ascii="Times New Roman"/>
                <w:spacing w:val="2"/>
                <w:sz w:val="20"/>
              </w:rPr>
              <w:t xml:space="preserve"> </w:t>
            </w:r>
            <w:r>
              <w:rPr>
                <w:rFonts w:ascii="Times New Roman"/>
                <w:spacing w:val="-1"/>
                <w:sz w:val="20"/>
              </w:rPr>
              <w:t>SI</w:t>
            </w:r>
            <w:r>
              <w:rPr>
                <w:rFonts w:ascii="Times New Roman"/>
                <w:spacing w:val="2"/>
                <w:sz w:val="20"/>
              </w:rPr>
              <w:t xml:space="preserve"> </w:t>
            </w:r>
            <w:r>
              <w:rPr>
                <w:rFonts w:ascii="Times New Roman"/>
                <w:sz w:val="20"/>
              </w:rPr>
              <w:t>are</w:t>
            </w:r>
            <w:r>
              <w:rPr>
                <w:rFonts w:ascii="Times New Roman"/>
                <w:spacing w:val="1"/>
                <w:sz w:val="20"/>
              </w:rPr>
              <w:t xml:space="preserve"> </w:t>
            </w:r>
            <w:r>
              <w:rPr>
                <w:rFonts w:ascii="Times New Roman"/>
                <w:spacing w:val="-1"/>
                <w:sz w:val="20"/>
              </w:rPr>
              <w:t>used</w:t>
            </w:r>
            <w:r>
              <w:rPr>
                <w:rFonts w:ascii="Times New Roman"/>
                <w:spacing w:val="3"/>
                <w:sz w:val="20"/>
              </w:rPr>
              <w:t xml:space="preserve"> </w:t>
            </w:r>
            <w:r>
              <w:rPr>
                <w:rFonts w:ascii="Times New Roman"/>
                <w:spacing w:val="-1"/>
                <w:sz w:val="20"/>
              </w:rPr>
              <w:t>to</w:t>
            </w:r>
            <w:r>
              <w:rPr>
                <w:rFonts w:ascii="Times New Roman"/>
                <w:spacing w:val="3"/>
                <w:sz w:val="20"/>
              </w:rPr>
              <w:t xml:space="preserve"> </w:t>
            </w:r>
            <w:r>
              <w:rPr>
                <w:rFonts w:ascii="Times New Roman"/>
                <w:spacing w:val="-1"/>
                <w:sz w:val="20"/>
              </w:rPr>
              <w:t>express</w:t>
            </w:r>
            <w:r>
              <w:rPr>
                <w:rFonts w:ascii="Times New Roman"/>
                <w:spacing w:val="1"/>
                <w:sz w:val="20"/>
              </w:rPr>
              <w:t xml:space="preserve"> </w:t>
            </w:r>
            <w:r>
              <w:rPr>
                <w:rFonts w:ascii="Times New Roman"/>
                <w:sz w:val="20"/>
              </w:rPr>
              <w:t>the</w:t>
            </w:r>
            <w:r>
              <w:rPr>
                <w:rFonts w:ascii="Times New Roman"/>
                <w:spacing w:val="1"/>
                <w:sz w:val="20"/>
              </w:rPr>
              <w:t xml:space="preserve"> </w:t>
            </w:r>
            <w:r>
              <w:rPr>
                <w:rFonts w:ascii="Times New Roman"/>
                <w:spacing w:val="-1"/>
                <w:sz w:val="20"/>
              </w:rPr>
              <w:t>values</w:t>
            </w:r>
            <w:r>
              <w:rPr>
                <w:rFonts w:ascii="Times New Roman"/>
                <w:spacing w:val="2"/>
                <w:sz w:val="20"/>
              </w:rPr>
              <w:t xml:space="preserve"> </w:t>
            </w:r>
            <w:r>
              <w:rPr>
                <w:rFonts w:ascii="Times New Roman"/>
                <w:sz w:val="20"/>
              </w:rPr>
              <w:t>of</w:t>
            </w:r>
            <w:r>
              <w:rPr>
                <w:rFonts w:ascii="Times New Roman"/>
                <w:spacing w:val="57"/>
                <w:sz w:val="20"/>
              </w:rPr>
              <w:t xml:space="preserve"> </w:t>
            </w:r>
            <w:r>
              <w:rPr>
                <w:rFonts w:ascii="Times New Roman"/>
                <w:spacing w:val="-1"/>
                <w:sz w:val="20"/>
              </w:rPr>
              <w:t>quantities.</w:t>
            </w:r>
            <w:r>
              <w:rPr>
                <w:rFonts w:ascii="Times New Roman"/>
                <w:spacing w:val="38"/>
                <w:sz w:val="20"/>
              </w:rPr>
              <w:t xml:space="preserve"> </w:t>
            </w:r>
            <w:r>
              <w:rPr>
                <w:rFonts w:ascii="Times New Roman"/>
                <w:spacing w:val="-1"/>
                <w:sz w:val="20"/>
              </w:rPr>
              <w:t>Equivalent</w:t>
            </w:r>
            <w:r>
              <w:rPr>
                <w:rFonts w:ascii="Times New Roman"/>
                <w:spacing w:val="38"/>
                <w:sz w:val="20"/>
              </w:rPr>
              <w:t xml:space="preserve"> </w:t>
            </w:r>
            <w:r>
              <w:rPr>
                <w:rFonts w:ascii="Times New Roman"/>
                <w:spacing w:val="-1"/>
                <w:sz w:val="20"/>
              </w:rPr>
              <w:t>values</w:t>
            </w:r>
            <w:r>
              <w:rPr>
                <w:rFonts w:ascii="Times New Roman"/>
                <w:spacing w:val="38"/>
                <w:sz w:val="20"/>
              </w:rPr>
              <w:t xml:space="preserve"> </w:t>
            </w:r>
            <w:r>
              <w:rPr>
                <w:rFonts w:ascii="Times New Roman"/>
                <w:spacing w:val="-1"/>
                <w:sz w:val="20"/>
              </w:rPr>
              <w:t>in</w:t>
            </w:r>
            <w:r>
              <w:rPr>
                <w:rFonts w:ascii="Times New Roman"/>
                <w:spacing w:val="39"/>
                <w:sz w:val="20"/>
              </w:rPr>
              <w:t xml:space="preserve"> </w:t>
            </w:r>
            <w:r>
              <w:rPr>
                <w:rFonts w:ascii="Times New Roman"/>
                <w:spacing w:val="-1"/>
                <w:sz w:val="20"/>
              </w:rPr>
              <w:t>other</w:t>
            </w:r>
            <w:r>
              <w:rPr>
                <w:rFonts w:ascii="Times New Roman"/>
                <w:spacing w:val="37"/>
                <w:sz w:val="20"/>
              </w:rPr>
              <w:t xml:space="preserve"> </w:t>
            </w:r>
            <w:r>
              <w:rPr>
                <w:rFonts w:ascii="Times New Roman"/>
                <w:spacing w:val="-1"/>
                <w:sz w:val="20"/>
              </w:rPr>
              <w:t>units</w:t>
            </w:r>
            <w:r>
              <w:rPr>
                <w:rFonts w:ascii="Times New Roman"/>
                <w:spacing w:val="38"/>
                <w:sz w:val="20"/>
              </w:rPr>
              <w:t xml:space="preserve"> </w:t>
            </w:r>
            <w:r>
              <w:rPr>
                <w:rFonts w:ascii="Times New Roman"/>
                <w:spacing w:val="-1"/>
                <w:sz w:val="20"/>
              </w:rPr>
              <w:t>are</w:t>
            </w:r>
            <w:r>
              <w:rPr>
                <w:rFonts w:ascii="Times New Roman"/>
                <w:spacing w:val="38"/>
                <w:sz w:val="20"/>
              </w:rPr>
              <w:t xml:space="preserve"> </w:t>
            </w:r>
            <w:r>
              <w:rPr>
                <w:rFonts w:ascii="Times New Roman"/>
                <w:spacing w:val="-1"/>
                <w:sz w:val="20"/>
              </w:rPr>
              <w:t>given</w:t>
            </w:r>
            <w:r>
              <w:rPr>
                <w:rFonts w:ascii="Times New Roman"/>
                <w:spacing w:val="39"/>
                <w:sz w:val="20"/>
              </w:rPr>
              <w:t xml:space="preserve"> </w:t>
            </w:r>
            <w:r>
              <w:rPr>
                <w:rFonts w:ascii="Times New Roman"/>
                <w:spacing w:val="-1"/>
                <w:sz w:val="20"/>
              </w:rPr>
              <w:t>in</w:t>
            </w:r>
            <w:r>
              <w:rPr>
                <w:rFonts w:ascii="Times New Roman"/>
                <w:spacing w:val="38"/>
                <w:sz w:val="20"/>
              </w:rPr>
              <w:t xml:space="preserve"> </w:t>
            </w:r>
            <w:r>
              <w:rPr>
                <w:rFonts w:ascii="Times New Roman"/>
                <w:spacing w:val="-1"/>
                <w:sz w:val="20"/>
              </w:rPr>
              <w:t>parentheses</w:t>
            </w:r>
            <w:r>
              <w:rPr>
                <w:rFonts w:ascii="Times New Roman"/>
                <w:spacing w:val="38"/>
                <w:sz w:val="20"/>
              </w:rPr>
              <w:t xml:space="preserve"> </w:t>
            </w:r>
            <w:r>
              <w:rPr>
                <w:rFonts w:ascii="Times New Roman"/>
                <w:spacing w:val="-1"/>
                <w:sz w:val="20"/>
              </w:rPr>
              <w:t>following</w:t>
            </w:r>
            <w:r>
              <w:rPr>
                <w:rFonts w:ascii="Times New Roman"/>
                <w:spacing w:val="38"/>
                <w:sz w:val="20"/>
              </w:rPr>
              <w:t xml:space="preserve"> </w:t>
            </w:r>
            <w:r>
              <w:rPr>
                <w:rFonts w:ascii="Times New Roman"/>
                <w:spacing w:val="-1"/>
                <w:sz w:val="20"/>
              </w:rPr>
              <w:t>values</w:t>
            </w:r>
            <w:r>
              <w:rPr>
                <w:rFonts w:ascii="Times New Roman"/>
                <w:spacing w:val="38"/>
                <w:sz w:val="20"/>
              </w:rPr>
              <w:t xml:space="preserve"> </w:t>
            </w:r>
            <w:r>
              <w:rPr>
                <w:rFonts w:ascii="Times New Roman"/>
                <w:spacing w:val="-1"/>
                <w:sz w:val="20"/>
              </w:rPr>
              <w:t>in</w:t>
            </w:r>
            <w:r>
              <w:rPr>
                <w:rFonts w:ascii="Times New Roman"/>
                <w:spacing w:val="56"/>
                <w:sz w:val="20"/>
              </w:rPr>
              <w:t xml:space="preserve"> </w:t>
            </w:r>
            <w:r>
              <w:rPr>
                <w:rFonts w:ascii="Times New Roman"/>
                <w:spacing w:val="-1"/>
                <w:sz w:val="20"/>
              </w:rPr>
              <w:t>acceptable</w:t>
            </w:r>
            <w:r>
              <w:rPr>
                <w:rFonts w:ascii="Times New Roman"/>
                <w:spacing w:val="-2"/>
                <w:sz w:val="20"/>
              </w:rPr>
              <w:t xml:space="preserve"> </w:t>
            </w:r>
            <w:r>
              <w:rPr>
                <w:rFonts w:ascii="Times New Roman"/>
                <w:spacing w:val="-1"/>
                <w:sz w:val="20"/>
              </w:rPr>
              <w:t>units</w:t>
            </w:r>
            <w:r>
              <w:rPr>
                <w:rFonts w:ascii="Times New Roman"/>
                <w:sz w:val="20"/>
              </w:rPr>
              <w:t xml:space="preserve"> </w:t>
            </w:r>
            <w:r>
              <w:rPr>
                <w:rFonts w:ascii="Times New Roman"/>
                <w:i/>
                <w:spacing w:val="-1"/>
                <w:sz w:val="20"/>
              </w:rPr>
              <w:t>only</w:t>
            </w:r>
            <w:r>
              <w:rPr>
                <w:rFonts w:ascii="Times New Roman"/>
                <w:i/>
                <w:spacing w:val="-2"/>
                <w:sz w:val="20"/>
              </w:rPr>
              <w:t xml:space="preserve"> </w:t>
            </w:r>
            <w:r>
              <w:rPr>
                <w:rFonts w:ascii="Times New Roman"/>
                <w:spacing w:val="-1"/>
                <w:sz w:val="20"/>
              </w:rPr>
              <w:t>when deemed</w:t>
            </w:r>
            <w:r>
              <w:rPr>
                <w:rFonts w:ascii="Times New Roman"/>
                <w:sz w:val="20"/>
              </w:rPr>
              <w:t xml:space="preserve"> </w:t>
            </w:r>
            <w:r>
              <w:rPr>
                <w:rFonts w:ascii="Times New Roman"/>
                <w:spacing w:val="-1"/>
                <w:sz w:val="20"/>
              </w:rPr>
              <w:t>necessary</w:t>
            </w:r>
            <w:r>
              <w:rPr>
                <w:rFonts w:ascii="Times New Roman"/>
                <w:sz w:val="20"/>
              </w:rPr>
              <w:t xml:space="preserve"> for the</w:t>
            </w:r>
            <w:r>
              <w:rPr>
                <w:rFonts w:ascii="Times New Roman"/>
                <w:spacing w:val="-1"/>
                <w:sz w:val="20"/>
              </w:rPr>
              <w:t xml:space="preserve"> intended</w:t>
            </w:r>
            <w:r>
              <w:rPr>
                <w:rFonts w:ascii="Times New Roman"/>
                <w:sz w:val="20"/>
              </w:rPr>
              <w:t xml:space="preserve"> </w:t>
            </w:r>
            <w:r>
              <w:rPr>
                <w:rFonts w:ascii="Times New Roman"/>
                <w:spacing w:val="-1"/>
                <w:sz w:val="20"/>
              </w:rPr>
              <w:t>audience.</w:t>
            </w:r>
            <w:r>
              <w:rPr>
                <w:rFonts w:ascii="Times New Roman"/>
                <w:sz w:val="20"/>
              </w:rPr>
              <w:t xml:space="preserve"> </w:t>
            </w:r>
            <w:r>
              <w:rPr>
                <w:rFonts w:ascii="Times New Roman"/>
                <w:spacing w:val="-1"/>
                <w:sz w:val="20"/>
              </w:rPr>
              <w:t>(See</w:t>
            </w:r>
            <w:r>
              <w:rPr>
                <w:rFonts w:ascii="Times New Roman"/>
                <w:sz w:val="20"/>
              </w:rPr>
              <w:t xml:space="preserve"> </w:t>
            </w:r>
            <w:r>
              <w:rPr>
                <w:rFonts w:ascii="Times New Roman"/>
                <w:spacing w:val="-1"/>
                <w:sz w:val="20"/>
              </w:rPr>
              <w:t>Chapter 2.)</w:t>
            </w:r>
          </w:p>
        </w:tc>
      </w:tr>
      <w:tr w:rsidR="005705A1" w14:paraId="69186C7D" w14:textId="77777777" w:rsidTr="00427F3B">
        <w:trPr>
          <w:gridAfter w:val="1"/>
          <w:wAfter w:w="101" w:type="dxa"/>
          <w:trHeight w:hRule="exact" w:val="935"/>
        </w:trPr>
        <w:tc>
          <w:tcPr>
            <w:tcW w:w="793" w:type="dxa"/>
            <w:tcBorders>
              <w:top w:val="nil"/>
              <w:left w:val="nil"/>
              <w:bottom w:val="nil"/>
              <w:right w:val="nil"/>
            </w:tcBorders>
          </w:tcPr>
          <w:p w14:paraId="0C1B2B92" w14:textId="77777777" w:rsidR="005705A1" w:rsidRDefault="005705A1" w:rsidP="00150FFC">
            <w:pPr>
              <w:pStyle w:val="TableParagraph"/>
              <w:spacing w:before="120"/>
              <w:ind w:left="230"/>
              <w:rPr>
                <w:rFonts w:ascii="Times New Roman" w:eastAsia="Times New Roman" w:hAnsi="Times New Roman" w:cs="Times New Roman"/>
                <w:sz w:val="20"/>
                <w:szCs w:val="20"/>
              </w:rPr>
            </w:pPr>
            <w:r>
              <w:rPr>
                <w:rFonts w:ascii="Times New Roman"/>
                <w:spacing w:val="-1"/>
                <w:sz w:val="20"/>
              </w:rPr>
              <w:t>(2)</w:t>
            </w:r>
          </w:p>
        </w:tc>
        <w:tc>
          <w:tcPr>
            <w:tcW w:w="291" w:type="dxa"/>
            <w:tcBorders>
              <w:top w:val="nil"/>
              <w:left w:val="nil"/>
              <w:bottom w:val="nil"/>
              <w:right w:val="nil"/>
            </w:tcBorders>
          </w:tcPr>
          <w:p w14:paraId="0963408E" w14:textId="77777777" w:rsidR="005705A1" w:rsidRDefault="005705A1" w:rsidP="00150FFC">
            <w:pPr>
              <w:pStyle w:val="TableParagraph"/>
              <w:spacing w:before="113"/>
              <w:ind w:left="163"/>
              <w:rPr>
                <w:rFonts w:ascii="Arial" w:eastAsia="Arial" w:hAnsi="Arial" w:cs="Arial"/>
                <w:sz w:val="24"/>
                <w:szCs w:val="24"/>
              </w:rPr>
            </w:pPr>
            <w:r w:rsidRPr="0031191F">
              <w:rPr>
                <w:rFonts w:ascii="Arial"/>
                <w:w w:val="125"/>
                <w:sz w:val="32"/>
              </w:rPr>
              <w:sym w:font="Wingdings 2" w:char="F030"/>
            </w:r>
          </w:p>
        </w:tc>
        <w:tc>
          <w:tcPr>
            <w:tcW w:w="7823" w:type="dxa"/>
            <w:gridSpan w:val="2"/>
            <w:tcBorders>
              <w:top w:val="nil"/>
              <w:left w:val="nil"/>
              <w:bottom w:val="nil"/>
              <w:right w:val="nil"/>
            </w:tcBorders>
          </w:tcPr>
          <w:p w14:paraId="3FB04A1F" w14:textId="77777777" w:rsidR="005705A1" w:rsidRDefault="005705A1" w:rsidP="00150FFC">
            <w:pPr>
              <w:pStyle w:val="TableParagraph"/>
              <w:spacing w:before="96"/>
              <w:ind w:left="135" w:right="233"/>
              <w:jc w:val="both"/>
              <w:rPr>
                <w:rFonts w:ascii="Times New Roman" w:eastAsia="Times New Roman" w:hAnsi="Times New Roman" w:cs="Times New Roman"/>
                <w:sz w:val="20"/>
                <w:szCs w:val="20"/>
              </w:rPr>
            </w:pPr>
            <w:r>
              <w:rPr>
                <w:rFonts w:ascii="Times New Roman"/>
                <w:spacing w:val="-1"/>
                <w:sz w:val="20"/>
              </w:rPr>
              <w:t>Abbreviations</w:t>
            </w:r>
            <w:r>
              <w:rPr>
                <w:rFonts w:ascii="Times New Roman"/>
                <w:spacing w:val="5"/>
                <w:sz w:val="20"/>
              </w:rPr>
              <w:t xml:space="preserve"> </w:t>
            </w:r>
            <w:r>
              <w:rPr>
                <w:rFonts w:ascii="Times New Roman"/>
                <w:spacing w:val="-1"/>
                <w:sz w:val="20"/>
              </w:rPr>
              <w:t>such</w:t>
            </w:r>
            <w:r>
              <w:rPr>
                <w:rFonts w:ascii="Times New Roman"/>
                <w:spacing w:val="5"/>
                <w:sz w:val="20"/>
              </w:rPr>
              <w:t xml:space="preserve"> </w:t>
            </w:r>
            <w:r>
              <w:rPr>
                <w:rFonts w:ascii="Times New Roman"/>
                <w:sz w:val="20"/>
              </w:rPr>
              <w:t>as</w:t>
            </w:r>
            <w:r>
              <w:rPr>
                <w:rFonts w:ascii="Times New Roman"/>
                <w:spacing w:val="5"/>
                <w:sz w:val="20"/>
              </w:rPr>
              <w:t xml:space="preserve"> </w:t>
            </w:r>
            <w:r>
              <w:rPr>
                <w:rFonts w:ascii="Times New Roman"/>
                <w:spacing w:val="-1"/>
                <w:sz w:val="20"/>
              </w:rPr>
              <w:t>sec</w:t>
            </w:r>
            <w:r>
              <w:rPr>
                <w:rFonts w:ascii="Times New Roman"/>
                <w:spacing w:val="5"/>
                <w:sz w:val="20"/>
              </w:rPr>
              <w:t xml:space="preserve"> </w:t>
            </w:r>
            <w:r>
              <w:rPr>
                <w:rFonts w:ascii="Times New Roman"/>
                <w:spacing w:val="-1"/>
                <w:sz w:val="20"/>
              </w:rPr>
              <w:t>(for</w:t>
            </w:r>
            <w:r>
              <w:rPr>
                <w:rFonts w:ascii="Times New Roman"/>
                <w:spacing w:val="5"/>
                <w:sz w:val="20"/>
              </w:rPr>
              <w:t xml:space="preserve"> </w:t>
            </w:r>
            <w:r>
              <w:rPr>
                <w:rFonts w:ascii="Times New Roman"/>
                <w:spacing w:val="-1"/>
                <w:sz w:val="20"/>
              </w:rPr>
              <w:t>either</w:t>
            </w:r>
            <w:r>
              <w:rPr>
                <w:rFonts w:ascii="Times New Roman"/>
                <w:spacing w:val="5"/>
                <w:sz w:val="20"/>
              </w:rPr>
              <w:t xml:space="preserve"> </w:t>
            </w:r>
            <w:r>
              <w:rPr>
                <w:rFonts w:ascii="Times New Roman"/>
                <w:sz w:val="20"/>
              </w:rPr>
              <w:t>s</w:t>
            </w:r>
            <w:r>
              <w:rPr>
                <w:rFonts w:ascii="Times New Roman"/>
                <w:spacing w:val="5"/>
                <w:sz w:val="20"/>
              </w:rPr>
              <w:t xml:space="preserve"> </w:t>
            </w:r>
            <w:r>
              <w:rPr>
                <w:rFonts w:ascii="Times New Roman"/>
                <w:sz w:val="20"/>
              </w:rPr>
              <w:t>or</w:t>
            </w:r>
            <w:r>
              <w:rPr>
                <w:rFonts w:ascii="Times New Roman"/>
                <w:spacing w:val="5"/>
                <w:sz w:val="20"/>
              </w:rPr>
              <w:t xml:space="preserve"> </w:t>
            </w:r>
            <w:r>
              <w:rPr>
                <w:rFonts w:ascii="Times New Roman"/>
                <w:spacing w:val="-1"/>
                <w:sz w:val="20"/>
              </w:rPr>
              <w:t>second),</w:t>
            </w:r>
            <w:r>
              <w:rPr>
                <w:rFonts w:ascii="Times New Roman"/>
                <w:spacing w:val="4"/>
                <w:sz w:val="20"/>
              </w:rPr>
              <w:t xml:space="preserve"> </w:t>
            </w:r>
            <w:r>
              <w:rPr>
                <w:rFonts w:ascii="Times New Roman"/>
                <w:sz w:val="20"/>
              </w:rPr>
              <w:t>cc</w:t>
            </w:r>
            <w:r>
              <w:rPr>
                <w:rFonts w:ascii="Times New Roman"/>
                <w:spacing w:val="5"/>
                <w:sz w:val="20"/>
              </w:rPr>
              <w:t xml:space="preserve"> </w:t>
            </w:r>
            <w:r>
              <w:rPr>
                <w:rFonts w:ascii="Times New Roman"/>
                <w:sz w:val="20"/>
              </w:rPr>
              <w:t>(for</w:t>
            </w:r>
            <w:r>
              <w:rPr>
                <w:rFonts w:ascii="Times New Roman"/>
                <w:spacing w:val="4"/>
                <w:sz w:val="20"/>
              </w:rPr>
              <w:t xml:space="preserve"> </w:t>
            </w:r>
            <w:r>
              <w:rPr>
                <w:rFonts w:ascii="Times New Roman"/>
                <w:sz w:val="20"/>
              </w:rPr>
              <w:t>either</w:t>
            </w:r>
            <w:r>
              <w:rPr>
                <w:rFonts w:ascii="Times New Roman"/>
                <w:spacing w:val="5"/>
                <w:sz w:val="20"/>
              </w:rPr>
              <w:t xml:space="preserve"> </w:t>
            </w:r>
            <w:r>
              <w:rPr>
                <w:rFonts w:ascii="Times New Roman"/>
                <w:spacing w:val="-1"/>
                <w:sz w:val="20"/>
              </w:rPr>
              <w:t>cm</w:t>
            </w:r>
            <w:r>
              <w:rPr>
                <w:rFonts w:ascii="Times New Roman"/>
                <w:spacing w:val="-1"/>
                <w:position w:val="9"/>
                <w:sz w:val="13"/>
              </w:rPr>
              <w:t>3</w:t>
            </w:r>
            <w:r>
              <w:rPr>
                <w:rFonts w:ascii="Times New Roman"/>
                <w:spacing w:val="23"/>
                <w:position w:val="9"/>
                <w:sz w:val="13"/>
              </w:rPr>
              <w:t xml:space="preserve"> </w:t>
            </w:r>
            <w:r>
              <w:rPr>
                <w:rFonts w:ascii="Times New Roman"/>
                <w:spacing w:val="-1"/>
                <w:sz w:val="20"/>
              </w:rPr>
              <w:t>or</w:t>
            </w:r>
            <w:r>
              <w:rPr>
                <w:rFonts w:ascii="Times New Roman"/>
                <w:spacing w:val="4"/>
                <w:sz w:val="20"/>
              </w:rPr>
              <w:t xml:space="preserve"> </w:t>
            </w:r>
            <w:r>
              <w:rPr>
                <w:rFonts w:ascii="Times New Roman"/>
                <w:sz w:val="20"/>
              </w:rPr>
              <w:t>cubic</w:t>
            </w:r>
            <w:r>
              <w:rPr>
                <w:rFonts w:ascii="Times New Roman"/>
                <w:spacing w:val="5"/>
                <w:sz w:val="20"/>
              </w:rPr>
              <w:t xml:space="preserve"> </w:t>
            </w:r>
            <w:r>
              <w:rPr>
                <w:rFonts w:ascii="Times New Roman"/>
                <w:spacing w:val="-1"/>
                <w:sz w:val="20"/>
              </w:rPr>
              <w:t>centimeter),</w:t>
            </w:r>
            <w:r>
              <w:rPr>
                <w:rFonts w:ascii="Times New Roman"/>
                <w:spacing w:val="3"/>
                <w:sz w:val="20"/>
              </w:rPr>
              <w:t xml:space="preserve"> </w:t>
            </w:r>
            <w:r>
              <w:rPr>
                <w:rFonts w:ascii="Times New Roman"/>
                <w:spacing w:val="-1"/>
                <w:sz w:val="20"/>
              </w:rPr>
              <w:t>or</w:t>
            </w:r>
            <w:r>
              <w:rPr>
                <w:rFonts w:ascii="Times New Roman"/>
                <w:spacing w:val="44"/>
                <w:sz w:val="20"/>
              </w:rPr>
              <w:t xml:space="preserve"> </w:t>
            </w:r>
            <w:proofErr w:type="spellStart"/>
            <w:r>
              <w:rPr>
                <w:rFonts w:ascii="Times New Roman"/>
                <w:spacing w:val="-1"/>
                <w:sz w:val="20"/>
              </w:rPr>
              <w:t>mps</w:t>
            </w:r>
            <w:proofErr w:type="spellEnd"/>
            <w:r>
              <w:rPr>
                <w:rFonts w:ascii="Times New Roman"/>
                <w:spacing w:val="24"/>
                <w:sz w:val="20"/>
              </w:rPr>
              <w:t xml:space="preserve"> </w:t>
            </w:r>
            <w:r>
              <w:rPr>
                <w:rFonts w:ascii="Times New Roman"/>
                <w:sz w:val="20"/>
              </w:rPr>
              <w:t>(for</w:t>
            </w:r>
            <w:r>
              <w:rPr>
                <w:rFonts w:ascii="Times New Roman"/>
                <w:spacing w:val="24"/>
                <w:sz w:val="20"/>
              </w:rPr>
              <w:t xml:space="preserve"> </w:t>
            </w:r>
            <w:r>
              <w:rPr>
                <w:rFonts w:ascii="Times New Roman"/>
                <w:spacing w:val="-1"/>
                <w:sz w:val="20"/>
              </w:rPr>
              <w:t>either</w:t>
            </w:r>
            <w:r>
              <w:rPr>
                <w:rFonts w:ascii="Times New Roman"/>
                <w:spacing w:val="24"/>
                <w:sz w:val="20"/>
              </w:rPr>
              <w:t xml:space="preserve"> </w:t>
            </w:r>
            <w:r>
              <w:rPr>
                <w:rFonts w:ascii="Times New Roman"/>
                <w:spacing w:val="-1"/>
                <w:sz w:val="20"/>
              </w:rPr>
              <w:t>m/s</w:t>
            </w:r>
            <w:r>
              <w:rPr>
                <w:rFonts w:ascii="Times New Roman"/>
                <w:spacing w:val="24"/>
                <w:sz w:val="20"/>
              </w:rPr>
              <w:t xml:space="preserve"> </w:t>
            </w:r>
            <w:r>
              <w:rPr>
                <w:rFonts w:ascii="Times New Roman"/>
                <w:sz w:val="20"/>
              </w:rPr>
              <w:t>or</w:t>
            </w:r>
            <w:r>
              <w:rPr>
                <w:rFonts w:ascii="Times New Roman"/>
                <w:spacing w:val="24"/>
                <w:sz w:val="20"/>
              </w:rPr>
              <w:t xml:space="preserve"> </w:t>
            </w:r>
            <w:r>
              <w:rPr>
                <w:rFonts w:ascii="Times New Roman"/>
                <w:spacing w:val="-1"/>
                <w:sz w:val="20"/>
              </w:rPr>
              <w:t>meter</w:t>
            </w:r>
            <w:r>
              <w:rPr>
                <w:rFonts w:ascii="Times New Roman"/>
                <w:spacing w:val="24"/>
                <w:sz w:val="20"/>
              </w:rPr>
              <w:t xml:space="preserve"> </w:t>
            </w:r>
            <w:r>
              <w:rPr>
                <w:rFonts w:ascii="Times New Roman"/>
                <w:sz w:val="20"/>
              </w:rPr>
              <w:t>per</w:t>
            </w:r>
            <w:r>
              <w:rPr>
                <w:rFonts w:ascii="Times New Roman"/>
                <w:spacing w:val="24"/>
                <w:sz w:val="20"/>
              </w:rPr>
              <w:t xml:space="preserve"> </w:t>
            </w:r>
            <w:r>
              <w:rPr>
                <w:rFonts w:ascii="Times New Roman"/>
                <w:spacing w:val="-1"/>
                <w:sz w:val="20"/>
              </w:rPr>
              <w:t>second),</w:t>
            </w:r>
            <w:r>
              <w:rPr>
                <w:rFonts w:ascii="Times New Roman"/>
                <w:spacing w:val="23"/>
                <w:sz w:val="20"/>
              </w:rPr>
              <w:t xml:space="preserve"> </w:t>
            </w:r>
            <w:r>
              <w:rPr>
                <w:rFonts w:ascii="Times New Roman"/>
                <w:sz w:val="20"/>
              </w:rPr>
              <w:t>are</w:t>
            </w:r>
            <w:r>
              <w:rPr>
                <w:rFonts w:ascii="Times New Roman"/>
                <w:spacing w:val="24"/>
                <w:sz w:val="20"/>
              </w:rPr>
              <w:t xml:space="preserve"> </w:t>
            </w:r>
            <w:r>
              <w:rPr>
                <w:rFonts w:ascii="Times New Roman"/>
                <w:spacing w:val="-1"/>
                <w:sz w:val="20"/>
              </w:rPr>
              <w:t>avoided</w:t>
            </w:r>
            <w:r>
              <w:rPr>
                <w:rFonts w:ascii="Times New Roman"/>
                <w:spacing w:val="24"/>
                <w:sz w:val="20"/>
              </w:rPr>
              <w:t xml:space="preserve"> </w:t>
            </w:r>
            <w:r>
              <w:rPr>
                <w:rFonts w:ascii="Times New Roman"/>
                <w:spacing w:val="-1"/>
                <w:sz w:val="20"/>
              </w:rPr>
              <w:t>and</w:t>
            </w:r>
            <w:r>
              <w:rPr>
                <w:rFonts w:ascii="Times New Roman"/>
                <w:spacing w:val="24"/>
                <w:sz w:val="20"/>
              </w:rPr>
              <w:t xml:space="preserve"> </w:t>
            </w:r>
            <w:r>
              <w:rPr>
                <w:rFonts w:ascii="Times New Roman"/>
                <w:spacing w:val="-1"/>
                <w:sz w:val="20"/>
              </w:rPr>
              <w:t>only</w:t>
            </w:r>
            <w:r>
              <w:rPr>
                <w:rFonts w:ascii="Times New Roman"/>
                <w:spacing w:val="23"/>
                <w:sz w:val="20"/>
              </w:rPr>
              <w:t xml:space="preserve"> </w:t>
            </w:r>
            <w:r>
              <w:rPr>
                <w:rFonts w:ascii="Times New Roman"/>
                <w:spacing w:val="-1"/>
                <w:sz w:val="20"/>
              </w:rPr>
              <w:t>standard</w:t>
            </w:r>
            <w:r>
              <w:rPr>
                <w:rFonts w:ascii="Times New Roman"/>
                <w:spacing w:val="24"/>
                <w:sz w:val="20"/>
              </w:rPr>
              <w:t xml:space="preserve"> </w:t>
            </w:r>
            <w:r>
              <w:rPr>
                <w:rFonts w:ascii="Times New Roman"/>
                <w:spacing w:val="-1"/>
                <w:sz w:val="20"/>
              </w:rPr>
              <w:t>unit</w:t>
            </w:r>
            <w:r>
              <w:rPr>
                <w:rFonts w:ascii="Times New Roman"/>
                <w:spacing w:val="23"/>
                <w:sz w:val="20"/>
              </w:rPr>
              <w:t xml:space="preserve"> </w:t>
            </w:r>
            <w:r>
              <w:rPr>
                <w:rFonts w:ascii="Times New Roman"/>
                <w:spacing w:val="-1"/>
                <w:sz w:val="20"/>
              </w:rPr>
              <w:t>symbols,</w:t>
            </w:r>
            <w:r>
              <w:rPr>
                <w:rFonts w:ascii="Times New Roman"/>
                <w:spacing w:val="24"/>
                <w:sz w:val="20"/>
              </w:rPr>
              <w:t xml:space="preserve"> </w:t>
            </w:r>
            <w:r>
              <w:rPr>
                <w:rFonts w:ascii="Times New Roman"/>
                <w:sz w:val="20"/>
              </w:rPr>
              <w:t>SI</w:t>
            </w:r>
            <w:r>
              <w:rPr>
                <w:rFonts w:ascii="Times New Roman"/>
                <w:spacing w:val="49"/>
                <w:sz w:val="20"/>
              </w:rPr>
              <w:t xml:space="preserve"> </w:t>
            </w:r>
            <w:r>
              <w:rPr>
                <w:rFonts w:ascii="Times New Roman"/>
                <w:spacing w:val="-1"/>
                <w:sz w:val="20"/>
              </w:rPr>
              <w:t>prefix symbols,</w:t>
            </w:r>
            <w:r>
              <w:rPr>
                <w:rFonts w:ascii="Times New Roman"/>
                <w:sz w:val="20"/>
              </w:rPr>
              <w:t xml:space="preserve"> </w:t>
            </w:r>
            <w:r>
              <w:rPr>
                <w:rFonts w:ascii="Times New Roman"/>
                <w:spacing w:val="-1"/>
                <w:sz w:val="20"/>
              </w:rPr>
              <w:t>unit names,</w:t>
            </w:r>
            <w:r>
              <w:rPr>
                <w:rFonts w:ascii="Times New Roman"/>
                <w:sz w:val="20"/>
              </w:rPr>
              <w:t xml:space="preserve"> </w:t>
            </w:r>
            <w:r>
              <w:rPr>
                <w:rFonts w:ascii="Times New Roman"/>
                <w:spacing w:val="-1"/>
                <w:sz w:val="20"/>
              </w:rPr>
              <w:t xml:space="preserve">and </w:t>
            </w:r>
            <w:r>
              <w:rPr>
                <w:rFonts w:ascii="Times New Roman"/>
                <w:sz w:val="20"/>
              </w:rPr>
              <w:t>SI</w:t>
            </w:r>
            <w:r>
              <w:rPr>
                <w:rFonts w:ascii="Times New Roman"/>
                <w:spacing w:val="-1"/>
                <w:sz w:val="20"/>
              </w:rPr>
              <w:t xml:space="preserve"> prefix names</w:t>
            </w:r>
            <w:r>
              <w:rPr>
                <w:rFonts w:ascii="Times New Roman"/>
                <w:sz w:val="20"/>
              </w:rPr>
              <w:t xml:space="preserve"> </w:t>
            </w:r>
            <w:r>
              <w:rPr>
                <w:rFonts w:ascii="Times New Roman"/>
                <w:spacing w:val="-1"/>
                <w:sz w:val="20"/>
              </w:rPr>
              <w:t>are</w:t>
            </w:r>
            <w:r>
              <w:rPr>
                <w:rFonts w:ascii="Times New Roman"/>
                <w:sz w:val="20"/>
              </w:rPr>
              <w:t xml:space="preserve"> </w:t>
            </w:r>
            <w:r>
              <w:rPr>
                <w:rFonts w:ascii="Times New Roman"/>
                <w:spacing w:val="-1"/>
                <w:sz w:val="20"/>
              </w:rPr>
              <w:t>used.</w:t>
            </w:r>
            <w:r>
              <w:rPr>
                <w:rFonts w:ascii="Times New Roman"/>
                <w:sz w:val="20"/>
              </w:rPr>
              <w:t xml:space="preserve"> </w:t>
            </w:r>
            <w:r>
              <w:rPr>
                <w:rFonts w:ascii="Times New Roman"/>
                <w:spacing w:val="-1"/>
                <w:sz w:val="20"/>
              </w:rPr>
              <w:t>(See</w:t>
            </w:r>
            <w:r>
              <w:rPr>
                <w:rFonts w:ascii="Times New Roman"/>
                <w:sz w:val="20"/>
              </w:rPr>
              <w:t xml:space="preserve"> </w:t>
            </w:r>
            <w:r>
              <w:rPr>
                <w:rFonts w:ascii="Times New Roman"/>
                <w:spacing w:val="-1"/>
                <w:sz w:val="20"/>
              </w:rPr>
              <w:t>Sec.</w:t>
            </w:r>
            <w:r>
              <w:rPr>
                <w:rFonts w:ascii="Times New Roman"/>
                <w:sz w:val="20"/>
              </w:rPr>
              <w:t xml:space="preserve"> </w:t>
            </w:r>
            <w:r>
              <w:rPr>
                <w:rFonts w:ascii="Times New Roman"/>
                <w:spacing w:val="-1"/>
                <w:sz w:val="20"/>
              </w:rPr>
              <w:t>6.1.8.)</w:t>
            </w:r>
          </w:p>
        </w:tc>
      </w:tr>
      <w:tr w:rsidR="005705A1" w14:paraId="26A0ABDB" w14:textId="77777777" w:rsidTr="00427F3B">
        <w:trPr>
          <w:gridAfter w:val="1"/>
          <w:wAfter w:w="101" w:type="dxa"/>
          <w:trHeight w:hRule="exact" w:val="1385"/>
        </w:trPr>
        <w:tc>
          <w:tcPr>
            <w:tcW w:w="793" w:type="dxa"/>
            <w:tcBorders>
              <w:top w:val="nil"/>
              <w:left w:val="nil"/>
              <w:bottom w:val="nil"/>
              <w:right w:val="nil"/>
            </w:tcBorders>
          </w:tcPr>
          <w:p w14:paraId="6906E075" w14:textId="77777777" w:rsidR="005705A1" w:rsidRDefault="005705A1" w:rsidP="00150FFC">
            <w:pPr>
              <w:pStyle w:val="TableParagraph"/>
              <w:spacing w:before="106"/>
              <w:ind w:left="230"/>
              <w:rPr>
                <w:rFonts w:ascii="Times New Roman" w:eastAsia="Times New Roman" w:hAnsi="Times New Roman" w:cs="Times New Roman"/>
                <w:sz w:val="20"/>
                <w:szCs w:val="20"/>
              </w:rPr>
            </w:pPr>
            <w:r>
              <w:rPr>
                <w:rFonts w:ascii="Times New Roman"/>
                <w:spacing w:val="-1"/>
                <w:sz w:val="20"/>
              </w:rPr>
              <w:t>(3)</w:t>
            </w:r>
          </w:p>
        </w:tc>
        <w:tc>
          <w:tcPr>
            <w:tcW w:w="291" w:type="dxa"/>
            <w:tcBorders>
              <w:top w:val="nil"/>
              <w:left w:val="nil"/>
              <w:bottom w:val="nil"/>
              <w:right w:val="nil"/>
            </w:tcBorders>
          </w:tcPr>
          <w:p w14:paraId="47DDDBAB" w14:textId="77777777" w:rsidR="005705A1" w:rsidRDefault="005705A1" w:rsidP="00150FFC">
            <w:pPr>
              <w:pStyle w:val="TableParagraph"/>
              <w:spacing w:before="98"/>
              <w:ind w:left="163"/>
              <w:rPr>
                <w:rFonts w:ascii="Arial" w:eastAsia="Arial" w:hAnsi="Arial" w:cs="Arial"/>
                <w:sz w:val="24"/>
                <w:szCs w:val="24"/>
              </w:rPr>
            </w:pPr>
            <w:r w:rsidRPr="0031191F">
              <w:rPr>
                <w:rFonts w:ascii="Arial"/>
                <w:w w:val="125"/>
                <w:sz w:val="32"/>
              </w:rPr>
              <w:sym w:font="Wingdings 2" w:char="F030"/>
            </w:r>
          </w:p>
        </w:tc>
        <w:tc>
          <w:tcPr>
            <w:tcW w:w="7823" w:type="dxa"/>
            <w:gridSpan w:val="2"/>
            <w:tcBorders>
              <w:top w:val="nil"/>
              <w:left w:val="nil"/>
              <w:bottom w:val="nil"/>
              <w:right w:val="nil"/>
            </w:tcBorders>
          </w:tcPr>
          <w:p w14:paraId="25410FEE" w14:textId="77777777" w:rsidR="005705A1" w:rsidRDefault="005705A1" w:rsidP="00150FFC">
            <w:pPr>
              <w:pStyle w:val="TableParagraph"/>
              <w:spacing w:before="115" w:line="227" w:lineRule="auto"/>
              <w:ind w:left="135" w:right="228"/>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w:t>
            </w:r>
            <w:r>
              <w:rPr>
                <w:rFonts w:ascii="Times New Roman" w:eastAsia="Times New Roman" w:hAnsi="Times New Roman" w:cs="Times New Roman"/>
                <w:spacing w:val="3"/>
                <w:sz w:val="20"/>
                <w:szCs w:val="20"/>
              </w:rPr>
              <w:t xml:space="preserve"> </w:t>
            </w:r>
            <w:r>
              <w:rPr>
                <w:rFonts w:ascii="Times New Roman" w:eastAsia="Times New Roman" w:hAnsi="Times New Roman" w:cs="Times New Roman"/>
                <w:spacing w:val="-1"/>
                <w:sz w:val="20"/>
                <w:szCs w:val="20"/>
              </w:rPr>
              <w:t>combinations</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pacing w:val="-1"/>
                <w:sz w:val="20"/>
                <w:szCs w:val="20"/>
              </w:rPr>
              <w:t>of</w:t>
            </w:r>
            <w:r>
              <w:rPr>
                <w:rFonts w:ascii="Times New Roman" w:eastAsia="Times New Roman" w:hAnsi="Times New Roman" w:cs="Times New Roman"/>
                <w:spacing w:val="3"/>
                <w:sz w:val="20"/>
                <w:szCs w:val="20"/>
              </w:rPr>
              <w:t xml:space="preserve"> </w:t>
            </w:r>
            <w:r>
              <w:rPr>
                <w:rFonts w:ascii="Times New Roman" w:eastAsia="Times New Roman" w:hAnsi="Times New Roman" w:cs="Times New Roman"/>
                <w:spacing w:val="-1"/>
                <w:sz w:val="20"/>
                <w:szCs w:val="20"/>
              </w:rPr>
              <w:t>letters</w:t>
            </w:r>
            <w:r>
              <w:rPr>
                <w:rFonts w:ascii="Times New Roman" w:eastAsia="Times New Roman" w:hAnsi="Times New Roman" w:cs="Times New Roman"/>
                <w:spacing w:val="3"/>
                <w:sz w:val="20"/>
                <w:szCs w:val="20"/>
              </w:rPr>
              <w:t xml:space="preserve"> </w:t>
            </w:r>
            <w:r>
              <w:rPr>
                <w:rFonts w:ascii="Times New Roman" w:eastAsia="Times New Roman" w:hAnsi="Times New Roman" w:cs="Times New Roman"/>
                <w:spacing w:val="-1"/>
                <w:sz w:val="20"/>
                <w:szCs w:val="20"/>
              </w:rPr>
              <w:t>“ppm,”</w:t>
            </w:r>
            <w:r>
              <w:rPr>
                <w:rFonts w:ascii="Times New Roman" w:eastAsia="Times New Roman" w:hAnsi="Times New Roman" w:cs="Times New Roman"/>
                <w:spacing w:val="3"/>
                <w:sz w:val="20"/>
                <w:szCs w:val="20"/>
              </w:rPr>
              <w:t xml:space="preserve"> </w:t>
            </w:r>
            <w:r>
              <w:rPr>
                <w:rFonts w:ascii="Times New Roman" w:eastAsia="Times New Roman" w:hAnsi="Times New Roman" w:cs="Times New Roman"/>
                <w:spacing w:val="-1"/>
                <w:sz w:val="20"/>
                <w:szCs w:val="20"/>
              </w:rPr>
              <w:t>“ppb,”</w:t>
            </w:r>
            <w:r>
              <w:rPr>
                <w:rFonts w:ascii="Times New Roman" w:eastAsia="Times New Roman" w:hAnsi="Times New Roman" w:cs="Times New Roman"/>
                <w:spacing w:val="3"/>
                <w:sz w:val="20"/>
                <w:szCs w:val="20"/>
              </w:rPr>
              <w:t xml:space="preserve"> </w:t>
            </w:r>
            <w:r>
              <w:rPr>
                <w:rFonts w:ascii="Times New Roman" w:eastAsia="Times New Roman" w:hAnsi="Times New Roman" w:cs="Times New Roman"/>
                <w:spacing w:val="-1"/>
                <w:sz w:val="20"/>
                <w:szCs w:val="20"/>
              </w:rPr>
              <w:t>and</w:t>
            </w:r>
            <w:r>
              <w:rPr>
                <w:rFonts w:ascii="Times New Roman" w:eastAsia="Times New Roman" w:hAnsi="Times New Roman" w:cs="Times New Roman"/>
                <w:spacing w:val="2"/>
                <w:sz w:val="20"/>
                <w:szCs w:val="20"/>
              </w:rPr>
              <w:t xml:space="preserve"> </w:t>
            </w:r>
            <w:r>
              <w:rPr>
                <w:rFonts w:ascii="Times New Roman" w:eastAsia="Times New Roman" w:hAnsi="Times New Roman" w:cs="Times New Roman"/>
                <w:spacing w:val="-1"/>
                <w:sz w:val="20"/>
                <w:szCs w:val="20"/>
              </w:rPr>
              <w:t>“ppt,”</w:t>
            </w:r>
            <w:r>
              <w:rPr>
                <w:rFonts w:ascii="Times New Roman" w:eastAsia="Times New Roman" w:hAnsi="Times New Roman" w:cs="Times New Roman"/>
                <w:spacing w:val="3"/>
                <w:sz w:val="20"/>
                <w:szCs w:val="20"/>
              </w:rPr>
              <w:t xml:space="preserve"> </w:t>
            </w:r>
            <w:r>
              <w:rPr>
                <w:rFonts w:ascii="Times New Roman" w:eastAsia="Times New Roman" w:hAnsi="Times New Roman" w:cs="Times New Roman"/>
                <w:spacing w:val="-1"/>
                <w:sz w:val="20"/>
                <w:szCs w:val="20"/>
              </w:rPr>
              <w:t>and</w:t>
            </w:r>
            <w:r>
              <w:rPr>
                <w:rFonts w:ascii="Times New Roman" w:eastAsia="Times New Roman" w:hAnsi="Times New Roman" w:cs="Times New Roman"/>
                <w:spacing w:val="3"/>
                <w:sz w:val="20"/>
                <w:szCs w:val="20"/>
              </w:rPr>
              <w:t xml:space="preserve"> </w:t>
            </w:r>
            <w:r>
              <w:rPr>
                <w:rFonts w:ascii="Times New Roman" w:eastAsia="Times New Roman" w:hAnsi="Times New Roman" w:cs="Times New Roman"/>
                <w:spacing w:val="-1"/>
                <w:sz w:val="20"/>
                <w:szCs w:val="20"/>
              </w:rPr>
              <w:t>the</w:t>
            </w:r>
            <w:r>
              <w:rPr>
                <w:rFonts w:ascii="Times New Roman" w:eastAsia="Times New Roman" w:hAnsi="Times New Roman" w:cs="Times New Roman"/>
                <w:spacing w:val="3"/>
                <w:sz w:val="20"/>
                <w:szCs w:val="20"/>
              </w:rPr>
              <w:t xml:space="preserve"> </w:t>
            </w:r>
            <w:r>
              <w:rPr>
                <w:rFonts w:ascii="Times New Roman" w:eastAsia="Times New Roman" w:hAnsi="Times New Roman" w:cs="Times New Roman"/>
                <w:spacing w:val="-1"/>
                <w:sz w:val="20"/>
                <w:szCs w:val="20"/>
              </w:rPr>
              <w:t>terms</w:t>
            </w:r>
            <w:r>
              <w:rPr>
                <w:rFonts w:ascii="Times New Roman" w:eastAsia="Times New Roman" w:hAnsi="Times New Roman" w:cs="Times New Roman"/>
                <w:spacing w:val="3"/>
                <w:sz w:val="20"/>
                <w:szCs w:val="20"/>
              </w:rPr>
              <w:t xml:space="preserve"> </w:t>
            </w:r>
            <w:r>
              <w:rPr>
                <w:rFonts w:ascii="Times New Roman" w:eastAsia="Times New Roman" w:hAnsi="Times New Roman" w:cs="Times New Roman"/>
                <w:sz w:val="20"/>
                <w:szCs w:val="20"/>
              </w:rPr>
              <w:t>part</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pacing w:val="-1"/>
                <w:sz w:val="20"/>
                <w:szCs w:val="20"/>
              </w:rPr>
              <w:t>per</w:t>
            </w:r>
            <w:r>
              <w:rPr>
                <w:rFonts w:ascii="Times New Roman" w:eastAsia="Times New Roman" w:hAnsi="Times New Roman" w:cs="Times New Roman"/>
                <w:spacing w:val="3"/>
                <w:sz w:val="20"/>
                <w:szCs w:val="20"/>
              </w:rPr>
              <w:t xml:space="preserve"> </w:t>
            </w:r>
            <w:r>
              <w:rPr>
                <w:rFonts w:ascii="Times New Roman" w:eastAsia="Times New Roman" w:hAnsi="Times New Roman" w:cs="Times New Roman"/>
                <w:spacing w:val="-1"/>
                <w:sz w:val="20"/>
                <w:szCs w:val="20"/>
              </w:rPr>
              <w:t>million,</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z w:val="20"/>
                <w:szCs w:val="20"/>
              </w:rPr>
              <w:t>part</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z w:val="20"/>
                <w:szCs w:val="20"/>
              </w:rPr>
              <w:t>per</w:t>
            </w:r>
            <w:r>
              <w:rPr>
                <w:rFonts w:ascii="Times New Roman" w:eastAsia="Times New Roman" w:hAnsi="Times New Roman" w:cs="Times New Roman"/>
                <w:spacing w:val="43"/>
                <w:sz w:val="20"/>
                <w:szCs w:val="20"/>
              </w:rPr>
              <w:t xml:space="preserve"> </w:t>
            </w:r>
            <w:r>
              <w:rPr>
                <w:rFonts w:ascii="Times New Roman" w:eastAsia="Times New Roman" w:hAnsi="Times New Roman" w:cs="Times New Roman"/>
                <w:spacing w:val="-1"/>
                <w:sz w:val="20"/>
                <w:szCs w:val="20"/>
              </w:rPr>
              <w:t>billion,</w:t>
            </w:r>
            <w:r>
              <w:rPr>
                <w:rFonts w:ascii="Times New Roman" w:eastAsia="Times New Roman" w:hAnsi="Times New Roman" w:cs="Times New Roman"/>
                <w:sz w:val="20"/>
                <w:szCs w:val="20"/>
              </w:rPr>
              <w:t xml:space="preserve"> </w:t>
            </w:r>
            <w:r>
              <w:rPr>
                <w:rFonts w:ascii="Times New Roman" w:eastAsia="Times New Roman" w:hAnsi="Times New Roman" w:cs="Times New Roman"/>
                <w:spacing w:val="-1"/>
                <w:sz w:val="20"/>
                <w:szCs w:val="20"/>
              </w:rPr>
              <w:t>and</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pacing w:val="-1"/>
                <w:sz w:val="20"/>
                <w:szCs w:val="20"/>
              </w:rPr>
              <w:t>part</w:t>
            </w:r>
            <w:r>
              <w:rPr>
                <w:rFonts w:ascii="Times New Roman" w:eastAsia="Times New Roman" w:hAnsi="Times New Roman" w:cs="Times New Roman"/>
                <w:sz w:val="20"/>
                <w:szCs w:val="20"/>
              </w:rPr>
              <w:t xml:space="preserve"> </w:t>
            </w:r>
            <w:r>
              <w:rPr>
                <w:rFonts w:ascii="Times New Roman" w:eastAsia="Times New Roman" w:hAnsi="Times New Roman" w:cs="Times New Roman"/>
                <w:spacing w:val="-1"/>
                <w:sz w:val="20"/>
                <w:szCs w:val="20"/>
              </w:rPr>
              <w:t>per</w:t>
            </w:r>
            <w:r>
              <w:rPr>
                <w:rFonts w:ascii="Times New Roman" w:eastAsia="Times New Roman" w:hAnsi="Times New Roman" w:cs="Times New Roman"/>
                <w:sz w:val="20"/>
                <w:szCs w:val="20"/>
              </w:rPr>
              <w:t xml:space="preserve"> </w:t>
            </w:r>
            <w:r>
              <w:rPr>
                <w:rFonts w:ascii="Times New Roman" w:eastAsia="Times New Roman" w:hAnsi="Times New Roman" w:cs="Times New Roman"/>
                <w:spacing w:val="-1"/>
                <w:sz w:val="20"/>
                <w:szCs w:val="20"/>
              </w:rPr>
              <w:t>trillion,</w:t>
            </w:r>
            <w:r>
              <w:rPr>
                <w:rFonts w:ascii="Times New Roman" w:eastAsia="Times New Roman" w:hAnsi="Times New Roman" w:cs="Times New Roman"/>
                <w:sz w:val="20"/>
                <w:szCs w:val="20"/>
              </w:rPr>
              <w:t xml:space="preserve"> </w:t>
            </w:r>
            <w:r>
              <w:rPr>
                <w:rFonts w:ascii="Times New Roman" w:eastAsia="Times New Roman" w:hAnsi="Times New Roman" w:cs="Times New Roman"/>
                <w:spacing w:val="-1"/>
                <w:sz w:val="20"/>
                <w:szCs w:val="20"/>
              </w:rPr>
              <w:t>and</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pacing w:val="-1"/>
                <w:sz w:val="20"/>
                <w:szCs w:val="20"/>
              </w:rPr>
              <w:t>the</w:t>
            </w:r>
            <w:r>
              <w:rPr>
                <w:rFonts w:ascii="Times New Roman" w:eastAsia="Times New Roman" w:hAnsi="Times New Roman" w:cs="Times New Roman"/>
                <w:sz w:val="20"/>
                <w:szCs w:val="20"/>
              </w:rPr>
              <w:t xml:space="preserve"> </w:t>
            </w:r>
            <w:r>
              <w:rPr>
                <w:rFonts w:ascii="Times New Roman" w:eastAsia="Times New Roman" w:hAnsi="Times New Roman" w:cs="Times New Roman"/>
                <w:spacing w:val="-1"/>
                <w:sz w:val="20"/>
                <w:szCs w:val="20"/>
              </w:rPr>
              <w:t>like,</w:t>
            </w:r>
            <w:r>
              <w:rPr>
                <w:rFonts w:ascii="Times New Roman" w:eastAsia="Times New Roman" w:hAnsi="Times New Roman" w:cs="Times New Roman"/>
                <w:sz w:val="20"/>
                <w:szCs w:val="20"/>
              </w:rPr>
              <w:t xml:space="preserve"> </w:t>
            </w:r>
            <w:r>
              <w:rPr>
                <w:rFonts w:ascii="Times New Roman" w:eastAsia="Times New Roman" w:hAnsi="Times New Roman" w:cs="Times New Roman"/>
                <w:spacing w:val="-1"/>
                <w:sz w:val="20"/>
                <w:szCs w:val="20"/>
              </w:rPr>
              <w:t>are</w:t>
            </w:r>
            <w:r>
              <w:rPr>
                <w:rFonts w:ascii="Times New Roman" w:eastAsia="Times New Roman" w:hAnsi="Times New Roman" w:cs="Times New Roman"/>
                <w:sz w:val="20"/>
                <w:szCs w:val="20"/>
              </w:rPr>
              <w:t xml:space="preserve"> not</w:t>
            </w:r>
            <w:r>
              <w:rPr>
                <w:rFonts w:ascii="Times New Roman" w:eastAsia="Times New Roman" w:hAnsi="Times New Roman" w:cs="Times New Roman"/>
                <w:spacing w:val="-1"/>
                <w:sz w:val="20"/>
                <w:szCs w:val="20"/>
              </w:rPr>
              <w:t xml:space="preserve"> used</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pacing w:val="-1"/>
                <w:sz w:val="20"/>
                <w:szCs w:val="20"/>
              </w:rPr>
              <w:t>to</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pacing w:val="-1"/>
                <w:sz w:val="20"/>
                <w:szCs w:val="20"/>
              </w:rPr>
              <w:t>express the</w:t>
            </w:r>
            <w:r>
              <w:rPr>
                <w:rFonts w:ascii="Times New Roman" w:eastAsia="Times New Roman" w:hAnsi="Times New Roman" w:cs="Times New Roman"/>
                <w:spacing w:val="-2"/>
                <w:sz w:val="20"/>
                <w:szCs w:val="20"/>
              </w:rPr>
              <w:t xml:space="preserve"> </w:t>
            </w:r>
            <w:r>
              <w:rPr>
                <w:rFonts w:ascii="Times New Roman" w:eastAsia="Times New Roman" w:hAnsi="Times New Roman" w:cs="Times New Roman"/>
                <w:spacing w:val="-1"/>
                <w:sz w:val="20"/>
                <w:szCs w:val="20"/>
              </w:rPr>
              <w:t>values</w:t>
            </w:r>
            <w:r>
              <w:rPr>
                <w:rFonts w:ascii="Times New Roman" w:eastAsia="Times New Roman" w:hAnsi="Times New Roman" w:cs="Times New Roman"/>
                <w:sz w:val="20"/>
                <w:szCs w:val="20"/>
              </w:rPr>
              <w:t xml:space="preserve"> of </w:t>
            </w:r>
            <w:r>
              <w:rPr>
                <w:rFonts w:ascii="Times New Roman" w:eastAsia="Times New Roman" w:hAnsi="Times New Roman" w:cs="Times New Roman"/>
                <w:spacing w:val="-1"/>
                <w:sz w:val="20"/>
                <w:szCs w:val="20"/>
              </w:rPr>
              <w:t>quantities.</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pacing w:val="-1"/>
                <w:sz w:val="20"/>
                <w:szCs w:val="20"/>
              </w:rPr>
              <w:t>The</w:t>
            </w:r>
            <w:r>
              <w:rPr>
                <w:rFonts w:ascii="Times New Roman" w:eastAsia="Times New Roman" w:hAnsi="Times New Roman" w:cs="Times New Roman"/>
                <w:spacing w:val="71"/>
                <w:sz w:val="20"/>
                <w:szCs w:val="20"/>
              </w:rPr>
              <w:t xml:space="preserve"> </w:t>
            </w:r>
            <w:r>
              <w:rPr>
                <w:rFonts w:ascii="Times New Roman" w:eastAsia="Times New Roman" w:hAnsi="Times New Roman" w:cs="Times New Roman"/>
                <w:spacing w:val="-1"/>
                <w:sz w:val="20"/>
                <w:szCs w:val="20"/>
              </w:rPr>
              <w:t>following</w:t>
            </w:r>
            <w:r>
              <w:rPr>
                <w:rFonts w:ascii="Times New Roman" w:eastAsia="Times New Roman" w:hAnsi="Times New Roman" w:cs="Times New Roman"/>
                <w:spacing w:val="35"/>
                <w:sz w:val="20"/>
                <w:szCs w:val="20"/>
              </w:rPr>
              <w:t xml:space="preserve"> </w:t>
            </w:r>
            <w:r>
              <w:rPr>
                <w:rFonts w:ascii="Times New Roman" w:eastAsia="Times New Roman" w:hAnsi="Times New Roman" w:cs="Times New Roman"/>
                <w:spacing w:val="-1"/>
                <w:sz w:val="20"/>
                <w:szCs w:val="20"/>
              </w:rPr>
              <w:t>forms,</w:t>
            </w:r>
            <w:r>
              <w:rPr>
                <w:rFonts w:ascii="Times New Roman" w:eastAsia="Times New Roman" w:hAnsi="Times New Roman" w:cs="Times New Roman"/>
                <w:spacing w:val="37"/>
                <w:sz w:val="20"/>
                <w:szCs w:val="20"/>
              </w:rPr>
              <w:t xml:space="preserve"> </w:t>
            </w:r>
            <w:r>
              <w:rPr>
                <w:rFonts w:ascii="Times New Roman" w:eastAsia="Times New Roman" w:hAnsi="Times New Roman" w:cs="Times New Roman"/>
                <w:sz w:val="20"/>
                <w:szCs w:val="20"/>
              </w:rPr>
              <w:t>for</w:t>
            </w:r>
            <w:r>
              <w:rPr>
                <w:rFonts w:ascii="Times New Roman" w:eastAsia="Times New Roman" w:hAnsi="Times New Roman" w:cs="Times New Roman"/>
                <w:spacing w:val="37"/>
                <w:sz w:val="20"/>
                <w:szCs w:val="20"/>
              </w:rPr>
              <w:t xml:space="preserve"> </w:t>
            </w:r>
            <w:r>
              <w:rPr>
                <w:rFonts w:ascii="Times New Roman" w:eastAsia="Times New Roman" w:hAnsi="Times New Roman" w:cs="Times New Roman"/>
                <w:spacing w:val="-1"/>
                <w:sz w:val="20"/>
                <w:szCs w:val="20"/>
              </w:rPr>
              <w:t>example,</w:t>
            </w:r>
            <w:r>
              <w:rPr>
                <w:rFonts w:ascii="Times New Roman" w:eastAsia="Times New Roman" w:hAnsi="Times New Roman" w:cs="Times New Roman"/>
                <w:spacing w:val="37"/>
                <w:sz w:val="20"/>
                <w:szCs w:val="20"/>
              </w:rPr>
              <w:t xml:space="preserve"> </w:t>
            </w:r>
            <w:r>
              <w:rPr>
                <w:rFonts w:ascii="Times New Roman" w:eastAsia="Times New Roman" w:hAnsi="Times New Roman" w:cs="Times New Roman"/>
                <w:sz w:val="20"/>
                <w:szCs w:val="20"/>
              </w:rPr>
              <w:t>are</w:t>
            </w:r>
            <w:r>
              <w:rPr>
                <w:rFonts w:ascii="Times New Roman" w:eastAsia="Times New Roman" w:hAnsi="Times New Roman" w:cs="Times New Roman"/>
                <w:spacing w:val="36"/>
                <w:sz w:val="20"/>
                <w:szCs w:val="20"/>
              </w:rPr>
              <w:t xml:space="preserve"> </w:t>
            </w:r>
            <w:r>
              <w:rPr>
                <w:rFonts w:ascii="Times New Roman" w:eastAsia="Times New Roman" w:hAnsi="Times New Roman" w:cs="Times New Roman"/>
                <w:spacing w:val="-1"/>
                <w:sz w:val="20"/>
                <w:szCs w:val="20"/>
              </w:rPr>
              <w:t>used</w:t>
            </w:r>
            <w:r>
              <w:rPr>
                <w:rFonts w:ascii="Times New Roman" w:eastAsia="Times New Roman" w:hAnsi="Times New Roman" w:cs="Times New Roman"/>
                <w:spacing w:val="38"/>
                <w:sz w:val="20"/>
                <w:szCs w:val="20"/>
              </w:rPr>
              <w:t xml:space="preserve"> </w:t>
            </w:r>
            <w:r>
              <w:rPr>
                <w:rFonts w:ascii="Times New Roman" w:eastAsia="Times New Roman" w:hAnsi="Times New Roman" w:cs="Times New Roman"/>
                <w:spacing w:val="-1"/>
                <w:sz w:val="20"/>
                <w:szCs w:val="20"/>
              </w:rPr>
              <w:t>instead:</w:t>
            </w:r>
            <w:r>
              <w:rPr>
                <w:rFonts w:ascii="Times New Roman" w:eastAsia="Times New Roman" w:hAnsi="Times New Roman" w:cs="Times New Roman"/>
                <w:spacing w:val="37"/>
                <w:sz w:val="20"/>
                <w:szCs w:val="20"/>
              </w:rPr>
              <w:t xml:space="preserve"> </w:t>
            </w:r>
            <w:r>
              <w:rPr>
                <w:rFonts w:ascii="Times New Roman" w:eastAsia="Times New Roman" w:hAnsi="Times New Roman" w:cs="Times New Roman"/>
                <w:spacing w:val="-1"/>
                <w:sz w:val="20"/>
                <w:szCs w:val="20"/>
              </w:rPr>
              <w:t>2.0</w:t>
            </w:r>
            <w:r>
              <w:rPr>
                <w:rFonts w:ascii="Times New Roman" w:eastAsia="Times New Roman" w:hAnsi="Times New Roman" w:cs="Times New Roman"/>
                <w:spacing w:val="37"/>
                <w:sz w:val="20"/>
                <w:szCs w:val="20"/>
              </w:rPr>
              <w:t xml:space="preserve"> </w:t>
            </w:r>
            <w:r>
              <w:rPr>
                <w:rFonts w:ascii="Times New Roman" w:eastAsia="Times New Roman" w:hAnsi="Times New Roman" w:cs="Times New Roman"/>
                <w:spacing w:val="-1"/>
                <w:sz w:val="20"/>
                <w:szCs w:val="20"/>
              </w:rPr>
              <w:t>µL/L</w:t>
            </w:r>
            <w:r>
              <w:rPr>
                <w:rFonts w:ascii="Times New Roman" w:eastAsia="Times New Roman" w:hAnsi="Times New Roman" w:cs="Times New Roman"/>
                <w:spacing w:val="37"/>
                <w:sz w:val="20"/>
                <w:szCs w:val="20"/>
              </w:rPr>
              <w:t xml:space="preserve"> </w:t>
            </w:r>
            <w:r>
              <w:rPr>
                <w:rFonts w:ascii="Times New Roman" w:eastAsia="Times New Roman" w:hAnsi="Times New Roman" w:cs="Times New Roman"/>
                <w:spacing w:val="-1"/>
                <w:sz w:val="20"/>
                <w:szCs w:val="20"/>
              </w:rPr>
              <w:t>or</w:t>
            </w:r>
            <w:r>
              <w:rPr>
                <w:rFonts w:ascii="Times New Roman" w:eastAsia="Times New Roman" w:hAnsi="Times New Roman" w:cs="Times New Roman"/>
                <w:spacing w:val="36"/>
                <w:sz w:val="20"/>
                <w:szCs w:val="20"/>
              </w:rPr>
              <w:t xml:space="preserve"> </w:t>
            </w:r>
            <w:r>
              <w:rPr>
                <w:rFonts w:ascii="Times New Roman" w:eastAsia="Times New Roman" w:hAnsi="Times New Roman" w:cs="Times New Roman"/>
                <w:spacing w:val="-1"/>
                <w:sz w:val="20"/>
                <w:szCs w:val="20"/>
              </w:rPr>
              <w:t>2.0</w:t>
            </w:r>
            <w:r>
              <w:rPr>
                <w:rFonts w:ascii="Times New Roman" w:eastAsia="Times New Roman" w:hAnsi="Times New Roman" w:cs="Times New Roman"/>
                <w:spacing w:val="38"/>
                <w:sz w:val="20"/>
                <w:szCs w:val="20"/>
              </w:rPr>
              <w:t xml:space="preserve"> </w:t>
            </w:r>
            <w:r>
              <w:rPr>
                <w:rFonts w:ascii="Times New Roman" w:eastAsia="Times New Roman" w:hAnsi="Times New Roman" w:cs="Times New Roman"/>
                <w:sz w:val="20"/>
                <w:szCs w:val="20"/>
              </w:rPr>
              <w:t>×</w:t>
            </w:r>
            <w:r>
              <w:rPr>
                <w:rFonts w:ascii="Times New Roman" w:eastAsia="Times New Roman" w:hAnsi="Times New Roman" w:cs="Times New Roman"/>
                <w:spacing w:val="43"/>
                <w:sz w:val="20"/>
                <w:szCs w:val="20"/>
              </w:rPr>
              <w:t xml:space="preserve"> </w:t>
            </w:r>
            <w:r>
              <w:rPr>
                <w:rFonts w:ascii="Times New Roman" w:eastAsia="Times New Roman" w:hAnsi="Times New Roman" w:cs="Times New Roman"/>
                <w:spacing w:val="-1"/>
                <w:sz w:val="20"/>
                <w:szCs w:val="20"/>
              </w:rPr>
              <w:t>10</w:t>
            </w:r>
            <w:r>
              <w:rPr>
                <w:rFonts w:ascii="Times New Roman" w:eastAsia="Times New Roman" w:hAnsi="Times New Roman" w:cs="Times New Roman"/>
                <w:spacing w:val="-1"/>
                <w:position w:val="9"/>
                <w:sz w:val="13"/>
                <w:szCs w:val="13"/>
              </w:rPr>
              <w:t>–6</w:t>
            </w:r>
            <w:r>
              <w:rPr>
                <w:rFonts w:ascii="Times New Roman" w:eastAsia="Times New Roman" w:hAnsi="Times New Roman" w:cs="Times New Roman"/>
                <w:position w:val="9"/>
                <w:sz w:val="13"/>
                <w:szCs w:val="13"/>
              </w:rPr>
              <w:t xml:space="preserve"> </w:t>
            </w:r>
            <w:r>
              <w:rPr>
                <w:rFonts w:ascii="Times New Roman" w:eastAsia="Times New Roman" w:hAnsi="Times New Roman" w:cs="Times New Roman"/>
                <w:spacing w:val="3"/>
                <w:position w:val="9"/>
                <w:sz w:val="13"/>
                <w:szCs w:val="13"/>
              </w:rPr>
              <w:t xml:space="preserve"> </w:t>
            </w:r>
            <w:r>
              <w:rPr>
                <w:rFonts w:ascii="Times New Roman" w:eastAsia="Times New Roman" w:hAnsi="Times New Roman" w:cs="Times New Roman"/>
                <w:i/>
                <w:sz w:val="20"/>
                <w:szCs w:val="20"/>
              </w:rPr>
              <w:t>V</w:t>
            </w:r>
            <w:r>
              <w:rPr>
                <w:rFonts w:ascii="Times New Roman" w:eastAsia="Times New Roman" w:hAnsi="Times New Roman" w:cs="Times New Roman"/>
                <w:sz w:val="20"/>
                <w:szCs w:val="20"/>
              </w:rPr>
              <w:t>,</w:t>
            </w:r>
            <w:r>
              <w:rPr>
                <w:rFonts w:ascii="Times New Roman" w:eastAsia="Times New Roman" w:hAnsi="Times New Roman" w:cs="Times New Roman"/>
                <w:spacing w:val="38"/>
                <w:sz w:val="20"/>
                <w:szCs w:val="20"/>
              </w:rPr>
              <w:t xml:space="preserve"> </w:t>
            </w:r>
            <w:r>
              <w:rPr>
                <w:rFonts w:ascii="Times New Roman" w:eastAsia="Times New Roman" w:hAnsi="Times New Roman" w:cs="Times New Roman"/>
                <w:spacing w:val="-1"/>
                <w:sz w:val="20"/>
                <w:szCs w:val="20"/>
              </w:rPr>
              <w:t>4.3</w:t>
            </w:r>
            <w:r>
              <w:rPr>
                <w:rFonts w:ascii="Times New Roman" w:eastAsia="Times New Roman" w:hAnsi="Times New Roman" w:cs="Times New Roman"/>
                <w:spacing w:val="36"/>
                <w:sz w:val="20"/>
                <w:szCs w:val="20"/>
              </w:rPr>
              <w:t xml:space="preserve"> </w:t>
            </w:r>
            <w:r>
              <w:rPr>
                <w:rFonts w:ascii="Times New Roman" w:eastAsia="Times New Roman" w:hAnsi="Times New Roman" w:cs="Times New Roman"/>
                <w:spacing w:val="-1"/>
                <w:sz w:val="20"/>
                <w:szCs w:val="20"/>
              </w:rPr>
              <w:t>nm/m</w:t>
            </w:r>
            <w:r>
              <w:rPr>
                <w:rFonts w:ascii="Times New Roman" w:eastAsia="Times New Roman" w:hAnsi="Times New Roman" w:cs="Times New Roman"/>
                <w:spacing w:val="35"/>
                <w:sz w:val="20"/>
                <w:szCs w:val="20"/>
              </w:rPr>
              <w:t xml:space="preserve"> </w:t>
            </w:r>
            <w:r>
              <w:rPr>
                <w:rFonts w:ascii="Times New Roman" w:eastAsia="Times New Roman" w:hAnsi="Times New Roman" w:cs="Times New Roman"/>
                <w:sz w:val="20"/>
                <w:szCs w:val="20"/>
              </w:rPr>
              <w:t>or</w:t>
            </w:r>
          </w:p>
          <w:p w14:paraId="4C0CEB03" w14:textId="77777777" w:rsidR="005705A1" w:rsidRDefault="005705A1" w:rsidP="00150FFC">
            <w:pPr>
              <w:pStyle w:val="TableParagraph"/>
              <w:spacing w:before="9" w:line="230" w:lineRule="exact"/>
              <w:ind w:left="135" w:right="234"/>
              <w:jc w:val="both"/>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4.3</w:t>
            </w:r>
            <w:r>
              <w:rPr>
                <w:rFonts w:ascii="Times New Roman" w:eastAsia="Times New Roman" w:hAnsi="Times New Roman" w:cs="Times New Roman"/>
                <w:spacing w:val="13"/>
                <w:sz w:val="20"/>
                <w:szCs w:val="20"/>
              </w:rPr>
              <w:t xml:space="preserve"> </w:t>
            </w:r>
            <w:r>
              <w:rPr>
                <w:rFonts w:ascii="Arial" w:eastAsia="Arial" w:hAnsi="Arial" w:cs="Arial"/>
                <w:sz w:val="20"/>
                <w:szCs w:val="20"/>
              </w:rPr>
              <w:t>×</w:t>
            </w:r>
            <w:r>
              <w:rPr>
                <w:rFonts w:ascii="Arial" w:eastAsia="Arial" w:hAnsi="Arial" w:cs="Arial"/>
                <w:spacing w:val="-6"/>
                <w:sz w:val="20"/>
                <w:szCs w:val="20"/>
              </w:rPr>
              <w:t xml:space="preserve"> </w:t>
            </w:r>
            <w:r>
              <w:rPr>
                <w:rFonts w:ascii="Times New Roman" w:eastAsia="Times New Roman" w:hAnsi="Times New Roman" w:cs="Times New Roman"/>
                <w:spacing w:val="-1"/>
                <w:sz w:val="20"/>
                <w:szCs w:val="20"/>
              </w:rPr>
              <w:t>10</w:t>
            </w:r>
            <w:r>
              <w:rPr>
                <w:rFonts w:ascii="Times New Roman" w:eastAsia="Times New Roman" w:hAnsi="Times New Roman" w:cs="Times New Roman"/>
                <w:spacing w:val="-1"/>
                <w:position w:val="9"/>
                <w:sz w:val="13"/>
                <w:szCs w:val="13"/>
              </w:rPr>
              <w:t>–9</w:t>
            </w:r>
            <w:r>
              <w:rPr>
                <w:rFonts w:ascii="Times New Roman" w:eastAsia="Times New Roman" w:hAnsi="Times New Roman" w:cs="Times New Roman"/>
                <w:spacing w:val="4"/>
                <w:position w:val="9"/>
                <w:sz w:val="13"/>
                <w:szCs w:val="13"/>
              </w:rPr>
              <w:t xml:space="preserve"> </w:t>
            </w:r>
            <w:r>
              <w:rPr>
                <w:rFonts w:ascii="Times New Roman" w:eastAsia="Times New Roman" w:hAnsi="Times New Roman" w:cs="Times New Roman"/>
                <w:i/>
                <w:spacing w:val="-1"/>
                <w:sz w:val="20"/>
                <w:szCs w:val="20"/>
              </w:rPr>
              <w:t>l</w:t>
            </w:r>
            <w:r>
              <w:rPr>
                <w:rFonts w:ascii="Times New Roman" w:eastAsia="Times New Roman" w:hAnsi="Times New Roman" w:cs="Times New Roman"/>
                <w:spacing w:val="-1"/>
                <w:sz w:val="20"/>
                <w:szCs w:val="20"/>
              </w:rPr>
              <w:t>,</w:t>
            </w:r>
            <w:r>
              <w:rPr>
                <w:rFonts w:ascii="Times New Roman" w:eastAsia="Times New Roman" w:hAnsi="Times New Roman" w:cs="Times New Roman"/>
                <w:spacing w:val="5"/>
                <w:sz w:val="20"/>
                <w:szCs w:val="20"/>
              </w:rPr>
              <w:t xml:space="preserve"> </w:t>
            </w:r>
            <w:r>
              <w:rPr>
                <w:rFonts w:ascii="Times New Roman" w:eastAsia="Times New Roman" w:hAnsi="Times New Roman" w:cs="Times New Roman"/>
                <w:sz w:val="20"/>
                <w:szCs w:val="20"/>
              </w:rPr>
              <w:t>7</w:t>
            </w:r>
            <w:r>
              <w:rPr>
                <w:rFonts w:ascii="Times New Roman" w:eastAsia="Times New Roman" w:hAnsi="Times New Roman" w:cs="Times New Roman"/>
                <w:spacing w:val="4"/>
                <w:sz w:val="20"/>
                <w:szCs w:val="20"/>
              </w:rPr>
              <w:t xml:space="preserve"> </w:t>
            </w:r>
            <w:proofErr w:type="spellStart"/>
            <w:r>
              <w:rPr>
                <w:rFonts w:ascii="Times New Roman" w:eastAsia="Times New Roman" w:hAnsi="Times New Roman" w:cs="Times New Roman"/>
                <w:spacing w:val="-1"/>
                <w:sz w:val="20"/>
                <w:szCs w:val="20"/>
              </w:rPr>
              <w:t>ps</w:t>
            </w:r>
            <w:proofErr w:type="spellEnd"/>
            <w:r>
              <w:rPr>
                <w:rFonts w:ascii="Times New Roman" w:eastAsia="Times New Roman" w:hAnsi="Times New Roman" w:cs="Times New Roman"/>
                <w:spacing w:val="-1"/>
                <w:sz w:val="20"/>
                <w:szCs w:val="20"/>
              </w:rPr>
              <w:t>/s</w:t>
            </w:r>
            <w:r>
              <w:rPr>
                <w:rFonts w:ascii="Times New Roman" w:eastAsia="Times New Roman" w:hAnsi="Times New Roman" w:cs="Times New Roman"/>
                <w:spacing w:val="5"/>
                <w:sz w:val="20"/>
                <w:szCs w:val="20"/>
              </w:rPr>
              <w:t xml:space="preserve"> </w:t>
            </w:r>
            <w:r>
              <w:rPr>
                <w:rFonts w:ascii="Times New Roman" w:eastAsia="Times New Roman" w:hAnsi="Times New Roman" w:cs="Times New Roman"/>
                <w:spacing w:val="-1"/>
                <w:sz w:val="20"/>
                <w:szCs w:val="20"/>
              </w:rPr>
              <w:t>or</w:t>
            </w:r>
            <w:r>
              <w:rPr>
                <w:rFonts w:ascii="Times New Roman" w:eastAsia="Times New Roman" w:hAnsi="Times New Roman" w:cs="Times New Roman"/>
                <w:spacing w:val="3"/>
                <w:sz w:val="20"/>
                <w:szCs w:val="20"/>
              </w:rPr>
              <w:t xml:space="preserve"> </w:t>
            </w:r>
            <w:r>
              <w:rPr>
                <w:rFonts w:ascii="Times New Roman" w:eastAsia="Times New Roman" w:hAnsi="Times New Roman" w:cs="Times New Roman"/>
                <w:sz w:val="20"/>
                <w:szCs w:val="20"/>
              </w:rPr>
              <w:t>7</w:t>
            </w:r>
            <w:r>
              <w:rPr>
                <w:rFonts w:ascii="Times New Roman" w:eastAsia="Times New Roman" w:hAnsi="Times New Roman" w:cs="Times New Roman"/>
                <w:spacing w:val="5"/>
                <w:sz w:val="20"/>
                <w:szCs w:val="20"/>
              </w:rPr>
              <w:t xml:space="preserve"> </w:t>
            </w:r>
            <w:r>
              <w:rPr>
                <w:rFonts w:ascii="Arial" w:eastAsia="Arial" w:hAnsi="Arial" w:cs="Arial"/>
                <w:sz w:val="20"/>
                <w:szCs w:val="20"/>
              </w:rPr>
              <w:t>×</w:t>
            </w:r>
            <w:r>
              <w:rPr>
                <w:rFonts w:ascii="Arial" w:eastAsia="Arial" w:hAnsi="Arial" w:cs="Arial"/>
                <w:spacing w:val="-1"/>
                <w:sz w:val="20"/>
                <w:szCs w:val="20"/>
              </w:rPr>
              <w:t xml:space="preserve"> </w:t>
            </w:r>
            <w:r>
              <w:rPr>
                <w:rFonts w:ascii="Times New Roman" w:eastAsia="Times New Roman" w:hAnsi="Times New Roman" w:cs="Times New Roman"/>
                <w:spacing w:val="-1"/>
                <w:sz w:val="20"/>
                <w:szCs w:val="20"/>
              </w:rPr>
              <w:t>10</w:t>
            </w:r>
            <w:r>
              <w:rPr>
                <w:rFonts w:ascii="Times New Roman" w:eastAsia="Times New Roman" w:hAnsi="Times New Roman" w:cs="Times New Roman"/>
                <w:spacing w:val="-1"/>
                <w:position w:val="9"/>
                <w:sz w:val="13"/>
                <w:szCs w:val="13"/>
              </w:rPr>
              <w:t>−12</w:t>
            </w:r>
            <w:r>
              <w:rPr>
                <w:rFonts w:ascii="Times New Roman" w:eastAsia="Times New Roman" w:hAnsi="Times New Roman" w:cs="Times New Roman"/>
                <w:spacing w:val="4"/>
                <w:position w:val="9"/>
                <w:sz w:val="13"/>
                <w:szCs w:val="13"/>
              </w:rPr>
              <w:t xml:space="preserve"> </w:t>
            </w:r>
            <w:r>
              <w:rPr>
                <w:rFonts w:ascii="Times New Roman" w:eastAsia="Times New Roman" w:hAnsi="Times New Roman" w:cs="Times New Roman"/>
                <w:i/>
                <w:spacing w:val="-1"/>
                <w:sz w:val="20"/>
                <w:szCs w:val="20"/>
              </w:rPr>
              <w:t>t</w:t>
            </w:r>
            <w:r>
              <w:rPr>
                <w:rFonts w:ascii="Times New Roman" w:eastAsia="Times New Roman" w:hAnsi="Times New Roman" w:cs="Times New Roman"/>
                <w:spacing w:val="-1"/>
                <w:sz w:val="20"/>
                <w:szCs w:val="20"/>
              </w:rPr>
              <w:t>,</w:t>
            </w:r>
            <w:r>
              <w:rPr>
                <w:rFonts w:ascii="Times New Roman" w:eastAsia="Times New Roman" w:hAnsi="Times New Roman" w:cs="Times New Roman"/>
                <w:spacing w:val="5"/>
                <w:sz w:val="20"/>
                <w:szCs w:val="20"/>
              </w:rPr>
              <w:t xml:space="preserve"> </w:t>
            </w:r>
            <w:r>
              <w:rPr>
                <w:rFonts w:ascii="Times New Roman" w:eastAsia="Times New Roman" w:hAnsi="Times New Roman" w:cs="Times New Roman"/>
                <w:sz w:val="20"/>
                <w:szCs w:val="20"/>
              </w:rPr>
              <w:t>where</w:t>
            </w:r>
            <w:r>
              <w:rPr>
                <w:rFonts w:ascii="Times New Roman" w:eastAsia="Times New Roman" w:hAnsi="Times New Roman" w:cs="Times New Roman"/>
                <w:spacing w:val="4"/>
                <w:sz w:val="20"/>
                <w:szCs w:val="20"/>
              </w:rPr>
              <w:t xml:space="preserve"> </w:t>
            </w:r>
            <w:r>
              <w:rPr>
                <w:rFonts w:ascii="Times New Roman" w:eastAsia="Times New Roman" w:hAnsi="Times New Roman" w:cs="Times New Roman"/>
                <w:i/>
                <w:sz w:val="20"/>
                <w:szCs w:val="20"/>
              </w:rPr>
              <w:t>V</w:t>
            </w:r>
            <w:r>
              <w:rPr>
                <w:rFonts w:ascii="Times New Roman" w:eastAsia="Times New Roman" w:hAnsi="Times New Roman" w:cs="Times New Roman"/>
                <w:sz w:val="20"/>
                <w:szCs w:val="20"/>
              </w:rPr>
              <w:t>,</w:t>
            </w:r>
            <w:r>
              <w:rPr>
                <w:rFonts w:ascii="Times New Roman" w:eastAsia="Times New Roman" w:hAnsi="Times New Roman" w:cs="Times New Roman"/>
                <w:spacing w:val="5"/>
                <w:sz w:val="20"/>
                <w:szCs w:val="20"/>
              </w:rPr>
              <w:t xml:space="preserve"> </w:t>
            </w:r>
            <w:r>
              <w:rPr>
                <w:rFonts w:ascii="Times New Roman" w:eastAsia="Times New Roman" w:hAnsi="Times New Roman" w:cs="Times New Roman"/>
                <w:i/>
                <w:spacing w:val="-1"/>
                <w:sz w:val="20"/>
                <w:szCs w:val="20"/>
              </w:rPr>
              <w:t>l</w:t>
            </w:r>
            <w:r>
              <w:rPr>
                <w:rFonts w:ascii="Times New Roman" w:eastAsia="Times New Roman" w:hAnsi="Times New Roman" w:cs="Times New Roman"/>
                <w:spacing w:val="-1"/>
                <w:sz w:val="20"/>
                <w:szCs w:val="20"/>
              </w:rPr>
              <w:t>,</w:t>
            </w:r>
            <w:r>
              <w:rPr>
                <w:rFonts w:ascii="Times New Roman" w:eastAsia="Times New Roman" w:hAnsi="Times New Roman" w:cs="Times New Roman"/>
                <w:spacing w:val="3"/>
                <w:sz w:val="20"/>
                <w:szCs w:val="20"/>
              </w:rPr>
              <w:t xml:space="preserve"> </w:t>
            </w:r>
            <w:r>
              <w:rPr>
                <w:rFonts w:ascii="Times New Roman" w:eastAsia="Times New Roman" w:hAnsi="Times New Roman" w:cs="Times New Roman"/>
                <w:spacing w:val="-1"/>
                <w:sz w:val="20"/>
                <w:szCs w:val="20"/>
              </w:rPr>
              <w:t>and</w:t>
            </w:r>
            <w:r>
              <w:rPr>
                <w:rFonts w:ascii="Times New Roman" w:eastAsia="Times New Roman" w:hAnsi="Times New Roman" w:cs="Times New Roman"/>
                <w:spacing w:val="4"/>
                <w:sz w:val="20"/>
                <w:szCs w:val="20"/>
              </w:rPr>
              <w:t xml:space="preserve"> </w:t>
            </w:r>
            <w:r>
              <w:rPr>
                <w:rFonts w:ascii="Times New Roman" w:eastAsia="Times New Roman" w:hAnsi="Times New Roman" w:cs="Times New Roman"/>
                <w:i/>
                <w:sz w:val="20"/>
                <w:szCs w:val="20"/>
              </w:rPr>
              <w:t>t</w:t>
            </w:r>
            <w:r>
              <w:rPr>
                <w:rFonts w:ascii="Times New Roman" w:eastAsia="Times New Roman" w:hAnsi="Times New Roman" w:cs="Times New Roman"/>
                <w:i/>
                <w:spacing w:val="4"/>
                <w:sz w:val="20"/>
                <w:szCs w:val="20"/>
              </w:rPr>
              <w:t xml:space="preserve"> </w:t>
            </w:r>
            <w:r>
              <w:rPr>
                <w:rFonts w:ascii="Times New Roman" w:eastAsia="Times New Roman" w:hAnsi="Times New Roman" w:cs="Times New Roman"/>
                <w:spacing w:val="-1"/>
                <w:sz w:val="20"/>
                <w:szCs w:val="20"/>
              </w:rPr>
              <w:t>are,</w:t>
            </w:r>
            <w:r>
              <w:rPr>
                <w:rFonts w:ascii="Times New Roman" w:eastAsia="Times New Roman" w:hAnsi="Times New Roman" w:cs="Times New Roman"/>
                <w:spacing w:val="3"/>
                <w:sz w:val="20"/>
                <w:szCs w:val="20"/>
              </w:rPr>
              <w:t xml:space="preserve"> </w:t>
            </w:r>
            <w:r>
              <w:rPr>
                <w:rFonts w:ascii="Times New Roman" w:eastAsia="Times New Roman" w:hAnsi="Times New Roman" w:cs="Times New Roman"/>
                <w:spacing w:val="-1"/>
                <w:sz w:val="20"/>
                <w:szCs w:val="20"/>
              </w:rPr>
              <w:t>respectively,</w:t>
            </w:r>
            <w:r>
              <w:rPr>
                <w:rFonts w:ascii="Times New Roman" w:eastAsia="Times New Roman" w:hAnsi="Times New Roman" w:cs="Times New Roman"/>
                <w:spacing w:val="4"/>
                <w:sz w:val="20"/>
                <w:szCs w:val="20"/>
              </w:rPr>
              <w:t xml:space="preserve"> </w:t>
            </w:r>
            <w:r>
              <w:rPr>
                <w:rFonts w:ascii="Times New Roman" w:eastAsia="Times New Roman" w:hAnsi="Times New Roman" w:cs="Times New Roman"/>
                <w:spacing w:val="-1"/>
                <w:sz w:val="20"/>
                <w:szCs w:val="20"/>
              </w:rPr>
              <w:t>the</w:t>
            </w:r>
            <w:r>
              <w:rPr>
                <w:rFonts w:ascii="Times New Roman" w:eastAsia="Times New Roman" w:hAnsi="Times New Roman" w:cs="Times New Roman"/>
                <w:spacing w:val="4"/>
                <w:sz w:val="20"/>
                <w:szCs w:val="20"/>
              </w:rPr>
              <w:t xml:space="preserve"> </w:t>
            </w:r>
            <w:r>
              <w:rPr>
                <w:rFonts w:ascii="Times New Roman" w:eastAsia="Times New Roman" w:hAnsi="Times New Roman" w:cs="Times New Roman"/>
                <w:spacing w:val="-1"/>
                <w:sz w:val="20"/>
                <w:szCs w:val="20"/>
              </w:rPr>
              <w:t>quantity</w:t>
            </w:r>
            <w:r>
              <w:rPr>
                <w:rFonts w:ascii="Times New Roman" w:eastAsia="Times New Roman" w:hAnsi="Times New Roman" w:cs="Times New Roman"/>
                <w:spacing w:val="4"/>
                <w:sz w:val="20"/>
                <w:szCs w:val="20"/>
              </w:rPr>
              <w:t xml:space="preserve"> </w:t>
            </w:r>
            <w:r>
              <w:rPr>
                <w:rFonts w:ascii="Times New Roman" w:eastAsia="Times New Roman" w:hAnsi="Times New Roman" w:cs="Times New Roman"/>
                <w:spacing w:val="-1"/>
                <w:sz w:val="20"/>
                <w:szCs w:val="20"/>
              </w:rPr>
              <w:t>symbols</w:t>
            </w:r>
            <w:r>
              <w:rPr>
                <w:rFonts w:ascii="Times New Roman" w:eastAsia="Times New Roman" w:hAnsi="Times New Roman" w:cs="Times New Roman"/>
                <w:spacing w:val="3"/>
                <w:sz w:val="20"/>
                <w:szCs w:val="20"/>
              </w:rPr>
              <w:t xml:space="preserve"> </w:t>
            </w:r>
            <w:r>
              <w:rPr>
                <w:rFonts w:ascii="Times New Roman" w:eastAsia="Times New Roman" w:hAnsi="Times New Roman" w:cs="Times New Roman"/>
                <w:spacing w:val="-1"/>
                <w:sz w:val="20"/>
                <w:szCs w:val="20"/>
              </w:rPr>
              <w:t>for</w:t>
            </w:r>
            <w:r>
              <w:rPr>
                <w:rFonts w:ascii="Times New Roman" w:eastAsia="Times New Roman" w:hAnsi="Times New Roman" w:cs="Times New Roman"/>
                <w:spacing w:val="52"/>
                <w:sz w:val="20"/>
                <w:szCs w:val="20"/>
              </w:rPr>
              <w:t xml:space="preserve"> </w:t>
            </w:r>
            <w:r>
              <w:rPr>
                <w:rFonts w:ascii="Times New Roman" w:eastAsia="Times New Roman" w:hAnsi="Times New Roman" w:cs="Times New Roman"/>
                <w:spacing w:val="-1"/>
                <w:sz w:val="20"/>
                <w:szCs w:val="20"/>
              </w:rPr>
              <w:t>volume,</w:t>
            </w:r>
            <w:r>
              <w:rPr>
                <w:rFonts w:ascii="Times New Roman" w:eastAsia="Times New Roman" w:hAnsi="Times New Roman" w:cs="Times New Roman"/>
                <w:sz w:val="20"/>
                <w:szCs w:val="20"/>
              </w:rPr>
              <w:t xml:space="preserve"> </w:t>
            </w:r>
            <w:r>
              <w:rPr>
                <w:rFonts w:ascii="Times New Roman" w:eastAsia="Times New Roman" w:hAnsi="Times New Roman" w:cs="Times New Roman"/>
                <w:spacing w:val="-1"/>
                <w:sz w:val="20"/>
                <w:szCs w:val="20"/>
              </w:rPr>
              <w:t>length,</w:t>
            </w:r>
            <w:r>
              <w:rPr>
                <w:rFonts w:ascii="Times New Roman" w:eastAsia="Times New Roman" w:hAnsi="Times New Roman" w:cs="Times New Roman"/>
                <w:sz w:val="20"/>
                <w:szCs w:val="20"/>
              </w:rPr>
              <w:t xml:space="preserve"> </w:t>
            </w:r>
            <w:r>
              <w:rPr>
                <w:rFonts w:ascii="Times New Roman" w:eastAsia="Times New Roman" w:hAnsi="Times New Roman" w:cs="Times New Roman"/>
                <w:spacing w:val="-1"/>
                <w:sz w:val="20"/>
                <w:szCs w:val="20"/>
              </w:rPr>
              <w:t>and</w:t>
            </w:r>
            <w:r>
              <w:rPr>
                <w:rFonts w:ascii="Times New Roman" w:eastAsia="Times New Roman" w:hAnsi="Times New Roman" w:cs="Times New Roman"/>
                <w:sz w:val="20"/>
                <w:szCs w:val="20"/>
              </w:rPr>
              <w:t xml:space="preserve"> </w:t>
            </w:r>
            <w:r>
              <w:rPr>
                <w:rFonts w:ascii="Times New Roman" w:eastAsia="Times New Roman" w:hAnsi="Times New Roman" w:cs="Times New Roman"/>
                <w:spacing w:val="-1"/>
                <w:sz w:val="20"/>
                <w:szCs w:val="20"/>
              </w:rPr>
              <w:t>time.</w:t>
            </w:r>
            <w:r>
              <w:rPr>
                <w:rFonts w:ascii="Times New Roman" w:eastAsia="Times New Roman" w:hAnsi="Times New Roman" w:cs="Times New Roman"/>
                <w:sz w:val="20"/>
                <w:szCs w:val="20"/>
              </w:rPr>
              <w:t xml:space="preserve"> </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pacing w:val="-1"/>
                <w:sz w:val="20"/>
                <w:szCs w:val="20"/>
              </w:rPr>
              <w:t>(See</w:t>
            </w:r>
            <w:r>
              <w:rPr>
                <w:rFonts w:ascii="Times New Roman" w:eastAsia="Times New Roman" w:hAnsi="Times New Roman" w:cs="Times New Roman"/>
                <w:sz w:val="20"/>
                <w:szCs w:val="20"/>
              </w:rPr>
              <w:t xml:space="preserve"> Sec.</w:t>
            </w:r>
            <w:r>
              <w:rPr>
                <w:rFonts w:ascii="Times New Roman" w:eastAsia="Times New Roman" w:hAnsi="Times New Roman" w:cs="Times New Roman"/>
                <w:spacing w:val="-1"/>
                <w:sz w:val="20"/>
                <w:szCs w:val="20"/>
              </w:rPr>
              <w:t xml:space="preserve"> 7.10.3.)</w:t>
            </w:r>
          </w:p>
        </w:tc>
      </w:tr>
      <w:tr w:rsidR="005705A1" w14:paraId="40A9E0CA" w14:textId="77777777" w:rsidTr="00427F3B">
        <w:trPr>
          <w:gridAfter w:val="1"/>
          <w:wAfter w:w="101" w:type="dxa"/>
          <w:trHeight w:hRule="exact" w:val="1380"/>
        </w:trPr>
        <w:tc>
          <w:tcPr>
            <w:tcW w:w="793" w:type="dxa"/>
            <w:tcBorders>
              <w:top w:val="nil"/>
              <w:left w:val="nil"/>
              <w:bottom w:val="nil"/>
              <w:right w:val="nil"/>
            </w:tcBorders>
          </w:tcPr>
          <w:p w14:paraId="7CEDBB42" w14:textId="77777777" w:rsidR="005705A1" w:rsidRDefault="005705A1" w:rsidP="00150FFC">
            <w:pPr>
              <w:pStyle w:val="TableParagraph"/>
              <w:spacing w:before="106"/>
              <w:ind w:left="230"/>
              <w:rPr>
                <w:rFonts w:ascii="Times New Roman" w:eastAsia="Times New Roman" w:hAnsi="Times New Roman" w:cs="Times New Roman"/>
                <w:sz w:val="20"/>
                <w:szCs w:val="20"/>
              </w:rPr>
            </w:pPr>
            <w:r>
              <w:rPr>
                <w:rFonts w:ascii="Times New Roman"/>
                <w:spacing w:val="-1"/>
                <w:sz w:val="20"/>
              </w:rPr>
              <w:t>(4)</w:t>
            </w:r>
          </w:p>
        </w:tc>
        <w:tc>
          <w:tcPr>
            <w:tcW w:w="291" w:type="dxa"/>
            <w:tcBorders>
              <w:top w:val="nil"/>
              <w:left w:val="nil"/>
              <w:bottom w:val="nil"/>
              <w:right w:val="nil"/>
            </w:tcBorders>
          </w:tcPr>
          <w:p w14:paraId="4735D6DA" w14:textId="77777777" w:rsidR="005705A1" w:rsidRDefault="005705A1" w:rsidP="00150FFC">
            <w:pPr>
              <w:pStyle w:val="TableParagraph"/>
              <w:spacing w:before="98"/>
              <w:ind w:left="163"/>
              <w:rPr>
                <w:rFonts w:ascii="Arial" w:eastAsia="Arial" w:hAnsi="Arial" w:cs="Arial"/>
                <w:sz w:val="24"/>
                <w:szCs w:val="24"/>
              </w:rPr>
            </w:pPr>
            <w:r w:rsidRPr="0031191F">
              <w:rPr>
                <w:rFonts w:ascii="Arial"/>
                <w:w w:val="125"/>
                <w:sz w:val="32"/>
              </w:rPr>
              <w:sym w:font="Wingdings 2" w:char="F030"/>
            </w:r>
          </w:p>
        </w:tc>
        <w:tc>
          <w:tcPr>
            <w:tcW w:w="7823" w:type="dxa"/>
            <w:gridSpan w:val="2"/>
            <w:tcBorders>
              <w:top w:val="nil"/>
              <w:left w:val="nil"/>
              <w:bottom w:val="nil"/>
              <w:right w:val="nil"/>
            </w:tcBorders>
          </w:tcPr>
          <w:p w14:paraId="7780370B" w14:textId="77777777" w:rsidR="005705A1" w:rsidRDefault="005705A1" w:rsidP="00150FFC">
            <w:pPr>
              <w:pStyle w:val="TableParagraph"/>
              <w:spacing w:before="105"/>
              <w:ind w:left="135" w:right="231"/>
              <w:rPr>
                <w:rFonts w:ascii="Times New Roman" w:eastAsia="Times New Roman" w:hAnsi="Times New Roman" w:cs="Times New Roman"/>
                <w:sz w:val="20"/>
                <w:szCs w:val="20"/>
              </w:rPr>
            </w:pPr>
            <w:r>
              <w:rPr>
                <w:rFonts w:ascii="Times New Roman"/>
                <w:spacing w:val="-1"/>
                <w:sz w:val="20"/>
              </w:rPr>
              <w:t>Unit</w:t>
            </w:r>
            <w:r>
              <w:rPr>
                <w:rFonts w:ascii="Times New Roman"/>
                <w:spacing w:val="3"/>
                <w:sz w:val="20"/>
              </w:rPr>
              <w:t xml:space="preserve"> </w:t>
            </w:r>
            <w:r>
              <w:rPr>
                <w:rFonts w:ascii="Times New Roman"/>
                <w:spacing w:val="-1"/>
                <w:sz w:val="20"/>
              </w:rPr>
              <w:t>symbols</w:t>
            </w:r>
            <w:r>
              <w:rPr>
                <w:rFonts w:ascii="Times New Roman"/>
                <w:spacing w:val="3"/>
                <w:sz w:val="20"/>
              </w:rPr>
              <w:t xml:space="preserve"> </w:t>
            </w:r>
            <w:r>
              <w:rPr>
                <w:rFonts w:ascii="Times New Roman"/>
                <w:spacing w:val="-1"/>
                <w:sz w:val="20"/>
              </w:rPr>
              <w:t>(or</w:t>
            </w:r>
            <w:r>
              <w:rPr>
                <w:rFonts w:ascii="Times New Roman"/>
                <w:spacing w:val="2"/>
                <w:sz w:val="20"/>
              </w:rPr>
              <w:t xml:space="preserve"> </w:t>
            </w:r>
            <w:r>
              <w:rPr>
                <w:rFonts w:ascii="Times New Roman"/>
                <w:spacing w:val="-1"/>
                <w:sz w:val="20"/>
              </w:rPr>
              <w:t>names)</w:t>
            </w:r>
            <w:r>
              <w:rPr>
                <w:rFonts w:ascii="Times New Roman"/>
                <w:spacing w:val="3"/>
                <w:sz w:val="20"/>
              </w:rPr>
              <w:t xml:space="preserve"> </w:t>
            </w:r>
            <w:r>
              <w:rPr>
                <w:rFonts w:ascii="Times New Roman"/>
                <w:spacing w:val="-1"/>
                <w:sz w:val="20"/>
              </w:rPr>
              <w:t>are</w:t>
            </w:r>
            <w:r>
              <w:rPr>
                <w:rFonts w:ascii="Times New Roman"/>
                <w:spacing w:val="3"/>
                <w:sz w:val="20"/>
              </w:rPr>
              <w:t xml:space="preserve"> </w:t>
            </w:r>
            <w:r>
              <w:rPr>
                <w:rFonts w:ascii="Times New Roman"/>
                <w:sz w:val="20"/>
              </w:rPr>
              <w:t>not</w:t>
            </w:r>
            <w:r>
              <w:rPr>
                <w:rFonts w:ascii="Times New Roman"/>
                <w:spacing w:val="3"/>
                <w:sz w:val="20"/>
              </w:rPr>
              <w:t xml:space="preserve"> </w:t>
            </w:r>
            <w:r>
              <w:rPr>
                <w:rFonts w:ascii="Times New Roman"/>
                <w:spacing w:val="-1"/>
                <w:sz w:val="20"/>
              </w:rPr>
              <w:t>modified</w:t>
            </w:r>
            <w:r>
              <w:rPr>
                <w:rFonts w:ascii="Times New Roman"/>
                <w:spacing w:val="3"/>
                <w:sz w:val="20"/>
              </w:rPr>
              <w:t xml:space="preserve"> </w:t>
            </w:r>
            <w:r>
              <w:rPr>
                <w:rFonts w:ascii="Times New Roman"/>
                <w:spacing w:val="-1"/>
                <w:sz w:val="20"/>
              </w:rPr>
              <w:t>by</w:t>
            </w:r>
            <w:r>
              <w:rPr>
                <w:rFonts w:ascii="Times New Roman"/>
                <w:spacing w:val="3"/>
                <w:sz w:val="20"/>
              </w:rPr>
              <w:t xml:space="preserve"> </w:t>
            </w:r>
            <w:r>
              <w:rPr>
                <w:rFonts w:ascii="Times New Roman"/>
                <w:spacing w:val="-1"/>
                <w:sz w:val="20"/>
              </w:rPr>
              <w:t>the</w:t>
            </w:r>
            <w:r>
              <w:rPr>
                <w:rFonts w:ascii="Times New Roman"/>
                <w:spacing w:val="3"/>
                <w:sz w:val="20"/>
              </w:rPr>
              <w:t xml:space="preserve"> </w:t>
            </w:r>
            <w:r>
              <w:rPr>
                <w:rFonts w:ascii="Times New Roman"/>
                <w:spacing w:val="-1"/>
                <w:sz w:val="20"/>
              </w:rPr>
              <w:t>addition</w:t>
            </w:r>
            <w:r>
              <w:rPr>
                <w:rFonts w:ascii="Times New Roman"/>
                <w:spacing w:val="4"/>
                <w:sz w:val="20"/>
              </w:rPr>
              <w:t xml:space="preserve"> </w:t>
            </w:r>
            <w:r>
              <w:rPr>
                <w:rFonts w:ascii="Times New Roman"/>
                <w:sz w:val="20"/>
              </w:rPr>
              <w:t>of</w:t>
            </w:r>
            <w:r>
              <w:rPr>
                <w:rFonts w:ascii="Times New Roman"/>
                <w:spacing w:val="4"/>
                <w:sz w:val="20"/>
              </w:rPr>
              <w:t xml:space="preserve"> </w:t>
            </w:r>
            <w:r>
              <w:rPr>
                <w:rFonts w:ascii="Times New Roman"/>
                <w:spacing w:val="-1"/>
                <w:sz w:val="20"/>
              </w:rPr>
              <w:t>subscripts</w:t>
            </w:r>
            <w:r>
              <w:rPr>
                <w:rFonts w:ascii="Times New Roman"/>
                <w:spacing w:val="3"/>
                <w:sz w:val="20"/>
              </w:rPr>
              <w:t xml:space="preserve"> </w:t>
            </w:r>
            <w:r>
              <w:rPr>
                <w:rFonts w:ascii="Times New Roman"/>
                <w:spacing w:val="-1"/>
                <w:sz w:val="20"/>
              </w:rPr>
              <w:t>or</w:t>
            </w:r>
            <w:r>
              <w:rPr>
                <w:rFonts w:ascii="Times New Roman"/>
                <w:spacing w:val="3"/>
                <w:sz w:val="20"/>
              </w:rPr>
              <w:t xml:space="preserve"> </w:t>
            </w:r>
            <w:r>
              <w:rPr>
                <w:rFonts w:ascii="Times New Roman"/>
                <w:spacing w:val="-1"/>
                <w:sz w:val="20"/>
              </w:rPr>
              <w:t>other</w:t>
            </w:r>
            <w:r>
              <w:rPr>
                <w:rFonts w:ascii="Times New Roman"/>
                <w:spacing w:val="3"/>
                <w:sz w:val="20"/>
              </w:rPr>
              <w:t xml:space="preserve"> </w:t>
            </w:r>
            <w:r>
              <w:rPr>
                <w:rFonts w:ascii="Times New Roman"/>
                <w:spacing w:val="-1"/>
                <w:sz w:val="20"/>
              </w:rPr>
              <w:t>information.</w:t>
            </w:r>
            <w:r>
              <w:rPr>
                <w:rFonts w:ascii="Times New Roman"/>
                <w:spacing w:val="43"/>
                <w:sz w:val="20"/>
              </w:rPr>
              <w:t xml:space="preserve"> </w:t>
            </w:r>
            <w:r>
              <w:rPr>
                <w:rFonts w:ascii="Times New Roman"/>
                <w:sz w:val="20"/>
              </w:rPr>
              <w:t>The</w:t>
            </w:r>
            <w:r>
              <w:rPr>
                <w:rFonts w:ascii="Times New Roman"/>
                <w:spacing w:val="-1"/>
                <w:sz w:val="20"/>
              </w:rPr>
              <w:t xml:space="preserve"> following forms,</w:t>
            </w:r>
            <w:r>
              <w:rPr>
                <w:rFonts w:ascii="Times New Roman"/>
                <w:sz w:val="20"/>
              </w:rPr>
              <w:t xml:space="preserve"> </w:t>
            </w:r>
            <w:r>
              <w:rPr>
                <w:rFonts w:ascii="Times New Roman"/>
                <w:spacing w:val="-1"/>
                <w:sz w:val="20"/>
              </w:rPr>
              <w:t>for</w:t>
            </w:r>
            <w:r>
              <w:rPr>
                <w:rFonts w:ascii="Times New Roman"/>
                <w:sz w:val="20"/>
              </w:rPr>
              <w:t xml:space="preserve"> </w:t>
            </w:r>
            <w:r>
              <w:rPr>
                <w:rFonts w:ascii="Times New Roman"/>
                <w:spacing w:val="-1"/>
                <w:sz w:val="20"/>
              </w:rPr>
              <w:t>example,</w:t>
            </w:r>
            <w:r>
              <w:rPr>
                <w:rFonts w:ascii="Times New Roman"/>
                <w:sz w:val="20"/>
              </w:rPr>
              <w:t xml:space="preserve"> are </w:t>
            </w:r>
            <w:r>
              <w:rPr>
                <w:rFonts w:ascii="Times New Roman"/>
                <w:spacing w:val="-1"/>
                <w:sz w:val="20"/>
              </w:rPr>
              <w:t xml:space="preserve">used </w:t>
            </w:r>
            <w:r>
              <w:rPr>
                <w:rFonts w:ascii="Times New Roman"/>
                <w:sz w:val="20"/>
              </w:rPr>
              <w:t>instead.</w:t>
            </w:r>
            <w:r>
              <w:rPr>
                <w:rFonts w:ascii="Times New Roman"/>
                <w:spacing w:val="50"/>
                <w:sz w:val="20"/>
              </w:rPr>
              <w:t xml:space="preserve"> </w:t>
            </w:r>
            <w:r>
              <w:rPr>
                <w:rFonts w:ascii="Times New Roman"/>
                <w:spacing w:val="-1"/>
                <w:sz w:val="20"/>
              </w:rPr>
              <w:t>(See Secs. 7.4</w:t>
            </w:r>
            <w:r>
              <w:rPr>
                <w:rFonts w:ascii="Times New Roman"/>
                <w:sz w:val="20"/>
              </w:rPr>
              <w:t xml:space="preserve"> </w:t>
            </w:r>
            <w:r>
              <w:rPr>
                <w:rFonts w:ascii="Times New Roman"/>
                <w:spacing w:val="-1"/>
                <w:sz w:val="20"/>
              </w:rPr>
              <w:t>and 7.10.2.)</w:t>
            </w:r>
          </w:p>
          <w:p w14:paraId="0CCC96A3" w14:textId="77777777" w:rsidR="005705A1" w:rsidRDefault="005705A1" w:rsidP="00150FFC">
            <w:pPr>
              <w:pStyle w:val="TableParagraph"/>
              <w:spacing w:before="1"/>
              <w:rPr>
                <w:rFonts w:ascii="Times New Roman" w:eastAsia="Times New Roman" w:hAnsi="Times New Roman" w:cs="Times New Roman"/>
                <w:sz w:val="20"/>
                <w:szCs w:val="20"/>
              </w:rPr>
            </w:pPr>
          </w:p>
          <w:p w14:paraId="1FBBA596" w14:textId="77777777" w:rsidR="005705A1" w:rsidRDefault="005705A1" w:rsidP="00150FFC">
            <w:pPr>
              <w:pStyle w:val="TableParagraph"/>
              <w:tabs>
                <w:tab w:val="left" w:pos="3267"/>
                <w:tab w:val="left" w:pos="4167"/>
              </w:tabs>
              <w:spacing w:line="230" w:lineRule="exact"/>
              <w:ind w:left="135"/>
              <w:rPr>
                <w:rFonts w:ascii="Times New Roman" w:eastAsia="Times New Roman" w:hAnsi="Times New Roman" w:cs="Times New Roman"/>
                <w:sz w:val="12"/>
                <w:szCs w:val="12"/>
              </w:rPr>
            </w:pPr>
            <w:r>
              <w:rPr>
                <w:rFonts w:ascii="Times New Roman"/>
                <w:i/>
                <w:spacing w:val="-1"/>
                <w:sz w:val="20"/>
              </w:rPr>
              <w:t>V</w:t>
            </w:r>
            <w:r>
              <w:rPr>
                <w:rFonts w:ascii="Times New Roman"/>
                <w:spacing w:val="-1"/>
                <w:sz w:val="12"/>
              </w:rPr>
              <w:t>max</w:t>
            </w:r>
            <w:r>
              <w:rPr>
                <w:rFonts w:ascii="Times New Roman"/>
                <w:sz w:val="12"/>
              </w:rPr>
              <w:t xml:space="preserve"> </w:t>
            </w:r>
            <w:r>
              <w:rPr>
                <w:rFonts w:ascii="Times New Roman"/>
                <w:sz w:val="20"/>
              </w:rPr>
              <w:t>=</w:t>
            </w:r>
            <w:r>
              <w:rPr>
                <w:rFonts w:ascii="Times New Roman"/>
                <w:spacing w:val="-2"/>
                <w:sz w:val="20"/>
              </w:rPr>
              <w:t xml:space="preserve"> </w:t>
            </w:r>
            <w:r>
              <w:rPr>
                <w:rFonts w:ascii="Times New Roman"/>
                <w:spacing w:val="-1"/>
                <w:sz w:val="20"/>
              </w:rPr>
              <w:t>1000</w:t>
            </w:r>
            <w:r>
              <w:rPr>
                <w:rFonts w:ascii="Times New Roman"/>
                <w:spacing w:val="-2"/>
                <w:sz w:val="20"/>
              </w:rPr>
              <w:t xml:space="preserve"> </w:t>
            </w:r>
            <w:r>
              <w:rPr>
                <w:rFonts w:ascii="Times New Roman"/>
                <w:sz w:val="20"/>
              </w:rPr>
              <w:t>V</w:t>
            </w:r>
            <w:r>
              <w:rPr>
                <w:rFonts w:ascii="Times New Roman"/>
                <w:sz w:val="20"/>
              </w:rPr>
              <w:tab/>
            </w:r>
            <w:r>
              <w:rPr>
                <w:rFonts w:ascii="Times New Roman"/>
                <w:i/>
                <w:sz w:val="20"/>
              </w:rPr>
              <w:t>but</w:t>
            </w:r>
            <w:r>
              <w:rPr>
                <w:rFonts w:ascii="Times New Roman"/>
                <w:i/>
                <w:spacing w:val="-2"/>
                <w:sz w:val="20"/>
              </w:rPr>
              <w:t xml:space="preserve"> </w:t>
            </w:r>
            <w:r>
              <w:rPr>
                <w:rFonts w:ascii="Times New Roman"/>
                <w:i/>
                <w:spacing w:val="-1"/>
                <w:sz w:val="20"/>
              </w:rPr>
              <w:t>not</w:t>
            </w:r>
            <w:r>
              <w:rPr>
                <w:rFonts w:ascii="Times New Roman"/>
                <w:spacing w:val="-1"/>
                <w:sz w:val="20"/>
              </w:rPr>
              <w:t>:</w:t>
            </w:r>
            <w:r>
              <w:rPr>
                <w:rFonts w:ascii="Times New Roman"/>
                <w:spacing w:val="-1"/>
                <w:sz w:val="20"/>
              </w:rPr>
              <w:tab/>
            </w:r>
            <w:r>
              <w:rPr>
                <w:rFonts w:ascii="Times New Roman"/>
                <w:i/>
                <w:sz w:val="20"/>
              </w:rPr>
              <w:t xml:space="preserve">V </w:t>
            </w:r>
            <w:r>
              <w:rPr>
                <w:rFonts w:ascii="Times New Roman"/>
                <w:sz w:val="20"/>
              </w:rPr>
              <w:t>=</w:t>
            </w:r>
            <w:r>
              <w:rPr>
                <w:rFonts w:ascii="Times New Roman"/>
                <w:spacing w:val="-3"/>
                <w:sz w:val="20"/>
              </w:rPr>
              <w:t xml:space="preserve"> </w:t>
            </w:r>
            <w:r>
              <w:rPr>
                <w:rFonts w:ascii="Times New Roman"/>
                <w:spacing w:val="-1"/>
                <w:sz w:val="20"/>
              </w:rPr>
              <w:t>1000 V</w:t>
            </w:r>
            <w:r>
              <w:rPr>
                <w:rFonts w:ascii="Times New Roman"/>
                <w:spacing w:val="-1"/>
                <w:sz w:val="12"/>
              </w:rPr>
              <w:t>max</w:t>
            </w:r>
          </w:p>
          <w:p w14:paraId="7CCC3212" w14:textId="77777777" w:rsidR="005705A1" w:rsidRDefault="005705A1" w:rsidP="00150FFC">
            <w:pPr>
              <w:pStyle w:val="TableParagraph"/>
              <w:tabs>
                <w:tab w:val="left" w:pos="3267"/>
                <w:tab w:val="left" w:pos="4167"/>
              </w:tabs>
              <w:spacing w:line="230" w:lineRule="exact"/>
              <w:ind w:left="135"/>
              <w:rPr>
                <w:rFonts w:ascii="Times New Roman" w:eastAsia="Times New Roman" w:hAnsi="Times New Roman" w:cs="Times New Roman"/>
                <w:sz w:val="20"/>
                <w:szCs w:val="20"/>
              </w:rPr>
            </w:pPr>
            <w:r>
              <w:rPr>
                <w:rFonts w:ascii="Times New Roman"/>
                <w:sz w:val="20"/>
              </w:rPr>
              <w:t xml:space="preserve">a </w:t>
            </w:r>
            <w:r>
              <w:rPr>
                <w:rFonts w:ascii="Times New Roman"/>
                <w:spacing w:val="-2"/>
                <w:sz w:val="20"/>
              </w:rPr>
              <w:t>mass</w:t>
            </w:r>
            <w:r>
              <w:rPr>
                <w:rFonts w:ascii="Times New Roman"/>
                <w:sz w:val="20"/>
              </w:rPr>
              <w:t xml:space="preserve"> </w:t>
            </w:r>
            <w:r>
              <w:rPr>
                <w:rFonts w:ascii="Times New Roman"/>
                <w:spacing w:val="-1"/>
                <w:sz w:val="20"/>
              </w:rPr>
              <w:t>fraction</w:t>
            </w:r>
            <w:r>
              <w:rPr>
                <w:rFonts w:ascii="Times New Roman"/>
                <w:sz w:val="20"/>
              </w:rPr>
              <w:t xml:space="preserve"> </w:t>
            </w:r>
            <w:r>
              <w:rPr>
                <w:rFonts w:ascii="Times New Roman"/>
                <w:spacing w:val="-1"/>
                <w:sz w:val="20"/>
              </w:rPr>
              <w:t>of 10</w:t>
            </w:r>
            <w:r>
              <w:rPr>
                <w:rFonts w:ascii="Times New Roman"/>
                <w:sz w:val="20"/>
              </w:rPr>
              <w:t xml:space="preserve"> %</w:t>
            </w:r>
            <w:r>
              <w:rPr>
                <w:rFonts w:ascii="Times New Roman"/>
                <w:sz w:val="20"/>
              </w:rPr>
              <w:tab/>
            </w:r>
            <w:r>
              <w:rPr>
                <w:rFonts w:ascii="Times New Roman"/>
                <w:i/>
                <w:sz w:val="20"/>
              </w:rPr>
              <w:t>but</w:t>
            </w:r>
            <w:r>
              <w:rPr>
                <w:rFonts w:ascii="Times New Roman"/>
                <w:i/>
                <w:spacing w:val="-2"/>
                <w:sz w:val="20"/>
              </w:rPr>
              <w:t xml:space="preserve"> </w:t>
            </w:r>
            <w:r>
              <w:rPr>
                <w:rFonts w:ascii="Times New Roman"/>
                <w:i/>
                <w:spacing w:val="-1"/>
                <w:sz w:val="20"/>
              </w:rPr>
              <w:t>not</w:t>
            </w:r>
            <w:r>
              <w:rPr>
                <w:rFonts w:ascii="Times New Roman"/>
                <w:spacing w:val="-1"/>
                <w:sz w:val="20"/>
              </w:rPr>
              <w:t>:</w:t>
            </w:r>
            <w:r>
              <w:rPr>
                <w:rFonts w:ascii="Times New Roman"/>
                <w:spacing w:val="-1"/>
                <w:sz w:val="20"/>
              </w:rPr>
              <w:tab/>
            </w:r>
            <w:r>
              <w:rPr>
                <w:rFonts w:ascii="Times New Roman"/>
                <w:sz w:val="20"/>
              </w:rPr>
              <w:t>10</w:t>
            </w:r>
            <w:r>
              <w:rPr>
                <w:rFonts w:ascii="Times New Roman"/>
                <w:spacing w:val="-1"/>
                <w:sz w:val="20"/>
              </w:rPr>
              <w:t xml:space="preserve"> </w:t>
            </w:r>
            <w:r>
              <w:rPr>
                <w:rFonts w:ascii="Times New Roman"/>
                <w:sz w:val="20"/>
              </w:rPr>
              <w:t>%</w:t>
            </w:r>
            <w:r>
              <w:rPr>
                <w:rFonts w:ascii="Times New Roman"/>
                <w:spacing w:val="-2"/>
                <w:sz w:val="20"/>
              </w:rPr>
              <w:t xml:space="preserve"> </w:t>
            </w:r>
            <w:r>
              <w:rPr>
                <w:rFonts w:ascii="Times New Roman"/>
                <w:spacing w:val="-1"/>
                <w:sz w:val="20"/>
              </w:rPr>
              <w:t>(</w:t>
            </w:r>
            <w:r>
              <w:rPr>
                <w:rFonts w:ascii="Times New Roman"/>
                <w:i/>
                <w:spacing w:val="-1"/>
                <w:sz w:val="20"/>
              </w:rPr>
              <w:t>m</w:t>
            </w:r>
            <w:r>
              <w:rPr>
                <w:rFonts w:ascii="Times New Roman"/>
                <w:spacing w:val="-1"/>
                <w:sz w:val="20"/>
              </w:rPr>
              <w:t>/</w:t>
            </w:r>
            <w:r>
              <w:rPr>
                <w:rFonts w:ascii="Times New Roman"/>
                <w:i/>
                <w:spacing w:val="-1"/>
                <w:sz w:val="20"/>
              </w:rPr>
              <w:t>m</w:t>
            </w:r>
            <w:r>
              <w:rPr>
                <w:rFonts w:ascii="Times New Roman"/>
                <w:spacing w:val="-1"/>
                <w:sz w:val="20"/>
              </w:rPr>
              <w:t xml:space="preserve">) or </w:t>
            </w:r>
            <w:r>
              <w:rPr>
                <w:rFonts w:ascii="Times New Roman"/>
                <w:sz w:val="20"/>
              </w:rPr>
              <w:t>10</w:t>
            </w:r>
            <w:r>
              <w:rPr>
                <w:rFonts w:ascii="Times New Roman"/>
                <w:spacing w:val="-1"/>
                <w:sz w:val="20"/>
              </w:rPr>
              <w:t xml:space="preserve"> </w:t>
            </w:r>
            <w:r>
              <w:rPr>
                <w:rFonts w:ascii="Times New Roman"/>
                <w:sz w:val="20"/>
              </w:rPr>
              <w:t>%</w:t>
            </w:r>
            <w:r>
              <w:rPr>
                <w:rFonts w:ascii="Times New Roman"/>
                <w:spacing w:val="-2"/>
                <w:sz w:val="20"/>
              </w:rPr>
              <w:t xml:space="preserve"> </w:t>
            </w:r>
            <w:r>
              <w:rPr>
                <w:rFonts w:ascii="Times New Roman"/>
                <w:sz w:val="20"/>
              </w:rPr>
              <w:t>(by</w:t>
            </w:r>
            <w:r>
              <w:rPr>
                <w:rFonts w:ascii="Times New Roman"/>
                <w:spacing w:val="-2"/>
                <w:sz w:val="20"/>
              </w:rPr>
              <w:t xml:space="preserve"> </w:t>
            </w:r>
            <w:r>
              <w:rPr>
                <w:rFonts w:ascii="Times New Roman"/>
                <w:spacing w:val="-1"/>
                <w:sz w:val="20"/>
              </w:rPr>
              <w:t>weight)</w:t>
            </w:r>
          </w:p>
        </w:tc>
      </w:tr>
      <w:tr w:rsidR="005705A1" w14:paraId="72CBB5F1" w14:textId="77777777" w:rsidTr="00427F3B">
        <w:trPr>
          <w:gridAfter w:val="1"/>
          <w:wAfter w:w="101" w:type="dxa"/>
          <w:trHeight w:hRule="exact" w:val="1112"/>
        </w:trPr>
        <w:tc>
          <w:tcPr>
            <w:tcW w:w="793" w:type="dxa"/>
            <w:tcBorders>
              <w:top w:val="nil"/>
              <w:left w:val="nil"/>
              <w:bottom w:val="nil"/>
              <w:right w:val="nil"/>
            </w:tcBorders>
          </w:tcPr>
          <w:p w14:paraId="50216FC9" w14:textId="77777777" w:rsidR="005705A1" w:rsidRDefault="005705A1" w:rsidP="00150FFC">
            <w:pPr>
              <w:pStyle w:val="TableParagraph"/>
              <w:spacing w:before="106"/>
              <w:ind w:left="230"/>
              <w:rPr>
                <w:rFonts w:ascii="Times New Roman" w:eastAsia="Times New Roman" w:hAnsi="Times New Roman" w:cs="Times New Roman"/>
                <w:sz w:val="20"/>
                <w:szCs w:val="20"/>
              </w:rPr>
            </w:pPr>
            <w:r>
              <w:rPr>
                <w:rFonts w:ascii="Times New Roman"/>
                <w:spacing w:val="-1"/>
                <w:sz w:val="20"/>
              </w:rPr>
              <w:t>(5)</w:t>
            </w:r>
          </w:p>
        </w:tc>
        <w:tc>
          <w:tcPr>
            <w:tcW w:w="291" w:type="dxa"/>
            <w:tcBorders>
              <w:top w:val="nil"/>
              <w:left w:val="nil"/>
              <w:bottom w:val="nil"/>
              <w:right w:val="nil"/>
            </w:tcBorders>
          </w:tcPr>
          <w:p w14:paraId="2DCA5A05" w14:textId="77777777" w:rsidR="005705A1" w:rsidRDefault="005705A1" w:rsidP="00150FFC">
            <w:pPr>
              <w:pStyle w:val="TableParagraph"/>
              <w:spacing w:before="98"/>
              <w:ind w:left="163"/>
              <w:rPr>
                <w:rFonts w:ascii="Arial" w:eastAsia="Arial" w:hAnsi="Arial" w:cs="Arial"/>
                <w:sz w:val="24"/>
                <w:szCs w:val="24"/>
              </w:rPr>
            </w:pPr>
            <w:r w:rsidRPr="0031191F">
              <w:rPr>
                <w:rFonts w:ascii="Arial"/>
                <w:w w:val="125"/>
                <w:sz w:val="32"/>
              </w:rPr>
              <w:sym w:font="Wingdings 2" w:char="F030"/>
            </w:r>
          </w:p>
        </w:tc>
        <w:tc>
          <w:tcPr>
            <w:tcW w:w="7823" w:type="dxa"/>
            <w:gridSpan w:val="2"/>
            <w:tcBorders>
              <w:top w:val="nil"/>
              <w:left w:val="nil"/>
              <w:bottom w:val="nil"/>
              <w:right w:val="nil"/>
            </w:tcBorders>
          </w:tcPr>
          <w:p w14:paraId="46EC5027" w14:textId="77777777" w:rsidR="005705A1" w:rsidRDefault="005705A1" w:rsidP="00150FFC">
            <w:pPr>
              <w:pStyle w:val="TableParagraph"/>
              <w:spacing w:before="113" w:line="230" w:lineRule="auto"/>
              <w:ind w:left="135" w:right="233" w:hanging="1"/>
              <w:jc w:val="both"/>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Statements</w:t>
            </w:r>
            <w:r>
              <w:rPr>
                <w:rFonts w:ascii="Times New Roman" w:eastAsia="Times New Roman" w:hAnsi="Times New Roman" w:cs="Times New Roman"/>
                <w:spacing w:val="17"/>
                <w:sz w:val="20"/>
                <w:szCs w:val="20"/>
              </w:rPr>
              <w:t xml:space="preserve"> </w:t>
            </w:r>
            <w:r>
              <w:rPr>
                <w:rFonts w:ascii="Times New Roman" w:eastAsia="Times New Roman" w:hAnsi="Times New Roman" w:cs="Times New Roman"/>
                <w:sz w:val="20"/>
                <w:szCs w:val="20"/>
              </w:rPr>
              <w:t>such</w:t>
            </w:r>
            <w:r>
              <w:rPr>
                <w:rFonts w:ascii="Times New Roman" w:eastAsia="Times New Roman" w:hAnsi="Times New Roman" w:cs="Times New Roman"/>
                <w:spacing w:val="18"/>
                <w:sz w:val="20"/>
                <w:szCs w:val="20"/>
              </w:rPr>
              <w:t xml:space="preserve"> </w:t>
            </w:r>
            <w:r>
              <w:rPr>
                <w:rFonts w:ascii="Times New Roman" w:eastAsia="Times New Roman" w:hAnsi="Times New Roman" w:cs="Times New Roman"/>
                <w:sz w:val="20"/>
                <w:szCs w:val="20"/>
              </w:rPr>
              <w:t>as</w:t>
            </w:r>
            <w:r>
              <w:rPr>
                <w:rFonts w:ascii="Times New Roman" w:eastAsia="Times New Roman" w:hAnsi="Times New Roman" w:cs="Times New Roman"/>
                <w:spacing w:val="18"/>
                <w:sz w:val="20"/>
                <w:szCs w:val="20"/>
              </w:rPr>
              <w:t xml:space="preserve"> </w:t>
            </w:r>
            <w:r>
              <w:rPr>
                <w:rFonts w:ascii="Times New Roman" w:eastAsia="Times New Roman" w:hAnsi="Times New Roman" w:cs="Times New Roman"/>
                <w:sz w:val="20"/>
                <w:szCs w:val="20"/>
              </w:rPr>
              <w:t>“the</w:t>
            </w:r>
            <w:r>
              <w:rPr>
                <w:rFonts w:ascii="Times New Roman" w:eastAsia="Times New Roman" w:hAnsi="Times New Roman" w:cs="Times New Roman"/>
                <w:spacing w:val="18"/>
                <w:sz w:val="20"/>
                <w:szCs w:val="20"/>
              </w:rPr>
              <w:t xml:space="preserve"> </w:t>
            </w:r>
            <w:r>
              <w:rPr>
                <w:rFonts w:ascii="Times New Roman" w:eastAsia="Times New Roman" w:hAnsi="Times New Roman" w:cs="Times New Roman"/>
                <w:spacing w:val="-1"/>
                <w:sz w:val="20"/>
                <w:szCs w:val="20"/>
              </w:rPr>
              <w:t>length</w:t>
            </w:r>
            <w:r>
              <w:rPr>
                <w:rFonts w:ascii="Times New Roman" w:eastAsia="Times New Roman" w:hAnsi="Times New Roman" w:cs="Times New Roman"/>
                <w:spacing w:val="17"/>
                <w:sz w:val="20"/>
                <w:szCs w:val="20"/>
              </w:rPr>
              <w:t xml:space="preserve"> </w:t>
            </w:r>
            <w:r>
              <w:rPr>
                <w:rFonts w:ascii="Times New Roman" w:eastAsia="Times New Roman" w:hAnsi="Times New Roman" w:cs="Times New Roman"/>
                <w:i/>
                <w:spacing w:val="-1"/>
                <w:sz w:val="20"/>
                <w:szCs w:val="20"/>
              </w:rPr>
              <w:t>l</w:t>
            </w:r>
            <w:r>
              <w:rPr>
                <w:rFonts w:ascii="Times New Roman" w:eastAsia="Times New Roman" w:hAnsi="Times New Roman" w:cs="Times New Roman"/>
                <w:spacing w:val="-1"/>
                <w:position w:val="-2"/>
                <w:sz w:val="13"/>
                <w:szCs w:val="13"/>
              </w:rPr>
              <w:t>1</w:t>
            </w:r>
            <w:r>
              <w:rPr>
                <w:rFonts w:ascii="Times New Roman" w:eastAsia="Times New Roman" w:hAnsi="Times New Roman" w:cs="Times New Roman"/>
                <w:spacing w:val="17"/>
                <w:position w:val="-2"/>
                <w:sz w:val="13"/>
                <w:szCs w:val="13"/>
              </w:rPr>
              <w:t xml:space="preserve"> </w:t>
            </w:r>
            <w:r>
              <w:rPr>
                <w:rFonts w:ascii="Times New Roman" w:eastAsia="Times New Roman" w:hAnsi="Times New Roman" w:cs="Times New Roman"/>
                <w:spacing w:val="-1"/>
                <w:sz w:val="20"/>
                <w:szCs w:val="20"/>
              </w:rPr>
              <w:t>exceeds</w:t>
            </w:r>
            <w:r>
              <w:rPr>
                <w:rFonts w:ascii="Times New Roman" w:eastAsia="Times New Roman" w:hAnsi="Times New Roman" w:cs="Times New Roman"/>
                <w:spacing w:val="18"/>
                <w:sz w:val="20"/>
                <w:szCs w:val="20"/>
              </w:rPr>
              <w:t xml:space="preserve"> </w:t>
            </w:r>
            <w:r>
              <w:rPr>
                <w:rFonts w:ascii="Times New Roman" w:eastAsia="Times New Roman" w:hAnsi="Times New Roman" w:cs="Times New Roman"/>
                <w:sz w:val="20"/>
                <w:szCs w:val="20"/>
              </w:rPr>
              <w:t>the</w:t>
            </w:r>
            <w:r>
              <w:rPr>
                <w:rFonts w:ascii="Times New Roman" w:eastAsia="Times New Roman" w:hAnsi="Times New Roman" w:cs="Times New Roman"/>
                <w:spacing w:val="17"/>
                <w:sz w:val="20"/>
                <w:szCs w:val="20"/>
              </w:rPr>
              <w:t xml:space="preserve"> </w:t>
            </w:r>
            <w:r>
              <w:rPr>
                <w:rFonts w:ascii="Times New Roman" w:eastAsia="Times New Roman" w:hAnsi="Times New Roman" w:cs="Times New Roman"/>
                <w:sz w:val="20"/>
                <w:szCs w:val="20"/>
              </w:rPr>
              <w:t>length</w:t>
            </w:r>
            <w:r>
              <w:rPr>
                <w:rFonts w:ascii="Times New Roman" w:eastAsia="Times New Roman" w:hAnsi="Times New Roman" w:cs="Times New Roman"/>
                <w:spacing w:val="17"/>
                <w:sz w:val="20"/>
                <w:szCs w:val="20"/>
              </w:rPr>
              <w:t xml:space="preserve"> </w:t>
            </w:r>
            <w:r>
              <w:rPr>
                <w:rFonts w:ascii="Times New Roman" w:eastAsia="Times New Roman" w:hAnsi="Times New Roman" w:cs="Times New Roman"/>
                <w:i/>
                <w:spacing w:val="-1"/>
                <w:sz w:val="20"/>
                <w:szCs w:val="20"/>
              </w:rPr>
              <w:t>l</w:t>
            </w:r>
            <w:r>
              <w:rPr>
                <w:rFonts w:ascii="Times New Roman" w:eastAsia="Times New Roman" w:hAnsi="Times New Roman" w:cs="Times New Roman"/>
                <w:spacing w:val="-1"/>
                <w:position w:val="-2"/>
                <w:sz w:val="13"/>
                <w:szCs w:val="13"/>
              </w:rPr>
              <w:t>2</w:t>
            </w:r>
            <w:r>
              <w:rPr>
                <w:rFonts w:ascii="Times New Roman" w:eastAsia="Times New Roman" w:hAnsi="Times New Roman" w:cs="Times New Roman"/>
                <w:spacing w:val="17"/>
                <w:position w:val="-2"/>
                <w:sz w:val="13"/>
                <w:szCs w:val="13"/>
              </w:rPr>
              <w:t xml:space="preserve"> </w:t>
            </w:r>
            <w:r>
              <w:rPr>
                <w:rFonts w:ascii="Times New Roman" w:eastAsia="Times New Roman" w:hAnsi="Times New Roman" w:cs="Times New Roman"/>
                <w:sz w:val="20"/>
                <w:szCs w:val="20"/>
              </w:rPr>
              <w:t>by</w:t>
            </w:r>
            <w:r>
              <w:rPr>
                <w:rFonts w:ascii="Times New Roman" w:eastAsia="Times New Roman" w:hAnsi="Times New Roman" w:cs="Times New Roman"/>
                <w:spacing w:val="16"/>
                <w:sz w:val="20"/>
                <w:szCs w:val="20"/>
              </w:rPr>
              <w:t xml:space="preserve"> </w:t>
            </w:r>
            <w:r>
              <w:rPr>
                <w:rFonts w:ascii="Times New Roman" w:eastAsia="Times New Roman" w:hAnsi="Times New Roman" w:cs="Times New Roman"/>
                <w:spacing w:val="-1"/>
                <w:sz w:val="20"/>
                <w:szCs w:val="20"/>
              </w:rPr>
              <w:t>0.2</w:t>
            </w:r>
            <w:r>
              <w:rPr>
                <w:rFonts w:ascii="Times New Roman" w:eastAsia="Times New Roman" w:hAnsi="Times New Roman" w:cs="Times New Roman"/>
                <w:spacing w:val="18"/>
                <w:sz w:val="20"/>
                <w:szCs w:val="20"/>
              </w:rPr>
              <w:t xml:space="preserve"> </w:t>
            </w:r>
            <w:r>
              <w:rPr>
                <w:rFonts w:ascii="Times New Roman" w:eastAsia="Times New Roman" w:hAnsi="Times New Roman" w:cs="Times New Roman"/>
                <w:sz w:val="20"/>
                <w:szCs w:val="20"/>
              </w:rPr>
              <w:t>%”</w:t>
            </w:r>
            <w:r>
              <w:rPr>
                <w:rFonts w:ascii="Times New Roman" w:eastAsia="Times New Roman" w:hAnsi="Times New Roman" w:cs="Times New Roman"/>
                <w:spacing w:val="18"/>
                <w:sz w:val="20"/>
                <w:szCs w:val="20"/>
              </w:rPr>
              <w:t xml:space="preserve"> </w:t>
            </w:r>
            <w:r>
              <w:rPr>
                <w:rFonts w:ascii="Times New Roman" w:eastAsia="Times New Roman" w:hAnsi="Times New Roman" w:cs="Times New Roman"/>
                <w:sz w:val="20"/>
                <w:szCs w:val="20"/>
              </w:rPr>
              <w:t>are</w:t>
            </w:r>
            <w:r>
              <w:rPr>
                <w:rFonts w:ascii="Times New Roman" w:eastAsia="Times New Roman" w:hAnsi="Times New Roman" w:cs="Times New Roman"/>
                <w:spacing w:val="18"/>
                <w:sz w:val="20"/>
                <w:szCs w:val="20"/>
              </w:rPr>
              <w:t xml:space="preserve"> </w:t>
            </w:r>
            <w:r>
              <w:rPr>
                <w:rFonts w:ascii="Times New Roman" w:eastAsia="Times New Roman" w:hAnsi="Times New Roman" w:cs="Times New Roman"/>
                <w:spacing w:val="-1"/>
                <w:sz w:val="20"/>
                <w:szCs w:val="20"/>
              </w:rPr>
              <w:t>avoided</w:t>
            </w:r>
            <w:r>
              <w:rPr>
                <w:rFonts w:ascii="Times New Roman" w:eastAsia="Times New Roman" w:hAnsi="Times New Roman" w:cs="Times New Roman"/>
                <w:spacing w:val="17"/>
                <w:sz w:val="20"/>
                <w:szCs w:val="20"/>
              </w:rPr>
              <w:t xml:space="preserve"> </w:t>
            </w:r>
            <w:r>
              <w:rPr>
                <w:rFonts w:ascii="Times New Roman" w:eastAsia="Times New Roman" w:hAnsi="Times New Roman" w:cs="Times New Roman"/>
                <w:spacing w:val="-1"/>
                <w:sz w:val="20"/>
                <w:szCs w:val="20"/>
              </w:rPr>
              <w:t>because</w:t>
            </w:r>
            <w:r>
              <w:rPr>
                <w:rFonts w:ascii="Times New Roman" w:eastAsia="Times New Roman" w:hAnsi="Times New Roman" w:cs="Times New Roman"/>
                <w:spacing w:val="17"/>
                <w:sz w:val="20"/>
                <w:szCs w:val="20"/>
              </w:rPr>
              <w:t xml:space="preserve"> </w:t>
            </w:r>
            <w:r>
              <w:rPr>
                <w:rFonts w:ascii="Times New Roman" w:eastAsia="Times New Roman" w:hAnsi="Times New Roman" w:cs="Times New Roman"/>
                <w:spacing w:val="-1"/>
                <w:sz w:val="20"/>
                <w:szCs w:val="20"/>
              </w:rPr>
              <w:t>it</w:t>
            </w:r>
            <w:r>
              <w:rPr>
                <w:rFonts w:ascii="Times New Roman" w:eastAsia="Times New Roman" w:hAnsi="Times New Roman" w:cs="Times New Roman"/>
                <w:spacing w:val="17"/>
                <w:sz w:val="20"/>
                <w:szCs w:val="20"/>
              </w:rPr>
              <w:t xml:space="preserve"> </w:t>
            </w:r>
            <w:r>
              <w:rPr>
                <w:rFonts w:ascii="Times New Roman" w:eastAsia="Times New Roman" w:hAnsi="Times New Roman" w:cs="Times New Roman"/>
                <w:sz w:val="20"/>
                <w:szCs w:val="20"/>
              </w:rPr>
              <w:t>is</w:t>
            </w:r>
            <w:r>
              <w:rPr>
                <w:rFonts w:ascii="Times New Roman" w:eastAsia="Times New Roman" w:hAnsi="Times New Roman" w:cs="Times New Roman"/>
                <w:spacing w:val="61"/>
                <w:sz w:val="20"/>
                <w:szCs w:val="20"/>
              </w:rPr>
              <w:t xml:space="preserve"> </w:t>
            </w:r>
            <w:r>
              <w:rPr>
                <w:rFonts w:ascii="Times New Roman" w:eastAsia="Times New Roman" w:hAnsi="Times New Roman" w:cs="Times New Roman"/>
                <w:sz w:val="20"/>
                <w:szCs w:val="20"/>
              </w:rPr>
              <w:t>recognized</w:t>
            </w:r>
            <w:r>
              <w:rPr>
                <w:rFonts w:ascii="Times New Roman" w:eastAsia="Times New Roman" w:hAnsi="Times New Roman" w:cs="Times New Roman"/>
                <w:spacing w:val="29"/>
                <w:sz w:val="20"/>
                <w:szCs w:val="20"/>
              </w:rPr>
              <w:t xml:space="preserve"> </w:t>
            </w:r>
            <w:r>
              <w:rPr>
                <w:rFonts w:ascii="Times New Roman" w:eastAsia="Times New Roman" w:hAnsi="Times New Roman" w:cs="Times New Roman"/>
                <w:spacing w:val="-1"/>
                <w:sz w:val="20"/>
                <w:szCs w:val="20"/>
              </w:rPr>
              <w:t>that</w:t>
            </w:r>
            <w:r>
              <w:rPr>
                <w:rFonts w:ascii="Times New Roman" w:eastAsia="Times New Roman" w:hAnsi="Times New Roman" w:cs="Times New Roman"/>
                <w:spacing w:val="28"/>
                <w:sz w:val="20"/>
                <w:szCs w:val="20"/>
              </w:rPr>
              <w:t xml:space="preserve"> </w:t>
            </w:r>
            <w:r>
              <w:rPr>
                <w:rFonts w:ascii="Times New Roman" w:eastAsia="Times New Roman" w:hAnsi="Times New Roman" w:cs="Times New Roman"/>
                <w:sz w:val="20"/>
                <w:szCs w:val="20"/>
              </w:rPr>
              <w:t>the</w:t>
            </w:r>
            <w:r>
              <w:rPr>
                <w:rFonts w:ascii="Times New Roman" w:eastAsia="Times New Roman" w:hAnsi="Times New Roman" w:cs="Times New Roman"/>
                <w:spacing w:val="29"/>
                <w:sz w:val="20"/>
                <w:szCs w:val="20"/>
              </w:rPr>
              <w:t xml:space="preserve"> </w:t>
            </w:r>
            <w:r>
              <w:rPr>
                <w:rFonts w:ascii="Times New Roman" w:eastAsia="Times New Roman" w:hAnsi="Times New Roman" w:cs="Times New Roman"/>
                <w:spacing w:val="-1"/>
                <w:sz w:val="20"/>
                <w:szCs w:val="20"/>
              </w:rPr>
              <w:t>symbol</w:t>
            </w:r>
            <w:r>
              <w:rPr>
                <w:rFonts w:ascii="Times New Roman" w:eastAsia="Times New Roman" w:hAnsi="Times New Roman" w:cs="Times New Roman"/>
                <w:spacing w:val="30"/>
                <w:sz w:val="20"/>
                <w:szCs w:val="20"/>
              </w:rPr>
              <w:t xml:space="preserve"> </w:t>
            </w:r>
            <w:r>
              <w:rPr>
                <w:rFonts w:ascii="Times New Roman" w:eastAsia="Times New Roman" w:hAnsi="Times New Roman" w:cs="Times New Roman"/>
                <w:sz w:val="20"/>
                <w:szCs w:val="20"/>
              </w:rPr>
              <w:t>%</w:t>
            </w:r>
            <w:r>
              <w:rPr>
                <w:rFonts w:ascii="Times New Roman" w:eastAsia="Times New Roman" w:hAnsi="Times New Roman" w:cs="Times New Roman"/>
                <w:spacing w:val="29"/>
                <w:sz w:val="20"/>
                <w:szCs w:val="20"/>
              </w:rPr>
              <w:t xml:space="preserve"> </w:t>
            </w:r>
            <w:proofErr w:type="gramStart"/>
            <w:r>
              <w:rPr>
                <w:rFonts w:ascii="Times New Roman" w:eastAsia="Times New Roman" w:hAnsi="Times New Roman" w:cs="Times New Roman"/>
                <w:spacing w:val="-1"/>
                <w:sz w:val="20"/>
                <w:szCs w:val="20"/>
              </w:rPr>
              <w:t>represents</w:t>
            </w:r>
            <w:r>
              <w:rPr>
                <w:rFonts w:ascii="Times New Roman" w:eastAsia="Times New Roman" w:hAnsi="Times New Roman" w:cs="Times New Roman"/>
                <w:spacing w:val="29"/>
                <w:sz w:val="20"/>
                <w:szCs w:val="20"/>
              </w:rPr>
              <w:t xml:space="preserve"> </w:t>
            </w:r>
            <w:r>
              <w:rPr>
                <w:rFonts w:ascii="Times New Roman" w:eastAsia="Times New Roman" w:hAnsi="Times New Roman" w:cs="Times New Roman"/>
                <w:spacing w:val="-1"/>
                <w:sz w:val="20"/>
                <w:szCs w:val="20"/>
              </w:rPr>
              <w:t>simply</w:t>
            </w:r>
            <w:proofErr w:type="gramEnd"/>
            <w:r>
              <w:rPr>
                <w:rFonts w:ascii="Times New Roman" w:eastAsia="Times New Roman" w:hAnsi="Times New Roman" w:cs="Times New Roman"/>
                <w:spacing w:val="29"/>
                <w:sz w:val="20"/>
                <w:szCs w:val="20"/>
              </w:rPr>
              <w:t xml:space="preserve"> </w:t>
            </w:r>
            <w:r>
              <w:rPr>
                <w:rFonts w:ascii="Times New Roman" w:eastAsia="Times New Roman" w:hAnsi="Times New Roman" w:cs="Times New Roman"/>
                <w:spacing w:val="-1"/>
                <w:sz w:val="20"/>
                <w:szCs w:val="20"/>
              </w:rPr>
              <w:t>the</w:t>
            </w:r>
            <w:r>
              <w:rPr>
                <w:rFonts w:ascii="Times New Roman" w:eastAsia="Times New Roman" w:hAnsi="Times New Roman" w:cs="Times New Roman"/>
                <w:spacing w:val="29"/>
                <w:sz w:val="20"/>
                <w:szCs w:val="20"/>
              </w:rPr>
              <w:t xml:space="preserve"> </w:t>
            </w:r>
            <w:r>
              <w:rPr>
                <w:rFonts w:ascii="Times New Roman" w:eastAsia="Times New Roman" w:hAnsi="Times New Roman" w:cs="Times New Roman"/>
                <w:spacing w:val="-1"/>
                <w:sz w:val="20"/>
                <w:szCs w:val="20"/>
              </w:rPr>
              <w:t>number</w:t>
            </w:r>
            <w:r>
              <w:rPr>
                <w:rFonts w:ascii="Times New Roman" w:eastAsia="Times New Roman" w:hAnsi="Times New Roman" w:cs="Times New Roman"/>
                <w:spacing w:val="29"/>
                <w:sz w:val="20"/>
                <w:szCs w:val="20"/>
              </w:rPr>
              <w:t xml:space="preserve"> </w:t>
            </w:r>
            <w:r>
              <w:rPr>
                <w:rFonts w:ascii="Times New Roman" w:eastAsia="Times New Roman" w:hAnsi="Times New Roman" w:cs="Times New Roman"/>
                <w:spacing w:val="-1"/>
                <w:sz w:val="20"/>
                <w:szCs w:val="20"/>
              </w:rPr>
              <w:t>0.01.</w:t>
            </w:r>
            <w:r>
              <w:rPr>
                <w:rFonts w:ascii="Times New Roman" w:eastAsia="Times New Roman" w:hAnsi="Times New Roman" w:cs="Times New Roman"/>
                <w:spacing w:val="29"/>
                <w:sz w:val="20"/>
                <w:szCs w:val="20"/>
              </w:rPr>
              <w:t xml:space="preserve"> </w:t>
            </w:r>
            <w:r>
              <w:rPr>
                <w:rFonts w:ascii="Times New Roman" w:eastAsia="Times New Roman" w:hAnsi="Times New Roman" w:cs="Times New Roman"/>
                <w:spacing w:val="-1"/>
                <w:sz w:val="20"/>
                <w:szCs w:val="20"/>
              </w:rPr>
              <w:t>Instead,</w:t>
            </w:r>
            <w:r>
              <w:rPr>
                <w:rFonts w:ascii="Times New Roman" w:eastAsia="Times New Roman" w:hAnsi="Times New Roman" w:cs="Times New Roman"/>
                <w:spacing w:val="29"/>
                <w:sz w:val="20"/>
                <w:szCs w:val="20"/>
              </w:rPr>
              <w:t xml:space="preserve"> </w:t>
            </w:r>
            <w:r>
              <w:rPr>
                <w:rFonts w:ascii="Times New Roman" w:eastAsia="Times New Roman" w:hAnsi="Times New Roman" w:cs="Times New Roman"/>
                <w:spacing w:val="-1"/>
                <w:sz w:val="20"/>
                <w:szCs w:val="20"/>
              </w:rPr>
              <w:t>forms</w:t>
            </w:r>
            <w:r>
              <w:rPr>
                <w:rFonts w:ascii="Times New Roman" w:eastAsia="Times New Roman" w:hAnsi="Times New Roman" w:cs="Times New Roman"/>
                <w:spacing w:val="29"/>
                <w:sz w:val="20"/>
                <w:szCs w:val="20"/>
              </w:rPr>
              <w:t xml:space="preserve"> </w:t>
            </w:r>
            <w:r>
              <w:rPr>
                <w:rFonts w:ascii="Times New Roman" w:eastAsia="Times New Roman" w:hAnsi="Times New Roman" w:cs="Times New Roman"/>
                <w:sz w:val="20"/>
                <w:szCs w:val="20"/>
              </w:rPr>
              <w:t>such</w:t>
            </w:r>
            <w:r>
              <w:rPr>
                <w:rFonts w:ascii="Times New Roman" w:eastAsia="Times New Roman" w:hAnsi="Times New Roman" w:cs="Times New Roman"/>
                <w:spacing w:val="29"/>
                <w:sz w:val="20"/>
                <w:szCs w:val="20"/>
              </w:rPr>
              <w:t xml:space="preserve"> </w:t>
            </w:r>
            <w:r>
              <w:rPr>
                <w:rFonts w:ascii="Times New Roman" w:eastAsia="Times New Roman" w:hAnsi="Times New Roman" w:cs="Times New Roman"/>
                <w:sz w:val="20"/>
                <w:szCs w:val="20"/>
              </w:rPr>
              <w:t>as</w:t>
            </w:r>
            <w:r>
              <w:rPr>
                <w:rFonts w:ascii="Times New Roman" w:eastAsia="Times New Roman" w:hAnsi="Times New Roman" w:cs="Times New Roman"/>
                <w:spacing w:val="51"/>
                <w:sz w:val="20"/>
                <w:szCs w:val="20"/>
              </w:rPr>
              <w:t xml:space="preserve"> </w:t>
            </w:r>
            <w:r>
              <w:rPr>
                <w:rFonts w:ascii="Times New Roman" w:eastAsia="Times New Roman" w:hAnsi="Times New Roman" w:cs="Times New Roman"/>
                <w:b/>
                <w:bCs/>
                <w:spacing w:val="-1"/>
                <w:sz w:val="20"/>
                <w:szCs w:val="20"/>
              </w:rPr>
              <w:t>“</w:t>
            </w:r>
            <w:r>
              <w:rPr>
                <w:rFonts w:ascii="Times New Roman" w:eastAsia="Times New Roman" w:hAnsi="Times New Roman" w:cs="Times New Roman"/>
                <w:i/>
                <w:spacing w:val="-1"/>
                <w:sz w:val="20"/>
                <w:szCs w:val="20"/>
              </w:rPr>
              <w:t>l</w:t>
            </w:r>
            <w:r>
              <w:rPr>
                <w:rFonts w:ascii="Times New Roman" w:eastAsia="Times New Roman" w:hAnsi="Times New Roman" w:cs="Times New Roman"/>
                <w:spacing w:val="-1"/>
                <w:position w:val="-2"/>
                <w:sz w:val="13"/>
                <w:szCs w:val="13"/>
              </w:rPr>
              <w:t xml:space="preserve">1 </w:t>
            </w:r>
            <w:r>
              <w:rPr>
                <w:rFonts w:ascii="Times New Roman" w:eastAsia="Times New Roman" w:hAnsi="Times New Roman" w:cs="Times New Roman"/>
                <w:sz w:val="20"/>
                <w:szCs w:val="20"/>
              </w:rPr>
              <w:t xml:space="preserve">= </w:t>
            </w:r>
            <w:r>
              <w:rPr>
                <w:rFonts w:ascii="Times New Roman" w:eastAsia="Times New Roman" w:hAnsi="Times New Roman" w:cs="Times New Roman"/>
                <w:spacing w:val="6"/>
                <w:sz w:val="20"/>
                <w:szCs w:val="20"/>
              </w:rPr>
              <w:t xml:space="preserve"> </w:t>
            </w:r>
            <w:r>
              <w:rPr>
                <w:rFonts w:ascii="Times New Roman" w:eastAsia="Times New Roman" w:hAnsi="Times New Roman" w:cs="Times New Roman"/>
                <w:i/>
                <w:spacing w:val="-1"/>
                <w:sz w:val="20"/>
                <w:szCs w:val="20"/>
              </w:rPr>
              <w:t>l</w:t>
            </w:r>
            <w:r>
              <w:rPr>
                <w:rFonts w:ascii="Times New Roman" w:eastAsia="Times New Roman" w:hAnsi="Times New Roman" w:cs="Times New Roman"/>
                <w:spacing w:val="-1"/>
                <w:position w:val="-2"/>
                <w:sz w:val="13"/>
                <w:szCs w:val="13"/>
              </w:rPr>
              <w:t>2</w:t>
            </w:r>
            <w:r>
              <w:rPr>
                <w:rFonts w:ascii="Times New Roman" w:eastAsia="Times New Roman" w:hAnsi="Times New Roman" w:cs="Times New Roman"/>
                <w:position w:val="-2"/>
                <w:sz w:val="13"/>
                <w:szCs w:val="13"/>
              </w:rPr>
              <w:t xml:space="preserve"> </w:t>
            </w:r>
            <w:r>
              <w:rPr>
                <w:rFonts w:ascii="Times New Roman" w:eastAsia="Times New Roman" w:hAnsi="Times New Roman" w:cs="Times New Roman"/>
                <w:spacing w:val="10"/>
                <w:position w:val="-2"/>
                <w:sz w:val="13"/>
                <w:szCs w:val="13"/>
              </w:rPr>
              <w:t xml:space="preserve"> </w:t>
            </w:r>
            <w:r>
              <w:rPr>
                <w:rFonts w:ascii="Times New Roman" w:eastAsia="Times New Roman" w:hAnsi="Times New Roman" w:cs="Times New Roman"/>
                <w:sz w:val="20"/>
                <w:szCs w:val="20"/>
              </w:rPr>
              <w:t xml:space="preserve">(1 </w:t>
            </w:r>
            <w:r>
              <w:rPr>
                <w:rFonts w:ascii="Times New Roman" w:eastAsia="Times New Roman" w:hAnsi="Times New Roman" w:cs="Times New Roman"/>
                <w:spacing w:val="8"/>
                <w:sz w:val="20"/>
                <w:szCs w:val="20"/>
              </w:rPr>
              <w:t xml:space="preserve"> </w:t>
            </w:r>
            <w:r>
              <w:rPr>
                <w:rFonts w:ascii="Times New Roman" w:eastAsia="Times New Roman" w:hAnsi="Times New Roman" w:cs="Times New Roman"/>
                <w:sz w:val="20"/>
                <w:szCs w:val="20"/>
              </w:rPr>
              <w:t xml:space="preserve">+ </w:t>
            </w:r>
            <w:r>
              <w:rPr>
                <w:rFonts w:ascii="Times New Roman" w:eastAsia="Times New Roman" w:hAnsi="Times New Roman" w:cs="Times New Roman"/>
                <w:spacing w:val="9"/>
                <w:sz w:val="20"/>
                <w:szCs w:val="20"/>
              </w:rPr>
              <w:t xml:space="preserve"> </w:t>
            </w:r>
            <w:r>
              <w:rPr>
                <w:rFonts w:ascii="Times New Roman" w:eastAsia="Times New Roman" w:hAnsi="Times New Roman" w:cs="Times New Roman"/>
                <w:spacing w:val="-1"/>
                <w:sz w:val="20"/>
                <w:szCs w:val="20"/>
              </w:rPr>
              <w:t>0.2</w:t>
            </w:r>
            <w:r>
              <w:rPr>
                <w:rFonts w:ascii="Times New Roman" w:eastAsia="Times New Roman" w:hAnsi="Times New Roman" w:cs="Times New Roman"/>
                <w:sz w:val="20"/>
                <w:szCs w:val="20"/>
              </w:rPr>
              <w:t xml:space="preserve"> </w:t>
            </w:r>
            <w:r>
              <w:rPr>
                <w:rFonts w:ascii="Times New Roman" w:eastAsia="Times New Roman" w:hAnsi="Times New Roman" w:cs="Times New Roman"/>
                <w:spacing w:val="8"/>
                <w:sz w:val="20"/>
                <w:szCs w:val="20"/>
              </w:rPr>
              <w:t xml:space="preserve"> </w:t>
            </w:r>
            <w:r>
              <w:rPr>
                <w:rFonts w:ascii="Times New Roman" w:eastAsia="Times New Roman" w:hAnsi="Times New Roman" w:cs="Times New Roman"/>
                <w:sz w:val="20"/>
                <w:szCs w:val="20"/>
              </w:rPr>
              <w:t xml:space="preserve">%)” </w:t>
            </w:r>
            <w:r>
              <w:rPr>
                <w:rFonts w:ascii="Times New Roman" w:eastAsia="Times New Roman" w:hAnsi="Times New Roman" w:cs="Times New Roman"/>
                <w:spacing w:val="8"/>
                <w:sz w:val="20"/>
                <w:szCs w:val="20"/>
              </w:rPr>
              <w:t xml:space="preserve"> </w:t>
            </w:r>
            <w:r>
              <w:rPr>
                <w:rFonts w:ascii="Times New Roman" w:eastAsia="Times New Roman" w:hAnsi="Times New Roman" w:cs="Times New Roman"/>
                <w:spacing w:val="-1"/>
                <w:sz w:val="20"/>
                <w:szCs w:val="20"/>
              </w:rPr>
              <w:t>or</w:t>
            </w:r>
            <w:r>
              <w:rPr>
                <w:rFonts w:ascii="Times New Roman" w:eastAsia="Times New Roman" w:hAnsi="Times New Roman" w:cs="Times New Roman"/>
                <w:sz w:val="20"/>
                <w:szCs w:val="20"/>
              </w:rPr>
              <w:t xml:space="preserve"> </w:t>
            </w:r>
            <w:r>
              <w:rPr>
                <w:rFonts w:ascii="Times New Roman" w:eastAsia="Times New Roman" w:hAnsi="Times New Roman" w:cs="Times New Roman"/>
                <w:spacing w:val="8"/>
                <w:sz w:val="20"/>
                <w:szCs w:val="20"/>
              </w:rPr>
              <w:t xml:space="preserve"> </w:t>
            </w:r>
            <w:r>
              <w:rPr>
                <w:rFonts w:ascii="Times New Roman" w:eastAsia="Times New Roman" w:hAnsi="Times New Roman" w:cs="Times New Roman"/>
                <w:spacing w:val="-1"/>
                <w:sz w:val="20"/>
                <w:szCs w:val="20"/>
              </w:rPr>
              <w:t>“</w:t>
            </w:r>
            <w:r>
              <w:rPr>
                <w:rFonts w:ascii="Times New Roman" w:eastAsia="Times New Roman" w:hAnsi="Times New Roman" w:cs="Times New Roman"/>
                <w:i/>
                <w:spacing w:val="-1"/>
                <w:sz w:val="20"/>
                <w:szCs w:val="20"/>
              </w:rPr>
              <w:t>Δ</w:t>
            </w:r>
            <w:r>
              <w:rPr>
                <w:rFonts w:ascii="Times New Roman" w:eastAsia="Times New Roman" w:hAnsi="Times New Roman" w:cs="Times New Roman"/>
                <w:i/>
                <w:sz w:val="20"/>
                <w:szCs w:val="20"/>
              </w:rPr>
              <w:t xml:space="preserve"> </w:t>
            </w:r>
            <w:r>
              <w:rPr>
                <w:rFonts w:ascii="Times New Roman" w:eastAsia="Times New Roman" w:hAnsi="Times New Roman" w:cs="Times New Roman"/>
                <w:i/>
                <w:spacing w:val="8"/>
                <w:sz w:val="20"/>
                <w:szCs w:val="20"/>
              </w:rPr>
              <w:t xml:space="preserve"> </w:t>
            </w:r>
            <w:r>
              <w:rPr>
                <w:rFonts w:ascii="Times New Roman" w:eastAsia="Times New Roman" w:hAnsi="Times New Roman" w:cs="Times New Roman"/>
                <w:sz w:val="20"/>
                <w:szCs w:val="20"/>
              </w:rPr>
              <w:t xml:space="preserve">= </w:t>
            </w:r>
            <w:r>
              <w:rPr>
                <w:rFonts w:ascii="Times New Roman" w:eastAsia="Times New Roman" w:hAnsi="Times New Roman" w:cs="Times New Roman"/>
                <w:spacing w:val="8"/>
                <w:sz w:val="20"/>
                <w:szCs w:val="20"/>
              </w:rPr>
              <w:t xml:space="preserve"> </w:t>
            </w:r>
            <w:r>
              <w:rPr>
                <w:rFonts w:ascii="Times New Roman" w:eastAsia="Times New Roman" w:hAnsi="Times New Roman" w:cs="Times New Roman"/>
                <w:sz w:val="20"/>
                <w:szCs w:val="20"/>
              </w:rPr>
              <w:t xml:space="preserve">0.2 </w:t>
            </w:r>
            <w:r>
              <w:rPr>
                <w:rFonts w:ascii="Times New Roman" w:eastAsia="Times New Roman" w:hAnsi="Times New Roman" w:cs="Times New Roman"/>
                <w:spacing w:val="8"/>
                <w:sz w:val="20"/>
                <w:szCs w:val="20"/>
              </w:rPr>
              <w:t xml:space="preserve"> </w:t>
            </w:r>
            <w:r>
              <w:rPr>
                <w:rFonts w:ascii="Times New Roman" w:eastAsia="Times New Roman" w:hAnsi="Times New Roman" w:cs="Times New Roman"/>
                <w:sz w:val="20"/>
                <w:szCs w:val="20"/>
              </w:rPr>
              <w:t xml:space="preserve">%” </w:t>
            </w:r>
            <w:r>
              <w:rPr>
                <w:rFonts w:ascii="Times New Roman" w:eastAsia="Times New Roman" w:hAnsi="Times New Roman" w:cs="Times New Roman"/>
                <w:spacing w:val="8"/>
                <w:sz w:val="20"/>
                <w:szCs w:val="20"/>
              </w:rPr>
              <w:t xml:space="preserve"> </w:t>
            </w:r>
            <w:r>
              <w:rPr>
                <w:rFonts w:ascii="Times New Roman" w:eastAsia="Times New Roman" w:hAnsi="Times New Roman" w:cs="Times New Roman"/>
                <w:sz w:val="20"/>
                <w:szCs w:val="20"/>
              </w:rPr>
              <w:t xml:space="preserve">are </w:t>
            </w:r>
            <w:r>
              <w:rPr>
                <w:rFonts w:ascii="Times New Roman" w:eastAsia="Times New Roman" w:hAnsi="Times New Roman" w:cs="Times New Roman"/>
                <w:spacing w:val="8"/>
                <w:sz w:val="20"/>
                <w:szCs w:val="20"/>
              </w:rPr>
              <w:t xml:space="preserve"> </w:t>
            </w:r>
            <w:r>
              <w:rPr>
                <w:rFonts w:ascii="Times New Roman" w:eastAsia="Times New Roman" w:hAnsi="Times New Roman" w:cs="Times New Roman"/>
                <w:spacing w:val="-1"/>
                <w:sz w:val="20"/>
                <w:szCs w:val="20"/>
              </w:rPr>
              <w:t>used,</w:t>
            </w:r>
            <w:r>
              <w:rPr>
                <w:rFonts w:ascii="Times New Roman" w:eastAsia="Times New Roman" w:hAnsi="Times New Roman" w:cs="Times New Roman"/>
                <w:sz w:val="20"/>
                <w:szCs w:val="20"/>
              </w:rPr>
              <w:t xml:space="preserve"> </w:t>
            </w:r>
            <w:r>
              <w:rPr>
                <w:rFonts w:ascii="Times New Roman" w:eastAsia="Times New Roman" w:hAnsi="Times New Roman" w:cs="Times New Roman"/>
                <w:spacing w:val="8"/>
                <w:sz w:val="20"/>
                <w:szCs w:val="20"/>
              </w:rPr>
              <w:t xml:space="preserve"> </w:t>
            </w:r>
            <w:r>
              <w:rPr>
                <w:rFonts w:ascii="Times New Roman" w:eastAsia="Times New Roman" w:hAnsi="Times New Roman" w:cs="Times New Roman"/>
                <w:spacing w:val="-1"/>
                <w:sz w:val="20"/>
                <w:szCs w:val="20"/>
              </w:rPr>
              <w:t>where</w:t>
            </w:r>
            <w:r>
              <w:rPr>
                <w:rFonts w:ascii="Times New Roman" w:eastAsia="Times New Roman" w:hAnsi="Times New Roman" w:cs="Times New Roman"/>
                <w:sz w:val="20"/>
                <w:szCs w:val="20"/>
              </w:rPr>
              <w:t xml:space="preserve"> </w:t>
            </w:r>
            <w:r>
              <w:rPr>
                <w:rFonts w:ascii="Times New Roman" w:eastAsia="Times New Roman" w:hAnsi="Times New Roman" w:cs="Times New Roman"/>
                <w:spacing w:val="8"/>
                <w:sz w:val="20"/>
                <w:szCs w:val="20"/>
              </w:rPr>
              <w:t xml:space="preserve"> </w:t>
            </w:r>
            <w:r>
              <w:rPr>
                <w:rFonts w:ascii="Times New Roman" w:eastAsia="Times New Roman" w:hAnsi="Times New Roman" w:cs="Times New Roman"/>
                <w:i/>
                <w:sz w:val="20"/>
                <w:szCs w:val="20"/>
              </w:rPr>
              <w:t xml:space="preserve">Δ </w:t>
            </w:r>
            <w:r>
              <w:rPr>
                <w:rFonts w:ascii="Times New Roman" w:eastAsia="Times New Roman" w:hAnsi="Times New Roman" w:cs="Times New Roman"/>
                <w:i/>
                <w:spacing w:val="14"/>
                <w:sz w:val="20"/>
                <w:szCs w:val="20"/>
              </w:rPr>
              <w:t xml:space="preserve"> </w:t>
            </w:r>
            <w:r>
              <w:rPr>
                <w:rFonts w:ascii="Times New Roman" w:eastAsia="Times New Roman" w:hAnsi="Times New Roman" w:cs="Times New Roman"/>
                <w:spacing w:val="-1"/>
                <w:sz w:val="20"/>
                <w:szCs w:val="20"/>
              </w:rPr>
              <w:t>is</w:t>
            </w:r>
            <w:r>
              <w:rPr>
                <w:rFonts w:ascii="Times New Roman" w:eastAsia="Times New Roman" w:hAnsi="Times New Roman" w:cs="Times New Roman"/>
                <w:sz w:val="20"/>
                <w:szCs w:val="20"/>
              </w:rPr>
              <w:t xml:space="preserve"> </w:t>
            </w:r>
            <w:r>
              <w:rPr>
                <w:rFonts w:ascii="Times New Roman" w:eastAsia="Times New Roman" w:hAnsi="Times New Roman" w:cs="Times New Roman"/>
                <w:spacing w:val="6"/>
                <w:sz w:val="20"/>
                <w:szCs w:val="20"/>
              </w:rPr>
              <w:t xml:space="preserve"> </w:t>
            </w:r>
            <w:r>
              <w:rPr>
                <w:rFonts w:ascii="Times New Roman" w:eastAsia="Times New Roman" w:hAnsi="Times New Roman" w:cs="Times New Roman"/>
                <w:spacing w:val="-1"/>
                <w:sz w:val="20"/>
                <w:szCs w:val="20"/>
              </w:rPr>
              <w:t>defined</w:t>
            </w:r>
            <w:r>
              <w:rPr>
                <w:rFonts w:ascii="Times New Roman" w:eastAsia="Times New Roman" w:hAnsi="Times New Roman" w:cs="Times New Roman"/>
                <w:sz w:val="20"/>
                <w:szCs w:val="20"/>
              </w:rPr>
              <w:t xml:space="preserve"> </w:t>
            </w:r>
            <w:r>
              <w:rPr>
                <w:rFonts w:ascii="Times New Roman" w:eastAsia="Times New Roman" w:hAnsi="Times New Roman" w:cs="Times New Roman"/>
                <w:spacing w:val="8"/>
                <w:sz w:val="20"/>
                <w:szCs w:val="20"/>
              </w:rPr>
              <w:t xml:space="preserve"> </w:t>
            </w:r>
            <w:r>
              <w:rPr>
                <w:rFonts w:ascii="Times New Roman" w:eastAsia="Times New Roman" w:hAnsi="Times New Roman" w:cs="Times New Roman"/>
                <w:sz w:val="20"/>
                <w:szCs w:val="20"/>
              </w:rPr>
              <w:t xml:space="preserve">by </w:t>
            </w:r>
            <w:r>
              <w:rPr>
                <w:rFonts w:ascii="Times New Roman" w:eastAsia="Times New Roman" w:hAnsi="Times New Roman" w:cs="Times New Roman"/>
                <w:spacing w:val="7"/>
                <w:sz w:val="20"/>
                <w:szCs w:val="20"/>
              </w:rPr>
              <w:t xml:space="preserve"> </w:t>
            </w:r>
            <w:r>
              <w:rPr>
                <w:rFonts w:ascii="Times New Roman" w:eastAsia="Times New Roman" w:hAnsi="Times New Roman" w:cs="Times New Roman"/>
                <w:spacing w:val="-1"/>
                <w:sz w:val="20"/>
                <w:szCs w:val="20"/>
              </w:rPr>
              <w:t>the</w:t>
            </w:r>
            <w:r>
              <w:rPr>
                <w:rFonts w:ascii="Times New Roman" w:eastAsia="Times New Roman" w:hAnsi="Times New Roman" w:cs="Times New Roman"/>
                <w:sz w:val="20"/>
                <w:szCs w:val="20"/>
              </w:rPr>
              <w:t xml:space="preserve"> </w:t>
            </w:r>
            <w:r>
              <w:rPr>
                <w:rFonts w:ascii="Times New Roman" w:eastAsia="Times New Roman" w:hAnsi="Times New Roman" w:cs="Times New Roman"/>
                <w:spacing w:val="7"/>
                <w:sz w:val="20"/>
                <w:szCs w:val="20"/>
              </w:rPr>
              <w:t xml:space="preserve"> </w:t>
            </w:r>
            <w:r>
              <w:rPr>
                <w:rFonts w:ascii="Times New Roman" w:eastAsia="Times New Roman" w:hAnsi="Times New Roman" w:cs="Times New Roman"/>
                <w:spacing w:val="-1"/>
                <w:sz w:val="20"/>
                <w:szCs w:val="20"/>
              </w:rPr>
              <w:t>relation</w:t>
            </w:r>
            <w:r>
              <w:rPr>
                <w:rFonts w:ascii="Times New Roman" w:eastAsia="Times New Roman" w:hAnsi="Times New Roman" w:cs="Times New Roman"/>
                <w:spacing w:val="41"/>
                <w:sz w:val="20"/>
                <w:szCs w:val="20"/>
              </w:rPr>
              <w:t xml:space="preserve"> </w:t>
            </w:r>
            <w:r>
              <w:rPr>
                <w:rFonts w:ascii="Times New Roman" w:eastAsia="Times New Roman" w:hAnsi="Times New Roman" w:cs="Times New Roman"/>
                <w:i/>
                <w:sz w:val="20"/>
                <w:szCs w:val="20"/>
              </w:rPr>
              <w:t>Δ</w:t>
            </w:r>
            <w:r>
              <w:rPr>
                <w:rFonts w:ascii="Times New Roman" w:eastAsia="Times New Roman" w:hAnsi="Times New Roman" w:cs="Times New Roman"/>
                <w:i/>
                <w:spacing w:val="-1"/>
                <w:sz w:val="20"/>
                <w:szCs w:val="20"/>
              </w:rPr>
              <w:t xml:space="preserve"> </w:t>
            </w:r>
            <w:r>
              <w:rPr>
                <w:rFonts w:ascii="Times New Roman" w:eastAsia="Times New Roman" w:hAnsi="Times New Roman" w:cs="Times New Roman"/>
                <w:sz w:val="20"/>
                <w:szCs w:val="20"/>
              </w:rPr>
              <w:t xml:space="preserve">= </w:t>
            </w:r>
            <w:r>
              <w:rPr>
                <w:rFonts w:ascii="Times New Roman" w:eastAsia="Times New Roman" w:hAnsi="Times New Roman" w:cs="Times New Roman"/>
                <w:spacing w:val="-1"/>
                <w:sz w:val="20"/>
                <w:szCs w:val="20"/>
              </w:rPr>
              <w:t>(</w:t>
            </w:r>
            <w:r>
              <w:rPr>
                <w:rFonts w:ascii="Times New Roman" w:eastAsia="Times New Roman" w:hAnsi="Times New Roman" w:cs="Times New Roman"/>
                <w:i/>
                <w:spacing w:val="-1"/>
                <w:sz w:val="20"/>
                <w:szCs w:val="20"/>
              </w:rPr>
              <w:t>l</w:t>
            </w:r>
            <w:r>
              <w:rPr>
                <w:rFonts w:ascii="Times New Roman" w:eastAsia="Times New Roman" w:hAnsi="Times New Roman" w:cs="Times New Roman"/>
                <w:spacing w:val="-1"/>
                <w:position w:val="-2"/>
                <w:sz w:val="13"/>
                <w:szCs w:val="13"/>
              </w:rPr>
              <w:t>1</w:t>
            </w:r>
            <w:r>
              <w:rPr>
                <w:rFonts w:ascii="Times New Roman" w:eastAsia="Times New Roman" w:hAnsi="Times New Roman" w:cs="Times New Roman"/>
                <w:spacing w:val="17"/>
                <w:position w:val="-2"/>
                <w:sz w:val="13"/>
                <w:szCs w:val="13"/>
              </w:rPr>
              <w:t xml:space="preserve"> </w:t>
            </w:r>
            <w:r>
              <w:rPr>
                <w:rFonts w:ascii="Times New Roman" w:eastAsia="Times New Roman" w:hAnsi="Times New Roman" w:cs="Times New Roman"/>
                <w:sz w:val="20"/>
                <w:szCs w:val="20"/>
              </w:rPr>
              <w:t>−</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i/>
                <w:spacing w:val="-1"/>
                <w:sz w:val="20"/>
                <w:szCs w:val="20"/>
              </w:rPr>
              <w:t>l</w:t>
            </w:r>
            <w:r>
              <w:rPr>
                <w:rFonts w:ascii="Times New Roman" w:eastAsia="Times New Roman" w:hAnsi="Times New Roman" w:cs="Times New Roman"/>
                <w:spacing w:val="-1"/>
                <w:position w:val="-2"/>
                <w:sz w:val="13"/>
                <w:szCs w:val="13"/>
              </w:rPr>
              <w:t>2</w:t>
            </w:r>
            <w:r>
              <w:rPr>
                <w:rFonts w:ascii="Times New Roman" w:eastAsia="Times New Roman" w:hAnsi="Times New Roman" w:cs="Times New Roman"/>
                <w:spacing w:val="-1"/>
                <w:sz w:val="20"/>
                <w:szCs w:val="20"/>
              </w:rPr>
              <w:t>)/</w:t>
            </w:r>
            <w:r>
              <w:rPr>
                <w:rFonts w:ascii="Times New Roman" w:eastAsia="Times New Roman" w:hAnsi="Times New Roman" w:cs="Times New Roman"/>
                <w:i/>
                <w:spacing w:val="-1"/>
                <w:sz w:val="20"/>
                <w:szCs w:val="20"/>
              </w:rPr>
              <w:t>l</w:t>
            </w:r>
            <w:r>
              <w:rPr>
                <w:rFonts w:ascii="Times New Roman" w:eastAsia="Times New Roman" w:hAnsi="Times New Roman" w:cs="Times New Roman"/>
                <w:spacing w:val="-1"/>
                <w:position w:val="-2"/>
                <w:sz w:val="13"/>
                <w:szCs w:val="13"/>
              </w:rPr>
              <w:t>2</w:t>
            </w:r>
            <w:r>
              <w:rPr>
                <w:rFonts w:ascii="Times New Roman" w:eastAsia="Times New Roman" w:hAnsi="Times New Roman" w:cs="Times New Roman"/>
                <w:spacing w:val="-1"/>
                <w:sz w:val="20"/>
                <w:szCs w:val="20"/>
              </w:rPr>
              <w:t>.</w:t>
            </w:r>
            <w:r>
              <w:rPr>
                <w:rFonts w:ascii="Times New Roman" w:eastAsia="Times New Roman" w:hAnsi="Times New Roman" w:cs="Times New Roman"/>
                <w:spacing w:val="49"/>
                <w:sz w:val="20"/>
                <w:szCs w:val="20"/>
              </w:rPr>
              <w:t xml:space="preserve"> </w:t>
            </w:r>
            <w:r>
              <w:rPr>
                <w:rFonts w:ascii="Times New Roman" w:eastAsia="Times New Roman" w:hAnsi="Times New Roman" w:cs="Times New Roman"/>
                <w:sz w:val="20"/>
                <w:szCs w:val="20"/>
              </w:rPr>
              <w:t>(See</w:t>
            </w:r>
            <w:r>
              <w:rPr>
                <w:rFonts w:ascii="Times New Roman" w:eastAsia="Times New Roman" w:hAnsi="Times New Roman" w:cs="Times New Roman"/>
                <w:spacing w:val="-2"/>
                <w:sz w:val="20"/>
                <w:szCs w:val="20"/>
              </w:rPr>
              <w:t xml:space="preserve"> </w:t>
            </w:r>
            <w:r>
              <w:rPr>
                <w:rFonts w:ascii="Times New Roman" w:eastAsia="Times New Roman" w:hAnsi="Times New Roman" w:cs="Times New Roman"/>
                <w:spacing w:val="-1"/>
                <w:sz w:val="20"/>
                <w:szCs w:val="20"/>
              </w:rPr>
              <w:t>Sec.</w:t>
            </w:r>
            <w:r>
              <w:rPr>
                <w:rFonts w:ascii="Times New Roman" w:eastAsia="Times New Roman" w:hAnsi="Times New Roman" w:cs="Times New Roman"/>
                <w:sz w:val="20"/>
                <w:szCs w:val="20"/>
              </w:rPr>
              <w:t xml:space="preserve"> 7.10.2.)</w:t>
            </w:r>
          </w:p>
        </w:tc>
      </w:tr>
      <w:tr w:rsidR="005705A1" w14:paraId="081B77D1" w14:textId="77777777" w:rsidTr="00427F3B">
        <w:trPr>
          <w:gridAfter w:val="1"/>
          <w:wAfter w:w="101" w:type="dxa"/>
          <w:trHeight w:hRule="exact" w:val="866"/>
        </w:trPr>
        <w:tc>
          <w:tcPr>
            <w:tcW w:w="793" w:type="dxa"/>
            <w:tcBorders>
              <w:top w:val="nil"/>
              <w:left w:val="nil"/>
              <w:bottom w:val="nil"/>
              <w:right w:val="nil"/>
            </w:tcBorders>
          </w:tcPr>
          <w:p w14:paraId="0C0FCD39" w14:textId="77777777" w:rsidR="005705A1" w:rsidRDefault="005705A1" w:rsidP="00150FFC">
            <w:pPr>
              <w:pStyle w:val="TableParagraph"/>
              <w:spacing w:before="51"/>
              <w:ind w:left="230"/>
              <w:rPr>
                <w:rFonts w:ascii="Times New Roman" w:eastAsia="Times New Roman" w:hAnsi="Times New Roman" w:cs="Times New Roman"/>
                <w:sz w:val="20"/>
                <w:szCs w:val="20"/>
              </w:rPr>
            </w:pPr>
            <w:r>
              <w:rPr>
                <w:rFonts w:ascii="Times New Roman"/>
                <w:spacing w:val="-1"/>
                <w:sz w:val="20"/>
              </w:rPr>
              <w:t>(6)</w:t>
            </w:r>
          </w:p>
        </w:tc>
        <w:tc>
          <w:tcPr>
            <w:tcW w:w="291" w:type="dxa"/>
            <w:tcBorders>
              <w:top w:val="nil"/>
              <w:left w:val="nil"/>
              <w:bottom w:val="nil"/>
              <w:right w:val="nil"/>
            </w:tcBorders>
          </w:tcPr>
          <w:p w14:paraId="5540C21F" w14:textId="77777777" w:rsidR="005705A1" w:rsidRDefault="005705A1" w:rsidP="00150FFC">
            <w:pPr>
              <w:pStyle w:val="TableParagraph"/>
              <w:spacing w:before="43"/>
              <w:ind w:left="107"/>
              <w:rPr>
                <w:rFonts w:ascii="Arial" w:eastAsia="Arial" w:hAnsi="Arial" w:cs="Arial"/>
                <w:sz w:val="24"/>
                <w:szCs w:val="24"/>
              </w:rPr>
            </w:pPr>
            <w:r w:rsidRPr="0031191F">
              <w:rPr>
                <w:rFonts w:ascii="Arial"/>
                <w:w w:val="125"/>
                <w:sz w:val="32"/>
              </w:rPr>
              <w:sym w:font="Wingdings 2" w:char="F030"/>
            </w:r>
          </w:p>
        </w:tc>
        <w:tc>
          <w:tcPr>
            <w:tcW w:w="7823" w:type="dxa"/>
            <w:gridSpan w:val="2"/>
            <w:tcBorders>
              <w:top w:val="nil"/>
              <w:left w:val="nil"/>
              <w:bottom w:val="nil"/>
              <w:right w:val="nil"/>
            </w:tcBorders>
          </w:tcPr>
          <w:p w14:paraId="306404DE" w14:textId="77777777" w:rsidR="005705A1" w:rsidRDefault="005705A1" w:rsidP="00150FFC">
            <w:pPr>
              <w:pStyle w:val="TableParagraph"/>
              <w:spacing w:before="56" w:line="232" w:lineRule="auto"/>
              <w:ind w:left="135" w:right="232"/>
              <w:jc w:val="both"/>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Information</w:t>
            </w:r>
            <w:r>
              <w:rPr>
                <w:rFonts w:ascii="Times New Roman" w:eastAsia="Times New Roman" w:hAnsi="Times New Roman" w:cs="Times New Roman"/>
                <w:spacing w:val="21"/>
                <w:sz w:val="20"/>
                <w:szCs w:val="20"/>
              </w:rPr>
              <w:t xml:space="preserve"> </w:t>
            </w:r>
            <w:r>
              <w:rPr>
                <w:rFonts w:ascii="Times New Roman" w:eastAsia="Times New Roman" w:hAnsi="Times New Roman" w:cs="Times New Roman"/>
                <w:spacing w:val="-1"/>
                <w:sz w:val="20"/>
                <w:szCs w:val="20"/>
              </w:rPr>
              <w:t>is</w:t>
            </w:r>
            <w:r>
              <w:rPr>
                <w:rFonts w:ascii="Times New Roman" w:eastAsia="Times New Roman" w:hAnsi="Times New Roman" w:cs="Times New Roman"/>
                <w:spacing w:val="21"/>
                <w:sz w:val="20"/>
                <w:szCs w:val="20"/>
              </w:rPr>
              <w:t xml:space="preserve"> </w:t>
            </w:r>
            <w:r>
              <w:rPr>
                <w:rFonts w:ascii="Times New Roman" w:eastAsia="Times New Roman" w:hAnsi="Times New Roman" w:cs="Times New Roman"/>
                <w:sz w:val="20"/>
                <w:szCs w:val="20"/>
              </w:rPr>
              <w:t>not</w:t>
            </w:r>
            <w:r>
              <w:rPr>
                <w:rFonts w:ascii="Times New Roman" w:eastAsia="Times New Roman" w:hAnsi="Times New Roman" w:cs="Times New Roman"/>
                <w:spacing w:val="20"/>
                <w:sz w:val="20"/>
                <w:szCs w:val="20"/>
              </w:rPr>
              <w:t xml:space="preserve"> </w:t>
            </w:r>
            <w:r>
              <w:rPr>
                <w:rFonts w:ascii="Times New Roman" w:eastAsia="Times New Roman" w:hAnsi="Times New Roman" w:cs="Times New Roman"/>
                <w:spacing w:val="-1"/>
                <w:sz w:val="20"/>
                <w:szCs w:val="20"/>
              </w:rPr>
              <w:t>mixed</w:t>
            </w:r>
            <w:r>
              <w:rPr>
                <w:rFonts w:ascii="Times New Roman" w:eastAsia="Times New Roman" w:hAnsi="Times New Roman" w:cs="Times New Roman"/>
                <w:spacing w:val="21"/>
                <w:sz w:val="20"/>
                <w:szCs w:val="20"/>
              </w:rPr>
              <w:t xml:space="preserve"> </w:t>
            </w:r>
            <w:r>
              <w:rPr>
                <w:rFonts w:ascii="Times New Roman" w:eastAsia="Times New Roman" w:hAnsi="Times New Roman" w:cs="Times New Roman"/>
                <w:spacing w:val="-1"/>
                <w:sz w:val="20"/>
                <w:szCs w:val="20"/>
              </w:rPr>
              <w:t>with</w:t>
            </w:r>
            <w:r>
              <w:rPr>
                <w:rFonts w:ascii="Times New Roman" w:eastAsia="Times New Roman" w:hAnsi="Times New Roman" w:cs="Times New Roman"/>
                <w:spacing w:val="21"/>
                <w:sz w:val="20"/>
                <w:szCs w:val="20"/>
              </w:rPr>
              <w:t xml:space="preserve"> </w:t>
            </w:r>
            <w:r>
              <w:rPr>
                <w:rFonts w:ascii="Times New Roman" w:eastAsia="Times New Roman" w:hAnsi="Times New Roman" w:cs="Times New Roman"/>
                <w:spacing w:val="-1"/>
                <w:sz w:val="20"/>
                <w:szCs w:val="20"/>
              </w:rPr>
              <w:t>unit</w:t>
            </w:r>
            <w:r>
              <w:rPr>
                <w:rFonts w:ascii="Times New Roman" w:eastAsia="Times New Roman" w:hAnsi="Times New Roman" w:cs="Times New Roman"/>
                <w:spacing w:val="20"/>
                <w:sz w:val="20"/>
                <w:szCs w:val="20"/>
              </w:rPr>
              <w:t xml:space="preserve"> </w:t>
            </w:r>
            <w:r>
              <w:rPr>
                <w:rFonts w:ascii="Times New Roman" w:eastAsia="Times New Roman" w:hAnsi="Times New Roman" w:cs="Times New Roman"/>
                <w:spacing w:val="-1"/>
                <w:sz w:val="20"/>
                <w:szCs w:val="20"/>
              </w:rPr>
              <w:t>symbols</w:t>
            </w:r>
            <w:r>
              <w:rPr>
                <w:rFonts w:ascii="Times New Roman" w:eastAsia="Times New Roman" w:hAnsi="Times New Roman" w:cs="Times New Roman"/>
                <w:spacing w:val="21"/>
                <w:sz w:val="20"/>
                <w:szCs w:val="20"/>
              </w:rPr>
              <w:t xml:space="preserve"> </w:t>
            </w:r>
            <w:r>
              <w:rPr>
                <w:rFonts w:ascii="Times New Roman" w:eastAsia="Times New Roman" w:hAnsi="Times New Roman" w:cs="Times New Roman"/>
                <w:sz w:val="20"/>
                <w:szCs w:val="20"/>
              </w:rPr>
              <w:t>(or</w:t>
            </w:r>
            <w:r>
              <w:rPr>
                <w:rFonts w:ascii="Times New Roman" w:eastAsia="Times New Roman" w:hAnsi="Times New Roman" w:cs="Times New Roman"/>
                <w:spacing w:val="19"/>
                <w:sz w:val="20"/>
                <w:szCs w:val="20"/>
              </w:rPr>
              <w:t xml:space="preserve"> </w:t>
            </w:r>
            <w:r>
              <w:rPr>
                <w:rFonts w:ascii="Times New Roman" w:eastAsia="Times New Roman" w:hAnsi="Times New Roman" w:cs="Times New Roman"/>
                <w:spacing w:val="-1"/>
                <w:sz w:val="20"/>
                <w:szCs w:val="20"/>
              </w:rPr>
              <w:t>names).</w:t>
            </w:r>
            <w:r>
              <w:rPr>
                <w:rFonts w:ascii="Times New Roman" w:eastAsia="Times New Roman" w:hAnsi="Times New Roman" w:cs="Times New Roman"/>
                <w:spacing w:val="21"/>
                <w:sz w:val="20"/>
                <w:szCs w:val="20"/>
              </w:rPr>
              <w:t xml:space="preserve"> </w:t>
            </w:r>
            <w:r>
              <w:rPr>
                <w:rFonts w:ascii="Times New Roman" w:eastAsia="Times New Roman" w:hAnsi="Times New Roman" w:cs="Times New Roman"/>
                <w:sz w:val="20"/>
                <w:szCs w:val="20"/>
              </w:rPr>
              <w:t>For</w:t>
            </w:r>
            <w:r>
              <w:rPr>
                <w:rFonts w:ascii="Times New Roman" w:eastAsia="Times New Roman" w:hAnsi="Times New Roman" w:cs="Times New Roman"/>
                <w:spacing w:val="21"/>
                <w:sz w:val="20"/>
                <w:szCs w:val="20"/>
              </w:rPr>
              <w:t xml:space="preserve"> </w:t>
            </w:r>
            <w:r>
              <w:rPr>
                <w:rFonts w:ascii="Times New Roman" w:eastAsia="Times New Roman" w:hAnsi="Times New Roman" w:cs="Times New Roman"/>
                <w:spacing w:val="-1"/>
                <w:sz w:val="20"/>
                <w:szCs w:val="20"/>
              </w:rPr>
              <w:t>example,</w:t>
            </w:r>
            <w:r>
              <w:rPr>
                <w:rFonts w:ascii="Times New Roman" w:eastAsia="Times New Roman" w:hAnsi="Times New Roman" w:cs="Times New Roman"/>
                <w:spacing w:val="21"/>
                <w:sz w:val="20"/>
                <w:szCs w:val="20"/>
              </w:rPr>
              <w:t xml:space="preserve"> </w:t>
            </w:r>
            <w:r>
              <w:rPr>
                <w:rFonts w:ascii="Times New Roman" w:eastAsia="Times New Roman" w:hAnsi="Times New Roman" w:cs="Times New Roman"/>
                <w:spacing w:val="-1"/>
                <w:sz w:val="20"/>
                <w:szCs w:val="20"/>
              </w:rPr>
              <w:t>the</w:t>
            </w:r>
            <w:r>
              <w:rPr>
                <w:rFonts w:ascii="Times New Roman" w:eastAsia="Times New Roman" w:hAnsi="Times New Roman" w:cs="Times New Roman"/>
                <w:spacing w:val="21"/>
                <w:sz w:val="20"/>
                <w:szCs w:val="20"/>
              </w:rPr>
              <w:t xml:space="preserve"> </w:t>
            </w:r>
            <w:r>
              <w:rPr>
                <w:rFonts w:ascii="Times New Roman" w:eastAsia="Times New Roman" w:hAnsi="Times New Roman" w:cs="Times New Roman"/>
                <w:sz w:val="20"/>
                <w:szCs w:val="20"/>
              </w:rPr>
              <w:t>form</w:t>
            </w:r>
            <w:r>
              <w:rPr>
                <w:rFonts w:ascii="Times New Roman" w:eastAsia="Times New Roman" w:hAnsi="Times New Roman" w:cs="Times New Roman"/>
                <w:spacing w:val="18"/>
                <w:sz w:val="20"/>
                <w:szCs w:val="20"/>
              </w:rPr>
              <w:t xml:space="preserve"> </w:t>
            </w:r>
            <w:r>
              <w:rPr>
                <w:rFonts w:ascii="Times New Roman" w:eastAsia="Times New Roman" w:hAnsi="Times New Roman" w:cs="Times New Roman"/>
                <w:spacing w:val="-1"/>
                <w:sz w:val="20"/>
                <w:szCs w:val="20"/>
              </w:rPr>
              <w:t>“the</w:t>
            </w:r>
            <w:r>
              <w:rPr>
                <w:rFonts w:ascii="Times New Roman" w:eastAsia="Times New Roman" w:hAnsi="Times New Roman" w:cs="Times New Roman"/>
                <w:spacing w:val="21"/>
                <w:sz w:val="20"/>
                <w:szCs w:val="20"/>
              </w:rPr>
              <w:t xml:space="preserve"> </w:t>
            </w:r>
            <w:r>
              <w:rPr>
                <w:rFonts w:ascii="Times New Roman" w:eastAsia="Times New Roman" w:hAnsi="Times New Roman" w:cs="Times New Roman"/>
                <w:spacing w:val="-1"/>
                <w:sz w:val="20"/>
                <w:szCs w:val="20"/>
              </w:rPr>
              <w:t>water</w:t>
            </w:r>
            <w:r>
              <w:rPr>
                <w:rFonts w:ascii="Times New Roman" w:eastAsia="Times New Roman" w:hAnsi="Times New Roman" w:cs="Times New Roman"/>
                <w:spacing w:val="57"/>
                <w:sz w:val="20"/>
                <w:szCs w:val="20"/>
              </w:rPr>
              <w:t xml:space="preserve"> </w:t>
            </w:r>
            <w:r>
              <w:rPr>
                <w:rFonts w:ascii="Times New Roman" w:eastAsia="Times New Roman" w:hAnsi="Times New Roman" w:cs="Times New Roman"/>
                <w:spacing w:val="-1"/>
                <w:sz w:val="20"/>
                <w:szCs w:val="20"/>
              </w:rPr>
              <w:t>content</w:t>
            </w:r>
            <w:r>
              <w:rPr>
                <w:rFonts w:ascii="Times New Roman" w:eastAsia="Times New Roman" w:hAnsi="Times New Roman" w:cs="Times New Roman"/>
                <w:spacing w:val="42"/>
                <w:sz w:val="20"/>
                <w:szCs w:val="20"/>
              </w:rPr>
              <w:t xml:space="preserve"> </w:t>
            </w:r>
            <w:r>
              <w:rPr>
                <w:rFonts w:ascii="Times New Roman" w:eastAsia="Times New Roman" w:hAnsi="Times New Roman" w:cs="Times New Roman"/>
                <w:spacing w:val="-1"/>
                <w:sz w:val="20"/>
                <w:szCs w:val="20"/>
              </w:rPr>
              <w:t>is</w:t>
            </w:r>
            <w:r>
              <w:rPr>
                <w:rFonts w:ascii="Times New Roman" w:eastAsia="Times New Roman" w:hAnsi="Times New Roman" w:cs="Times New Roman"/>
                <w:spacing w:val="43"/>
                <w:sz w:val="20"/>
                <w:szCs w:val="20"/>
              </w:rPr>
              <w:t xml:space="preserve"> </w:t>
            </w:r>
            <w:r>
              <w:rPr>
                <w:rFonts w:ascii="Times New Roman" w:eastAsia="Times New Roman" w:hAnsi="Times New Roman" w:cs="Times New Roman"/>
                <w:sz w:val="20"/>
                <w:szCs w:val="20"/>
              </w:rPr>
              <w:t>20</w:t>
            </w:r>
            <w:r>
              <w:rPr>
                <w:rFonts w:ascii="Times New Roman" w:eastAsia="Times New Roman" w:hAnsi="Times New Roman" w:cs="Times New Roman"/>
                <w:spacing w:val="43"/>
                <w:sz w:val="20"/>
                <w:szCs w:val="20"/>
              </w:rPr>
              <w:t xml:space="preserve"> </w:t>
            </w:r>
            <w:r>
              <w:rPr>
                <w:rFonts w:ascii="Times New Roman" w:eastAsia="Times New Roman" w:hAnsi="Times New Roman" w:cs="Times New Roman"/>
                <w:spacing w:val="-1"/>
                <w:sz w:val="20"/>
                <w:szCs w:val="20"/>
              </w:rPr>
              <w:t>mL/kg”</w:t>
            </w:r>
            <w:r>
              <w:rPr>
                <w:rFonts w:ascii="Times New Roman" w:eastAsia="Times New Roman" w:hAnsi="Times New Roman" w:cs="Times New Roman"/>
                <w:spacing w:val="43"/>
                <w:sz w:val="20"/>
                <w:szCs w:val="20"/>
              </w:rPr>
              <w:t xml:space="preserve"> </w:t>
            </w:r>
            <w:r>
              <w:rPr>
                <w:rFonts w:ascii="Times New Roman" w:eastAsia="Times New Roman" w:hAnsi="Times New Roman" w:cs="Times New Roman"/>
                <w:spacing w:val="-1"/>
                <w:sz w:val="20"/>
                <w:szCs w:val="20"/>
              </w:rPr>
              <w:t>is</w:t>
            </w:r>
            <w:r>
              <w:rPr>
                <w:rFonts w:ascii="Times New Roman" w:eastAsia="Times New Roman" w:hAnsi="Times New Roman" w:cs="Times New Roman"/>
                <w:spacing w:val="43"/>
                <w:sz w:val="20"/>
                <w:szCs w:val="20"/>
              </w:rPr>
              <w:t xml:space="preserve"> </w:t>
            </w:r>
            <w:r>
              <w:rPr>
                <w:rFonts w:ascii="Times New Roman" w:eastAsia="Times New Roman" w:hAnsi="Times New Roman" w:cs="Times New Roman"/>
                <w:spacing w:val="-1"/>
                <w:sz w:val="20"/>
                <w:szCs w:val="20"/>
              </w:rPr>
              <w:t>used</w:t>
            </w:r>
            <w:r>
              <w:rPr>
                <w:rFonts w:ascii="Times New Roman" w:eastAsia="Times New Roman" w:hAnsi="Times New Roman" w:cs="Times New Roman"/>
                <w:spacing w:val="44"/>
                <w:sz w:val="20"/>
                <w:szCs w:val="20"/>
              </w:rPr>
              <w:t xml:space="preserve"> </w:t>
            </w:r>
            <w:r>
              <w:rPr>
                <w:rFonts w:ascii="Times New Roman" w:eastAsia="Times New Roman" w:hAnsi="Times New Roman" w:cs="Times New Roman"/>
                <w:spacing w:val="-1"/>
                <w:sz w:val="20"/>
                <w:szCs w:val="20"/>
              </w:rPr>
              <w:t>and</w:t>
            </w:r>
            <w:r>
              <w:rPr>
                <w:rFonts w:ascii="Times New Roman" w:eastAsia="Times New Roman" w:hAnsi="Times New Roman" w:cs="Times New Roman"/>
                <w:spacing w:val="43"/>
                <w:sz w:val="20"/>
                <w:szCs w:val="20"/>
              </w:rPr>
              <w:t xml:space="preserve"> </w:t>
            </w:r>
            <w:r>
              <w:rPr>
                <w:rFonts w:ascii="Times New Roman" w:eastAsia="Times New Roman" w:hAnsi="Times New Roman" w:cs="Times New Roman"/>
                <w:spacing w:val="-1"/>
                <w:sz w:val="20"/>
                <w:szCs w:val="20"/>
              </w:rPr>
              <w:t>not</w:t>
            </w:r>
            <w:r>
              <w:rPr>
                <w:rFonts w:ascii="Times New Roman" w:eastAsia="Times New Roman" w:hAnsi="Times New Roman" w:cs="Times New Roman"/>
                <w:spacing w:val="43"/>
                <w:sz w:val="20"/>
                <w:szCs w:val="20"/>
              </w:rPr>
              <w:t xml:space="preserve"> </w:t>
            </w:r>
            <w:r>
              <w:rPr>
                <w:rFonts w:ascii="Times New Roman" w:eastAsia="Times New Roman" w:hAnsi="Times New Roman" w:cs="Times New Roman"/>
                <w:sz w:val="20"/>
                <w:szCs w:val="20"/>
              </w:rPr>
              <w:t>“20</w:t>
            </w:r>
            <w:r>
              <w:rPr>
                <w:rFonts w:ascii="Times New Roman" w:eastAsia="Times New Roman" w:hAnsi="Times New Roman" w:cs="Times New Roman"/>
                <w:spacing w:val="44"/>
                <w:sz w:val="20"/>
                <w:szCs w:val="20"/>
              </w:rPr>
              <w:t xml:space="preserve"> </w:t>
            </w:r>
            <w:r>
              <w:rPr>
                <w:rFonts w:ascii="Times New Roman" w:eastAsia="Times New Roman" w:hAnsi="Times New Roman" w:cs="Times New Roman"/>
                <w:spacing w:val="-2"/>
                <w:sz w:val="20"/>
                <w:szCs w:val="20"/>
              </w:rPr>
              <w:t>mL</w:t>
            </w:r>
            <w:r>
              <w:rPr>
                <w:rFonts w:ascii="Times New Roman" w:eastAsia="Times New Roman" w:hAnsi="Times New Roman" w:cs="Times New Roman"/>
                <w:spacing w:val="43"/>
                <w:sz w:val="20"/>
                <w:szCs w:val="20"/>
              </w:rPr>
              <w:t xml:space="preserve"> </w:t>
            </w:r>
            <w:r>
              <w:rPr>
                <w:rFonts w:ascii="Times New Roman" w:eastAsia="Times New Roman" w:hAnsi="Times New Roman" w:cs="Times New Roman"/>
                <w:spacing w:val="-1"/>
                <w:sz w:val="20"/>
                <w:szCs w:val="20"/>
              </w:rPr>
              <w:t>H</w:t>
            </w:r>
            <w:r>
              <w:rPr>
                <w:rFonts w:ascii="Times New Roman" w:eastAsia="Times New Roman" w:hAnsi="Times New Roman" w:cs="Times New Roman"/>
                <w:spacing w:val="-1"/>
                <w:position w:val="-2"/>
                <w:sz w:val="13"/>
                <w:szCs w:val="13"/>
              </w:rPr>
              <w:t>2</w:t>
            </w:r>
            <w:r>
              <w:rPr>
                <w:rFonts w:ascii="Times New Roman" w:eastAsia="Times New Roman" w:hAnsi="Times New Roman" w:cs="Times New Roman"/>
                <w:spacing w:val="-1"/>
                <w:sz w:val="20"/>
                <w:szCs w:val="20"/>
              </w:rPr>
              <w:t>O/kg”</w:t>
            </w:r>
            <w:r>
              <w:rPr>
                <w:rFonts w:ascii="Times New Roman" w:eastAsia="Times New Roman" w:hAnsi="Times New Roman" w:cs="Times New Roman"/>
                <w:spacing w:val="42"/>
                <w:sz w:val="20"/>
                <w:szCs w:val="20"/>
              </w:rPr>
              <w:t xml:space="preserve"> </w:t>
            </w:r>
            <w:r>
              <w:rPr>
                <w:rFonts w:ascii="Times New Roman" w:eastAsia="Times New Roman" w:hAnsi="Times New Roman" w:cs="Times New Roman"/>
                <w:sz w:val="20"/>
                <w:szCs w:val="20"/>
              </w:rPr>
              <w:t>or</w:t>
            </w:r>
            <w:r>
              <w:rPr>
                <w:rFonts w:ascii="Times New Roman" w:eastAsia="Times New Roman" w:hAnsi="Times New Roman" w:cs="Times New Roman"/>
                <w:spacing w:val="43"/>
                <w:sz w:val="20"/>
                <w:szCs w:val="20"/>
              </w:rPr>
              <w:t xml:space="preserve"> </w:t>
            </w:r>
            <w:r>
              <w:rPr>
                <w:rFonts w:ascii="Times New Roman" w:eastAsia="Times New Roman" w:hAnsi="Times New Roman" w:cs="Times New Roman"/>
                <w:spacing w:val="-1"/>
                <w:sz w:val="20"/>
                <w:szCs w:val="20"/>
              </w:rPr>
              <w:t>“20</w:t>
            </w:r>
            <w:r>
              <w:rPr>
                <w:rFonts w:ascii="Times New Roman" w:eastAsia="Times New Roman" w:hAnsi="Times New Roman" w:cs="Times New Roman"/>
                <w:spacing w:val="43"/>
                <w:sz w:val="20"/>
                <w:szCs w:val="20"/>
              </w:rPr>
              <w:t xml:space="preserve"> </w:t>
            </w:r>
            <w:r>
              <w:rPr>
                <w:rFonts w:ascii="Times New Roman" w:eastAsia="Times New Roman" w:hAnsi="Times New Roman" w:cs="Times New Roman"/>
                <w:spacing w:val="-2"/>
                <w:sz w:val="20"/>
                <w:szCs w:val="20"/>
              </w:rPr>
              <w:t>mL</w:t>
            </w:r>
            <w:r>
              <w:rPr>
                <w:rFonts w:ascii="Times New Roman" w:eastAsia="Times New Roman" w:hAnsi="Times New Roman" w:cs="Times New Roman"/>
                <w:spacing w:val="43"/>
                <w:sz w:val="20"/>
                <w:szCs w:val="20"/>
              </w:rPr>
              <w:t xml:space="preserve"> </w:t>
            </w:r>
            <w:r>
              <w:rPr>
                <w:rFonts w:ascii="Times New Roman" w:eastAsia="Times New Roman" w:hAnsi="Times New Roman" w:cs="Times New Roman"/>
                <w:sz w:val="20"/>
                <w:szCs w:val="20"/>
              </w:rPr>
              <w:t>of</w:t>
            </w:r>
            <w:r>
              <w:rPr>
                <w:rFonts w:ascii="Times New Roman" w:eastAsia="Times New Roman" w:hAnsi="Times New Roman" w:cs="Times New Roman"/>
                <w:spacing w:val="44"/>
                <w:sz w:val="20"/>
                <w:szCs w:val="20"/>
              </w:rPr>
              <w:t xml:space="preserve"> </w:t>
            </w:r>
            <w:r>
              <w:rPr>
                <w:rFonts w:ascii="Times New Roman" w:eastAsia="Times New Roman" w:hAnsi="Times New Roman" w:cs="Times New Roman"/>
                <w:spacing w:val="-1"/>
                <w:sz w:val="20"/>
                <w:szCs w:val="20"/>
              </w:rPr>
              <w:t>water/kg.”</w:t>
            </w:r>
            <w:r>
              <w:rPr>
                <w:rFonts w:ascii="Times New Roman" w:eastAsia="Times New Roman" w:hAnsi="Times New Roman" w:cs="Times New Roman"/>
                <w:spacing w:val="42"/>
                <w:sz w:val="20"/>
                <w:szCs w:val="20"/>
              </w:rPr>
              <w:t xml:space="preserve"> </w:t>
            </w:r>
            <w:r>
              <w:rPr>
                <w:rFonts w:ascii="Times New Roman" w:eastAsia="Times New Roman" w:hAnsi="Times New Roman" w:cs="Times New Roman"/>
                <w:spacing w:val="-1"/>
                <w:sz w:val="20"/>
                <w:szCs w:val="20"/>
              </w:rPr>
              <w:t>(See</w:t>
            </w:r>
            <w:r>
              <w:rPr>
                <w:rFonts w:ascii="Times New Roman" w:eastAsia="Times New Roman" w:hAnsi="Times New Roman" w:cs="Times New Roman"/>
                <w:spacing w:val="71"/>
                <w:sz w:val="20"/>
                <w:szCs w:val="20"/>
              </w:rPr>
              <w:t xml:space="preserve"> </w:t>
            </w:r>
            <w:r>
              <w:rPr>
                <w:rFonts w:ascii="Times New Roman" w:eastAsia="Times New Roman" w:hAnsi="Times New Roman" w:cs="Times New Roman"/>
                <w:sz w:val="20"/>
                <w:szCs w:val="20"/>
              </w:rPr>
              <w:t>Sec.</w:t>
            </w:r>
            <w:r>
              <w:rPr>
                <w:rFonts w:ascii="Times New Roman" w:eastAsia="Times New Roman" w:hAnsi="Times New Roman" w:cs="Times New Roman"/>
                <w:spacing w:val="-1"/>
                <w:sz w:val="20"/>
                <w:szCs w:val="20"/>
              </w:rPr>
              <w:t xml:space="preserve"> 7.5.)</w:t>
            </w:r>
          </w:p>
        </w:tc>
      </w:tr>
      <w:tr w:rsidR="005705A1" w14:paraId="03002137" w14:textId="77777777" w:rsidTr="00427F3B">
        <w:trPr>
          <w:gridAfter w:val="1"/>
          <w:wAfter w:w="101" w:type="dxa"/>
          <w:trHeight w:hRule="exact" w:val="2760"/>
        </w:trPr>
        <w:tc>
          <w:tcPr>
            <w:tcW w:w="793" w:type="dxa"/>
            <w:tcBorders>
              <w:top w:val="nil"/>
              <w:left w:val="nil"/>
              <w:bottom w:val="nil"/>
              <w:right w:val="nil"/>
            </w:tcBorders>
          </w:tcPr>
          <w:p w14:paraId="20D04520" w14:textId="77777777" w:rsidR="005705A1" w:rsidRDefault="005705A1" w:rsidP="00150FFC">
            <w:pPr>
              <w:pStyle w:val="TableParagraph"/>
              <w:spacing w:before="106"/>
              <w:ind w:left="230"/>
              <w:rPr>
                <w:rFonts w:ascii="Times New Roman" w:eastAsia="Times New Roman" w:hAnsi="Times New Roman" w:cs="Times New Roman"/>
                <w:sz w:val="20"/>
                <w:szCs w:val="20"/>
              </w:rPr>
            </w:pPr>
            <w:r>
              <w:rPr>
                <w:rFonts w:ascii="Times New Roman"/>
                <w:spacing w:val="-1"/>
                <w:sz w:val="20"/>
              </w:rPr>
              <w:lastRenderedPageBreak/>
              <w:t>(7)</w:t>
            </w:r>
          </w:p>
        </w:tc>
        <w:tc>
          <w:tcPr>
            <w:tcW w:w="291" w:type="dxa"/>
            <w:tcBorders>
              <w:top w:val="nil"/>
              <w:left w:val="nil"/>
              <w:bottom w:val="nil"/>
              <w:right w:val="nil"/>
            </w:tcBorders>
          </w:tcPr>
          <w:p w14:paraId="70F898F1" w14:textId="77777777" w:rsidR="005705A1" w:rsidRDefault="005705A1" w:rsidP="00150FFC">
            <w:pPr>
              <w:pStyle w:val="TableParagraph"/>
              <w:spacing w:before="98"/>
              <w:ind w:left="107"/>
              <w:rPr>
                <w:rFonts w:ascii="Arial" w:eastAsia="Arial" w:hAnsi="Arial" w:cs="Arial"/>
                <w:sz w:val="24"/>
                <w:szCs w:val="24"/>
              </w:rPr>
            </w:pPr>
            <w:r w:rsidRPr="0031191F">
              <w:rPr>
                <w:rFonts w:ascii="Arial"/>
                <w:w w:val="125"/>
                <w:sz w:val="32"/>
              </w:rPr>
              <w:sym w:font="Wingdings 2" w:char="F030"/>
            </w:r>
          </w:p>
        </w:tc>
        <w:tc>
          <w:tcPr>
            <w:tcW w:w="7823" w:type="dxa"/>
            <w:gridSpan w:val="2"/>
            <w:tcBorders>
              <w:top w:val="nil"/>
              <w:left w:val="nil"/>
              <w:bottom w:val="nil"/>
              <w:right w:val="nil"/>
            </w:tcBorders>
          </w:tcPr>
          <w:p w14:paraId="0C1037DC" w14:textId="77777777" w:rsidR="005705A1" w:rsidRDefault="005705A1" w:rsidP="00150FFC">
            <w:pPr>
              <w:pStyle w:val="TableParagraph"/>
              <w:spacing w:before="105"/>
              <w:ind w:left="135" w:right="232"/>
              <w:jc w:val="both"/>
              <w:rPr>
                <w:rFonts w:ascii="Times New Roman" w:eastAsia="Times New Roman" w:hAnsi="Times New Roman" w:cs="Times New Roman"/>
                <w:sz w:val="20"/>
                <w:szCs w:val="20"/>
              </w:rPr>
            </w:pPr>
            <w:r>
              <w:rPr>
                <w:rFonts w:ascii="Times New Roman"/>
                <w:sz w:val="20"/>
              </w:rPr>
              <w:t>It</w:t>
            </w:r>
            <w:r>
              <w:rPr>
                <w:rFonts w:ascii="Times New Roman"/>
                <w:spacing w:val="-1"/>
                <w:sz w:val="20"/>
              </w:rPr>
              <w:t xml:space="preserve"> is</w:t>
            </w:r>
            <w:r>
              <w:rPr>
                <w:rFonts w:ascii="Times New Roman"/>
                <w:sz w:val="20"/>
              </w:rPr>
              <w:t xml:space="preserve"> </w:t>
            </w:r>
            <w:r>
              <w:rPr>
                <w:rFonts w:ascii="Times New Roman"/>
                <w:spacing w:val="-1"/>
                <w:sz w:val="20"/>
              </w:rPr>
              <w:t>clear</w:t>
            </w:r>
            <w:r>
              <w:rPr>
                <w:rFonts w:ascii="Times New Roman"/>
                <w:sz w:val="20"/>
              </w:rPr>
              <w:t xml:space="preserve"> </w:t>
            </w:r>
            <w:r>
              <w:rPr>
                <w:rFonts w:ascii="Times New Roman"/>
                <w:spacing w:val="-1"/>
                <w:sz w:val="20"/>
              </w:rPr>
              <w:t>to</w:t>
            </w:r>
            <w:r>
              <w:rPr>
                <w:rFonts w:ascii="Times New Roman"/>
                <w:sz w:val="20"/>
              </w:rPr>
              <w:t xml:space="preserve"> </w:t>
            </w:r>
            <w:r>
              <w:rPr>
                <w:rFonts w:ascii="Times New Roman"/>
                <w:spacing w:val="-1"/>
                <w:sz w:val="20"/>
              </w:rPr>
              <w:t>which</w:t>
            </w:r>
            <w:r>
              <w:rPr>
                <w:rFonts w:ascii="Times New Roman"/>
                <w:sz w:val="20"/>
              </w:rPr>
              <w:t xml:space="preserve"> </w:t>
            </w:r>
            <w:r>
              <w:rPr>
                <w:rFonts w:ascii="Times New Roman"/>
                <w:spacing w:val="-1"/>
                <w:sz w:val="20"/>
              </w:rPr>
              <w:t xml:space="preserve">unit symbol </w:t>
            </w:r>
            <w:r>
              <w:rPr>
                <w:rFonts w:ascii="Times New Roman"/>
                <w:sz w:val="20"/>
              </w:rPr>
              <w:t xml:space="preserve">a </w:t>
            </w:r>
            <w:r>
              <w:rPr>
                <w:rFonts w:ascii="Times New Roman"/>
                <w:spacing w:val="-1"/>
                <w:sz w:val="20"/>
              </w:rPr>
              <w:t>numerical</w:t>
            </w:r>
            <w:r>
              <w:rPr>
                <w:rFonts w:ascii="Times New Roman"/>
                <w:spacing w:val="1"/>
                <w:sz w:val="20"/>
              </w:rPr>
              <w:t xml:space="preserve"> </w:t>
            </w:r>
            <w:r>
              <w:rPr>
                <w:rFonts w:ascii="Times New Roman"/>
                <w:spacing w:val="-1"/>
                <w:sz w:val="20"/>
              </w:rPr>
              <w:t xml:space="preserve">value belongs </w:t>
            </w:r>
            <w:r>
              <w:rPr>
                <w:rFonts w:ascii="Times New Roman"/>
                <w:sz w:val="20"/>
              </w:rPr>
              <w:t>and</w:t>
            </w:r>
            <w:r>
              <w:rPr>
                <w:rFonts w:ascii="Times New Roman"/>
                <w:spacing w:val="-1"/>
                <w:sz w:val="20"/>
              </w:rPr>
              <w:t xml:space="preserve"> which</w:t>
            </w:r>
            <w:r>
              <w:rPr>
                <w:rFonts w:ascii="Times New Roman"/>
                <w:sz w:val="20"/>
              </w:rPr>
              <w:t xml:space="preserve"> </w:t>
            </w:r>
            <w:r>
              <w:rPr>
                <w:rFonts w:ascii="Times New Roman"/>
                <w:spacing w:val="-1"/>
                <w:sz w:val="20"/>
              </w:rPr>
              <w:t>mathematical operation</w:t>
            </w:r>
            <w:r>
              <w:rPr>
                <w:rFonts w:ascii="Times New Roman"/>
                <w:spacing w:val="79"/>
                <w:sz w:val="20"/>
              </w:rPr>
              <w:t xml:space="preserve"> </w:t>
            </w:r>
            <w:r>
              <w:rPr>
                <w:rFonts w:ascii="Times New Roman"/>
                <w:spacing w:val="-1"/>
                <w:sz w:val="20"/>
              </w:rPr>
              <w:t>applies</w:t>
            </w:r>
            <w:r>
              <w:rPr>
                <w:rFonts w:ascii="Times New Roman"/>
                <w:spacing w:val="47"/>
                <w:sz w:val="20"/>
              </w:rPr>
              <w:t xml:space="preserve"> </w:t>
            </w:r>
            <w:r>
              <w:rPr>
                <w:rFonts w:ascii="Times New Roman"/>
                <w:spacing w:val="-1"/>
                <w:sz w:val="20"/>
              </w:rPr>
              <w:t>to</w:t>
            </w:r>
            <w:r>
              <w:rPr>
                <w:rFonts w:ascii="Times New Roman"/>
                <w:spacing w:val="48"/>
                <w:sz w:val="20"/>
              </w:rPr>
              <w:t xml:space="preserve"> </w:t>
            </w:r>
            <w:r>
              <w:rPr>
                <w:rFonts w:ascii="Times New Roman"/>
                <w:spacing w:val="-1"/>
                <w:sz w:val="20"/>
              </w:rPr>
              <w:t>the</w:t>
            </w:r>
            <w:r>
              <w:rPr>
                <w:rFonts w:ascii="Times New Roman"/>
                <w:spacing w:val="48"/>
                <w:sz w:val="20"/>
              </w:rPr>
              <w:t xml:space="preserve"> </w:t>
            </w:r>
            <w:r>
              <w:rPr>
                <w:rFonts w:ascii="Times New Roman"/>
                <w:spacing w:val="-1"/>
                <w:sz w:val="20"/>
              </w:rPr>
              <w:t>value</w:t>
            </w:r>
            <w:r>
              <w:rPr>
                <w:rFonts w:ascii="Times New Roman"/>
                <w:spacing w:val="48"/>
                <w:sz w:val="20"/>
              </w:rPr>
              <w:t xml:space="preserve"> </w:t>
            </w:r>
            <w:r>
              <w:rPr>
                <w:rFonts w:ascii="Times New Roman"/>
                <w:spacing w:val="-1"/>
                <w:sz w:val="20"/>
              </w:rPr>
              <w:t>of</w:t>
            </w:r>
            <w:r>
              <w:rPr>
                <w:rFonts w:ascii="Times New Roman"/>
                <w:spacing w:val="48"/>
                <w:sz w:val="20"/>
              </w:rPr>
              <w:t xml:space="preserve"> </w:t>
            </w:r>
            <w:r>
              <w:rPr>
                <w:rFonts w:ascii="Times New Roman"/>
                <w:sz w:val="20"/>
              </w:rPr>
              <w:t>a</w:t>
            </w:r>
            <w:r>
              <w:rPr>
                <w:rFonts w:ascii="Times New Roman"/>
                <w:spacing w:val="46"/>
                <w:sz w:val="20"/>
              </w:rPr>
              <w:t xml:space="preserve"> </w:t>
            </w:r>
            <w:r>
              <w:rPr>
                <w:rFonts w:ascii="Times New Roman"/>
                <w:spacing w:val="-1"/>
                <w:sz w:val="20"/>
              </w:rPr>
              <w:t>quantity</w:t>
            </w:r>
            <w:r>
              <w:rPr>
                <w:rFonts w:ascii="Times New Roman"/>
                <w:spacing w:val="48"/>
                <w:sz w:val="20"/>
              </w:rPr>
              <w:t xml:space="preserve"> </w:t>
            </w:r>
            <w:r>
              <w:rPr>
                <w:rFonts w:ascii="Times New Roman"/>
                <w:spacing w:val="-1"/>
                <w:sz w:val="20"/>
              </w:rPr>
              <w:t>because</w:t>
            </w:r>
            <w:r>
              <w:rPr>
                <w:rFonts w:ascii="Times New Roman"/>
                <w:spacing w:val="48"/>
                <w:sz w:val="20"/>
              </w:rPr>
              <w:t xml:space="preserve"> </w:t>
            </w:r>
            <w:r>
              <w:rPr>
                <w:rFonts w:ascii="Times New Roman"/>
                <w:spacing w:val="-2"/>
                <w:sz w:val="20"/>
              </w:rPr>
              <w:t>forms</w:t>
            </w:r>
            <w:r>
              <w:rPr>
                <w:rFonts w:ascii="Times New Roman"/>
                <w:spacing w:val="48"/>
                <w:sz w:val="20"/>
              </w:rPr>
              <w:t xml:space="preserve"> </w:t>
            </w:r>
            <w:r>
              <w:rPr>
                <w:rFonts w:ascii="Times New Roman"/>
                <w:spacing w:val="-1"/>
                <w:sz w:val="20"/>
              </w:rPr>
              <w:t>such</w:t>
            </w:r>
            <w:r>
              <w:rPr>
                <w:rFonts w:ascii="Times New Roman"/>
                <w:spacing w:val="46"/>
                <w:sz w:val="20"/>
              </w:rPr>
              <w:t xml:space="preserve"> </w:t>
            </w:r>
            <w:r>
              <w:rPr>
                <w:rFonts w:ascii="Times New Roman"/>
                <w:spacing w:val="-1"/>
                <w:sz w:val="20"/>
              </w:rPr>
              <w:t>as</w:t>
            </w:r>
            <w:r>
              <w:rPr>
                <w:rFonts w:ascii="Times New Roman"/>
                <w:spacing w:val="48"/>
                <w:sz w:val="20"/>
              </w:rPr>
              <w:t xml:space="preserve"> </w:t>
            </w:r>
            <w:r>
              <w:rPr>
                <w:rFonts w:ascii="Times New Roman"/>
                <w:spacing w:val="-1"/>
                <w:sz w:val="20"/>
              </w:rPr>
              <w:t>the</w:t>
            </w:r>
            <w:r>
              <w:rPr>
                <w:rFonts w:ascii="Times New Roman"/>
                <w:spacing w:val="46"/>
                <w:sz w:val="20"/>
              </w:rPr>
              <w:t xml:space="preserve"> </w:t>
            </w:r>
            <w:r>
              <w:rPr>
                <w:rFonts w:ascii="Times New Roman"/>
                <w:spacing w:val="-1"/>
                <w:sz w:val="20"/>
              </w:rPr>
              <w:t>following</w:t>
            </w:r>
            <w:r>
              <w:rPr>
                <w:rFonts w:ascii="Times New Roman"/>
                <w:spacing w:val="47"/>
                <w:sz w:val="20"/>
              </w:rPr>
              <w:t xml:space="preserve"> </w:t>
            </w:r>
            <w:r>
              <w:rPr>
                <w:rFonts w:ascii="Times New Roman"/>
                <w:spacing w:val="-1"/>
                <w:sz w:val="20"/>
              </w:rPr>
              <w:t>are</w:t>
            </w:r>
            <w:r>
              <w:rPr>
                <w:rFonts w:ascii="Times New Roman"/>
                <w:spacing w:val="46"/>
                <w:sz w:val="20"/>
              </w:rPr>
              <w:t xml:space="preserve"> </w:t>
            </w:r>
            <w:r>
              <w:rPr>
                <w:rFonts w:ascii="Times New Roman"/>
                <w:spacing w:val="-1"/>
                <w:sz w:val="20"/>
              </w:rPr>
              <w:t>used.</w:t>
            </w:r>
            <w:r>
              <w:rPr>
                <w:rFonts w:ascii="Times New Roman"/>
                <w:spacing w:val="48"/>
                <w:sz w:val="20"/>
              </w:rPr>
              <w:t xml:space="preserve"> </w:t>
            </w:r>
            <w:r>
              <w:rPr>
                <w:rFonts w:ascii="Times New Roman"/>
                <w:spacing w:val="-1"/>
                <w:sz w:val="20"/>
              </w:rPr>
              <w:t>(See</w:t>
            </w:r>
            <w:r>
              <w:rPr>
                <w:rFonts w:ascii="Times New Roman"/>
                <w:spacing w:val="60"/>
                <w:sz w:val="20"/>
              </w:rPr>
              <w:t xml:space="preserve"> </w:t>
            </w:r>
            <w:r>
              <w:rPr>
                <w:rFonts w:ascii="Times New Roman"/>
                <w:sz w:val="20"/>
              </w:rPr>
              <w:t>Sec.</w:t>
            </w:r>
            <w:r>
              <w:rPr>
                <w:rFonts w:ascii="Times New Roman"/>
                <w:spacing w:val="-1"/>
                <w:sz w:val="20"/>
              </w:rPr>
              <w:t xml:space="preserve"> 7.7.)</w:t>
            </w:r>
          </w:p>
          <w:p w14:paraId="653BB262" w14:textId="77777777" w:rsidR="005705A1" w:rsidRDefault="005705A1" w:rsidP="00150FFC">
            <w:pPr>
              <w:pStyle w:val="TableParagraph"/>
              <w:spacing w:before="11"/>
              <w:rPr>
                <w:rFonts w:ascii="Times New Roman" w:eastAsia="Times New Roman" w:hAnsi="Times New Roman" w:cs="Times New Roman"/>
                <w:sz w:val="19"/>
                <w:szCs w:val="19"/>
              </w:rPr>
            </w:pPr>
          </w:p>
          <w:p w14:paraId="3E375409" w14:textId="77777777" w:rsidR="005705A1" w:rsidRDefault="005705A1" w:rsidP="00150FFC">
            <w:pPr>
              <w:pStyle w:val="TableParagraph"/>
              <w:tabs>
                <w:tab w:val="left" w:pos="3297"/>
              </w:tabs>
              <w:ind w:left="13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35</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z w:val="20"/>
                <w:szCs w:val="20"/>
              </w:rPr>
              <w:t>cm</w:t>
            </w:r>
            <w:r>
              <w:rPr>
                <w:rFonts w:ascii="Times New Roman" w:eastAsia="Times New Roman" w:hAnsi="Times New Roman" w:cs="Times New Roman"/>
                <w:spacing w:val="-2"/>
                <w:sz w:val="20"/>
                <w:szCs w:val="20"/>
              </w:rPr>
              <w:t xml:space="preserve"> </w:t>
            </w:r>
            <w:r>
              <w:rPr>
                <w:rFonts w:ascii="Times New Roman" w:eastAsia="Times New Roman" w:hAnsi="Times New Roman" w:cs="Times New Roman"/>
                <w:sz w:val="20"/>
                <w:szCs w:val="20"/>
              </w:rPr>
              <w:t>× 48 cm</w:t>
            </w:r>
            <w:r>
              <w:rPr>
                <w:rFonts w:ascii="Times New Roman" w:eastAsia="Times New Roman" w:hAnsi="Times New Roman" w:cs="Times New Roman"/>
                <w:sz w:val="20"/>
                <w:szCs w:val="20"/>
              </w:rPr>
              <w:tab/>
            </w:r>
            <w:r>
              <w:rPr>
                <w:rFonts w:ascii="Times New Roman" w:eastAsia="Times New Roman" w:hAnsi="Times New Roman" w:cs="Times New Roman"/>
                <w:i/>
                <w:sz w:val="20"/>
                <w:szCs w:val="20"/>
              </w:rPr>
              <w:t>but</w:t>
            </w:r>
            <w:r>
              <w:rPr>
                <w:rFonts w:ascii="Times New Roman" w:eastAsia="Times New Roman" w:hAnsi="Times New Roman" w:cs="Times New Roman"/>
                <w:i/>
                <w:spacing w:val="-2"/>
                <w:sz w:val="20"/>
                <w:szCs w:val="20"/>
              </w:rPr>
              <w:t xml:space="preserve"> </w:t>
            </w:r>
            <w:r>
              <w:rPr>
                <w:rFonts w:ascii="Times New Roman" w:eastAsia="Times New Roman" w:hAnsi="Times New Roman" w:cs="Times New Roman"/>
                <w:i/>
                <w:spacing w:val="-1"/>
                <w:sz w:val="20"/>
                <w:szCs w:val="20"/>
              </w:rPr>
              <w:t>not</w:t>
            </w:r>
            <w:r>
              <w:rPr>
                <w:rFonts w:ascii="Times New Roman" w:eastAsia="Times New Roman" w:hAnsi="Times New Roman" w:cs="Times New Roman"/>
                <w:spacing w:val="-1"/>
                <w:sz w:val="20"/>
                <w:szCs w:val="20"/>
              </w:rPr>
              <w:t>:</w:t>
            </w:r>
            <w:r>
              <w:rPr>
                <w:rFonts w:ascii="Times New Roman" w:eastAsia="Times New Roman" w:hAnsi="Times New Roman" w:cs="Times New Roman"/>
                <w:sz w:val="20"/>
                <w:szCs w:val="20"/>
              </w:rPr>
              <w:t xml:space="preserve">    </w:t>
            </w:r>
            <w:r>
              <w:rPr>
                <w:rFonts w:ascii="Times New Roman" w:eastAsia="Times New Roman" w:hAnsi="Times New Roman" w:cs="Times New Roman"/>
                <w:spacing w:val="2"/>
                <w:sz w:val="20"/>
                <w:szCs w:val="20"/>
              </w:rPr>
              <w:t xml:space="preserve"> </w:t>
            </w:r>
            <w:r>
              <w:rPr>
                <w:rFonts w:ascii="Times New Roman" w:eastAsia="Times New Roman" w:hAnsi="Times New Roman" w:cs="Times New Roman"/>
                <w:sz w:val="20"/>
                <w:szCs w:val="20"/>
              </w:rPr>
              <w:t>35</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z w:val="20"/>
                <w:szCs w:val="20"/>
              </w:rPr>
              <w:t>×</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z w:val="20"/>
                <w:szCs w:val="20"/>
              </w:rPr>
              <w:t>48</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z w:val="20"/>
                <w:szCs w:val="20"/>
              </w:rPr>
              <w:t>cm</w:t>
            </w:r>
          </w:p>
          <w:p w14:paraId="6B9FAF77" w14:textId="77777777" w:rsidR="005705A1" w:rsidRDefault="005705A1" w:rsidP="00150FFC">
            <w:pPr>
              <w:pStyle w:val="TableParagraph"/>
              <w:ind w:left="13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1MHz </w:t>
            </w:r>
            <w:r>
              <w:rPr>
                <w:rFonts w:ascii="Times New Roman" w:eastAsia="Times New Roman" w:hAnsi="Times New Roman" w:cs="Times New Roman"/>
                <w:spacing w:val="-1"/>
                <w:sz w:val="20"/>
                <w:szCs w:val="20"/>
              </w:rPr>
              <w:t xml:space="preserve">to </w:t>
            </w:r>
            <w:r>
              <w:rPr>
                <w:rFonts w:ascii="Times New Roman" w:eastAsia="Times New Roman" w:hAnsi="Times New Roman" w:cs="Times New Roman"/>
                <w:sz w:val="20"/>
                <w:szCs w:val="20"/>
              </w:rPr>
              <w:t xml:space="preserve">10 </w:t>
            </w:r>
            <w:r>
              <w:rPr>
                <w:rFonts w:ascii="Times New Roman" w:eastAsia="Times New Roman" w:hAnsi="Times New Roman" w:cs="Times New Roman"/>
                <w:spacing w:val="-1"/>
                <w:sz w:val="20"/>
                <w:szCs w:val="20"/>
              </w:rPr>
              <w:t xml:space="preserve">MHz </w:t>
            </w:r>
            <w:r>
              <w:rPr>
                <w:rFonts w:ascii="Times New Roman" w:eastAsia="Times New Roman" w:hAnsi="Times New Roman" w:cs="Times New Roman"/>
                <w:sz w:val="20"/>
                <w:szCs w:val="20"/>
              </w:rPr>
              <w:t>or</w:t>
            </w:r>
            <w:r>
              <w:rPr>
                <w:rFonts w:ascii="Times New Roman" w:eastAsia="Times New Roman" w:hAnsi="Times New Roman" w:cs="Times New Roman"/>
                <w:spacing w:val="-1"/>
                <w:sz w:val="20"/>
                <w:szCs w:val="20"/>
              </w:rPr>
              <w:t xml:space="preserve"> (1</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z w:val="20"/>
                <w:szCs w:val="20"/>
              </w:rPr>
              <w:t>to 10)</w:t>
            </w:r>
            <w:r>
              <w:rPr>
                <w:rFonts w:ascii="Times New Roman" w:eastAsia="Times New Roman" w:hAnsi="Times New Roman" w:cs="Times New Roman"/>
                <w:spacing w:val="-1"/>
                <w:sz w:val="20"/>
                <w:szCs w:val="20"/>
              </w:rPr>
              <w:t xml:space="preserve"> MHz</w:t>
            </w:r>
            <w:r>
              <w:rPr>
                <w:rFonts w:ascii="Times New Roman" w:eastAsia="Times New Roman" w:hAnsi="Times New Roman" w:cs="Times New Roman"/>
                <w:sz w:val="20"/>
                <w:szCs w:val="20"/>
              </w:rPr>
              <w:t xml:space="preserve">     </w:t>
            </w:r>
            <w:r>
              <w:rPr>
                <w:rFonts w:ascii="Times New Roman" w:eastAsia="Times New Roman" w:hAnsi="Times New Roman" w:cs="Times New Roman"/>
                <w:spacing w:val="16"/>
                <w:sz w:val="20"/>
                <w:szCs w:val="20"/>
              </w:rPr>
              <w:t xml:space="preserve"> </w:t>
            </w:r>
            <w:r>
              <w:rPr>
                <w:rFonts w:ascii="Times New Roman" w:eastAsia="Times New Roman" w:hAnsi="Times New Roman" w:cs="Times New Roman"/>
                <w:i/>
                <w:sz w:val="20"/>
                <w:szCs w:val="20"/>
              </w:rPr>
              <w:t>but</w:t>
            </w:r>
            <w:r>
              <w:rPr>
                <w:rFonts w:ascii="Times New Roman" w:eastAsia="Times New Roman" w:hAnsi="Times New Roman" w:cs="Times New Roman"/>
                <w:i/>
                <w:spacing w:val="-2"/>
                <w:sz w:val="20"/>
                <w:szCs w:val="20"/>
              </w:rPr>
              <w:t xml:space="preserve"> </w:t>
            </w:r>
            <w:r>
              <w:rPr>
                <w:rFonts w:ascii="Times New Roman" w:eastAsia="Times New Roman" w:hAnsi="Times New Roman" w:cs="Times New Roman"/>
                <w:i/>
                <w:spacing w:val="-1"/>
                <w:sz w:val="20"/>
                <w:szCs w:val="20"/>
              </w:rPr>
              <w:t>not:</w:t>
            </w:r>
            <w:r>
              <w:rPr>
                <w:rFonts w:ascii="Times New Roman" w:eastAsia="Times New Roman" w:hAnsi="Times New Roman" w:cs="Times New Roman"/>
                <w:i/>
                <w:sz w:val="20"/>
                <w:szCs w:val="20"/>
              </w:rPr>
              <w:t xml:space="preserve">   </w:t>
            </w:r>
            <w:r>
              <w:rPr>
                <w:rFonts w:ascii="Times New Roman" w:eastAsia="Times New Roman" w:hAnsi="Times New Roman" w:cs="Times New Roman"/>
                <w:i/>
                <w:spacing w:val="41"/>
                <w:sz w:val="20"/>
                <w:szCs w:val="20"/>
              </w:rPr>
              <w:t xml:space="preserve"> </w:t>
            </w:r>
            <w:r>
              <w:rPr>
                <w:rFonts w:ascii="Times New Roman" w:eastAsia="Times New Roman" w:hAnsi="Times New Roman" w:cs="Times New Roman"/>
                <w:sz w:val="20"/>
                <w:szCs w:val="20"/>
              </w:rPr>
              <w:t>1</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pacing w:val="-1"/>
                <w:sz w:val="20"/>
                <w:szCs w:val="20"/>
              </w:rPr>
              <w:t xml:space="preserve">MHz </w:t>
            </w:r>
            <w:r>
              <w:rPr>
                <w:rFonts w:ascii="Times New Roman" w:eastAsia="Times New Roman" w:hAnsi="Times New Roman" w:cs="Times New Roman"/>
                <w:sz w:val="20"/>
                <w:szCs w:val="20"/>
              </w:rPr>
              <w:t>–</w:t>
            </w:r>
            <w:r>
              <w:rPr>
                <w:rFonts w:ascii="Times New Roman" w:eastAsia="Times New Roman" w:hAnsi="Times New Roman" w:cs="Times New Roman"/>
                <w:spacing w:val="-1"/>
                <w:sz w:val="20"/>
                <w:szCs w:val="20"/>
              </w:rPr>
              <w:t xml:space="preserve"> 10 MHz</w:t>
            </w:r>
            <w:r>
              <w:rPr>
                <w:rFonts w:ascii="Times New Roman" w:eastAsia="Times New Roman" w:hAnsi="Times New Roman" w:cs="Times New Roman"/>
                <w:spacing w:val="-2"/>
                <w:sz w:val="20"/>
                <w:szCs w:val="20"/>
              </w:rPr>
              <w:t xml:space="preserve"> </w:t>
            </w:r>
            <w:r>
              <w:rPr>
                <w:rFonts w:ascii="Times New Roman" w:eastAsia="Times New Roman" w:hAnsi="Times New Roman" w:cs="Times New Roman"/>
                <w:sz w:val="20"/>
                <w:szCs w:val="20"/>
              </w:rPr>
              <w:t>or</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z w:val="20"/>
                <w:szCs w:val="20"/>
              </w:rPr>
              <w:t>1</w:t>
            </w:r>
            <w:r>
              <w:rPr>
                <w:rFonts w:ascii="Times New Roman" w:eastAsia="Times New Roman" w:hAnsi="Times New Roman" w:cs="Times New Roman"/>
                <w:spacing w:val="-1"/>
                <w:sz w:val="20"/>
                <w:szCs w:val="20"/>
              </w:rPr>
              <w:t xml:space="preserve"> to 10 MHz</w:t>
            </w:r>
          </w:p>
          <w:p w14:paraId="681B4C08" w14:textId="77777777" w:rsidR="005705A1" w:rsidRDefault="005705A1" w:rsidP="00150FFC">
            <w:pPr>
              <w:pStyle w:val="TableParagraph"/>
              <w:tabs>
                <w:tab w:val="left" w:pos="3297"/>
              </w:tabs>
              <w:spacing w:line="230" w:lineRule="exact"/>
              <w:ind w:left="13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20</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z w:val="20"/>
                <w:szCs w:val="20"/>
              </w:rPr>
              <w:t xml:space="preserve">ºC </w:t>
            </w:r>
            <w:r>
              <w:rPr>
                <w:rFonts w:ascii="Times New Roman" w:eastAsia="Times New Roman" w:hAnsi="Times New Roman" w:cs="Times New Roman"/>
                <w:spacing w:val="-1"/>
                <w:sz w:val="20"/>
                <w:szCs w:val="20"/>
              </w:rPr>
              <w:t xml:space="preserve">to </w:t>
            </w:r>
            <w:r>
              <w:rPr>
                <w:rFonts w:ascii="Times New Roman" w:eastAsia="Times New Roman" w:hAnsi="Times New Roman" w:cs="Times New Roman"/>
                <w:sz w:val="20"/>
                <w:szCs w:val="20"/>
              </w:rPr>
              <w:t>30</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z w:val="20"/>
                <w:szCs w:val="20"/>
              </w:rPr>
              <w:t>ºC</w:t>
            </w:r>
            <w:r>
              <w:rPr>
                <w:rFonts w:ascii="Times New Roman" w:eastAsia="Times New Roman" w:hAnsi="Times New Roman" w:cs="Times New Roman"/>
                <w:spacing w:val="-2"/>
                <w:sz w:val="20"/>
                <w:szCs w:val="20"/>
              </w:rPr>
              <w:t xml:space="preserve"> </w:t>
            </w:r>
            <w:r>
              <w:rPr>
                <w:rFonts w:ascii="Times New Roman" w:eastAsia="Times New Roman" w:hAnsi="Times New Roman" w:cs="Times New Roman"/>
                <w:sz w:val="20"/>
                <w:szCs w:val="20"/>
              </w:rPr>
              <w:t>or</w:t>
            </w:r>
            <w:r>
              <w:rPr>
                <w:rFonts w:ascii="Times New Roman" w:eastAsia="Times New Roman" w:hAnsi="Times New Roman" w:cs="Times New Roman"/>
                <w:spacing w:val="-1"/>
                <w:sz w:val="20"/>
                <w:szCs w:val="20"/>
              </w:rPr>
              <w:t xml:space="preserve"> (20 to 30) ºC</w:t>
            </w:r>
            <w:r>
              <w:rPr>
                <w:rFonts w:ascii="Times New Roman" w:eastAsia="Times New Roman" w:hAnsi="Times New Roman" w:cs="Times New Roman"/>
                <w:spacing w:val="-1"/>
                <w:sz w:val="20"/>
                <w:szCs w:val="20"/>
              </w:rPr>
              <w:tab/>
            </w:r>
            <w:r>
              <w:rPr>
                <w:rFonts w:ascii="Times New Roman" w:eastAsia="Times New Roman" w:hAnsi="Times New Roman" w:cs="Times New Roman"/>
                <w:i/>
                <w:sz w:val="20"/>
                <w:szCs w:val="20"/>
              </w:rPr>
              <w:t>but</w:t>
            </w:r>
            <w:r>
              <w:rPr>
                <w:rFonts w:ascii="Times New Roman" w:eastAsia="Times New Roman" w:hAnsi="Times New Roman" w:cs="Times New Roman"/>
                <w:i/>
                <w:spacing w:val="-2"/>
                <w:sz w:val="20"/>
                <w:szCs w:val="20"/>
              </w:rPr>
              <w:t xml:space="preserve"> </w:t>
            </w:r>
            <w:r>
              <w:rPr>
                <w:rFonts w:ascii="Times New Roman" w:eastAsia="Times New Roman" w:hAnsi="Times New Roman" w:cs="Times New Roman"/>
                <w:i/>
                <w:spacing w:val="-1"/>
                <w:sz w:val="20"/>
                <w:szCs w:val="20"/>
              </w:rPr>
              <w:t>not</w:t>
            </w:r>
            <w:r>
              <w:rPr>
                <w:rFonts w:ascii="Times New Roman" w:eastAsia="Times New Roman" w:hAnsi="Times New Roman" w:cs="Times New Roman"/>
                <w:spacing w:val="-1"/>
                <w:sz w:val="20"/>
                <w:szCs w:val="20"/>
              </w:rPr>
              <w:t>:</w:t>
            </w:r>
            <w:r>
              <w:rPr>
                <w:rFonts w:ascii="Times New Roman" w:eastAsia="Times New Roman" w:hAnsi="Times New Roman" w:cs="Times New Roman"/>
                <w:sz w:val="20"/>
                <w:szCs w:val="20"/>
              </w:rPr>
              <w:t xml:space="preserve">    </w:t>
            </w:r>
            <w:r>
              <w:rPr>
                <w:rFonts w:ascii="Times New Roman" w:eastAsia="Times New Roman" w:hAnsi="Times New Roman" w:cs="Times New Roman"/>
                <w:spacing w:val="2"/>
                <w:sz w:val="20"/>
                <w:szCs w:val="20"/>
              </w:rPr>
              <w:t xml:space="preserve"> </w:t>
            </w:r>
            <w:r>
              <w:rPr>
                <w:rFonts w:ascii="Times New Roman" w:eastAsia="Times New Roman" w:hAnsi="Times New Roman" w:cs="Times New Roman"/>
                <w:sz w:val="20"/>
                <w:szCs w:val="20"/>
              </w:rPr>
              <w:t>20</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z w:val="20"/>
                <w:szCs w:val="20"/>
              </w:rPr>
              <w:t>ºC</w:t>
            </w:r>
            <w:r>
              <w:rPr>
                <w:rFonts w:ascii="Times New Roman" w:eastAsia="Times New Roman" w:hAnsi="Times New Roman" w:cs="Times New Roman"/>
                <w:spacing w:val="-2"/>
                <w:sz w:val="20"/>
                <w:szCs w:val="20"/>
              </w:rPr>
              <w:t xml:space="preserve"> </w:t>
            </w:r>
            <w:r>
              <w:rPr>
                <w:rFonts w:ascii="Times New Roman" w:eastAsia="Times New Roman" w:hAnsi="Times New Roman" w:cs="Times New Roman"/>
                <w:sz w:val="20"/>
                <w:szCs w:val="20"/>
              </w:rPr>
              <w:t>–</w:t>
            </w:r>
            <w:r>
              <w:rPr>
                <w:rFonts w:ascii="Times New Roman" w:eastAsia="Times New Roman" w:hAnsi="Times New Roman" w:cs="Times New Roman"/>
                <w:spacing w:val="-1"/>
                <w:sz w:val="20"/>
                <w:szCs w:val="20"/>
              </w:rPr>
              <w:t xml:space="preserve"> 30</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z w:val="20"/>
                <w:szCs w:val="20"/>
              </w:rPr>
              <w:t>ºC</w:t>
            </w:r>
            <w:r>
              <w:rPr>
                <w:rFonts w:ascii="Times New Roman" w:eastAsia="Times New Roman" w:hAnsi="Times New Roman" w:cs="Times New Roman"/>
                <w:spacing w:val="-2"/>
                <w:sz w:val="20"/>
                <w:szCs w:val="20"/>
              </w:rPr>
              <w:t xml:space="preserve"> </w:t>
            </w:r>
            <w:r>
              <w:rPr>
                <w:rFonts w:ascii="Times New Roman" w:eastAsia="Times New Roman" w:hAnsi="Times New Roman" w:cs="Times New Roman"/>
                <w:sz w:val="20"/>
                <w:szCs w:val="20"/>
              </w:rPr>
              <w:t>or</w:t>
            </w:r>
            <w:r>
              <w:rPr>
                <w:rFonts w:ascii="Times New Roman" w:eastAsia="Times New Roman" w:hAnsi="Times New Roman" w:cs="Times New Roman"/>
                <w:spacing w:val="-1"/>
                <w:sz w:val="20"/>
                <w:szCs w:val="20"/>
              </w:rPr>
              <w:t xml:space="preserve"> 20</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pacing w:val="-1"/>
                <w:sz w:val="20"/>
                <w:szCs w:val="20"/>
              </w:rPr>
              <w:t xml:space="preserve">to </w:t>
            </w:r>
            <w:r>
              <w:rPr>
                <w:rFonts w:ascii="Times New Roman" w:eastAsia="Times New Roman" w:hAnsi="Times New Roman" w:cs="Times New Roman"/>
                <w:sz w:val="20"/>
                <w:szCs w:val="20"/>
              </w:rPr>
              <w:t>30</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z w:val="20"/>
                <w:szCs w:val="20"/>
              </w:rPr>
              <w:t>ºC</w:t>
            </w:r>
          </w:p>
          <w:p w14:paraId="7A40CD02" w14:textId="77777777" w:rsidR="005705A1" w:rsidRDefault="005705A1" w:rsidP="00150FFC">
            <w:pPr>
              <w:pStyle w:val="TableParagraph"/>
              <w:tabs>
                <w:tab w:val="left" w:pos="3297"/>
              </w:tabs>
              <w:spacing w:line="230" w:lineRule="exact"/>
              <w:ind w:left="135"/>
              <w:jc w:val="both"/>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 xml:space="preserve">123 </w:t>
            </w:r>
            <w:r>
              <w:rPr>
                <w:rFonts w:ascii="Times New Roman" w:eastAsia="Times New Roman" w:hAnsi="Times New Roman" w:cs="Times New Roman"/>
                <w:sz w:val="20"/>
                <w:szCs w:val="20"/>
              </w:rPr>
              <w:t>g</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z w:val="20"/>
                <w:szCs w:val="20"/>
              </w:rPr>
              <w:t>±</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z w:val="20"/>
                <w:szCs w:val="20"/>
              </w:rPr>
              <w:t>2</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z w:val="20"/>
                <w:szCs w:val="20"/>
              </w:rPr>
              <w:t>g</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z w:val="20"/>
                <w:szCs w:val="20"/>
              </w:rPr>
              <w:t>or</w:t>
            </w:r>
            <w:r>
              <w:rPr>
                <w:rFonts w:ascii="Times New Roman" w:eastAsia="Times New Roman" w:hAnsi="Times New Roman" w:cs="Times New Roman"/>
                <w:spacing w:val="-2"/>
                <w:sz w:val="20"/>
                <w:szCs w:val="20"/>
              </w:rPr>
              <w:t xml:space="preserve"> </w:t>
            </w:r>
            <w:r>
              <w:rPr>
                <w:rFonts w:ascii="Times New Roman" w:eastAsia="Times New Roman" w:hAnsi="Times New Roman" w:cs="Times New Roman"/>
                <w:spacing w:val="-1"/>
                <w:sz w:val="20"/>
                <w:szCs w:val="20"/>
              </w:rPr>
              <w:t>(123</w:t>
            </w:r>
            <w:r>
              <w:rPr>
                <w:rFonts w:ascii="Times New Roman" w:eastAsia="Times New Roman" w:hAnsi="Times New Roman" w:cs="Times New Roman"/>
                <w:sz w:val="20"/>
                <w:szCs w:val="20"/>
              </w:rPr>
              <w:t xml:space="preserve"> ±</w:t>
            </w:r>
            <w:r>
              <w:rPr>
                <w:rFonts w:ascii="Times New Roman" w:eastAsia="Times New Roman" w:hAnsi="Times New Roman" w:cs="Times New Roman"/>
                <w:spacing w:val="-1"/>
                <w:sz w:val="20"/>
                <w:szCs w:val="20"/>
              </w:rPr>
              <w:t xml:space="preserve"> 2) </w:t>
            </w:r>
            <w:r>
              <w:rPr>
                <w:rFonts w:ascii="Times New Roman" w:eastAsia="Times New Roman" w:hAnsi="Times New Roman" w:cs="Times New Roman"/>
                <w:sz w:val="20"/>
                <w:szCs w:val="20"/>
              </w:rPr>
              <w:t>g</w:t>
            </w:r>
            <w:r>
              <w:rPr>
                <w:rFonts w:ascii="Times New Roman" w:eastAsia="Times New Roman" w:hAnsi="Times New Roman" w:cs="Times New Roman"/>
                <w:sz w:val="20"/>
                <w:szCs w:val="20"/>
              </w:rPr>
              <w:tab/>
            </w:r>
            <w:r>
              <w:rPr>
                <w:rFonts w:ascii="Times New Roman" w:eastAsia="Times New Roman" w:hAnsi="Times New Roman" w:cs="Times New Roman"/>
                <w:i/>
                <w:sz w:val="20"/>
                <w:szCs w:val="20"/>
              </w:rPr>
              <w:t>but</w:t>
            </w:r>
            <w:r>
              <w:rPr>
                <w:rFonts w:ascii="Times New Roman" w:eastAsia="Times New Roman" w:hAnsi="Times New Roman" w:cs="Times New Roman"/>
                <w:i/>
                <w:spacing w:val="-2"/>
                <w:sz w:val="20"/>
                <w:szCs w:val="20"/>
              </w:rPr>
              <w:t xml:space="preserve"> </w:t>
            </w:r>
            <w:r>
              <w:rPr>
                <w:rFonts w:ascii="Times New Roman" w:eastAsia="Times New Roman" w:hAnsi="Times New Roman" w:cs="Times New Roman"/>
                <w:i/>
                <w:spacing w:val="-1"/>
                <w:sz w:val="20"/>
                <w:szCs w:val="20"/>
              </w:rPr>
              <w:t>not:</w:t>
            </w:r>
            <w:r>
              <w:rPr>
                <w:rFonts w:ascii="Times New Roman" w:eastAsia="Times New Roman" w:hAnsi="Times New Roman" w:cs="Times New Roman"/>
                <w:i/>
                <w:sz w:val="20"/>
                <w:szCs w:val="20"/>
              </w:rPr>
              <w:t xml:space="preserve">   </w:t>
            </w:r>
            <w:r>
              <w:rPr>
                <w:rFonts w:ascii="Times New Roman" w:eastAsia="Times New Roman" w:hAnsi="Times New Roman" w:cs="Times New Roman"/>
                <w:i/>
                <w:spacing w:val="41"/>
                <w:sz w:val="20"/>
                <w:szCs w:val="20"/>
              </w:rPr>
              <w:t xml:space="preserve"> </w:t>
            </w:r>
            <w:r>
              <w:rPr>
                <w:rFonts w:ascii="Times New Roman" w:eastAsia="Times New Roman" w:hAnsi="Times New Roman" w:cs="Times New Roman"/>
                <w:spacing w:val="-1"/>
                <w:sz w:val="20"/>
                <w:szCs w:val="20"/>
              </w:rPr>
              <w:t xml:space="preserve">123 </w:t>
            </w:r>
            <w:r>
              <w:rPr>
                <w:rFonts w:ascii="Times New Roman" w:eastAsia="Times New Roman" w:hAnsi="Times New Roman" w:cs="Times New Roman"/>
                <w:sz w:val="20"/>
                <w:szCs w:val="20"/>
              </w:rPr>
              <w:t>±</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z w:val="20"/>
                <w:szCs w:val="20"/>
              </w:rPr>
              <w:t>2</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z w:val="20"/>
                <w:szCs w:val="20"/>
              </w:rPr>
              <w:t>g</w:t>
            </w:r>
          </w:p>
          <w:p w14:paraId="2305BA78" w14:textId="77777777" w:rsidR="005705A1" w:rsidRDefault="005705A1" w:rsidP="00150FFC">
            <w:pPr>
              <w:pStyle w:val="TableParagraph"/>
              <w:tabs>
                <w:tab w:val="left" w:pos="3297"/>
              </w:tabs>
              <w:ind w:left="13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70</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z w:val="20"/>
                <w:szCs w:val="20"/>
              </w:rPr>
              <w:t>%</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z w:val="20"/>
                <w:szCs w:val="20"/>
              </w:rPr>
              <w:t>±</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z w:val="20"/>
                <w:szCs w:val="20"/>
              </w:rPr>
              <w:t>5 %</w:t>
            </w:r>
            <w:r>
              <w:rPr>
                <w:rFonts w:ascii="Times New Roman" w:eastAsia="Times New Roman" w:hAnsi="Times New Roman" w:cs="Times New Roman"/>
                <w:spacing w:val="-2"/>
                <w:sz w:val="20"/>
                <w:szCs w:val="20"/>
              </w:rPr>
              <w:t xml:space="preserve"> </w:t>
            </w:r>
            <w:r>
              <w:rPr>
                <w:rFonts w:ascii="Times New Roman" w:eastAsia="Times New Roman" w:hAnsi="Times New Roman" w:cs="Times New Roman"/>
                <w:spacing w:val="-1"/>
                <w:sz w:val="20"/>
                <w:szCs w:val="20"/>
              </w:rPr>
              <w:t xml:space="preserve">or (70 </w:t>
            </w:r>
            <w:r>
              <w:rPr>
                <w:rFonts w:ascii="Times New Roman" w:eastAsia="Times New Roman" w:hAnsi="Times New Roman" w:cs="Times New Roman"/>
                <w:sz w:val="20"/>
                <w:szCs w:val="20"/>
              </w:rPr>
              <w:t>±</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z w:val="20"/>
                <w:szCs w:val="20"/>
              </w:rPr>
              <w:t>5)</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z w:val="20"/>
                <w:szCs w:val="20"/>
              </w:rPr>
              <w:t>%</w:t>
            </w:r>
            <w:r>
              <w:rPr>
                <w:rFonts w:ascii="Times New Roman" w:eastAsia="Times New Roman" w:hAnsi="Times New Roman" w:cs="Times New Roman"/>
                <w:sz w:val="20"/>
                <w:szCs w:val="20"/>
              </w:rPr>
              <w:tab/>
            </w:r>
            <w:r>
              <w:rPr>
                <w:rFonts w:ascii="Times New Roman" w:eastAsia="Times New Roman" w:hAnsi="Times New Roman" w:cs="Times New Roman"/>
                <w:i/>
                <w:sz w:val="20"/>
                <w:szCs w:val="20"/>
              </w:rPr>
              <w:t>but</w:t>
            </w:r>
            <w:r>
              <w:rPr>
                <w:rFonts w:ascii="Times New Roman" w:eastAsia="Times New Roman" w:hAnsi="Times New Roman" w:cs="Times New Roman"/>
                <w:i/>
                <w:spacing w:val="-2"/>
                <w:sz w:val="20"/>
                <w:szCs w:val="20"/>
              </w:rPr>
              <w:t xml:space="preserve"> </w:t>
            </w:r>
            <w:r>
              <w:rPr>
                <w:rFonts w:ascii="Times New Roman" w:eastAsia="Times New Roman" w:hAnsi="Times New Roman" w:cs="Times New Roman"/>
                <w:i/>
                <w:spacing w:val="-1"/>
                <w:sz w:val="20"/>
                <w:szCs w:val="20"/>
              </w:rPr>
              <w:t>not</w:t>
            </w:r>
            <w:r>
              <w:rPr>
                <w:rFonts w:ascii="Times New Roman" w:eastAsia="Times New Roman" w:hAnsi="Times New Roman" w:cs="Times New Roman"/>
                <w:spacing w:val="-1"/>
                <w:sz w:val="20"/>
                <w:szCs w:val="20"/>
              </w:rPr>
              <w:t>:</w:t>
            </w:r>
            <w:r>
              <w:rPr>
                <w:rFonts w:ascii="Times New Roman" w:eastAsia="Times New Roman" w:hAnsi="Times New Roman" w:cs="Times New Roman"/>
                <w:sz w:val="20"/>
                <w:szCs w:val="20"/>
              </w:rPr>
              <w:t xml:space="preserve">    </w:t>
            </w:r>
            <w:r>
              <w:rPr>
                <w:rFonts w:ascii="Times New Roman" w:eastAsia="Times New Roman" w:hAnsi="Times New Roman" w:cs="Times New Roman"/>
                <w:spacing w:val="2"/>
                <w:sz w:val="20"/>
                <w:szCs w:val="20"/>
              </w:rPr>
              <w:t xml:space="preserve"> </w:t>
            </w:r>
            <w:r>
              <w:rPr>
                <w:rFonts w:ascii="Times New Roman" w:eastAsia="Times New Roman" w:hAnsi="Times New Roman" w:cs="Times New Roman"/>
                <w:sz w:val="20"/>
                <w:szCs w:val="20"/>
              </w:rPr>
              <w:t>70</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z w:val="20"/>
                <w:szCs w:val="20"/>
              </w:rPr>
              <w:t>± 5</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z w:val="20"/>
                <w:szCs w:val="20"/>
              </w:rPr>
              <w:t>%</w:t>
            </w:r>
          </w:p>
          <w:p w14:paraId="2DCF4112" w14:textId="77777777" w:rsidR="005705A1" w:rsidRDefault="005705A1" w:rsidP="00150FFC">
            <w:pPr>
              <w:pStyle w:val="TableParagraph"/>
              <w:tabs>
                <w:tab w:val="left" w:pos="3297"/>
                <w:tab w:val="left" w:pos="4166"/>
              </w:tabs>
              <w:ind w:left="4166" w:right="1205" w:hanging="403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240</w:t>
            </w:r>
            <w:r>
              <w:rPr>
                <w:rFonts w:ascii="Times New Roman" w:eastAsia="Times New Roman" w:hAnsi="Times New Roman" w:cs="Times New Roman"/>
                <w:spacing w:val="5"/>
                <w:sz w:val="20"/>
                <w:szCs w:val="20"/>
              </w:rPr>
              <w:t xml:space="preserve"> </w:t>
            </w:r>
            <w:r>
              <w:rPr>
                <w:rFonts w:ascii="Times New Roman" w:eastAsia="Times New Roman" w:hAnsi="Times New Roman" w:cs="Times New Roman"/>
                <w:sz w:val="20"/>
                <w:szCs w:val="20"/>
              </w:rPr>
              <w:t>×</w:t>
            </w:r>
            <w:r>
              <w:rPr>
                <w:rFonts w:ascii="Times New Roman" w:eastAsia="Times New Roman" w:hAnsi="Times New Roman" w:cs="Times New Roman"/>
                <w:spacing w:val="-1"/>
                <w:sz w:val="20"/>
                <w:szCs w:val="20"/>
              </w:rPr>
              <w:t xml:space="preserve"> (1</w:t>
            </w:r>
            <w:r>
              <w:rPr>
                <w:rFonts w:ascii="Times New Roman" w:eastAsia="Times New Roman" w:hAnsi="Times New Roman" w:cs="Times New Roman"/>
                <w:sz w:val="20"/>
                <w:szCs w:val="20"/>
              </w:rPr>
              <w:t xml:space="preserve"> ±</w:t>
            </w:r>
            <w:r>
              <w:rPr>
                <w:rFonts w:ascii="Times New Roman" w:eastAsia="Times New Roman" w:hAnsi="Times New Roman" w:cs="Times New Roman"/>
                <w:spacing w:val="-1"/>
                <w:sz w:val="20"/>
                <w:szCs w:val="20"/>
              </w:rPr>
              <w:t xml:space="preserve"> 10 %) </w:t>
            </w:r>
            <w:r>
              <w:rPr>
                <w:rFonts w:ascii="Times New Roman" w:eastAsia="Times New Roman" w:hAnsi="Times New Roman" w:cs="Times New Roman"/>
                <w:sz w:val="20"/>
                <w:szCs w:val="20"/>
              </w:rPr>
              <w:t>V</w:t>
            </w:r>
            <w:r>
              <w:rPr>
                <w:rFonts w:ascii="Times New Roman" w:eastAsia="Times New Roman" w:hAnsi="Times New Roman" w:cs="Times New Roman"/>
                <w:sz w:val="20"/>
                <w:szCs w:val="20"/>
              </w:rPr>
              <w:tab/>
            </w:r>
            <w:r>
              <w:rPr>
                <w:rFonts w:ascii="Times New Roman" w:eastAsia="Times New Roman" w:hAnsi="Times New Roman" w:cs="Times New Roman"/>
                <w:i/>
                <w:sz w:val="20"/>
                <w:szCs w:val="20"/>
              </w:rPr>
              <w:t>but</w:t>
            </w:r>
            <w:r>
              <w:rPr>
                <w:rFonts w:ascii="Times New Roman" w:eastAsia="Times New Roman" w:hAnsi="Times New Roman" w:cs="Times New Roman"/>
                <w:i/>
                <w:spacing w:val="-2"/>
                <w:sz w:val="20"/>
                <w:szCs w:val="20"/>
              </w:rPr>
              <w:t xml:space="preserve"> </w:t>
            </w:r>
            <w:r>
              <w:rPr>
                <w:rFonts w:ascii="Times New Roman" w:eastAsia="Times New Roman" w:hAnsi="Times New Roman" w:cs="Times New Roman"/>
                <w:i/>
                <w:spacing w:val="-1"/>
                <w:sz w:val="20"/>
                <w:szCs w:val="20"/>
              </w:rPr>
              <w:t>not</w:t>
            </w:r>
            <w:r>
              <w:rPr>
                <w:rFonts w:ascii="Times New Roman" w:eastAsia="Times New Roman" w:hAnsi="Times New Roman" w:cs="Times New Roman"/>
                <w:spacing w:val="-1"/>
                <w:sz w:val="20"/>
                <w:szCs w:val="20"/>
              </w:rPr>
              <w:t>:</w:t>
            </w:r>
            <w:r>
              <w:rPr>
                <w:rFonts w:ascii="Times New Roman" w:eastAsia="Times New Roman" w:hAnsi="Times New Roman" w:cs="Times New Roman"/>
                <w:spacing w:val="-1"/>
                <w:sz w:val="20"/>
                <w:szCs w:val="20"/>
              </w:rPr>
              <w:tab/>
              <w:t xml:space="preserve">240 </w:t>
            </w:r>
            <w:r>
              <w:rPr>
                <w:rFonts w:ascii="Times New Roman" w:eastAsia="Times New Roman" w:hAnsi="Times New Roman" w:cs="Times New Roman"/>
                <w:sz w:val="20"/>
                <w:szCs w:val="20"/>
              </w:rPr>
              <w:t>V</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z w:val="20"/>
                <w:szCs w:val="20"/>
              </w:rPr>
              <w:t>±</w:t>
            </w:r>
            <w:r>
              <w:rPr>
                <w:rFonts w:ascii="Times New Roman" w:eastAsia="Times New Roman" w:hAnsi="Times New Roman" w:cs="Times New Roman"/>
                <w:spacing w:val="-1"/>
                <w:sz w:val="20"/>
                <w:szCs w:val="20"/>
              </w:rPr>
              <w:t xml:space="preserve"> 10</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z w:val="20"/>
                <w:szCs w:val="20"/>
              </w:rPr>
              <w:t>%</w:t>
            </w:r>
            <w:r>
              <w:rPr>
                <w:rFonts w:ascii="Times New Roman" w:eastAsia="Times New Roman" w:hAnsi="Times New Roman" w:cs="Times New Roman"/>
                <w:spacing w:val="-1"/>
                <w:sz w:val="20"/>
                <w:szCs w:val="20"/>
              </w:rPr>
              <w:t xml:space="preserve"> (one</w:t>
            </w:r>
            <w:r>
              <w:rPr>
                <w:rFonts w:ascii="Times New Roman" w:eastAsia="Times New Roman" w:hAnsi="Times New Roman" w:cs="Times New Roman"/>
                <w:sz w:val="20"/>
                <w:szCs w:val="20"/>
              </w:rPr>
              <w:t xml:space="preserve"> </w:t>
            </w:r>
            <w:r>
              <w:rPr>
                <w:rFonts w:ascii="Times New Roman" w:eastAsia="Times New Roman" w:hAnsi="Times New Roman" w:cs="Times New Roman"/>
                <w:spacing w:val="-1"/>
                <w:sz w:val="20"/>
                <w:szCs w:val="20"/>
              </w:rPr>
              <w:t>cannot</w:t>
            </w:r>
            <w:r>
              <w:rPr>
                <w:rFonts w:ascii="Times New Roman" w:eastAsia="Times New Roman" w:hAnsi="Times New Roman" w:cs="Times New Roman"/>
                <w:sz w:val="20"/>
                <w:szCs w:val="20"/>
              </w:rPr>
              <w:t xml:space="preserve"> </w:t>
            </w:r>
            <w:r>
              <w:rPr>
                <w:rFonts w:ascii="Times New Roman" w:eastAsia="Times New Roman" w:hAnsi="Times New Roman" w:cs="Times New Roman"/>
                <w:spacing w:val="-1"/>
                <w:sz w:val="20"/>
                <w:szCs w:val="20"/>
              </w:rPr>
              <w:t>add</w:t>
            </w:r>
            <w:r>
              <w:rPr>
                <w:rFonts w:ascii="Times New Roman" w:eastAsia="Times New Roman" w:hAnsi="Times New Roman" w:cs="Times New Roman"/>
                <w:spacing w:val="33"/>
                <w:sz w:val="20"/>
                <w:szCs w:val="20"/>
              </w:rPr>
              <w:t xml:space="preserve"> </w:t>
            </w:r>
            <w:r>
              <w:rPr>
                <w:rFonts w:ascii="Times New Roman" w:eastAsia="Times New Roman" w:hAnsi="Times New Roman" w:cs="Times New Roman"/>
                <w:spacing w:val="-1"/>
                <w:sz w:val="20"/>
                <w:szCs w:val="20"/>
              </w:rPr>
              <w:t xml:space="preserve">240 </w:t>
            </w:r>
            <w:r>
              <w:rPr>
                <w:rFonts w:ascii="Times New Roman" w:eastAsia="Times New Roman" w:hAnsi="Times New Roman" w:cs="Times New Roman"/>
                <w:sz w:val="20"/>
                <w:szCs w:val="20"/>
              </w:rPr>
              <w:t xml:space="preserve">V </w:t>
            </w:r>
            <w:r>
              <w:rPr>
                <w:rFonts w:ascii="Times New Roman" w:eastAsia="Times New Roman" w:hAnsi="Times New Roman" w:cs="Times New Roman"/>
                <w:spacing w:val="-1"/>
                <w:sz w:val="20"/>
                <w:szCs w:val="20"/>
              </w:rPr>
              <w:t xml:space="preserve">and </w:t>
            </w:r>
            <w:r>
              <w:rPr>
                <w:rFonts w:ascii="Times New Roman" w:eastAsia="Times New Roman" w:hAnsi="Times New Roman" w:cs="Times New Roman"/>
                <w:sz w:val="20"/>
                <w:szCs w:val="20"/>
              </w:rPr>
              <w:t>10</w:t>
            </w:r>
            <w:r>
              <w:rPr>
                <w:rFonts w:ascii="Times New Roman" w:eastAsia="Times New Roman" w:hAnsi="Times New Roman" w:cs="Times New Roman"/>
                <w:spacing w:val="-2"/>
                <w:sz w:val="20"/>
                <w:szCs w:val="20"/>
              </w:rPr>
              <w:t xml:space="preserve"> </w:t>
            </w:r>
            <w:r>
              <w:rPr>
                <w:rFonts w:ascii="Times New Roman" w:eastAsia="Times New Roman" w:hAnsi="Times New Roman" w:cs="Times New Roman"/>
                <w:sz w:val="20"/>
                <w:szCs w:val="20"/>
              </w:rPr>
              <w:t>%)</w:t>
            </w:r>
          </w:p>
        </w:tc>
      </w:tr>
      <w:tr w:rsidR="005705A1" w14:paraId="49B2E2F7" w14:textId="77777777" w:rsidTr="00427F3B">
        <w:trPr>
          <w:gridAfter w:val="1"/>
          <w:wAfter w:w="101" w:type="dxa"/>
          <w:trHeight w:hRule="exact" w:val="1081"/>
        </w:trPr>
        <w:tc>
          <w:tcPr>
            <w:tcW w:w="793" w:type="dxa"/>
            <w:tcBorders>
              <w:top w:val="nil"/>
              <w:left w:val="nil"/>
              <w:bottom w:val="nil"/>
              <w:right w:val="nil"/>
            </w:tcBorders>
          </w:tcPr>
          <w:p w14:paraId="3706EE02" w14:textId="77777777" w:rsidR="005705A1" w:rsidRDefault="005705A1" w:rsidP="00427F3B">
            <w:pPr>
              <w:pStyle w:val="TableParagraph"/>
              <w:spacing w:before="106"/>
              <w:ind w:left="230"/>
              <w:jc w:val="center"/>
              <w:rPr>
                <w:rFonts w:ascii="Times New Roman" w:eastAsia="Times New Roman" w:hAnsi="Times New Roman" w:cs="Times New Roman"/>
                <w:sz w:val="20"/>
                <w:szCs w:val="20"/>
              </w:rPr>
            </w:pPr>
            <w:r>
              <w:rPr>
                <w:rFonts w:ascii="Times New Roman"/>
                <w:spacing w:val="-1"/>
                <w:sz w:val="20"/>
              </w:rPr>
              <w:t>(8)</w:t>
            </w:r>
          </w:p>
        </w:tc>
        <w:tc>
          <w:tcPr>
            <w:tcW w:w="291" w:type="dxa"/>
            <w:tcBorders>
              <w:top w:val="nil"/>
              <w:left w:val="nil"/>
              <w:bottom w:val="nil"/>
              <w:right w:val="nil"/>
            </w:tcBorders>
          </w:tcPr>
          <w:p w14:paraId="1FE590F5" w14:textId="77777777" w:rsidR="005705A1" w:rsidRDefault="005705A1" w:rsidP="00150FFC">
            <w:pPr>
              <w:pStyle w:val="TableParagraph"/>
              <w:spacing w:before="98"/>
              <w:ind w:left="107"/>
              <w:rPr>
                <w:rFonts w:ascii="Arial" w:eastAsia="Arial" w:hAnsi="Arial" w:cs="Arial"/>
                <w:sz w:val="24"/>
                <w:szCs w:val="24"/>
              </w:rPr>
            </w:pPr>
            <w:r w:rsidRPr="0031191F">
              <w:rPr>
                <w:rFonts w:ascii="Arial"/>
                <w:w w:val="125"/>
                <w:sz w:val="32"/>
              </w:rPr>
              <w:sym w:font="Wingdings 2" w:char="F030"/>
            </w:r>
          </w:p>
        </w:tc>
        <w:tc>
          <w:tcPr>
            <w:tcW w:w="7823" w:type="dxa"/>
            <w:gridSpan w:val="2"/>
            <w:tcBorders>
              <w:top w:val="nil"/>
              <w:left w:val="nil"/>
              <w:bottom w:val="nil"/>
              <w:right w:val="nil"/>
            </w:tcBorders>
          </w:tcPr>
          <w:p w14:paraId="44F6C365" w14:textId="77777777" w:rsidR="005705A1" w:rsidRDefault="005705A1" w:rsidP="00150FFC">
            <w:pPr>
              <w:pStyle w:val="TableParagraph"/>
              <w:spacing w:before="124" w:line="216" w:lineRule="auto"/>
              <w:ind w:left="135" w:right="233"/>
              <w:jc w:val="both"/>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Unit</w:t>
            </w:r>
            <w:r>
              <w:rPr>
                <w:rFonts w:ascii="Times New Roman" w:eastAsia="Times New Roman" w:hAnsi="Times New Roman" w:cs="Times New Roman"/>
                <w:spacing w:val="11"/>
                <w:sz w:val="20"/>
                <w:szCs w:val="20"/>
              </w:rPr>
              <w:t xml:space="preserve"> </w:t>
            </w:r>
            <w:r>
              <w:rPr>
                <w:rFonts w:ascii="Times New Roman" w:eastAsia="Times New Roman" w:hAnsi="Times New Roman" w:cs="Times New Roman"/>
                <w:spacing w:val="-1"/>
                <w:sz w:val="20"/>
                <w:szCs w:val="20"/>
              </w:rPr>
              <w:t>symbols</w:t>
            </w:r>
            <w:r>
              <w:rPr>
                <w:rFonts w:ascii="Times New Roman" w:eastAsia="Times New Roman" w:hAnsi="Times New Roman" w:cs="Times New Roman"/>
                <w:spacing w:val="12"/>
                <w:sz w:val="20"/>
                <w:szCs w:val="20"/>
              </w:rPr>
              <w:t xml:space="preserve"> </w:t>
            </w:r>
            <w:r>
              <w:rPr>
                <w:rFonts w:ascii="Times New Roman" w:eastAsia="Times New Roman" w:hAnsi="Times New Roman" w:cs="Times New Roman"/>
                <w:sz w:val="20"/>
                <w:szCs w:val="20"/>
              </w:rPr>
              <w:t>and</w:t>
            </w:r>
            <w:r>
              <w:rPr>
                <w:rFonts w:ascii="Times New Roman" w:eastAsia="Times New Roman" w:hAnsi="Times New Roman" w:cs="Times New Roman"/>
                <w:spacing w:val="11"/>
                <w:sz w:val="20"/>
                <w:szCs w:val="20"/>
              </w:rPr>
              <w:t xml:space="preserve"> </w:t>
            </w:r>
            <w:r>
              <w:rPr>
                <w:rFonts w:ascii="Times New Roman" w:eastAsia="Times New Roman" w:hAnsi="Times New Roman" w:cs="Times New Roman"/>
                <w:spacing w:val="-1"/>
                <w:sz w:val="20"/>
                <w:szCs w:val="20"/>
              </w:rPr>
              <w:t>unit</w:t>
            </w:r>
            <w:r>
              <w:rPr>
                <w:rFonts w:ascii="Times New Roman" w:eastAsia="Times New Roman" w:hAnsi="Times New Roman" w:cs="Times New Roman"/>
                <w:spacing w:val="11"/>
                <w:sz w:val="20"/>
                <w:szCs w:val="20"/>
              </w:rPr>
              <w:t xml:space="preserve"> </w:t>
            </w:r>
            <w:r>
              <w:rPr>
                <w:rFonts w:ascii="Times New Roman" w:eastAsia="Times New Roman" w:hAnsi="Times New Roman" w:cs="Times New Roman"/>
                <w:spacing w:val="-1"/>
                <w:sz w:val="20"/>
                <w:szCs w:val="20"/>
              </w:rPr>
              <w:t>names</w:t>
            </w:r>
            <w:r>
              <w:rPr>
                <w:rFonts w:ascii="Times New Roman" w:eastAsia="Times New Roman" w:hAnsi="Times New Roman" w:cs="Times New Roman"/>
                <w:spacing w:val="12"/>
                <w:sz w:val="20"/>
                <w:szCs w:val="20"/>
              </w:rPr>
              <w:t xml:space="preserve"> </w:t>
            </w:r>
            <w:r>
              <w:rPr>
                <w:rFonts w:ascii="Times New Roman" w:eastAsia="Times New Roman" w:hAnsi="Times New Roman" w:cs="Times New Roman"/>
                <w:sz w:val="20"/>
                <w:szCs w:val="20"/>
              </w:rPr>
              <w:t>are</w:t>
            </w:r>
            <w:r>
              <w:rPr>
                <w:rFonts w:ascii="Times New Roman" w:eastAsia="Times New Roman" w:hAnsi="Times New Roman" w:cs="Times New Roman"/>
                <w:spacing w:val="12"/>
                <w:sz w:val="20"/>
                <w:szCs w:val="20"/>
              </w:rPr>
              <w:t xml:space="preserve"> </w:t>
            </w:r>
            <w:r>
              <w:rPr>
                <w:rFonts w:ascii="Times New Roman" w:eastAsia="Times New Roman" w:hAnsi="Times New Roman" w:cs="Times New Roman"/>
                <w:spacing w:val="-1"/>
                <w:sz w:val="20"/>
                <w:szCs w:val="20"/>
              </w:rPr>
              <w:t>not</w:t>
            </w:r>
            <w:r>
              <w:rPr>
                <w:rFonts w:ascii="Times New Roman" w:eastAsia="Times New Roman" w:hAnsi="Times New Roman" w:cs="Times New Roman"/>
                <w:spacing w:val="11"/>
                <w:sz w:val="20"/>
                <w:szCs w:val="20"/>
              </w:rPr>
              <w:t xml:space="preserve"> </w:t>
            </w:r>
            <w:proofErr w:type="gramStart"/>
            <w:r>
              <w:rPr>
                <w:rFonts w:ascii="Times New Roman" w:eastAsia="Times New Roman" w:hAnsi="Times New Roman" w:cs="Times New Roman"/>
                <w:spacing w:val="-1"/>
                <w:sz w:val="20"/>
                <w:szCs w:val="20"/>
              </w:rPr>
              <w:t>mixed</w:t>
            </w:r>
            <w:proofErr w:type="gramEnd"/>
            <w:r>
              <w:rPr>
                <w:rFonts w:ascii="Times New Roman" w:eastAsia="Times New Roman" w:hAnsi="Times New Roman" w:cs="Times New Roman"/>
                <w:spacing w:val="12"/>
                <w:sz w:val="20"/>
                <w:szCs w:val="20"/>
              </w:rPr>
              <w:t xml:space="preserve"> </w:t>
            </w:r>
            <w:r>
              <w:rPr>
                <w:rFonts w:ascii="Times New Roman" w:eastAsia="Times New Roman" w:hAnsi="Times New Roman" w:cs="Times New Roman"/>
                <w:spacing w:val="-1"/>
                <w:sz w:val="20"/>
                <w:szCs w:val="20"/>
              </w:rPr>
              <w:t>and</w:t>
            </w:r>
            <w:r>
              <w:rPr>
                <w:rFonts w:ascii="Times New Roman" w:eastAsia="Times New Roman" w:hAnsi="Times New Roman" w:cs="Times New Roman"/>
                <w:spacing w:val="12"/>
                <w:sz w:val="20"/>
                <w:szCs w:val="20"/>
              </w:rPr>
              <w:t xml:space="preserve"> </w:t>
            </w:r>
            <w:r>
              <w:rPr>
                <w:rFonts w:ascii="Times New Roman" w:eastAsia="Times New Roman" w:hAnsi="Times New Roman" w:cs="Times New Roman"/>
                <w:spacing w:val="-1"/>
                <w:sz w:val="20"/>
                <w:szCs w:val="20"/>
              </w:rPr>
              <w:t>mathematical</w:t>
            </w:r>
            <w:r>
              <w:rPr>
                <w:rFonts w:ascii="Times New Roman" w:eastAsia="Times New Roman" w:hAnsi="Times New Roman" w:cs="Times New Roman"/>
                <w:spacing w:val="11"/>
                <w:sz w:val="20"/>
                <w:szCs w:val="20"/>
              </w:rPr>
              <w:t xml:space="preserve"> </w:t>
            </w:r>
            <w:r>
              <w:rPr>
                <w:rFonts w:ascii="Times New Roman" w:eastAsia="Times New Roman" w:hAnsi="Times New Roman" w:cs="Times New Roman"/>
                <w:spacing w:val="-1"/>
                <w:sz w:val="20"/>
                <w:szCs w:val="20"/>
              </w:rPr>
              <w:t>operations</w:t>
            </w:r>
            <w:r>
              <w:rPr>
                <w:rFonts w:ascii="Times New Roman" w:eastAsia="Times New Roman" w:hAnsi="Times New Roman" w:cs="Times New Roman"/>
                <w:spacing w:val="12"/>
                <w:sz w:val="20"/>
                <w:szCs w:val="20"/>
              </w:rPr>
              <w:t xml:space="preserve"> </w:t>
            </w:r>
            <w:r>
              <w:rPr>
                <w:rFonts w:ascii="Times New Roman" w:eastAsia="Times New Roman" w:hAnsi="Times New Roman" w:cs="Times New Roman"/>
                <w:sz w:val="20"/>
                <w:szCs w:val="20"/>
              </w:rPr>
              <w:t>are</w:t>
            </w:r>
            <w:r>
              <w:rPr>
                <w:rFonts w:ascii="Times New Roman" w:eastAsia="Times New Roman" w:hAnsi="Times New Roman" w:cs="Times New Roman"/>
                <w:spacing w:val="11"/>
                <w:sz w:val="20"/>
                <w:szCs w:val="20"/>
              </w:rPr>
              <w:t xml:space="preserve"> </w:t>
            </w:r>
            <w:r>
              <w:rPr>
                <w:rFonts w:ascii="Times New Roman" w:eastAsia="Times New Roman" w:hAnsi="Times New Roman" w:cs="Times New Roman"/>
                <w:sz w:val="20"/>
                <w:szCs w:val="20"/>
              </w:rPr>
              <w:t>not</w:t>
            </w:r>
            <w:r>
              <w:rPr>
                <w:rFonts w:ascii="Times New Roman" w:eastAsia="Times New Roman" w:hAnsi="Times New Roman" w:cs="Times New Roman"/>
                <w:spacing w:val="11"/>
                <w:sz w:val="20"/>
                <w:szCs w:val="20"/>
              </w:rPr>
              <w:t xml:space="preserve"> </w:t>
            </w:r>
            <w:r>
              <w:rPr>
                <w:rFonts w:ascii="Times New Roman" w:eastAsia="Times New Roman" w:hAnsi="Times New Roman" w:cs="Times New Roman"/>
                <w:spacing w:val="-1"/>
                <w:sz w:val="20"/>
                <w:szCs w:val="20"/>
              </w:rPr>
              <w:t>applied</w:t>
            </w:r>
            <w:r>
              <w:rPr>
                <w:rFonts w:ascii="Times New Roman" w:eastAsia="Times New Roman" w:hAnsi="Times New Roman" w:cs="Times New Roman"/>
                <w:spacing w:val="12"/>
                <w:sz w:val="20"/>
                <w:szCs w:val="20"/>
              </w:rPr>
              <w:t xml:space="preserve"> </w:t>
            </w:r>
            <w:r>
              <w:rPr>
                <w:rFonts w:ascii="Times New Roman" w:eastAsia="Times New Roman" w:hAnsi="Times New Roman" w:cs="Times New Roman"/>
                <w:spacing w:val="-1"/>
                <w:sz w:val="20"/>
                <w:szCs w:val="20"/>
              </w:rPr>
              <w:t>to</w:t>
            </w:r>
            <w:r>
              <w:rPr>
                <w:rFonts w:ascii="Times New Roman" w:eastAsia="Times New Roman" w:hAnsi="Times New Roman" w:cs="Times New Roman"/>
                <w:spacing w:val="57"/>
                <w:sz w:val="20"/>
                <w:szCs w:val="20"/>
              </w:rPr>
              <w:t xml:space="preserve"> </w:t>
            </w:r>
            <w:r>
              <w:rPr>
                <w:rFonts w:ascii="Times New Roman" w:eastAsia="Times New Roman" w:hAnsi="Times New Roman" w:cs="Times New Roman"/>
                <w:spacing w:val="-1"/>
                <w:sz w:val="20"/>
                <w:szCs w:val="20"/>
              </w:rPr>
              <w:t>unit</w:t>
            </w:r>
            <w:r>
              <w:rPr>
                <w:rFonts w:ascii="Times New Roman" w:eastAsia="Times New Roman" w:hAnsi="Times New Roman" w:cs="Times New Roman"/>
                <w:spacing w:val="13"/>
                <w:sz w:val="20"/>
                <w:szCs w:val="20"/>
              </w:rPr>
              <w:t xml:space="preserve"> </w:t>
            </w:r>
            <w:r>
              <w:rPr>
                <w:rFonts w:ascii="Times New Roman" w:eastAsia="Times New Roman" w:hAnsi="Times New Roman" w:cs="Times New Roman"/>
                <w:spacing w:val="-1"/>
                <w:sz w:val="20"/>
                <w:szCs w:val="20"/>
              </w:rPr>
              <w:t>names.</w:t>
            </w:r>
            <w:r>
              <w:rPr>
                <w:rFonts w:ascii="Times New Roman" w:eastAsia="Times New Roman" w:hAnsi="Times New Roman" w:cs="Times New Roman"/>
                <w:spacing w:val="15"/>
                <w:sz w:val="20"/>
                <w:szCs w:val="20"/>
              </w:rPr>
              <w:t xml:space="preserve"> </w:t>
            </w:r>
            <w:r>
              <w:rPr>
                <w:rFonts w:ascii="Times New Roman" w:eastAsia="Times New Roman" w:hAnsi="Times New Roman" w:cs="Times New Roman"/>
                <w:spacing w:val="-1"/>
                <w:sz w:val="20"/>
                <w:szCs w:val="20"/>
              </w:rPr>
              <w:t>For</w:t>
            </w:r>
            <w:r>
              <w:rPr>
                <w:rFonts w:ascii="Times New Roman" w:eastAsia="Times New Roman" w:hAnsi="Times New Roman" w:cs="Times New Roman"/>
                <w:spacing w:val="16"/>
                <w:sz w:val="20"/>
                <w:szCs w:val="20"/>
              </w:rPr>
              <w:t xml:space="preserve"> </w:t>
            </w:r>
            <w:r>
              <w:rPr>
                <w:rFonts w:ascii="Times New Roman" w:eastAsia="Times New Roman" w:hAnsi="Times New Roman" w:cs="Times New Roman"/>
                <w:spacing w:val="-1"/>
                <w:sz w:val="20"/>
                <w:szCs w:val="20"/>
              </w:rPr>
              <w:t>example,</w:t>
            </w:r>
            <w:r>
              <w:rPr>
                <w:rFonts w:ascii="Times New Roman" w:eastAsia="Times New Roman" w:hAnsi="Times New Roman" w:cs="Times New Roman"/>
                <w:spacing w:val="15"/>
                <w:sz w:val="20"/>
                <w:szCs w:val="20"/>
              </w:rPr>
              <w:t xml:space="preserve"> </w:t>
            </w:r>
            <w:r>
              <w:rPr>
                <w:rFonts w:ascii="Times New Roman" w:eastAsia="Times New Roman" w:hAnsi="Times New Roman" w:cs="Times New Roman"/>
                <w:spacing w:val="-1"/>
                <w:sz w:val="20"/>
                <w:szCs w:val="20"/>
              </w:rPr>
              <w:t>only</w:t>
            </w:r>
            <w:r>
              <w:rPr>
                <w:rFonts w:ascii="Times New Roman" w:eastAsia="Times New Roman" w:hAnsi="Times New Roman" w:cs="Times New Roman"/>
                <w:spacing w:val="15"/>
                <w:sz w:val="20"/>
                <w:szCs w:val="20"/>
              </w:rPr>
              <w:t xml:space="preserve"> </w:t>
            </w:r>
            <w:r>
              <w:rPr>
                <w:rFonts w:ascii="Times New Roman" w:eastAsia="Times New Roman" w:hAnsi="Times New Roman" w:cs="Times New Roman"/>
                <w:spacing w:val="-2"/>
                <w:sz w:val="20"/>
                <w:szCs w:val="20"/>
              </w:rPr>
              <w:t>forms</w:t>
            </w:r>
            <w:r>
              <w:rPr>
                <w:rFonts w:ascii="Times New Roman" w:eastAsia="Times New Roman" w:hAnsi="Times New Roman" w:cs="Times New Roman"/>
                <w:spacing w:val="15"/>
                <w:sz w:val="20"/>
                <w:szCs w:val="20"/>
              </w:rPr>
              <w:t xml:space="preserve"> </w:t>
            </w:r>
            <w:r>
              <w:rPr>
                <w:rFonts w:ascii="Times New Roman" w:eastAsia="Times New Roman" w:hAnsi="Times New Roman" w:cs="Times New Roman"/>
                <w:spacing w:val="-1"/>
                <w:sz w:val="20"/>
                <w:szCs w:val="20"/>
              </w:rPr>
              <w:t>such</w:t>
            </w:r>
            <w:r>
              <w:rPr>
                <w:rFonts w:ascii="Times New Roman" w:eastAsia="Times New Roman" w:hAnsi="Times New Roman" w:cs="Times New Roman"/>
                <w:spacing w:val="15"/>
                <w:sz w:val="20"/>
                <w:szCs w:val="20"/>
              </w:rPr>
              <w:t xml:space="preserve"> </w:t>
            </w:r>
            <w:r>
              <w:rPr>
                <w:rFonts w:ascii="Times New Roman" w:eastAsia="Times New Roman" w:hAnsi="Times New Roman" w:cs="Times New Roman"/>
                <w:spacing w:val="-1"/>
                <w:sz w:val="20"/>
                <w:szCs w:val="20"/>
              </w:rPr>
              <w:t>as</w:t>
            </w:r>
            <w:r>
              <w:rPr>
                <w:rFonts w:ascii="Times New Roman" w:eastAsia="Times New Roman" w:hAnsi="Times New Roman" w:cs="Times New Roman"/>
                <w:spacing w:val="15"/>
                <w:sz w:val="20"/>
                <w:szCs w:val="20"/>
              </w:rPr>
              <w:t xml:space="preserve"> </w:t>
            </w:r>
            <w:r>
              <w:rPr>
                <w:rFonts w:ascii="Times New Roman" w:eastAsia="Times New Roman" w:hAnsi="Times New Roman" w:cs="Times New Roman"/>
                <w:spacing w:val="-1"/>
                <w:sz w:val="20"/>
                <w:szCs w:val="20"/>
              </w:rPr>
              <w:t>kg/m</w:t>
            </w:r>
            <w:r>
              <w:rPr>
                <w:rFonts w:ascii="Times New Roman" w:eastAsia="Times New Roman" w:hAnsi="Times New Roman" w:cs="Times New Roman"/>
                <w:spacing w:val="-1"/>
                <w:position w:val="9"/>
                <w:sz w:val="13"/>
                <w:szCs w:val="13"/>
              </w:rPr>
              <w:t>3</w:t>
            </w:r>
            <w:r>
              <w:rPr>
                <w:rFonts w:ascii="Times New Roman" w:eastAsia="Times New Roman" w:hAnsi="Times New Roman" w:cs="Times New Roman"/>
                <w:spacing w:val="-1"/>
                <w:sz w:val="20"/>
                <w:szCs w:val="20"/>
              </w:rPr>
              <w:t>,</w:t>
            </w:r>
            <w:r>
              <w:rPr>
                <w:rFonts w:ascii="Times New Roman" w:eastAsia="Times New Roman" w:hAnsi="Times New Roman" w:cs="Times New Roman"/>
                <w:spacing w:val="16"/>
                <w:sz w:val="20"/>
                <w:szCs w:val="20"/>
              </w:rPr>
              <w:t xml:space="preserve"> </w:t>
            </w:r>
            <w:r>
              <w:rPr>
                <w:rFonts w:ascii="Times New Roman" w:eastAsia="Times New Roman" w:hAnsi="Times New Roman" w:cs="Times New Roman"/>
                <w:sz w:val="20"/>
                <w:szCs w:val="20"/>
              </w:rPr>
              <w:t>kg</w:t>
            </w:r>
            <w:r>
              <w:rPr>
                <w:rFonts w:ascii="Times New Roman" w:eastAsia="Times New Roman" w:hAnsi="Times New Roman" w:cs="Times New Roman"/>
                <w:spacing w:val="15"/>
                <w:sz w:val="20"/>
                <w:szCs w:val="20"/>
              </w:rPr>
              <w:t xml:space="preserve"> </w:t>
            </w:r>
            <w:r>
              <w:rPr>
                <w:rFonts w:ascii="Times New Roman" w:eastAsia="Times New Roman" w:hAnsi="Times New Roman" w:cs="Times New Roman"/>
                <w:sz w:val="20"/>
                <w:szCs w:val="20"/>
              </w:rPr>
              <w:t>·</w:t>
            </w:r>
            <w:r>
              <w:rPr>
                <w:rFonts w:ascii="Times New Roman" w:eastAsia="Times New Roman" w:hAnsi="Times New Roman" w:cs="Times New Roman"/>
                <w:spacing w:val="15"/>
                <w:sz w:val="20"/>
                <w:szCs w:val="20"/>
              </w:rPr>
              <w:t xml:space="preserve"> </w:t>
            </w:r>
            <w:r>
              <w:rPr>
                <w:rFonts w:ascii="Times New Roman" w:eastAsia="Times New Roman" w:hAnsi="Times New Roman" w:cs="Times New Roman"/>
                <w:spacing w:val="-1"/>
                <w:sz w:val="20"/>
                <w:szCs w:val="20"/>
              </w:rPr>
              <w:t>m</w:t>
            </w:r>
            <w:r>
              <w:rPr>
                <w:rFonts w:ascii="Times New Roman" w:eastAsia="Times New Roman" w:hAnsi="Times New Roman" w:cs="Times New Roman"/>
                <w:spacing w:val="-1"/>
                <w:position w:val="9"/>
                <w:sz w:val="13"/>
                <w:szCs w:val="13"/>
              </w:rPr>
              <w:t>−3</w:t>
            </w:r>
            <w:r>
              <w:rPr>
                <w:rFonts w:ascii="Times New Roman" w:eastAsia="Times New Roman" w:hAnsi="Times New Roman" w:cs="Times New Roman"/>
                <w:spacing w:val="-1"/>
                <w:sz w:val="20"/>
                <w:szCs w:val="20"/>
              </w:rPr>
              <w:t>,</w:t>
            </w:r>
            <w:r>
              <w:rPr>
                <w:rFonts w:ascii="Times New Roman" w:eastAsia="Times New Roman" w:hAnsi="Times New Roman" w:cs="Times New Roman"/>
                <w:spacing w:val="15"/>
                <w:sz w:val="20"/>
                <w:szCs w:val="20"/>
              </w:rPr>
              <w:t xml:space="preserve"> </w:t>
            </w:r>
            <w:r>
              <w:rPr>
                <w:rFonts w:ascii="Times New Roman" w:eastAsia="Times New Roman" w:hAnsi="Times New Roman" w:cs="Times New Roman"/>
                <w:sz w:val="20"/>
                <w:szCs w:val="20"/>
              </w:rPr>
              <w:t>or</w:t>
            </w:r>
            <w:r>
              <w:rPr>
                <w:rFonts w:ascii="Times New Roman" w:eastAsia="Times New Roman" w:hAnsi="Times New Roman" w:cs="Times New Roman"/>
                <w:spacing w:val="15"/>
                <w:sz w:val="20"/>
                <w:szCs w:val="20"/>
              </w:rPr>
              <w:t xml:space="preserve"> </w:t>
            </w:r>
            <w:r>
              <w:rPr>
                <w:rFonts w:ascii="Times New Roman" w:eastAsia="Times New Roman" w:hAnsi="Times New Roman" w:cs="Times New Roman"/>
                <w:spacing w:val="-1"/>
                <w:sz w:val="20"/>
                <w:szCs w:val="20"/>
              </w:rPr>
              <w:t>kilogram</w:t>
            </w:r>
            <w:r>
              <w:rPr>
                <w:rFonts w:ascii="Times New Roman" w:eastAsia="Times New Roman" w:hAnsi="Times New Roman" w:cs="Times New Roman"/>
                <w:spacing w:val="13"/>
                <w:sz w:val="20"/>
                <w:szCs w:val="20"/>
              </w:rPr>
              <w:t xml:space="preserve"> </w:t>
            </w:r>
            <w:r>
              <w:rPr>
                <w:rFonts w:ascii="Times New Roman" w:eastAsia="Times New Roman" w:hAnsi="Times New Roman" w:cs="Times New Roman"/>
                <w:sz w:val="20"/>
                <w:szCs w:val="20"/>
              </w:rPr>
              <w:t>per</w:t>
            </w:r>
            <w:r>
              <w:rPr>
                <w:rFonts w:ascii="Times New Roman" w:eastAsia="Times New Roman" w:hAnsi="Times New Roman" w:cs="Times New Roman"/>
                <w:spacing w:val="16"/>
                <w:sz w:val="20"/>
                <w:szCs w:val="20"/>
              </w:rPr>
              <w:t xml:space="preserve"> </w:t>
            </w:r>
            <w:r>
              <w:rPr>
                <w:rFonts w:ascii="Times New Roman" w:eastAsia="Times New Roman" w:hAnsi="Times New Roman" w:cs="Times New Roman"/>
                <w:spacing w:val="-1"/>
                <w:sz w:val="20"/>
                <w:szCs w:val="20"/>
              </w:rPr>
              <w:t>cubic</w:t>
            </w:r>
            <w:r>
              <w:rPr>
                <w:rFonts w:ascii="Times New Roman" w:eastAsia="Times New Roman" w:hAnsi="Times New Roman" w:cs="Times New Roman"/>
                <w:spacing w:val="16"/>
                <w:sz w:val="20"/>
                <w:szCs w:val="20"/>
              </w:rPr>
              <w:t xml:space="preserve"> </w:t>
            </w:r>
            <w:r>
              <w:rPr>
                <w:rFonts w:ascii="Times New Roman" w:eastAsia="Times New Roman" w:hAnsi="Times New Roman" w:cs="Times New Roman"/>
                <w:spacing w:val="-1"/>
                <w:sz w:val="20"/>
                <w:szCs w:val="20"/>
              </w:rPr>
              <w:t>meter</w:t>
            </w:r>
            <w:r>
              <w:rPr>
                <w:rFonts w:ascii="Times New Roman" w:eastAsia="Times New Roman" w:hAnsi="Times New Roman" w:cs="Times New Roman"/>
                <w:spacing w:val="47"/>
                <w:sz w:val="20"/>
                <w:szCs w:val="20"/>
              </w:rPr>
              <w:t xml:space="preserve"> </w:t>
            </w:r>
            <w:r>
              <w:rPr>
                <w:rFonts w:ascii="Times New Roman" w:eastAsia="Times New Roman" w:hAnsi="Times New Roman" w:cs="Times New Roman"/>
                <w:spacing w:val="-1"/>
                <w:sz w:val="20"/>
                <w:szCs w:val="20"/>
              </w:rPr>
              <w:t>are</w:t>
            </w:r>
            <w:r>
              <w:rPr>
                <w:rFonts w:ascii="Times New Roman" w:eastAsia="Times New Roman" w:hAnsi="Times New Roman" w:cs="Times New Roman"/>
                <w:spacing w:val="15"/>
                <w:sz w:val="20"/>
                <w:szCs w:val="20"/>
              </w:rPr>
              <w:t xml:space="preserve"> </w:t>
            </w:r>
            <w:r>
              <w:rPr>
                <w:rFonts w:ascii="Times New Roman" w:eastAsia="Times New Roman" w:hAnsi="Times New Roman" w:cs="Times New Roman"/>
                <w:spacing w:val="-1"/>
                <w:sz w:val="20"/>
                <w:szCs w:val="20"/>
              </w:rPr>
              <w:t>used</w:t>
            </w:r>
            <w:r>
              <w:rPr>
                <w:rFonts w:ascii="Times New Roman" w:eastAsia="Times New Roman" w:hAnsi="Times New Roman" w:cs="Times New Roman"/>
                <w:spacing w:val="18"/>
                <w:sz w:val="20"/>
                <w:szCs w:val="20"/>
              </w:rPr>
              <w:t xml:space="preserve"> </w:t>
            </w:r>
            <w:r>
              <w:rPr>
                <w:rFonts w:ascii="Times New Roman" w:eastAsia="Times New Roman" w:hAnsi="Times New Roman" w:cs="Times New Roman"/>
                <w:spacing w:val="-1"/>
                <w:sz w:val="20"/>
                <w:szCs w:val="20"/>
              </w:rPr>
              <w:t>and</w:t>
            </w:r>
            <w:r>
              <w:rPr>
                <w:rFonts w:ascii="Times New Roman" w:eastAsia="Times New Roman" w:hAnsi="Times New Roman" w:cs="Times New Roman"/>
                <w:spacing w:val="18"/>
                <w:sz w:val="20"/>
                <w:szCs w:val="20"/>
              </w:rPr>
              <w:t xml:space="preserve"> </w:t>
            </w:r>
            <w:r>
              <w:rPr>
                <w:rFonts w:ascii="Times New Roman" w:eastAsia="Times New Roman" w:hAnsi="Times New Roman" w:cs="Times New Roman"/>
                <w:i/>
                <w:spacing w:val="-1"/>
                <w:sz w:val="20"/>
                <w:szCs w:val="20"/>
              </w:rPr>
              <w:t>not</w:t>
            </w:r>
            <w:r>
              <w:rPr>
                <w:rFonts w:ascii="Times New Roman" w:eastAsia="Times New Roman" w:hAnsi="Times New Roman" w:cs="Times New Roman"/>
                <w:i/>
                <w:spacing w:val="17"/>
                <w:sz w:val="20"/>
                <w:szCs w:val="20"/>
              </w:rPr>
              <w:t xml:space="preserve"> </w:t>
            </w:r>
            <w:r>
              <w:rPr>
                <w:rFonts w:ascii="Times New Roman" w:eastAsia="Times New Roman" w:hAnsi="Times New Roman" w:cs="Times New Roman"/>
                <w:spacing w:val="-1"/>
                <w:sz w:val="20"/>
                <w:szCs w:val="20"/>
              </w:rPr>
              <w:t>forms</w:t>
            </w:r>
            <w:r>
              <w:rPr>
                <w:rFonts w:ascii="Times New Roman" w:eastAsia="Times New Roman" w:hAnsi="Times New Roman" w:cs="Times New Roman"/>
                <w:spacing w:val="18"/>
                <w:sz w:val="20"/>
                <w:szCs w:val="20"/>
              </w:rPr>
              <w:t xml:space="preserve"> </w:t>
            </w:r>
            <w:r>
              <w:rPr>
                <w:rFonts w:ascii="Times New Roman" w:eastAsia="Times New Roman" w:hAnsi="Times New Roman" w:cs="Times New Roman"/>
                <w:spacing w:val="-1"/>
                <w:sz w:val="20"/>
                <w:szCs w:val="20"/>
              </w:rPr>
              <w:t>such</w:t>
            </w:r>
            <w:r>
              <w:rPr>
                <w:rFonts w:ascii="Times New Roman" w:eastAsia="Times New Roman" w:hAnsi="Times New Roman" w:cs="Times New Roman"/>
                <w:spacing w:val="17"/>
                <w:sz w:val="20"/>
                <w:szCs w:val="20"/>
              </w:rPr>
              <w:t xml:space="preserve"> </w:t>
            </w:r>
            <w:r>
              <w:rPr>
                <w:rFonts w:ascii="Times New Roman" w:eastAsia="Times New Roman" w:hAnsi="Times New Roman" w:cs="Times New Roman"/>
                <w:sz w:val="20"/>
                <w:szCs w:val="20"/>
              </w:rPr>
              <w:t>as</w:t>
            </w:r>
            <w:r>
              <w:rPr>
                <w:rFonts w:ascii="Times New Roman" w:eastAsia="Times New Roman" w:hAnsi="Times New Roman" w:cs="Times New Roman"/>
                <w:spacing w:val="18"/>
                <w:sz w:val="20"/>
                <w:szCs w:val="20"/>
              </w:rPr>
              <w:t xml:space="preserve"> </w:t>
            </w:r>
            <w:r>
              <w:rPr>
                <w:rFonts w:ascii="Times New Roman" w:eastAsia="Times New Roman" w:hAnsi="Times New Roman" w:cs="Times New Roman"/>
                <w:spacing w:val="-1"/>
                <w:sz w:val="20"/>
                <w:szCs w:val="20"/>
              </w:rPr>
              <w:t>kilogram/m</w:t>
            </w:r>
            <w:r>
              <w:rPr>
                <w:rFonts w:ascii="Times New Roman" w:eastAsia="Times New Roman" w:hAnsi="Times New Roman" w:cs="Times New Roman"/>
                <w:spacing w:val="-1"/>
                <w:position w:val="9"/>
                <w:sz w:val="13"/>
                <w:szCs w:val="13"/>
              </w:rPr>
              <w:t>3</w:t>
            </w:r>
            <w:r>
              <w:rPr>
                <w:rFonts w:ascii="Times New Roman" w:eastAsia="Times New Roman" w:hAnsi="Times New Roman" w:cs="Times New Roman"/>
                <w:spacing w:val="-1"/>
                <w:sz w:val="20"/>
                <w:szCs w:val="20"/>
              </w:rPr>
              <w:t>,</w:t>
            </w:r>
            <w:r>
              <w:rPr>
                <w:rFonts w:ascii="Times New Roman" w:eastAsia="Times New Roman" w:hAnsi="Times New Roman" w:cs="Times New Roman"/>
                <w:spacing w:val="18"/>
                <w:sz w:val="20"/>
                <w:szCs w:val="20"/>
              </w:rPr>
              <w:t xml:space="preserve"> </w:t>
            </w:r>
            <w:r>
              <w:rPr>
                <w:rFonts w:ascii="Times New Roman" w:eastAsia="Times New Roman" w:hAnsi="Times New Roman" w:cs="Times New Roman"/>
                <w:spacing w:val="-1"/>
                <w:sz w:val="20"/>
                <w:szCs w:val="20"/>
              </w:rPr>
              <w:t>kg/cubic</w:t>
            </w:r>
            <w:r>
              <w:rPr>
                <w:rFonts w:ascii="Times New Roman" w:eastAsia="Times New Roman" w:hAnsi="Times New Roman" w:cs="Times New Roman"/>
                <w:spacing w:val="18"/>
                <w:sz w:val="20"/>
                <w:szCs w:val="20"/>
              </w:rPr>
              <w:t xml:space="preserve"> </w:t>
            </w:r>
            <w:r>
              <w:rPr>
                <w:rFonts w:ascii="Times New Roman" w:eastAsia="Times New Roman" w:hAnsi="Times New Roman" w:cs="Times New Roman"/>
                <w:spacing w:val="-1"/>
                <w:sz w:val="20"/>
                <w:szCs w:val="20"/>
              </w:rPr>
              <w:t>meter,</w:t>
            </w:r>
            <w:r>
              <w:rPr>
                <w:rFonts w:ascii="Times New Roman" w:eastAsia="Times New Roman" w:hAnsi="Times New Roman" w:cs="Times New Roman"/>
                <w:spacing w:val="16"/>
                <w:sz w:val="20"/>
                <w:szCs w:val="20"/>
              </w:rPr>
              <w:t xml:space="preserve"> </w:t>
            </w:r>
            <w:r>
              <w:rPr>
                <w:rFonts w:ascii="Times New Roman" w:eastAsia="Times New Roman" w:hAnsi="Times New Roman" w:cs="Times New Roman"/>
                <w:spacing w:val="-1"/>
                <w:sz w:val="20"/>
                <w:szCs w:val="20"/>
              </w:rPr>
              <w:t>kilogram/cubic</w:t>
            </w:r>
            <w:r>
              <w:rPr>
                <w:rFonts w:ascii="Times New Roman" w:eastAsia="Times New Roman" w:hAnsi="Times New Roman" w:cs="Times New Roman"/>
                <w:spacing w:val="18"/>
                <w:sz w:val="20"/>
                <w:szCs w:val="20"/>
              </w:rPr>
              <w:t xml:space="preserve"> </w:t>
            </w:r>
            <w:r>
              <w:rPr>
                <w:rFonts w:ascii="Times New Roman" w:eastAsia="Times New Roman" w:hAnsi="Times New Roman" w:cs="Times New Roman"/>
                <w:spacing w:val="-2"/>
                <w:sz w:val="20"/>
                <w:szCs w:val="20"/>
              </w:rPr>
              <w:t>meter,</w:t>
            </w:r>
            <w:r>
              <w:rPr>
                <w:rFonts w:ascii="Times New Roman" w:eastAsia="Times New Roman" w:hAnsi="Times New Roman" w:cs="Times New Roman"/>
                <w:spacing w:val="18"/>
                <w:sz w:val="20"/>
                <w:szCs w:val="20"/>
              </w:rPr>
              <w:t xml:space="preserve"> </w:t>
            </w:r>
            <w:r>
              <w:rPr>
                <w:rFonts w:ascii="Times New Roman" w:eastAsia="Times New Roman" w:hAnsi="Times New Roman" w:cs="Times New Roman"/>
                <w:spacing w:val="-1"/>
                <w:sz w:val="20"/>
                <w:szCs w:val="20"/>
              </w:rPr>
              <w:t>kg</w:t>
            </w:r>
            <w:r>
              <w:rPr>
                <w:rFonts w:ascii="Times New Roman" w:eastAsia="Times New Roman" w:hAnsi="Times New Roman" w:cs="Times New Roman"/>
                <w:spacing w:val="18"/>
                <w:sz w:val="20"/>
                <w:szCs w:val="20"/>
              </w:rPr>
              <w:t xml:space="preserve"> </w:t>
            </w:r>
            <w:r>
              <w:rPr>
                <w:rFonts w:ascii="Times New Roman" w:eastAsia="Times New Roman" w:hAnsi="Times New Roman" w:cs="Times New Roman"/>
                <w:spacing w:val="-1"/>
                <w:sz w:val="20"/>
                <w:szCs w:val="20"/>
              </w:rPr>
              <w:t>per</w:t>
            </w:r>
            <w:r>
              <w:rPr>
                <w:rFonts w:ascii="Times New Roman" w:eastAsia="Times New Roman" w:hAnsi="Times New Roman" w:cs="Times New Roman"/>
                <w:spacing w:val="65"/>
                <w:sz w:val="20"/>
                <w:szCs w:val="20"/>
              </w:rPr>
              <w:t xml:space="preserve"> </w:t>
            </w:r>
            <w:r>
              <w:rPr>
                <w:rFonts w:ascii="Times New Roman" w:eastAsia="Times New Roman" w:hAnsi="Times New Roman" w:cs="Times New Roman"/>
                <w:spacing w:val="-1"/>
                <w:sz w:val="20"/>
                <w:szCs w:val="20"/>
              </w:rPr>
              <w:t>m</w:t>
            </w:r>
            <w:r>
              <w:rPr>
                <w:rFonts w:ascii="Times New Roman" w:eastAsia="Times New Roman" w:hAnsi="Times New Roman" w:cs="Times New Roman"/>
                <w:spacing w:val="-1"/>
                <w:position w:val="9"/>
                <w:sz w:val="13"/>
                <w:szCs w:val="13"/>
              </w:rPr>
              <w:t>3</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z w:val="20"/>
                <w:szCs w:val="20"/>
              </w:rPr>
              <w:t>or</w:t>
            </w:r>
            <w:r>
              <w:rPr>
                <w:rFonts w:ascii="Times New Roman" w:eastAsia="Times New Roman" w:hAnsi="Times New Roman" w:cs="Times New Roman"/>
                <w:spacing w:val="-1"/>
                <w:sz w:val="20"/>
                <w:szCs w:val="20"/>
              </w:rPr>
              <w:t xml:space="preserve"> kilogram</w:t>
            </w:r>
            <w:r>
              <w:rPr>
                <w:rFonts w:ascii="Times New Roman" w:eastAsia="Times New Roman" w:hAnsi="Times New Roman" w:cs="Times New Roman"/>
                <w:spacing w:val="-2"/>
                <w:sz w:val="20"/>
                <w:szCs w:val="20"/>
              </w:rPr>
              <w:t xml:space="preserve"> </w:t>
            </w:r>
            <w:r>
              <w:rPr>
                <w:rFonts w:ascii="Times New Roman" w:eastAsia="Times New Roman" w:hAnsi="Times New Roman" w:cs="Times New Roman"/>
                <w:sz w:val="20"/>
                <w:szCs w:val="20"/>
              </w:rPr>
              <w:t xml:space="preserve">per </w:t>
            </w:r>
            <w:r>
              <w:rPr>
                <w:rFonts w:ascii="Times New Roman" w:eastAsia="Times New Roman" w:hAnsi="Times New Roman" w:cs="Times New Roman"/>
                <w:spacing w:val="-1"/>
                <w:sz w:val="20"/>
                <w:szCs w:val="20"/>
              </w:rPr>
              <w:t>meter</w:t>
            </w:r>
            <w:r>
              <w:rPr>
                <w:rFonts w:ascii="Times New Roman" w:eastAsia="Times New Roman" w:hAnsi="Times New Roman" w:cs="Times New Roman"/>
                <w:spacing w:val="-1"/>
                <w:position w:val="9"/>
                <w:sz w:val="13"/>
                <w:szCs w:val="13"/>
              </w:rPr>
              <w:t>3</w:t>
            </w:r>
            <w:r>
              <w:rPr>
                <w:rFonts w:ascii="Times New Roman" w:eastAsia="Times New Roman" w:hAnsi="Times New Roman" w:cs="Times New Roman"/>
                <w:spacing w:val="-1"/>
                <w:sz w:val="20"/>
                <w:szCs w:val="20"/>
              </w:rPr>
              <w:t>.</w:t>
            </w:r>
            <w:r>
              <w:rPr>
                <w:rFonts w:ascii="Times New Roman" w:eastAsia="Times New Roman" w:hAnsi="Times New Roman" w:cs="Times New Roman"/>
                <w:sz w:val="20"/>
                <w:szCs w:val="20"/>
              </w:rPr>
              <w:t xml:space="preserve"> </w:t>
            </w:r>
            <w:r>
              <w:rPr>
                <w:rFonts w:ascii="Times New Roman" w:eastAsia="Times New Roman" w:hAnsi="Times New Roman" w:cs="Times New Roman"/>
                <w:spacing w:val="-1"/>
                <w:sz w:val="20"/>
                <w:szCs w:val="20"/>
              </w:rPr>
              <w:t>(See</w:t>
            </w:r>
            <w:r>
              <w:rPr>
                <w:rFonts w:ascii="Times New Roman" w:eastAsia="Times New Roman" w:hAnsi="Times New Roman" w:cs="Times New Roman"/>
                <w:sz w:val="20"/>
                <w:szCs w:val="20"/>
              </w:rPr>
              <w:t xml:space="preserve"> </w:t>
            </w:r>
            <w:r>
              <w:rPr>
                <w:rFonts w:ascii="Times New Roman" w:eastAsia="Times New Roman" w:hAnsi="Times New Roman" w:cs="Times New Roman"/>
                <w:spacing w:val="-1"/>
                <w:sz w:val="20"/>
                <w:szCs w:val="20"/>
              </w:rPr>
              <w:t>Secs. 6.1.7, 9.5,</w:t>
            </w:r>
            <w:r>
              <w:rPr>
                <w:rFonts w:ascii="Times New Roman" w:eastAsia="Times New Roman" w:hAnsi="Times New Roman" w:cs="Times New Roman"/>
                <w:sz w:val="20"/>
                <w:szCs w:val="20"/>
              </w:rPr>
              <w:t xml:space="preserve"> </w:t>
            </w:r>
            <w:r>
              <w:rPr>
                <w:rFonts w:ascii="Times New Roman" w:eastAsia="Times New Roman" w:hAnsi="Times New Roman" w:cs="Times New Roman"/>
                <w:spacing w:val="-1"/>
                <w:sz w:val="20"/>
                <w:szCs w:val="20"/>
              </w:rPr>
              <w:t>and</w:t>
            </w:r>
            <w:r>
              <w:rPr>
                <w:rFonts w:ascii="Times New Roman" w:eastAsia="Times New Roman" w:hAnsi="Times New Roman" w:cs="Times New Roman"/>
                <w:sz w:val="20"/>
                <w:szCs w:val="20"/>
              </w:rPr>
              <w:t xml:space="preserve"> </w:t>
            </w:r>
            <w:r>
              <w:rPr>
                <w:rFonts w:ascii="Times New Roman" w:eastAsia="Times New Roman" w:hAnsi="Times New Roman" w:cs="Times New Roman"/>
                <w:spacing w:val="-1"/>
                <w:sz w:val="20"/>
                <w:szCs w:val="20"/>
              </w:rPr>
              <w:t>9.8.)</w:t>
            </w:r>
          </w:p>
        </w:tc>
      </w:tr>
      <w:tr w:rsidR="005705A1" w14:paraId="7B39EB13" w14:textId="77777777" w:rsidTr="002A78B7">
        <w:trPr>
          <w:trHeight w:hRule="exact" w:val="1312"/>
        </w:trPr>
        <w:tc>
          <w:tcPr>
            <w:tcW w:w="793" w:type="dxa"/>
            <w:tcBorders>
              <w:top w:val="nil"/>
              <w:left w:val="nil"/>
              <w:bottom w:val="nil"/>
              <w:right w:val="nil"/>
            </w:tcBorders>
          </w:tcPr>
          <w:p w14:paraId="5C6E271A" w14:textId="5D1E9790" w:rsidR="005705A1" w:rsidRDefault="000B613C" w:rsidP="00150FFC">
            <w:pPr>
              <w:pStyle w:val="TableParagraph"/>
              <w:spacing w:before="36"/>
              <w:ind w:left="330"/>
              <w:rPr>
                <w:rFonts w:ascii="Times New Roman" w:eastAsia="Times New Roman" w:hAnsi="Times New Roman" w:cs="Times New Roman"/>
                <w:sz w:val="20"/>
                <w:szCs w:val="20"/>
              </w:rPr>
            </w:pPr>
            <w:r>
              <w:rPr>
                <w:rFonts w:ascii="Times New Roman"/>
                <w:spacing w:val="-1"/>
                <w:sz w:val="20"/>
              </w:rPr>
              <w:t xml:space="preserve"> </w:t>
            </w:r>
            <w:r w:rsidR="005705A1">
              <w:rPr>
                <w:rFonts w:ascii="Times New Roman"/>
                <w:spacing w:val="-1"/>
                <w:sz w:val="20"/>
              </w:rPr>
              <w:t>(9)</w:t>
            </w:r>
          </w:p>
        </w:tc>
        <w:tc>
          <w:tcPr>
            <w:tcW w:w="365" w:type="dxa"/>
            <w:gridSpan w:val="2"/>
            <w:tcBorders>
              <w:top w:val="nil"/>
              <w:left w:val="nil"/>
              <w:bottom w:val="nil"/>
              <w:right w:val="nil"/>
            </w:tcBorders>
          </w:tcPr>
          <w:p w14:paraId="08DEE6B1" w14:textId="77777777" w:rsidR="005705A1" w:rsidRDefault="005705A1" w:rsidP="00150FFC">
            <w:pPr>
              <w:pStyle w:val="TableParagraph"/>
              <w:spacing w:before="29"/>
              <w:ind w:left="108"/>
              <w:rPr>
                <w:rFonts w:ascii="Arial" w:eastAsia="Arial" w:hAnsi="Arial" w:cs="Arial"/>
                <w:sz w:val="24"/>
                <w:szCs w:val="24"/>
              </w:rPr>
            </w:pPr>
            <w:r w:rsidRPr="0031191F">
              <w:rPr>
                <w:rFonts w:ascii="Arial"/>
                <w:w w:val="125"/>
                <w:sz w:val="32"/>
              </w:rPr>
              <w:sym w:font="Wingdings 2" w:char="F030"/>
            </w:r>
          </w:p>
        </w:tc>
        <w:tc>
          <w:tcPr>
            <w:tcW w:w="7850" w:type="dxa"/>
            <w:gridSpan w:val="2"/>
            <w:tcBorders>
              <w:top w:val="nil"/>
              <w:left w:val="nil"/>
              <w:bottom w:val="nil"/>
              <w:right w:val="nil"/>
            </w:tcBorders>
          </w:tcPr>
          <w:p w14:paraId="6A44CA66" w14:textId="77777777" w:rsidR="005705A1" w:rsidRDefault="005705A1" w:rsidP="00150FFC">
            <w:pPr>
              <w:pStyle w:val="TableParagraph"/>
              <w:spacing w:before="36"/>
              <w:ind w:left="163" w:right="231"/>
              <w:rPr>
                <w:rFonts w:ascii="Times New Roman" w:eastAsia="Times New Roman" w:hAnsi="Times New Roman" w:cs="Times New Roman"/>
                <w:sz w:val="20"/>
                <w:szCs w:val="20"/>
              </w:rPr>
            </w:pPr>
            <w:r>
              <w:rPr>
                <w:rFonts w:ascii="Times New Roman"/>
                <w:spacing w:val="-1"/>
                <w:sz w:val="20"/>
              </w:rPr>
              <w:t>Values</w:t>
            </w:r>
            <w:r>
              <w:rPr>
                <w:rFonts w:ascii="Times New Roman"/>
                <w:sz w:val="20"/>
              </w:rPr>
              <w:t xml:space="preserve"> </w:t>
            </w:r>
            <w:r>
              <w:rPr>
                <w:rFonts w:ascii="Times New Roman"/>
                <w:spacing w:val="6"/>
                <w:sz w:val="20"/>
              </w:rPr>
              <w:t xml:space="preserve"> </w:t>
            </w:r>
            <w:r>
              <w:rPr>
                <w:rFonts w:ascii="Times New Roman"/>
                <w:spacing w:val="-1"/>
                <w:sz w:val="20"/>
              </w:rPr>
              <w:t>of</w:t>
            </w:r>
            <w:r>
              <w:rPr>
                <w:rFonts w:ascii="Times New Roman"/>
                <w:sz w:val="20"/>
              </w:rPr>
              <w:t xml:space="preserve"> </w:t>
            </w:r>
            <w:r>
              <w:rPr>
                <w:rFonts w:ascii="Times New Roman"/>
                <w:spacing w:val="6"/>
                <w:sz w:val="20"/>
              </w:rPr>
              <w:t xml:space="preserve"> </w:t>
            </w:r>
            <w:r>
              <w:rPr>
                <w:rFonts w:ascii="Times New Roman"/>
                <w:spacing w:val="-1"/>
                <w:sz w:val="20"/>
              </w:rPr>
              <w:t>quantities</w:t>
            </w:r>
            <w:r>
              <w:rPr>
                <w:rFonts w:ascii="Times New Roman"/>
                <w:sz w:val="20"/>
              </w:rPr>
              <w:t xml:space="preserve"> </w:t>
            </w:r>
            <w:r>
              <w:rPr>
                <w:rFonts w:ascii="Times New Roman"/>
                <w:spacing w:val="6"/>
                <w:sz w:val="20"/>
              </w:rPr>
              <w:t xml:space="preserve"> </w:t>
            </w:r>
            <w:r>
              <w:rPr>
                <w:rFonts w:ascii="Times New Roman"/>
                <w:spacing w:val="-1"/>
                <w:sz w:val="20"/>
              </w:rPr>
              <w:t>are</w:t>
            </w:r>
            <w:r>
              <w:rPr>
                <w:rFonts w:ascii="Times New Roman"/>
                <w:sz w:val="20"/>
              </w:rPr>
              <w:t xml:space="preserve"> </w:t>
            </w:r>
            <w:r>
              <w:rPr>
                <w:rFonts w:ascii="Times New Roman"/>
                <w:spacing w:val="6"/>
                <w:sz w:val="20"/>
              </w:rPr>
              <w:t xml:space="preserve"> </w:t>
            </w:r>
            <w:r>
              <w:rPr>
                <w:rFonts w:ascii="Times New Roman"/>
                <w:spacing w:val="-1"/>
                <w:sz w:val="20"/>
              </w:rPr>
              <w:t>expressed</w:t>
            </w:r>
            <w:r>
              <w:rPr>
                <w:rFonts w:ascii="Times New Roman"/>
                <w:sz w:val="20"/>
              </w:rPr>
              <w:t xml:space="preserve"> </w:t>
            </w:r>
            <w:r>
              <w:rPr>
                <w:rFonts w:ascii="Times New Roman"/>
                <w:spacing w:val="7"/>
                <w:sz w:val="20"/>
              </w:rPr>
              <w:t xml:space="preserve"> </w:t>
            </w:r>
            <w:r>
              <w:rPr>
                <w:rFonts w:ascii="Times New Roman"/>
                <w:spacing w:val="-1"/>
                <w:sz w:val="20"/>
              </w:rPr>
              <w:t>in</w:t>
            </w:r>
            <w:r>
              <w:rPr>
                <w:rFonts w:ascii="Times New Roman"/>
                <w:sz w:val="20"/>
              </w:rPr>
              <w:t xml:space="preserve"> </w:t>
            </w:r>
            <w:r>
              <w:rPr>
                <w:rFonts w:ascii="Times New Roman"/>
                <w:spacing w:val="7"/>
                <w:sz w:val="20"/>
              </w:rPr>
              <w:t xml:space="preserve"> </w:t>
            </w:r>
            <w:r>
              <w:rPr>
                <w:rFonts w:ascii="Times New Roman"/>
                <w:spacing w:val="-1"/>
                <w:sz w:val="20"/>
              </w:rPr>
              <w:t>acceptable</w:t>
            </w:r>
            <w:r>
              <w:rPr>
                <w:rFonts w:ascii="Times New Roman"/>
                <w:sz w:val="20"/>
              </w:rPr>
              <w:t xml:space="preserve"> </w:t>
            </w:r>
            <w:r>
              <w:rPr>
                <w:rFonts w:ascii="Times New Roman"/>
                <w:spacing w:val="6"/>
                <w:sz w:val="20"/>
              </w:rPr>
              <w:t xml:space="preserve"> </w:t>
            </w:r>
            <w:r>
              <w:rPr>
                <w:rFonts w:ascii="Times New Roman"/>
                <w:spacing w:val="-1"/>
                <w:sz w:val="20"/>
              </w:rPr>
              <w:t>units</w:t>
            </w:r>
            <w:r>
              <w:rPr>
                <w:rFonts w:ascii="Times New Roman"/>
                <w:sz w:val="20"/>
              </w:rPr>
              <w:t xml:space="preserve"> </w:t>
            </w:r>
            <w:r>
              <w:rPr>
                <w:rFonts w:ascii="Times New Roman"/>
                <w:spacing w:val="6"/>
                <w:sz w:val="20"/>
              </w:rPr>
              <w:t xml:space="preserve"> </w:t>
            </w:r>
            <w:r>
              <w:rPr>
                <w:rFonts w:ascii="Times New Roman"/>
                <w:spacing w:val="-1"/>
                <w:sz w:val="20"/>
              </w:rPr>
              <w:t>using</w:t>
            </w:r>
            <w:r>
              <w:rPr>
                <w:rFonts w:ascii="Times New Roman"/>
                <w:sz w:val="20"/>
              </w:rPr>
              <w:t xml:space="preserve"> </w:t>
            </w:r>
            <w:r>
              <w:rPr>
                <w:rFonts w:ascii="Times New Roman"/>
                <w:spacing w:val="6"/>
                <w:sz w:val="20"/>
              </w:rPr>
              <w:t xml:space="preserve"> </w:t>
            </w:r>
            <w:r>
              <w:rPr>
                <w:rFonts w:ascii="Times New Roman"/>
                <w:spacing w:val="-1"/>
                <w:sz w:val="20"/>
              </w:rPr>
              <w:t>Arabic</w:t>
            </w:r>
            <w:r>
              <w:rPr>
                <w:rFonts w:ascii="Times New Roman"/>
                <w:sz w:val="20"/>
              </w:rPr>
              <w:t xml:space="preserve"> </w:t>
            </w:r>
            <w:r>
              <w:rPr>
                <w:rFonts w:ascii="Times New Roman"/>
                <w:spacing w:val="6"/>
                <w:sz w:val="20"/>
              </w:rPr>
              <w:t xml:space="preserve"> </w:t>
            </w:r>
            <w:r>
              <w:rPr>
                <w:rFonts w:ascii="Times New Roman"/>
                <w:spacing w:val="-1"/>
                <w:sz w:val="20"/>
              </w:rPr>
              <w:t>numerals</w:t>
            </w:r>
            <w:r>
              <w:rPr>
                <w:rFonts w:ascii="Times New Roman"/>
                <w:sz w:val="20"/>
              </w:rPr>
              <w:t xml:space="preserve"> </w:t>
            </w:r>
            <w:r>
              <w:rPr>
                <w:rFonts w:ascii="Times New Roman"/>
                <w:spacing w:val="6"/>
                <w:sz w:val="20"/>
              </w:rPr>
              <w:t xml:space="preserve"> </w:t>
            </w:r>
            <w:r>
              <w:rPr>
                <w:rFonts w:ascii="Times New Roman"/>
                <w:spacing w:val="-1"/>
                <w:sz w:val="20"/>
              </w:rPr>
              <w:t>and</w:t>
            </w:r>
            <w:r>
              <w:rPr>
                <w:rFonts w:ascii="Times New Roman"/>
                <w:sz w:val="20"/>
              </w:rPr>
              <w:t xml:space="preserve"> </w:t>
            </w:r>
            <w:r>
              <w:rPr>
                <w:rFonts w:ascii="Times New Roman"/>
                <w:spacing w:val="7"/>
                <w:sz w:val="20"/>
              </w:rPr>
              <w:t xml:space="preserve"> </w:t>
            </w:r>
            <w:r>
              <w:rPr>
                <w:rFonts w:ascii="Times New Roman"/>
                <w:spacing w:val="-1"/>
                <w:sz w:val="20"/>
              </w:rPr>
              <w:t>the</w:t>
            </w:r>
            <w:r>
              <w:rPr>
                <w:rFonts w:ascii="Times New Roman"/>
                <w:spacing w:val="59"/>
                <w:sz w:val="20"/>
              </w:rPr>
              <w:t xml:space="preserve"> </w:t>
            </w:r>
            <w:r>
              <w:rPr>
                <w:rFonts w:ascii="Times New Roman"/>
                <w:spacing w:val="-2"/>
                <w:sz w:val="20"/>
              </w:rPr>
              <w:t>symbols</w:t>
            </w:r>
            <w:r>
              <w:rPr>
                <w:rFonts w:ascii="Times New Roman"/>
                <w:sz w:val="20"/>
              </w:rPr>
              <w:t xml:space="preserve"> </w:t>
            </w:r>
            <w:r>
              <w:rPr>
                <w:rFonts w:ascii="Times New Roman"/>
                <w:spacing w:val="-1"/>
                <w:sz w:val="20"/>
              </w:rPr>
              <w:t>for</w:t>
            </w:r>
            <w:r>
              <w:rPr>
                <w:rFonts w:ascii="Times New Roman"/>
                <w:sz w:val="20"/>
              </w:rPr>
              <w:t xml:space="preserve"> the </w:t>
            </w:r>
            <w:r>
              <w:rPr>
                <w:rFonts w:ascii="Times New Roman"/>
                <w:spacing w:val="-1"/>
                <w:sz w:val="20"/>
              </w:rPr>
              <w:t>units.</w:t>
            </w:r>
            <w:r>
              <w:rPr>
                <w:rFonts w:ascii="Times New Roman"/>
                <w:sz w:val="20"/>
              </w:rPr>
              <w:t xml:space="preserve"> </w:t>
            </w:r>
            <w:r>
              <w:rPr>
                <w:rFonts w:ascii="Times New Roman"/>
                <w:spacing w:val="-1"/>
                <w:sz w:val="20"/>
              </w:rPr>
              <w:t>(See</w:t>
            </w:r>
            <w:r>
              <w:rPr>
                <w:rFonts w:ascii="Times New Roman"/>
                <w:sz w:val="20"/>
              </w:rPr>
              <w:t xml:space="preserve"> </w:t>
            </w:r>
            <w:r>
              <w:rPr>
                <w:rFonts w:ascii="Times New Roman"/>
                <w:spacing w:val="-1"/>
                <w:sz w:val="20"/>
              </w:rPr>
              <w:t>Sec.</w:t>
            </w:r>
            <w:r>
              <w:rPr>
                <w:rFonts w:ascii="Times New Roman"/>
                <w:sz w:val="20"/>
              </w:rPr>
              <w:t xml:space="preserve"> </w:t>
            </w:r>
            <w:r>
              <w:rPr>
                <w:rFonts w:ascii="Times New Roman"/>
                <w:spacing w:val="-1"/>
                <w:sz w:val="20"/>
              </w:rPr>
              <w:t>7.6.)</w:t>
            </w:r>
          </w:p>
          <w:p w14:paraId="6C158A70" w14:textId="77777777" w:rsidR="005705A1" w:rsidRDefault="005705A1" w:rsidP="00150FFC">
            <w:pPr>
              <w:pStyle w:val="TableParagraph"/>
              <w:spacing w:before="11"/>
              <w:rPr>
                <w:rFonts w:ascii="Times New Roman" w:eastAsia="Times New Roman" w:hAnsi="Times New Roman" w:cs="Times New Roman"/>
                <w:sz w:val="19"/>
                <w:szCs w:val="19"/>
              </w:rPr>
            </w:pPr>
          </w:p>
          <w:p w14:paraId="116CCD4C" w14:textId="77777777" w:rsidR="005705A1" w:rsidRDefault="005705A1" w:rsidP="00150FFC">
            <w:pPr>
              <w:pStyle w:val="TableParagraph"/>
              <w:tabs>
                <w:tab w:val="left" w:pos="3295"/>
                <w:tab w:val="left" w:pos="4375"/>
              </w:tabs>
              <w:ind w:left="163"/>
              <w:rPr>
                <w:rFonts w:ascii="Times New Roman" w:eastAsia="Times New Roman" w:hAnsi="Times New Roman" w:cs="Times New Roman"/>
                <w:sz w:val="20"/>
                <w:szCs w:val="20"/>
              </w:rPr>
            </w:pPr>
            <w:r>
              <w:rPr>
                <w:rFonts w:ascii="Times New Roman"/>
                <w:i/>
                <w:sz w:val="20"/>
              </w:rPr>
              <w:t xml:space="preserve">m </w:t>
            </w:r>
            <w:r>
              <w:rPr>
                <w:rFonts w:ascii="Times New Roman"/>
                <w:sz w:val="20"/>
              </w:rPr>
              <w:t>=</w:t>
            </w:r>
            <w:r>
              <w:rPr>
                <w:rFonts w:ascii="Times New Roman"/>
                <w:spacing w:val="-1"/>
                <w:sz w:val="20"/>
              </w:rPr>
              <w:t xml:space="preserve"> </w:t>
            </w:r>
            <w:r>
              <w:rPr>
                <w:rFonts w:ascii="Times New Roman"/>
                <w:sz w:val="20"/>
              </w:rPr>
              <w:t>5</w:t>
            </w:r>
            <w:r>
              <w:rPr>
                <w:rFonts w:ascii="Times New Roman"/>
                <w:spacing w:val="-1"/>
                <w:sz w:val="20"/>
              </w:rPr>
              <w:t xml:space="preserve"> kg</w:t>
            </w:r>
            <w:r>
              <w:rPr>
                <w:rFonts w:ascii="Times New Roman"/>
                <w:spacing w:val="-1"/>
                <w:sz w:val="20"/>
              </w:rPr>
              <w:tab/>
            </w:r>
            <w:r>
              <w:rPr>
                <w:rFonts w:ascii="Times New Roman"/>
                <w:i/>
                <w:sz w:val="20"/>
              </w:rPr>
              <w:t>but</w:t>
            </w:r>
            <w:r>
              <w:rPr>
                <w:rFonts w:ascii="Times New Roman"/>
                <w:i/>
                <w:spacing w:val="-2"/>
                <w:sz w:val="20"/>
              </w:rPr>
              <w:t xml:space="preserve"> </w:t>
            </w:r>
            <w:r>
              <w:rPr>
                <w:rFonts w:ascii="Times New Roman"/>
                <w:i/>
                <w:spacing w:val="-1"/>
                <w:sz w:val="20"/>
              </w:rPr>
              <w:t>not</w:t>
            </w:r>
            <w:r>
              <w:rPr>
                <w:rFonts w:ascii="Times New Roman"/>
                <w:spacing w:val="-1"/>
                <w:sz w:val="20"/>
              </w:rPr>
              <w:t>:</w:t>
            </w:r>
            <w:r>
              <w:rPr>
                <w:rFonts w:ascii="Times New Roman"/>
                <w:spacing w:val="-1"/>
                <w:sz w:val="20"/>
              </w:rPr>
              <w:tab/>
            </w:r>
            <w:r>
              <w:rPr>
                <w:rFonts w:ascii="Times New Roman"/>
                <w:i/>
                <w:sz w:val="20"/>
              </w:rPr>
              <w:t xml:space="preserve">m </w:t>
            </w:r>
            <w:r>
              <w:rPr>
                <w:rFonts w:ascii="Times New Roman"/>
                <w:sz w:val="20"/>
              </w:rPr>
              <w:t>=</w:t>
            </w:r>
            <w:r>
              <w:rPr>
                <w:rFonts w:ascii="Times New Roman"/>
                <w:spacing w:val="-1"/>
                <w:sz w:val="20"/>
              </w:rPr>
              <w:t xml:space="preserve"> five kilograms</w:t>
            </w:r>
            <w:r>
              <w:rPr>
                <w:rFonts w:ascii="Times New Roman"/>
                <w:sz w:val="20"/>
              </w:rPr>
              <w:t xml:space="preserve"> or </w:t>
            </w:r>
            <w:r>
              <w:rPr>
                <w:rFonts w:ascii="Times New Roman"/>
                <w:i/>
                <w:sz w:val="20"/>
              </w:rPr>
              <w:t xml:space="preserve">m </w:t>
            </w:r>
            <w:r>
              <w:rPr>
                <w:rFonts w:ascii="Times New Roman"/>
                <w:sz w:val="20"/>
              </w:rPr>
              <w:t>=</w:t>
            </w:r>
            <w:r>
              <w:rPr>
                <w:rFonts w:ascii="Times New Roman"/>
                <w:spacing w:val="-1"/>
                <w:sz w:val="20"/>
              </w:rPr>
              <w:t xml:space="preserve"> five kg</w:t>
            </w:r>
          </w:p>
          <w:p w14:paraId="16CC5F4F" w14:textId="77777777" w:rsidR="005705A1" w:rsidRDefault="005705A1" w:rsidP="00150FFC">
            <w:pPr>
              <w:pStyle w:val="TableParagraph"/>
              <w:tabs>
                <w:tab w:val="left" w:pos="3295"/>
                <w:tab w:val="left" w:pos="4375"/>
              </w:tabs>
              <w:ind w:left="163"/>
              <w:rPr>
                <w:rFonts w:ascii="Times New Roman"/>
                <w:spacing w:val="-2"/>
                <w:sz w:val="20"/>
              </w:rPr>
            </w:pPr>
            <w:r>
              <w:rPr>
                <w:rFonts w:ascii="Times New Roman"/>
                <w:sz w:val="20"/>
              </w:rPr>
              <w:t xml:space="preserve">the </w:t>
            </w:r>
            <w:r>
              <w:rPr>
                <w:rFonts w:ascii="Times New Roman"/>
                <w:spacing w:val="-1"/>
                <w:sz w:val="20"/>
              </w:rPr>
              <w:t xml:space="preserve">current was </w:t>
            </w:r>
            <w:r>
              <w:rPr>
                <w:rFonts w:ascii="Times New Roman"/>
                <w:sz w:val="20"/>
              </w:rPr>
              <w:t>15</w:t>
            </w:r>
            <w:r>
              <w:rPr>
                <w:rFonts w:ascii="Times New Roman"/>
                <w:spacing w:val="-1"/>
                <w:sz w:val="20"/>
              </w:rPr>
              <w:t xml:space="preserve"> </w:t>
            </w:r>
            <w:r>
              <w:rPr>
                <w:rFonts w:ascii="Times New Roman"/>
                <w:sz w:val="20"/>
              </w:rPr>
              <w:t>A</w:t>
            </w:r>
            <w:r>
              <w:rPr>
                <w:rFonts w:ascii="Times New Roman"/>
                <w:sz w:val="20"/>
              </w:rPr>
              <w:tab/>
            </w:r>
            <w:r>
              <w:rPr>
                <w:rFonts w:ascii="Times New Roman"/>
                <w:i/>
                <w:sz w:val="20"/>
              </w:rPr>
              <w:t>but</w:t>
            </w:r>
            <w:r>
              <w:rPr>
                <w:rFonts w:ascii="Times New Roman"/>
                <w:i/>
                <w:spacing w:val="-2"/>
                <w:sz w:val="20"/>
              </w:rPr>
              <w:t xml:space="preserve"> </w:t>
            </w:r>
            <w:r>
              <w:rPr>
                <w:rFonts w:ascii="Times New Roman"/>
                <w:i/>
                <w:spacing w:val="-1"/>
                <w:sz w:val="20"/>
              </w:rPr>
              <w:t>not</w:t>
            </w:r>
            <w:r>
              <w:rPr>
                <w:rFonts w:ascii="Times New Roman"/>
                <w:spacing w:val="-1"/>
                <w:sz w:val="20"/>
              </w:rPr>
              <w:t>:</w:t>
            </w:r>
            <w:r>
              <w:rPr>
                <w:rFonts w:ascii="Times New Roman"/>
                <w:spacing w:val="-1"/>
                <w:sz w:val="20"/>
              </w:rPr>
              <w:tab/>
            </w:r>
            <w:r>
              <w:rPr>
                <w:rFonts w:ascii="Times New Roman"/>
                <w:sz w:val="20"/>
              </w:rPr>
              <w:t xml:space="preserve">the </w:t>
            </w:r>
            <w:r>
              <w:rPr>
                <w:rFonts w:ascii="Times New Roman"/>
                <w:spacing w:val="-1"/>
                <w:sz w:val="20"/>
              </w:rPr>
              <w:t>current was 15</w:t>
            </w:r>
            <w:r>
              <w:rPr>
                <w:rFonts w:ascii="Times New Roman"/>
                <w:sz w:val="20"/>
              </w:rPr>
              <w:t xml:space="preserve"> </w:t>
            </w:r>
            <w:r>
              <w:rPr>
                <w:rFonts w:ascii="Times New Roman"/>
                <w:spacing w:val="-2"/>
                <w:sz w:val="20"/>
              </w:rPr>
              <w:t>amperes.</w:t>
            </w:r>
          </w:p>
          <w:p w14:paraId="160C9196" w14:textId="2DB1BDD5" w:rsidR="002A78B7" w:rsidRDefault="002A78B7" w:rsidP="00150FFC">
            <w:pPr>
              <w:pStyle w:val="TableParagraph"/>
              <w:tabs>
                <w:tab w:val="left" w:pos="3295"/>
                <w:tab w:val="left" w:pos="4375"/>
              </w:tabs>
              <w:ind w:left="163"/>
              <w:rPr>
                <w:rFonts w:ascii="Times New Roman" w:eastAsia="Times New Roman" w:hAnsi="Times New Roman" w:cs="Times New Roman"/>
                <w:sz w:val="20"/>
                <w:szCs w:val="20"/>
              </w:rPr>
            </w:pPr>
          </w:p>
        </w:tc>
      </w:tr>
      <w:tr w:rsidR="005705A1" w14:paraId="4E53864E" w14:textId="77777777" w:rsidTr="002A78B7">
        <w:trPr>
          <w:trHeight w:hRule="exact" w:val="2070"/>
        </w:trPr>
        <w:tc>
          <w:tcPr>
            <w:tcW w:w="793" w:type="dxa"/>
            <w:tcBorders>
              <w:top w:val="nil"/>
              <w:left w:val="nil"/>
              <w:bottom w:val="nil"/>
              <w:right w:val="nil"/>
            </w:tcBorders>
            <w:shd w:val="clear" w:color="auto" w:fill="FFFFCC"/>
          </w:tcPr>
          <w:p w14:paraId="77FC31F5" w14:textId="77777777" w:rsidR="005705A1" w:rsidRDefault="005705A1" w:rsidP="00427F3B">
            <w:pPr>
              <w:pStyle w:val="TableParagraph"/>
              <w:spacing w:before="105"/>
              <w:jc w:val="center"/>
              <w:rPr>
                <w:rFonts w:ascii="Times New Roman" w:eastAsia="Times New Roman" w:hAnsi="Times New Roman" w:cs="Times New Roman"/>
                <w:sz w:val="20"/>
                <w:szCs w:val="20"/>
              </w:rPr>
            </w:pPr>
            <w:r>
              <w:rPr>
                <w:rFonts w:ascii="Times New Roman"/>
                <w:spacing w:val="-1"/>
                <w:sz w:val="20"/>
              </w:rPr>
              <w:t>(10)</w:t>
            </w:r>
          </w:p>
        </w:tc>
        <w:tc>
          <w:tcPr>
            <w:tcW w:w="365" w:type="dxa"/>
            <w:gridSpan w:val="2"/>
            <w:tcBorders>
              <w:top w:val="nil"/>
              <w:left w:val="nil"/>
              <w:bottom w:val="nil"/>
              <w:right w:val="nil"/>
            </w:tcBorders>
            <w:shd w:val="clear" w:color="auto" w:fill="FFFFCC"/>
          </w:tcPr>
          <w:p w14:paraId="2115802A" w14:textId="77777777" w:rsidR="005705A1" w:rsidRDefault="005705A1" w:rsidP="00150FFC">
            <w:pPr>
              <w:pStyle w:val="TableParagraph"/>
              <w:spacing w:before="97"/>
              <w:ind w:left="108"/>
              <w:rPr>
                <w:rFonts w:ascii="Arial" w:eastAsia="Arial" w:hAnsi="Arial" w:cs="Arial"/>
                <w:sz w:val="24"/>
                <w:szCs w:val="24"/>
              </w:rPr>
            </w:pPr>
            <w:r w:rsidRPr="0031191F">
              <w:rPr>
                <w:rFonts w:ascii="Arial"/>
                <w:w w:val="125"/>
                <w:sz w:val="32"/>
              </w:rPr>
              <w:sym w:font="Wingdings 2" w:char="F030"/>
            </w:r>
          </w:p>
        </w:tc>
        <w:tc>
          <w:tcPr>
            <w:tcW w:w="7850" w:type="dxa"/>
            <w:gridSpan w:val="2"/>
            <w:tcBorders>
              <w:top w:val="nil"/>
              <w:left w:val="nil"/>
              <w:bottom w:val="nil"/>
              <w:right w:val="nil"/>
            </w:tcBorders>
            <w:shd w:val="clear" w:color="auto" w:fill="FFFFCC"/>
          </w:tcPr>
          <w:p w14:paraId="50E27DFC" w14:textId="44959B08" w:rsidR="005705A1" w:rsidRDefault="005705A1" w:rsidP="00150FFC">
            <w:pPr>
              <w:pStyle w:val="TableParagraph"/>
              <w:spacing w:before="105"/>
              <w:ind w:left="163" w:right="232"/>
              <w:rPr>
                <w:rFonts w:ascii="Times New Roman" w:eastAsia="Times New Roman" w:hAnsi="Times New Roman" w:cs="Times New Roman"/>
                <w:sz w:val="20"/>
                <w:szCs w:val="20"/>
              </w:rPr>
            </w:pPr>
            <w:bookmarkStart w:id="110" w:name="_Hlk14384692"/>
            <w:bookmarkStart w:id="111" w:name="_Hlk47076446"/>
            <w:r>
              <w:rPr>
                <w:rFonts w:ascii="Times New Roman"/>
                <w:sz w:val="20"/>
              </w:rPr>
              <w:t>There</w:t>
            </w:r>
            <w:r>
              <w:rPr>
                <w:rFonts w:ascii="Times New Roman"/>
                <w:spacing w:val="8"/>
                <w:sz w:val="20"/>
              </w:rPr>
              <w:t xml:space="preserve"> </w:t>
            </w:r>
            <w:r>
              <w:rPr>
                <w:rFonts w:ascii="Times New Roman"/>
                <w:sz w:val="20"/>
              </w:rPr>
              <w:t>is</w:t>
            </w:r>
            <w:r>
              <w:rPr>
                <w:rFonts w:ascii="Times New Roman"/>
                <w:spacing w:val="8"/>
                <w:sz w:val="20"/>
              </w:rPr>
              <w:t xml:space="preserve"> </w:t>
            </w:r>
            <w:r>
              <w:rPr>
                <w:rFonts w:ascii="Times New Roman"/>
                <w:sz w:val="20"/>
              </w:rPr>
              <w:t>a</w:t>
            </w:r>
            <w:r>
              <w:rPr>
                <w:rFonts w:ascii="Times New Roman"/>
                <w:spacing w:val="8"/>
                <w:sz w:val="20"/>
              </w:rPr>
              <w:t xml:space="preserve"> </w:t>
            </w:r>
            <w:r>
              <w:rPr>
                <w:rFonts w:ascii="Times New Roman"/>
                <w:spacing w:val="-1"/>
                <w:sz w:val="20"/>
              </w:rPr>
              <w:t>space</w:t>
            </w:r>
            <w:r>
              <w:rPr>
                <w:rFonts w:ascii="Times New Roman"/>
                <w:spacing w:val="8"/>
                <w:sz w:val="20"/>
              </w:rPr>
              <w:t xml:space="preserve"> </w:t>
            </w:r>
            <w:r>
              <w:rPr>
                <w:rFonts w:ascii="Times New Roman"/>
                <w:sz w:val="20"/>
              </w:rPr>
              <w:t>between</w:t>
            </w:r>
            <w:r>
              <w:rPr>
                <w:rFonts w:ascii="Times New Roman"/>
                <w:spacing w:val="8"/>
                <w:sz w:val="20"/>
              </w:rPr>
              <w:t xml:space="preserve"> </w:t>
            </w:r>
            <w:r>
              <w:rPr>
                <w:rFonts w:ascii="Times New Roman"/>
                <w:sz w:val="20"/>
              </w:rPr>
              <w:t>the</w:t>
            </w:r>
            <w:r>
              <w:rPr>
                <w:rFonts w:ascii="Times New Roman"/>
                <w:spacing w:val="7"/>
                <w:sz w:val="20"/>
              </w:rPr>
              <w:t xml:space="preserve"> </w:t>
            </w:r>
            <w:r>
              <w:rPr>
                <w:rFonts w:ascii="Times New Roman"/>
                <w:spacing w:val="-1"/>
                <w:sz w:val="20"/>
              </w:rPr>
              <w:t>numerical</w:t>
            </w:r>
            <w:r>
              <w:rPr>
                <w:rFonts w:ascii="Times New Roman"/>
                <w:spacing w:val="8"/>
                <w:sz w:val="20"/>
              </w:rPr>
              <w:t xml:space="preserve"> </w:t>
            </w:r>
            <w:r>
              <w:rPr>
                <w:rFonts w:ascii="Times New Roman"/>
                <w:sz w:val="20"/>
              </w:rPr>
              <w:t>value</w:t>
            </w:r>
            <w:r>
              <w:rPr>
                <w:rFonts w:ascii="Times New Roman"/>
                <w:spacing w:val="8"/>
                <w:sz w:val="20"/>
              </w:rPr>
              <w:t xml:space="preserve"> </w:t>
            </w:r>
            <w:r>
              <w:rPr>
                <w:rFonts w:ascii="Times New Roman"/>
                <w:sz w:val="20"/>
              </w:rPr>
              <w:t>and</w:t>
            </w:r>
            <w:r>
              <w:rPr>
                <w:rFonts w:ascii="Times New Roman"/>
                <w:spacing w:val="8"/>
                <w:sz w:val="20"/>
              </w:rPr>
              <w:t xml:space="preserve"> </w:t>
            </w:r>
            <w:r>
              <w:rPr>
                <w:rFonts w:ascii="Times New Roman"/>
                <w:sz w:val="20"/>
              </w:rPr>
              <w:t>unit</w:t>
            </w:r>
            <w:r>
              <w:rPr>
                <w:rFonts w:ascii="Times New Roman"/>
                <w:spacing w:val="8"/>
                <w:sz w:val="20"/>
              </w:rPr>
              <w:t xml:space="preserve"> </w:t>
            </w:r>
            <w:r>
              <w:rPr>
                <w:rFonts w:ascii="Times New Roman"/>
                <w:spacing w:val="-1"/>
                <w:sz w:val="20"/>
              </w:rPr>
              <w:t>symbol,</w:t>
            </w:r>
            <w:r>
              <w:rPr>
                <w:rFonts w:ascii="Times New Roman"/>
                <w:spacing w:val="9"/>
                <w:sz w:val="20"/>
              </w:rPr>
              <w:t xml:space="preserve"> </w:t>
            </w:r>
            <w:r>
              <w:rPr>
                <w:rFonts w:ascii="Times New Roman"/>
                <w:spacing w:val="-1"/>
                <w:sz w:val="20"/>
              </w:rPr>
              <w:t>even</w:t>
            </w:r>
            <w:r>
              <w:rPr>
                <w:rFonts w:ascii="Times New Roman"/>
                <w:spacing w:val="7"/>
                <w:sz w:val="20"/>
              </w:rPr>
              <w:t xml:space="preserve"> </w:t>
            </w:r>
            <w:r>
              <w:rPr>
                <w:rFonts w:ascii="Times New Roman"/>
                <w:spacing w:val="-1"/>
                <w:sz w:val="20"/>
              </w:rPr>
              <w:t>when</w:t>
            </w:r>
            <w:r>
              <w:rPr>
                <w:rFonts w:ascii="Times New Roman"/>
                <w:spacing w:val="9"/>
                <w:sz w:val="20"/>
              </w:rPr>
              <w:t xml:space="preserve"> </w:t>
            </w:r>
            <w:r>
              <w:rPr>
                <w:rFonts w:ascii="Times New Roman"/>
                <w:sz w:val="20"/>
              </w:rPr>
              <w:t>the</w:t>
            </w:r>
            <w:r>
              <w:rPr>
                <w:rFonts w:ascii="Times New Roman"/>
                <w:spacing w:val="8"/>
                <w:sz w:val="20"/>
              </w:rPr>
              <w:t xml:space="preserve"> </w:t>
            </w:r>
            <w:r>
              <w:rPr>
                <w:rFonts w:ascii="Times New Roman"/>
                <w:sz w:val="20"/>
              </w:rPr>
              <w:t>value</w:t>
            </w:r>
            <w:r>
              <w:rPr>
                <w:rFonts w:ascii="Times New Roman"/>
                <w:spacing w:val="9"/>
                <w:sz w:val="20"/>
              </w:rPr>
              <w:t xml:space="preserve"> </w:t>
            </w:r>
            <w:r>
              <w:rPr>
                <w:rFonts w:ascii="Times New Roman"/>
                <w:sz w:val="20"/>
              </w:rPr>
              <w:t>is</w:t>
            </w:r>
            <w:r>
              <w:rPr>
                <w:rFonts w:ascii="Times New Roman"/>
                <w:spacing w:val="8"/>
                <w:sz w:val="20"/>
              </w:rPr>
              <w:t xml:space="preserve"> </w:t>
            </w:r>
            <w:r>
              <w:rPr>
                <w:rFonts w:ascii="Times New Roman"/>
                <w:spacing w:val="-1"/>
                <w:sz w:val="20"/>
              </w:rPr>
              <w:t>used</w:t>
            </w:r>
            <w:r>
              <w:rPr>
                <w:rFonts w:ascii="Times New Roman"/>
                <w:spacing w:val="31"/>
                <w:sz w:val="20"/>
              </w:rPr>
              <w:t xml:space="preserve"> </w:t>
            </w:r>
            <w:r>
              <w:rPr>
                <w:rFonts w:ascii="Times New Roman"/>
                <w:sz w:val="20"/>
              </w:rPr>
              <w:t xml:space="preserve">as an adjective, </w:t>
            </w:r>
            <w:r>
              <w:rPr>
                <w:rFonts w:ascii="Times New Roman"/>
                <w:spacing w:val="-1"/>
                <w:sz w:val="20"/>
              </w:rPr>
              <w:t>except</w:t>
            </w:r>
            <w:r>
              <w:rPr>
                <w:rFonts w:ascii="Times New Roman"/>
                <w:sz w:val="20"/>
              </w:rPr>
              <w:t xml:space="preserve"> in </w:t>
            </w:r>
            <w:r>
              <w:rPr>
                <w:rFonts w:ascii="Times New Roman"/>
                <w:spacing w:val="-1"/>
                <w:sz w:val="20"/>
              </w:rPr>
              <w:t>the</w:t>
            </w:r>
            <w:r>
              <w:rPr>
                <w:rFonts w:ascii="Times New Roman"/>
                <w:sz w:val="20"/>
              </w:rPr>
              <w:t xml:space="preserve"> </w:t>
            </w:r>
            <w:r>
              <w:rPr>
                <w:rFonts w:ascii="Times New Roman"/>
                <w:spacing w:val="-1"/>
                <w:sz w:val="20"/>
              </w:rPr>
              <w:t>case</w:t>
            </w:r>
            <w:r>
              <w:rPr>
                <w:rFonts w:ascii="Times New Roman"/>
                <w:sz w:val="20"/>
              </w:rPr>
              <w:t xml:space="preserve"> of </w:t>
            </w:r>
            <w:r>
              <w:rPr>
                <w:rFonts w:ascii="Times New Roman"/>
                <w:spacing w:val="-2"/>
                <w:sz w:val="20"/>
              </w:rPr>
              <w:t>superscript</w:t>
            </w:r>
            <w:r>
              <w:rPr>
                <w:rFonts w:ascii="Times New Roman"/>
                <w:sz w:val="20"/>
              </w:rPr>
              <w:t xml:space="preserve"> </w:t>
            </w:r>
            <w:r>
              <w:rPr>
                <w:rFonts w:ascii="Times New Roman"/>
                <w:spacing w:val="-1"/>
                <w:sz w:val="20"/>
              </w:rPr>
              <w:t>units</w:t>
            </w:r>
            <w:r>
              <w:rPr>
                <w:rFonts w:ascii="Times New Roman"/>
                <w:sz w:val="20"/>
              </w:rPr>
              <w:t xml:space="preserve"> </w:t>
            </w:r>
            <w:r>
              <w:rPr>
                <w:rFonts w:ascii="Times New Roman"/>
                <w:spacing w:val="-1"/>
                <w:sz w:val="20"/>
              </w:rPr>
              <w:t>for</w:t>
            </w:r>
            <w:r>
              <w:rPr>
                <w:rFonts w:ascii="Times New Roman"/>
                <w:sz w:val="20"/>
              </w:rPr>
              <w:t xml:space="preserve"> </w:t>
            </w:r>
            <w:r w:rsidR="005926D3">
              <w:rPr>
                <w:rFonts w:ascii="Times New Roman"/>
                <w:sz w:val="20"/>
              </w:rPr>
              <w:t xml:space="preserve">a </w:t>
            </w:r>
            <w:r>
              <w:rPr>
                <w:rFonts w:ascii="Times New Roman"/>
                <w:spacing w:val="-1"/>
                <w:sz w:val="20"/>
              </w:rPr>
              <w:t>plane</w:t>
            </w:r>
            <w:r>
              <w:rPr>
                <w:rFonts w:ascii="Times New Roman"/>
                <w:sz w:val="20"/>
              </w:rPr>
              <w:t xml:space="preserve"> </w:t>
            </w:r>
            <w:r>
              <w:rPr>
                <w:rFonts w:ascii="Times New Roman"/>
                <w:spacing w:val="-1"/>
                <w:sz w:val="20"/>
              </w:rPr>
              <w:t>angle.</w:t>
            </w:r>
            <w:bookmarkEnd w:id="110"/>
            <w:r>
              <w:rPr>
                <w:rFonts w:ascii="Times New Roman"/>
                <w:sz w:val="20"/>
              </w:rPr>
              <w:t xml:space="preserve"> </w:t>
            </w:r>
            <w:r>
              <w:rPr>
                <w:rFonts w:ascii="Times New Roman"/>
                <w:spacing w:val="-1"/>
                <w:sz w:val="20"/>
              </w:rPr>
              <w:t>(See Sec. 7.2.)</w:t>
            </w:r>
          </w:p>
          <w:p w14:paraId="1C080544" w14:textId="77777777" w:rsidR="005705A1" w:rsidRDefault="005705A1" w:rsidP="00150FFC">
            <w:pPr>
              <w:pStyle w:val="TableParagraph"/>
              <w:spacing w:before="11"/>
              <w:rPr>
                <w:rFonts w:ascii="Times New Roman" w:eastAsia="Times New Roman" w:hAnsi="Times New Roman" w:cs="Times New Roman"/>
                <w:sz w:val="19"/>
                <w:szCs w:val="19"/>
              </w:rPr>
            </w:pPr>
          </w:p>
          <w:bookmarkEnd w:id="111"/>
          <w:p w14:paraId="7ABEB793" w14:textId="77777777" w:rsidR="005705A1" w:rsidRDefault="005705A1" w:rsidP="00150FFC">
            <w:pPr>
              <w:pStyle w:val="TableParagraph"/>
              <w:tabs>
                <w:tab w:val="left" w:pos="3295"/>
                <w:tab w:val="left" w:pos="4390"/>
              </w:tabs>
              <w:ind w:left="163"/>
              <w:rPr>
                <w:rFonts w:ascii="Times New Roman" w:eastAsia="Times New Roman" w:hAnsi="Times New Roman" w:cs="Times New Roman"/>
                <w:sz w:val="20"/>
                <w:szCs w:val="20"/>
              </w:rPr>
            </w:pPr>
            <w:r>
              <w:rPr>
                <w:rFonts w:ascii="Times New Roman"/>
                <w:sz w:val="20"/>
              </w:rPr>
              <w:t xml:space="preserve">a </w:t>
            </w:r>
            <w:r>
              <w:rPr>
                <w:rFonts w:ascii="Times New Roman"/>
                <w:spacing w:val="-1"/>
                <w:sz w:val="20"/>
              </w:rPr>
              <w:t xml:space="preserve">25 </w:t>
            </w:r>
            <w:r>
              <w:rPr>
                <w:rFonts w:ascii="Times New Roman"/>
                <w:sz w:val="20"/>
              </w:rPr>
              <w:t>kg</w:t>
            </w:r>
            <w:r>
              <w:rPr>
                <w:rFonts w:ascii="Times New Roman"/>
                <w:spacing w:val="-1"/>
                <w:sz w:val="20"/>
              </w:rPr>
              <w:t xml:space="preserve"> sphere</w:t>
            </w:r>
            <w:r>
              <w:rPr>
                <w:rFonts w:ascii="Times New Roman"/>
                <w:spacing w:val="-1"/>
                <w:sz w:val="20"/>
              </w:rPr>
              <w:tab/>
            </w:r>
            <w:r>
              <w:rPr>
                <w:rFonts w:ascii="Times New Roman"/>
                <w:i/>
                <w:sz w:val="20"/>
              </w:rPr>
              <w:t>but</w:t>
            </w:r>
            <w:r>
              <w:rPr>
                <w:rFonts w:ascii="Times New Roman"/>
                <w:i/>
                <w:spacing w:val="-2"/>
                <w:sz w:val="20"/>
              </w:rPr>
              <w:t xml:space="preserve"> </w:t>
            </w:r>
            <w:r>
              <w:rPr>
                <w:rFonts w:ascii="Times New Roman"/>
                <w:i/>
                <w:spacing w:val="-1"/>
                <w:sz w:val="20"/>
              </w:rPr>
              <w:t>not</w:t>
            </w:r>
            <w:r>
              <w:rPr>
                <w:rFonts w:ascii="Times New Roman"/>
                <w:spacing w:val="-1"/>
                <w:sz w:val="20"/>
              </w:rPr>
              <w:t>:</w:t>
            </w:r>
            <w:r>
              <w:rPr>
                <w:rFonts w:ascii="Times New Roman"/>
                <w:spacing w:val="-1"/>
                <w:sz w:val="20"/>
              </w:rPr>
              <w:tab/>
            </w:r>
            <w:r>
              <w:rPr>
                <w:rFonts w:ascii="Times New Roman"/>
                <w:sz w:val="20"/>
              </w:rPr>
              <w:t xml:space="preserve">a </w:t>
            </w:r>
            <w:r>
              <w:rPr>
                <w:rFonts w:ascii="Times New Roman"/>
                <w:spacing w:val="-1"/>
                <w:sz w:val="20"/>
              </w:rPr>
              <w:t>25-kg</w:t>
            </w:r>
            <w:r>
              <w:rPr>
                <w:rFonts w:ascii="Times New Roman"/>
                <w:sz w:val="20"/>
              </w:rPr>
              <w:t xml:space="preserve"> </w:t>
            </w:r>
            <w:r>
              <w:rPr>
                <w:rFonts w:ascii="Times New Roman"/>
                <w:spacing w:val="-1"/>
                <w:sz w:val="20"/>
              </w:rPr>
              <w:t>sphere</w:t>
            </w:r>
          </w:p>
          <w:p w14:paraId="01957340" w14:textId="77777777" w:rsidR="005705A1" w:rsidRDefault="005705A1" w:rsidP="00150FFC">
            <w:pPr>
              <w:pStyle w:val="TableParagraph"/>
              <w:tabs>
                <w:tab w:val="left" w:pos="3295"/>
                <w:tab w:val="left" w:pos="4390"/>
              </w:tabs>
              <w:spacing w:before="1"/>
              <w:ind w:left="163"/>
              <w:rPr>
                <w:rFonts w:ascii="Times New Roman" w:eastAsia="Times New Roman" w:hAnsi="Times New Roman" w:cs="Times New Roman"/>
                <w:sz w:val="20"/>
                <w:szCs w:val="20"/>
              </w:rPr>
            </w:pPr>
            <w:r>
              <w:rPr>
                <w:rFonts w:ascii="Times New Roman" w:hAnsi="Times New Roman"/>
                <w:sz w:val="20"/>
              </w:rPr>
              <w:t xml:space="preserve">an </w:t>
            </w:r>
            <w:r>
              <w:rPr>
                <w:rFonts w:ascii="Times New Roman" w:hAnsi="Times New Roman"/>
                <w:spacing w:val="-1"/>
                <w:sz w:val="20"/>
              </w:rPr>
              <w:t xml:space="preserve">angle </w:t>
            </w:r>
            <w:r>
              <w:rPr>
                <w:rFonts w:ascii="Times New Roman" w:hAnsi="Times New Roman"/>
                <w:sz w:val="20"/>
              </w:rPr>
              <w:t>of</w:t>
            </w:r>
            <w:r>
              <w:rPr>
                <w:rFonts w:ascii="Times New Roman" w:hAnsi="Times New Roman"/>
                <w:spacing w:val="-1"/>
                <w:sz w:val="20"/>
              </w:rPr>
              <w:t xml:space="preserve"> 2</w:t>
            </w:r>
            <w:r>
              <w:rPr>
                <w:rFonts w:ascii="Arial" w:hAnsi="Arial"/>
                <w:spacing w:val="-1"/>
                <w:sz w:val="20"/>
              </w:rPr>
              <w:t>º</w:t>
            </w:r>
            <w:r>
              <w:rPr>
                <w:rFonts w:ascii="Times New Roman" w:hAnsi="Times New Roman"/>
                <w:spacing w:val="-1"/>
                <w:sz w:val="20"/>
              </w:rPr>
              <w:t>3'4"</w:t>
            </w:r>
            <w:r>
              <w:rPr>
                <w:rFonts w:ascii="Times New Roman" w:hAnsi="Times New Roman"/>
                <w:spacing w:val="-1"/>
                <w:sz w:val="20"/>
              </w:rPr>
              <w:tab/>
            </w:r>
            <w:r>
              <w:rPr>
                <w:rFonts w:ascii="Times New Roman" w:hAnsi="Times New Roman"/>
                <w:i/>
                <w:sz w:val="20"/>
              </w:rPr>
              <w:t>but</w:t>
            </w:r>
            <w:r>
              <w:rPr>
                <w:rFonts w:ascii="Times New Roman" w:hAnsi="Times New Roman"/>
                <w:i/>
                <w:spacing w:val="-2"/>
                <w:sz w:val="20"/>
              </w:rPr>
              <w:t xml:space="preserve"> </w:t>
            </w:r>
            <w:r>
              <w:rPr>
                <w:rFonts w:ascii="Times New Roman" w:hAnsi="Times New Roman"/>
                <w:i/>
                <w:spacing w:val="-1"/>
                <w:sz w:val="20"/>
              </w:rPr>
              <w:t>not:</w:t>
            </w:r>
            <w:r>
              <w:rPr>
                <w:rFonts w:ascii="Times New Roman" w:hAnsi="Times New Roman"/>
                <w:i/>
                <w:spacing w:val="-1"/>
                <w:sz w:val="20"/>
              </w:rPr>
              <w:tab/>
            </w:r>
            <w:r>
              <w:rPr>
                <w:rFonts w:ascii="Times New Roman" w:hAnsi="Times New Roman"/>
                <w:sz w:val="20"/>
              </w:rPr>
              <w:t xml:space="preserve">an </w:t>
            </w:r>
            <w:r>
              <w:rPr>
                <w:rFonts w:ascii="Times New Roman" w:hAnsi="Times New Roman"/>
                <w:spacing w:val="-1"/>
                <w:sz w:val="20"/>
              </w:rPr>
              <w:t xml:space="preserve">angle of </w:t>
            </w:r>
            <w:r>
              <w:rPr>
                <w:rFonts w:ascii="Times New Roman" w:hAnsi="Times New Roman"/>
                <w:sz w:val="20"/>
              </w:rPr>
              <w:t xml:space="preserve">2 </w:t>
            </w:r>
            <w:r>
              <w:rPr>
                <w:rFonts w:ascii="Arial" w:hAnsi="Arial"/>
                <w:spacing w:val="-1"/>
                <w:sz w:val="20"/>
              </w:rPr>
              <w:t>º</w:t>
            </w:r>
            <w:r>
              <w:rPr>
                <w:rFonts w:ascii="Times New Roman" w:hAnsi="Times New Roman"/>
                <w:spacing w:val="-1"/>
                <w:sz w:val="20"/>
              </w:rPr>
              <w:t>3</w:t>
            </w:r>
            <w:r>
              <w:rPr>
                <w:rFonts w:ascii="Times New Roman" w:hAnsi="Times New Roman"/>
                <w:sz w:val="20"/>
              </w:rPr>
              <w:t xml:space="preserve"> </w:t>
            </w:r>
            <w:r>
              <w:rPr>
                <w:rFonts w:ascii="Times New Roman" w:hAnsi="Times New Roman"/>
                <w:spacing w:val="-1"/>
                <w:sz w:val="20"/>
              </w:rPr>
              <w:t>'4</w:t>
            </w:r>
            <w:r>
              <w:rPr>
                <w:rFonts w:ascii="Times New Roman" w:hAnsi="Times New Roman"/>
                <w:spacing w:val="1"/>
                <w:sz w:val="20"/>
              </w:rPr>
              <w:t xml:space="preserve"> </w:t>
            </w:r>
            <w:r>
              <w:rPr>
                <w:rFonts w:ascii="Times New Roman" w:hAnsi="Times New Roman"/>
                <w:sz w:val="20"/>
              </w:rPr>
              <w:t>"</w:t>
            </w:r>
          </w:p>
          <w:p w14:paraId="5D7300A4" w14:textId="77777777" w:rsidR="005705A1" w:rsidRDefault="005705A1" w:rsidP="00150FFC">
            <w:pPr>
              <w:pStyle w:val="TableParagraph"/>
              <w:spacing w:before="11"/>
              <w:rPr>
                <w:rFonts w:ascii="Times New Roman" w:eastAsia="Times New Roman" w:hAnsi="Times New Roman" w:cs="Times New Roman"/>
                <w:sz w:val="19"/>
                <w:szCs w:val="19"/>
              </w:rPr>
            </w:pPr>
          </w:p>
          <w:p w14:paraId="1FEC7BBB" w14:textId="77777777" w:rsidR="005705A1" w:rsidRDefault="005705A1" w:rsidP="00150FFC">
            <w:pPr>
              <w:pStyle w:val="TableParagraph"/>
              <w:ind w:left="163" w:right="233"/>
              <w:rPr>
                <w:rFonts w:ascii="Times New Roman" w:eastAsia="Times New Roman" w:hAnsi="Times New Roman" w:cs="Times New Roman"/>
                <w:sz w:val="20"/>
                <w:szCs w:val="20"/>
              </w:rPr>
            </w:pPr>
            <w:r>
              <w:rPr>
                <w:rFonts w:ascii="Times New Roman" w:eastAsia="Times New Roman" w:hAnsi="Times New Roman" w:cs="Times New Roman"/>
                <w:sz w:val="20"/>
                <w:szCs w:val="20"/>
              </w:rPr>
              <w:t>If</w:t>
            </w:r>
            <w:r>
              <w:rPr>
                <w:rFonts w:ascii="Times New Roman" w:eastAsia="Times New Roman" w:hAnsi="Times New Roman" w:cs="Times New Roman"/>
                <w:spacing w:val="13"/>
                <w:sz w:val="20"/>
                <w:szCs w:val="20"/>
              </w:rPr>
              <w:t xml:space="preserve"> </w:t>
            </w:r>
            <w:r>
              <w:rPr>
                <w:rFonts w:ascii="Times New Roman" w:eastAsia="Times New Roman" w:hAnsi="Times New Roman" w:cs="Times New Roman"/>
                <w:spacing w:val="-1"/>
                <w:sz w:val="20"/>
                <w:szCs w:val="20"/>
              </w:rPr>
              <w:t>the</w:t>
            </w:r>
            <w:r>
              <w:rPr>
                <w:rFonts w:ascii="Times New Roman" w:eastAsia="Times New Roman" w:hAnsi="Times New Roman" w:cs="Times New Roman"/>
                <w:spacing w:val="13"/>
                <w:sz w:val="20"/>
                <w:szCs w:val="20"/>
              </w:rPr>
              <w:t xml:space="preserve"> </w:t>
            </w:r>
            <w:r>
              <w:rPr>
                <w:rFonts w:ascii="Times New Roman" w:eastAsia="Times New Roman" w:hAnsi="Times New Roman" w:cs="Times New Roman"/>
                <w:spacing w:val="-1"/>
                <w:sz w:val="20"/>
                <w:szCs w:val="20"/>
              </w:rPr>
              <w:t>spelled-out</w:t>
            </w:r>
            <w:r>
              <w:rPr>
                <w:rFonts w:ascii="Times New Roman" w:eastAsia="Times New Roman" w:hAnsi="Times New Roman" w:cs="Times New Roman"/>
                <w:spacing w:val="11"/>
                <w:sz w:val="20"/>
                <w:szCs w:val="20"/>
              </w:rPr>
              <w:t xml:space="preserve"> </w:t>
            </w:r>
            <w:r>
              <w:rPr>
                <w:rFonts w:ascii="Times New Roman" w:eastAsia="Times New Roman" w:hAnsi="Times New Roman" w:cs="Times New Roman"/>
                <w:spacing w:val="-1"/>
                <w:sz w:val="20"/>
                <w:szCs w:val="20"/>
              </w:rPr>
              <w:t>name</w:t>
            </w:r>
            <w:r>
              <w:rPr>
                <w:rFonts w:ascii="Times New Roman" w:eastAsia="Times New Roman" w:hAnsi="Times New Roman" w:cs="Times New Roman"/>
                <w:spacing w:val="13"/>
                <w:sz w:val="20"/>
                <w:szCs w:val="20"/>
              </w:rPr>
              <w:t xml:space="preserve"> </w:t>
            </w:r>
            <w:r>
              <w:rPr>
                <w:rFonts w:ascii="Times New Roman" w:eastAsia="Times New Roman" w:hAnsi="Times New Roman" w:cs="Times New Roman"/>
                <w:sz w:val="20"/>
                <w:szCs w:val="20"/>
              </w:rPr>
              <w:t>of</w:t>
            </w:r>
            <w:r>
              <w:rPr>
                <w:rFonts w:ascii="Times New Roman" w:eastAsia="Times New Roman" w:hAnsi="Times New Roman" w:cs="Times New Roman"/>
                <w:spacing w:val="13"/>
                <w:sz w:val="20"/>
                <w:szCs w:val="20"/>
              </w:rPr>
              <w:t xml:space="preserve"> </w:t>
            </w:r>
            <w:r>
              <w:rPr>
                <w:rFonts w:ascii="Times New Roman" w:eastAsia="Times New Roman" w:hAnsi="Times New Roman" w:cs="Times New Roman"/>
                <w:sz w:val="20"/>
                <w:szCs w:val="20"/>
              </w:rPr>
              <w:t>a</w:t>
            </w:r>
            <w:r>
              <w:rPr>
                <w:rFonts w:ascii="Times New Roman" w:eastAsia="Times New Roman" w:hAnsi="Times New Roman" w:cs="Times New Roman"/>
                <w:spacing w:val="13"/>
                <w:sz w:val="20"/>
                <w:szCs w:val="20"/>
              </w:rPr>
              <w:t xml:space="preserve"> </w:t>
            </w:r>
            <w:r>
              <w:rPr>
                <w:rFonts w:ascii="Times New Roman" w:eastAsia="Times New Roman" w:hAnsi="Times New Roman" w:cs="Times New Roman"/>
                <w:spacing w:val="-1"/>
                <w:sz w:val="20"/>
                <w:szCs w:val="20"/>
              </w:rPr>
              <w:t>unit</w:t>
            </w:r>
            <w:r>
              <w:rPr>
                <w:rFonts w:ascii="Times New Roman" w:eastAsia="Times New Roman" w:hAnsi="Times New Roman" w:cs="Times New Roman"/>
                <w:spacing w:val="13"/>
                <w:sz w:val="20"/>
                <w:szCs w:val="20"/>
              </w:rPr>
              <w:t xml:space="preserve"> </w:t>
            </w:r>
            <w:r>
              <w:rPr>
                <w:rFonts w:ascii="Times New Roman" w:eastAsia="Times New Roman" w:hAnsi="Times New Roman" w:cs="Times New Roman"/>
                <w:spacing w:val="-1"/>
                <w:sz w:val="20"/>
                <w:szCs w:val="20"/>
              </w:rPr>
              <w:t>is</w:t>
            </w:r>
            <w:r>
              <w:rPr>
                <w:rFonts w:ascii="Times New Roman" w:eastAsia="Times New Roman" w:hAnsi="Times New Roman" w:cs="Times New Roman"/>
                <w:spacing w:val="13"/>
                <w:sz w:val="20"/>
                <w:szCs w:val="20"/>
              </w:rPr>
              <w:t xml:space="preserve"> </w:t>
            </w:r>
            <w:r>
              <w:rPr>
                <w:rFonts w:ascii="Times New Roman" w:eastAsia="Times New Roman" w:hAnsi="Times New Roman" w:cs="Times New Roman"/>
                <w:spacing w:val="-1"/>
                <w:sz w:val="20"/>
                <w:szCs w:val="20"/>
              </w:rPr>
              <w:t>used,</w:t>
            </w:r>
            <w:r>
              <w:rPr>
                <w:rFonts w:ascii="Times New Roman" w:eastAsia="Times New Roman" w:hAnsi="Times New Roman" w:cs="Times New Roman"/>
                <w:spacing w:val="13"/>
                <w:sz w:val="20"/>
                <w:szCs w:val="20"/>
              </w:rPr>
              <w:t xml:space="preserve"> </w:t>
            </w:r>
            <w:r>
              <w:rPr>
                <w:rFonts w:ascii="Times New Roman" w:eastAsia="Times New Roman" w:hAnsi="Times New Roman" w:cs="Times New Roman"/>
                <w:spacing w:val="-1"/>
                <w:sz w:val="20"/>
                <w:szCs w:val="20"/>
              </w:rPr>
              <w:t>the</w:t>
            </w:r>
            <w:r>
              <w:rPr>
                <w:rFonts w:ascii="Times New Roman" w:eastAsia="Times New Roman" w:hAnsi="Times New Roman" w:cs="Times New Roman"/>
                <w:spacing w:val="13"/>
                <w:sz w:val="20"/>
                <w:szCs w:val="20"/>
              </w:rPr>
              <w:t xml:space="preserve"> </w:t>
            </w:r>
            <w:r>
              <w:rPr>
                <w:rFonts w:ascii="Times New Roman" w:eastAsia="Times New Roman" w:hAnsi="Times New Roman" w:cs="Times New Roman"/>
                <w:spacing w:val="-1"/>
                <w:sz w:val="20"/>
                <w:szCs w:val="20"/>
              </w:rPr>
              <w:t>normal</w:t>
            </w:r>
            <w:r>
              <w:rPr>
                <w:rFonts w:ascii="Times New Roman" w:eastAsia="Times New Roman" w:hAnsi="Times New Roman" w:cs="Times New Roman"/>
                <w:spacing w:val="13"/>
                <w:sz w:val="20"/>
                <w:szCs w:val="20"/>
              </w:rPr>
              <w:t xml:space="preserve"> </w:t>
            </w:r>
            <w:r>
              <w:rPr>
                <w:rFonts w:ascii="Times New Roman" w:eastAsia="Times New Roman" w:hAnsi="Times New Roman" w:cs="Times New Roman"/>
                <w:spacing w:val="-1"/>
                <w:sz w:val="20"/>
                <w:szCs w:val="20"/>
              </w:rPr>
              <w:t>rules</w:t>
            </w:r>
            <w:r>
              <w:rPr>
                <w:rFonts w:ascii="Times New Roman" w:eastAsia="Times New Roman" w:hAnsi="Times New Roman" w:cs="Times New Roman"/>
                <w:spacing w:val="13"/>
                <w:sz w:val="20"/>
                <w:szCs w:val="20"/>
              </w:rPr>
              <w:t xml:space="preserve"> </w:t>
            </w:r>
            <w:r>
              <w:rPr>
                <w:rFonts w:ascii="Times New Roman" w:eastAsia="Times New Roman" w:hAnsi="Times New Roman" w:cs="Times New Roman"/>
                <w:sz w:val="20"/>
                <w:szCs w:val="20"/>
              </w:rPr>
              <w:t>of</w:t>
            </w:r>
            <w:r>
              <w:rPr>
                <w:rFonts w:ascii="Times New Roman" w:eastAsia="Times New Roman" w:hAnsi="Times New Roman" w:cs="Times New Roman"/>
                <w:spacing w:val="13"/>
                <w:sz w:val="20"/>
                <w:szCs w:val="20"/>
              </w:rPr>
              <w:t xml:space="preserve"> </w:t>
            </w:r>
            <w:r>
              <w:rPr>
                <w:rFonts w:ascii="Times New Roman" w:eastAsia="Times New Roman" w:hAnsi="Times New Roman" w:cs="Times New Roman"/>
                <w:spacing w:val="-1"/>
                <w:sz w:val="20"/>
                <w:szCs w:val="20"/>
              </w:rPr>
              <w:t>English</w:t>
            </w:r>
            <w:r>
              <w:rPr>
                <w:rFonts w:ascii="Times New Roman" w:eastAsia="Times New Roman" w:hAnsi="Times New Roman" w:cs="Times New Roman"/>
                <w:spacing w:val="13"/>
                <w:sz w:val="20"/>
                <w:szCs w:val="20"/>
              </w:rPr>
              <w:t xml:space="preserve"> </w:t>
            </w:r>
            <w:r>
              <w:rPr>
                <w:rFonts w:ascii="Times New Roman" w:eastAsia="Times New Roman" w:hAnsi="Times New Roman" w:cs="Times New Roman"/>
                <w:sz w:val="20"/>
                <w:szCs w:val="20"/>
              </w:rPr>
              <w:t>are</w:t>
            </w:r>
            <w:r>
              <w:rPr>
                <w:rFonts w:ascii="Times New Roman" w:eastAsia="Times New Roman" w:hAnsi="Times New Roman" w:cs="Times New Roman"/>
                <w:spacing w:val="12"/>
                <w:sz w:val="20"/>
                <w:szCs w:val="20"/>
              </w:rPr>
              <w:t xml:space="preserve"> </w:t>
            </w:r>
            <w:r>
              <w:rPr>
                <w:rFonts w:ascii="Times New Roman" w:eastAsia="Times New Roman" w:hAnsi="Times New Roman" w:cs="Times New Roman"/>
                <w:spacing w:val="-1"/>
                <w:sz w:val="20"/>
                <w:szCs w:val="20"/>
              </w:rPr>
              <w:t>applied:</w:t>
            </w:r>
            <w:r>
              <w:rPr>
                <w:rFonts w:ascii="Times New Roman" w:eastAsia="Times New Roman" w:hAnsi="Times New Roman" w:cs="Times New Roman"/>
                <w:spacing w:val="13"/>
                <w:sz w:val="20"/>
                <w:szCs w:val="20"/>
              </w:rPr>
              <w:t xml:space="preserve"> </w:t>
            </w:r>
            <w:r>
              <w:rPr>
                <w:rFonts w:ascii="Times New Roman" w:eastAsia="Times New Roman" w:hAnsi="Times New Roman" w:cs="Times New Roman"/>
                <w:sz w:val="20"/>
                <w:szCs w:val="20"/>
              </w:rPr>
              <w:t>“a</w:t>
            </w:r>
            <w:r>
              <w:rPr>
                <w:rFonts w:ascii="Times New Roman" w:eastAsia="Times New Roman" w:hAnsi="Times New Roman" w:cs="Times New Roman"/>
                <w:spacing w:val="13"/>
                <w:sz w:val="20"/>
                <w:szCs w:val="20"/>
              </w:rPr>
              <w:t xml:space="preserve"> </w:t>
            </w:r>
            <w:r>
              <w:rPr>
                <w:rFonts w:ascii="Times New Roman" w:eastAsia="Times New Roman" w:hAnsi="Times New Roman" w:cs="Times New Roman"/>
                <w:spacing w:val="-1"/>
                <w:sz w:val="20"/>
                <w:szCs w:val="20"/>
              </w:rPr>
              <w:t>roll</w:t>
            </w:r>
            <w:r>
              <w:rPr>
                <w:rFonts w:ascii="Times New Roman" w:eastAsia="Times New Roman" w:hAnsi="Times New Roman" w:cs="Times New Roman"/>
                <w:spacing w:val="13"/>
                <w:sz w:val="20"/>
                <w:szCs w:val="20"/>
              </w:rPr>
              <w:t xml:space="preserve"> </w:t>
            </w:r>
            <w:r>
              <w:rPr>
                <w:rFonts w:ascii="Times New Roman" w:eastAsia="Times New Roman" w:hAnsi="Times New Roman" w:cs="Times New Roman"/>
                <w:sz w:val="20"/>
                <w:szCs w:val="20"/>
              </w:rPr>
              <w:t>of</w:t>
            </w:r>
            <w:r>
              <w:rPr>
                <w:rFonts w:ascii="Times New Roman" w:eastAsia="Times New Roman" w:hAnsi="Times New Roman" w:cs="Times New Roman"/>
                <w:spacing w:val="57"/>
                <w:sz w:val="20"/>
                <w:szCs w:val="20"/>
              </w:rPr>
              <w:t xml:space="preserve"> </w:t>
            </w:r>
            <w:r>
              <w:rPr>
                <w:rFonts w:ascii="Times New Roman" w:eastAsia="Times New Roman" w:hAnsi="Times New Roman" w:cs="Times New Roman"/>
                <w:spacing w:val="-1"/>
                <w:sz w:val="20"/>
                <w:szCs w:val="20"/>
              </w:rPr>
              <w:t>35-millimeter</w:t>
            </w:r>
            <w:r>
              <w:rPr>
                <w:rFonts w:ascii="Times New Roman" w:eastAsia="Times New Roman" w:hAnsi="Times New Roman" w:cs="Times New Roman"/>
                <w:sz w:val="20"/>
                <w:szCs w:val="20"/>
              </w:rPr>
              <w:t xml:space="preserve"> </w:t>
            </w:r>
            <w:r>
              <w:rPr>
                <w:rFonts w:ascii="Times New Roman" w:eastAsia="Times New Roman" w:hAnsi="Times New Roman" w:cs="Times New Roman"/>
                <w:spacing w:val="-1"/>
                <w:sz w:val="20"/>
                <w:szCs w:val="20"/>
              </w:rPr>
              <w:t>film.”</w:t>
            </w:r>
            <w:r>
              <w:rPr>
                <w:rFonts w:ascii="Times New Roman" w:eastAsia="Times New Roman" w:hAnsi="Times New Roman" w:cs="Times New Roman"/>
                <w:sz w:val="20"/>
                <w:szCs w:val="20"/>
              </w:rPr>
              <w:t xml:space="preserve"> (See Sec.</w:t>
            </w:r>
            <w:r>
              <w:rPr>
                <w:rFonts w:ascii="Times New Roman" w:eastAsia="Times New Roman" w:hAnsi="Times New Roman" w:cs="Times New Roman"/>
                <w:spacing w:val="-1"/>
                <w:sz w:val="20"/>
                <w:szCs w:val="20"/>
              </w:rPr>
              <w:t xml:space="preserve"> 7.6, note 3.)</w:t>
            </w:r>
          </w:p>
        </w:tc>
      </w:tr>
      <w:tr w:rsidR="005705A1" w14:paraId="0FBE77A7" w14:textId="77777777" w:rsidTr="002A78B7">
        <w:trPr>
          <w:trHeight w:hRule="exact" w:val="1150"/>
        </w:trPr>
        <w:tc>
          <w:tcPr>
            <w:tcW w:w="793" w:type="dxa"/>
            <w:tcBorders>
              <w:top w:val="nil"/>
              <w:left w:val="nil"/>
              <w:bottom w:val="nil"/>
              <w:right w:val="nil"/>
            </w:tcBorders>
          </w:tcPr>
          <w:p w14:paraId="75544236" w14:textId="77777777" w:rsidR="005705A1" w:rsidRDefault="005705A1" w:rsidP="00150FFC">
            <w:pPr>
              <w:pStyle w:val="TableParagraph"/>
              <w:spacing w:before="105"/>
              <w:ind w:left="230"/>
              <w:rPr>
                <w:rFonts w:ascii="Times New Roman" w:eastAsia="Times New Roman" w:hAnsi="Times New Roman" w:cs="Times New Roman"/>
                <w:sz w:val="20"/>
                <w:szCs w:val="20"/>
              </w:rPr>
            </w:pPr>
            <w:r>
              <w:rPr>
                <w:rFonts w:ascii="Times New Roman"/>
                <w:spacing w:val="-1"/>
                <w:sz w:val="20"/>
              </w:rPr>
              <w:t>(11)</w:t>
            </w:r>
          </w:p>
        </w:tc>
        <w:tc>
          <w:tcPr>
            <w:tcW w:w="365" w:type="dxa"/>
            <w:gridSpan w:val="2"/>
            <w:tcBorders>
              <w:top w:val="nil"/>
              <w:left w:val="nil"/>
              <w:bottom w:val="nil"/>
              <w:right w:val="nil"/>
            </w:tcBorders>
          </w:tcPr>
          <w:p w14:paraId="3C7D16B1" w14:textId="77777777" w:rsidR="005705A1" w:rsidRDefault="005705A1" w:rsidP="00150FFC">
            <w:pPr>
              <w:pStyle w:val="TableParagraph"/>
              <w:spacing w:before="97"/>
              <w:ind w:left="108"/>
              <w:rPr>
                <w:rFonts w:ascii="Arial" w:eastAsia="Arial" w:hAnsi="Arial" w:cs="Arial"/>
                <w:sz w:val="24"/>
                <w:szCs w:val="24"/>
              </w:rPr>
            </w:pPr>
            <w:r w:rsidRPr="0031191F">
              <w:rPr>
                <w:rFonts w:ascii="Arial"/>
                <w:w w:val="125"/>
                <w:sz w:val="32"/>
              </w:rPr>
              <w:sym w:font="Wingdings 2" w:char="F030"/>
            </w:r>
          </w:p>
        </w:tc>
        <w:tc>
          <w:tcPr>
            <w:tcW w:w="7850" w:type="dxa"/>
            <w:gridSpan w:val="2"/>
            <w:tcBorders>
              <w:top w:val="nil"/>
              <w:left w:val="nil"/>
              <w:bottom w:val="nil"/>
              <w:right w:val="nil"/>
            </w:tcBorders>
          </w:tcPr>
          <w:p w14:paraId="25DC4E8F" w14:textId="77777777" w:rsidR="005705A1" w:rsidRDefault="005705A1" w:rsidP="00150FFC">
            <w:pPr>
              <w:pStyle w:val="TableParagraph"/>
              <w:spacing w:before="105"/>
              <w:ind w:left="163" w:right="230"/>
              <w:jc w:val="both"/>
              <w:rPr>
                <w:rFonts w:ascii="Times New Roman" w:eastAsia="Times New Roman" w:hAnsi="Times New Roman" w:cs="Times New Roman"/>
                <w:sz w:val="20"/>
                <w:szCs w:val="20"/>
              </w:rPr>
            </w:pPr>
            <w:r>
              <w:rPr>
                <w:rFonts w:ascii="Times New Roman"/>
                <w:sz w:val="20"/>
              </w:rPr>
              <w:t>The</w:t>
            </w:r>
            <w:r>
              <w:rPr>
                <w:rFonts w:ascii="Times New Roman"/>
                <w:spacing w:val="24"/>
                <w:sz w:val="20"/>
              </w:rPr>
              <w:t xml:space="preserve"> </w:t>
            </w:r>
            <w:r>
              <w:rPr>
                <w:rFonts w:ascii="Times New Roman"/>
                <w:spacing w:val="-1"/>
                <w:sz w:val="20"/>
              </w:rPr>
              <w:t>digits</w:t>
            </w:r>
            <w:r>
              <w:rPr>
                <w:rFonts w:ascii="Times New Roman"/>
                <w:spacing w:val="24"/>
                <w:sz w:val="20"/>
              </w:rPr>
              <w:t xml:space="preserve"> </w:t>
            </w:r>
            <w:r>
              <w:rPr>
                <w:rFonts w:ascii="Times New Roman"/>
                <w:sz w:val="20"/>
              </w:rPr>
              <w:t>of</w:t>
            </w:r>
            <w:r>
              <w:rPr>
                <w:rFonts w:ascii="Times New Roman"/>
                <w:spacing w:val="23"/>
                <w:sz w:val="20"/>
              </w:rPr>
              <w:t xml:space="preserve"> </w:t>
            </w:r>
            <w:r>
              <w:rPr>
                <w:rFonts w:ascii="Times New Roman"/>
                <w:spacing w:val="-1"/>
                <w:sz w:val="20"/>
              </w:rPr>
              <w:t>numerical</w:t>
            </w:r>
            <w:r>
              <w:rPr>
                <w:rFonts w:ascii="Times New Roman"/>
                <w:spacing w:val="24"/>
                <w:sz w:val="20"/>
              </w:rPr>
              <w:t xml:space="preserve"> </w:t>
            </w:r>
            <w:r>
              <w:rPr>
                <w:rFonts w:ascii="Times New Roman"/>
                <w:spacing w:val="-1"/>
                <w:sz w:val="20"/>
              </w:rPr>
              <w:t>values</w:t>
            </w:r>
            <w:r>
              <w:rPr>
                <w:rFonts w:ascii="Times New Roman"/>
                <w:spacing w:val="24"/>
                <w:sz w:val="20"/>
              </w:rPr>
              <w:t xml:space="preserve"> </w:t>
            </w:r>
            <w:r>
              <w:rPr>
                <w:rFonts w:ascii="Times New Roman"/>
                <w:spacing w:val="-1"/>
                <w:sz w:val="20"/>
              </w:rPr>
              <w:t>having</w:t>
            </w:r>
            <w:r>
              <w:rPr>
                <w:rFonts w:ascii="Times New Roman"/>
                <w:spacing w:val="24"/>
                <w:sz w:val="20"/>
              </w:rPr>
              <w:t xml:space="preserve"> </w:t>
            </w:r>
            <w:r>
              <w:rPr>
                <w:rFonts w:ascii="Times New Roman"/>
                <w:spacing w:val="-1"/>
                <w:sz w:val="20"/>
              </w:rPr>
              <w:t>more</w:t>
            </w:r>
            <w:r>
              <w:rPr>
                <w:rFonts w:ascii="Times New Roman"/>
                <w:spacing w:val="24"/>
                <w:sz w:val="20"/>
              </w:rPr>
              <w:t xml:space="preserve"> </w:t>
            </w:r>
            <w:r>
              <w:rPr>
                <w:rFonts w:ascii="Times New Roman"/>
                <w:spacing w:val="-1"/>
                <w:sz w:val="20"/>
              </w:rPr>
              <w:t>than</w:t>
            </w:r>
            <w:r>
              <w:rPr>
                <w:rFonts w:ascii="Times New Roman"/>
                <w:spacing w:val="24"/>
                <w:sz w:val="20"/>
              </w:rPr>
              <w:t xml:space="preserve"> </w:t>
            </w:r>
            <w:r>
              <w:rPr>
                <w:rFonts w:ascii="Times New Roman"/>
                <w:spacing w:val="-1"/>
                <w:sz w:val="20"/>
              </w:rPr>
              <w:t>four</w:t>
            </w:r>
            <w:r>
              <w:rPr>
                <w:rFonts w:ascii="Times New Roman"/>
                <w:spacing w:val="24"/>
                <w:sz w:val="20"/>
              </w:rPr>
              <w:t xml:space="preserve"> </w:t>
            </w:r>
            <w:r>
              <w:rPr>
                <w:rFonts w:ascii="Times New Roman"/>
                <w:spacing w:val="-1"/>
                <w:sz w:val="20"/>
              </w:rPr>
              <w:t>digits</w:t>
            </w:r>
            <w:r>
              <w:rPr>
                <w:rFonts w:ascii="Times New Roman"/>
                <w:spacing w:val="24"/>
                <w:sz w:val="20"/>
              </w:rPr>
              <w:t xml:space="preserve"> </w:t>
            </w:r>
            <w:r>
              <w:rPr>
                <w:rFonts w:ascii="Times New Roman"/>
                <w:sz w:val="20"/>
              </w:rPr>
              <w:t>on</w:t>
            </w:r>
            <w:r>
              <w:rPr>
                <w:rFonts w:ascii="Times New Roman"/>
                <w:spacing w:val="24"/>
                <w:sz w:val="20"/>
              </w:rPr>
              <w:t xml:space="preserve"> </w:t>
            </w:r>
            <w:r>
              <w:rPr>
                <w:rFonts w:ascii="Times New Roman"/>
                <w:spacing w:val="-1"/>
                <w:sz w:val="20"/>
              </w:rPr>
              <w:t>either</w:t>
            </w:r>
            <w:r>
              <w:rPr>
                <w:rFonts w:ascii="Times New Roman"/>
                <w:spacing w:val="24"/>
                <w:sz w:val="20"/>
              </w:rPr>
              <w:t xml:space="preserve"> </w:t>
            </w:r>
            <w:r>
              <w:rPr>
                <w:rFonts w:ascii="Times New Roman"/>
                <w:spacing w:val="-1"/>
                <w:sz w:val="20"/>
              </w:rPr>
              <w:t>side</w:t>
            </w:r>
            <w:r>
              <w:rPr>
                <w:rFonts w:ascii="Times New Roman"/>
                <w:spacing w:val="24"/>
                <w:sz w:val="20"/>
              </w:rPr>
              <w:t xml:space="preserve"> </w:t>
            </w:r>
            <w:r>
              <w:rPr>
                <w:rFonts w:ascii="Times New Roman"/>
                <w:sz w:val="20"/>
              </w:rPr>
              <w:t>of</w:t>
            </w:r>
            <w:r>
              <w:rPr>
                <w:rFonts w:ascii="Times New Roman"/>
                <w:spacing w:val="24"/>
                <w:sz w:val="20"/>
              </w:rPr>
              <w:t xml:space="preserve"> </w:t>
            </w:r>
            <w:r>
              <w:rPr>
                <w:rFonts w:ascii="Times New Roman"/>
                <w:spacing w:val="-1"/>
                <w:sz w:val="20"/>
              </w:rPr>
              <w:t>the</w:t>
            </w:r>
            <w:r>
              <w:rPr>
                <w:rFonts w:ascii="Times New Roman"/>
                <w:spacing w:val="24"/>
                <w:sz w:val="20"/>
              </w:rPr>
              <w:t xml:space="preserve"> </w:t>
            </w:r>
            <w:r>
              <w:rPr>
                <w:rFonts w:ascii="Times New Roman"/>
                <w:spacing w:val="-1"/>
                <w:sz w:val="20"/>
              </w:rPr>
              <w:t>decimal</w:t>
            </w:r>
            <w:r>
              <w:rPr>
                <w:rFonts w:ascii="Times New Roman"/>
                <w:spacing w:val="61"/>
                <w:sz w:val="20"/>
              </w:rPr>
              <w:t xml:space="preserve"> </w:t>
            </w:r>
            <w:r>
              <w:rPr>
                <w:rFonts w:ascii="Times New Roman"/>
                <w:sz w:val="20"/>
              </w:rPr>
              <w:t>marker</w:t>
            </w:r>
            <w:r>
              <w:rPr>
                <w:rFonts w:ascii="Times New Roman"/>
                <w:spacing w:val="19"/>
                <w:sz w:val="20"/>
              </w:rPr>
              <w:t xml:space="preserve"> </w:t>
            </w:r>
            <w:r>
              <w:rPr>
                <w:rFonts w:ascii="Times New Roman"/>
                <w:spacing w:val="-1"/>
                <w:sz w:val="20"/>
              </w:rPr>
              <w:t>are</w:t>
            </w:r>
            <w:r>
              <w:rPr>
                <w:rFonts w:ascii="Times New Roman"/>
                <w:spacing w:val="19"/>
                <w:sz w:val="20"/>
              </w:rPr>
              <w:t xml:space="preserve"> </w:t>
            </w:r>
            <w:r>
              <w:rPr>
                <w:rFonts w:ascii="Times New Roman"/>
                <w:spacing w:val="-1"/>
                <w:sz w:val="20"/>
              </w:rPr>
              <w:t>separated</w:t>
            </w:r>
            <w:r>
              <w:rPr>
                <w:rFonts w:ascii="Times New Roman"/>
                <w:spacing w:val="19"/>
                <w:sz w:val="20"/>
              </w:rPr>
              <w:t xml:space="preserve"> </w:t>
            </w:r>
            <w:r>
              <w:rPr>
                <w:rFonts w:ascii="Times New Roman"/>
                <w:spacing w:val="-1"/>
                <w:sz w:val="20"/>
              </w:rPr>
              <w:t>into</w:t>
            </w:r>
            <w:r>
              <w:rPr>
                <w:rFonts w:ascii="Times New Roman"/>
                <w:spacing w:val="18"/>
                <w:sz w:val="20"/>
              </w:rPr>
              <w:t xml:space="preserve"> </w:t>
            </w:r>
            <w:r>
              <w:rPr>
                <w:rFonts w:ascii="Times New Roman"/>
                <w:sz w:val="20"/>
              </w:rPr>
              <w:t>groups</w:t>
            </w:r>
            <w:r>
              <w:rPr>
                <w:rFonts w:ascii="Times New Roman"/>
                <w:spacing w:val="17"/>
                <w:sz w:val="20"/>
              </w:rPr>
              <w:t xml:space="preserve"> </w:t>
            </w:r>
            <w:r>
              <w:rPr>
                <w:rFonts w:ascii="Times New Roman"/>
                <w:sz w:val="20"/>
              </w:rPr>
              <w:t>of</w:t>
            </w:r>
            <w:r>
              <w:rPr>
                <w:rFonts w:ascii="Times New Roman"/>
                <w:spacing w:val="19"/>
                <w:sz w:val="20"/>
              </w:rPr>
              <w:t xml:space="preserve"> </w:t>
            </w:r>
            <w:r>
              <w:rPr>
                <w:rFonts w:ascii="Times New Roman"/>
                <w:spacing w:val="-1"/>
                <w:sz w:val="20"/>
              </w:rPr>
              <w:t>three</w:t>
            </w:r>
            <w:r>
              <w:rPr>
                <w:rFonts w:ascii="Times New Roman"/>
                <w:spacing w:val="16"/>
                <w:sz w:val="20"/>
              </w:rPr>
              <w:t xml:space="preserve"> </w:t>
            </w:r>
            <w:r>
              <w:rPr>
                <w:rFonts w:ascii="Times New Roman"/>
                <w:sz w:val="20"/>
              </w:rPr>
              <w:t>using</w:t>
            </w:r>
            <w:r>
              <w:rPr>
                <w:rFonts w:ascii="Times New Roman"/>
                <w:spacing w:val="19"/>
                <w:sz w:val="20"/>
              </w:rPr>
              <w:t xml:space="preserve"> </w:t>
            </w:r>
            <w:r>
              <w:rPr>
                <w:rFonts w:ascii="Times New Roman"/>
                <w:sz w:val="20"/>
              </w:rPr>
              <w:t>a</w:t>
            </w:r>
            <w:r>
              <w:rPr>
                <w:rFonts w:ascii="Times New Roman"/>
                <w:spacing w:val="19"/>
                <w:sz w:val="20"/>
              </w:rPr>
              <w:t xml:space="preserve"> </w:t>
            </w:r>
            <w:r>
              <w:rPr>
                <w:rFonts w:ascii="Times New Roman"/>
                <w:spacing w:val="-1"/>
                <w:sz w:val="20"/>
              </w:rPr>
              <w:t>thin,</w:t>
            </w:r>
            <w:r>
              <w:rPr>
                <w:rFonts w:ascii="Times New Roman"/>
                <w:spacing w:val="18"/>
                <w:sz w:val="20"/>
              </w:rPr>
              <w:t xml:space="preserve"> </w:t>
            </w:r>
            <w:r>
              <w:rPr>
                <w:rFonts w:ascii="Times New Roman"/>
                <w:sz w:val="20"/>
              </w:rPr>
              <w:t>fixed</w:t>
            </w:r>
            <w:r>
              <w:rPr>
                <w:rFonts w:ascii="Times New Roman"/>
                <w:spacing w:val="19"/>
                <w:sz w:val="20"/>
              </w:rPr>
              <w:t xml:space="preserve"> </w:t>
            </w:r>
            <w:r>
              <w:rPr>
                <w:rFonts w:ascii="Times New Roman"/>
                <w:spacing w:val="-1"/>
                <w:sz w:val="20"/>
              </w:rPr>
              <w:t>space</w:t>
            </w:r>
            <w:r>
              <w:rPr>
                <w:rFonts w:ascii="Times New Roman"/>
                <w:spacing w:val="19"/>
                <w:sz w:val="20"/>
              </w:rPr>
              <w:t xml:space="preserve"> </w:t>
            </w:r>
            <w:r>
              <w:rPr>
                <w:rFonts w:ascii="Times New Roman"/>
                <w:spacing w:val="-1"/>
                <w:sz w:val="20"/>
              </w:rPr>
              <w:t>counting</w:t>
            </w:r>
            <w:r>
              <w:rPr>
                <w:rFonts w:ascii="Times New Roman"/>
                <w:spacing w:val="18"/>
                <w:sz w:val="20"/>
              </w:rPr>
              <w:t xml:space="preserve"> </w:t>
            </w:r>
            <w:r>
              <w:rPr>
                <w:rFonts w:ascii="Times New Roman"/>
                <w:sz w:val="20"/>
              </w:rPr>
              <w:t>from</w:t>
            </w:r>
            <w:r>
              <w:rPr>
                <w:rFonts w:ascii="Times New Roman"/>
                <w:spacing w:val="17"/>
                <w:sz w:val="20"/>
              </w:rPr>
              <w:t xml:space="preserve"> </w:t>
            </w:r>
            <w:r>
              <w:rPr>
                <w:rFonts w:ascii="Times New Roman"/>
                <w:sz w:val="20"/>
              </w:rPr>
              <w:t>both</w:t>
            </w:r>
            <w:r>
              <w:rPr>
                <w:rFonts w:ascii="Times New Roman"/>
                <w:spacing w:val="18"/>
                <w:sz w:val="20"/>
              </w:rPr>
              <w:t xml:space="preserve"> </w:t>
            </w:r>
            <w:r>
              <w:rPr>
                <w:rFonts w:ascii="Times New Roman"/>
                <w:sz w:val="20"/>
              </w:rPr>
              <w:t>the</w:t>
            </w:r>
            <w:r>
              <w:rPr>
                <w:rFonts w:ascii="Times New Roman"/>
                <w:spacing w:val="43"/>
                <w:sz w:val="20"/>
              </w:rPr>
              <w:t xml:space="preserve"> </w:t>
            </w:r>
            <w:r>
              <w:rPr>
                <w:rFonts w:ascii="Times New Roman"/>
                <w:sz w:val="20"/>
              </w:rPr>
              <w:t>left</w:t>
            </w:r>
            <w:r>
              <w:rPr>
                <w:rFonts w:ascii="Times New Roman"/>
                <w:spacing w:val="35"/>
                <w:sz w:val="20"/>
              </w:rPr>
              <w:t xml:space="preserve"> </w:t>
            </w:r>
            <w:r>
              <w:rPr>
                <w:rFonts w:ascii="Times New Roman"/>
                <w:sz w:val="20"/>
              </w:rPr>
              <w:t>and</w:t>
            </w:r>
            <w:r>
              <w:rPr>
                <w:rFonts w:ascii="Times New Roman"/>
                <w:spacing w:val="33"/>
                <w:sz w:val="20"/>
              </w:rPr>
              <w:t xml:space="preserve"> </w:t>
            </w:r>
            <w:r>
              <w:rPr>
                <w:rFonts w:ascii="Times New Roman"/>
                <w:sz w:val="20"/>
              </w:rPr>
              <w:t>right</w:t>
            </w:r>
            <w:r>
              <w:rPr>
                <w:rFonts w:ascii="Times New Roman"/>
                <w:spacing w:val="34"/>
                <w:sz w:val="20"/>
              </w:rPr>
              <w:t xml:space="preserve"> </w:t>
            </w:r>
            <w:r>
              <w:rPr>
                <w:rFonts w:ascii="Times New Roman"/>
                <w:sz w:val="20"/>
              </w:rPr>
              <w:t>of</w:t>
            </w:r>
            <w:r>
              <w:rPr>
                <w:rFonts w:ascii="Times New Roman"/>
                <w:spacing w:val="35"/>
                <w:sz w:val="20"/>
              </w:rPr>
              <w:t xml:space="preserve"> </w:t>
            </w:r>
            <w:r>
              <w:rPr>
                <w:rFonts w:ascii="Times New Roman"/>
                <w:sz w:val="20"/>
              </w:rPr>
              <w:t>the</w:t>
            </w:r>
            <w:r>
              <w:rPr>
                <w:rFonts w:ascii="Times New Roman"/>
                <w:spacing w:val="34"/>
                <w:sz w:val="20"/>
              </w:rPr>
              <w:t xml:space="preserve"> </w:t>
            </w:r>
            <w:r>
              <w:rPr>
                <w:rFonts w:ascii="Times New Roman"/>
                <w:spacing w:val="-1"/>
                <w:sz w:val="20"/>
              </w:rPr>
              <w:t>decimal</w:t>
            </w:r>
            <w:r>
              <w:rPr>
                <w:rFonts w:ascii="Times New Roman"/>
                <w:spacing w:val="35"/>
                <w:sz w:val="20"/>
              </w:rPr>
              <w:t xml:space="preserve"> </w:t>
            </w:r>
            <w:r>
              <w:rPr>
                <w:rFonts w:ascii="Times New Roman"/>
                <w:spacing w:val="-1"/>
                <w:sz w:val="20"/>
              </w:rPr>
              <w:t>marker.</w:t>
            </w:r>
            <w:r>
              <w:rPr>
                <w:rFonts w:ascii="Times New Roman"/>
                <w:spacing w:val="34"/>
                <w:sz w:val="20"/>
              </w:rPr>
              <w:t xml:space="preserve"> </w:t>
            </w:r>
            <w:r>
              <w:rPr>
                <w:rFonts w:ascii="Times New Roman"/>
                <w:sz w:val="20"/>
              </w:rPr>
              <w:t>For</w:t>
            </w:r>
            <w:r>
              <w:rPr>
                <w:rFonts w:ascii="Times New Roman"/>
                <w:spacing w:val="34"/>
                <w:sz w:val="20"/>
              </w:rPr>
              <w:t xml:space="preserve"> </w:t>
            </w:r>
            <w:r>
              <w:rPr>
                <w:rFonts w:ascii="Times New Roman"/>
                <w:spacing w:val="-1"/>
                <w:sz w:val="20"/>
              </w:rPr>
              <w:t>example,</w:t>
            </w:r>
            <w:r>
              <w:rPr>
                <w:rFonts w:ascii="Times New Roman"/>
                <w:spacing w:val="34"/>
                <w:sz w:val="20"/>
              </w:rPr>
              <w:t xml:space="preserve"> </w:t>
            </w:r>
            <w:r>
              <w:rPr>
                <w:rFonts w:ascii="Times New Roman"/>
                <w:spacing w:val="-1"/>
                <w:sz w:val="20"/>
              </w:rPr>
              <w:t>15</w:t>
            </w:r>
            <w:r>
              <w:rPr>
                <w:rFonts w:ascii="Times New Roman"/>
                <w:spacing w:val="34"/>
                <w:sz w:val="20"/>
              </w:rPr>
              <w:t xml:space="preserve"> </w:t>
            </w:r>
            <w:r>
              <w:rPr>
                <w:rFonts w:ascii="Times New Roman"/>
                <w:spacing w:val="-1"/>
                <w:sz w:val="20"/>
              </w:rPr>
              <w:t>739.012</w:t>
            </w:r>
            <w:r>
              <w:rPr>
                <w:rFonts w:ascii="Times New Roman"/>
                <w:spacing w:val="34"/>
                <w:sz w:val="20"/>
              </w:rPr>
              <w:t xml:space="preserve"> </w:t>
            </w:r>
            <w:r>
              <w:rPr>
                <w:rFonts w:ascii="Times New Roman"/>
                <w:sz w:val="20"/>
              </w:rPr>
              <w:t>53</w:t>
            </w:r>
            <w:r>
              <w:rPr>
                <w:rFonts w:ascii="Times New Roman"/>
                <w:spacing w:val="34"/>
                <w:sz w:val="20"/>
              </w:rPr>
              <w:t xml:space="preserve"> </w:t>
            </w:r>
            <w:r>
              <w:rPr>
                <w:rFonts w:ascii="Times New Roman"/>
                <w:spacing w:val="-1"/>
                <w:sz w:val="20"/>
              </w:rPr>
              <w:t>is</w:t>
            </w:r>
            <w:r>
              <w:rPr>
                <w:rFonts w:ascii="Times New Roman"/>
                <w:spacing w:val="33"/>
                <w:sz w:val="20"/>
              </w:rPr>
              <w:t xml:space="preserve"> </w:t>
            </w:r>
            <w:r>
              <w:rPr>
                <w:rFonts w:ascii="Times New Roman"/>
                <w:spacing w:val="-1"/>
                <w:sz w:val="20"/>
              </w:rPr>
              <w:t>highly</w:t>
            </w:r>
            <w:r>
              <w:rPr>
                <w:rFonts w:ascii="Times New Roman"/>
                <w:spacing w:val="34"/>
                <w:sz w:val="20"/>
              </w:rPr>
              <w:t xml:space="preserve"> </w:t>
            </w:r>
            <w:r>
              <w:rPr>
                <w:rFonts w:ascii="Times New Roman"/>
                <w:spacing w:val="-1"/>
                <w:sz w:val="20"/>
              </w:rPr>
              <w:t>preferred</w:t>
            </w:r>
            <w:r>
              <w:rPr>
                <w:rFonts w:ascii="Times New Roman"/>
                <w:spacing w:val="35"/>
                <w:sz w:val="20"/>
              </w:rPr>
              <w:t xml:space="preserve"> </w:t>
            </w:r>
            <w:r>
              <w:rPr>
                <w:rFonts w:ascii="Times New Roman"/>
                <w:spacing w:val="-1"/>
                <w:sz w:val="20"/>
              </w:rPr>
              <w:t>to</w:t>
            </w:r>
            <w:r>
              <w:rPr>
                <w:rFonts w:ascii="Times New Roman"/>
                <w:spacing w:val="38"/>
                <w:sz w:val="20"/>
              </w:rPr>
              <w:t xml:space="preserve"> </w:t>
            </w:r>
            <w:r>
              <w:rPr>
                <w:rFonts w:ascii="Times New Roman"/>
                <w:spacing w:val="-1"/>
                <w:sz w:val="20"/>
              </w:rPr>
              <w:t>15739.01253.</w:t>
            </w:r>
            <w:r>
              <w:rPr>
                <w:rFonts w:ascii="Times New Roman"/>
                <w:spacing w:val="-2"/>
                <w:sz w:val="20"/>
              </w:rPr>
              <w:t xml:space="preserve"> </w:t>
            </w:r>
            <w:r>
              <w:rPr>
                <w:rFonts w:ascii="Times New Roman"/>
                <w:spacing w:val="-1"/>
                <w:sz w:val="20"/>
              </w:rPr>
              <w:t>Commas are</w:t>
            </w:r>
            <w:r>
              <w:rPr>
                <w:rFonts w:ascii="Times New Roman"/>
                <w:sz w:val="20"/>
              </w:rPr>
              <w:t xml:space="preserve"> </w:t>
            </w:r>
            <w:r>
              <w:rPr>
                <w:rFonts w:ascii="Times New Roman"/>
                <w:spacing w:val="-1"/>
                <w:sz w:val="20"/>
              </w:rPr>
              <w:t>not</w:t>
            </w:r>
            <w:r>
              <w:rPr>
                <w:rFonts w:ascii="Times New Roman"/>
                <w:sz w:val="20"/>
              </w:rPr>
              <w:t xml:space="preserve"> </w:t>
            </w:r>
            <w:r>
              <w:rPr>
                <w:rFonts w:ascii="Times New Roman"/>
                <w:spacing w:val="-1"/>
                <w:sz w:val="20"/>
              </w:rPr>
              <w:t>used to</w:t>
            </w:r>
            <w:r>
              <w:rPr>
                <w:rFonts w:ascii="Times New Roman"/>
                <w:spacing w:val="1"/>
                <w:sz w:val="20"/>
              </w:rPr>
              <w:t xml:space="preserve"> </w:t>
            </w:r>
            <w:r>
              <w:rPr>
                <w:rFonts w:ascii="Times New Roman"/>
                <w:spacing w:val="-1"/>
                <w:sz w:val="20"/>
              </w:rPr>
              <w:t>separate digits into</w:t>
            </w:r>
            <w:r>
              <w:rPr>
                <w:rFonts w:ascii="Times New Roman"/>
                <w:spacing w:val="-2"/>
                <w:sz w:val="20"/>
              </w:rPr>
              <w:t xml:space="preserve"> </w:t>
            </w:r>
            <w:r>
              <w:rPr>
                <w:rFonts w:ascii="Times New Roman"/>
                <w:spacing w:val="-1"/>
                <w:sz w:val="20"/>
              </w:rPr>
              <w:t>groups of</w:t>
            </w:r>
            <w:r>
              <w:rPr>
                <w:rFonts w:ascii="Times New Roman"/>
                <w:sz w:val="20"/>
              </w:rPr>
              <w:t xml:space="preserve"> </w:t>
            </w:r>
            <w:r>
              <w:rPr>
                <w:rFonts w:ascii="Times New Roman"/>
                <w:spacing w:val="-1"/>
                <w:sz w:val="20"/>
              </w:rPr>
              <w:t>three. (See Sec. 10.5.3.)</w:t>
            </w:r>
          </w:p>
        </w:tc>
      </w:tr>
      <w:tr w:rsidR="005705A1" w14:paraId="0CE32FCC" w14:textId="77777777" w:rsidTr="002A78B7">
        <w:trPr>
          <w:trHeight w:hRule="exact" w:val="1150"/>
        </w:trPr>
        <w:tc>
          <w:tcPr>
            <w:tcW w:w="793" w:type="dxa"/>
            <w:tcBorders>
              <w:top w:val="nil"/>
              <w:left w:val="nil"/>
              <w:bottom w:val="nil"/>
              <w:right w:val="nil"/>
            </w:tcBorders>
          </w:tcPr>
          <w:p w14:paraId="190101E2" w14:textId="77777777" w:rsidR="005705A1" w:rsidRDefault="005705A1" w:rsidP="00150FFC">
            <w:pPr>
              <w:pStyle w:val="TableParagraph"/>
              <w:spacing w:before="106"/>
              <w:ind w:left="230"/>
              <w:rPr>
                <w:rFonts w:ascii="Times New Roman" w:eastAsia="Times New Roman" w:hAnsi="Times New Roman" w:cs="Times New Roman"/>
                <w:sz w:val="20"/>
                <w:szCs w:val="20"/>
              </w:rPr>
            </w:pPr>
            <w:r>
              <w:rPr>
                <w:rFonts w:ascii="Times New Roman"/>
                <w:spacing w:val="-1"/>
                <w:sz w:val="20"/>
              </w:rPr>
              <w:t>(12)</w:t>
            </w:r>
          </w:p>
        </w:tc>
        <w:tc>
          <w:tcPr>
            <w:tcW w:w="365" w:type="dxa"/>
            <w:gridSpan w:val="2"/>
            <w:tcBorders>
              <w:top w:val="nil"/>
              <w:left w:val="nil"/>
              <w:bottom w:val="nil"/>
              <w:right w:val="nil"/>
            </w:tcBorders>
          </w:tcPr>
          <w:p w14:paraId="56B20820" w14:textId="77777777" w:rsidR="005705A1" w:rsidRDefault="005705A1" w:rsidP="00150FFC">
            <w:pPr>
              <w:pStyle w:val="TableParagraph"/>
              <w:spacing w:before="98"/>
              <w:ind w:left="108"/>
              <w:rPr>
                <w:rFonts w:ascii="Arial" w:eastAsia="Arial" w:hAnsi="Arial" w:cs="Arial"/>
                <w:sz w:val="24"/>
                <w:szCs w:val="24"/>
              </w:rPr>
            </w:pPr>
            <w:r w:rsidRPr="0031191F">
              <w:rPr>
                <w:rFonts w:ascii="Arial"/>
                <w:w w:val="125"/>
                <w:sz w:val="32"/>
              </w:rPr>
              <w:sym w:font="Wingdings 2" w:char="F030"/>
            </w:r>
          </w:p>
        </w:tc>
        <w:tc>
          <w:tcPr>
            <w:tcW w:w="7850" w:type="dxa"/>
            <w:gridSpan w:val="2"/>
            <w:tcBorders>
              <w:top w:val="nil"/>
              <w:left w:val="nil"/>
              <w:bottom w:val="nil"/>
              <w:right w:val="nil"/>
            </w:tcBorders>
          </w:tcPr>
          <w:p w14:paraId="06EEA957" w14:textId="77777777" w:rsidR="005705A1" w:rsidRDefault="005705A1" w:rsidP="00150FFC">
            <w:pPr>
              <w:pStyle w:val="TableParagraph"/>
              <w:spacing w:before="105"/>
              <w:ind w:left="163" w:right="232"/>
              <w:jc w:val="both"/>
              <w:rPr>
                <w:rFonts w:ascii="Times New Roman" w:eastAsia="Times New Roman" w:hAnsi="Times New Roman" w:cs="Times New Roman"/>
                <w:sz w:val="20"/>
                <w:szCs w:val="20"/>
              </w:rPr>
            </w:pPr>
            <w:r>
              <w:rPr>
                <w:rFonts w:ascii="Times New Roman"/>
                <w:spacing w:val="-1"/>
                <w:sz w:val="20"/>
              </w:rPr>
              <w:t>Equations</w:t>
            </w:r>
            <w:r>
              <w:rPr>
                <w:rFonts w:ascii="Times New Roman"/>
                <w:spacing w:val="7"/>
                <w:sz w:val="20"/>
              </w:rPr>
              <w:t xml:space="preserve"> </w:t>
            </w:r>
            <w:r>
              <w:rPr>
                <w:rFonts w:ascii="Times New Roman"/>
                <w:spacing w:val="-1"/>
                <w:sz w:val="20"/>
              </w:rPr>
              <w:t>between</w:t>
            </w:r>
            <w:r>
              <w:rPr>
                <w:rFonts w:ascii="Times New Roman"/>
                <w:spacing w:val="8"/>
                <w:sz w:val="20"/>
              </w:rPr>
              <w:t xml:space="preserve"> </w:t>
            </w:r>
            <w:r>
              <w:rPr>
                <w:rFonts w:ascii="Times New Roman"/>
                <w:spacing w:val="-1"/>
                <w:sz w:val="20"/>
              </w:rPr>
              <w:t>quantities</w:t>
            </w:r>
            <w:r>
              <w:rPr>
                <w:rFonts w:ascii="Times New Roman"/>
                <w:spacing w:val="8"/>
                <w:sz w:val="20"/>
              </w:rPr>
              <w:t xml:space="preserve"> </w:t>
            </w:r>
            <w:r>
              <w:rPr>
                <w:rFonts w:ascii="Times New Roman"/>
                <w:spacing w:val="-1"/>
                <w:sz w:val="20"/>
              </w:rPr>
              <w:t>are</w:t>
            </w:r>
            <w:r>
              <w:rPr>
                <w:rFonts w:ascii="Times New Roman"/>
                <w:spacing w:val="8"/>
                <w:sz w:val="20"/>
              </w:rPr>
              <w:t xml:space="preserve"> </w:t>
            </w:r>
            <w:r>
              <w:rPr>
                <w:rFonts w:ascii="Times New Roman"/>
                <w:spacing w:val="-1"/>
                <w:sz w:val="20"/>
              </w:rPr>
              <w:t>used</w:t>
            </w:r>
            <w:r>
              <w:rPr>
                <w:rFonts w:ascii="Times New Roman"/>
                <w:spacing w:val="9"/>
                <w:sz w:val="20"/>
              </w:rPr>
              <w:t xml:space="preserve"> </w:t>
            </w:r>
            <w:r>
              <w:rPr>
                <w:rFonts w:ascii="Times New Roman"/>
                <w:spacing w:val="-1"/>
                <w:sz w:val="20"/>
              </w:rPr>
              <w:t>in</w:t>
            </w:r>
            <w:r>
              <w:rPr>
                <w:rFonts w:ascii="Times New Roman"/>
                <w:spacing w:val="8"/>
                <w:sz w:val="20"/>
              </w:rPr>
              <w:t xml:space="preserve"> </w:t>
            </w:r>
            <w:r>
              <w:rPr>
                <w:rFonts w:ascii="Times New Roman"/>
                <w:spacing w:val="-1"/>
                <w:sz w:val="20"/>
              </w:rPr>
              <w:t>preference</w:t>
            </w:r>
            <w:r>
              <w:rPr>
                <w:rFonts w:ascii="Times New Roman"/>
                <w:spacing w:val="8"/>
                <w:sz w:val="20"/>
              </w:rPr>
              <w:t xml:space="preserve"> </w:t>
            </w:r>
            <w:r>
              <w:rPr>
                <w:rFonts w:ascii="Times New Roman"/>
                <w:spacing w:val="-1"/>
                <w:sz w:val="20"/>
              </w:rPr>
              <w:t>to</w:t>
            </w:r>
            <w:r>
              <w:rPr>
                <w:rFonts w:ascii="Times New Roman"/>
                <w:spacing w:val="9"/>
                <w:sz w:val="20"/>
              </w:rPr>
              <w:t xml:space="preserve"> </w:t>
            </w:r>
            <w:r>
              <w:rPr>
                <w:rFonts w:ascii="Times New Roman"/>
                <w:spacing w:val="-1"/>
                <w:sz w:val="20"/>
              </w:rPr>
              <w:t>equations</w:t>
            </w:r>
            <w:r>
              <w:rPr>
                <w:rFonts w:ascii="Times New Roman"/>
                <w:spacing w:val="8"/>
                <w:sz w:val="20"/>
              </w:rPr>
              <w:t xml:space="preserve"> </w:t>
            </w:r>
            <w:r>
              <w:rPr>
                <w:rFonts w:ascii="Times New Roman"/>
                <w:spacing w:val="-1"/>
                <w:sz w:val="20"/>
              </w:rPr>
              <w:t>between</w:t>
            </w:r>
            <w:r>
              <w:rPr>
                <w:rFonts w:ascii="Times New Roman"/>
                <w:spacing w:val="9"/>
                <w:sz w:val="20"/>
              </w:rPr>
              <w:t xml:space="preserve"> </w:t>
            </w:r>
            <w:r>
              <w:rPr>
                <w:rFonts w:ascii="Times New Roman"/>
                <w:spacing w:val="-1"/>
                <w:sz w:val="20"/>
              </w:rPr>
              <w:t>numerical</w:t>
            </w:r>
            <w:r>
              <w:rPr>
                <w:rFonts w:ascii="Times New Roman"/>
                <w:spacing w:val="8"/>
                <w:sz w:val="20"/>
              </w:rPr>
              <w:t xml:space="preserve"> </w:t>
            </w:r>
            <w:r>
              <w:rPr>
                <w:rFonts w:ascii="Times New Roman"/>
                <w:spacing w:val="-1"/>
                <w:sz w:val="20"/>
              </w:rPr>
              <w:t>values,</w:t>
            </w:r>
            <w:r>
              <w:rPr>
                <w:rFonts w:ascii="Times New Roman"/>
                <w:spacing w:val="50"/>
                <w:sz w:val="20"/>
              </w:rPr>
              <w:t xml:space="preserve"> </w:t>
            </w:r>
            <w:r>
              <w:rPr>
                <w:rFonts w:ascii="Times New Roman"/>
                <w:sz w:val="20"/>
              </w:rPr>
              <w:t>and</w:t>
            </w:r>
            <w:r>
              <w:rPr>
                <w:rFonts w:ascii="Times New Roman"/>
                <w:spacing w:val="47"/>
                <w:sz w:val="20"/>
              </w:rPr>
              <w:t xml:space="preserve"> </w:t>
            </w:r>
            <w:r>
              <w:rPr>
                <w:rFonts w:ascii="Times New Roman"/>
                <w:spacing w:val="-1"/>
                <w:sz w:val="20"/>
              </w:rPr>
              <w:t>symbols</w:t>
            </w:r>
            <w:r>
              <w:rPr>
                <w:rFonts w:ascii="Times New Roman"/>
                <w:spacing w:val="47"/>
                <w:sz w:val="20"/>
              </w:rPr>
              <w:t xml:space="preserve"> </w:t>
            </w:r>
            <w:r>
              <w:rPr>
                <w:rFonts w:ascii="Times New Roman"/>
                <w:spacing w:val="-1"/>
                <w:sz w:val="20"/>
              </w:rPr>
              <w:t>representing</w:t>
            </w:r>
            <w:r>
              <w:rPr>
                <w:rFonts w:ascii="Times New Roman"/>
                <w:spacing w:val="47"/>
                <w:sz w:val="20"/>
              </w:rPr>
              <w:t xml:space="preserve"> </w:t>
            </w:r>
            <w:r>
              <w:rPr>
                <w:rFonts w:ascii="Times New Roman"/>
                <w:spacing w:val="-1"/>
                <w:sz w:val="20"/>
              </w:rPr>
              <w:t>numerical</w:t>
            </w:r>
            <w:r>
              <w:rPr>
                <w:rFonts w:ascii="Times New Roman"/>
                <w:spacing w:val="46"/>
                <w:sz w:val="20"/>
              </w:rPr>
              <w:t xml:space="preserve"> </w:t>
            </w:r>
            <w:r>
              <w:rPr>
                <w:rFonts w:ascii="Times New Roman"/>
                <w:spacing w:val="-1"/>
                <w:sz w:val="20"/>
              </w:rPr>
              <w:t>values</w:t>
            </w:r>
            <w:r>
              <w:rPr>
                <w:rFonts w:ascii="Times New Roman"/>
                <w:spacing w:val="47"/>
                <w:sz w:val="20"/>
              </w:rPr>
              <w:t xml:space="preserve"> </w:t>
            </w:r>
            <w:r>
              <w:rPr>
                <w:rFonts w:ascii="Times New Roman"/>
                <w:sz w:val="20"/>
              </w:rPr>
              <w:t>are</w:t>
            </w:r>
            <w:r>
              <w:rPr>
                <w:rFonts w:ascii="Times New Roman"/>
                <w:spacing w:val="47"/>
                <w:sz w:val="20"/>
              </w:rPr>
              <w:t xml:space="preserve"> </w:t>
            </w:r>
            <w:r>
              <w:rPr>
                <w:rFonts w:ascii="Times New Roman"/>
                <w:spacing w:val="-1"/>
                <w:sz w:val="20"/>
              </w:rPr>
              <w:t>different</w:t>
            </w:r>
            <w:r>
              <w:rPr>
                <w:rFonts w:ascii="Times New Roman"/>
                <w:spacing w:val="45"/>
                <w:sz w:val="20"/>
              </w:rPr>
              <w:t xml:space="preserve"> </w:t>
            </w:r>
            <w:r>
              <w:rPr>
                <w:rFonts w:ascii="Times New Roman"/>
                <w:spacing w:val="-1"/>
                <w:sz w:val="20"/>
              </w:rPr>
              <w:t>from</w:t>
            </w:r>
            <w:r>
              <w:rPr>
                <w:rFonts w:ascii="Times New Roman"/>
                <w:spacing w:val="44"/>
                <w:sz w:val="20"/>
              </w:rPr>
              <w:t xml:space="preserve"> </w:t>
            </w:r>
            <w:r>
              <w:rPr>
                <w:rFonts w:ascii="Times New Roman"/>
                <w:spacing w:val="-1"/>
                <w:sz w:val="20"/>
              </w:rPr>
              <w:t>symbols</w:t>
            </w:r>
            <w:r>
              <w:rPr>
                <w:rFonts w:ascii="Times New Roman"/>
                <w:spacing w:val="47"/>
                <w:sz w:val="20"/>
              </w:rPr>
              <w:t xml:space="preserve"> </w:t>
            </w:r>
            <w:r>
              <w:rPr>
                <w:rFonts w:ascii="Times New Roman"/>
                <w:spacing w:val="-1"/>
                <w:sz w:val="20"/>
              </w:rPr>
              <w:t>representing</w:t>
            </w:r>
            <w:r>
              <w:rPr>
                <w:rFonts w:ascii="Times New Roman"/>
                <w:spacing w:val="46"/>
                <w:sz w:val="20"/>
              </w:rPr>
              <w:t xml:space="preserve"> </w:t>
            </w:r>
            <w:r>
              <w:rPr>
                <w:rFonts w:ascii="Times New Roman"/>
                <w:spacing w:val="-1"/>
                <w:sz w:val="20"/>
              </w:rPr>
              <w:t>the</w:t>
            </w:r>
            <w:r>
              <w:rPr>
                <w:rFonts w:ascii="Times New Roman"/>
                <w:spacing w:val="79"/>
                <w:sz w:val="20"/>
              </w:rPr>
              <w:t xml:space="preserve"> </w:t>
            </w:r>
            <w:r>
              <w:rPr>
                <w:rFonts w:ascii="Times New Roman"/>
                <w:spacing w:val="-1"/>
                <w:sz w:val="20"/>
              </w:rPr>
              <w:t>corresponding</w:t>
            </w:r>
            <w:r>
              <w:rPr>
                <w:rFonts w:ascii="Times New Roman"/>
                <w:spacing w:val="30"/>
                <w:sz w:val="20"/>
              </w:rPr>
              <w:t xml:space="preserve"> </w:t>
            </w:r>
            <w:r>
              <w:rPr>
                <w:rFonts w:ascii="Times New Roman"/>
                <w:spacing w:val="-1"/>
                <w:sz w:val="20"/>
              </w:rPr>
              <w:t>quantities.</w:t>
            </w:r>
            <w:r>
              <w:rPr>
                <w:rFonts w:ascii="Times New Roman"/>
                <w:spacing w:val="28"/>
                <w:sz w:val="20"/>
              </w:rPr>
              <w:t xml:space="preserve"> </w:t>
            </w:r>
            <w:r>
              <w:rPr>
                <w:rFonts w:ascii="Times New Roman"/>
                <w:spacing w:val="-1"/>
                <w:sz w:val="20"/>
              </w:rPr>
              <w:t>When</w:t>
            </w:r>
            <w:r>
              <w:rPr>
                <w:rFonts w:ascii="Times New Roman"/>
                <w:spacing w:val="30"/>
                <w:sz w:val="20"/>
              </w:rPr>
              <w:t xml:space="preserve"> </w:t>
            </w:r>
            <w:r>
              <w:rPr>
                <w:rFonts w:ascii="Times New Roman"/>
                <w:sz w:val="20"/>
              </w:rPr>
              <w:t>a</w:t>
            </w:r>
            <w:r>
              <w:rPr>
                <w:rFonts w:ascii="Times New Roman"/>
                <w:spacing w:val="30"/>
                <w:sz w:val="20"/>
              </w:rPr>
              <w:t xml:space="preserve"> </w:t>
            </w:r>
            <w:r>
              <w:rPr>
                <w:rFonts w:ascii="Times New Roman"/>
                <w:spacing w:val="-1"/>
                <w:sz w:val="20"/>
              </w:rPr>
              <w:t>numerical-value</w:t>
            </w:r>
            <w:r>
              <w:rPr>
                <w:rFonts w:ascii="Times New Roman"/>
                <w:spacing w:val="30"/>
                <w:sz w:val="20"/>
              </w:rPr>
              <w:t xml:space="preserve"> </w:t>
            </w:r>
            <w:r>
              <w:rPr>
                <w:rFonts w:ascii="Times New Roman"/>
                <w:spacing w:val="-1"/>
                <w:sz w:val="20"/>
              </w:rPr>
              <w:t>equation</w:t>
            </w:r>
            <w:r>
              <w:rPr>
                <w:rFonts w:ascii="Times New Roman"/>
                <w:spacing w:val="31"/>
                <w:sz w:val="20"/>
              </w:rPr>
              <w:t xml:space="preserve"> </w:t>
            </w:r>
            <w:r>
              <w:rPr>
                <w:rFonts w:ascii="Times New Roman"/>
                <w:spacing w:val="-1"/>
                <w:sz w:val="20"/>
              </w:rPr>
              <w:t>is</w:t>
            </w:r>
            <w:r>
              <w:rPr>
                <w:rFonts w:ascii="Times New Roman"/>
                <w:spacing w:val="29"/>
                <w:sz w:val="20"/>
              </w:rPr>
              <w:t xml:space="preserve"> </w:t>
            </w:r>
            <w:r>
              <w:rPr>
                <w:rFonts w:ascii="Times New Roman"/>
                <w:spacing w:val="-1"/>
                <w:sz w:val="20"/>
              </w:rPr>
              <w:t>used,</w:t>
            </w:r>
            <w:r>
              <w:rPr>
                <w:rFonts w:ascii="Times New Roman"/>
                <w:spacing w:val="30"/>
                <w:sz w:val="20"/>
              </w:rPr>
              <w:t xml:space="preserve"> </w:t>
            </w:r>
            <w:r>
              <w:rPr>
                <w:rFonts w:ascii="Times New Roman"/>
                <w:spacing w:val="-1"/>
                <w:sz w:val="20"/>
              </w:rPr>
              <w:t>it</w:t>
            </w:r>
            <w:r>
              <w:rPr>
                <w:rFonts w:ascii="Times New Roman"/>
                <w:spacing w:val="30"/>
                <w:sz w:val="20"/>
              </w:rPr>
              <w:t xml:space="preserve"> </w:t>
            </w:r>
            <w:r>
              <w:rPr>
                <w:rFonts w:ascii="Times New Roman"/>
                <w:spacing w:val="-1"/>
                <w:sz w:val="20"/>
              </w:rPr>
              <w:t>is</w:t>
            </w:r>
            <w:r>
              <w:rPr>
                <w:rFonts w:ascii="Times New Roman"/>
                <w:spacing w:val="29"/>
                <w:sz w:val="20"/>
              </w:rPr>
              <w:t xml:space="preserve"> </w:t>
            </w:r>
            <w:r>
              <w:rPr>
                <w:rFonts w:ascii="Times New Roman"/>
                <w:spacing w:val="-1"/>
                <w:sz w:val="20"/>
              </w:rPr>
              <w:t>properly</w:t>
            </w:r>
            <w:r>
              <w:rPr>
                <w:rFonts w:ascii="Times New Roman"/>
                <w:spacing w:val="30"/>
                <w:sz w:val="20"/>
              </w:rPr>
              <w:t xml:space="preserve"> </w:t>
            </w:r>
            <w:proofErr w:type="gramStart"/>
            <w:r>
              <w:rPr>
                <w:rFonts w:ascii="Times New Roman"/>
                <w:spacing w:val="-1"/>
                <w:sz w:val="20"/>
              </w:rPr>
              <w:t>written</w:t>
            </w:r>
            <w:proofErr w:type="gramEnd"/>
            <w:r>
              <w:rPr>
                <w:rFonts w:ascii="Times New Roman"/>
                <w:spacing w:val="52"/>
                <w:sz w:val="20"/>
              </w:rPr>
              <w:t xml:space="preserve"> </w:t>
            </w:r>
            <w:r>
              <w:rPr>
                <w:rFonts w:ascii="Times New Roman"/>
                <w:sz w:val="20"/>
              </w:rPr>
              <w:t>and</w:t>
            </w:r>
            <w:r>
              <w:rPr>
                <w:rFonts w:ascii="Times New Roman"/>
                <w:spacing w:val="-1"/>
                <w:sz w:val="20"/>
              </w:rPr>
              <w:t xml:space="preserve"> the</w:t>
            </w:r>
            <w:r>
              <w:rPr>
                <w:rFonts w:ascii="Times New Roman"/>
                <w:sz w:val="20"/>
              </w:rPr>
              <w:t xml:space="preserve"> </w:t>
            </w:r>
            <w:r>
              <w:rPr>
                <w:rFonts w:ascii="Times New Roman"/>
                <w:spacing w:val="-1"/>
                <w:sz w:val="20"/>
              </w:rPr>
              <w:t>corresponding quantity equation</w:t>
            </w:r>
            <w:r>
              <w:rPr>
                <w:rFonts w:ascii="Times New Roman"/>
                <w:sz w:val="20"/>
              </w:rPr>
              <w:t xml:space="preserve"> </w:t>
            </w:r>
            <w:r>
              <w:rPr>
                <w:rFonts w:ascii="Times New Roman"/>
                <w:spacing w:val="-1"/>
                <w:sz w:val="20"/>
              </w:rPr>
              <w:t>is given where possible.</w:t>
            </w:r>
            <w:r>
              <w:rPr>
                <w:rFonts w:ascii="Times New Roman"/>
                <w:sz w:val="20"/>
              </w:rPr>
              <w:t xml:space="preserve"> </w:t>
            </w:r>
            <w:r>
              <w:rPr>
                <w:rFonts w:ascii="Times New Roman"/>
                <w:spacing w:val="-1"/>
                <w:sz w:val="20"/>
              </w:rPr>
              <w:t>(See</w:t>
            </w:r>
            <w:r>
              <w:rPr>
                <w:rFonts w:ascii="Times New Roman"/>
                <w:sz w:val="20"/>
              </w:rPr>
              <w:t xml:space="preserve"> </w:t>
            </w:r>
            <w:r>
              <w:rPr>
                <w:rFonts w:ascii="Times New Roman"/>
                <w:spacing w:val="-1"/>
                <w:sz w:val="20"/>
              </w:rPr>
              <w:t>Sec. 7.11.)</w:t>
            </w:r>
          </w:p>
        </w:tc>
      </w:tr>
      <w:tr w:rsidR="005705A1" w14:paraId="0A93A060" w14:textId="77777777" w:rsidTr="002A78B7">
        <w:trPr>
          <w:trHeight w:hRule="exact" w:val="1839"/>
        </w:trPr>
        <w:tc>
          <w:tcPr>
            <w:tcW w:w="793" w:type="dxa"/>
            <w:tcBorders>
              <w:top w:val="nil"/>
              <w:left w:val="nil"/>
              <w:bottom w:val="nil"/>
              <w:right w:val="nil"/>
            </w:tcBorders>
          </w:tcPr>
          <w:p w14:paraId="02AD59A3" w14:textId="77777777" w:rsidR="005705A1" w:rsidRDefault="005705A1" w:rsidP="00150FFC">
            <w:pPr>
              <w:pStyle w:val="TableParagraph"/>
              <w:spacing w:before="105"/>
              <w:ind w:left="230"/>
              <w:rPr>
                <w:rFonts w:ascii="Times New Roman" w:eastAsia="Times New Roman" w:hAnsi="Times New Roman" w:cs="Times New Roman"/>
                <w:sz w:val="20"/>
                <w:szCs w:val="20"/>
              </w:rPr>
            </w:pPr>
            <w:r>
              <w:rPr>
                <w:rFonts w:ascii="Times New Roman"/>
                <w:spacing w:val="-1"/>
                <w:sz w:val="20"/>
              </w:rPr>
              <w:t>(13)</w:t>
            </w:r>
          </w:p>
        </w:tc>
        <w:tc>
          <w:tcPr>
            <w:tcW w:w="365" w:type="dxa"/>
            <w:gridSpan w:val="2"/>
            <w:tcBorders>
              <w:top w:val="nil"/>
              <w:left w:val="nil"/>
              <w:bottom w:val="nil"/>
              <w:right w:val="nil"/>
            </w:tcBorders>
          </w:tcPr>
          <w:p w14:paraId="4F54825A" w14:textId="77777777" w:rsidR="005705A1" w:rsidRDefault="005705A1" w:rsidP="00150FFC">
            <w:pPr>
              <w:pStyle w:val="TableParagraph"/>
              <w:spacing w:before="97"/>
              <w:ind w:left="108"/>
              <w:rPr>
                <w:rFonts w:ascii="Arial" w:eastAsia="Arial" w:hAnsi="Arial" w:cs="Arial"/>
                <w:sz w:val="24"/>
                <w:szCs w:val="24"/>
              </w:rPr>
            </w:pPr>
            <w:r w:rsidRPr="0031191F">
              <w:rPr>
                <w:rFonts w:ascii="Arial"/>
                <w:w w:val="125"/>
                <w:sz w:val="32"/>
              </w:rPr>
              <w:sym w:font="Wingdings 2" w:char="F030"/>
            </w:r>
          </w:p>
        </w:tc>
        <w:tc>
          <w:tcPr>
            <w:tcW w:w="7850" w:type="dxa"/>
            <w:gridSpan w:val="2"/>
            <w:tcBorders>
              <w:top w:val="nil"/>
              <w:left w:val="nil"/>
              <w:bottom w:val="nil"/>
              <w:right w:val="nil"/>
            </w:tcBorders>
          </w:tcPr>
          <w:p w14:paraId="7819A31E" w14:textId="77777777" w:rsidR="005705A1" w:rsidRDefault="005705A1" w:rsidP="00150FFC">
            <w:pPr>
              <w:pStyle w:val="TableParagraph"/>
              <w:spacing w:before="110" w:line="232" w:lineRule="auto"/>
              <w:ind w:left="162" w:right="230"/>
              <w:jc w:val="both"/>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Standardized</w:t>
            </w:r>
            <w:r>
              <w:rPr>
                <w:rFonts w:ascii="Times New Roman" w:eastAsia="Times New Roman" w:hAnsi="Times New Roman" w:cs="Times New Roman"/>
                <w:spacing w:val="3"/>
                <w:sz w:val="20"/>
                <w:szCs w:val="20"/>
              </w:rPr>
              <w:t xml:space="preserve"> </w:t>
            </w:r>
            <w:r>
              <w:rPr>
                <w:rFonts w:ascii="Times New Roman" w:eastAsia="Times New Roman" w:hAnsi="Times New Roman" w:cs="Times New Roman"/>
                <w:spacing w:val="-1"/>
                <w:sz w:val="20"/>
                <w:szCs w:val="20"/>
              </w:rPr>
              <w:t>quantity</w:t>
            </w:r>
            <w:r>
              <w:rPr>
                <w:rFonts w:ascii="Times New Roman" w:eastAsia="Times New Roman" w:hAnsi="Times New Roman" w:cs="Times New Roman"/>
                <w:spacing w:val="3"/>
                <w:sz w:val="20"/>
                <w:szCs w:val="20"/>
              </w:rPr>
              <w:t xml:space="preserve"> </w:t>
            </w:r>
            <w:r>
              <w:rPr>
                <w:rFonts w:ascii="Times New Roman" w:eastAsia="Times New Roman" w:hAnsi="Times New Roman" w:cs="Times New Roman"/>
                <w:spacing w:val="-1"/>
                <w:sz w:val="20"/>
                <w:szCs w:val="20"/>
              </w:rPr>
              <w:t>symbols</w:t>
            </w:r>
            <w:r>
              <w:rPr>
                <w:rFonts w:ascii="Times New Roman" w:eastAsia="Times New Roman" w:hAnsi="Times New Roman" w:cs="Times New Roman"/>
                <w:spacing w:val="4"/>
                <w:sz w:val="20"/>
                <w:szCs w:val="20"/>
              </w:rPr>
              <w:t xml:space="preserve"> </w:t>
            </w:r>
            <w:r>
              <w:rPr>
                <w:rFonts w:ascii="Times New Roman" w:eastAsia="Times New Roman" w:hAnsi="Times New Roman" w:cs="Times New Roman"/>
                <w:spacing w:val="-1"/>
                <w:sz w:val="20"/>
                <w:szCs w:val="20"/>
              </w:rPr>
              <w:t>such</w:t>
            </w:r>
            <w:r>
              <w:rPr>
                <w:rFonts w:ascii="Times New Roman" w:eastAsia="Times New Roman" w:hAnsi="Times New Roman" w:cs="Times New Roman"/>
                <w:spacing w:val="5"/>
                <w:sz w:val="20"/>
                <w:szCs w:val="20"/>
              </w:rPr>
              <w:t xml:space="preserve"> </w:t>
            </w:r>
            <w:r>
              <w:rPr>
                <w:rFonts w:ascii="Times New Roman" w:eastAsia="Times New Roman" w:hAnsi="Times New Roman" w:cs="Times New Roman"/>
                <w:spacing w:val="-1"/>
                <w:sz w:val="20"/>
                <w:szCs w:val="20"/>
              </w:rPr>
              <w:t>as</w:t>
            </w:r>
            <w:r>
              <w:rPr>
                <w:rFonts w:ascii="Times New Roman" w:eastAsia="Times New Roman" w:hAnsi="Times New Roman" w:cs="Times New Roman"/>
                <w:spacing w:val="4"/>
                <w:sz w:val="20"/>
                <w:szCs w:val="20"/>
              </w:rPr>
              <w:t xml:space="preserve"> </w:t>
            </w:r>
            <w:r>
              <w:rPr>
                <w:rFonts w:ascii="Times New Roman" w:eastAsia="Times New Roman" w:hAnsi="Times New Roman" w:cs="Times New Roman"/>
                <w:spacing w:val="-1"/>
                <w:sz w:val="20"/>
                <w:szCs w:val="20"/>
              </w:rPr>
              <w:t>those</w:t>
            </w:r>
            <w:r>
              <w:rPr>
                <w:rFonts w:ascii="Times New Roman" w:eastAsia="Times New Roman" w:hAnsi="Times New Roman" w:cs="Times New Roman"/>
                <w:spacing w:val="4"/>
                <w:sz w:val="20"/>
                <w:szCs w:val="20"/>
              </w:rPr>
              <w:t xml:space="preserve"> </w:t>
            </w:r>
            <w:r>
              <w:rPr>
                <w:rFonts w:ascii="Times New Roman" w:eastAsia="Times New Roman" w:hAnsi="Times New Roman" w:cs="Times New Roman"/>
                <w:spacing w:val="-1"/>
                <w:sz w:val="20"/>
                <w:szCs w:val="20"/>
              </w:rPr>
              <w:t>given</w:t>
            </w:r>
            <w:r>
              <w:rPr>
                <w:rFonts w:ascii="Times New Roman" w:eastAsia="Times New Roman" w:hAnsi="Times New Roman" w:cs="Times New Roman"/>
                <w:spacing w:val="5"/>
                <w:sz w:val="20"/>
                <w:szCs w:val="20"/>
              </w:rPr>
              <w:t xml:space="preserve"> </w:t>
            </w:r>
            <w:r>
              <w:rPr>
                <w:rFonts w:ascii="Times New Roman" w:eastAsia="Times New Roman" w:hAnsi="Times New Roman" w:cs="Times New Roman"/>
                <w:spacing w:val="-1"/>
                <w:sz w:val="20"/>
                <w:szCs w:val="20"/>
              </w:rPr>
              <w:t>in</w:t>
            </w:r>
            <w:r>
              <w:rPr>
                <w:rFonts w:ascii="Times New Roman" w:eastAsia="Times New Roman" w:hAnsi="Times New Roman" w:cs="Times New Roman"/>
                <w:spacing w:val="4"/>
                <w:sz w:val="20"/>
                <w:szCs w:val="20"/>
              </w:rPr>
              <w:t xml:space="preserve"> </w:t>
            </w:r>
            <w:r>
              <w:rPr>
                <w:rFonts w:ascii="Times New Roman" w:eastAsia="Times New Roman" w:hAnsi="Times New Roman" w:cs="Times New Roman"/>
                <w:spacing w:val="-1"/>
                <w:sz w:val="20"/>
                <w:szCs w:val="20"/>
              </w:rPr>
              <w:t>Refs.</w:t>
            </w:r>
            <w:r>
              <w:rPr>
                <w:rFonts w:ascii="Times New Roman" w:eastAsia="Times New Roman" w:hAnsi="Times New Roman" w:cs="Times New Roman"/>
                <w:spacing w:val="4"/>
                <w:sz w:val="20"/>
                <w:szCs w:val="20"/>
              </w:rPr>
              <w:t xml:space="preserve"> </w:t>
            </w:r>
            <w:r>
              <w:rPr>
                <w:rFonts w:ascii="Times New Roman" w:eastAsia="Times New Roman" w:hAnsi="Times New Roman" w:cs="Times New Roman"/>
                <w:spacing w:val="-1"/>
                <w:sz w:val="20"/>
                <w:szCs w:val="20"/>
              </w:rPr>
              <w:t>[4]</w:t>
            </w:r>
            <w:r>
              <w:rPr>
                <w:rFonts w:ascii="Times New Roman" w:eastAsia="Times New Roman" w:hAnsi="Times New Roman" w:cs="Times New Roman"/>
                <w:spacing w:val="4"/>
                <w:sz w:val="20"/>
                <w:szCs w:val="20"/>
              </w:rPr>
              <w:t xml:space="preserve"> </w:t>
            </w:r>
            <w:r>
              <w:rPr>
                <w:rFonts w:ascii="Times New Roman" w:eastAsia="Times New Roman" w:hAnsi="Times New Roman" w:cs="Times New Roman"/>
                <w:spacing w:val="-1"/>
                <w:sz w:val="20"/>
                <w:szCs w:val="20"/>
              </w:rPr>
              <w:t>and</w:t>
            </w:r>
            <w:r>
              <w:rPr>
                <w:rFonts w:ascii="Times New Roman" w:eastAsia="Times New Roman" w:hAnsi="Times New Roman" w:cs="Times New Roman"/>
                <w:spacing w:val="5"/>
                <w:sz w:val="20"/>
                <w:szCs w:val="20"/>
              </w:rPr>
              <w:t xml:space="preserve"> </w:t>
            </w:r>
            <w:r>
              <w:rPr>
                <w:rFonts w:ascii="Times New Roman" w:eastAsia="Times New Roman" w:hAnsi="Times New Roman" w:cs="Times New Roman"/>
                <w:spacing w:val="-1"/>
                <w:sz w:val="20"/>
                <w:szCs w:val="20"/>
              </w:rPr>
              <w:t>[5]</w:t>
            </w:r>
            <w:r>
              <w:rPr>
                <w:rFonts w:ascii="Times New Roman" w:eastAsia="Times New Roman" w:hAnsi="Times New Roman" w:cs="Times New Roman"/>
                <w:spacing w:val="4"/>
                <w:sz w:val="20"/>
                <w:szCs w:val="20"/>
              </w:rPr>
              <w:t xml:space="preserve"> </w:t>
            </w:r>
            <w:r>
              <w:rPr>
                <w:rFonts w:ascii="Times New Roman" w:eastAsia="Times New Roman" w:hAnsi="Times New Roman" w:cs="Times New Roman"/>
                <w:spacing w:val="-1"/>
                <w:sz w:val="20"/>
                <w:szCs w:val="20"/>
              </w:rPr>
              <w:t>are</w:t>
            </w:r>
            <w:r>
              <w:rPr>
                <w:rFonts w:ascii="Times New Roman" w:eastAsia="Times New Roman" w:hAnsi="Times New Roman" w:cs="Times New Roman"/>
                <w:sz w:val="20"/>
                <w:szCs w:val="20"/>
              </w:rPr>
              <w:t xml:space="preserve"> </w:t>
            </w:r>
            <w:r>
              <w:rPr>
                <w:rFonts w:ascii="Times New Roman" w:eastAsia="Times New Roman" w:hAnsi="Times New Roman" w:cs="Times New Roman"/>
                <w:spacing w:val="4"/>
                <w:sz w:val="20"/>
                <w:szCs w:val="20"/>
              </w:rPr>
              <w:t xml:space="preserve"> </w:t>
            </w:r>
            <w:r>
              <w:rPr>
                <w:rFonts w:ascii="Times New Roman" w:eastAsia="Times New Roman" w:hAnsi="Times New Roman" w:cs="Times New Roman"/>
                <w:spacing w:val="-1"/>
                <w:sz w:val="20"/>
                <w:szCs w:val="20"/>
              </w:rPr>
              <w:t>used,</w:t>
            </w:r>
            <w:r>
              <w:rPr>
                <w:rFonts w:ascii="Times New Roman" w:eastAsia="Times New Roman" w:hAnsi="Times New Roman" w:cs="Times New Roman"/>
                <w:sz w:val="20"/>
                <w:szCs w:val="20"/>
              </w:rPr>
              <w:t xml:space="preserve"> </w:t>
            </w:r>
            <w:r>
              <w:rPr>
                <w:rFonts w:ascii="Times New Roman" w:eastAsia="Times New Roman" w:hAnsi="Times New Roman" w:cs="Times New Roman"/>
                <w:spacing w:val="4"/>
                <w:sz w:val="20"/>
                <w:szCs w:val="20"/>
              </w:rPr>
              <w:t xml:space="preserve"> </w:t>
            </w:r>
            <w:r>
              <w:rPr>
                <w:rFonts w:ascii="Times New Roman" w:eastAsia="Times New Roman" w:hAnsi="Times New Roman" w:cs="Times New Roman"/>
                <w:spacing w:val="-1"/>
                <w:sz w:val="20"/>
                <w:szCs w:val="20"/>
              </w:rPr>
              <w:t>for</w:t>
            </w:r>
            <w:r>
              <w:rPr>
                <w:rFonts w:ascii="Times New Roman" w:eastAsia="Times New Roman" w:hAnsi="Times New Roman" w:cs="Times New Roman"/>
                <w:spacing w:val="61"/>
                <w:sz w:val="20"/>
                <w:szCs w:val="20"/>
              </w:rPr>
              <w:t xml:space="preserve"> </w:t>
            </w:r>
            <w:r>
              <w:rPr>
                <w:rFonts w:ascii="Times New Roman" w:eastAsia="Times New Roman" w:hAnsi="Times New Roman" w:cs="Times New Roman"/>
                <w:spacing w:val="-1"/>
                <w:sz w:val="20"/>
                <w:szCs w:val="20"/>
              </w:rPr>
              <w:t>example,</w:t>
            </w:r>
            <w:r>
              <w:rPr>
                <w:rFonts w:ascii="Times New Roman" w:eastAsia="Times New Roman" w:hAnsi="Times New Roman" w:cs="Times New Roman"/>
                <w:spacing w:val="19"/>
                <w:sz w:val="20"/>
                <w:szCs w:val="20"/>
              </w:rPr>
              <w:t xml:space="preserve"> </w:t>
            </w:r>
            <w:r>
              <w:rPr>
                <w:rFonts w:ascii="Times New Roman" w:eastAsia="Times New Roman" w:hAnsi="Times New Roman" w:cs="Times New Roman"/>
                <w:i/>
                <w:sz w:val="20"/>
                <w:szCs w:val="20"/>
              </w:rPr>
              <w:t>R</w:t>
            </w:r>
            <w:r>
              <w:rPr>
                <w:rFonts w:ascii="Times New Roman" w:eastAsia="Times New Roman" w:hAnsi="Times New Roman" w:cs="Times New Roman"/>
                <w:i/>
                <w:spacing w:val="19"/>
                <w:sz w:val="20"/>
                <w:szCs w:val="20"/>
              </w:rPr>
              <w:t xml:space="preserve"> </w:t>
            </w:r>
            <w:r>
              <w:rPr>
                <w:rFonts w:ascii="Times New Roman" w:eastAsia="Times New Roman" w:hAnsi="Times New Roman" w:cs="Times New Roman"/>
                <w:spacing w:val="-1"/>
                <w:sz w:val="20"/>
                <w:szCs w:val="20"/>
              </w:rPr>
              <w:t>for</w:t>
            </w:r>
            <w:r>
              <w:rPr>
                <w:rFonts w:ascii="Times New Roman" w:eastAsia="Times New Roman" w:hAnsi="Times New Roman" w:cs="Times New Roman"/>
                <w:spacing w:val="19"/>
                <w:sz w:val="20"/>
                <w:szCs w:val="20"/>
              </w:rPr>
              <w:t xml:space="preserve"> </w:t>
            </w:r>
            <w:r>
              <w:rPr>
                <w:rFonts w:ascii="Times New Roman" w:eastAsia="Times New Roman" w:hAnsi="Times New Roman" w:cs="Times New Roman"/>
                <w:spacing w:val="-1"/>
                <w:sz w:val="20"/>
                <w:szCs w:val="20"/>
              </w:rPr>
              <w:t>resistance</w:t>
            </w:r>
            <w:r>
              <w:rPr>
                <w:rFonts w:ascii="Times New Roman" w:eastAsia="Times New Roman" w:hAnsi="Times New Roman" w:cs="Times New Roman"/>
                <w:spacing w:val="19"/>
                <w:sz w:val="20"/>
                <w:szCs w:val="20"/>
              </w:rPr>
              <w:t xml:space="preserve"> </w:t>
            </w:r>
            <w:r>
              <w:rPr>
                <w:rFonts w:ascii="Times New Roman" w:eastAsia="Times New Roman" w:hAnsi="Times New Roman" w:cs="Times New Roman"/>
                <w:spacing w:val="-1"/>
                <w:sz w:val="20"/>
                <w:szCs w:val="20"/>
              </w:rPr>
              <w:t>and</w:t>
            </w:r>
            <w:r>
              <w:rPr>
                <w:rFonts w:ascii="Times New Roman" w:eastAsia="Times New Roman" w:hAnsi="Times New Roman" w:cs="Times New Roman"/>
                <w:spacing w:val="20"/>
                <w:sz w:val="20"/>
                <w:szCs w:val="20"/>
              </w:rPr>
              <w:t xml:space="preserve"> </w:t>
            </w:r>
            <w:r>
              <w:rPr>
                <w:rFonts w:ascii="Times New Roman" w:eastAsia="Times New Roman" w:hAnsi="Times New Roman" w:cs="Times New Roman"/>
                <w:i/>
                <w:spacing w:val="-1"/>
                <w:sz w:val="20"/>
                <w:szCs w:val="20"/>
              </w:rPr>
              <w:t>A</w:t>
            </w:r>
            <w:r>
              <w:rPr>
                <w:rFonts w:ascii="Times New Roman" w:eastAsia="Times New Roman" w:hAnsi="Times New Roman" w:cs="Times New Roman"/>
                <w:spacing w:val="-1"/>
                <w:position w:val="-2"/>
                <w:sz w:val="13"/>
                <w:szCs w:val="13"/>
              </w:rPr>
              <w:t>r</w:t>
            </w:r>
            <w:r>
              <w:rPr>
                <w:rFonts w:ascii="Times New Roman" w:eastAsia="Times New Roman" w:hAnsi="Times New Roman" w:cs="Times New Roman"/>
                <w:spacing w:val="20"/>
                <w:position w:val="-2"/>
                <w:sz w:val="13"/>
                <w:szCs w:val="13"/>
              </w:rPr>
              <w:t xml:space="preserve"> </w:t>
            </w:r>
            <w:r>
              <w:rPr>
                <w:rFonts w:ascii="Times New Roman" w:eastAsia="Times New Roman" w:hAnsi="Times New Roman" w:cs="Times New Roman"/>
                <w:spacing w:val="-1"/>
                <w:sz w:val="20"/>
                <w:szCs w:val="20"/>
              </w:rPr>
              <w:t>for</w:t>
            </w:r>
            <w:r>
              <w:rPr>
                <w:rFonts w:ascii="Times New Roman" w:eastAsia="Times New Roman" w:hAnsi="Times New Roman" w:cs="Times New Roman"/>
                <w:spacing w:val="19"/>
                <w:sz w:val="20"/>
                <w:szCs w:val="20"/>
              </w:rPr>
              <w:t xml:space="preserve"> </w:t>
            </w:r>
            <w:r>
              <w:rPr>
                <w:rFonts w:ascii="Times New Roman" w:eastAsia="Times New Roman" w:hAnsi="Times New Roman" w:cs="Times New Roman"/>
                <w:spacing w:val="-1"/>
                <w:sz w:val="20"/>
                <w:szCs w:val="20"/>
              </w:rPr>
              <w:t>relative</w:t>
            </w:r>
            <w:r>
              <w:rPr>
                <w:rFonts w:ascii="Times New Roman" w:eastAsia="Times New Roman" w:hAnsi="Times New Roman" w:cs="Times New Roman"/>
                <w:spacing w:val="18"/>
                <w:sz w:val="20"/>
                <w:szCs w:val="20"/>
              </w:rPr>
              <w:t xml:space="preserve"> </w:t>
            </w:r>
            <w:r>
              <w:rPr>
                <w:rFonts w:ascii="Times New Roman" w:eastAsia="Times New Roman" w:hAnsi="Times New Roman" w:cs="Times New Roman"/>
                <w:spacing w:val="-1"/>
                <w:sz w:val="20"/>
                <w:szCs w:val="20"/>
              </w:rPr>
              <w:t>atomic</w:t>
            </w:r>
            <w:r>
              <w:rPr>
                <w:rFonts w:ascii="Times New Roman" w:eastAsia="Times New Roman" w:hAnsi="Times New Roman" w:cs="Times New Roman"/>
                <w:spacing w:val="20"/>
                <w:sz w:val="20"/>
                <w:szCs w:val="20"/>
              </w:rPr>
              <w:t xml:space="preserve"> </w:t>
            </w:r>
            <w:r>
              <w:rPr>
                <w:rFonts w:ascii="Times New Roman" w:eastAsia="Times New Roman" w:hAnsi="Times New Roman" w:cs="Times New Roman"/>
                <w:spacing w:val="-1"/>
                <w:sz w:val="20"/>
                <w:szCs w:val="20"/>
              </w:rPr>
              <w:t>mass,</w:t>
            </w:r>
            <w:r>
              <w:rPr>
                <w:rFonts w:ascii="Times New Roman" w:eastAsia="Times New Roman" w:hAnsi="Times New Roman" w:cs="Times New Roman"/>
                <w:spacing w:val="21"/>
                <w:sz w:val="20"/>
                <w:szCs w:val="20"/>
              </w:rPr>
              <w:t xml:space="preserve"> </w:t>
            </w:r>
            <w:r>
              <w:rPr>
                <w:rFonts w:ascii="Times New Roman" w:eastAsia="Times New Roman" w:hAnsi="Times New Roman" w:cs="Times New Roman"/>
                <w:sz w:val="20"/>
                <w:szCs w:val="20"/>
              </w:rPr>
              <w:t>and</w:t>
            </w:r>
            <w:r>
              <w:rPr>
                <w:rFonts w:ascii="Times New Roman" w:eastAsia="Times New Roman" w:hAnsi="Times New Roman" w:cs="Times New Roman"/>
                <w:spacing w:val="18"/>
                <w:sz w:val="20"/>
                <w:szCs w:val="20"/>
              </w:rPr>
              <w:t xml:space="preserve"> </w:t>
            </w:r>
            <w:r>
              <w:rPr>
                <w:rFonts w:ascii="Times New Roman" w:eastAsia="Times New Roman" w:hAnsi="Times New Roman" w:cs="Times New Roman"/>
                <w:sz w:val="20"/>
                <w:szCs w:val="20"/>
              </w:rPr>
              <w:t>not</w:t>
            </w:r>
            <w:r>
              <w:rPr>
                <w:rFonts w:ascii="Times New Roman" w:eastAsia="Times New Roman" w:hAnsi="Times New Roman" w:cs="Times New Roman"/>
                <w:spacing w:val="19"/>
                <w:sz w:val="20"/>
                <w:szCs w:val="20"/>
              </w:rPr>
              <w:t xml:space="preserve"> </w:t>
            </w:r>
            <w:r>
              <w:rPr>
                <w:rFonts w:ascii="Times New Roman" w:eastAsia="Times New Roman" w:hAnsi="Times New Roman" w:cs="Times New Roman"/>
                <w:spacing w:val="-1"/>
                <w:sz w:val="20"/>
                <w:szCs w:val="20"/>
              </w:rPr>
              <w:t>words,</w:t>
            </w:r>
            <w:r>
              <w:rPr>
                <w:rFonts w:ascii="Times New Roman" w:eastAsia="Times New Roman" w:hAnsi="Times New Roman" w:cs="Times New Roman"/>
                <w:spacing w:val="18"/>
                <w:sz w:val="20"/>
                <w:szCs w:val="20"/>
              </w:rPr>
              <w:t xml:space="preserve"> </w:t>
            </w:r>
            <w:r>
              <w:rPr>
                <w:rFonts w:ascii="Times New Roman" w:eastAsia="Times New Roman" w:hAnsi="Times New Roman" w:cs="Times New Roman"/>
                <w:spacing w:val="-1"/>
                <w:sz w:val="20"/>
                <w:szCs w:val="20"/>
              </w:rPr>
              <w:t>acronyms,</w:t>
            </w:r>
            <w:r>
              <w:rPr>
                <w:rFonts w:ascii="Times New Roman" w:eastAsia="Times New Roman" w:hAnsi="Times New Roman" w:cs="Times New Roman"/>
                <w:spacing w:val="19"/>
                <w:sz w:val="20"/>
                <w:szCs w:val="20"/>
              </w:rPr>
              <w:t xml:space="preserve"> </w:t>
            </w:r>
            <w:r>
              <w:rPr>
                <w:rFonts w:ascii="Times New Roman" w:eastAsia="Times New Roman" w:hAnsi="Times New Roman" w:cs="Times New Roman"/>
                <w:sz w:val="20"/>
                <w:szCs w:val="20"/>
              </w:rPr>
              <w:t>or</w:t>
            </w:r>
            <w:r>
              <w:rPr>
                <w:rFonts w:ascii="Times New Roman" w:eastAsia="Times New Roman" w:hAnsi="Times New Roman" w:cs="Times New Roman"/>
                <w:spacing w:val="21"/>
                <w:sz w:val="20"/>
                <w:szCs w:val="20"/>
              </w:rPr>
              <w:t xml:space="preserve"> </w:t>
            </w:r>
            <w:r>
              <w:rPr>
                <w:rFonts w:ascii="Times New Roman" w:eastAsia="Times New Roman" w:hAnsi="Times New Roman" w:cs="Times New Roman"/>
                <w:sz w:val="20"/>
                <w:szCs w:val="20"/>
              </w:rPr>
              <w:t>ad</w:t>
            </w:r>
            <w:r>
              <w:rPr>
                <w:rFonts w:ascii="Times New Roman" w:eastAsia="Times New Roman" w:hAnsi="Times New Roman" w:cs="Times New Roman"/>
                <w:spacing w:val="51"/>
                <w:sz w:val="20"/>
                <w:szCs w:val="20"/>
              </w:rPr>
              <w:t xml:space="preserve"> </w:t>
            </w:r>
            <w:r>
              <w:rPr>
                <w:rFonts w:ascii="Times New Roman" w:eastAsia="Times New Roman" w:hAnsi="Times New Roman" w:cs="Times New Roman"/>
                <w:sz w:val="20"/>
                <w:szCs w:val="20"/>
              </w:rPr>
              <w:t>hoc</w:t>
            </w:r>
            <w:r>
              <w:rPr>
                <w:rFonts w:ascii="Times New Roman" w:eastAsia="Times New Roman" w:hAnsi="Times New Roman" w:cs="Times New Roman"/>
                <w:spacing w:val="23"/>
                <w:sz w:val="20"/>
                <w:szCs w:val="20"/>
              </w:rPr>
              <w:t xml:space="preserve"> </w:t>
            </w:r>
            <w:r>
              <w:rPr>
                <w:rFonts w:ascii="Times New Roman" w:eastAsia="Times New Roman" w:hAnsi="Times New Roman" w:cs="Times New Roman"/>
                <w:spacing w:val="-1"/>
                <w:sz w:val="20"/>
                <w:szCs w:val="20"/>
              </w:rPr>
              <w:t>groups</w:t>
            </w:r>
            <w:r>
              <w:rPr>
                <w:rFonts w:ascii="Times New Roman" w:eastAsia="Times New Roman" w:hAnsi="Times New Roman" w:cs="Times New Roman"/>
                <w:spacing w:val="23"/>
                <w:sz w:val="20"/>
                <w:szCs w:val="20"/>
              </w:rPr>
              <w:t xml:space="preserve"> </w:t>
            </w:r>
            <w:r>
              <w:rPr>
                <w:rFonts w:ascii="Times New Roman" w:eastAsia="Times New Roman" w:hAnsi="Times New Roman" w:cs="Times New Roman"/>
                <w:spacing w:val="-1"/>
                <w:sz w:val="20"/>
                <w:szCs w:val="20"/>
              </w:rPr>
              <w:t>of</w:t>
            </w:r>
            <w:r>
              <w:rPr>
                <w:rFonts w:ascii="Times New Roman" w:eastAsia="Times New Roman" w:hAnsi="Times New Roman" w:cs="Times New Roman"/>
                <w:spacing w:val="23"/>
                <w:sz w:val="20"/>
                <w:szCs w:val="20"/>
              </w:rPr>
              <w:t xml:space="preserve"> </w:t>
            </w:r>
            <w:r>
              <w:rPr>
                <w:rFonts w:ascii="Times New Roman" w:eastAsia="Times New Roman" w:hAnsi="Times New Roman" w:cs="Times New Roman"/>
                <w:spacing w:val="-1"/>
                <w:sz w:val="20"/>
                <w:szCs w:val="20"/>
              </w:rPr>
              <w:t>letters.</w:t>
            </w:r>
            <w:r>
              <w:rPr>
                <w:rFonts w:ascii="Times New Roman" w:eastAsia="Times New Roman" w:hAnsi="Times New Roman" w:cs="Times New Roman"/>
                <w:spacing w:val="24"/>
                <w:sz w:val="20"/>
                <w:szCs w:val="20"/>
              </w:rPr>
              <w:t xml:space="preserve"> </w:t>
            </w:r>
            <w:r>
              <w:rPr>
                <w:rFonts w:ascii="Times New Roman" w:eastAsia="Times New Roman" w:hAnsi="Times New Roman" w:cs="Times New Roman"/>
                <w:spacing w:val="-1"/>
                <w:sz w:val="20"/>
                <w:szCs w:val="20"/>
              </w:rPr>
              <w:t>Similarly,</w:t>
            </w:r>
            <w:r>
              <w:rPr>
                <w:rFonts w:ascii="Times New Roman" w:eastAsia="Times New Roman" w:hAnsi="Times New Roman" w:cs="Times New Roman"/>
                <w:spacing w:val="24"/>
                <w:sz w:val="20"/>
                <w:szCs w:val="20"/>
              </w:rPr>
              <w:t xml:space="preserve"> </w:t>
            </w:r>
            <w:r>
              <w:rPr>
                <w:rFonts w:ascii="Times New Roman" w:eastAsia="Times New Roman" w:hAnsi="Times New Roman" w:cs="Times New Roman"/>
                <w:spacing w:val="-1"/>
                <w:sz w:val="20"/>
                <w:szCs w:val="20"/>
              </w:rPr>
              <w:t>standardized</w:t>
            </w:r>
            <w:r>
              <w:rPr>
                <w:rFonts w:ascii="Times New Roman" w:eastAsia="Times New Roman" w:hAnsi="Times New Roman" w:cs="Times New Roman"/>
                <w:spacing w:val="24"/>
                <w:sz w:val="20"/>
                <w:szCs w:val="20"/>
              </w:rPr>
              <w:t xml:space="preserve"> </w:t>
            </w:r>
            <w:r>
              <w:rPr>
                <w:rFonts w:ascii="Times New Roman" w:eastAsia="Times New Roman" w:hAnsi="Times New Roman" w:cs="Times New Roman"/>
                <w:spacing w:val="-1"/>
                <w:sz w:val="20"/>
                <w:szCs w:val="20"/>
              </w:rPr>
              <w:t>mathematical</w:t>
            </w:r>
            <w:r>
              <w:rPr>
                <w:rFonts w:ascii="Times New Roman" w:eastAsia="Times New Roman" w:hAnsi="Times New Roman" w:cs="Times New Roman"/>
                <w:spacing w:val="23"/>
                <w:sz w:val="20"/>
                <w:szCs w:val="20"/>
              </w:rPr>
              <w:t xml:space="preserve"> </w:t>
            </w:r>
            <w:r>
              <w:rPr>
                <w:rFonts w:ascii="Times New Roman" w:eastAsia="Times New Roman" w:hAnsi="Times New Roman" w:cs="Times New Roman"/>
                <w:spacing w:val="-1"/>
                <w:sz w:val="20"/>
                <w:szCs w:val="20"/>
              </w:rPr>
              <w:t>signs</w:t>
            </w:r>
            <w:r>
              <w:rPr>
                <w:rFonts w:ascii="Times New Roman" w:eastAsia="Times New Roman" w:hAnsi="Times New Roman" w:cs="Times New Roman"/>
                <w:spacing w:val="23"/>
                <w:sz w:val="20"/>
                <w:szCs w:val="20"/>
              </w:rPr>
              <w:t xml:space="preserve"> </w:t>
            </w:r>
            <w:r>
              <w:rPr>
                <w:rFonts w:ascii="Times New Roman" w:eastAsia="Times New Roman" w:hAnsi="Times New Roman" w:cs="Times New Roman"/>
                <w:spacing w:val="-1"/>
                <w:sz w:val="20"/>
                <w:szCs w:val="20"/>
              </w:rPr>
              <w:t>and</w:t>
            </w:r>
            <w:r>
              <w:rPr>
                <w:rFonts w:ascii="Times New Roman" w:eastAsia="Times New Roman" w:hAnsi="Times New Roman" w:cs="Times New Roman"/>
                <w:spacing w:val="23"/>
                <w:sz w:val="20"/>
                <w:szCs w:val="20"/>
              </w:rPr>
              <w:t xml:space="preserve"> </w:t>
            </w:r>
            <w:r>
              <w:rPr>
                <w:rFonts w:ascii="Times New Roman" w:eastAsia="Times New Roman" w:hAnsi="Times New Roman" w:cs="Times New Roman"/>
                <w:spacing w:val="-1"/>
                <w:sz w:val="20"/>
                <w:szCs w:val="20"/>
              </w:rPr>
              <w:t>symbols</w:t>
            </w:r>
            <w:r>
              <w:rPr>
                <w:rFonts w:ascii="Times New Roman" w:eastAsia="Times New Roman" w:hAnsi="Times New Roman" w:cs="Times New Roman"/>
                <w:spacing w:val="24"/>
                <w:sz w:val="20"/>
                <w:szCs w:val="20"/>
              </w:rPr>
              <w:t xml:space="preserve"> </w:t>
            </w:r>
            <w:r>
              <w:rPr>
                <w:rFonts w:ascii="Times New Roman" w:eastAsia="Times New Roman" w:hAnsi="Times New Roman" w:cs="Times New Roman"/>
                <w:sz w:val="20"/>
                <w:szCs w:val="20"/>
              </w:rPr>
              <w:t>such</w:t>
            </w:r>
            <w:r>
              <w:rPr>
                <w:rFonts w:ascii="Times New Roman" w:eastAsia="Times New Roman" w:hAnsi="Times New Roman" w:cs="Times New Roman"/>
                <w:spacing w:val="23"/>
                <w:sz w:val="20"/>
                <w:szCs w:val="20"/>
              </w:rPr>
              <w:t xml:space="preserve"> </w:t>
            </w:r>
            <w:r>
              <w:rPr>
                <w:rFonts w:ascii="Times New Roman" w:eastAsia="Times New Roman" w:hAnsi="Times New Roman" w:cs="Times New Roman"/>
                <w:sz w:val="20"/>
                <w:szCs w:val="20"/>
              </w:rPr>
              <w:t>as</w:t>
            </w:r>
            <w:r>
              <w:rPr>
                <w:rFonts w:ascii="Times New Roman" w:eastAsia="Times New Roman" w:hAnsi="Times New Roman" w:cs="Times New Roman"/>
                <w:spacing w:val="23"/>
                <w:sz w:val="20"/>
                <w:szCs w:val="20"/>
              </w:rPr>
              <w:t xml:space="preserve"> </w:t>
            </w:r>
            <w:r>
              <w:rPr>
                <w:rFonts w:ascii="Times New Roman" w:eastAsia="Times New Roman" w:hAnsi="Times New Roman" w:cs="Times New Roman"/>
                <w:sz w:val="20"/>
                <w:szCs w:val="20"/>
              </w:rPr>
              <w:t>are</w:t>
            </w:r>
            <w:r>
              <w:rPr>
                <w:rFonts w:ascii="Times New Roman" w:eastAsia="Times New Roman" w:hAnsi="Times New Roman" w:cs="Times New Roman"/>
                <w:spacing w:val="49"/>
                <w:sz w:val="20"/>
                <w:szCs w:val="20"/>
              </w:rPr>
              <w:t xml:space="preserve"> </w:t>
            </w:r>
            <w:r>
              <w:rPr>
                <w:rFonts w:ascii="Times New Roman" w:eastAsia="Times New Roman" w:hAnsi="Times New Roman" w:cs="Times New Roman"/>
                <w:spacing w:val="-1"/>
                <w:sz w:val="20"/>
                <w:szCs w:val="20"/>
              </w:rPr>
              <w:t>given</w:t>
            </w:r>
            <w:r>
              <w:rPr>
                <w:rFonts w:ascii="Times New Roman" w:eastAsia="Times New Roman" w:hAnsi="Times New Roman" w:cs="Times New Roman"/>
                <w:spacing w:val="2"/>
                <w:sz w:val="20"/>
                <w:szCs w:val="20"/>
              </w:rPr>
              <w:t xml:space="preserve"> </w:t>
            </w:r>
            <w:r>
              <w:rPr>
                <w:rFonts w:ascii="Times New Roman" w:eastAsia="Times New Roman" w:hAnsi="Times New Roman" w:cs="Times New Roman"/>
                <w:spacing w:val="-1"/>
                <w:sz w:val="20"/>
                <w:szCs w:val="20"/>
              </w:rPr>
              <w:t>in</w:t>
            </w:r>
            <w:r>
              <w:rPr>
                <w:rFonts w:ascii="Times New Roman" w:eastAsia="Times New Roman" w:hAnsi="Times New Roman" w:cs="Times New Roman"/>
                <w:spacing w:val="2"/>
                <w:sz w:val="20"/>
                <w:szCs w:val="20"/>
              </w:rPr>
              <w:t xml:space="preserve"> </w:t>
            </w:r>
            <w:r>
              <w:rPr>
                <w:rFonts w:ascii="Times New Roman" w:eastAsia="Times New Roman" w:hAnsi="Times New Roman" w:cs="Times New Roman"/>
                <w:spacing w:val="-1"/>
                <w:sz w:val="20"/>
                <w:szCs w:val="20"/>
              </w:rPr>
              <w:t>Ref.</w:t>
            </w:r>
            <w:r>
              <w:rPr>
                <w:rFonts w:ascii="Times New Roman" w:eastAsia="Times New Roman" w:hAnsi="Times New Roman" w:cs="Times New Roman"/>
                <w:sz w:val="20"/>
                <w:szCs w:val="20"/>
              </w:rPr>
              <w:t xml:space="preserve"> </w:t>
            </w:r>
            <w:r>
              <w:rPr>
                <w:rFonts w:ascii="Times New Roman" w:eastAsia="Times New Roman" w:hAnsi="Times New Roman" w:cs="Times New Roman"/>
                <w:spacing w:val="-1"/>
                <w:sz w:val="20"/>
                <w:szCs w:val="20"/>
              </w:rPr>
              <w:t>[4:</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pacing w:val="-1"/>
                <w:sz w:val="20"/>
                <w:szCs w:val="20"/>
              </w:rPr>
              <w:t>ISO</w:t>
            </w:r>
            <w:r>
              <w:rPr>
                <w:rFonts w:ascii="Times New Roman" w:eastAsia="Times New Roman" w:hAnsi="Times New Roman" w:cs="Times New Roman"/>
                <w:spacing w:val="2"/>
                <w:sz w:val="20"/>
                <w:szCs w:val="20"/>
              </w:rPr>
              <w:t xml:space="preserve"> </w:t>
            </w:r>
            <w:r>
              <w:rPr>
                <w:rFonts w:ascii="Times New Roman" w:eastAsia="Times New Roman" w:hAnsi="Times New Roman" w:cs="Times New Roman"/>
                <w:spacing w:val="-1"/>
                <w:sz w:val="20"/>
                <w:szCs w:val="20"/>
              </w:rPr>
              <w:t xml:space="preserve">31-11] </w:t>
            </w:r>
            <w:r>
              <w:rPr>
                <w:rFonts w:ascii="Times New Roman" w:eastAsia="Times New Roman" w:hAnsi="Times New Roman" w:cs="Times New Roman"/>
                <w:sz w:val="20"/>
                <w:szCs w:val="20"/>
              </w:rPr>
              <w:t>are</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pacing w:val="-1"/>
                <w:sz w:val="20"/>
                <w:szCs w:val="20"/>
              </w:rPr>
              <w:t>used,</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z w:val="20"/>
                <w:szCs w:val="20"/>
              </w:rPr>
              <w:t>for</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pacing w:val="-1"/>
                <w:sz w:val="20"/>
                <w:szCs w:val="20"/>
              </w:rPr>
              <w:t>example,</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z w:val="20"/>
                <w:szCs w:val="20"/>
              </w:rPr>
              <w:t>“tan</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i/>
                <w:spacing w:val="-1"/>
                <w:sz w:val="20"/>
                <w:szCs w:val="20"/>
              </w:rPr>
              <w:t>x</w:t>
            </w:r>
            <w:r>
              <w:rPr>
                <w:rFonts w:ascii="Times New Roman" w:eastAsia="Times New Roman" w:hAnsi="Times New Roman" w:cs="Times New Roman"/>
                <w:spacing w:val="-1"/>
                <w:sz w:val="20"/>
                <w:szCs w:val="20"/>
              </w:rPr>
              <w:t>”</w:t>
            </w:r>
            <w:r>
              <w:rPr>
                <w:rFonts w:ascii="Times New Roman" w:eastAsia="Times New Roman" w:hAnsi="Times New Roman" w:cs="Times New Roman"/>
                <w:spacing w:val="2"/>
                <w:sz w:val="20"/>
                <w:szCs w:val="20"/>
              </w:rPr>
              <w:t xml:space="preserve"> </w:t>
            </w:r>
            <w:r>
              <w:rPr>
                <w:rFonts w:ascii="Times New Roman" w:eastAsia="Times New Roman" w:hAnsi="Times New Roman" w:cs="Times New Roman"/>
                <w:sz w:val="20"/>
                <w:szCs w:val="20"/>
              </w:rPr>
              <w:t>and not</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pacing w:val="-1"/>
                <w:sz w:val="20"/>
                <w:szCs w:val="20"/>
              </w:rPr>
              <w:t>“</w:t>
            </w:r>
            <w:proofErr w:type="spellStart"/>
            <w:r>
              <w:rPr>
                <w:rFonts w:ascii="Times New Roman" w:eastAsia="Times New Roman" w:hAnsi="Times New Roman" w:cs="Times New Roman"/>
                <w:spacing w:val="-1"/>
                <w:sz w:val="20"/>
                <w:szCs w:val="20"/>
              </w:rPr>
              <w:t>tg</w:t>
            </w:r>
            <w:proofErr w:type="spellEnd"/>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i/>
                <w:spacing w:val="-1"/>
                <w:sz w:val="20"/>
                <w:szCs w:val="20"/>
              </w:rPr>
              <w:t>x</w:t>
            </w:r>
            <w:r>
              <w:rPr>
                <w:rFonts w:ascii="Times New Roman" w:eastAsia="Times New Roman" w:hAnsi="Times New Roman" w:cs="Times New Roman"/>
                <w:spacing w:val="-1"/>
                <w:sz w:val="20"/>
                <w:szCs w:val="20"/>
              </w:rPr>
              <w:t>.”</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pacing w:val="-1"/>
                <w:sz w:val="20"/>
                <w:szCs w:val="20"/>
              </w:rPr>
              <w:t>More</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pacing w:val="-2"/>
                <w:sz w:val="20"/>
                <w:szCs w:val="20"/>
              </w:rPr>
              <w:t>specifically,</w:t>
            </w:r>
            <w:r>
              <w:rPr>
                <w:rFonts w:ascii="Times New Roman" w:eastAsia="Times New Roman" w:hAnsi="Times New Roman" w:cs="Times New Roman"/>
                <w:spacing w:val="74"/>
                <w:sz w:val="20"/>
                <w:szCs w:val="20"/>
              </w:rPr>
              <w:t xml:space="preserve"> </w:t>
            </w:r>
            <w:r>
              <w:rPr>
                <w:rFonts w:ascii="Times New Roman" w:eastAsia="Times New Roman" w:hAnsi="Times New Roman" w:cs="Times New Roman"/>
                <w:spacing w:val="-1"/>
                <w:sz w:val="20"/>
                <w:szCs w:val="20"/>
              </w:rPr>
              <w:t>the</w:t>
            </w:r>
            <w:r>
              <w:rPr>
                <w:rFonts w:ascii="Times New Roman" w:eastAsia="Times New Roman" w:hAnsi="Times New Roman" w:cs="Times New Roman"/>
                <w:spacing w:val="13"/>
                <w:sz w:val="20"/>
                <w:szCs w:val="20"/>
              </w:rPr>
              <w:t xml:space="preserve"> </w:t>
            </w:r>
            <w:r>
              <w:rPr>
                <w:rFonts w:ascii="Times New Roman" w:eastAsia="Times New Roman" w:hAnsi="Times New Roman" w:cs="Times New Roman"/>
                <w:spacing w:val="-1"/>
                <w:sz w:val="20"/>
                <w:szCs w:val="20"/>
              </w:rPr>
              <w:t>base</w:t>
            </w:r>
            <w:r>
              <w:rPr>
                <w:rFonts w:ascii="Times New Roman" w:eastAsia="Times New Roman" w:hAnsi="Times New Roman" w:cs="Times New Roman"/>
                <w:spacing w:val="14"/>
                <w:sz w:val="20"/>
                <w:szCs w:val="20"/>
              </w:rPr>
              <w:t xml:space="preserve"> </w:t>
            </w:r>
            <w:r>
              <w:rPr>
                <w:rFonts w:ascii="Times New Roman" w:eastAsia="Times New Roman" w:hAnsi="Times New Roman" w:cs="Times New Roman"/>
                <w:spacing w:val="-1"/>
                <w:sz w:val="20"/>
                <w:szCs w:val="20"/>
              </w:rPr>
              <w:t>of</w:t>
            </w:r>
            <w:r>
              <w:rPr>
                <w:rFonts w:ascii="Times New Roman" w:eastAsia="Times New Roman" w:hAnsi="Times New Roman" w:cs="Times New Roman"/>
                <w:spacing w:val="14"/>
                <w:sz w:val="20"/>
                <w:szCs w:val="20"/>
              </w:rPr>
              <w:t xml:space="preserve"> </w:t>
            </w:r>
            <w:r>
              <w:rPr>
                <w:rFonts w:ascii="Times New Roman" w:eastAsia="Times New Roman" w:hAnsi="Times New Roman" w:cs="Times New Roman"/>
                <w:spacing w:val="-1"/>
                <w:sz w:val="20"/>
                <w:szCs w:val="20"/>
              </w:rPr>
              <w:t>“log”</w:t>
            </w:r>
            <w:r>
              <w:rPr>
                <w:rFonts w:ascii="Times New Roman" w:eastAsia="Times New Roman" w:hAnsi="Times New Roman" w:cs="Times New Roman"/>
                <w:spacing w:val="14"/>
                <w:sz w:val="20"/>
                <w:szCs w:val="20"/>
              </w:rPr>
              <w:t xml:space="preserve"> </w:t>
            </w:r>
            <w:r>
              <w:rPr>
                <w:rFonts w:ascii="Times New Roman" w:eastAsia="Times New Roman" w:hAnsi="Times New Roman" w:cs="Times New Roman"/>
                <w:spacing w:val="-1"/>
                <w:sz w:val="20"/>
                <w:szCs w:val="20"/>
              </w:rPr>
              <w:t>in</w:t>
            </w:r>
            <w:r>
              <w:rPr>
                <w:rFonts w:ascii="Times New Roman" w:eastAsia="Times New Roman" w:hAnsi="Times New Roman" w:cs="Times New Roman"/>
                <w:spacing w:val="14"/>
                <w:sz w:val="20"/>
                <w:szCs w:val="20"/>
              </w:rPr>
              <w:t xml:space="preserve"> </w:t>
            </w:r>
            <w:r>
              <w:rPr>
                <w:rFonts w:ascii="Times New Roman" w:eastAsia="Times New Roman" w:hAnsi="Times New Roman" w:cs="Times New Roman"/>
                <w:spacing w:val="-1"/>
                <w:sz w:val="20"/>
                <w:szCs w:val="20"/>
              </w:rPr>
              <w:t>equations</w:t>
            </w:r>
            <w:r>
              <w:rPr>
                <w:rFonts w:ascii="Times New Roman" w:eastAsia="Times New Roman" w:hAnsi="Times New Roman" w:cs="Times New Roman"/>
                <w:spacing w:val="14"/>
                <w:sz w:val="20"/>
                <w:szCs w:val="20"/>
              </w:rPr>
              <w:t xml:space="preserve"> </w:t>
            </w:r>
            <w:r>
              <w:rPr>
                <w:rFonts w:ascii="Times New Roman" w:eastAsia="Times New Roman" w:hAnsi="Times New Roman" w:cs="Times New Roman"/>
                <w:spacing w:val="-1"/>
                <w:sz w:val="20"/>
                <w:szCs w:val="20"/>
              </w:rPr>
              <w:t>is</w:t>
            </w:r>
            <w:r>
              <w:rPr>
                <w:rFonts w:ascii="Times New Roman" w:eastAsia="Times New Roman" w:hAnsi="Times New Roman" w:cs="Times New Roman"/>
                <w:spacing w:val="14"/>
                <w:sz w:val="20"/>
                <w:szCs w:val="20"/>
              </w:rPr>
              <w:t xml:space="preserve"> </w:t>
            </w:r>
            <w:r>
              <w:rPr>
                <w:rFonts w:ascii="Times New Roman" w:eastAsia="Times New Roman" w:hAnsi="Times New Roman" w:cs="Times New Roman"/>
                <w:spacing w:val="-1"/>
                <w:sz w:val="20"/>
                <w:szCs w:val="20"/>
              </w:rPr>
              <w:t>specified</w:t>
            </w:r>
            <w:r>
              <w:rPr>
                <w:rFonts w:ascii="Times New Roman" w:eastAsia="Times New Roman" w:hAnsi="Times New Roman" w:cs="Times New Roman"/>
                <w:spacing w:val="13"/>
                <w:sz w:val="20"/>
                <w:szCs w:val="20"/>
              </w:rPr>
              <w:t xml:space="preserve"> </w:t>
            </w:r>
            <w:r>
              <w:rPr>
                <w:rFonts w:ascii="Times New Roman" w:eastAsia="Times New Roman" w:hAnsi="Times New Roman" w:cs="Times New Roman"/>
                <w:spacing w:val="-1"/>
                <w:sz w:val="20"/>
                <w:szCs w:val="20"/>
              </w:rPr>
              <w:t>when</w:t>
            </w:r>
            <w:r>
              <w:rPr>
                <w:rFonts w:ascii="Times New Roman" w:eastAsia="Times New Roman" w:hAnsi="Times New Roman" w:cs="Times New Roman"/>
                <w:spacing w:val="15"/>
                <w:sz w:val="20"/>
                <w:szCs w:val="20"/>
              </w:rPr>
              <w:t xml:space="preserve"> </w:t>
            </w:r>
            <w:r>
              <w:rPr>
                <w:rFonts w:ascii="Times New Roman" w:eastAsia="Times New Roman" w:hAnsi="Times New Roman" w:cs="Times New Roman"/>
                <w:spacing w:val="-1"/>
                <w:sz w:val="20"/>
                <w:szCs w:val="20"/>
              </w:rPr>
              <w:t>required</w:t>
            </w:r>
            <w:r>
              <w:rPr>
                <w:rFonts w:ascii="Times New Roman" w:eastAsia="Times New Roman" w:hAnsi="Times New Roman" w:cs="Times New Roman"/>
                <w:spacing w:val="14"/>
                <w:sz w:val="20"/>
                <w:szCs w:val="20"/>
              </w:rPr>
              <w:t xml:space="preserve"> </w:t>
            </w:r>
            <w:r>
              <w:rPr>
                <w:rFonts w:ascii="Times New Roman" w:eastAsia="Times New Roman" w:hAnsi="Times New Roman" w:cs="Times New Roman"/>
                <w:sz w:val="20"/>
                <w:szCs w:val="20"/>
              </w:rPr>
              <w:t>by</w:t>
            </w:r>
            <w:r>
              <w:rPr>
                <w:rFonts w:ascii="Times New Roman" w:eastAsia="Times New Roman" w:hAnsi="Times New Roman" w:cs="Times New Roman"/>
                <w:spacing w:val="14"/>
                <w:sz w:val="20"/>
                <w:szCs w:val="20"/>
              </w:rPr>
              <w:t xml:space="preserve"> </w:t>
            </w:r>
            <w:r>
              <w:rPr>
                <w:rFonts w:ascii="Times New Roman" w:eastAsia="Times New Roman" w:hAnsi="Times New Roman" w:cs="Times New Roman"/>
                <w:spacing w:val="-1"/>
                <w:sz w:val="20"/>
                <w:szCs w:val="20"/>
              </w:rPr>
              <w:t>writing</w:t>
            </w:r>
            <w:r>
              <w:rPr>
                <w:rFonts w:ascii="Times New Roman" w:eastAsia="Times New Roman" w:hAnsi="Times New Roman" w:cs="Times New Roman"/>
                <w:spacing w:val="15"/>
                <w:sz w:val="20"/>
                <w:szCs w:val="20"/>
              </w:rPr>
              <w:t xml:space="preserve"> </w:t>
            </w:r>
            <w:r>
              <w:rPr>
                <w:rFonts w:ascii="Times New Roman" w:eastAsia="Times New Roman" w:hAnsi="Times New Roman" w:cs="Times New Roman"/>
                <w:spacing w:val="-1"/>
                <w:sz w:val="20"/>
                <w:szCs w:val="20"/>
              </w:rPr>
              <w:t>log</w:t>
            </w:r>
            <w:r>
              <w:rPr>
                <w:rFonts w:ascii="Times New Roman" w:eastAsia="Times New Roman" w:hAnsi="Times New Roman" w:cs="Times New Roman"/>
                <w:i/>
                <w:spacing w:val="-1"/>
                <w:position w:val="-2"/>
                <w:sz w:val="13"/>
                <w:szCs w:val="13"/>
              </w:rPr>
              <w:t>a</w:t>
            </w:r>
            <w:r>
              <w:rPr>
                <w:rFonts w:ascii="Times New Roman" w:eastAsia="Times New Roman" w:hAnsi="Times New Roman" w:cs="Times New Roman"/>
                <w:i/>
                <w:spacing w:val="13"/>
                <w:position w:val="-2"/>
                <w:sz w:val="13"/>
                <w:szCs w:val="13"/>
              </w:rPr>
              <w:t xml:space="preserve"> </w:t>
            </w:r>
            <w:r>
              <w:rPr>
                <w:rFonts w:ascii="Times New Roman" w:eastAsia="Times New Roman" w:hAnsi="Times New Roman" w:cs="Times New Roman"/>
                <w:i/>
                <w:sz w:val="20"/>
                <w:szCs w:val="20"/>
              </w:rPr>
              <w:t>x</w:t>
            </w:r>
            <w:r>
              <w:rPr>
                <w:rFonts w:ascii="Times New Roman" w:eastAsia="Times New Roman" w:hAnsi="Times New Roman" w:cs="Times New Roman"/>
                <w:i/>
                <w:spacing w:val="14"/>
                <w:sz w:val="20"/>
                <w:szCs w:val="20"/>
              </w:rPr>
              <w:t xml:space="preserve"> </w:t>
            </w:r>
            <w:r>
              <w:rPr>
                <w:rFonts w:ascii="Times New Roman" w:eastAsia="Times New Roman" w:hAnsi="Times New Roman" w:cs="Times New Roman"/>
                <w:spacing w:val="-1"/>
                <w:sz w:val="20"/>
                <w:szCs w:val="20"/>
              </w:rPr>
              <w:t>(meaning</w:t>
            </w:r>
            <w:r>
              <w:rPr>
                <w:rFonts w:ascii="Times New Roman" w:eastAsia="Times New Roman" w:hAnsi="Times New Roman" w:cs="Times New Roman"/>
                <w:spacing w:val="14"/>
                <w:sz w:val="20"/>
                <w:szCs w:val="20"/>
              </w:rPr>
              <w:t xml:space="preserve"> </w:t>
            </w:r>
            <w:r>
              <w:rPr>
                <w:rFonts w:ascii="Times New Roman" w:eastAsia="Times New Roman" w:hAnsi="Times New Roman" w:cs="Times New Roman"/>
                <w:spacing w:val="-1"/>
                <w:sz w:val="20"/>
                <w:szCs w:val="20"/>
              </w:rPr>
              <w:t>log</w:t>
            </w:r>
            <w:r>
              <w:rPr>
                <w:rFonts w:ascii="Times New Roman" w:eastAsia="Times New Roman" w:hAnsi="Times New Roman" w:cs="Times New Roman"/>
                <w:spacing w:val="15"/>
                <w:sz w:val="20"/>
                <w:szCs w:val="20"/>
              </w:rPr>
              <w:t xml:space="preserve"> </w:t>
            </w:r>
            <w:r>
              <w:rPr>
                <w:rFonts w:ascii="Times New Roman" w:eastAsia="Times New Roman" w:hAnsi="Times New Roman" w:cs="Times New Roman"/>
                <w:spacing w:val="-1"/>
                <w:sz w:val="20"/>
                <w:szCs w:val="20"/>
              </w:rPr>
              <w:t>to</w:t>
            </w:r>
            <w:r>
              <w:rPr>
                <w:rFonts w:ascii="Times New Roman" w:eastAsia="Times New Roman" w:hAnsi="Times New Roman" w:cs="Times New Roman"/>
                <w:spacing w:val="69"/>
                <w:sz w:val="20"/>
                <w:szCs w:val="20"/>
              </w:rPr>
              <w:t xml:space="preserve"> </w:t>
            </w:r>
            <w:r>
              <w:rPr>
                <w:rFonts w:ascii="Times New Roman" w:eastAsia="Times New Roman" w:hAnsi="Times New Roman" w:cs="Times New Roman"/>
                <w:spacing w:val="-1"/>
                <w:sz w:val="20"/>
                <w:szCs w:val="20"/>
              </w:rPr>
              <w:t>the</w:t>
            </w:r>
            <w:r>
              <w:rPr>
                <w:rFonts w:ascii="Times New Roman" w:eastAsia="Times New Roman" w:hAnsi="Times New Roman" w:cs="Times New Roman"/>
                <w:spacing w:val="4"/>
                <w:sz w:val="20"/>
                <w:szCs w:val="20"/>
              </w:rPr>
              <w:t xml:space="preserve"> </w:t>
            </w:r>
            <w:r>
              <w:rPr>
                <w:rFonts w:ascii="Times New Roman" w:eastAsia="Times New Roman" w:hAnsi="Times New Roman" w:cs="Times New Roman"/>
                <w:spacing w:val="-1"/>
                <w:sz w:val="20"/>
                <w:szCs w:val="20"/>
              </w:rPr>
              <w:t>base</w:t>
            </w:r>
            <w:r>
              <w:rPr>
                <w:rFonts w:ascii="Times New Roman" w:eastAsia="Times New Roman" w:hAnsi="Times New Roman" w:cs="Times New Roman"/>
                <w:spacing w:val="4"/>
                <w:sz w:val="20"/>
                <w:szCs w:val="20"/>
              </w:rPr>
              <w:t xml:space="preserve"> </w:t>
            </w:r>
            <w:r>
              <w:rPr>
                <w:rFonts w:ascii="Times New Roman" w:eastAsia="Times New Roman" w:hAnsi="Times New Roman" w:cs="Times New Roman"/>
                <w:i/>
                <w:sz w:val="20"/>
                <w:szCs w:val="20"/>
              </w:rPr>
              <w:t>a</w:t>
            </w:r>
            <w:r>
              <w:rPr>
                <w:rFonts w:ascii="Times New Roman" w:eastAsia="Times New Roman" w:hAnsi="Times New Roman" w:cs="Times New Roman"/>
                <w:i/>
                <w:spacing w:val="5"/>
                <w:sz w:val="20"/>
                <w:szCs w:val="20"/>
              </w:rPr>
              <w:t xml:space="preserve"> </w:t>
            </w:r>
            <w:r>
              <w:rPr>
                <w:rFonts w:ascii="Times New Roman" w:eastAsia="Times New Roman" w:hAnsi="Times New Roman" w:cs="Times New Roman"/>
                <w:spacing w:val="-1"/>
                <w:sz w:val="20"/>
                <w:szCs w:val="20"/>
              </w:rPr>
              <w:t>of</w:t>
            </w:r>
            <w:r>
              <w:rPr>
                <w:rFonts w:ascii="Times New Roman" w:eastAsia="Times New Roman" w:hAnsi="Times New Roman" w:cs="Times New Roman"/>
                <w:spacing w:val="5"/>
                <w:sz w:val="20"/>
                <w:szCs w:val="20"/>
              </w:rPr>
              <w:t xml:space="preserve"> </w:t>
            </w:r>
            <w:r>
              <w:rPr>
                <w:rFonts w:ascii="Times New Roman" w:eastAsia="Times New Roman" w:hAnsi="Times New Roman" w:cs="Times New Roman"/>
                <w:i/>
                <w:spacing w:val="-1"/>
                <w:sz w:val="20"/>
                <w:szCs w:val="20"/>
              </w:rPr>
              <w:t>x</w:t>
            </w:r>
            <w:r>
              <w:rPr>
                <w:rFonts w:ascii="Times New Roman" w:eastAsia="Times New Roman" w:hAnsi="Times New Roman" w:cs="Times New Roman"/>
                <w:spacing w:val="-1"/>
                <w:sz w:val="20"/>
                <w:szCs w:val="20"/>
              </w:rPr>
              <w:t>),</w:t>
            </w:r>
            <w:r>
              <w:rPr>
                <w:rFonts w:ascii="Times New Roman" w:eastAsia="Times New Roman" w:hAnsi="Times New Roman" w:cs="Times New Roman"/>
                <w:spacing w:val="5"/>
                <w:sz w:val="20"/>
                <w:szCs w:val="20"/>
              </w:rPr>
              <w:t xml:space="preserve"> </w:t>
            </w:r>
            <w:proofErr w:type="spellStart"/>
            <w:r>
              <w:rPr>
                <w:rFonts w:ascii="Times New Roman" w:eastAsia="Times New Roman" w:hAnsi="Times New Roman" w:cs="Times New Roman"/>
                <w:sz w:val="20"/>
                <w:szCs w:val="20"/>
              </w:rPr>
              <w:t>lb</w:t>
            </w:r>
            <w:proofErr w:type="spellEnd"/>
            <w:r>
              <w:rPr>
                <w:rFonts w:ascii="Times New Roman" w:eastAsia="Times New Roman" w:hAnsi="Times New Roman" w:cs="Times New Roman"/>
                <w:spacing w:val="5"/>
                <w:sz w:val="20"/>
                <w:szCs w:val="20"/>
              </w:rPr>
              <w:t xml:space="preserve"> </w:t>
            </w:r>
            <w:r>
              <w:rPr>
                <w:rFonts w:ascii="Times New Roman" w:eastAsia="Times New Roman" w:hAnsi="Times New Roman" w:cs="Times New Roman"/>
                <w:i/>
                <w:sz w:val="20"/>
                <w:szCs w:val="20"/>
              </w:rPr>
              <w:t>x</w:t>
            </w:r>
            <w:r>
              <w:rPr>
                <w:rFonts w:ascii="Times New Roman" w:eastAsia="Times New Roman" w:hAnsi="Times New Roman" w:cs="Times New Roman"/>
                <w:i/>
                <w:spacing w:val="5"/>
                <w:sz w:val="20"/>
                <w:szCs w:val="20"/>
              </w:rPr>
              <w:t xml:space="preserve"> </w:t>
            </w:r>
            <w:r>
              <w:rPr>
                <w:rFonts w:ascii="Times New Roman" w:eastAsia="Times New Roman" w:hAnsi="Times New Roman" w:cs="Times New Roman"/>
                <w:spacing w:val="-1"/>
                <w:sz w:val="20"/>
                <w:szCs w:val="20"/>
              </w:rPr>
              <w:t>(meaning</w:t>
            </w:r>
            <w:r>
              <w:rPr>
                <w:rFonts w:ascii="Times New Roman" w:eastAsia="Times New Roman" w:hAnsi="Times New Roman" w:cs="Times New Roman"/>
                <w:spacing w:val="5"/>
                <w:sz w:val="20"/>
                <w:szCs w:val="20"/>
              </w:rPr>
              <w:t xml:space="preserve"> </w:t>
            </w:r>
            <w:r>
              <w:rPr>
                <w:rFonts w:ascii="Times New Roman" w:eastAsia="Times New Roman" w:hAnsi="Times New Roman" w:cs="Times New Roman"/>
                <w:sz w:val="20"/>
                <w:szCs w:val="20"/>
              </w:rPr>
              <w:t>log</w:t>
            </w:r>
            <w:r>
              <w:rPr>
                <w:rFonts w:ascii="Times New Roman" w:eastAsia="Times New Roman" w:hAnsi="Times New Roman" w:cs="Times New Roman"/>
                <w:position w:val="-2"/>
                <w:sz w:val="13"/>
                <w:szCs w:val="13"/>
              </w:rPr>
              <w:t>2</w:t>
            </w:r>
            <w:r>
              <w:rPr>
                <w:rFonts w:ascii="Times New Roman" w:eastAsia="Times New Roman" w:hAnsi="Times New Roman" w:cs="Times New Roman"/>
                <w:spacing w:val="5"/>
                <w:position w:val="-2"/>
                <w:sz w:val="13"/>
                <w:szCs w:val="13"/>
              </w:rPr>
              <w:t xml:space="preserve"> </w:t>
            </w:r>
            <w:r>
              <w:rPr>
                <w:rFonts w:ascii="Times New Roman" w:eastAsia="Times New Roman" w:hAnsi="Times New Roman" w:cs="Times New Roman"/>
                <w:i/>
                <w:sz w:val="20"/>
                <w:szCs w:val="20"/>
              </w:rPr>
              <w:t>x</w:t>
            </w:r>
            <w:r>
              <w:rPr>
                <w:rFonts w:ascii="Times New Roman" w:eastAsia="Times New Roman" w:hAnsi="Times New Roman" w:cs="Times New Roman"/>
                <w:i/>
                <w:spacing w:val="4"/>
                <w:sz w:val="20"/>
                <w:szCs w:val="20"/>
              </w:rPr>
              <w:t xml:space="preserve"> </w:t>
            </w:r>
            <w:r>
              <w:rPr>
                <w:rFonts w:ascii="Times New Roman" w:eastAsia="Times New Roman" w:hAnsi="Times New Roman" w:cs="Times New Roman"/>
                <w:spacing w:val="-1"/>
                <w:sz w:val="20"/>
                <w:szCs w:val="20"/>
              </w:rPr>
              <w:t>),</w:t>
            </w:r>
            <w:r>
              <w:rPr>
                <w:rFonts w:ascii="Times New Roman" w:eastAsia="Times New Roman" w:hAnsi="Times New Roman" w:cs="Times New Roman"/>
                <w:spacing w:val="5"/>
                <w:sz w:val="20"/>
                <w:szCs w:val="20"/>
              </w:rPr>
              <w:t xml:space="preserve"> </w:t>
            </w:r>
            <w:r>
              <w:rPr>
                <w:rFonts w:ascii="Times New Roman" w:eastAsia="Times New Roman" w:hAnsi="Times New Roman" w:cs="Times New Roman"/>
                <w:spacing w:val="-1"/>
                <w:sz w:val="20"/>
                <w:szCs w:val="20"/>
              </w:rPr>
              <w:t>ln</w:t>
            </w:r>
            <w:r>
              <w:rPr>
                <w:rFonts w:ascii="Times New Roman" w:eastAsia="Times New Roman" w:hAnsi="Times New Roman" w:cs="Times New Roman"/>
                <w:spacing w:val="5"/>
                <w:sz w:val="20"/>
                <w:szCs w:val="20"/>
              </w:rPr>
              <w:t xml:space="preserve"> </w:t>
            </w:r>
            <w:r>
              <w:rPr>
                <w:rFonts w:ascii="Times New Roman" w:eastAsia="Times New Roman" w:hAnsi="Times New Roman" w:cs="Times New Roman"/>
                <w:i/>
                <w:sz w:val="20"/>
                <w:szCs w:val="20"/>
              </w:rPr>
              <w:t>x</w:t>
            </w:r>
            <w:r>
              <w:rPr>
                <w:rFonts w:ascii="Times New Roman" w:eastAsia="Times New Roman" w:hAnsi="Times New Roman" w:cs="Times New Roman"/>
                <w:i/>
                <w:spacing w:val="5"/>
                <w:sz w:val="20"/>
                <w:szCs w:val="20"/>
              </w:rPr>
              <w:t xml:space="preserve"> </w:t>
            </w:r>
            <w:r>
              <w:rPr>
                <w:rFonts w:ascii="Times New Roman" w:eastAsia="Times New Roman" w:hAnsi="Times New Roman" w:cs="Times New Roman"/>
                <w:spacing w:val="-1"/>
                <w:sz w:val="20"/>
                <w:szCs w:val="20"/>
              </w:rPr>
              <w:t>(meaning</w:t>
            </w:r>
            <w:r>
              <w:rPr>
                <w:rFonts w:ascii="Times New Roman" w:eastAsia="Times New Roman" w:hAnsi="Times New Roman" w:cs="Times New Roman"/>
                <w:spacing w:val="5"/>
                <w:sz w:val="20"/>
                <w:szCs w:val="20"/>
              </w:rPr>
              <w:t xml:space="preserve"> </w:t>
            </w:r>
            <w:r>
              <w:rPr>
                <w:rFonts w:ascii="Times New Roman" w:eastAsia="Times New Roman" w:hAnsi="Times New Roman" w:cs="Times New Roman"/>
                <w:spacing w:val="-1"/>
                <w:sz w:val="20"/>
                <w:szCs w:val="20"/>
              </w:rPr>
              <w:t>log</w:t>
            </w:r>
            <w:r>
              <w:rPr>
                <w:rFonts w:ascii="Times New Roman" w:eastAsia="Times New Roman" w:hAnsi="Times New Roman" w:cs="Times New Roman"/>
                <w:spacing w:val="-1"/>
                <w:position w:val="-2"/>
                <w:sz w:val="13"/>
                <w:szCs w:val="13"/>
              </w:rPr>
              <w:t>e</w:t>
            </w:r>
            <w:r>
              <w:rPr>
                <w:rFonts w:ascii="Times New Roman" w:eastAsia="Times New Roman" w:hAnsi="Times New Roman" w:cs="Times New Roman"/>
                <w:spacing w:val="2"/>
                <w:position w:val="-2"/>
                <w:sz w:val="13"/>
                <w:szCs w:val="13"/>
              </w:rPr>
              <w:t xml:space="preserve"> </w:t>
            </w:r>
            <w:r>
              <w:rPr>
                <w:rFonts w:ascii="Times New Roman" w:eastAsia="Times New Roman" w:hAnsi="Times New Roman" w:cs="Times New Roman"/>
                <w:i/>
                <w:spacing w:val="-1"/>
                <w:sz w:val="20"/>
                <w:szCs w:val="20"/>
              </w:rPr>
              <w:t>x</w:t>
            </w:r>
            <w:r>
              <w:rPr>
                <w:rFonts w:ascii="Times New Roman" w:eastAsia="Times New Roman" w:hAnsi="Times New Roman" w:cs="Times New Roman"/>
                <w:spacing w:val="-1"/>
                <w:sz w:val="20"/>
                <w:szCs w:val="20"/>
              </w:rPr>
              <w:t>),</w:t>
            </w:r>
            <w:r>
              <w:rPr>
                <w:rFonts w:ascii="Times New Roman" w:eastAsia="Times New Roman" w:hAnsi="Times New Roman" w:cs="Times New Roman"/>
                <w:spacing w:val="5"/>
                <w:sz w:val="20"/>
                <w:szCs w:val="20"/>
              </w:rPr>
              <w:t xml:space="preserve"> </w:t>
            </w:r>
            <w:r>
              <w:rPr>
                <w:rFonts w:ascii="Times New Roman" w:eastAsia="Times New Roman" w:hAnsi="Times New Roman" w:cs="Times New Roman"/>
                <w:spacing w:val="-1"/>
                <w:sz w:val="20"/>
                <w:szCs w:val="20"/>
              </w:rPr>
              <w:t>or</w:t>
            </w:r>
            <w:r>
              <w:rPr>
                <w:rFonts w:ascii="Times New Roman" w:eastAsia="Times New Roman" w:hAnsi="Times New Roman" w:cs="Times New Roman"/>
                <w:spacing w:val="5"/>
                <w:sz w:val="20"/>
                <w:szCs w:val="20"/>
              </w:rPr>
              <w:t xml:space="preserve"> </w:t>
            </w:r>
            <w:r>
              <w:rPr>
                <w:rFonts w:ascii="Times New Roman" w:eastAsia="Times New Roman" w:hAnsi="Times New Roman" w:cs="Times New Roman"/>
                <w:sz w:val="20"/>
                <w:szCs w:val="20"/>
              </w:rPr>
              <w:t>lg</w:t>
            </w:r>
            <w:r>
              <w:rPr>
                <w:rFonts w:ascii="Times New Roman" w:eastAsia="Times New Roman" w:hAnsi="Times New Roman" w:cs="Times New Roman"/>
                <w:spacing w:val="5"/>
                <w:sz w:val="20"/>
                <w:szCs w:val="20"/>
              </w:rPr>
              <w:t xml:space="preserve"> </w:t>
            </w:r>
            <w:r>
              <w:rPr>
                <w:rFonts w:ascii="Times New Roman" w:eastAsia="Times New Roman" w:hAnsi="Times New Roman" w:cs="Times New Roman"/>
                <w:i/>
                <w:sz w:val="20"/>
                <w:szCs w:val="20"/>
              </w:rPr>
              <w:t>x</w:t>
            </w:r>
            <w:r>
              <w:rPr>
                <w:rFonts w:ascii="Times New Roman" w:eastAsia="Times New Roman" w:hAnsi="Times New Roman" w:cs="Times New Roman"/>
                <w:i/>
                <w:spacing w:val="5"/>
                <w:sz w:val="20"/>
                <w:szCs w:val="20"/>
              </w:rPr>
              <w:t xml:space="preserve"> </w:t>
            </w:r>
            <w:r>
              <w:rPr>
                <w:rFonts w:ascii="Times New Roman" w:eastAsia="Times New Roman" w:hAnsi="Times New Roman" w:cs="Times New Roman"/>
                <w:spacing w:val="-1"/>
                <w:sz w:val="20"/>
                <w:szCs w:val="20"/>
              </w:rPr>
              <w:t>(meaning</w:t>
            </w:r>
            <w:r>
              <w:rPr>
                <w:rFonts w:ascii="Times New Roman" w:eastAsia="Times New Roman" w:hAnsi="Times New Roman" w:cs="Times New Roman"/>
                <w:spacing w:val="4"/>
                <w:sz w:val="20"/>
                <w:szCs w:val="20"/>
              </w:rPr>
              <w:t xml:space="preserve"> </w:t>
            </w:r>
            <w:r>
              <w:rPr>
                <w:rFonts w:ascii="Times New Roman" w:eastAsia="Times New Roman" w:hAnsi="Times New Roman" w:cs="Times New Roman"/>
                <w:sz w:val="20"/>
                <w:szCs w:val="20"/>
              </w:rPr>
              <w:t>log</w:t>
            </w:r>
            <w:r>
              <w:rPr>
                <w:rFonts w:ascii="Times New Roman" w:eastAsia="Times New Roman" w:hAnsi="Times New Roman" w:cs="Times New Roman"/>
                <w:position w:val="-2"/>
                <w:sz w:val="13"/>
                <w:szCs w:val="13"/>
              </w:rPr>
              <w:t>10</w:t>
            </w:r>
            <w:r>
              <w:rPr>
                <w:rFonts w:ascii="Times New Roman" w:eastAsia="Times New Roman" w:hAnsi="Times New Roman" w:cs="Times New Roman"/>
                <w:spacing w:val="3"/>
                <w:position w:val="-2"/>
                <w:sz w:val="13"/>
                <w:szCs w:val="13"/>
              </w:rPr>
              <w:t xml:space="preserve"> </w:t>
            </w:r>
            <w:r>
              <w:rPr>
                <w:rFonts w:ascii="Times New Roman" w:eastAsia="Times New Roman" w:hAnsi="Times New Roman" w:cs="Times New Roman"/>
                <w:i/>
                <w:sz w:val="20"/>
                <w:szCs w:val="20"/>
              </w:rPr>
              <w:t>x</w:t>
            </w:r>
            <w:r>
              <w:rPr>
                <w:rFonts w:ascii="Times New Roman" w:eastAsia="Times New Roman" w:hAnsi="Times New Roman" w:cs="Times New Roman"/>
                <w:i/>
                <w:spacing w:val="5"/>
                <w:sz w:val="20"/>
                <w:szCs w:val="20"/>
              </w:rPr>
              <w:t xml:space="preserve"> </w:t>
            </w:r>
            <w:r>
              <w:rPr>
                <w:rFonts w:ascii="Times New Roman" w:eastAsia="Times New Roman" w:hAnsi="Times New Roman" w:cs="Times New Roman"/>
                <w:spacing w:val="-1"/>
                <w:sz w:val="20"/>
                <w:szCs w:val="20"/>
              </w:rPr>
              <w:t>).</w:t>
            </w:r>
            <w:r>
              <w:rPr>
                <w:rFonts w:ascii="Times New Roman" w:eastAsia="Times New Roman" w:hAnsi="Times New Roman" w:cs="Times New Roman"/>
                <w:spacing w:val="5"/>
                <w:sz w:val="20"/>
                <w:szCs w:val="20"/>
              </w:rPr>
              <w:t xml:space="preserve"> </w:t>
            </w:r>
            <w:r>
              <w:rPr>
                <w:rFonts w:ascii="Times New Roman" w:eastAsia="Times New Roman" w:hAnsi="Times New Roman" w:cs="Times New Roman"/>
                <w:spacing w:val="-1"/>
                <w:sz w:val="20"/>
                <w:szCs w:val="20"/>
              </w:rPr>
              <w:t>(See</w:t>
            </w:r>
            <w:r>
              <w:rPr>
                <w:rFonts w:ascii="Times New Roman" w:eastAsia="Times New Roman" w:hAnsi="Times New Roman" w:cs="Times New Roman"/>
                <w:spacing w:val="60"/>
                <w:sz w:val="20"/>
                <w:szCs w:val="20"/>
              </w:rPr>
              <w:t xml:space="preserve"> </w:t>
            </w:r>
            <w:r>
              <w:rPr>
                <w:rFonts w:ascii="Times New Roman" w:eastAsia="Times New Roman" w:hAnsi="Times New Roman" w:cs="Times New Roman"/>
                <w:sz w:val="20"/>
                <w:szCs w:val="20"/>
              </w:rPr>
              <w:t>Secs.</w:t>
            </w:r>
            <w:r>
              <w:rPr>
                <w:rFonts w:ascii="Times New Roman" w:eastAsia="Times New Roman" w:hAnsi="Times New Roman" w:cs="Times New Roman"/>
                <w:spacing w:val="-1"/>
                <w:sz w:val="20"/>
                <w:szCs w:val="20"/>
              </w:rPr>
              <w:t xml:space="preserve"> 10.1.1</w:t>
            </w:r>
            <w:r>
              <w:rPr>
                <w:rFonts w:ascii="Times New Roman" w:eastAsia="Times New Roman" w:hAnsi="Times New Roman" w:cs="Times New Roman"/>
                <w:sz w:val="20"/>
                <w:szCs w:val="20"/>
              </w:rPr>
              <w:t xml:space="preserve"> </w:t>
            </w:r>
            <w:r>
              <w:rPr>
                <w:rFonts w:ascii="Times New Roman" w:eastAsia="Times New Roman" w:hAnsi="Times New Roman" w:cs="Times New Roman"/>
                <w:spacing w:val="-1"/>
                <w:sz w:val="20"/>
                <w:szCs w:val="20"/>
              </w:rPr>
              <w:t xml:space="preserve">and </w:t>
            </w:r>
            <w:r>
              <w:rPr>
                <w:rFonts w:ascii="Times New Roman" w:eastAsia="Times New Roman" w:hAnsi="Times New Roman" w:cs="Times New Roman"/>
                <w:sz w:val="20"/>
                <w:szCs w:val="20"/>
              </w:rPr>
              <w:t>10.1.2.)</w:t>
            </w:r>
          </w:p>
        </w:tc>
      </w:tr>
      <w:tr w:rsidR="005705A1" w14:paraId="7288C71E" w14:textId="77777777" w:rsidTr="002A78B7">
        <w:trPr>
          <w:trHeight w:hRule="exact" w:val="690"/>
        </w:trPr>
        <w:tc>
          <w:tcPr>
            <w:tcW w:w="793" w:type="dxa"/>
            <w:tcBorders>
              <w:top w:val="nil"/>
              <w:left w:val="nil"/>
              <w:bottom w:val="nil"/>
              <w:right w:val="nil"/>
            </w:tcBorders>
          </w:tcPr>
          <w:p w14:paraId="5C7C3AB2" w14:textId="77777777" w:rsidR="005705A1" w:rsidRDefault="005705A1" w:rsidP="00150FFC">
            <w:pPr>
              <w:pStyle w:val="TableParagraph"/>
              <w:spacing w:before="105"/>
              <w:ind w:left="230"/>
              <w:rPr>
                <w:rFonts w:ascii="Times New Roman" w:eastAsia="Times New Roman" w:hAnsi="Times New Roman" w:cs="Times New Roman"/>
                <w:sz w:val="20"/>
                <w:szCs w:val="20"/>
              </w:rPr>
            </w:pPr>
            <w:r>
              <w:rPr>
                <w:rFonts w:ascii="Times New Roman"/>
                <w:spacing w:val="-1"/>
                <w:sz w:val="20"/>
              </w:rPr>
              <w:t>(14)</w:t>
            </w:r>
          </w:p>
        </w:tc>
        <w:tc>
          <w:tcPr>
            <w:tcW w:w="365" w:type="dxa"/>
            <w:gridSpan w:val="2"/>
            <w:tcBorders>
              <w:top w:val="nil"/>
              <w:left w:val="nil"/>
              <w:bottom w:val="nil"/>
              <w:right w:val="nil"/>
            </w:tcBorders>
          </w:tcPr>
          <w:p w14:paraId="24E4A4DE" w14:textId="77777777" w:rsidR="005705A1" w:rsidRDefault="005705A1" w:rsidP="00150FFC">
            <w:pPr>
              <w:pStyle w:val="TableParagraph"/>
              <w:spacing w:before="98"/>
              <w:ind w:left="108"/>
              <w:rPr>
                <w:rFonts w:ascii="Arial" w:eastAsia="Arial" w:hAnsi="Arial" w:cs="Arial"/>
                <w:sz w:val="24"/>
                <w:szCs w:val="24"/>
              </w:rPr>
            </w:pPr>
            <w:r w:rsidRPr="0031191F">
              <w:rPr>
                <w:rFonts w:ascii="Arial"/>
                <w:w w:val="125"/>
                <w:sz w:val="32"/>
              </w:rPr>
              <w:sym w:font="Wingdings 2" w:char="F030"/>
            </w:r>
          </w:p>
        </w:tc>
        <w:tc>
          <w:tcPr>
            <w:tcW w:w="7850" w:type="dxa"/>
            <w:gridSpan w:val="2"/>
            <w:tcBorders>
              <w:top w:val="nil"/>
              <w:left w:val="nil"/>
              <w:bottom w:val="nil"/>
              <w:right w:val="nil"/>
            </w:tcBorders>
          </w:tcPr>
          <w:p w14:paraId="7295A932" w14:textId="77777777" w:rsidR="005705A1" w:rsidRDefault="005705A1" w:rsidP="00150FFC">
            <w:pPr>
              <w:pStyle w:val="TableParagraph"/>
              <w:spacing w:before="105"/>
              <w:ind w:left="163" w:right="229"/>
              <w:rPr>
                <w:rFonts w:ascii="Times New Roman" w:eastAsia="Times New Roman" w:hAnsi="Times New Roman" w:cs="Times New Roman"/>
                <w:sz w:val="20"/>
                <w:szCs w:val="20"/>
              </w:rPr>
            </w:pPr>
            <w:r>
              <w:rPr>
                <w:rFonts w:ascii="Times New Roman"/>
                <w:spacing w:val="-1"/>
                <w:sz w:val="20"/>
              </w:rPr>
              <w:t>Unit</w:t>
            </w:r>
            <w:r>
              <w:rPr>
                <w:rFonts w:ascii="Times New Roman"/>
                <w:spacing w:val="1"/>
                <w:sz w:val="20"/>
              </w:rPr>
              <w:t xml:space="preserve"> </w:t>
            </w:r>
            <w:r>
              <w:rPr>
                <w:rFonts w:ascii="Times New Roman"/>
                <w:spacing w:val="-1"/>
                <w:sz w:val="20"/>
              </w:rPr>
              <w:t>symbols</w:t>
            </w:r>
            <w:r>
              <w:rPr>
                <w:rFonts w:ascii="Times New Roman"/>
                <w:spacing w:val="1"/>
                <w:sz w:val="20"/>
              </w:rPr>
              <w:t xml:space="preserve"> </w:t>
            </w:r>
            <w:r>
              <w:rPr>
                <w:rFonts w:ascii="Times New Roman"/>
                <w:spacing w:val="-1"/>
                <w:sz w:val="20"/>
              </w:rPr>
              <w:t>are</w:t>
            </w:r>
            <w:r>
              <w:rPr>
                <w:rFonts w:ascii="Times New Roman"/>
                <w:spacing w:val="1"/>
                <w:sz w:val="20"/>
              </w:rPr>
              <w:t xml:space="preserve"> </w:t>
            </w:r>
            <w:r>
              <w:rPr>
                <w:rFonts w:ascii="Times New Roman"/>
                <w:spacing w:val="-1"/>
                <w:sz w:val="20"/>
              </w:rPr>
              <w:t>in</w:t>
            </w:r>
            <w:r>
              <w:rPr>
                <w:rFonts w:ascii="Times New Roman"/>
                <w:spacing w:val="1"/>
                <w:sz w:val="20"/>
              </w:rPr>
              <w:t xml:space="preserve"> </w:t>
            </w:r>
            <w:r>
              <w:rPr>
                <w:rFonts w:ascii="Times New Roman"/>
                <w:spacing w:val="-1"/>
                <w:sz w:val="20"/>
              </w:rPr>
              <w:t>roman</w:t>
            </w:r>
            <w:r>
              <w:rPr>
                <w:rFonts w:ascii="Times New Roman"/>
                <w:spacing w:val="2"/>
                <w:sz w:val="20"/>
              </w:rPr>
              <w:t xml:space="preserve"> </w:t>
            </w:r>
            <w:r>
              <w:rPr>
                <w:rFonts w:ascii="Times New Roman"/>
                <w:spacing w:val="-1"/>
                <w:sz w:val="20"/>
              </w:rPr>
              <w:t>type,</w:t>
            </w:r>
            <w:r>
              <w:rPr>
                <w:rFonts w:ascii="Times New Roman"/>
                <w:spacing w:val="1"/>
                <w:sz w:val="20"/>
              </w:rPr>
              <w:t xml:space="preserve"> </w:t>
            </w:r>
            <w:r>
              <w:rPr>
                <w:rFonts w:ascii="Times New Roman"/>
                <w:spacing w:val="-1"/>
                <w:sz w:val="20"/>
              </w:rPr>
              <w:t>and</w:t>
            </w:r>
            <w:r>
              <w:rPr>
                <w:rFonts w:ascii="Times New Roman"/>
                <w:sz w:val="20"/>
              </w:rPr>
              <w:t xml:space="preserve"> </w:t>
            </w:r>
            <w:r>
              <w:rPr>
                <w:rFonts w:ascii="Times New Roman"/>
                <w:spacing w:val="-1"/>
                <w:sz w:val="20"/>
              </w:rPr>
              <w:t>quantity</w:t>
            </w:r>
            <w:r>
              <w:rPr>
                <w:rFonts w:ascii="Times New Roman"/>
                <w:spacing w:val="1"/>
                <w:sz w:val="20"/>
              </w:rPr>
              <w:t xml:space="preserve"> </w:t>
            </w:r>
            <w:r>
              <w:rPr>
                <w:rFonts w:ascii="Times New Roman"/>
                <w:spacing w:val="-1"/>
                <w:sz w:val="20"/>
              </w:rPr>
              <w:t>symbols</w:t>
            </w:r>
            <w:r>
              <w:rPr>
                <w:rFonts w:ascii="Times New Roman"/>
                <w:spacing w:val="1"/>
                <w:sz w:val="20"/>
              </w:rPr>
              <w:t xml:space="preserve"> </w:t>
            </w:r>
            <w:r>
              <w:rPr>
                <w:rFonts w:ascii="Times New Roman"/>
                <w:spacing w:val="-1"/>
                <w:sz w:val="20"/>
              </w:rPr>
              <w:t>are</w:t>
            </w:r>
            <w:r>
              <w:rPr>
                <w:rFonts w:ascii="Times New Roman"/>
                <w:spacing w:val="1"/>
                <w:sz w:val="20"/>
              </w:rPr>
              <w:t xml:space="preserve"> </w:t>
            </w:r>
            <w:r>
              <w:rPr>
                <w:rFonts w:ascii="Times New Roman"/>
                <w:spacing w:val="-1"/>
                <w:sz w:val="20"/>
              </w:rPr>
              <w:t>in</w:t>
            </w:r>
            <w:r>
              <w:rPr>
                <w:rFonts w:ascii="Times New Roman"/>
                <w:spacing w:val="2"/>
                <w:sz w:val="20"/>
              </w:rPr>
              <w:t xml:space="preserve"> </w:t>
            </w:r>
            <w:r>
              <w:rPr>
                <w:rFonts w:ascii="Times New Roman"/>
                <w:spacing w:val="-1"/>
                <w:sz w:val="20"/>
              </w:rPr>
              <w:t>italic</w:t>
            </w:r>
            <w:r>
              <w:rPr>
                <w:rFonts w:ascii="Times New Roman"/>
                <w:spacing w:val="1"/>
                <w:sz w:val="20"/>
              </w:rPr>
              <w:t xml:space="preserve"> </w:t>
            </w:r>
            <w:r>
              <w:rPr>
                <w:rFonts w:ascii="Times New Roman"/>
                <w:spacing w:val="-1"/>
                <w:sz w:val="20"/>
              </w:rPr>
              <w:t>type</w:t>
            </w:r>
            <w:r>
              <w:rPr>
                <w:rFonts w:ascii="Times New Roman"/>
                <w:spacing w:val="1"/>
                <w:sz w:val="20"/>
              </w:rPr>
              <w:t xml:space="preserve"> </w:t>
            </w:r>
            <w:r>
              <w:rPr>
                <w:rFonts w:ascii="Times New Roman"/>
                <w:spacing w:val="-1"/>
                <w:sz w:val="20"/>
              </w:rPr>
              <w:t>with</w:t>
            </w:r>
            <w:r>
              <w:rPr>
                <w:rFonts w:ascii="Times New Roman"/>
                <w:spacing w:val="2"/>
                <w:sz w:val="20"/>
              </w:rPr>
              <w:t xml:space="preserve"> </w:t>
            </w:r>
            <w:r>
              <w:rPr>
                <w:rFonts w:ascii="Times New Roman"/>
                <w:spacing w:val="-1"/>
                <w:sz w:val="20"/>
              </w:rPr>
              <w:t>superscripts</w:t>
            </w:r>
            <w:r>
              <w:rPr>
                <w:rFonts w:ascii="Times New Roman"/>
                <w:sz w:val="20"/>
              </w:rPr>
              <w:t xml:space="preserve"> </w:t>
            </w:r>
            <w:r>
              <w:rPr>
                <w:rFonts w:ascii="Times New Roman"/>
                <w:spacing w:val="-1"/>
                <w:sz w:val="20"/>
              </w:rPr>
              <w:t>and</w:t>
            </w:r>
            <w:r>
              <w:rPr>
                <w:rFonts w:ascii="Times New Roman"/>
                <w:spacing w:val="43"/>
                <w:sz w:val="20"/>
              </w:rPr>
              <w:t xml:space="preserve"> </w:t>
            </w:r>
            <w:r>
              <w:rPr>
                <w:rFonts w:ascii="Times New Roman"/>
                <w:spacing w:val="-1"/>
                <w:sz w:val="20"/>
              </w:rPr>
              <w:t>subscripts</w:t>
            </w:r>
            <w:r>
              <w:rPr>
                <w:rFonts w:ascii="Times New Roman"/>
                <w:sz w:val="20"/>
              </w:rPr>
              <w:t xml:space="preserve"> </w:t>
            </w:r>
            <w:r>
              <w:rPr>
                <w:rFonts w:ascii="Times New Roman"/>
                <w:spacing w:val="-1"/>
                <w:sz w:val="20"/>
              </w:rPr>
              <w:t>in roman</w:t>
            </w:r>
            <w:r>
              <w:rPr>
                <w:rFonts w:ascii="Times New Roman"/>
                <w:spacing w:val="1"/>
                <w:sz w:val="20"/>
              </w:rPr>
              <w:t xml:space="preserve"> </w:t>
            </w:r>
            <w:r>
              <w:rPr>
                <w:rFonts w:ascii="Times New Roman"/>
                <w:spacing w:val="-1"/>
                <w:sz w:val="20"/>
              </w:rPr>
              <w:t>or</w:t>
            </w:r>
            <w:r>
              <w:rPr>
                <w:rFonts w:ascii="Times New Roman"/>
                <w:sz w:val="20"/>
              </w:rPr>
              <w:t xml:space="preserve"> </w:t>
            </w:r>
            <w:r>
              <w:rPr>
                <w:rFonts w:ascii="Times New Roman"/>
                <w:spacing w:val="-1"/>
                <w:sz w:val="20"/>
              </w:rPr>
              <w:t>italic type</w:t>
            </w:r>
            <w:r>
              <w:rPr>
                <w:rFonts w:ascii="Times New Roman"/>
                <w:sz w:val="20"/>
              </w:rPr>
              <w:t xml:space="preserve"> </w:t>
            </w:r>
            <w:r>
              <w:rPr>
                <w:rFonts w:ascii="Times New Roman"/>
                <w:spacing w:val="-1"/>
                <w:sz w:val="20"/>
              </w:rPr>
              <w:t>as</w:t>
            </w:r>
            <w:r>
              <w:rPr>
                <w:rFonts w:ascii="Times New Roman"/>
                <w:sz w:val="20"/>
              </w:rPr>
              <w:t xml:space="preserve"> </w:t>
            </w:r>
            <w:r>
              <w:rPr>
                <w:rFonts w:ascii="Times New Roman"/>
                <w:spacing w:val="-1"/>
                <w:sz w:val="20"/>
              </w:rPr>
              <w:t>appropriate.</w:t>
            </w:r>
            <w:r>
              <w:rPr>
                <w:rFonts w:ascii="Times New Roman"/>
                <w:spacing w:val="-2"/>
                <w:sz w:val="20"/>
              </w:rPr>
              <w:t xml:space="preserve"> </w:t>
            </w:r>
            <w:r>
              <w:rPr>
                <w:rFonts w:ascii="Times New Roman"/>
                <w:spacing w:val="-1"/>
                <w:sz w:val="20"/>
              </w:rPr>
              <w:t>(See Sec. 10.2</w:t>
            </w:r>
            <w:r>
              <w:rPr>
                <w:rFonts w:ascii="Times New Roman"/>
                <w:spacing w:val="1"/>
                <w:sz w:val="20"/>
              </w:rPr>
              <w:t xml:space="preserve"> </w:t>
            </w:r>
            <w:r>
              <w:rPr>
                <w:rFonts w:ascii="Times New Roman"/>
                <w:spacing w:val="-1"/>
                <w:sz w:val="20"/>
              </w:rPr>
              <w:t>and Secs. 10.2.1</w:t>
            </w:r>
            <w:r>
              <w:rPr>
                <w:rFonts w:ascii="Times New Roman"/>
                <w:spacing w:val="1"/>
                <w:sz w:val="20"/>
              </w:rPr>
              <w:t xml:space="preserve"> </w:t>
            </w:r>
            <w:r>
              <w:rPr>
                <w:rFonts w:ascii="Times New Roman"/>
                <w:spacing w:val="-1"/>
                <w:sz w:val="20"/>
              </w:rPr>
              <w:t>to 10.2.4.)</w:t>
            </w:r>
          </w:p>
        </w:tc>
      </w:tr>
      <w:tr w:rsidR="005705A1" w14:paraId="5252A0A0" w14:textId="77777777" w:rsidTr="002A78B7">
        <w:trPr>
          <w:trHeight w:hRule="exact" w:val="920"/>
        </w:trPr>
        <w:tc>
          <w:tcPr>
            <w:tcW w:w="793" w:type="dxa"/>
            <w:tcBorders>
              <w:top w:val="nil"/>
              <w:left w:val="nil"/>
              <w:bottom w:val="nil"/>
              <w:right w:val="nil"/>
            </w:tcBorders>
          </w:tcPr>
          <w:p w14:paraId="044BAFBB" w14:textId="77777777" w:rsidR="005705A1" w:rsidRDefault="005705A1" w:rsidP="00150FFC">
            <w:pPr>
              <w:pStyle w:val="TableParagraph"/>
              <w:spacing w:before="105"/>
              <w:ind w:left="230"/>
              <w:rPr>
                <w:rFonts w:ascii="Times New Roman" w:eastAsia="Times New Roman" w:hAnsi="Times New Roman" w:cs="Times New Roman"/>
                <w:sz w:val="20"/>
                <w:szCs w:val="20"/>
              </w:rPr>
            </w:pPr>
            <w:r>
              <w:rPr>
                <w:rFonts w:ascii="Times New Roman"/>
                <w:spacing w:val="-1"/>
                <w:sz w:val="20"/>
              </w:rPr>
              <w:lastRenderedPageBreak/>
              <w:t>(15)</w:t>
            </w:r>
          </w:p>
        </w:tc>
        <w:tc>
          <w:tcPr>
            <w:tcW w:w="365" w:type="dxa"/>
            <w:gridSpan w:val="2"/>
            <w:tcBorders>
              <w:top w:val="nil"/>
              <w:left w:val="nil"/>
              <w:bottom w:val="nil"/>
              <w:right w:val="nil"/>
            </w:tcBorders>
          </w:tcPr>
          <w:p w14:paraId="66A146B6" w14:textId="77777777" w:rsidR="005705A1" w:rsidRDefault="005705A1" w:rsidP="00150FFC">
            <w:pPr>
              <w:pStyle w:val="TableParagraph"/>
              <w:spacing w:before="98"/>
              <w:ind w:left="108"/>
              <w:rPr>
                <w:rFonts w:ascii="Arial" w:eastAsia="Arial" w:hAnsi="Arial" w:cs="Arial"/>
                <w:sz w:val="24"/>
                <w:szCs w:val="24"/>
              </w:rPr>
            </w:pPr>
            <w:r w:rsidRPr="0031191F">
              <w:rPr>
                <w:rFonts w:ascii="Arial"/>
                <w:w w:val="125"/>
                <w:sz w:val="32"/>
              </w:rPr>
              <w:sym w:font="Wingdings 2" w:char="F030"/>
            </w:r>
          </w:p>
        </w:tc>
        <w:tc>
          <w:tcPr>
            <w:tcW w:w="7850" w:type="dxa"/>
            <w:gridSpan w:val="2"/>
            <w:tcBorders>
              <w:top w:val="nil"/>
              <w:left w:val="nil"/>
              <w:bottom w:val="nil"/>
              <w:right w:val="nil"/>
            </w:tcBorders>
          </w:tcPr>
          <w:p w14:paraId="5422B3A5" w14:textId="77777777" w:rsidR="005705A1" w:rsidRDefault="005705A1" w:rsidP="00150FFC">
            <w:pPr>
              <w:pStyle w:val="TableParagraph"/>
              <w:spacing w:before="105"/>
              <w:ind w:left="163" w:right="229"/>
              <w:jc w:val="both"/>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When</w:t>
            </w:r>
            <w:r>
              <w:rPr>
                <w:rFonts w:ascii="Times New Roman" w:eastAsia="Times New Roman" w:hAnsi="Times New Roman" w:cs="Times New Roman"/>
                <w:spacing w:val="8"/>
                <w:sz w:val="20"/>
                <w:szCs w:val="20"/>
              </w:rPr>
              <w:t xml:space="preserve"> </w:t>
            </w:r>
            <w:r>
              <w:rPr>
                <w:rFonts w:ascii="Times New Roman" w:eastAsia="Times New Roman" w:hAnsi="Times New Roman" w:cs="Times New Roman"/>
                <w:spacing w:val="-1"/>
                <w:sz w:val="20"/>
                <w:szCs w:val="20"/>
              </w:rPr>
              <w:t>the</w:t>
            </w:r>
            <w:r>
              <w:rPr>
                <w:rFonts w:ascii="Times New Roman" w:eastAsia="Times New Roman" w:hAnsi="Times New Roman" w:cs="Times New Roman"/>
                <w:spacing w:val="7"/>
                <w:sz w:val="20"/>
                <w:szCs w:val="20"/>
              </w:rPr>
              <w:t xml:space="preserve"> </w:t>
            </w:r>
            <w:r>
              <w:rPr>
                <w:rFonts w:ascii="Times New Roman" w:eastAsia="Times New Roman" w:hAnsi="Times New Roman" w:cs="Times New Roman"/>
                <w:spacing w:val="-1"/>
                <w:sz w:val="20"/>
                <w:szCs w:val="20"/>
              </w:rPr>
              <w:t>word</w:t>
            </w:r>
            <w:r>
              <w:rPr>
                <w:rFonts w:ascii="Times New Roman" w:eastAsia="Times New Roman" w:hAnsi="Times New Roman" w:cs="Times New Roman"/>
                <w:spacing w:val="7"/>
                <w:sz w:val="20"/>
                <w:szCs w:val="20"/>
              </w:rPr>
              <w:t xml:space="preserve"> </w:t>
            </w:r>
            <w:r>
              <w:rPr>
                <w:rFonts w:ascii="Times New Roman" w:eastAsia="Times New Roman" w:hAnsi="Times New Roman" w:cs="Times New Roman"/>
                <w:spacing w:val="-1"/>
                <w:sz w:val="20"/>
                <w:szCs w:val="20"/>
              </w:rPr>
              <w:t>“weight”</w:t>
            </w:r>
            <w:r>
              <w:rPr>
                <w:rFonts w:ascii="Times New Roman" w:eastAsia="Times New Roman" w:hAnsi="Times New Roman" w:cs="Times New Roman"/>
                <w:spacing w:val="7"/>
                <w:sz w:val="20"/>
                <w:szCs w:val="20"/>
              </w:rPr>
              <w:t xml:space="preserve"> </w:t>
            </w:r>
            <w:r>
              <w:rPr>
                <w:rFonts w:ascii="Times New Roman" w:eastAsia="Times New Roman" w:hAnsi="Times New Roman" w:cs="Times New Roman"/>
                <w:sz w:val="20"/>
                <w:szCs w:val="20"/>
              </w:rPr>
              <w:t>is</w:t>
            </w:r>
            <w:r>
              <w:rPr>
                <w:rFonts w:ascii="Times New Roman" w:eastAsia="Times New Roman" w:hAnsi="Times New Roman" w:cs="Times New Roman"/>
                <w:spacing w:val="7"/>
                <w:sz w:val="20"/>
                <w:szCs w:val="20"/>
              </w:rPr>
              <w:t xml:space="preserve"> </w:t>
            </w:r>
            <w:r>
              <w:rPr>
                <w:rFonts w:ascii="Times New Roman" w:eastAsia="Times New Roman" w:hAnsi="Times New Roman" w:cs="Times New Roman"/>
                <w:spacing w:val="-1"/>
                <w:sz w:val="20"/>
                <w:szCs w:val="20"/>
              </w:rPr>
              <w:t>used,</w:t>
            </w:r>
            <w:r>
              <w:rPr>
                <w:rFonts w:ascii="Times New Roman" w:eastAsia="Times New Roman" w:hAnsi="Times New Roman" w:cs="Times New Roman"/>
                <w:spacing w:val="7"/>
                <w:sz w:val="20"/>
                <w:szCs w:val="20"/>
              </w:rPr>
              <w:t xml:space="preserve"> </w:t>
            </w:r>
            <w:r>
              <w:rPr>
                <w:rFonts w:ascii="Times New Roman" w:eastAsia="Times New Roman" w:hAnsi="Times New Roman" w:cs="Times New Roman"/>
                <w:spacing w:val="-1"/>
                <w:sz w:val="20"/>
                <w:szCs w:val="20"/>
              </w:rPr>
              <w:t>the</w:t>
            </w:r>
            <w:r>
              <w:rPr>
                <w:rFonts w:ascii="Times New Roman" w:eastAsia="Times New Roman" w:hAnsi="Times New Roman" w:cs="Times New Roman"/>
                <w:spacing w:val="7"/>
                <w:sz w:val="20"/>
                <w:szCs w:val="20"/>
              </w:rPr>
              <w:t xml:space="preserve"> </w:t>
            </w:r>
            <w:r>
              <w:rPr>
                <w:rFonts w:ascii="Times New Roman" w:eastAsia="Times New Roman" w:hAnsi="Times New Roman" w:cs="Times New Roman"/>
                <w:spacing w:val="-1"/>
                <w:sz w:val="20"/>
                <w:szCs w:val="20"/>
              </w:rPr>
              <w:t>intended</w:t>
            </w:r>
            <w:r>
              <w:rPr>
                <w:rFonts w:ascii="Times New Roman" w:eastAsia="Times New Roman" w:hAnsi="Times New Roman" w:cs="Times New Roman"/>
                <w:spacing w:val="7"/>
                <w:sz w:val="20"/>
                <w:szCs w:val="20"/>
              </w:rPr>
              <w:t xml:space="preserve"> </w:t>
            </w:r>
            <w:r>
              <w:rPr>
                <w:rFonts w:ascii="Times New Roman" w:eastAsia="Times New Roman" w:hAnsi="Times New Roman" w:cs="Times New Roman"/>
                <w:spacing w:val="-1"/>
                <w:sz w:val="20"/>
                <w:szCs w:val="20"/>
              </w:rPr>
              <w:t>meaning</w:t>
            </w:r>
            <w:r>
              <w:rPr>
                <w:rFonts w:ascii="Times New Roman" w:eastAsia="Times New Roman" w:hAnsi="Times New Roman" w:cs="Times New Roman"/>
                <w:spacing w:val="7"/>
                <w:sz w:val="20"/>
                <w:szCs w:val="20"/>
              </w:rPr>
              <w:t xml:space="preserve"> </w:t>
            </w:r>
            <w:r>
              <w:rPr>
                <w:rFonts w:ascii="Times New Roman" w:eastAsia="Times New Roman" w:hAnsi="Times New Roman" w:cs="Times New Roman"/>
                <w:sz w:val="20"/>
                <w:szCs w:val="20"/>
              </w:rPr>
              <w:t>is</w:t>
            </w:r>
            <w:r>
              <w:rPr>
                <w:rFonts w:ascii="Times New Roman" w:eastAsia="Times New Roman" w:hAnsi="Times New Roman" w:cs="Times New Roman"/>
                <w:spacing w:val="6"/>
                <w:sz w:val="20"/>
                <w:szCs w:val="20"/>
              </w:rPr>
              <w:t xml:space="preserve"> </w:t>
            </w:r>
            <w:r>
              <w:rPr>
                <w:rFonts w:ascii="Times New Roman" w:eastAsia="Times New Roman" w:hAnsi="Times New Roman" w:cs="Times New Roman"/>
                <w:spacing w:val="-1"/>
                <w:sz w:val="20"/>
                <w:szCs w:val="20"/>
              </w:rPr>
              <w:t>clear.</w:t>
            </w:r>
            <w:r>
              <w:rPr>
                <w:rFonts w:ascii="Times New Roman" w:eastAsia="Times New Roman" w:hAnsi="Times New Roman" w:cs="Times New Roman"/>
                <w:spacing w:val="7"/>
                <w:sz w:val="20"/>
                <w:szCs w:val="20"/>
              </w:rPr>
              <w:t xml:space="preserve"> </w:t>
            </w:r>
            <w:r>
              <w:rPr>
                <w:rFonts w:ascii="Times New Roman" w:eastAsia="Times New Roman" w:hAnsi="Times New Roman" w:cs="Times New Roman"/>
                <w:spacing w:val="-1"/>
                <w:sz w:val="20"/>
                <w:szCs w:val="20"/>
              </w:rPr>
              <w:t>(In</w:t>
            </w:r>
            <w:r>
              <w:rPr>
                <w:rFonts w:ascii="Times New Roman" w:eastAsia="Times New Roman" w:hAnsi="Times New Roman" w:cs="Times New Roman"/>
                <w:spacing w:val="7"/>
                <w:sz w:val="20"/>
                <w:szCs w:val="20"/>
              </w:rPr>
              <w:t xml:space="preserve"> </w:t>
            </w:r>
            <w:r>
              <w:rPr>
                <w:rFonts w:ascii="Times New Roman" w:eastAsia="Times New Roman" w:hAnsi="Times New Roman" w:cs="Times New Roman"/>
                <w:spacing w:val="-1"/>
                <w:sz w:val="20"/>
                <w:szCs w:val="20"/>
              </w:rPr>
              <w:t>science</w:t>
            </w:r>
            <w:r>
              <w:rPr>
                <w:rFonts w:ascii="Times New Roman" w:eastAsia="Times New Roman" w:hAnsi="Times New Roman" w:cs="Times New Roman"/>
                <w:spacing w:val="8"/>
                <w:sz w:val="20"/>
                <w:szCs w:val="20"/>
              </w:rPr>
              <w:t xml:space="preserve"> </w:t>
            </w:r>
            <w:r>
              <w:rPr>
                <w:rFonts w:ascii="Times New Roman" w:eastAsia="Times New Roman" w:hAnsi="Times New Roman" w:cs="Times New Roman"/>
                <w:sz w:val="20"/>
                <w:szCs w:val="20"/>
              </w:rPr>
              <w:t>and</w:t>
            </w:r>
            <w:r>
              <w:rPr>
                <w:rFonts w:ascii="Times New Roman" w:eastAsia="Times New Roman" w:hAnsi="Times New Roman" w:cs="Times New Roman"/>
                <w:spacing w:val="7"/>
                <w:sz w:val="20"/>
                <w:szCs w:val="20"/>
              </w:rPr>
              <w:t xml:space="preserve"> </w:t>
            </w:r>
            <w:r>
              <w:rPr>
                <w:rFonts w:ascii="Times New Roman" w:eastAsia="Times New Roman" w:hAnsi="Times New Roman" w:cs="Times New Roman"/>
                <w:spacing w:val="-1"/>
                <w:sz w:val="20"/>
                <w:szCs w:val="20"/>
              </w:rPr>
              <w:t>technology,</w:t>
            </w:r>
            <w:r>
              <w:rPr>
                <w:rFonts w:ascii="Times New Roman" w:eastAsia="Times New Roman" w:hAnsi="Times New Roman" w:cs="Times New Roman"/>
                <w:spacing w:val="58"/>
                <w:sz w:val="20"/>
                <w:szCs w:val="20"/>
              </w:rPr>
              <w:t xml:space="preserve"> </w:t>
            </w:r>
            <w:r>
              <w:rPr>
                <w:rFonts w:ascii="Times New Roman" w:eastAsia="Times New Roman" w:hAnsi="Times New Roman" w:cs="Times New Roman"/>
                <w:spacing w:val="-1"/>
                <w:sz w:val="20"/>
                <w:szCs w:val="20"/>
              </w:rPr>
              <w:t>weight</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pacing w:val="-1"/>
                <w:sz w:val="20"/>
                <w:szCs w:val="20"/>
              </w:rPr>
              <w:t>is</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z w:val="20"/>
                <w:szCs w:val="20"/>
              </w:rPr>
              <w:t>a</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pacing w:val="-1"/>
                <w:sz w:val="20"/>
                <w:szCs w:val="20"/>
              </w:rPr>
              <w:t>force,</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pacing w:val="-1"/>
                <w:sz w:val="20"/>
                <w:szCs w:val="20"/>
              </w:rPr>
              <w:t>for</w:t>
            </w:r>
            <w:r>
              <w:rPr>
                <w:rFonts w:ascii="Times New Roman" w:eastAsia="Times New Roman" w:hAnsi="Times New Roman" w:cs="Times New Roman"/>
                <w:sz w:val="20"/>
                <w:szCs w:val="20"/>
              </w:rPr>
              <w:t xml:space="preserve"> </w:t>
            </w:r>
            <w:r>
              <w:rPr>
                <w:rFonts w:ascii="Times New Roman" w:eastAsia="Times New Roman" w:hAnsi="Times New Roman" w:cs="Times New Roman"/>
                <w:spacing w:val="-1"/>
                <w:sz w:val="20"/>
                <w:szCs w:val="20"/>
              </w:rPr>
              <w:t>which</w:t>
            </w:r>
            <w:r>
              <w:rPr>
                <w:rFonts w:ascii="Times New Roman" w:eastAsia="Times New Roman" w:hAnsi="Times New Roman" w:cs="Times New Roman"/>
                <w:spacing w:val="2"/>
                <w:sz w:val="20"/>
                <w:szCs w:val="20"/>
              </w:rPr>
              <w:t xml:space="preserve"> </w:t>
            </w:r>
            <w:r>
              <w:rPr>
                <w:rFonts w:ascii="Times New Roman" w:eastAsia="Times New Roman" w:hAnsi="Times New Roman" w:cs="Times New Roman"/>
                <w:spacing w:val="-1"/>
                <w:sz w:val="20"/>
                <w:szCs w:val="20"/>
              </w:rPr>
              <w:t>the</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pacing w:val="-1"/>
                <w:sz w:val="20"/>
                <w:szCs w:val="20"/>
              </w:rPr>
              <w:t>SI</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pacing w:val="-1"/>
                <w:sz w:val="20"/>
                <w:szCs w:val="20"/>
              </w:rPr>
              <w:t>unit</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pacing w:val="-1"/>
                <w:sz w:val="20"/>
                <w:szCs w:val="20"/>
              </w:rPr>
              <w:t>is</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pacing w:val="-1"/>
                <w:sz w:val="20"/>
                <w:szCs w:val="20"/>
              </w:rPr>
              <w:t>the</w:t>
            </w:r>
            <w:r>
              <w:rPr>
                <w:rFonts w:ascii="Times New Roman" w:eastAsia="Times New Roman" w:hAnsi="Times New Roman" w:cs="Times New Roman"/>
                <w:spacing w:val="2"/>
                <w:sz w:val="20"/>
                <w:szCs w:val="20"/>
              </w:rPr>
              <w:t xml:space="preserve"> </w:t>
            </w:r>
            <w:r>
              <w:rPr>
                <w:rFonts w:ascii="Times New Roman" w:eastAsia="Times New Roman" w:hAnsi="Times New Roman" w:cs="Times New Roman"/>
                <w:spacing w:val="-1"/>
                <w:sz w:val="20"/>
                <w:szCs w:val="20"/>
              </w:rPr>
              <w:t>newton;</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pacing w:val="-1"/>
                <w:sz w:val="20"/>
                <w:szCs w:val="20"/>
              </w:rPr>
              <w:t>in</w:t>
            </w:r>
            <w:r>
              <w:rPr>
                <w:rFonts w:ascii="Times New Roman" w:eastAsia="Times New Roman" w:hAnsi="Times New Roman" w:cs="Times New Roman"/>
                <w:spacing w:val="2"/>
                <w:sz w:val="20"/>
                <w:szCs w:val="20"/>
              </w:rPr>
              <w:t xml:space="preserve"> </w:t>
            </w:r>
            <w:r>
              <w:rPr>
                <w:rFonts w:ascii="Times New Roman" w:eastAsia="Times New Roman" w:hAnsi="Times New Roman" w:cs="Times New Roman"/>
                <w:spacing w:val="-1"/>
                <w:sz w:val="20"/>
                <w:szCs w:val="20"/>
              </w:rPr>
              <w:t>commerce</w:t>
            </w:r>
            <w:r>
              <w:rPr>
                <w:rFonts w:ascii="Times New Roman" w:eastAsia="Times New Roman" w:hAnsi="Times New Roman" w:cs="Times New Roman"/>
                <w:spacing w:val="2"/>
                <w:sz w:val="20"/>
                <w:szCs w:val="20"/>
              </w:rPr>
              <w:t xml:space="preserve"> </w:t>
            </w:r>
            <w:r>
              <w:rPr>
                <w:rFonts w:ascii="Times New Roman" w:eastAsia="Times New Roman" w:hAnsi="Times New Roman" w:cs="Times New Roman"/>
                <w:sz w:val="20"/>
                <w:szCs w:val="20"/>
              </w:rPr>
              <w:t>and</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pacing w:val="-1"/>
                <w:sz w:val="20"/>
                <w:szCs w:val="20"/>
              </w:rPr>
              <w:t>everyday</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z w:val="20"/>
                <w:szCs w:val="20"/>
              </w:rPr>
              <w:t xml:space="preserve">use, </w:t>
            </w:r>
            <w:r>
              <w:rPr>
                <w:rFonts w:ascii="Times New Roman" w:eastAsia="Times New Roman" w:hAnsi="Times New Roman" w:cs="Times New Roman"/>
                <w:spacing w:val="-1"/>
                <w:sz w:val="20"/>
                <w:szCs w:val="20"/>
              </w:rPr>
              <w:t>weight</w:t>
            </w:r>
            <w:r>
              <w:rPr>
                <w:rFonts w:ascii="Times New Roman" w:eastAsia="Times New Roman" w:hAnsi="Times New Roman" w:cs="Times New Roman"/>
                <w:spacing w:val="61"/>
                <w:sz w:val="20"/>
                <w:szCs w:val="20"/>
              </w:rPr>
              <w:t xml:space="preserve"> </w:t>
            </w:r>
            <w:r>
              <w:rPr>
                <w:rFonts w:ascii="Times New Roman" w:eastAsia="Times New Roman" w:hAnsi="Times New Roman" w:cs="Times New Roman"/>
                <w:spacing w:val="-1"/>
                <w:sz w:val="20"/>
                <w:szCs w:val="20"/>
              </w:rPr>
              <w:t>is</w:t>
            </w:r>
            <w:r>
              <w:rPr>
                <w:rFonts w:ascii="Times New Roman" w:eastAsia="Times New Roman" w:hAnsi="Times New Roman" w:cs="Times New Roman"/>
                <w:sz w:val="20"/>
                <w:szCs w:val="20"/>
              </w:rPr>
              <w:t xml:space="preserve"> </w:t>
            </w:r>
            <w:r>
              <w:rPr>
                <w:rFonts w:ascii="Times New Roman" w:eastAsia="Times New Roman" w:hAnsi="Times New Roman" w:cs="Times New Roman"/>
                <w:spacing w:val="-1"/>
                <w:sz w:val="20"/>
                <w:szCs w:val="20"/>
              </w:rPr>
              <w:t>usually</w:t>
            </w:r>
            <w:r>
              <w:rPr>
                <w:rFonts w:ascii="Times New Roman" w:eastAsia="Times New Roman" w:hAnsi="Times New Roman" w:cs="Times New Roman"/>
                <w:sz w:val="20"/>
                <w:szCs w:val="20"/>
              </w:rPr>
              <w:t xml:space="preserve"> a </w:t>
            </w:r>
            <w:r>
              <w:rPr>
                <w:rFonts w:ascii="Times New Roman" w:eastAsia="Times New Roman" w:hAnsi="Times New Roman" w:cs="Times New Roman"/>
                <w:spacing w:val="-1"/>
                <w:sz w:val="20"/>
                <w:szCs w:val="20"/>
              </w:rPr>
              <w:t>synonym</w:t>
            </w:r>
            <w:r>
              <w:rPr>
                <w:rFonts w:ascii="Times New Roman" w:eastAsia="Times New Roman" w:hAnsi="Times New Roman" w:cs="Times New Roman"/>
                <w:spacing w:val="-2"/>
                <w:sz w:val="20"/>
                <w:szCs w:val="20"/>
              </w:rPr>
              <w:t xml:space="preserve"> </w:t>
            </w:r>
            <w:r>
              <w:rPr>
                <w:rFonts w:ascii="Times New Roman" w:eastAsia="Times New Roman" w:hAnsi="Times New Roman" w:cs="Times New Roman"/>
                <w:spacing w:val="-1"/>
                <w:sz w:val="20"/>
                <w:szCs w:val="20"/>
              </w:rPr>
              <w:t>for</w:t>
            </w:r>
            <w:r>
              <w:rPr>
                <w:rFonts w:ascii="Times New Roman" w:eastAsia="Times New Roman" w:hAnsi="Times New Roman" w:cs="Times New Roman"/>
                <w:sz w:val="20"/>
                <w:szCs w:val="20"/>
              </w:rPr>
              <w:t xml:space="preserve"> </w:t>
            </w:r>
            <w:r>
              <w:rPr>
                <w:rFonts w:ascii="Times New Roman" w:eastAsia="Times New Roman" w:hAnsi="Times New Roman" w:cs="Times New Roman"/>
                <w:spacing w:val="-1"/>
                <w:sz w:val="20"/>
                <w:szCs w:val="20"/>
              </w:rPr>
              <w:t>mass,</w:t>
            </w:r>
            <w:r>
              <w:rPr>
                <w:rFonts w:ascii="Times New Roman" w:eastAsia="Times New Roman" w:hAnsi="Times New Roman" w:cs="Times New Roman"/>
                <w:sz w:val="20"/>
                <w:szCs w:val="20"/>
              </w:rPr>
              <w:t xml:space="preserve"> </w:t>
            </w:r>
            <w:r>
              <w:rPr>
                <w:rFonts w:ascii="Times New Roman" w:eastAsia="Times New Roman" w:hAnsi="Times New Roman" w:cs="Times New Roman"/>
                <w:spacing w:val="-1"/>
                <w:sz w:val="20"/>
                <w:szCs w:val="20"/>
              </w:rPr>
              <w:t>for</w:t>
            </w:r>
            <w:r>
              <w:rPr>
                <w:rFonts w:ascii="Times New Roman" w:eastAsia="Times New Roman" w:hAnsi="Times New Roman" w:cs="Times New Roman"/>
                <w:sz w:val="20"/>
                <w:szCs w:val="20"/>
              </w:rPr>
              <w:t xml:space="preserve"> </w:t>
            </w:r>
            <w:r>
              <w:rPr>
                <w:rFonts w:ascii="Times New Roman" w:eastAsia="Times New Roman" w:hAnsi="Times New Roman" w:cs="Times New Roman"/>
                <w:spacing w:val="-1"/>
                <w:sz w:val="20"/>
                <w:szCs w:val="20"/>
              </w:rPr>
              <w:t>which</w:t>
            </w:r>
            <w:r>
              <w:rPr>
                <w:rFonts w:ascii="Times New Roman" w:eastAsia="Times New Roman" w:hAnsi="Times New Roman" w:cs="Times New Roman"/>
                <w:sz w:val="20"/>
                <w:szCs w:val="20"/>
              </w:rPr>
              <w:t xml:space="preserve"> </w:t>
            </w:r>
            <w:r>
              <w:rPr>
                <w:rFonts w:ascii="Times New Roman" w:eastAsia="Times New Roman" w:hAnsi="Times New Roman" w:cs="Times New Roman"/>
                <w:spacing w:val="-1"/>
                <w:sz w:val="20"/>
                <w:szCs w:val="20"/>
              </w:rPr>
              <w:t>the SI unit</w:t>
            </w:r>
            <w:r>
              <w:rPr>
                <w:rFonts w:ascii="Times New Roman" w:eastAsia="Times New Roman" w:hAnsi="Times New Roman" w:cs="Times New Roman"/>
                <w:sz w:val="20"/>
                <w:szCs w:val="20"/>
              </w:rPr>
              <w:t xml:space="preserve"> </w:t>
            </w:r>
            <w:r>
              <w:rPr>
                <w:rFonts w:ascii="Times New Roman" w:eastAsia="Times New Roman" w:hAnsi="Times New Roman" w:cs="Times New Roman"/>
                <w:spacing w:val="-1"/>
                <w:sz w:val="20"/>
                <w:szCs w:val="20"/>
              </w:rPr>
              <w:t>is</w:t>
            </w:r>
            <w:r>
              <w:rPr>
                <w:rFonts w:ascii="Times New Roman" w:eastAsia="Times New Roman" w:hAnsi="Times New Roman" w:cs="Times New Roman"/>
                <w:sz w:val="20"/>
                <w:szCs w:val="20"/>
              </w:rPr>
              <w:t xml:space="preserve"> </w:t>
            </w:r>
            <w:r>
              <w:rPr>
                <w:rFonts w:ascii="Times New Roman" w:eastAsia="Times New Roman" w:hAnsi="Times New Roman" w:cs="Times New Roman"/>
                <w:spacing w:val="-1"/>
                <w:sz w:val="20"/>
                <w:szCs w:val="20"/>
              </w:rPr>
              <w:t>the kilogram.)</w:t>
            </w:r>
            <w:r>
              <w:rPr>
                <w:rFonts w:ascii="Times New Roman" w:eastAsia="Times New Roman" w:hAnsi="Times New Roman" w:cs="Times New Roman"/>
                <w:sz w:val="20"/>
                <w:szCs w:val="20"/>
              </w:rPr>
              <w:t xml:space="preserve"> </w:t>
            </w:r>
            <w:r>
              <w:rPr>
                <w:rFonts w:ascii="Times New Roman" w:eastAsia="Times New Roman" w:hAnsi="Times New Roman" w:cs="Times New Roman"/>
                <w:spacing w:val="-1"/>
                <w:sz w:val="20"/>
                <w:szCs w:val="20"/>
              </w:rPr>
              <w:t>(See Sec. 8.3.)</w:t>
            </w:r>
          </w:p>
        </w:tc>
      </w:tr>
      <w:tr w:rsidR="005705A1" w14:paraId="140CC2EA" w14:textId="77777777" w:rsidTr="002A78B7">
        <w:trPr>
          <w:trHeight w:hRule="exact" w:val="690"/>
        </w:trPr>
        <w:tc>
          <w:tcPr>
            <w:tcW w:w="793" w:type="dxa"/>
            <w:tcBorders>
              <w:top w:val="nil"/>
              <w:left w:val="nil"/>
              <w:bottom w:val="nil"/>
              <w:right w:val="nil"/>
            </w:tcBorders>
          </w:tcPr>
          <w:p w14:paraId="46E8F23E" w14:textId="77777777" w:rsidR="005705A1" w:rsidRDefault="005705A1" w:rsidP="00150FFC">
            <w:pPr>
              <w:pStyle w:val="TableParagraph"/>
              <w:spacing w:before="106"/>
              <w:ind w:left="230"/>
              <w:rPr>
                <w:rFonts w:ascii="Times New Roman" w:eastAsia="Times New Roman" w:hAnsi="Times New Roman" w:cs="Times New Roman"/>
                <w:sz w:val="20"/>
                <w:szCs w:val="20"/>
              </w:rPr>
            </w:pPr>
            <w:r>
              <w:rPr>
                <w:rFonts w:ascii="Times New Roman"/>
                <w:spacing w:val="-1"/>
                <w:sz w:val="20"/>
              </w:rPr>
              <w:t>(16)</w:t>
            </w:r>
          </w:p>
        </w:tc>
        <w:tc>
          <w:tcPr>
            <w:tcW w:w="365" w:type="dxa"/>
            <w:gridSpan w:val="2"/>
            <w:tcBorders>
              <w:top w:val="nil"/>
              <w:left w:val="nil"/>
              <w:bottom w:val="nil"/>
              <w:right w:val="nil"/>
            </w:tcBorders>
          </w:tcPr>
          <w:p w14:paraId="71A1FF60" w14:textId="77777777" w:rsidR="005705A1" w:rsidRDefault="005705A1" w:rsidP="00150FFC">
            <w:pPr>
              <w:pStyle w:val="TableParagraph"/>
              <w:spacing w:before="98"/>
              <w:ind w:left="108"/>
              <w:rPr>
                <w:rFonts w:ascii="Arial" w:eastAsia="Arial" w:hAnsi="Arial" w:cs="Arial"/>
                <w:sz w:val="24"/>
                <w:szCs w:val="24"/>
              </w:rPr>
            </w:pPr>
            <w:r w:rsidRPr="0031191F">
              <w:rPr>
                <w:rFonts w:ascii="Arial"/>
                <w:w w:val="125"/>
                <w:sz w:val="32"/>
              </w:rPr>
              <w:sym w:font="Wingdings 2" w:char="F030"/>
            </w:r>
          </w:p>
        </w:tc>
        <w:tc>
          <w:tcPr>
            <w:tcW w:w="7850" w:type="dxa"/>
            <w:gridSpan w:val="2"/>
            <w:tcBorders>
              <w:top w:val="nil"/>
              <w:left w:val="nil"/>
              <w:bottom w:val="nil"/>
              <w:right w:val="nil"/>
            </w:tcBorders>
          </w:tcPr>
          <w:p w14:paraId="6ECEF152" w14:textId="77777777" w:rsidR="005705A1" w:rsidRDefault="005705A1" w:rsidP="00150FFC">
            <w:pPr>
              <w:pStyle w:val="TableParagraph"/>
              <w:spacing w:before="105"/>
              <w:ind w:left="163" w:right="228"/>
              <w:rPr>
                <w:rFonts w:ascii="Times New Roman" w:eastAsia="Times New Roman" w:hAnsi="Times New Roman" w:cs="Times New Roman"/>
                <w:sz w:val="20"/>
                <w:szCs w:val="20"/>
              </w:rPr>
            </w:pPr>
            <w:r>
              <w:rPr>
                <w:rFonts w:ascii="Times New Roman" w:eastAsia="Times New Roman" w:hAnsi="Times New Roman" w:cs="Times New Roman"/>
                <w:sz w:val="20"/>
                <w:szCs w:val="20"/>
              </w:rPr>
              <w:t>A</w:t>
            </w:r>
            <w:r>
              <w:rPr>
                <w:rFonts w:ascii="Times New Roman" w:eastAsia="Times New Roman" w:hAnsi="Times New Roman" w:cs="Times New Roman"/>
                <w:spacing w:val="12"/>
                <w:sz w:val="20"/>
                <w:szCs w:val="20"/>
              </w:rPr>
              <w:t xml:space="preserve"> </w:t>
            </w:r>
            <w:r>
              <w:rPr>
                <w:rFonts w:ascii="Times New Roman" w:eastAsia="Times New Roman" w:hAnsi="Times New Roman" w:cs="Times New Roman"/>
                <w:spacing w:val="-1"/>
                <w:sz w:val="20"/>
                <w:szCs w:val="20"/>
              </w:rPr>
              <w:t>quotient</w:t>
            </w:r>
            <w:r>
              <w:rPr>
                <w:rFonts w:ascii="Times New Roman" w:eastAsia="Times New Roman" w:hAnsi="Times New Roman" w:cs="Times New Roman"/>
                <w:spacing w:val="11"/>
                <w:sz w:val="20"/>
                <w:szCs w:val="20"/>
              </w:rPr>
              <w:t xml:space="preserve"> </w:t>
            </w:r>
            <w:r>
              <w:rPr>
                <w:rFonts w:ascii="Times New Roman" w:eastAsia="Times New Roman" w:hAnsi="Times New Roman" w:cs="Times New Roman"/>
                <w:spacing w:val="-1"/>
                <w:sz w:val="20"/>
                <w:szCs w:val="20"/>
              </w:rPr>
              <w:t>quantity,</w:t>
            </w:r>
            <w:r>
              <w:rPr>
                <w:rFonts w:ascii="Times New Roman" w:eastAsia="Times New Roman" w:hAnsi="Times New Roman" w:cs="Times New Roman"/>
                <w:spacing w:val="12"/>
                <w:sz w:val="20"/>
                <w:szCs w:val="20"/>
              </w:rPr>
              <w:t xml:space="preserve"> </w:t>
            </w:r>
            <w:r>
              <w:rPr>
                <w:rFonts w:ascii="Times New Roman" w:eastAsia="Times New Roman" w:hAnsi="Times New Roman" w:cs="Times New Roman"/>
                <w:spacing w:val="-1"/>
                <w:sz w:val="20"/>
                <w:szCs w:val="20"/>
              </w:rPr>
              <w:t>for</w:t>
            </w:r>
            <w:r>
              <w:rPr>
                <w:rFonts w:ascii="Times New Roman" w:eastAsia="Times New Roman" w:hAnsi="Times New Roman" w:cs="Times New Roman"/>
                <w:spacing w:val="12"/>
                <w:sz w:val="20"/>
                <w:szCs w:val="20"/>
              </w:rPr>
              <w:t xml:space="preserve"> </w:t>
            </w:r>
            <w:r>
              <w:rPr>
                <w:rFonts w:ascii="Times New Roman" w:eastAsia="Times New Roman" w:hAnsi="Times New Roman" w:cs="Times New Roman"/>
                <w:spacing w:val="-1"/>
                <w:sz w:val="20"/>
                <w:szCs w:val="20"/>
              </w:rPr>
              <w:t>example,</w:t>
            </w:r>
            <w:r>
              <w:rPr>
                <w:rFonts w:ascii="Times New Roman" w:eastAsia="Times New Roman" w:hAnsi="Times New Roman" w:cs="Times New Roman"/>
                <w:spacing w:val="12"/>
                <w:sz w:val="20"/>
                <w:szCs w:val="20"/>
              </w:rPr>
              <w:t xml:space="preserve"> </w:t>
            </w:r>
            <w:r>
              <w:rPr>
                <w:rFonts w:ascii="Times New Roman" w:eastAsia="Times New Roman" w:hAnsi="Times New Roman" w:cs="Times New Roman"/>
                <w:spacing w:val="-2"/>
                <w:sz w:val="20"/>
                <w:szCs w:val="20"/>
              </w:rPr>
              <w:t>mass</w:t>
            </w:r>
            <w:r>
              <w:rPr>
                <w:rFonts w:ascii="Times New Roman" w:eastAsia="Times New Roman" w:hAnsi="Times New Roman" w:cs="Times New Roman"/>
                <w:spacing w:val="12"/>
                <w:sz w:val="20"/>
                <w:szCs w:val="20"/>
              </w:rPr>
              <w:t xml:space="preserve"> </w:t>
            </w:r>
            <w:r>
              <w:rPr>
                <w:rFonts w:ascii="Times New Roman" w:eastAsia="Times New Roman" w:hAnsi="Times New Roman" w:cs="Times New Roman"/>
                <w:spacing w:val="-1"/>
                <w:sz w:val="20"/>
                <w:szCs w:val="20"/>
              </w:rPr>
              <w:t>density,</w:t>
            </w:r>
            <w:r>
              <w:rPr>
                <w:rFonts w:ascii="Times New Roman" w:eastAsia="Times New Roman" w:hAnsi="Times New Roman" w:cs="Times New Roman"/>
                <w:spacing w:val="12"/>
                <w:sz w:val="20"/>
                <w:szCs w:val="20"/>
              </w:rPr>
              <w:t xml:space="preserve"> </w:t>
            </w:r>
            <w:r>
              <w:rPr>
                <w:rFonts w:ascii="Times New Roman" w:eastAsia="Times New Roman" w:hAnsi="Times New Roman" w:cs="Times New Roman"/>
                <w:spacing w:val="-1"/>
                <w:sz w:val="20"/>
                <w:szCs w:val="20"/>
              </w:rPr>
              <w:t>is</w:t>
            </w:r>
            <w:r>
              <w:rPr>
                <w:rFonts w:ascii="Times New Roman" w:eastAsia="Times New Roman" w:hAnsi="Times New Roman" w:cs="Times New Roman"/>
                <w:spacing w:val="12"/>
                <w:sz w:val="20"/>
                <w:szCs w:val="20"/>
              </w:rPr>
              <w:t xml:space="preserve"> </w:t>
            </w:r>
            <w:r>
              <w:rPr>
                <w:rFonts w:ascii="Times New Roman" w:eastAsia="Times New Roman" w:hAnsi="Times New Roman" w:cs="Times New Roman"/>
                <w:spacing w:val="-1"/>
                <w:sz w:val="20"/>
                <w:szCs w:val="20"/>
              </w:rPr>
              <w:t>written</w:t>
            </w:r>
            <w:r>
              <w:rPr>
                <w:rFonts w:ascii="Times New Roman" w:eastAsia="Times New Roman" w:hAnsi="Times New Roman" w:cs="Times New Roman"/>
                <w:spacing w:val="13"/>
                <w:sz w:val="20"/>
                <w:szCs w:val="20"/>
              </w:rPr>
              <w:t xml:space="preserve"> </w:t>
            </w:r>
            <w:r>
              <w:rPr>
                <w:rFonts w:ascii="Times New Roman" w:eastAsia="Times New Roman" w:hAnsi="Times New Roman" w:cs="Times New Roman"/>
                <w:spacing w:val="-1"/>
                <w:sz w:val="20"/>
                <w:szCs w:val="20"/>
              </w:rPr>
              <w:t>“mass</w:t>
            </w:r>
            <w:r>
              <w:rPr>
                <w:rFonts w:ascii="Times New Roman" w:eastAsia="Times New Roman" w:hAnsi="Times New Roman" w:cs="Times New Roman"/>
                <w:spacing w:val="12"/>
                <w:sz w:val="20"/>
                <w:szCs w:val="20"/>
              </w:rPr>
              <w:t xml:space="preserve"> </w:t>
            </w:r>
            <w:r>
              <w:rPr>
                <w:rFonts w:ascii="Times New Roman" w:eastAsia="Times New Roman" w:hAnsi="Times New Roman" w:cs="Times New Roman"/>
                <w:spacing w:val="-1"/>
                <w:sz w:val="20"/>
                <w:szCs w:val="20"/>
              </w:rPr>
              <w:t>divided</w:t>
            </w:r>
            <w:r>
              <w:rPr>
                <w:rFonts w:ascii="Times New Roman" w:eastAsia="Times New Roman" w:hAnsi="Times New Roman" w:cs="Times New Roman"/>
                <w:spacing w:val="13"/>
                <w:sz w:val="20"/>
                <w:szCs w:val="20"/>
              </w:rPr>
              <w:t xml:space="preserve"> </w:t>
            </w:r>
            <w:r>
              <w:rPr>
                <w:rFonts w:ascii="Times New Roman" w:eastAsia="Times New Roman" w:hAnsi="Times New Roman" w:cs="Times New Roman"/>
                <w:sz w:val="20"/>
                <w:szCs w:val="20"/>
              </w:rPr>
              <w:t>by</w:t>
            </w:r>
            <w:r>
              <w:rPr>
                <w:rFonts w:ascii="Times New Roman" w:eastAsia="Times New Roman" w:hAnsi="Times New Roman" w:cs="Times New Roman"/>
                <w:spacing w:val="11"/>
                <w:sz w:val="20"/>
                <w:szCs w:val="20"/>
              </w:rPr>
              <w:t xml:space="preserve"> </w:t>
            </w:r>
            <w:r>
              <w:rPr>
                <w:rFonts w:ascii="Times New Roman" w:eastAsia="Times New Roman" w:hAnsi="Times New Roman" w:cs="Times New Roman"/>
                <w:spacing w:val="-1"/>
                <w:sz w:val="20"/>
                <w:szCs w:val="20"/>
              </w:rPr>
              <w:t>volume”</w:t>
            </w:r>
            <w:r>
              <w:rPr>
                <w:rFonts w:ascii="Times New Roman" w:eastAsia="Times New Roman" w:hAnsi="Times New Roman" w:cs="Times New Roman"/>
                <w:spacing w:val="12"/>
                <w:sz w:val="20"/>
                <w:szCs w:val="20"/>
              </w:rPr>
              <w:t xml:space="preserve"> </w:t>
            </w:r>
            <w:r>
              <w:rPr>
                <w:rFonts w:ascii="Times New Roman" w:eastAsia="Times New Roman" w:hAnsi="Times New Roman" w:cs="Times New Roman"/>
                <w:spacing w:val="-1"/>
                <w:sz w:val="20"/>
                <w:szCs w:val="20"/>
              </w:rPr>
              <w:t>rather</w:t>
            </w:r>
            <w:r>
              <w:rPr>
                <w:rFonts w:ascii="Times New Roman" w:eastAsia="Times New Roman" w:hAnsi="Times New Roman" w:cs="Times New Roman"/>
                <w:spacing w:val="56"/>
                <w:sz w:val="20"/>
                <w:szCs w:val="20"/>
              </w:rPr>
              <w:t xml:space="preserve"> </w:t>
            </w:r>
            <w:r>
              <w:rPr>
                <w:rFonts w:ascii="Times New Roman" w:eastAsia="Times New Roman" w:hAnsi="Times New Roman" w:cs="Times New Roman"/>
                <w:spacing w:val="-1"/>
                <w:sz w:val="20"/>
                <w:szCs w:val="20"/>
              </w:rPr>
              <w:t>than</w:t>
            </w:r>
            <w:r>
              <w:rPr>
                <w:rFonts w:ascii="Times New Roman" w:eastAsia="Times New Roman" w:hAnsi="Times New Roman" w:cs="Times New Roman"/>
                <w:spacing w:val="1"/>
                <w:sz w:val="20"/>
                <w:szCs w:val="20"/>
              </w:rPr>
              <w:t xml:space="preserve"> </w:t>
            </w:r>
            <w:r>
              <w:rPr>
                <w:rFonts w:ascii="Times New Roman" w:eastAsia="Times New Roman" w:hAnsi="Times New Roman" w:cs="Times New Roman"/>
                <w:spacing w:val="-2"/>
                <w:sz w:val="20"/>
                <w:szCs w:val="20"/>
              </w:rPr>
              <w:t>“mass</w:t>
            </w:r>
            <w:r>
              <w:rPr>
                <w:rFonts w:ascii="Times New Roman" w:eastAsia="Times New Roman" w:hAnsi="Times New Roman" w:cs="Times New Roman"/>
                <w:spacing w:val="-1"/>
                <w:sz w:val="20"/>
                <w:szCs w:val="20"/>
              </w:rPr>
              <w:t xml:space="preserve"> per</w:t>
            </w:r>
            <w:r>
              <w:rPr>
                <w:rFonts w:ascii="Times New Roman" w:eastAsia="Times New Roman" w:hAnsi="Times New Roman" w:cs="Times New Roman"/>
                <w:sz w:val="20"/>
                <w:szCs w:val="20"/>
              </w:rPr>
              <w:t xml:space="preserve"> </w:t>
            </w:r>
            <w:r>
              <w:rPr>
                <w:rFonts w:ascii="Times New Roman" w:eastAsia="Times New Roman" w:hAnsi="Times New Roman" w:cs="Times New Roman"/>
                <w:spacing w:val="-1"/>
                <w:sz w:val="20"/>
                <w:szCs w:val="20"/>
              </w:rPr>
              <w:t>unit</w:t>
            </w:r>
            <w:r>
              <w:rPr>
                <w:rFonts w:ascii="Times New Roman" w:eastAsia="Times New Roman" w:hAnsi="Times New Roman" w:cs="Times New Roman"/>
                <w:sz w:val="20"/>
                <w:szCs w:val="20"/>
              </w:rPr>
              <w:t xml:space="preserve"> </w:t>
            </w:r>
            <w:r>
              <w:rPr>
                <w:rFonts w:ascii="Times New Roman" w:eastAsia="Times New Roman" w:hAnsi="Times New Roman" w:cs="Times New Roman"/>
                <w:spacing w:val="-1"/>
                <w:sz w:val="20"/>
                <w:szCs w:val="20"/>
              </w:rPr>
              <w:t>volume.”</w:t>
            </w:r>
            <w:r>
              <w:rPr>
                <w:rFonts w:ascii="Times New Roman" w:eastAsia="Times New Roman" w:hAnsi="Times New Roman" w:cs="Times New Roman"/>
                <w:sz w:val="20"/>
                <w:szCs w:val="20"/>
              </w:rPr>
              <w:t xml:space="preserve"> </w:t>
            </w:r>
            <w:r>
              <w:rPr>
                <w:rFonts w:ascii="Times New Roman" w:eastAsia="Times New Roman" w:hAnsi="Times New Roman" w:cs="Times New Roman"/>
                <w:spacing w:val="-1"/>
                <w:sz w:val="20"/>
                <w:szCs w:val="20"/>
              </w:rPr>
              <w:t>(See Sec. 7.12.)</w:t>
            </w:r>
          </w:p>
        </w:tc>
      </w:tr>
      <w:tr w:rsidR="005705A1" w14:paraId="6AFADF73" w14:textId="77777777" w:rsidTr="002A78B7">
        <w:trPr>
          <w:trHeight w:hRule="exact" w:val="920"/>
        </w:trPr>
        <w:tc>
          <w:tcPr>
            <w:tcW w:w="793" w:type="dxa"/>
            <w:tcBorders>
              <w:top w:val="nil"/>
              <w:left w:val="nil"/>
              <w:bottom w:val="nil"/>
              <w:right w:val="nil"/>
            </w:tcBorders>
          </w:tcPr>
          <w:p w14:paraId="489E42AE" w14:textId="77777777" w:rsidR="005705A1" w:rsidRDefault="005705A1" w:rsidP="00150FFC">
            <w:pPr>
              <w:pStyle w:val="TableParagraph"/>
              <w:spacing w:before="106"/>
              <w:ind w:left="230"/>
              <w:rPr>
                <w:rFonts w:ascii="Times New Roman" w:eastAsia="Times New Roman" w:hAnsi="Times New Roman" w:cs="Times New Roman"/>
                <w:sz w:val="20"/>
                <w:szCs w:val="20"/>
              </w:rPr>
            </w:pPr>
            <w:r>
              <w:rPr>
                <w:rFonts w:ascii="Times New Roman"/>
                <w:spacing w:val="-1"/>
                <w:sz w:val="20"/>
              </w:rPr>
              <w:t>(17)</w:t>
            </w:r>
          </w:p>
        </w:tc>
        <w:tc>
          <w:tcPr>
            <w:tcW w:w="365" w:type="dxa"/>
            <w:gridSpan w:val="2"/>
            <w:tcBorders>
              <w:top w:val="nil"/>
              <w:left w:val="nil"/>
              <w:bottom w:val="nil"/>
              <w:right w:val="nil"/>
            </w:tcBorders>
          </w:tcPr>
          <w:p w14:paraId="7A70E579" w14:textId="77777777" w:rsidR="005705A1" w:rsidRDefault="005705A1" w:rsidP="00150FFC">
            <w:pPr>
              <w:pStyle w:val="TableParagraph"/>
              <w:spacing w:before="98"/>
              <w:ind w:left="108"/>
              <w:rPr>
                <w:rFonts w:ascii="Arial" w:eastAsia="Arial" w:hAnsi="Arial" w:cs="Arial"/>
                <w:sz w:val="24"/>
                <w:szCs w:val="24"/>
              </w:rPr>
            </w:pPr>
            <w:r w:rsidRPr="0031191F">
              <w:rPr>
                <w:rFonts w:ascii="Arial"/>
                <w:w w:val="125"/>
                <w:sz w:val="32"/>
              </w:rPr>
              <w:sym w:font="Wingdings 2" w:char="F030"/>
            </w:r>
          </w:p>
        </w:tc>
        <w:tc>
          <w:tcPr>
            <w:tcW w:w="7850" w:type="dxa"/>
            <w:gridSpan w:val="2"/>
            <w:tcBorders>
              <w:top w:val="nil"/>
              <w:left w:val="nil"/>
              <w:bottom w:val="nil"/>
              <w:right w:val="nil"/>
            </w:tcBorders>
          </w:tcPr>
          <w:p w14:paraId="5820521C" w14:textId="77777777" w:rsidR="005705A1" w:rsidRDefault="005705A1" w:rsidP="00150FFC">
            <w:pPr>
              <w:pStyle w:val="TableParagraph"/>
              <w:spacing w:before="105"/>
              <w:ind w:left="163" w:right="232"/>
              <w:jc w:val="both"/>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An</w:t>
            </w:r>
            <w:r>
              <w:rPr>
                <w:rFonts w:ascii="Times New Roman" w:eastAsia="Times New Roman" w:hAnsi="Times New Roman" w:cs="Times New Roman"/>
                <w:spacing w:val="37"/>
                <w:sz w:val="20"/>
                <w:szCs w:val="20"/>
              </w:rPr>
              <w:t xml:space="preserve"> </w:t>
            </w:r>
            <w:r>
              <w:rPr>
                <w:rFonts w:ascii="Times New Roman" w:eastAsia="Times New Roman" w:hAnsi="Times New Roman" w:cs="Times New Roman"/>
                <w:spacing w:val="-1"/>
                <w:sz w:val="20"/>
                <w:szCs w:val="20"/>
              </w:rPr>
              <w:t>object</w:t>
            </w:r>
            <w:r>
              <w:rPr>
                <w:rFonts w:ascii="Times New Roman" w:eastAsia="Times New Roman" w:hAnsi="Times New Roman" w:cs="Times New Roman"/>
                <w:spacing w:val="37"/>
                <w:sz w:val="20"/>
                <w:szCs w:val="20"/>
              </w:rPr>
              <w:t xml:space="preserve"> </w:t>
            </w:r>
            <w:r>
              <w:rPr>
                <w:rFonts w:ascii="Times New Roman" w:eastAsia="Times New Roman" w:hAnsi="Times New Roman" w:cs="Times New Roman"/>
                <w:spacing w:val="-1"/>
                <w:sz w:val="20"/>
                <w:szCs w:val="20"/>
              </w:rPr>
              <w:t>and</w:t>
            </w:r>
            <w:r>
              <w:rPr>
                <w:rFonts w:ascii="Times New Roman" w:eastAsia="Times New Roman" w:hAnsi="Times New Roman" w:cs="Times New Roman"/>
                <w:spacing w:val="37"/>
                <w:sz w:val="20"/>
                <w:szCs w:val="20"/>
              </w:rPr>
              <w:t xml:space="preserve"> </w:t>
            </w:r>
            <w:r>
              <w:rPr>
                <w:rFonts w:ascii="Times New Roman" w:eastAsia="Times New Roman" w:hAnsi="Times New Roman" w:cs="Times New Roman"/>
                <w:spacing w:val="-1"/>
                <w:sz w:val="20"/>
                <w:szCs w:val="20"/>
              </w:rPr>
              <w:t>any</w:t>
            </w:r>
            <w:r>
              <w:rPr>
                <w:rFonts w:ascii="Times New Roman" w:eastAsia="Times New Roman" w:hAnsi="Times New Roman" w:cs="Times New Roman"/>
                <w:spacing w:val="37"/>
                <w:sz w:val="20"/>
                <w:szCs w:val="20"/>
              </w:rPr>
              <w:t xml:space="preserve"> </w:t>
            </w:r>
            <w:r>
              <w:rPr>
                <w:rFonts w:ascii="Times New Roman" w:eastAsia="Times New Roman" w:hAnsi="Times New Roman" w:cs="Times New Roman"/>
                <w:spacing w:val="-1"/>
                <w:sz w:val="20"/>
                <w:szCs w:val="20"/>
              </w:rPr>
              <w:t>quantity</w:t>
            </w:r>
            <w:r>
              <w:rPr>
                <w:rFonts w:ascii="Times New Roman" w:eastAsia="Times New Roman" w:hAnsi="Times New Roman" w:cs="Times New Roman"/>
                <w:spacing w:val="37"/>
                <w:sz w:val="20"/>
                <w:szCs w:val="20"/>
              </w:rPr>
              <w:t xml:space="preserve"> </w:t>
            </w:r>
            <w:r>
              <w:rPr>
                <w:rFonts w:ascii="Times New Roman" w:eastAsia="Times New Roman" w:hAnsi="Times New Roman" w:cs="Times New Roman"/>
                <w:spacing w:val="-1"/>
                <w:sz w:val="20"/>
                <w:szCs w:val="20"/>
              </w:rPr>
              <w:t>describing</w:t>
            </w:r>
            <w:r>
              <w:rPr>
                <w:rFonts w:ascii="Times New Roman" w:eastAsia="Times New Roman" w:hAnsi="Times New Roman" w:cs="Times New Roman"/>
                <w:spacing w:val="38"/>
                <w:sz w:val="20"/>
                <w:szCs w:val="20"/>
              </w:rPr>
              <w:t xml:space="preserve"> </w:t>
            </w:r>
            <w:r>
              <w:rPr>
                <w:rFonts w:ascii="Times New Roman" w:eastAsia="Times New Roman" w:hAnsi="Times New Roman" w:cs="Times New Roman"/>
                <w:spacing w:val="-1"/>
                <w:sz w:val="20"/>
                <w:szCs w:val="20"/>
              </w:rPr>
              <w:t>the</w:t>
            </w:r>
            <w:r>
              <w:rPr>
                <w:rFonts w:ascii="Times New Roman" w:eastAsia="Times New Roman" w:hAnsi="Times New Roman" w:cs="Times New Roman"/>
                <w:spacing w:val="37"/>
                <w:sz w:val="20"/>
                <w:szCs w:val="20"/>
              </w:rPr>
              <w:t xml:space="preserve"> </w:t>
            </w:r>
            <w:r>
              <w:rPr>
                <w:rFonts w:ascii="Times New Roman" w:eastAsia="Times New Roman" w:hAnsi="Times New Roman" w:cs="Times New Roman"/>
                <w:spacing w:val="-1"/>
                <w:sz w:val="20"/>
                <w:szCs w:val="20"/>
              </w:rPr>
              <w:t>object</w:t>
            </w:r>
            <w:r>
              <w:rPr>
                <w:rFonts w:ascii="Times New Roman" w:eastAsia="Times New Roman" w:hAnsi="Times New Roman" w:cs="Times New Roman"/>
                <w:spacing w:val="37"/>
                <w:sz w:val="20"/>
                <w:szCs w:val="20"/>
              </w:rPr>
              <w:t xml:space="preserve"> </w:t>
            </w:r>
            <w:r>
              <w:rPr>
                <w:rFonts w:ascii="Times New Roman" w:eastAsia="Times New Roman" w:hAnsi="Times New Roman" w:cs="Times New Roman"/>
                <w:spacing w:val="-1"/>
                <w:sz w:val="20"/>
                <w:szCs w:val="20"/>
              </w:rPr>
              <w:t>are</w:t>
            </w:r>
            <w:r>
              <w:rPr>
                <w:rFonts w:ascii="Times New Roman" w:eastAsia="Times New Roman" w:hAnsi="Times New Roman" w:cs="Times New Roman"/>
                <w:spacing w:val="35"/>
                <w:sz w:val="20"/>
                <w:szCs w:val="20"/>
              </w:rPr>
              <w:t xml:space="preserve"> </w:t>
            </w:r>
            <w:r>
              <w:rPr>
                <w:rFonts w:ascii="Times New Roman" w:eastAsia="Times New Roman" w:hAnsi="Times New Roman" w:cs="Times New Roman"/>
                <w:spacing w:val="-1"/>
                <w:sz w:val="20"/>
                <w:szCs w:val="20"/>
              </w:rPr>
              <w:t>distinguished.</w:t>
            </w:r>
            <w:r>
              <w:rPr>
                <w:rFonts w:ascii="Times New Roman" w:eastAsia="Times New Roman" w:hAnsi="Times New Roman" w:cs="Times New Roman"/>
                <w:spacing w:val="36"/>
                <w:sz w:val="20"/>
                <w:szCs w:val="20"/>
              </w:rPr>
              <w:t xml:space="preserve"> </w:t>
            </w:r>
            <w:r>
              <w:rPr>
                <w:rFonts w:ascii="Times New Roman" w:eastAsia="Times New Roman" w:hAnsi="Times New Roman" w:cs="Times New Roman"/>
                <w:spacing w:val="-1"/>
                <w:sz w:val="20"/>
                <w:szCs w:val="20"/>
              </w:rPr>
              <w:t>(Note</w:t>
            </w:r>
            <w:r>
              <w:rPr>
                <w:rFonts w:ascii="Times New Roman" w:eastAsia="Times New Roman" w:hAnsi="Times New Roman" w:cs="Times New Roman"/>
                <w:spacing w:val="37"/>
                <w:sz w:val="20"/>
                <w:szCs w:val="20"/>
              </w:rPr>
              <w:t xml:space="preserve"> </w:t>
            </w:r>
            <w:r>
              <w:rPr>
                <w:rFonts w:ascii="Times New Roman" w:eastAsia="Times New Roman" w:hAnsi="Times New Roman" w:cs="Times New Roman"/>
                <w:spacing w:val="-1"/>
                <w:sz w:val="20"/>
                <w:szCs w:val="20"/>
              </w:rPr>
              <w:t>the</w:t>
            </w:r>
            <w:r>
              <w:rPr>
                <w:rFonts w:ascii="Times New Roman" w:eastAsia="Times New Roman" w:hAnsi="Times New Roman" w:cs="Times New Roman"/>
                <w:spacing w:val="37"/>
                <w:sz w:val="20"/>
                <w:szCs w:val="20"/>
              </w:rPr>
              <w:t xml:space="preserve"> </w:t>
            </w:r>
            <w:r>
              <w:rPr>
                <w:rFonts w:ascii="Times New Roman" w:eastAsia="Times New Roman" w:hAnsi="Times New Roman" w:cs="Times New Roman"/>
                <w:spacing w:val="-1"/>
                <w:sz w:val="20"/>
                <w:szCs w:val="20"/>
              </w:rPr>
              <w:t>difference</w:t>
            </w:r>
            <w:r>
              <w:rPr>
                <w:rFonts w:ascii="Times New Roman" w:eastAsia="Times New Roman" w:hAnsi="Times New Roman" w:cs="Times New Roman"/>
                <w:spacing w:val="55"/>
                <w:sz w:val="20"/>
                <w:szCs w:val="20"/>
              </w:rPr>
              <w:t xml:space="preserve"> </w:t>
            </w:r>
            <w:r>
              <w:rPr>
                <w:rFonts w:ascii="Times New Roman" w:eastAsia="Times New Roman" w:hAnsi="Times New Roman" w:cs="Times New Roman"/>
                <w:spacing w:val="-1"/>
                <w:sz w:val="20"/>
                <w:szCs w:val="20"/>
              </w:rPr>
              <w:t>between</w:t>
            </w:r>
            <w:r>
              <w:rPr>
                <w:rFonts w:ascii="Times New Roman" w:eastAsia="Times New Roman" w:hAnsi="Times New Roman" w:cs="Times New Roman"/>
                <w:spacing w:val="26"/>
                <w:sz w:val="20"/>
                <w:szCs w:val="20"/>
              </w:rPr>
              <w:t xml:space="preserve"> </w:t>
            </w:r>
            <w:r>
              <w:rPr>
                <w:rFonts w:ascii="Times New Roman" w:eastAsia="Times New Roman" w:hAnsi="Times New Roman" w:cs="Times New Roman"/>
                <w:sz w:val="20"/>
                <w:szCs w:val="20"/>
              </w:rPr>
              <w:t>“surface”</w:t>
            </w:r>
            <w:r>
              <w:rPr>
                <w:rFonts w:ascii="Times New Roman" w:eastAsia="Times New Roman" w:hAnsi="Times New Roman" w:cs="Times New Roman"/>
                <w:spacing w:val="26"/>
                <w:sz w:val="20"/>
                <w:szCs w:val="20"/>
              </w:rPr>
              <w:t xml:space="preserve"> </w:t>
            </w:r>
            <w:r>
              <w:rPr>
                <w:rFonts w:ascii="Times New Roman" w:eastAsia="Times New Roman" w:hAnsi="Times New Roman" w:cs="Times New Roman"/>
                <w:sz w:val="20"/>
                <w:szCs w:val="20"/>
              </w:rPr>
              <w:t>and</w:t>
            </w:r>
            <w:r>
              <w:rPr>
                <w:rFonts w:ascii="Times New Roman" w:eastAsia="Times New Roman" w:hAnsi="Times New Roman" w:cs="Times New Roman"/>
                <w:spacing w:val="26"/>
                <w:sz w:val="20"/>
                <w:szCs w:val="20"/>
              </w:rPr>
              <w:t xml:space="preserve"> </w:t>
            </w:r>
            <w:r>
              <w:rPr>
                <w:rFonts w:ascii="Times New Roman" w:eastAsia="Times New Roman" w:hAnsi="Times New Roman" w:cs="Times New Roman"/>
                <w:spacing w:val="-1"/>
                <w:sz w:val="20"/>
                <w:szCs w:val="20"/>
              </w:rPr>
              <w:t>“area,”</w:t>
            </w:r>
            <w:r>
              <w:rPr>
                <w:rFonts w:ascii="Times New Roman" w:eastAsia="Times New Roman" w:hAnsi="Times New Roman" w:cs="Times New Roman"/>
                <w:spacing w:val="26"/>
                <w:sz w:val="20"/>
                <w:szCs w:val="20"/>
              </w:rPr>
              <w:t xml:space="preserve"> </w:t>
            </w:r>
            <w:r>
              <w:rPr>
                <w:rFonts w:ascii="Times New Roman" w:eastAsia="Times New Roman" w:hAnsi="Times New Roman" w:cs="Times New Roman"/>
                <w:sz w:val="20"/>
                <w:szCs w:val="20"/>
              </w:rPr>
              <w:t>“body”</w:t>
            </w:r>
            <w:r>
              <w:rPr>
                <w:rFonts w:ascii="Times New Roman" w:eastAsia="Times New Roman" w:hAnsi="Times New Roman" w:cs="Times New Roman"/>
                <w:spacing w:val="26"/>
                <w:sz w:val="20"/>
                <w:szCs w:val="20"/>
              </w:rPr>
              <w:t xml:space="preserve"> </w:t>
            </w:r>
            <w:r>
              <w:rPr>
                <w:rFonts w:ascii="Times New Roman" w:eastAsia="Times New Roman" w:hAnsi="Times New Roman" w:cs="Times New Roman"/>
                <w:sz w:val="20"/>
                <w:szCs w:val="20"/>
              </w:rPr>
              <w:t>and</w:t>
            </w:r>
            <w:r>
              <w:rPr>
                <w:rFonts w:ascii="Times New Roman" w:eastAsia="Times New Roman" w:hAnsi="Times New Roman" w:cs="Times New Roman"/>
                <w:spacing w:val="26"/>
                <w:sz w:val="20"/>
                <w:szCs w:val="20"/>
              </w:rPr>
              <w:t xml:space="preserve"> </w:t>
            </w:r>
            <w:r>
              <w:rPr>
                <w:rFonts w:ascii="Times New Roman" w:eastAsia="Times New Roman" w:hAnsi="Times New Roman" w:cs="Times New Roman"/>
                <w:spacing w:val="-1"/>
                <w:sz w:val="20"/>
                <w:szCs w:val="20"/>
              </w:rPr>
              <w:t>“mass,”</w:t>
            </w:r>
            <w:r>
              <w:rPr>
                <w:rFonts w:ascii="Times New Roman" w:eastAsia="Times New Roman" w:hAnsi="Times New Roman" w:cs="Times New Roman"/>
                <w:spacing w:val="26"/>
                <w:sz w:val="20"/>
                <w:szCs w:val="20"/>
              </w:rPr>
              <w:t xml:space="preserve"> </w:t>
            </w:r>
            <w:r>
              <w:rPr>
                <w:rFonts w:ascii="Times New Roman" w:eastAsia="Times New Roman" w:hAnsi="Times New Roman" w:cs="Times New Roman"/>
                <w:sz w:val="20"/>
                <w:szCs w:val="20"/>
              </w:rPr>
              <w:t>“resistor”</w:t>
            </w:r>
            <w:r>
              <w:rPr>
                <w:rFonts w:ascii="Times New Roman" w:eastAsia="Times New Roman" w:hAnsi="Times New Roman" w:cs="Times New Roman"/>
                <w:spacing w:val="26"/>
                <w:sz w:val="20"/>
                <w:szCs w:val="20"/>
              </w:rPr>
              <w:t xml:space="preserve"> </w:t>
            </w:r>
            <w:r>
              <w:rPr>
                <w:rFonts w:ascii="Times New Roman" w:eastAsia="Times New Roman" w:hAnsi="Times New Roman" w:cs="Times New Roman"/>
                <w:sz w:val="20"/>
                <w:szCs w:val="20"/>
              </w:rPr>
              <w:t>and</w:t>
            </w:r>
            <w:r>
              <w:rPr>
                <w:rFonts w:ascii="Times New Roman" w:eastAsia="Times New Roman" w:hAnsi="Times New Roman" w:cs="Times New Roman"/>
                <w:spacing w:val="26"/>
                <w:sz w:val="20"/>
                <w:szCs w:val="20"/>
              </w:rPr>
              <w:t xml:space="preserve"> </w:t>
            </w:r>
            <w:r>
              <w:rPr>
                <w:rFonts w:ascii="Times New Roman" w:eastAsia="Times New Roman" w:hAnsi="Times New Roman" w:cs="Times New Roman"/>
                <w:spacing w:val="-1"/>
                <w:sz w:val="20"/>
                <w:szCs w:val="20"/>
              </w:rPr>
              <w:t>“resistance,”</w:t>
            </w:r>
            <w:r>
              <w:rPr>
                <w:rFonts w:ascii="Times New Roman" w:eastAsia="Times New Roman" w:hAnsi="Times New Roman" w:cs="Times New Roman"/>
                <w:spacing w:val="27"/>
                <w:sz w:val="20"/>
                <w:szCs w:val="20"/>
              </w:rPr>
              <w:t xml:space="preserve"> </w:t>
            </w:r>
            <w:r>
              <w:rPr>
                <w:rFonts w:ascii="Times New Roman" w:eastAsia="Times New Roman" w:hAnsi="Times New Roman" w:cs="Times New Roman"/>
                <w:sz w:val="20"/>
                <w:szCs w:val="20"/>
              </w:rPr>
              <w:t>“coil”</w:t>
            </w:r>
            <w:r>
              <w:rPr>
                <w:rFonts w:ascii="Times New Roman" w:eastAsia="Times New Roman" w:hAnsi="Times New Roman" w:cs="Times New Roman"/>
                <w:spacing w:val="25"/>
                <w:sz w:val="20"/>
                <w:szCs w:val="20"/>
              </w:rPr>
              <w:t xml:space="preserve"> </w:t>
            </w:r>
            <w:r>
              <w:rPr>
                <w:rFonts w:ascii="Times New Roman" w:eastAsia="Times New Roman" w:hAnsi="Times New Roman" w:cs="Times New Roman"/>
                <w:sz w:val="20"/>
                <w:szCs w:val="20"/>
              </w:rPr>
              <w:t>and</w:t>
            </w:r>
            <w:r>
              <w:rPr>
                <w:rFonts w:ascii="Times New Roman" w:eastAsia="Times New Roman" w:hAnsi="Times New Roman" w:cs="Times New Roman"/>
                <w:spacing w:val="30"/>
                <w:sz w:val="20"/>
                <w:szCs w:val="20"/>
              </w:rPr>
              <w:t xml:space="preserve"> </w:t>
            </w:r>
            <w:r>
              <w:rPr>
                <w:rFonts w:ascii="Times New Roman" w:eastAsia="Times New Roman" w:hAnsi="Times New Roman" w:cs="Times New Roman"/>
                <w:spacing w:val="-1"/>
                <w:sz w:val="20"/>
                <w:szCs w:val="20"/>
              </w:rPr>
              <w:t>“inductance.”) (See Sec. 7.13.)</w:t>
            </w:r>
          </w:p>
        </w:tc>
      </w:tr>
      <w:tr w:rsidR="005705A1" w14:paraId="30423CA4" w14:textId="77777777" w:rsidTr="002A78B7">
        <w:trPr>
          <w:trHeight w:hRule="exact" w:val="1542"/>
        </w:trPr>
        <w:tc>
          <w:tcPr>
            <w:tcW w:w="793" w:type="dxa"/>
            <w:tcBorders>
              <w:top w:val="nil"/>
              <w:left w:val="nil"/>
              <w:bottom w:val="nil"/>
              <w:right w:val="nil"/>
            </w:tcBorders>
          </w:tcPr>
          <w:p w14:paraId="355B3278" w14:textId="77777777" w:rsidR="005705A1" w:rsidRDefault="005705A1" w:rsidP="00150FFC">
            <w:pPr>
              <w:pStyle w:val="TableParagraph"/>
              <w:spacing w:before="105"/>
              <w:ind w:left="230"/>
              <w:rPr>
                <w:rFonts w:ascii="Times New Roman" w:eastAsia="Times New Roman" w:hAnsi="Times New Roman" w:cs="Times New Roman"/>
                <w:sz w:val="20"/>
                <w:szCs w:val="20"/>
              </w:rPr>
            </w:pPr>
            <w:r>
              <w:rPr>
                <w:rFonts w:ascii="Times New Roman"/>
                <w:spacing w:val="-1"/>
                <w:sz w:val="20"/>
              </w:rPr>
              <w:t>(18)</w:t>
            </w:r>
          </w:p>
        </w:tc>
        <w:tc>
          <w:tcPr>
            <w:tcW w:w="365" w:type="dxa"/>
            <w:gridSpan w:val="2"/>
            <w:tcBorders>
              <w:top w:val="nil"/>
              <w:left w:val="nil"/>
              <w:bottom w:val="nil"/>
              <w:right w:val="nil"/>
            </w:tcBorders>
          </w:tcPr>
          <w:p w14:paraId="06ABEA75" w14:textId="77777777" w:rsidR="005705A1" w:rsidRDefault="005705A1" w:rsidP="00150FFC">
            <w:pPr>
              <w:pStyle w:val="TableParagraph"/>
              <w:spacing w:before="98"/>
              <w:ind w:left="108"/>
              <w:rPr>
                <w:rFonts w:ascii="Arial" w:eastAsia="Arial" w:hAnsi="Arial" w:cs="Arial"/>
                <w:sz w:val="24"/>
                <w:szCs w:val="24"/>
              </w:rPr>
            </w:pPr>
            <w:r w:rsidRPr="0031191F">
              <w:rPr>
                <w:rFonts w:ascii="Arial"/>
                <w:w w:val="125"/>
                <w:sz w:val="32"/>
              </w:rPr>
              <w:sym w:font="Wingdings 2" w:char="F030"/>
            </w:r>
          </w:p>
        </w:tc>
        <w:tc>
          <w:tcPr>
            <w:tcW w:w="7850" w:type="dxa"/>
            <w:gridSpan w:val="2"/>
            <w:tcBorders>
              <w:top w:val="nil"/>
              <w:left w:val="nil"/>
              <w:bottom w:val="nil"/>
              <w:right w:val="nil"/>
            </w:tcBorders>
          </w:tcPr>
          <w:p w14:paraId="0C4E3B36" w14:textId="77777777" w:rsidR="005705A1" w:rsidRDefault="005705A1" w:rsidP="00150FFC">
            <w:pPr>
              <w:pStyle w:val="TableParagraph"/>
              <w:spacing w:before="113" w:line="229" w:lineRule="auto"/>
              <w:ind w:left="163" w:right="231"/>
              <w:jc w:val="both"/>
              <w:rPr>
                <w:rFonts w:ascii="Times New Roman" w:eastAsia="Times New Roman" w:hAnsi="Times New Roman" w:cs="Times New Roman"/>
                <w:sz w:val="20"/>
                <w:szCs w:val="20"/>
              </w:rPr>
            </w:pPr>
            <w:r>
              <w:rPr>
                <w:rFonts w:ascii="Times New Roman"/>
                <w:spacing w:val="-1"/>
                <w:sz w:val="20"/>
              </w:rPr>
              <w:t>The</w:t>
            </w:r>
            <w:r>
              <w:rPr>
                <w:rFonts w:ascii="Times New Roman"/>
                <w:spacing w:val="38"/>
                <w:sz w:val="20"/>
              </w:rPr>
              <w:t xml:space="preserve"> </w:t>
            </w:r>
            <w:r>
              <w:rPr>
                <w:rFonts w:ascii="Times New Roman"/>
                <w:spacing w:val="-1"/>
                <w:sz w:val="20"/>
              </w:rPr>
              <w:t>obsolete</w:t>
            </w:r>
            <w:r>
              <w:rPr>
                <w:rFonts w:ascii="Times New Roman"/>
                <w:spacing w:val="38"/>
                <w:sz w:val="20"/>
              </w:rPr>
              <w:t xml:space="preserve"> </w:t>
            </w:r>
            <w:r>
              <w:rPr>
                <w:rFonts w:ascii="Times New Roman"/>
                <w:spacing w:val="-1"/>
                <w:sz w:val="20"/>
              </w:rPr>
              <w:t>term</w:t>
            </w:r>
            <w:r>
              <w:rPr>
                <w:rFonts w:ascii="Times New Roman"/>
                <w:spacing w:val="36"/>
                <w:sz w:val="20"/>
              </w:rPr>
              <w:t xml:space="preserve"> </w:t>
            </w:r>
            <w:r>
              <w:rPr>
                <w:rFonts w:ascii="Times New Roman"/>
                <w:spacing w:val="-1"/>
                <w:sz w:val="20"/>
              </w:rPr>
              <w:t>normality</w:t>
            </w:r>
            <w:r>
              <w:rPr>
                <w:rFonts w:ascii="Times New Roman"/>
                <w:spacing w:val="39"/>
                <w:sz w:val="20"/>
              </w:rPr>
              <w:t xml:space="preserve"> </w:t>
            </w:r>
            <w:r>
              <w:rPr>
                <w:rFonts w:ascii="Times New Roman"/>
                <w:spacing w:val="-1"/>
                <w:sz w:val="20"/>
              </w:rPr>
              <w:t>and</w:t>
            </w:r>
            <w:r>
              <w:rPr>
                <w:rFonts w:ascii="Times New Roman"/>
                <w:spacing w:val="39"/>
                <w:sz w:val="20"/>
              </w:rPr>
              <w:t xml:space="preserve"> </w:t>
            </w:r>
            <w:r>
              <w:rPr>
                <w:rFonts w:ascii="Times New Roman"/>
                <w:spacing w:val="-1"/>
                <w:sz w:val="20"/>
              </w:rPr>
              <w:t>the</w:t>
            </w:r>
            <w:r>
              <w:rPr>
                <w:rFonts w:ascii="Times New Roman"/>
                <w:spacing w:val="38"/>
                <w:sz w:val="20"/>
              </w:rPr>
              <w:t xml:space="preserve"> </w:t>
            </w:r>
            <w:r>
              <w:rPr>
                <w:rFonts w:ascii="Times New Roman"/>
                <w:spacing w:val="-1"/>
                <w:sz w:val="20"/>
              </w:rPr>
              <w:t>symbol</w:t>
            </w:r>
            <w:r>
              <w:rPr>
                <w:rFonts w:ascii="Times New Roman"/>
                <w:spacing w:val="37"/>
                <w:sz w:val="20"/>
              </w:rPr>
              <w:t xml:space="preserve"> </w:t>
            </w:r>
            <w:r>
              <w:rPr>
                <w:rFonts w:ascii="Times New Roman"/>
                <w:i/>
                <w:spacing w:val="-1"/>
                <w:sz w:val="20"/>
              </w:rPr>
              <w:t>N</w:t>
            </w:r>
            <w:r>
              <w:rPr>
                <w:rFonts w:ascii="Times New Roman"/>
                <w:spacing w:val="-1"/>
                <w:sz w:val="20"/>
              </w:rPr>
              <w:t>,</w:t>
            </w:r>
            <w:r>
              <w:rPr>
                <w:rFonts w:ascii="Times New Roman"/>
                <w:spacing w:val="38"/>
                <w:sz w:val="20"/>
              </w:rPr>
              <w:t xml:space="preserve"> </w:t>
            </w:r>
            <w:r>
              <w:rPr>
                <w:rFonts w:ascii="Times New Roman"/>
                <w:sz w:val="20"/>
              </w:rPr>
              <w:t>and</w:t>
            </w:r>
            <w:r>
              <w:rPr>
                <w:rFonts w:ascii="Times New Roman"/>
                <w:spacing w:val="38"/>
                <w:sz w:val="20"/>
              </w:rPr>
              <w:t xml:space="preserve"> </w:t>
            </w:r>
            <w:r>
              <w:rPr>
                <w:rFonts w:ascii="Times New Roman"/>
                <w:sz w:val="20"/>
              </w:rPr>
              <w:t>the</w:t>
            </w:r>
            <w:r>
              <w:rPr>
                <w:rFonts w:ascii="Times New Roman"/>
                <w:spacing w:val="38"/>
                <w:sz w:val="20"/>
              </w:rPr>
              <w:t xml:space="preserve"> </w:t>
            </w:r>
            <w:r>
              <w:rPr>
                <w:rFonts w:ascii="Times New Roman"/>
                <w:spacing w:val="-1"/>
                <w:sz w:val="20"/>
              </w:rPr>
              <w:t>obsolete</w:t>
            </w:r>
            <w:r>
              <w:rPr>
                <w:rFonts w:ascii="Times New Roman"/>
                <w:spacing w:val="38"/>
                <w:sz w:val="20"/>
              </w:rPr>
              <w:t xml:space="preserve"> </w:t>
            </w:r>
            <w:r>
              <w:rPr>
                <w:rFonts w:ascii="Times New Roman"/>
                <w:sz w:val="20"/>
              </w:rPr>
              <w:t>term</w:t>
            </w:r>
            <w:r>
              <w:rPr>
                <w:rFonts w:ascii="Times New Roman"/>
                <w:spacing w:val="37"/>
                <w:sz w:val="20"/>
              </w:rPr>
              <w:t xml:space="preserve"> </w:t>
            </w:r>
            <w:r>
              <w:rPr>
                <w:rFonts w:ascii="Times New Roman"/>
                <w:spacing w:val="-1"/>
                <w:sz w:val="20"/>
              </w:rPr>
              <w:t>molarity</w:t>
            </w:r>
            <w:r>
              <w:rPr>
                <w:rFonts w:ascii="Times New Roman"/>
                <w:spacing w:val="38"/>
                <w:sz w:val="20"/>
              </w:rPr>
              <w:t xml:space="preserve"> </w:t>
            </w:r>
            <w:r>
              <w:rPr>
                <w:rFonts w:ascii="Times New Roman"/>
                <w:spacing w:val="-1"/>
                <w:sz w:val="20"/>
              </w:rPr>
              <w:t>and</w:t>
            </w:r>
            <w:r>
              <w:rPr>
                <w:rFonts w:ascii="Times New Roman"/>
                <w:spacing w:val="39"/>
                <w:sz w:val="20"/>
              </w:rPr>
              <w:t xml:space="preserve"> </w:t>
            </w:r>
            <w:r>
              <w:rPr>
                <w:rFonts w:ascii="Times New Roman"/>
                <w:spacing w:val="-1"/>
                <w:sz w:val="20"/>
              </w:rPr>
              <w:t>the</w:t>
            </w:r>
            <w:r>
              <w:rPr>
                <w:rFonts w:ascii="Times New Roman"/>
                <w:spacing w:val="57"/>
                <w:sz w:val="20"/>
              </w:rPr>
              <w:t xml:space="preserve"> </w:t>
            </w:r>
            <w:r>
              <w:rPr>
                <w:rFonts w:ascii="Times New Roman"/>
                <w:spacing w:val="-1"/>
                <w:sz w:val="20"/>
              </w:rPr>
              <w:t>symbol</w:t>
            </w:r>
            <w:r>
              <w:rPr>
                <w:rFonts w:ascii="Times New Roman"/>
                <w:spacing w:val="36"/>
                <w:sz w:val="20"/>
              </w:rPr>
              <w:t xml:space="preserve"> </w:t>
            </w:r>
            <w:r>
              <w:rPr>
                <w:rFonts w:ascii="Times New Roman"/>
                <w:spacing w:val="-1"/>
                <w:sz w:val="16"/>
              </w:rPr>
              <w:t>M</w:t>
            </w:r>
            <w:r>
              <w:rPr>
                <w:rFonts w:ascii="Times New Roman"/>
                <w:spacing w:val="-1"/>
                <w:sz w:val="20"/>
              </w:rPr>
              <w:t>,</w:t>
            </w:r>
            <w:r>
              <w:rPr>
                <w:rFonts w:ascii="Times New Roman"/>
                <w:spacing w:val="37"/>
                <w:sz w:val="20"/>
              </w:rPr>
              <w:t xml:space="preserve"> </w:t>
            </w:r>
            <w:r>
              <w:rPr>
                <w:rFonts w:ascii="Times New Roman"/>
                <w:sz w:val="20"/>
              </w:rPr>
              <w:t>are</w:t>
            </w:r>
            <w:r>
              <w:rPr>
                <w:rFonts w:ascii="Times New Roman"/>
                <w:spacing w:val="37"/>
                <w:sz w:val="20"/>
              </w:rPr>
              <w:t xml:space="preserve"> </w:t>
            </w:r>
            <w:r>
              <w:rPr>
                <w:rFonts w:ascii="Times New Roman"/>
                <w:sz w:val="20"/>
              </w:rPr>
              <w:t>not</w:t>
            </w:r>
            <w:r>
              <w:rPr>
                <w:rFonts w:ascii="Times New Roman"/>
                <w:spacing w:val="37"/>
                <w:sz w:val="20"/>
              </w:rPr>
              <w:t xml:space="preserve"> </w:t>
            </w:r>
            <w:r>
              <w:rPr>
                <w:rFonts w:ascii="Times New Roman"/>
                <w:spacing w:val="-1"/>
                <w:sz w:val="20"/>
              </w:rPr>
              <w:t>used,</w:t>
            </w:r>
            <w:r>
              <w:rPr>
                <w:rFonts w:ascii="Times New Roman"/>
                <w:spacing w:val="36"/>
                <w:sz w:val="20"/>
              </w:rPr>
              <w:t xml:space="preserve"> </w:t>
            </w:r>
            <w:r>
              <w:rPr>
                <w:rFonts w:ascii="Times New Roman"/>
                <w:sz w:val="20"/>
              </w:rPr>
              <w:t>but</w:t>
            </w:r>
            <w:r>
              <w:rPr>
                <w:rFonts w:ascii="Times New Roman"/>
                <w:spacing w:val="35"/>
                <w:sz w:val="20"/>
              </w:rPr>
              <w:t xml:space="preserve"> </w:t>
            </w:r>
            <w:r>
              <w:rPr>
                <w:rFonts w:ascii="Times New Roman"/>
                <w:sz w:val="20"/>
              </w:rPr>
              <w:t>the</w:t>
            </w:r>
            <w:r>
              <w:rPr>
                <w:rFonts w:ascii="Times New Roman"/>
                <w:spacing w:val="37"/>
                <w:sz w:val="20"/>
              </w:rPr>
              <w:t xml:space="preserve"> </w:t>
            </w:r>
            <w:r>
              <w:rPr>
                <w:rFonts w:ascii="Times New Roman"/>
                <w:spacing w:val="-1"/>
                <w:sz w:val="20"/>
              </w:rPr>
              <w:t>quantity</w:t>
            </w:r>
            <w:r>
              <w:rPr>
                <w:rFonts w:ascii="Times New Roman"/>
                <w:spacing w:val="39"/>
                <w:sz w:val="20"/>
              </w:rPr>
              <w:t xml:space="preserve"> </w:t>
            </w:r>
            <w:r>
              <w:rPr>
                <w:rFonts w:ascii="Times New Roman"/>
                <w:spacing w:val="-1"/>
                <w:sz w:val="20"/>
              </w:rPr>
              <w:t>amount-of-substance</w:t>
            </w:r>
            <w:r>
              <w:rPr>
                <w:rFonts w:ascii="Times New Roman"/>
                <w:spacing w:val="37"/>
                <w:sz w:val="20"/>
              </w:rPr>
              <w:t xml:space="preserve"> </w:t>
            </w:r>
            <w:r>
              <w:rPr>
                <w:rFonts w:ascii="Times New Roman"/>
                <w:spacing w:val="-1"/>
                <w:sz w:val="20"/>
              </w:rPr>
              <w:t>concentration</w:t>
            </w:r>
            <w:r>
              <w:rPr>
                <w:rFonts w:ascii="Times New Roman"/>
                <w:spacing w:val="35"/>
                <w:sz w:val="20"/>
              </w:rPr>
              <w:t xml:space="preserve"> </w:t>
            </w:r>
            <w:r>
              <w:rPr>
                <w:rFonts w:ascii="Times New Roman"/>
                <w:sz w:val="20"/>
              </w:rPr>
              <w:t>of</w:t>
            </w:r>
            <w:r>
              <w:rPr>
                <w:rFonts w:ascii="Times New Roman"/>
                <w:spacing w:val="37"/>
                <w:sz w:val="20"/>
              </w:rPr>
              <w:t xml:space="preserve"> </w:t>
            </w:r>
            <w:r>
              <w:rPr>
                <w:rFonts w:ascii="Times New Roman"/>
                <w:sz w:val="20"/>
              </w:rPr>
              <w:t>B</w:t>
            </w:r>
            <w:r>
              <w:rPr>
                <w:rFonts w:ascii="Times New Roman"/>
                <w:spacing w:val="37"/>
                <w:sz w:val="20"/>
              </w:rPr>
              <w:t xml:space="preserve"> </w:t>
            </w:r>
            <w:r>
              <w:rPr>
                <w:rFonts w:ascii="Times New Roman"/>
                <w:spacing w:val="-1"/>
                <w:sz w:val="20"/>
              </w:rPr>
              <w:t>(more</w:t>
            </w:r>
            <w:r>
              <w:rPr>
                <w:rFonts w:ascii="Times New Roman"/>
                <w:spacing w:val="71"/>
                <w:sz w:val="20"/>
              </w:rPr>
              <w:t xml:space="preserve"> </w:t>
            </w:r>
            <w:r>
              <w:rPr>
                <w:rFonts w:ascii="Times New Roman"/>
                <w:spacing w:val="-1"/>
                <w:sz w:val="20"/>
              </w:rPr>
              <w:t>commonly</w:t>
            </w:r>
            <w:r>
              <w:rPr>
                <w:rFonts w:ascii="Times New Roman"/>
                <w:spacing w:val="27"/>
                <w:sz w:val="20"/>
              </w:rPr>
              <w:t xml:space="preserve"> </w:t>
            </w:r>
            <w:r>
              <w:rPr>
                <w:rFonts w:ascii="Times New Roman"/>
                <w:spacing w:val="-1"/>
                <w:sz w:val="20"/>
              </w:rPr>
              <w:t>called</w:t>
            </w:r>
            <w:r>
              <w:rPr>
                <w:rFonts w:ascii="Times New Roman"/>
                <w:spacing w:val="29"/>
                <w:sz w:val="20"/>
              </w:rPr>
              <w:t xml:space="preserve"> </w:t>
            </w:r>
            <w:r>
              <w:rPr>
                <w:rFonts w:ascii="Times New Roman"/>
                <w:spacing w:val="-1"/>
                <w:sz w:val="20"/>
              </w:rPr>
              <w:t>concentration</w:t>
            </w:r>
            <w:r>
              <w:rPr>
                <w:rFonts w:ascii="Times New Roman"/>
                <w:spacing w:val="28"/>
                <w:sz w:val="20"/>
              </w:rPr>
              <w:t xml:space="preserve"> </w:t>
            </w:r>
            <w:r>
              <w:rPr>
                <w:rFonts w:ascii="Times New Roman"/>
                <w:spacing w:val="-1"/>
                <w:sz w:val="20"/>
              </w:rPr>
              <w:t>of</w:t>
            </w:r>
            <w:r>
              <w:rPr>
                <w:rFonts w:ascii="Times New Roman"/>
                <w:spacing w:val="29"/>
                <w:sz w:val="20"/>
              </w:rPr>
              <w:t xml:space="preserve"> </w:t>
            </w:r>
            <w:r>
              <w:rPr>
                <w:rFonts w:ascii="Times New Roman"/>
                <w:spacing w:val="-1"/>
                <w:sz w:val="20"/>
              </w:rPr>
              <w:t>B),</w:t>
            </w:r>
            <w:r>
              <w:rPr>
                <w:rFonts w:ascii="Times New Roman"/>
                <w:spacing w:val="29"/>
                <w:sz w:val="20"/>
              </w:rPr>
              <w:t xml:space="preserve"> </w:t>
            </w:r>
            <w:r>
              <w:rPr>
                <w:rFonts w:ascii="Times New Roman"/>
                <w:spacing w:val="-1"/>
                <w:sz w:val="20"/>
              </w:rPr>
              <w:t>and</w:t>
            </w:r>
            <w:r>
              <w:rPr>
                <w:rFonts w:ascii="Times New Roman"/>
                <w:spacing w:val="28"/>
                <w:sz w:val="20"/>
              </w:rPr>
              <w:t xml:space="preserve"> </w:t>
            </w:r>
            <w:r>
              <w:rPr>
                <w:rFonts w:ascii="Times New Roman"/>
                <w:spacing w:val="-1"/>
                <w:sz w:val="20"/>
              </w:rPr>
              <w:t>its</w:t>
            </w:r>
            <w:r>
              <w:rPr>
                <w:rFonts w:ascii="Times New Roman"/>
                <w:spacing w:val="29"/>
                <w:sz w:val="20"/>
              </w:rPr>
              <w:t xml:space="preserve"> </w:t>
            </w:r>
            <w:r>
              <w:rPr>
                <w:rFonts w:ascii="Times New Roman"/>
                <w:spacing w:val="-1"/>
                <w:sz w:val="20"/>
              </w:rPr>
              <w:t>symbol</w:t>
            </w:r>
            <w:r>
              <w:rPr>
                <w:rFonts w:ascii="Times New Roman"/>
                <w:spacing w:val="28"/>
                <w:sz w:val="20"/>
              </w:rPr>
              <w:t xml:space="preserve"> </w:t>
            </w:r>
            <w:r>
              <w:rPr>
                <w:rFonts w:ascii="Times New Roman"/>
                <w:i/>
                <w:spacing w:val="-1"/>
                <w:sz w:val="20"/>
              </w:rPr>
              <w:t>c</w:t>
            </w:r>
            <w:r>
              <w:rPr>
                <w:rFonts w:ascii="Times New Roman"/>
                <w:spacing w:val="-1"/>
                <w:position w:val="-2"/>
                <w:sz w:val="13"/>
              </w:rPr>
              <w:t>B</w:t>
            </w:r>
            <w:r>
              <w:rPr>
                <w:rFonts w:ascii="Times New Roman"/>
                <w:spacing w:val="25"/>
                <w:position w:val="-2"/>
                <w:sz w:val="13"/>
              </w:rPr>
              <w:t xml:space="preserve"> </w:t>
            </w:r>
            <w:r>
              <w:rPr>
                <w:rFonts w:ascii="Times New Roman"/>
                <w:spacing w:val="-1"/>
                <w:sz w:val="20"/>
              </w:rPr>
              <w:t>and</w:t>
            </w:r>
            <w:r>
              <w:rPr>
                <w:rFonts w:ascii="Times New Roman"/>
                <w:spacing w:val="28"/>
                <w:sz w:val="20"/>
              </w:rPr>
              <w:t xml:space="preserve"> </w:t>
            </w:r>
            <w:r>
              <w:rPr>
                <w:rFonts w:ascii="Times New Roman"/>
                <w:spacing w:val="-1"/>
                <w:sz w:val="20"/>
              </w:rPr>
              <w:t>SI</w:t>
            </w:r>
            <w:r>
              <w:rPr>
                <w:rFonts w:ascii="Times New Roman"/>
                <w:spacing w:val="27"/>
                <w:sz w:val="20"/>
              </w:rPr>
              <w:t xml:space="preserve"> </w:t>
            </w:r>
            <w:r>
              <w:rPr>
                <w:rFonts w:ascii="Times New Roman"/>
                <w:spacing w:val="-1"/>
                <w:sz w:val="20"/>
              </w:rPr>
              <w:t>unit</w:t>
            </w:r>
            <w:r>
              <w:rPr>
                <w:rFonts w:ascii="Times New Roman"/>
                <w:spacing w:val="28"/>
                <w:sz w:val="20"/>
              </w:rPr>
              <w:t xml:space="preserve"> </w:t>
            </w:r>
            <w:r>
              <w:rPr>
                <w:rFonts w:ascii="Times New Roman"/>
                <w:spacing w:val="-1"/>
                <w:sz w:val="20"/>
              </w:rPr>
              <w:t>mol/m</w:t>
            </w:r>
            <w:r>
              <w:rPr>
                <w:rFonts w:ascii="Times New Roman"/>
                <w:spacing w:val="-1"/>
                <w:position w:val="9"/>
                <w:sz w:val="13"/>
              </w:rPr>
              <w:t>3</w:t>
            </w:r>
            <w:r>
              <w:rPr>
                <w:rFonts w:ascii="Times New Roman"/>
                <w:spacing w:val="25"/>
                <w:position w:val="9"/>
                <w:sz w:val="13"/>
              </w:rPr>
              <w:t xml:space="preserve"> </w:t>
            </w:r>
            <w:r>
              <w:rPr>
                <w:rFonts w:ascii="Times New Roman"/>
                <w:sz w:val="20"/>
              </w:rPr>
              <w:t>(or</w:t>
            </w:r>
            <w:r>
              <w:rPr>
                <w:rFonts w:ascii="Times New Roman"/>
                <w:spacing w:val="29"/>
                <w:sz w:val="20"/>
              </w:rPr>
              <w:t xml:space="preserve"> </w:t>
            </w:r>
            <w:r>
              <w:rPr>
                <w:rFonts w:ascii="Times New Roman"/>
                <w:sz w:val="20"/>
              </w:rPr>
              <w:t>a</w:t>
            </w:r>
            <w:r>
              <w:rPr>
                <w:rFonts w:ascii="Times New Roman"/>
                <w:spacing w:val="27"/>
                <w:sz w:val="20"/>
              </w:rPr>
              <w:t xml:space="preserve"> </w:t>
            </w:r>
            <w:r>
              <w:rPr>
                <w:rFonts w:ascii="Times New Roman"/>
                <w:spacing w:val="-1"/>
                <w:sz w:val="20"/>
              </w:rPr>
              <w:t>related</w:t>
            </w:r>
            <w:r>
              <w:rPr>
                <w:rFonts w:ascii="Times New Roman"/>
                <w:spacing w:val="61"/>
                <w:sz w:val="20"/>
              </w:rPr>
              <w:t xml:space="preserve"> </w:t>
            </w:r>
            <w:r>
              <w:rPr>
                <w:rFonts w:ascii="Times New Roman"/>
                <w:sz w:val="20"/>
              </w:rPr>
              <w:t>acceptable</w:t>
            </w:r>
            <w:r>
              <w:rPr>
                <w:rFonts w:ascii="Times New Roman"/>
                <w:spacing w:val="13"/>
                <w:sz w:val="20"/>
              </w:rPr>
              <w:t xml:space="preserve"> </w:t>
            </w:r>
            <w:r>
              <w:rPr>
                <w:rFonts w:ascii="Times New Roman"/>
                <w:spacing w:val="-1"/>
                <w:sz w:val="20"/>
              </w:rPr>
              <w:t>unit),</w:t>
            </w:r>
            <w:r>
              <w:rPr>
                <w:rFonts w:ascii="Times New Roman"/>
                <w:spacing w:val="14"/>
                <w:sz w:val="20"/>
              </w:rPr>
              <w:t xml:space="preserve"> </w:t>
            </w:r>
            <w:r>
              <w:rPr>
                <w:rFonts w:ascii="Times New Roman"/>
                <w:spacing w:val="-1"/>
                <w:sz w:val="20"/>
              </w:rPr>
              <w:t>are</w:t>
            </w:r>
            <w:r>
              <w:rPr>
                <w:rFonts w:ascii="Times New Roman"/>
                <w:spacing w:val="14"/>
                <w:sz w:val="20"/>
              </w:rPr>
              <w:t xml:space="preserve"> </w:t>
            </w:r>
            <w:r>
              <w:rPr>
                <w:rFonts w:ascii="Times New Roman"/>
                <w:spacing w:val="-1"/>
                <w:sz w:val="20"/>
              </w:rPr>
              <w:t>used</w:t>
            </w:r>
            <w:r>
              <w:rPr>
                <w:rFonts w:ascii="Times New Roman"/>
                <w:spacing w:val="14"/>
                <w:sz w:val="20"/>
              </w:rPr>
              <w:t xml:space="preserve"> </w:t>
            </w:r>
            <w:r>
              <w:rPr>
                <w:rFonts w:ascii="Times New Roman"/>
                <w:spacing w:val="-1"/>
                <w:sz w:val="20"/>
              </w:rPr>
              <w:t>instead.</w:t>
            </w:r>
            <w:r>
              <w:rPr>
                <w:rFonts w:ascii="Times New Roman"/>
                <w:spacing w:val="13"/>
                <w:sz w:val="20"/>
              </w:rPr>
              <w:t xml:space="preserve"> </w:t>
            </w:r>
            <w:r>
              <w:rPr>
                <w:rFonts w:ascii="Times New Roman"/>
                <w:spacing w:val="-1"/>
                <w:sz w:val="20"/>
              </w:rPr>
              <w:t>Similarly,</w:t>
            </w:r>
            <w:r>
              <w:rPr>
                <w:rFonts w:ascii="Times New Roman"/>
                <w:spacing w:val="16"/>
                <w:sz w:val="20"/>
              </w:rPr>
              <w:t xml:space="preserve"> </w:t>
            </w:r>
            <w:r>
              <w:rPr>
                <w:rFonts w:ascii="Times New Roman"/>
                <w:spacing w:val="-1"/>
                <w:sz w:val="20"/>
              </w:rPr>
              <w:t>the</w:t>
            </w:r>
            <w:r>
              <w:rPr>
                <w:rFonts w:ascii="Times New Roman"/>
                <w:spacing w:val="14"/>
                <w:sz w:val="20"/>
              </w:rPr>
              <w:t xml:space="preserve"> </w:t>
            </w:r>
            <w:r>
              <w:rPr>
                <w:rFonts w:ascii="Times New Roman"/>
                <w:spacing w:val="-1"/>
                <w:sz w:val="20"/>
              </w:rPr>
              <w:t>obsolete</w:t>
            </w:r>
            <w:r>
              <w:rPr>
                <w:rFonts w:ascii="Times New Roman"/>
                <w:spacing w:val="14"/>
                <w:sz w:val="20"/>
              </w:rPr>
              <w:t xml:space="preserve"> </w:t>
            </w:r>
            <w:r>
              <w:rPr>
                <w:rFonts w:ascii="Times New Roman"/>
                <w:spacing w:val="-1"/>
                <w:sz w:val="20"/>
              </w:rPr>
              <w:t>term</w:t>
            </w:r>
            <w:r>
              <w:rPr>
                <w:rFonts w:ascii="Times New Roman"/>
                <w:spacing w:val="13"/>
                <w:sz w:val="20"/>
              </w:rPr>
              <w:t xml:space="preserve"> </w:t>
            </w:r>
            <w:r>
              <w:rPr>
                <w:rFonts w:ascii="Times New Roman"/>
                <w:spacing w:val="-1"/>
                <w:sz w:val="20"/>
              </w:rPr>
              <w:t>molal</w:t>
            </w:r>
            <w:r>
              <w:rPr>
                <w:rFonts w:ascii="Times New Roman"/>
                <w:spacing w:val="14"/>
                <w:sz w:val="20"/>
              </w:rPr>
              <w:t xml:space="preserve"> </w:t>
            </w:r>
            <w:r>
              <w:rPr>
                <w:rFonts w:ascii="Times New Roman"/>
                <w:spacing w:val="-1"/>
                <w:sz w:val="20"/>
              </w:rPr>
              <w:t>and</w:t>
            </w:r>
            <w:r>
              <w:rPr>
                <w:rFonts w:ascii="Times New Roman"/>
                <w:spacing w:val="14"/>
                <w:sz w:val="20"/>
              </w:rPr>
              <w:t xml:space="preserve"> </w:t>
            </w:r>
            <w:r>
              <w:rPr>
                <w:rFonts w:ascii="Times New Roman"/>
                <w:spacing w:val="-1"/>
                <w:sz w:val="20"/>
              </w:rPr>
              <w:t>the</w:t>
            </w:r>
            <w:r>
              <w:rPr>
                <w:rFonts w:ascii="Times New Roman"/>
                <w:spacing w:val="14"/>
                <w:sz w:val="20"/>
              </w:rPr>
              <w:t xml:space="preserve"> </w:t>
            </w:r>
            <w:r>
              <w:rPr>
                <w:rFonts w:ascii="Times New Roman"/>
                <w:spacing w:val="-2"/>
                <w:sz w:val="20"/>
              </w:rPr>
              <w:t>symbol</w:t>
            </w:r>
            <w:r>
              <w:rPr>
                <w:rFonts w:ascii="Times New Roman"/>
                <w:spacing w:val="14"/>
                <w:sz w:val="20"/>
              </w:rPr>
              <w:t xml:space="preserve"> </w:t>
            </w:r>
            <w:r>
              <w:rPr>
                <w:rFonts w:ascii="Times New Roman"/>
                <w:sz w:val="20"/>
              </w:rPr>
              <w:t>m</w:t>
            </w:r>
            <w:r>
              <w:rPr>
                <w:rFonts w:ascii="Times New Roman"/>
                <w:spacing w:val="14"/>
                <w:sz w:val="20"/>
              </w:rPr>
              <w:t xml:space="preserve"> </w:t>
            </w:r>
            <w:r>
              <w:rPr>
                <w:rFonts w:ascii="Times New Roman"/>
                <w:spacing w:val="-1"/>
                <w:sz w:val="20"/>
              </w:rPr>
              <w:t>are</w:t>
            </w:r>
            <w:r>
              <w:rPr>
                <w:rFonts w:ascii="Times New Roman"/>
                <w:spacing w:val="34"/>
                <w:sz w:val="20"/>
              </w:rPr>
              <w:t xml:space="preserve"> </w:t>
            </w:r>
            <w:r>
              <w:rPr>
                <w:rFonts w:ascii="Times New Roman"/>
                <w:sz w:val="20"/>
              </w:rPr>
              <w:t>not</w:t>
            </w:r>
            <w:r>
              <w:rPr>
                <w:rFonts w:ascii="Times New Roman"/>
                <w:spacing w:val="13"/>
                <w:sz w:val="20"/>
              </w:rPr>
              <w:t xml:space="preserve"> </w:t>
            </w:r>
            <w:r>
              <w:rPr>
                <w:rFonts w:ascii="Times New Roman"/>
                <w:spacing w:val="-1"/>
                <w:sz w:val="20"/>
              </w:rPr>
              <w:t>used,</w:t>
            </w:r>
            <w:r>
              <w:rPr>
                <w:rFonts w:ascii="Times New Roman"/>
                <w:spacing w:val="14"/>
                <w:sz w:val="20"/>
              </w:rPr>
              <w:t xml:space="preserve"> </w:t>
            </w:r>
            <w:r>
              <w:rPr>
                <w:rFonts w:ascii="Times New Roman"/>
                <w:sz w:val="20"/>
              </w:rPr>
              <w:t>but</w:t>
            </w:r>
            <w:r>
              <w:rPr>
                <w:rFonts w:ascii="Times New Roman"/>
                <w:spacing w:val="14"/>
                <w:sz w:val="20"/>
              </w:rPr>
              <w:t xml:space="preserve"> </w:t>
            </w:r>
            <w:r>
              <w:rPr>
                <w:rFonts w:ascii="Times New Roman"/>
                <w:spacing w:val="-1"/>
                <w:sz w:val="20"/>
              </w:rPr>
              <w:t>the</w:t>
            </w:r>
            <w:r>
              <w:rPr>
                <w:rFonts w:ascii="Times New Roman"/>
                <w:spacing w:val="14"/>
                <w:sz w:val="20"/>
              </w:rPr>
              <w:t xml:space="preserve"> </w:t>
            </w:r>
            <w:r>
              <w:rPr>
                <w:rFonts w:ascii="Times New Roman"/>
                <w:spacing w:val="-1"/>
                <w:sz w:val="20"/>
              </w:rPr>
              <w:t>quantity</w:t>
            </w:r>
            <w:r>
              <w:rPr>
                <w:rFonts w:ascii="Times New Roman"/>
                <w:spacing w:val="15"/>
                <w:sz w:val="20"/>
              </w:rPr>
              <w:t xml:space="preserve"> </w:t>
            </w:r>
            <w:r>
              <w:rPr>
                <w:rFonts w:ascii="Times New Roman"/>
                <w:spacing w:val="-1"/>
                <w:sz w:val="20"/>
              </w:rPr>
              <w:t>molality</w:t>
            </w:r>
            <w:r>
              <w:rPr>
                <w:rFonts w:ascii="Times New Roman"/>
                <w:spacing w:val="14"/>
                <w:sz w:val="20"/>
              </w:rPr>
              <w:t xml:space="preserve"> </w:t>
            </w:r>
            <w:r>
              <w:rPr>
                <w:rFonts w:ascii="Times New Roman"/>
                <w:sz w:val="20"/>
              </w:rPr>
              <w:t>of</w:t>
            </w:r>
            <w:r>
              <w:rPr>
                <w:rFonts w:ascii="Times New Roman"/>
                <w:spacing w:val="15"/>
                <w:sz w:val="20"/>
              </w:rPr>
              <w:t xml:space="preserve"> </w:t>
            </w:r>
            <w:r>
              <w:rPr>
                <w:rFonts w:ascii="Times New Roman"/>
                <w:spacing w:val="-1"/>
                <w:sz w:val="20"/>
              </w:rPr>
              <w:t>solute</w:t>
            </w:r>
            <w:r>
              <w:rPr>
                <w:rFonts w:ascii="Times New Roman"/>
                <w:spacing w:val="14"/>
                <w:sz w:val="20"/>
              </w:rPr>
              <w:t xml:space="preserve"> </w:t>
            </w:r>
            <w:r>
              <w:rPr>
                <w:rFonts w:ascii="Times New Roman"/>
                <w:spacing w:val="-1"/>
                <w:sz w:val="20"/>
              </w:rPr>
              <w:t>B,</w:t>
            </w:r>
            <w:r>
              <w:rPr>
                <w:rFonts w:ascii="Times New Roman"/>
                <w:spacing w:val="14"/>
                <w:sz w:val="20"/>
              </w:rPr>
              <w:t xml:space="preserve"> </w:t>
            </w:r>
            <w:r>
              <w:rPr>
                <w:rFonts w:ascii="Times New Roman"/>
                <w:spacing w:val="-1"/>
                <w:sz w:val="20"/>
              </w:rPr>
              <w:t>and</w:t>
            </w:r>
            <w:r>
              <w:rPr>
                <w:rFonts w:ascii="Times New Roman"/>
                <w:spacing w:val="15"/>
                <w:sz w:val="20"/>
              </w:rPr>
              <w:t xml:space="preserve"> </w:t>
            </w:r>
            <w:r>
              <w:rPr>
                <w:rFonts w:ascii="Times New Roman"/>
                <w:spacing w:val="-1"/>
                <w:sz w:val="20"/>
              </w:rPr>
              <w:t>its</w:t>
            </w:r>
            <w:r>
              <w:rPr>
                <w:rFonts w:ascii="Times New Roman"/>
                <w:spacing w:val="13"/>
                <w:sz w:val="20"/>
              </w:rPr>
              <w:t xml:space="preserve"> </w:t>
            </w:r>
            <w:r>
              <w:rPr>
                <w:rFonts w:ascii="Times New Roman"/>
                <w:spacing w:val="-1"/>
                <w:sz w:val="20"/>
              </w:rPr>
              <w:t>symbol</w:t>
            </w:r>
            <w:r>
              <w:rPr>
                <w:rFonts w:ascii="Times New Roman"/>
                <w:spacing w:val="11"/>
                <w:sz w:val="20"/>
              </w:rPr>
              <w:t xml:space="preserve"> </w:t>
            </w:r>
            <w:r>
              <w:rPr>
                <w:rFonts w:ascii="Times New Roman"/>
                <w:i/>
                <w:sz w:val="20"/>
              </w:rPr>
              <w:t>b</w:t>
            </w:r>
            <w:proofErr w:type="spellStart"/>
            <w:r>
              <w:rPr>
                <w:rFonts w:ascii="Times New Roman"/>
                <w:position w:val="-2"/>
                <w:sz w:val="13"/>
              </w:rPr>
              <w:t>B</w:t>
            </w:r>
            <w:proofErr w:type="spellEnd"/>
            <w:r>
              <w:rPr>
                <w:rFonts w:ascii="Times New Roman"/>
                <w:spacing w:val="13"/>
                <w:position w:val="-2"/>
                <w:sz w:val="13"/>
              </w:rPr>
              <w:t xml:space="preserve"> </w:t>
            </w:r>
            <w:r>
              <w:rPr>
                <w:rFonts w:ascii="Times New Roman"/>
                <w:sz w:val="20"/>
              </w:rPr>
              <w:t>or</w:t>
            </w:r>
            <w:r>
              <w:rPr>
                <w:rFonts w:ascii="Times New Roman"/>
                <w:spacing w:val="15"/>
                <w:sz w:val="20"/>
              </w:rPr>
              <w:t xml:space="preserve"> </w:t>
            </w:r>
            <w:r>
              <w:rPr>
                <w:rFonts w:ascii="Times New Roman"/>
                <w:i/>
                <w:sz w:val="20"/>
              </w:rPr>
              <w:t>m</w:t>
            </w:r>
            <w:r>
              <w:rPr>
                <w:rFonts w:ascii="Times New Roman"/>
                <w:position w:val="-2"/>
                <w:sz w:val="13"/>
              </w:rPr>
              <w:t>B</w:t>
            </w:r>
            <w:r>
              <w:rPr>
                <w:rFonts w:ascii="Times New Roman"/>
                <w:spacing w:val="11"/>
                <w:position w:val="-2"/>
                <w:sz w:val="13"/>
              </w:rPr>
              <w:t xml:space="preserve"> </w:t>
            </w:r>
            <w:r>
              <w:rPr>
                <w:rFonts w:ascii="Times New Roman"/>
                <w:spacing w:val="-1"/>
                <w:sz w:val="20"/>
              </w:rPr>
              <w:t>and</w:t>
            </w:r>
            <w:r>
              <w:rPr>
                <w:rFonts w:ascii="Times New Roman"/>
                <w:spacing w:val="15"/>
                <w:sz w:val="20"/>
              </w:rPr>
              <w:t xml:space="preserve"> </w:t>
            </w:r>
            <w:r>
              <w:rPr>
                <w:rFonts w:ascii="Times New Roman"/>
                <w:spacing w:val="-1"/>
                <w:sz w:val="20"/>
              </w:rPr>
              <w:t>SI</w:t>
            </w:r>
            <w:r>
              <w:rPr>
                <w:rFonts w:ascii="Times New Roman"/>
                <w:spacing w:val="14"/>
                <w:sz w:val="20"/>
              </w:rPr>
              <w:t xml:space="preserve"> </w:t>
            </w:r>
            <w:r>
              <w:rPr>
                <w:rFonts w:ascii="Times New Roman"/>
                <w:spacing w:val="-1"/>
                <w:sz w:val="20"/>
              </w:rPr>
              <w:t>unit</w:t>
            </w:r>
            <w:r>
              <w:rPr>
                <w:rFonts w:ascii="Times New Roman"/>
                <w:spacing w:val="15"/>
                <w:sz w:val="20"/>
              </w:rPr>
              <w:t xml:space="preserve"> </w:t>
            </w:r>
            <w:r>
              <w:rPr>
                <w:rFonts w:ascii="Times New Roman"/>
                <w:spacing w:val="-1"/>
                <w:sz w:val="20"/>
              </w:rPr>
              <w:t>mol/kg</w:t>
            </w:r>
            <w:r>
              <w:rPr>
                <w:rFonts w:ascii="Times New Roman"/>
                <w:spacing w:val="46"/>
                <w:sz w:val="20"/>
              </w:rPr>
              <w:t xml:space="preserve"> </w:t>
            </w:r>
            <w:r>
              <w:rPr>
                <w:rFonts w:ascii="Times New Roman"/>
                <w:spacing w:val="-1"/>
                <w:sz w:val="20"/>
              </w:rPr>
              <w:t>(or</w:t>
            </w:r>
            <w:r>
              <w:rPr>
                <w:rFonts w:ascii="Times New Roman"/>
                <w:sz w:val="20"/>
              </w:rPr>
              <w:t xml:space="preserve"> a</w:t>
            </w:r>
            <w:r>
              <w:rPr>
                <w:rFonts w:ascii="Times New Roman"/>
                <w:spacing w:val="-1"/>
                <w:sz w:val="20"/>
              </w:rPr>
              <w:t xml:space="preserve"> related </w:t>
            </w:r>
            <w:r>
              <w:rPr>
                <w:rFonts w:ascii="Times New Roman"/>
                <w:sz w:val="20"/>
              </w:rPr>
              <w:t>SI</w:t>
            </w:r>
            <w:r>
              <w:rPr>
                <w:rFonts w:ascii="Times New Roman"/>
                <w:spacing w:val="-1"/>
                <w:sz w:val="20"/>
              </w:rPr>
              <w:t xml:space="preserve"> unit),</w:t>
            </w:r>
            <w:r>
              <w:rPr>
                <w:rFonts w:ascii="Times New Roman"/>
                <w:sz w:val="20"/>
              </w:rPr>
              <w:t xml:space="preserve"> </w:t>
            </w:r>
            <w:r>
              <w:rPr>
                <w:rFonts w:ascii="Times New Roman"/>
                <w:spacing w:val="-1"/>
                <w:sz w:val="20"/>
              </w:rPr>
              <w:t>are used instead.</w:t>
            </w:r>
            <w:r>
              <w:rPr>
                <w:rFonts w:ascii="Times New Roman"/>
                <w:sz w:val="20"/>
              </w:rPr>
              <w:t xml:space="preserve"> </w:t>
            </w:r>
            <w:r>
              <w:rPr>
                <w:rFonts w:ascii="Times New Roman"/>
                <w:spacing w:val="-1"/>
                <w:sz w:val="20"/>
              </w:rPr>
              <w:t xml:space="preserve">(See </w:t>
            </w:r>
            <w:r>
              <w:rPr>
                <w:rFonts w:ascii="Times New Roman"/>
                <w:sz w:val="20"/>
              </w:rPr>
              <w:t>Secs.</w:t>
            </w:r>
            <w:r>
              <w:rPr>
                <w:rFonts w:ascii="Times New Roman"/>
                <w:spacing w:val="-1"/>
                <w:sz w:val="20"/>
              </w:rPr>
              <w:t xml:space="preserve"> 8.6.5</w:t>
            </w:r>
            <w:r>
              <w:rPr>
                <w:rFonts w:ascii="Times New Roman"/>
                <w:sz w:val="20"/>
              </w:rPr>
              <w:t xml:space="preserve"> </w:t>
            </w:r>
            <w:r>
              <w:rPr>
                <w:rFonts w:ascii="Times New Roman"/>
                <w:spacing w:val="-1"/>
                <w:sz w:val="20"/>
              </w:rPr>
              <w:t>and 8.6.8.)</w:t>
            </w:r>
          </w:p>
        </w:tc>
      </w:tr>
    </w:tbl>
    <w:p w14:paraId="1A377645" w14:textId="00040661" w:rsidR="007A3A1E" w:rsidRDefault="00C33500" w:rsidP="001F4FBB">
      <w:pPr>
        <w:pStyle w:val="Heading2"/>
        <w:spacing w:before="0" w:line="389" w:lineRule="exact"/>
        <w:ind w:left="0"/>
        <w:rPr>
          <w:b w:val="0"/>
          <w:bCs w:val="0"/>
        </w:rPr>
      </w:pPr>
      <w:r>
        <w:rPr>
          <w:spacing w:val="-1"/>
          <w:sz w:val="32"/>
        </w:rPr>
        <w:t>N</w:t>
      </w:r>
      <w:r>
        <w:rPr>
          <w:spacing w:val="-1"/>
        </w:rPr>
        <w:t>UMBERS</w:t>
      </w:r>
      <w:r w:rsidR="00405933">
        <w:rPr>
          <w:spacing w:val="-1"/>
        </w:rPr>
        <w:t xml:space="preserve"> </w:t>
      </w:r>
    </w:p>
    <w:p w14:paraId="473E69FF" w14:textId="06749760" w:rsidR="008C2C65" w:rsidRPr="009F290E" w:rsidRDefault="00C33500" w:rsidP="009F290E">
      <w:pPr>
        <w:widowControl/>
        <w:autoSpaceDE w:val="0"/>
        <w:autoSpaceDN w:val="0"/>
        <w:adjustRightInd w:val="0"/>
        <w:rPr>
          <w:rStyle w:val="Hyperlink"/>
          <w:rFonts w:ascii="Arial" w:hAnsi="Arial" w:cs="Arial"/>
          <w:color w:val="auto"/>
          <w:sz w:val="20"/>
          <w:szCs w:val="20"/>
          <w:u w:val="none"/>
        </w:rPr>
      </w:pPr>
      <w:bookmarkStart w:id="112" w:name="_Hlk21633160"/>
      <w:bookmarkStart w:id="113" w:name="_Hlk532730820"/>
      <w:r>
        <w:rPr>
          <w:spacing w:val="-1"/>
        </w:rPr>
        <w:t>Numbers</w:t>
      </w:r>
      <w:r>
        <w:t xml:space="preserve"> </w:t>
      </w:r>
      <w:r w:rsidRPr="00405933">
        <w:rPr>
          <w:spacing w:val="-1"/>
        </w:rPr>
        <w:t>under</w:t>
      </w:r>
      <w:r>
        <w:t xml:space="preserve"> </w:t>
      </w:r>
      <w:r>
        <w:rPr>
          <w:spacing w:val="-1"/>
        </w:rPr>
        <w:t>10</w:t>
      </w:r>
      <w:r>
        <w:rPr>
          <w:spacing w:val="1"/>
        </w:rPr>
        <w:t xml:space="preserve"> </w:t>
      </w:r>
      <w:r>
        <w:rPr>
          <w:spacing w:val="-2"/>
        </w:rPr>
        <w:t>are</w:t>
      </w:r>
      <w:r>
        <w:rPr>
          <w:spacing w:val="1"/>
        </w:rPr>
        <w:t xml:space="preserve"> </w:t>
      </w:r>
      <w:r>
        <w:rPr>
          <w:spacing w:val="-2"/>
        </w:rPr>
        <w:t>spelled</w:t>
      </w:r>
      <w:r>
        <w:rPr>
          <w:spacing w:val="-1"/>
        </w:rPr>
        <w:t xml:space="preserve"> </w:t>
      </w:r>
      <w:r>
        <w:t>out</w:t>
      </w:r>
      <w:r>
        <w:rPr>
          <w:spacing w:val="-2"/>
        </w:rPr>
        <w:t xml:space="preserve"> </w:t>
      </w:r>
      <w:r>
        <w:rPr>
          <w:spacing w:val="-1"/>
        </w:rPr>
        <w:t>unless</w:t>
      </w:r>
      <w:r>
        <w:rPr>
          <w:spacing w:val="-2"/>
        </w:rPr>
        <w:t xml:space="preserve"> </w:t>
      </w:r>
      <w:r>
        <w:rPr>
          <w:spacing w:val="-1"/>
        </w:rPr>
        <w:t>you</w:t>
      </w:r>
      <w:r>
        <w:rPr>
          <w:spacing w:val="-3"/>
        </w:rPr>
        <w:t xml:space="preserve"> </w:t>
      </w:r>
      <w:r>
        <w:rPr>
          <w:spacing w:val="-2"/>
        </w:rPr>
        <w:t>are</w:t>
      </w:r>
      <w:r>
        <w:rPr>
          <w:spacing w:val="1"/>
        </w:rPr>
        <w:t xml:space="preserve"> </w:t>
      </w:r>
      <w:r>
        <w:rPr>
          <w:spacing w:val="-2"/>
        </w:rPr>
        <w:t>dealing</w:t>
      </w:r>
      <w:r>
        <w:rPr>
          <w:spacing w:val="-1"/>
        </w:rPr>
        <w:t xml:space="preserve"> with </w:t>
      </w:r>
      <w:r>
        <w:rPr>
          <w:spacing w:val="-2"/>
        </w:rPr>
        <w:t>several</w:t>
      </w:r>
      <w:r>
        <w:t xml:space="preserve"> </w:t>
      </w:r>
      <w:r>
        <w:rPr>
          <w:spacing w:val="-2"/>
        </w:rPr>
        <w:t>numbers</w:t>
      </w:r>
      <w:r>
        <w:t xml:space="preserve"> </w:t>
      </w:r>
      <w:r>
        <w:rPr>
          <w:spacing w:val="-1"/>
        </w:rPr>
        <w:t>in</w:t>
      </w:r>
      <w:r>
        <w:rPr>
          <w:spacing w:val="-3"/>
        </w:rPr>
        <w:t xml:space="preserve"> </w:t>
      </w:r>
      <w:r>
        <w:t xml:space="preserve">a </w:t>
      </w:r>
      <w:r w:rsidR="00B84FC1">
        <w:t>series or</w:t>
      </w:r>
      <w:r>
        <w:rPr>
          <w:spacing w:val="-3"/>
        </w:rPr>
        <w:t xml:space="preserve"> </w:t>
      </w:r>
      <w:r w:rsidR="00BB12DB">
        <w:rPr>
          <w:spacing w:val="-3"/>
        </w:rPr>
        <w:t xml:space="preserve">when </w:t>
      </w:r>
      <w:r>
        <w:rPr>
          <w:spacing w:val="-1"/>
        </w:rPr>
        <w:t>explaining an equation</w:t>
      </w:r>
      <w:r w:rsidR="00C22C40">
        <w:rPr>
          <w:spacing w:val="-1"/>
        </w:rPr>
        <w:t xml:space="preserve"> or </w:t>
      </w:r>
      <w:r w:rsidR="00395874">
        <w:rPr>
          <w:spacing w:val="-1"/>
        </w:rPr>
        <w:t>referring to</w:t>
      </w:r>
      <w:r w:rsidR="00C22C40">
        <w:rPr>
          <w:spacing w:val="-1"/>
        </w:rPr>
        <w:t xml:space="preserve"> a </w:t>
      </w:r>
      <w:r w:rsidR="00C22C40">
        <w:t>number-unit combination as in 7</w:t>
      </w:r>
      <w:r w:rsidR="00783210">
        <w:t xml:space="preserve"> </w:t>
      </w:r>
      <w:r w:rsidR="00C22C40">
        <w:t xml:space="preserve">bit or 6 </w:t>
      </w:r>
      <w:proofErr w:type="spellStart"/>
      <w:r w:rsidR="00C22C40">
        <w:t>mW</w:t>
      </w:r>
      <w:proofErr w:type="spellEnd"/>
      <w:r>
        <w:rPr>
          <w:spacing w:val="-1"/>
        </w:rPr>
        <w:t>.</w:t>
      </w:r>
      <w:bookmarkEnd w:id="112"/>
      <w:r>
        <w:t xml:space="preserve"> </w:t>
      </w:r>
      <w:bookmarkEnd w:id="113"/>
      <w:r w:rsidR="008C2C65">
        <w:t xml:space="preserve"> </w:t>
      </w:r>
      <w:r w:rsidR="009F290E" w:rsidRPr="009F290E">
        <w:rPr>
          <w:rFonts w:cstheme="minorHAnsi"/>
          <w:szCs w:val="20"/>
        </w:rPr>
        <w:t>Arabic numerals are used for percentages, decimals, dates, and numbers followed by abbreviations.</w:t>
      </w:r>
      <w:r w:rsidR="009F290E" w:rsidRPr="009F290E">
        <w:rPr>
          <w:rFonts w:cstheme="minorHAnsi"/>
          <w:sz w:val="24"/>
        </w:rPr>
        <w:t xml:space="preserve"> </w:t>
      </w:r>
      <w:r w:rsidR="008C2C65">
        <w:t xml:space="preserve">However, knowing how to handle numbers </w:t>
      </w:r>
      <w:proofErr w:type="gramStart"/>
      <w:r w:rsidR="008C2C65">
        <w:t>isn’t</w:t>
      </w:r>
      <w:proofErr w:type="gramEnd"/>
      <w:r w:rsidR="008C2C65">
        <w:t xml:space="preserve"> always easy.</w:t>
      </w:r>
      <w:r w:rsidR="008C2C65">
        <w:rPr>
          <w:spacing w:val="-1"/>
        </w:rPr>
        <w:t xml:space="preserve"> </w:t>
      </w:r>
      <w:proofErr w:type="gramStart"/>
      <w:r w:rsidR="008C2C65">
        <w:rPr>
          <w:spacing w:val="-1"/>
        </w:rPr>
        <w:t>Here’s</w:t>
      </w:r>
      <w:proofErr w:type="gramEnd"/>
      <w:r w:rsidR="008C2C65">
        <w:rPr>
          <w:spacing w:val="-1"/>
        </w:rPr>
        <w:t xml:space="preserve"> a question that took a long time for me to address: Why do so many authors leave out the commas when writing out numbers larger than 1,000? I </w:t>
      </w:r>
      <w:proofErr w:type="gramStart"/>
      <w:r w:rsidR="008C2C65">
        <w:rPr>
          <w:spacing w:val="-1"/>
        </w:rPr>
        <w:t>didn’t</w:t>
      </w:r>
      <w:proofErr w:type="gramEnd"/>
      <w:r w:rsidR="008C2C65">
        <w:rPr>
          <w:spacing w:val="-1"/>
        </w:rPr>
        <w:t xml:space="preserve"> find out the answer, but I did find out that it’s okay! Ben </w:t>
      </w:r>
      <w:proofErr w:type="spellStart"/>
      <w:r w:rsidR="008C2C65">
        <w:rPr>
          <w:spacing w:val="-1"/>
        </w:rPr>
        <w:t>Mudrak</w:t>
      </w:r>
      <w:proofErr w:type="spellEnd"/>
      <w:r w:rsidR="008C2C65">
        <w:rPr>
          <w:spacing w:val="-1"/>
        </w:rPr>
        <w:t xml:space="preserve"> in his online article</w:t>
      </w:r>
      <w:r w:rsidR="008C2C65">
        <w:fldChar w:fldCharType="begin"/>
      </w:r>
      <w:r w:rsidR="008C2C65">
        <w:instrText xml:space="preserve"> HYPERLINK "http://www.aje.com/en/arc/authors/ben-mudrak/" </w:instrText>
      </w:r>
      <w:r w:rsidR="008C2C65">
        <w:fldChar w:fldCharType="separate"/>
      </w:r>
    </w:p>
    <w:p w14:paraId="27E4C36A" w14:textId="12523F9B" w:rsidR="008C2C65" w:rsidRPr="00E773E5" w:rsidRDefault="008C2C65" w:rsidP="00C10247">
      <w:pPr>
        <w:pStyle w:val="BodyText"/>
        <w:ind w:left="0" w:right="288"/>
      </w:pPr>
      <w:r>
        <w:fldChar w:fldCharType="end"/>
      </w:r>
      <w:bookmarkStart w:id="114" w:name="_Hlk480109857"/>
      <w:r w:rsidR="00B344E6">
        <w:fldChar w:fldCharType="begin"/>
      </w:r>
      <w:r w:rsidR="00B344E6">
        <w:instrText xml:space="preserve"> HYPERLINK "http://www.aje.com/en/arc/editing-tip-using-numbers-scientific-manuscripts/" \t "_blank" </w:instrText>
      </w:r>
      <w:r w:rsidR="00B344E6">
        <w:fldChar w:fldCharType="separate"/>
      </w:r>
      <w:r w:rsidRPr="008C2C65">
        <w:rPr>
          <w:rStyle w:val="Hyperlink"/>
          <w:rFonts w:asciiTheme="minorHAnsi" w:hAnsiTheme="minorHAnsi" w:cstheme="minorHAnsi"/>
          <w:color w:val="196AD4"/>
          <w:szCs w:val="21"/>
        </w:rPr>
        <w:t>Editing Tip: Using Numbers in Scientific Manuscripts | AJE | American Journal Experts</w:t>
      </w:r>
      <w:r w:rsidR="00B344E6">
        <w:rPr>
          <w:rStyle w:val="Hyperlink"/>
          <w:rFonts w:asciiTheme="minorHAnsi" w:hAnsiTheme="minorHAnsi" w:cstheme="minorHAnsi"/>
          <w:color w:val="196AD4"/>
          <w:szCs w:val="21"/>
        </w:rPr>
        <w:fldChar w:fldCharType="end"/>
      </w:r>
      <w:bookmarkEnd w:id="114"/>
      <w:r w:rsidR="00874C9E">
        <w:rPr>
          <w:rFonts w:asciiTheme="minorHAnsi" w:hAnsiTheme="minorHAnsi" w:cstheme="minorHAnsi"/>
          <w:color w:val="000000"/>
          <w:szCs w:val="21"/>
        </w:rPr>
        <w:t xml:space="preserve"> answered my question:</w:t>
      </w:r>
    </w:p>
    <w:tbl>
      <w:tblPr>
        <w:tblW w:w="6000" w:type="dxa"/>
        <w:tblCellSpacing w:w="0" w:type="dxa"/>
        <w:tblCellMar>
          <w:left w:w="0" w:type="dxa"/>
          <w:right w:w="0" w:type="dxa"/>
        </w:tblCellMar>
        <w:tblLook w:val="04A0" w:firstRow="1" w:lastRow="0" w:firstColumn="1" w:lastColumn="0" w:noHBand="0" w:noVBand="1"/>
      </w:tblPr>
      <w:tblGrid>
        <w:gridCol w:w="6000"/>
      </w:tblGrid>
      <w:tr w:rsidR="008C2C65" w14:paraId="4409981A" w14:textId="77777777" w:rsidTr="008C2C65">
        <w:trPr>
          <w:tblCellSpacing w:w="0" w:type="dxa"/>
        </w:trPr>
        <w:tc>
          <w:tcPr>
            <w:tcW w:w="6000" w:type="dxa"/>
            <w:vAlign w:val="center"/>
            <w:hideMark/>
          </w:tcPr>
          <w:p w14:paraId="24E0181B" w14:textId="77777777" w:rsidR="008C2C65" w:rsidRDefault="008C2C65">
            <w:pPr>
              <w:rPr>
                <w:sz w:val="24"/>
                <w:szCs w:val="24"/>
              </w:rPr>
            </w:pPr>
          </w:p>
        </w:tc>
      </w:tr>
    </w:tbl>
    <w:p w14:paraId="5744464D" w14:textId="217387BE" w:rsidR="008C2C65" w:rsidRPr="008C2C65" w:rsidRDefault="008C2C65" w:rsidP="00C10247">
      <w:pPr>
        <w:ind w:left="360" w:right="432"/>
        <w:jc w:val="both"/>
        <w:rPr>
          <w:rFonts w:ascii="Calibri" w:eastAsia="Calibri" w:hAnsi="Calibri"/>
          <w:spacing w:val="-1"/>
        </w:rPr>
      </w:pPr>
      <w:r>
        <w:rPr>
          <w:rFonts w:ascii="Calibri" w:eastAsia="Calibri" w:hAnsi="Calibri"/>
          <w:spacing w:val="-1"/>
        </w:rPr>
        <w:t xml:space="preserve"> “</w:t>
      </w:r>
      <w:r w:rsidRPr="008C2C65">
        <w:rPr>
          <w:rFonts w:ascii="Calibri" w:eastAsia="Calibri" w:hAnsi="Calibri"/>
          <w:spacing w:val="-1"/>
        </w:rPr>
        <w:t xml:space="preserve">Here are two other ways to make sure that your numerals are consistent within your manuscript. Consistency in your formatting choices is one way to demonstrate your attention to detail. Always consult your target journal’s style sheet to see what they prefer. </w:t>
      </w:r>
      <w:bookmarkStart w:id="115" w:name="_Hlk480109786"/>
      <w:r w:rsidRPr="008C2C65">
        <w:rPr>
          <w:rFonts w:ascii="Calibri" w:eastAsia="Calibri" w:hAnsi="Calibri"/>
          <w:spacing w:val="-1"/>
        </w:rPr>
        <w:t>When using numbers larger than 1000, be sure to format them all in the same way. For example, </w:t>
      </w:r>
      <w:r w:rsidRPr="008C2C65">
        <w:rPr>
          <w:rFonts w:ascii="Calibri" w:eastAsia="Calibri" w:hAnsi="Calibri"/>
          <w:i/>
          <w:iCs/>
          <w:spacing w:val="-1"/>
        </w:rPr>
        <w:t>156000</w:t>
      </w:r>
      <w:r w:rsidRPr="008C2C65">
        <w:rPr>
          <w:rFonts w:ascii="Calibri" w:eastAsia="Calibri" w:hAnsi="Calibri"/>
          <w:spacing w:val="-1"/>
        </w:rPr>
        <w:t>, </w:t>
      </w:r>
      <w:r w:rsidRPr="008C2C65">
        <w:rPr>
          <w:rFonts w:ascii="Calibri" w:eastAsia="Calibri" w:hAnsi="Calibri"/>
          <w:i/>
          <w:iCs/>
          <w:spacing w:val="-1"/>
        </w:rPr>
        <w:t>156,000</w:t>
      </w:r>
      <w:r w:rsidRPr="008C2C65">
        <w:rPr>
          <w:rFonts w:ascii="Calibri" w:eastAsia="Calibri" w:hAnsi="Calibri"/>
          <w:spacing w:val="-1"/>
        </w:rPr>
        <w:t>, and </w:t>
      </w:r>
      <w:r w:rsidRPr="008C2C65">
        <w:rPr>
          <w:rFonts w:ascii="Calibri" w:eastAsia="Calibri" w:hAnsi="Calibri"/>
          <w:i/>
          <w:iCs/>
          <w:spacing w:val="-1"/>
        </w:rPr>
        <w:t>156 000</w:t>
      </w:r>
      <w:r w:rsidRPr="008C2C65">
        <w:rPr>
          <w:rFonts w:ascii="Calibri" w:eastAsia="Calibri" w:hAnsi="Calibri"/>
          <w:spacing w:val="-1"/>
        </w:rPr>
        <w:t> are all acceptable, but use only one format in your document</w:t>
      </w:r>
      <w:r>
        <w:rPr>
          <w:rFonts w:ascii="Calibri" w:eastAsia="Calibri" w:hAnsi="Calibri"/>
          <w:spacing w:val="-1"/>
        </w:rPr>
        <w:t>.”</w:t>
      </w:r>
      <w:r w:rsidRPr="008C2C65">
        <w:rPr>
          <w:rFonts w:ascii="Calibri" w:eastAsia="Calibri" w:hAnsi="Calibri"/>
          <w:spacing w:val="-1"/>
        </w:rPr>
        <w:t xml:space="preserve"> </w:t>
      </w:r>
    </w:p>
    <w:bookmarkEnd w:id="115"/>
    <w:p w14:paraId="20FCE7DC" w14:textId="18ABC42C" w:rsidR="00D41491" w:rsidRPr="008803A9" w:rsidRDefault="00803D5E" w:rsidP="0004537C">
      <w:pPr>
        <w:widowControl/>
        <w:autoSpaceDE w:val="0"/>
        <w:autoSpaceDN w:val="0"/>
        <w:adjustRightInd w:val="0"/>
        <w:rPr>
          <w:rFonts w:ascii="Calibri" w:eastAsia="Calibri" w:hAnsi="Calibri"/>
          <w:spacing w:val="-1"/>
        </w:rPr>
      </w:pPr>
      <w:r>
        <w:rPr>
          <w:rFonts w:ascii="Calibri" w:eastAsia="Calibri" w:hAnsi="Calibri"/>
          <w:spacing w:val="-1"/>
        </w:rPr>
        <w:t xml:space="preserve">Please see Dr. </w:t>
      </w:r>
      <w:proofErr w:type="spellStart"/>
      <w:r>
        <w:rPr>
          <w:rFonts w:ascii="Calibri" w:eastAsia="Calibri" w:hAnsi="Calibri"/>
          <w:spacing w:val="-1"/>
        </w:rPr>
        <w:t>Mudrak’s</w:t>
      </w:r>
      <w:proofErr w:type="spellEnd"/>
      <w:r>
        <w:rPr>
          <w:rFonts w:ascii="Calibri" w:eastAsia="Calibri" w:hAnsi="Calibri"/>
          <w:spacing w:val="-1"/>
        </w:rPr>
        <w:t xml:space="preserve"> </w:t>
      </w:r>
      <w:r w:rsidR="008C2C65">
        <w:rPr>
          <w:rFonts w:ascii="Calibri" w:eastAsia="Calibri" w:hAnsi="Calibri"/>
          <w:spacing w:val="-1"/>
        </w:rPr>
        <w:t xml:space="preserve">entire article for </w:t>
      </w:r>
      <w:r w:rsidR="00C10247">
        <w:rPr>
          <w:rFonts w:ascii="Calibri" w:eastAsia="Calibri" w:hAnsi="Calibri"/>
          <w:spacing w:val="-1"/>
        </w:rPr>
        <w:t>more</w:t>
      </w:r>
      <w:r w:rsidR="008C2C65">
        <w:rPr>
          <w:rFonts w:ascii="Calibri" w:eastAsia="Calibri" w:hAnsi="Calibri"/>
          <w:spacing w:val="-1"/>
        </w:rPr>
        <w:t xml:space="preserve"> advice on how to handle numbers.</w:t>
      </w:r>
    </w:p>
    <w:p w14:paraId="7B22824C" w14:textId="3EF3908B" w:rsidR="003941FB" w:rsidRPr="003941FB" w:rsidRDefault="003941FB" w:rsidP="0004537C">
      <w:pPr>
        <w:widowControl/>
        <w:autoSpaceDE w:val="0"/>
        <w:autoSpaceDN w:val="0"/>
        <w:adjustRightInd w:val="0"/>
        <w:rPr>
          <w:rFonts w:ascii="Calibri" w:eastAsia="Calibri" w:hAnsi="Calibri" w:cs="Calibri"/>
          <w:b/>
          <w:bCs/>
          <w:caps/>
          <w:spacing w:val="-1"/>
          <w:szCs w:val="32"/>
        </w:rPr>
      </w:pPr>
      <w:r>
        <w:rPr>
          <w:rFonts w:ascii="Calibri" w:eastAsia="Calibri" w:hAnsi="Calibri" w:cs="Calibri"/>
          <w:b/>
          <w:bCs/>
          <w:spacing w:val="-1"/>
          <w:sz w:val="32"/>
          <w:szCs w:val="32"/>
        </w:rPr>
        <w:t>N</w:t>
      </w:r>
      <w:r w:rsidRPr="003941FB">
        <w:rPr>
          <w:rFonts w:ascii="Calibri" w:eastAsia="Calibri" w:hAnsi="Calibri" w:cs="Calibri"/>
          <w:b/>
          <w:bCs/>
          <w:caps/>
          <w:spacing w:val="-1"/>
          <w:szCs w:val="32"/>
        </w:rPr>
        <w:t>umbering</w:t>
      </w:r>
      <w:r>
        <w:rPr>
          <w:rFonts w:ascii="Calibri" w:eastAsia="Calibri" w:hAnsi="Calibri" w:cs="Calibri"/>
          <w:b/>
          <w:bCs/>
          <w:spacing w:val="-1"/>
          <w:sz w:val="32"/>
          <w:szCs w:val="32"/>
        </w:rPr>
        <w:t xml:space="preserve"> </w:t>
      </w:r>
      <w:r w:rsidRPr="003941FB">
        <w:rPr>
          <w:rFonts w:ascii="Calibri" w:eastAsia="Calibri" w:hAnsi="Calibri" w:cs="Calibri"/>
          <w:b/>
          <w:bCs/>
          <w:caps/>
          <w:spacing w:val="-1"/>
          <w:szCs w:val="32"/>
        </w:rPr>
        <w:t>Lines</w:t>
      </w:r>
    </w:p>
    <w:p w14:paraId="4B5685AE" w14:textId="77777777" w:rsidR="003941FB" w:rsidRPr="003941FB" w:rsidRDefault="003941FB" w:rsidP="003941FB">
      <w:pPr>
        <w:widowControl/>
        <w:shd w:val="clear" w:color="auto" w:fill="FFFFFF"/>
        <w:textAlignment w:val="baseline"/>
        <w:rPr>
          <w:rFonts w:eastAsia="Times New Roman" w:cstheme="minorHAnsi"/>
          <w:color w:val="424242"/>
          <w:szCs w:val="20"/>
        </w:rPr>
      </w:pPr>
      <w:r w:rsidRPr="003941FB">
        <w:rPr>
          <w:rFonts w:eastAsia="Times New Roman" w:cstheme="minorHAnsi"/>
          <w:b/>
          <w:bCs/>
          <w:color w:val="424242"/>
          <w:szCs w:val="20"/>
          <w:bdr w:val="none" w:sz="0" w:space="0" w:color="auto" w:frame="1"/>
        </w:rPr>
        <w:t>To add page and line numbers to a Word file for your manuscript/article:</w:t>
      </w:r>
    </w:p>
    <w:p w14:paraId="51532E94" w14:textId="77777777" w:rsidR="003941FB" w:rsidRPr="003941FB" w:rsidRDefault="003941FB" w:rsidP="003941FB">
      <w:pPr>
        <w:widowControl/>
        <w:shd w:val="clear" w:color="auto" w:fill="FFFFFF"/>
        <w:textAlignment w:val="baseline"/>
        <w:rPr>
          <w:rFonts w:eastAsia="Times New Roman" w:cstheme="minorHAnsi"/>
          <w:color w:val="424242"/>
          <w:szCs w:val="20"/>
        </w:rPr>
      </w:pPr>
      <w:r w:rsidRPr="003941FB">
        <w:rPr>
          <w:rFonts w:eastAsia="Times New Roman" w:cstheme="minorHAnsi"/>
          <w:color w:val="424242"/>
          <w:szCs w:val="20"/>
        </w:rPr>
        <w:t>1. Click the View Tab and use Print Layout view.</w:t>
      </w:r>
    </w:p>
    <w:p w14:paraId="7F2EB522" w14:textId="77777777" w:rsidR="003941FB" w:rsidRPr="003941FB" w:rsidRDefault="003941FB" w:rsidP="003941FB">
      <w:pPr>
        <w:widowControl/>
        <w:shd w:val="clear" w:color="auto" w:fill="FFFFFF"/>
        <w:textAlignment w:val="baseline"/>
        <w:rPr>
          <w:rFonts w:eastAsia="Times New Roman" w:cstheme="minorHAnsi"/>
          <w:color w:val="424242"/>
          <w:szCs w:val="20"/>
        </w:rPr>
      </w:pPr>
      <w:r w:rsidRPr="003941FB">
        <w:rPr>
          <w:rFonts w:eastAsia="Times New Roman" w:cstheme="minorHAnsi"/>
          <w:color w:val="424242"/>
          <w:szCs w:val="20"/>
        </w:rPr>
        <w:t>2. Click the Insert Tab. In the Header and Footer section, click Page Numbers. Insert page numbers at the top right of each page.</w:t>
      </w:r>
    </w:p>
    <w:p w14:paraId="3DE7E398" w14:textId="77777777" w:rsidR="003941FB" w:rsidRPr="003941FB" w:rsidRDefault="003941FB" w:rsidP="003941FB">
      <w:pPr>
        <w:widowControl/>
        <w:shd w:val="clear" w:color="auto" w:fill="FFFFFF"/>
        <w:textAlignment w:val="baseline"/>
        <w:rPr>
          <w:rFonts w:eastAsia="Times New Roman" w:cstheme="minorHAnsi"/>
          <w:color w:val="424242"/>
          <w:szCs w:val="20"/>
        </w:rPr>
      </w:pPr>
      <w:r w:rsidRPr="003941FB">
        <w:rPr>
          <w:rFonts w:eastAsia="Times New Roman" w:cstheme="minorHAnsi"/>
          <w:color w:val="424242"/>
          <w:szCs w:val="20"/>
        </w:rPr>
        <w:t>3. Click the Page Layout Tab. In the Page Setup section, click Line Numbers. Select “Continuous.” This will insert continuous line numbering from the beginning to the end of your document.</w:t>
      </w:r>
    </w:p>
    <w:p w14:paraId="04131D02" w14:textId="31E3B86E" w:rsidR="003941FB" w:rsidRPr="003941FB" w:rsidRDefault="003941FB" w:rsidP="003941FB">
      <w:pPr>
        <w:widowControl/>
        <w:shd w:val="clear" w:color="auto" w:fill="FFFFFF"/>
        <w:textAlignment w:val="baseline"/>
        <w:rPr>
          <w:rFonts w:eastAsia="Times New Roman" w:cstheme="minorHAnsi"/>
          <w:color w:val="424242"/>
          <w:szCs w:val="20"/>
        </w:rPr>
      </w:pPr>
      <w:r w:rsidRPr="003941FB">
        <w:rPr>
          <w:rFonts w:eastAsia="Times New Roman" w:cstheme="minorHAnsi"/>
          <w:color w:val="424242"/>
          <w:szCs w:val="20"/>
        </w:rPr>
        <w:t xml:space="preserve">4. Alternative line numbering format (every 5 lines): Click on </w:t>
      </w:r>
      <w:r w:rsidR="001A5B9C">
        <w:rPr>
          <w:rFonts w:eastAsia="Times New Roman" w:cstheme="minorHAnsi"/>
          <w:color w:val="424242"/>
          <w:szCs w:val="20"/>
        </w:rPr>
        <w:t>“</w:t>
      </w:r>
      <w:r w:rsidRPr="003941FB">
        <w:rPr>
          <w:rFonts w:eastAsia="Times New Roman" w:cstheme="minorHAnsi"/>
          <w:color w:val="424242"/>
          <w:szCs w:val="20"/>
        </w:rPr>
        <w:t>Line Numbers</w:t>
      </w:r>
      <w:r w:rsidR="001A5B9C">
        <w:rPr>
          <w:rFonts w:eastAsia="Times New Roman" w:cstheme="minorHAnsi"/>
          <w:color w:val="424242"/>
          <w:szCs w:val="20"/>
        </w:rPr>
        <w:t>”</w:t>
      </w:r>
      <w:r w:rsidRPr="003941FB">
        <w:rPr>
          <w:rFonts w:eastAsia="Times New Roman" w:cstheme="minorHAnsi"/>
          <w:color w:val="424242"/>
          <w:szCs w:val="20"/>
        </w:rPr>
        <w:t xml:space="preserve"> and select “Line Numbering Options.” This will open a dialogue box. Click “Line Numbers” in the bottom right corner. A second box will open. Click the "Add line numbering" check box and fill in the following options:</w:t>
      </w:r>
    </w:p>
    <w:p w14:paraId="22AD49A0" w14:textId="453E9760" w:rsidR="003941FB" w:rsidRPr="003941FB" w:rsidRDefault="003941FB" w:rsidP="003941FB">
      <w:pPr>
        <w:widowControl/>
        <w:shd w:val="clear" w:color="auto" w:fill="FFFFFF"/>
        <w:ind w:left="720"/>
        <w:textAlignment w:val="baseline"/>
        <w:rPr>
          <w:rFonts w:eastAsia="Times New Roman" w:cstheme="minorHAnsi"/>
          <w:color w:val="424242"/>
          <w:szCs w:val="20"/>
        </w:rPr>
      </w:pPr>
      <w:r w:rsidRPr="003941FB">
        <w:rPr>
          <w:rFonts w:eastAsia="Times New Roman" w:cstheme="minorHAnsi"/>
          <w:color w:val="424242"/>
          <w:szCs w:val="20"/>
        </w:rPr>
        <w:t>&gt; Start at: 1</w:t>
      </w:r>
      <w:r w:rsidRPr="003941FB">
        <w:rPr>
          <w:rFonts w:eastAsia="Times New Roman" w:cstheme="minorHAnsi"/>
          <w:color w:val="424242"/>
          <w:szCs w:val="20"/>
        </w:rPr>
        <w:br/>
        <w:t>&gt; From text: Auto</w:t>
      </w:r>
      <w:r w:rsidRPr="003941FB">
        <w:rPr>
          <w:rFonts w:eastAsia="Times New Roman" w:cstheme="minorHAnsi"/>
          <w:color w:val="424242"/>
          <w:szCs w:val="20"/>
        </w:rPr>
        <w:br/>
        <w:t xml:space="preserve">&gt; Count </w:t>
      </w:r>
      <w:proofErr w:type="gramStart"/>
      <w:r w:rsidRPr="003941FB">
        <w:rPr>
          <w:rFonts w:eastAsia="Times New Roman" w:cstheme="minorHAnsi"/>
          <w:color w:val="424242"/>
          <w:szCs w:val="20"/>
        </w:rPr>
        <w:t>by:</w:t>
      </w:r>
      <w:proofErr w:type="gramEnd"/>
      <w:r w:rsidRPr="003941FB">
        <w:rPr>
          <w:rFonts w:eastAsia="Times New Roman" w:cstheme="minorHAnsi"/>
          <w:color w:val="424242"/>
          <w:szCs w:val="20"/>
        </w:rPr>
        <w:t xml:space="preserve"> 5</w:t>
      </w:r>
      <w:r w:rsidRPr="003941FB">
        <w:rPr>
          <w:rFonts w:eastAsia="Times New Roman" w:cstheme="minorHAnsi"/>
          <w:color w:val="424242"/>
          <w:szCs w:val="20"/>
        </w:rPr>
        <w:br/>
        <w:t>&gt; Numbering: Continuous</w:t>
      </w:r>
      <w:r w:rsidRPr="003941FB">
        <w:rPr>
          <w:rFonts w:eastAsia="Times New Roman" w:cstheme="minorHAnsi"/>
          <w:color w:val="424242"/>
          <w:szCs w:val="20"/>
        </w:rPr>
        <w:br/>
        <w:t>&gt; Click on the "OK" button.</w:t>
      </w:r>
      <w:r w:rsidRPr="003941FB">
        <w:rPr>
          <w:rFonts w:eastAsia="Times New Roman" w:cstheme="minorHAnsi"/>
          <w:color w:val="424242"/>
          <w:szCs w:val="20"/>
        </w:rPr>
        <w:br/>
        <w:t>&gt; Save your document.</w:t>
      </w:r>
    </w:p>
    <w:p w14:paraId="707CB64C" w14:textId="40606DC3" w:rsidR="00D006AE" w:rsidRPr="00D006AE" w:rsidRDefault="00D006AE" w:rsidP="00D006AE">
      <w:pPr>
        <w:widowControl/>
        <w:autoSpaceDE w:val="0"/>
        <w:autoSpaceDN w:val="0"/>
        <w:adjustRightInd w:val="0"/>
        <w:rPr>
          <w:rFonts w:ascii="Calibri" w:eastAsia="Calibri" w:hAnsi="Calibri" w:cs="Calibri"/>
          <w:b/>
          <w:bCs/>
          <w:caps/>
          <w:spacing w:val="-1"/>
          <w:szCs w:val="32"/>
        </w:rPr>
      </w:pPr>
      <w:r>
        <w:rPr>
          <w:rFonts w:ascii="Calibri" w:eastAsia="Calibri" w:hAnsi="Calibri" w:cs="Calibri"/>
          <w:b/>
          <w:bCs/>
          <w:spacing w:val="-1"/>
          <w:sz w:val="32"/>
          <w:szCs w:val="32"/>
        </w:rPr>
        <w:lastRenderedPageBreak/>
        <w:t>N</w:t>
      </w:r>
      <w:r w:rsidRPr="003941FB">
        <w:rPr>
          <w:rFonts w:ascii="Calibri" w:eastAsia="Calibri" w:hAnsi="Calibri" w:cs="Calibri"/>
          <w:b/>
          <w:bCs/>
          <w:caps/>
          <w:spacing w:val="-1"/>
          <w:szCs w:val="32"/>
        </w:rPr>
        <w:t>umbering</w:t>
      </w:r>
      <w:r>
        <w:rPr>
          <w:rFonts w:ascii="Calibri" w:eastAsia="Calibri" w:hAnsi="Calibri" w:cs="Calibri"/>
          <w:b/>
          <w:bCs/>
          <w:spacing w:val="-1"/>
          <w:sz w:val="32"/>
          <w:szCs w:val="32"/>
        </w:rPr>
        <w:t xml:space="preserve"> </w:t>
      </w:r>
      <w:r w:rsidR="006B27F3" w:rsidRPr="006B27F3">
        <w:rPr>
          <w:rFonts w:ascii="Calibri" w:eastAsia="Calibri" w:hAnsi="Calibri" w:cs="Calibri"/>
          <w:b/>
          <w:bCs/>
          <w:smallCaps/>
          <w:spacing w:val="-1"/>
          <w:sz w:val="28"/>
          <w:szCs w:val="32"/>
        </w:rPr>
        <w:t>an</w:t>
      </w:r>
      <w:r w:rsidR="006B27F3">
        <w:rPr>
          <w:rFonts w:ascii="Calibri" w:eastAsia="Calibri" w:hAnsi="Calibri" w:cs="Calibri"/>
          <w:b/>
          <w:bCs/>
          <w:spacing w:val="-1"/>
          <w:sz w:val="32"/>
          <w:szCs w:val="32"/>
        </w:rPr>
        <w:t xml:space="preserve"> </w:t>
      </w:r>
      <w:r w:rsidRPr="00D006AE">
        <w:rPr>
          <w:rFonts w:ascii="Calibri" w:eastAsia="Calibri" w:hAnsi="Calibri" w:cs="Calibri"/>
          <w:b/>
          <w:bCs/>
          <w:caps/>
          <w:spacing w:val="-1"/>
          <w:sz w:val="32"/>
          <w:szCs w:val="32"/>
        </w:rPr>
        <w:t>O</w:t>
      </w:r>
      <w:r>
        <w:rPr>
          <w:rFonts w:ascii="Calibri" w:eastAsia="Calibri" w:hAnsi="Calibri" w:cs="Calibri"/>
          <w:b/>
          <w:bCs/>
          <w:caps/>
          <w:spacing w:val="-1"/>
          <w:szCs w:val="32"/>
        </w:rPr>
        <w:t>utline</w:t>
      </w:r>
    </w:p>
    <w:p w14:paraId="7A3690C0" w14:textId="0501A7D0" w:rsidR="00D006AE" w:rsidRPr="00D006AE" w:rsidRDefault="00D006AE" w:rsidP="00D006AE">
      <w:pPr>
        <w:pStyle w:val="CommentText"/>
        <w:rPr>
          <w:rFonts w:asciiTheme="minorHAnsi" w:hAnsiTheme="minorHAnsi" w:cstheme="minorHAnsi"/>
          <w:sz w:val="22"/>
        </w:rPr>
      </w:pPr>
      <w:bookmarkStart w:id="116" w:name="_Hlk501845555"/>
      <w:bookmarkStart w:id="117" w:name="_Hlk8203843"/>
      <w:r w:rsidRPr="00D006AE">
        <w:rPr>
          <w:rFonts w:asciiTheme="minorHAnsi" w:hAnsiTheme="minorHAnsi" w:cstheme="minorHAnsi"/>
          <w:sz w:val="22"/>
        </w:rPr>
        <w:t>The numbering system most often used in engineering papers and proposals looks like this:</w:t>
      </w:r>
    </w:p>
    <w:p w14:paraId="1A5C185A" w14:textId="77777777" w:rsidR="00D006AE" w:rsidRPr="00D006AE" w:rsidRDefault="00D006AE" w:rsidP="00D006AE">
      <w:pPr>
        <w:pStyle w:val="TOCThesis"/>
        <w:tabs>
          <w:tab w:val="clear" w:pos="432"/>
          <w:tab w:val="clear" w:pos="720"/>
          <w:tab w:val="clear" w:pos="1008"/>
          <w:tab w:val="clear" w:pos="1440"/>
          <w:tab w:val="clear" w:pos="2016"/>
          <w:tab w:val="clear" w:pos="2592"/>
          <w:tab w:val="clear" w:pos="3168"/>
          <w:tab w:val="clear" w:pos="7920"/>
          <w:tab w:val="clear" w:pos="8496"/>
          <w:tab w:val="right" w:leader="dot" w:pos="8640"/>
        </w:tabs>
        <w:ind w:left="720"/>
        <w:jc w:val="left"/>
        <w:rPr>
          <w:rFonts w:asciiTheme="minorHAnsi" w:hAnsiTheme="minorHAnsi" w:cstheme="minorHAnsi"/>
          <w:sz w:val="22"/>
        </w:rPr>
      </w:pPr>
      <w:r w:rsidRPr="00D006AE">
        <w:rPr>
          <w:rFonts w:asciiTheme="minorHAnsi" w:hAnsiTheme="minorHAnsi" w:cstheme="minorHAnsi"/>
          <w:sz w:val="22"/>
        </w:rPr>
        <w:t>1. Main Topic</w:t>
      </w:r>
    </w:p>
    <w:p w14:paraId="5A1EFF3F" w14:textId="77777777" w:rsidR="00D006AE" w:rsidRPr="00D006AE" w:rsidRDefault="00D006AE" w:rsidP="00D006AE">
      <w:pPr>
        <w:pStyle w:val="TOCThesis"/>
        <w:tabs>
          <w:tab w:val="clear" w:pos="432"/>
          <w:tab w:val="clear" w:pos="720"/>
          <w:tab w:val="clear" w:pos="1008"/>
          <w:tab w:val="clear" w:pos="1440"/>
          <w:tab w:val="clear" w:pos="2016"/>
          <w:tab w:val="clear" w:pos="2592"/>
          <w:tab w:val="clear" w:pos="3168"/>
          <w:tab w:val="clear" w:pos="7920"/>
          <w:tab w:val="clear" w:pos="8496"/>
          <w:tab w:val="right" w:leader="dot" w:pos="8640"/>
        </w:tabs>
        <w:ind w:left="1440"/>
        <w:jc w:val="left"/>
        <w:rPr>
          <w:rFonts w:asciiTheme="minorHAnsi" w:hAnsiTheme="minorHAnsi" w:cstheme="minorHAnsi"/>
          <w:sz w:val="22"/>
        </w:rPr>
      </w:pPr>
      <w:r w:rsidRPr="00D006AE">
        <w:rPr>
          <w:rFonts w:asciiTheme="minorHAnsi" w:hAnsiTheme="minorHAnsi" w:cstheme="minorHAnsi"/>
          <w:sz w:val="22"/>
        </w:rPr>
        <w:t>1.1 Subheading</w:t>
      </w:r>
    </w:p>
    <w:p w14:paraId="723309D2" w14:textId="77777777" w:rsidR="00D006AE" w:rsidRPr="00D006AE" w:rsidRDefault="00D006AE" w:rsidP="00D516B3">
      <w:pPr>
        <w:pStyle w:val="TOCThesis"/>
        <w:tabs>
          <w:tab w:val="clear" w:pos="432"/>
          <w:tab w:val="clear" w:pos="720"/>
          <w:tab w:val="clear" w:pos="1008"/>
          <w:tab w:val="clear" w:pos="1440"/>
          <w:tab w:val="clear" w:pos="2016"/>
          <w:tab w:val="clear" w:pos="2592"/>
          <w:tab w:val="clear" w:pos="3168"/>
          <w:tab w:val="clear" w:pos="7920"/>
          <w:tab w:val="clear" w:pos="8496"/>
          <w:tab w:val="right" w:leader="dot" w:pos="8640"/>
        </w:tabs>
        <w:ind w:left="1800"/>
        <w:jc w:val="left"/>
        <w:rPr>
          <w:rFonts w:asciiTheme="minorHAnsi" w:hAnsiTheme="minorHAnsi" w:cstheme="minorHAnsi"/>
          <w:sz w:val="22"/>
        </w:rPr>
      </w:pPr>
      <w:r w:rsidRPr="00D006AE">
        <w:rPr>
          <w:rFonts w:asciiTheme="minorHAnsi" w:hAnsiTheme="minorHAnsi" w:cstheme="minorHAnsi"/>
          <w:sz w:val="22"/>
        </w:rPr>
        <w:t>1.1.1 This Is Another Level of Subheading</w:t>
      </w:r>
    </w:p>
    <w:p w14:paraId="2B0CB9BF" w14:textId="77777777" w:rsidR="00D006AE" w:rsidRPr="00D006AE" w:rsidRDefault="00D006AE" w:rsidP="00D516B3">
      <w:pPr>
        <w:pStyle w:val="TOCThesis"/>
        <w:tabs>
          <w:tab w:val="clear" w:pos="432"/>
          <w:tab w:val="clear" w:pos="720"/>
          <w:tab w:val="clear" w:pos="1008"/>
          <w:tab w:val="clear" w:pos="1440"/>
          <w:tab w:val="clear" w:pos="2016"/>
          <w:tab w:val="clear" w:pos="2592"/>
          <w:tab w:val="clear" w:pos="3168"/>
          <w:tab w:val="clear" w:pos="7920"/>
          <w:tab w:val="clear" w:pos="8496"/>
          <w:tab w:val="right" w:leader="dot" w:pos="8640"/>
        </w:tabs>
        <w:ind w:left="1800"/>
        <w:jc w:val="left"/>
        <w:rPr>
          <w:rFonts w:asciiTheme="minorHAnsi" w:hAnsiTheme="minorHAnsi" w:cstheme="minorHAnsi"/>
          <w:sz w:val="22"/>
        </w:rPr>
      </w:pPr>
      <w:r w:rsidRPr="00D006AE">
        <w:rPr>
          <w:rFonts w:asciiTheme="minorHAnsi" w:hAnsiTheme="minorHAnsi" w:cstheme="minorHAnsi"/>
          <w:sz w:val="22"/>
        </w:rPr>
        <w:t xml:space="preserve">1.1.2 Another Level </w:t>
      </w:r>
    </w:p>
    <w:p w14:paraId="223EA2FD" w14:textId="77777777" w:rsidR="00D006AE" w:rsidRPr="00D006AE" w:rsidRDefault="00D006AE" w:rsidP="00D006AE">
      <w:pPr>
        <w:pStyle w:val="TOCThesis"/>
        <w:tabs>
          <w:tab w:val="clear" w:pos="432"/>
          <w:tab w:val="clear" w:pos="720"/>
          <w:tab w:val="clear" w:pos="1008"/>
          <w:tab w:val="clear" w:pos="1440"/>
          <w:tab w:val="clear" w:pos="2016"/>
          <w:tab w:val="clear" w:pos="2592"/>
          <w:tab w:val="clear" w:pos="3168"/>
          <w:tab w:val="clear" w:pos="7920"/>
          <w:tab w:val="clear" w:pos="8496"/>
          <w:tab w:val="right" w:leader="dot" w:pos="8640"/>
        </w:tabs>
        <w:ind w:left="1440"/>
        <w:jc w:val="left"/>
        <w:rPr>
          <w:rFonts w:asciiTheme="minorHAnsi" w:hAnsiTheme="minorHAnsi" w:cstheme="minorHAnsi"/>
          <w:sz w:val="22"/>
        </w:rPr>
      </w:pPr>
      <w:r w:rsidRPr="00D006AE">
        <w:rPr>
          <w:rFonts w:asciiTheme="minorHAnsi" w:hAnsiTheme="minorHAnsi" w:cstheme="minorHAnsi"/>
          <w:sz w:val="22"/>
        </w:rPr>
        <w:t>1.2 Second Subheading of Main Topic</w:t>
      </w:r>
    </w:p>
    <w:p w14:paraId="57FF8C24" w14:textId="77777777" w:rsidR="00D006AE" w:rsidRPr="00D006AE" w:rsidRDefault="00D006AE" w:rsidP="00D006AE">
      <w:pPr>
        <w:pStyle w:val="TOCThesis"/>
        <w:tabs>
          <w:tab w:val="clear" w:pos="432"/>
          <w:tab w:val="clear" w:pos="720"/>
          <w:tab w:val="clear" w:pos="1008"/>
          <w:tab w:val="clear" w:pos="1440"/>
          <w:tab w:val="clear" w:pos="2016"/>
          <w:tab w:val="clear" w:pos="2592"/>
          <w:tab w:val="clear" w:pos="3168"/>
          <w:tab w:val="clear" w:pos="7920"/>
          <w:tab w:val="clear" w:pos="8496"/>
          <w:tab w:val="right" w:leader="dot" w:pos="8640"/>
        </w:tabs>
        <w:ind w:left="1440"/>
        <w:jc w:val="left"/>
        <w:rPr>
          <w:rFonts w:asciiTheme="minorHAnsi" w:hAnsiTheme="minorHAnsi" w:cstheme="minorHAnsi"/>
          <w:sz w:val="22"/>
        </w:rPr>
      </w:pPr>
      <w:r w:rsidRPr="00D006AE">
        <w:rPr>
          <w:rFonts w:asciiTheme="minorHAnsi" w:hAnsiTheme="minorHAnsi" w:cstheme="minorHAnsi"/>
          <w:sz w:val="22"/>
        </w:rPr>
        <w:t>1.3 Third Subheading</w:t>
      </w:r>
    </w:p>
    <w:p w14:paraId="01B01ED1" w14:textId="77777777" w:rsidR="00D006AE" w:rsidRPr="00D006AE" w:rsidRDefault="00D006AE" w:rsidP="00D006AE">
      <w:pPr>
        <w:pStyle w:val="TOCThesis"/>
        <w:tabs>
          <w:tab w:val="clear" w:pos="432"/>
          <w:tab w:val="clear" w:pos="720"/>
          <w:tab w:val="clear" w:pos="1008"/>
          <w:tab w:val="clear" w:pos="1440"/>
          <w:tab w:val="clear" w:pos="2016"/>
          <w:tab w:val="clear" w:pos="2592"/>
          <w:tab w:val="clear" w:pos="3168"/>
          <w:tab w:val="clear" w:pos="7920"/>
          <w:tab w:val="clear" w:pos="8496"/>
          <w:tab w:val="right" w:leader="dot" w:pos="8640"/>
        </w:tabs>
        <w:ind w:left="720"/>
        <w:jc w:val="left"/>
        <w:rPr>
          <w:rFonts w:asciiTheme="minorHAnsi" w:hAnsiTheme="minorHAnsi" w:cstheme="minorHAnsi"/>
          <w:sz w:val="22"/>
        </w:rPr>
      </w:pPr>
      <w:r w:rsidRPr="00D006AE">
        <w:rPr>
          <w:rFonts w:asciiTheme="minorHAnsi" w:hAnsiTheme="minorHAnsi" w:cstheme="minorHAnsi"/>
          <w:sz w:val="22"/>
        </w:rPr>
        <w:t>2.  Next Topic</w:t>
      </w:r>
    </w:p>
    <w:p w14:paraId="5C9AF451" w14:textId="77777777" w:rsidR="00D006AE" w:rsidRPr="00D006AE" w:rsidRDefault="00D006AE" w:rsidP="00D006AE">
      <w:pPr>
        <w:pStyle w:val="TOCThesis"/>
        <w:tabs>
          <w:tab w:val="clear" w:pos="432"/>
          <w:tab w:val="clear" w:pos="720"/>
          <w:tab w:val="clear" w:pos="1008"/>
          <w:tab w:val="clear" w:pos="2016"/>
          <w:tab w:val="clear" w:pos="2592"/>
          <w:tab w:val="clear" w:pos="3168"/>
          <w:tab w:val="clear" w:pos="7920"/>
          <w:tab w:val="clear" w:pos="8496"/>
          <w:tab w:val="right" w:leader="dot" w:pos="8640"/>
        </w:tabs>
        <w:ind w:left="720"/>
        <w:jc w:val="left"/>
        <w:rPr>
          <w:rFonts w:asciiTheme="minorHAnsi" w:hAnsiTheme="minorHAnsi" w:cstheme="minorHAnsi"/>
          <w:sz w:val="22"/>
        </w:rPr>
      </w:pPr>
      <w:r w:rsidRPr="00D006AE">
        <w:rPr>
          <w:rFonts w:asciiTheme="minorHAnsi" w:hAnsiTheme="minorHAnsi" w:cstheme="minorHAnsi"/>
          <w:sz w:val="22"/>
        </w:rPr>
        <w:t xml:space="preserve">     2.1 Subheading </w:t>
      </w:r>
    </w:p>
    <w:p w14:paraId="3F9BB0B4" w14:textId="77777777" w:rsidR="00D006AE" w:rsidRPr="00D006AE" w:rsidRDefault="00D006AE" w:rsidP="00D516B3">
      <w:pPr>
        <w:pStyle w:val="TOCThesis"/>
        <w:tabs>
          <w:tab w:val="clear" w:pos="432"/>
          <w:tab w:val="clear" w:pos="720"/>
          <w:tab w:val="clear" w:pos="1008"/>
          <w:tab w:val="clear" w:pos="1440"/>
          <w:tab w:val="clear" w:pos="2016"/>
          <w:tab w:val="clear" w:pos="2592"/>
          <w:tab w:val="clear" w:pos="3168"/>
          <w:tab w:val="clear" w:pos="7920"/>
          <w:tab w:val="clear" w:pos="8496"/>
          <w:tab w:val="right" w:leader="dot" w:pos="8640"/>
        </w:tabs>
        <w:ind w:left="1260"/>
        <w:jc w:val="left"/>
        <w:rPr>
          <w:rFonts w:asciiTheme="minorHAnsi" w:hAnsiTheme="minorHAnsi" w:cstheme="minorHAnsi"/>
          <w:sz w:val="22"/>
        </w:rPr>
      </w:pPr>
      <w:r w:rsidRPr="00D006AE">
        <w:rPr>
          <w:rFonts w:asciiTheme="minorHAnsi" w:hAnsiTheme="minorHAnsi" w:cstheme="minorHAnsi"/>
          <w:sz w:val="22"/>
        </w:rPr>
        <w:t xml:space="preserve">2.1.1 Another Level </w:t>
      </w:r>
    </w:p>
    <w:p w14:paraId="282B56CD" w14:textId="6B6DD542" w:rsidR="00230CA8" w:rsidRDefault="00D006AE" w:rsidP="00D516B3">
      <w:pPr>
        <w:widowControl/>
        <w:autoSpaceDE w:val="0"/>
        <w:autoSpaceDN w:val="0"/>
        <w:adjustRightInd w:val="0"/>
        <w:ind w:left="1260"/>
        <w:rPr>
          <w:rFonts w:ascii="Calibri" w:eastAsia="Calibri" w:hAnsi="Calibri" w:cs="Calibri"/>
          <w:b/>
          <w:bCs/>
          <w:spacing w:val="-1"/>
          <w:sz w:val="32"/>
          <w:szCs w:val="32"/>
        </w:rPr>
      </w:pPr>
      <w:r w:rsidRPr="00D006AE">
        <w:rPr>
          <w:rFonts w:cstheme="minorHAnsi"/>
        </w:rPr>
        <w:t>2.1.2 Another Le</w:t>
      </w:r>
      <w:r w:rsidRPr="00B4021F">
        <w:rPr>
          <w:rFonts w:ascii="Arial" w:hAnsi="Arial" w:cs="Arial"/>
          <w:sz w:val="20"/>
        </w:rPr>
        <w:t>vel</w:t>
      </w:r>
      <w:bookmarkEnd w:id="116"/>
    </w:p>
    <w:bookmarkEnd w:id="117"/>
    <w:p w14:paraId="722B4068" w14:textId="16CF4233" w:rsidR="0004537C" w:rsidRDefault="0004537C" w:rsidP="0004537C">
      <w:pPr>
        <w:widowControl/>
        <w:autoSpaceDE w:val="0"/>
        <w:autoSpaceDN w:val="0"/>
        <w:adjustRightInd w:val="0"/>
        <w:rPr>
          <w:rFonts w:ascii="Times New Roman" w:hAnsi="Times New Roman" w:cs="Times New Roman"/>
          <w:b/>
          <w:bCs/>
          <w:color w:val="000000"/>
        </w:rPr>
      </w:pPr>
      <w:r>
        <w:rPr>
          <w:rFonts w:ascii="Calibri" w:eastAsia="Calibri" w:hAnsi="Calibri" w:cs="Calibri"/>
          <w:b/>
          <w:bCs/>
          <w:spacing w:val="-1"/>
          <w:sz w:val="32"/>
          <w:szCs w:val="32"/>
        </w:rPr>
        <w:t>O</w:t>
      </w:r>
      <w:r>
        <w:rPr>
          <w:rFonts w:ascii="Calibri" w:eastAsia="Calibri" w:hAnsi="Calibri" w:cs="Calibri"/>
          <w:b/>
          <w:bCs/>
          <w:spacing w:val="-1"/>
        </w:rPr>
        <w:t xml:space="preserve">PTIMAL VS. </w:t>
      </w:r>
      <w:r>
        <w:rPr>
          <w:rFonts w:ascii="Calibri" w:eastAsia="Calibri" w:hAnsi="Calibri" w:cs="Calibri"/>
          <w:b/>
          <w:bCs/>
          <w:spacing w:val="-1"/>
          <w:sz w:val="32"/>
          <w:szCs w:val="32"/>
        </w:rPr>
        <w:t>O</w:t>
      </w:r>
      <w:r>
        <w:rPr>
          <w:rFonts w:ascii="Calibri" w:eastAsia="Calibri" w:hAnsi="Calibri" w:cs="Calibri"/>
          <w:b/>
          <w:bCs/>
          <w:spacing w:val="-1"/>
        </w:rPr>
        <w:t>PTIMUM</w:t>
      </w:r>
    </w:p>
    <w:p w14:paraId="6047F7A8" w14:textId="56519EA2" w:rsidR="0004537C" w:rsidRPr="0004537C" w:rsidRDefault="0004537C" w:rsidP="0004537C">
      <w:pPr>
        <w:widowControl/>
        <w:autoSpaceDE w:val="0"/>
        <w:autoSpaceDN w:val="0"/>
        <w:adjustRightInd w:val="0"/>
        <w:rPr>
          <w:rFonts w:ascii="Calibri" w:eastAsia="Calibri" w:hAnsi="Calibri"/>
          <w:spacing w:val="-1"/>
        </w:rPr>
      </w:pPr>
      <w:r w:rsidRPr="0004537C">
        <w:rPr>
          <w:rFonts w:ascii="Calibri" w:eastAsia="Calibri" w:hAnsi="Calibri"/>
          <w:spacing w:val="-1"/>
        </w:rPr>
        <w:t>Optimal denotes the best or most effective, while optimum indicates the amount or degree of effectiveness.</w:t>
      </w:r>
      <w:r>
        <w:rPr>
          <w:rFonts w:ascii="Calibri" w:eastAsia="Calibri" w:hAnsi="Calibri"/>
          <w:spacing w:val="-1"/>
        </w:rPr>
        <w:t xml:space="preserve"> (Definition from </w:t>
      </w:r>
      <w:hyperlink r:id="rId180" w:history="1">
        <w:r w:rsidRPr="00BE6F71">
          <w:rPr>
            <w:rStyle w:val="Hyperlink"/>
          </w:rPr>
          <w:t>The Society of Petroleum Engineers</w:t>
        </w:r>
      </w:hyperlink>
      <w:r>
        <w:t xml:space="preserve"> </w:t>
      </w:r>
      <w:r>
        <w:rPr>
          <w:rFonts w:ascii="Calibri" w:eastAsia="Calibri" w:hAnsi="Calibri"/>
          <w:spacing w:val="-1"/>
        </w:rPr>
        <w:t>Style Guide, p. 5)</w:t>
      </w:r>
    </w:p>
    <w:p w14:paraId="6F892F75" w14:textId="4C7CE9C6" w:rsidR="007A3A1E" w:rsidRDefault="00C33500" w:rsidP="00600DD4">
      <w:pPr>
        <w:rPr>
          <w:rFonts w:ascii="Calibri" w:eastAsia="Calibri" w:hAnsi="Calibri" w:cs="Calibri"/>
        </w:rPr>
      </w:pPr>
      <w:r>
        <w:rPr>
          <w:rFonts w:ascii="Calibri" w:eastAsia="Calibri" w:hAnsi="Calibri" w:cs="Calibri"/>
          <w:b/>
          <w:bCs/>
          <w:spacing w:val="-1"/>
          <w:sz w:val="32"/>
          <w:szCs w:val="32"/>
        </w:rPr>
        <w:t>O</w:t>
      </w:r>
      <w:r>
        <w:rPr>
          <w:rFonts w:ascii="Calibri" w:eastAsia="Calibri" w:hAnsi="Calibri" w:cs="Calibri"/>
          <w:b/>
          <w:bCs/>
          <w:spacing w:val="-1"/>
        </w:rPr>
        <w:t>VERUSE</w:t>
      </w:r>
      <w:r>
        <w:rPr>
          <w:rFonts w:ascii="Calibri" w:eastAsia="Calibri" w:hAnsi="Calibri" w:cs="Calibri"/>
          <w:b/>
          <w:bCs/>
          <w:spacing w:val="-2"/>
        </w:rPr>
        <w:t xml:space="preserve"> </w:t>
      </w:r>
      <w:r>
        <w:rPr>
          <w:rFonts w:ascii="Calibri" w:eastAsia="Calibri" w:hAnsi="Calibri" w:cs="Calibri"/>
          <w:b/>
          <w:bCs/>
          <w:spacing w:val="-1"/>
        </w:rPr>
        <w:t>OF</w:t>
      </w:r>
      <w:r>
        <w:rPr>
          <w:rFonts w:ascii="Calibri" w:eastAsia="Calibri" w:hAnsi="Calibri" w:cs="Calibri"/>
          <w:b/>
          <w:bCs/>
          <w:spacing w:val="-2"/>
        </w:rPr>
        <w:t xml:space="preserve"> </w:t>
      </w:r>
      <w:r>
        <w:rPr>
          <w:rFonts w:ascii="Calibri" w:eastAsia="Calibri" w:hAnsi="Calibri" w:cs="Calibri"/>
          <w:b/>
          <w:bCs/>
          <w:spacing w:val="-1"/>
        </w:rPr>
        <w:t>THE</w:t>
      </w:r>
      <w:r>
        <w:rPr>
          <w:rFonts w:ascii="Calibri" w:eastAsia="Calibri" w:hAnsi="Calibri" w:cs="Calibri"/>
          <w:b/>
          <w:bCs/>
        </w:rPr>
        <w:t xml:space="preserve"> </w:t>
      </w:r>
      <w:r>
        <w:rPr>
          <w:rFonts w:ascii="Calibri" w:eastAsia="Calibri" w:hAnsi="Calibri" w:cs="Calibri"/>
          <w:b/>
          <w:bCs/>
          <w:spacing w:val="-1"/>
          <w:sz w:val="32"/>
          <w:szCs w:val="32"/>
        </w:rPr>
        <w:t>W</w:t>
      </w:r>
      <w:r>
        <w:rPr>
          <w:rFonts w:ascii="Calibri" w:eastAsia="Calibri" w:hAnsi="Calibri" w:cs="Calibri"/>
          <w:b/>
          <w:bCs/>
          <w:spacing w:val="-1"/>
        </w:rPr>
        <w:t>ORD</w:t>
      </w:r>
      <w:r>
        <w:rPr>
          <w:rFonts w:ascii="Calibri" w:eastAsia="Calibri" w:hAnsi="Calibri" w:cs="Calibri"/>
          <w:b/>
          <w:bCs/>
          <w:spacing w:val="49"/>
        </w:rPr>
        <w:t xml:space="preserve"> </w:t>
      </w:r>
      <w:r w:rsidR="008803A9">
        <w:rPr>
          <w:rFonts w:ascii="Calibri" w:eastAsia="Calibri" w:hAnsi="Calibri" w:cs="Calibri"/>
          <w:b/>
          <w:bCs/>
          <w:sz w:val="24"/>
          <w:szCs w:val="24"/>
        </w:rPr>
        <w:t>“</w:t>
      </w:r>
      <w:r w:rsidR="008803A9">
        <w:rPr>
          <w:rFonts w:ascii="Calibri" w:eastAsia="Calibri" w:hAnsi="Calibri" w:cs="Calibri"/>
          <w:b/>
          <w:bCs/>
          <w:spacing w:val="-1"/>
        </w:rPr>
        <w:t>O</w:t>
      </w:r>
      <w:r w:rsidR="00306EDC" w:rsidRPr="008803A9">
        <w:rPr>
          <w:rFonts w:ascii="Calibri" w:eastAsia="Calibri" w:hAnsi="Calibri" w:cs="Calibri"/>
          <w:b/>
          <w:bCs/>
        </w:rPr>
        <w:t>f</w:t>
      </w:r>
      <w:r w:rsidR="008803A9">
        <w:rPr>
          <w:rFonts w:ascii="Calibri" w:eastAsia="Calibri" w:hAnsi="Calibri" w:cs="Calibri"/>
          <w:b/>
          <w:bCs/>
        </w:rPr>
        <w:t> ”</w:t>
      </w:r>
    </w:p>
    <w:p w14:paraId="081E9771" w14:textId="7955868F" w:rsidR="00CC5A87" w:rsidRDefault="00C33500" w:rsidP="00CC5A87">
      <w:pPr>
        <w:pStyle w:val="BodyText"/>
        <w:ind w:left="0"/>
      </w:pPr>
      <w:r>
        <w:rPr>
          <w:spacing w:val="-1"/>
        </w:rPr>
        <w:t>The</w:t>
      </w:r>
      <w:r>
        <w:rPr>
          <w:spacing w:val="1"/>
        </w:rPr>
        <w:t xml:space="preserve"> </w:t>
      </w:r>
      <w:r>
        <w:rPr>
          <w:spacing w:val="-1"/>
        </w:rPr>
        <w:t>word</w:t>
      </w:r>
      <w:r>
        <w:rPr>
          <w:spacing w:val="-3"/>
        </w:rPr>
        <w:t xml:space="preserve"> </w:t>
      </w:r>
      <w:r>
        <w:rPr>
          <w:spacing w:val="-1"/>
        </w:rPr>
        <w:t>“of”</w:t>
      </w:r>
      <w:r>
        <w:rPr>
          <w:spacing w:val="1"/>
        </w:rPr>
        <w:t xml:space="preserve"> </w:t>
      </w:r>
      <w:r>
        <w:rPr>
          <w:spacing w:val="-1"/>
        </w:rPr>
        <w:t>is</w:t>
      </w:r>
      <w:r>
        <w:rPr>
          <w:spacing w:val="-2"/>
        </w:rPr>
        <w:t xml:space="preserve"> </w:t>
      </w:r>
      <w:r>
        <w:t xml:space="preserve">a </w:t>
      </w:r>
      <w:r>
        <w:rPr>
          <w:spacing w:val="-1"/>
        </w:rPr>
        <w:t>reader’s</w:t>
      </w:r>
      <w:r>
        <w:rPr>
          <w:spacing w:val="-2"/>
        </w:rPr>
        <w:t xml:space="preserve"> </w:t>
      </w:r>
      <w:r>
        <w:rPr>
          <w:spacing w:val="-1"/>
        </w:rPr>
        <w:t>speed bump.</w:t>
      </w:r>
      <w:r>
        <w:rPr>
          <w:spacing w:val="-3"/>
        </w:rPr>
        <w:t xml:space="preserve"> </w:t>
      </w:r>
      <w:r>
        <w:rPr>
          <w:spacing w:val="-1"/>
        </w:rPr>
        <w:t>When used</w:t>
      </w:r>
      <w:r>
        <w:rPr>
          <w:spacing w:val="-3"/>
        </w:rPr>
        <w:t xml:space="preserve"> </w:t>
      </w:r>
      <w:r>
        <w:rPr>
          <w:spacing w:val="-1"/>
        </w:rPr>
        <w:t>too many</w:t>
      </w:r>
      <w:r>
        <w:rPr>
          <w:spacing w:val="1"/>
        </w:rPr>
        <w:t xml:space="preserve"> </w:t>
      </w:r>
      <w:r>
        <w:rPr>
          <w:spacing w:val="-1"/>
        </w:rPr>
        <w:t>times,</w:t>
      </w:r>
      <w:r>
        <w:t xml:space="preserve"> </w:t>
      </w:r>
      <w:r>
        <w:rPr>
          <w:spacing w:val="-1"/>
        </w:rPr>
        <w:t>it</w:t>
      </w:r>
      <w:r>
        <w:rPr>
          <w:spacing w:val="-2"/>
        </w:rPr>
        <w:t xml:space="preserve"> </w:t>
      </w:r>
      <w:r>
        <w:rPr>
          <w:spacing w:val="-1"/>
        </w:rPr>
        <w:t>distracts</w:t>
      </w:r>
      <w:r>
        <w:rPr>
          <w:spacing w:val="-2"/>
        </w:rPr>
        <w:t xml:space="preserve"> </w:t>
      </w:r>
      <w:r>
        <w:rPr>
          <w:spacing w:val="-1"/>
        </w:rPr>
        <w:t>from the</w:t>
      </w:r>
      <w:r>
        <w:rPr>
          <w:spacing w:val="-2"/>
        </w:rPr>
        <w:t xml:space="preserve"> </w:t>
      </w:r>
      <w:r>
        <w:rPr>
          <w:spacing w:val="-1"/>
        </w:rPr>
        <w:t>flow</w:t>
      </w:r>
      <w:r>
        <w:rPr>
          <w:spacing w:val="-2"/>
        </w:rPr>
        <w:t xml:space="preserve"> </w:t>
      </w:r>
      <w:r>
        <w:t>of</w:t>
      </w:r>
      <w:r>
        <w:rPr>
          <w:spacing w:val="75"/>
        </w:rPr>
        <w:t xml:space="preserve"> </w:t>
      </w:r>
      <w:r>
        <w:rPr>
          <w:spacing w:val="-1"/>
        </w:rPr>
        <w:t>thought.</w:t>
      </w:r>
      <w:r>
        <w:t xml:space="preserve"> </w:t>
      </w:r>
      <w:r w:rsidR="00CC5A87">
        <w:t xml:space="preserve"> Try to avoid repeating the prepositional “of” twice in the same sentence—especially in succession. Notice how changing “beam” to a possessive noun in Example </w:t>
      </w:r>
      <w:proofErr w:type="gramStart"/>
      <w:r w:rsidR="00CC5A87">
        <w:t>1, and</w:t>
      </w:r>
      <w:proofErr w:type="gramEnd"/>
      <w:r w:rsidR="00CC5A87">
        <w:t xml:space="preserve"> changing </w:t>
      </w:r>
      <w:r w:rsidR="000B625E">
        <w:t>“aggregate” to an adjective in Example 2 eliminated the need for that extra “of.”</w:t>
      </w:r>
      <w:r w:rsidR="00CC5A87">
        <w:t xml:space="preserve"> </w:t>
      </w:r>
    </w:p>
    <w:p w14:paraId="49CF42D9" w14:textId="1CA985FE" w:rsidR="00CC5A87" w:rsidRDefault="00CC5A87" w:rsidP="00CC5A87">
      <w:pPr>
        <w:pStyle w:val="BodyText"/>
        <w:ind w:left="0"/>
      </w:pPr>
      <w:r w:rsidRPr="00CC5A87">
        <w:rPr>
          <w:b/>
        </w:rPr>
        <w:t>Example 1.</w:t>
      </w:r>
      <w:r>
        <w:t xml:space="preserve"> “The color </w:t>
      </w:r>
      <w:r w:rsidRPr="00CC5A87">
        <w:rPr>
          <w:b/>
        </w:rPr>
        <w:t>of</w:t>
      </w:r>
      <w:r>
        <w:t xml:space="preserve"> the top surface </w:t>
      </w:r>
      <w:r w:rsidRPr="00CC5A87">
        <w:rPr>
          <w:b/>
        </w:rPr>
        <w:t xml:space="preserve">of </w:t>
      </w:r>
      <w:r>
        <w:t>the beam was gray after the fire test.”</w:t>
      </w:r>
    </w:p>
    <w:p w14:paraId="064AC27E" w14:textId="0B2ADA87" w:rsidR="00CC5A87" w:rsidRDefault="00CC5A87" w:rsidP="00CC5A87">
      <w:pPr>
        <w:pStyle w:val="BodyText"/>
        <w:spacing w:after="60"/>
        <w:ind w:left="0"/>
      </w:pPr>
      <w:r>
        <w:t xml:space="preserve"> The color of the beam’s top surface was gray after the fire test.</w:t>
      </w:r>
    </w:p>
    <w:p w14:paraId="060E26BE" w14:textId="7C27C95F" w:rsidR="00CC5A87" w:rsidRDefault="00CC5A87" w:rsidP="00CC5A87">
      <w:pPr>
        <w:pStyle w:val="BodyText"/>
        <w:ind w:left="0"/>
      </w:pPr>
      <w:r w:rsidRPr="00CC5A87">
        <w:rPr>
          <w:b/>
        </w:rPr>
        <w:t>Instead:</w:t>
      </w:r>
      <w:r>
        <w:t xml:space="preserve"> The beam’s top surface </w:t>
      </w:r>
      <w:r w:rsidR="008803A9">
        <w:t xml:space="preserve">color </w:t>
      </w:r>
      <w:r>
        <w:t>was gray after the fire test.</w:t>
      </w:r>
    </w:p>
    <w:p w14:paraId="475304E1" w14:textId="0FA67967" w:rsidR="00306EDC" w:rsidRDefault="00C33500" w:rsidP="00CC5A87">
      <w:pPr>
        <w:pStyle w:val="BodyText"/>
        <w:ind w:left="0"/>
      </w:pPr>
      <w:r>
        <w:rPr>
          <w:b/>
          <w:spacing w:val="-1"/>
        </w:rPr>
        <w:t>Example</w:t>
      </w:r>
      <w:r w:rsidR="00CC5A87">
        <w:rPr>
          <w:b/>
          <w:spacing w:val="-1"/>
        </w:rPr>
        <w:t xml:space="preserve"> 2</w:t>
      </w:r>
      <w:r>
        <w:rPr>
          <w:b/>
          <w:spacing w:val="-1"/>
        </w:rPr>
        <w:t xml:space="preserve">: </w:t>
      </w:r>
      <w:r w:rsidR="00306EDC" w:rsidRPr="00F66F8A">
        <w:t>Figure</w:t>
      </w:r>
      <w:r w:rsidR="00306EDC">
        <w:t xml:space="preserve"> 5</w:t>
      </w:r>
      <w:r w:rsidR="00306EDC" w:rsidRPr="00F66F8A">
        <w:t xml:space="preserve"> shows the influence </w:t>
      </w:r>
      <w:r w:rsidR="00306EDC" w:rsidRPr="00306EDC">
        <w:rPr>
          <w:b/>
        </w:rPr>
        <w:t>of</w:t>
      </w:r>
      <w:r w:rsidR="00306EDC" w:rsidRPr="00F66F8A">
        <w:t xml:space="preserve"> </w:t>
      </w:r>
      <w:r w:rsidR="00BE6D22">
        <w:t xml:space="preserve">the </w:t>
      </w:r>
      <w:r w:rsidR="00306EDC" w:rsidRPr="00F66F8A">
        <w:t xml:space="preserve">size </w:t>
      </w:r>
      <w:r w:rsidR="00306EDC" w:rsidRPr="00306EDC">
        <w:rPr>
          <w:b/>
        </w:rPr>
        <w:t>of</w:t>
      </w:r>
      <w:r w:rsidR="00306EDC" w:rsidRPr="00F66F8A">
        <w:t xml:space="preserve"> the fine aggregate on the yield stress and</w:t>
      </w:r>
      <w:r w:rsidR="00306EDC">
        <w:t xml:space="preserve"> </w:t>
      </w:r>
      <w:r w:rsidR="00306EDC" w:rsidRPr="00F66F8A">
        <w:t xml:space="preserve">plastic viscosity of the mortar samples. </w:t>
      </w:r>
    </w:p>
    <w:p w14:paraId="5B35C052" w14:textId="50F5C113" w:rsidR="0014331B" w:rsidRPr="00230CA8" w:rsidRDefault="00306EDC" w:rsidP="00230CA8">
      <w:pPr>
        <w:pStyle w:val="BodyText"/>
        <w:spacing w:before="60"/>
        <w:ind w:left="0"/>
        <w:rPr>
          <w:spacing w:val="-1"/>
        </w:rPr>
      </w:pPr>
      <w:r>
        <w:rPr>
          <w:rFonts w:cs="Calibri"/>
          <w:b/>
          <w:bCs/>
          <w:spacing w:val="-1"/>
        </w:rPr>
        <w:t>Instead:</w:t>
      </w:r>
      <w:r w:rsidR="007D7A22">
        <w:rPr>
          <w:spacing w:val="-1"/>
        </w:rPr>
        <w:t xml:space="preserve"> </w:t>
      </w:r>
      <w:r>
        <w:rPr>
          <w:spacing w:val="-1"/>
        </w:rPr>
        <w:t xml:space="preserve"> </w:t>
      </w:r>
      <w:r w:rsidRPr="00117703">
        <w:t xml:space="preserve">Figure 5 shows the influence </w:t>
      </w:r>
      <w:r w:rsidRPr="00306EDC">
        <w:rPr>
          <w:b/>
        </w:rPr>
        <w:t xml:space="preserve">of fine aggregate size </w:t>
      </w:r>
      <w:r w:rsidRPr="00117703">
        <w:t>on the yi</w:t>
      </w:r>
      <w:r w:rsidRPr="00F66F8A">
        <w:t>eld stress and</w:t>
      </w:r>
      <w:r>
        <w:t xml:space="preserve"> </w:t>
      </w:r>
      <w:r w:rsidRPr="00F66F8A">
        <w:t>plastic viscosity of the mortar samples</w:t>
      </w:r>
      <w:r>
        <w:t xml:space="preserve">.  </w:t>
      </w:r>
      <w:r w:rsidR="007D7A22">
        <w:rPr>
          <w:spacing w:val="-1"/>
        </w:rPr>
        <w:t xml:space="preserve">See another discussion on </w:t>
      </w:r>
      <w:r w:rsidR="00242D0A">
        <w:rPr>
          <w:spacing w:val="-1"/>
        </w:rPr>
        <w:t>h</w:t>
      </w:r>
      <w:r w:rsidR="007D7A22">
        <w:rPr>
          <w:spacing w:val="-1"/>
        </w:rPr>
        <w:t xml:space="preserve">ow to use the word ‘of’ at </w:t>
      </w:r>
      <w:r w:rsidR="007D7A22" w:rsidRPr="007D7A22">
        <w:rPr>
          <w:spacing w:val="-1"/>
        </w:rPr>
        <w:t>http://www.quickanddirtytips.com/education/grammar/do-you-overuse-of</w:t>
      </w:r>
      <w:r w:rsidR="007D7A22">
        <w:rPr>
          <w:spacing w:val="-1"/>
        </w:rPr>
        <w:t xml:space="preserve"> </w:t>
      </w:r>
    </w:p>
    <w:p w14:paraId="2E94E65F" w14:textId="57CDEB3D" w:rsidR="007A3A1E" w:rsidRDefault="00C33500" w:rsidP="00600DD4">
      <w:pPr>
        <w:pStyle w:val="Heading2"/>
        <w:spacing w:line="391" w:lineRule="exact"/>
        <w:ind w:left="0"/>
        <w:rPr>
          <w:b w:val="0"/>
          <w:bCs w:val="0"/>
        </w:rPr>
      </w:pPr>
      <w:r>
        <w:rPr>
          <w:spacing w:val="-1"/>
          <w:sz w:val="32"/>
        </w:rPr>
        <w:t>O</w:t>
      </w:r>
      <w:r>
        <w:rPr>
          <w:spacing w:val="-1"/>
        </w:rPr>
        <w:t>XFORD</w:t>
      </w:r>
      <w:r>
        <w:rPr>
          <w:spacing w:val="-4"/>
        </w:rPr>
        <w:t xml:space="preserve"> </w:t>
      </w:r>
      <w:r>
        <w:rPr>
          <w:spacing w:val="-1"/>
          <w:sz w:val="32"/>
        </w:rPr>
        <w:t>C</w:t>
      </w:r>
      <w:r>
        <w:rPr>
          <w:spacing w:val="-1"/>
        </w:rPr>
        <w:t>OMMA</w:t>
      </w:r>
    </w:p>
    <w:p w14:paraId="07FDA953" w14:textId="76B77904" w:rsidR="001706D7" w:rsidRPr="00FB0EAC" w:rsidRDefault="00C33500" w:rsidP="00FB0EAC">
      <w:pPr>
        <w:pStyle w:val="BodyText"/>
        <w:ind w:left="0"/>
      </w:pPr>
      <w:bookmarkStart w:id="118" w:name="_Hlk39486741"/>
      <w:bookmarkStart w:id="119" w:name="_Hlk21923561"/>
      <w:r>
        <w:rPr>
          <w:spacing w:val="-1"/>
        </w:rPr>
        <w:t>The</w:t>
      </w:r>
      <w:r>
        <w:rPr>
          <w:spacing w:val="1"/>
        </w:rPr>
        <w:t xml:space="preserve"> </w:t>
      </w:r>
      <w:r>
        <w:rPr>
          <w:spacing w:val="-1"/>
        </w:rPr>
        <w:t>serial</w:t>
      </w:r>
      <w:r>
        <w:rPr>
          <w:spacing w:val="-3"/>
        </w:rPr>
        <w:t xml:space="preserve"> </w:t>
      </w:r>
      <w:r>
        <w:t>or</w:t>
      </w:r>
      <w:r>
        <w:rPr>
          <w:spacing w:val="-2"/>
        </w:rPr>
        <w:t xml:space="preserve"> </w:t>
      </w:r>
      <w:r>
        <w:rPr>
          <w:spacing w:val="-1"/>
        </w:rPr>
        <w:t xml:space="preserve">Oxford </w:t>
      </w:r>
      <w:r>
        <w:rPr>
          <w:spacing w:val="-2"/>
        </w:rPr>
        <w:t>comma</w:t>
      </w:r>
      <w:r>
        <w:t xml:space="preserve"> </w:t>
      </w:r>
      <w:r>
        <w:rPr>
          <w:spacing w:val="-1"/>
        </w:rPr>
        <w:t>comes</w:t>
      </w:r>
      <w:r>
        <w:t xml:space="preserve"> </w:t>
      </w:r>
      <w:r>
        <w:rPr>
          <w:spacing w:val="-1"/>
        </w:rPr>
        <w:t>right</w:t>
      </w:r>
      <w:r>
        <w:rPr>
          <w:spacing w:val="1"/>
        </w:rPr>
        <w:t xml:space="preserve"> </w:t>
      </w:r>
      <w:r>
        <w:rPr>
          <w:spacing w:val="-1"/>
        </w:rPr>
        <w:t>before</w:t>
      </w:r>
      <w:r>
        <w:rPr>
          <w:spacing w:val="-2"/>
        </w:rPr>
        <w:t xml:space="preserve"> </w:t>
      </w:r>
      <w:r>
        <w:rPr>
          <w:spacing w:val="-1"/>
        </w:rPr>
        <w:t>the</w:t>
      </w:r>
      <w:r>
        <w:rPr>
          <w:spacing w:val="-2"/>
        </w:rPr>
        <w:t xml:space="preserve"> </w:t>
      </w:r>
      <w:r>
        <w:rPr>
          <w:spacing w:val="-1"/>
        </w:rPr>
        <w:t>conjunction</w:t>
      </w:r>
      <w:r>
        <w:rPr>
          <w:spacing w:val="-3"/>
        </w:rPr>
        <w:t xml:space="preserve"> </w:t>
      </w:r>
      <w:r>
        <w:rPr>
          <w:spacing w:val="-1"/>
        </w:rPr>
        <w:t>(</w:t>
      </w:r>
      <w:r>
        <w:rPr>
          <w:rFonts w:cs="Calibri"/>
          <w:i/>
          <w:spacing w:val="-1"/>
        </w:rPr>
        <w:t>and</w:t>
      </w:r>
      <w:r>
        <w:rPr>
          <w:rFonts w:cs="Calibri"/>
          <w:i/>
        </w:rPr>
        <w:t xml:space="preserve"> </w:t>
      </w:r>
      <w:r>
        <w:t>or</w:t>
      </w:r>
      <w:r>
        <w:rPr>
          <w:spacing w:val="-2"/>
        </w:rPr>
        <w:t xml:space="preserve"> </w:t>
      </w:r>
      <w:r>
        <w:rPr>
          <w:rFonts w:cs="Calibri"/>
          <w:i/>
        </w:rPr>
        <w:t>or</w:t>
      </w:r>
      <w:r>
        <w:t>)</w:t>
      </w:r>
      <w:r>
        <w:rPr>
          <w:spacing w:val="-2"/>
        </w:rPr>
        <w:t xml:space="preserve"> </w:t>
      </w:r>
      <w:r>
        <w:rPr>
          <w:spacing w:val="-1"/>
        </w:rPr>
        <w:t>when three</w:t>
      </w:r>
      <w:r>
        <w:rPr>
          <w:spacing w:val="-2"/>
        </w:rPr>
        <w:t xml:space="preserve"> </w:t>
      </w:r>
      <w:r>
        <w:t>or</w:t>
      </w:r>
      <w:r>
        <w:rPr>
          <w:spacing w:val="-2"/>
        </w:rPr>
        <w:t xml:space="preserve"> </w:t>
      </w:r>
      <w:r>
        <w:rPr>
          <w:spacing w:val="-1"/>
        </w:rPr>
        <w:t>more</w:t>
      </w:r>
      <w:r>
        <w:rPr>
          <w:spacing w:val="65"/>
        </w:rPr>
        <w:t xml:space="preserve"> </w:t>
      </w:r>
      <w:r>
        <w:rPr>
          <w:spacing w:val="-1"/>
        </w:rPr>
        <w:t>items</w:t>
      </w:r>
      <w:r>
        <w:t xml:space="preserve"> </w:t>
      </w:r>
      <w:r>
        <w:rPr>
          <w:spacing w:val="-1"/>
        </w:rPr>
        <w:t>are</w:t>
      </w:r>
      <w:r>
        <w:rPr>
          <w:spacing w:val="-2"/>
        </w:rPr>
        <w:t xml:space="preserve"> </w:t>
      </w:r>
      <w:r>
        <w:rPr>
          <w:spacing w:val="-1"/>
        </w:rPr>
        <w:t>listed in</w:t>
      </w:r>
      <w:r>
        <w:rPr>
          <w:spacing w:val="-3"/>
        </w:rPr>
        <w:t xml:space="preserve"> </w:t>
      </w:r>
      <w:r>
        <w:t xml:space="preserve">a </w:t>
      </w:r>
      <w:r>
        <w:rPr>
          <w:spacing w:val="-1"/>
        </w:rPr>
        <w:t>sentence.</w:t>
      </w:r>
      <w:r>
        <w:t xml:space="preserve"> For</w:t>
      </w:r>
      <w:r>
        <w:rPr>
          <w:spacing w:val="-2"/>
        </w:rPr>
        <w:t xml:space="preserve"> </w:t>
      </w:r>
      <w:r>
        <w:rPr>
          <w:spacing w:val="-1"/>
        </w:rPr>
        <w:t>example,</w:t>
      </w:r>
      <w:r>
        <w:rPr>
          <w:spacing w:val="-2"/>
        </w:rPr>
        <w:t xml:space="preserve"> </w:t>
      </w:r>
      <w:r>
        <w:rPr>
          <w:spacing w:val="-1"/>
        </w:rPr>
        <w:t>“My heart</w:t>
      </w:r>
      <w:r>
        <w:rPr>
          <w:spacing w:val="-2"/>
        </w:rPr>
        <w:t xml:space="preserve"> </w:t>
      </w:r>
      <w:r>
        <w:rPr>
          <w:spacing w:val="-1"/>
        </w:rPr>
        <w:t>beats</w:t>
      </w:r>
      <w:r>
        <w:rPr>
          <w:spacing w:val="-2"/>
        </w:rPr>
        <w:t xml:space="preserve"> </w:t>
      </w:r>
      <w:r>
        <w:rPr>
          <w:spacing w:val="-1"/>
        </w:rPr>
        <w:t>true</w:t>
      </w:r>
      <w:r>
        <w:rPr>
          <w:spacing w:val="1"/>
        </w:rPr>
        <w:t xml:space="preserve"> </w:t>
      </w:r>
      <w:r>
        <w:rPr>
          <w:spacing w:val="-1"/>
        </w:rPr>
        <w:t>for</w:t>
      </w:r>
      <w:r>
        <w:t xml:space="preserve"> </w:t>
      </w:r>
      <w:r>
        <w:rPr>
          <w:spacing w:val="-2"/>
        </w:rPr>
        <w:t>the</w:t>
      </w:r>
      <w:r>
        <w:rPr>
          <w:spacing w:val="1"/>
        </w:rPr>
        <w:t xml:space="preserve"> </w:t>
      </w:r>
      <w:r>
        <w:rPr>
          <w:spacing w:val="-1"/>
        </w:rPr>
        <w:t>red,</w:t>
      </w:r>
      <w:r>
        <w:rPr>
          <w:spacing w:val="-2"/>
        </w:rPr>
        <w:t xml:space="preserve"> </w:t>
      </w:r>
      <w:r>
        <w:rPr>
          <w:spacing w:val="-1"/>
        </w:rPr>
        <w:t>white,</w:t>
      </w:r>
      <w:r>
        <w:t xml:space="preserve"> </w:t>
      </w:r>
      <w:r>
        <w:rPr>
          <w:spacing w:val="-1"/>
        </w:rPr>
        <w:t>and blue.”</w:t>
      </w:r>
      <w:r>
        <w:rPr>
          <w:spacing w:val="1"/>
        </w:rPr>
        <w:t xml:space="preserve"> </w:t>
      </w:r>
      <w:r>
        <w:rPr>
          <w:spacing w:val="63"/>
        </w:rPr>
        <w:t xml:space="preserve"> </w:t>
      </w:r>
      <w:r>
        <w:rPr>
          <w:spacing w:val="-1"/>
        </w:rPr>
        <w:t>American</w:t>
      </w:r>
      <w:r>
        <w:rPr>
          <w:spacing w:val="-3"/>
        </w:rPr>
        <w:t xml:space="preserve"> </w:t>
      </w:r>
      <w:r>
        <w:rPr>
          <w:spacing w:val="-1"/>
        </w:rPr>
        <w:t>preference</w:t>
      </w:r>
      <w:r>
        <w:rPr>
          <w:spacing w:val="-2"/>
        </w:rPr>
        <w:t xml:space="preserve"> </w:t>
      </w:r>
      <w:r>
        <w:rPr>
          <w:spacing w:val="-1"/>
        </w:rPr>
        <w:t>keeps</w:t>
      </w:r>
      <w:r>
        <w:t xml:space="preserve"> </w:t>
      </w:r>
      <w:r>
        <w:rPr>
          <w:spacing w:val="-1"/>
        </w:rPr>
        <w:t>the</w:t>
      </w:r>
      <w:r>
        <w:rPr>
          <w:spacing w:val="1"/>
        </w:rPr>
        <w:t xml:space="preserve"> </w:t>
      </w:r>
      <w:r>
        <w:rPr>
          <w:spacing w:val="-2"/>
        </w:rPr>
        <w:t>comma</w:t>
      </w:r>
      <w:r>
        <w:t xml:space="preserve"> </w:t>
      </w:r>
      <w:r>
        <w:rPr>
          <w:spacing w:val="-1"/>
        </w:rPr>
        <w:t>before</w:t>
      </w:r>
      <w:r>
        <w:rPr>
          <w:spacing w:val="-2"/>
        </w:rPr>
        <w:t xml:space="preserve"> </w:t>
      </w:r>
      <w:r>
        <w:rPr>
          <w:spacing w:val="-1"/>
        </w:rPr>
        <w:t>“and.” The</w:t>
      </w:r>
      <w:r>
        <w:rPr>
          <w:spacing w:val="1"/>
        </w:rPr>
        <w:t xml:space="preserve"> </w:t>
      </w:r>
      <w:r>
        <w:rPr>
          <w:spacing w:val="-1"/>
        </w:rPr>
        <w:t>British preference</w:t>
      </w:r>
      <w:r>
        <w:rPr>
          <w:spacing w:val="-2"/>
        </w:rPr>
        <w:t xml:space="preserve"> </w:t>
      </w:r>
      <w:r>
        <w:rPr>
          <w:spacing w:val="-1"/>
        </w:rPr>
        <w:t>is</w:t>
      </w:r>
      <w:r>
        <w:t xml:space="preserve"> </w:t>
      </w:r>
      <w:r>
        <w:rPr>
          <w:spacing w:val="-1"/>
        </w:rPr>
        <w:t>to</w:t>
      </w:r>
      <w:r>
        <w:rPr>
          <w:spacing w:val="1"/>
        </w:rPr>
        <w:t xml:space="preserve"> </w:t>
      </w:r>
      <w:r>
        <w:rPr>
          <w:spacing w:val="-1"/>
        </w:rPr>
        <w:t>leave</w:t>
      </w:r>
      <w:r>
        <w:rPr>
          <w:spacing w:val="-2"/>
        </w:rPr>
        <w:t xml:space="preserve"> </w:t>
      </w:r>
      <w:r>
        <w:rPr>
          <w:spacing w:val="-1"/>
        </w:rPr>
        <w:t>it</w:t>
      </w:r>
      <w:r>
        <w:rPr>
          <w:spacing w:val="-2"/>
        </w:rPr>
        <w:t xml:space="preserve"> </w:t>
      </w:r>
      <w:r>
        <w:t xml:space="preserve">out. </w:t>
      </w:r>
      <w:r>
        <w:rPr>
          <w:spacing w:val="-1"/>
        </w:rPr>
        <w:t>Since</w:t>
      </w:r>
      <w:r>
        <w:rPr>
          <w:spacing w:val="65"/>
        </w:rPr>
        <w:t xml:space="preserve"> </w:t>
      </w:r>
      <w:r>
        <w:rPr>
          <w:spacing w:val="-1"/>
        </w:rPr>
        <w:t>most</w:t>
      </w:r>
      <w:r>
        <w:rPr>
          <w:spacing w:val="1"/>
        </w:rPr>
        <w:t xml:space="preserve"> </w:t>
      </w:r>
      <w:r>
        <w:rPr>
          <w:spacing w:val="-1"/>
        </w:rPr>
        <w:t>technical</w:t>
      </w:r>
      <w:r>
        <w:t xml:space="preserve"> </w:t>
      </w:r>
      <w:r>
        <w:rPr>
          <w:spacing w:val="-1"/>
        </w:rPr>
        <w:t>articles</w:t>
      </w:r>
      <w:r>
        <w:rPr>
          <w:spacing w:val="-2"/>
        </w:rPr>
        <w:t xml:space="preserve"> </w:t>
      </w:r>
      <w:r>
        <w:rPr>
          <w:spacing w:val="-1"/>
        </w:rPr>
        <w:t>are</w:t>
      </w:r>
      <w:r>
        <w:rPr>
          <w:spacing w:val="-2"/>
        </w:rPr>
        <w:t xml:space="preserve"> </w:t>
      </w:r>
      <w:r>
        <w:rPr>
          <w:spacing w:val="-1"/>
        </w:rPr>
        <w:t xml:space="preserve">prepared </w:t>
      </w:r>
      <w:r>
        <w:t>for</w:t>
      </w:r>
      <w:r>
        <w:rPr>
          <w:spacing w:val="-2"/>
        </w:rPr>
        <w:t xml:space="preserve"> </w:t>
      </w:r>
      <w:r>
        <w:rPr>
          <w:spacing w:val="-1"/>
        </w:rPr>
        <w:t>American journals,</w:t>
      </w:r>
      <w:r>
        <w:t xml:space="preserve"> I </w:t>
      </w:r>
      <w:r>
        <w:rPr>
          <w:spacing w:val="-1"/>
        </w:rPr>
        <w:t>encourage</w:t>
      </w:r>
      <w:r>
        <w:rPr>
          <w:spacing w:val="-2"/>
        </w:rPr>
        <w:t xml:space="preserve"> </w:t>
      </w:r>
      <w:r>
        <w:t>you</w:t>
      </w:r>
      <w:r>
        <w:rPr>
          <w:spacing w:val="-3"/>
        </w:rPr>
        <w:t xml:space="preserve"> </w:t>
      </w:r>
      <w:r>
        <w:t>to</w:t>
      </w:r>
      <w:r>
        <w:rPr>
          <w:spacing w:val="-1"/>
        </w:rPr>
        <w:t xml:space="preserve"> leave</w:t>
      </w:r>
      <w:r>
        <w:rPr>
          <w:spacing w:val="1"/>
        </w:rPr>
        <w:t xml:space="preserve"> </w:t>
      </w:r>
      <w:r>
        <w:rPr>
          <w:spacing w:val="-2"/>
        </w:rPr>
        <w:t>it</w:t>
      </w:r>
      <w:r>
        <w:rPr>
          <w:spacing w:val="1"/>
        </w:rPr>
        <w:t xml:space="preserve"> </w:t>
      </w:r>
      <w:r>
        <w:rPr>
          <w:spacing w:val="-1"/>
        </w:rPr>
        <w:t>in.</w:t>
      </w:r>
      <w:bookmarkEnd w:id="118"/>
      <w:r>
        <w:t xml:space="preserve"> </w:t>
      </w:r>
      <w:r>
        <w:rPr>
          <w:spacing w:val="-1"/>
        </w:rPr>
        <w:t>In fact,</w:t>
      </w:r>
      <w:r>
        <w:rPr>
          <w:spacing w:val="-2"/>
        </w:rPr>
        <w:t xml:space="preserve"> </w:t>
      </w:r>
      <w:r>
        <w:rPr>
          <w:spacing w:val="-1"/>
        </w:rPr>
        <w:t>all</w:t>
      </w:r>
      <w:r>
        <w:rPr>
          <w:spacing w:val="50"/>
        </w:rPr>
        <w:t xml:space="preserve"> </w:t>
      </w:r>
      <w:r>
        <w:t xml:space="preserve">of </w:t>
      </w:r>
      <w:r>
        <w:rPr>
          <w:spacing w:val="-1"/>
        </w:rPr>
        <w:t>the</w:t>
      </w:r>
      <w:r>
        <w:rPr>
          <w:spacing w:val="-4"/>
        </w:rPr>
        <w:t xml:space="preserve"> </w:t>
      </w:r>
      <w:r>
        <w:t>major</w:t>
      </w:r>
      <w:r>
        <w:rPr>
          <w:spacing w:val="-2"/>
        </w:rPr>
        <w:t xml:space="preserve"> </w:t>
      </w:r>
      <w:r>
        <w:rPr>
          <w:spacing w:val="-1"/>
        </w:rPr>
        <w:t>style</w:t>
      </w:r>
      <w:r>
        <w:rPr>
          <w:spacing w:val="1"/>
        </w:rPr>
        <w:t xml:space="preserve"> </w:t>
      </w:r>
      <w:r>
        <w:rPr>
          <w:spacing w:val="-1"/>
        </w:rPr>
        <w:t>guides</w:t>
      </w:r>
      <w:r>
        <w:t xml:space="preserve"> </w:t>
      </w:r>
      <w:r>
        <w:rPr>
          <w:spacing w:val="-2"/>
        </w:rPr>
        <w:t>including</w:t>
      </w:r>
      <w:r>
        <w:rPr>
          <w:spacing w:val="-1"/>
        </w:rPr>
        <w:t xml:space="preserve"> the</w:t>
      </w:r>
      <w:r>
        <w:rPr>
          <w:spacing w:val="1"/>
        </w:rPr>
        <w:t xml:space="preserve"> </w:t>
      </w:r>
      <w:r>
        <w:rPr>
          <w:spacing w:val="-1"/>
        </w:rPr>
        <w:t>Chicago Manual</w:t>
      </w:r>
      <w:r>
        <w:t xml:space="preserve"> of </w:t>
      </w:r>
      <w:r>
        <w:rPr>
          <w:spacing w:val="-1"/>
        </w:rPr>
        <w:t>Style,</w:t>
      </w:r>
      <w:r>
        <w:rPr>
          <w:spacing w:val="-2"/>
        </w:rPr>
        <w:t xml:space="preserve"> </w:t>
      </w:r>
      <w:r>
        <w:rPr>
          <w:spacing w:val="-1"/>
        </w:rPr>
        <w:t>the</w:t>
      </w:r>
      <w:r>
        <w:rPr>
          <w:spacing w:val="1"/>
        </w:rPr>
        <w:t xml:space="preserve"> </w:t>
      </w:r>
      <w:r>
        <w:rPr>
          <w:spacing w:val="-1"/>
        </w:rPr>
        <w:t>American</w:t>
      </w:r>
      <w:r>
        <w:rPr>
          <w:spacing w:val="-3"/>
        </w:rPr>
        <w:t xml:space="preserve"> </w:t>
      </w:r>
      <w:r>
        <w:rPr>
          <w:spacing w:val="-1"/>
        </w:rPr>
        <w:t>Psychological</w:t>
      </w:r>
      <w:r>
        <w:rPr>
          <w:spacing w:val="66"/>
        </w:rPr>
        <w:t xml:space="preserve"> </w:t>
      </w:r>
      <w:r>
        <w:rPr>
          <w:spacing w:val="-1"/>
        </w:rPr>
        <w:t>Association (APA)</w:t>
      </w:r>
      <w:r>
        <w:t xml:space="preserve"> </w:t>
      </w:r>
      <w:r>
        <w:rPr>
          <w:spacing w:val="-1"/>
        </w:rPr>
        <w:t>Style</w:t>
      </w:r>
      <w:r>
        <w:rPr>
          <w:spacing w:val="-2"/>
        </w:rPr>
        <w:t xml:space="preserve"> </w:t>
      </w:r>
      <w:r>
        <w:rPr>
          <w:spacing w:val="-1"/>
        </w:rPr>
        <w:t>Guide,</w:t>
      </w:r>
      <w:r>
        <w:t xml:space="preserve"> </w:t>
      </w:r>
      <w:r>
        <w:rPr>
          <w:spacing w:val="-1"/>
        </w:rPr>
        <w:t>and the</w:t>
      </w:r>
      <w:r>
        <w:rPr>
          <w:spacing w:val="-2"/>
        </w:rPr>
        <w:t xml:space="preserve"> </w:t>
      </w:r>
      <w:r>
        <w:rPr>
          <w:spacing w:val="-1"/>
        </w:rPr>
        <w:t>Modern</w:t>
      </w:r>
      <w:r>
        <w:rPr>
          <w:spacing w:val="-3"/>
        </w:rPr>
        <w:t xml:space="preserve"> </w:t>
      </w:r>
      <w:r>
        <w:rPr>
          <w:spacing w:val="-1"/>
        </w:rPr>
        <w:t>Language</w:t>
      </w:r>
      <w:r>
        <w:rPr>
          <w:spacing w:val="1"/>
        </w:rPr>
        <w:t xml:space="preserve"> </w:t>
      </w:r>
      <w:r>
        <w:rPr>
          <w:spacing w:val="-1"/>
        </w:rPr>
        <w:t>Association (MLA) Style</w:t>
      </w:r>
      <w:r>
        <w:rPr>
          <w:spacing w:val="1"/>
        </w:rPr>
        <w:t xml:space="preserve"> </w:t>
      </w:r>
      <w:r>
        <w:rPr>
          <w:spacing w:val="-1"/>
        </w:rPr>
        <w:t>Manual,</w:t>
      </w:r>
      <w:r>
        <w:rPr>
          <w:spacing w:val="-2"/>
        </w:rPr>
        <w:t xml:space="preserve"> </w:t>
      </w:r>
      <w:r>
        <w:rPr>
          <w:spacing w:val="-1"/>
        </w:rPr>
        <w:t>say</w:t>
      </w:r>
      <w:r>
        <w:rPr>
          <w:spacing w:val="53"/>
        </w:rPr>
        <w:t xml:space="preserve"> </w:t>
      </w:r>
      <w:r>
        <w:rPr>
          <w:spacing w:val="-1"/>
        </w:rPr>
        <w:t>that</w:t>
      </w:r>
      <w:r>
        <w:rPr>
          <w:spacing w:val="1"/>
        </w:rPr>
        <w:t xml:space="preserve"> </w:t>
      </w:r>
      <w:r>
        <w:rPr>
          <w:spacing w:val="-1"/>
        </w:rPr>
        <w:t>the</w:t>
      </w:r>
      <w:r>
        <w:rPr>
          <w:spacing w:val="-2"/>
        </w:rPr>
        <w:t xml:space="preserve"> </w:t>
      </w:r>
      <w:r>
        <w:rPr>
          <w:spacing w:val="-1"/>
        </w:rPr>
        <w:t xml:space="preserve">Oxford </w:t>
      </w:r>
      <w:r>
        <w:rPr>
          <w:spacing w:val="-2"/>
        </w:rPr>
        <w:t>comma</w:t>
      </w:r>
      <w:r>
        <w:t xml:space="preserve"> </w:t>
      </w:r>
      <w:r>
        <w:rPr>
          <w:spacing w:val="-1"/>
        </w:rPr>
        <w:t>should be</w:t>
      </w:r>
      <w:r>
        <w:rPr>
          <w:spacing w:val="1"/>
        </w:rPr>
        <w:t xml:space="preserve"> </w:t>
      </w:r>
      <w:r>
        <w:rPr>
          <w:spacing w:val="-1"/>
        </w:rPr>
        <w:t>retained.</w:t>
      </w:r>
      <w:r>
        <w:t xml:space="preserve"> </w:t>
      </w:r>
      <w:r>
        <w:rPr>
          <w:spacing w:val="-1"/>
        </w:rPr>
        <w:t>Only</w:t>
      </w:r>
      <w:r>
        <w:rPr>
          <w:spacing w:val="1"/>
        </w:rPr>
        <w:t xml:space="preserve"> </w:t>
      </w:r>
      <w:r>
        <w:rPr>
          <w:spacing w:val="-1"/>
        </w:rPr>
        <w:t>the</w:t>
      </w:r>
      <w:r>
        <w:rPr>
          <w:spacing w:val="-4"/>
        </w:rPr>
        <w:t xml:space="preserve"> </w:t>
      </w:r>
      <w:r>
        <w:rPr>
          <w:spacing w:val="-1"/>
        </w:rPr>
        <w:t>Associated</w:t>
      </w:r>
      <w:r>
        <w:rPr>
          <w:spacing w:val="-3"/>
        </w:rPr>
        <w:t xml:space="preserve"> </w:t>
      </w:r>
      <w:r>
        <w:t>Press</w:t>
      </w:r>
      <w:r>
        <w:rPr>
          <w:spacing w:val="-2"/>
        </w:rPr>
        <w:t xml:space="preserve"> </w:t>
      </w:r>
      <w:r>
        <w:rPr>
          <w:spacing w:val="-1"/>
        </w:rPr>
        <w:t>(AP)</w:t>
      </w:r>
      <w:r>
        <w:t xml:space="preserve"> </w:t>
      </w:r>
      <w:r>
        <w:rPr>
          <w:spacing w:val="-1"/>
        </w:rPr>
        <w:t>has</w:t>
      </w:r>
      <w:r>
        <w:t xml:space="preserve"> </w:t>
      </w:r>
      <w:r>
        <w:rPr>
          <w:spacing w:val="-1"/>
        </w:rPr>
        <w:t>discontinued</w:t>
      </w:r>
      <w:r>
        <w:rPr>
          <w:spacing w:val="59"/>
        </w:rPr>
        <w:t xml:space="preserve"> </w:t>
      </w:r>
      <w:r>
        <w:rPr>
          <w:spacing w:val="-1"/>
        </w:rPr>
        <w:t>approval</w:t>
      </w:r>
      <w:r>
        <w:rPr>
          <w:spacing w:val="-3"/>
        </w:rPr>
        <w:t xml:space="preserve"> </w:t>
      </w:r>
      <w:r>
        <w:t xml:space="preserve">of </w:t>
      </w:r>
      <w:r>
        <w:rPr>
          <w:spacing w:val="-1"/>
        </w:rPr>
        <w:t>its</w:t>
      </w:r>
      <w:r>
        <w:t xml:space="preserve"> </w:t>
      </w:r>
      <w:r>
        <w:rPr>
          <w:spacing w:val="-1"/>
        </w:rPr>
        <w:t>use.</w:t>
      </w:r>
      <w:r>
        <w:rPr>
          <w:spacing w:val="47"/>
        </w:rPr>
        <w:t xml:space="preserve"> </w:t>
      </w:r>
      <w:r>
        <w:t>For</w:t>
      </w:r>
      <w:r>
        <w:rPr>
          <w:spacing w:val="-2"/>
        </w:rPr>
        <w:t xml:space="preserve"> </w:t>
      </w:r>
      <w:r>
        <w:t xml:space="preserve">a </w:t>
      </w:r>
      <w:r>
        <w:rPr>
          <w:spacing w:val="-1"/>
        </w:rPr>
        <w:t>wonderful</w:t>
      </w:r>
      <w:r>
        <w:t xml:space="preserve"> </w:t>
      </w:r>
      <w:r>
        <w:rPr>
          <w:spacing w:val="-1"/>
        </w:rPr>
        <w:t>infographic</w:t>
      </w:r>
      <w:r>
        <w:rPr>
          <w:spacing w:val="-2"/>
        </w:rPr>
        <w:t xml:space="preserve"> </w:t>
      </w:r>
      <w:r>
        <w:t>on</w:t>
      </w:r>
      <w:r>
        <w:rPr>
          <w:spacing w:val="-3"/>
        </w:rPr>
        <w:t xml:space="preserve"> </w:t>
      </w:r>
      <w:r>
        <w:rPr>
          <w:spacing w:val="-1"/>
        </w:rPr>
        <w:t>this</w:t>
      </w:r>
      <w:r>
        <w:t xml:space="preserve"> </w:t>
      </w:r>
      <w:r>
        <w:rPr>
          <w:spacing w:val="-1"/>
        </w:rPr>
        <w:t>subject,</w:t>
      </w:r>
      <w:r>
        <w:rPr>
          <w:spacing w:val="-2"/>
        </w:rPr>
        <w:t xml:space="preserve"> </w:t>
      </w:r>
      <w:r>
        <w:rPr>
          <w:spacing w:val="-1"/>
        </w:rPr>
        <w:t>see</w:t>
      </w:r>
      <w:r>
        <w:t xml:space="preserve"> </w:t>
      </w:r>
      <w:r>
        <w:rPr>
          <w:color w:val="0000FF"/>
        </w:rPr>
        <w:t xml:space="preserve"> </w:t>
      </w:r>
      <w:hyperlink r:id="rId181">
        <w:r>
          <w:rPr>
            <w:color w:val="0000FF"/>
            <w:spacing w:val="-1"/>
            <w:u w:val="single" w:color="0000FF"/>
          </w:rPr>
          <w:t>http://www.onlineschools.com/in-focus/oxford-comma</w:t>
        </w:r>
      </w:hyperlink>
    </w:p>
    <w:p w14:paraId="104B6C25" w14:textId="6128B18A" w:rsidR="007A3A1E" w:rsidRPr="00532C82" w:rsidRDefault="00C33500" w:rsidP="00532C82">
      <w:pPr>
        <w:pStyle w:val="Heading2"/>
        <w:spacing w:line="389" w:lineRule="exact"/>
        <w:ind w:left="0"/>
        <w:rPr>
          <w:b w:val="0"/>
          <w:bCs w:val="0"/>
          <w:sz w:val="24"/>
          <w:szCs w:val="24"/>
        </w:rPr>
      </w:pPr>
      <w:bookmarkStart w:id="120" w:name="_Hlk492143339"/>
      <w:bookmarkEnd w:id="119"/>
      <w:r w:rsidRPr="00532C82">
        <w:rPr>
          <w:spacing w:val="-1"/>
          <w:sz w:val="32"/>
        </w:rPr>
        <w:t>P</w:t>
      </w:r>
      <w:r w:rsidRPr="00532C82">
        <w:rPr>
          <w:spacing w:val="-1"/>
        </w:rPr>
        <w:t>ARALLEL</w:t>
      </w:r>
      <w:r w:rsidRPr="00532C82">
        <w:rPr>
          <w:spacing w:val="-2"/>
        </w:rPr>
        <w:t xml:space="preserve"> </w:t>
      </w:r>
      <w:r w:rsidRPr="00532C82">
        <w:rPr>
          <w:spacing w:val="-1"/>
          <w:sz w:val="32"/>
        </w:rPr>
        <w:t>C</w:t>
      </w:r>
      <w:r w:rsidRPr="00532C82">
        <w:rPr>
          <w:spacing w:val="-1"/>
        </w:rPr>
        <w:t>ONSTRUCTION</w:t>
      </w:r>
      <w:r w:rsidRPr="00532C82">
        <w:rPr>
          <w:spacing w:val="-1"/>
          <w:sz w:val="24"/>
        </w:rPr>
        <w:t>:</w:t>
      </w:r>
    </w:p>
    <w:p w14:paraId="5A446D06" w14:textId="218CA21F" w:rsidR="0078773B" w:rsidRDefault="0078773B" w:rsidP="00532C82">
      <w:pPr>
        <w:pStyle w:val="BodyText"/>
        <w:spacing w:after="60"/>
        <w:ind w:left="0"/>
        <w:rPr>
          <w:spacing w:val="-1"/>
        </w:rPr>
      </w:pPr>
      <w:r>
        <w:rPr>
          <w:spacing w:val="-1"/>
        </w:rPr>
        <w:t>Parallel construction r</w:t>
      </w:r>
      <w:r>
        <w:t>equires keeping the same grammatical forms consistent throughout their usage when put together to modify, give examples, or when creating a series of options or requirements.</w:t>
      </w:r>
    </w:p>
    <w:p w14:paraId="37EB6235" w14:textId="7C37C0D7" w:rsidR="00A14413" w:rsidRDefault="00C33500" w:rsidP="00532C82">
      <w:pPr>
        <w:pStyle w:val="BodyText"/>
        <w:spacing w:after="60"/>
        <w:ind w:left="0"/>
        <w:rPr>
          <w:spacing w:val="-1"/>
        </w:rPr>
      </w:pPr>
      <w:r w:rsidRPr="00532C82">
        <w:rPr>
          <w:spacing w:val="-1"/>
        </w:rPr>
        <w:t>Parallel</w:t>
      </w:r>
      <w:r w:rsidRPr="00532C82">
        <w:t xml:space="preserve"> </w:t>
      </w:r>
      <w:r w:rsidRPr="00532C82">
        <w:rPr>
          <w:spacing w:val="-2"/>
        </w:rPr>
        <w:t>ideas</w:t>
      </w:r>
      <w:r w:rsidRPr="00532C82">
        <w:t xml:space="preserve"> </w:t>
      </w:r>
      <w:r w:rsidRPr="00532C82">
        <w:rPr>
          <w:spacing w:val="-2"/>
        </w:rPr>
        <w:t>are</w:t>
      </w:r>
      <w:r w:rsidRPr="00532C82">
        <w:rPr>
          <w:spacing w:val="1"/>
        </w:rPr>
        <w:t xml:space="preserve"> </w:t>
      </w:r>
      <w:r w:rsidRPr="00532C82">
        <w:rPr>
          <w:spacing w:val="-1"/>
        </w:rPr>
        <w:t>easier</w:t>
      </w:r>
      <w:r w:rsidRPr="00532C82">
        <w:t xml:space="preserve"> </w:t>
      </w:r>
      <w:r w:rsidRPr="00532C82">
        <w:rPr>
          <w:spacing w:val="-1"/>
        </w:rPr>
        <w:t>to understand when</w:t>
      </w:r>
      <w:r w:rsidRPr="00532C82">
        <w:rPr>
          <w:spacing w:val="-3"/>
        </w:rPr>
        <w:t xml:space="preserve"> </w:t>
      </w:r>
      <w:r w:rsidRPr="00532C82">
        <w:rPr>
          <w:spacing w:val="-1"/>
        </w:rPr>
        <w:t>expressed in parallel</w:t>
      </w:r>
      <w:r w:rsidRPr="00532C82">
        <w:t xml:space="preserve"> </w:t>
      </w:r>
      <w:r w:rsidRPr="00532C82">
        <w:rPr>
          <w:spacing w:val="-1"/>
        </w:rPr>
        <w:t>grammatical</w:t>
      </w:r>
      <w:r w:rsidRPr="00532C82">
        <w:t xml:space="preserve"> </w:t>
      </w:r>
      <w:r w:rsidR="0078773B">
        <w:rPr>
          <w:spacing w:val="-1"/>
        </w:rPr>
        <w:t>constructs</w:t>
      </w:r>
      <w:r w:rsidRPr="00532C82">
        <w:rPr>
          <w:spacing w:val="-1"/>
        </w:rPr>
        <w:t>.</w:t>
      </w:r>
      <w:r w:rsidRPr="00532C82">
        <w:t xml:space="preserve"> </w:t>
      </w:r>
      <w:r w:rsidRPr="00532C82">
        <w:rPr>
          <w:spacing w:val="-1"/>
        </w:rPr>
        <w:t>Single</w:t>
      </w:r>
      <w:r w:rsidRPr="00532C82">
        <w:rPr>
          <w:spacing w:val="-2"/>
        </w:rPr>
        <w:t xml:space="preserve"> </w:t>
      </w:r>
      <w:r w:rsidRPr="00532C82">
        <w:rPr>
          <w:spacing w:val="-1"/>
        </w:rPr>
        <w:t>words</w:t>
      </w:r>
      <w:r w:rsidRPr="00532C82">
        <w:rPr>
          <w:spacing w:val="67"/>
        </w:rPr>
        <w:t xml:space="preserve"> </w:t>
      </w:r>
      <w:r w:rsidRPr="00532C82">
        <w:rPr>
          <w:spacing w:val="-1"/>
        </w:rPr>
        <w:t>should be</w:t>
      </w:r>
      <w:r w:rsidRPr="00532C82">
        <w:rPr>
          <w:spacing w:val="1"/>
        </w:rPr>
        <w:t xml:space="preserve"> </w:t>
      </w:r>
      <w:r w:rsidRPr="00532C82">
        <w:rPr>
          <w:spacing w:val="-1"/>
        </w:rPr>
        <w:t>balanced</w:t>
      </w:r>
      <w:r w:rsidRPr="00532C82">
        <w:rPr>
          <w:spacing w:val="-3"/>
        </w:rPr>
        <w:t xml:space="preserve"> </w:t>
      </w:r>
      <w:r w:rsidRPr="00532C82">
        <w:rPr>
          <w:spacing w:val="-1"/>
        </w:rPr>
        <w:t>with</w:t>
      </w:r>
      <w:r w:rsidRPr="00532C82">
        <w:rPr>
          <w:spacing w:val="-3"/>
        </w:rPr>
        <w:t xml:space="preserve"> </w:t>
      </w:r>
      <w:r w:rsidRPr="00532C82">
        <w:rPr>
          <w:spacing w:val="-1"/>
        </w:rPr>
        <w:t>single</w:t>
      </w:r>
      <w:r w:rsidRPr="00532C82">
        <w:rPr>
          <w:spacing w:val="1"/>
        </w:rPr>
        <w:t xml:space="preserve"> </w:t>
      </w:r>
      <w:r w:rsidRPr="00532C82">
        <w:rPr>
          <w:spacing w:val="-1"/>
        </w:rPr>
        <w:t>words,</w:t>
      </w:r>
      <w:r w:rsidRPr="00532C82">
        <w:t xml:space="preserve"> </w:t>
      </w:r>
      <w:r w:rsidRPr="00532C82">
        <w:rPr>
          <w:spacing w:val="-1"/>
        </w:rPr>
        <w:t>phrases</w:t>
      </w:r>
      <w:r w:rsidRPr="00532C82">
        <w:rPr>
          <w:spacing w:val="-2"/>
        </w:rPr>
        <w:t xml:space="preserve"> </w:t>
      </w:r>
      <w:r w:rsidRPr="00532C82">
        <w:rPr>
          <w:spacing w:val="-1"/>
        </w:rPr>
        <w:t>with phrases,</w:t>
      </w:r>
      <w:r w:rsidRPr="00532C82">
        <w:t xml:space="preserve"> </w:t>
      </w:r>
      <w:r w:rsidRPr="00532C82">
        <w:rPr>
          <w:spacing w:val="-1"/>
        </w:rPr>
        <w:t>and clauses</w:t>
      </w:r>
      <w:r w:rsidRPr="00532C82">
        <w:rPr>
          <w:spacing w:val="-2"/>
        </w:rPr>
        <w:t xml:space="preserve"> </w:t>
      </w:r>
      <w:r w:rsidRPr="00532C82">
        <w:rPr>
          <w:spacing w:val="-1"/>
        </w:rPr>
        <w:t>with clauses</w:t>
      </w:r>
      <w:r w:rsidRPr="00532C82">
        <w:rPr>
          <w:rFonts w:ascii="Times New Roman"/>
          <w:spacing w:val="-1"/>
        </w:rPr>
        <w:t>.</w:t>
      </w:r>
      <w:r w:rsidRPr="00532C82">
        <w:rPr>
          <w:rFonts w:ascii="Times New Roman"/>
        </w:rPr>
        <w:t xml:space="preserve"> </w:t>
      </w:r>
      <w:r w:rsidRPr="00532C82">
        <w:rPr>
          <w:spacing w:val="-1"/>
        </w:rPr>
        <w:t>Notice</w:t>
      </w:r>
      <w:r w:rsidRPr="00532C82">
        <w:rPr>
          <w:spacing w:val="1"/>
        </w:rPr>
        <w:t xml:space="preserve"> </w:t>
      </w:r>
      <w:r w:rsidRPr="00532C82">
        <w:rPr>
          <w:spacing w:val="-1"/>
        </w:rPr>
        <w:t>the</w:t>
      </w:r>
      <w:r w:rsidRPr="00532C82">
        <w:rPr>
          <w:spacing w:val="-2"/>
        </w:rPr>
        <w:t xml:space="preserve"> </w:t>
      </w:r>
      <w:r w:rsidRPr="00532C82">
        <w:rPr>
          <w:spacing w:val="-1"/>
        </w:rPr>
        <w:t>improvement</w:t>
      </w:r>
      <w:r w:rsidR="005C65ED" w:rsidRPr="00532C82">
        <w:rPr>
          <w:spacing w:val="-1"/>
        </w:rPr>
        <w:t xml:space="preserve"> in the examples below </w:t>
      </w:r>
      <w:r w:rsidRPr="00532C82">
        <w:rPr>
          <w:spacing w:val="-1"/>
        </w:rPr>
        <w:t>that</w:t>
      </w:r>
      <w:r w:rsidRPr="00532C82">
        <w:rPr>
          <w:spacing w:val="1"/>
        </w:rPr>
        <w:t xml:space="preserve"> </w:t>
      </w:r>
      <w:r w:rsidRPr="00532C82">
        <w:rPr>
          <w:spacing w:val="-1"/>
        </w:rPr>
        <w:t>comes</w:t>
      </w:r>
      <w:r w:rsidRPr="00532C82">
        <w:rPr>
          <w:spacing w:val="-2"/>
        </w:rPr>
        <w:t xml:space="preserve"> </w:t>
      </w:r>
      <w:r w:rsidRPr="00532C82">
        <w:rPr>
          <w:spacing w:val="-1"/>
        </w:rPr>
        <w:t>when the</w:t>
      </w:r>
      <w:r w:rsidRPr="00532C82">
        <w:rPr>
          <w:spacing w:val="-2"/>
        </w:rPr>
        <w:t xml:space="preserve"> </w:t>
      </w:r>
      <w:r w:rsidRPr="00532C82">
        <w:rPr>
          <w:spacing w:val="-1"/>
        </w:rPr>
        <w:t>writer</w:t>
      </w:r>
      <w:r w:rsidRPr="00532C82">
        <w:t xml:space="preserve"> </w:t>
      </w:r>
      <w:r w:rsidRPr="00532C82">
        <w:rPr>
          <w:spacing w:val="-1"/>
        </w:rPr>
        <w:t>utilizes</w:t>
      </w:r>
      <w:r w:rsidRPr="00532C82">
        <w:t xml:space="preserve"> </w:t>
      </w:r>
      <w:r w:rsidRPr="00532C82">
        <w:rPr>
          <w:spacing w:val="-1"/>
        </w:rPr>
        <w:t>the</w:t>
      </w:r>
      <w:r w:rsidRPr="00532C82">
        <w:rPr>
          <w:spacing w:val="55"/>
        </w:rPr>
        <w:t xml:space="preserve"> </w:t>
      </w:r>
      <w:r w:rsidRPr="00532C82">
        <w:rPr>
          <w:spacing w:val="-1"/>
        </w:rPr>
        <w:t>consistent</w:t>
      </w:r>
      <w:r w:rsidRPr="00532C82">
        <w:rPr>
          <w:spacing w:val="1"/>
        </w:rPr>
        <w:t xml:space="preserve"> </w:t>
      </w:r>
      <w:r w:rsidRPr="00532C82">
        <w:rPr>
          <w:spacing w:val="-1"/>
        </w:rPr>
        <w:t>use</w:t>
      </w:r>
      <w:r w:rsidRPr="00532C82">
        <w:rPr>
          <w:spacing w:val="-2"/>
        </w:rPr>
        <w:t xml:space="preserve"> </w:t>
      </w:r>
      <w:r w:rsidRPr="00532C82">
        <w:t>of</w:t>
      </w:r>
      <w:r w:rsidR="00A14413">
        <w:rPr>
          <w:spacing w:val="-1"/>
        </w:rPr>
        <w:t xml:space="preserve"> gerunds </w:t>
      </w:r>
    </w:p>
    <w:p w14:paraId="5F3D2F4B" w14:textId="692FD801" w:rsidR="000250E0" w:rsidRPr="00E91A4D" w:rsidRDefault="00A14413" w:rsidP="00E91A4D">
      <w:pPr>
        <w:pStyle w:val="BodyText"/>
        <w:spacing w:after="60"/>
        <w:ind w:left="0"/>
      </w:pPr>
      <w:r>
        <w:rPr>
          <w:spacing w:val="-1"/>
        </w:rPr>
        <w:t>(-</w:t>
      </w:r>
      <w:proofErr w:type="spellStart"/>
      <w:r>
        <w:rPr>
          <w:spacing w:val="-1"/>
        </w:rPr>
        <w:t>ing</w:t>
      </w:r>
      <w:proofErr w:type="spellEnd"/>
      <w:r>
        <w:rPr>
          <w:spacing w:val="-1"/>
        </w:rPr>
        <w:t xml:space="preserve"> words that serve as nouns) </w:t>
      </w:r>
      <w:r w:rsidR="00C33500" w:rsidRPr="00532C82">
        <w:rPr>
          <w:spacing w:val="-1"/>
        </w:rPr>
        <w:t>thereby</w:t>
      </w:r>
      <w:r w:rsidR="00C33500" w:rsidRPr="00532C82">
        <w:rPr>
          <w:spacing w:val="1"/>
        </w:rPr>
        <w:t xml:space="preserve"> </w:t>
      </w:r>
      <w:r w:rsidR="00C33500" w:rsidRPr="00532C82">
        <w:rPr>
          <w:spacing w:val="-1"/>
        </w:rPr>
        <w:t>establishing</w:t>
      </w:r>
      <w:r w:rsidR="00C33500" w:rsidRPr="00532C82">
        <w:t xml:space="preserve"> </w:t>
      </w:r>
      <w:r w:rsidR="005C65ED" w:rsidRPr="00532C82">
        <w:rPr>
          <w:spacing w:val="-1"/>
        </w:rPr>
        <w:t>parallel construction</w:t>
      </w:r>
      <w:r w:rsidR="00C33500" w:rsidRPr="00532C82">
        <w:rPr>
          <w:spacing w:val="-1"/>
        </w:rPr>
        <w:t>.</w:t>
      </w:r>
    </w:p>
    <w:p w14:paraId="32298FDE" w14:textId="0F738EE2" w:rsidR="007A3A1E" w:rsidRPr="00532C82" w:rsidRDefault="005C65ED" w:rsidP="00532C82">
      <w:pPr>
        <w:spacing w:after="60"/>
        <w:rPr>
          <w:rFonts w:ascii="Calibri" w:eastAsia="Calibri" w:hAnsi="Calibri" w:cs="Calibri"/>
        </w:rPr>
      </w:pPr>
      <w:r w:rsidRPr="00532C82">
        <w:rPr>
          <w:rFonts w:ascii="Calibri" w:eastAsia="Calibri" w:hAnsi="Calibri" w:cs="Calibri"/>
          <w:b/>
          <w:bCs/>
          <w:spacing w:val="-1"/>
        </w:rPr>
        <w:lastRenderedPageBreak/>
        <w:t>NOT Parallel:</w:t>
      </w:r>
      <w:r w:rsidR="00C33500" w:rsidRPr="00532C82">
        <w:rPr>
          <w:rFonts w:ascii="Calibri" w:eastAsia="Calibri" w:hAnsi="Calibri" w:cs="Calibri"/>
          <w:b/>
          <w:bCs/>
          <w:spacing w:val="-1"/>
        </w:rPr>
        <w:t xml:space="preserve"> </w:t>
      </w:r>
      <w:r w:rsidR="00C33500" w:rsidRPr="00532C82">
        <w:rPr>
          <w:rFonts w:ascii="Calibri" w:eastAsia="Calibri" w:hAnsi="Calibri" w:cs="Calibri"/>
          <w:spacing w:val="-1"/>
        </w:rPr>
        <w:t>The</w:t>
      </w:r>
      <w:r w:rsidR="00C33500" w:rsidRPr="00532C82">
        <w:rPr>
          <w:rFonts w:ascii="Calibri" w:eastAsia="Calibri" w:hAnsi="Calibri" w:cs="Calibri"/>
          <w:spacing w:val="1"/>
        </w:rPr>
        <w:t xml:space="preserve"> </w:t>
      </w:r>
      <w:r w:rsidR="00C33500" w:rsidRPr="00532C82">
        <w:rPr>
          <w:rFonts w:ascii="Calibri" w:eastAsia="Calibri" w:hAnsi="Calibri" w:cs="Calibri"/>
          <w:spacing w:val="-2"/>
        </w:rPr>
        <w:t>agenda</w:t>
      </w:r>
      <w:r w:rsidR="00C33500" w:rsidRPr="00532C82">
        <w:rPr>
          <w:rFonts w:ascii="Calibri" w:eastAsia="Calibri" w:hAnsi="Calibri" w:cs="Calibri"/>
        </w:rPr>
        <w:t xml:space="preserve"> for</w:t>
      </w:r>
      <w:r w:rsidR="00C33500" w:rsidRPr="00532C82">
        <w:rPr>
          <w:rFonts w:ascii="Calibri" w:eastAsia="Calibri" w:hAnsi="Calibri" w:cs="Calibri"/>
          <w:spacing w:val="-2"/>
        </w:rPr>
        <w:t xml:space="preserve"> </w:t>
      </w:r>
      <w:r w:rsidR="00C33500" w:rsidRPr="00532C82">
        <w:rPr>
          <w:rFonts w:ascii="Calibri" w:eastAsia="Calibri" w:hAnsi="Calibri" w:cs="Calibri"/>
          <w:spacing w:val="-1"/>
        </w:rPr>
        <w:t>this</w:t>
      </w:r>
      <w:r w:rsidR="00C33500" w:rsidRPr="00532C82">
        <w:rPr>
          <w:rFonts w:ascii="Calibri" w:eastAsia="Calibri" w:hAnsi="Calibri" w:cs="Calibri"/>
          <w:spacing w:val="-2"/>
        </w:rPr>
        <w:t xml:space="preserve"> </w:t>
      </w:r>
      <w:r w:rsidR="00C33500" w:rsidRPr="00532C82">
        <w:rPr>
          <w:rFonts w:ascii="Calibri" w:eastAsia="Calibri" w:hAnsi="Calibri" w:cs="Calibri"/>
          <w:spacing w:val="-1"/>
        </w:rPr>
        <w:t>month’s</w:t>
      </w:r>
      <w:r w:rsidR="00C33500" w:rsidRPr="00532C82">
        <w:rPr>
          <w:rFonts w:ascii="Calibri" w:eastAsia="Calibri" w:hAnsi="Calibri" w:cs="Calibri"/>
          <w:spacing w:val="-2"/>
        </w:rPr>
        <w:t xml:space="preserve"> </w:t>
      </w:r>
      <w:r w:rsidR="00C33500" w:rsidRPr="00532C82">
        <w:rPr>
          <w:rFonts w:ascii="Calibri" w:eastAsia="Calibri" w:hAnsi="Calibri" w:cs="Calibri"/>
          <w:spacing w:val="-1"/>
        </w:rPr>
        <w:t>meeting</w:t>
      </w:r>
      <w:r w:rsidR="00C33500" w:rsidRPr="00532C82">
        <w:rPr>
          <w:rFonts w:ascii="Calibri" w:eastAsia="Calibri" w:hAnsi="Calibri" w:cs="Calibri"/>
          <w:spacing w:val="-3"/>
        </w:rPr>
        <w:t xml:space="preserve"> </w:t>
      </w:r>
      <w:r w:rsidR="00C33500" w:rsidRPr="00532C82">
        <w:rPr>
          <w:rFonts w:ascii="Calibri" w:eastAsia="Calibri" w:hAnsi="Calibri" w:cs="Calibri"/>
          <w:bCs/>
        </w:rPr>
        <w:t>will</w:t>
      </w:r>
      <w:r w:rsidR="00C33500" w:rsidRPr="00532C82">
        <w:rPr>
          <w:rFonts w:ascii="Calibri" w:eastAsia="Calibri" w:hAnsi="Calibri" w:cs="Calibri"/>
          <w:bCs/>
          <w:spacing w:val="-1"/>
        </w:rPr>
        <w:t xml:space="preserve"> </w:t>
      </w:r>
      <w:r w:rsidR="00C33500" w:rsidRPr="00532C82">
        <w:rPr>
          <w:rFonts w:ascii="Calibri" w:eastAsia="Calibri" w:hAnsi="Calibri" w:cs="Calibri"/>
          <w:bCs/>
          <w:spacing w:val="-2"/>
        </w:rPr>
        <w:t>include</w:t>
      </w:r>
      <w:r w:rsidR="00C33500" w:rsidRPr="00532C82">
        <w:rPr>
          <w:rFonts w:ascii="Calibri" w:eastAsia="Calibri" w:hAnsi="Calibri" w:cs="Calibri"/>
          <w:b/>
          <w:bCs/>
        </w:rPr>
        <w:t xml:space="preserve"> </w:t>
      </w:r>
      <w:r w:rsidR="00C33500" w:rsidRPr="00532C82">
        <w:rPr>
          <w:rFonts w:ascii="Calibri" w:eastAsia="Calibri" w:hAnsi="Calibri" w:cs="Calibri"/>
          <w:spacing w:val="-1"/>
        </w:rPr>
        <w:t>discussion</w:t>
      </w:r>
      <w:r w:rsidR="00C33500" w:rsidRPr="00532C82">
        <w:rPr>
          <w:rFonts w:ascii="Calibri" w:eastAsia="Calibri" w:hAnsi="Calibri" w:cs="Calibri"/>
          <w:spacing w:val="-3"/>
        </w:rPr>
        <w:t xml:space="preserve"> </w:t>
      </w:r>
      <w:r w:rsidR="00C33500" w:rsidRPr="00532C82">
        <w:rPr>
          <w:rFonts w:ascii="Calibri" w:eastAsia="Calibri" w:hAnsi="Calibri" w:cs="Calibri"/>
        </w:rPr>
        <w:t>on</w:t>
      </w:r>
      <w:r w:rsidR="00C33500" w:rsidRPr="00532C82">
        <w:rPr>
          <w:rFonts w:ascii="Calibri" w:eastAsia="Calibri" w:hAnsi="Calibri" w:cs="Calibri"/>
          <w:spacing w:val="-1"/>
        </w:rPr>
        <w:t xml:space="preserve"> </w:t>
      </w:r>
      <w:r w:rsidR="00C33500" w:rsidRPr="00532C82">
        <w:rPr>
          <w:rFonts w:ascii="Calibri" w:eastAsia="Calibri" w:hAnsi="Calibri" w:cs="Calibri"/>
          <w:i/>
          <w:spacing w:val="-1"/>
        </w:rPr>
        <w:t>buying</w:t>
      </w:r>
      <w:r w:rsidR="00C33500" w:rsidRPr="00532C82">
        <w:rPr>
          <w:rFonts w:ascii="Calibri" w:eastAsia="Calibri" w:hAnsi="Calibri" w:cs="Calibri"/>
          <w:spacing w:val="-1"/>
        </w:rPr>
        <w:t xml:space="preserve"> </w:t>
      </w:r>
      <w:r w:rsidR="00C33500" w:rsidRPr="00532C82">
        <w:rPr>
          <w:rFonts w:ascii="Calibri" w:eastAsia="Calibri" w:hAnsi="Calibri" w:cs="Calibri"/>
        </w:rPr>
        <w:t xml:space="preserve">a </w:t>
      </w:r>
      <w:r w:rsidR="00C33500" w:rsidRPr="00532C82">
        <w:rPr>
          <w:rFonts w:ascii="Calibri" w:eastAsia="Calibri" w:hAnsi="Calibri" w:cs="Calibri"/>
          <w:spacing w:val="-2"/>
        </w:rPr>
        <w:t>new</w:t>
      </w:r>
      <w:r w:rsidR="00C33500" w:rsidRPr="00532C82">
        <w:rPr>
          <w:rFonts w:ascii="Calibri" w:eastAsia="Calibri" w:hAnsi="Calibri" w:cs="Calibri"/>
          <w:spacing w:val="1"/>
        </w:rPr>
        <w:t xml:space="preserve"> </w:t>
      </w:r>
      <w:r w:rsidR="00C33500" w:rsidRPr="00532C82">
        <w:rPr>
          <w:rFonts w:ascii="Calibri" w:eastAsia="Calibri" w:hAnsi="Calibri" w:cs="Calibri"/>
          <w:spacing w:val="-2"/>
        </w:rPr>
        <w:t>steam</w:t>
      </w:r>
      <w:r w:rsidRPr="00532C82">
        <w:rPr>
          <w:rFonts w:ascii="Calibri" w:eastAsia="Calibri" w:hAnsi="Calibri" w:cs="Calibri"/>
          <w:spacing w:val="-2"/>
        </w:rPr>
        <w:t xml:space="preserve"> </w:t>
      </w:r>
      <w:r w:rsidR="00C33500" w:rsidRPr="00532C82">
        <w:rPr>
          <w:rFonts w:ascii="Calibri" w:eastAsia="Calibri" w:hAnsi="Calibri" w:cs="Calibri"/>
          <w:spacing w:val="-1"/>
        </w:rPr>
        <w:t>chamber</w:t>
      </w:r>
      <w:r w:rsidR="00C33500" w:rsidRPr="00532C82">
        <w:rPr>
          <w:rFonts w:ascii="Calibri" w:eastAsia="Calibri" w:hAnsi="Calibri" w:cs="Calibri"/>
          <w:spacing w:val="-2"/>
        </w:rPr>
        <w:t xml:space="preserve"> </w:t>
      </w:r>
      <w:r w:rsidR="00C33500" w:rsidRPr="00532C82">
        <w:rPr>
          <w:rFonts w:ascii="Calibri" w:eastAsia="Calibri" w:hAnsi="Calibri" w:cs="Calibri"/>
        </w:rPr>
        <w:t xml:space="preserve">or </w:t>
      </w:r>
      <w:r w:rsidR="00C33500" w:rsidRPr="00532C82">
        <w:rPr>
          <w:rFonts w:ascii="Calibri" w:eastAsia="Calibri" w:hAnsi="Calibri" w:cs="Calibri"/>
          <w:spacing w:val="-2"/>
        </w:rPr>
        <w:t>fix</w:t>
      </w:r>
      <w:r w:rsidR="00C33500" w:rsidRPr="00532C82">
        <w:rPr>
          <w:rFonts w:ascii="Calibri" w:eastAsia="Calibri" w:hAnsi="Calibri" w:cs="Calibri"/>
          <w:spacing w:val="1"/>
        </w:rPr>
        <w:t xml:space="preserve"> </w:t>
      </w:r>
      <w:r w:rsidR="00C33500" w:rsidRPr="00532C82">
        <w:rPr>
          <w:rFonts w:ascii="Calibri" w:eastAsia="Calibri" w:hAnsi="Calibri" w:cs="Calibri"/>
          <w:spacing w:val="-2"/>
        </w:rPr>
        <w:t>the</w:t>
      </w:r>
      <w:r w:rsidR="00C33500" w:rsidRPr="00532C82">
        <w:rPr>
          <w:rFonts w:ascii="Calibri" w:eastAsia="Calibri" w:hAnsi="Calibri" w:cs="Calibri"/>
          <w:spacing w:val="1"/>
        </w:rPr>
        <w:t xml:space="preserve"> </w:t>
      </w:r>
      <w:r w:rsidR="00C33500" w:rsidRPr="00532C82">
        <w:rPr>
          <w:rFonts w:ascii="Calibri" w:eastAsia="Calibri" w:hAnsi="Calibri" w:cs="Calibri"/>
          <w:spacing w:val="-1"/>
        </w:rPr>
        <w:t>one</w:t>
      </w:r>
      <w:r w:rsidR="00C33500" w:rsidRPr="00532C82">
        <w:rPr>
          <w:rFonts w:ascii="Calibri" w:eastAsia="Calibri" w:hAnsi="Calibri" w:cs="Calibri"/>
          <w:spacing w:val="1"/>
        </w:rPr>
        <w:t xml:space="preserve"> </w:t>
      </w:r>
      <w:r w:rsidR="00C33500" w:rsidRPr="00532C82">
        <w:rPr>
          <w:rFonts w:ascii="Calibri" w:eastAsia="Calibri" w:hAnsi="Calibri" w:cs="Calibri"/>
          <w:spacing w:val="-1"/>
        </w:rPr>
        <w:t>we</w:t>
      </w:r>
      <w:r w:rsidR="00C33500" w:rsidRPr="00532C82">
        <w:rPr>
          <w:rFonts w:ascii="Calibri" w:eastAsia="Calibri" w:hAnsi="Calibri" w:cs="Calibri"/>
          <w:spacing w:val="-2"/>
        </w:rPr>
        <w:t xml:space="preserve"> </w:t>
      </w:r>
      <w:r w:rsidR="00C33500" w:rsidRPr="00532C82">
        <w:rPr>
          <w:rFonts w:ascii="Calibri" w:eastAsia="Calibri" w:hAnsi="Calibri" w:cs="Calibri"/>
          <w:spacing w:val="-1"/>
        </w:rPr>
        <w:t>have.</w:t>
      </w:r>
      <w:r w:rsidR="00C33500" w:rsidRPr="00532C82">
        <w:rPr>
          <w:rFonts w:ascii="Calibri" w:eastAsia="Calibri" w:hAnsi="Calibri" w:cs="Calibri"/>
          <w:i/>
        </w:rPr>
        <w:t xml:space="preserve"> </w:t>
      </w:r>
      <w:r w:rsidR="002A444F" w:rsidRPr="00532C82">
        <w:rPr>
          <w:rFonts w:ascii="Calibri" w:eastAsia="Calibri" w:hAnsi="Calibri" w:cs="Calibri"/>
          <w:i/>
          <w:spacing w:val="-2"/>
        </w:rPr>
        <w:t>A</w:t>
      </w:r>
      <w:r w:rsidR="00C33500" w:rsidRPr="00532C82">
        <w:rPr>
          <w:rFonts w:ascii="Calibri" w:eastAsia="Calibri" w:hAnsi="Calibri" w:cs="Calibri"/>
          <w:bCs/>
          <w:i/>
          <w:spacing w:val="-1"/>
        </w:rPr>
        <w:t>ttending</w:t>
      </w:r>
      <w:r w:rsidR="00C33500" w:rsidRPr="00532C82">
        <w:rPr>
          <w:rFonts w:ascii="Calibri" w:eastAsia="Calibri" w:hAnsi="Calibri" w:cs="Calibri"/>
          <w:b/>
          <w:bCs/>
          <w:spacing w:val="1"/>
        </w:rPr>
        <w:t xml:space="preserve"> </w:t>
      </w:r>
      <w:r w:rsidR="00C33500" w:rsidRPr="00532C82">
        <w:rPr>
          <w:rFonts w:ascii="Calibri" w:eastAsia="Calibri" w:hAnsi="Calibri" w:cs="Calibri"/>
          <w:spacing w:val="-1"/>
        </w:rPr>
        <w:t>the</w:t>
      </w:r>
      <w:r w:rsidR="00C33500" w:rsidRPr="00532C82">
        <w:rPr>
          <w:rFonts w:ascii="Calibri" w:eastAsia="Calibri" w:hAnsi="Calibri" w:cs="Calibri"/>
          <w:spacing w:val="1"/>
        </w:rPr>
        <w:t xml:space="preserve"> </w:t>
      </w:r>
      <w:r w:rsidR="00C33500" w:rsidRPr="00532C82">
        <w:rPr>
          <w:rFonts w:ascii="Calibri" w:eastAsia="Calibri" w:hAnsi="Calibri" w:cs="Calibri"/>
          <w:spacing w:val="-1"/>
        </w:rPr>
        <w:t>upcoming ASCE</w:t>
      </w:r>
      <w:r w:rsidR="00C33500" w:rsidRPr="00532C82">
        <w:rPr>
          <w:rFonts w:ascii="Calibri" w:eastAsia="Calibri" w:hAnsi="Calibri" w:cs="Calibri"/>
          <w:spacing w:val="-2"/>
        </w:rPr>
        <w:t xml:space="preserve"> </w:t>
      </w:r>
      <w:r w:rsidR="00C33500" w:rsidRPr="00532C82">
        <w:rPr>
          <w:rFonts w:ascii="Calibri" w:eastAsia="Calibri" w:hAnsi="Calibri" w:cs="Calibri"/>
          <w:spacing w:val="-1"/>
        </w:rPr>
        <w:t>conference</w:t>
      </w:r>
      <w:r w:rsidR="002A444F" w:rsidRPr="00532C82">
        <w:rPr>
          <w:rFonts w:ascii="Calibri" w:eastAsia="Calibri" w:hAnsi="Calibri" w:cs="Calibri"/>
          <w:spacing w:val="-1"/>
        </w:rPr>
        <w:t xml:space="preserve"> </w:t>
      </w:r>
      <w:r w:rsidR="002A444F" w:rsidRPr="00532C82">
        <w:rPr>
          <w:rFonts w:ascii="Calibri" w:eastAsia="Calibri" w:hAnsi="Calibri" w:cs="Calibri"/>
          <w:i/>
          <w:spacing w:val="-1"/>
        </w:rPr>
        <w:t>will be discussed</w:t>
      </w:r>
      <w:r w:rsidR="00C33500" w:rsidRPr="00532C82">
        <w:rPr>
          <w:rFonts w:ascii="Calibri" w:eastAsia="Calibri" w:hAnsi="Calibri" w:cs="Calibri"/>
          <w:spacing w:val="-1"/>
        </w:rPr>
        <w:t>,</w:t>
      </w:r>
      <w:r w:rsidR="00C33500" w:rsidRPr="00532C82">
        <w:rPr>
          <w:rFonts w:ascii="Calibri" w:eastAsia="Calibri" w:hAnsi="Calibri" w:cs="Calibri"/>
          <w:spacing w:val="-2"/>
        </w:rPr>
        <w:t xml:space="preserve"> </w:t>
      </w:r>
      <w:r w:rsidR="00C33500" w:rsidRPr="00532C82">
        <w:rPr>
          <w:rFonts w:ascii="Calibri" w:eastAsia="Calibri" w:hAnsi="Calibri" w:cs="Calibri"/>
          <w:spacing w:val="-1"/>
        </w:rPr>
        <w:t>and</w:t>
      </w:r>
      <w:r w:rsidR="00C33500" w:rsidRPr="00532C82">
        <w:rPr>
          <w:rFonts w:ascii="Calibri" w:eastAsia="Calibri" w:hAnsi="Calibri" w:cs="Calibri"/>
          <w:spacing w:val="63"/>
        </w:rPr>
        <w:t xml:space="preserve"> </w:t>
      </w:r>
      <w:r w:rsidR="00C33500" w:rsidRPr="00532C82">
        <w:rPr>
          <w:rFonts w:ascii="Calibri" w:eastAsia="Calibri" w:hAnsi="Calibri" w:cs="Calibri"/>
          <w:spacing w:val="-1"/>
        </w:rPr>
        <w:t>bids</w:t>
      </w:r>
      <w:r w:rsidR="00C33500" w:rsidRPr="00532C82">
        <w:rPr>
          <w:rFonts w:ascii="Calibri" w:eastAsia="Calibri" w:hAnsi="Calibri" w:cs="Calibri"/>
        </w:rPr>
        <w:t xml:space="preserve"> </w:t>
      </w:r>
      <w:r w:rsidR="00C33500" w:rsidRPr="00532C82">
        <w:rPr>
          <w:rFonts w:ascii="Calibri" w:eastAsia="Calibri" w:hAnsi="Calibri" w:cs="Calibri"/>
          <w:spacing w:val="-1"/>
        </w:rPr>
        <w:t>received for</w:t>
      </w:r>
      <w:r w:rsidR="00C33500" w:rsidRPr="00532C82">
        <w:rPr>
          <w:rFonts w:ascii="Calibri" w:eastAsia="Calibri" w:hAnsi="Calibri" w:cs="Calibri"/>
        </w:rPr>
        <w:t xml:space="preserve"> </w:t>
      </w:r>
      <w:r w:rsidR="00C33500" w:rsidRPr="00532C82">
        <w:rPr>
          <w:rFonts w:ascii="Calibri" w:eastAsia="Calibri" w:hAnsi="Calibri" w:cs="Calibri"/>
          <w:spacing w:val="-2"/>
        </w:rPr>
        <w:t>the</w:t>
      </w:r>
      <w:r w:rsidR="00C33500" w:rsidRPr="00532C82">
        <w:rPr>
          <w:rFonts w:ascii="Calibri" w:eastAsia="Calibri" w:hAnsi="Calibri" w:cs="Calibri"/>
          <w:spacing w:val="1"/>
        </w:rPr>
        <w:t xml:space="preserve"> </w:t>
      </w:r>
      <w:r w:rsidR="00C33500" w:rsidRPr="00532C82">
        <w:rPr>
          <w:rFonts w:ascii="Calibri" w:eastAsia="Calibri" w:hAnsi="Calibri" w:cs="Calibri"/>
          <w:spacing w:val="-1"/>
        </w:rPr>
        <w:t>construction</w:t>
      </w:r>
      <w:r w:rsidR="00C33500" w:rsidRPr="00532C82">
        <w:rPr>
          <w:rFonts w:ascii="Calibri" w:eastAsia="Calibri" w:hAnsi="Calibri" w:cs="Calibri"/>
          <w:spacing w:val="-3"/>
        </w:rPr>
        <w:t xml:space="preserve"> </w:t>
      </w:r>
      <w:r w:rsidR="00C33500" w:rsidRPr="00532C82">
        <w:rPr>
          <w:rFonts w:ascii="Calibri" w:eastAsia="Calibri" w:hAnsi="Calibri" w:cs="Calibri"/>
        </w:rPr>
        <w:t>of</w:t>
      </w:r>
      <w:r w:rsidR="00C33500" w:rsidRPr="00532C82">
        <w:rPr>
          <w:rFonts w:ascii="Calibri" w:eastAsia="Calibri" w:hAnsi="Calibri" w:cs="Calibri"/>
          <w:spacing w:val="-2"/>
        </w:rPr>
        <w:t xml:space="preserve"> </w:t>
      </w:r>
      <w:r w:rsidR="00C33500" w:rsidRPr="00532C82">
        <w:rPr>
          <w:rFonts w:ascii="Calibri" w:eastAsia="Calibri" w:hAnsi="Calibri" w:cs="Calibri"/>
        </w:rPr>
        <w:t xml:space="preserve">our </w:t>
      </w:r>
      <w:r w:rsidR="00C33500" w:rsidRPr="00532C82">
        <w:rPr>
          <w:rFonts w:ascii="Calibri" w:eastAsia="Calibri" w:hAnsi="Calibri" w:cs="Calibri"/>
          <w:spacing w:val="-1"/>
        </w:rPr>
        <w:t>new</w:t>
      </w:r>
      <w:r w:rsidR="00C33500" w:rsidRPr="00532C82">
        <w:rPr>
          <w:rFonts w:ascii="Calibri" w:eastAsia="Calibri" w:hAnsi="Calibri" w:cs="Calibri"/>
          <w:spacing w:val="1"/>
        </w:rPr>
        <w:t xml:space="preserve"> </w:t>
      </w:r>
      <w:r w:rsidR="00C33500" w:rsidRPr="00532C82">
        <w:rPr>
          <w:rFonts w:ascii="Calibri" w:eastAsia="Calibri" w:hAnsi="Calibri" w:cs="Calibri"/>
          <w:spacing w:val="-1"/>
        </w:rPr>
        <w:t>lab</w:t>
      </w:r>
      <w:r w:rsidR="00C33500" w:rsidRPr="00532C82">
        <w:rPr>
          <w:rFonts w:ascii="Calibri" w:eastAsia="Calibri" w:hAnsi="Calibri" w:cs="Calibri"/>
          <w:spacing w:val="-3"/>
        </w:rPr>
        <w:t xml:space="preserve"> </w:t>
      </w:r>
      <w:r w:rsidRPr="00532C82">
        <w:rPr>
          <w:rFonts w:ascii="Calibri" w:eastAsia="Calibri" w:hAnsi="Calibri" w:cs="Calibri"/>
          <w:bCs/>
          <w:i/>
          <w:spacing w:val="-1"/>
        </w:rPr>
        <w:t>will be reviewed, and the best one will be selected.</w:t>
      </w:r>
      <w:r w:rsidR="00C33500" w:rsidRPr="00532C82">
        <w:rPr>
          <w:rFonts w:ascii="Calibri" w:eastAsia="Calibri" w:hAnsi="Calibri" w:cs="Calibri"/>
        </w:rPr>
        <w:t xml:space="preserve"> </w:t>
      </w:r>
    </w:p>
    <w:p w14:paraId="7F80F5FC" w14:textId="5B3B901F" w:rsidR="007A3A1E" w:rsidRPr="00532C82" w:rsidRDefault="005C65ED" w:rsidP="00532C82">
      <w:pPr>
        <w:spacing w:after="60" w:line="239" w:lineRule="auto"/>
        <w:rPr>
          <w:rFonts w:ascii="Calibri" w:eastAsia="Calibri" w:hAnsi="Calibri" w:cs="Calibri"/>
        </w:rPr>
      </w:pPr>
      <w:r w:rsidRPr="00532C82">
        <w:rPr>
          <w:rFonts w:ascii="Calibri" w:eastAsia="Calibri" w:hAnsi="Calibri" w:cs="Calibri"/>
          <w:b/>
          <w:bCs/>
          <w:spacing w:val="-1"/>
        </w:rPr>
        <w:t xml:space="preserve">PARALLEL: </w:t>
      </w:r>
      <w:r w:rsidR="00C33500" w:rsidRPr="00532C82">
        <w:rPr>
          <w:rFonts w:ascii="Calibri" w:eastAsia="Calibri" w:hAnsi="Calibri" w:cs="Calibri"/>
          <w:spacing w:val="-1"/>
        </w:rPr>
        <w:t>This</w:t>
      </w:r>
      <w:r w:rsidR="00C33500" w:rsidRPr="00532C82">
        <w:rPr>
          <w:rFonts w:ascii="Calibri" w:eastAsia="Calibri" w:hAnsi="Calibri" w:cs="Calibri"/>
          <w:spacing w:val="-2"/>
        </w:rPr>
        <w:t xml:space="preserve"> </w:t>
      </w:r>
      <w:r w:rsidR="00C33500" w:rsidRPr="00532C82">
        <w:rPr>
          <w:rFonts w:ascii="Calibri" w:eastAsia="Calibri" w:hAnsi="Calibri" w:cs="Calibri"/>
          <w:spacing w:val="-1"/>
        </w:rPr>
        <w:t>month’s</w:t>
      </w:r>
      <w:r w:rsidR="00C33500" w:rsidRPr="00532C82">
        <w:rPr>
          <w:rFonts w:ascii="Calibri" w:eastAsia="Calibri" w:hAnsi="Calibri" w:cs="Calibri"/>
        </w:rPr>
        <w:t xml:space="preserve"> </w:t>
      </w:r>
      <w:r w:rsidR="00C33500" w:rsidRPr="00532C82">
        <w:rPr>
          <w:rFonts w:ascii="Calibri" w:eastAsia="Calibri" w:hAnsi="Calibri" w:cs="Calibri"/>
          <w:spacing w:val="-2"/>
        </w:rPr>
        <w:t>agenda</w:t>
      </w:r>
      <w:r w:rsidR="00C33500" w:rsidRPr="00532C82">
        <w:rPr>
          <w:rFonts w:ascii="Calibri" w:eastAsia="Calibri" w:hAnsi="Calibri" w:cs="Calibri"/>
        </w:rPr>
        <w:t xml:space="preserve"> </w:t>
      </w:r>
      <w:r w:rsidR="00C33500" w:rsidRPr="00532C82">
        <w:rPr>
          <w:rFonts w:ascii="Calibri" w:eastAsia="Calibri" w:hAnsi="Calibri" w:cs="Calibri"/>
          <w:spacing w:val="-1"/>
        </w:rPr>
        <w:t>will</w:t>
      </w:r>
      <w:r w:rsidR="00C33500" w:rsidRPr="00532C82">
        <w:rPr>
          <w:rFonts w:ascii="Calibri" w:eastAsia="Calibri" w:hAnsi="Calibri" w:cs="Calibri"/>
        </w:rPr>
        <w:t xml:space="preserve"> </w:t>
      </w:r>
      <w:r w:rsidR="00C33500" w:rsidRPr="00532C82">
        <w:rPr>
          <w:rFonts w:ascii="Calibri" w:eastAsia="Calibri" w:hAnsi="Calibri" w:cs="Calibri"/>
          <w:spacing w:val="-1"/>
        </w:rPr>
        <w:t>include</w:t>
      </w:r>
      <w:r w:rsidR="00C33500" w:rsidRPr="00532C82">
        <w:rPr>
          <w:rFonts w:ascii="Calibri" w:eastAsia="Calibri" w:hAnsi="Calibri" w:cs="Calibri"/>
          <w:spacing w:val="1"/>
        </w:rPr>
        <w:t xml:space="preserve"> </w:t>
      </w:r>
      <w:r w:rsidR="00C33500" w:rsidRPr="00532C82">
        <w:rPr>
          <w:rFonts w:ascii="Calibri" w:eastAsia="Calibri" w:hAnsi="Calibri" w:cs="Calibri"/>
          <w:spacing w:val="-1"/>
        </w:rPr>
        <w:t>discussion</w:t>
      </w:r>
      <w:r w:rsidR="00C33500" w:rsidRPr="00532C82">
        <w:rPr>
          <w:rFonts w:ascii="Calibri" w:eastAsia="Calibri" w:hAnsi="Calibri" w:cs="Calibri"/>
          <w:spacing w:val="-3"/>
        </w:rPr>
        <w:t xml:space="preserve"> </w:t>
      </w:r>
      <w:r w:rsidR="00C33500" w:rsidRPr="00532C82">
        <w:rPr>
          <w:rFonts w:ascii="Calibri" w:eastAsia="Calibri" w:hAnsi="Calibri" w:cs="Calibri"/>
        </w:rPr>
        <w:t>on</w:t>
      </w:r>
      <w:r w:rsidR="00C33500" w:rsidRPr="00532C82">
        <w:rPr>
          <w:rFonts w:ascii="Calibri" w:eastAsia="Calibri" w:hAnsi="Calibri" w:cs="Calibri"/>
          <w:spacing w:val="-3"/>
        </w:rPr>
        <w:t xml:space="preserve"> </w:t>
      </w:r>
      <w:r w:rsidR="00C33500" w:rsidRPr="00532C82">
        <w:rPr>
          <w:rFonts w:ascii="Calibri" w:eastAsia="Calibri" w:hAnsi="Calibri" w:cs="Calibri"/>
          <w:b/>
          <w:bCs/>
          <w:spacing w:val="-1"/>
        </w:rPr>
        <w:t>buying</w:t>
      </w:r>
      <w:r w:rsidR="00C33500" w:rsidRPr="00532C82">
        <w:rPr>
          <w:rFonts w:ascii="Calibri" w:eastAsia="Calibri" w:hAnsi="Calibri" w:cs="Calibri"/>
          <w:b/>
          <w:bCs/>
          <w:spacing w:val="1"/>
        </w:rPr>
        <w:t xml:space="preserve"> </w:t>
      </w:r>
      <w:r w:rsidR="00C33500" w:rsidRPr="00532C82">
        <w:rPr>
          <w:rFonts w:ascii="Calibri" w:eastAsia="Calibri" w:hAnsi="Calibri" w:cs="Calibri"/>
        </w:rPr>
        <w:t>a</w:t>
      </w:r>
      <w:r w:rsidR="00C33500" w:rsidRPr="00532C82">
        <w:rPr>
          <w:rFonts w:ascii="Calibri" w:eastAsia="Calibri" w:hAnsi="Calibri" w:cs="Calibri"/>
          <w:spacing w:val="-3"/>
        </w:rPr>
        <w:t xml:space="preserve"> </w:t>
      </w:r>
      <w:r w:rsidR="00C33500" w:rsidRPr="00532C82">
        <w:rPr>
          <w:rFonts w:ascii="Calibri" w:eastAsia="Calibri" w:hAnsi="Calibri" w:cs="Calibri"/>
          <w:spacing w:val="-1"/>
        </w:rPr>
        <w:t>new</w:t>
      </w:r>
      <w:r w:rsidR="00C33500" w:rsidRPr="00532C82">
        <w:rPr>
          <w:rFonts w:ascii="Calibri" w:eastAsia="Calibri" w:hAnsi="Calibri" w:cs="Calibri"/>
          <w:spacing w:val="-2"/>
        </w:rPr>
        <w:t xml:space="preserve"> </w:t>
      </w:r>
      <w:r w:rsidR="00C33500" w:rsidRPr="00532C82">
        <w:rPr>
          <w:rFonts w:ascii="Calibri" w:eastAsia="Calibri" w:hAnsi="Calibri" w:cs="Calibri"/>
          <w:spacing w:val="-1"/>
        </w:rPr>
        <w:t>steam chamber</w:t>
      </w:r>
      <w:r w:rsidR="00C33500" w:rsidRPr="00532C82">
        <w:rPr>
          <w:rFonts w:ascii="Calibri" w:eastAsia="Calibri" w:hAnsi="Calibri" w:cs="Calibri"/>
        </w:rPr>
        <w:t xml:space="preserve"> or</w:t>
      </w:r>
      <w:r w:rsidR="00C33500" w:rsidRPr="00532C82">
        <w:rPr>
          <w:rFonts w:ascii="Calibri" w:eastAsia="Calibri" w:hAnsi="Calibri" w:cs="Calibri"/>
          <w:spacing w:val="-2"/>
        </w:rPr>
        <w:t xml:space="preserve"> </w:t>
      </w:r>
      <w:r w:rsidR="00C33500" w:rsidRPr="00532C82">
        <w:rPr>
          <w:rFonts w:ascii="Calibri" w:eastAsia="Calibri" w:hAnsi="Calibri" w:cs="Calibri"/>
          <w:b/>
          <w:bCs/>
          <w:spacing w:val="-1"/>
        </w:rPr>
        <w:t xml:space="preserve">repairing </w:t>
      </w:r>
      <w:r w:rsidR="00C33500" w:rsidRPr="00532C82">
        <w:rPr>
          <w:rFonts w:ascii="Calibri" w:eastAsia="Calibri" w:hAnsi="Calibri" w:cs="Calibri"/>
          <w:spacing w:val="-1"/>
        </w:rPr>
        <w:t>the</w:t>
      </w:r>
      <w:r w:rsidR="00C33500" w:rsidRPr="00532C82">
        <w:rPr>
          <w:rFonts w:ascii="Calibri" w:eastAsia="Calibri" w:hAnsi="Calibri" w:cs="Calibri"/>
          <w:spacing w:val="77"/>
        </w:rPr>
        <w:t xml:space="preserve"> </w:t>
      </w:r>
      <w:r w:rsidR="00C33500" w:rsidRPr="00532C82">
        <w:rPr>
          <w:rFonts w:ascii="Calibri" w:eastAsia="Calibri" w:hAnsi="Calibri" w:cs="Calibri"/>
        </w:rPr>
        <w:t>old</w:t>
      </w:r>
      <w:r w:rsidR="00C33500" w:rsidRPr="00532C82">
        <w:rPr>
          <w:rFonts w:ascii="Calibri" w:eastAsia="Calibri" w:hAnsi="Calibri" w:cs="Calibri"/>
          <w:spacing w:val="-1"/>
        </w:rPr>
        <w:t xml:space="preserve"> one,</w:t>
      </w:r>
      <w:r w:rsidR="00C33500" w:rsidRPr="00532C82">
        <w:rPr>
          <w:rFonts w:ascii="Calibri" w:eastAsia="Calibri" w:hAnsi="Calibri" w:cs="Calibri"/>
        </w:rPr>
        <w:t xml:space="preserve"> </w:t>
      </w:r>
      <w:r w:rsidR="00C33500" w:rsidRPr="00532C82">
        <w:rPr>
          <w:rFonts w:ascii="Calibri" w:eastAsia="Calibri" w:hAnsi="Calibri" w:cs="Calibri"/>
          <w:b/>
          <w:bCs/>
          <w:spacing w:val="-1"/>
        </w:rPr>
        <w:t xml:space="preserve">attending </w:t>
      </w:r>
      <w:r w:rsidR="00C33500" w:rsidRPr="00532C82">
        <w:rPr>
          <w:rFonts w:ascii="Calibri" w:eastAsia="Calibri" w:hAnsi="Calibri" w:cs="Calibri"/>
          <w:spacing w:val="-1"/>
        </w:rPr>
        <w:t>the</w:t>
      </w:r>
      <w:r w:rsidR="00C33500" w:rsidRPr="00532C82">
        <w:rPr>
          <w:rFonts w:ascii="Calibri" w:eastAsia="Calibri" w:hAnsi="Calibri" w:cs="Calibri"/>
          <w:spacing w:val="-2"/>
        </w:rPr>
        <w:t xml:space="preserve"> February</w:t>
      </w:r>
      <w:r w:rsidR="00C33500" w:rsidRPr="00532C82">
        <w:rPr>
          <w:rFonts w:ascii="Calibri" w:eastAsia="Calibri" w:hAnsi="Calibri" w:cs="Calibri"/>
          <w:spacing w:val="1"/>
        </w:rPr>
        <w:t xml:space="preserve"> </w:t>
      </w:r>
      <w:r w:rsidR="00C33500" w:rsidRPr="00532C82">
        <w:rPr>
          <w:rFonts w:ascii="Calibri" w:eastAsia="Calibri" w:hAnsi="Calibri" w:cs="Calibri"/>
          <w:spacing w:val="-1"/>
        </w:rPr>
        <w:t>ASCE</w:t>
      </w:r>
      <w:r w:rsidR="00C33500" w:rsidRPr="00532C82">
        <w:rPr>
          <w:rFonts w:ascii="Calibri" w:eastAsia="Calibri" w:hAnsi="Calibri" w:cs="Calibri"/>
          <w:spacing w:val="-2"/>
        </w:rPr>
        <w:t xml:space="preserve"> </w:t>
      </w:r>
      <w:r w:rsidR="00C33500" w:rsidRPr="00532C82">
        <w:rPr>
          <w:rFonts w:ascii="Calibri" w:eastAsia="Calibri" w:hAnsi="Calibri" w:cs="Calibri"/>
          <w:spacing w:val="-1"/>
        </w:rPr>
        <w:t>meeting</w:t>
      </w:r>
      <w:r w:rsidR="00E773E5" w:rsidRPr="00532C82">
        <w:rPr>
          <w:rFonts w:ascii="Calibri" w:eastAsia="Calibri" w:hAnsi="Calibri" w:cs="Calibri"/>
          <w:spacing w:val="-1"/>
        </w:rPr>
        <w:t>,</w:t>
      </w:r>
      <w:r w:rsidR="00C33500" w:rsidRPr="00532C82">
        <w:rPr>
          <w:rFonts w:ascii="Calibri" w:eastAsia="Calibri" w:hAnsi="Calibri" w:cs="Calibri"/>
          <w:spacing w:val="-1"/>
        </w:rPr>
        <w:t xml:space="preserve"> and </w:t>
      </w:r>
      <w:r w:rsidR="00C33500" w:rsidRPr="00532C82">
        <w:rPr>
          <w:rFonts w:ascii="Calibri" w:eastAsia="Calibri" w:hAnsi="Calibri" w:cs="Calibri"/>
          <w:b/>
          <w:bCs/>
          <w:spacing w:val="-2"/>
        </w:rPr>
        <w:t>selecting</w:t>
      </w:r>
      <w:r w:rsidR="00C33500" w:rsidRPr="00532C82">
        <w:rPr>
          <w:rFonts w:ascii="Calibri" w:eastAsia="Calibri" w:hAnsi="Calibri" w:cs="Calibri"/>
          <w:b/>
          <w:bCs/>
          <w:spacing w:val="1"/>
        </w:rPr>
        <w:t xml:space="preserve"> </w:t>
      </w:r>
      <w:r w:rsidR="00C33500" w:rsidRPr="00532C82">
        <w:rPr>
          <w:rFonts w:ascii="Calibri" w:eastAsia="Calibri" w:hAnsi="Calibri" w:cs="Calibri"/>
          <w:spacing w:val="-1"/>
        </w:rPr>
        <w:t>the</w:t>
      </w:r>
      <w:r w:rsidR="00C33500" w:rsidRPr="00532C82">
        <w:rPr>
          <w:rFonts w:ascii="Calibri" w:eastAsia="Calibri" w:hAnsi="Calibri" w:cs="Calibri"/>
          <w:spacing w:val="-2"/>
        </w:rPr>
        <w:t xml:space="preserve"> </w:t>
      </w:r>
      <w:r w:rsidR="00C33500" w:rsidRPr="00532C82">
        <w:rPr>
          <w:rFonts w:ascii="Calibri" w:eastAsia="Calibri" w:hAnsi="Calibri" w:cs="Calibri"/>
          <w:spacing w:val="-1"/>
        </w:rPr>
        <w:t>best</w:t>
      </w:r>
      <w:r w:rsidR="00C33500" w:rsidRPr="00532C82">
        <w:rPr>
          <w:rFonts w:ascii="Calibri" w:eastAsia="Calibri" w:hAnsi="Calibri" w:cs="Calibri"/>
          <w:spacing w:val="-2"/>
        </w:rPr>
        <w:t xml:space="preserve"> </w:t>
      </w:r>
      <w:r w:rsidR="00C33500" w:rsidRPr="00532C82">
        <w:rPr>
          <w:rFonts w:ascii="Calibri" w:eastAsia="Calibri" w:hAnsi="Calibri" w:cs="Calibri"/>
          <w:spacing w:val="-1"/>
        </w:rPr>
        <w:t xml:space="preserve">bid </w:t>
      </w:r>
      <w:r w:rsidR="00C33500" w:rsidRPr="00532C82">
        <w:rPr>
          <w:rFonts w:ascii="Calibri" w:eastAsia="Calibri" w:hAnsi="Calibri" w:cs="Calibri"/>
        </w:rPr>
        <w:t>for</w:t>
      </w:r>
      <w:r w:rsidR="00C33500" w:rsidRPr="00532C82">
        <w:rPr>
          <w:rFonts w:ascii="Calibri" w:eastAsia="Calibri" w:hAnsi="Calibri" w:cs="Calibri"/>
          <w:spacing w:val="-2"/>
        </w:rPr>
        <w:t xml:space="preserve"> </w:t>
      </w:r>
      <w:r w:rsidR="00C33500" w:rsidRPr="00532C82">
        <w:rPr>
          <w:rFonts w:ascii="Calibri" w:eastAsia="Calibri" w:hAnsi="Calibri" w:cs="Calibri"/>
          <w:spacing w:val="-1"/>
        </w:rPr>
        <w:t>construction</w:t>
      </w:r>
      <w:r w:rsidR="00C33500" w:rsidRPr="00532C82">
        <w:rPr>
          <w:rFonts w:ascii="Calibri" w:eastAsia="Calibri" w:hAnsi="Calibri" w:cs="Calibri"/>
          <w:spacing w:val="-3"/>
        </w:rPr>
        <w:t xml:space="preserve"> </w:t>
      </w:r>
      <w:r w:rsidR="00C33500" w:rsidRPr="00532C82">
        <w:rPr>
          <w:rFonts w:ascii="Calibri" w:eastAsia="Calibri" w:hAnsi="Calibri" w:cs="Calibri"/>
        </w:rPr>
        <w:t>of</w:t>
      </w:r>
      <w:r w:rsidR="00C33500" w:rsidRPr="00532C82">
        <w:rPr>
          <w:rFonts w:ascii="Calibri" w:eastAsia="Calibri" w:hAnsi="Calibri" w:cs="Calibri"/>
          <w:spacing w:val="-2"/>
        </w:rPr>
        <w:t xml:space="preserve"> </w:t>
      </w:r>
      <w:r w:rsidRPr="00532C82">
        <w:rPr>
          <w:rFonts w:ascii="Calibri" w:eastAsia="Calibri" w:hAnsi="Calibri" w:cs="Calibri"/>
        </w:rPr>
        <w:t xml:space="preserve">our </w:t>
      </w:r>
      <w:r w:rsidR="00C33500" w:rsidRPr="00532C82">
        <w:rPr>
          <w:rFonts w:ascii="Calibri" w:eastAsia="Calibri" w:hAnsi="Calibri" w:cs="Calibri"/>
          <w:spacing w:val="-1"/>
        </w:rPr>
        <w:t>new</w:t>
      </w:r>
      <w:r w:rsidR="00C33500" w:rsidRPr="00532C82">
        <w:rPr>
          <w:rFonts w:ascii="Calibri" w:eastAsia="Calibri" w:hAnsi="Calibri" w:cs="Calibri"/>
          <w:spacing w:val="1"/>
        </w:rPr>
        <w:t xml:space="preserve"> </w:t>
      </w:r>
      <w:r w:rsidR="00C33500" w:rsidRPr="00532C82">
        <w:rPr>
          <w:rFonts w:ascii="Calibri" w:eastAsia="Calibri" w:hAnsi="Calibri" w:cs="Calibri"/>
          <w:spacing w:val="-1"/>
        </w:rPr>
        <w:t>lab.</w:t>
      </w:r>
    </w:p>
    <w:p w14:paraId="422E153E" w14:textId="6B7E975F" w:rsidR="006929D4" w:rsidRPr="001306D6" w:rsidRDefault="001306D6" w:rsidP="001306D6">
      <w:pPr>
        <w:pStyle w:val="BodyText"/>
        <w:spacing w:before="120"/>
        <w:ind w:left="0"/>
        <w:rPr>
          <w:i/>
        </w:rPr>
      </w:pPr>
      <w:bookmarkStart w:id="121" w:name="_Hlk510947412"/>
      <w:r>
        <w:rPr>
          <w:b/>
        </w:rPr>
        <w:t>Another</w:t>
      </w:r>
      <w:r w:rsidRPr="001306D6">
        <w:rPr>
          <w:b/>
        </w:rPr>
        <w:t xml:space="preserve"> example:</w:t>
      </w:r>
      <w:r>
        <w:t xml:space="preserve"> </w:t>
      </w:r>
      <w:r w:rsidRPr="001306D6">
        <w:rPr>
          <w:u w:val="single"/>
        </w:rPr>
        <w:t xml:space="preserve">They discussed </w:t>
      </w:r>
      <w:r w:rsidRPr="001306D6">
        <w:rPr>
          <w:i/>
          <w:szCs w:val="24"/>
          <w:u w:val="single"/>
        </w:rPr>
        <w:t xml:space="preserve">direct, indirect, and interactive </w:t>
      </w:r>
      <w:r w:rsidRPr="001306D6">
        <w:rPr>
          <w:szCs w:val="24"/>
          <w:u w:val="single"/>
        </w:rPr>
        <w:t>relationships</w:t>
      </w:r>
      <w:r w:rsidRPr="001306D6">
        <w:rPr>
          <w:szCs w:val="24"/>
        </w:rPr>
        <w:t xml:space="preserve">. </w:t>
      </w:r>
      <w:r>
        <w:rPr>
          <w:szCs w:val="24"/>
        </w:rPr>
        <w:t xml:space="preserve">This sentence was originally written: They discussed direct, indirect and </w:t>
      </w:r>
      <w:r w:rsidRPr="001306D6">
        <w:rPr>
          <w:b/>
          <w:i/>
          <w:szCs w:val="24"/>
        </w:rPr>
        <w:t>interaction</w:t>
      </w:r>
      <w:r>
        <w:rPr>
          <w:szCs w:val="24"/>
        </w:rPr>
        <w:t xml:space="preserve"> relationships. Note that</w:t>
      </w:r>
      <w:r w:rsidRPr="001306D6">
        <w:rPr>
          <w:i/>
          <w:szCs w:val="24"/>
        </w:rPr>
        <w:t xml:space="preserve"> interaction</w:t>
      </w:r>
      <w:r>
        <w:rPr>
          <w:szCs w:val="24"/>
        </w:rPr>
        <w:t xml:space="preserve"> is a noun, but  </w:t>
      </w:r>
      <w:r>
        <w:rPr>
          <w:i/>
          <w:szCs w:val="24"/>
        </w:rPr>
        <w:t xml:space="preserve">direct </w:t>
      </w:r>
      <w:r>
        <w:rPr>
          <w:szCs w:val="24"/>
        </w:rPr>
        <w:t xml:space="preserve">and </w:t>
      </w:r>
      <w:r>
        <w:rPr>
          <w:i/>
          <w:szCs w:val="24"/>
        </w:rPr>
        <w:t>indirect</w:t>
      </w:r>
      <w:r>
        <w:rPr>
          <w:szCs w:val="24"/>
        </w:rPr>
        <w:t xml:space="preserve"> are adjectives. All of the describing words must be adjectives to establish parallel construction; thus, </w:t>
      </w:r>
      <w:r>
        <w:rPr>
          <w:i/>
          <w:szCs w:val="24"/>
        </w:rPr>
        <w:t>interactive</w:t>
      </w:r>
      <w:r>
        <w:rPr>
          <w:szCs w:val="24"/>
        </w:rPr>
        <w:t xml:space="preserve"> replaced </w:t>
      </w:r>
      <w:r>
        <w:rPr>
          <w:i/>
          <w:szCs w:val="24"/>
        </w:rPr>
        <w:t>interaction.</w:t>
      </w:r>
    </w:p>
    <w:p w14:paraId="7D939C6E" w14:textId="50235F2C" w:rsidR="00DD087B" w:rsidRPr="00532C82" w:rsidRDefault="00C33500" w:rsidP="00532C82">
      <w:pPr>
        <w:pStyle w:val="BodyText"/>
        <w:spacing w:after="60"/>
        <w:ind w:left="0"/>
        <w:rPr>
          <w:spacing w:val="-1"/>
        </w:rPr>
      </w:pPr>
      <w:r w:rsidRPr="00532C82">
        <w:rPr>
          <w:b/>
          <w:spacing w:val="-1"/>
        </w:rPr>
        <w:t xml:space="preserve">Parallel construction </w:t>
      </w:r>
      <w:r w:rsidR="00F662A8" w:rsidRPr="00532C82">
        <w:rPr>
          <w:spacing w:val="-1"/>
        </w:rPr>
        <w:t>calls for parallel grammatical patterns; thus, two or more subject</w:t>
      </w:r>
      <w:r w:rsidR="00FA6CF8" w:rsidRPr="00532C82">
        <w:rPr>
          <w:spacing w:val="-1"/>
        </w:rPr>
        <w:t>s</w:t>
      </w:r>
      <w:r w:rsidR="00F662A8" w:rsidRPr="00532C82">
        <w:rPr>
          <w:spacing w:val="-1"/>
        </w:rPr>
        <w:t xml:space="preserve"> would be expressed as nouns or noun phrases. Two or more verbs would all retain the same form. </w:t>
      </w:r>
      <w:r w:rsidR="005C65ED" w:rsidRPr="00532C82">
        <w:rPr>
          <w:spacing w:val="-1"/>
        </w:rPr>
        <w:t>Parallelism makes for a smoother sentence flow. The following maxim by Confucius is a great example of parallelism:</w:t>
      </w:r>
    </w:p>
    <w:p w14:paraId="07E667D8" w14:textId="0DC95861" w:rsidR="001D4240" w:rsidRPr="00427F3B" w:rsidRDefault="005C65ED" w:rsidP="00427F3B">
      <w:pPr>
        <w:pStyle w:val="BodyText"/>
        <w:spacing w:before="120"/>
        <w:ind w:left="0"/>
        <w:jc w:val="center"/>
        <w:rPr>
          <w:i/>
          <w:spacing w:val="-1"/>
        </w:rPr>
      </w:pPr>
      <w:r w:rsidRPr="00532C82">
        <w:rPr>
          <w:i/>
          <w:spacing w:val="-1"/>
        </w:rPr>
        <w:t>“I hear and I forget. I see and I remember. I do and I understand.”</w:t>
      </w:r>
      <w:bookmarkStart w:id="122" w:name="_Hlk492143215"/>
      <w:bookmarkEnd w:id="120"/>
      <w:bookmarkEnd w:id="121"/>
    </w:p>
    <w:p w14:paraId="08D36013" w14:textId="08FA5DA0" w:rsidR="00DD087B" w:rsidRPr="00532C82" w:rsidRDefault="00DD087B" w:rsidP="00532C82">
      <w:pPr>
        <w:pStyle w:val="Heading2"/>
        <w:spacing w:before="80"/>
        <w:ind w:left="0"/>
        <w:rPr>
          <w:spacing w:val="-1"/>
          <w:sz w:val="32"/>
        </w:rPr>
      </w:pPr>
      <w:r w:rsidRPr="00532C82">
        <w:rPr>
          <w:spacing w:val="-1"/>
          <w:sz w:val="32"/>
        </w:rPr>
        <w:t>P</w:t>
      </w:r>
      <w:r w:rsidRPr="00532C82">
        <w:rPr>
          <w:caps/>
          <w:spacing w:val="-1"/>
        </w:rPr>
        <w:t>assive</w:t>
      </w:r>
      <w:r w:rsidRPr="00532C82">
        <w:rPr>
          <w:spacing w:val="-1"/>
          <w:sz w:val="32"/>
        </w:rPr>
        <w:t xml:space="preserve"> V</w:t>
      </w:r>
      <w:r w:rsidRPr="00532C82">
        <w:rPr>
          <w:caps/>
          <w:spacing w:val="-1"/>
        </w:rPr>
        <w:t>oice</w:t>
      </w:r>
      <w:r w:rsidRPr="00532C82">
        <w:rPr>
          <w:spacing w:val="-1"/>
          <w:sz w:val="32"/>
        </w:rPr>
        <w:t xml:space="preserve"> (I</w:t>
      </w:r>
      <w:r w:rsidRPr="00532C82">
        <w:rPr>
          <w:caps/>
          <w:spacing w:val="-1"/>
        </w:rPr>
        <w:t xml:space="preserve">n </w:t>
      </w:r>
      <w:r w:rsidRPr="00532C82">
        <w:rPr>
          <w:spacing w:val="-1"/>
          <w:sz w:val="32"/>
        </w:rPr>
        <w:t>D</w:t>
      </w:r>
      <w:r w:rsidRPr="00532C82">
        <w:rPr>
          <w:caps/>
          <w:spacing w:val="-1"/>
        </w:rPr>
        <w:t>efense of</w:t>
      </w:r>
      <w:r w:rsidRPr="00532C82">
        <w:rPr>
          <w:spacing w:val="-1"/>
          <w:sz w:val="32"/>
        </w:rPr>
        <w:t>)</w:t>
      </w:r>
    </w:p>
    <w:p w14:paraId="57A31F80" w14:textId="3642FE35" w:rsidR="00DD5133" w:rsidRPr="00532C82" w:rsidRDefault="00EE763C" w:rsidP="00532C82">
      <w:pPr>
        <w:pStyle w:val="Heading2"/>
        <w:spacing w:before="0"/>
        <w:ind w:left="0"/>
        <w:rPr>
          <w:b w:val="0"/>
          <w:spacing w:val="-1"/>
        </w:rPr>
      </w:pPr>
      <w:r w:rsidRPr="00532C82">
        <w:rPr>
          <w:b w:val="0"/>
          <w:noProof/>
          <w:spacing w:val="-1"/>
        </w:rPr>
        <w:drawing>
          <wp:anchor distT="0" distB="0" distL="114300" distR="114300" simplePos="0" relativeHeight="251678208" behindDoc="0" locked="0" layoutInCell="1" allowOverlap="1" wp14:anchorId="7C6387CE" wp14:editId="0E51CE15">
            <wp:simplePos x="0" y="0"/>
            <wp:positionH relativeFrom="column">
              <wp:posOffset>5319991</wp:posOffset>
            </wp:positionH>
            <wp:positionV relativeFrom="paragraph">
              <wp:posOffset>88294</wp:posOffset>
            </wp:positionV>
            <wp:extent cx="570865" cy="858520"/>
            <wp:effectExtent l="0" t="0" r="635" b="0"/>
            <wp:wrapSquare wrapText="bothSides"/>
            <wp:docPr id="35" name="Picture 6" descr="http://t0.gstatic.com/images?q=tbn:ANd9GcSKi6dPUpgtcmdwQ8xGVJ7bjz_i98hcY3rtU3QzaLCzY8pVO8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http://t0.gstatic.com/images?q=tbn:ANd9GcSKi6dPUpgtcmdwQ8xGVJ7bjz_i98hcY3rtU3QzaLCzY8pVO8cf"/>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570865" cy="858520"/>
                    </a:xfrm>
                    <a:prstGeom prst="rect">
                      <a:avLst/>
                    </a:prstGeom>
                    <a:noFill/>
                  </pic:spPr>
                </pic:pic>
              </a:graphicData>
            </a:graphic>
            <wp14:sizeRelH relativeFrom="margin">
              <wp14:pctWidth>0</wp14:pctWidth>
            </wp14:sizeRelH>
            <wp14:sizeRelV relativeFrom="margin">
              <wp14:pctHeight>0</wp14:pctHeight>
            </wp14:sizeRelV>
          </wp:anchor>
        </w:drawing>
      </w:r>
      <w:r w:rsidR="00DD087B" w:rsidRPr="00532C82">
        <w:rPr>
          <w:b w:val="0"/>
          <w:spacing w:val="-1"/>
        </w:rPr>
        <w:t xml:space="preserve">The passive voice is indispensable when </w:t>
      </w:r>
      <w:r w:rsidR="008F65D0" w:rsidRPr="00532C82">
        <w:rPr>
          <w:b w:val="0"/>
          <w:spacing w:val="-1"/>
        </w:rPr>
        <w:t>the action is more important than the doer,</w:t>
      </w:r>
      <w:r w:rsidR="00DD087B" w:rsidRPr="00532C82">
        <w:rPr>
          <w:b w:val="0"/>
          <w:spacing w:val="-1"/>
        </w:rPr>
        <w:t xml:space="preserve"> </w:t>
      </w:r>
      <w:r w:rsidR="008F65D0" w:rsidRPr="00532C82">
        <w:rPr>
          <w:b w:val="0"/>
          <w:spacing w:val="-1"/>
        </w:rPr>
        <w:t>when the doer of the action is not known, or</w:t>
      </w:r>
      <w:r w:rsidR="00DD087B" w:rsidRPr="00532C82">
        <w:rPr>
          <w:b w:val="0"/>
          <w:spacing w:val="-1"/>
        </w:rPr>
        <w:t xml:space="preserve"> </w:t>
      </w:r>
      <w:r w:rsidR="008F65D0" w:rsidRPr="00532C82">
        <w:rPr>
          <w:b w:val="0"/>
          <w:spacing w:val="-1"/>
        </w:rPr>
        <w:t>when the writer wants to place the emphasis on the recipient of the action rather than the doer.</w:t>
      </w:r>
      <w:r w:rsidRPr="00532C82">
        <w:rPr>
          <w:b w:val="0"/>
          <w:spacing w:val="-1"/>
        </w:rPr>
        <w:t xml:space="preserve"> It can also be used to protect the doer!</w:t>
      </w:r>
    </w:p>
    <w:p w14:paraId="10FB6A43" w14:textId="442E52A2" w:rsidR="00724FD1" w:rsidRPr="00532C82" w:rsidRDefault="00EE763C" w:rsidP="0071020D">
      <w:pPr>
        <w:pStyle w:val="Heading2"/>
        <w:spacing w:before="0" w:after="40"/>
        <w:ind w:left="0"/>
        <w:rPr>
          <w:b w:val="0"/>
          <w:spacing w:val="-1"/>
        </w:rPr>
      </w:pPr>
      <w:r w:rsidRPr="00532C82">
        <w:rPr>
          <w:spacing w:val="-1"/>
        </w:rPr>
        <w:t xml:space="preserve">Example: </w:t>
      </w:r>
      <w:r w:rsidR="00DD087B" w:rsidRPr="00532C82">
        <w:rPr>
          <w:b w:val="0"/>
          <w:spacing w:val="-1"/>
        </w:rPr>
        <w:t xml:space="preserve">“All my strawberries have been eaten.” </w:t>
      </w:r>
      <w:r w:rsidRPr="00532C82">
        <w:rPr>
          <w:b w:val="0"/>
          <w:spacing w:val="-1"/>
        </w:rPr>
        <w:t xml:space="preserve"> This sentence protects the guilty culprit who was asked not to eat all the strawberries. If we want to use the active tense, we simply say: “Jimmy ate all of the strawberries.”</w:t>
      </w:r>
    </w:p>
    <w:p w14:paraId="5DC37932" w14:textId="4FCFC6EF" w:rsidR="00EE763C" w:rsidRPr="00532C82" w:rsidRDefault="00EE763C" w:rsidP="0071020D">
      <w:pPr>
        <w:pStyle w:val="Heading2"/>
        <w:spacing w:before="0"/>
        <w:ind w:left="0"/>
        <w:rPr>
          <w:b w:val="0"/>
          <w:spacing w:val="-1"/>
        </w:rPr>
      </w:pPr>
      <w:r w:rsidRPr="00532C82">
        <w:rPr>
          <w:b w:val="0"/>
          <w:spacing w:val="-1"/>
        </w:rPr>
        <w:t>Use the passive voice when the readers do not need to know who or what performed the action.</w:t>
      </w:r>
    </w:p>
    <w:p w14:paraId="079900E9" w14:textId="48CAD697" w:rsidR="007D7A22" w:rsidRPr="00532C82" w:rsidRDefault="00EE763C" w:rsidP="00532C82">
      <w:pPr>
        <w:pStyle w:val="Heading2"/>
        <w:spacing w:before="0" w:after="80"/>
        <w:ind w:left="0"/>
        <w:rPr>
          <w:b w:val="0"/>
          <w:spacing w:val="-1"/>
        </w:rPr>
      </w:pPr>
      <w:r w:rsidRPr="00532C82">
        <w:rPr>
          <w:spacing w:val="-1"/>
        </w:rPr>
        <w:t xml:space="preserve">Example: </w:t>
      </w:r>
      <w:r w:rsidRPr="00532C82">
        <w:rPr>
          <w:b w:val="0"/>
          <w:spacing w:val="-1"/>
        </w:rPr>
        <w:t xml:space="preserve">“Dandelion seeds are dispersed in such a way that no lawn can be totally free from them. </w:t>
      </w:r>
    </w:p>
    <w:p w14:paraId="78383170" w14:textId="7EC285EE" w:rsidR="004D5D67" w:rsidRPr="00532C82" w:rsidRDefault="00EE763C" w:rsidP="00532C82">
      <w:pPr>
        <w:pStyle w:val="Heading2"/>
        <w:spacing w:before="0" w:after="80"/>
        <w:ind w:left="0"/>
        <w:rPr>
          <w:b w:val="0"/>
          <w:spacing w:val="-1"/>
        </w:rPr>
      </w:pPr>
      <w:r w:rsidRPr="00532C82">
        <w:rPr>
          <w:b w:val="0"/>
          <w:spacing w:val="-1"/>
        </w:rPr>
        <w:t>The passive voice is preferable if the performer cannot easily be named or if the performer is irrelevant to the discussion.</w:t>
      </w:r>
      <w:r w:rsidR="004E1D96" w:rsidRPr="00532C82">
        <w:rPr>
          <w:b w:val="0"/>
          <w:spacing w:val="-1"/>
        </w:rPr>
        <w:t xml:space="preserve"> </w:t>
      </w:r>
      <w:r w:rsidR="004D5D67" w:rsidRPr="00532C82">
        <w:rPr>
          <w:b w:val="0"/>
          <w:spacing w:val="-1"/>
        </w:rPr>
        <w:t>However, one common problem is authors putting the passive verb at the end of a sentence:</w:t>
      </w:r>
    </w:p>
    <w:p w14:paraId="49F10418" w14:textId="74A30159" w:rsidR="004D5D67" w:rsidRPr="00532C82" w:rsidRDefault="004D5D67" w:rsidP="00532C82">
      <w:pPr>
        <w:pStyle w:val="Heading2"/>
        <w:spacing w:before="0" w:after="80"/>
        <w:ind w:left="0"/>
        <w:rPr>
          <w:b w:val="0"/>
          <w:spacing w:val="-1"/>
        </w:rPr>
      </w:pPr>
      <w:r w:rsidRPr="00532C82">
        <w:rPr>
          <w:spacing w:val="-1"/>
        </w:rPr>
        <w:t>Example:</w:t>
      </w:r>
      <w:r w:rsidRPr="00532C82">
        <w:rPr>
          <w:b w:val="0"/>
          <w:spacing w:val="-1"/>
        </w:rPr>
        <w:t xml:space="preserve"> In particular, both unsupervised and supervised techniques for automatically scoring disease resistance to southern leaf blight in maize from imagery of important leaves </w:t>
      </w:r>
      <w:r w:rsidRPr="00532C82">
        <w:rPr>
          <w:spacing w:val="-1"/>
        </w:rPr>
        <w:t>were developed.</w:t>
      </w:r>
    </w:p>
    <w:p w14:paraId="51D3FEDB" w14:textId="19D4FEAB" w:rsidR="004D5D67" w:rsidRPr="00532C82" w:rsidRDefault="004D5D67" w:rsidP="00532C82">
      <w:pPr>
        <w:pStyle w:val="Heading2"/>
        <w:spacing w:before="0" w:after="80"/>
        <w:ind w:left="0"/>
        <w:rPr>
          <w:b w:val="0"/>
          <w:spacing w:val="-1"/>
        </w:rPr>
      </w:pPr>
      <w:r w:rsidRPr="00532C82">
        <w:rPr>
          <w:b w:val="0"/>
          <w:spacing w:val="-1"/>
        </w:rPr>
        <w:t>This sentence does not need “In particular.”</w:t>
      </w:r>
      <w:r w:rsidR="001D42C6">
        <w:rPr>
          <w:b w:val="0"/>
          <w:spacing w:val="-1"/>
        </w:rPr>
        <w:t xml:space="preserve"> The</w:t>
      </w:r>
      <w:r w:rsidRPr="00532C82">
        <w:rPr>
          <w:b w:val="0"/>
          <w:spacing w:val="-1"/>
        </w:rPr>
        <w:t xml:space="preserve"> main problem is the subject (techniques) and its verb (were developed) are not together. A better rendition would be:</w:t>
      </w:r>
    </w:p>
    <w:p w14:paraId="23E60A8B" w14:textId="5CE449C6" w:rsidR="004D5D67" w:rsidRPr="00532C82" w:rsidRDefault="004D5D67" w:rsidP="00532C82">
      <w:pPr>
        <w:pStyle w:val="Heading2"/>
        <w:spacing w:before="0"/>
        <w:ind w:left="0"/>
        <w:rPr>
          <w:b w:val="0"/>
          <w:spacing w:val="-1"/>
        </w:rPr>
      </w:pPr>
      <w:r w:rsidRPr="00532C82">
        <w:rPr>
          <w:spacing w:val="-1"/>
        </w:rPr>
        <w:t xml:space="preserve">Better Example: </w:t>
      </w:r>
      <w:r w:rsidRPr="00532C82">
        <w:rPr>
          <w:b w:val="0"/>
          <w:spacing w:val="-1"/>
        </w:rPr>
        <w:t xml:space="preserve">Both unsupervised and supervised </w:t>
      </w:r>
      <w:r w:rsidRPr="00532C82">
        <w:rPr>
          <w:b w:val="0"/>
          <w:spacing w:val="-1"/>
          <w:u w:val="single"/>
        </w:rPr>
        <w:t>techniques</w:t>
      </w:r>
      <w:r w:rsidRPr="00532C82">
        <w:rPr>
          <w:b w:val="0"/>
          <w:spacing w:val="-1"/>
        </w:rPr>
        <w:t xml:space="preserve"> </w:t>
      </w:r>
      <w:r w:rsidRPr="00532C82">
        <w:rPr>
          <w:b w:val="0"/>
          <w:spacing w:val="-1"/>
          <w:u w:val="double"/>
        </w:rPr>
        <w:t>were developed</w:t>
      </w:r>
      <w:r w:rsidRPr="00532C82">
        <w:rPr>
          <w:b w:val="0"/>
          <w:spacing w:val="-1"/>
        </w:rPr>
        <w:t xml:space="preserve"> for automatically scoring disease resistance to Southern Leaf Blight in maize by using imagery of important leaves.</w:t>
      </w:r>
    </w:p>
    <w:p w14:paraId="6D913BAD" w14:textId="3A417108" w:rsidR="0036008D" w:rsidRPr="00532C82" w:rsidRDefault="0036008D" w:rsidP="00532C82">
      <w:pPr>
        <w:pStyle w:val="Heading2"/>
        <w:spacing w:before="60"/>
        <w:ind w:left="0"/>
        <w:rPr>
          <w:spacing w:val="-1"/>
          <w:sz w:val="24"/>
        </w:rPr>
      </w:pPr>
      <w:r w:rsidRPr="00532C82">
        <w:rPr>
          <w:spacing w:val="-1"/>
          <w:sz w:val="24"/>
        </w:rPr>
        <w:t>T</w:t>
      </w:r>
      <w:r w:rsidRPr="00532C82">
        <w:rPr>
          <w:smallCaps/>
          <w:spacing w:val="-1"/>
          <w:sz w:val="24"/>
        </w:rPr>
        <w:t>he</w:t>
      </w:r>
      <w:r w:rsidRPr="00532C82">
        <w:rPr>
          <w:spacing w:val="-1"/>
          <w:sz w:val="24"/>
        </w:rPr>
        <w:t xml:space="preserve"> A</w:t>
      </w:r>
      <w:r w:rsidRPr="00532C82">
        <w:rPr>
          <w:smallCaps/>
          <w:spacing w:val="-1"/>
          <w:sz w:val="24"/>
        </w:rPr>
        <w:t>ctive</w:t>
      </w:r>
      <w:r w:rsidRPr="00532C82">
        <w:rPr>
          <w:spacing w:val="-1"/>
          <w:sz w:val="24"/>
        </w:rPr>
        <w:t xml:space="preserve"> V</w:t>
      </w:r>
      <w:r w:rsidRPr="00532C82">
        <w:rPr>
          <w:smallCaps/>
          <w:spacing w:val="-1"/>
          <w:sz w:val="24"/>
        </w:rPr>
        <w:t>oice</w:t>
      </w:r>
      <w:r w:rsidRPr="00532C82">
        <w:rPr>
          <w:spacing w:val="-1"/>
          <w:sz w:val="24"/>
        </w:rPr>
        <w:t>—S</w:t>
      </w:r>
      <w:r w:rsidRPr="00532C82">
        <w:rPr>
          <w:smallCaps/>
          <w:spacing w:val="-1"/>
          <w:sz w:val="24"/>
        </w:rPr>
        <w:t xml:space="preserve">till an </w:t>
      </w:r>
      <w:r w:rsidRPr="00532C82">
        <w:rPr>
          <w:spacing w:val="-1"/>
          <w:sz w:val="24"/>
        </w:rPr>
        <w:t>O</w:t>
      </w:r>
      <w:r w:rsidRPr="00532C82">
        <w:rPr>
          <w:smallCaps/>
          <w:spacing w:val="-1"/>
          <w:sz w:val="24"/>
        </w:rPr>
        <w:t>ption</w:t>
      </w:r>
      <w:r w:rsidRPr="00532C82">
        <w:rPr>
          <w:spacing w:val="-1"/>
          <w:sz w:val="24"/>
        </w:rPr>
        <w:t>:</w:t>
      </w:r>
    </w:p>
    <w:p w14:paraId="68D20E1E" w14:textId="14AA8A88" w:rsidR="0036008D" w:rsidRPr="00532C82" w:rsidRDefault="004D5D67" w:rsidP="00532C82">
      <w:pPr>
        <w:pStyle w:val="Heading2"/>
        <w:spacing w:before="60"/>
        <w:ind w:left="0"/>
        <w:rPr>
          <w:b w:val="0"/>
          <w:spacing w:val="-1"/>
        </w:rPr>
      </w:pPr>
      <w:r w:rsidRPr="00532C82">
        <w:rPr>
          <w:b w:val="0"/>
          <w:spacing w:val="-1"/>
        </w:rPr>
        <w:t xml:space="preserve">Another approach to writing this sentence is to put the emphasis on the authors. This would allow the use of the </w:t>
      </w:r>
      <w:r w:rsidRPr="00532C82">
        <w:rPr>
          <w:spacing w:val="-1"/>
        </w:rPr>
        <w:t>active voice</w:t>
      </w:r>
      <w:r w:rsidRPr="00532C82">
        <w:rPr>
          <w:b w:val="0"/>
          <w:spacing w:val="-1"/>
        </w:rPr>
        <w:t>. If you are writing about someone else’s work, you can say</w:t>
      </w:r>
      <w:r w:rsidR="0036008D" w:rsidRPr="00532C82">
        <w:rPr>
          <w:b w:val="0"/>
          <w:spacing w:val="-1"/>
        </w:rPr>
        <w:t>:</w:t>
      </w:r>
    </w:p>
    <w:p w14:paraId="463D7DCB" w14:textId="69E6BD0F" w:rsidR="00EE763C" w:rsidRPr="00532C82" w:rsidRDefault="0036008D" w:rsidP="00532C82">
      <w:pPr>
        <w:pStyle w:val="Heading2"/>
        <w:spacing w:before="60"/>
        <w:ind w:left="0"/>
        <w:rPr>
          <w:b w:val="0"/>
          <w:spacing w:val="-1"/>
        </w:rPr>
      </w:pPr>
      <w:r w:rsidRPr="00532C82">
        <w:rPr>
          <w:spacing w:val="-1"/>
        </w:rPr>
        <w:t>Example:</w:t>
      </w:r>
      <w:r w:rsidRPr="00532C82">
        <w:rPr>
          <w:b w:val="0"/>
          <w:spacing w:val="-1"/>
        </w:rPr>
        <w:t xml:space="preserve"> </w:t>
      </w:r>
      <w:r w:rsidR="004D5D67" w:rsidRPr="00532C82">
        <w:rPr>
          <w:b w:val="0"/>
          <w:spacing w:val="-1"/>
        </w:rPr>
        <w:t xml:space="preserve"> </w:t>
      </w:r>
      <w:r w:rsidR="004D5D67" w:rsidRPr="00532C82">
        <w:rPr>
          <w:b w:val="0"/>
          <w:spacing w:val="-1"/>
          <w:u w:val="single"/>
        </w:rPr>
        <w:t>Jones et al.</w:t>
      </w:r>
      <w:r w:rsidR="004D5D67" w:rsidRPr="00532C82">
        <w:rPr>
          <w:b w:val="0"/>
          <w:spacing w:val="-1"/>
        </w:rPr>
        <w:t xml:space="preserve">  </w:t>
      </w:r>
      <w:r w:rsidR="004D5D67" w:rsidRPr="00532C82">
        <w:rPr>
          <w:b w:val="0"/>
          <w:spacing w:val="-1"/>
          <w:u w:val="double"/>
        </w:rPr>
        <w:t xml:space="preserve">used </w:t>
      </w:r>
      <w:r w:rsidR="004D5D67" w:rsidRPr="00532C82">
        <w:rPr>
          <w:b w:val="0"/>
          <w:spacing w:val="-1"/>
        </w:rPr>
        <w:t>imagery of important maize leaves to develop both supervised and unsupervised techniques for automatically scoring disease resistance to Southern Leaf Blight.</w:t>
      </w:r>
    </w:p>
    <w:p w14:paraId="2A4CB370" w14:textId="77777777" w:rsidR="0036008D" w:rsidRPr="00532C82" w:rsidRDefault="0036008D" w:rsidP="00532C82">
      <w:pPr>
        <w:pStyle w:val="Heading2"/>
        <w:spacing w:before="60"/>
        <w:ind w:left="0"/>
        <w:rPr>
          <w:b w:val="0"/>
          <w:spacing w:val="-1"/>
        </w:rPr>
      </w:pPr>
      <w:r w:rsidRPr="00532C82">
        <w:rPr>
          <w:b w:val="0"/>
          <w:spacing w:val="-1"/>
        </w:rPr>
        <w:t>You could also say</w:t>
      </w:r>
    </w:p>
    <w:p w14:paraId="53EFDDC9" w14:textId="6199BDB5" w:rsidR="0036008D" w:rsidRPr="00532C82" w:rsidRDefault="0036008D" w:rsidP="00532C82">
      <w:pPr>
        <w:pStyle w:val="Heading2"/>
        <w:spacing w:before="60"/>
        <w:ind w:left="0"/>
        <w:rPr>
          <w:b w:val="0"/>
          <w:spacing w:val="-1"/>
        </w:rPr>
      </w:pPr>
      <w:r w:rsidRPr="00532C82">
        <w:rPr>
          <w:spacing w:val="-1"/>
        </w:rPr>
        <w:t xml:space="preserve">Example: </w:t>
      </w:r>
      <w:r w:rsidRPr="00532C82">
        <w:rPr>
          <w:b w:val="0"/>
          <w:spacing w:val="-1"/>
        </w:rPr>
        <w:t>“</w:t>
      </w:r>
      <w:r w:rsidRPr="00532C82">
        <w:rPr>
          <w:b w:val="0"/>
          <w:spacing w:val="-1"/>
          <w:u w:val="double"/>
        </w:rPr>
        <w:t>We</w:t>
      </w:r>
      <w:r w:rsidRPr="00532C82">
        <w:rPr>
          <w:b w:val="0"/>
          <w:spacing w:val="-1"/>
        </w:rPr>
        <w:t xml:space="preserve"> </w:t>
      </w:r>
      <w:r w:rsidRPr="00532C82">
        <w:rPr>
          <w:b w:val="0"/>
          <w:spacing w:val="-1"/>
          <w:u w:val="double"/>
        </w:rPr>
        <w:t>used</w:t>
      </w:r>
      <w:r w:rsidRPr="00532C82">
        <w:rPr>
          <w:b w:val="0"/>
          <w:spacing w:val="-1"/>
        </w:rPr>
        <w:t xml:space="preserve"> imagery of important maze leaves to develop . . . “ </w:t>
      </w:r>
    </w:p>
    <w:p w14:paraId="0FCC2B5C" w14:textId="38358388" w:rsidR="00DD3836" w:rsidRPr="001205B9" w:rsidRDefault="0036008D" w:rsidP="001205B9">
      <w:pPr>
        <w:pStyle w:val="Heading2"/>
        <w:spacing w:before="60"/>
        <w:ind w:left="0"/>
        <w:rPr>
          <w:b w:val="0"/>
          <w:spacing w:val="-1"/>
        </w:rPr>
      </w:pPr>
      <w:r w:rsidRPr="00532C82">
        <w:rPr>
          <w:b w:val="0"/>
          <w:spacing w:val="-1"/>
        </w:rPr>
        <w:t>The use of “we” is commonly seen in journal articles</w:t>
      </w:r>
      <w:r w:rsidR="00BE6D22" w:rsidRPr="00532C82">
        <w:rPr>
          <w:b w:val="0"/>
          <w:spacing w:val="-1"/>
        </w:rPr>
        <w:t xml:space="preserve">. </w:t>
      </w:r>
      <w:r w:rsidRPr="00532C82">
        <w:rPr>
          <w:b w:val="0"/>
          <w:spacing w:val="-1"/>
        </w:rPr>
        <w:t>Many journal editors are telling their authors that “we” is okay simply because it is too awkward to say</w:t>
      </w:r>
      <w:r w:rsidR="00F32B8E">
        <w:rPr>
          <w:b w:val="0"/>
          <w:spacing w:val="-1"/>
        </w:rPr>
        <w:t>:</w:t>
      </w:r>
      <w:r w:rsidRPr="00532C82">
        <w:rPr>
          <w:b w:val="0"/>
          <w:spacing w:val="-1"/>
        </w:rPr>
        <w:t xml:space="preserve"> “The authors of this article developed both unsupervised and supervised techniques.”</w:t>
      </w:r>
      <w:r>
        <w:rPr>
          <w:b w:val="0"/>
          <w:spacing w:val="-1"/>
        </w:rPr>
        <w:t xml:space="preserve"> </w:t>
      </w:r>
      <w:bookmarkEnd w:id="122"/>
    </w:p>
    <w:p w14:paraId="0BB72201" w14:textId="77777777" w:rsidR="002A0A7B" w:rsidRDefault="002A0A7B" w:rsidP="00373715">
      <w:pPr>
        <w:pStyle w:val="Heading2"/>
        <w:spacing w:before="34" w:line="391" w:lineRule="exact"/>
        <w:ind w:left="0"/>
        <w:rPr>
          <w:spacing w:val="-1"/>
          <w:sz w:val="32"/>
        </w:rPr>
      </w:pPr>
    </w:p>
    <w:p w14:paraId="26D552A7" w14:textId="62B31846" w:rsidR="004C12D8" w:rsidRDefault="004C12D8" w:rsidP="00373715">
      <w:pPr>
        <w:pStyle w:val="Heading2"/>
        <w:spacing w:before="34" w:line="391" w:lineRule="exact"/>
        <w:ind w:left="0"/>
        <w:rPr>
          <w:caps/>
          <w:spacing w:val="-1"/>
          <w:sz w:val="24"/>
        </w:rPr>
      </w:pPr>
      <w:r>
        <w:rPr>
          <w:spacing w:val="-1"/>
          <w:sz w:val="32"/>
        </w:rPr>
        <w:lastRenderedPageBreak/>
        <w:t>P</w:t>
      </w:r>
      <w:r w:rsidRPr="004C12D8">
        <w:rPr>
          <w:caps/>
          <w:spacing w:val="-1"/>
          <w:sz w:val="24"/>
        </w:rPr>
        <w:t>h</w:t>
      </w:r>
      <w:r w:rsidRPr="002142B2">
        <w:rPr>
          <w:spacing w:val="-1"/>
          <w:sz w:val="32"/>
        </w:rPr>
        <w:t>D</w:t>
      </w:r>
      <w:r w:rsidRPr="004C12D8">
        <w:rPr>
          <w:caps/>
          <w:spacing w:val="-1"/>
          <w:sz w:val="24"/>
        </w:rPr>
        <w:t xml:space="preserve"> or </w:t>
      </w:r>
      <w:r>
        <w:rPr>
          <w:spacing w:val="-1"/>
          <w:sz w:val="32"/>
        </w:rPr>
        <w:t>P</w:t>
      </w:r>
      <w:r w:rsidRPr="004C12D8">
        <w:rPr>
          <w:caps/>
          <w:spacing w:val="-1"/>
          <w:sz w:val="24"/>
        </w:rPr>
        <w:t>h.</w:t>
      </w:r>
      <w:r w:rsidRPr="002142B2">
        <w:rPr>
          <w:spacing w:val="-1"/>
          <w:sz w:val="32"/>
        </w:rPr>
        <w:t>D</w:t>
      </w:r>
      <w:r w:rsidRPr="004C12D8">
        <w:rPr>
          <w:caps/>
          <w:spacing w:val="-1"/>
          <w:sz w:val="24"/>
        </w:rPr>
        <w:t>.?</w:t>
      </w:r>
    </w:p>
    <w:p w14:paraId="5C22DC4F" w14:textId="34733686" w:rsidR="009C3EA7" w:rsidRPr="00C10247" w:rsidRDefault="004C12D8" w:rsidP="00C10247">
      <w:pPr>
        <w:pStyle w:val="CommentText"/>
        <w:rPr>
          <w:rFonts w:ascii="Calibri" w:eastAsia="Calibri" w:hAnsi="Calibri" w:cstheme="minorBidi"/>
          <w:bCs/>
          <w:spacing w:val="-1"/>
          <w:kern w:val="0"/>
          <w:sz w:val="22"/>
          <w:szCs w:val="22"/>
        </w:rPr>
      </w:pPr>
      <w:r w:rsidRPr="004C12D8">
        <w:rPr>
          <w:rFonts w:ascii="Calibri" w:eastAsia="Calibri" w:hAnsi="Calibri" w:cstheme="minorBidi"/>
          <w:spacing w:val="-1"/>
          <w:kern w:val="0"/>
          <w:sz w:val="22"/>
          <w:szCs w:val="22"/>
        </w:rPr>
        <w:t>Either is correct.</w:t>
      </w:r>
      <w:r>
        <w:rPr>
          <w:rFonts w:ascii="Calibri" w:eastAsia="Calibri" w:hAnsi="Calibri" w:cstheme="minorBidi"/>
          <w:b/>
          <w:spacing w:val="-1"/>
          <w:kern w:val="0"/>
          <w:sz w:val="22"/>
          <w:szCs w:val="22"/>
        </w:rPr>
        <w:t xml:space="preserve"> </w:t>
      </w:r>
      <w:r w:rsidRPr="004C12D8">
        <w:rPr>
          <w:rFonts w:ascii="Calibri" w:eastAsia="Calibri" w:hAnsi="Calibri" w:cstheme="minorBidi"/>
          <w:b/>
          <w:spacing w:val="-1"/>
          <w:kern w:val="0"/>
          <w:sz w:val="22"/>
          <w:szCs w:val="22"/>
        </w:rPr>
        <w:t>PhD</w:t>
      </w:r>
      <w:r w:rsidRPr="004C12D8">
        <w:rPr>
          <w:rFonts w:ascii="Calibri" w:eastAsia="Calibri" w:hAnsi="Calibri" w:cstheme="minorBidi"/>
          <w:bCs/>
          <w:spacing w:val="-1"/>
          <w:kern w:val="0"/>
          <w:sz w:val="22"/>
          <w:szCs w:val="22"/>
        </w:rPr>
        <w:t> can be written as PhD with no periods or </w:t>
      </w:r>
      <w:r w:rsidRPr="004C12D8">
        <w:rPr>
          <w:rFonts w:ascii="Calibri" w:eastAsia="Calibri" w:hAnsi="Calibri" w:cstheme="minorBidi"/>
          <w:b/>
          <w:spacing w:val="-1"/>
          <w:kern w:val="0"/>
          <w:sz w:val="22"/>
          <w:szCs w:val="22"/>
        </w:rPr>
        <w:t>Ph.D.</w:t>
      </w:r>
      <w:r w:rsidRPr="004C12D8">
        <w:rPr>
          <w:rFonts w:ascii="Calibri" w:eastAsia="Calibri" w:hAnsi="Calibri" w:cstheme="minorBidi"/>
          <w:bCs/>
          <w:spacing w:val="-1"/>
          <w:kern w:val="0"/>
          <w:sz w:val="22"/>
          <w:szCs w:val="22"/>
        </w:rPr>
        <w:t xml:space="preserve"> with periods. The Oxford Dictionary states that </w:t>
      </w:r>
      <w:r w:rsidRPr="004C12D8">
        <w:rPr>
          <w:rFonts w:ascii="Calibri" w:eastAsia="Calibri" w:hAnsi="Calibri" w:cstheme="minorBidi"/>
          <w:b/>
          <w:spacing w:val="-1"/>
          <w:kern w:val="0"/>
          <w:sz w:val="22"/>
          <w:szCs w:val="22"/>
        </w:rPr>
        <w:t>Ph.D.</w:t>
      </w:r>
      <w:r w:rsidRPr="004C12D8">
        <w:rPr>
          <w:rFonts w:ascii="Calibri" w:eastAsia="Calibri" w:hAnsi="Calibri" w:cstheme="minorBidi"/>
          <w:bCs/>
          <w:spacing w:val="-1"/>
          <w:kern w:val="0"/>
          <w:sz w:val="22"/>
          <w:szCs w:val="22"/>
        </w:rPr>
        <w:t> is especially North American English.</w:t>
      </w:r>
      <w:r>
        <w:rPr>
          <w:rFonts w:ascii="Calibri" w:eastAsia="Calibri" w:hAnsi="Calibri" w:cstheme="minorBidi"/>
          <w:bCs/>
          <w:spacing w:val="-1"/>
          <w:kern w:val="0"/>
          <w:sz w:val="22"/>
          <w:szCs w:val="22"/>
        </w:rPr>
        <w:t xml:space="preserve"> </w:t>
      </w:r>
      <w:r w:rsidRPr="004C12D8">
        <w:rPr>
          <w:rFonts w:ascii="Calibri" w:eastAsia="Calibri" w:hAnsi="Calibri" w:cstheme="minorBidi"/>
          <w:bCs/>
          <w:spacing w:val="-1"/>
          <w:kern w:val="0"/>
          <w:sz w:val="22"/>
          <w:szCs w:val="22"/>
        </w:rPr>
        <w:t xml:space="preserve">If you are going to use periods, you need to include a period after Ph and after D. </w:t>
      </w:r>
      <w:r w:rsidRPr="004C12D8">
        <w:rPr>
          <w:rFonts w:ascii="Calibri" w:eastAsia="Calibri" w:hAnsi="Calibri" w:cstheme="minorBidi"/>
          <w:spacing w:val="-1"/>
          <w:kern w:val="0"/>
          <w:sz w:val="22"/>
          <w:szCs w:val="22"/>
        </w:rPr>
        <w:t xml:space="preserve"> </w:t>
      </w:r>
    </w:p>
    <w:p w14:paraId="6A4B5811" w14:textId="428AA684" w:rsidR="00003B7A" w:rsidRDefault="00003B7A" w:rsidP="00373715">
      <w:pPr>
        <w:pStyle w:val="Heading2"/>
        <w:spacing w:before="34" w:line="391" w:lineRule="exact"/>
        <w:ind w:left="0"/>
        <w:rPr>
          <w:caps/>
          <w:spacing w:val="-1"/>
        </w:rPr>
      </w:pPr>
      <w:r>
        <w:rPr>
          <w:spacing w:val="-1"/>
          <w:sz w:val="32"/>
        </w:rPr>
        <w:t>P</w:t>
      </w:r>
      <w:r w:rsidRPr="00003B7A">
        <w:rPr>
          <w:caps/>
          <w:spacing w:val="-1"/>
        </w:rPr>
        <w:t>henomenon</w:t>
      </w:r>
    </w:p>
    <w:p w14:paraId="44304018" w14:textId="10E9B58D" w:rsidR="00003B7A" w:rsidRPr="00003B7A" w:rsidRDefault="00003B7A" w:rsidP="00003B7A">
      <w:pPr>
        <w:rPr>
          <w:rFonts w:ascii="Calibri"/>
          <w:spacing w:val="-1"/>
        </w:rPr>
      </w:pPr>
      <w:r w:rsidRPr="00FE70B4">
        <w:t>A phenomenon is an observable</w:t>
      </w:r>
      <w:r w:rsidR="00BE6D22" w:rsidRPr="00FE70B4">
        <w:t xml:space="preserve"> situation where the </w:t>
      </w:r>
      <w:r w:rsidRPr="00FE70B4">
        <w:t xml:space="preserve">cause is </w:t>
      </w:r>
      <w:r w:rsidR="00BE6D22" w:rsidRPr="00FE70B4">
        <w:t xml:space="preserve">not easily evident or </w:t>
      </w:r>
      <w:r w:rsidRPr="00FE70B4">
        <w:t>understood. A sense of the extraordinary is usually inferred.</w:t>
      </w:r>
      <w:r w:rsidRPr="00003B7A">
        <w:rPr>
          <w:rFonts w:ascii="Calibri"/>
          <w:spacing w:val="-1"/>
        </w:rPr>
        <w:t xml:space="preserve"> Phenomenon is overused and should be avoided</w:t>
      </w:r>
      <w:r w:rsidR="00641E7D">
        <w:rPr>
          <w:rFonts w:ascii="Calibri"/>
          <w:spacing w:val="-1"/>
        </w:rPr>
        <w:t>.</w:t>
      </w:r>
    </w:p>
    <w:p w14:paraId="4375AC23" w14:textId="792236B5" w:rsidR="007A3A1E" w:rsidRDefault="00C33500" w:rsidP="00BA4FCA">
      <w:pPr>
        <w:pStyle w:val="Heading2"/>
        <w:spacing w:before="0"/>
        <w:ind w:left="0"/>
        <w:rPr>
          <w:b w:val="0"/>
          <w:bCs w:val="0"/>
        </w:rPr>
      </w:pPr>
      <w:r>
        <w:rPr>
          <w:spacing w:val="-1"/>
          <w:sz w:val="32"/>
        </w:rPr>
        <w:t>P</w:t>
      </w:r>
      <w:r>
        <w:rPr>
          <w:spacing w:val="-1"/>
        </w:rPr>
        <w:t>REPOSITIONS</w:t>
      </w:r>
    </w:p>
    <w:p w14:paraId="14598BCA" w14:textId="0AE41883" w:rsidR="007A3A1E" w:rsidRDefault="00C33500" w:rsidP="00BA4FCA">
      <w:pPr>
        <w:pStyle w:val="BodyText"/>
        <w:ind w:left="0" w:right="202"/>
      </w:pPr>
      <w:r>
        <w:rPr>
          <w:spacing w:val="-1"/>
        </w:rPr>
        <w:t>Prepositions</w:t>
      </w:r>
      <w:r>
        <w:t xml:space="preserve"> </w:t>
      </w:r>
      <w:r>
        <w:rPr>
          <w:spacing w:val="-1"/>
        </w:rPr>
        <w:t>connect</w:t>
      </w:r>
      <w:r>
        <w:rPr>
          <w:spacing w:val="-2"/>
        </w:rPr>
        <w:t xml:space="preserve"> </w:t>
      </w:r>
      <w:r>
        <w:t>or</w:t>
      </w:r>
      <w:r>
        <w:rPr>
          <w:spacing w:val="-2"/>
        </w:rPr>
        <w:t xml:space="preserve"> </w:t>
      </w:r>
      <w:r>
        <w:rPr>
          <w:spacing w:val="-1"/>
        </w:rPr>
        <w:t>show</w:t>
      </w:r>
      <w:r>
        <w:rPr>
          <w:spacing w:val="1"/>
        </w:rPr>
        <w:t xml:space="preserve"> </w:t>
      </w:r>
      <w:r>
        <w:rPr>
          <w:spacing w:val="-1"/>
        </w:rPr>
        <w:t>relationships</w:t>
      </w:r>
      <w:r>
        <w:t xml:space="preserve"> </w:t>
      </w:r>
      <w:r>
        <w:rPr>
          <w:spacing w:val="-1"/>
        </w:rPr>
        <w:t>between</w:t>
      </w:r>
      <w:r>
        <w:rPr>
          <w:spacing w:val="-3"/>
        </w:rPr>
        <w:t xml:space="preserve"> </w:t>
      </w:r>
      <w:r>
        <w:rPr>
          <w:spacing w:val="-1"/>
        </w:rPr>
        <w:t>nouns</w:t>
      </w:r>
      <w:r>
        <w:t xml:space="preserve"> or</w:t>
      </w:r>
      <w:r>
        <w:rPr>
          <w:spacing w:val="-2"/>
        </w:rPr>
        <w:t xml:space="preserve"> </w:t>
      </w:r>
      <w:r>
        <w:rPr>
          <w:spacing w:val="-1"/>
        </w:rPr>
        <w:t>pronouns</w:t>
      </w:r>
      <w:r>
        <w:t xml:space="preserve"> </w:t>
      </w:r>
      <w:r>
        <w:rPr>
          <w:spacing w:val="-1"/>
        </w:rPr>
        <w:t>and their</w:t>
      </w:r>
      <w:r>
        <w:t xml:space="preserve"> </w:t>
      </w:r>
      <w:r>
        <w:rPr>
          <w:spacing w:val="-1"/>
        </w:rPr>
        <w:t>objects.</w:t>
      </w:r>
      <w:r>
        <w:rPr>
          <w:spacing w:val="-3"/>
        </w:rPr>
        <w:t xml:space="preserve"> </w:t>
      </w:r>
      <w:r>
        <w:rPr>
          <w:spacing w:val="-1"/>
        </w:rPr>
        <w:t>Most</w:t>
      </w:r>
      <w:r>
        <w:rPr>
          <w:spacing w:val="57"/>
        </w:rPr>
        <w:t xml:space="preserve"> </w:t>
      </w:r>
      <w:r>
        <w:t>show</w:t>
      </w:r>
      <w:r>
        <w:rPr>
          <w:spacing w:val="1"/>
        </w:rPr>
        <w:t xml:space="preserve"> </w:t>
      </w:r>
      <w:r>
        <w:t>a</w:t>
      </w:r>
      <w:r>
        <w:rPr>
          <w:spacing w:val="-2"/>
        </w:rPr>
        <w:t xml:space="preserve"> </w:t>
      </w:r>
      <w:r>
        <w:rPr>
          <w:spacing w:val="-1"/>
        </w:rPr>
        <w:t>relationship</w:t>
      </w:r>
      <w:r>
        <w:rPr>
          <w:spacing w:val="-3"/>
        </w:rPr>
        <w:t xml:space="preserve"> </w:t>
      </w:r>
      <w:r>
        <w:t xml:space="preserve">of </w:t>
      </w:r>
      <w:r>
        <w:rPr>
          <w:i/>
          <w:spacing w:val="-1"/>
        </w:rPr>
        <w:t>position</w:t>
      </w:r>
      <w:r>
        <w:rPr>
          <w:i/>
        </w:rPr>
        <w:t xml:space="preserve"> </w:t>
      </w:r>
      <w:r>
        <w:rPr>
          <w:spacing w:val="-1"/>
        </w:rPr>
        <w:t>(</w:t>
      </w:r>
      <w:r>
        <w:rPr>
          <w:i/>
          <w:spacing w:val="-1"/>
        </w:rPr>
        <w:t>on,</w:t>
      </w:r>
      <w:r>
        <w:rPr>
          <w:i/>
        </w:rPr>
        <w:t xml:space="preserve"> </w:t>
      </w:r>
      <w:proofErr w:type="gramStart"/>
      <w:r>
        <w:rPr>
          <w:i/>
          <w:spacing w:val="-1"/>
        </w:rPr>
        <w:t>beside,</w:t>
      </w:r>
      <w:proofErr w:type="gramEnd"/>
      <w:r>
        <w:rPr>
          <w:i/>
          <w:spacing w:val="-2"/>
        </w:rPr>
        <w:t xml:space="preserve"> </w:t>
      </w:r>
      <w:r>
        <w:rPr>
          <w:i/>
          <w:spacing w:val="-1"/>
        </w:rPr>
        <w:t>near</w:t>
      </w:r>
      <w:r>
        <w:rPr>
          <w:spacing w:val="-1"/>
        </w:rPr>
        <w:t>).</w:t>
      </w:r>
      <w:r>
        <w:rPr>
          <w:spacing w:val="-3"/>
        </w:rPr>
        <w:t xml:space="preserve"> </w:t>
      </w:r>
      <w:r>
        <w:rPr>
          <w:spacing w:val="-1"/>
        </w:rPr>
        <w:t>Others</w:t>
      </w:r>
      <w:r>
        <w:t xml:space="preserve"> </w:t>
      </w:r>
      <w:r>
        <w:rPr>
          <w:spacing w:val="-1"/>
        </w:rPr>
        <w:t>show</w:t>
      </w:r>
      <w:r>
        <w:rPr>
          <w:spacing w:val="1"/>
        </w:rPr>
        <w:t xml:space="preserve"> </w:t>
      </w:r>
      <w:r>
        <w:rPr>
          <w:spacing w:val="-1"/>
        </w:rPr>
        <w:t>relationships</w:t>
      </w:r>
      <w:r>
        <w:t xml:space="preserve"> of</w:t>
      </w:r>
      <w:r>
        <w:rPr>
          <w:spacing w:val="-3"/>
        </w:rPr>
        <w:t xml:space="preserve"> </w:t>
      </w:r>
      <w:r>
        <w:rPr>
          <w:i/>
          <w:spacing w:val="-1"/>
        </w:rPr>
        <w:t>reference</w:t>
      </w:r>
      <w:r>
        <w:rPr>
          <w:i/>
          <w:spacing w:val="-2"/>
        </w:rPr>
        <w:t xml:space="preserve"> </w:t>
      </w:r>
      <w:r>
        <w:t>or</w:t>
      </w:r>
      <w:r>
        <w:rPr>
          <w:spacing w:val="55"/>
        </w:rPr>
        <w:t xml:space="preserve"> </w:t>
      </w:r>
      <w:r>
        <w:rPr>
          <w:i/>
          <w:spacing w:val="-1"/>
        </w:rPr>
        <w:t xml:space="preserve">separation </w:t>
      </w:r>
      <w:r>
        <w:rPr>
          <w:spacing w:val="-1"/>
        </w:rPr>
        <w:t>(</w:t>
      </w:r>
      <w:r>
        <w:rPr>
          <w:i/>
          <w:spacing w:val="-1"/>
        </w:rPr>
        <w:t>from,</w:t>
      </w:r>
      <w:r>
        <w:rPr>
          <w:i/>
          <w:spacing w:val="-2"/>
        </w:rPr>
        <w:t xml:space="preserve"> </w:t>
      </w:r>
      <w:r>
        <w:rPr>
          <w:i/>
          <w:spacing w:val="-1"/>
        </w:rPr>
        <w:t>beyond,</w:t>
      </w:r>
      <w:r>
        <w:rPr>
          <w:i/>
          <w:spacing w:val="-2"/>
        </w:rPr>
        <w:t xml:space="preserve"> </w:t>
      </w:r>
      <w:r>
        <w:rPr>
          <w:i/>
          <w:spacing w:val="-1"/>
        </w:rPr>
        <w:t>but</w:t>
      </w:r>
      <w:r>
        <w:rPr>
          <w:spacing w:val="-1"/>
        </w:rPr>
        <w:t>,</w:t>
      </w:r>
      <w:r>
        <w:t xml:space="preserve"> </w:t>
      </w:r>
      <w:r>
        <w:rPr>
          <w:i/>
          <w:spacing w:val="-1"/>
        </w:rPr>
        <w:t>concerning</w:t>
      </w:r>
      <w:r>
        <w:rPr>
          <w:spacing w:val="-1"/>
        </w:rPr>
        <w:t>). Prepositions</w:t>
      </w:r>
      <w:r>
        <w:t xml:space="preserve"> </w:t>
      </w:r>
      <w:r>
        <w:rPr>
          <w:spacing w:val="-1"/>
        </w:rPr>
        <w:t>are</w:t>
      </w:r>
      <w:r>
        <w:rPr>
          <w:spacing w:val="-2"/>
        </w:rPr>
        <w:t xml:space="preserve"> </w:t>
      </w:r>
      <w:r>
        <w:rPr>
          <w:spacing w:val="-1"/>
        </w:rPr>
        <w:t>difficult</w:t>
      </w:r>
      <w:r>
        <w:rPr>
          <w:spacing w:val="1"/>
        </w:rPr>
        <w:t xml:space="preserve"> </w:t>
      </w:r>
      <w:r>
        <w:rPr>
          <w:spacing w:val="-1"/>
        </w:rPr>
        <w:t>for</w:t>
      </w:r>
      <w:r>
        <w:t xml:space="preserve"> </w:t>
      </w:r>
      <w:r>
        <w:rPr>
          <w:spacing w:val="-2"/>
        </w:rPr>
        <w:t>ESL</w:t>
      </w:r>
      <w:r>
        <w:rPr>
          <w:spacing w:val="1"/>
        </w:rPr>
        <w:t xml:space="preserve"> </w:t>
      </w:r>
      <w:r>
        <w:rPr>
          <w:spacing w:val="-1"/>
        </w:rPr>
        <w:t>students</w:t>
      </w:r>
      <w:r>
        <w:t xml:space="preserve"> </w:t>
      </w:r>
      <w:r>
        <w:rPr>
          <w:spacing w:val="-1"/>
        </w:rPr>
        <w:t>to master</w:t>
      </w:r>
      <w:r>
        <w:rPr>
          <w:spacing w:val="71"/>
        </w:rPr>
        <w:t xml:space="preserve"> </w:t>
      </w:r>
      <w:r>
        <w:rPr>
          <w:spacing w:val="-1"/>
        </w:rPr>
        <w:t>because</w:t>
      </w:r>
      <w:r>
        <w:rPr>
          <w:spacing w:val="1"/>
        </w:rPr>
        <w:t xml:space="preserve"> </w:t>
      </w:r>
      <w:r>
        <w:rPr>
          <w:spacing w:val="-1"/>
        </w:rPr>
        <w:t>different</w:t>
      </w:r>
      <w:r>
        <w:rPr>
          <w:spacing w:val="1"/>
        </w:rPr>
        <w:t xml:space="preserve"> </w:t>
      </w:r>
      <w:r>
        <w:rPr>
          <w:spacing w:val="-1"/>
        </w:rPr>
        <w:t>prepositions</w:t>
      </w:r>
      <w:r>
        <w:t xml:space="preserve"> </w:t>
      </w:r>
      <w:r>
        <w:rPr>
          <w:spacing w:val="-1"/>
        </w:rPr>
        <w:t>can</w:t>
      </w:r>
      <w:r>
        <w:rPr>
          <w:spacing w:val="-3"/>
        </w:rPr>
        <w:t xml:space="preserve"> </w:t>
      </w:r>
      <w:r>
        <w:rPr>
          <w:spacing w:val="-1"/>
        </w:rPr>
        <w:t>change</w:t>
      </w:r>
      <w:r>
        <w:rPr>
          <w:spacing w:val="1"/>
        </w:rPr>
        <w:t xml:space="preserve"> </w:t>
      </w:r>
      <w:r>
        <w:rPr>
          <w:spacing w:val="-1"/>
        </w:rPr>
        <w:t>the</w:t>
      </w:r>
      <w:r>
        <w:rPr>
          <w:spacing w:val="-2"/>
        </w:rPr>
        <w:t xml:space="preserve"> meaning</w:t>
      </w:r>
      <w:r>
        <w:rPr>
          <w:spacing w:val="-1"/>
        </w:rPr>
        <w:t xml:space="preserve"> </w:t>
      </w:r>
      <w:r>
        <w:t xml:space="preserve">of </w:t>
      </w:r>
      <w:r>
        <w:rPr>
          <w:spacing w:val="-2"/>
        </w:rPr>
        <w:t>the</w:t>
      </w:r>
      <w:r>
        <w:rPr>
          <w:spacing w:val="1"/>
        </w:rPr>
        <w:t xml:space="preserve"> </w:t>
      </w:r>
      <w:r>
        <w:rPr>
          <w:spacing w:val="-1"/>
        </w:rPr>
        <w:t>same</w:t>
      </w:r>
      <w:r>
        <w:rPr>
          <w:spacing w:val="-2"/>
        </w:rPr>
        <w:t xml:space="preserve"> </w:t>
      </w:r>
      <w:r>
        <w:rPr>
          <w:spacing w:val="-1"/>
        </w:rPr>
        <w:t>word.</w:t>
      </w:r>
      <w:r>
        <w:t xml:space="preserve"> For</w:t>
      </w:r>
      <w:r>
        <w:rPr>
          <w:spacing w:val="-2"/>
        </w:rPr>
        <w:t xml:space="preserve"> </w:t>
      </w:r>
      <w:r>
        <w:rPr>
          <w:spacing w:val="-1"/>
        </w:rPr>
        <w:t>example:</w:t>
      </w:r>
    </w:p>
    <w:p w14:paraId="4A548C63" w14:textId="77777777" w:rsidR="007A3A1E" w:rsidRDefault="00C33500" w:rsidP="00BA4FCA">
      <w:pPr>
        <w:pStyle w:val="BodyText"/>
        <w:ind w:left="0"/>
      </w:pPr>
      <w:r>
        <w:rPr>
          <w:b/>
          <w:spacing w:val="-1"/>
        </w:rPr>
        <w:t xml:space="preserve">Differ </w:t>
      </w:r>
      <w:r>
        <w:rPr>
          <w:b/>
          <w:i/>
        </w:rPr>
        <w:t>with</w:t>
      </w:r>
      <w:r>
        <w:rPr>
          <w:b/>
        </w:rPr>
        <w:t>:</w:t>
      </w:r>
      <w:r>
        <w:rPr>
          <w:b/>
          <w:spacing w:val="-1"/>
        </w:rPr>
        <w:t xml:space="preserve"> </w:t>
      </w:r>
      <w:r>
        <w:rPr>
          <w:spacing w:val="-2"/>
        </w:rPr>
        <w:t>He</w:t>
      </w:r>
      <w:r>
        <w:rPr>
          <w:spacing w:val="1"/>
        </w:rPr>
        <w:t xml:space="preserve"> </w:t>
      </w:r>
      <w:r>
        <w:rPr>
          <w:spacing w:val="-1"/>
        </w:rPr>
        <w:t>differs</w:t>
      </w:r>
      <w:r>
        <w:rPr>
          <w:spacing w:val="-2"/>
        </w:rPr>
        <w:t xml:space="preserve"> </w:t>
      </w:r>
      <w:r>
        <w:rPr>
          <w:i/>
          <w:spacing w:val="-1"/>
        </w:rPr>
        <w:t>with</w:t>
      </w:r>
      <w:r>
        <w:rPr>
          <w:i/>
          <w:spacing w:val="-3"/>
        </w:rPr>
        <w:t xml:space="preserve"> </w:t>
      </w:r>
      <w:r>
        <w:rPr>
          <w:spacing w:val="-1"/>
        </w:rPr>
        <w:t>his</w:t>
      </w:r>
      <w:r>
        <w:t xml:space="preserve"> </w:t>
      </w:r>
      <w:r>
        <w:rPr>
          <w:spacing w:val="-1"/>
        </w:rPr>
        <w:t>partner</w:t>
      </w:r>
      <w:r>
        <w:rPr>
          <w:spacing w:val="-2"/>
        </w:rPr>
        <w:t xml:space="preserve"> </w:t>
      </w:r>
      <w:r>
        <w:rPr>
          <w:spacing w:val="-1"/>
        </w:rPr>
        <w:t>over</w:t>
      </w:r>
      <w:r>
        <w:t xml:space="preserve"> a</w:t>
      </w:r>
      <w:r>
        <w:rPr>
          <w:spacing w:val="-2"/>
        </w:rPr>
        <w:t xml:space="preserve"> </w:t>
      </w:r>
      <w:r>
        <w:rPr>
          <w:spacing w:val="-1"/>
        </w:rPr>
        <w:t>matter</w:t>
      </w:r>
      <w:r>
        <w:rPr>
          <w:spacing w:val="-2"/>
        </w:rPr>
        <w:t xml:space="preserve"> </w:t>
      </w:r>
      <w:r>
        <w:rPr>
          <w:spacing w:val="-1"/>
        </w:rPr>
        <w:t>of</w:t>
      </w:r>
      <w:r>
        <w:t xml:space="preserve"> </w:t>
      </w:r>
      <w:r>
        <w:rPr>
          <w:spacing w:val="-1"/>
        </w:rPr>
        <w:t>importance.</w:t>
      </w:r>
      <w:r>
        <w:rPr>
          <w:spacing w:val="-3"/>
        </w:rPr>
        <w:t xml:space="preserve"> </w:t>
      </w:r>
      <w:r>
        <w:rPr>
          <w:spacing w:val="-1"/>
        </w:rPr>
        <w:t>In other</w:t>
      </w:r>
      <w:r>
        <w:t xml:space="preserve"> </w:t>
      </w:r>
      <w:r>
        <w:rPr>
          <w:spacing w:val="-1"/>
        </w:rPr>
        <w:t>words,</w:t>
      </w:r>
      <w:r>
        <w:t xml:space="preserve"> </w:t>
      </w:r>
      <w:r>
        <w:rPr>
          <w:spacing w:val="-1"/>
        </w:rPr>
        <w:t>they disagree.</w:t>
      </w:r>
    </w:p>
    <w:p w14:paraId="289AA129" w14:textId="77777777" w:rsidR="007A3A1E" w:rsidRDefault="00C33500" w:rsidP="00BA4FCA">
      <w:pPr>
        <w:rPr>
          <w:rFonts w:ascii="Calibri" w:eastAsia="Calibri" w:hAnsi="Calibri" w:cs="Calibri"/>
        </w:rPr>
      </w:pPr>
      <w:r>
        <w:rPr>
          <w:rFonts w:ascii="Calibri"/>
          <w:b/>
          <w:spacing w:val="-1"/>
        </w:rPr>
        <w:t>Differ</w:t>
      </w:r>
      <w:r>
        <w:rPr>
          <w:rFonts w:ascii="Calibri"/>
          <w:b/>
          <w:spacing w:val="1"/>
        </w:rPr>
        <w:t xml:space="preserve"> </w:t>
      </w:r>
      <w:r>
        <w:rPr>
          <w:rFonts w:ascii="Calibri"/>
          <w:b/>
          <w:i/>
          <w:spacing w:val="-1"/>
        </w:rPr>
        <w:t>from</w:t>
      </w:r>
      <w:r>
        <w:rPr>
          <w:rFonts w:ascii="Calibri"/>
          <w:b/>
          <w:spacing w:val="-1"/>
        </w:rPr>
        <w:t>:</w:t>
      </w:r>
      <w:r>
        <w:rPr>
          <w:rFonts w:ascii="Calibri"/>
          <w:b/>
          <w:spacing w:val="49"/>
        </w:rPr>
        <w:t xml:space="preserve"> </w:t>
      </w:r>
      <w:r>
        <w:rPr>
          <w:rFonts w:ascii="Calibri"/>
          <w:spacing w:val="-1"/>
        </w:rPr>
        <w:t>His</w:t>
      </w:r>
      <w:r>
        <w:rPr>
          <w:rFonts w:ascii="Calibri"/>
          <w:spacing w:val="-2"/>
        </w:rPr>
        <w:t xml:space="preserve"> </w:t>
      </w:r>
      <w:r>
        <w:rPr>
          <w:rFonts w:ascii="Calibri"/>
          <w:spacing w:val="-1"/>
        </w:rPr>
        <w:t>methodology</w:t>
      </w:r>
      <w:r>
        <w:rPr>
          <w:rFonts w:ascii="Calibri"/>
          <w:spacing w:val="1"/>
        </w:rPr>
        <w:t xml:space="preserve"> </w:t>
      </w:r>
      <w:r>
        <w:rPr>
          <w:rFonts w:ascii="Calibri"/>
          <w:spacing w:val="-1"/>
        </w:rPr>
        <w:t>differs</w:t>
      </w:r>
      <w:r>
        <w:rPr>
          <w:rFonts w:ascii="Calibri"/>
        </w:rPr>
        <w:t xml:space="preserve"> </w:t>
      </w:r>
      <w:r>
        <w:rPr>
          <w:rFonts w:ascii="Calibri"/>
          <w:i/>
          <w:spacing w:val="-1"/>
        </w:rPr>
        <w:t>from</w:t>
      </w:r>
      <w:r>
        <w:rPr>
          <w:rFonts w:ascii="Calibri"/>
          <w:i/>
          <w:spacing w:val="1"/>
        </w:rPr>
        <w:t xml:space="preserve"> </w:t>
      </w:r>
      <w:r>
        <w:rPr>
          <w:rFonts w:ascii="Calibri"/>
          <w:spacing w:val="-2"/>
        </w:rPr>
        <w:t xml:space="preserve">her </w:t>
      </w:r>
      <w:r>
        <w:rPr>
          <w:rFonts w:ascii="Calibri"/>
          <w:spacing w:val="-1"/>
        </w:rPr>
        <w:t>methodology in</w:t>
      </w:r>
      <w:r>
        <w:rPr>
          <w:rFonts w:ascii="Calibri"/>
          <w:spacing w:val="-3"/>
        </w:rPr>
        <w:t xml:space="preserve"> </w:t>
      </w:r>
      <w:r>
        <w:rPr>
          <w:rFonts w:ascii="Calibri"/>
          <w:spacing w:val="-1"/>
        </w:rPr>
        <w:t>many ways.</w:t>
      </w:r>
      <w:r>
        <w:rPr>
          <w:rFonts w:ascii="Calibri"/>
          <w:spacing w:val="-2"/>
        </w:rPr>
        <w:t xml:space="preserve"> </w:t>
      </w:r>
      <w:r>
        <w:rPr>
          <w:rFonts w:ascii="Calibri"/>
          <w:spacing w:val="-1"/>
        </w:rPr>
        <w:t>It</w:t>
      </w:r>
      <w:r>
        <w:rPr>
          <w:rFonts w:ascii="Calibri"/>
          <w:spacing w:val="1"/>
        </w:rPr>
        <w:t xml:space="preserve"> </w:t>
      </w:r>
      <w:r>
        <w:rPr>
          <w:rFonts w:ascii="Calibri"/>
          <w:spacing w:val="-1"/>
        </w:rPr>
        <w:t>is</w:t>
      </w:r>
      <w:r>
        <w:rPr>
          <w:rFonts w:ascii="Calibri"/>
        </w:rPr>
        <w:t xml:space="preserve"> </w:t>
      </w:r>
      <w:r>
        <w:rPr>
          <w:rFonts w:ascii="Calibri"/>
          <w:spacing w:val="-1"/>
        </w:rPr>
        <w:t>different.</w:t>
      </w:r>
    </w:p>
    <w:p w14:paraId="4F256AA6" w14:textId="77777777" w:rsidR="007A3A1E" w:rsidRDefault="00C33500" w:rsidP="00BA4FCA">
      <w:pPr>
        <w:ind w:right="195"/>
        <w:rPr>
          <w:rFonts w:ascii="Calibri"/>
          <w:spacing w:val="-1"/>
        </w:rPr>
      </w:pPr>
      <w:r>
        <w:rPr>
          <w:rFonts w:ascii="Calibri"/>
          <w:b/>
          <w:spacing w:val="-1"/>
        </w:rPr>
        <w:t>Different</w:t>
      </w:r>
      <w:r>
        <w:rPr>
          <w:rFonts w:ascii="Calibri"/>
          <w:b/>
        </w:rPr>
        <w:t xml:space="preserve"> </w:t>
      </w:r>
      <w:r>
        <w:rPr>
          <w:rFonts w:ascii="Calibri"/>
          <w:b/>
          <w:spacing w:val="-1"/>
        </w:rPr>
        <w:t xml:space="preserve">from: </w:t>
      </w:r>
      <w:r>
        <w:rPr>
          <w:rFonts w:ascii="Calibri"/>
          <w:spacing w:val="-1"/>
        </w:rPr>
        <w:t>The</w:t>
      </w:r>
      <w:r>
        <w:rPr>
          <w:rFonts w:ascii="Calibri"/>
          <w:spacing w:val="-2"/>
        </w:rPr>
        <w:t xml:space="preserve"> </w:t>
      </w:r>
      <w:r>
        <w:rPr>
          <w:rFonts w:ascii="Calibri"/>
          <w:spacing w:val="-1"/>
        </w:rPr>
        <w:t>written instructions</w:t>
      </w:r>
      <w:r>
        <w:rPr>
          <w:rFonts w:ascii="Calibri"/>
          <w:spacing w:val="-2"/>
        </w:rPr>
        <w:t xml:space="preserve"> </w:t>
      </w:r>
      <w:r>
        <w:rPr>
          <w:rFonts w:ascii="Calibri"/>
          <w:spacing w:val="-1"/>
        </w:rPr>
        <w:t>are</w:t>
      </w:r>
      <w:r>
        <w:rPr>
          <w:rFonts w:ascii="Calibri"/>
          <w:spacing w:val="1"/>
        </w:rPr>
        <w:t xml:space="preserve"> </w:t>
      </w:r>
      <w:r>
        <w:rPr>
          <w:rFonts w:ascii="Calibri"/>
          <w:spacing w:val="-1"/>
        </w:rPr>
        <w:t>different</w:t>
      </w:r>
      <w:r>
        <w:rPr>
          <w:rFonts w:ascii="Calibri"/>
          <w:spacing w:val="-2"/>
        </w:rPr>
        <w:t xml:space="preserve"> </w:t>
      </w:r>
      <w:r>
        <w:rPr>
          <w:rFonts w:ascii="Calibri"/>
          <w:i/>
          <w:spacing w:val="-1"/>
        </w:rPr>
        <w:t>from</w:t>
      </w:r>
      <w:r>
        <w:rPr>
          <w:rFonts w:ascii="Calibri"/>
          <w:i/>
          <w:spacing w:val="-2"/>
        </w:rPr>
        <w:t xml:space="preserve"> </w:t>
      </w:r>
      <w:r>
        <w:rPr>
          <w:rFonts w:ascii="Calibri"/>
          <w:spacing w:val="-1"/>
        </w:rPr>
        <w:t>those</w:t>
      </w:r>
      <w:r>
        <w:rPr>
          <w:rFonts w:ascii="Calibri"/>
          <w:spacing w:val="1"/>
        </w:rPr>
        <w:t xml:space="preserve"> </w:t>
      </w:r>
      <w:r>
        <w:rPr>
          <w:rFonts w:ascii="Calibri"/>
          <w:spacing w:val="-1"/>
        </w:rPr>
        <w:t>in the</w:t>
      </w:r>
      <w:r>
        <w:rPr>
          <w:rFonts w:ascii="Calibri"/>
          <w:spacing w:val="-2"/>
        </w:rPr>
        <w:t xml:space="preserve"> </w:t>
      </w:r>
      <w:r>
        <w:rPr>
          <w:rFonts w:ascii="Calibri"/>
          <w:spacing w:val="-1"/>
        </w:rPr>
        <w:t>book.</w:t>
      </w:r>
      <w:r>
        <w:rPr>
          <w:rFonts w:ascii="Calibri"/>
        </w:rPr>
        <w:t xml:space="preserve"> </w:t>
      </w:r>
      <w:r>
        <w:rPr>
          <w:rFonts w:ascii="Calibri"/>
          <w:spacing w:val="-1"/>
        </w:rPr>
        <w:t>[Note: Different</w:t>
      </w:r>
      <w:r>
        <w:rPr>
          <w:rFonts w:ascii="Calibri"/>
          <w:spacing w:val="1"/>
        </w:rPr>
        <w:t xml:space="preserve"> </w:t>
      </w:r>
      <w:r>
        <w:rPr>
          <w:rFonts w:ascii="Calibri"/>
          <w:i/>
          <w:spacing w:val="-1"/>
        </w:rPr>
        <w:t>from</w:t>
      </w:r>
      <w:r>
        <w:rPr>
          <w:rFonts w:ascii="Calibri"/>
          <w:i/>
          <w:spacing w:val="59"/>
        </w:rPr>
        <w:t xml:space="preserve"> </w:t>
      </w:r>
      <w:r>
        <w:rPr>
          <w:rFonts w:ascii="Calibri"/>
          <w:spacing w:val="-1"/>
        </w:rPr>
        <w:t>is</w:t>
      </w:r>
      <w:r>
        <w:rPr>
          <w:rFonts w:ascii="Calibri"/>
        </w:rPr>
        <w:t xml:space="preserve"> </w:t>
      </w:r>
      <w:r>
        <w:rPr>
          <w:rFonts w:ascii="Calibri"/>
          <w:spacing w:val="-1"/>
        </w:rPr>
        <w:t>preferred.</w:t>
      </w:r>
      <w:r>
        <w:rPr>
          <w:rFonts w:ascii="Calibri"/>
        </w:rPr>
        <w:t xml:space="preserve"> </w:t>
      </w:r>
      <w:r>
        <w:rPr>
          <w:rFonts w:ascii="Calibri"/>
          <w:spacing w:val="-1"/>
        </w:rPr>
        <w:t>Different</w:t>
      </w:r>
      <w:r>
        <w:rPr>
          <w:rFonts w:ascii="Calibri"/>
          <w:spacing w:val="-2"/>
        </w:rPr>
        <w:t xml:space="preserve"> </w:t>
      </w:r>
      <w:r>
        <w:rPr>
          <w:rFonts w:ascii="Calibri"/>
          <w:i/>
          <w:spacing w:val="-1"/>
        </w:rPr>
        <w:t>than</w:t>
      </w:r>
      <w:r>
        <w:rPr>
          <w:rFonts w:ascii="Calibri"/>
          <w:i/>
        </w:rPr>
        <w:t xml:space="preserve"> </w:t>
      </w:r>
      <w:r>
        <w:rPr>
          <w:rFonts w:ascii="Calibri"/>
          <w:spacing w:val="-1"/>
        </w:rPr>
        <w:t>was</w:t>
      </w:r>
      <w:r>
        <w:rPr>
          <w:rFonts w:ascii="Calibri"/>
        </w:rPr>
        <w:t xml:space="preserve"> </w:t>
      </w:r>
      <w:r>
        <w:rPr>
          <w:rFonts w:ascii="Calibri"/>
          <w:spacing w:val="-2"/>
        </w:rPr>
        <w:t xml:space="preserve">at </w:t>
      </w:r>
      <w:r>
        <w:rPr>
          <w:rFonts w:ascii="Calibri"/>
        </w:rPr>
        <w:t>one</w:t>
      </w:r>
      <w:r>
        <w:rPr>
          <w:rFonts w:ascii="Calibri"/>
          <w:spacing w:val="1"/>
        </w:rPr>
        <w:t xml:space="preserve"> </w:t>
      </w:r>
      <w:r>
        <w:rPr>
          <w:rFonts w:ascii="Calibri"/>
          <w:spacing w:val="-1"/>
        </w:rPr>
        <w:t>time</w:t>
      </w:r>
      <w:r>
        <w:rPr>
          <w:rFonts w:ascii="Calibri"/>
          <w:spacing w:val="-2"/>
        </w:rPr>
        <w:t xml:space="preserve"> </w:t>
      </w:r>
      <w:r>
        <w:rPr>
          <w:rFonts w:ascii="Calibri"/>
          <w:spacing w:val="-1"/>
        </w:rPr>
        <w:t>deemed incorrect.</w:t>
      </w:r>
      <w:r>
        <w:rPr>
          <w:rFonts w:ascii="Calibri"/>
        </w:rPr>
        <w:t xml:space="preserve"> </w:t>
      </w:r>
      <w:r>
        <w:rPr>
          <w:rFonts w:ascii="Calibri"/>
          <w:spacing w:val="-1"/>
        </w:rPr>
        <w:t>The</w:t>
      </w:r>
      <w:r>
        <w:rPr>
          <w:rFonts w:ascii="Calibri"/>
          <w:spacing w:val="-2"/>
        </w:rPr>
        <w:t xml:space="preserve"> </w:t>
      </w:r>
      <w:r>
        <w:rPr>
          <w:rFonts w:ascii="Calibri"/>
          <w:spacing w:val="-1"/>
        </w:rPr>
        <w:t>use</w:t>
      </w:r>
      <w:r>
        <w:rPr>
          <w:rFonts w:ascii="Calibri"/>
          <w:spacing w:val="-2"/>
        </w:rPr>
        <w:t xml:space="preserve"> </w:t>
      </w:r>
      <w:r>
        <w:rPr>
          <w:rFonts w:ascii="Calibri"/>
        </w:rPr>
        <w:t>of</w:t>
      </w:r>
      <w:r>
        <w:rPr>
          <w:rFonts w:ascii="Calibri"/>
          <w:spacing w:val="-2"/>
        </w:rPr>
        <w:t xml:space="preserve"> </w:t>
      </w:r>
      <w:r>
        <w:rPr>
          <w:rFonts w:ascii="Calibri"/>
          <w:i/>
          <w:spacing w:val="-1"/>
        </w:rPr>
        <w:t>than</w:t>
      </w:r>
      <w:r>
        <w:rPr>
          <w:rFonts w:ascii="Calibri"/>
          <w:i/>
        </w:rPr>
        <w:t xml:space="preserve"> </w:t>
      </w:r>
      <w:r>
        <w:rPr>
          <w:rFonts w:ascii="Calibri"/>
          <w:spacing w:val="-1"/>
        </w:rPr>
        <w:t xml:space="preserve">with </w:t>
      </w:r>
      <w:r>
        <w:rPr>
          <w:rFonts w:ascii="Calibri"/>
          <w:i/>
          <w:spacing w:val="-1"/>
        </w:rPr>
        <w:t>different</w:t>
      </w:r>
      <w:r>
        <w:rPr>
          <w:rFonts w:ascii="Calibri"/>
          <w:i/>
          <w:spacing w:val="-2"/>
        </w:rPr>
        <w:t xml:space="preserve"> </w:t>
      </w:r>
      <w:r>
        <w:rPr>
          <w:rFonts w:ascii="Calibri"/>
          <w:spacing w:val="-1"/>
        </w:rPr>
        <w:t>is</w:t>
      </w:r>
      <w:r>
        <w:rPr>
          <w:rFonts w:ascii="Calibri"/>
          <w:spacing w:val="56"/>
        </w:rPr>
        <w:t xml:space="preserve"> </w:t>
      </w:r>
      <w:r>
        <w:rPr>
          <w:rFonts w:ascii="Calibri"/>
          <w:spacing w:val="-1"/>
        </w:rPr>
        <w:t>accepted</w:t>
      </w:r>
      <w:r>
        <w:rPr>
          <w:rFonts w:ascii="Calibri"/>
          <w:spacing w:val="-3"/>
        </w:rPr>
        <w:t xml:space="preserve"> </w:t>
      </w:r>
      <w:r>
        <w:rPr>
          <w:rFonts w:ascii="Calibri"/>
          <w:spacing w:val="-1"/>
        </w:rPr>
        <w:t>now,</w:t>
      </w:r>
      <w:r>
        <w:rPr>
          <w:rFonts w:ascii="Calibri"/>
        </w:rPr>
        <w:t xml:space="preserve"> </w:t>
      </w:r>
      <w:r>
        <w:rPr>
          <w:rFonts w:ascii="Calibri"/>
          <w:spacing w:val="-1"/>
        </w:rPr>
        <w:t>but</w:t>
      </w:r>
      <w:r>
        <w:rPr>
          <w:rFonts w:ascii="Calibri"/>
          <w:spacing w:val="1"/>
        </w:rPr>
        <w:t xml:space="preserve"> </w:t>
      </w:r>
      <w:r>
        <w:rPr>
          <w:rFonts w:ascii="Calibri"/>
          <w:spacing w:val="-1"/>
        </w:rPr>
        <w:t>this</w:t>
      </w:r>
      <w:r>
        <w:rPr>
          <w:rFonts w:ascii="Calibri"/>
          <w:spacing w:val="-2"/>
        </w:rPr>
        <w:t xml:space="preserve"> </w:t>
      </w:r>
      <w:r>
        <w:rPr>
          <w:rFonts w:ascii="Calibri"/>
          <w:spacing w:val="-1"/>
        </w:rPr>
        <w:t>editor</w:t>
      </w:r>
      <w:r>
        <w:rPr>
          <w:rFonts w:ascii="Calibri"/>
        </w:rPr>
        <w:t xml:space="preserve"> </w:t>
      </w:r>
      <w:r>
        <w:rPr>
          <w:rFonts w:ascii="Calibri"/>
          <w:spacing w:val="-1"/>
        </w:rPr>
        <w:t>would still</w:t>
      </w:r>
      <w:r>
        <w:rPr>
          <w:rFonts w:ascii="Calibri"/>
          <w:spacing w:val="-3"/>
        </w:rPr>
        <w:t xml:space="preserve"> </w:t>
      </w:r>
      <w:r>
        <w:rPr>
          <w:rFonts w:ascii="Calibri"/>
          <w:spacing w:val="-1"/>
        </w:rPr>
        <w:t>like</w:t>
      </w:r>
      <w:r>
        <w:rPr>
          <w:rFonts w:ascii="Calibri"/>
          <w:spacing w:val="-2"/>
        </w:rPr>
        <w:t xml:space="preserve"> </w:t>
      </w:r>
      <w:r>
        <w:rPr>
          <w:rFonts w:ascii="Calibri"/>
        </w:rPr>
        <w:t>to</w:t>
      </w:r>
      <w:r>
        <w:rPr>
          <w:rFonts w:ascii="Calibri"/>
          <w:spacing w:val="-1"/>
        </w:rPr>
        <w:t xml:space="preserve"> ban</w:t>
      </w:r>
      <w:r>
        <w:rPr>
          <w:rFonts w:ascii="Calibri"/>
        </w:rPr>
        <w:t xml:space="preserve"> </w:t>
      </w:r>
      <w:r>
        <w:rPr>
          <w:rFonts w:ascii="Calibri"/>
          <w:i/>
          <w:spacing w:val="-1"/>
        </w:rPr>
        <w:t>different</w:t>
      </w:r>
      <w:r>
        <w:rPr>
          <w:rFonts w:ascii="Calibri"/>
          <w:i/>
          <w:spacing w:val="-2"/>
        </w:rPr>
        <w:t xml:space="preserve"> </w:t>
      </w:r>
      <w:r>
        <w:rPr>
          <w:rFonts w:ascii="Calibri"/>
          <w:i/>
          <w:spacing w:val="-1"/>
        </w:rPr>
        <w:t xml:space="preserve">than </w:t>
      </w:r>
      <w:r>
        <w:rPr>
          <w:rFonts w:ascii="Calibri"/>
          <w:spacing w:val="-1"/>
        </w:rPr>
        <w:t>from technical</w:t>
      </w:r>
      <w:r>
        <w:rPr>
          <w:rFonts w:ascii="Calibri"/>
          <w:spacing w:val="-5"/>
        </w:rPr>
        <w:t xml:space="preserve"> </w:t>
      </w:r>
      <w:r>
        <w:rPr>
          <w:rFonts w:ascii="Calibri"/>
          <w:spacing w:val="-1"/>
        </w:rPr>
        <w:t>writing.</w:t>
      </w:r>
    </w:p>
    <w:p w14:paraId="6BAE6D99" w14:textId="6F7DC1C0" w:rsidR="00717576" w:rsidRPr="00717576" w:rsidRDefault="00373715" w:rsidP="00717576">
      <w:pPr>
        <w:pStyle w:val="CommentText"/>
        <w:spacing w:after="60"/>
        <w:rPr>
          <w:rFonts w:ascii="Calibri" w:eastAsia="Calibri" w:hAnsi="Calibri" w:cstheme="minorBidi"/>
          <w:spacing w:val="-1"/>
          <w:kern w:val="0"/>
          <w:sz w:val="24"/>
          <w:szCs w:val="22"/>
        </w:rPr>
      </w:pPr>
      <w:r w:rsidRPr="00373715">
        <w:rPr>
          <w:rFonts w:ascii="Calibri" w:eastAsia="Calibri" w:hAnsi="Calibri" w:cstheme="minorBidi"/>
          <w:spacing w:val="-1"/>
          <w:kern w:val="0"/>
          <w:sz w:val="22"/>
          <w:szCs w:val="22"/>
        </w:rPr>
        <w:t>Prepositions are confusing</w:t>
      </w:r>
      <w:r>
        <w:rPr>
          <w:rFonts w:ascii="Calibri" w:eastAsia="Calibri" w:hAnsi="Calibri" w:cstheme="minorBidi"/>
          <w:spacing w:val="-1"/>
          <w:kern w:val="0"/>
          <w:sz w:val="22"/>
          <w:szCs w:val="22"/>
        </w:rPr>
        <w:t>! Consider the use of “</w:t>
      </w:r>
      <w:r w:rsidRPr="00373715">
        <w:rPr>
          <w:rFonts w:ascii="Calibri" w:eastAsia="Calibri" w:hAnsi="Calibri" w:cstheme="minorBidi"/>
          <w:b/>
          <w:spacing w:val="-1"/>
          <w:kern w:val="0"/>
          <w:sz w:val="22"/>
          <w:szCs w:val="22"/>
        </w:rPr>
        <w:t>on</w:t>
      </w:r>
      <w:r>
        <w:rPr>
          <w:rFonts w:ascii="Calibri" w:eastAsia="Calibri" w:hAnsi="Calibri" w:cstheme="minorBidi"/>
          <w:spacing w:val="-1"/>
          <w:kern w:val="0"/>
          <w:sz w:val="22"/>
          <w:szCs w:val="22"/>
        </w:rPr>
        <w:t>” and “</w:t>
      </w:r>
      <w:r w:rsidRPr="00373715">
        <w:rPr>
          <w:rFonts w:ascii="Calibri" w:eastAsia="Calibri" w:hAnsi="Calibri" w:cstheme="minorBidi"/>
          <w:b/>
          <w:spacing w:val="-1"/>
          <w:kern w:val="0"/>
          <w:sz w:val="22"/>
          <w:szCs w:val="22"/>
        </w:rPr>
        <w:t>in</w:t>
      </w:r>
      <w:r>
        <w:rPr>
          <w:rFonts w:ascii="Calibri" w:eastAsia="Calibri" w:hAnsi="Calibri" w:cstheme="minorBidi"/>
          <w:spacing w:val="-1"/>
          <w:kern w:val="0"/>
          <w:sz w:val="22"/>
          <w:szCs w:val="22"/>
        </w:rPr>
        <w:t>.”</w:t>
      </w:r>
      <w:r w:rsidRPr="00373715">
        <w:rPr>
          <w:rFonts w:ascii="Calibri" w:eastAsia="Calibri" w:hAnsi="Calibri" w:cstheme="minorBidi"/>
          <w:spacing w:val="-1"/>
          <w:kern w:val="0"/>
          <w:sz w:val="22"/>
          <w:szCs w:val="22"/>
        </w:rPr>
        <w:t xml:space="preserve"> </w:t>
      </w:r>
      <w:r>
        <w:rPr>
          <w:rFonts w:ascii="Calibri" w:eastAsia="Calibri" w:hAnsi="Calibri" w:cstheme="minorBidi"/>
          <w:spacing w:val="-1"/>
          <w:kern w:val="0"/>
          <w:sz w:val="22"/>
          <w:szCs w:val="22"/>
        </w:rPr>
        <w:t>W</w:t>
      </w:r>
      <w:r w:rsidRPr="00373715">
        <w:rPr>
          <w:rFonts w:ascii="Calibri" w:eastAsia="Calibri" w:hAnsi="Calibri" w:cstheme="minorBidi"/>
          <w:spacing w:val="-1"/>
          <w:kern w:val="0"/>
          <w:sz w:val="22"/>
          <w:szCs w:val="22"/>
        </w:rPr>
        <w:t xml:space="preserve">hen a person devotes time to a </w:t>
      </w:r>
      <w:proofErr w:type="gramStart"/>
      <w:r w:rsidRPr="00373715">
        <w:rPr>
          <w:rFonts w:ascii="Calibri" w:eastAsia="Calibri" w:hAnsi="Calibri" w:cstheme="minorBidi"/>
          <w:spacing w:val="-1"/>
          <w:kern w:val="0"/>
          <w:sz w:val="22"/>
          <w:szCs w:val="22"/>
        </w:rPr>
        <w:t>project</w:t>
      </w:r>
      <w:proofErr w:type="gramEnd"/>
      <w:r w:rsidRPr="00373715">
        <w:rPr>
          <w:rFonts w:ascii="Calibri" w:eastAsia="Calibri" w:hAnsi="Calibri" w:cstheme="minorBidi"/>
          <w:spacing w:val="-1"/>
          <w:kern w:val="0"/>
          <w:sz w:val="22"/>
          <w:szCs w:val="22"/>
        </w:rPr>
        <w:t xml:space="preserve"> they will spend time </w:t>
      </w:r>
      <w:r w:rsidRPr="00373715">
        <w:rPr>
          <w:rFonts w:ascii="Calibri" w:eastAsia="Calibri" w:hAnsi="Calibri" w:cstheme="minorBidi"/>
          <w:b/>
          <w:spacing w:val="-1"/>
          <w:kern w:val="0"/>
          <w:sz w:val="22"/>
          <w:szCs w:val="22"/>
        </w:rPr>
        <w:t>on</w:t>
      </w:r>
      <w:r w:rsidRPr="00373715">
        <w:rPr>
          <w:rFonts w:ascii="Calibri" w:eastAsia="Calibri" w:hAnsi="Calibri" w:cstheme="minorBidi"/>
          <w:spacing w:val="-1"/>
          <w:kern w:val="0"/>
          <w:sz w:val="22"/>
          <w:szCs w:val="22"/>
        </w:rPr>
        <w:t xml:space="preserve"> that project. </w:t>
      </w:r>
      <w:r>
        <w:rPr>
          <w:rFonts w:ascii="Calibri" w:eastAsia="Calibri" w:hAnsi="Calibri" w:cstheme="minorBidi"/>
          <w:spacing w:val="-1"/>
          <w:kern w:val="0"/>
          <w:sz w:val="22"/>
          <w:szCs w:val="22"/>
        </w:rPr>
        <w:t>You would not normally say a person will spend time</w:t>
      </w:r>
      <w:r w:rsidRPr="00373715">
        <w:rPr>
          <w:rFonts w:ascii="Calibri" w:eastAsia="Calibri" w:hAnsi="Calibri" w:cstheme="minorBidi"/>
          <w:spacing w:val="-1"/>
          <w:kern w:val="0"/>
          <w:sz w:val="22"/>
          <w:szCs w:val="22"/>
        </w:rPr>
        <w:t xml:space="preserve"> </w:t>
      </w:r>
      <w:r w:rsidRPr="00373715">
        <w:rPr>
          <w:rFonts w:ascii="Calibri" w:eastAsia="Calibri" w:hAnsi="Calibri" w:cstheme="minorBidi"/>
          <w:b/>
          <w:spacing w:val="-1"/>
          <w:kern w:val="0"/>
          <w:sz w:val="22"/>
          <w:szCs w:val="22"/>
        </w:rPr>
        <w:t>in</w:t>
      </w:r>
      <w:r>
        <w:rPr>
          <w:rFonts w:ascii="Calibri" w:eastAsia="Calibri" w:hAnsi="Calibri" w:cstheme="minorBidi"/>
          <w:spacing w:val="-1"/>
          <w:kern w:val="0"/>
          <w:sz w:val="22"/>
          <w:szCs w:val="22"/>
        </w:rPr>
        <w:t xml:space="preserve"> a</w:t>
      </w:r>
      <w:r w:rsidRPr="00373715">
        <w:rPr>
          <w:rFonts w:ascii="Calibri" w:eastAsia="Calibri" w:hAnsi="Calibri" w:cstheme="minorBidi"/>
          <w:spacing w:val="-1"/>
          <w:kern w:val="0"/>
          <w:sz w:val="22"/>
          <w:szCs w:val="22"/>
        </w:rPr>
        <w:t xml:space="preserve"> project </w:t>
      </w:r>
      <w:r>
        <w:rPr>
          <w:rFonts w:ascii="Calibri" w:eastAsia="Calibri" w:hAnsi="Calibri" w:cstheme="minorBidi"/>
          <w:spacing w:val="-1"/>
          <w:kern w:val="0"/>
          <w:sz w:val="22"/>
          <w:szCs w:val="22"/>
        </w:rPr>
        <w:t>unless you are talking about his or her personal involvement. For example:</w:t>
      </w:r>
      <w:r w:rsidRPr="00373715">
        <w:rPr>
          <w:rFonts w:ascii="Calibri" w:eastAsia="Calibri" w:hAnsi="Calibri" w:cstheme="minorBidi"/>
          <w:spacing w:val="-1"/>
          <w:kern w:val="0"/>
          <w:sz w:val="22"/>
          <w:szCs w:val="22"/>
        </w:rPr>
        <w:t xml:space="preserve"> He became so involved </w:t>
      </w:r>
      <w:r w:rsidRPr="00373715">
        <w:rPr>
          <w:rFonts w:ascii="Calibri" w:eastAsia="Calibri" w:hAnsi="Calibri" w:cstheme="minorBidi"/>
          <w:b/>
          <w:spacing w:val="-1"/>
          <w:kern w:val="0"/>
          <w:sz w:val="22"/>
          <w:szCs w:val="22"/>
        </w:rPr>
        <w:t>in</w:t>
      </w:r>
      <w:r w:rsidRPr="00373715">
        <w:rPr>
          <w:rFonts w:ascii="Calibri" w:eastAsia="Calibri" w:hAnsi="Calibri" w:cstheme="minorBidi"/>
          <w:spacing w:val="-1"/>
          <w:kern w:val="0"/>
          <w:sz w:val="22"/>
          <w:szCs w:val="22"/>
        </w:rPr>
        <w:t xml:space="preserve"> the project that he would often forget to eat. His expertise is </w:t>
      </w:r>
      <w:r w:rsidRPr="00373715">
        <w:rPr>
          <w:rFonts w:ascii="Calibri" w:eastAsia="Calibri" w:hAnsi="Calibri" w:cstheme="minorBidi"/>
          <w:b/>
          <w:spacing w:val="-1"/>
          <w:kern w:val="0"/>
          <w:sz w:val="22"/>
          <w:szCs w:val="22"/>
        </w:rPr>
        <w:t>in</w:t>
      </w:r>
      <w:r w:rsidR="00A51CA3">
        <w:rPr>
          <w:rFonts w:ascii="Calibri" w:eastAsia="Calibri" w:hAnsi="Calibri" w:cstheme="minorBidi"/>
          <w:spacing w:val="-1"/>
          <w:kern w:val="0"/>
          <w:sz w:val="22"/>
          <w:szCs w:val="22"/>
        </w:rPr>
        <w:t xml:space="preserve"> aerospace management. </w:t>
      </w:r>
      <w:r w:rsidR="002A444F">
        <w:rPr>
          <w:rFonts w:ascii="Calibri" w:eastAsia="Calibri" w:hAnsi="Calibri" w:cstheme="minorBidi"/>
          <w:spacing w:val="-1"/>
          <w:kern w:val="0"/>
          <w:sz w:val="22"/>
          <w:szCs w:val="22"/>
        </w:rPr>
        <w:t xml:space="preserve"> </w:t>
      </w:r>
      <w:r w:rsidR="00C33500" w:rsidRPr="002A444F">
        <w:rPr>
          <w:spacing w:val="-1"/>
          <w:sz w:val="22"/>
        </w:rPr>
        <w:t>There</w:t>
      </w:r>
      <w:r w:rsidR="00C33500" w:rsidRPr="002A444F">
        <w:rPr>
          <w:spacing w:val="1"/>
          <w:sz w:val="22"/>
        </w:rPr>
        <w:t xml:space="preserve"> </w:t>
      </w:r>
      <w:r w:rsidR="00C33500" w:rsidRPr="002A444F">
        <w:rPr>
          <w:spacing w:val="-2"/>
          <w:sz w:val="22"/>
        </w:rPr>
        <w:t xml:space="preserve">are </w:t>
      </w:r>
      <w:r w:rsidR="00C33500" w:rsidRPr="002A444F">
        <w:rPr>
          <w:spacing w:val="-1"/>
          <w:sz w:val="22"/>
        </w:rPr>
        <w:t>150</w:t>
      </w:r>
      <w:r w:rsidR="00C33500" w:rsidRPr="002A444F">
        <w:rPr>
          <w:spacing w:val="1"/>
          <w:sz w:val="22"/>
        </w:rPr>
        <w:t xml:space="preserve"> </w:t>
      </w:r>
      <w:r w:rsidR="00C33500" w:rsidRPr="002A444F">
        <w:rPr>
          <w:spacing w:val="-1"/>
          <w:sz w:val="22"/>
        </w:rPr>
        <w:t>prepositions.</w:t>
      </w:r>
      <w:r w:rsidR="00C33500" w:rsidRPr="002A444F">
        <w:rPr>
          <w:sz w:val="22"/>
        </w:rPr>
        <w:t xml:space="preserve"> </w:t>
      </w:r>
      <w:r w:rsidR="00C33500" w:rsidRPr="002A444F">
        <w:rPr>
          <w:spacing w:val="-1"/>
          <w:sz w:val="22"/>
        </w:rPr>
        <w:t>An online</w:t>
      </w:r>
      <w:r w:rsidR="00C33500" w:rsidRPr="002A444F">
        <w:rPr>
          <w:spacing w:val="1"/>
          <w:sz w:val="22"/>
        </w:rPr>
        <w:t xml:space="preserve"> </w:t>
      </w:r>
      <w:r w:rsidR="00C33500" w:rsidRPr="002A444F">
        <w:rPr>
          <w:spacing w:val="-1"/>
          <w:sz w:val="22"/>
        </w:rPr>
        <w:t>English Club provides</w:t>
      </w:r>
      <w:r w:rsidR="00C33500" w:rsidRPr="002A444F">
        <w:rPr>
          <w:sz w:val="22"/>
        </w:rPr>
        <w:t xml:space="preserve"> </w:t>
      </w:r>
      <w:r w:rsidR="00C33500" w:rsidRPr="002A444F">
        <w:rPr>
          <w:spacing w:val="-2"/>
          <w:sz w:val="22"/>
        </w:rPr>
        <w:t>the</w:t>
      </w:r>
      <w:r w:rsidR="00C33500" w:rsidRPr="002A444F">
        <w:rPr>
          <w:spacing w:val="1"/>
          <w:sz w:val="22"/>
        </w:rPr>
        <w:t xml:space="preserve"> </w:t>
      </w:r>
      <w:hyperlink r:id="rId183">
        <w:r w:rsidR="00C33500" w:rsidRPr="002A444F">
          <w:rPr>
            <w:color w:val="0000FF"/>
            <w:spacing w:val="-1"/>
            <w:sz w:val="22"/>
            <w:u w:val="single" w:color="0000FF"/>
          </w:rPr>
          <w:t>English</w:t>
        </w:r>
        <w:r w:rsidR="00C33500" w:rsidRPr="002A444F">
          <w:rPr>
            <w:color w:val="0000FF"/>
            <w:spacing w:val="-3"/>
            <w:sz w:val="22"/>
            <w:u w:val="single" w:color="0000FF"/>
          </w:rPr>
          <w:t xml:space="preserve"> </w:t>
        </w:r>
        <w:r w:rsidR="00C33500" w:rsidRPr="002A444F">
          <w:rPr>
            <w:color w:val="0000FF"/>
            <w:spacing w:val="-1"/>
            <w:sz w:val="22"/>
            <w:u w:val="single" w:color="0000FF"/>
          </w:rPr>
          <w:t>Prepositions</w:t>
        </w:r>
        <w:r w:rsidR="00C33500" w:rsidRPr="002A444F">
          <w:rPr>
            <w:color w:val="0000FF"/>
            <w:sz w:val="22"/>
            <w:u w:val="single" w:color="0000FF"/>
          </w:rPr>
          <w:t xml:space="preserve"> List</w:t>
        </w:r>
        <w:r w:rsidR="00C33500" w:rsidRPr="002A444F">
          <w:rPr>
            <w:sz w:val="22"/>
          </w:rPr>
          <w:t>.</w:t>
        </w:r>
      </w:hyperlink>
      <w:r w:rsidR="00C33500" w:rsidRPr="002A444F">
        <w:rPr>
          <w:spacing w:val="47"/>
          <w:sz w:val="22"/>
        </w:rPr>
        <w:t xml:space="preserve"> </w:t>
      </w:r>
    </w:p>
    <w:p w14:paraId="50153F76" w14:textId="7859C80D" w:rsidR="00A74C58" w:rsidRDefault="00D4054E" w:rsidP="00717576">
      <w:pPr>
        <w:rPr>
          <w:rFonts w:ascii="Calibri"/>
          <w:b/>
          <w:spacing w:val="-1"/>
        </w:rPr>
      </w:pPr>
      <w:r w:rsidRPr="00D4054E">
        <w:rPr>
          <w:b/>
          <w:spacing w:val="-1"/>
          <w:sz w:val="32"/>
        </w:rPr>
        <w:t>P</w:t>
      </w:r>
      <w:r w:rsidR="00A74C58" w:rsidRPr="000D56DF">
        <w:rPr>
          <w:rFonts w:ascii="Calibri"/>
          <w:b/>
          <w:spacing w:val="-1"/>
        </w:rPr>
        <w:t>R</w:t>
      </w:r>
      <w:r w:rsidR="00A74C58">
        <w:rPr>
          <w:rFonts w:ascii="Calibri"/>
          <w:b/>
          <w:spacing w:val="-1"/>
        </w:rPr>
        <w:t xml:space="preserve">INCIPAL vs. </w:t>
      </w:r>
      <w:r w:rsidRPr="00D4054E">
        <w:rPr>
          <w:b/>
          <w:spacing w:val="-1"/>
          <w:sz w:val="32"/>
        </w:rPr>
        <w:t>P</w:t>
      </w:r>
      <w:r w:rsidR="00A74C58" w:rsidRPr="000D56DF">
        <w:rPr>
          <w:rFonts w:ascii="Calibri"/>
          <w:b/>
          <w:spacing w:val="-1"/>
        </w:rPr>
        <w:t>R</w:t>
      </w:r>
      <w:r w:rsidR="00A74C58">
        <w:rPr>
          <w:rFonts w:ascii="Calibri"/>
          <w:b/>
          <w:spacing w:val="-1"/>
        </w:rPr>
        <w:t>INCIP</w:t>
      </w:r>
      <w:r>
        <w:rPr>
          <w:rFonts w:ascii="Calibri"/>
          <w:b/>
          <w:spacing w:val="-1"/>
        </w:rPr>
        <w:t>LE</w:t>
      </w:r>
    </w:p>
    <w:p w14:paraId="1CA75427" w14:textId="36789036" w:rsidR="00A74C58" w:rsidRDefault="00D4054E" w:rsidP="00A74C58">
      <w:pPr>
        <w:widowControl/>
        <w:shd w:val="clear" w:color="auto" w:fill="FFFFFF"/>
        <w:rPr>
          <w:rFonts w:ascii="Calibri" w:eastAsia="Calibri" w:hAnsi="Calibri"/>
          <w:spacing w:val="-1"/>
        </w:rPr>
      </w:pPr>
      <w:r w:rsidRPr="00D4054E">
        <w:rPr>
          <w:rFonts w:ascii="Calibri" w:eastAsia="Calibri" w:hAnsi="Calibri"/>
          <w:b/>
          <w:spacing w:val="-1"/>
        </w:rPr>
        <w:t>A p</w:t>
      </w:r>
      <w:r w:rsidR="00A74C58" w:rsidRPr="00D4054E">
        <w:rPr>
          <w:rFonts w:ascii="Calibri" w:eastAsia="Calibri" w:hAnsi="Calibri"/>
          <w:b/>
          <w:spacing w:val="-1"/>
        </w:rPr>
        <w:t>rincipal</w:t>
      </w:r>
      <w:r w:rsidR="00A74C58" w:rsidRPr="00A74C58">
        <w:rPr>
          <w:rFonts w:ascii="Calibri" w:eastAsia="Calibri" w:hAnsi="Calibri"/>
          <w:spacing w:val="-1"/>
        </w:rPr>
        <w:t> </w:t>
      </w:r>
      <w:r w:rsidR="00A74C58">
        <w:rPr>
          <w:rFonts w:ascii="Calibri" w:eastAsia="Calibri" w:hAnsi="Calibri"/>
          <w:spacing w:val="-1"/>
        </w:rPr>
        <w:t xml:space="preserve">is a person who presides (as in the principal of a school or </w:t>
      </w:r>
      <w:r>
        <w:rPr>
          <w:rFonts w:ascii="Calibri" w:eastAsia="Calibri" w:hAnsi="Calibri"/>
          <w:spacing w:val="-1"/>
        </w:rPr>
        <w:t xml:space="preserve">a </w:t>
      </w:r>
      <w:r w:rsidR="00A74C58" w:rsidRPr="00D4054E">
        <w:rPr>
          <w:rFonts w:ascii="Calibri" w:eastAsia="Calibri" w:hAnsi="Calibri"/>
          <w:b/>
          <w:spacing w:val="-1"/>
        </w:rPr>
        <w:t xml:space="preserve">principal investigator </w:t>
      </w:r>
      <w:r w:rsidR="00A74C58" w:rsidRPr="00D4054E">
        <w:rPr>
          <w:rFonts w:ascii="Calibri" w:eastAsia="Calibri" w:hAnsi="Calibri"/>
          <w:spacing w:val="-1"/>
        </w:rPr>
        <w:t>of a research</w:t>
      </w:r>
      <w:r w:rsidRPr="00D4054E">
        <w:rPr>
          <w:rFonts w:ascii="Calibri" w:eastAsia="Calibri" w:hAnsi="Calibri"/>
          <w:spacing w:val="-1"/>
        </w:rPr>
        <w:t xml:space="preserve"> project</w:t>
      </w:r>
      <w:r>
        <w:rPr>
          <w:rFonts w:ascii="Calibri" w:eastAsia="Calibri" w:hAnsi="Calibri"/>
          <w:spacing w:val="-1"/>
        </w:rPr>
        <w:t xml:space="preserve">). Another definition is: </w:t>
      </w:r>
      <w:r w:rsidR="00A74C58" w:rsidRPr="00A74C58">
        <w:rPr>
          <w:rFonts w:ascii="Calibri" w:eastAsia="Calibri" w:hAnsi="Calibri"/>
          <w:spacing w:val="-1"/>
        </w:rPr>
        <w:t>capit</w:t>
      </w:r>
      <w:r w:rsidR="00A74C58">
        <w:rPr>
          <w:rFonts w:ascii="Calibri" w:eastAsia="Calibri" w:hAnsi="Calibri"/>
          <w:spacing w:val="-1"/>
        </w:rPr>
        <w:t>al or property before interest. As an adjective, it would refer to the primary or most important area of interest</w:t>
      </w:r>
      <w:r>
        <w:rPr>
          <w:rFonts w:ascii="Calibri" w:eastAsia="Calibri" w:hAnsi="Calibri"/>
          <w:spacing w:val="-1"/>
        </w:rPr>
        <w:t xml:space="preserve"> as in </w:t>
      </w:r>
      <w:r w:rsidRPr="00D4054E">
        <w:rPr>
          <w:rFonts w:ascii="Calibri" w:eastAsia="Calibri" w:hAnsi="Calibri"/>
          <w:i/>
          <w:spacing w:val="-1"/>
        </w:rPr>
        <w:t>a principal</w:t>
      </w:r>
      <w:r w:rsidRPr="00D4054E">
        <w:rPr>
          <w:rFonts w:ascii="Calibri" w:eastAsia="Calibri" w:hAnsi="Calibri"/>
          <w:spacing w:val="-1"/>
        </w:rPr>
        <w:t xml:space="preserve"> </w:t>
      </w:r>
      <w:r w:rsidRPr="00D4054E">
        <w:rPr>
          <w:rFonts w:ascii="Calibri" w:eastAsia="Calibri" w:hAnsi="Calibri"/>
          <w:i/>
          <w:spacing w:val="-1"/>
        </w:rPr>
        <w:t>area of concern</w:t>
      </w:r>
      <w:r>
        <w:rPr>
          <w:rFonts w:ascii="Calibri" w:eastAsia="Calibri" w:hAnsi="Calibri"/>
          <w:spacing w:val="-1"/>
        </w:rPr>
        <w:t xml:space="preserve">, or </w:t>
      </w:r>
      <w:r>
        <w:rPr>
          <w:rFonts w:ascii="Calibri" w:eastAsia="Calibri" w:hAnsi="Calibri"/>
          <w:i/>
          <w:spacing w:val="-1"/>
        </w:rPr>
        <w:t>principal objective.</w:t>
      </w:r>
      <w:r w:rsidR="00A74C58">
        <w:rPr>
          <w:rFonts w:ascii="Calibri" w:eastAsia="Calibri" w:hAnsi="Calibri"/>
          <w:spacing w:val="-1"/>
        </w:rPr>
        <w:t xml:space="preserve"> </w:t>
      </w:r>
    </w:p>
    <w:p w14:paraId="3B56D332" w14:textId="467EC6B4" w:rsidR="00990CC3" w:rsidRPr="00B90024" w:rsidRDefault="00A74C58" w:rsidP="00B90024">
      <w:pPr>
        <w:widowControl/>
        <w:shd w:val="clear" w:color="auto" w:fill="FFFFFF"/>
        <w:spacing w:after="60"/>
        <w:rPr>
          <w:rFonts w:ascii="Calibri" w:eastAsia="Calibri" w:hAnsi="Calibri"/>
          <w:spacing w:val="-1"/>
        </w:rPr>
      </w:pPr>
      <w:r w:rsidRPr="00D4054E">
        <w:rPr>
          <w:rFonts w:ascii="Calibri" w:eastAsia="Calibri" w:hAnsi="Calibri"/>
          <w:b/>
          <w:spacing w:val="-1"/>
        </w:rPr>
        <w:t>A principle</w:t>
      </w:r>
      <w:r>
        <w:rPr>
          <w:rFonts w:ascii="Calibri" w:eastAsia="Calibri" w:hAnsi="Calibri"/>
          <w:spacing w:val="-1"/>
        </w:rPr>
        <w:t xml:space="preserve"> is a rule, truth, or law.</w:t>
      </w:r>
    </w:p>
    <w:p w14:paraId="60F7270D" w14:textId="3B185F1E" w:rsidR="007A3A1E" w:rsidRPr="000D56DF" w:rsidRDefault="00C33500" w:rsidP="00BA4FCA">
      <w:pPr>
        <w:rPr>
          <w:rFonts w:ascii="Calibri" w:eastAsia="Calibri" w:hAnsi="Calibri" w:cs="Calibri"/>
          <w:szCs w:val="24"/>
        </w:rPr>
      </w:pPr>
      <w:r w:rsidRPr="000D56DF">
        <w:rPr>
          <w:rFonts w:ascii="Calibri"/>
          <w:b/>
          <w:spacing w:val="-1"/>
          <w:sz w:val="28"/>
        </w:rPr>
        <w:t>P</w:t>
      </w:r>
      <w:r w:rsidRPr="000D56DF">
        <w:rPr>
          <w:rFonts w:ascii="Calibri"/>
          <w:b/>
          <w:spacing w:val="-1"/>
        </w:rPr>
        <w:t>ROPOSAL</w:t>
      </w:r>
      <w:r w:rsidRPr="000D56DF">
        <w:rPr>
          <w:rFonts w:ascii="Calibri"/>
          <w:b/>
          <w:spacing w:val="9"/>
        </w:rPr>
        <w:t xml:space="preserve"> </w:t>
      </w:r>
      <w:r w:rsidRPr="000D56DF">
        <w:rPr>
          <w:rFonts w:ascii="Calibri"/>
          <w:b/>
          <w:spacing w:val="-1"/>
          <w:sz w:val="28"/>
        </w:rPr>
        <w:t>R</w:t>
      </w:r>
      <w:r w:rsidRPr="000D56DF">
        <w:rPr>
          <w:rFonts w:ascii="Calibri"/>
          <w:b/>
          <w:spacing w:val="-1"/>
        </w:rPr>
        <w:t>EJECTION</w:t>
      </w:r>
      <w:r w:rsidRPr="000D56DF">
        <w:rPr>
          <w:rFonts w:ascii="Calibri"/>
          <w:b/>
          <w:spacing w:val="-1"/>
          <w:sz w:val="28"/>
        </w:rPr>
        <w:t>:</w:t>
      </w:r>
      <w:r w:rsidRPr="000D56DF">
        <w:rPr>
          <w:rFonts w:ascii="Calibri"/>
          <w:b/>
          <w:spacing w:val="-9"/>
          <w:sz w:val="28"/>
        </w:rPr>
        <w:t xml:space="preserve"> </w:t>
      </w:r>
      <w:r w:rsidRPr="000D56DF">
        <w:rPr>
          <w:rFonts w:ascii="Calibri"/>
          <w:b/>
          <w:spacing w:val="-1"/>
          <w:sz w:val="28"/>
        </w:rPr>
        <w:t>NIH</w:t>
      </w:r>
      <w:r w:rsidRPr="000D56DF">
        <w:rPr>
          <w:rFonts w:ascii="Calibri"/>
          <w:b/>
          <w:spacing w:val="-9"/>
          <w:sz w:val="28"/>
        </w:rPr>
        <w:t xml:space="preserve"> </w:t>
      </w:r>
      <w:r w:rsidRPr="000D56DF">
        <w:rPr>
          <w:rFonts w:ascii="Calibri"/>
          <w:b/>
          <w:spacing w:val="-1"/>
          <w:sz w:val="28"/>
        </w:rPr>
        <w:t>L</w:t>
      </w:r>
      <w:r w:rsidRPr="000D56DF">
        <w:rPr>
          <w:rFonts w:ascii="Calibri"/>
          <w:b/>
          <w:spacing w:val="-1"/>
        </w:rPr>
        <w:t>IST</w:t>
      </w:r>
      <w:r w:rsidRPr="000D56DF">
        <w:rPr>
          <w:rFonts w:ascii="Calibri"/>
          <w:b/>
          <w:spacing w:val="-4"/>
        </w:rPr>
        <w:t xml:space="preserve"> </w:t>
      </w:r>
      <w:r w:rsidRPr="000D56DF">
        <w:rPr>
          <w:rFonts w:ascii="Calibri"/>
          <w:b/>
        </w:rPr>
        <w:t>OF</w:t>
      </w:r>
      <w:r w:rsidRPr="000D56DF">
        <w:rPr>
          <w:rFonts w:ascii="Calibri"/>
          <w:b/>
          <w:spacing w:val="-4"/>
        </w:rPr>
        <w:t xml:space="preserve"> </w:t>
      </w:r>
      <w:r w:rsidRPr="000D56DF">
        <w:rPr>
          <w:rFonts w:ascii="Calibri"/>
          <w:b/>
          <w:spacing w:val="-1"/>
          <w:sz w:val="28"/>
        </w:rPr>
        <w:t>R</w:t>
      </w:r>
      <w:r w:rsidRPr="000D56DF">
        <w:rPr>
          <w:rFonts w:ascii="Calibri"/>
          <w:b/>
          <w:spacing w:val="-1"/>
        </w:rPr>
        <w:t>EASONS</w:t>
      </w:r>
      <w:r w:rsidRPr="000D56DF">
        <w:rPr>
          <w:rFonts w:ascii="Calibri"/>
          <w:b/>
          <w:spacing w:val="6"/>
        </w:rPr>
        <w:t xml:space="preserve"> </w:t>
      </w:r>
      <w:r w:rsidRPr="000D56DF">
        <w:rPr>
          <w:rFonts w:ascii="Calibri"/>
          <w:b/>
          <w:spacing w:val="-1"/>
          <w:sz w:val="28"/>
        </w:rPr>
        <w:t>W</w:t>
      </w:r>
      <w:r w:rsidRPr="000D56DF">
        <w:rPr>
          <w:rFonts w:ascii="Calibri"/>
          <w:b/>
          <w:spacing w:val="-1"/>
        </w:rPr>
        <w:t>HY</w:t>
      </w:r>
    </w:p>
    <w:p w14:paraId="04A1FB63" w14:textId="77777777" w:rsidR="007A3A1E" w:rsidRDefault="00C33500" w:rsidP="00BA4FCA">
      <w:pPr>
        <w:pStyle w:val="BodyText"/>
        <w:ind w:left="100"/>
      </w:pPr>
      <w:r>
        <w:rPr>
          <w:spacing w:val="-1"/>
        </w:rPr>
        <w:t xml:space="preserve">From </w:t>
      </w:r>
      <w:hyperlink r:id="rId184">
        <w:r>
          <w:rPr>
            <w:color w:val="0000FF"/>
            <w:spacing w:val="-1"/>
            <w:u w:val="single" w:color="0000FF"/>
          </w:rPr>
          <w:t>http://www.studygs.net/proposal.htm</w:t>
        </w:r>
      </w:hyperlink>
    </w:p>
    <w:p w14:paraId="5535BA63" w14:textId="77777777" w:rsidR="007A3A1E" w:rsidRDefault="00C33500" w:rsidP="00BA4FCA">
      <w:pPr>
        <w:pStyle w:val="Heading2"/>
        <w:spacing w:before="0"/>
        <w:ind w:left="100" w:right="117"/>
        <w:rPr>
          <w:b w:val="0"/>
          <w:bCs w:val="0"/>
        </w:rPr>
      </w:pPr>
      <w:r>
        <w:t>The</w:t>
      </w:r>
      <w:r>
        <w:rPr>
          <w:spacing w:val="-1"/>
        </w:rPr>
        <w:t xml:space="preserve"> National</w:t>
      </w:r>
      <w:r>
        <w:rPr>
          <w:spacing w:val="1"/>
        </w:rPr>
        <w:t xml:space="preserve"> </w:t>
      </w:r>
      <w:r>
        <w:rPr>
          <w:spacing w:val="-1"/>
        </w:rPr>
        <w:t>Institute of</w:t>
      </w:r>
      <w:r>
        <w:rPr>
          <w:spacing w:val="-2"/>
        </w:rPr>
        <w:t xml:space="preserve"> </w:t>
      </w:r>
      <w:r>
        <w:rPr>
          <w:spacing w:val="-1"/>
        </w:rPr>
        <w:t>Health (NIH)</w:t>
      </w:r>
      <w:r>
        <w:rPr>
          <w:spacing w:val="1"/>
        </w:rPr>
        <w:t xml:space="preserve"> </w:t>
      </w:r>
      <w:r>
        <w:rPr>
          <w:spacing w:val="-1"/>
        </w:rPr>
        <w:t xml:space="preserve">analyzed the </w:t>
      </w:r>
      <w:r>
        <w:rPr>
          <w:spacing w:val="-2"/>
        </w:rPr>
        <w:t>reasons</w:t>
      </w:r>
      <w:r>
        <w:rPr>
          <w:spacing w:val="1"/>
        </w:rPr>
        <w:t xml:space="preserve"> </w:t>
      </w:r>
      <w:r>
        <w:t>why</w:t>
      </w:r>
      <w:r>
        <w:rPr>
          <w:spacing w:val="-1"/>
        </w:rPr>
        <w:t xml:space="preserve"> over</w:t>
      </w:r>
      <w:r>
        <w:rPr>
          <w:spacing w:val="-2"/>
        </w:rPr>
        <w:t xml:space="preserve"> </w:t>
      </w:r>
      <w:r>
        <w:rPr>
          <w:spacing w:val="-1"/>
        </w:rPr>
        <w:t>700 research proposal</w:t>
      </w:r>
      <w:r>
        <w:rPr>
          <w:spacing w:val="55"/>
        </w:rPr>
        <w:t xml:space="preserve"> </w:t>
      </w:r>
      <w:r>
        <w:rPr>
          <w:spacing w:val="-1"/>
        </w:rPr>
        <w:t>applications</w:t>
      </w:r>
      <w:r>
        <w:rPr>
          <w:spacing w:val="-2"/>
        </w:rPr>
        <w:t xml:space="preserve"> </w:t>
      </w:r>
      <w:r>
        <w:rPr>
          <w:spacing w:val="-1"/>
        </w:rPr>
        <w:t>were denied. Their</w:t>
      </w:r>
      <w:r>
        <w:rPr>
          <w:spacing w:val="1"/>
        </w:rPr>
        <w:t xml:space="preserve"> </w:t>
      </w:r>
      <w:r>
        <w:rPr>
          <w:spacing w:val="-1"/>
        </w:rPr>
        <w:t>findings</w:t>
      </w:r>
      <w:r>
        <w:rPr>
          <w:spacing w:val="1"/>
        </w:rPr>
        <w:t xml:space="preserve"> </w:t>
      </w:r>
      <w:r>
        <w:rPr>
          <w:spacing w:val="-1"/>
        </w:rPr>
        <w:t>as</w:t>
      </w:r>
      <w:r>
        <w:rPr>
          <w:spacing w:val="-2"/>
        </w:rPr>
        <w:t xml:space="preserve"> </w:t>
      </w:r>
      <w:r>
        <w:t>to</w:t>
      </w:r>
      <w:r>
        <w:rPr>
          <w:spacing w:val="-1"/>
        </w:rPr>
        <w:t xml:space="preserve"> the</w:t>
      </w:r>
      <w:r>
        <w:rPr>
          <w:spacing w:val="-3"/>
        </w:rPr>
        <w:t xml:space="preserve"> </w:t>
      </w:r>
      <w:r>
        <w:rPr>
          <w:spacing w:val="-1"/>
        </w:rPr>
        <w:t>cause of</w:t>
      </w:r>
      <w:r>
        <w:t xml:space="preserve"> </w:t>
      </w:r>
      <w:r>
        <w:rPr>
          <w:spacing w:val="-1"/>
        </w:rPr>
        <w:t>rejection are</w:t>
      </w:r>
      <w:r>
        <w:rPr>
          <w:spacing w:val="-3"/>
        </w:rPr>
        <w:t xml:space="preserve"> </w:t>
      </w:r>
      <w:r>
        <w:rPr>
          <w:spacing w:val="-1"/>
        </w:rPr>
        <w:t>worth</w:t>
      </w:r>
      <w:r>
        <w:rPr>
          <w:spacing w:val="-3"/>
        </w:rPr>
        <w:t xml:space="preserve"> </w:t>
      </w:r>
      <w:r>
        <w:rPr>
          <w:spacing w:val="-1"/>
        </w:rPr>
        <w:t>reviewing:</w:t>
      </w:r>
    </w:p>
    <w:p w14:paraId="093C555D" w14:textId="0492DB68" w:rsidR="007A3A1E" w:rsidRDefault="00C33500" w:rsidP="00FB3F5D">
      <w:pPr>
        <w:pStyle w:val="BodyText"/>
        <w:numPr>
          <w:ilvl w:val="1"/>
          <w:numId w:val="6"/>
        </w:numPr>
        <w:tabs>
          <w:tab w:val="left" w:pos="821"/>
        </w:tabs>
        <w:spacing w:line="267" w:lineRule="exact"/>
      </w:pPr>
      <w:r>
        <w:rPr>
          <w:spacing w:val="-1"/>
        </w:rPr>
        <w:t>Nature</w:t>
      </w:r>
      <w:r>
        <w:rPr>
          <w:spacing w:val="1"/>
        </w:rPr>
        <w:t xml:space="preserve"> </w:t>
      </w:r>
      <w:r>
        <w:t>of</w:t>
      </w:r>
      <w:r>
        <w:rPr>
          <w:spacing w:val="-2"/>
        </w:rPr>
        <w:t xml:space="preserve"> </w:t>
      </w:r>
      <w:r>
        <w:rPr>
          <w:spacing w:val="-1"/>
        </w:rPr>
        <w:t>the</w:t>
      </w:r>
      <w:r>
        <w:rPr>
          <w:spacing w:val="-2"/>
        </w:rPr>
        <w:t xml:space="preserve"> </w:t>
      </w:r>
      <w:r>
        <w:rPr>
          <w:spacing w:val="-1"/>
        </w:rPr>
        <w:t>Problem</w:t>
      </w:r>
      <w:r>
        <w:rPr>
          <w:spacing w:val="1"/>
        </w:rPr>
        <w:t xml:space="preserve"> </w:t>
      </w:r>
      <w:r>
        <w:rPr>
          <w:spacing w:val="-1"/>
        </w:rPr>
        <w:t>(18%)</w:t>
      </w:r>
    </w:p>
    <w:p w14:paraId="6AA38BC0" w14:textId="77777777" w:rsidR="007A3A1E" w:rsidRDefault="00C33500" w:rsidP="00573302">
      <w:pPr>
        <w:pStyle w:val="BodyText"/>
        <w:numPr>
          <w:ilvl w:val="0"/>
          <w:numId w:val="38"/>
        </w:numPr>
        <w:tabs>
          <w:tab w:val="left" w:pos="1541"/>
        </w:tabs>
        <w:ind w:left="1080" w:right="60" w:hanging="270"/>
      </w:pPr>
      <w:r>
        <w:rPr>
          <w:spacing w:val="-1"/>
        </w:rPr>
        <w:t>It</w:t>
      </w:r>
      <w:r>
        <w:rPr>
          <w:spacing w:val="1"/>
        </w:rPr>
        <w:t xml:space="preserve"> </w:t>
      </w:r>
      <w:r>
        <w:rPr>
          <w:spacing w:val="-1"/>
        </w:rPr>
        <w:t>is</w:t>
      </w:r>
      <w:r>
        <w:t xml:space="preserve"> </w:t>
      </w:r>
      <w:r>
        <w:rPr>
          <w:spacing w:val="-1"/>
        </w:rPr>
        <w:t>doubtful</w:t>
      </w:r>
      <w:r>
        <w:rPr>
          <w:spacing w:val="-3"/>
        </w:rPr>
        <w:t xml:space="preserve"> </w:t>
      </w:r>
      <w:r>
        <w:rPr>
          <w:spacing w:val="-1"/>
        </w:rPr>
        <w:t>that</w:t>
      </w:r>
      <w:r>
        <w:rPr>
          <w:spacing w:val="1"/>
        </w:rPr>
        <w:t xml:space="preserve"> </w:t>
      </w:r>
      <w:r>
        <w:rPr>
          <w:spacing w:val="-1"/>
        </w:rPr>
        <w:t>new</w:t>
      </w:r>
      <w:r>
        <w:rPr>
          <w:spacing w:val="-2"/>
        </w:rPr>
        <w:t xml:space="preserve"> </w:t>
      </w:r>
      <w:r>
        <w:t xml:space="preserve">or </w:t>
      </w:r>
      <w:r>
        <w:rPr>
          <w:spacing w:val="-1"/>
        </w:rPr>
        <w:t>useful</w:t>
      </w:r>
      <w:r>
        <w:t xml:space="preserve"> </w:t>
      </w:r>
      <w:r>
        <w:rPr>
          <w:spacing w:val="-1"/>
        </w:rPr>
        <w:t>information</w:t>
      </w:r>
      <w:r>
        <w:rPr>
          <w:spacing w:val="27"/>
        </w:rPr>
        <w:t xml:space="preserve"> </w:t>
      </w:r>
      <w:r>
        <w:rPr>
          <w:spacing w:val="-1"/>
        </w:rPr>
        <w:t>will</w:t>
      </w:r>
      <w:r>
        <w:t xml:space="preserve"> </w:t>
      </w:r>
      <w:r>
        <w:rPr>
          <w:spacing w:val="-1"/>
        </w:rPr>
        <w:t>result</w:t>
      </w:r>
      <w:r>
        <w:rPr>
          <w:spacing w:val="-2"/>
        </w:rPr>
        <w:t xml:space="preserve"> </w:t>
      </w:r>
      <w:r>
        <w:rPr>
          <w:spacing w:val="-1"/>
        </w:rPr>
        <w:t>from the</w:t>
      </w:r>
      <w:r>
        <w:rPr>
          <w:spacing w:val="1"/>
        </w:rPr>
        <w:t xml:space="preserve"> </w:t>
      </w:r>
      <w:r>
        <w:rPr>
          <w:spacing w:val="-1"/>
        </w:rPr>
        <w:t>project</w:t>
      </w:r>
      <w:r>
        <w:rPr>
          <w:spacing w:val="-2"/>
        </w:rPr>
        <w:t xml:space="preserve"> </w:t>
      </w:r>
      <w:r>
        <w:rPr>
          <w:spacing w:val="-1"/>
        </w:rPr>
        <w:t>(14%).</w:t>
      </w:r>
    </w:p>
    <w:p w14:paraId="1F354315" w14:textId="77777777" w:rsidR="007A3A1E" w:rsidRDefault="00C33500" w:rsidP="00573302">
      <w:pPr>
        <w:pStyle w:val="BodyText"/>
        <w:numPr>
          <w:ilvl w:val="0"/>
          <w:numId w:val="38"/>
        </w:numPr>
        <w:tabs>
          <w:tab w:val="left" w:pos="1541"/>
        </w:tabs>
        <w:ind w:left="1080" w:right="60" w:hanging="270"/>
      </w:pPr>
      <w:r>
        <w:rPr>
          <w:spacing w:val="-1"/>
        </w:rPr>
        <w:t>The</w:t>
      </w:r>
      <w:r>
        <w:rPr>
          <w:spacing w:val="1"/>
        </w:rPr>
        <w:t xml:space="preserve"> </w:t>
      </w:r>
      <w:r>
        <w:rPr>
          <w:spacing w:val="-1"/>
        </w:rPr>
        <w:t>basic</w:t>
      </w:r>
      <w:r>
        <w:t xml:space="preserve"> </w:t>
      </w:r>
      <w:r>
        <w:rPr>
          <w:spacing w:val="-1"/>
        </w:rPr>
        <w:t>hypothesis</w:t>
      </w:r>
      <w:r>
        <w:t xml:space="preserve"> </w:t>
      </w:r>
      <w:r>
        <w:rPr>
          <w:spacing w:val="-1"/>
        </w:rPr>
        <w:t>is</w:t>
      </w:r>
      <w:r>
        <w:rPr>
          <w:spacing w:val="-2"/>
        </w:rPr>
        <w:t xml:space="preserve"> </w:t>
      </w:r>
      <w:r>
        <w:rPr>
          <w:spacing w:val="-1"/>
        </w:rPr>
        <w:t>unsound (3.5%).</w:t>
      </w:r>
    </w:p>
    <w:p w14:paraId="595B398B" w14:textId="77777777" w:rsidR="007A3A1E" w:rsidRDefault="00C33500" w:rsidP="00573302">
      <w:pPr>
        <w:pStyle w:val="BodyText"/>
        <w:numPr>
          <w:ilvl w:val="0"/>
          <w:numId w:val="38"/>
        </w:numPr>
        <w:tabs>
          <w:tab w:val="left" w:pos="1541"/>
        </w:tabs>
        <w:ind w:left="1080" w:right="60" w:hanging="270"/>
      </w:pPr>
      <w:r>
        <w:rPr>
          <w:spacing w:val="-1"/>
        </w:rPr>
        <w:t>The</w:t>
      </w:r>
      <w:r>
        <w:rPr>
          <w:spacing w:val="1"/>
        </w:rPr>
        <w:t xml:space="preserve"> </w:t>
      </w:r>
      <w:r>
        <w:rPr>
          <w:spacing w:val="-1"/>
        </w:rPr>
        <w:t>proposed</w:t>
      </w:r>
      <w:r>
        <w:rPr>
          <w:spacing w:val="-3"/>
        </w:rPr>
        <w:t xml:space="preserve"> </w:t>
      </w:r>
      <w:r>
        <w:rPr>
          <w:spacing w:val="-1"/>
        </w:rPr>
        <w:t>research is</w:t>
      </w:r>
      <w:r>
        <w:t xml:space="preserve"> </w:t>
      </w:r>
      <w:r>
        <w:rPr>
          <w:spacing w:val="-1"/>
        </w:rPr>
        <w:t>scientifically</w:t>
      </w:r>
      <w:r>
        <w:rPr>
          <w:spacing w:val="-2"/>
        </w:rPr>
        <w:t xml:space="preserve"> </w:t>
      </w:r>
      <w:r>
        <w:rPr>
          <w:spacing w:val="-1"/>
        </w:rPr>
        <w:t>premature</w:t>
      </w:r>
      <w:r>
        <w:rPr>
          <w:spacing w:val="-2"/>
        </w:rPr>
        <w:t xml:space="preserve"> </w:t>
      </w:r>
      <w:r>
        <w:rPr>
          <w:spacing w:val="-1"/>
        </w:rPr>
        <w:t>due</w:t>
      </w:r>
      <w:r>
        <w:rPr>
          <w:spacing w:val="-2"/>
        </w:rPr>
        <w:t xml:space="preserve"> </w:t>
      </w:r>
      <w:r>
        <w:t>to</w:t>
      </w:r>
      <w:r>
        <w:rPr>
          <w:spacing w:val="-1"/>
        </w:rPr>
        <w:t xml:space="preserve"> the</w:t>
      </w:r>
      <w:r>
        <w:rPr>
          <w:spacing w:val="1"/>
        </w:rPr>
        <w:t xml:space="preserve"> </w:t>
      </w:r>
      <w:r>
        <w:rPr>
          <w:spacing w:val="-1"/>
        </w:rPr>
        <w:t>present</w:t>
      </w:r>
      <w:r>
        <w:rPr>
          <w:spacing w:val="1"/>
        </w:rPr>
        <w:t xml:space="preserve"> </w:t>
      </w:r>
      <w:r>
        <w:rPr>
          <w:spacing w:val="-1"/>
        </w:rPr>
        <w:t xml:space="preserve">inadequacy </w:t>
      </w:r>
      <w:r>
        <w:t>of</w:t>
      </w:r>
      <w:r>
        <w:rPr>
          <w:spacing w:val="45"/>
        </w:rPr>
        <w:t xml:space="preserve"> </w:t>
      </w:r>
      <w:r>
        <w:rPr>
          <w:spacing w:val="-1"/>
        </w:rPr>
        <w:t>supporting knowledge</w:t>
      </w:r>
      <w:r>
        <w:rPr>
          <w:spacing w:val="-2"/>
        </w:rPr>
        <w:t xml:space="preserve"> </w:t>
      </w:r>
      <w:r>
        <w:rPr>
          <w:spacing w:val="-1"/>
        </w:rPr>
        <w:t>(0.6%).</w:t>
      </w:r>
    </w:p>
    <w:p w14:paraId="1BBB7D30" w14:textId="77777777" w:rsidR="007A3A1E" w:rsidRDefault="00C33500" w:rsidP="00FB3F5D">
      <w:pPr>
        <w:pStyle w:val="BodyText"/>
        <w:numPr>
          <w:ilvl w:val="1"/>
          <w:numId w:val="6"/>
        </w:numPr>
        <w:tabs>
          <w:tab w:val="left" w:pos="821"/>
        </w:tabs>
        <w:ind w:hanging="360"/>
      </w:pPr>
      <w:r>
        <w:rPr>
          <w:spacing w:val="-1"/>
        </w:rPr>
        <w:t>Approach to</w:t>
      </w:r>
      <w:r>
        <w:rPr>
          <w:spacing w:val="1"/>
        </w:rPr>
        <w:t xml:space="preserve"> </w:t>
      </w:r>
      <w:r>
        <w:rPr>
          <w:spacing w:val="-1"/>
        </w:rPr>
        <w:t>the</w:t>
      </w:r>
      <w:r>
        <w:rPr>
          <w:spacing w:val="-2"/>
        </w:rPr>
        <w:t xml:space="preserve"> </w:t>
      </w:r>
      <w:r>
        <w:rPr>
          <w:spacing w:val="-1"/>
        </w:rPr>
        <w:t>Problem (38.9%)</w:t>
      </w:r>
    </w:p>
    <w:p w14:paraId="5C5ABDAD" w14:textId="0A364649" w:rsidR="007A3A1E" w:rsidRDefault="00C33500" w:rsidP="00573302">
      <w:pPr>
        <w:pStyle w:val="BodyText"/>
        <w:numPr>
          <w:ilvl w:val="2"/>
          <w:numId w:val="39"/>
        </w:numPr>
        <w:ind w:left="1080" w:hanging="270"/>
      </w:pPr>
      <w:r>
        <w:rPr>
          <w:spacing w:val="-1"/>
        </w:rPr>
        <w:t>The</w:t>
      </w:r>
      <w:r>
        <w:rPr>
          <w:spacing w:val="1"/>
        </w:rPr>
        <w:t xml:space="preserve"> </w:t>
      </w:r>
      <w:r>
        <w:rPr>
          <w:spacing w:val="-1"/>
        </w:rPr>
        <w:t>research plan is</w:t>
      </w:r>
      <w:r>
        <w:rPr>
          <w:spacing w:val="-2"/>
        </w:rPr>
        <w:t xml:space="preserve"> </w:t>
      </w:r>
      <w:r>
        <w:rPr>
          <w:spacing w:val="-1"/>
        </w:rPr>
        <w:t>nebulous,</w:t>
      </w:r>
      <w:r>
        <w:t xml:space="preserve"> </w:t>
      </w:r>
      <w:r>
        <w:rPr>
          <w:spacing w:val="-1"/>
        </w:rPr>
        <w:t>diffuse</w:t>
      </w:r>
      <w:r w:rsidR="00C447D4">
        <w:t xml:space="preserve"> </w:t>
      </w:r>
      <w:r w:rsidRPr="00C447D4">
        <w:rPr>
          <w:spacing w:val="-1"/>
        </w:rPr>
        <w:t xml:space="preserve">and </w:t>
      </w:r>
      <w:r>
        <w:t>not</w:t>
      </w:r>
      <w:r w:rsidRPr="00C447D4">
        <w:rPr>
          <w:spacing w:val="1"/>
        </w:rPr>
        <w:t xml:space="preserve"> </w:t>
      </w:r>
      <w:r w:rsidRPr="00C447D4">
        <w:rPr>
          <w:spacing w:val="-1"/>
        </w:rPr>
        <w:t>presented</w:t>
      </w:r>
      <w:r w:rsidRPr="00C447D4">
        <w:rPr>
          <w:spacing w:val="-3"/>
        </w:rPr>
        <w:t xml:space="preserve"> </w:t>
      </w:r>
      <w:r w:rsidRPr="00C447D4">
        <w:rPr>
          <w:spacing w:val="-1"/>
        </w:rPr>
        <w:t>in concrete</w:t>
      </w:r>
      <w:r>
        <w:t xml:space="preserve"> </w:t>
      </w:r>
      <w:r w:rsidRPr="00C447D4">
        <w:rPr>
          <w:spacing w:val="-1"/>
        </w:rPr>
        <w:t>detail</w:t>
      </w:r>
      <w:r>
        <w:t xml:space="preserve"> </w:t>
      </w:r>
      <w:r w:rsidRPr="00C447D4">
        <w:rPr>
          <w:spacing w:val="-1"/>
        </w:rPr>
        <w:t>(8.6%).</w:t>
      </w:r>
    </w:p>
    <w:p w14:paraId="202B723D" w14:textId="77777777" w:rsidR="007A3A1E" w:rsidRDefault="00C33500" w:rsidP="00573302">
      <w:pPr>
        <w:pStyle w:val="BodyText"/>
        <w:numPr>
          <w:ilvl w:val="2"/>
          <w:numId w:val="39"/>
        </w:numPr>
        <w:spacing w:line="268" w:lineRule="exact"/>
        <w:ind w:left="1080" w:hanging="270"/>
      </w:pPr>
      <w:r>
        <w:rPr>
          <w:spacing w:val="-1"/>
        </w:rPr>
        <w:t>The</w:t>
      </w:r>
      <w:r>
        <w:rPr>
          <w:spacing w:val="1"/>
        </w:rPr>
        <w:t xml:space="preserve"> </w:t>
      </w:r>
      <w:r>
        <w:rPr>
          <w:spacing w:val="-1"/>
        </w:rPr>
        <w:t>planned research is</w:t>
      </w:r>
      <w:r>
        <w:rPr>
          <w:spacing w:val="-2"/>
        </w:rPr>
        <w:t xml:space="preserve"> </w:t>
      </w:r>
      <w:r>
        <w:rPr>
          <w:spacing w:val="-1"/>
        </w:rPr>
        <w:t>not</w:t>
      </w:r>
      <w:r>
        <w:rPr>
          <w:spacing w:val="1"/>
        </w:rPr>
        <w:t xml:space="preserve"> </w:t>
      </w:r>
      <w:r>
        <w:rPr>
          <w:spacing w:val="-1"/>
        </w:rPr>
        <w:t>adequately</w:t>
      </w:r>
      <w:r>
        <w:rPr>
          <w:spacing w:val="1"/>
        </w:rPr>
        <w:t xml:space="preserve"> </w:t>
      </w:r>
      <w:r>
        <w:rPr>
          <w:spacing w:val="-1"/>
        </w:rPr>
        <w:t>controlled (3.7%).</w:t>
      </w:r>
    </w:p>
    <w:p w14:paraId="3DCA5737" w14:textId="77777777" w:rsidR="007A3A1E" w:rsidRDefault="00C33500" w:rsidP="00573302">
      <w:pPr>
        <w:pStyle w:val="BodyText"/>
        <w:numPr>
          <w:ilvl w:val="2"/>
          <w:numId w:val="39"/>
        </w:numPr>
        <w:spacing w:line="268" w:lineRule="exact"/>
        <w:ind w:left="1080" w:hanging="270"/>
      </w:pPr>
      <w:r>
        <w:rPr>
          <w:spacing w:val="-1"/>
        </w:rPr>
        <w:t>Greater</w:t>
      </w:r>
      <w:r>
        <w:rPr>
          <w:spacing w:val="-2"/>
        </w:rPr>
        <w:t xml:space="preserve"> </w:t>
      </w:r>
      <w:r>
        <w:rPr>
          <w:spacing w:val="-1"/>
        </w:rPr>
        <w:t>care</w:t>
      </w:r>
      <w:r>
        <w:rPr>
          <w:spacing w:val="-2"/>
        </w:rPr>
        <w:t xml:space="preserve"> </w:t>
      </w:r>
      <w:r>
        <w:rPr>
          <w:spacing w:val="-1"/>
        </w:rPr>
        <w:t>in planning is</w:t>
      </w:r>
      <w:r>
        <w:rPr>
          <w:spacing w:val="-2"/>
        </w:rPr>
        <w:t xml:space="preserve"> </w:t>
      </w:r>
      <w:r>
        <w:rPr>
          <w:spacing w:val="-1"/>
        </w:rPr>
        <w:t>needed (25.2%).</w:t>
      </w:r>
    </w:p>
    <w:p w14:paraId="1680B6A5" w14:textId="77777777" w:rsidR="007A3A1E" w:rsidRDefault="00C33500" w:rsidP="00573302">
      <w:pPr>
        <w:pStyle w:val="BodyText"/>
        <w:numPr>
          <w:ilvl w:val="0"/>
          <w:numId w:val="40"/>
        </w:numPr>
        <w:tabs>
          <w:tab w:val="left" w:pos="1530"/>
        </w:tabs>
      </w:pPr>
      <w:r>
        <w:rPr>
          <w:spacing w:val="-1"/>
        </w:rPr>
        <w:t>The</w:t>
      </w:r>
      <w:r>
        <w:rPr>
          <w:spacing w:val="-2"/>
        </w:rPr>
        <w:t xml:space="preserve"> </w:t>
      </w:r>
      <w:r>
        <w:rPr>
          <w:spacing w:val="-1"/>
        </w:rPr>
        <w:t>research plan has</w:t>
      </w:r>
      <w:r>
        <w:t xml:space="preserve"> </w:t>
      </w:r>
      <w:r>
        <w:rPr>
          <w:spacing w:val="-2"/>
        </w:rPr>
        <w:t>not</w:t>
      </w:r>
      <w:r>
        <w:rPr>
          <w:spacing w:val="1"/>
        </w:rPr>
        <w:t xml:space="preserve"> </w:t>
      </w:r>
      <w:r>
        <w:rPr>
          <w:spacing w:val="-1"/>
        </w:rPr>
        <w:t>been</w:t>
      </w:r>
      <w:r>
        <w:rPr>
          <w:spacing w:val="-3"/>
        </w:rPr>
        <w:t xml:space="preserve"> </w:t>
      </w:r>
      <w:r>
        <w:rPr>
          <w:spacing w:val="-1"/>
        </w:rPr>
        <w:t>carefully designed (11.8%).</w:t>
      </w:r>
    </w:p>
    <w:p w14:paraId="62EB8D5D" w14:textId="77777777" w:rsidR="007A3A1E" w:rsidRDefault="00C33500" w:rsidP="00573302">
      <w:pPr>
        <w:pStyle w:val="BodyText"/>
        <w:numPr>
          <w:ilvl w:val="0"/>
          <w:numId w:val="40"/>
        </w:numPr>
        <w:tabs>
          <w:tab w:val="left" w:pos="1530"/>
        </w:tabs>
      </w:pPr>
      <w:r>
        <w:rPr>
          <w:spacing w:val="-1"/>
        </w:rPr>
        <w:t>The</w:t>
      </w:r>
      <w:r>
        <w:rPr>
          <w:spacing w:val="1"/>
        </w:rPr>
        <w:t xml:space="preserve"> </w:t>
      </w:r>
      <w:r>
        <w:rPr>
          <w:spacing w:val="-1"/>
        </w:rPr>
        <w:t>proposed</w:t>
      </w:r>
      <w:r>
        <w:rPr>
          <w:spacing w:val="-3"/>
        </w:rPr>
        <w:t xml:space="preserve"> </w:t>
      </w:r>
      <w:r>
        <w:rPr>
          <w:spacing w:val="-1"/>
        </w:rPr>
        <w:t>methods</w:t>
      </w:r>
      <w:r>
        <w:rPr>
          <w:spacing w:val="-2"/>
        </w:rPr>
        <w:t xml:space="preserve"> </w:t>
      </w:r>
      <w:r>
        <w:rPr>
          <w:spacing w:val="-1"/>
        </w:rPr>
        <w:t>will</w:t>
      </w:r>
      <w:r>
        <w:t xml:space="preserve"> not</w:t>
      </w:r>
      <w:r>
        <w:rPr>
          <w:spacing w:val="-2"/>
        </w:rPr>
        <w:t xml:space="preserve"> </w:t>
      </w:r>
      <w:r>
        <w:rPr>
          <w:spacing w:val="-1"/>
        </w:rPr>
        <w:t>yield accurate</w:t>
      </w:r>
      <w:r>
        <w:rPr>
          <w:spacing w:val="1"/>
        </w:rPr>
        <w:t xml:space="preserve"> </w:t>
      </w:r>
      <w:r>
        <w:rPr>
          <w:spacing w:val="-1"/>
        </w:rPr>
        <w:t>results</w:t>
      </w:r>
      <w:r>
        <w:t xml:space="preserve"> </w:t>
      </w:r>
      <w:r>
        <w:rPr>
          <w:spacing w:val="-1"/>
        </w:rPr>
        <w:t>(8.8%).</w:t>
      </w:r>
    </w:p>
    <w:p w14:paraId="019B162F" w14:textId="1352EF2B" w:rsidR="007A3A1E" w:rsidRDefault="00C33500" w:rsidP="00573302">
      <w:pPr>
        <w:pStyle w:val="BodyText"/>
        <w:numPr>
          <w:ilvl w:val="0"/>
          <w:numId w:val="40"/>
        </w:numPr>
        <w:tabs>
          <w:tab w:val="left" w:pos="1530"/>
        </w:tabs>
        <w:ind w:right="60"/>
      </w:pPr>
      <w:r>
        <w:rPr>
          <w:spacing w:val="-1"/>
        </w:rPr>
        <w:t>The</w:t>
      </w:r>
      <w:r>
        <w:rPr>
          <w:spacing w:val="1"/>
        </w:rPr>
        <w:t xml:space="preserve"> </w:t>
      </w:r>
      <w:r>
        <w:rPr>
          <w:spacing w:val="-1"/>
        </w:rPr>
        <w:t>procedures</w:t>
      </w:r>
      <w:r>
        <w:t xml:space="preserve"> </w:t>
      </w:r>
      <w:r w:rsidRPr="00B4470E">
        <w:rPr>
          <w:spacing w:val="-1"/>
        </w:rPr>
        <w:t>to</w:t>
      </w:r>
      <w:r w:rsidRPr="00B4470E">
        <w:rPr>
          <w:spacing w:val="1"/>
        </w:rPr>
        <w:t xml:space="preserve"> </w:t>
      </w:r>
      <w:r w:rsidRPr="00B4470E">
        <w:rPr>
          <w:spacing w:val="-2"/>
        </w:rPr>
        <w:t>be</w:t>
      </w:r>
      <w:r>
        <w:rPr>
          <w:spacing w:val="1"/>
        </w:rPr>
        <w:t xml:space="preserve"> </w:t>
      </w:r>
      <w:r>
        <w:rPr>
          <w:spacing w:val="-1"/>
        </w:rPr>
        <w:t>used should be</w:t>
      </w:r>
      <w:r>
        <w:rPr>
          <w:spacing w:val="-2"/>
        </w:rPr>
        <w:t xml:space="preserve"> </w:t>
      </w:r>
      <w:r w:rsidR="007619EF">
        <w:rPr>
          <w:spacing w:val="-1"/>
        </w:rPr>
        <w:t xml:space="preserve">spelled </w:t>
      </w:r>
      <w:r>
        <w:t>out</w:t>
      </w:r>
      <w:r>
        <w:rPr>
          <w:spacing w:val="25"/>
        </w:rPr>
        <w:t xml:space="preserve"> </w:t>
      </w:r>
      <w:r>
        <w:rPr>
          <w:spacing w:val="-1"/>
        </w:rPr>
        <w:t>in more</w:t>
      </w:r>
      <w:r>
        <w:rPr>
          <w:spacing w:val="1"/>
        </w:rPr>
        <w:t xml:space="preserve"> </w:t>
      </w:r>
      <w:r>
        <w:rPr>
          <w:spacing w:val="-1"/>
        </w:rPr>
        <w:t>detail</w:t>
      </w:r>
      <w:r>
        <w:t xml:space="preserve"> </w:t>
      </w:r>
      <w:r>
        <w:rPr>
          <w:spacing w:val="-1"/>
        </w:rPr>
        <w:t>(4.6%).</w:t>
      </w:r>
    </w:p>
    <w:p w14:paraId="35AEC40B" w14:textId="77777777" w:rsidR="007A3A1E" w:rsidRPr="007619EF" w:rsidRDefault="00C33500" w:rsidP="00FB3F5D">
      <w:pPr>
        <w:pStyle w:val="BodyText"/>
        <w:numPr>
          <w:ilvl w:val="1"/>
          <w:numId w:val="6"/>
        </w:numPr>
        <w:tabs>
          <w:tab w:val="left" w:pos="810"/>
        </w:tabs>
        <w:ind w:hanging="360"/>
        <w:rPr>
          <w:spacing w:val="-1"/>
        </w:rPr>
      </w:pPr>
      <w:r w:rsidRPr="007619EF">
        <w:rPr>
          <w:spacing w:val="-1"/>
        </w:rPr>
        <w:t xml:space="preserve">A </w:t>
      </w:r>
      <w:r>
        <w:rPr>
          <w:spacing w:val="-1"/>
        </w:rPr>
        <w:t>more</w:t>
      </w:r>
      <w:r w:rsidRPr="007619EF">
        <w:rPr>
          <w:spacing w:val="-1"/>
        </w:rPr>
        <w:t xml:space="preserve"> </w:t>
      </w:r>
      <w:r>
        <w:rPr>
          <w:spacing w:val="-1"/>
        </w:rPr>
        <w:t>thorough statistical</w:t>
      </w:r>
      <w:r w:rsidRPr="007619EF">
        <w:rPr>
          <w:spacing w:val="-1"/>
        </w:rPr>
        <w:t xml:space="preserve"> </w:t>
      </w:r>
      <w:r>
        <w:rPr>
          <w:spacing w:val="-1"/>
        </w:rPr>
        <w:t>treatment</w:t>
      </w:r>
      <w:r w:rsidRPr="007619EF">
        <w:rPr>
          <w:spacing w:val="-1"/>
        </w:rPr>
        <w:t xml:space="preserve"> </w:t>
      </w:r>
      <w:r>
        <w:rPr>
          <w:spacing w:val="-1"/>
        </w:rPr>
        <w:t>is</w:t>
      </w:r>
      <w:r w:rsidRPr="007619EF">
        <w:rPr>
          <w:spacing w:val="-1"/>
        </w:rPr>
        <w:t xml:space="preserve"> </w:t>
      </w:r>
      <w:r>
        <w:rPr>
          <w:spacing w:val="-1"/>
        </w:rPr>
        <w:t xml:space="preserve">needed </w:t>
      </w:r>
      <w:r w:rsidRPr="007619EF">
        <w:rPr>
          <w:spacing w:val="-1"/>
        </w:rPr>
        <w:t>(0.7%).</w:t>
      </w:r>
    </w:p>
    <w:p w14:paraId="561650E8" w14:textId="29802569" w:rsidR="00DC2301" w:rsidRPr="00BA4FCA" w:rsidRDefault="00C33500" w:rsidP="00573302">
      <w:pPr>
        <w:pStyle w:val="BodyText"/>
        <w:numPr>
          <w:ilvl w:val="2"/>
          <w:numId w:val="41"/>
        </w:numPr>
        <w:ind w:left="1080" w:hanging="270"/>
        <w:rPr>
          <w:spacing w:val="-1"/>
        </w:rPr>
      </w:pPr>
      <w:r>
        <w:rPr>
          <w:spacing w:val="-1"/>
        </w:rPr>
        <w:t>The</w:t>
      </w:r>
      <w:r w:rsidRPr="00952444">
        <w:rPr>
          <w:spacing w:val="-1"/>
        </w:rPr>
        <w:t xml:space="preserve"> </w:t>
      </w:r>
      <w:r>
        <w:rPr>
          <w:spacing w:val="-1"/>
        </w:rPr>
        <w:t>proposed</w:t>
      </w:r>
      <w:r w:rsidRPr="00952444">
        <w:rPr>
          <w:spacing w:val="-1"/>
        </w:rPr>
        <w:t xml:space="preserve"> </w:t>
      </w:r>
      <w:r>
        <w:rPr>
          <w:spacing w:val="-1"/>
        </w:rPr>
        <w:t>tests</w:t>
      </w:r>
      <w:r w:rsidRPr="00952444">
        <w:rPr>
          <w:spacing w:val="-1"/>
        </w:rPr>
        <w:t xml:space="preserve"> </w:t>
      </w:r>
      <w:r>
        <w:rPr>
          <w:spacing w:val="-1"/>
        </w:rPr>
        <w:t>require</w:t>
      </w:r>
      <w:r w:rsidRPr="00952444">
        <w:rPr>
          <w:spacing w:val="-1"/>
        </w:rPr>
        <w:t xml:space="preserve"> </w:t>
      </w:r>
      <w:r>
        <w:rPr>
          <w:spacing w:val="-1"/>
        </w:rPr>
        <w:t>more</w:t>
      </w:r>
      <w:r w:rsidRPr="00952444">
        <w:rPr>
          <w:spacing w:val="-1"/>
        </w:rPr>
        <w:t xml:space="preserve"> </w:t>
      </w:r>
      <w:r>
        <w:rPr>
          <w:spacing w:val="-1"/>
        </w:rPr>
        <w:t>individual</w:t>
      </w:r>
      <w:r w:rsidRPr="00952444">
        <w:rPr>
          <w:spacing w:val="-1"/>
        </w:rPr>
        <w:t xml:space="preserve"> </w:t>
      </w:r>
      <w:r>
        <w:rPr>
          <w:spacing w:val="-1"/>
        </w:rPr>
        <w:t>subjects</w:t>
      </w:r>
      <w:r w:rsidRPr="00952444">
        <w:rPr>
          <w:spacing w:val="-1"/>
        </w:rPr>
        <w:t xml:space="preserve"> </w:t>
      </w:r>
      <w:r>
        <w:rPr>
          <w:spacing w:val="-1"/>
        </w:rPr>
        <w:t>than the</w:t>
      </w:r>
      <w:r w:rsidRPr="00952444">
        <w:rPr>
          <w:spacing w:val="-1"/>
        </w:rPr>
        <w:t xml:space="preserve"> </w:t>
      </w:r>
      <w:r>
        <w:rPr>
          <w:spacing w:val="-1"/>
        </w:rPr>
        <w:t>number</w:t>
      </w:r>
      <w:r w:rsidRPr="00952444">
        <w:rPr>
          <w:spacing w:val="-1"/>
        </w:rPr>
        <w:t xml:space="preserve"> </w:t>
      </w:r>
      <w:r>
        <w:rPr>
          <w:spacing w:val="-1"/>
        </w:rPr>
        <w:t>given (0.7%).</w:t>
      </w:r>
    </w:p>
    <w:p w14:paraId="7EEF191C" w14:textId="6F16BB24" w:rsidR="007A3A1E" w:rsidRPr="007619EF" w:rsidRDefault="00C33500" w:rsidP="00FB3F5D">
      <w:pPr>
        <w:pStyle w:val="BodyText"/>
        <w:numPr>
          <w:ilvl w:val="1"/>
          <w:numId w:val="6"/>
        </w:numPr>
        <w:tabs>
          <w:tab w:val="left" w:pos="821"/>
        </w:tabs>
        <w:ind w:hanging="360"/>
        <w:rPr>
          <w:spacing w:val="-1"/>
        </w:rPr>
      </w:pPr>
      <w:r>
        <w:rPr>
          <w:spacing w:val="-1"/>
        </w:rPr>
        <w:lastRenderedPageBreak/>
        <w:t>Competence</w:t>
      </w:r>
      <w:r w:rsidRPr="007619EF">
        <w:rPr>
          <w:spacing w:val="-1"/>
        </w:rPr>
        <w:t xml:space="preserve"> of the </w:t>
      </w:r>
      <w:r>
        <w:rPr>
          <w:spacing w:val="-1"/>
        </w:rPr>
        <w:t>Investigators</w:t>
      </w:r>
      <w:r w:rsidRPr="007619EF">
        <w:rPr>
          <w:spacing w:val="-1"/>
        </w:rPr>
        <w:t xml:space="preserve"> </w:t>
      </w:r>
      <w:r>
        <w:rPr>
          <w:spacing w:val="-1"/>
        </w:rPr>
        <w:t>(38.2%)</w:t>
      </w:r>
    </w:p>
    <w:p w14:paraId="35A332D8" w14:textId="77777777" w:rsidR="007A3A1E" w:rsidRDefault="00C33500" w:rsidP="00573302">
      <w:pPr>
        <w:pStyle w:val="BodyText"/>
        <w:numPr>
          <w:ilvl w:val="2"/>
          <w:numId w:val="42"/>
        </w:numPr>
        <w:tabs>
          <w:tab w:val="left" w:pos="1170"/>
          <w:tab w:val="left" w:pos="1541"/>
        </w:tabs>
        <w:spacing w:before="2" w:line="238" w:lineRule="auto"/>
        <w:ind w:left="1080" w:right="60" w:hanging="270"/>
      </w:pPr>
      <w:r>
        <w:rPr>
          <w:spacing w:val="-1"/>
        </w:rPr>
        <w:t>The</w:t>
      </w:r>
      <w:r>
        <w:rPr>
          <w:spacing w:val="1"/>
        </w:rPr>
        <w:t xml:space="preserve"> </w:t>
      </w:r>
      <w:r>
        <w:rPr>
          <w:spacing w:val="-1"/>
        </w:rPr>
        <w:t>applicants</w:t>
      </w:r>
      <w:r>
        <w:t xml:space="preserve"> </w:t>
      </w:r>
      <w:r>
        <w:rPr>
          <w:spacing w:val="-1"/>
        </w:rPr>
        <w:t>need to</w:t>
      </w:r>
      <w:r>
        <w:rPr>
          <w:spacing w:val="1"/>
        </w:rPr>
        <w:t xml:space="preserve"> </w:t>
      </w:r>
      <w:r>
        <w:rPr>
          <w:spacing w:val="-1"/>
        </w:rPr>
        <w:t>acquire</w:t>
      </w:r>
      <w:r>
        <w:rPr>
          <w:spacing w:val="1"/>
        </w:rPr>
        <w:t xml:space="preserve"> </w:t>
      </w:r>
      <w:r>
        <w:rPr>
          <w:spacing w:val="-1"/>
        </w:rPr>
        <w:t>greater</w:t>
      </w:r>
      <w:r>
        <w:t xml:space="preserve"> </w:t>
      </w:r>
      <w:r>
        <w:rPr>
          <w:spacing w:val="-1"/>
        </w:rPr>
        <w:t>familiarity</w:t>
      </w:r>
      <w:r>
        <w:rPr>
          <w:spacing w:val="1"/>
        </w:rPr>
        <w:t xml:space="preserve"> </w:t>
      </w:r>
      <w:r>
        <w:rPr>
          <w:spacing w:val="-2"/>
        </w:rPr>
        <w:t>with</w:t>
      </w:r>
      <w:r>
        <w:rPr>
          <w:spacing w:val="-1"/>
        </w:rPr>
        <w:t xml:space="preserve"> the</w:t>
      </w:r>
      <w:r>
        <w:rPr>
          <w:spacing w:val="25"/>
        </w:rPr>
        <w:t xml:space="preserve"> </w:t>
      </w:r>
      <w:r>
        <w:rPr>
          <w:spacing w:val="-1"/>
        </w:rPr>
        <w:t>pertinent</w:t>
      </w:r>
      <w:r>
        <w:rPr>
          <w:spacing w:val="1"/>
        </w:rPr>
        <w:t xml:space="preserve"> </w:t>
      </w:r>
      <w:r>
        <w:rPr>
          <w:spacing w:val="-1"/>
        </w:rPr>
        <w:t>literature</w:t>
      </w:r>
      <w:r>
        <w:rPr>
          <w:spacing w:val="-2"/>
        </w:rPr>
        <w:t xml:space="preserve"> </w:t>
      </w:r>
      <w:r>
        <w:rPr>
          <w:spacing w:val="-1"/>
        </w:rPr>
        <w:t>(7.2%).</w:t>
      </w:r>
    </w:p>
    <w:p w14:paraId="50E2630E" w14:textId="77777777" w:rsidR="007A3A1E" w:rsidRDefault="00C33500" w:rsidP="00573302">
      <w:pPr>
        <w:pStyle w:val="BodyText"/>
        <w:numPr>
          <w:ilvl w:val="2"/>
          <w:numId w:val="42"/>
        </w:numPr>
        <w:tabs>
          <w:tab w:val="left" w:pos="1170"/>
          <w:tab w:val="left" w:pos="1541"/>
        </w:tabs>
        <w:ind w:left="1080" w:right="60" w:hanging="270"/>
      </w:pPr>
      <w:r>
        <w:rPr>
          <w:spacing w:val="-1"/>
        </w:rPr>
        <w:t>The</w:t>
      </w:r>
      <w:r>
        <w:rPr>
          <w:spacing w:val="1"/>
        </w:rPr>
        <w:t xml:space="preserve"> </w:t>
      </w:r>
      <w:r>
        <w:rPr>
          <w:spacing w:val="-1"/>
        </w:rPr>
        <w:t>problems</w:t>
      </w:r>
      <w:r>
        <w:rPr>
          <w:spacing w:val="-2"/>
        </w:rPr>
        <w:t xml:space="preserve"> </w:t>
      </w:r>
      <w:r>
        <w:rPr>
          <w:spacing w:val="-1"/>
        </w:rPr>
        <w:t>to</w:t>
      </w:r>
      <w:r>
        <w:rPr>
          <w:spacing w:val="1"/>
        </w:rPr>
        <w:t xml:space="preserve"> </w:t>
      </w:r>
      <w:r>
        <w:rPr>
          <w:spacing w:val="-1"/>
        </w:rPr>
        <w:t>be</w:t>
      </w:r>
      <w:r>
        <w:rPr>
          <w:spacing w:val="1"/>
        </w:rPr>
        <w:t xml:space="preserve"> </w:t>
      </w:r>
      <w:r>
        <w:rPr>
          <w:spacing w:val="-1"/>
        </w:rPr>
        <w:t>investigated are</w:t>
      </w:r>
      <w:r>
        <w:rPr>
          <w:spacing w:val="-2"/>
        </w:rPr>
        <w:t xml:space="preserve"> </w:t>
      </w:r>
      <w:r>
        <w:rPr>
          <w:spacing w:val="-1"/>
        </w:rPr>
        <w:t>more</w:t>
      </w:r>
      <w:r>
        <w:rPr>
          <w:spacing w:val="-2"/>
        </w:rPr>
        <w:t xml:space="preserve"> </w:t>
      </w:r>
      <w:r>
        <w:rPr>
          <w:spacing w:val="-1"/>
        </w:rPr>
        <w:t>complex</w:t>
      </w:r>
      <w:r>
        <w:rPr>
          <w:spacing w:val="1"/>
        </w:rPr>
        <w:t xml:space="preserve"> </w:t>
      </w:r>
      <w:r>
        <w:rPr>
          <w:spacing w:val="-2"/>
        </w:rPr>
        <w:t>than</w:t>
      </w:r>
      <w:r>
        <w:rPr>
          <w:spacing w:val="-1"/>
        </w:rPr>
        <w:t xml:space="preserve"> the</w:t>
      </w:r>
      <w:r>
        <w:rPr>
          <w:spacing w:val="35"/>
        </w:rPr>
        <w:t xml:space="preserve"> </w:t>
      </w:r>
      <w:r>
        <w:rPr>
          <w:spacing w:val="-1"/>
        </w:rPr>
        <w:t>applicants</w:t>
      </w:r>
      <w:r>
        <w:t xml:space="preserve"> </w:t>
      </w:r>
      <w:r>
        <w:rPr>
          <w:spacing w:val="-1"/>
        </w:rPr>
        <w:t>realize</w:t>
      </w:r>
      <w:r>
        <w:rPr>
          <w:spacing w:val="-2"/>
        </w:rPr>
        <w:t xml:space="preserve"> </w:t>
      </w:r>
      <w:r>
        <w:rPr>
          <w:spacing w:val="-1"/>
        </w:rPr>
        <w:t>(10.5%).</w:t>
      </w:r>
    </w:p>
    <w:p w14:paraId="17FF0115" w14:textId="738DA979" w:rsidR="007A3A1E" w:rsidRDefault="008C2C65" w:rsidP="00573302">
      <w:pPr>
        <w:pStyle w:val="BodyText"/>
        <w:numPr>
          <w:ilvl w:val="2"/>
          <w:numId w:val="42"/>
        </w:numPr>
        <w:tabs>
          <w:tab w:val="left" w:pos="1170"/>
          <w:tab w:val="left" w:pos="1541"/>
        </w:tabs>
        <w:ind w:left="1080" w:right="-288" w:hanging="270"/>
      </w:pPr>
      <w:r>
        <w:rPr>
          <w:spacing w:val="-1"/>
        </w:rPr>
        <w:t>A</w:t>
      </w:r>
      <w:r w:rsidR="00C33500">
        <w:rPr>
          <w:spacing w:val="-1"/>
        </w:rPr>
        <w:t>pplicants</w:t>
      </w:r>
      <w:r w:rsidR="00C33500">
        <w:t xml:space="preserve"> </w:t>
      </w:r>
      <w:r w:rsidR="00C33500">
        <w:rPr>
          <w:spacing w:val="-1"/>
        </w:rPr>
        <w:t>propose</w:t>
      </w:r>
      <w:r w:rsidR="00C33500">
        <w:rPr>
          <w:spacing w:val="-2"/>
        </w:rPr>
        <w:t xml:space="preserve"> </w:t>
      </w:r>
      <w:r w:rsidR="00C33500">
        <w:t>to</w:t>
      </w:r>
      <w:r w:rsidR="00C33500">
        <w:rPr>
          <w:spacing w:val="-1"/>
        </w:rPr>
        <w:t xml:space="preserve"> enter</w:t>
      </w:r>
      <w:r w:rsidR="00C33500">
        <w:t xml:space="preserve"> </w:t>
      </w:r>
      <w:r w:rsidR="00C33500">
        <w:rPr>
          <w:spacing w:val="-1"/>
        </w:rPr>
        <w:t>area</w:t>
      </w:r>
      <w:r w:rsidR="00C33500">
        <w:rPr>
          <w:spacing w:val="-2"/>
        </w:rPr>
        <w:t xml:space="preserve"> </w:t>
      </w:r>
      <w:r w:rsidR="00C33500">
        <w:t xml:space="preserve">of </w:t>
      </w:r>
      <w:r w:rsidR="00C33500">
        <w:rPr>
          <w:spacing w:val="-1"/>
        </w:rPr>
        <w:t>research for</w:t>
      </w:r>
      <w:r w:rsidR="00C33500">
        <w:t xml:space="preserve"> </w:t>
      </w:r>
      <w:r w:rsidR="00C33500">
        <w:rPr>
          <w:spacing w:val="-1"/>
        </w:rPr>
        <w:t>which</w:t>
      </w:r>
      <w:r w:rsidR="00C33500">
        <w:rPr>
          <w:spacing w:val="39"/>
        </w:rPr>
        <w:t xml:space="preserve"> </w:t>
      </w:r>
      <w:r w:rsidR="00C33500">
        <w:rPr>
          <w:spacing w:val="-1"/>
        </w:rPr>
        <w:t>they</w:t>
      </w:r>
      <w:r w:rsidR="00C33500">
        <w:rPr>
          <w:spacing w:val="1"/>
        </w:rPr>
        <w:t xml:space="preserve"> </w:t>
      </w:r>
      <w:r w:rsidR="00C33500">
        <w:rPr>
          <w:spacing w:val="-2"/>
        </w:rPr>
        <w:t>are</w:t>
      </w:r>
      <w:r w:rsidR="00C33500">
        <w:rPr>
          <w:spacing w:val="1"/>
        </w:rPr>
        <w:t xml:space="preserve"> </w:t>
      </w:r>
      <w:r w:rsidR="00C33500">
        <w:rPr>
          <w:spacing w:val="-1"/>
        </w:rPr>
        <w:t>not</w:t>
      </w:r>
      <w:r w:rsidR="00C33500">
        <w:rPr>
          <w:spacing w:val="1"/>
        </w:rPr>
        <w:t xml:space="preserve"> </w:t>
      </w:r>
      <w:r w:rsidR="00C33500">
        <w:rPr>
          <w:spacing w:val="-1"/>
        </w:rPr>
        <w:t>adequately trained (12.8%).</w:t>
      </w:r>
    </w:p>
    <w:p w14:paraId="2CD932CF" w14:textId="77777777" w:rsidR="007A3A1E" w:rsidRDefault="00C33500" w:rsidP="00573302">
      <w:pPr>
        <w:pStyle w:val="BodyText"/>
        <w:numPr>
          <w:ilvl w:val="2"/>
          <w:numId w:val="42"/>
        </w:numPr>
        <w:tabs>
          <w:tab w:val="left" w:pos="1170"/>
          <w:tab w:val="left" w:pos="1542"/>
        </w:tabs>
        <w:ind w:left="1080" w:right="60" w:hanging="270"/>
      </w:pPr>
      <w:r>
        <w:rPr>
          <w:spacing w:val="-1"/>
        </w:rPr>
        <w:t>The</w:t>
      </w:r>
      <w:r>
        <w:rPr>
          <w:spacing w:val="1"/>
        </w:rPr>
        <w:t xml:space="preserve"> </w:t>
      </w:r>
      <w:r>
        <w:rPr>
          <w:spacing w:val="-1"/>
        </w:rPr>
        <w:t>principal</w:t>
      </w:r>
      <w:r>
        <w:t xml:space="preserve"> </w:t>
      </w:r>
      <w:r>
        <w:rPr>
          <w:spacing w:val="-1"/>
        </w:rPr>
        <w:t>investigator</w:t>
      </w:r>
      <w:r>
        <w:t xml:space="preserve"> </w:t>
      </w:r>
      <w:r>
        <w:rPr>
          <w:spacing w:val="-1"/>
        </w:rPr>
        <w:t>intends</w:t>
      </w:r>
      <w:r>
        <w:t xml:space="preserve"> </w:t>
      </w:r>
      <w:r>
        <w:rPr>
          <w:spacing w:val="-1"/>
        </w:rPr>
        <w:t>to</w:t>
      </w:r>
      <w:r>
        <w:rPr>
          <w:spacing w:val="1"/>
        </w:rPr>
        <w:t xml:space="preserve"> </w:t>
      </w:r>
      <w:r>
        <w:rPr>
          <w:spacing w:val="-1"/>
        </w:rPr>
        <w:t>give</w:t>
      </w:r>
      <w:r>
        <w:rPr>
          <w:spacing w:val="1"/>
        </w:rPr>
        <w:t xml:space="preserve"> </w:t>
      </w:r>
      <w:r>
        <w:rPr>
          <w:spacing w:val="-1"/>
        </w:rPr>
        <w:t>actual</w:t>
      </w:r>
      <w:r>
        <w:t xml:space="preserve"> </w:t>
      </w:r>
      <w:r>
        <w:rPr>
          <w:spacing w:val="-1"/>
        </w:rPr>
        <w:t>responsibility</w:t>
      </w:r>
      <w:r>
        <w:rPr>
          <w:spacing w:val="21"/>
        </w:rPr>
        <w:t xml:space="preserve"> </w:t>
      </w:r>
      <w:r>
        <w:t xml:space="preserve">for </w:t>
      </w:r>
      <w:r>
        <w:rPr>
          <w:spacing w:val="-2"/>
        </w:rPr>
        <w:t>the</w:t>
      </w:r>
      <w:r>
        <w:rPr>
          <w:spacing w:val="1"/>
        </w:rPr>
        <w:t xml:space="preserve"> </w:t>
      </w:r>
      <w:r>
        <w:rPr>
          <w:spacing w:val="-1"/>
        </w:rPr>
        <w:t>direction</w:t>
      </w:r>
      <w:r>
        <w:rPr>
          <w:spacing w:val="-3"/>
        </w:rPr>
        <w:t xml:space="preserve"> </w:t>
      </w:r>
      <w:r>
        <w:t>of a</w:t>
      </w:r>
      <w:r>
        <w:rPr>
          <w:spacing w:val="-2"/>
        </w:rPr>
        <w:t xml:space="preserve"> </w:t>
      </w:r>
      <w:r>
        <w:rPr>
          <w:spacing w:val="-1"/>
        </w:rPr>
        <w:t>complex</w:t>
      </w:r>
      <w:r>
        <w:rPr>
          <w:spacing w:val="1"/>
        </w:rPr>
        <w:t xml:space="preserve"> </w:t>
      </w:r>
      <w:r>
        <w:rPr>
          <w:spacing w:val="-1"/>
        </w:rPr>
        <w:t>project</w:t>
      </w:r>
      <w:r>
        <w:rPr>
          <w:spacing w:val="-2"/>
        </w:rPr>
        <w:t xml:space="preserve"> </w:t>
      </w:r>
      <w:r>
        <w:rPr>
          <w:spacing w:val="-1"/>
        </w:rPr>
        <w:t>to</w:t>
      </w:r>
      <w:r>
        <w:rPr>
          <w:spacing w:val="1"/>
        </w:rPr>
        <w:t xml:space="preserve"> </w:t>
      </w:r>
      <w:r>
        <w:rPr>
          <w:spacing w:val="-1"/>
        </w:rPr>
        <w:t>an inexperienced</w:t>
      </w:r>
    </w:p>
    <w:p w14:paraId="237F012C" w14:textId="77777777" w:rsidR="007A3A1E" w:rsidRDefault="00C33500" w:rsidP="00573302">
      <w:pPr>
        <w:pStyle w:val="BodyText"/>
        <w:numPr>
          <w:ilvl w:val="2"/>
          <w:numId w:val="42"/>
        </w:numPr>
        <w:tabs>
          <w:tab w:val="left" w:pos="1170"/>
        </w:tabs>
        <w:ind w:left="1080" w:right="60" w:hanging="270"/>
      </w:pPr>
      <w:r>
        <w:rPr>
          <w:spacing w:val="-1"/>
        </w:rPr>
        <w:t>co-investigator</w:t>
      </w:r>
      <w:r>
        <w:t xml:space="preserve"> </w:t>
      </w:r>
      <w:r>
        <w:rPr>
          <w:spacing w:val="-1"/>
        </w:rPr>
        <w:t>(0.9%).</w:t>
      </w:r>
    </w:p>
    <w:p w14:paraId="4FB7F3F2" w14:textId="096ED805" w:rsidR="00717576" w:rsidRDefault="00C33500" w:rsidP="00573302">
      <w:pPr>
        <w:pStyle w:val="BodyText"/>
        <w:numPr>
          <w:ilvl w:val="2"/>
          <w:numId w:val="42"/>
        </w:numPr>
        <w:tabs>
          <w:tab w:val="left" w:pos="1170"/>
          <w:tab w:val="left" w:pos="1542"/>
        </w:tabs>
        <w:spacing w:before="1" w:line="239" w:lineRule="auto"/>
        <w:ind w:left="1080" w:right="60" w:hanging="270"/>
      </w:pPr>
      <w:r>
        <w:rPr>
          <w:spacing w:val="-1"/>
        </w:rPr>
        <w:t>The</w:t>
      </w:r>
      <w:r>
        <w:rPr>
          <w:spacing w:val="1"/>
        </w:rPr>
        <w:t xml:space="preserve"> </w:t>
      </w:r>
      <w:r>
        <w:rPr>
          <w:spacing w:val="-1"/>
        </w:rPr>
        <w:t>reviewers</w:t>
      </w:r>
      <w:r>
        <w:rPr>
          <w:spacing w:val="-2"/>
        </w:rPr>
        <w:t xml:space="preserve"> </w:t>
      </w:r>
      <w:r>
        <w:rPr>
          <w:spacing w:val="-1"/>
        </w:rPr>
        <w:t>do</w:t>
      </w:r>
      <w:r>
        <w:rPr>
          <w:spacing w:val="1"/>
        </w:rPr>
        <w:t xml:space="preserve"> </w:t>
      </w:r>
      <w:r>
        <w:rPr>
          <w:spacing w:val="-1"/>
        </w:rPr>
        <w:t>not</w:t>
      </w:r>
      <w:r>
        <w:rPr>
          <w:spacing w:val="1"/>
        </w:rPr>
        <w:t xml:space="preserve"> </w:t>
      </w:r>
      <w:r>
        <w:rPr>
          <w:spacing w:val="-1"/>
        </w:rPr>
        <w:t>have</w:t>
      </w:r>
      <w:r>
        <w:rPr>
          <w:spacing w:val="-4"/>
        </w:rPr>
        <w:t xml:space="preserve"> </w:t>
      </w:r>
      <w:r>
        <w:rPr>
          <w:spacing w:val="-1"/>
        </w:rPr>
        <w:t>sufficient</w:t>
      </w:r>
      <w:r>
        <w:rPr>
          <w:spacing w:val="1"/>
        </w:rPr>
        <w:t xml:space="preserve"> </w:t>
      </w:r>
      <w:r>
        <w:rPr>
          <w:spacing w:val="-1"/>
        </w:rPr>
        <w:t>confidence</w:t>
      </w:r>
      <w:r>
        <w:rPr>
          <w:spacing w:val="-2"/>
        </w:rPr>
        <w:t xml:space="preserve"> </w:t>
      </w:r>
      <w:r>
        <w:rPr>
          <w:spacing w:val="-1"/>
        </w:rPr>
        <w:t>in the</w:t>
      </w:r>
      <w:r>
        <w:rPr>
          <w:spacing w:val="-2"/>
        </w:rPr>
        <w:t xml:space="preserve"> </w:t>
      </w:r>
      <w:r>
        <w:rPr>
          <w:spacing w:val="-1"/>
        </w:rPr>
        <w:t>applicants</w:t>
      </w:r>
      <w:r>
        <w:rPr>
          <w:spacing w:val="41"/>
        </w:rPr>
        <w:t xml:space="preserve"> </w:t>
      </w:r>
      <w:r>
        <w:t>to</w:t>
      </w:r>
      <w:r>
        <w:rPr>
          <w:spacing w:val="1"/>
        </w:rPr>
        <w:t xml:space="preserve"> </w:t>
      </w:r>
      <w:r>
        <w:rPr>
          <w:spacing w:val="-1"/>
        </w:rPr>
        <w:t>approve</w:t>
      </w:r>
      <w:r>
        <w:rPr>
          <w:spacing w:val="1"/>
        </w:rPr>
        <w:t xml:space="preserve"> </w:t>
      </w:r>
      <w:r>
        <w:rPr>
          <w:spacing w:val="-1"/>
        </w:rPr>
        <w:t>the</w:t>
      </w:r>
      <w:r>
        <w:rPr>
          <w:spacing w:val="-2"/>
        </w:rPr>
        <w:t xml:space="preserve"> </w:t>
      </w:r>
      <w:r>
        <w:rPr>
          <w:spacing w:val="-1"/>
        </w:rPr>
        <w:t>present</w:t>
      </w:r>
      <w:r>
        <w:rPr>
          <w:spacing w:val="1"/>
        </w:rPr>
        <w:t xml:space="preserve"> </w:t>
      </w:r>
      <w:r>
        <w:rPr>
          <w:spacing w:val="-1"/>
        </w:rPr>
        <w:t>application,</w:t>
      </w:r>
      <w:r>
        <w:t xml:space="preserve"> </w:t>
      </w:r>
      <w:r>
        <w:rPr>
          <w:spacing w:val="-2"/>
        </w:rPr>
        <w:t>largely</w:t>
      </w:r>
      <w:r>
        <w:rPr>
          <w:spacing w:val="1"/>
        </w:rPr>
        <w:t xml:space="preserve"> </w:t>
      </w:r>
      <w:r>
        <w:rPr>
          <w:spacing w:val="-1"/>
        </w:rPr>
        <w:t>based</w:t>
      </w:r>
      <w:r>
        <w:rPr>
          <w:spacing w:val="-3"/>
        </w:rPr>
        <w:t xml:space="preserve"> </w:t>
      </w:r>
      <w:r>
        <w:t>on</w:t>
      </w:r>
      <w:r>
        <w:rPr>
          <w:spacing w:val="-1"/>
        </w:rPr>
        <w:t xml:space="preserve"> the</w:t>
      </w:r>
      <w:r>
        <w:rPr>
          <w:spacing w:val="1"/>
        </w:rPr>
        <w:t xml:space="preserve"> </w:t>
      </w:r>
      <w:r>
        <w:rPr>
          <w:spacing w:val="-1"/>
        </w:rPr>
        <w:t>past</w:t>
      </w:r>
      <w:r>
        <w:rPr>
          <w:spacing w:val="31"/>
        </w:rPr>
        <w:t xml:space="preserve"> </w:t>
      </w:r>
      <w:r>
        <w:rPr>
          <w:spacing w:val="-1"/>
        </w:rPr>
        <w:t>efforts</w:t>
      </w:r>
      <w:r>
        <w:t xml:space="preserve"> </w:t>
      </w:r>
      <w:r>
        <w:rPr>
          <w:spacing w:val="-1"/>
        </w:rPr>
        <w:t>of</w:t>
      </w:r>
      <w:r>
        <w:t xml:space="preserve"> </w:t>
      </w:r>
      <w:r>
        <w:rPr>
          <w:spacing w:val="-1"/>
        </w:rPr>
        <w:t>the</w:t>
      </w:r>
      <w:r>
        <w:rPr>
          <w:spacing w:val="-2"/>
        </w:rPr>
        <w:t xml:space="preserve"> </w:t>
      </w:r>
      <w:r>
        <w:rPr>
          <w:spacing w:val="-1"/>
        </w:rPr>
        <w:t>applicants</w:t>
      </w:r>
      <w:r>
        <w:t xml:space="preserve"> </w:t>
      </w:r>
      <w:r>
        <w:rPr>
          <w:spacing w:val="-1"/>
        </w:rPr>
        <w:t>(6.8%).</w:t>
      </w:r>
    </w:p>
    <w:p w14:paraId="33D39935" w14:textId="77777777" w:rsidR="007A3A1E" w:rsidRDefault="00C33500" w:rsidP="00FB3F5D">
      <w:pPr>
        <w:pStyle w:val="BodyText"/>
        <w:numPr>
          <w:ilvl w:val="1"/>
          <w:numId w:val="6"/>
        </w:numPr>
        <w:tabs>
          <w:tab w:val="left" w:pos="822"/>
        </w:tabs>
        <w:ind w:left="821" w:hanging="360"/>
      </w:pPr>
      <w:r>
        <w:rPr>
          <w:spacing w:val="-1"/>
        </w:rPr>
        <w:t>Conditions</w:t>
      </w:r>
      <w:r>
        <w:rPr>
          <w:spacing w:val="-2"/>
        </w:rPr>
        <w:t xml:space="preserve"> </w:t>
      </w:r>
      <w:r>
        <w:t>of</w:t>
      </w:r>
      <w:r>
        <w:rPr>
          <w:spacing w:val="-2"/>
        </w:rPr>
        <w:t xml:space="preserve"> </w:t>
      </w:r>
      <w:r>
        <w:rPr>
          <w:spacing w:val="-1"/>
        </w:rPr>
        <w:t>the</w:t>
      </w:r>
      <w:r>
        <w:rPr>
          <w:spacing w:val="-2"/>
        </w:rPr>
        <w:t xml:space="preserve"> </w:t>
      </w:r>
      <w:r>
        <w:rPr>
          <w:spacing w:val="-1"/>
        </w:rPr>
        <w:t>Research</w:t>
      </w:r>
      <w:r>
        <w:rPr>
          <w:spacing w:val="-3"/>
        </w:rPr>
        <w:t xml:space="preserve"> </w:t>
      </w:r>
      <w:r>
        <w:rPr>
          <w:spacing w:val="-1"/>
        </w:rPr>
        <w:t>Environment</w:t>
      </w:r>
      <w:r>
        <w:rPr>
          <w:spacing w:val="-2"/>
        </w:rPr>
        <w:t xml:space="preserve"> </w:t>
      </w:r>
      <w:r>
        <w:rPr>
          <w:spacing w:val="-1"/>
        </w:rPr>
        <w:t>(4.8%)</w:t>
      </w:r>
    </w:p>
    <w:p w14:paraId="57A95381" w14:textId="77777777" w:rsidR="007A3A1E" w:rsidRDefault="00C33500" w:rsidP="00573302">
      <w:pPr>
        <w:pStyle w:val="BodyText"/>
        <w:numPr>
          <w:ilvl w:val="2"/>
          <w:numId w:val="43"/>
        </w:numPr>
        <w:ind w:right="60" w:hanging="370"/>
      </w:pPr>
      <w:r>
        <w:rPr>
          <w:spacing w:val="-1"/>
        </w:rPr>
        <w:t>The</w:t>
      </w:r>
      <w:r>
        <w:rPr>
          <w:spacing w:val="1"/>
        </w:rPr>
        <w:t xml:space="preserve"> </w:t>
      </w:r>
      <w:r>
        <w:rPr>
          <w:spacing w:val="-1"/>
        </w:rPr>
        <w:t>investigators</w:t>
      </w:r>
      <w:r>
        <w:rPr>
          <w:spacing w:val="-2"/>
        </w:rPr>
        <w:t xml:space="preserve"> </w:t>
      </w:r>
      <w:r>
        <w:rPr>
          <w:spacing w:val="-1"/>
        </w:rPr>
        <w:t>will</w:t>
      </w:r>
      <w:r>
        <w:t xml:space="preserve"> </w:t>
      </w:r>
      <w:r>
        <w:rPr>
          <w:spacing w:val="-1"/>
        </w:rPr>
        <w:t>be</w:t>
      </w:r>
      <w:r>
        <w:rPr>
          <w:spacing w:val="-2"/>
        </w:rPr>
        <w:t xml:space="preserve"> </w:t>
      </w:r>
      <w:r>
        <w:rPr>
          <w:spacing w:val="-1"/>
        </w:rPr>
        <w:t xml:space="preserve">required </w:t>
      </w:r>
      <w:r>
        <w:t>to</w:t>
      </w:r>
      <w:r>
        <w:rPr>
          <w:spacing w:val="1"/>
        </w:rPr>
        <w:t xml:space="preserve"> </w:t>
      </w:r>
      <w:r>
        <w:rPr>
          <w:spacing w:val="-2"/>
        </w:rPr>
        <w:t>devote</w:t>
      </w:r>
      <w:r>
        <w:rPr>
          <w:spacing w:val="1"/>
        </w:rPr>
        <w:t xml:space="preserve"> </w:t>
      </w:r>
      <w:r>
        <w:rPr>
          <w:spacing w:val="-1"/>
        </w:rPr>
        <w:t>too much</w:t>
      </w:r>
      <w:r>
        <w:rPr>
          <w:spacing w:val="-3"/>
        </w:rPr>
        <w:t xml:space="preserve"> </w:t>
      </w:r>
      <w:r>
        <w:t>time</w:t>
      </w:r>
      <w:r>
        <w:rPr>
          <w:spacing w:val="-2"/>
        </w:rPr>
        <w:t xml:space="preserve"> </w:t>
      </w:r>
      <w:r>
        <w:rPr>
          <w:spacing w:val="-1"/>
        </w:rPr>
        <w:t>to</w:t>
      </w:r>
      <w:r>
        <w:rPr>
          <w:spacing w:val="37"/>
        </w:rPr>
        <w:t xml:space="preserve"> </w:t>
      </w:r>
      <w:r>
        <w:rPr>
          <w:spacing w:val="-1"/>
        </w:rPr>
        <w:t xml:space="preserve">teaching </w:t>
      </w:r>
      <w:r>
        <w:t>or</w:t>
      </w:r>
      <w:r>
        <w:rPr>
          <w:spacing w:val="-2"/>
        </w:rPr>
        <w:t xml:space="preserve"> </w:t>
      </w:r>
      <w:r>
        <w:rPr>
          <w:spacing w:val="-1"/>
        </w:rPr>
        <w:t>other</w:t>
      </w:r>
      <w:r>
        <w:t xml:space="preserve"> </w:t>
      </w:r>
      <w:r>
        <w:rPr>
          <w:spacing w:val="-1"/>
        </w:rPr>
        <w:t>non-research duties</w:t>
      </w:r>
      <w:r>
        <w:t xml:space="preserve"> </w:t>
      </w:r>
      <w:r>
        <w:rPr>
          <w:spacing w:val="-1"/>
        </w:rPr>
        <w:t>(0.9%).</w:t>
      </w:r>
    </w:p>
    <w:p w14:paraId="686DF030" w14:textId="036A2C12" w:rsidR="00BA4FCA" w:rsidRDefault="00C33500" w:rsidP="00573302">
      <w:pPr>
        <w:pStyle w:val="BodyText"/>
        <w:numPr>
          <w:ilvl w:val="2"/>
          <w:numId w:val="43"/>
        </w:numPr>
        <w:ind w:right="60"/>
      </w:pPr>
      <w:r>
        <w:rPr>
          <w:spacing w:val="-1"/>
        </w:rPr>
        <w:t>Better</w:t>
      </w:r>
      <w:r>
        <w:t xml:space="preserve"> </w:t>
      </w:r>
      <w:r>
        <w:rPr>
          <w:spacing w:val="-1"/>
        </w:rPr>
        <w:t>liaison is</w:t>
      </w:r>
      <w:r>
        <w:t xml:space="preserve"> </w:t>
      </w:r>
      <w:r>
        <w:rPr>
          <w:spacing w:val="-1"/>
        </w:rPr>
        <w:t xml:space="preserve">needed </w:t>
      </w:r>
      <w:r>
        <w:rPr>
          <w:spacing w:val="-2"/>
        </w:rPr>
        <w:t>with</w:t>
      </w:r>
      <w:r>
        <w:rPr>
          <w:spacing w:val="-1"/>
        </w:rPr>
        <w:t xml:space="preserve"> colleagues</w:t>
      </w:r>
      <w:r>
        <w:t xml:space="preserve"> </w:t>
      </w:r>
      <w:r>
        <w:rPr>
          <w:spacing w:val="-1"/>
        </w:rPr>
        <w:t>in collateral</w:t>
      </w:r>
      <w:r>
        <w:t xml:space="preserve"> </w:t>
      </w:r>
      <w:r>
        <w:rPr>
          <w:spacing w:val="-1"/>
        </w:rPr>
        <w:t>disciplines</w:t>
      </w:r>
      <w:r>
        <w:t xml:space="preserve"> </w:t>
      </w:r>
      <w:r>
        <w:rPr>
          <w:spacing w:val="-1"/>
        </w:rPr>
        <w:t>(0.4%).</w:t>
      </w:r>
    </w:p>
    <w:p w14:paraId="01753A17" w14:textId="77777777" w:rsidR="007A3A1E" w:rsidRPr="00C11C7D" w:rsidRDefault="00C33500" w:rsidP="00573302">
      <w:pPr>
        <w:pStyle w:val="BodyText"/>
        <w:numPr>
          <w:ilvl w:val="2"/>
          <w:numId w:val="43"/>
        </w:numPr>
        <w:ind w:right="60"/>
      </w:pPr>
      <w:r>
        <w:rPr>
          <w:spacing w:val="-1"/>
        </w:rPr>
        <w:t>Requested</w:t>
      </w:r>
      <w:r>
        <w:rPr>
          <w:spacing w:val="-3"/>
        </w:rPr>
        <w:t xml:space="preserve"> </w:t>
      </w:r>
      <w:r>
        <w:rPr>
          <w:spacing w:val="-1"/>
        </w:rPr>
        <w:t>expansion</w:t>
      </w:r>
      <w:r>
        <w:rPr>
          <w:spacing w:val="-3"/>
        </w:rPr>
        <w:t xml:space="preserve"> </w:t>
      </w:r>
      <w:r>
        <w:t>on</w:t>
      </w:r>
      <w:r>
        <w:rPr>
          <w:spacing w:val="-1"/>
        </w:rPr>
        <w:t xml:space="preserve"> continuation</w:t>
      </w:r>
      <w:r>
        <w:rPr>
          <w:spacing w:val="-3"/>
        </w:rPr>
        <w:t xml:space="preserve"> </w:t>
      </w:r>
      <w:r>
        <w:t xml:space="preserve">of a </w:t>
      </w:r>
      <w:r>
        <w:rPr>
          <w:spacing w:val="-1"/>
        </w:rPr>
        <w:t>currently supported research</w:t>
      </w:r>
      <w:r>
        <w:rPr>
          <w:spacing w:val="-3"/>
        </w:rPr>
        <w:t xml:space="preserve"> </w:t>
      </w:r>
      <w:r>
        <w:rPr>
          <w:spacing w:val="-1"/>
        </w:rPr>
        <w:t>project</w:t>
      </w:r>
      <w:r>
        <w:rPr>
          <w:spacing w:val="53"/>
        </w:rPr>
        <w:t xml:space="preserve"> </w:t>
      </w:r>
      <w:r>
        <w:rPr>
          <w:spacing w:val="-1"/>
        </w:rPr>
        <w:t>would result</w:t>
      </w:r>
      <w:r>
        <w:rPr>
          <w:spacing w:val="1"/>
        </w:rPr>
        <w:t xml:space="preserve"> </w:t>
      </w:r>
      <w:r>
        <w:rPr>
          <w:spacing w:val="-1"/>
        </w:rPr>
        <w:t>in failure</w:t>
      </w:r>
      <w:r>
        <w:rPr>
          <w:spacing w:val="-2"/>
        </w:rPr>
        <w:t xml:space="preserve"> </w:t>
      </w:r>
      <w:r>
        <w:rPr>
          <w:spacing w:val="-1"/>
        </w:rPr>
        <w:t>to</w:t>
      </w:r>
      <w:r>
        <w:rPr>
          <w:spacing w:val="1"/>
        </w:rPr>
        <w:t xml:space="preserve"> </w:t>
      </w:r>
      <w:r>
        <w:rPr>
          <w:spacing w:val="-1"/>
        </w:rPr>
        <w:t>achieve</w:t>
      </w:r>
      <w:r>
        <w:rPr>
          <w:spacing w:val="-2"/>
        </w:rPr>
        <w:t xml:space="preserve"> </w:t>
      </w:r>
      <w:r>
        <w:rPr>
          <w:spacing w:val="-1"/>
        </w:rPr>
        <w:t>the</w:t>
      </w:r>
      <w:r>
        <w:rPr>
          <w:spacing w:val="-2"/>
        </w:rPr>
        <w:t xml:space="preserve"> </w:t>
      </w:r>
      <w:r>
        <w:rPr>
          <w:spacing w:val="-1"/>
        </w:rPr>
        <w:t>main goal</w:t>
      </w:r>
      <w:r>
        <w:rPr>
          <w:spacing w:val="-3"/>
        </w:rPr>
        <w:t xml:space="preserve"> </w:t>
      </w:r>
      <w:r>
        <w:t xml:space="preserve">of </w:t>
      </w:r>
      <w:r>
        <w:rPr>
          <w:spacing w:val="-1"/>
        </w:rPr>
        <w:t>the</w:t>
      </w:r>
      <w:r>
        <w:rPr>
          <w:spacing w:val="-4"/>
        </w:rPr>
        <w:t xml:space="preserve"> </w:t>
      </w:r>
      <w:r>
        <w:t>work</w:t>
      </w:r>
      <w:r>
        <w:rPr>
          <w:spacing w:val="-2"/>
        </w:rPr>
        <w:t xml:space="preserve"> </w:t>
      </w:r>
      <w:r>
        <w:rPr>
          <w:spacing w:val="-1"/>
        </w:rPr>
        <w:t>(3.5%).</w:t>
      </w:r>
    </w:p>
    <w:p w14:paraId="4B40D910" w14:textId="381FE8A6" w:rsidR="00165BBD" w:rsidRPr="0014331B" w:rsidRDefault="00C33500" w:rsidP="0014331B">
      <w:pPr>
        <w:pStyle w:val="BodyText"/>
        <w:spacing w:before="120" w:line="266" w:lineRule="exact"/>
        <w:ind w:left="101" w:right="115"/>
      </w:pPr>
      <w:r>
        <w:rPr>
          <w:b/>
          <w:spacing w:val="-1"/>
        </w:rPr>
        <w:t>Based on the above analysis,</w:t>
      </w:r>
      <w:r>
        <w:rPr>
          <w:b/>
          <w:spacing w:val="-2"/>
        </w:rPr>
        <w:t xml:space="preserve"> </w:t>
      </w:r>
      <w:r>
        <w:t xml:space="preserve">a </w:t>
      </w:r>
      <w:r>
        <w:rPr>
          <w:spacing w:val="-1"/>
        </w:rPr>
        <w:t>carefully</w:t>
      </w:r>
      <w:r>
        <w:rPr>
          <w:spacing w:val="1"/>
        </w:rPr>
        <w:t xml:space="preserve"> </w:t>
      </w:r>
      <w:r>
        <w:rPr>
          <w:spacing w:val="-1"/>
        </w:rPr>
        <w:t>designed,</w:t>
      </w:r>
      <w:r>
        <w:t xml:space="preserve"> </w:t>
      </w:r>
      <w:r>
        <w:rPr>
          <w:spacing w:val="-1"/>
        </w:rPr>
        <w:t>well-reasoned</w:t>
      </w:r>
      <w:r>
        <w:rPr>
          <w:spacing w:val="-3"/>
        </w:rPr>
        <w:t xml:space="preserve"> </w:t>
      </w:r>
      <w:r>
        <w:rPr>
          <w:spacing w:val="-1"/>
        </w:rPr>
        <w:t>proposal</w:t>
      </w:r>
      <w:r>
        <w:rPr>
          <w:spacing w:val="-3"/>
        </w:rPr>
        <w:t xml:space="preserve"> </w:t>
      </w:r>
      <w:r>
        <w:rPr>
          <w:spacing w:val="-1"/>
        </w:rPr>
        <w:t>will</w:t>
      </w:r>
      <w:r>
        <w:t xml:space="preserve"> </w:t>
      </w:r>
      <w:r>
        <w:rPr>
          <w:spacing w:val="-1"/>
        </w:rPr>
        <w:t>overcome</w:t>
      </w:r>
      <w:r>
        <w:rPr>
          <w:spacing w:val="-2"/>
        </w:rPr>
        <w:t xml:space="preserve"> </w:t>
      </w:r>
      <w:r>
        <w:rPr>
          <w:spacing w:val="-1"/>
        </w:rPr>
        <w:t>these</w:t>
      </w:r>
      <w:r>
        <w:rPr>
          <w:spacing w:val="59"/>
        </w:rPr>
        <w:t xml:space="preserve"> </w:t>
      </w:r>
      <w:r>
        <w:rPr>
          <w:spacing w:val="-1"/>
        </w:rPr>
        <w:t>common pitfalls.</w:t>
      </w:r>
      <w:r>
        <w:rPr>
          <w:spacing w:val="-3"/>
        </w:rPr>
        <w:t xml:space="preserve"> </w:t>
      </w:r>
      <w:r>
        <w:rPr>
          <w:spacing w:val="-1"/>
        </w:rPr>
        <w:t>It</w:t>
      </w:r>
      <w:r>
        <w:rPr>
          <w:spacing w:val="1"/>
        </w:rPr>
        <w:t xml:space="preserve"> </w:t>
      </w:r>
      <w:r>
        <w:rPr>
          <w:spacing w:val="-2"/>
        </w:rPr>
        <w:t>also</w:t>
      </w:r>
      <w:r>
        <w:rPr>
          <w:spacing w:val="1"/>
        </w:rPr>
        <w:t xml:space="preserve"> </w:t>
      </w:r>
      <w:r>
        <w:rPr>
          <w:spacing w:val="-1"/>
        </w:rPr>
        <w:t>represents</w:t>
      </w:r>
      <w:r>
        <w:rPr>
          <w:spacing w:val="-2"/>
        </w:rPr>
        <w:t xml:space="preserve"> </w:t>
      </w:r>
      <w:r>
        <w:rPr>
          <w:spacing w:val="-1"/>
        </w:rPr>
        <w:t>an</w:t>
      </w:r>
      <w:r w:rsidR="00D56B33">
        <w:rPr>
          <w:spacing w:val="-1"/>
        </w:rPr>
        <w:t xml:space="preserve"> </w:t>
      </w:r>
      <w:r>
        <w:rPr>
          <w:spacing w:val="-1"/>
        </w:rPr>
        <w:t>important</w:t>
      </w:r>
      <w:r>
        <w:rPr>
          <w:spacing w:val="-2"/>
        </w:rPr>
        <w:t xml:space="preserve"> </w:t>
      </w:r>
      <w:r>
        <w:rPr>
          <w:spacing w:val="-1"/>
        </w:rPr>
        <w:t>credibility</w:t>
      </w:r>
      <w:r>
        <w:rPr>
          <w:spacing w:val="1"/>
        </w:rPr>
        <w:t xml:space="preserve"> </w:t>
      </w:r>
      <w:r>
        <w:rPr>
          <w:spacing w:val="-1"/>
        </w:rPr>
        <w:t>statement</w:t>
      </w:r>
      <w:r>
        <w:rPr>
          <w:spacing w:val="-2"/>
        </w:rPr>
        <w:t xml:space="preserve"> </w:t>
      </w:r>
      <w:r>
        <w:rPr>
          <w:spacing w:val="-1"/>
        </w:rPr>
        <w:t>about</w:t>
      </w:r>
      <w:r>
        <w:rPr>
          <w:spacing w:val="-2"/>
        </w:rPr>
        <w:t xml:space="preserve"> </w:t>
      </w:r>
      <w:r>
        <w:rPr>
          <w:spacing w:val="-1"/>
        </w:rPr>
        <w:t>the</w:t>
      </w:r>
      <w:r>
        <w:rPr>
          <w:spacing w:val="-2"/>
        </w:rPr>
        <w:t xml:space="preserve"> </w:t>
      </w:r>
      <w:r>
        <w:rPr>
          <w:spacing w:val="-1"/>
        </w:rPr>
        <w:t>investigator.</w:t>
      </w:r>
      <w:bookmarkStart w:id="123" w:name="More_on_Proposal_Rejection:_The_Bureau_o"/>
      <w:bookmarkEnd w:id="123"/>
    </w:p>
    <w:p w14:paraId="22040CC1" w14:textId="5EFD56F8" w:rsidR="007A3A1E" w:rsidRPr="0014331B" w:rsidRDefault="00C33500" w:rsidP="00BE6D22">
      <w:pPr>
        <w:pStyle w:val="BodyText"/>
        <w:spacing w:before="120" w:line="276" w:lineRule="auto"/>
        <w:ind w:left="115" w:right="216"/>
      </w:pPr>
      <w:r w:rsidRPr="0014331B">
        <w:rPr>
          <w:b/>
          <w:spacing w:val="-1"/>
        </w:rPr>
        <w:t>The</w:t>
      </w:r>
      <w:r w:rsidRPr="0014331B">
        <w:rPr>
          <w:b/>
          <w:spacing w:val="1"/>
        </w:rPr>
        <w:t xml:space="preserve"> </w:t>
      </w:r>
      <w:r w:rsidRPr="0014331B">
        <w:rPr>
          <w:b/>
          <w:spacing w:val="-1"/>
        </w:rPr>
        <w:t>Bureau</w:t>
      </w:r>
      <w:r w:rsidRPr="0014331B">
        <w:rPr>
          <w:b/>
          <w:spacing w:val="-3"/>
        </w:rPr>
        <w:t xml:space="preserve"> </w:t>
      </w:r>
      <w:r w:rsidRPr="0014331B">
        <w:rPr>
          <w:b/>
        </w:rPr>
        <w:t xml:space="preserve">of </w:t>
      </w:r>
      <w:r w:rsidRPr="0014331B">
        <w:rPr>
          <w:b/>
          <w:spacing w:val="-2"/>
        </w:rPr>
        <w:t>Occupational</w:t>
      </w:r>
      <w:r w:rsidRPr="0014331B">
        <w:rPr>
          <w:b/>
        </w:rPr>
        <w:t xml:space="preserve"> </w:t>
      </w:r>
      <w:r w:rsidRPr="0014331B">
        <w:rPr>
          <w:b/>
          <w:spacing w:val="-1"/>
        </w:rPr>
        <w:t>and Vocational</w:t>
      </w:r>
      <w:r w:rsidRPr="0014331B">
        <w:rPr>
          <w:b/>
        </w:rPr>
        <w:t xml:space="preserve"> </w:t>
      </w:r>
      <w:r w:rsidRPr="0014331B">
        <w:rPr>
          <w:b/>
          <w:spacing w:val="-1"/>
        </w:rPr>
        <w:t xml:space="preserve">Education </w:t>
      </w:r>
      <w:r w:rsidRPr="0014331B">
        <w:rPr>
          <w:spacing w:val="-1"/>
        </w:rPr>
        <w:t xml:space="preserve">conducted </w:t>
      </w:r>
      <w:r w:rsidRPr="0014331B">
        <w:t>a</w:t>
      </w:r>
      <w:r w:rsidRPr="0014331B">
        <w:rPr>
          <w:spacing w:val="71"/>
        </w:rPr>
        <w:t xml:space="preserve"> </w:t>
      </w:r>
      <w:r w:rsidRPr="0014331B">
        <w:rPr>
          <w:spacing w:val="-1"/>
        </w:rPr>
        <w:t>study</w:t>
      </w:r>
      <w:r w:rsidRPr="0014331B">
        <w:rPr>
          <w:spacing w:val="1"/>
        </w:rPr>
        <w:t xml:space="preserve"> </w:t>
      </w:r>
      <w:r w:rsidRPr="0014331B">
        <w:rPr>
          <w:spacing w:val="-1"/>
        </w:rPr>
        <w:t>comparable</w:t>
      </w:r>
      <w:r w:rsidRPr="0014331B">
        <w:rPr>
          <w:spacing w:val="1"/>
        </w:rPr>
        <w:t xml:space="preserve"> </w:t>
      </w:r>
      <w:r w:rsidRPr="0014331B">
        <w:rPr>
          <w:spacing w:val="-1"/>
        </w:rPr>
        <w:t>to the</w:t>
      </w:r>
      <w:r w:rsidRPr="0014331B">
        <w:rPr>
          <w:spacing w:val="1"/>
        </w:rPr>
        <w:t xml:space="preserve"> </w:t>
      </w:r>
      <w:r w:rsidRPr="0014331B">
        <w:rPr>
          <w:spacing w:val="-1"/>
        </w:rPr>
        <w:t>preceding NIH study as</w:t>
      </w:r>
      <w:r w:rsidRPr="0014331B">
        <w:t xml:space="preserve"> </w:t>
      </w:r>
      <w:r w:rsidRPr="0014331B">
        <w:rPr>
          <w:spacing w:val="-1"/>
        </w:rPr>
        <w:t xml:space="preserve">to </w:t>
      </w:r>
      <w:r w:rsidRPr="0014331B">
        <w:rPr>
          <w:spacing w:val="-2"/>
        </w:rPr>
        <w:t>why</w:t>
      </w:r>
      <w:r w:rsidRPr="0014331B">
        <w:rPr>
          <w:spacing w:val="1"/>
        </w:rPr>
        <w:t xml:space="preserve"> </w:t>
      </w:r>
      <w:r w:rsidRPr="0014331B">
        <w:rPr>
          <w:spacing w:val="-1"/>
        </w:rPr>
        <w:t>grant</w:t>
      </w:r>
      <w:r w:rsidRPr="0014331B">
        <w:rPr>
          <w:spacing w:val="1"/>
        </w:rPr>
        <w:t xml:space="preserve"> </w:t>
      </w:r>
      <w:r w:rsidRPr="0014331B">
        <w:rPr>
          <w:spacing w:val="-1"/>
        </w:rPr>
        <w:t>applications</w:t>
      </w:r>
      <w:r w:rsidRPr="0014331B">
        <w:t xml:space="preserve"> </w:t>
      </w:r>
      <w:r w:rsidRPr="0014331B">
        <w:rPr>
          <w:spacing w:val="-2"/>
        </w:rPr>
        <w:t>are</w:t>
      </w:r>
      <w:r w:rsidRPr="0014331B">
        <w:rPr>
          <w:spacing w:val="1"/>
        </w:rPr>
        <w:t xml:space="preserve"> </w:t>
      </w:r>
      <w:r w:rsidRPr="0014331B">
        <w:rPr>
          <w:spacing w:val="-1"/>
        </w:rPr>
        <w:t>rejected.</w:t>
      </w:r>
    </w:p>
    <w:p w14:paraId="106A0A94" w14:textId="49CD0AB9" w:rsidR="007A3A1E" w:rsidRPr="001205B9" w:rsidRDefault="00C33500" w:rsidP="001205B9">
      <w:pPr>
        <w:pStyle w:val="BodyText"/>
        <w:spacing w:line="266" w:lineRule="exact"/>
        <w:ind w:left="720"/>
      </w:pPr>
      <w:r w:rsidRPr="001205B9">
        <w:rPr>
          <w:spacing w:val="-1"/>
        </w:rPr>
        <w:t>Based</w:t>
      </w:r>
      <w:r w:rsidRPr="001205B9">
        <w:rPr>
          <w:spacing w:val="-3"/>
        </w:rPr>
        <w:t xml:space="preserve"> </w:t>
      </w:r>
      <w:r w:rsidRPr="001205B9">
        <w:t>on</w:t>
      </w:r>
      <w:r w:rsidRPr="001205B9">
        <w:rPr>
          <w:spacing w:val="-1"/>
        </w:rPr>
        <w:t xml:space="preserve"> </w:t>
      </w:r>
      <w:r w:rsidRPr="001205B9">
        <w:t xml:space="preserve">a </w:t>
      </w:r>
      <w:r w:rsidRPr="001205B9">
        <w:rPr>
          <w:spacing w:val="-1"/>
        </w:rPr>
        <w:t>sample</w:t>
      </w:r>
      <w:r w:rsidRPr="001205B9">
        <w:rPr>
          <w:spacing w:val="-2"/>
        </w:rPr>
        <w:t xml:space="preserve"> </w:t>
      </w:r>
      <w:r w:rsidRPr="001205B9">
        <w:t>of</w:t>
      </w:r>
      <w:r w:rsidRPr="001205B9">
        <w:rPr>
          <w:spacing w:val="-2"/>
        </w:rPr>
        <w:t xml:space="preserve"> </w:t>
      </w:r>
      <w:r w:rsidRPr="001205B9">
        <w:rPr>
          <w:spacing w:val="-1"/>
        </w:rPr>
        <w:t>353</w:t>
      </w:r>
      <w:r w:rsidRPr="001205B9">
        <w:rPr>
          <w:spacing w:val="1"/>
        </w:rPr>
        <w:t xml:space="preserve"> </w:t>
      </w:r>
      <w:r w:rsidRPr="001205B9">
        <w:rPr>
          <w:spacing w:val="-1"/>
        </w:rPr>
        <w:t>research grant</w:t>
      </w:r>
      <w:r w:rsidRPr="001205B9">
        <w:rPr>
          <w:spacing w:val="-2"/>
        </w:rPr>
        <w:t xml:space="preserve"> </w:t>
      </w:r>
      <w:r w:rsidRPr="001205B9">
        <w:rPr>
          <w:spacing w:val="-1"/>
        </w:rPr>
        <w:t>applications:</w:t>
      </w:r>
    </w:p>
    <w:p w14:paraId="4F2487A9" w14:textId="13116245" w:rsidR="007A3A1E" w:rsidRPr="001205B9" w:rsidRDefault="00C33500" w:rsidP="001205B9">
      <w:pPr>
        <w:pStyle w:val="BodyText"/>
        <w:ind w:left="1260"/>
      </w:pPr>
      <w:r w:rsidRPr="001205B9">
        <w:rPr>
          <w:spacing w:val="-1"/>
        </w:rPr>
        <w:t>--</w:t>
      </w:r>
      <w:r w:rsidRPr="001205B9">
        <w:t xml:space="preserve"> </w:t>
      </w:r>
      <w:r w:rsidRPr="001205B9">
        <w:rPr>
          <w:spacing w:val="-1"/>
        </w:rPr>
        <w:t>18%</w:t>
      </w:r>
      <w:r w:rsidRPr="001205B9">
        <w:rPr>
          <w:spacing w:val="1"/>
        </w:rPr>
        <w:t xml:space="preserve"> </w:t>
      </w:r>
      <w:r w:rsidRPr="001205B9">
        <w:rPr>
          <w:spacing w:val="-1"/>
        </w:rPr>
        <w:t>forgot</w:t>
      </w:r>
      <w:r w:rsidRPr="001205B9">
        <w:rPr>
          <w:spacing w:val="-2"/>
        </w:rPr>
        <w:t xml:space="preserve"> </w:t>
      </w:r>
      <w:r w:rsidRPr="001205B9">
        <w:rPr>
          <w:spacing w:val="-1"/>
        </w:rPr>
        <w:t>to</w:t>
      </w:r>
      <w:r w:rsidRPr="001205B9">
        <w:rPr>
          <w:spacing w:val="1"/>
        </w:rPr>
        <w:t xml:space="preserve"> </w:t>
      </w:r>
      <w:r w:rsidRPr="001205B9">
        <w:rPr>
          <w:spacing w:val="-1"/>
        </w:rPr>
        <w:t>number</w:t>
      </w:r>
      <w:r w:rsidRPr="001205B9">
        <w:t xml:space="preserve"> </w:t>
      </w:r>
      <w:r w:rsidRPr="001205B9">
        <w:rPr>
          <w:spacing w:val="-2"/>
        </w:rPr>
        <w:t>the</w:t>
      </w:r>
      <w:r w:rsidRPr="001205B9">
        <w:rPr>
          <w:spacing w:val="1"/>
        </w:rPr>
        <w:t xml:space="preserve"> </w:t>
      </w:r>
      <w:r w:rsidRPr="001205B9">
        <w:rPr>
          <w:spacing w:val="-1"/>
        </w:rPr>
        <w:t>pages.</w:t>
      </w:r>
    </w:p>
    <w:p w14:paraId="47754B91" w14:textId="77777777" w:rsidR="007A3A1E" w:rsidRPr="001205B9" w:rsidRDefault="00C33500" w:rsidP="001205B9">
      <w:pPr>
        <w:pStyle w:val="BodyText"/>
        <w:ind w:left="1260"/>
      </w:pPr>
      <w:r w:rsidRPr="001205B9">
        <w:rPr>
          <w:spacing w:val="-1"/>
        </w:rPr>
        <w:t>--</w:t>
      </w:r>
      <w:r w:rsidRPr="001205B9">
        <w:t xml:space="preserve"> </w:t>
      </w:r>
      <w:r w:rsidRPr="001205B9">
        <w:rPr>
          <w:spacing w:val="-1"/>
        </w:rPr>
        <w:t>73%</w:t>
      </w:r>
      <w:r w:rsidRPr="001205B9">
        <w:rPr>
          <w:spacing w:val="1"/>
        </w:rPr>
        <w:t xml:space="preserve"> </w:t>
      </w:r>
      <w:r w:rsidRPr="001205B9">
        <w:rPr>
          <w:spacing w:val="-1"/>
        </w:rPr>
        <w:t>forgot</w:t>
      </w:r>
      <w:r w:rsidRPr="001205B9">
        <w:rPr>
          <w:spacing w:val="-2"/>
        </w:rPr>
        <w:t xml:space="preserve"> </w:t>
      </w:r>
      <w:r w:rsidRPr="001205B9">
        <w:rPr>
          <w:spacing w:val="-1"/>
        </w:rPr>
        <w:t>to</w:t>
      </w:r>
      <w:r w:rsidRPr="001205B9">
        <w:rPr>
          <w:spacing w:val="1"/>
        </w:rPr>
        <w:t xml:space="preserve"> </w:t>
      </w:r>
      <w:r w:rsidRPr="001205B9">
        <w:rPr>
          <w:spacing w:val="-1"/>
        </w:rPr>
        <w:t>include</w:t>
      </w:r>
      <w:r w:rsidRPr="001205B9">
        <w:rPr>
          <w:spacing w:val="1"/>
        </w:rPr>
        <w:t xml:space="preserve"> </w:t>
      </w:r>
      <w:r w:rsidRPr="001205B9">
        <w:t>a</w:t>
      </w:r>
      <w:r w:rsidRPr="001205B9">
        <w:rPr>
          <w:spacing w:val="-2"/>
        </w:rPr>
        <w:t xml:space="preserve"> </w:t>
      </w:r>
      <w:r w:rsidRPr="001205B9">
        <w:rPr>
          <w:spacing w:val="-1"/>
        </w:rPr>
        <w:t>table</w:t>
      </w:r>
      <w:r w:rsidRPr="001205B9">
        <w:rPr>
          <w:spacing w:val="1"/>
        </w:rPr>
        <w:t xml:space="preserve"> </w:t>
      </w:r>
      <w:r w:rsidRPr="001205B9">
        <w:t>of</w:t>
      </w:r>
      <w:r w:rsidRPr="001205B9">
        <w:rPr>
          <w:spacing w:val="-2"/>
        </w:rPr>
        <w:t xml:space="preserve"> </w:t>
      </w:r>
      <w:r w:rsidRPr="001205B9">
        <w:rPr>
          <w:spacing w:val="-1"/>
        </w:rPr>
        <w:t>contents.</w:t>
      </w:r>
    </w:p>
    <w:p w14:paraId="79E0C619" w14:textId="77777777" w:rsidR="007A3A1E" w:rsidRPr="001205B9" w:rsidRDefault="00C33500" w:rsidP="001205B9">
      <w:pPr>
        <w:pStyle w:val="BodyText"/>
        <w:ind w:left="1260"/>
      </w:pPr>
      <w:r w:rsidRPr="001205B9">
        <w:rPr>
          <w:spacing w:val="-1"/>
        </w:rPr>
        <w:t>--</w:t>
      </w:r>
      <w:r w:rsidRPr="001205B9">
        <w:t xml:space="preserve"> </w:t>
      </w:r>
      <w:r w:rsidRPr="001205B9">
        <w:rPr>
          <w:spacing w:val="-1"/>
        </w:rPr>
        <w:t>81%</w:t>
      </w:r>
      <w:r w:rsidRPr="001205B9">
        <w:rPr>
          <w:spacing w:val="1"/>
        </w:rPr>
        <w:t xml:space="preserve"> </w:t>
      </w:r>
      <w:r w:rsidRPr="001205B9">
        <w:rPr>
          <w:spacing w:val="-1"/>
        </w:rPr>
        <w:t>had no abstract.</w:t>
      </w:r>
    </w:p>
    <w:p w14:paraId="3F1CB7C6" w14:textId="47B7D69F" w:rsidR="007A3A1E" w:rsidRPr="001205B9" w:rsidRDefault="00C33500" w:rsidP="001205B9">
      <w:pPr>
        <w:pStyle w:val="BodyText"/>
        <w:ind w:left="1260"/>
      </w:pPr>
      <w:r w:rsidRPr="001205B9">
        <w:rPr>
          <w:spacing w:val="-1"/>
        </w:rPr>
        <w:t>--</w:t>
      </w:r>
      <w:r w:rsidRPr="001205B9">
        <w:t xml:space="preserve"> </w:t>
      </w:r>
      <w:r w:rsidRPr="001205B9">
        <w:rPr>
          <w:spacing w:val="-1"/>
        </w:rPr>
        <w:t>92%</w:t>
      </w:r>
      <w:r w:rsidRPr="001205B9">
        <w:rPr>
          <w:spacing w:val="1"/>
        </w:rPr>
        <w:t xml:space="preserve"> </w:t>
      </w:r>
      <w:r w:rsidRPr="001205B9">
        <w:rPr>
          <w:spacing w:val="-1"/>
        </w:rPr>
        <w:t>failed</w:t>
      </w:r>
      <w:r w:rsidRPr="001205B9">
        <w:rPr>
          <w:spacing w:val="-3"/>
        </w:rPr>
        <w:t xml:space="preserve"> </w:t>
      </w:r>
      <w:r w:rsidRPr="001205B9">
        <w:t>to</w:t>
      </w:r>
      <w:r w:rsidRPr="001205B9">
        <w:rPr>
          <w:spacing w:val="-1"/>
        </w:rPr>
        <w:t xml:space="preserve"> provide</w:t>
      </w:r>
      <w:r w:rsidRPr="001205B9">
        <w:rPr>
          <w:spacing w:val="1"/>
        </w:rPr>
        <w:t xml:space="preserve"> </w:t>
      </w:r>
      <w:r w:rsidRPr="001205B9">
        <w:rPr>
          <w:spacing w:val="-1"/>
        </w:rPr>
        <w:t>resumes</w:t>
      </w:r>
      <w:r w:rsidRPr="001205B9">
        <w:rPr>
          <w:spacing w:val="-2"/>
        </w:rPr>
        <w:t xml:space="preserve"> </w:t>
      </w:r>
      <w:r w:rsidRPr="001205B9">
        <w:t xml:space="preserve">of </w:t>
      </w:r>
      <w:r w:rsidRPr="001205B9">
        <w:rPr>
          <w:spacing w:val="-1"/>
        </w:rPr>
        <w:t>proposed consultants.</w:t>
      </w:r>
    </w:p>
    <w:p w14:paraId="4BC30929" w14:textId="77777777" w:rsidR="007A3A1E" w:rsidRPr="001205B9" w:rsidRDefault="00C33500" w:rsidP="001205B9">
      <w:pPr>
        <w:pStyle w:val="BodyText"/>
        <w:ind w:left="1260"/>
      </w:pPr>
      <w:r w:rsidRPr="001205B9">
        <w:rPr>
          <w:spacing w:val="-1"/>
        </w:rPr>
        <w:t>--</w:t>
      </w:r>
      <w:r w:rsidRPr="001205B9">
        <w:t xml:space="preserve"> </w:t>
      </w:r>
      <w:r w:rsidRPr="001205B9">
        <w:rPr>
          <w:spacing w:val="-1"/>
        </w:rPr>
        <w:t>25%</w:t>
      </w:r>
      <w:r w:rsidRPr="001205B9">
        <w:rPr>
          <w:spacing w:val="1"/>
        </w:rPr>
        <w:t xml:space="preserve"> </w:t>
      </w:r>
      <w:r w:rsidRPr="001205B9">
        <w:rPr>
          <w:spacing w:val="-1"/>
        </w:rPr>
        <w:t>had no resume</w:t>
      </w:r>
      <w:r w:rsidRPr="001205B9">
        <w:rPr>
          <w:spacing w:val="-2"/>
        </w:rPr>
        <w:t xml:space="preserve"> </w:t>
      </w:r>
      <w:r w:rsidRPr="001205B9">
        <w:t>for</w:t>
      </w:r>
      <w:r w:rsidRPr="001205B9">
        <w:rPr>
          <w:spacing w:val="-2"/>
        </w:rPr>
        <w:t xml:space="preserve"> </w:t>
      </w:r>
      <w:r w:rsidRPr="001205B9">
        <w:rPr>
          <w:spacing w:val="-1"/>
        </w:rPr>
        <w:t>the</w:t>
      </w:r>
      <w:r w:rsidRPr="001205B9">
        <w:rPr>
          <w:spacing w:val="1"/>
        </w:rPr>
        <w:t xml:space="preserve"> </w:t>
      </w:r>
      <w:r w:rsidRPr="001205B9">
        <w:rPr>
          <w:spacing w:val="-1"/>
        </w:rPr>
        <w:t>principal</w:t>
      </w:r>
      <w:r w:rsidRPr="001205B9">
        <w:t xml:space="preserve"> </w:t>
      </w:r>
      <w:r w:rsidRPr="001205B9">
        <w:rPr>
          <w:spacing w:val="-1"/>
        </w:rPr>
        <w:t>investigator.</w:t>
      </w:r>
    </w:p>
    <w:p w14:paraId="144348C2" w14:textId="77777777" w:rsidR="007A3A1E" w:rsidRPr="001205B9" w:rsidRDefault="00C33500" w:rsidP="001205B9">
      <w:pPr>
        <w:pStyle w:val="BodyText"/>
        <w:ind w:left="1260"/>
      </w:pPr>
      <w:r w:rsidRPr="001205B9">
        <w:rPr>
          <w:spacing w:val="-1"/>
        </w:rPr>
        <w:t>--</w:t>
      </w:r>
      <w:r w:rsidRPr="001205B9">
        <w:t xml:space="preserve"> </w:t>
      </w:r>
      <w:r w:rsidRPr="001205B9">
        <w:rPr>
          <w:spacing w:val="-1"/>
        </w:rPr>
        <w:t>66%</w:t>
      </w:r>
      <w:r w:rsidRPr="001205B9">
        <w:rPr>
          <w:spacing w:val="1"/>
        </w:rPr>
        <w:t xml:space="preserve"> </w:t>
      </w:r>
      <w:r w:rsidRPr="001205B9">
        <w:rPr>
          <w:spacing w:val="-1"/>
        </w:rPr>
        <w:t xml:space="preserve">included </w:t>
      </w:r>
      <w:r w:rsidRPr="001205B9">
        <w:rPr>
          <w:spacing w:val="-2"/>
        </w:rPr>
        <w:t>no</w:t>
      </w:r>
      <w:r w:rsidRPr="001205B9">
        <w:rPr>
          <w:spacing w:val="1"/>
        </w:rPr>
        <w:t xml:space="preserve"> </w:t>
      </w:r>
      <w:r w:rsidRPr="001205B9">
        <w:rPr>
          <w:spacing w:val="-1"/>
        </w:rPr>
        <w:t>plan for</w:t>
      </w:r>
      <w:r w:rsidRPr="001205B9">
        <w:rPr>
          <w:spacing w:val="-2"/>
        </w:rPr>
        <w:t xml:space="preserve"> </w:t>
      </w:r>
      <w:r w:rsidRPr="001205B9">
        <w:rPr>
          <w:spacing w:val="-1"/>
        </w:rPr>
        <w:t>project</w:t>
      </w:r>
      <w:r w:rsidRPr="001205B9">
        <w:rPr>
          <w:spacing w:val="1"/>
        </w:rPr>
        <w:t xml:space="preserve"> </w:t>
      </w:r>
      <w:r w:rsidRPr="001205B9">
        <w:rPr>
          <w:spacing w:val="-1"/>
        </w:rPr>
        <w:t>evaluation.</w:t>
      </w:r>
    </w:p>
    <w:p w14:paraId="744AEC4D" w14:textId="77777777" w:rsidR="007A3A1E" w:rsidRPr="001205B9" w:rsidRDefault="00C33500" w:rsidP="001205B9">
      <w:pPr>
        <w:pStyle w:val="BodyText"/>
        <w:ind w:left="1260"/>
      </w:pPr>
      <w:r w:rsidRPr="001205B9">
        <w:rPr>
          <w:spacing w:val="-1"/>
        </w:rPr>
        <w:t>--</w:t>
      </w:r>
      <w:r w:rsidRPr="001205B9">
        <w:t xml:space="preserve"> </w:t>
      </w:r>
      <w:r w:rsidRPr="001205B9">
        <w:rPr>
          <w:spacing w:val="-1"/>
        </w:rPr>
        <w:t>17%</w:t>
      </w:r>
      <w:r w:rsidRPr="001205B9">
        <w:rPr>
          <w:spacing w:val="1"/>
        </w:rPr>
        <w:t xml:space="preserve"> </w:t>
      </w:r>
      <w:r w:rsidRPr="001205B9">
        <w:rPr>
          <w:spacing w:val="-1"/>
        </w:rPr>
        <w:t>forgot</w:t>
      </w:r>
      <w:r w:rsidRPr="001205B9">
        <w:rPr>
          <w:spacing w:val="-2"/>
        </w:rPr>
        <w:t xml:space="preserve"> </w:t>
      </w:r>
      <w:r w:rsidRPr="001205B9">
        <w:rPr>
          <w:spacing w:val="-1"/>
        </w:rPr>
        <w:t>to</w:t>
      </w:r>
      <w:r w:rsidRPr="001205B9">
        <w:rPr>
          <w:spacing w:val="1"/>
        </w:rPr>
        <w:t xml:space="preserve"> </w:t>
      </w:r>
      <w:r w:rsidRPr="001205B9">
        <w:rPr>
          <w:spacing w:val="-1"/>
        </w:rPr>
        <w:t>identify</w:t>
      </w:r>
      <w:r w:rsidRPr="001205B9">
        <w:rPr>
          <w:spacing w:val="1"/>
        </w:rPr>
        <w:t xml:space="preserve"> </w:t>
      </w:r>
      <w:r w:rsidRPr="001205B9">
        <w:rPr>
          <w:spacing w:val="-1"/>
        </w:rPr>
        <w:t>the</w:t>
      </w:r>
      <w:r w:rsidRPr="001205B9">
        <w:rPr>
          <w:spacing w:val="1"/>
        </w:rPr>
        <w:t xml:space="preserve"> </w:t>
      </w:r>
      <w:r w:rsidRPr="001205B9">
        <w:rPr>
          <w:spacing w:val="-1"/>
        </w:rPr>
        <w:t>project</w:t>
      </w:r>
      <w:r w:rsidRPr="001205B9">
        <w:rPr>
          <w:spacing w:val="1"/>
        </w:rPr>
        <w:t xml:space="preserve"> </w:t>
      </w:r>
      <w:r w:rsidRPr="001205B9">
        <w:rPr>
          <w:spacing w:val="-1"/>
        </w:rPr>
        <w:t>director</w:t>
      </w:r>
      <w:r w:rsidRPr="001205B9">
        <w:t xml:space="preserve"> </w:t>
      </w:r>
      <w:r w:rsidRPr="001205B9">
        <w:rPr>
          <w:spacing w:val="-2"/>
        </w:rPr>
        <w:t>by</w:t>
      </w:r>
      <w:r w:rsidRPr="001205B9">
        <w:rPr>
          <w:spacing w:val="1"/>
        </w:rPr>
        <w:t xml:space="preserve"> </w:t>
      </w:r>
      <w:r w:rsidRPr="001205B9">
        <w:rPr>
          <w:spacing w:val="-1"/>
        </w:rPr>
        <w:t>name.</w:t>
      </w:r>
    </w:p>
    <w:p w14:paraId="79583E28" w14:textId="77777777" w:rsidR="007A3A1E" w:rsidRPr="001205B9" w:rsidRDefault="00C33500" w:rsidP="001205B9">
      <w:pPr>
        <w:pStyle w:val="BodyText"/>
        <w:spacing w:line="268" w:lineRule="exact"/>
        <w:ind w:left="1260"/>
      </w:pPr>
      <w:r w:rsidRPr="001205B9">
        <w:rPr>
          <w:spacing w:val="-1"/>
        </w:rPr>
        <w:t>--</w:t>
      </w:r>
      <w:r w:rsidRPr="001205B9">
        <w:t xml:space="preserve"> </w:t>
      </w:r>
      <w:r w:rsidRPr="001205B9">
        <w:rPr>
          <w:spacing w:val="-1"/>
        </w:rPr>
        <w:t>20%</w:t>
      </w:r>
      <w:r w:rsidRPr="001205B9">
        <w:rPr>
          <w:spacing w:val="1"/>
        </w:rPr>
        <w:t xml:space="preserve"> </w:t>
      </w:r>
      <w:r w:rsidRPr="001205B9">
        <w:rPr>
          <w:spacing w:val="-1"/>
        </w:rPr>
        <w:t>failed</w:t>
      </w:r>
      <w:r w:rsidRPr="001205B9">
        <w:rPr>
          <w:spacing w:val="-3"/>
        </w:rPr>
        <w:t xml:space="preserve"> </w:t>
      </w:r>
      <w:r w:rsidRPr="001205B9">
        <w:t>to</w:t>
      </w:r>
      <w:r w:rsidRPr="001205B9">
        <w:rPr>
          <w:spacing w:val="-1"/>
        </w:rPr>
        <w:t xml:space="preserve"> list</w:t>
      </w:r>
      <w:r w:rsidRPr="001205B9">
        <w:rPr>
          <w:spacing w:val="-2"/>
        </w:rPr>
        <w:t xml:space="preserve"> </w:t>
      </w:r>
      <w:r w:rsidRPr="001205B9">
        <w:rPr>
          <w:spacing w:val="-1"/>
        </w:rPr>
        <w:t>the</w:t>
      </w:r>
      <w:r w:rsidRPr="001205B9">
        <w:rPr>
          <w:spacing w:val="-2"/>
        </w:rPr>
        <w:t xml:space="preserve"> </w:t>
      </w:r>
      <w:r w:rsidRPr="001205B9">
        <w:rPr>
          <w:spacing w:val="-1"/>
        </w:rPr>
        <w:t>objectives</w:t>
      </w:r>
      <w:r w:rsidRPr="001205B9">
        <w:rPr>
          <w:spacing w:val="-2"/>
        </w:rPr>
        <w:t xml:space="preserve"> </w:t>
      </w:r>
      <w:r w:rsidRPr="001205B9">
        <w:t xml:space="preserve">of </w:t>
      </w:r>
      <w:r w:rsidRPr="001205B9">
        <w:rPr>
          <w:spacing w:val="-1"/>
        </w:rPr>
        <w:t>the</w:t>
      </w:r>
      <w:r w:rsidRPr="001205B9">
        <w:rPr>
          <w:spacing w:val="-2"/>
        </w:rPr>
        <w:t xml:space="preserve"> </w:t>
      </w:r>
      <w:r w:rsidRPr="001205B9">
        <w:rPr>
          <w:spacing w:val="-1"/>
        </w:rPr>
        <w:t>project.</w:t>
      </w:r>
    </w:p>
    <w:p w14:paraId="49556BDB" w14:textId="52D44F06" w:rsidR="00C11C7D" w:rsidRDefault="00C11C7D" w:rsidP="00A06CCF">
      <w:pPr>
        <w:pStyle w:val="Heading2"/>
        <w:spacing w:before="34"/>
        <w:ind w:left="0"/>
        <w:rPr>
          <w:spacing w:val="-1"/>
        </w:rPr>
      </w:pPr>
      <w:r>
        <w:rPr>
          <w:spacing w:val="-1"/>
          <w:sz w:val="32"/>
          <w:szCs w:val="32"/>
        </w:rPr>
        <w:t>Q</w:t>
      </w:r>
      <w:r>
        <w:rPr>
          <w:spacing w:val="-1"/>
        </w:rPr>
        <w:t>UESTION</w:t>
      </w:r>
      <w:r>
        <w:rPr>
          <w:spacing w:val="2"/>
        </w:rPr>
        <w:t xml:space="preserve"> </w:t>
      </w:r>
      <w:r>
        <w:rPr>
          <w:spacing w:val="-1"/>
          <w:sz w:val="32"/>
          <w:szCs w:val="32"/>
        </w:rPr>
        <w:t>M</w:t>
      </w:r>
      <w:r>
        <w:rPr>
          <w:spacing w:val="-1"/>
        </w:rPr>
        <w:t>ARK</w:t>
      </w:r>
      <w:r w:rsidR="00714C0F">
        <w:rPr>
          <w:spacing w:val="3"/>
        </w:rPr>
        <w:t xml:space="preserve">S AND </w:t>
      </w:r>
      <w:r w:rsidR="00714C0F" w:rsidRPr="00714C0F">
        <w:rPr>
          <w:spacing w:val="3"/>
          <w:sz w:val="32"/>
        </w:rPr>
        <w:t>E</w:t>
      </w:r>
      <w:r w:rsidR="00714C0F">
        <w:rPr>
          <w:spacing w:val="3"/>
        </w:rPr>
        <w:t xml:space="preserve">XCLAMATION </w:t>
      </w:r>
      <w:r w:rsidR="00714C0F" w:rsidRPr="00714C0F">
        <w:rPr>
          <w:spacing w:val="3"/>
          <w:sz w:val="32"/>
        </w:rPr>
        <w:t>P</w:t>
      </w:r>
      <w:r w:rsidR="00714C0F">
        <w:rPr>
          <w:spacing w:val="3"/>
        </w:rPr>
        <w:t>OINTS</w:t>
      </w:r>
    </w:p>
    <w:p w14:paraId="6D179CFA" w14:textId="77777777" w:rsidR="00DF5786" w:rsidRDefault="00DF5786" w:rsidP="00A06CCF">
      <w:pPr>
        <w:widowControl/>
        <w:shd w:val="clear" w:color="auto" w:fill="FFFFFF"/>
      </w:pPr>
      <w:r>
        <w:t>Q</w:t>
      </w:r>
      <w:r w:rsidRPr="00655121">
        <w:t xml:space="preserve">uestion marks and exclamation points go outside quotation marks only if the entire sentence is a question or exclamation, rather than just the quoted text. </w:t>
      </w:r>
    </w:p>
    <w:p w14:paraId="3DEE1CA7" w14:textId="77777777" w:rsidR="00DF5786" w:rsidRPr="00655121" w:rsidRDefault="00DF5786" w:rsidP="00DF5786">
      <w:r w:rsidRPr="00DF5786">
        <w:rPr>
          <w:b/>
        </w:rPr>
        <w:t>Example</w:t>
      </w:r>
      <w:r>
        <w:rPr>
          <w:b/>
        </w:rPr>
        <w:t xml:space="preserve"> #1 </w:t>
      </w:r>
      <w:r>
        <w:t>Do you have a copy of</w:t>
      </w:r>
      <w:r w:rsidRPr="00655121">
        <w:t xml:space="preserve"> “The </w:t>
      </w:r>
      <w:r>
        <w:t>ACS Style Guide</w:t>
      </w:r>
      <w:r w:rsidRPr="00655121">
        <w:t>”?</w:t>
      </w:r>
      <w:r w:rsidR="005D0217">
        <w:t xml:space="preserve"> </w:t>
      </w:r>
    </w:p>
    <w:p w14:paraId="72CE19FE" w14:textId="77777777" w:rsidR="00DF5786" w:rsidRDefault="00DF5786" w:rsidP="00DF5786">
      <w:r w:rsidRPr="008747B0">
        <w:rPr>
          <w:b/>
        </w:rPr>
        <w:t>Example</w:t>
      </w:r>
      <w:r>
        <w:rPr>
          <w:b/>
        </w:rPr>
        <w:t xml:space="preserve"> #2</w:t>
      </w:r>
      <w:r w:rsidRPr="00655121">
        <w:t>:</w:t>
      </w:r>
      <w:r>
        <w:t xml:space="preserve"> </w:t>
      </w:r>
      <w:r w:rsidR="00A50A06">
        <w:t>Her love for her roll-top desk</w:t>
      </w:r>
      <w:r>
        <w:t xml:space="preserve"> </w:t>
      </w:r>
      <w:r w:rsidR="00A50A06">
        <w:t>was</w:t>
      </w:r>
      <w:r>
        <w:t xml:space="preserve"> based on a childhood vision where she said</w:t>
      </w:r>
      <w:r w:rsidR="005412FE">
        <w:t>:</w:t>
      </w:r>
      <w:r w:rsidRPr="00655121">
        <w:t xml:space="preserve"> “</w:t>
      </w:r>
      <w:r w:rsidR="005412FE">
        <w:t>E</w:t>
      </w:r>
      <w:r w:rsidRPr="00655121">
        <w:t xml:space="preserve">very </w:t>
      </w:r>
      <w:r>
        <w:t>full moon brought a video of silhouettes</w:t>
      </w:r>
      <w:r w:rsidR="00A50A06">
        <w:t xml:space="preserve">; </w:t>
      </w:r>
      <w:r w:rsidR="005412FE">
        <w:t>my</w:t>
      </w:r>
      <w:r w:rsidR="00A50A06">
        <w:t xml:space="preserve"> man in the moon</w:t>
      </w:r>
      <w:r>
        <w:t xml:space="preserve"> came in a door and sat down at a roll-top desk</w:t>
      </w:r>
      <w:r w:rsidR="00A50A06">
        <w:t xml:space="preserve">—he worked </w:t>
      </w:r>
      <w:r w:rsidR="00A06CCF">
        <w:t>for a few minutes</w:t>
      </w:r>
      <w:r w:rsidR="00A50A06">
        <w:t xml:space="preserve"> and then left</w:t>
      </w:r>
      <w:r w:rsidR="005412FE">
        <w:t>;</w:t>
      </w:r>
      <w:r w:rsidR="00A50A06">
        <w:t xml:space="preserve"> </w:t>
      </w:r>
      <w:r w:rsidR="005412FE">
        <w:t>I</w:t>
      </w:r>
      <w:r w:rsidR="00A50A06">
        <w:t xml:space="preserve"> thought everyone saw him</w:t>
      </w:r>
      <w:r w:rsidRPr="00655121">
        <w:t>”!</w:t>
      </w:r>
    </w:p>
    <w:p w14:paraId="67C8119E" w14:textId="77777777" w:rsidR="00A50A06" w:rsidRPr="00A06CCF" w:rsidRDefault="005412FE" w:rsidP="00A06CCF">
      <w:pPr>
        <w:pStyle w:val="Heading2"/>
        <w:spacing w:before="34"/>
        <w:ind w:left="0"/>
        <w:rPr>
          <w:b w:val="0"/>
          <w:spacing w:val="-1"/>
          <w:szCs w:val="32"/>
        </w:rPr>
      </w:pPr>
      <w:r>
        <w:t>Example #3</w:t>
      </w:r>
      <w:r w:rsidR="009F2160" w:rsidRPr="00897B69">
        <w:rPr>
          <w:spacing w:val="-1"/>
          <w:szCs w:val="32"/>
        </w:rPr>
        <w:t xml:space="preserve">: </w:t>
      </w:r>
      <w:r w:rsidR="009F2160">
        <w:rPr>
          <w:b w:val="0"/>
          <w:spacing w:val="-1"/>
          <w:szCs w:val="32"/>
        </w:rPr>
        <w:t>What do you think of Edvard Munch’s “The Scream”?</w:t>
      </w:r>
    </w:p>
    <w:p w14:paraId="0158CD6B" w14:textId="50EFD44A" w:rsidR="00DF5786" w:rsidRPr="00655121" w:rsidRDefault="00A50A06" w:rsidP="00A06CCF">
      <w:pPr>
        <w:spacing w:before="60"/>
      </w:pPr>
      <w:bookmarkStart w:id="124" w:name="_Hlk16107752"/>
      <w:r>
        <w:t xml:space="preserve">If the whole sentence </w:t>
      </w:r>
      <w:r w:rsidR="00A06CCF">
        <w:t xml:space="preserve">provides a quote that asks a question or makes an exclamation, </w:t>
      </w:r>
      <w:r w:rsidR="00117752">
        <w:t>then the question mark</w:t>
      </w:r>
      <w:r w:rsidR="00DF5786" w:rsidRPr="00655121">
        <w:t xml:space="preserve"> go</w:t>
      </w:r>
      <w:r>
        <w:t>es</w:t>
      </w:r>
      <w:r w:rsidR="00DF5786" w:rsidRPr="00655121">
        <w:t xml:space="preserve"> inside</w:t>
      </w:r>
      <w:r w:rsidR="00E543F0">
        <w:t xml:space="preserve"> the end quotation mark. No period is needed after the end quot</w:t>
      </w:r>
      <w:r w:rsidR="00810E4E">
        <w:t>ation mark</w:t>
      </w:r>
      <w:r w:rsidR="00E543F0">
        <w:t xml:space="preserve">. </w:t>
      </w:r>
    </w:p>
    <w:p w14:paraId="46CD2E61" w14:textId="76C370F2" w:rsidR="00DF5786" w:rsidRPr="00A06CCF" w:rsidRDefault="00DF5786" w:rsidP="00DF5786">
      <w:pPr>
        <w:rPr>
          <w:b/>
        </w:rPr>
      </w:pPr>
      <w:r w:rsidRPr="008747B0">
        <w:rPr>
          <w:b/>
        </w:rPr>
        <w:t>Example</w:t>
      </w:r>
      <w:r w:rsidR="00A06CCF">
        <w:rPr>
          <w:b/>
        </w:rPr>
        <w:t xml:space="preserve"> 1</w:t>
      </w:r>
      <w:r w:rsidRPr="008747B0">
        <w:rPr>
          <w:b/>
        </w:rPr>
        <w:t>:</w:t>
      </w:r>
      <w:r w:rsidR="00E543F0">
        <w:rPr>
          <w:b/>
        </w:rPr>
        <w:t xml:space="preserve"> </w:t>
      </w:r>
      <w:r w:rsidR="002C69C9">
        <w:t>W</w:t>
      </w:r>
      <w:r w:rsidR="00E543F0">
        <w:t>hen his son quit looking for work</w:t>
      </w:r>
      <w:r w:rsidR="002C69C9">
        <w:t>, the father</w:t>
      </w:r>
      <w:r w:rsidR="00E543F0">
        <w:t xml:space="preserve"> had to ask: </w:t>
      </w:r>
      <w:r w:rsidR="00A50A06">
        <w:t>“What are your career goals</w:t>
      </w:r>
      <w:r w:rsidR="00E543F0">
        <w:t>?”</w:t>
      </w:r>
    </w:p>
    <w:p w14:paraId="48791508" w14:textId="77777777" w:rsidR="00A06CCF" w:rsidRDefault="00A06CCF" w:rsidP="00A06CCF">
      <w:pPr>
        <w:pStyle w:val="BodyText"/>
        <w:ind w:left="0"/>
      </w:pPr>
      <w:r>
        <w:rPr>
          <w:rFonts w:cs="Calibri"/>
          <w:b/>
          <w:bCs/>
          <w:spacing w:val="-1"/>
        </w:rPr>
        <w:t>Example 2</w:t>
      </w:r>
      <w:r>
        <w:rPr>
          <w:spacing w:val="-1"/>
        </w:rPr>
        <w:t xml:space="preserve">: </w:t>
      </w:r>
      <w:r>
        <w:t>My</w:t>
      </w:r>
      <w:r>
        <w:rPr>
          <w:spacing w:val="-1"/>
        </w:rPr>
        <w:t xml:space="preserve"> daughter</w:t>
      </w:r>
      <w:r>
        <w:rPr>
          <w:spacing w:val="-2"/>
        </w:rPr>
        <w:t xml:space="preserve"> </w:t>
      </w:r>
      <w:r>
        <w:rPr>
          <w:spacing w:val="-1"/>
        </w:rPr>
        <w:t>once</w:t>
      </w:r>
      <w:r>
        <w:rPr>
          <w:spacing w:val="1"/>
        </w:rPr>
        <w:t xml:space="preserve"> </w:t>
      </w:r>
      <w:r>
        <w:rPr>
          <w:spacing w:val="-1"/>
        </w:rPr>
        <w:t>asked,</w:t>
      </w:r>
      <w:r>
        <w:t xml:space="preserve"> “If</w:t>
      </w:r>
      <w:r>
        <w:rPr>
          <w:spacing w:val="-2"/>
        </w:rPr>
        <w:t xml:space="preserve"> </w:t>
      </w:r>
      <w:r>
        <w:t xml:space="preserve">a </w:t>
      </w:r>
      <w:r>
        <w:rPr>
          <w:spacing w:val="-1"/>
        </w:rPr>
        <w:t>turtle</w:t>
      </w:r>
      <w:r>
        <w:rPr>
          <w:spacing w:val="1"/>
        </w:rPr>
        <w:t xml:space="preserve"> </w:t>
      </w:r>
      <w:r>
        <w:rPr>
          <w:spacing w:val="-1"/>
        </w:rPr>
        <w:t>doesn’t</w:t>
      </w:r>
      <w:r>
        <w:rPr>
          <w:spacing w:val="-2"/>
        </w:rPr>
        <w:t xml:space="preserve"> </w:t>
      </w:r>
      <w:r>
        <w:rPr>
          <w:spacing w:val="-1"/>
        </w:rPr>
        <w:t>have</w:t>
      </w:r>
      <w:r>
        <w:rPr>
          <w:spacing w:val="-2"/>
        </w:rPr>
        <w:t xml:space="preserve"> </w:t>
      </w:r>
      <w:r>
        <w:t xml:space="preserve">a </w:t>
      </w:r>
      <w:r>
        <w:rPr>
          <w:spacing w:val="-1"/>
        </w:rPr>
        <w:t>shell,</w:t>
      </w:r>
      <w:r>
        <w:rPr>
          <w:spacing w:val="-2"/>
        </w:rPr>
        <w:t xml:space="preserve"> </w:t>
      </w:r>
      <w:r>
        <w:rPr>
          <w:spacing w:val="-1"/>
        </w:rPr>
        <w:t>is</w:t>
      </w:r>
      <w:r>
        <w:t xml:space="preserve"> </w:t>
      </w:r>
      <w:r>
        <w:rPr>
          <w:spacing w:val="-1"/>
        </w:rPr>
        <w:t>he</w:t>
      </w:r>
      <w:r>
        <w:rPr>
          <w:spacing w:val="1"/>
        </w:rPr>
        <w:t xml:space="preserve"> </w:t>
      </w:r>
      <w:r>
        <w:rPr>
          <w:spacing w:val="-2"/>
        </w:rPr>
        <w:t>homeless</w:t>
      </w:r>
      <w:r>
        <w:t xml:space="preserve"> or </w:t>
      </w:r>
      <w:r>
        <w:rPr>
          <w:spacing w:val="-1"/>
        </w:rPr>
        <w:t>naked?”</w:t>
      </w:r>
    </w:p>
    <w:bookmarkEnd w:id="124"/>
    <w:p w14:paraId="6828B862" w14:textId="77777777" w:rsidR="00897B69" w:rsidRDefault="00897B69" w:rsidP="005412FE">
      <w:pPr>
        <w:pStyle w:val="Heading2"/>
        <w:spacing w:before="60"/>
        <w:ind w:left="0"/>
        <w:rPr>
          <w:b w:val="0"/>
          <w:spacing w:val="-1"/>
          <w:szCs w:val="32"/>
        </w:rPr>
      </w:pPr>
      <w:r w:rsidRPr="00897B69">
        <w:rPr>
          <w:b w:val="0"/>
          <w:spacing w:val="-1"/>
          <w:szCs w:val="32"/>
        </w:rPr>
        <w:t>If a quest</w:t>
      </w:r>
      <w:r>
        <w:rPr>
          <w:b w:val="0"/>
          <w:spacing w:val="-1"/>
          <w:szCs w:val="32"/>
        </w:rPr>
        <w:t>i</w:t>
      </w:r>
      <w:r w:rsidRPr="00897B69">
        <w:rPr>
          <w:b w:val="0"/>
          <w:spacing w:val="-1"/>
          <w:szCs w:val="32"/>
        </w:rPr>
        <w:t>on</w:t>
      </w:r>
      <w:r>
        <w:rPr>
          <w:b w:val="0"/>
          <w:spacing w:val="-1"/>
          <w:szCs w:val="32"/>
        </w:rPr>
        <w:t xml:space="preserve"> ends with a quoted statement that is not a question, the question mark will go outside the closing quotation mark.</w:t>
      </w:r>
    </w:p>
    <w:p w14:paraId="7794A61A" w14:textId="494C3D1E" w:rsidR="002142B2" w:rsidRPr="000250E0" w:rsidRDefault="00897B69" w:rsidP="000250E0">
      <w:pPr>
        <w:pStyle w:val="Heading2"/>
        <w:spacing w:before="34"/>
        <w:ind w:left="0"/>
        <w:rPr>
          <w:b w:val="0"/>
          <w:bCs w:val="0"/>
        </w:rPr>
      </w:pPr>
      <w:r w:rsidRPr="009F2160">
        <w:rPr>
          <w:spacing w:val="-1"/>
          <w:szCs w:val="32"/>
        </w:rPr>
        <w:t>Example:</w:t>
      </w:r>
      <w:r>
        <w:rPr>
          <w:b w:val="0"/>
          <w:spacing w:val="-1"/>
          <w:szCs w:val="32"/>
        </w:rPr>
        <w:t xml:space="preserve"> Was it Bill Gates who said: “Be nice to nerds. Chances are you’ll end up working with one”?</w:t>
      </w:r>
    </w:p>
    <w:p w14:paraId="2D9AB750" w14:textId="685DF533" w:rsidR="00C11C7D" w:rsidRDefault="00C11C7D" w:rsidP="00A06CCF">
      <w:pPr>
        <w:pStyle w:val="Heading2"/>
        <w:spacing w:before="60"/>
        <w:ind w:left="0"/>
        <w:rPr>
          <w:b w:val="0"/>
          <w:bCs w:val="0"/>
        </w:rPr>
      </w:pPr>
      <w:r>
        <w:rPr>
          <w:spacing w:val="-1"/>
        </w:rPr>
        <w:t xml:space="preserve">When </w:t>
      </w:r>
      <w:r>
        <w:t>a</w:t>
      </w:r>
      <w:r>
        <w:rPr>
          <w:spacing w:val="-1"/>
        </w:rPr>
        <w:t xml:space="preserve"> Question Ends with an Exclamation Mark</w:t>
      </w:r>
    </w:p>
    <w:p w14:paraId="23775533" w14:textId="77777777" w:rsidR="005412FE" w:rsidRDefault="00C11C7D" w:rsidP="00A06CCF">
      <w:pPr>
        <w:pStyle w:val="BodyText"/>
        <w:ind w:left="0" w:right="620"/>
      </w:pPr>
      <w:r>
        <w:rPr>
          <w:spacing w:val="-1"/>
        </w:rPr>
        <w:t>If</w:t>
      </w:r>
      <w:r>
        <w:t xml:space="preserve"> a </w:t>
      </w:r>
      <w:r>
        <w:rPr>
          <w:spacing w:val="-1"/>
        </w:rPr>
        <w:t>question ends</w:t>
      </w:r>
      <w:r>
        <w:rPr>
          <w:spacing w:val="-2"/>
        </w:rPr>
        <w:t xml:space="preserve"> </w:t>
      </w:r>
      <w:r>
        <w:rPr>
          <w:spacing w:val="-1"/>
        </w:rPr>
        <w:t xml:space="preserve">with </w:t>
      </w:r>
      <w:r>
        <w:t xml:space="preserve">a </w:t>
      </w:r>
      <w:r>
        <w:rPr>
          <w:spacing w:val="-1"/>
        </w:rPr>
        <w:t>quotation containing an exclamation</w:t>
      </w:r>
      <w:r>
        <w:rPr>
          <w:spacing w:val="-3"/>
        </w:rPr>
        <w:t xml:space="preserve"> </w:t>
      </w:r>
      <w:r>
        <w:rPr>
          <w:spacing w:val="-1"/>
        </w:rPr>
        <w:t>mark,</w:t>
      </w:r>
      <w:r>
        <w:rPr>
          <w:spacing w:val="-2"/>
        </w:rPr>
        <w:t xml:space="preserve"> </w:t>
      </w:r>
      <w:r>
        <w:rPr>
          <w:spacing w:val="-1"/>
        </w:rPr>
        <w:t>the</w:t>
      </w:r>
      <w:r>
        <w:rPr>
          <w:spacing w:val="-2"/>
        </w:rPr>
        <w:t xml:space="preserve"> </w:t>
      </w:r>
      <w:r>
        <w:rPr>
          <w:spacing w:val="-1"/>
        </w:rPr>
        <w:t>exclamation</w:t>
      </w:r>
      <w:r>
        <w:rPr>
          <w:spacing w:val="-3"/>
        </w:rPr>
        <w:t xml:space="preserve"> </w:t>
      </w:r>
      <w:r>
        <w:rPr>
          <w:spacing w:val="-1"/>
        </w:rPr>
        <w:t>mark</w:t>
      </w:r>
      <w:r>
        <w:rPr>
          <w:spacing w:val="-2"/>
        </w:rPr>
        <w:t xml:space="preserve"> </w:t>
      </w:r>
      <w:r>
        <w:rPr>
          <w:spacing w:val="-1"/>
        </w:rPr>
        <w:t>will</w:t>
      </w:r>
      <w:r>
        <w:rPr>
          <w:spacing w:val="66"/>
        </w:rPr>
        <w:t xml:space="preserve"> </w:t>
      </w:r>
      <w:r>
        <w:rPr>
          <w:spacing w:val="-1"/>
        </w:rPr>
        <w:lastRenderedPageBreak/>
        <w:t>supersede</w:t>
      </w:r>
      <w:r>
        <w:rPr>
          <w:spacing w:val="-2"/>
        </w:rPr>
        <w:t xml:space="preserve"> </w:t>
      </w:r>
      <w:r>
        <w:rPr>
          <w:spacing w:val="-1"/>
        </w:rPr>
        <w:t>the</w:t>
      </w:r>
      <w:r>
        <w:rPr>
          <w:spacing w:val="1"/>
        </w:rPr>
        <w:t xml:space="preserve"> </w:t>
      </w:r>
      <w:r>
        <w:rPr>
          <w:spacing w:val="-1"/>
        </w:rPr>
        <w:t xml:space="preserve">question </w:t>
      </w:r>
      <w:r>
        <w:rPr>
          <w:spacing w:val="-2"/>
        </w:rPr>
        <w:t>and</w:t>
      </w:r>
      <w:r>
        <w:rPr>
          <w:spacing w:val="-1"/>
        </w:rPr>
        <w:t xml:space="preserve"> suffice</w:t>
      </w:r>
      <w:r>
        <w:rPr>
          <w:spacing w:val="1"/>
        </w:rPr>
        <w:t xml:space="preserve"> </w:t>
      </w:r>
      <w:r>
        <w:rPr>
          <w:spacing w:val="-1"/>
        </w:rPr>
        <w:t>to end the</w:t>
      </w:r>
      <w:r>
        <w:rPr>
          <w:spacing w:val="1"/>
        </w:rPr>
        <w:t xml:space="preserve"> </w:t>
      </w:r>
      <w:r w:rsidR="005412FE">
        <w:rPr>
          <w:spacing w:val="-1"/>
        </w:rPr>
        <w:t xml:space="preserve">sentence. Notice that the whole sentence is a question even though it ends with an exclamation point, </w:t>
      </w:r>
      <w:r w:rsidR="009F2160">
        <w:rPr>
          <w:spacing w:val="-1"/>
        </w:rPr>
        <w:t>which means the exclamation point goes outside the end quotation mark.</w:t>
      </w:r>
      <w:r w:rsidR="005412FE">
        <w:rPr>
          <w:spacing w:val="-1"/>
        </w:rPr>
        <w:t xml:space="preserve"> If this were not an exclamatory sentence, the question mark would still be placed outside the end quotation mark. </w:t>
      </w:r>
    </w:p>
    <w:p w14:paraId="060357E6" w14:textId="4E477BBA" w:rsidR="000800D6" w:rsidRPr="0004537C" w:rsidRDefault="00C11C7D" w:rsidP="0004537C">
      <w:pPr>
        <w:pStyle w:val="BodyText"/>
        <w:ind w:left="0" w:right="620"/>
      </w:pPr>
      <w:r>
        <w:rPr>
          <w:rFonts w:cs="Calibri"/>
          <w:b/>
          <w:bCs/>
          <w:spacing w:val="-1"/>
        </w:rPr>
        <w:t xml:space="preserve">Example: </w:t>
      </w:r>
      <w:r>
        <w:rPr>
          <w:spacing w:val="-1"/>
        </w:rPr>
        <w:t>Was</w:t>
      </w:r>
      <w:r>
        <w:t xml:space="preserve"> </w:t>
      </w:r>
      <w:r>
        <w:rPr>
          <w:spacing w:val="-2"/>
        </w:rPr>
        <w:t>it</w:t>
      </w:r>
      <w:r>
        <w:rPr>
          <w:spacing w:val="1"/>
        </w:rPr>
        <w:t xml:space="preserve"> </w:t>
      </w:r>
      <w:r>
        <w:rPr>
          <w:spacing w:val="-1"/>
        </w:rPr>
        <w:t>Erma</w:t>
      </w:r>
      <w:r>
        <w:t xml:space="preserve"> </w:t>
      </w:r>
      <w:r>
        <w:rPr>
          <w:spacing w:val="-2"/>
        </w:rPr>
        <w:t xml:space="preserve">Bombeck </w:t>
      </w:r>
      <w:r>
        <w:rPr>
          <w:spacing w:val="-1"/>
        </w:rPr>
        <w:t>who</w:t>
      </w:r>
      <w:r>
        <w:rPr>
          <w:spacing w:val="1"/>
        </w:rPr>
        <w:t xml:space="preserve"> </w:t>
      </w:r>
      <w:r>
        <w:rPr>
          <w:spacing w:val="-2"/>
        </w:rPr>
        <w:t>said,</w:t>
      </w:r>
      <w:r>
        <w:t xml:space="preserve"> “In</w:t>
      </w:r>
      <w:r>
        <w:rPr>
          <w:spacing w:val="-3"/>
        </w:rPr>
        <w:t xml:space="preserve"> </w:t>
      </w:r>
      <w:r>
        <w:rPr>
          <w:spacing w:val="-1"/>
        </w:rPr>
        <w:t>two</w:t>
      </w:r>
      <w:r>
        <w:rPr>
          <w:spacing w:val="1"/>
        </w:rPr>
        <w:t xml:space="preserve"> </w:t>
      </w:r>
      <w:r>
        <w:rPr>
          <w:spacing w:val="-2"/>
        </w:rPr>
        <w:t>decades</w:t>
      </w:r>
      <w:r>
        <w:t xml:space="preserve"> </w:t>
      </w:r>
      <w:r>
        <w:rPr>
          <w:spacing w:val="-1"/>
        </w:rPr>
        <w:t>I've</w:t>
      </w:r>
      <w:r>
        <w:rPr>
          <w:spacing w:val="-2"/>
        </w:rPr>
        <w:t xml:space="preserve"> </w:t>
      </w:r>
      <w:r>
        <w:rPr>
          <w:spacing w:val="-1"/>
        </w:rPr>
        <w:t>lost</w:t>
      </w:r>
      <w:r>
        <w:rPr>
          <w:spacing w:val="1"/>
        </w:rPr>
        <w:t xml:space="preserve"> </w:t>
      </w:r>
      <w:r>
        <w:t>a</w:t>
      </w:r>
      <w:r>
        <w:rPr>
          <w:spacing w:val="-2"/>
        </w:rPr>
        <w:t xml:space="preserve"> </w:t>
      </w:r>
      <w:r>
        <w:rPr>
          <w:spacing w:val="-1"/>
        </w:rPr>
        <w:t>total</w:t>
      </w:r>
      <w:r>
        <w:rPr>
          <w:spacing w:val="-2"/>
        </w:rPr>
        <w:t xml:space="preserve"> </w:t>
      </w:r>
      <w:r>
        <w:t xml:space="preserve">of </w:t>
      </w:r>
      <w:r>
        <w:rPr>
          <w:spacing w:val="-1"/>
        </w:rPr>
        <w:t>789</w:t>
      </w:r>
      <w:r>
        <w:rPr>
          <w:spacing w:val="-4"/>
        </w:rPr>
        <w:t xml:space="preserve"> </w:t>
      </w:r>
      <w:r>
        <w:rPr>
          <w:spacing w:val="-1"/>
        </w:rPr>
        <w:t>pounds.</w:t>
      </w:r>
      <w:r>
        <w:t xml:space="preserve"> I </w:t>
      </w:r>
      <w:r>
        <w:rPr>
          <w:spacing w:val="-1"/>
        </w:rPr>
        <w:t>should</w:t>
      </w:r>
      <w:r>
        <w:rPr>
          <w:spacing w:val="89"/>
        </w:rPr>
        <w:t xml:space="preserve"> </w:t>
      </w:r>
      <w:r>
        <w:rPr>
          <w:spacing w:val="-1"/>
        </w:rPr>
        <w:t>be</w:t>
      </w:r>
      <w:r>
        <w:rPr>
          <w:spacing w:val="1"/>
        </w:rPr>
        <w:t xml:space="preserve"> </w:t>
      </w:r>
      <w:r>
        <w:rPr>
          <w:spacing w:val="-1"/>
        </w:rPr>
        <w:t>hanging from</w:t>
      </w:r>
      <w:r>
        <w:rPr>
          <w:spacing w:val="1"/>
        </w:rPr>
        <w:t xml:space="preserve"> </w:t>
      </w:r>
      <w:r>
        <w:t xml:space="preserve">a </w:t>
      </w:r>
      <w:r>
        <w:rPr>
          <w:spacing w:val="-1"/>
        </w:rPr>
        <w:t>charm</w:t>
      </w:r>
      <w:r>
        <w:rPr>
          <w:spacing w:val="1"/>
        </w:rPr>
        <w:t xml:space="preserve"> </w:t>
      </w:r>
      <w:r>
        <w:rPr>
          <w:spacing w:val="-1"/>
        </w:rPr>
        <w:t>bracelet</w:t>
      </w:r>
      <w:r w:rsidR="00655121">
        <w:rPr>
          <w:spacing w:val="-1"/>
        </w:rPr>
        <w:t>”</w:t>
      </w:r>
      <w:r w:rsidR="00135908" w:rsidRPr="00135908">
        <w:rPr>
          <w:rFonts w:ascii="Bookman Old Style" w:hAnsi="Bookman Old Style"/>
          <w:spacing w:val="-1"/>
        </w:rPr>
        <w:t>!</w:t>
      </w:r>
    </w:p>
    <w:p w14:paraId="586E996F" w14:textId="515654BA" w:rsidR="007A3A1E" w:rsidRDefault="00C33500" w:rsidP="00897B69">
      <w:pPr>
        <w:pStyle w:val="Heading2"/>
        <w:spacing w:before="0" w:line="390" w:lineRule="exact"/>
        <w:ind w:left="0"/>
        <w:rPr>
          <w:b w:val="0"/>
          <w:bCs w:val="0"/>
        </w:rPr>
      </w:pPr>
      <w:r>
        <w:rPr>
          <w:spacing w:val="-1"/>
          <w:sz w:val="32"/>
        </w:rPr>
        <w:t>Q</w:t>
      </w:r>
      <w:r>
        <w:rPr>
          <w:spacing w:val="-1"/>
        </w:rPr>
        <w:t>UOTATION</w:t>
      </w:r>
      <w:r>
        <w:rPr>
          <w:spacing w:val="1"/>
        </w:rPr>
        <w:t xml:space="preserve"> </w:t>
      </w:r>
      <w:r>
        <w:rPr>
          <w:spacing w:val="-1"/>
          <w:sz w:val="32"/>
        </w:rPr>
        <w:t>M</w:t>
      </w:r>
      <w:r>
        <w:rPr>
          <w:spacing w:val="-1"/>
        </w:rPr>
        <w:t>ARKS:</w:t>
      </w:r>
    </w:p>
    <w:p w14:paraId="26011609" w14:textId="77777777" w:rsidR="007A3A1E" w:rsidRDefault="00C33500" w:rsidP="00897B69">
      <w:pPr>
        <w:rPr>
          <w:rFonts w:ascii="Calibri" w:eastAsia="Calibri" w:hAnsi="Calibri" w:cs="Calibri"/>
        </w:rPr>
      </w:pPr>
      <w:r>
        <w:rPr>
          <w:rFonts w:ascii="Calibri"/>
          <w:b/>
          <w:spacing w:val="-1"/>
        </w:rPr>
        <w:t>SINGLE</w:t>
      </w:r>
      <w:r>
        <w:rPr>
          <w:rFonts w:ascii="Calibri"/>
          <w:b/>
          <w:spacing w:val="-2"/>
        </w:rPr>
        <w:t xml:space="preserve"> </w:t>
      </w:r>
      <w:r>
        <w:rPr>
          <w:rFonts w:ascii="Calibri"/>
          <w:b/>
          <w:spacing w:val="-1"/>
        </w:rPr>
        <w:t>vs.</w:t>
      </w:r>
      <w:r>
        <w:rPr>
          <w:rFonts w:ascii="Calibri"/>
          <w:b/>
          <w:spacing w:val="1"/>
        </w:rPr>
        <w:t xml:space="preserve"> </w:t>
      </w:r>
      <w:r>
        <w:rPr>
          <w:rFonts w:ascii="Calibri"/>
          <w:b/>
          <w:spacing w:val="-1"/>
        </w:rPr>
        <w:t>DOUBLE</w:t>
      </w:r>
      <w:r>
        <w:rPr>
          <w:rFonts w:ascii="Calibri"/>
          <w:b/>
        </w:rPr>
        <w:t xml:space="preserve"> </w:t>
      </w:r>
      <w:r>
        <w:rPr>
          <w:rFonts w:ascii="Calibri"/>
          <w:b/>
          <w:spacing w:val="-1"/>
        </w:rPr>
        <w:t>QUOTATION MARKS</w:t>
      </w:r>
    </w:p>
    <w:p w14:paraId="12B72187" w14:textId="77777777" w:rsidR="007A3A1E" w:rsidRDefault="00C33500" w:rsidP="00897B69">
      <w:pPr>
        <w:pStyle w:val="BodyText"/>
        <w:ind w:left="0" w:right="192"/>
      </w:pPr>
      <w:r>
        <w:rPr>
          <w:spacing w:val="-1"/>
        </w:rPr>
        <w:t>Single</w:t>
      </w:r>
      <w:r>
        <w:rPr>
          <w:spacing w:val="1"/>
        </w:rPr>
        <w:t xml:space="preserve"> </w:t>
      </w:r>
      <w:r>
        <w:rPr>
          <w:spacing w:val="-1"/>
        </w:rPr>
        <w:t>quotations</w:t>
      </w:r>
      <w:r>
        <w:t xml:space="preserve"> </w:t>
      </w:r>
      <w:r>
        <w:rPr>
          <w:spacing w:val="-2"/>
        </w:rPr>
        <w:t>are</w:t>
      </w:r>
      <w:r>
        <w:rPr>
          <w:spacing w:val="1"/>
        </w:rPr>
        <w:t xml:space="preserve"> </w:t>
      </w:r>
      <w:r>
        <w:rPr>
          <w:spacing w:val="-1"/>
        </w:rPr>
        <w:t>used</w:t>
      </w:r>
      <w:r>
        <w:rPr>
          <w:spacing w:val="-3"/>
        </w:rPr>
        <w:t xml:space="preserve"> </w:t>
      </w:r>
      <w:r>
        <w:rPr>
          <w:spacing w:val="-1"/>
        </w:rPr>
        <w:t>when the</w:t>
      </w:r>
      <w:r>
        <w:rPr>
          <w:spacing w:val="-2"/>
        </w:rPr>
        <w:t xml:space="preserve"> </w:t>
      </w:r>
      <w:r>
        <w:rPr>
          <w:spacing w:val="-1"/>
        </w:rPr>
        <w:t>quoted material</w:t>
      </w:r>
      <w:r>
        <w:rPr>
          <w:spacing w:val="-3"/>
        </w:rPr>
        <w:t xml:space="preserve"> </w:t>
      </w:r>
      <w:r>
        <w:rPr>
          <w:spacing w:val="-1"/>
        </w:rPr>
        <w:t>inserts</w:t>
      </w:r>
      <w:r>
        <w:t xml:space="preserve"> </w:t>
      </w:r>
      <w:r>
        <w:rPr>
          <w:spacing w:val="-1"/>
        </w:rPr>
        <w:t>another</w:t>
      </w:r>
      <w:r>
        <w:rPr>
          <w:spacing w:val="-2"/>
        </w:rPr>
        <w:t xml:space="preserve"> </w:t>
      </w:r>
      <w:r>
        <w:rPr>
          <w:spacing w:val="-1"/>
        </w:rPr>
        <w:t xml:space="preserve">quotation </w:t>
      </w:r>
      <w:r>
        <w:rPr>
          <w:spacing w:val="-2"/>
        </w:rPr>
        <w:t>by</w:t>
      </w:r>
      <w:r>
        <w:rPr>
          <w:spacing w:val="1"/>
        </w:rPr>
        <w:t xml:space="preserve"> </w:t>
      </w:r>
      <w:r>
        <w:rPr>
          <w:spacing w:val="-1"/>
        </w:rPr>
        <w:t>someone</w:t>
      </w:r>
      <w:r>
        <w:rPr>
          <w:spacing w:val="1"/>
        </w:rPr>
        <w:t xml:space="preserve"> </w:t>
      </w:r>
      <w:r>
        <w:rPr>
          <w:spacing w:val="-1"/>
        </w:rPr>
        <w:t>else.</w:t>
      </w:r>
      <w:r>
        <w:t xml:space="preserve"> For </w:t>
      </w:r>
      <w:r>
        <w:rPr>
          <w:spacing w:val="-1"/>
        </w:rPr>
        <w:t>example,</w:t>
      </w:r>
      <w:r>
        <w:t xml:space="preserve"> </w:t>
      </w:r>
      <w:r>
        <w:rPr>
          <w:spacing w:val="-1"/>
        </w:rPr>
        <w:t>if</w:t>
      </w:r>
      <w:r>
        <w:rPr>
          <w:spacing w:val="-2"/>
        </w:rPr>
        <w:t xml:space="preserve"> </w:t>
      </w:r>
      <w:r>
        <w:t>you</w:t>
      </w:r>
      <w:r>
        <w:rPr>
          <w:spacing w:val="-3"/>
        </w:rPr>
        <w:t xml:space="preserve"> </w:t>
      </w:r>
      <w:r>
        <w:rPr>
          <w:spacing w:val="-1"/>
        </w:rPr>
        <w:t xml:space="preserve">wanted </w:t>
      </w:r>
      <w:r>
        <w:t>to</w:t>
      </w:r>
      <w:r>
        <w:rPr>
          <w:spacing w:val="-1"/>
        </w:rPr>
        <w:t xml:space="preserve"> submit</w:t>
      </w:r>
      <w:r>
        <w:rPr>
          <w:spacing w:val="-2"/>
        </w:rPr>
        <w:t xml:space="preserve"> </w:t>
      </w:r>
      <w:r>
        <w:rPr>
          <w:spacing w:val="-1"/>
        </w:rPr>
        <w:t>an article</w:t>
      </w:r>
      <w:r>
        <w:rPr>
          <w:spacing w:val="-2"/>
        </w:rPr>
        <w:t xml:space="preserve"> </w:t>
      </w:r>
      <w:r>
        <w:t>on</w:t>
      </w:r>
      <w:r>
        <w:rPr>
          <w:spacing w:val="-1"/>
        </w:rPr>
        <w:t xml:space="preserve"> the</w:t>
      </w:r>
      <w:r>
        <w:rPr>
          <w:spacing w:val="-2"/>
        </w:rPr>
        <w:t xml:space="preserve"> </w:t>
      </w:r>
      <w:r w:rsidR="00C61325">
        <w:rPr>
          <w:spacing w:val="-1"/>
        </w:rPr>
        <w:t xml:space="preserve">history </w:t>
      </w:r>
      <w:r>
        <w:t>of</w:t>
      </w:r>
      <w:r>
        <w:rPr>
          <w:spacing w:val="-2"/>
        </w:rPr>
        <w:t xml:space="preserve"> </w:t>
      </w:r>
      <w:r>
        <w:rPr>
          <w:spacing w:val="-1"/>
        </w:rPr>
        <w:t>the</w:t>
      </w:r>
      <w:r>
        <w:rPr>
          <w:spacing w:val="1"/>
        </w:rPr>
        <w:t xml:space="preserve"> </w:t>
      </w:r>
      <w:r>
        <w:rPr>
          <w:spacing w:val="-2"/>
        </w:rPr>
        <w:t>Caterpillar</w:t>
      </w:r>
      <w:r>
        <w:rPr>
          <w:spacing w:val="1"/>
        </w:rPr>
        <w:t xml:space="preserve"> </w:t>
      </w:r>
      <w:r>
        <w:rPr>
          <w:spacing w:val="-1"/>
        </w:rPr>
        <w:t>Company,</w:t>
      </w:r>
      <w:r>
        <w:rPr>
          <w:spacing w:val="-2"/>
        </w:rPr>
        <w:t xml:space="preserve"> </w:t>
      </w:r>
      <w:r>
        <w:t>you</w:t>
      </w:r>
      <w:r>
        <w:rPr>
          <w:spacing w:val="75"/>
        </w:rPr>
        <w:t xml:space="preserve"> </w:t>
      </w:r>
      <w:r>
        <w:rPr>
          <w:spacing w:val="-1"/>
        </w:rPr>
        <w:t>might</w:t>
      </w:r>
      <w:r>
        <w:rPr>
          <w:spacing w:val="1"/>
        </w:rPr>
        <w:t xml:space="preserve"> </w:t>
      </w:r>
      <w:r>
        <w:rPr>
          <w:spacing w:val="-1"/>
        </w:rPr>
        <w:t>write:</w:t>
      </w:r>
    </w:p>
    <w:p w14:paraId="168DEBBF" w14:textId="77777777" w:rsidR="007A3A1E" w:rsidRDefault="00C33500" w:rsidP="00DB4CDE">
      <w:pPr>
        <w:pStyle w:val="BodyText"/>
        <w:spacing w:before="60"/>
        <w:ind w:left="0" w:right="259"/>
      </w:pPr>
      <w:r>
        <w:t xml:space="preserve">A </w:t>
      </w:r>
      <w:hyperlink r:id="rId185">
        <w:r>
          <w:rPr>
            <w:spacing w:val="-1"/>
          </w:rPr>
          <w:t>Production</w:t>
        </w:r>
        <w:r>
          <w:rPr>
            <w:spacing w:val="-3"/>
          </w:rPr>
          <w:t xml:space="preserve"> </w:t>
        </w:r>
        <w:r>
          <w:rPr>
            <w:spacing w:val="-1"/>
          </w:rPr>
          <w:t>Technology</w:t>
        </w:r>
      </w:hyperlink>
      <w:r>
        <w:rPr>
          <w:spacing w:val="1"/>
        </w:rPr>
        <w:t xml:space="preserve"> </w:t>
      </w:r>
      <w:r>
        <w:rPr>
          <w:spacing w:val="-1"/>
        </w:rPr>
        <w:t>article</w:t>
      </w:r>
      <w:r>
        <w:rPr>
          <w:spacing w:val="1"/>
        </w:rPr>
        <w:t xml:space="preserve"> </w:t>
      </w:r>
      <w:r>
        <w:rPr>
          <w:spacing w:val="-1"/>
        </w:rPr>
        <w:t>about</w:t>
      </w:r>
      <w:r>
        <w:rPr>
          <w:spacing w:val="1"/>
        </w:rPr>
        <w:t xml:space="preserve"> </w:t>
      </w:r>
      <w:r>
        <w:rPr>
          <w:spacing w:val="-2"/>
        </w:rPr>
        <w:t>the</w:t>
      </w:r>
      <w:r>
        <w:rPr>
          <w:spacing w:val="1"/>
        </w:rPr>
        <w:t xml:space="preserve"> </w:t>
      </w:r>
      <w:r>
        <w:rPr>
          <w:spacing w:val="-1"/>
        </w:rPr>
        <w:t>inventor,</w:t>
      </w:r>
      <w:r>
        <w:t xml:space="preserve"> </w:t>
      </w:r>
      <w:r>
        <w:rPr>
          <w:spacing w:val="-1"/>
        </w:rPr>
        <w:t>Benjamin Holt,</w:t>
      </w:r>
      <w:r>
        <w:rPr>
          <w:spacing w:val="-2"/>
        </w:rPr>
        <w:t xml:space="preserve"> </w:t>
      </w:r>
      <w:r>
        <w:rPr>
          <w:spacing w:val="-1"/>
        </w:rPr>
        <w:t>tells</w:t>
      </w:r>
      <w:r>
        <w:t xml:space="preserve"> </w:t>
      </w:r>
      <w:r>
        <w:rPr>
          <w:spacing w:val="-2"/>
        </w:rPr>
        <w:t>us,</w:t>
      </w:r>
      <w:r>
        <w:t xml:space="preserve"> </w:t>
      </w:r>
      <w:r>
        <w:rPr>
          <w:spacing w:val="-1"/>
        </w:rPr>
        <w:t>“Company</w:t>
      </w:r>
      <w:r>
        <w:rPr>
          <w:spacing w:val="45"/>
        </w:rPr>
        <w:t xml:space="preserve"> </w:t>
      </w:r>
      <w:r>
        <w:rPr>
          <w:spacing w:val="-1"/>
        </w:rPr>
        <w:t>photographer</w:t>
      </w:r>
      <w:r>
        <w:rPr>
          <w:spacing w:val="-2"/>
        </w:rPr>
        <w:t xml:space="preserve"> </w:t>
      </w:r>
      <w:r>
        <w:rPr>
          <w:spacing w:val="-1"/>
        </w:rPr>
        <w:t>Charles</w:t>
      </w:r>
      <w:r>
        <w:rPr>
          <w:spacing w:val="-2"/>
        </w:rPr>
        <w:t xml:space="preserve"> </w:t>
      </w:r>
      <w:r>
        <w:rPr>
          <w:spacing w:val="-1"/>
        </w:rPr>
        <w:t>Clements</w:t>
      </w:r>
      <w:r>
        <w:t xml:space="preserve"> </w:t>
      </w:r>
      <w:r>
        <w:rPr>
          <w:spacing w:val="-1"/>
        </w:rPr>
        <w:t>had</w:t>
      </w:r>
      <w:r>
        <w:rPr>
          <w:spacing w:val="-3"/>
        </w:rPr>
        <w:t xml:space="preserve"> </w:t>
      </w:r>
      <w:r>
        <w:rPr>
          <w:spacing w:val="-1"/>
        </w:rPr>
        <w:t>observed that</w:t>
      </w:r>
      <w:r>
        <w:rPr>
          <w:spacing w:val="1"/>
        </w:rPr>
        <w:t xml:space="preserve"> </w:t>
      </w:r>
      <w:r>
        <w:rPr>
          <w:spacing w:val="-1"/>
        </w:rPr>
        <w:t>the</w:t>
      </w:r>
      <w:r>
        <w:rPr>
          <w:spacing w:val="-2"/>
        </w:rPr>
        <w:t xml:space="preserve"> </w:t>
      </w:r>
      <w:r>
        <w:rPr>
          <w:spacing w:val="-1"/>
        </w:rPr>
        <w:t>tractor</w:t>
      </w:r>
      <w:r>
        <w:t xml:space="preserve"> </w:t>
      </w:r>
      <w:r>
        <w:rPr>
          <w:spacing w:val="-1"/>
        </w:rPr>
        <w:t>crawled like</w:t>
      </w:r>
      <w:r>
        <w:rPr>
          <w:spacing w:val="1"/>
        </w:rPr>
        <w:t xml:space="preserve"> </w:t>
      </w:r>
      <w:r>
        <w:t>a</w:t>
      </w:r>
      <w:r>
        <w:rPr>
          <w:spacing w:val="-2"/>
        </w:rPr>
        <w:t xml:space="preserve"> </w:t>
      </w:r>
      <w:r>
        <w:rPr>
          <w:spacing w:val="-1"/>
        </w:rPr>
        <w:t>caterpillar.</w:t>
      </w:r>
      <w:r>
        <w:t xml:space="preserve"> </w:t>
      </w:r>
      <w:r>
        <w:rPr>
          <w:spacing w:val="-1"/>
        </w:rPr>
        <w:t>Holt</w:t>
      </w:r>
      <w:r>
        <w:rPr>
          <w:spacing w:val="54"/>
        </w:rPr>
        <w:t xml:space="preserve"> </w:t>
      </w:r>
      <w:r>
        <w:rPr>
          <w:spacing w:val="-1"/>
        </w:rPr>
        <w:t>responded,</w:t>
      </w:r>
      <w:r>
        <w:t xml:space="preserve"> </w:t>
      </w:r>
      <w:r>
        <w:rPr>
          <w:spacing w:val="-1"/>
        </w:rPr>
        <w:t>‘Caterpillar</w:t>
      </w:r>
      <w:r>
        <w:rPr>
          <w:spacing w:val="-2"/>
        </w:rPr>
        <w:t xml:space="preserve"> </w:t>
      </w:r>
      <w:r>
        <w:rPr>
          <w:spacing w:val="-1"/>
        </w:rPr>
        <w:t>it</w:t>
      </w:r>
      <w:r>
        <w:rPr>
          <w:spacing w:val="1"/>
        </w:rPr>
        <w:t xml:space="preserve"> </w:t>
      </w:r>
      <w:r>
        <w:rPr>
          <w:spacing w:val="-2"/>
        </w:rPr>
        <w:t>is.</w:t>
      </w:r>
      <w:r>
        <w:t xml:space="preserve"> </w:t>
      </w:r>
      <w:proofErr w:type="gramStart"/>
      <w:r>
        <w:rPr>
          <w:spacing w:val="-1"/>
        </w:rPr>
        <w:t>That’s</w:t>
      </w:r>
      <w:proofErr w:type="gramEnd"/>
      <w:r>
        <w:rPr>
          <w:spacing w:val="-2"/>
        </w:rPr>
        <w:t xml:space="preserve"> </w:t>
      </w:r>
      <w:r>
        <w:rPr>
          <w:spacing w:val="-1"/>
        </w:rPr>
        <w:t>the</w:t>
      </w:r>
      <w:r>
        <w:rPr>
          <w:spacing w:val="1"/>
        </w:rPr>
        <w:t xml:space="preserve"> </w:t>
      </w:r>
      <w:r>
        <w:rPr>
          <w:spacing w:val="-1"/>
        </w:rPr>
        <w:t>name</w:t>
      </w:r>
      <w:r>
        <w:rPr>
          <w:spacing w:val="1"/>
        </w:rPr>
        <w:t xml:space="preserve"> </w:t>
      </w:r>
      <w:r>
        <w:rPr>
          <w:spacing w:val="-1"/>
        </w:rPr>
        <w:t>for</w:t>
      </w:r>
      <w:r>
        <w:t xml:space="preserve"> </w:t>
      </w:r>
      <w:r>
        <w:rPr>
          <w:spacing w:val="-1"/>
        </w:rPr>
        <w:t>it!’</w:t>
      </w:r>
      <w:r>
        <w:rPr>
          <w:spacing w:val="1"/>
        </w:rPr>
        <w:t xml:space="preserve"> </w:t>
      </w:r>
      <w:r>
        <w:t>”</w:t>
      </w:r>
    </w:p>
    <w:p w14:paraId="5A1416A7" w14:textId="2D2A7D19" w:rsidR="001F6407" w:rsidRPr="001D4240" w:rsidRDefault="00C33500" w:rsidP="001D4240">
      <w:pPr>
        <w:pStyle w:val="BodyText"/>
        <w:ind w:left="0"/>
      </w:pPr>
      <w:r>
        <w:t xml:space="preserve">Of </w:t>
      </w:r>
      <w:r>
        <w:rPr>
          <w:spacing w:val="-1"/>
        </w:rPr>
        <w:t>course</w:t>
      </w:r>
      <w:r w:rsidR="000041C9">
        <w:rPr>
          <w:spacing w:val="-1"/>
        </w:rPr>
        <w:t>,</w:t>
      </w:r>
      <w:r>
        <w:rPr>
          <w:spacing w:val="-2"/>
        </w:rPr>
        <w:t xml:space="preserve"> </w:t>
      </w:r>
      <w:r>
        <w:t>you</w:t>
      </w:r>
      <w:r>
        <w:rPr>
          <w:spacing w:val="-3"/>
        </w:rPr>
        <w:t xml:space="preserve"> </w:t>
      </w:r>
      <w:r>
        <w:rPr>
          <w:spacing w:val="-1"/>
        </w:rPr>
        <w:t>would cite</w:t>
      </w:r>
      <w:r>
        <w:rPr>
          <w:spacing w:val="-2"/>
        </w:rPr>
        <w:t xml:space="preserve"> </w:t>
      </w:r>
      <w:r>
        <w:rPr>
          <w:spacing w:val="-1"/>
        </w:rPr>
        <w:t>the</w:t>
      </w:r>
      <w:r>
        <w:rPr>
          <w:spacing w:val="1"/>
        </w:rPr>
        <w:t xml:space="preserve"> </w:t>
      </w:r>
      <w:r>
        <w:rPr>
          <w:spacing w:val="-1"/>
        </w:rPr>
        <w:t>Production Technology article</w:t>
      </w:r>
      <w:hyperlink r:id="rId186">
        <w:r>
          <w:rPr>
            <w:spacing w:val="43"/>
          </w:rPr>
          <w:t xml:space="preserve"> </w:t>
        </w:r>
        <w:r>
          <w:rPr>
            <w:spacing w:val="-1"/>
          </w:rPr>
          <w:t>(http://www.techdirections.com/Holt.pdf</w:t>
        </w:r>
      </w:hyperlink>
      <w:r>
        <w:rPr>
          <w:spacing w:val="-1"/>
        </w:rPr>
        <w:t>).</w:t>
      </w:r>
      <w:r>
        <w:t xml:space="preserve"> </w:t>
      </w:r>
      <w:r>
        <w:rPr>
          <w:spacing w:val="-1"/>
        </w:rPr>
        <w:t>Notice</w:t>
      </w:r>
      <w:r>
        <w:rPr>
          <w:spacing w:val="-2"/>
        </w:rPr>
        <w:t xml:space="preserve"> </w:t>
      </w:r>
      <w:r>
        <w:rPr>
          <w:spacing w:val="-1"/>
        </w:rPr>
        <w:t>that</w:t>
      </w:r>
      <w:r>
        <w:rPr>
          <w:spacing w:val="1"/>
        </w:rPr>
        <w:t xml:space="preserve"> </w:t>
      </w:r>
      <w:r>
        <w:rPr>
          <w:spacing w:val="-1"/>
        </w:rPr>
        <w:t>at</w:t>
      </w:r>
      <w:r>
        <w:rPr>
          <w:spacing w:val="-2"/>
        </w:rPr>
        <w:t xml:space="preserve"> </w:t>
      </w:r>
      <w:r>
        <w:rPr>
          <w:spacing w:val="-1"/>
        </w:rPr>
        <w:t>the</w:t>
      </w:r>
      <w:r>
        <w:rPr>
          <w:spacing w:val="1"/>
        </w:rPr>
        <w:t xml:space="preserve"> </w:t>
      </w:r>
      <w:r>
        <w:rPr>
          <w:spacing w:val="-1"/>
        </w:rPr>
        <w:t>end</w:t>
      </w:r>
      <w:r>
        <w:rPr>
          <w:spacing w:val="-3"/>
        </w:rPr>
        <w:t xml:space="preserve"> </w:t>
      </w:r>
      <w:r>
        <w:t>of</w:t>
      </w:r>
      <w:r>
        <w:rPr>
          <w:spacing w:val="-2"/>
        </w:rPr>
        <w:t xml:space="preserve"> </w:t>
      </w:r>
      <w:r>
        <w:rPr>
          <w:spacing w:val="-1"/>
        </w:rPr>
        <w:t>the</w:t>
      </w:r>
      <w:r>
        <w:rPr>
          <w:spacing w:val="1"/>
        </w:rPr>
        <w:t xml:space="preserve"> </w:t>
      </w:r>
      <w:r>
        <w:rPr>
          <w:spacing w:val="-1"/>
        </w:rPr>
        <w:t>sentence</w:t>
      </w:r>
      <w:r>
        <w:rPr>
          <w:spacing w:val="1"/>
        </w:rPr>
        <w:t xml:space="preserve"> </w:t>
      </w:r>
      <w:r>
        <w:rPr>
          <w:spacing w:val="-1"/>
        </w:rPr>
        <w:t>you have</w:t>
      </w:r>
      <w:r>
        <w:rPr>
          <w:spacing w:val="1"/>
        </w:rPr>
        <w:t xml:space="preserve"> </w:t>
      </w:r>
      <w:r>
        <w:t>a</w:t>
      </w:r>
      <w:r>
        <w:rPr>
          <w:spacing w:val="-2"/>
        </w:rPr>
        <w:t xml:space="preserve"> </w:t>
      </w:r>
      <w:r>
        <w:rPr>
          <w:spacing w:val="-1"/>
        </w:rPr>
        <w:t>single</w:t>
      </w:r>
      <w:r>
        <w:rPr>
          <w:spacing w:val="59"/>
        </w:rPr>
        <w:t xml:space="preserve"> </w:t>
      </w:r>
      <w:r>
        <w:rPr>
          <w:spacing w:val="-1"/>
        </w:rPr>
        <w:t>quotation mark</w:t>
      </w:r>
      <w:r>
        <w:rPr>
          <w:spacing w:val="1"/>
        </w:rPr>
        <w:t xml:space="preserve"> </w:t>
      </w:r>
      <w:r>
        <w:rPr>
          <w:spacing w:val="-1"/>
        </w:rPr>
        <w:t>after</w:t>
      </w:r>
      <w:r>
        <w:rPr>
          <w:spacing w:val="-2"/>
        </w:rPr>
        <w:t xml:space="preserve"> </w:t>
      </w:r>
      <w:r>
        <w:rPr>
          <w:spacing w:val="-1"/>
        </w:rPr>
        <w:t>the</w:t>
      </w:r>
      <w:r>
        <w:rPr>
          <w:spacing w:val="-2"/>
        </w:rPr>
        <w:t xml:space="preserve"> </w:t>
      </w:r>
      <w:r>
        <w:rPr>
          <w:spacing w:val="-1"/>
        </w:rPr>
        <w:t>exclamation</w:t>
      </w:r>
      <w:r>
        <w:rPr>
          <w:spacing w:val="-3"/>
        </w:rPr>
        <w:t xml:space="preserve"> </w:t>
      </w:r>
      <w:r>
        <w:rPr>
          <w:spacing w:val="-1"/>
        </w:rPr>
        <w:t>mark</w:t>
      </w:r>
      <w:r>
        <w:rPr>
          <w:spacing w:val="1"/>
        </w:rPr>
        <w:t xml:space="preserve"> </w:t>
      </w:r>
      <w:r>
        <w:rPr>
          <w:spacing w:val="-1"/>
        </w:rPr>
        <w:t>followed</w:t>
      </w:r>
      <w:r>
        <w:rPr>
          <w:spacing w:val="-3"/>
        </w:rPr>
        <w:t xml:space="preserve"> </w:t>
      </w:r>
      <w:r>
        <w:rPr>
          <w:spacing w:val="-1"/>
        </w:rPr>
        <w:t>by</w:t>
      </w:r>
      <w:r>
        <w:rPr>
          <w:spacing w:val="1"/>
        </w:rPr>
        <w:t xml:space="preserve"> </w:t>
      </w:r>
      <w:r>
        <w:t xml:space="preserve">a </w:t>
      </w:r>
      <w:r>
        <w:rPr>
          <w:spacing w:val="-1"/>
        </w:rPr>
        <w:t>double</w:t>
      </w:r>
      <w:r>
        <w:rPr>
          <w:spacing w:val="-2"/>
        </w:rPr>
        <w:t xml:space="preserve"> </w:t>
      </w:r>
      <w:r>
        <w:rPr>
          <w:spacing w:val="-1"/>
        </w:rPr>
        <w:t>quotation</w:t>
      </w:r>
      <w:r>
        <w:rPr>
          <w:spacing w:val="-3"/>
        </w:rPr>
        <w:t xml:space="preserve"> </w:t>
      </w:r>
      <w:r>
        <w:rPr>
          <w:spacing w:val="-1"/>
        </w:rPr>
        <w:t>mark</w:t>
      </w:r>
      <w:r>
        <w:rPr>
          <w:spacing w:val="1"/>
        </w:rPr>
        <w:t xml:space="preserve"> </w:t>
      </w:r>
      <w:r>
        <w:rPr>
          <w:spacing w:val="-1"/>
        </w:rPr>
        <w:t>indicating the</w:t>
      </w:r>
      <w:r>
        <w:rPr>
          <w:spacing w:val="63"/>
        </w:rPr>
        <w:t xml:space="preserve"> </w:t>
      </w:r>
      <w:r>
        <w:rPr>
          <w:spacing w:val="-1"/>
        </w:rPr>
        <w:t>closure</w:t>
      </w:r>
      <w:r>
        <w:rPr>
          <w:spacing w:val="-2"/>
        </w:rPr>
        <w:t xml:space="preserve"> </w:t>
      </w:r>
      <w:r>
        <w:t>of</w:t>
      </w:r>
      <w:r>
        <w:rPr>
          <w:spacing w:val="-2"/>
        </w:rPr>
        <w:t xml:space="preserve"> </w:t>
      </w:r>
      <w:r>
        <w:rPr>
          <w:spacing w:val="-1"/>
        </w:rPr>
        <w:t>the</w:t>
      </w:r>
      <w:r>
        <w:rPr>
          <w:spacing w:val="-2"/>
        </w:rPr>
        <w:t xml:space="preserve"> </w:t>
      </w:r>
      <w:r>
        <w:rPr>
          <w:spacing w:val="-1"/>
        </w:rPr>
        <w:t>complete</w:t>
      </w:r>
      <w:r>
        <w:rPr>
          <w:spacing w:val="1"/>
        </w:rPr>
        <w:t xml:space="preserve"> </w:t>
      </w:r>
      <w:r>
        <w:rPr>
          <w:spacing w:val="-1"/>
        </w:rPr>
        <w:t>quotation.</w:t>
      </w:r>
      <w:r>
        <w:t xml:space="preserve"> A </w:t>
      </w:r>
      <w:r>
        <w:rPr>
          <w:spacing w:val="-1"/>
        </w:rPr>
        <w:t>thin space</w:t>
      </w:r>
      <w:r>
        <w:rPr>
          <w:spacing w:val="-2"/>
        </w:rPr>
        <w:t xml:space="preserve"> </w:t>
      </w:r>
      <w:r>
        <w:rPr>
          <w:spacing w:val="-1"/>
        </w:rPr>
        <w:t>was</w:t>
      </w:r>
      <w:r>
        <w:t xml:space="preserve"> </w:t>
      </w:r>
      <w:r>
        <w:rPr>
          <w:spacing w:val="-2"/>
        </w:rPr>
        <w:t>put</w:t>
      </w:r>
      <w:r>
        <w:rPr>
          <w:spacing w:val="1"/>
        </w:rPr>
        <w:t xml:space="preserve"> </w:t>
      </w:r>
      <w:r>
        <w:rPr>
          <w:spacing w:val="-1"/>
        </w:rPr>
        <w:t>between</w:t>
      </w:r>
      <w:r>
        <w:rPr>
          <w:spacing w:val="-3"/>
        </w:rPr>
        <w:t xml:space="preserve"> </w:t>
      </w:r>
      <w:r>
        <w:rPr>
          <w:spacing w:val="-1"/>
        </w:rPr>
        <w:t>the</w:t>
      </w:r>
      <w:r>
        <w:rPr>
          <w:spacing w:val="1"/>
        </w:rPr>
        <w:t xml:space="preserve"> </w:t>
      </w:r>
      <w:r>
        <w:rPr>
          <w:spacing w:val="-1"/>
        </w:rPr>
        <w:t>single</w:t>
      </w:r>
      <w:r>
        <w:rPr>
          <w:spacing w:val="-2"/>
        </w:rPr>
        <w:t xml:space="preserve"> </w:t>
      </w:r>
      <w:r>
        <w:rPr>
          <w:spacing w:val="-1"/>
        </w:rPr>
        <w:t>and</w:t>
      </w:r>
      <w:r>
        <w:rPr>
          <w:spacing w:val="-3"/>
        </w:rPr>
        <w:t xml:space="preserve"> </w:t>
      </w:r>
      <w:r>
        <w:rPr>
          <w:spacing w:val="-1"/>
        </w:rPr>
        <w:t>double</w:t>
      </w:r>
      <w:r>
        <w:rPr>
          <w:spacing w:val="1"/>
        </w:rPr>
        <w:t xml:space="preserve"> </w:t>
      </w:r>
      <w:r>
        <w:rPr>
          <w:spacing w:val="-1"/>
        </w:rPr>
        <w:t>quotation</w:t>
      </w:r>
      <w:r>
        <w:rPr>
          <w:spacing w:val="73"/>
        </w:rPr>
        <w:t xml:space="preserve"> </w:t>
      </w:r>
      <w:r>
        <w:rPr>
          <w:spacing w:val="-1"/>
        </w:rPr>
        <w:t>marks</w:t>
      </w:r>
      <w:r>
        <w:rPr>
          <w:spacing w:val="-2"/>
        </w:rPr>
        <w:t xml:space="preserve"> </w:t>
      </w:r>
      <w:r>
        <w:rPr>
          <w:spacing w:val="-1"/>
        </w:rPr>
        <w:t>to</w:t>
      </w:r>
      <w:r>
        <w:rPr>
          <w:spacing w:val="1"/>
        </w:rPr>
        <w:t xml:space="preserve"> </w:t>
      </w:r>
      <w:r>
        <w:rPr>
          <w:spacing w:val="-1"/>
        </w:rPr>
        <w:t>separate</w:t>
      </w:r>
      <w:r>
        <w:rPr>
          <w:spacing w:val="1"/>
        </w:rPr>
        <w:t xml:space="preserve"> </w:t>
      </w:r>
      <w:r>
        <w:rPr>
          <w:spacing w:val="-1"/>
        </w:rPr>
        <w:t>and identify</w:t>
      </w:r>
      <w:r>
        <w:rPr>
          <w:spacing w:val="1"/>
        </w:rPr>
        <w:t xml:space="preserve"> </w:t>
      </w:r>
      <w:r>
        <w:rPr>
          <w:spacing w:val="-1"/>
        </w:rPr>
        <w:t>and separate</w:t>
      </w:r>
      <w:r>
        <w:rPr>
          <w:spacing w:val="-2"/>
        </w:rPr>
        <w:t xml:space="preserve"> </w:t>
      </w:r>
      <w:r>
        <w:t>both</w:t>
      </w:r>
      <w:r>
        <w:rPr>
          <w:spacing w:val="-3"/>
        </w:rPr>
        <w:t xml:space="preserve"> </w:t>
      </w:r>
      <w:r>
        <w:rPr>
          <w:spacing w:val="-1"/>
        </w:rPr>
        <w:t>marks.</w:t>
      </w:r>
      <w:r>
        <w:t xml:space="preserve"> </w:t>
      </w:r>
      <w:r w:rsidR="00510D32" w:rsidRPr="00A61C7C">
        <w:rPr>
          <w:rFonts w:eastAsia="Times New Roman" w:cstheme="minorHAnsi"/>
        </w:rPr>
        <w:t>The "thin space" and "hair space" are Unicode characters 2009 and 200A. The "six-per-em space" is 2006. They can</w:t>
      </w:r>
      <w:r w:rsidR="00510D32">
        <w:rPr>
          <w:rFonts w:eastAsia="Times New Roman" w:cstheme="minorHAnsi"/>
        </w:rPr>
        <w:t xml:space="preserve"> </w:t>
      </w:r>
      <w:r w:rsidR="00510D32" w:rsidRPr="00A61C7C">
        <w:rPr>
          <w:rFonts w:eastAsia="Times New Roman" w:cstheme="minorHAnsi"/>
        </w:rPr>
        <w:t>be found in Arial Unicode MS and Lucida Sans Unicode.</w:t>
      </w:r>
      <w:r w:rsidR="00510D32">
        <w:rPr>
          <w:rFonts w:ascii="Arial Unicode MS" w:eastAsia="Arial Unicode MS" w:hAnsi="Arial Unicode MS" w:cs="Arial Unicode MS" w:hint="eastAsia"/>
        </w:rPr>
        <w:t> </w:t>
      </w:r>
    </w:p>
    <w:p w14:paraId="041E640E" w14:textId="2991D138" w:rsidR="00632A58" w:rsidRDefault="00C33500" w:rsidP="00DB4CDE">
      <w:pPr>
        <w:pStyle w:val="Heading2"/>
        <w:spacing w:before="60"/>
        <w:ind w:left="0"/>
        <w:rPr>
          <w:spacing w:val="-1"/>
        </w:rPr>
      </w:pPr>
      <w:r>
        <w:rPr>
          <w:spacing w:val="-1"/>
        </w:rPr>
        <w:t>COMMAS AND</w:t>
      </w:r>
      <w:r>
        <w:t xml:space="preserve"> </w:t>
      </w:r>
      <w:r>
        <w:rPr>
          <w:spacing w:val="-1"/>
        </w:rPr>
        <w:t xml:space="preserve">PERIODS </w:t>
      </w:r>
      <w:r>
        <w:rPr>
          <w:i/>
          <w:spacing w:val="-1"/>
        </w:rPr>
        <w:t>INSIDE</w:t>
      </w:r>
      <w:r>
        <w:rPr>
          <w:i/>
          <w:spacing w:val="-2"/>
        </w:rPr>
        <w:t xml:space="preserve"> </w:t>
      </w:r>
      <w:r>
        <w:rPr>
          <w:spacing w:val="-1"/>
        </w:rPr>
        <w:t>THE</w:t>
      </w:r>
      <w:r>
        <w:t xml:space="preserve"> </w:t>
      </w:r>
      <w:r>
        <w:rPr>
          <w:spacing w:val="-1"/>
        </w:rPr>
        <w:t>END</w:t>
      </w:r>
      <w:r>
        <w:t xml:space="preserve"> </w:t>
      </w:r>
      <w:r>
        <w:rPr>
          <w:spacing w:val="-2"/>
        </w:rPr>
        <w:t>QUOTATION</w:t>
      </w:r>
      <w:r w:rsidR="00632A58">
        <w:rPr>
          <w:spacing w:val="-1"/>
        </w:rPr>
        <w:t xml:space="preserve"> MAR</w:t>
      </w:r>
      <w:r w:rsidR="009D7D9A">
        <w:rPr>
          <w:spacing w:val="-1"/>
        </w:rPr>
        <w:t>KS</w:t>
      </w:r>
    </w:p>
    <w:p w14:paraId="616AAAF0" w14:textId="388FEEA8" w:rsidR="001706D7" w:rsidRPr="000800D6" w:rsidRDefault="00632A58" w:rsidP="000800D6">
      <w:pPr>
        <w:pStyle w:val="Heading2"/>
        <w:spacing w:before="60"/>
        <w:ind w:left="0"/>
        <w:rPr>
          <w:rFonts w:asciiTheme="minorHAnsi" w:hAnsiTheme="minorHAnsi"/>
          <w:b w:val="0"/>
          <w:bCs w:val="0"/>
        </w:rPr>
      </w:pPr>
      <w:bookmarkStart w:id="125" w:name="_Hlk15787078"/>
      <w:bookmarkStart w:id="126" w:name="_Hlk49531627"/>
      <w:bookmarkStart w:id="127" w:name="_Hlk21632339"/>
      <w:r>
        <w:rPr>
          <w:rFonts w:asciiTheme="minorHAnsi" w:hAnsiTheme="minorHAnsi"/>
          <w:b w:val="0"/>
          <w:spacing w:val="-3"/>
        </w:rPr>
        <w:t>The 2014 IEEE Editorial Style Manual (p. 27) states: “</w:t>
      </w:r>
      <w:bookmarkStart w:id="128" w:name="_Hlk53852483"/>
      <w:r w:rsidRPr="00632A58">
        <w:rPr>
          <w:rFonts w:asciiTheme="minorHAnsi" w:hAnsiTheme="minorHAnsi"/>
          <w:b w:val="0"/>
          <w:spacing w:val="-3"/>
        </w:rPr>
        <w:t>Punctuation</w:t>
      </w:r>
      <w:r w:rsidRPr="00632A58">
        <w:rPr>
          <w:rFonts w:asciiTheme="minorHAnsi" w:hAnsiTheme="minorHAnsi"/>
          <w:b w:val="0"/>
          <w:spacing w:val="4"/>
        </w:rPr>
        <w:t xml:space="preserve"> </w:t>
      </w:r>
      <w:r w:rsidRPr="00632A58">
        <w:rPr>
          <w:rFonts w:asciiTheme="minorHAnsi" w:hAnsiTheme="minorHAnsi"/>
          <w:b w:val="0"/>
          <w:spacing w:val="-3"/>
        </w:rPr>
        <w:t>always</w:t>
      </w:r>
      <w:r w:rsidRPr="00632A58">
        <w:rPr>
          <w:rFonts w:asciiTheme="minorHAnsi" w:hAnsiTheme="minorHAnsi"/>
          <w:b w:val="0"/>
          <w:spacing w:val="4"/>
        </w:rPr>
        <w:t xml:space="preserve"> </w:t>
      </w:r>
      <w:r w:rsidRPr="00632A58">
        <w:rPr>
          <w:rFonts w:asciiTheme="minorHAnsi" w:hAnsiTheme="minorHAnsi"/>
          <w:b w:val="0"/>
          <w:spacing w:val="-2"/>
        </w:rPr>
        <w:t>goes</w:t>
      </w:r>
      <w:r w:rsidRPr="00632A58">
        <w:rPr>
          <w:rFonts w:asciiTheme="minorHAnsi" w:hAnsiTheme="minorHAnsi"/>
          <w:b w:val="0"/>
          <w:spacing w:val="4"/>
        </w:rPr>
        <w:t xml:space="preserve"> </w:t>
      </w:r>
      <w:r w:rsidRPr="00632A58">
        <w:rPr>
          <w:rFonts w:asciiTheme="minorHAnsi" w:hAnsiTheme="minorHAnsi"/>
          <w:b w:val="0"/>
          <w:spacing w:val="-3"/>
        </w:rPr>
        <w:t>inside</w:t>
      </w:r>
      <w:r w:rsidRPr="00632A58">
        <w:rPr>
          <w:rFonts w:asciiTheme="minorHAnsi" w:hAnsiTheme="minorHAnsi"/>
          <w:b w:val="0"/>
          <w:spacing w:val="6"/>
        </w:rPr>
        <w:t xml:space="preserve"> </w:t>
      </w:r>
      <w:r w:rsidRPr="00632A58">
        <w:rPr>
          <w:rFonts w:asciiTheme="minorHAnsi" w:hAnsiTheme="minorHAnsi"/>
          <w:b w:val="0"/>
          <w:spacing w:val="-3"/>
        </w:rPr>
        <w:t>quotation</w:t>
      </w:r>
      <w:r w:rsidRPr="00632A58">
        <w:rPr>
          <w:rFonts w:asciiTheme="minorHAnsi" w:hAnsiTheme="minorHAnsi"/>
          <w:b w:val="0"/>
          <w:spacing w:val="4"/>
        </w:rPr>
        <w:t xml:space="preserve"> </w:t>
      </w:r>
      <w:r w:rsidRPr="00632A58">
        <w:rPr>
          <w:rFonts w:asciiTheme="minorHAnsi" w:hAnsiTheme="minorHAnsi"/>
          <w:b w:val="0"/>
          <w:spacing w:val="-5"/>
        </w:rPr>
        <w:t>marks,</w:t>
      </w:r>
      <w:r w:rsidRPr="00632A58">
        <w:rPr>
          <w:rFonts w:asciiTheme="minorHAnsi" w:hAnsiTheme="minorHAnsi"/>
          <w:b w:val="0"/>
          <w:spacing w:val="5"/>
        </w:rPr>
        <w:t xml:space="preserve"> </w:t>
      </w:r>
      <w:r w:rsidRPr="00632A58">
        <w:rPr>
          <w:rFonts w:asciiTheme="minorHAnsi" w:hAnsiTheme="minorHAnsi"/>
          <w:b w:val="0"/>
          <w:spacing w:val="-3"/>
        </w:rPr>
        <w:t>except</w:t>
      </w:r>
      <w:r w:rsidRPr="00632A58">
        <w:rPr>
          <w:rFonts w:asciiTheme="minorHAnsi" w:hAnsiTheme="minorHAnsi"/>
          <w:b w:val="0"/>
          <w:spacing w:val="5"/>
        </w:rPr>
        <w:t xml:space="preserve"> </w:t>
      </w:r>
      <w:r w:rsidRPr="00632A58">
        <w:rPr>
          <w:rFonts w:asciiTheme="minorHAnsi" w:hAnsiTheme="minorHAnsi"/>
          <w:b w:val="0"/>
          <w:spacing w:val="-2"/>
        </w:rPr>
        <w:t>for</w:t>
      </w:r>
      <w:r w:rsidRPr="00632A58">
        <w:rPr>
          <w:rFonts w:asciiTheme="minorHAnsi" w:hAnsiTheme="minorHAnsi"/>
          <w:b w:val="0"/>
          <w:spacing w:val="4"/>
        </w:rPr>
        <w:t xml:space="preserve"> </w:t>
      </w:r>
      <w:r w:rsidRPr="00632A58">
        <w:rPr>
          <w:rFonts w:asciiTheme="minorHAnsi" w:hAnsiTheme="minorHAnsi"/>
          <w:b w:val="0"/>
          <w:spacing w:val="-2"/>
        </w:rPr>
        <w:t>the</w:t>
      </w:r>
      <w:r w:rsidRPr="00632A58">
        <w:rPr>
          <w:rFonts w:asciiTheme="minorHAnsi" w:hAnsiTheme="minorHAnsi"/>
          <w:b w:val="0"/>
          <w:spacing w:val="6"/>
        </w:rPr>
        <w:t xml:space="preserve"> </w:t>
      </w:r>
      <w:r w:rsidRPr="00632A58">
        <w:rPr>
          <w:rFonts w:asciiTheme="minorHAnsi" w:hAnsiTheme="minorHAnsi"/>
          <w:b w:val="0"/>
          <w:spacing w:val="-3"/>
        </w:rPr>
        <w:t>colon</w:t>
      </w:r>
      <w:r w:rsidRPr="00632A58">
        <w:rPr>
          <w:rFonts w:asciiTheme="minorHAnsi" w:hAnsiTheme="minorHAnsi"/>
          <w:b w:val="0"/>
          <w:spacing w:val="4"/>
        </w:rPr>
        <w:t xml:space="preserve"> </w:t>
      </w:r>
      <w:r w:rsidRPr="00632A58">
        <w:rPr>
          <w:rFonts w:asciiTheme="minorHAnsi" w:hAnsiTheme="minorHAnsi"/>
          <w:b w:val="0"/>
          <w:spacing w:val="-2"/>
        </w:rPr>
        <w:t>and</w:t>
      </w:r>
      <w:r w:rsidRPr="00632A58">
        <w:rPr>
          <w:rFonts w:asciiTheme="minorHAnsi" w:hAnsiTheme="minorHAnsi"/>
          <w:b w:val="0"/>
          <w:spacing w:val="4"/>
        </w:rPr>
        <w:t xml:space="preserve"> </w:t>
      </w:r>
      <w:r w:rsidRPr="00632A58">
        <w:rPr>
          <w:rFonts w:asciiTheme="minorHAnsi" w:hAnsiTheme="minorHAnsi"/>
          <w:b w:val="0"/>
          <w:spacing w:val="-3"/>
        </w:rPr>
        <w:t>semicolon.</w:t>
      </w:r>
      <w:bookmarkEnd w:id="128"/>
      <w:r>
        <w:rPr>
          <w:rFonts w:asciiTheme="minorHAnsi" w:hAnsiTheme="minorHAnsi"/>
          <w:b w:val="0"/>
          <w:spacing w:val="-3"/>
        </w:rPr>
        <w:t xml:space="preserve">” </w:t>
      </w:r>
      <w:r w:rsidRPr="00632A58">
        <w:rPr>
          <w:rFonts w:asciiTheme="minorHAnsi" w:hAnsiTheme="minorHAnsi"/>
          <w:b w:val="0"/>
          <w:spacing w:val="3"/>
        </w:rPr>
        <w:t xml:space="preserve"> </w:t>
      </w:r>
      <w:r w:rsidRPr="00632A58">
        <w:rPr>
          <w:rFonts w:asciiTheme="minorHAnsi" w:hAnsiTheme="minorHAnsi"/>
          <w:b w:val="0"/>
          <w:spacing w:val="-3"/>
        </w:rPr>
        <w:t>Use</w:t>
      </w:r>
      <w:r w:rsidRPr="00632A58">
        <w:rPr>
          <w:rFonts w:asciiTheme="minorHAnsi" w:hAnsiTheme="minorHAnsi"/>
          <w:b w:val="0"/>
          <w:spacing w:val="6"/>
        </w:rPr>
        <w:t xml:space="preserve"> </w:t>
      </w:r>
      <w:r w:rsidRPr="00632A58">
        <w:rPr>
          <w:rFonts w:asciiTheme="minorHAnsi" w:hAnsiTheme="minorHAnsi"/>
          <w:b w:val="0"/>
          <w:spacing w:val="-3"/>
        </w:rPr>
        <w:t>single</w:t>
      </w:r>
      <w:r w:rsidRPr="00632A58">
        <w:rPr>
          <w:rFonts w:asciiTheme="minorHAnsi" w:hAnsiTheme="minorHAnsi"/>
          <w:b w:val="0"/>
          <w:spacing w:val="5"/>
        </w:rPr>
        <w:t xml:space="preserve"> </w:t>
      </w:r>
      <w:r w:rsidRPr="00632A58">
        <w:rPr>
          <w:rFonts w:asciiTheme="minorHAnsi" w:hAnsiTheme="minorHAnsi"/>
          <w:b w:val="0"/>
          <w:spacing w:val="-3"/>
        </w:rPr>
        <w:t>quotation</w:t>
      </w:r>
      <w:r w:rsidRPr="00632A58">
        <w:rPr>
          <w:rFonts w:asciiTheme="minorHAnsi" w:hAnsiTheme="minorHAnsi"/>
          <w:b w:val="0"/>
          <w:spacing w:val="58"/>
          <w:w w:val="99"/>
        </w:rPr>
        <w:t xml:space="preserve"> </w:t>
      </w:r>
      <w:r w:rsidRPr="00632A58">
        <w:rPr>
          <w:rFonts w:asciiTheme="minorHAnsi" w:hAnsiTheme="minorHAnsi"/>
          <w:b w:val="0"/>
          <w:spacing w:val="-3"/>
        </w:rPr>
        <w:t>marks</w:t>
      </w:r>
      <w:r w:rsidRPr="00632A58">
        <w:rPr>
          <w:rFonts w:asciiTheme="minorHAnsi" w:hAnsiTheme="minorHAnsi"/>
          <w:b w:val="0"/>
          <w:spacing w:val="5"/>
        </w:rPr>
        <w:t xml:space="preserve"> </w:t>
      </w:r>
      <w:r w:rsidRPr="00632A58">
        <w:rPr>
          <w:rFonts w:asciiTheme="minorHAnsi" w:hAnsiTheme="minorHAnsi"/>
          <w:b w:val="0"/>
          <w:spacing w:val="-3"/>
        </w:rPr>
        <w:t>around</w:t>
      </w:r>
      <w:r w:rsidRPr="00632A58">
        <w:rPr>
          <w:rFonts w:asciiTheme="minorHAnsi" w:hAnsiTheme="minorHAnsi"/>
          <w:b w:val="0"/>
          <w:spacing w:val="8"/>
        </w:rPr>
        <w:t xml:space="preserve"> </w:t>
      </w:r>
      <w:r w:rsidRPr="00632A58">
        <w:rPr>
          <w:rFonts w:asciiTheme="minorHAnsi" w:hAnsiTheme="minorHAnsi"/>
          <w:b w:val="0"/>
          <w:spacing w:val="-3"/>
        </w:rPr>
        <w:t>quotes</w:t>
      </w:r>
      <w:r w:rsidRPr="00632A58">
        <w:rPr>
          <w:rFonts w:asciiTheme="minorHAnsi" w:hAnsiTheme="minorHAnsi"/>
          <w:b w:val="0"/>
          <w:spacing w:val="6"/>
        </w:rPr>
        <w:t xml:space="preserve"> </w:t>
      </w:r>
      <w:r w:rsidRPr="00632A58">
        <w:rPr>
          <w:rFonts w:asciiTheme="minorHAnsi" w:hAnsiTheme="minorHAnsi"/>
          <w:b w:val="0"/>
          <w:spacing w:val="-5"/>
        </w:rPr>
        <w:t>within</w:t>
      </w:r>
      <w:r w:rsidRPr="00632A58">
        <w:rPr>
          <w:rFonts w:asciiTheme="minorHAnsi" w:hAnsiTheme="minorHAnsi"/>
          <w:b w:val="0"/>
          <w:spacing w:val="5"/>
        </w:rPr>
        <w:t xml:space="preserve"> </w:t>
      </w:r>
      <w:r w:rsidRPr="00632A58">
        <w:rPr>
          <w:rFonts w:asciiTheme="minorHAnsi" w:hAnsiTheme="minorHAnsi"/>
          <w:b w:val="0"/>
          <w:spacing w:val="-3"/>
        </w:rPr>
        <w:t>quotes.</w:t>
      </w:r>
    </w:p>
    <w:p w14:paraId="65E31C8D" w14:textId="6ABCD533" w:rsidR="00632A58" w:rsidRPr="00632A58" w:rsidRDefault="00C33500" w:rsidP="00897B69">
      <w:pPr>
        <w:pStyle w:val="BodyText"/>
        <w:ind w:left="0" w:right="101"/>
      </w:pPr>
      <w:r>
        <w:rPr>
          <w:spacing w:val="-1"/>
        </w:rPr>
        <w:t>In American</w:t>
      </w:r>
      <w:r>
        <w:rPr>
          <w:spacing w:val="-3"/>
        </w:rPr>
        <w:t xml:space="preserve"> </w:t>
      </w:r>
      <w:r>
        <w:rPr>
          <w:spacing w:val="-1"/>
        </w:rPr>
        <w:t>writing,</w:t>
      </w:r>
      <w:r>
        <w:rPr>
          <w:spacing w:val="-2"/>
        </w:rPr>
        <w:t xml:space="preserve"> </w:t>
      </w:r>
      <w:r>
        <w:t>one</w:t>
      </w:r>
      <w:r>
        <w:rPr>
          <w:spacing w:val="-2"/>
        </w:rPr>
        <w:t xml:space="preserve"> </w:t>
      </w:r>
      <w:r>
        <w:rPr>
          <w:spacing w:val="-1"/>
        </w:rPr>
        <w:t>should place</w:t>
      </w:r>
      <w:r>
        <w:rPr>
          <w:spacing w:val="-2"/>
        </w:rPr>
        <w:t xml:space="preserve"> </w:t>
      </w:r>
      <w:r>
        <w:rPr>
          <w:spacing w:val="-1"/>
        </w:rPr>
        <w:t>commas</w:t>
      </w:r>
      <w:r>
        <w:t xml:space="preserve"> </w:t>
      </w:r>
      <w:r>
        <w:rPr>
          <w:spacing w:val="-1"/>
        </w:rPr>
        <w:t xml:space="preserve">and </w:t>
      </w:r>
      <w:r>
        <w:rPr>
          <w:spacing w:val="-2"/>
        </w:rPr>
        <w:t>periods</w:t>
      </w:r>
      <w:r>
        <w:t xml:space="preserve"> </w:t>
      </w:r>
      <w:r>
        <w:rPr>
          <w:rFonts w:cs="Calibri"/>
          <w:i/>
          <w:spacing w:val="-1"/>
        </w:rPr>
        <w:t xml:space="preserve">inside </w:t>
      </w:r>
      <w:r>
        <w:rPr>
          <w:spacing w:val="-1"/>
        </w:rPr>
        <w:t>the</w:t>
      </w:r>
      <w:r>
        <w:rPr>
          <w:spacing w:val="1"/>
        </w:rPr>
        <w:t xml:space="preserve"> </w:t>
      </w:r>
      <w:r>
        <w:rPr>
          <w:spacing w:val="-1"/>
        </w:rPr>
        <w:t>quotation</w:t>
      </w:r>
      <w:r>
        <w:rPr>
          <w:spacing w:val="-3"/>
        </w:rPr>
        <w:t xml:space="preserve"> </w:t>
      </w:r>
      <w:r>
        <w:rPr>
          <w:spacing w:val="-1"/>
        </w:rPr>
        <w:t>marks,</w:t>
      </w:r>
      <w:r>
        <w:rPr>
          <w:spacing w:val="-2"/>
        </w:rPr>
        <w:t xml:space="preserve"> </w:t>
      </w:r>
      <w:r>
        <w:rPr>
          <w:spacing w:val="-1"/>
        </w:rPr>
        <w:t>regardless</w:t>
      </w:r>
      <w:r>
        <w:rPr>
          <w:spacing w:val="-2"/>
        </w:rPr>
        <w:t xml:space="preserve"> </w:t>
      </w:r>
      <w:r>
        <w:t>of</w:t>
      </w:r>
      <w:r>
        <w:rPr>
          <w:spacing w:val="67"/>
        </w:rPr>
        <w:t xml:space="preserve"> </w:t>
      </w:r>
      <w:r>
        <w:rPr>
          <w:spacing w:val="-1"/>
        </w:rPr>
        <w:t>logic.</w:t>
      </w:r>
      <w:r w:rsidR="00632A58">
        <w:t xml:space="preserve"> </w:t>
      </w:r>
      <w:r>
        <w:t>For</w:t>
      </w:r>
      <w:r>
        <w:rPr>
          <w:spacing w:val="-2"/>
        </w:rPr>
        <w:t xml:space="preserve"> </w:t>
      </w:r>
      <w:r>
        <w:rPr>
          <w:spacing w:val="-1"/>
        </w:rPr>
        <w:t>example:</w:t>
      </w:r>
      <w:r>
        <w:t xml:space="preserve">  </w:t>
      </w:r>
      <w:r>
        <w:rPr>
          <w:spacing w:val="-1"/>
        </w:rPr>
        <w:t>"Marian,"</w:t>
      </w:r>
      <w:r>
        <w:t xml:space="preserve"> </w:t>
      </w:r>
      <w:r>
        <w:rPr>
          <w:spacing w:val="-2"/>
        </w:rPr>
        <w:t>mom</w:t>
      </w:r>
      <w:r>
        <w:rPr>
          <w:spacing w:val="1"/>
        </w:rPr>
        <w:t xml:space="preserve"> </w:t>
      </w:r>
      <w:r>
        <w:rPr>
          <w:spacing w:val="-1"/>
        </w:rPr>
        <w:t>interrupted,</w:t>
      </w:r>
      <w:r>
        <w:t xml:space="preserve"> </w:t>
      </w:r>
      <w:r>
        <w:rPr>
          <w:spacing w:val="-1"/>
        </w:rPr>
        <w:t>"put</w:t>
      </w:r>
      <w:r>
        <w:rPr>
          <w:spacing w:val="-4"/>
        </w:rPr>
        <w:t xml:space="preserve"> </w:t>
      </w:r>
      <w:r>
        <w:rPr>
          <w:spacing w:val="-1"/>
        </w:rPr>
        <w:t>that</w:t>
      </w:r>
      <w:r>
        <w:rPr>
          <w:spacing w:val="1"/>
        </w:rPr>
        <w:t xml:space="preserve"> </w:t>
      </w:r>
      <w:r>
        <w:rPr>
          <w:spacing w:val="-1"/>
        </w:rPr>
        <w:t>book</w:t>
      </w:r>
      <w:r>
        <w:rPr>
          <w:spacing w:val="-2"/>
        </w:rPr>
        <w:t xml:space="preserve"> </w:t>
      </w:r>
      <w:r>
        <w:t>down</w:t>
      </w:r>
      <w:r>
        <w:rPr>
          <w:spacing w:val="-3"/>
        </w:rPr>
        <w:t xml:space="preserve"> </w:t>
      </w:r>
      <w:r>
        <w:rPr>
          <w:spacing w:val="-1"/>
        </w:rPr>
        <w:t>and help</w:t>
      </w:r>
      <w:r>
        <w:rPr>
          <w:spacing w:val="-3"/>
        </w:rPr>
        <w:t xml:space="preserve"> </w:t>
      </w:r>
      <w:r>
        <w:t>me</w:t>
      </w:r>
      <w:r>
        <w:rPr>
          <w:spacing w:val="1"/>
        </w:rPr>
        <w:t xml:space="preserve"> </w:t>
      </w:r>
      <w:r>
        <w:rPr>
          <w:spacing w:val="-1"/>
        </w:rPr>
        <w:t>in</w:t>
      </w:r>
      <w:r>
        <w:rPr>
          <w:spacing w:val="-3"/>
        </w:rPr>
        <w:t xml:space="preserve"> </w:t>
      </w:r>
      <w:r>
        <w:rPr>
          <w:spacing w:val="-1"/>
        </w:rPr>
        <w:t>the</w:t>
      </w:r>
      <w:r>
        <w:rPr>
          <w:spacing w:val="1"/>
        </w:rPr>
        <w:t xml:space="preserve"> </w:t>
      </w:r>
      <w:r w:rsidR="00B22BDA">
        <w:rPr>
          <w:spacing w:val="-1"/>
        </w:rPr>
        <w:t>garden.</w:t>
      </w:r>
      <w:r w:rsidR="00B22BDA">
        <w:rPr>
          <w:rFonts w:ascii="Arial" w:hAnsi="Arial" w:cs="Arial"/>
          <w:spacing w:val="-1"/>
        </w:rPr>
        <w:t>ʺ</w:t>
      </w:r>
    </w:p>
    <w:p w14:paraId="0B76ADCF" w14:textId="33531189" w:rsidR="007A3A1E" w:rsidRDefault="00C33500" w:rsidP="00897B69">
      <w:pPr>
        <w:pStyle w:val="BodyText"/>
        <w:ind w:left="0" w:right="101"/>
      </w:pPr>
      <w:r>
        <w:rPr>
          <w:spacing w:val="-1"/>
        </w:rPr>
        <w:t>This</w:t>
      </w:r>
      <w:r>
        <w:t xml:space="preserve"> </w:t>
      </w:r>
      <w:r>
        <w:rPr>
          <w:spacing w:val="-1"/>
        </w:rPr>
        <w:t>rule</w:t>
      </w:r>
      <w:r>
        <w:rPr>
          <w:spacing w:val="1"/>
        </w:rPr>
        <w:t xml:space="preserve"> </w:t>
      </w:r>
      <w:r>
        <w:rPr>
          <w:spacing w:val="-1"/>
        </w:rPr>
        <w:t>applies</w:t>
      </w:r>
      <w:r>
        <w:rPr>
          <w:spacing w:val="-2"/>
        </w:rPr>
        <w:t xml:space="preserve"> </w:t>
      </w:r>
      <w:r>
        <w:rPr>
          <w:spacing w:val="-1"/>
        </w:rPr>
        <w:t xml:space="preserve">even </w:t>
      </w:r>
      <w:r>
        <w:rPr>
          <w:spacing w:val="-2"/>
        </w:rPr>
        <w:t>when</w:t>
      </w:r>
      <w:r>
        <w:rPr>
          <w:spacing w:val="-1"/>
        </w:rPr>
        <w:t xml:space="preserve"> the</w:t>
      </w:r>
      <w:r>
        <w:rPr>
          <w:spacing w:val="1"/>
        </w:rPr>
        <w:t xml:space="preserve"> </w:t>
      </w:r>
      <w:r>
        <w:rPr>
          <w:spacing w:val="-1"/>
        </w:rPr>
        <w:t>unit</w:t>
      </w:r>
      <w:r>
        <w:rPr>
          <w:spacing w:val="1"/>
        </w:rPr>
        <w:t xml:space="preserve"> </w:t>
      </w:r>
      <w:r>
        <w:rPr>
          <w:spacing w:val="-1"/>
        </w:rPr>
        <w:t>enclosed is</w:t>
      </w:r>
      <w:r>
        <w:t xml:space="preserve"> </w:t>
      </w:r>
      <w:r>
        <w:rPr>
          <w:spacing w:val="-2"/>
        </w:rPr>
        <w:t>at</w:t>
      </w:r>
      <w:r>
        <w:rPr>
          <w:spacing w:val="1"/>
        </w:rPr>
        <w:t xml:space="preserve"> </w:t>
      </w:r>
      <w:r>
        <w:rPr>
          <w:spacing w:val="-2"/>
        </w:rPr>
        <w:t>the</w:t>
      </w:r>
      <w:r>
        <w:rPr>
          <w:spacing w:val="1"/>
        </w:rPr>
        <w:t xml:space="preserve"> </w:t>
      </w:r>
      <w:r>
        <w:rPr>
          <w:spacing w:val="-1"/>
        </w:rPr>
        <w:t>end</w:t>
      </w:r>
      <w:r>
        <w:rPr>
          <w:spacing w:val="-3"/>
        </w:rPr>
        <w:t xml:space="preserve"> </w:t>
      </w:r>
      <w:r>
        <w:t xml:space="preserve">of </w:t>
      </w:r>
      <w:r>
        <w:rPr>
          <w:spacing w:val="-1"/>
        </w:rPr>
        <w:t>the</w:t>
      </w:r>
      <w:r>
        <w:rPr>
          <w:spacing w:val="-2"/>
        </w:rPr>
        <w:t xml:space="preserve"> </w:t>
      </w:r>
      <w:r>
        <w:rPr>
          <w:spacing w:val="-1"/>
        </w:rPr>
        <w:t>sentence</w:t>
      </w:r>
      <w:r>
        <w:rPr>
          <w:spacing w:val="-2"/>
        </w:rPr>
        <w:t xml:space="preserve"> </w:t>
      </w:r>
      <w:r>
        <w:rPr>
          <w:spacing w:val="-1"/>
        </w:rPr>
        <w:t>and</w:t>
      </w:r>
      <w:r>
        <w:rPr>
          <w:spacing w:val="-3"/>
        </w:rPr>
        <w:t xml:space="preserve"> </w:t>
      </w:r>
      <w:r>
        <w:rPr>
          <w:spacing w:val="-1"/>
        </w:rPr>
        <w:t>consists</w:t>
      </w:r>
      <w:r>
        <w:rPr>
          <w:spacing w:val="-2"/>
        </w:rPr>
        <w:t xml:space="preserve"> </w:t>
      </w:r>
      <w:r>
        <w:t>of</w:t>
      </w:r>
      <w:r>
        <w:rPr>
          <w:spacing w:val="-2"/>
        </w:rPr>
        <w:t xml:space="preserve"> </w:t>
      </w:r>
      <w:r>
        <w:rPr>
          <w:spacing w:val="-1"/>
        </w:rPr>
        <w:t>just</w:t>
      </w:r>
      <w:r>
        <w:rPr>
          <w:spacing w:val="1"/>
        </w:rPr>
        <w:t xml:space="preserve"> </w:t>
      </w:r>
      <w:r w:rsidR="00224367">
        <w:rPr>
          <w:spacing w:val="1"/>
        </w:rPr>
        <w:t xml:space="preserve"> </w:t>
      </w:r>
      <w:r>
        <w:t>a</w:t>
      </w:r>
    </w:p>
    <w:p w14:paraId="7846A250" w14:textId="477BF85A" w:rsidR="00D006AE" w:rsidRPr="00396887" w:rsidRDefault="00C33500" w:rsidP="00396887">
      <w:pPr>
        <w:pStyle w:val="BodyText"/>
        <w:spacing w:before="41"/>
        <w:ind w:left="0"/>
      </w:pPr>
      <w:bookmarkStart w:id="129" w:name="_Hlk15787101"/>
      <w:bookmarkEnd w:id="125"/>
      <w:r>
        <w:rPr>
          <w:spacing w:val="-1"/>
        </w:rPr>
        <w:t>single</w:t>
      </w:r>
      <w:r>
        <w:rPr>
          <w:spacing w:val="1"/>
        </w:rPr>
        <w:t xml:space="preserve"> </w:t>
      </w:r>
      <w:r>
        <w:rPr>
          <w:spacing w:val="-1"/>
        </w:rPr>
        <w:t>word rather</w:t>
      </w:r>
      <w:r>
        <w:rPr>
          <w:spacing w:val="-2"/>
        </w:rPr>
        <w:t xml:space="preserve"> </w:t>
      </w:r>
      <w:r>
        <w:rPr>
          <w:spacing w:val="-1"/>
        </w:rPr>
        <w:t>than an</w:t>
      </w:r>
      <w:r>
        <w:rPr>
          <w:spacing w:val="-3"/>
        </w:rPr>
        <w:t xml:space="preserve"> </w:t>
      </w:r>
      <w:r>
        <w:rPr>
          <w:spacing w:val="-1"/>
        </w:rPr>
        <w:t>actual</w:t>
      </w:r>
      <w:r>
        <w:t xml:space="preserve"> </w:t>
      </w:r>
      <w:r>
        <w:rPr>
          <w:spacing w:val="-1"/>
        </w:rPr>
        <w:t>quotation:</w:t>
      </w:r>
      <w:r>
        <w:t xml:space="preserve"> </w:t>
      </w:r>
      <w:r>
        <w:rPr>
          <w:spacing w:val="2"/>
        </w:rPr>
        <w:t xml:space="preserve"> </w:t>
      </w:r>
      <w:r>
        <w:rPr>
          <w:spacing w:val="-1"/>
        </w:rPr>
        <w:t>Staples</w:t>
      </w:r>
      <w:r>
        <w:t xml:space="preserve"> </w:t>
      </w:r>
      <w:r>
        <w:rPr>
          <w:spacing w:val="-1"/>
        </w:rPr>
        <w:t>tells</w:t>
      </w:r>
      <w:r>
        <w:t xml:space="preserve"> </w:t>
      </w:r>
      <w:r>
        <w:rPr>
          <w:spacing w:val="-1"/>
        </w:rPr>
        <w:t>us</w:t>
      </w:r>
      <w:r>
        <w:t xml:space="preserve"> </w:t>
      </w:r>
      <w:r>
        <w:rPr>
          <w:spacing w:val="-1"/>
        </w:rPr>
        <w:t>to</w:t>
      </w:r>
      <w:r>
        <w:rPr>
          <w:spacing w:val="1"/>
        </w:rPr>
        <w:t xml:space="preserve"> </w:t>
      </w:r>
      <w:r>
        <w:rPr>
          <w:spacing w:val="-1"/>
        </w:rPr>
        <w:t>press</w:t>
      </w:r>
      <w:r>
        <w:t xml:space="preserve"> </w:t>
      </w:r>
      <w:r>
        <w:rPr>
          <w:spacing w:val="-2"/>
        </w:rPr>
        <w:t>the</w:t>
      </w:r>
      <w:r>
        <w:rPr>
          <w:spacing w:val="1"/>
        </w:rPr>
        <w:t xml:space="preserve"> </w:t>
      </w:r>
      <w:r>
        <w:rPr>
          <w:spacing w:val="-1"/>
        </w:rPr>
        <w:t>button</w:t>
      </w:r>
      <w:r>
        <w:rPr>
          <w:spacing w:val="-3"/>
        </w:rPr>
        <w:t xml:space="preserve"> </w:t>
      </w:r>
      <w:r>
        <w:rPr>
          <w:spacing w:val="-1"/>
        </w:rPr>
        <w:t>marked,</w:t>
      </w:r>
      <w:r>
        <w:t xml:space="preserve"> </w:t>
      </w:r>
      <w:r>
        <w:rPr>
          <w:spacing w:val="-1"/>
        </w:rPr>
        <w:t>“Easy.”</w:t>
      </w:r>
    </w:p>
    <w:bookmarkEnd w:id="126"/>
    <w:p w14:paraId="5C7633AA" w14:textId="77777777" w:rsidR="00923970" w:rsidRDefault="00C33500" w:rsidP="00DB4CDE">
      <w:pPr>
        <w:pStyle w:val="BodyText"/>
        <w:spacing w:before="60"/>
        <w:ind w:left="0" w:right="216"/>
        <w:rPr>
          <w:spacing w:val="1"/>
        </w:rPr>
      </w:pPr>
      <w:r>
        <w:rPr>
          <w:spacing w:val="-1"/>
        </w:rPr>
        <w:t>The</w:t>
      </w:r>
      <w:r>
        <w:rPr>
          <w:spacing w:val="1"/>
        </w:rPr>
        <w:t xml:space="preserve"> </w:t>
      </w:r>
      <w:r>
        <w:rPr>
          <w:spacing w:val="-1"/>
        </w:rPr>
        <w:t>only</w:t>
      </w:r>
      <w:r>
        <w:rPr>
          <w:spacing w:val="1"/>
        </w:rPr>
        <w:t xml:space="preserve"> </w:t>
      </w:r>
      <w:r w:rsidR="00923970">
        <w:rPr>
          <w:spacing w:val="1"/>
        </w:rPr>
        <w:t>tilde</w:t>
      </w:r>
    </w:p>
    <w:p w14:paraId="2A5053BA" w14:textId="73068701" w:rsidR="007A3A1E" w:rsidRDefault="00C33500" w:rsidP="00DB4CDE">
      <w:pPr>
        <w:pStyle w:val="BodyText"/>
        <w:spacing w:before="60"/>
        <w:ind w:left="0" w:right="216"/>
      </w:pPr>
      <w:r>
        <w:rPr>
          <w:b/>
          <w:i/>
          <w:spacing w:val="-1"/>
        </w:rPr>
        <w:t>exception</w:t>
      </w:r>
      <w:r>
        <w:rPr>
          <w:b/>
          <w:i/>
          <w:spacing w:val="1"/>
        </w:rPr>
        <w:t xml:space="preserve"> </w:t>
      </w:r>
      <w:r>
        <w:rPr>
          <w:spacing w:val="-1"/>
        </w:rPr>
        <w:t>to the</w:t>
      </w:r>
      <w:r>
        <w:rPr>
          <w:spacing w:val="1"/>
        </w:rPr>
        <w:t xml:space="preserve"> </w:t>
      </w:r>
      <w:r>
        <w:rPr>
          <w:spacing w:val="-1"/>
        </w:rPr>
        <w:t>placement</w:t>
      </w:r>
      <w:r>
        <w:rPr>
          <w:spacing w:val="-2"/>
        </w:rPr>
        <w:t xml:space="preserve"> </w:t>
      </w:r>
      <w:r>
        <w:t xml:space="preserve">of </w:t>
      </w:r>
      <w:r>
        <w:rPr>
          <w:spacing w:val="-2"/>
        </w:rPr>
        <w:t>commas</w:t>
      </w:r>
      <w:r>
        <w:t xml:space="preserve"> </w:t>
      </w:r>
      <w:r>
        <w:rPr>
          <w:spacing w:val="-1"/>
        </w:rPr>
        <w:t>and periods</w:t>
      </w:r>
      <w:r>
        <w:rPr>
          <w:spacing w:val="-2"/>
        </w:rPr>
        <w:t xml:space="preserve"> </w:t>
      </w:r>
      <w:r>
        <w:rPr>
          <w:b/>
          <w:spacing w:val="-1"/>
        </w:rPr>
        <w:t xml:space="preserve">inside </w:t>
      </w:r>
      <w:r>
        <w:rPr>
          <w:spacing w:val="-1"/>
        </w:rPr>
        <w:t>quotation</w:t>
      </w:r>
      <w:r>
        <w:rPr>
          <w:spacing w:val="-3"/>
        </w:rPr>
        <w:t xml:space="preserve"> </w:t>
      </w:r>
      <w:r>
        <w:rPr>
          <w:spacing w:val="-1"/>
        </w:rPr>
        <w:t>marks</w:t>
      </w:r>
      <w:r>
        <w:t xml:space="preserve"> </w:t>
      </w:r>
      <w:r>
        <w:rPr>
          <w:spacing w:val="-1"/>
        </w:rPr>
        <w:t>is</w:t>
      </w:r>
      <w:r>
        <w:rPr>
          <w:spacing w:val="-2"/>
        </w:rPr>
        <w:t xml:space="preserve"> </w:t>
      </w:r>
      <w:r>
        <w:rPr>
          <w:spacing w:val="-1"/>
        </w:rPr>
        <w:t>when that</w:t>
      </w:r>
      <w:r>
        <w:rPr>
          <w:spacing w:val="57"/>
        </w:rPr>
        <w:t xml:space="preserve"> </w:t>
      </w:r>
      <w:r>
        <w:rPr>
          <w:spacing w:val="-1"/>
        </w:rPr>
        <w:t>last</w:t>
      </w:r>
      <w:r>
        <w:rPr>
          <w:spacing w:val="1"/>
        </w:rPr>
        <w:t xml:space="preserve"> </w:t>
      </w:r>
      <w:r>
        <w:rPr>
          <w:spacing w:val="-1"/>
        </w:rPr>
        <w:t>item enclosed in quotation</w:t>
      </w:r>
      <w:r>
        <w:rPr>
          <w:spacing w:val="-3"/>
        </w:rPr>
        <w:t xml:space="preserve"> </w:t>
      </w:r>
      <w:r>
        <w:rPr>
          <w:spacing w:val="-1"/>
        </w:rPr>
        <w:t>marks</w:t>
      </w:r>
      <w:r>
        <w:rPr>
          <w:spacing w:val="-2"/>
        </w:rPr>
        <w:t xml:space="preserve"> </w:t>
      </w:r>
      <w:r>
        <w:rPr>
          <w:spacing w:val="-1"/>
        </w:rPr>
        <w:t>is</w:t>
      </w:r>
      <w:r>
        <w:rPr>
          <w:spacing w:val="-2"/>
        </w:rPr>
        <w:t xml:space="preserve"> </w:t>
      </w:r>
      <w:r>
        <w:t>one</w:t>
      </w:r>
      <w:r>
        <w:rPr>
          <w:spacing w:val="1"/>
        </w:rPr>
        <w:t xml:space="preserve"> </w:t>
      </w:r>
      <w:r>
        <w:rPr>
          <w:spacing w:val="-1"/>
        </w:rPr>
        <w:t>letter</w:t>
      </w:r>
      <w:r>
        <w:t xml:space="preserve"> </w:t>
      </w:r>
      <w:r>
        <w:rPr>
          <w:spacing w:val="-1"/>
        </w:rPr>
        <w:t>or</w:t>
      </w:r>
      <w:r>
        <w:rPr>
          <w:spacing w:val="-2"/>
        </w:rPr>
        <w:t xml:space="preserve"> </w:t>
      </w:r>
      <w:r>
        <w:t xml:space="preserve">a </w:t>
      </w:r>
      <w:r>
        <w:rPr>
          <w:spacing w:val="-1"/>
        </w:rPr>
        <w:t>number,</w:t>
      </w:r>
      <w:r>
        <w:t xml:space="preserve"> </w:t>
      </w:r>
      <w:r>
        <w:rPr>
          <w:spacing w:val="-1"/>
        </w:rPr>
        <w:t>in</w:t>
      </w:r>
      <w:r>
        <w:rPr>
          <w:spacing w:val="-3"/>
        </w:rPr>
        <w:t xml:space="preserve"> </w:t>
      </w:r>
      <w:r>
        <w:rPr>
          <w:spacing w:val="-1"/>
        </w:rPr>
        <w:t>which case</w:t>
      </w:r>
      <w:r>
        <w:rPr>
          <w:spacing w:val="-2"/>
        </w:rPr>
        <w:t xml:space="preserve"> </w:t>
      </w:r>
      <w:r>
        <w:rPr>
          <w:spacing w:val="-1"/>
        </w:rPr>
        <w:t>the</w:t>
      </w:r>
      <w:r>
        <w:rPr>
          <w:spacing w:val="1"/>
        </w:rPr>
        <w:t xml:space="preserve"> </w:t>
      </w:r>
      <w:r>
        <w:rPr>
          <w:spacing w:val="-1"/>
        </w:rPr>
        <w:t xml:space="preserve">period </w:t>
      </w:r>
      <w:r>
        <w:t>or</w:t>
      </w:r>
      <w:r>
        <w:rPr>
          <w:spacing w:val="-2"/>
        </w:rPr>
        <w:t xml:space="preserve"> </w:t>
      </w:r>
      <w:r>
        <w:rPr>
          <w:spacing w:val="-1"/>
        </w:rPr>
        <w:t>comma</w:t>
      </w:r>
      <w:r>
        <w:rPr>
          <w:spacing w:val="67"/>
        </w:rPr>
        <w:t xml:space="preserve"> </w:t>
      </w:r>
      <w:r>
        <w:rPr>
          <w:spacing w:val="-1"/>
        </w:rPr>
        <w:t>will</w:t>
      </w:r>
      <w:r>
        <w:t xml:space="preserve"> </w:t>
      </w:r>
      <w:r>
        <w:rPr>
          <w:spacing w:val="-1"/>
        </w:rPr>
        <w:t>go</w:t>
      </w:r>
      <w:r>
        <w:rPr>
          <w:spacing w:val="1"/>
        </w:rPr>
        <w:t xml:space="preserve"> </w:t>
      </w:r>
      <w:r>
        <w:rPr>
          <w:i/>
          <w:spacing w:val="-1"/>
        </w:rPr>
        <w:t>outside</w:t>
      </w:r>
      <w:r>
        <w:rPr>
          <w:i/>
          <w:spacing w:val="1"/>
        </w:rPr>
        <w:t xml:space="preserve"> </w:t>
      </w:r>
      <w:r>
        <w:rPr>
          <w:spacing w:val="-2"/>
        </w:rPr>
        <w:t>the</w:t>
      </w:r>
      <w:r>
        <w:rPr>
          <w:spacing w:val="1"/>
        </w:rPr>
        <w:t xml:space="preserve"> </w:t>
      </w:r>
      <w:r>
        <w:rPr>
          <w:spacing w:val="-1"/>
        </w:rPr>
        <w:t>closing</w:t>
      </w:r>
      <w:r>
        <w:rPr>
          <w:spacing w:val="-3"/>
        </w:rPr>
        <w:t xml:space="preserve"> </w:t>
      </w:r>
      <w:r>
        <w:rPr>
          <w:spacing w:val="-1"/>
        </w:rPr>
        <w:t xml:space="preserve">quotation </w:t>
      </w:r>
      <w:r>
        <w:rPr>
          <w:spacing w:val="-2"/>
        </w:rPr>
        <w:t>marks:</w:t>
      </w:r>
      <w:r>
        <w:t xml:space="preserve"> </w:t>
      </w:r>
      <w:r>
        <w:rPr>
          <w:spacing w:val="2"/>
        </w:rPr>
        <w:t xml:space="preserve"> </w:t>
      </w:r>
      <w:r>
        <w:rPr>
          <w:spacing w:val="-2"/>
        </w:rPr>
        <w:t>The</w:t>
      </w:r>
      <w:r>
        <w:rPr>
          <w:spacing w:val="1"/>
        </w:rPr>
        <w:t xml:space="preserve"> </w:t>
      </w:r>
      <w:r>
        <w:rPr>
          <w:spacing w:val="-1"/>
        </w:rPr>
        <w:t>buried treasure</w:t>
      </w:r>
      <w:r>
        <w:rPr>
          <w:spacing w:val="1"/>
        </w:rPr>
        <w:t xml:space="preserve"> </w:t>
      </w:r>
      <w:r>
        <w:rPr>
          <w:spacing w:val="-1"/>
        </w:rPr>
        <w:t>was</w:t>
      </w:r>
      <w:r>
        <w:rPr>
          <w:spacing w:val="-2"/>
        </w:rPr>
        <w:t xml:space="preserve"> </w:t>
      </w:r>
      <w:r>
        <w:rPr>
          <w:spacing w:val="-1"/>
        </w:rPr>
        <w:t xml:space="preserve">marked </w:t>
      </w:r>
      <w:r>
        <w:t>on</w:t>
      </w:r>
      <w:r>
        <w:rPr>
          <w:spacing w:val="-3"/>
        </w:rPr>
        <w:t xml:space="preserve"> </w:t>
      </w:r>
      <w:r>
        <w:rPr>
          <w:spacing w:val="-1"/>
        </w:rPr>
        <w:t>the</w:t>
      </w:r>
      <w:r>
        <w:rPr>
          <w:spacing w:val="-2"/>
        </w:rPr>
        <w:t xml:space="preserve"> </w:t>
      </w:r>
      <w:r>
        <w:t>map</w:t>
      </w:r>
      <w:r>
        <w:rPr>
          <w:spacing w:val="-1"/>
        </w:rPr>
        <w:t xml:space="preserve"> with </w:t>
      </w:r>
      <w:r>
        <w:t>a</w:t>
      </w:r>
      <w:r>
        <w:rPr>
          <w:spacing w:val="59"/>
        </w:rPr>
        <w:t xml:space="preserve"> </w:t>
      </w:r>
      <w:r>
        <w:rPr>
          <w:spacing w:val="-1"/>
        </w:rPr>
        <w:t>large</w:t>
      </w:r>
      <w:r>
        <w:rPr>
          <w:spacing w:val="1"/>
        </w:rPr>
        <w:t xml:space="preserve"> </w:t>
      </w:r>
      <w:r>
        <w:rPr>
          <w:spacing w:val="-1"/>
        </w:rPr>
        <w:t>"X".</w:t>
      </w:r>
    </w:p>
    <w:p w14:paraId="66A8C296" w14:textId="5281FD88" w:rsidR="00A83F06" w:rsidRDefault="00C33500" w:rsidP="00DB4CDE">
      <w:pPr>
        <w:pStyle w:val="BodyText"/>
        <w:spacing w:before="60"/>
        <w:ind w:left="0" w:right="216"/>
        <w:rPr>
          <w:spacing w:val="-1"/>
        </w:rPr>
      </w:pPr>
      <w:r>
        <w:rPr>
          <w:spacing w:val="-1"/>
        </w:rPr>
        <w:t>Remember</w:t>
      </w:r>
      <w:r>
        <w:t xml:space="preserve"> </w:t>
      </w:r>
      <w:r>
        <w:rPr>
          <w:spacing w:val="-1"/>
        </w:rPr>
        <w:t>though,</w:t>
      </w:r>
      <w:r>
        <w:t xml:space="preserve"> </w:t>
      </w:r>
      <w:r>
        <w:rPr>
          <w:spacing w:val="-1"/>
        </w:rPr>
        <w:t>that</w:t>
      </w:r>
      <w:r>
        <w:rPr>
          <w:spacing w:val="-2"/>
        </w:rPr>
        <w:t xml:space="preserve"> the</w:t>
      </w:r>
      <w:r>
        <w:rPr>
          <w:spacing w:val="1"/>
        </w:rPr>
        <w:t xml:space="preserve"> </w:t>
      </w:r>
      <w:r>
        <w:rPr>
          <w:spacing w:val="-1"/>
        </w:rPr>
        <w:t>above</w:t>
      </w:r>
      <w:r>
        <w:rPr>
          <w:spacing w:val="-2"/>
        </w:rPr>
        <w:t xml:space="preserve"> </w:t>
      </w:r>
      <w:r>
        <w:rPr>
          <w:spacing w:val="-1"/>
        </w:rPr>
        <w:t>“X”</w:t>
      </w:r>
      <w:r>
        <w:rPr>
          <w:spacing w:val="1"/>
        </w:rPr>
        <w:t xml:space="preserve"> </w:t>
      </w:r>
      <w:r>
        <w:rPr>
          <w:spacing w:val="-2"/>
        </w:rPr>
        <w:t>is</w:t>
      </w:r>
      <w:r>
        <w:t xml:space="preserve"> </w:t>
      </w:r>
      <w:r>
        <w:rPr>
          <w:spacing w:val="-1"/>
        </w:rPr>
        <w:t>in quotation</w:t>
      </w:r>
      <w:r>
        <w:rPr>
          <w:spacing w:val="-3"/>
        </w:rPr>
        <w:t xml:space="preserve"> </w:t>
      </w:r>
      <w:r>
        <w:rPr>
          <w:spacing w:val="-1"/>
        </w:rPr>
        <w:t>marks.</w:t>
      </w:r>
      <w:r>
        <w:t xml:space="preserve"> </w:t>
      </w:r>
      <w:r>
        <w:rPr>
          <w:spacing w:val="-1"/>
        </w:rPr>
        <w:t>If</w:t>
      </w:r>
      <w:r>
        <w:rPr>
          <w:spacing w:val="-2"/>
        </w:rPr>
        <w:t xml:space="preserve"> </w:t>
      </w:r>
      <w:r>
        <w:rPr>
          <w:spacing w:val="-1"/>
        </w:rPr>
        <w:t>the</w:t>
      </w:r>
      <w:r>
        <w:rPr>
          <w:spacing w:val="1"/>
        </w:rPr>
        <w:t xml:space="preserve"> </w:t>
      </w:r>
      <w:r>
        <w:rPr>
          <w:spacing w:val="-1"/>
        </w:rPr>
        <w:t>last</w:t>
      </w:r>
      <w:r>
        <w:rPr>
          <w:spacing w:val="1"/>
        </w:rPr>
        <w:t xml:space="preserve"> </w:t>
      </w:r>
      <w:r>
        <w:rPr>
          <w:spacing w:val="-2"/>
        </w:rPr>
        <w:t>item</w:t>
      </w:r>
      <w:r>
        <w:rPr>
          <w:spacing w:val="1"/>
        </w:rPr>
        <w:t xml:space="preserve"> </w:t>
      </w:r>
      <w:r>
        <w:rPr>
          <w:spacing w:val="-1"/>
        </w:rPr>
        <w:t xml:space="preserve">in </w:t>
      </w:r>
      <w:r>
        <w:rPr>
          <w:spacing w:val="-2"/>
        </w:rPr>
        <w:t>the</w:t>
      </w:r>
      <w:r>
        <w:rPr>
          <w:spacing w:val="1"/>
        </w:rPr>
        <w:t xml:space="preserve"> </w:t>
      </w:r>
      <w:r>
        <w:rPr>
          <w:spacing w:val="-1"/>
        </w:rPr>
        <w:t>sentence</w:t>
      </w:r>
      <w:r>
        <w:rPr>
          <w:spacing w:val="1"/>
        </w:rPr>
        <w:t xml:space="preserve"> </w:t>
      </w:r>
      <w:r>
        <w:rPr>
          <w:spacing w:val="-2"/>
        </w:rPr>
        <w:t>is</w:t>
      </w:r>
      <w:r>
        <w:t xml:space="preserve"> a</w:t>
      </w:r>
      <w:r>
        <w:rPr>
          <w:spacing w:val="71"/>
        </w:rPr>
        <w:t xml:space="preserve"> </w:t>
      </w:r>
      <w:r>
        <w:rPr>
          <w:spacing w:val="-1"/>
        </w:rPr>
        <w:t>number</w:t>
      </w:r>
      <w:r>
        <w:t xml:space="preserve"> </w:t>
      </w:r>
      <w:r>
        <w:rPr>
          <w:spacing w:val="-1"/>
        </w:rPr>
        <w:t>in brackets,</w:t>
      </w:r>
      <w:r>
        <w:t xml:space="preserve"> </w:t>
      </w:r>
      <w:r>
        <w:rPr>
          <w:spacing w:val="-1"/>
        </w:rPr>
        <w:t>the</w:t>
      </w:r>
      <w:r>
        <w:rPr>
          <w:spacing w:val="-2"/>
        </w:rPr>
        <w:t xml:space="preserve"> </w:t>
      </w:r>
      <w:r>
        <w:rPr>
          <w:spacing w:val="-1"/>
        </w:rPr>
        <w:t>punctuation goes</w:t>
      </w:r>
      <w:r>
        <w:rPr>
          <w:spacing w:val="-2"/>
        </w:rPr>
        <w:t xml:space="preserve"> </w:t>
      </w:r>
      <w:r>
        <w:rPr>
          <w:spacing w:val="-1"/>
        </w:rPr>
        <w:t>inside</w:t>
      </w:r>
      <w:r>
        <w:rPr>
          <w:spacing w:val="1"/>
        </w:rPr>
        <w:t xml:space="preserve"> </w:t>
      </w:r>
      <w:r>
        <w:rPr>
          <w:spacing w:val="-2"/>
        </w:rPr>
        <w:t>the</w:t>
      </w:r>
      <w:r>
        <w:rPr>
          <w:spacing w:val="1"/>
        </w:rPr>
        <w:t xml:space="preserve"> </w:t>
      </w:r>
      <w:r>
        <w:rPr>
          <w:spacing w:val="-1"/>
        </w:rPr>
        <w:t>quotation</w:t>
      </w:r>
      <w:r>
        <w:rPr>
          <w:spacing w:val="-3"/>
        </w:rPr>
        <w:t xml:space="preserve"> </w:t>
      </w:r>
      <w:r>
        <w:rPr>
          <w:spacing w:val="-1"/>
        </w:rPr>
        <w:t>mark.</w:t>
      </w:r>
      <w:r>
        <w:rPr>
          <w:spacing w:val="-3"/>
        </w:rPr>
        <w:t xml:space="preserve"> </w:t>
      </w:r>
      <w:r>
        <w:rPr>
          <w:spacing w:val="-1"/>
        </w:rPr>
        <w:t>The</w:t>
      </w:r>
      <w:r>
        <w:rPr>
          <w:spacing w:val="1"/>
        </w:rPr>
        <w:t xml:space="preserve"> </w:t>
      </w:r>
      <w:r>
        <w:rPr>
          <w:spacing w:val="-1"/>
        </w:rPr>
        <w:t>Institute</w:t>
      </w:r>
      <w:r>
        <w:rPr>
          <w:spacing w:val="1"/>
        </w:rPr>
        <w:t xml:space="preserve"> </w:t>
      </w:r>
      <w:r>
        <w:t>of</w:t>
      </w:r>
      <w:r>
        <w:rPr>
          <w:spacing w:val="-2"/>
        </w:rPr>
        <w:t xml:space="preserve"> </w:t>
      </w:r>
      <w:r>
        <w:rPr>
          <w:spacing w:val="-1"/>
        </w:rPr>
        <w:t>Electrical</w:t>
      </w:r>
      <w:r>
        <w:t xml:space="preserve"> </w:t>
      </w:r>
      <w:r>
        <w:rPr>
          <w:spacing w:val="-1"/>
        </w:rPr>
        <w:t>and</w:t>
      </w:r>
      <w:r>
        <w:rPr>
          <w:spacing w:val="65"/>
        </w:rPr>
        <w:t xml:space="preserve"> </w:t>
      </w:r>
      <w:r>
        <w:rPr>
          <w:spacing w:val="-1"/>
        </w:rPr>
        <w:t>Electronics</w:t>
      </w:r>
      <w:r>
        <w:rPr>
          <w:spacing w:val="-2"/>
        </w:rPr>
        <w:t xml:space="preserve"> </w:t>
      </w:r>
      <w:r>
        <w:rPr>
          <w:spacing w:val="-1"/>
        </w:rPr>
        <w:t>Engineers</w:t>
      </w:r>
      <w:r>
        <w:t xml:space="preserve"> </w:t>
      </w:r>
      <w:r>
        <w:rPr>
          <w:spacing w:val="-1"/>
        </w:rPr>
        <w:t>(IEEE)</w:t>
      </w:r>
      <w:r>
        <w:t xml:space="preserve"> </w:t>
      </w:r>
      <w:r>
        <w:rPr>
          <w:spacing w:val="-1"/>
        </w:rPr>
        <w:t>Editorial Style</w:t>
      </w:r>
      <w:r>
        <w:rPr>
          <w:spacing w:val="-2"/>
        </w:rPr>
        <w:t xml:space="preserve"> </w:t>
      </w:r>
      <w:r>
        <w:rPr>
          <w:spacing w:val="-1"/>
        </w:rPr>
        <w:t>Manual</w:t>
      </w:r>
      <w:r>
        <w:t xml:space="preserve"> </w:t>
      </w:r>
      <w:r>
        <w:rPr>
          <w:spacing w:val="-1"/>
        </w:rPr>
        <w:t>(p.</w:t>
      </w:r>
      <w:r>
        <w:rPr>
          <w:spacing w:val="-3"/>
        </w:rPr>
        <w:t xml:space="preserve"> </w:t>
      </w:r>
      <w:r>
        <w:t>5)</w:t>
      </w:r>
      <w:r>
        <w:rPr>
          <w:spacing w:val="1"/>
        </w:rPr>
        <w:t xml:space="preserve"> </w:t>
      </w:r>
      <w:r w:rsidR="00DB4CDE">
        <w:rPr>
          <w:spacing w:val="-1"/>
        </w:rPr>
        <w:t xml:space="preserve">at </w:t>
      </w:r>
      <w:hyperlink r:id="rId187">
        <w:r>
          <w:rPr>
            <w:color w:val="0000FF"/>
            <w:spacing w:val="-1"/>
            <w:u w:val="single" w:color="0000FF"/>
          </w:rPr>
          <w:t>http://www.ieee.org/documents/stylemanual.pdf</w:t>
        </w:r>
        <w:r>
          <w:rPr>
            <w:spacing w:val="-1"/>
          </w:rPr>
          <w:t>,</w:t>
        </w:r>
      </w:hyperlink>
      <w:r>
        <w:t xml:space="preserve"> </w:t>
      </w:r>
      <w:r>
        <w:rPr>
          <w:spacing w:val="-1"/>
        </w:rPr>
        <w:t>states:</w:t>
      </w:r>
      <w:r>
        <w:rPr>
          <w:spacing w:val="48"/>
        </w:rPr>
        <w:t xml:space="preserve"> </w:t>
      </w:r>
      <w:r>
        <w:rPr>
          <w:spacing w:val="-1"/>
        </w:rPr>
        <w:t>In-text</w:t>
      </w:r>
      <w:r>
        <w:rPr>
          <w:spacing w:val="1"/>
        </w:rPr>
        <w:t xml:space="preserve"> </w:t>
      </w:r>
      <w:r>
        <w:rPr>
          <w:spacing w:val="-1"/>
        </w:rPr>
        <w:t>references</w:t>
      </w:r>
      <w:r>
        <w:t xml:space="preserve"> </w:t>
      </w:r>
      <w:r>
        <w:rPr>
          <w:spacing w:val="-1"/>
        </w:rPr>
        <w:t>should appear</w:t>
      </w:r>
      <w:r>
        <w:t xml:space="preserve"> </w:t>
      </w:r>
      <w:r>
        <w:rPr>
          <w:spacing w:val="-1"/>
        </w:rPr>
        <w:t>in</w:t>
      </w:r>
      <w:r>
        <w:rPr>
          <w:spacing w:val="45"/>
        </w:rPr>
        <w:t xml:space="preserve"> </w:t>
      </w:r>
      <w:r w:rsidRPr="002B2889">
        <w:rPr>
          <w:spacing w:val="-1"/>
        </w:rPr>
        <w:t>square brackets, inside the punctuation, e.g., “as demonst</w:t>
      </w:r>
      <w:r w:rsidR="00ED1E34">
        <w:rPr>
          <w:spacing w:val="-1"/>
        </w:rPr>
        <w:t>r</w:t>
      </w:r>
      <w:r w:rsidR="00DB4CDE">
        <w:rPr>
          <w:spacing w:val="-1"/>
        </w:rPr>
        <w:t>ated in [3]</w:t>
      </w:r>
      <w:r w:rsidR="00CD15B3">
        <w:rPr>
          <w:spacing w:val="-1"/>
        </w:rPr>
        <w:t>,</w:t>
      </w:r>
      <w:r w:rsidR="00DB4CDE">
        <w:rPr>
          <w:spacing w:val="-1"/>
        </w:rPr>
        <w:t xml:space="preserve"> according to [4]</w:t>
      </w:r>
      <w:r w:rsidR="00632A58">
        <w:rPr>
          <w:spacing w:val="-1"/>
        </w:rPr>
        <w:t>.”</w:t>
      </w:r>
      <w:r w:rsidR="00DB4CDE">
        <w:rPr>
          <w:spacing w:val="-1"/>
        </w:rPr>
        <w:t xml:space="preserve">  </w:t>
      </w:r>
    </w:p>
    <w:bookmarkEnd w:id="127"/>
    <w:p w14:paraId="51C0788C" w14:textId="77777777" w:rsidR="002A0A7B" w:rsidRDefault="002A0A7B" w:rsidP="00731C6E">
      <w:pPr>
        <w:pStyle w:val="BodyText"/>
        <w:spacing w:before="60"/>
        <w:ind w:left="0" w:right="216"/>
        <w:rPr>
          <w:spacing w:val="-1"/>
        </w:rPr>
      </w:pPr>
    </w:p>
    <w:p w14:paraId="4BE5091B" w14:textId="77777777" w:rsidR="002A0A7B" w:rsidRDefault="002A0A7B" w:rsidP="00731C6E">
      <w:pPr>
        <w:pStyle w:val="BodyText"/>
        <w:spacing w:before="60"/>
        <w:ind w:left="0" w:right="216"/>
        <w:rPr>
          <w:spacing w:val="-1"/>
        </w:rPr>
      </w:pPr>
    </w:p>
    <w:p w14:paraId="5794D5EA" w14:textId="77777777" w:rsidR="002A0A7B" w:rsidRDefault="002A0A7B" w:rsidP="00731C6E">
      <w:pPr>
        <w:pStyle w:val="BodyText"/>
        <w:spacing w:before="60"/>
        <w:ind w:left="0" w:right="216"/>
        <w:rPr>
          <w:spacing w:val="-1"/>
        </w:rPr>
      </w:pPr>
    </w:p>
    <w:p w14:paraId="2BE00DCD" w14:textId="77777777" w:rsidR="002A0A7B" w:rsidRDefault="002A0A7B" w:rsidP="00731C6E">
      <w:pPr>
        <w:pStyle w:val="BodyText"/>
        <w:spacing w:before="60"/>
        <w:ind w:left="0" w:right="216"/>
        <w:rPr>
          <w:spacing w:val="-1"/>
        </w:rPr>
      </w:pPr>
    </w:p>
    <w:p w14:paraId="012A6D18" w14:textId="77777777" w:rsidR="002A0A7B" w:rsidRDefault="002A0A7B" w:rsidP="00731C6E">
      <w:pPr>
        <w:pStyle w:val="BodyText"/>
        <w:spacing w:before="60"/>
        <w:ind w:left="0" w:right="216"/>
        <w:rPr>
          <w:spacing w:val="-1"/>
        </w:rPr>
      </w:pPr>
    </w:p>
    <w:p w14:paraId="67E8C52D" w14:textId="77777777" w:rsidR="002A0A7B" w:rsidRDefault="002A0A7B" w:rsidP="00731C6E">
      <w:pPr>
        <w:pStyle w:val="BodyText"/>
        <w:spacing w:before="60"/>
        <w:ind w:left="0" w:right="216"/>
        <w:rPr>
          <w:spacing w:val="-1"/>
        </w:rPr>
      </w:pPr>
    </w:p>
    <w:p w14:paraId="46AD88D0" w14:textId="77777777" w:rsidR="002A0A7B" w:rsidRDefault="002A0A7B" w:rsidP="00731C6E">
      <w:pPr>
        <w:pStyle w:val="BodyText"/>
        <w:spacing w:before="60"/>
        <w:ind w:left="0" w:right="216"/>
        <w:rPr>
          <w:spacing w:val="-1"/>
        </w:rPr>
      </w:pPr>
    </w:p>
    <w:p w14:paraId="13B990ED" w14:textId="67E13B51" w:rsidR="001E4053" w:rsidRPr="00731C6E" w:rsidRDefault="0033541F" w:rsidP="00731C6E">
      <w:pPr>
        <w:pStyle w:val="BodyText"/>
        <w:spacing w:before="60"/>
        <w:ind w:left="0" w:right="216"/>
        <w:rPr>
          <w:spacing w:val="-1"/>
        </w:rPr>
      </w:pPr>
      <w:r>
        <w:rPr>
          <w:spacing w:val="-1"/>
        </w:rPr>
        <w:lastRenderedPageBreak/>
        <w:t>The following is provided by the Farlex Grammar Book.</w:t>
      </w:r>
    </w:p>
    <w:bookmarkEnd w:id="129"/>
    <w:p w14:paraId="50669A28" w14:textId="14DB3337" w:rsidR="0033541F" w:rsidRPr="0033541F" w:rsidRDefault="0033541F" w:rsidP="0033541F">
      <w:pPr>
        <w:pStyle w:val="Heading2"/>
        <w:ind w:left="0"/>
        <w:rPr>
          <w:bCs w:val="0"/>
          <w:smallCaps/>
          <w:sz w:val="24"/>
        </w:rPr>
      </w:pPr>
      <w:r w:rsidRPr="0033541F">
        <w:rPr>
          <w:bCs w:val="0"/>
          <w:smallCaps/>
          <w:sz w:val="24"/>
        </w:rPr>
        <w:t>Quotation marks in American and British English</w:t>
      </w:r>
    </w:p>
    <w:p w14:paraId="6B760CC3" w14:textId="077D6315" w:rsidR="0033541F" w:rsidRDefault="0033541F" w:rsidP="0033541F">
      <w:r>
        <w:t>In American English, a period or comma used at the end of direct speech always appears </w:t>
      </w:r>
      <w:r>
        <w:rPr>
          <w:rStyle w:val="u"/>
          <w:u w:val="single"/>
        </w:rPr>
        <w:t>within</w:t>
      </w:r>
      <w:r>
        <w:t xml:space="preserve"> the </w:t>
      </w:r>
      <w:r w:rsidR="00C47CE2">
        <w:t xml:space="preserve">end </w:t>
      </w:r>
      <w:r>
        <w:t>quotation mark. In British English, however, if the quotation ends in a period or comma, it is usually placed </w:t>
      </w:r>
      <w:r>
        <w:rPr>
          <w:rStyle w:val="u"/>
          <w:u w:val="single"/>
        </w:rPr>
        <w:t>outside</w:t>
      </w:r>
      <w:r>
        <w:t xml:space="preserve"> the </w:t>
      </w:r>
      <w:r w:rsidR="00C47CE2">
        <w:t xml:space="preserve">end </w:t>
      </w:r>
      <w:r>
        <w:t>quotation mark.</w:t>
      </w:r>
      <w:r w:rsidR="005A2E5D">
        <w:t xml:space="preserve"> </w:t>
      </w:r>
      <w:r>
        <w:t>For example:</w:t>
      </w:r>
    </w:p>
    <w:tbl>
      <w:tblPr>
        <w:tblW w:w="0" w:type="auto"/>
        <w:tblBorders>
          <w:top w:val="single" w:sz="6" w:space="0" w:color="AAAAAA"/>
          <w:left w:val="single" w:sz="6" w:space="0" w:color="AAAAAA"/>
          <w:bottom w:val="single" w:sz="6" w:space="0" w:color="AAAAAA"/>
          <w:right w:val="single" w:sz="6" w:space="0" w:color="AAAAAA"/>
        </w:tblBorders>
        <w:tblCellMar>
          <w:top w:w="15" w:type="dxa"/>
          <w:left w:w="15" w:type="dxa"/>
          <w:bottom w:w="15" w:type="dxa"/>
          <w:right w:w="15" w:type="dxa"/>
        </w:tblCellMar>
        <w:tblLook w:val="04A0" w:firstRow="1" w:lastRow="0" w:firstColumn="1" w:lastColumn="0" w:noHBand="0" w:noVBand="1"/>
      </w:tblPr>
      <w:tblGrid>
        <w:gridCol w:w="4492"/>
        <w:gridCol w:w="4522"/>
      </w:tblGrid>
      <w:tr w:rsidR="0033541F" w14:paraId="76AFF7D0" w14:textId="77777777" w:rsidTr="00557DB1">
        <w:tc>
          <w:tcPr>
            <w:tcW w:w="4492"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2AD48B27" w14:textId="77777777" w:rsidR="0033541F" w:rsidRDefault="0033541F" w:rsidP="005A2E5D">
            <w:pPr>
              <w:spacing w:line="240" w:lineRule="exact"/>
              <w:jc w:val="center"/>
              <w:rPr>
                <w:b/>
                <w:bCs/>
              </w:rPr>
            </w:pPr>
            <w:r>
              <w:rPr>
                <w:b/>
                <w:bCs/>
              </w:rPr>
              <w:t>American English</w:t>
            </w:r>
          </w:p>
        </w:tc>
        <w:tc>
          <w:tcPr>
            <w:tcW w:w="4522" w:type="dxa"/>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14:paraId="36EB29D1" w14:textId="77777777" w:rsidR="0033541F" w:rsidRDefault="0033541F" w:rsidP="005A2E5D">
            <w:pPr>
              <w:spacing w:line="240" w:lineRule="exact"/>
              <w:jc w:val="center"/>
              <w:rPr>
                <w:b/>
                <w:bCs/>
              </w:rPr>
            </w:pPr>
            <w:r>
              <w:rPr>
                <w:b/>
                <w:bCs/>
              </w:rPr>
              <w:t>British English</w:t>
            </w:r>
          </w:p>
        </w:tc>
      </w:tr>
      <w:tr w:rsidR="0033541F" w14:paraId="0A2AB2E5" w14:textId="77777777" w:rsidTr="00557DB1">
        <w:tc>
          <w:tcPr>
            <w:tcW w:w="4492"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57C2CBF0" w14:textId="4731761B" w:rsidR="0033541F" w:rsidRDefault="0033541F" w:rsidP="00557DB1">
            <w:pPr>
              <w:spacing w:line="240" w:lineRule="exact"/>
            </w:pPr>
            <w:r>
              <w:t>The CEO said, “This is a great day for the</w:t>
            </w:r>
            <w:r w:rsidR="00557DB1">
              <w:t xml:space="preserve"> </w:t>
            </w:r>
            <w:r>
              <w:t>company</w:t>
            </w:r>
            <w:r>
              <w:rPr>
                <w:b/>
                <w:bCs/>
              </w:rPr>
              <w:t>.”</w:t>
            </w:r>
          </w:p>
          <w:p w14:paraId="6716AD3F" w14:textId="6B282B18" w:rsidR="0033541F" w:rsidRDefault="0033541F" w:rsidP="005A2E5D">
            <w:pPr>
              <w:spacing w:line="240" w:lineRule="exact"/>
            </w:pPr>
            <w:r>
              <w:t>“I want to be a doctor when I grow up</w:t>
            </w:r>
            <w:r>
              <w:rPr>
                <w:b/>
                <w:bCs/>
              </w:rPr>
              <w:t>,”</w:t>
            </w:r>
            <w:r>
              <w:t> </w:t>
            </w:r>
            <w:r w:rsidR="00557DB1">
              <w:t>Jamie announced.</w:t>
            </w:r>
          </w:p>
        </w:tc>
        <w:tc>
          <w:tcPr>
            <w:tcW w:w="4522" w:type="dxa"/>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14:paraId="6C013BC6" w14:textId="4AD8916B" w:rsidR="0033541F" w:rsidRDefault="0033541F" w:rsidP="005A2E5D">
            <w:pPr>
              <w:spacing w:line="240" w:lineRule="exact"/>
            </w:pPr>
            <w:r>
              <w:t xml:space="preserve">The CEO said, </w:t>
            </w:r>
            <w:r w:rsidR="00186D0B">
              <w:t>“</w:t>
            </w:r>
            <w:r>
              <w:t>This is a great day for the company</w:t>
            </w:r>
            <w:r w:rsidR="00186D0B">
              <w:rPr>
                <w:b/>
                <w:bCs/>
              </w:rPr>
              <w:t>”</w:t>
            </w:r>
            <w:r>
              <w:rPr>
                <w:b/>
                <w:bCs/>
              </w:rPr>
              <w:t>.</w:t>
            </w:r>
          </w:p>
          <w:p w14:paraId="34D9367E" w14:textId="080ACDCD" w:rsidR="00557DB1" w:rsidRDefault="00186D0B" w:rsidP="005A2E5D">
            <w:pPr>
              <w:spacing w:line="240" w:lineRule="exact"/>
            </w:pPr>
            <w:r>
              <w:t>“</w:t>
            </w:r>
            <w:r w:rsidR="0033541F">
              <w:t>I want to be a doctor when I grow up</w:t>
            </w:r>
            <w:r>
              <w:rPr>
                <w:b/>
                <w:bCs/>
              </w:rPr>
              <w:t>”</w:t>
            </w:r>
            <w:r w:rsidR="0033541F">
              <w:rPr>
                <w:b/>
                <w:bCs/>
              </w:rPr>
              <w:t>,</w:t>
            </w:r>
            <w:r w:rsidR="00557DB1">
              <w:t xml:space="preserve"> Jamie</w:t>
            </w:r>
          </w:p>
          <w:p w14:paraId="065F1EBB" w14:textId="57B554DF" w:rsidR="0033541F" w:rsidRDefault="00557DB1" w:rsidP="005A2E5D">
            <w:pPr>
              <w:spacing w:line="240" w:lineRule="exact"/>
            </w:pPr>
            <w:r>
              <w:t>announced.</w:t>
            </w:r>
          </w:p>
        </w:tc>
      </w:tr>
    </w:tbl>
    <w:p w14:paraId="733DE149" w14:textId="5C09C9C9" w:rsidR="004A510D" w:rsidRPr="00ED1E34" w:rsidRDefault="004A510D" w:rsidP="00DB4CDE">
      <w:pPr>
        <w:pStyle w:val="BodyText"/>
        <w:spacing w:before="60"/>
        <w:ind w:left="0" w:right="216"/>
        <w:rPr>
          <w:b/>
          <w:spacing w:val="-1"/>
          <w:sz w:val="32"/>
        </w:rPr>
      </w:pPr>
      <w:r w:rsidRPr="00ED1E34">
        <w:rPr>
          <w:b/>
          <w:spacing w:val="-1"/>
          <w:sz w:val="32"/>
        </w:rPr>
        <w:t>R</w:t>
      </w:r>
      <w:r w:rsidRPr="00ED1E34">
        <w:rPr>
          <w:b/>
          <w:spacing w:val="-1"/>
        </w:rPr>
        <w:t>ADIUS</w:t>
      </w:r>
      <w:r w:rsidR="007D7A22">
        <w:rPr>
          <w:b/>
          <w:spacing w:val="-1"/>
        </w:rPr>
        <w:t xml:space="preserve">: </w:t>
      </w:r>
      <w:r w:rsidRPr="00ED1E34">
        <w:rPr>
          <w:b/>
          <w:spacing w:val="-1"/>
          <w:sz w:val="32"/>
        </w:rPr>
        <w:t>I</w:t>
      </w:r>
      <w:r w:rsidRPr="00ED1E34">
        <w:rPr>
          <w:b/>
          <w:spacing w:val="-1"/>
        </w:rPr>
        <w:t>TS</w:t>
      </w:r>
      <w:r w:rsidRPr="00ED1E34">
        <w:rPr>
          <w:b/>
          <w:spacing w:val="-1"/>
          <w:sz w:val="32"/>
        </w:rPr>
        <w:t xml:space="preserve"> P</w:t>
      </w:r>
      <w:r w:rsidRPr="00ED1E34">
        <w:rPr>
          <w:b/>
          <w:spacing w:val="-1"/>
        </w:rPr>
        <w:t>LURAL</w:t>
      </w:r>
      <w:r w:rsidRPr="00ED1E34">
        <w:rPr>
          <w:b/>
          <w:spacing w:val="-1"/>
          <w:sz w:val="32"/>
        </w:rPr>
        <w:t xml:space="preserve"> F</w:t>
      </w:r>
      <w:r w:rsidRPr="00ED1E34">
        <w:rPr>
          <w:b/>
          <w:spacing w:val="-1"/>
        </w:rPr>
        <w:t>ORM</w:t>
      </w:r>
    </w:p>
    <w:p w14:paraId="1D7F0841" w14:textId="29B51E9B" w:rsidR="00D53F8C" w:rsidRPr="00C447D4" w:rsidRDefault="004A510D" w:rsidP="00C447D4">
      <w:r>
        <w:t xml:space="preserve">This Latin word can form its plural </w:t>
      </w:r>
      <w:r w:rsidR="00BB74D7">
        <w:t>by adding –es (radiuses). However, the traditional radii (</w:t>
      </w:r>
      <w:r>
        <w:t xml:space="preserve">pronounced ray-dee-eye) </w:t>
      </w:r>
      <w:r w:rsidR="00BB74D7">
        <w:t xml:space="preserve">is still preferred—especially in technical writing. </w:t>
      </w:r>
    </w:p>
    <w:p w14:paraId="08B1F507" w14:textId="6DE5A1DA" w:rsidR="00D57C1F" w:rsidRDefault="00D57C1F" w:rsidP="00DF6A53">
      <w:pPr>
        <w:pStyle w:val="Heading2"/>
        <w:spacing w:before="60"/>
        <w:ind w:left="0"/>
        <w:rPr>
          <w:spacing w:val="-1"/>
        </w:rPr>
      </w:pPr>
      <w:bookmarkStart w:id="130" w:name="_Hlk492143466"/>
      <w:r>
        <w:rPr>
          <w:spacing w:val="-1"/>
          <w:sz w:val="32"/>
        </w:rPr>
        <w:t>R</w:t>
      </w:r>
      <w:r>
        <w:rPr>
          <w:spacing w:val="-1"/>
        </w:rPr>
        <w:t xml:space="preserve">EDUCED </w:t>
      </w:r>
      <w:r>
        <w:rPr>
          <w:spacing w:val="-1"/>
          <w:sz w:val="32"/>
        </w:rPr>
        <w:t>C</w:t>
      </w:r>
      <w:r>
        <w:rPr>
          <w:spacing w:val="-1"/>
        </w:rPr>
        <w:t>LAUSES</w:t>
      </w:r>
    </w:p>
    <w:p w14:paraId="2E11CE6F" w14:textId="77777777" w:rsidR="002375F4" w:rsidRDefault="0083233B" w:rsidP="00DF6A53">
      <w:pPr>
        <w:pStyle w:val="Heading2"/>
        <w:spacing w:before="0" w:after="60"/>
        <w:ind w:left="0"/>
        <w:rPr>
          <w:b w:val="0"/>
          <w:spacing w:val="-1"/>
        </w:rPr>
      </w:pPr>
      <w:r>
        <w:rPr>
          <w:b w:val="0"/>
          <w:spacing w:val="-1"/>
        </w:rPr>
        <w:t>Please consider the foll</w:t>
      </w:r>
      <w:r w:rsidR="00F91C25">
        <w:rPr>
          <w:b w:val="0"/>
          <w:spacing w:val="-1"/>
        </w:rPr>
        <w:t>owing cause and effect sentence</w:t>
      </w:r>
      <w:r w:rsidR="00493544">
        <w:rPr>
          <w:b w:val="0"/>
          <w:spacing w:val="-1"/>
        </w:rPr>
        <w:t>s.</w:t>
      </w:r>
    </w:p>
    <w:p w14:paraId="7C293756" w14:textId="77777777" w:rsidR="002375F4" w:rsidRPr="00493544" w:rsidRDefault="00B33A7E" w:rsidP="00DF6A53">
      <w:pPr>
        <w:pStyle w:val="Heading2"/>
        <w:spacing w:before="0" w:after="60"/>
        <w:ind w:left="0"/>
        <w:rPr>
          <w:b w:val="0"/>
          <w:i/>
          <w:spacing w:val="-1"/>
        </w:rPr>
      </w:pPr>
      <w:r w:rsidRPr="00B33A7E">
        <w:rPr>
          <w:b w:val="0"/>
          <w:i/>
          <w:spacing w:val="-1"/>
        </w:rPr>
        <w:t>The</w:t>
      </w:r>
      <w:r w:rsidR="00D57C1F" w:rsidRPr="00B33A7E">
        <w:rPr>
          <w:b w:val="0"/>
          <w:i/>
          <w:spacing w:val="-1"/>
        </w:rPr>
        <w:t xml:space="preserve"> more </w:t>
      </w:r>
      <w:r w:rsidRPr="00B33A7E">
        <w:rPr>
          <w:b w:val="0"/>
          <w:i/>
          <w:spacing w:val="-1"/>
        </w:rPr>
        <w:t>we laughed</w:t>
      </w:r>
      <w:r w:rsidR="00D57C1F" w:rsidRPr="00B33A7E">
        <w:rPr>
          <w:b w:val="0"/>
          <w:i/>
          <w:spacing w:val="-1"/>
        </w:rPr>
        <w:t>, the</w:t>
      </w:r>
      <w:r w:rsidRPr="00B33A7E">
        <w:rPr>
          <w:b w:val="0"/>
          <w:i/>
          <w:spacing w:val="-1"/>
        </w:rPr>
        <w:t xml:space="preserve"> more we cried.</w:t>
      </w:r>
      <w:r w:rsidR="002375F4">
        <w:rPr>
          <w:b w:val="0"/>
          <w:spacing w:val="-1"/>
        </w:rPr>
        <w:t xml:space="preserve">  </w:t>
      </w:r>
      <w:r w:rsidR="00493544" w:rsidRPr="00493544">
        <w:rPr>
          <w:b w:val="0"/>
          <w:i/>
          <w:spacing w:val="-1"/>
        </w:rPr>
        <w:t xml:space="preserve">The more </w:t>
      </w:r>
      <w:r w:rsidR="00C86837">
        <w:rPr>
          <w:b w:val="0"/>
          <w:i/>
          <w:spacing w:val="-1"/>
        </w:rPr>
        <w:t xml:space="preserve">we tried, the more frustrated we became. </w:t>
      </w:r>
    </w:p>
    <w:p w14:paraId="543CD53A" w14:textId="77777777" w:rsidR="00D57C1F" w:rsidRDefault="002375F4" w:rsidP="00DF6A53">
      <w:pPr>
        <w:pStyle w:val="Heading2"/>
        <w:spacing w:before="0" w:after="60"/>
        <w:ind w:left="0"/>
        <w:rPr>
          <w:b w:val="0"/>
          <w:spacing w:val="-1"/>
        </w:rPr>
      </w:pPr>
      <w:r>
        <w:rPr>
          <w:b w:val="0"/>
          <w:spacing w:val="-1"/>
        </w:rPr>
        <w:t>Each sentence is each</w:t>
      </w:r>
      <w:r w:rsidR="00D57C1F">
        <w:rPr>
          <w:b w:val="0"/>
          <w:spacing w:val="-1"/>
        </w:rPr>
        <w:t xml:space="preserve"> </w:t>
      </w:r>
      <w:r>
        <w:rPr>
          <w:b w:val="0"/>
          <w:spacing w:val="-1"/>
        </w:rPr>
        <w:t>made up of two</w:t>
      </w:r>
      <w:r w:rsidR="00D57C1F">
        <w:rPr>
          <w:b w:val="0"/>
          <w:spacing w:val="-1"/>
        </w:rPr>
        <w:t xml:space="preserve"> reduced clauses.</w:t>
      </w:r>
      <w:r w:rsidR="00B33A7E">
        <w:rPr>
          <w:b w:val="0"/>
          <w:spacing w:val="-1"/>
        </w:rPr>
        <w:t xml:space="preserve"> They represent a </w:t>
      </w:r>
      <w:r w:rsidR="00D57C1F">
        <w:rPr>
          <w:b w:val="0"/>
          <w:spacing w:val="-1"/>
        </w:rPr>
        <w:t>correlative comparative in the form of a paired construction. Each clause is syntactically alike and separated by a comma.</w:t>
      </w:r>
    </w:p>
    <w:p w14:paraId="761CF64D" w14:textId="77777777" w:rsidR="00B77876" w:rsidRDefault="00B33A7E" w:rsidP="00DF6A53">
      <w:pPr>
        <w:pStyle w:val="Heading2"/>
        <w:spacing w:before="0" w:after="60"/>
        <w:ind w:left="0"/>
        <w:rPr>
          <w:rFonts w:asciiTheme="minorHAnsi" w:hAnsiTheme="minorHAnsi" w:cs="Tahoma"/>
          <w:b w:val="0"/>
          <w:color w:val="000000"/>
          <w:szCs w:val="20"/>
        </w:rPr>
      </w:pPr>
      <w:r>
        <w:rPr>
          <w:rFonts w:asciiTheme="minorHAnsi" w:hAnsiTheme="minorHAnsi" w:cs="Tahoma"/>
          <w:b w:val="0"/>
          <w:color w:val="000000"/>
          <w:szCs w:val="20"/>
        </w:rPr>
        <w:t xml:space="preserve">Notice that each example of a reduced clause above has a verb on at least one side of the comma. </w:t>
      </w:r>
    </w:p>
    <w:p w14:paraId="3BAD47F2" w14:textId="074B6B5A" w:rsidR="00B77876" w:rsidRPr="00B77876" w:rsidRDefault="00B77876" w:rsidP="00DF6A53">
      <w:pPr>
        <w:pStyle w:val="Heading2"/>
        <w:spacing w:before="0" w:after="60"/>
        <w:ind w:left="0"/>
        <w:rPr>
          <w:rFonts w:cs="Tahoma"/>
          <w:b w:val="0"/>
          <w:bCs w:val="0"/>
          <w:i/>
          <w:color w:val="000000"/>
          <w:szCs w:val="20"/>
        </w:rPr>
      </w:pPr>
      <w:r w:rsidRPr="00953FE7">
        <w:rPr>
          <w:rFonts w:cs="Tahoma"/>
          <w:b w:val="0"/>
          <w:bCs w:val="0"/>
          <w:i/>
          <w:color w:val="000000"/>
          <w:szCs w:val="20"/>
        </w:rPr>
        <w:t>The l</w:t>
      </w:r>
      <w:r>
        <w:rPr>
          <w:rFonts w:cs="Tahoma"/>
          <w:b w:val="0"/>
          <w:bCs w:val="0"/>
          <w:i/>
          <w:color w:val="000000"/>
          <w:szCs w:val="20"/>
        </w:rPr>
        <w:t>onger</w:t>
      </w:r>
      <w:r w:rsidRPr="00953FE7">
        <w:rPr>
          <w:rFonts w:cs="Tahoma"/>
          <w:b w:val="0"/>
          <w:bCs w:val="0"/>
          <w:i/>
          <w:color w:val="000000"/>
          <w:szCs w:val="20"/>
        </w:rPr>
        <w:t xml:space="preserve"> </w:t>
      </w:r>
      <w:r>
        <w:rPr>
          <w:rFonts w:cs="Tahoma"/>
          <w:b w:val="0"/>
          <w:bCs w:val="0"/>
          <w:i/>
          <w:color w:val="000000"/>
          <w:szCs w:val="20"/>
        </w:rPr>
        <w:t xml:space="preserve">the </w:t>
      </w:r>
      <w:r w:rsidRPr="000B5720">
        <w:rPr>
          <w:rFonts w:cs="Tahoma"/>
          <w:b w:val="0"/>
          <w:bCs w:val="0"/>
          <w:i/>
          <w:color w:val="000000"/>
          <w:szCs w:val="20"/>
          <w:u w:val="single"/>
        </w:rPr>
        <w:t>bridge</w:t>
      </w:r>
      <w:r>
        <w:rPr>
          <w:rFonts w:cs="Tahoma"/>
          <w:b w:val="0"/>
          <w:bCs w:val="0"/>
          <w:i/>
          <w:color w:val="000000"/>
          <w:szCs w:val="20"/>
        </w:rPr>
        <w:t xml:space="preserve"> </w:t>
      </w:r>
      <w:r w:rsidRPr="000B5720">
        <w:rPr>
          <w:rFonts w:cs="Tahoma"/>
          <w:b w:val="0"/>
          <w:bCs w:val="0"/>
          <w:i/>
          <w:color w:val="000000"/>
          <w:szCs w:val="20"/>
          <w:u w:val="double"/>
        </w:rPr>
        <w:t>is</w:t>
      </w:r>
      <w:r>
        <w:rPr>
          <w:rFonts w:cs="Tahoma"/>
          <w:b w:val="0"/>
          <w:bCs w:val="0"/>
          <w:i/>
          <w:color w:val="000000"/>
          <w:szCs w:val="20"/>
        </w:rPr>
        <w:t xml:space="preserve"> out of service,</w:t>
      </w:r>
      <w:r w:rsidRPr="00953FE7">
        <w:rPr>
          <w:rFonts w:cs="Tahoma"/>
          <w:b w:val="0"/>
          <w:bCs w:val="0"/>
          <w:i/>
          <w:color w:val="000000"/>
          <w:szCs w:val="20"/>
        </w:rPr>
        <w:t xml:space="preserve"> </w:t>
      </w:r>
      <w:r>
        <w:rPr>
          <w:rFonts w:cs="Tahoma"/>
          <w:b w:val="0"/>
          <w:bCs w:val="0"/>
          <w:i/>
          <w:color w:val="000000"/>
          <w:szCs w:val="20"/>
        </w:rPr>
        <w:t>the more congested the detoured traffic</w:t>
      </w:r>
      <w:r w:rsidRPr="00953FE7">
        <w:rPr>
          <w:rFonts w:cs="Tahoma"/>
          <w:b w:val="0"/>
          <w:bCs w:val="0"/>
          <w:i/>
          <w:color w:val="000000"/>
          <w:szCs w:val="20"/>
        </w:rPr>
        <w:t>.</w:t>
      </w:r>
    </w:p>
    <w:p w14:paraId="42E198E1" w14:textId="5021CC73" w:rsidR="0004537C" w:rsidRPr="00BA4FCA" w:rsidRDefault="00C86837" w:rsidP="00DF6A53">
      <w:pPr>
        <w:pStyle w:val="Heading2"/>
        <w:spacing w:before="0" w:after="60"/>
        <w:ind w:left="0"/>
        <w:rPr>
          <w:rFonts w:asciiTheme="minorHAnsi" w:hAnsiTheme="minorHAnsi" w:cs="Tahoma"/>
          <w:b w:val="0"/>
          <w:color w:val="000000"/>
          <w:szCs w:val="20"/>
        </w:rPr>
      </w:pPr>
      <w:r>
        <w:rPr>
          <w:rFonts w:asciiTheme="minorHAnsi" w:hAnsiTheme="minorHAnsi" w:cs="Tahoma"/>
          <w:b w:val="0"/>
          <w:color w:val="000000"/>
          <w:szCs w:val="20"/>
        </w:rPr>
        <w:t>That is not the case in the next sentence.</w:t>
      </w:r>
    </w:p>
    <w:p w14:paraId="1F127DD5" w14:textId="2ADBDD44" w:rsidR="00B33A7E" w:rsidRPr="00B33A7E" w:rsidRDefault="00B33A7E" w:rsidP="00DF6A53">
      <w:pPr>
        <w:pStyle w:val="Heading2"/>
        <w:spacing w:before="0" w:after="60"/>
        <w:ind w:left="0"/>
        <w:rPr>
          <w:rFonts w:asciiTheme="minorHAnsi" w:hAnsiTheme="minorHAnsi" w:cs="Tahoma"/>
          <w:b w:val="0"/>
          <w:i/>
          <w:color w:val="000000"/>
          <w:szCs w:val="20"/>
        </w:rPr>
      </w:pPr>
      <w:r w:rsidRPr="00B33A7E">
        <w:rPr>
          <w:rFonts w:cs="Tahoma"/>
          <w:b w:val="0"/>
          <w:bCs w:val="0"/>
          <w:i/>
          <w:color w:val="000000"/>
          <w:szCs w:val="20"/>
        </w:rPr>
        <w:t>T</w:t>
      </w:r>
      <w:r w:rsidR="00D57C1F" w:rsidRPr="00B33A7E">
        <w:rPr>
          <w:rFonts w:cs="Tahoma"/>
          <w:b w:val="0"/>
          <w:bCs w:val="0"/>
          <w:i/>
          <w:color w:val="000000"/>
          <w:szCs w:val="20"/>
        </w:rPr>
        <w:t xml:space="preserve">he more time spent on the road, the higher </w:t>
      </w:r>
      <w:r w:rsidR="00D57C1F" w:rsidRPr="00B33A7E">
        <w:rPr>
          <w:rFonts w:cs="Tahoma"/>
          <w:b w:val="0"/>
          <w:i/>
          <w:color w:val="000000"/>
          <w:szCs w:val="20"/>
        </w:rPr>
        <w:t>the chances of encountering accidents.</w:t>
      </w:r>
    </w:p>
    <w:p w14:paraId="137FA392" w14:textId="7D4FF63B" w:rsidR="00731C6E" w:rsidRPr="00B77876" w:rsidRDefault="006A4BF5" w:rsidP="00B77876">
      <w:pPr>
        <w:pStyle w:val="Heading2"/>
        <w:spacing w:before="0" w:after="60"/>
        <w:ind w:left="0"/>
        <w:rPr>
          <w:rFonts w:asciiTheme="minorHAnsi" w:hAnsiTheme="minorHAnsi" w:cs="Tahoma"/>
          <w:b w:val="0"/>
          <w:color w:val="000000"/>
          <w:szCs w:val="20"/>
        </w:rPr>
      </w:pPr>
      <w:r>
        <w:rPr>
          <w:rFonts w:asciiTheme="minorHAnsi" w:hAnsiTheme="minorHAnsi" w:cs="Tahoma"/>
          <w:b w:val="0"/>
          <w:color w:val="000000"/>
          <w:szCs w:val="20"/>
        </w:rPr>
        <w:t>No</w:t>
      </w:r>
      <w:r w:rsidR="00D57C1F" w:rsidRPr="00D57C1F">
        <w:rPr>
          <w:rFonts w:asciiTheme="minorHAnsi" w:hAnsiTheme="minorHAnsi" w:cs="Tahoma"/>
          <w:b w:val="0"/>
          <w:color w:val="000000"/>
          <w:szCs w:val="20"/>
        </w:rPr>
        <w:t xml:space="preserve"> verb</w:t>
      </w:r>
      <w:r>
        <w:rPr>
          <w:rFonts w:asciiTheme="minorHAnsi" w:hAnsiTheme="minorHAnsi" w:cs="Tahoma"/>
          <w:b w:val="0"/>
          <w:color w:val="000000"/>
          <w:szCs w:val="20"/>
        </w:rPr>
        <w:t xml:space="preserve"> appears</w:t>
      </w:r>
      <w:r w:rsidR="00D57C1F" w:rsidRPr="00D57C1F">
        <w:rPr>
          <w:rFonts w:asciiTheme="minorHAnsi" w:hAnsiTheme="minorHAnsi" w:cs="Tahoma"/>
          <w:b w:val="0"/>
          <w:color w:val="000000"/>
          <w:szCs w:val="20"/>
        </w:rPr>
        <w:t xml:space="preserve"> in this sentence, which technically makes it a sentence fragment. However, American catchphrases like: “The hotter the oven, the better the pie.” or “The sooner, the better” and “The more, the merrier” have given us some liberty in modern-day expressions. Adding verbs in this instance does not clarify. </w:t>
      </w:r>
      <w:r w:rsidR="00D56DB0">
        <w:rPr>
          <w:rFonts w:asciiTheme="minorHAnsi" w:hAnsiTheme="minorHAnsi" w:cs="Tahoma"/>
          <w:b w:val="0"/>
          <w:color w:val="000000"/>
          <w:szCs w:val="20"/>
        </w:rPr>
        <w:t>If the</w:t>
      </w:r>
      <w:r w:rsidR="00D57C1F" w:rsidRPr="00D57C1F">
        <w:rPr>
          <w:rFonts w:asciiTheme="minorHAnsi" w:hAnsiTheme="minorHAnsi" w:cs="Tahoma"/>
          <w:b w:val="0"/>
          <w:color w:val="000000"/>
          <w:szCs w:val="20"/>
        </w:rPr>
        <w:t xml:space="preserve"> meaning is obvious</w:t>
      </w:r>
      <w:r w:rsidR="00D56DB0">
        <w:rPr>
          <w:rFonts w:asciiTheme="minorHAnsi" w:hAnsiTheme="minorHAnsi" w:cs="Tahoma"/>
          <w:b w:val="0"/>
          <w:color w:val="000000"/>
          <w:szCs w:val="20"/>
        </w:rPr>
        <w:t xml:space="preserve">, the no-verb reduced clause is okay. </w:t>
      </w:r>
      <w:r w:rsidR="00D57C1F" w:rsidRPr="00D57C1F">
        <w:rPr>
          <w:rFonts w:asciiTheme="minorHAnsi" w:hAnsiTheme="minorHAnsi" w:cs="Tahoma"/>
          <w:b w:val="0"/>
          <w:color w:val="000000"/>
          <w:szCs w:val="20"/>
        </w:rPr>
        <w:t xml:space="preserve">However, I strongly advise against omitting a verb in any other instance. </w:t>
      </w:r>
      <w:bookmarkEnd w:id="130"/>
    </w:p>
    <w:p w14:paraId="489A09F1" w14:textId="0CF10BF8" w:rsidR="00CA32E1" w:rsidRPr="00CA32E1" w:rsidRDefault="00CA32E1" w:rsidP="00CA32E1">
      <w:pPr>
        <w:pStyle w:val="CommentText"/>
        <w:rPr>
          <w:rFonts w:asciiTheme="minorHAnsi" w:hAnsiTheme="minorHAnsi" w:cstheme="minorHAnsi"/>
          <w:b/>
          <w:sz w:val="22"/>
          <w:szCs w:val="22"/>
        </w:rPr>
      </w:pPr>
      <w:r w:rsidRPr="00CA32E1">
        <w:rPr>
          <w:rFonts w:asciiTheme="minorHAnsi" w:hAnsiTheme="minorHAnsi" w:cstheme="minorHAnsi"/>
          <w:b/>
          <w:spacing w:val="-1"/>
          <w:sz w:val="32"/>
          <w:szCs w:val="22"/>
        </w:rPr>
        <w:t>R</w:t>
      </w:r>
      <w:r w:rsidRPr="00CA32E1">
        <w:rPr>
          <w:rFonts w:asciiTheme="minorHAnsi" w:hAnsiTheme="minorHAnsi" w:cstheme="minorHAnsi"/>
          <w:b/>
          <w:spacing w:val="-1"/>
          <w:sz w:val="22"/>
          <w:szCs w:val="22"/>
        </w:rPr>
        <w:t xml:space="preserve">ELATION </w:t>
      </w:r>
      <w:r w:rsidR="00990CC3">
        <w:rPr>
          <w:rFonts w:asciiTheme="minorHAnsi" w:hAnsiTheme="minorHAnsi" w:cstheme="minorHAnsi"/>
          <w:b/>
          <w:spacing w:val="-1"/>
          <w:sz w:val="22"/>
          <w:szCs w:val="22"/>
        </w:rPr>
        <w:t xml:space="preserve"> </w:t>
      </w:r>
      <w:r w:rsidRPr="00CA32E1">
        <w:rPr>
          <w:rFonts w:asciiTheme="minorHAnsi" w:hAnsiTheme="minorHAnsi" w:cstheme="minorHAnsi"/>
          <w:b/>
          <w:spacing w:val="-1"/>
          <w:sz w:val="22"/>
          <w:szCs w:val="22"/>
        </w:rPr>
        <w:t>VS.</w:t>
      </w:r>
      <w:r w:rsidRPr="00CA32E1">
        <w:rPr>
          <w:rFonts w:asciiTheme="minorHAnsi" w:hAnsiTheme="minorHAnsi" w:cstheme="minorHAnsi"/>
          <w:b/>
          <w:spacing w:val="-1"/>
          <w:sz w:val="32"/>
          <w:szCs w:val="22"/>
        </w:rPr>
        <w:t xml:space="preserve"> R</w:t>
      </w:r>
      <w:r w:rsidRPr="00CA32E1">
        <w:rPr>
          <w:rFonts w:asciiTheme="minorHAnsi" w:hAnsiTheme="minorHAnsi" w:cstheme="minorHAnsi"/>
          <w:b/>
          <w:spacing w:val="-1"/>
          <w:sz w:val="22"/>
          <w:szCs w:val="22"/>
        </w:rPr>
        <w:t xml:space="preserve">ELATIONSHIP </w:t>
      </w:r>
    </w:p>
    <w:p w14:paraId="694A67CF" w14:textId="561461EA" w:rsidR="00165BBD" w:rsidRPr="00510D32" w:rsidRDefault="00CA32E1" w:rsidP="00510D32">
      <w:pPr>
        <w:pStyle w:val="CommentText"/>
        <w:rPr>
          <w:rFonts w:asciiTheme="minorHAnsi" w:hAnsiTheme="minorHAnsi" w:cstheme="minorHAnsi"/>
          <w:sz w:val="22"/>
          <w:szCs w:val="22"/>
        </w:rPr>
      </w:pPr>
      <w:r w:rsidRPr="00CA32E1">
        <w:rPr>
          <w:rFonts w:asciiTheme="minorHAnsi" w:hAnsiTheme="minorHAnsi" w:cstheme="minorHAnsi"/>
          <w:sz w:val="22"/>
          <w:szCs w:val="22"/>
        </w:rPr>
        <w:t xml:space="preserve">The words </w:t>
      </w:r>
      <w:r w:rsidRPr="00CA32E1">
        <w:rPr>
          <w:rFonts w:asciiTheme="minorHAnsi" w:hAnsiTheme="minorHAnsi" w:cstheme="minorHAnsi"/>
          <w:b/>
          <w:sz w:val="22"/>
          <w:szCs w:val="22"/>
        </w:rPr>
        <w:t>relation</w:t>
      </w:r>
      <w:r w:rsidRPr="00CA32E1">
        <w:rPr>
          <w:rFonts w:asciiTheme="minorHAnsi" w:hAnsiTheme="minorHAnsi" w:cstheme="minorHAnsi"/>
          <w:sz w:val="22"/>
          <w:szCs w:val="22"/>
        </w:rPr>
        <w:t> and </w:t>
      </w:r>
      <w:r w:rsidRPr="00CA32E1">
        <w:rPr>
          <w:rFonts w:asciiTheme="minorHAnsi" w:hAnsiTheme="minorHAnsi" w:cstheme="minorHAnsi"/>
          <w:b/>
          <w:sz w:val="22"/>
          <w:szCs w:val="22"/>
        </w:rPr>
        <w:t>relationship</w:t>
      </w:r>
      <w:r w:rsidRPr="00CA32E1">
        <w:rPr>
          <w:rFonts w:asciiTheme="minorHAnsi" w:hAnsiTheme="minorHAnsi" w:cstheme="minorHAnsi"/>
          <w:sz w:val="22"/>
          <w:szCs w:val="22"/>
        </w:rPr>
        <w:t xml:space="preserve"> are almost interchangeable. However, even though both words refer to a connection, shared process or common ground between two things, </w:t>
      </w:r>
      <w:r w:rsidRPr="00CA32E1">
        <w:rPr>
          <w:rFonts w:asciiTheme="minorHAnsi" w:hAnsiTheme="minorHAnsi" w:cstheme="minorHAnsi"/>
          <w:b/>
          <w:i/>
          <w:iCs/>
          <w:sz w:val="22"/>
          <w:szCs w:val="22"/>
        </w:rPr>
        <w:t>relation</w:t>
      </w:r>
      <w:r w:rsidRPr="00CA32E1">
        <w:rPr>
          <w:rFonts w:asciiTheme="minorHAnsi" w:hAnsiTheme="minorHAnsi" w:cstheme="minorHAnsi"/>
          <w:sz w:val="22"/>
          <w:szCs w:val="22"/>
        </w:rPr>
        <w:t> usually refers to the </w:t>
      </w:r>
      <w:r w:rsidRPr="00CA32E1">
        <w:rPr>
          <w:rFonts w:asciiTheme="minorHAnsi" w:hAnsiTheme="minorHAnsi" w:cstheme="minorHAnsi"/>
          <w:i/>
          <w:iCs/>
          <w:sz w:val="22"/>
          <w:szCs w:val="22"/>
        </w:rPr>
        <w:t>way</w:t>
      </w:r>
      <w:r w:rsidRPr="00CA32E1">
        <w:rPr>
          <w:rFonts w:asciiTheme="minorHAnsi" w:hAnsiTheme="minorHAnsi" w:cstheme="minorHAnsi"/>
          <w:sz w:val="22"/>
          <w:szCs w:val="22"/>
        </w:rPr>
        <w:t xml:space="preserve"> things are connected or </w:t>
      </w:r>
      <w:r w:rsidRPr="00CA32E1">
        <w:rPr>
          <w:rFonts w:asciiTheme="minorHAnsi" w:hAnsiTheme="minorHAnsi" w:cstheme="minorHAnsi"/>
          <w:i/>
          <w:sz w:val="22"/>
          <w:szCs w:val="22"/>
        </w:rPr>
        <w:t>how they interact</w:t>
      </w:r>
      <w:r w:rsidRPr="00CA32E1">
        <w:rPr>
          <w:rFonts w:asciiTheme="minorHAnsi" w:hAnsiTheme="minorHAnsi" w:cstheme="minorHAnsi"/>
          <w:sz w:val="22"/>
          <w:szCs w:val="22"/>
        </w:rPr>
        <w:t>, while </w:t>
      </w:r>
      <w:r w:rsidRPr="00CA32E1">
        <w:rPr>
          <w:rFonts w:asciiTheme="minorHAnsi" w:hAnsiTheme="minorHAnsi" w:cstheme="minorHAnsi"/>
          <w:b/>
          <w:i/>
          <w:iCs/>
          <w:sz w:val="22"/>
          <w:szCs w:val="22"/>
        </w:rPr>
        <w:t>relationship</w:t>
      </w:r>
      <w:r w:rsidRPr="00CA32E1">
        <w:rPr>
          <w:rFonts w:asciiTheme="minorHAnsi" w:hAnsiTheme="minorHAnsi" w:cstheme="minorHAnsi"/>
          <w:b/>
          <w:sz w:val="22"/>
          <w:szCs w:val="22"/>
        </w:rPr>
        <w:t> </w:t>
      </w:r>
      <w:r w:rsidRPr="00CA32E1">
        <w:rPr>
          <w:rFonts w:asciiTheme="minorHAnsi" w:hAnsiTheme="minorHAnsi" w:cstheme="minorHAnsi"/>
          <w:sz w:val="22"/>
          <w:szCs w:val="22"/>
        </w:rPr>
        <w:t xml:space="preserve">refers to the connection or process itself. </w:t>
      </w:r>
    </w:p>
    <w:p w14:paraId="676B770D" w14:textId="706A40DA" w:rsidR="007A3A1E" w:rsidRDefault="00C33500" w:rsidP="00BB74D7">
      <w:pPr>
        <w:pStyle w:val="Heading2"/>
        <w:spacing w:before="0"/>
        <w:ind w:left="0"/>
        <w:rPr>
          <w:b w:val="0"/>
          <w:bCs w:val="0"/>
        </w:rPr>
      </w:pPr>
      <w:r>
        <w:rPr>
          <w:spacing w:val="-1"/>
          <w:sz w:val="32"/>
        </w:rPr>
        <w:t>R</w:t>
      </w:r>
      <w:r>
        <w:rPr>
          <w:spacing w:val="-1"/>
        </w:rPr>
        <w:t>ESEARCH</w:t>
      </w:r>
      <w:r>
        <w:rPr>
          <w:spacing w:val="18"/>
        </w:rPr>
        <w:t xml:space="preserve"> </w:t>
      </w:r>
      <w:r>
        <w:rPr>
          <w:spacing w:val="-2"/>
          <w:sz w:val="32"/>
        </w:rPr>
        <w:t>D</w:t>
      </w:r>
      <w:r>
        <w:rPr>
          <w:spacing w:val="-2"/>
        </w:rPr>
        <w:t>ELIVERABLES</w:t>
      </w:r>
    </w:p>
    <w:p w14:paraId="20C30E75" w14:textId="77777777" w:rsidR="007A3A1E" w:rsidRDefault="00C33500" w:rsidP="00D57C1F">
      <w:pPr>
        <w:pStyle w:val="BodyText"/>
        <w:spacing w:line="239" w:lineRule="auto"/>
        <w:ind w:left="0" w:right="289"/>
      </w:pPr>
      <w:r>
        <w:rPr>
          <w:spacing w:val="-1"/>
        </w:rPr>
        <w:t>Research is</w:t>
      </w:r>
      <w:r>
        <w:t xml:space="preserve"> </w:t>
      </w:r>
      <w:r>
        <w:rPr>
          <w:spacing w:val="-2"/>
        </w:rPr>
        <w:t>the</w:t>
      </w:r>
      <w:r>
        <w:rPr>
          <w:spacing w:val="1"/>
        </w:rPr>
        <w:t xml:space="preserve"> </w:t>
      </w:r>
      <w:r>
        <w:rPr>
          <w:spacing w:val="-1"/>
        </w:rPr>
        <w:t>common bond that</w:t>
      </w:r>
      <w:r>
        <w:rPr>
          <w:spacing w:val="1"/>
        </w:rPr>
        <w:t xml:space="preserve"> </w:t>
      </w:r>
      <w:r>
        <w:rPr>
          <w:spacing w:val="-1"/>
        </w:rPr>
        <w:t>unites</w:t>
      </w:r>
      <w:r>
        <w:t xml:space="preserve"> </w:t>
      </w:r>
      <w:r>
        <w:rPr>
          <w:spacing w:val="-2"/>
        </w:rPr>
        <w:t>the</w:t>
      </w:r>
      <w:r>
        <w:rPr>
          <w:spacing w:val="1"/>
        </w:rPr>
        <w:t xml:space="preserve"> </w:t>
      </w:r>
      <w:r>
        <w:rPr>
          <w:spacing w:val="-1"/>
        </w:rPr>
        <w:t>goals</w:t>
      </w:r>
      <w:r>
        <w:rPr>
          <w:spacing w:val="-2"/>
        </w:rPr>
        <w:t xml:space="preserve"> </w:t>
      </w:r>
      <w:r>
        <w:rPr>
          <w:spacing w:val="-1"/>
        </w:rPr>
        <w:t>of</w:t>
      </w:r>
      <w:r>
        <w:t xml:space="preserve"> </w:t>
      </w:r>
      <w:r>
        <w:rPr>
          <w:spacing w:val="-1"/>
        </w:rPr>
        <w:t>editors,</w:t>
      </w:r>
      <w:r>
        <w:t xml:space="preserve"> </w:t>
      </w:r>
      <w:r>
        <w:rPr>
          <w:spacing w:val="-1"/>
        </w:rPr>
        <w:t>advisers</w:t>
      </w:r>
      <w:r>
        <w:rPr>
          <w:spacing w:val="-2"/>
        </w:rPr>
        <w:t xml:space="preserve"> </w:t>
      </w:r>
      <w:r>
        <w:rPr>
          <w:spacing w:val="-1"/>
        </w:rPr>
        <w:t>and funding agencies.</w:t>
      </w:r>
      <w:r>
        <w:t xml:space="preserve"> </w:t>
      </w:r>
      <w:r>
        <w:rPr>
          <w:spacing w:val="-1"/>
        </w:rPr>
        <w:t>The</w:t>
      </w:r>
      <w:r>
        <w:rPr>
          <w:spacing w:val="57"/>
        </w:rPr>
        <w:t xml:space="preserve"> </w:t>
      </w:r>
      <w:r>
        <w:rPr>
          <w:spacing w:val="-1"/>
        </w:rPr>
        <w:t>end results</w:t>
      </w:r>
      <w:r>
        <w:rPr>
          <w:spacing w:val="-2"/>
        </w:rPr>
        <w:t xml:space="preserve"> </w:t>
      </w:r>
      <w:r>
        <w:rPr>
          <w:spacing w:val="-1"/>
        </w:rPr>
        <w:t>are</w:t>
      </w:r>
      <w:r>
        <w:rPr>
          <w:spacing w:val="1"/>
        </w:rPr>
        <w:t xml:space="preserve"> </w:t>
      </w:r>
      <w:r>
        <w:rPr>
          <w:spacing w:val="-1"/>
        </w:rPr>
        <w:t>called research deliverables.</w:t>
      </w:r>
      <w:r>
        <w:t xml:space="preserve"> </w:t>
      </w:r>
      <w:r>
        <w:rPr>
          <w:spacing w:val="-1"/>
        </w:rPr>
        <w:t>Research</w:t>
      </w:r>
      <w:r>
        <w:rPr>
          <w:spacing w:val="-3"/>
        </w:rPr>
        <w:t xml:space="preserve"> </w:t>
      </w:r>
      <w:r>
        <w:rPr>
          <w:spacing w:val="-1"/>
        </w:rPr>
        <w:t>deliverables</w:t>
      </w:r>
      <w:r>
        <w:t xml:space="preserve"> </w:t>
      </w:r>
      <w:r>
        <w:rPr>
          <w:spacing w:val="-1"/>
        </w:rPr>
        <w:t>are</w:t>
      </w:r>
      <w:r>
        <w:rPr>
          <w:spacing w:val="-2"/>
        </w:rPr>
        <w:t xml:space="preserve"> </w:t>
      </w:r>
      <w:r>
        <w:rPr>
          <w:spacing w:val="-1"/>
        </w:rPr>
        <w:t>based</w:t>
      </w:r>
      <w:r>
        <w:rPr>
          <w:spacing w:val="-3"/>
        </w:rPr>
        <w:t xml:space="preserve"> </w:t>
      </w:r>
      <w:r>
        <w:t>on</w:t>
      </w:r>
      <w:r>
        <w:rPr>
          <w:spacing w:val="-3"/>
        </w:rPr>
        <w:t xml:space="preserve"> </w:t>
      </w:r>
      <w:r>
        <w:rPr>
          <w:spacing w:val="-1"/>
        </w:rPr>
        <w:t>what</w:t>
      </w:r>
      <w:r>
        <w:rPr>
          <w:spacing w:val="1"/>
        </w:rPr>
        <w:t xml:space="preserve"> </w:t>
      </w:r>
      <w:r>
        <w:t xml:space="preserve">a </w:t>
      </w:r>
      <w:r>
        <w:rPr>
          <w:spacing w:val="-1"/>
        </w:rPr>
        <w:t>funding</w:t>
      </w:r>
      <w:r>
        <w:rPr>
          <w:spacing w:val="51"/>
        </w:rPr>
        <w:t xml:space="preserve"> </w:t>
      </w:r>
      <w:r>
        <w:rPr>
          <w:spacing w:val="-1"/>
        </w:rPr>
        <w:t>agency wants.</w:t>
      </w:r>
      <w:r>
        <w:t xml:space="preserve"> </w:t>
      </w:r>
      <w:r>
        <w:rPr>
          <w:spacing w:val="-1"/>
        </w:rPr>
        <w:t>These</w:t>
      </w:r>
      <w:r>
        <w:rPr>
          <w:spacing w:val="-2"/>
        </w:rPr>
        <w:t xml:space="preserve"> </w:t>
      </w:r>
      <w:r>
        <w:rPr>
          <w:spacing w:val="-1"/>
        </w:rPr>
        <w:t>same</w:t>
      </w:r>
      <w:r>
        <w:rPr>
          <w:spacing w:val="-2"/>
        </w:rPr>
        <w:t xml:space="preserve"> </w:t>
      </w:r>
      <w:r>
        <w:rPr>
          <w:spacing w:val="-1"/>
        </w:rPr>
        <w:t>deliverables</w:t>
      </w:r>
      <w:r>
        <w:t xml:space="preserve"> </w:t>
      </w:r>
      <w:r>
        <w:rPr>
          <w:spacing w:val="-1"/>
        </w:rPr>
        <w:t xml:space="preserve">can </w:t>
      </w:r>
      <w:r>
        <w:rPr>
          <w:spacing w:val="-2"/>
        </w:rPr>
        <w:t>be</w:t>
      </w:r>
      <w:r>
        <w:rPr>
          <w:spacing w:val="1"/>
        </w:rPr>
        <w:t xml:space="preserve"> </w:t>
      </w:r>
      <w:r>
        <w:rPr>
          <w:spacing w:val="-1"/>
        </w:rPr>
        <w:t xml:space="preserve">found </w:t>
      </w:r>
      <w:r>
        <w:rPr>
          <w:spacing w:val="-2"/>
        </w:rPr>
        <w:t>in</w:t>
      </w:r>
      <w:r>
        <w:rPr>
          <w:spacing w:val="-1"/>
        </w:rPr>
        <w:t xml:space="preserve"> journal</w:t>
      </w:r>
      <w:r>
        <w:t xml:space="preserve"> </w:t>
      </w:r>
      <w:r>
        <w:rPr>
          <w:spacing w:val="-1"/>
        </w:rPr>
        <w:t>articles,</w:t>
      </w:r>
      <w:r>
        <w:rPr>
          <w:spacing w:val="-2"/>
        </w:rPr>
        <w:t xml:space="preserve"> </w:t>
      </w:r>
      <w:r>
        <w:rPr>
          <w:spacing w:val="-1"/>
        </w:rPr>
        <w:t>theses</w:t>
      </w:r>
      <w:r>
        <w:t xml:space="preserve"> </w:t>
      </w:r>
      <w:r>
        <w:rPr>
          <w:spacing w:val="-2"/>
        </w:rPr>
        <w:t>and</w:t>
      </w:r>
      <w:r>
        <w:rPr>
          <w:spacing w:val="-1"/>
        </w:rPr>
        <w:t xml:space="preserve"> dissertations.</w:t>
      </w:r>
      <w:r>
        <w:rPr>
          <w:spacing w:val="73"/>
        </w:rPr>
        <w:t xml:space="preserve"> </w:t>
      </w:r>
    </w:p>
    <w:p w14:paraId="40D2A09F" w14:textId="2A4D783C" w:rsidR="00557DB1" w:rsidRPr="00C442C9" w:rsidRDefault="00C33500" w:rsidP="00C442C9">
      <w:pPr>
        <w:pStyle w:val="BodyText"/>
        <w:spacing w:after="120"/>
        <w:ind w:left="0" w:right="288"/>
        <w:rPr>
          <w:spacing w:val="-2"/>
        </w:rPr>
      </w:pPr>
      <w:r>
        <w:rPr>
          <w:spacing w:val="-1"/>
        </w:rPr>
        <w:t>Journal</w:t>
      </w:r>
      <w:r>
        <w:t xml:space="preserve"> </w:t>
      </w:r>
      <w:r>
        <w:rPr>
          <w:spacing w:val="-1"/>
        </w:rPr>
        <w:t>articles</w:t>
      </w:r>
      <w:r>
        <w:t xml:space="preserve"> </w:t>
      </w:r>
      <w:r>
        <w:rPr>
          <w:spacing w:val="-1"/>
        </w:rPr>
        <w:t>report</w:t>
      </w:r>
      <w:r>
        <w:rPr>
          <w:spacing w:val="-2"/>
        </w:rPr>
        <w:t xml:space="preserve"> </w:t>
      </w:r>
      <w:r>
        <w:rPr>
          <w:spacing w:val="-1"/>
        </w:rPr>
        <w:t>the</w:t>
      </w:r>
      <w:r>
        <w:rPr>
          <w:spacing w:val="1"/>
        </w:rPr>
        <w:t xml:space="preserve"> </w:t>
      </w:r>
      <w:r>
        <w:rPr>
          <w:spacing w:val="-1"/>
        </w:rPr>
        <w:t>results</w:t>
      </w:r>
      <w:r>
        <w:rPr>
          <w:spacing w:val="-2"/>
        </w:rPr>
        <w:t xml:space="preserve"> </w:t>
      </w:r>
      <w:r>
        <w:t xml:space="preserve">of </w:t>
      </w:r>
      <w:r>
        <w:rPr>
          <w:spacing w:val="-1"/>
        </w:rPr>
        <w:t>successful</w:t>
      </w:r>
      <w:r>
        <w:t xml:space="preserve"> </w:t>
      </w:r>
      <w:r>
        <w:rPr>
          <w:spacing w:val="-2"/>
        </w:rPr>
        <w:t>research.</w:t>
      </w:r>
      <w:r>
        <w:t xml:space="preserve"> </w:t>
      </w:r>
      <w:r>
        <w:rPr>
          <w:spacing w:val="-1"/>
        </w:rPr>
        <w:t>Theses</w:t>
      </w:r>
      <w:r>
        <w:rPr>
          <w:spacing w:val="-2"/>
        </w:rPr>
        <w:t xml:space="preserve"> </w:t>
      </w:r>
      <w:r>
        <w:rPr>
          <w:spacing w:val="-1"/>
        </w:rPr>
        <w:t>and dissertations</w:t>
      </w:r>
      <w:r>
        <w:rPr>
          <w:spacing w:val="-2"/>
        </w:rPr>
        <w:t xml:space="preserve"> </w:t>
      </w:r>
      <w:r>
        <w:rPr>
          <w:spacing w:val="-1"/>
        </w:rPr>
        <w:t>are</w:t>
      </w:r>
      <w:r>
        <w:rPr>
          <w:spacing w:val="1"/>
        </w:rPr>
        <w:t xml:space="preserve"> </w:t>
      </w:r>
      <w:r>
        <w:rPr>
          <w:spacing w:val="-1"/>
        </w:rPr>
        <w:t xml:space="preserve">based </w:t>
      </w:r>
      <w:r>
        <w:t>on</w:t>
      </w:r>
      <w:r>
        <w:rPr>
          <w:spacing w:val="73"/>
        </w:rPr>
        <w:t xml:space="preserve"> </w:t>
      </w:r>
      <w:r>
        <w:rPr>
          <w:spacing w:val="-1"/>
        </w:rPr>
        <w:t>research</w:t>
      </w:r>
      <w:r>
        <w:rPr>
          <w:spacing w:val="-3"/>
        </w:rPr>
        <w:t xml:space="preserve"> </w:t>
      </w:r>
      <w:r>
        <w:rPr>
          <w:spacing w:val="-1"/>
        </w:rPr>
        <w:t>that</w:t>
      </w:r>
      <w:r>
        <w:rPr>
          <w:spacing w:val="1"/>
        </w:rPr>
        <w:t xml:space="preserve"> </w:t>
      </w:r>
      <w:r>
        <w:rPr>
          <w:spacing w:val="-1"/>
        </w:rPr>
        <w:t>is</w:t>
      </w:r>
      <w:r>
        <w:rPr>
          <w:spacing w:val="-2"/>
        </w:rPr>
        <w:t xml:space="preserve"> </w:t>
      </w:r>
      <w:r>
        <w:rPr>
          <w:spacing w:val="-1"/>
        </w:rPr>
        <w:t>either</w:t>
      </w:r>
      <w:r>
        <w:t xml:space="preserve"> </w:t>
      </w:r>
      <w:r>
        <w:rPr>
          <w:spacing w:val="-1"/>
        </w:rPr>
        <w:t>funded by</w:t>
      </w:r>
      <w:r>
        <w:rPr>
          <w:spacing w:val="1"/>
        </w:rPr>
        <w:t xml:space="preserve"> </w:t>
      </w:r>
      <w:r>
        <w:rPr>
          <w:spacing w:val="-1"/>
        </w:rPr>
        <w:t>grant</w:t>
      </w:r>
      <w:r>
        <w:rPr>
          <w:spacing w:val="-2"/>
        </w:rPr>
        <w:t xml:space="preserve"> </w:t>
      </w:r>
      <w:r>
        <w:rPr>
          <w:spacing w:val="-1"/>
        </w:rPr>
        <w:t>agencies</w:t>
      </w:r>
      <w:r>
        <w:rPr>
          <w:spacing w:val="-2"/>
        </w:rPr>
        <w:t xml:space="preserve"> </w:t>
      </w:r>
      <w:r>
        <w:t>or</w:t>
      </w:r>
      <w:r>
        <w:rPr>
          <w:spacing w:val="-2"/>
        </w:rPr>
        <w:t xml:space="preserve"> </w:t>
      </w:r>
      <w:r>
        <w:rPr>
          <w:spacing w:val="-1"/>
        </w:rPr>
        <w:t>is</w:t>
      </w:r>
      <w:r>
        <w:t xml:space="preserve"> </w:t>
      </w:r>
      <w:r>
        <w:rPr>
          <w:spacing w:val="-1"/>
        </w:rPr>
        <w:t>seeking funding</w:t>
      </w:r>
      <w:r>
        <w:rPr>
          <w:spacing w:val="1"/>
        </w:rPr>
        <w:t xml:space="preserve"> </w:t>
      </w:r>
      <w:r>
        <w:rPr>
          <w:spacing w:val="-1"/>
        </w:rPr>
        <w:t>by</w:t>
      </w:r>
      <w:r>
        <w:rPr>
          <w:spacing w:val="1"/>
        </w:rPr>
        <w:t xml:space="preserve"> </w:t>
      </w:r>
      <w:r>
        <w:rPr>
          <w:spacing w:val="-1"/>
        </w:rPr>
        <w:t>grant</w:t>
      </w:r>
      <w:r>
        <w:rPr>
          <w:spacing w:val="-2"/>
        </w:rPr>
        <w:t xml:space="preserve"> </w:t>
      </w:r>
      <w:r>
        <w:rPr>
          <w:spacing w:val="-1"/>
        </w:rPr>
        <w:t>agencies.</w:t>
      </w:r>
      <w:r>
        <w:rPr>
          <w:spacing w:val="48"/>
        </w:rPr>
        <w:t xml:space="preserve"> </w:t>
      </w:r>
      <w:r>
        <w:rPr>
          <w:spacing w:val="-1"/>
        </w:rPr>
        <w:t>Journal</w:t>
      </w:r>
      <w:r>
        <w:t xml:space="preserve"> </w:t>
      </w:r>
      <w:r>
        <w:rPr>
          <w:spacing w:val="-1"/>
        </w:rPr>
        <w:t>articles</w:t>
      </w:r>
      <w:r>
        <w:t xml:space="preserve"> </w:t>
      </w:r>
      <w:r>
        <w:rPr>
          <w:spacing w:val="-1"/>
        </w:rPr>
        <w:t>serve</w:t>
      </w:r>
      <w:r>
        <w:rPr>
          <w:spacing w:val="-2"/>
        </w:rPr>
        <w:t xml:space="preserve"> </w:t>
      </w:r>
      <w:r>
        <w:rPr>
          <w:spacing w:val="-1"/>
        </w:rPr>
        <w:t>to</w:t>
      </w:r>
      <w:r>
        <w:rPr>
          <w:spacing w:val="1"/>
        </w:rPr>
        <w:t xml:space="preserve"> </w:t>
      </w:r>
      <w:r>
        <w:rPr>
          <w:spacing w:val="-1"/>
        </w:rPr>
        <w:t>unite</w:t>
      </w:r>
      <w:r>
        <w:rPr>
          <w:spacing w:val="1"/>
        </w:rPr>
        <w:t xml:space="preserve"> </w:t>
      </w:r>
      <w:r>
        <w:rPr>
          <w:spacing w:val="-1"/>
        </w:rPr>
        <w:t>the</w:t>
      </w:r>
      <w:r>
        <w:rPr>
          <w:spacing w:val="-2"/>
        </w:rPr>
        <w:t xml:space="preserve"> </w:t>
      </w:r>
      <w:r>
        <w:rPr>
          <w:spacing w:val="-1"/>
        </w:rPr>
        <w:t>research community by</w:t>
      </w:r>
      <w:r>
        <w:rPr>
          <w:spacing w:val="1"/>
        </w:rPr>
        <w:t xml:space="preserve"> </w:t>
      </w:r>
      <w:r>
        <w:rPr>
          <w:spacing w:val="-1"/>
        </w:rPr>
        <w:t>providing updates</w:t>
      </w:r>
      <w:r>
        <w:rPr>
          <w:spacing w:val="-2"/>
        </w:rPr>
        <w:t xml:space="preserve"> </w:t>
      </w:r>
      <w:r>
        <w:t>on</w:t>
      </w:r>
      <w:r>
        <w:rPr>
          <w:spacing w:val="-1"/>
        </w:rPr>
        <w:t xml:space="preserve"> advances</w:t>
      </w:r>
      <w:r>
        <w:t xml:space="preserve"> </w:t>
      </w:r>
      <w:r>
        <w:rPr>
          <w:spacing w:val="-1"/>
        </w:rPr>
        <w:t>and needs.</w:t>
      </w:r>
      <w:r>
        <w:rPr>
          <w:spacing w:val="49"/>
        </w:rPr>
        <w:t xml:space="preserve"> </w:t>
      </w:r>
      <w:r>
        <w:rPr>
          <w:spacing w:val="-1"/>
        </w:rPr>
        <w:t>In the</w:t>
      </w:r>
      <w:r>
        <w:rPr>
          <w:spacing w:val="1"/>
        </w:rPr>
        <w:t xml:space="preserve"> </w:t>
      </w:r>
      <w:r>
        <w:rPr>
          <w:spacing w:val="-1"/>
        </w:rPr>
        <w:t>end,</w:t>
      </w:r>
      <w:r>
        <w:t xml:space="preserve"> </w:t>
      </w:r>
      <w:r>
        <w:rPr>
          <w:spacing w:val="-1"/>
        </w:rPr>
        <w:t>professors,</w:t>
      </w:r>
      <w:r>
        <w:rPr>
          <w:spacing w:val="-2"/>
        </w:rPr>
        <w:t xml:space="preserve"> </w:t>
      </w:r>
      <w:r>
        <w:rPr>
          <w:spacing w:val="-1"/>
        </w:rPr>
        <w:t>journal</w:t>
      </w:r>
      <w:r>
        <w:t xml:space="preserve"> </w:t>
      </w:r>
      <w:r>
        <w:rPr>
          <w:spacing w:val="-1"/>
        </w:rPr>
        <w:t>editors</w:t>
      </w:r>
      <w:r>
        <w:rPr>
          <w:spacing w:val="-2"/>
        </w:rPr>
        <w:t xml:space="preserve"> </w:t>
      </w:r>
      <w:r>
        <w:rPr>
          <w:spacing w:val="-1"/>
        </w:rPr>
        <w:t>and funding agencies</w:t>
      </w:r>
      <w:r>
        <w:t xml:space="preserve"> </w:t>
      </w:r>
      <w:r>
        <w:rPr>
          <w:spacing w:val="-1"/>
        </w:rPr>
        <w:t>are</w:t>
      </w:r>
      <w:r>
        <w:rPr>
          <w:spacing w:val="-2"/>
        </w:rPr>
        <w:t xml:space="preserve"> </w:t>
      </w:r>
      <w:r w:rsidR="003C2CA9">
        <w:rPr>
          <w:spacing w:val="-1"/>
        </w:rPr>
        <w:t>interdependent</w:t>
      </w:r>
      <w:r>
        <w:rPr>
          <w:spacing w:val="-3"/>
        </w:rPr>
        <w:t xml:space="preserve"> </w:t>
      </w:r>
      <w:r>
        <w:rPr>
          <w:spacing w:val="-2"/>
        </w:rPr>
        <w:t>form</w:t>
      </w:r>
      <w:r w:rsidR="003C2CA9">
        <w:rPr>
          <w:spacing w:val="-2"/>
        </w:rPr>
        <w:t>ing</w:t>
      </w:r>
      <w:r>
        <w:rPr>
          <w:spacing w:val="1"/>
        </w:rPr>
        <w:t xml:space="preserve"> </w:t>
      </w:r>
      <w:r>
        <w:t xml:space="preserve">a </w:t>
      </w:r>
      <w:r>
        <w:rPr>
          <w:spacing w:val="-1"/>
        </w:rPr>
        <w:t>never-ending cycle</w:t>
      </w:r>
      <w:r>
        <w:rPr>
          <w:spacing w:val="-2"/>
        </w:rPr>
        <w:t xml:space="preserve"> </w:t>
      </w:r>
      <w:r>
        <w:t>of</w:t>
      </w:r>
      <w:r>
        <w:rPr>
          <w:spacing w:val="-2"/>
        </w:rPr>
        <w:t xml:space="preserve"> </w:t>
      </w:r>
      <w:r>
        <w:rPr>
          <w:spacing w:val="-1"/>
        </w:rPr>
        <w:t>requests</w:t>
      </w:r>
      <w:r>
        <w:rPr>
          <w:spacing w:val="-2"/>
        </w:rPr>
        <w:t xml:space="preserve"> </w:t>
      </w:r>
      <w:r>
        <w:t>for</w:t>
      </w:r>
      <w:r>
        <w:rPr>
          <w:spacing w:val="-2"/>
        </w:rPr>
        <w:t xml:space="preserve"> </w:t>
      </w:r>
      <w:r>
        <w:rPr>
          <w:spacing w:val="-1"/>
        </w:rPr>
        <w:t>research deliverables</w:t>
      </w:r>
      <w:r w:rsidR="003C2CA9">
        <w:rPr>
          <w:spacing w:val="-2"/>
        </w:rPr>
        <w:t xml:space="preserve"> from the entire research community.</w:t>
      </w:r>
    </w:p>
    <w:p w14:paraId="16745A9C" w14:textId="77777777" w:rsidR="002A0A7B" w:rsidRDefault="002A0A7B" w:rsidP="00F91C25">
      <w:pPr>
        <w:pStyle w:val="BodyText"/>
        <w:ind w:left="0" w:right="289"/>
        <w:rPr>
          <w:b/>
          <w:spacing w:val="-2"/>
        </w:rPr>
      </w:pPr>
    </w:p>
    <w:p w14:paraId="025995CE" w14:textId="77777777" w:rsidR="002A0A7B" w:rsidRDefault="002A0A7B" w:rsidP="00F91C25">
      <w:pPr>
        <w:pStyle w:val="BodyText"/>
        <w:ind w:left="0" w:right="289"/>
        <w:rPr>
          <w:b/>
          <w:spacing w:val="-2"/>
        </w:rPr>
      </w:pPr>
    </w:p>
    <w:p w14:paraId="62E1865E" w14:textId="08C4D630" w:rsidR="00CA32E1" w:rsidRPr="00CA32E1" w:rsidRDefault="00CA32E1" w:rsidP="00F91C25">
      <w:pPr>
        <w:pStyle w:val="BodyText"/>
        <w:ind w:left="0" w:right="289"/>
        <w:rPr>
          <w:b/>
          <w:spacing w:val="-2"/>
        </w:rPr>
      </w:pPr>
      <w:r w:rsidRPr="00CA32E1">
        <w:rPr>
          <w:b/>
          <w:spacing w:val="-2"/>
        </w:rPr>
        <w:lastRenderedPageBreak/>
        <w:t>Research Deliverable</w:t>
      </w:r>
      <w:r w:rsidR="00242D0A">
        <w:rPr>
          <w:b/>
          <w:spacing w:val="-2"/>
        </w:rPr>
        <w:t>s</w:t>
      </w:r>
    </w:p>
    <w:tbl>
      <w:tblPr>
        <w:tblW w:w="0" w:type="auto"/>
        <w:tblInd w:w="106" w:type="dxa"/>
        <w:tblLayout w:type="fixed"/>
        <w:tblCellMar>
          <w:left w:w="0" w:type="dxa"/>
          <w:right w:w="0" w:type="dxa"/>
        </w:tblCellMar>
        <w:tblLook w:val="01E0" w:firstRow="1" w:lastRow="1" w:firstColumn="1" w:lastColumn="1" w:noHBand="0" w:noVBand="0"/>
      </w:tblPr>
      <w:tblGrid>
        <w:gridCol w:w="4608"/>
        <w:gridCol w:w="4608"/>
      </w:tblGrid>
      <w:tr w:rsidR="007A3A1E" w14:paraId="14FAB0D0" w14:textId="77777777">
        <w:trPr>
          <w:trHeight w:hRule="exact" w:val="278"/>
        </w:trPr>
        <w:tc>
          <w:tcPr>
            <w:tcW w:w="4608" w:type="dxa"/>
            <w:tcBorders>
              <w:top w:val="single" w:sz="5" w:space="0" w:color="000000"/>
              <w:left w:val="single" w:sz="5" w:space="0" w:color="000000"/>
              <w:bottom w:val="single" w:sz="5" w:space="0" w:color="000000"/>
              <w:right w:val="single" w:sz="5" w:space="0" w:color="000000"/>
            </w:tcBorders>
          </w:tcPr>
          <w:p w14:paraId="125E2A9B" w14:textId="77777777" w:rsidR="007A3A1E" w:rsidRDefault="00C33500">
            <w:pPr>
              <w:pStyle w:val="TableParagraph"/>
              <w:spacing w:line="264" w:lineRule="exact"/>
              <w:ind w:left="102"/>
              <w:rPr>
                <w:rFonts w:ascii="Calibri" w:eastAsia="Calibri" w:hAnsi="Calibri" w:cs="Calibri"/>
              </w:rPr>
            </w:pPr>
            <w:r>
              <w:rPr>
                <w:rFonts w:ascii="Calibri"/>
                <w:b/>
                <w:spacing w:val="-1"/>
              </w:rPr>
              <w:t>What</w:t>
            </w:r>
            <w:r>
              <w:rPr>
                <w:rFonts w:ascii="Calibri"/>
                <w:b/>
              </w:rPr>
              <w:t xml:space="preserve"> </w:t>
            </w:r>
            <w:r>
              <w:rPr>
                <w:rFonts w:ascii="Calibri"/>
                <w:b/>
                <w:spacing w:val="-1"/>
              </w:rPr>
              <w:t>Journal</w:t>
            </w:r>
            <w:r>
              <w:rPr>
                <w:rFonts w:ascii="Calibri"/>
                <w:b/>
                <w:spacing w:val="1"/>
              </w:rPr>
              <w:t xml:space="preserve"> </w:t>
            </w:r>
            <w:r>
              <w:rPr>
                <w:rFonts w:ascii="Calibri"/>
                <w:b/>
                <w:spacing w:val="-1"/>
              </w:rPr>
              <w:t>Editors</w:t>
            </w:r>
            <w:r>
              <w:rPr>
                <w:rFonts w:ascii="Calibri"/>
                <w:b/>
                <w:spacing w:val="1"/>
              </w:rPr>
              <w:t xml:space="preserve"> </w:t>
            </w:r>
            <w:r>
              <w:rPr>
                <w:rFonts w:ascii="Calibri"/>
                <w:b/>
                <w:spacing w:val="-1"/>
              </w:rPr>
              <w:t>and</w:t>
            </w:r>
            <w:r>
              <w:rPr>
                <w:rFonts w:ascii="Calibri"/>
                <w:b/>
                <w:spacing w:val="-3"/>
              </w:rPr>
              <w:t xml:space="preserve"> </w:t>
            </w:r>
            <w:r>
              <w:rPr>
                <w:rFonts w:ascii="Calibri"/>
                <w:b/>
                <w:spacing w:val="-1"/>
              </w:rPr>
              <w:t>Advisers</w:t>
            </w:r>
            <w:r>
              <w:rPr>
                <w:rFonts w:ascii="Calibri"/>
                <w:b/>
                <w:spacing w:val="-2"/>
              </w:rPr>
              <w:t xml:space="preserve"> </w:t>
            </w:r>
            <w:r>
              <w:rPr>
                <w:rFonts w:ascii="Calibri"/>
                <w:b/>
                <w:spacing w:val="-1"/>
              </w:rPr>
              <w:t>Want</w:t>
            </w:r>
          </w:p>
        </w:tc>
        <w:tc>
          <w:tcPr>
            <w:tcW w:w="4608" w:type="dxa"/>
            <w:tcBorders>
              <w:top w:val="single" w:sz="5" w:space="0" w:color="000000"/>
              <w:left w:val="single" w:sz="5" w:space="0" w:color="000000"/>
              <w:bottom w:val="single" w:sz="5" w:space="0" w:color="000000"/>
              <w:right w:val="single" w:sz="5" w:space="0" w:color="000000"/>
            </w:tcBorders>
          </w:tcPr>
          <w:p w14:paraId="41953AB9" w14:textId="77777777" w:rsidR="007A3A1E" w:rsidRDefault="00C33500">
            <w:pPr>
              <w:pStyle w:val="TableParagraph"/>
              <w:spacing w:line="264" w:lineRule="exact"/>
              <w:ind w:left="102"/>
              <w:rPr>
                <w:rFonts w:ascii="Calibri" w:eastAsia="Calibri" w:hAnsi="Calibri" w:cs="Calibri"/>
              </w:rPr>
            </w:pPr>
            <w:r>
              <w:rPr>
                <w:rFonts w:ascii="Calibri"/>
                <w:b/>
                <w:spacing w:val="-1"/>
              </w:rPr>
              <w:t>What</w:t>
            </w:r>
            <w:r>
              <w:rPr>
                <w:rFonts w:ascii="Calibri"/>
                <w:b/>
              </w:rPr>
              <w:t xml:space="preserve"> a</w:t>
            </w:r>
            <w:r>
              <w:rPr>
                <w:rFonts w:ascii="Calibri"/>
                <w:b/>
                <w:spacing w:val="-1"/>
              </w:rPr>
              <w:t xml:space="preserve"> Funding</w:t>
            </w:r>
            <w:r>
              <w:rPr>
                <w:rFonts w:ascii="Calibri"/>
                <w:b/>
                <w:spacing w:val="1"/>
              </w:rPr>
              <w:t xml:space="preserve"> </w:t>
            </w:r>
            <w:r>
              <w:rPr>
                <w:rFonts w:ascii="Calibri"/>
                <w:b/>
                <w:spacing w:val="-1"/>
              </w:rPr>
              <w:t>Agency Wants</w:t>
            </w:r>
          </w:p>
        </w:tc>
      </w:tr>
      <w:tr w:rsidR="007A3A1E" w14:paraId="2EB504D2" w14:textId="77777777">
        <w:trPr>
          <w:trHeight w:hRule="exact" w:val="2158"/>
        </w:trPr>
        <w:tc>
          <w:tcPr>
            <w:tcW w:w="4608" w:type="dxa"/>
            <w:tcBorders>
              <w:top w:val="single" w:sz="5" w:space="0" w:color="000000"/>
              <w:left w:val="single" w:sz="5" w:space="0" w:color="000000"/>
              <w:bottom w:val="single" w:sz="5" w:space="0" w:color="000000"/>
              <w:right w:val="single" w:sz="5" w:space="0" w:color="000000"/>
            </w:tcBorders>
          </w:tcPr>
          <w:p w14:paraId="705DDAB9" w14:textId="77777777" w:rsidR="007A3A1E" w:rsidRDefault="00C33500">
            <w:pPr>
              <w:pStyle w:val="TableParagraph"/>
              <w:ind w:left="102" w:right="161"/>
              <w:rPr>
                <w:rFonts w:ascii="Calibri" w:eastAsia="Calibri" w:hAnsi="Calibri" w:cs="Calibri"/>
              </w:rPr>
            </w:pPr>
            <w:r w:rsidRPr="00242D0A">
              <w:rPr>
                <w:rFonts w:ascii="Calibri" w:eastAsia="Calibri" w:hAnsi="Calibri" w:cs="Calibri"/>
                <w:b/>
                <w:spacing w:val="-1"/>
              </w:rPr>
              <w:t>Journal</w:t>
            </w:r>
            <w:r w:rsidRPr="00242D0A">
              <w:rPr>
                <w:rFonts w:ascii="Calibri" w:eastAsia="Calibri" w:hAnsi="Calibri" w:cs="Calibri"/>
                <w:b/>
              </w:rPr>
              <w:t xml:space="preserve"> </w:t>
            </w:r>
            <w:r w:rsidRPr="00242D0A">
              <w:rPr>
                <w:rFonts w:ascii="Calibri" w:eastAsia="Calibri" w:hAnsi="Calibri" w:cs="Calibri"/>
                <w:b/>
                <w:spacing w:val="-1"/>
              </w:rPr>
              <w:t>Editors</w:t>
            </w:r>
            <w:r w:rsidRPr="00242D0A">
              <w:rPr>
                <w:rFonts w:ascii="Calibri" w:eastAsia="Calibri" w:hAnsi="Calibri" w:cs="Calibri"/>
                <w:b/>
              </w:rPr>
              <w:t xml:space="preserve"> </w:t>
            </w:r>
            <w:r>
              <w:rPr>
                <w:rFonts w:ascii="Calibri" w:eastAsia="Calibri" w:hAnsi="Calibri" w:cs="Calibri"/>
                <w:spacing w:val="-2"/>
              </w:rPr>
              <w:t>want</w:t>
            </w:r>
            <w:r>
              <w:rPr>
                <w:rFonts w:ascii="Calibri" w:eastAsia="Calibri" w:hAnsi="Calibri" w:cs="Calibri"/>
                <w:spacing w:val="1"/>
              </w:rPr>
              <w:t xml:space="preserve"> </w:t>
            </w:r>
            <w:r>
              <w:rPr>
                <w:rFonts w:ascii="Calibri" w:eastAsia="Calibri" w:hAnsi="Calibri" w:cs="Calibri"/>
                <w:spacing w:val="-1"/>
              </w:rPr>
              <w:t>deliverables</w:t>
            </w:r>
            <w:r>
              <w:rPr>
                <w:rFonts w:ascii="Calibri" w:eastAsia="Calibri" w:hAnsi="Calibri" w:cs="Calibri"/>
              </w:rPr>
              <w:t xml:space="preserve"> </w:t>
            </w:r>
            <w:r>
              <w:rPr>
                <w:rFonts w:ascii="Calibri" w:eastAsia="Calibri" w:hAnsi="Calibri" w:cs="Calibri"/>
                <w:spacing w:val="-1"/>
              </w:rPr>
              <w:t>in the</w:t>
            </w:r>
            <w:r>
              <w:rPr>
                <w:rFonts w:ascii="Calibri" w:eastAsia="Calibri" w:hAnsi="Calibri" w:cs="Calibri"/>
                <w:spacing w:val="-2"/>
              </w:rPr>
              <w:t xml:space="preserve"> </w:t>
            </w:r>
            <w:r>
              <w:rPr>
                <w:rFonts w:ascii="Calibri" w:eastAsia="Calibri" w:hAnsi="Calibri" w:cs="Calibri"/>
                <w:spacing w:val="-1"/>
              </w:rPr>
              <w:t xml:space="preserve">form </w:t>
            </w:r>
            <w:r>
              <w:rPr>
                <w:rFonts w:ascii="Calibri" w:eastAsia="Calibri" w:hAnsi="Calibri" w:cs="Calibri"/>
              </w:rPr>
              <w:t>of</w:t>
            </w:r>
            <w:r>
              <w:rPr>
                <w:rFonts w:ascii="Calibri" w:eastAsia="Calibri" w:hAnsi="Calibri" w:cs="Calibri"/>
                <w:spacing w:val="33"/>
              </w:rPr>
              <w:t xml:space="preserve"> </w:t>
            </w:r>
            <w:r>
              <w:rPr>
                <w:rFonts w:ascii="Calibri" w:eastAsia="Calibri" w:hAnsi="Calibri" w:cs="Calibri"/>
                <w:spacing w:val="-1"/>
              </w:rPr>
              <w:t>articles</w:t>
            </w:r>
            <w:r>
              <w:rPr>
                <w:rFonts w:ascii="Calibri" w:eastAsia="Calibri" w:hAnsi="Calibri" w:cs="Calibri"/>
                <w:spacing w:val="-2"/>
              </w:rPr>
              <w:t xml:space="preserve"> </w:t>
            </w:r>
            <w:r>
              <w:rPr>
                <w:rFonts w:ascii="Calibri" w:eastAsia="Calibri" w:hAnsi="Calibri" w:cs="Calibri"/>
              </w:rPr>
              <w:t xml:space="preserve">on </w:t>
            </w:r>
            <w:r>
              <w:rPr>
                <w:rFonts w:ascii="Calibri" w:eastAsia="Calibri" w:hAnsi="Calibri" w:cs="Calibri"/>
                <w:spacing w:val="-1"/>
              </w:rPr>
              <w:t>innovative</w:t>
            </w:r>
            <w:r>
              <w:rPr>
                <w:rFonts w:ascii="Calibri" w:eastAsia="Calibri" w:hAnsi="Calibri" w:cs="Calibri"/>
                <w:spacing w:val="-2"/>
              </w:rPr>
              <w:t xml:space="preserve"> </w:t>
            </w:r>
            <w:r>
              <w:rPr>
                <w:rFonts w:ascii="Calibri" w:eastAsia="Calibri" w:hAnsi="Calibri" w:cs="Calibri"/>
                <w:spacing w:val="-1"/>
              </w:rPr>
              <w:t>projects</w:t>
            </w:r>
            <w:r>
              <w:rPr>
                <w:rFonts w:ascii="Calibri" w:eastAsia="Calibri" w:hAnsi="Calibri" w:cs="Calibri"/>
              </w:rPr>
              <w:t xml:space="preserve"> </w:t>
            </w:r>
            <w:r>
              <w:rPr>
                <w:rFonts w:ascii="Calibri" w:eastAsia="Calibri" w:hAnsi="Calibri" w:cs="Calibri"/>
                <w:spacing w:val="-1"/>
              </w:rPr>
              <w:t>that</w:t>
            </w:r>
            <w:r>
              <w:rPr>
                <w:rFonts w:ascii="Calibri" w:eastAsia="Calibri" w:hAnsi="Calibri" w:cs="Calibri"/>
                <w:spacing w:val="-2"/>
              </w:rPr>
              <w:t xml:space="preserve"> </w:t>
            </w:r>
            <w:r>
              <w:rPr>
                <w:rFonts w:ascii="Calibri" w:eastAsia="Calibri" w:hAnsi="Calibri" w:cs="Calibri"/>
                <w:spacing w:val="-1"/>
              </w:rPr>
              <w:t>address</w:t>
            </w:r>
            <w:r>
              <w:rPr>
                <w:rFonts w:ascii="Calibri" w:eastAsia="Calibri" w:hAnsi="Calibri" w:cs="Calibri"/>
                <w:spacing w:val="-2"/>
              </w:rPr>
              <w:t xml:space="preserve"> </w:t>
            </w:r>
            <w:r>
              <w:rPr>
                <w:rFonts w:ascii="Calibri" w:eastAsia="Calibri" w:hAnsi="Calibri" w:cs="Calibri"/>
                <w:spacing w:val="-1"/>
              </w:rPr>
              <w:t>the</w:t>
            </w:r>
            <w:r>
              <w:rPr>
                <w:rFonts w:ascii="Calibri" w:eastAsia="Calibri" w:hAnsi="Calibri" w:cs="Calibri"/>
                <w:spacing w:val="35"/>
              </w:rPr>
              <w:t xml:space="preserve"> </w:t>
            </w:r>
            <w:r>
              <w:rPr>
                <w:rFonts w:ascii="Calibri" w:eastAsia="Calibri" w:hAnsi="Calibri" w:cs="Calibri"/>
                <w:spacing w:val="-1"/>
              </w:rPr>
              <w:t>interests</w:t>
            </w:r>
            <w:r>
              <w:rPr>
                <w:rFonts w:ascii="Calibri" w:eastAsia="Calibri" w:hAnsi="Calibri" w:cs="Calibri"/>
                <w:spacing w:val="-2"/>
              </w:rPr>
              <w:t xml:space="preserve"> </w:t>
            </w:r>
            <w:r>
              <w:rPr>
                <w:rFonts w:ascii="Calibri" w:eastAsia="Calibri" w:hAnsi="Calibri" w:cs="Calibri"/>
                <w:spacing w:val="-1"/>
              </w:rPr>
              <w:t>and needs</w:t>
            </w:r>
            <w:r>
              <w:rPr>
                <w:rFonts w:ascii="Calibri" w:eastAsia="Calibri" w:hAnsi="Calibri" w:cs="Calibri"/>
                <w:spacing w:val="-2"/>
              </w:rPr>
              <w:t xml:space="preserve"> </w:t>
            </w:r>
            <w:r>
              <w:rPr>
                <w:rFonts w:ascii="Calibri" w:eastAsia="Calibri" w:hAnsi="Calibri" w:cs="Calibri"/>
              </w:rPr>
              <w:t>of</w:t>
            </w:r>
            <w:r>
              <w:rPr>
                <w:rFonts w:ascii="Calibri" w:eastAsia="Calibri" w:hAnsi="Calibri" w:cs="Calibri"/>
                <w:spacing w:val="-2"/>
              </w:rPr>
              <w:t xml:space="preserve"> </w:t>
            </w:r>
            <w:r>
              <w:rPr>
                <w:rFonts w:ascii="Calibri" w:eastAsia="Calibri" w:hAnsi="Calibri" w:cs="Calibri"/>
                <w:spacing w:val="-1"/>
              </w:rPr>
              <w:t>their</w:t>
            </w:r>
            <w:r>
              <w:rPr>
                <w:rFonts w:ascii="Calibri" w:eastAsia="Calibri" w:hAnsi="Calibri" w:cs="Calibri"/>
              </w:rPr>
              <w:t xml:space="preserve"> </w:t>
            </w:r>
            <w:r>
              <w:rPr>
                <w:rFonts w:ascii="Calibri" w:eastAsia="Calibri" w:hAnsi="Calibri" w:cs="Calibri"/>
                <w:spacing w:val="-1"/>
              </w:rPr>
              <w:t>publication.</w:t>
            </w:r>
            <w:r>
              <w:rPr>
                <w:rFonts w:ascii="Calibri" w:eastAsia="Calibri" w:hAnsi="Calibri" w:cs="Calibri"/>
              </w:rPr>
              <w:t xml:space="preserve"> </w:t>
            </w:r>
            <w:r>
              <w:rPr>
                <w:rFonts w:ascii="Calibri" w:eastAsia="Calibri" w:hAnsi="Calibri" w:cs="Calibri"/>
                <w:spacing w:val="-1"/>
              </w:rPr>
              <w:t>Study</w:t>
            </w:r>
            <w:r>
              <w:rPr>
                <w:rFonts w:ascii="Calibri" w:eastAsia="Calibri" w:hAnsi="Calibri" w:cs="Calibri"/>
                <w:spacing w:val="39"/>
              </w:rPr>
              <w:t xml:space="preserve"> </w:t>
            </w:r>
            <w:r>
              <w:rPr>
                <w:rFonts w:ascii="Calibri" w:eastAsia="Calibri" w:hAnsi="Calibri" w:cs="Calibri"/>
                <w:spacing w:val="-1"/>
              </w:rPr>
              <w:t>their</w:t>
            </w:r>
            <w:r>
              <w:rPr>
                <w:rFonts w:ascii="Calibri" w:eastAsia="Calibri" w:hAnsi="Calibri" w:cs="Calibri"/>
              </w:rPr>
              <w:t xml:space="preserve"> </w:t>
            </w:r>
            <w:r>
              <w:rPr>
                <w:rFonts w:ascii="Calibri" w:eastAsia="Calibri" w:hAnsi="Calibri" w:cs="Calibri"/>
                <w:spacing w:val="-1"/>
              </w:rPr>
              <w:t>website</w:t>
            </w:r>
            <w:r>
              <w:rPr>
                <w:rFonts w:ascii="Calibri" w:eastAsia="Calibri" w:hAnsi="Calibri" w:cs="Calibri"/>
                <w:spacing w:val="-2"/>
              </w:rPr>
              <w:t xml:space="preserve"> </w:t>
            </w:r>
            <w:r>
              <w:rPr>
                <w:rFonts w:ascii="Calibri" w:eastAsia="Calibri" w:hAnsi="Calibri" w:cs="Calibri"/>
                <w:spacing w:val="-1"/>
              </w:rPr>
              <w:t>and follow</w:t>
            </w:r>
            <w:r>
              <w:rPr>
                <w:rFonts w:ascii="Calibri" w:eastAsia="Calibri" w:hAnsi="Calibri" w:cs="Calibri"/>
                <w:spacing w:val="-2"/>
              </w:rPr>
              <w:t xml:space="preserve"> </w:t>
            </w:r>
            <w:r>
              <w:rPr>
                <w:rFonts w:ascii="Calibri" w:eastAsia="Calibri" w:hAnsi="Calibri" w:cs="Calibri"/>
                <w:spacing w:val="-1"/>
              </w:rPr>
              <w:t>their</w:t>
            </w:r>
            <w:r>
              <w:rPr>
                <w:rFonts w:ascii="Calibri" w:eastAsia="Calibri" w:hAnsi="Calibri" w:cs="Calibri"/>
              </w:rPr>
              <w:t xml:space="preserve"> </w:t>
            </w:r>
            <w:r>
              <w:rPr>
                <w:rFonts w:ascii="Calibri" w:eastAsia="Calibri" w:hAnsi="Calibri" w:cs="Calibri"/>
                <w:spacing w:val="-1"/>
              </w:rPr>
              <w:t>authors’</w:t>
            </w:r>
            <w:r>
              <w:rPr>
                <w:rFonts w:ascii="Calibri" w:eastAsia="Calibri" w:hAnsi="Calibri" w:cs="Calibri"/>
                <w:spacing w:val="27"/>
              </w:rPr>
              <w:t xml:space="preserve"> </w:t>
            </w:r>
            <w:r>
              <w:rPr>
                <w:rFonts w:ascii="Calibri" w:eastAsia="Calibri" w:hAnsi="Calibri" w:cs="Calibri"/>
                <w:spacing w:val="-1"/>
              </w:rPr>
              <w:t>instructions.</w:t>
            </w:r>
            <w:r>
              <w:rPr>
                <w:rFonts w:ascii="Calibri" w:eastAsia="Calibri" w:hAnsi="Calibri" w:cs="Calibri"/>
                <w:spacing w:val="-3"/>
              </w:rPr>
              <w:t xml:space="preserve"> </w:t>
            </w:r>
            <w:r>
              <w:rPr>
                <w:rFonts w:ascii="Calibri" w:eastAsia="Calibri" w:hAnsi="Calibri" w:cs="Calibri"/>
                <w:spacing w:val="-1"/>
              </w:rPr>
              <w:t>Look</w:t>
            </w:r>
            <w:r>
              <w:rPr>
                <w:rFonts w:ascii="Calibri" w:eastAsia="Calibri" w:hAnsi="Calibri" w:cs="Calibri"/>
                <w:spacing w:val="-2"/>
              </w:rPr>
              <w:t xml:space="preserve"> </w:t>
            </w:r>
            <w:r>
              <w:rPr>
                <w:rFonts w:ascii="Calibri" w:eastAsia="Calibri" w:hAnsi="Calibri" w:cs="Calibri"/>
              </w:rPr>
              <w:t>for</w:t>
            </w:r>
            <w:r>
              <w:rPr>
                <w:rFonts w:ascii="Calibri" w:eastAsia="Calibri" w:hAnsi="Calibri" w:cs="Calibri"/>
                <w:spacing w:val="-2"/>
              </w:rPr>
              <w:t xml:space="preserve"> </w:t>
            </w:r>
            <w:r>
              <w:rPr>
                <w:rFonts w:ascii="Calibri" w:eastAsia="Calibri" w:hAnsi="Calibri" w:cs="Calibri"/>
                <w:spacing w:val="-1"/>
              </w:rPr>
              <w:t>Calls</w:t>
            </w:r>
            <w:r>
              <w:rPr>
                <w:rFonts w:ascii="Calibri" w:eastAsia="Calibri" w:hAnsi="Calibri" w:cs="Calibri"/>
                <w:spacing w:val="-2"/>
              </w:rPr>
              <w:t xml:space="preserve"> </w:t>
            </w:r>
            <w:r>
              <w:rPr>
                <w:rFonts w:ascii="Calibri" w:eastAsia="Calibri" w:hAnsi="Calibri" w:cs="Calibri"/>
              </w:rPr>
              <w:t>for</w:t>
            </w:r>
            <w:r>
              <w:rPr>
                <w:rFonts w:ascii="Calibri" w:eastAsia="Calibri" w:hAnsi="Calibri" w:cs="Calibri"/>
                <w:spacing w:val="-2"/>
              </w:rPr>
              <w:t xml:space="preserve"> </w:t>
            </w:r>
            <w:r>
              <w:rPr>
                <w:rFonts w:ascii="Calibri" w:eastAsia="Calibri" w:hAnsi="Calibri" w:cs="Calibri"/>
                <w:spacing w:val="-1"/>
              </w:rPr>
              <w:t>Papers</w:t>
            </w:r>
            <w:r>
              <w:rPr>
                <w:rFonts w:ascii="Calibri" w:eastAsia="Calibri" w:hAnsi="Calibri" w:cs="Calibri"/>
              </w:rPr>
              <w:t xml:space="preserve"> </w:t>
            </w:r>
            <w:r>
              <w:rPr>
                <w:rFonts w:ascii="Calibri" w:eastAsia="Calibri" w:hAnsi="Calibri" w:cs="Calibri"/>
                <w:spacing w:val="-1"/>
              </w:rPr>
              <w:t>and</w:t>
            </w:r>
            <w:r>
              <w:rPr>
                <w:rFonts w:ascii="Calibri" w:eastAsia="Calibri" w:hAnsi="Calibri" w:cs="Calibri"/>
                <w:spacing w:val="-3"/>
              </w:rPr>
              <w:t xml:space="preserve"> </w:t>
            </w:r>
            <w:r>
              <w:rPr>
                <w:rFonts w:ascii="Calibri" w:eastAsia="Calibri" w:hAnsi="Calibri" w:cs="Calibri"/>
                <w:spacing w:val="-1"/>
              </w:rPr>
              <w:t>study</w:t>
            </w:r>
            <w:r>
              <w:rPr>
                <w:rFonts w:ascii="Calibri" w:eastAsia="Calibri" w:hAnsi="Calibri" w:cs="Calibri"/>
                <w:spacing w:val="41"/>
              </w:rPr>
              <w:t xml:space="preserve"> </w:t>
            </w:r>
            <w:r>
              <w:rPr>
                <w:rFonts w:ascii="Calibri" w:eastAsia="Calibri" w:hAnsi="Calibri" w:cs="Calibri"/>
                <w:spacing w:val="-1"/>
              </w:rPr>
              <w:t>the</w:t>
            </w:r>
            <w:r>
              <w:rPr>
                <w:rFonts w:ascii="Calibri" w:eastAsia="Calibri" w:hAnsi="Calibri" w:cs="Calibri"/>
                <w:spacing w:val="1"/>
              </w:rPr>
              <w:t xml:space="preserve"> </w:t>
            </w:r>
            <w:r>
              <w:rPr>
                <w:rFonts w:ascii="Calibri" w:eastAsia="Calibri" w:hAnsi="Calibri" w:cs="Calibri"/>
                <w:spacing w:val="-1"/>
              </w:rPr>
              <w:t>publications</w:t>
            </w:r>
            <w:r>
              <w:rPr>
                <w:rFonts w:ascii="Calibri" w:eastAsia="Calibri" w:hAnsi="Calibri" w:cs="Calibri"/>
                <w:spacing w:val="-2"/>
              </w:rPr>
              <w:t xml:space="preserve"> </w:t>
            </w:r>
            <w:r>
              <w:rPr>
                <w:rFonts w:ascii="Calibri" w:eastAsia="Calibri" w:hAnsi="Calibri" w:cs="Calibri"/>
                <w:spacing w:val="-1"/>
              </w:rPr>
              <w:t>themselves.</w:t>
            </w:r>
            <w:r>
              <w:rPr>
                <w:rFonts w:ascii="Calibri" w:eastAsia="Calibri" w:hAnsi="Calibri" w:cs="Calibri"/>
              </w:rPr>
              <w:t xml:space="preserve"> </w:t>
            </w:r>
            <w:r>
              <w:rPr>
                <w:rFonts w:ascii="Calibri" w:eastAsia="Calibri" w:hAnsi="Calibri" w:cs="Calibri"/>
                <w:spacing w:val="-1"/>
              </w:rPr>
              <w:t>Read articles</w:t>
            </w:r>
            <w:r>
              <w:rPr>
                <w:rFonts w:ascii="Calibri" w:eastAsia="Calibri" w:hAnsi="Calibri" w:cs="Calibri"/>
                <w:spacing w:val="-2"/>
              </w:rPr>
              <w:t xml:space="preserve"> </w:t>
            </w:r>
            <w:r>
              <w:rPr>
                <w:rFonts w:ascii="Calibri" w:eastAsia="Calibri" w:hAnsi="Calibri" w:cs="Calibri"/>
                <w:spacing w:val="-1"/>
              </w:rPr>
              <w:t>about</w:t>
            </w:r>
            <w:r>
              <w:rPr>
                <w:rFonts w:ascii="Calibri" w:eastAsia="Calibri" w:hAnsi="Calibri" w:cs="Calibri"/>
                <w:spacing w:val="39"/>
              </w:rPr>
              <w:t xml:space="preserve"> </w:t>
            </w:r>
            <w:r>
              <w:rPr>
                <w:rFonts w:ascii="Calibri" w:eastAsia="Calibri" w:hAnsi="Calibri" w:cs="Calibri"/>
              </w:rPr>
              <w:t xml:space="preserve">your </w:t>
            </w:r>
            <w:r>
              <w:rPr>
                <w:rFonts w:ascii="Calibri" w:eastAsia="Calibri" w:hAnsi="Calibri" w:cs="Calibri"/>
                <w:spacing w:val="-1"/>
              </w:rPr>
              <w:t>area</w:t>
            </w:r>
            <w:r>
              <w:rPr>
                <w:rFonts w:ascii="Calibri" w:eastAsia="Calibri" w:hAnsi="Calibri" w:cs="Calibri"/>
                <w:spacing w:val="-2"/>
              </w:rPr>
              <w:t xml:space="preserve"> </w:t>
            </w:r>
            <w:r>
              <w:rPr>
                <w:rFonts w:ascii="Calibri" w:eastAsia="Calibri" w:hAnsi="Calibri" w:cs="Calibri"/>
              </w:rPr>
              <w:t xml:space="preserve">of </w:t>
            </w:r>
            <w:r>
              <w:rPr>
                <w:rFonts w:ascii="Calibri" w:eastAsia="Calibri" w:hAnsi="Calibri" w:cs="Calibri"/>
                <w:spacing w:val="-1"/>
              </w:rPr>
              <w:t>interest</w:t>
            </w:r>
            <w:r>
              <w:rPr>
                <w:rFonts w:ascii="Calibri" w:eastAsia="Calibri" w:hAnsi="Calibri" w:cs="Calibri"/>
                <w:spacing w:val="-2"/>
              </w:rPr>
              <w:t xml:space="preserve"> </w:t>
            </w:r>
            <w:r>
              <w:rPr>
                <w:rFonts w:ascii="Calibri" w:eastAsia="Calibri" w:hAnsi="Calibri" w:cs="Calibri"/>
                <w:spacing w:val="-1"/>
              </w:rPr>
              <w:t>with</w:t>
            </w:r>
            <w:r>
              <w:rPr>
                <w:rFonts w:ascii="Calibri" w:eastAsia="Calibri" w:hAnsi="Calibri" w:cs="Calibri"/>
                <w:spacing w:val="-3"/>
              </w:rPr>
              <w:t xml:space="preserve"> </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spacing w:val="-1"/>
              </w:rPr>
              <w:t xml:space="preserve">desire </w:t>
            </w:r>
            <w:r>
              <w:rPr>
                <w:rFonts w:ascii="Calibri" w:eastAsia="Calibri" w:hAnsi="Calibri" w:cs="Calibri"/>
              </w:rPr>
              <w:t>to</w:t>
            </w:r>
            <w:r>
              <w:rPr>
                <w:rFonts w:ascii="Calibri" w:eastAsia="Calibri" w:hAnsi="Calibri" w:cs="Calibri"/>
                <w:spacing w:val="-1"/>
              </w:rPr>
              <w:t xml:space="preserve"> build </w:t>
            </w:r>
            <w:r>
              <w:rPr>
                <w:rFonts w:ascii="Calibri" w:eastAsia="Calibri" w:hAnsi="Calibri" w:cs="Calibri"/>
              </w:rPr>
              <w:t>your</w:t>
            </w:r>
            <w:r>
              <w:rPr>
                <w:rFonts w:ascii="Calibri" w:eastAsia="Calibri" w:hAnsi="Calibri" w:cs="Calibri"/>
                <w:spacing w:val="23"/>
              </w:rPr>
              <w:t xml:space="preserve"> </w:t>
            </w:r>
            <w:r>
              <w:rPr>
                <w:rFonts w:ascii="Calibri" w:eastAsia="Calibri" w:hAnsi="Calibri" w:cs="Calibri"/>
                <w:spacing w:val="-1"/>
              </w:rPr>
              <w:t>knowledge</w:t>
            </w:r>
            <w:r>
              <w:rPr>
                <w:rFonts w:ascii="Calibri" w:eastAsia="Calibri" w:hAnsi="Calibri" w:cs="Calibri"/>
                <w:spacing w:val="1"/>
              </w:rPr>
              <w:t xml:space="preserve"> </w:t>
            </w:r>
            <w:r>
              <w:rPr>
                <w:rFonts w:ascii="Calibri" w:eastAsia="Calibri" w:hAnsi="Calibri" w:cs="Calibri"/>
                <w:spacing w:val="-1"/>
              </w:rPr>
              <w:t>and</w:t>
            </w:r>
            <w:r>
              <w:rPr>
                <w:rFonts w:ascii="Calibri" w:eastAsia="Calibri" w:hAnsi="Calibri" w:cs="Calibri"/>
                <w:spacing w:val="-3"/>
              </w:rPr>
              <w:t xml:space="preserve"> </w:t>
            </w:r>
            <w:r>
              <w:rPr>
                <w:rFonts w:ascii="Calibri" w:eastAsia="Calibri" w:hAnsi="Calibri" w:cs="Calibri"/>
              </w:rPr>
              <w:t xml:space="preserve">your </w:t>
            </w:r>
            <w:r>
              <w:rPr>
                <w:rFonts w:ascii="Calibri" w:eastAsia="Calibri" w:hAnsi="Calibri" w:cs="Calibri"/>
                <w:spacing w:val="-2"/>
              </w:rPr>
              <w:t>literature</w:t>
            </w:r>
            <w:r>
              <w:rPr>
                <w:rFonts w:ascii="Calibri" w:eastAsia="Calibri" w:hAnsi="Calibri" w:cs="Calibri"/>
                <w:spacing w:val="1"/>
              </w:rPr>
              <w:t xml:space="preserve"> </w:t>
            </w:r>
            <w:r>
              <w:rPr>
                <w:rFonts w:ascii="Calibri" w:eastAsia="Calibri" w:hAnsi="Calibri" w:cs="Calibri"/>
                <w:spacing w:val="-1"/>
              </w:rPr>
              <w:t>survey</w:t>
            </w:r>
            <w:r>
              <w:rPr>
                <w:rFonts w:ascii="Calibri" w:eastAsia="Calibri" w:hAnsi="Calibri" w:cs="Calibri"/>
                <w:spacing w:val="1"/>
              </w:rPr>
              <w:t xml:space="preserve"> </w:t>
            </w:r>
            <w:r>
              <w:rPr>
                <w:rFonts w:ascii="Calibri" w:eastAsia="Calibri" w:hAnsi="Calibri" w:cs="Calibri"/>
                <w:spacing w:val="-1"/>
              </w:rPr>
              <w:t>base.</w:t>
            </w:r>
          </w:p>
        </w:tc>
        <w:tc>
          <w:tcPr>
            <w:tcW w:w="4608" w:type="dxa"/>
            <w:tcBorders>
              <w:top w:val="single" w:sz="5" w:space="0" w:color="000000"/>
              <w:left w:val="single" w:sz="5" w:space="0" w:color="000000"/>
              <w:bottom w:val="single" w:sz="5" w:space="0" w:color="000000"/>
              <w:right w:val="single" w:sz="5" w:space="0" w:color="000000"/>
            </w:tcBorders>
          </w:tcPr>
          <w:p w14:paraId="5B9CF021" w14:textId="77777777" w:rsidR="007A3A1E" w:rsidRDefault="00C33500">
            <w:pPr>
              <w:pStyle w:val="TableParagraph"/>
              <w:ind w:left="101" w:right="127"/>
              <w:rPr>
                <w:rFonts w:ascii="Calibri" w:eastAsia="Calibri" w:hAnsi="Calibri" w:cs="Calibri"/>
              </w:rPr>
            </w:pPr>
            <w:r w:rsidRPr="00242D0A">
              <w:rPr>
                <w:rFonts w:ascii="Calibri"/>
                <w:b/>
                <w:spacing w:val="-1"/>
              </w:rPr>
              <w:t>Funding agencies</w:t>
            </w:r>
            <w:r>
              <w:rPr>
                <w:rFonts w:ascii="Calibri"/>
              </w:rPr>
              <w:t xml:space="preserve"> </w:t>
            </w:r>
            <w:r>
              <w:rPr>
                <w:rFonts w:ascii="Calibri"/>
                <w:spacing w:val="-1"/>
              </w:rPr>
              <w:t>want</w:t>
            </w:r>
            <w:r>
              <w:rPr>
                <w:rFonts w:ascii="Calibri"/>
                <w:spacing w:val="1"/>
              </w:rPr>
              <w:t xml:space="preserve"> </w:t>
            </w:r>
            <w:r>
              <w:rPr>
                <w:rFonts w:ascii="Calibri"/>
                <w:spacing w:val="-1"/>
              </w:rPr>
              <w:t>deliverables</w:t>
            </w:r>
            <w:r>
              <w:rPr>
                <w:rFonts w:ascii="Calibri"/>
                <w:spacing w:val="-2"/>
              </w:rPr>
              <w:t xml:space="preserve"> </w:t>
            </w:r>
            <w:r>
              <w:rPr>
                <w:rFonts w:ascii="Calibri"/>
                <w:spacing w:val="-1"/>
              </w:rPr>
              <w:t>in the</w:t>
            </w:r>
            <w:r>
              <w:rPr>
                <w:rFonts w:ascii="Calibri"/>
                <w:spacing w:val="-2"/>
              </w:rPr>
              <w:t xml:space="preserve"> </w:t>
            </w:r>
            <w:r>
              <w:rPr>
                <w:rFonts w:ascii="Calibri"/>
                <w:spacing w:val="-1"/>
              </w:rPr>
              <w:t>form</w:t>
            </w:r>
            <w:r>
              <w:rPr>
                <w:rFonts w:ascii="Calibri"/>
                <w:spacing w:val="25"/>
              </w:rPr>
              <w:t xml:space="preserve"> </w:t>
            </w:r>
            <w:r>
              <w:rPr>
                <w:rFonts w:ascii="Calibri"/>
              </w:rPr>
              <w:t>of</w:t>
            </w:r>
            <w:r>
              <w:rPr>
                <w:rFonts w:ascii="Calibri"/>
                <w:spacing w:val="-2"/>
              </w:rPr>
              <w:t xml:space="preserve"> </w:t>
            </w:r>
            <w:r>
              <w:rPr>
                <w:rFonts w:ascii="Calibri"/>
                <w:spacing w:val="-1"/>
              </w:rPr>
              <w:t>original</w:t>
            </w:r>
            <w:r>
              <w:rPr>
                <w:rFonts w:ascii="Calibri"/>
              </w:rPr>
              <w:t xml:space="preserve"> </w:t>
            </w:r>
            <w:r>
              <w:rPr>
                <w:rFonts w:ascii="Calibri"/>
                <w:spacing w:val="-1"/>
              </w:rPr>
              <w:t>solutions</w:t>
            </w:r>
            <w:r>
              <w:rPr>
                <w:rFonts w:ascii="Calibri"/>
                <w:spacing w:val="-2"/>
              </w:rPr>
              <w:t xml:space="preserve"> </w:t>
            </w:r>
            <w:r>
              <w:rPr>
                <w:rFonts w:ascii="Calibri"/>
              </w:rPr>
              <w:t>to</w:t>
            </w:r>
            <w:r>
              <w:rPr>
                <w:rFonts w:ascii="Calibri"/>
                <w:spacing w:val="-1"/>
              </w:rPr>
              <w:t xml:space="preserve"> costly</w:t>
            </w:r>
            <w:r>
              <w:rPr>
                <w:rFonts w:ascii="Calibri"/>
                <w:spacing w:val="1"/>
              </w:rPr>
              <w:t xml:space="preserve"> </w:t>
            </w:r>
            <w:r>
              <w:rPr>
                <w:rFonts w:ascii="Calibri"/>
                <w:spacing w:val="-1"/>
              </w:rPr>
              <w:t>national</w:t>
            </w:r>
            <w:r>
              <w:rPr>
                <w:rFonts w:ascii="Calibri"/>
              </w:rPr>
              <w:t xml:space="preserve"> or</w:t>
            </w:r>
            <w:r>
              <w:rPr>
                <w:rFonts w:ascii="Calibri"/>
                <w:spacing w:val="27"/>
              </w:rPr>
              <w:t xml:space="preserve"> </w:t>
            </w:r>
            <w:r>
              <w:rPr>
                <w:rFonts w:ascii="Calibri"/>
                <w:spacing w:val="-1"/>
              </w:rPr>
              <w:t>international</w:t>
            </w:r>
            <w:r>
              <w:rPr>
                <w:rFonts w:ascii="Calibri"/>
                <w:spacing w:val="-3"/>
              </w:rPr>
              <w:t xml:space="preserve"> </w:t>
            </w:r>
            <w:r>
              <w:rPr>
                <w:rFonts w:ascii="Calibri"/>
                <w:spacing w:val="-1"/>
              </w:rPr>
              <w:t>problems.</w:t>
            </w:r>
            <w:r>
              <w:rPr>
                <w:rFonts w:ascii="Calibri"/>
              </w:rPr>
              <w:t xml:space="preserve"> </w:t>
            </w:r>
            <w:r>
              <w:rPr>
                <w:rFonts w:ascii="Calibri"/>
                <w:spacing w:val="-1"/>
              </w:rPr>
              <w:t>Sponsors</w:t>
            </w:r>
            <w:r>
              <w:rPr>
                <w:rFonts w:ascii="Calibri"/>
                <w:spacing w:val="-2"/>
              </w:rPr>
              <w:t xml:space="preserve"> </w:t>
            </w:r>
            <w:r>
              <w:rPr>
                <w:rFonts w:ascii="Calibri"/>
                <w:spacing w:val="-1"/>
              </w:rPr>
              <w:t>will</w:t>
            </w:r>
            <w:r>
              <w:rPr>
                <w:rFonts w:ascii="Calibri"/>
                <w:spacing w:val="-2"/>
              </w:rPr>
              <w:t xml:space="preserve"> </w:t>
            </w:r>
            <w:r>
              <w:rPr>
                <w:rFonts w:ascii="Calibri"/>
                <w:spacing w:val="-1"/>
              </w:rPr>
              <w:t>sometimes</w:t>
            </w:r>
            <w:r>
              <w:rPr>
                <w:rFonts w:ascii="Calibri"/>
                <w:spacing w:val="37"/>
              </w:rPr>
              <w:t xml:space="preserve"> </w:t>
            </w:r>
            <w:r>
              <w:rPr>
                <w:rFonts w:ascii="Calibri"/>
                <w:spacing w:val="-1"/>
              </w:rPr>
              <w:t>give</w:t>
            </w:r>
            <w:r>
              <w:rPr>
                <w:rFonts w:ascii="Calibri"/>
                <w:spacing w:val="-2"/>
              </w:rPr>
              <w:t xml:space="preserve"> </w:t>
            </w:r>
            <w:r>
              <w:rPr>
                <w:rFonts w:ascii="Calibri"/>
              </w:rPr>
              <w:t>you</w:t>
            </w:r>
            <w:r>
              <w:rPr>
                <w:rFonts w:ascii="Calibri"/>
                <w:spacing w:val="-3"/>
              </w:rPr>
              <w:t xml:space="preserve"> </w:t>
            </w:r>
            <w:r>
              <w:rPr>
                <w:rFonts w:ascii="Calibri"/>
                <w:spacing w:val="-1"/>
              </w:rPr>
              <w:t>more</w:t>
            </w:r>
            <w:r>
              <w:rPr>
                <w:rFonts w:ascii="Calibri"/>
                <w:spacing w:val="-2"/>
              </w:rPr>
              <w:t xml:space="preserve"> </w:t>
            </w:r>
            <w:r>
              <w:rPr>
                <w:rFonts w:ascii="Calibri"/>
                <w:spacing w:val="-1"/>
              </w:rPr>
              <w:t>than one</w:t>
            </w:r>
            <w:r>
              <w:rPr>
                <w:rFonts w:ascii="Calibri"/>
                <w:spacing w:val="1"/>
              </w:rPr>
              <w:t xml:space="preserve"> </w:t>
            </w:r>
            <w:r>
              <w:rPr>
                <w:rFonts w:ascii="Calibri"/>
                <w:spacing w:val="-1"/>
              </w:rPr>
              <w:t>research goal</w:t>
            </w:r>
            <w:r>
              <w:rPr>
                <w:rFonts w:ascii="Calibri"/>
                <w:spacing w:val="-2"/>
              </w:rPr>
              <w:t xml:space="preserve"> </w:t>
            </w:r>
            <w:r>
              <w:rPr>
                <w:rFonts w:ascii="Calibri"/>
                <w:spacing w:val="-1"/>
              </w:rPr>
              <w:t>(topic)</w:t>
            </w:r>
            <w:r>
              <w:rPr>
                <w:rFonts w:ascii="Calibri"/>
                <w:spacing w:val="-2"/>
              </w:rPr>
              <w:t xml:space="preserve"> </w:t>
            </w:r>
            <w:r>
              <w:rPr>
                <w:rFonts w:ascii="Calibri"/>
              </w:rPr>
              <w:t>to</w:t>
            </w:r>
            <w:r>
              <w:rPr>
                <w:rFonts w:ascii="Calibri"/>
                <w:spacing w:val="31"/>
              </w:rPr>
              <w:t xml:space="preserve"> </w:t>
            </w:r>
            <w:r>
              <w:rPr>
                <w:rFonts w:ascii="Calibri"/>
                <w:spacing w:val="-1"/>
              </w:rPr>
              <w:t>choose</w:t>
            </w:r>
            <w:r>
              <w:rPr>
                <w:rFonts w:ascii="Calibri"/>
                <w:spacing w:val="1"/>
              </w:rPr>
              <w:t xml:space="preserve"> </w:t>
            </w:r>
            <w:r>
              <w:rPr>
                <w:rFonts w:ascii="Calibri"/>
                <w:spacing w:val="-1"/>
              </w:rPr>
              <w:t>from.</w:t>
            </w:r>
            <w:r>
              <w:rPr>
                <w:rFonts w:ascii="Calibri"/>
              </w:rPr>
              <w:t xml:space="preserve"> </w:t>
            </w:r>
            <w:r>
              <w:rPr>
                <w:rFonts w:ascii="Calibri"/>
                <w:spacing w:val="-1"/>
              </w:rPr>
              <w:t>Check</w:t>
            </w:r>
            <w:r>
              <w:rPr>
                <w:rFonts w:ascii="Calibri"/>
                <w:spacing w:val="-2"/>
              </w:rPr>
              <w:t xml:space="preserve"> </w:t>
            </w:r>
            <w:r>
              <w:rPr>
                <w:rFonts w:ascii="Calibri"/>
              </w:rPr>
              <w:t>out</w:t>
            </w:r>
            <w:r>
              <w:rPr>
                <w:rFonts w:ascii="Calibri"/>
                <w:spacing w:val="1"/>
              </w:rPr>
              <w:t xml:space="preserve"> </w:t>
            </w:r>
            <w:r>
              <w:rPr>
                <w:rFonts w:ascii="Calibri"/>
                <w:spacing w:val="-1"/>
              </w:rPr>
              <w:t>agency websites</w:t>
            </w:r>
            <w:r>
              <w:rPr>
                <w:rFonts w:ascii="Calibri"/>
              </w:rPr>
              <w:t xml:space="preserve"> </w:t>
            </w:r>
            <w:r>
              <w:rPr>
                <w:rFonts w:ascii="Calibri"/>
                <w:spacing w:val="-1"/>
              </w:rPr>
              <w:t>for</w:t>
            </w:r>
            <w:r>
              <w:rPr>
                <w:rFonts w:ascii="Calibri"/>
              </w:rPr>
              <w:t xml:space="preserve"> </w:t>
            </w:r>
            <w:r>
              <w:rPr>
                <w:rFonts w:ascii="Calibri"/>
                <w:spacing w:val="-1"/>
              </w:rPr>
              <w:t>lists</w:t>
            </w:r>
            <w:r>
              <w:rPr>
                <w:rFonts w:ascii="Calibri"/>
                <w:spacing w:val="21"/>
              </w:rPr>
              <w:t xml:space="preserve"> </w:t>
            </w:r>
            <w:r>
              <w:rPr>
                <w:rFonts w:ascii="Calibri"/>
              </w:rPr>
              <w:t xml:space="preserve">of </w:t>
            </w:r>
            <w:r>
              <w:rPr>
                <w:rFonts w:ascii="Calibri"/>
                <w:spacing w:val="-1"/>
              </w:rPr>
              <w:t>upcoming solicitations.</w:t>
            </w:r>
            <w:r>
              <w:rPr>
                <w:rFonts w:ascii="Calibri"/>
                <w:spacing w:val="-5"/>
              </w:rPr>
              <w:t xml:space="preserve"> </w:t>
            </w:r>
            <w:r>
              <w:rPr>
                <w:rFonts w:ascii="Calibri"/>
                <w:spacing w:val="-1"/>
              </w:rPr>
              <w:t>Give</w:t>
            </w:r>
            <w:r>
              <w:rPr>
                <w:rFonts w:ascii="Calibri"/>
                <w:spacing w:val="-2"/>
              </w:rPr>
              <w:t xml:space="preserve"> </w:t>
            </w:r>
            <w:r>
              <w:rPr>
                <w:rFonts w:ascii="Calibri"/>
                <w:spacing w:val="-1"/>
              </w:rPr>
              <w:t>yourself</w:t>
            </w:r>
            <w:r>
              <w:rPr>
                <w:rFonts w:ascii="Calibri"/>
              </w:rPr>
              <w:t xml:space="preserve"> </w:t>
            </w:r>
            <w:r>
              <w:rPr>
                <w:rFonts w:ascii="Calibri"/>
                <w:spacing w:val="-2"/>
              </w:rPr>
              <w:t>at</w:t>
            </w:r>
            <w:r>
              <w:rPr>
                <w:rFonts w:ascii="Calibri"/>
                <w:spacing w:val="1"/>
              </w:rPr>
              <w:t xml:space="preserve"> </w:t>
            </w:r>
            <w:r>
              <w:rPr>
                <w:rFonts w:ascii="Calibri"/>
                <w:spacing w:val="-1"/>
              </w:rPr>
              <w:t>least</w:t>
            </w:r>
            <w:r>
              <w:rPr>
                <w:rFonts w:ascii="Calibri"/>
                <w:spacing w:val="33"/>
              </w:rPr>
              <w:t xml:space="preserve"> </w:t>
            </w:r>
            <w:r>
              <w:rPr>
                <w:rFonts w:ascii="Calibri"/>
              </w:rPr>
              <w:t>two</w:t>
            </w:r>
            <w:r>
              <w:rPr>
                <w:rFonts w:ascii="Calibri"/>
                <w:spacing w:val="-1"/>
              </w:rPr>
              <w:t xml:space="preserve"> months</w:t>
            </w:r>
            <w:r>
              <w:rPr>
                <w:rFonts w:ascii="Calibri"/>
                <w:spacing w:val="-2"/>
              </w:rPr>
              <w:t xml:space="preserve"> </w:t>
            </w:r>
            <w:r>
              <w:rPr>
                <w:rFonts w:ascii="Calibri"/>
              </w:rPr>
              <w:t>to</w:t>
            </w:r>
            <w:r>
              <w:rPr>
                <w:rFonts w:ascii="Calibri"/>
                <w:spacing w:val="-1"/>
              </w:rPr>
              <w:t xml:space="preserve"> prepare</w:t>
            </w:r>
            <w:r>
              <w:rPr>
                <w:rFonts w:ascii="Calibri"/>
                <w:spacing w:val="-2"/>
              </w:rPr>
              <w:t xml:space="preserve"> </w:t>
            </w:r>
            <w:r>
              <w:rPr>
                <w:rFonts w:ascii="Calibri"/>
                <w:spacing w:val="-1"/>
              </w:rPr>
              <w:t>any proposal</w:t>
            </w:r>
            <w:r>
              <w:rPr>
                <w:rFonts w:ascii="Calibri"/>
              </w:rPr>
              <w:t xml:space="preserve"> </w:t>
            </w:r>
            <w:r>
              <w:rPr>
                <w:rFonts w:ascii="Calibri"/>
                <w:spacing w:val="-1"/>
              </w:rPr>
              <w:t xml:space="preserve">you </w:t>
            </w:r>
            <w:r>
              <w:rPr>
                <w:rFonts w:ascii="Calibri"/>
                <w:spacing w:val="-2"/>
              </w:rPr>
              <w:t>are</w:t>
            </w:r>
            <w:r>
              <w:rPr>
                <w:rFonts w:ascii="Calibri"/>
                <w:spacing w:val="27"/>
              </w:rPr>
              <w:t xml:space="preserve"> </w:t>
            </w:r>
            <w:r>
              <w:rPr>
                <w:rFonts w:ascii="Calibri"/>
                <w:spacing w:val="-1"/>
              </w:rPr>
              <w:t>interested in applying for.</w:t>
            </w:r>
          </w:p>
        </w:tc>
      </w:tr>
      <w:tr w:rsidR="007A3A1E" w14:paraId="2FF55F26" w14:textId="77777777">
        <w:trPr>
          <w:trHeight w:hRule="exact" w:val="1891"/>
        </w:trPr>
        <w:tc>
          <w:tcPr>
            <w:tcW w:w="4608" w:type="dxa"/>
            <w:tcBorders>
              <w:top w:val="single" w:sz="5" w:space="0" w:color="000000"/>
              <w:left w:val="single" w:sz="5" w:space="0" w:color="000000"/>
              <w:bottom w:val="single" w:sz="5" w:space="0" w:color="000000"/>
              <w:right w:val="single" w:sz="5" w:space="0" w:color="000000"/>
            </w:tcBorders>
          </w:tcPr>
          <w:p w14:paraId="7186B62A" w14:textId="35399D66" w:rsidR="007A3A1E" w:rsidRDefault="00C33500" w:rsidP="00BB74D7">
            <w:pPr>
              <w:pStyle w:val="TableParagraph"/>
              <w:spacing w:line="239" w:lineRule="auto"/>
              <w:ind w:left="101" w:right="121"/>
              <w:rPr>
                <w:rFonts w:ascii="Calibri" w:eastAsia="Calibri" w:hAnsi="Calibri" w:cs="Calibri"/>
              </w:rPr>
            </w:pPr>
            <w:r w:rsidRPr="00242D0A">
              <w:rPr>
                <w:rFonts w:ascii="Calibri"/>
                <w:b/>
                <w:spacing w:val="-1"/>
              </w:rPr>
              <w:t>An adviser</w:t>
            </w:r>
            <w:r w:rsidRPr="00242D0A">
              <w:rPr>
                <w:rFonts w:ascii="Calibri"/>
                <w:b/>
                <w:spacing w:val="-2"/>
              </w:rPr>
              <w:t xml:space="preserve"> </w:t>
            </w:r>
            <w:r>
              <w:rPr>
                <w:rFonts w:ascii="Calibri"/>
                <w:spacing w:val="-1"/>
              </w:rPr>
              <w:t>expects</w:t>
            </w:r>
            <w:r>
              <w:rPr>
                <w:rFonts w:ascii="Calibri"/>
              </w:rPr>
              <w:t xml:space="preserve"> a</w:t>
            </w:r>
            <w:r>
              <w:rPr>
                <w:rFonts w:ascii="Calibri"/>
                <w:spacing w:val="-2"/>
              </w:rPr>
              <w:t xml:space="preserve"> </w:t>
            </w:r>
            <w:r>
              <w:rPr>
                <w:rFonts w:ascii="Calibri"/>
                <w:spacing w:val="-1"/>
              </w:rPr>
              <w:t>student</w:t>
            </w:r>
            <w:r>
              <w:rPr>
                <w:rFonts w:ascii="Calibri"/>
                <w:spacing w:val="1"/>
              </w:rPr>
              <w:t xml:space="preserve"> </w:t>
            </w:r>
            <w:r>
              <w:rPr>
                <w:rFonts w:ascii="Calibri"/>
              </w:rPr>
              <w:t>to</w:t>
            </w:r>
            <w:r>
              <w:rPr>
                <w:rFonts w:ascii="Calibri"/>
                <w:spacing w:val="-1"/>
              </w:rPr>
              <w:t xml:space="preserve"> follow</w:t>
            </w:r>
            <w:r>
              <w:rPr>
                <w:rFonts w:ascii="Calibri"/>
                <w:spacing w:val="-2"/>
              </w:rPr>
              <w:t xml:space="preserve"> </w:t>
            </w:r>
            <w:r>
              <w:rPr>
                <w:rFonts w:ascii="Calibri"/>
                <w:spacing w:val="-1"/>
              </w:rPr>
              <w:t>his</w:t>
            </w:r>
            <w:r>
              <w:rPr>
                <w:rFonts w:ascii="Calibri"/>
                <w:spacing w:val="-2"/>
              </w:rPr>
              <w:t xml:space="preserve"> </w:t>
            </w:r>
            <w:r>
              <w:rPr>
                <w:rFonts w:ascii="Calibri"/>
              </w:rPr>
              <w:t xml:space="preserve">or </w:t>
            </w:r>
            <w:r>
              <w:rPr>
                <w:rFonts w:ascii="Calibri"/>
                <w:spacing w:val="-1"/>
              </w:rPr>
              <w:t>her</w:t>
            </w:r>
            <w:r>
              <w:rPr>
                <w:rFonts w:ascii="Calibri"/>
                <w:spacing w:val="39"/>
              </w:rPr>
              <w:t xml:space="preserve"> </w:t>
            </w:r>
            <w:r>
              <w:rPr>
                <w:rFonts w:ascii="Calibri"/>
                <w:spacing w:val="-1"/>
              </w:rPr>
              <w:t xml:space="preserve">lead in an ongoing </w:t>
            </w:r>
            <w:r>
              <w:rPr>
                <w:rFonts w:ascii="Calibri"/>
                <w:spacing w:val="-2"/>
              </w:rPr>
              <w:t>research</w:t>
            </w:r>
            <w:r>
              <w:rPr>
                <w:rFonts w:ascii="Calibri"/>
                <w:spacing w:val="-1"/>
              </w:rPr>
              <w:t xml:space="preserve"> project,</w:t>
            </w:r>
            <w:r>
              <w:rPr>
                <w:rFonts w:ascii="Calibri"/>
              </w:rPr>
              <w:t xml:space="preserve"> </w:t>
            </w:r>
            <w:r>
              <w:rPr>
                <w:rFonts w:ascii="Calibri"/>
                <w:spacing w:val="-1"/>
              </w:rPr>
              <w:t>which will</w:t>
            </w:r>
            <w:r>
              <w:rPr>
                <w:rFonts w:ascii="Calibri"/>
                <w:spacing w:val="38"/>
              </w:rPr>
              <w:t xml:space="preserve"> </w:t>
            </w:r>
            <w:r>
              <w:rPr>
                <w:rFonts w:ascii="Calibri"/>
                <w:spacing w:val="-1"/>
              </w:rPr>
              <w:t>form the</w:t>
            </w:r>
            <w:r>
              <w:rPr>
                <w:rFonts w:ascii="Calibri"/>
                <w:spacing w:val="-2"/>
              </w:rPr>
              <w:t xml:space="preserve"> </w:t>
            </w:r>
            <w:r>
              <w:rPr>
                <w:rFonts w:ascii="Calibri"/>
                <w:spacing w:val="-1"/>
              </w:rPr>
              <w:t>basis</w:t>
            </w:r>
            <w:r>
              <w:rPr>
                <w:rFonts w:ascii="Calibri"/>
                <w:spacing w:val="-2"/>
              </w:rPr>
              <w:t xml:space="preserve"> </w:t>
            </w:r>
            <w:r>
              <w:rPr>
                <w:rFonts w:ascii="Calibri"/>
              </w:rPr>
              <w:t>of a</w:t>
            </w:r>
            <w:r>
              <w:rPr>
                <w:rFonts w:ascii="Calibri"/>
                <w:spacing w:val="-3"/>
              </w:rPr>
              <w:t xml:space="preserve"> </w:t>
            </w:r>
            <w:r>
              <w:rPr>
                <w:rFonts w:ascii="Calibri"/>
                <w:spacing w:val="-1"/>
              </w:rPr>
              <w:t>thesis</w:t>
            </w:r>
            <w:r>
              <w:rPr>
                <w:rFonts w:ascii="Calibri"/>
                <w:spacing w:val="-2"/>
              </w:rPr>
              <w:t xml:space="preserve"> </w:t>
            </w:r>
            <w:r>
              <w:rPr>
                <w:rFonts w:ascii="Calibri"/>
                <w:spacing w:val="-1"/>
              </w:rPr>
              <w:t>or</w:t>
            </w:r>
            <w:r>
              <w:rPr>
                <w:rFonts w:ascii="Calibri"/>
              </w:rPr>
              <w:t xml:space="preserve"> </w:t>
            </w:r>
            <w:r>
              <w:rPr>
                <w:rFonts w:ascii="Calibri"/>
                <w:spacing w:val="-1"/>
              </w:rPr>
              <w:t>dissertation.</w:t>
            </w:r>
            <w:r>
              <w:rPr>
                <w:rFonts w:ascii="Calibri"/>
              </w:rPr>
              <w:t xml:space="preserve"> </w:t>
            </w:r>
            <w:r>
              <w:rPr>
                <w:rFonts w:ascii="Calibri"/>
                <w:spacing w:val="-1"/>
              </w:rPr>
              <w:t>You</w:t>
            </w:r>
            <w:r>
              <w:rPr>
                <w:rFonts w:ascii="Calibri"/>
                <w:spacing w:val="37"/>
              </w:rPr>
              <w:t xml:space="preserve"> </w:t>
            </w:r>
            <w:r>
              <w:rPr>
                <w:rFonts w:ascii="Calibri"/>
              </w:rPr>
              <w:t>may</w:t>
            </w:r>
            <w:r>
              <w:rPr>
                <w:rFonts w:ascii="Calibri"/>
                <w:spacing w:val="-1"/>
              </w:rPr>
              <w:t xml:space="preserve"> be</w:t>
            </w:r>
            <w:r>
              <w:rPr>
                <w:rFonts w:ascii="Calibri"/>
                <w:spacing w:val="1"/>
              </w:rPr>
              <w:t xml:space="preserve"> </w:t>
            </w:r>
            <w:r>
              <w:rPr>
                <w:rFonts w:ascii="Calibri"/>
                <w:spacing w:val="-1"/>
              </w:rPr>
              <w:t>asked to</w:t>
            </w:r>
            <w:r>
              <w:rPr>
                <w:rFonts w:ascii="Calibri"/>
                <w:spacing w:val="1"/>
              </w:rPr>
              <w:t xml:space="preserve"> </w:t>
            </w:r>
            <w:r>
              <w:rPr>
                <w:rFonts w:ascii="Calibri"/>
                <w:spacing w:val="-2"/>
              </w:rPr>
              <w:t>go</w:t>
            </w:r>
            <w:r>
              <w:rPr>
                <w:rFonts w:ascii="Calibri"/>
                <w:spacing w:val="1"/>
              </w:rPr>
              <w:t xml:space="preserve"> </w:t>
            </w:r>
            <w:r>
              <w:rPr>
                <w:rFonts w:ascii="Calibri"/>
                <w:spacing w:val="-1"/>
              </w:rPr>
              <w:t xml:space="preserve">to </w:t>
            </w:r>
            <w:r>
              <w:rPr>
                <w:rFonts w:ascii="Calibri"/>
              </w:rPr>
              <w:t xml:space="preserve">a </w:t>
            </w:r>
            <w:r>
              <w:rPr>
                <w:rFonts w:ascii="Calibri"/>
                <w:spacing w:val="-1"/>
              </w:rPr>
              <w:t>conference</w:t>
            </w:r>
            <w:r>
              <w:rPr>
                <w:rFonts w:ascii="Calibri"/>
                <w:spacing w:val="1"/>
              </w:rPr>
              <w:t xml:space="preserve"> </w:t>
            </w:r>
            <w:r w:rsidR="00BB74D7">
              <w:rPr>
                <w:rFonts w:ascii="Calibri"/>
                <w:spacing w:val="-1"/>
              </w:rPr>
              <w:t>which will require you to</w:t>
            </w:r>
            <w:r>
              <w:rPr>
                <w:rFonts w:ascii="Calibri"/>
                <w:spacing w:val="-1"/>
              </w:rPr>
              <w:t xml:space="preserve"> write</w:t>
            </w:r>
            <w:r>
              <w:rPr>
                <w:rFonts w:ascii="Calibri"/>
                <w:spacing w:val="1"/>
              </w:rPr>
              <w:t xml:space="preserve"> </w:t>
            </w:r>
            <w:r w:rsidR="00BB74D7">
              <w:rPr>
                <w:rFonts w:ascii="Calibri"/>
                <w:spacing w:val="-2"/>
              </w:rPr>
              <w:t>a</w:t>
            </w:r>
            <w:r>
              <w:rPr>
                <w:rFonts w:ascii="Calibri"/>
              </w:rPr>
              <w:t xml:space="preserve"> </w:t>
            </w:r>
            <w:r>
              <w:rPr>
                <w:rFonts w:ascii="Calibri"/>
                <w:spacing w:val="-1"/>
              </w:rPr>
              <w:t>paper</w:t>
            </w:r>
            <w:r>
              <w:rPr>
                <w:rFonts w:ascii="Calibri"/>
              </w:rPr>
              <w:t xml:space="preserve"> </w:t>
            </w:r>
            <w:r>
              <w:rPr>
                <w:rFonts w:ascii="Calibri"/>
                <w:spacing w:val="-1"/>
              </w:rPr>
              <w:t>based</w:t>
            </w:r>
            <w:r>
              <w:rPr>
                <w:rFonts w:ascii="Calibri"/>
              </w:rPr>
              <w:t xml:space="preserve"> on</w:t>
            </w:r>
            <w:r>
              <w:rPr>
                <w:rFonts w:ascii="Calibri"/>
                <w:spacing w:val="-1"/>
              </w:rPr>
              <w:t xml:space="preserve"> your</w:t>
            </w:r>
            <w:r>
              <w:rPr>
                <w:rFonts w:ascii="Calibri"/>
              </w:rPr>
              <w:t xml:space="preserve"> </w:t>
            </w:r>
            <w:r>
              <w:rPr>
                <w:rFonts w:ascii="Calibri"/>
                <w:spacing w:val="-1"/>
              </w:rPr>
              <w:t>thesis</w:t>
            </w:r>
            <w:r>
              <w:rPr>
                <w:rFonts w:ascii="Calibri"/>
              </w:rPr>
              <w:t xml:space="preserve"> </w:t>
            </w:r>
            <w:r>
              <w:rPr>
                <w:rFonts w:ascii="Calibri"/>
                <w:spacing w:val="-1"/>
              </w:rPr>
              <w:t>study.</w:t>
            </w:r>
            <w:r>
              <w:rPr>
                <w:rFonts w:ascii="Calibri"/>
              </w:rPr>
              <w:t xml:space="preserve"> </w:t>
            </w:r>
            <w:r>
              <w:rPr>
                <w:rFonts w:ascii="Calibri"/>
                <w:spacing w:val="-1"/>
              </w:rPr>
              <w:t>This</w:t>
            </w:r>
            <w:r>
              <w:rPr>
                <w:rFonts w:ascii="Calibri"/>
              </w:rPr>
              <w:t xml:space="preserve"> </w:t>
            </w:r>
            <w:r>
              <w:rPr>
                <w:rFonts w:ascii="Calibri"/>
                <w:spacing w:val="-2"/>
              </w:rPr>
              <w:t>paper</w:t>
            </w:r>
            <w:r>
              <w:rPr>
                <w:rFonts w:ascii="Calibri"/>
              </w:rPr>
              <w:t xml:space="preserve"> </w:t>
            </w:r>
            <w:r>
              <w:rPr>
                <w:rFonts w:ascii="Calibri"/>
                <w:spacing w:val="-1"/>
              </w:rPr>
              <w:t>will</w:t>
            </w:r>
            <w:r>
              <w:rPr>
                <w:rFonts w:ascii="Calibri"/>
              </w:rPr>
              <w:t xml:space="preserve"> </w:t>
            </w:r>
            <w:r>
              <w:rPr>
                <w:rFonts w:ascii="Calibri"/>
                <w:spacing w:val="-1"/>
              </w:rPr>
              <w:t>be</w:t>
            </w:r>
            <w:r>
              <w:rPr>
                <w:rFonts w:ascii="Calibri"/>
              </w:rPr>
              <w:t xml:space="preserve"> </w:t>
            </w:r>
            <w:r>
              <w:rPr>
                <w:rFonts w:ascii="Calibri"/>
                <w:spacing w:val="-1"/>
              </w:rPr>
              <w:t xml:space="preserve">published in </w:t>
            </w:r>
            <w:r w:rsidR="00DC2301">
              <w:rPr>
                <w:rFonts w:ascii="Calibri"/>
              </w:rPr>
              <w:t xml:space="preserve">a </w:t>
            </w:r>
            <w:r>
              <w:rPr>
                <w:rFonts w:ascii="Calibri"/>
                <w:spacing w:val="-1"/>
              </w:rPr>
              <w:t>confer</w:t>
            </w:r>
            <w:r w:rsidR="00DC2301">
              <w:rPr>
                <w:rFonts w:ascii="Calibri"/>
                <w:spacing w:val="-1"/>
              </w:rPr>
              <w:t>-</w:t>
            </w:r>
            <w:proofErr w:type="spellStart"/>
            <w:r>
              <w:rPr>
                <w:rFonts w:ascii="Calibri"/>
                <w:spacing w:val="-1"/>
              </w:rPr>
              <w:t>ence</w:t>
            </w:r>
            <w:proofErr w:type="spellEnd"/>
            <w:r w:rsidR="00DC2301">
              <w:rPr>
                <w:rFonts w:ascii="Calibri"/>
                <w:spacing w:val="-4"/>
              </w:rPr>
              <w:t xml:space="preserve"> </w:t>
            </w:r>
            <w:r>
              <w:rPr>
                <w:rFonts w:ascii="Calibri"/>
                <w:spacing w:val="-1"/>
              </w:rPr>
              <w:t>proceedings.</w:t>
            </w:r>
          </w:p>
        </w:tc>
        <w:tc>
          <w:tcPr>
            <w:tcW w:w="4608" w:type="dxa"/>
            <w:tcBorders>
              <w:top w:val="single" w:sz="5" w:space="0" w:color="000000"/>
              <w:left w:val="single" w:sz="5" w:space="0" w:color="000000"/>
              <w:bottom w:val="single" w:sz="5" w:space="0" w:color="000000"/>
              <w:right w:val="single" w:sz="5" w:space="0" w:color="000000"/>
            </w:tcBorders>
          </w:tcPr>
          <w:p w14:paraId="58076D35" w14:textId="77777777" w:rsidR="007A3A1E" w:rsidRDefault="00C33500">
            <w:pPr>
              <w:pStyle w:val="TableParagraph"/>
              <w:spacing w:line="239" w:lineRule="auto"/>
              <w:ind w:left="102" w:right="131"/>
              <w:rPr>
                <w:rFonts w:ascii="Calibri" w:eastAsia="Calibri" w:hAnsi="Calibri" w:cs="Calibri"/>
              </w:rPr>
            </w:pPr>
            <w:r w:rsidRPr="00242D0A">
              <w:rPr>
                <w:rFonts w:ascii="Calibri" w:eastAsia="Calibri" w:hAnsi="Calibri" w:cs="Calibri"/>
                <w:b/>
                <w:spacing w:val="-1"/>
              </w:rPr>
              <w:t>Funding agencies</w:t>
            </w:r>
            <w:r>
              <w:rPr>
                <w:rFonts w:ascii="Calibri" w:eastAsia="Calibri" w:hAnsi="Calibri" w:cs="Calibri"/>
              </w:rPr>
              <w:t xml:space="preserve"> </w:t>
            </w:r>
            <w:r>
              <w:rPr>
                <w:rFonts w:ascii="Calibri" w:eastAsia="Calibri" w:hAnsi="Calibri" w:cs="Calibri"/>
                <w:spacing w:val="-1"/>
              </w:rPr>
              <w:t>will</w:t>
            </w:r>
            <w:r>
              <w:rPr>
                <w:rFonts w:ascii="Calibri" w:eastAsia="Calibri" w:hAnsi="Calibri" w:cs="Calibri"/>
              </w:rPr>
              <w:t xml:space="preserve"> </w:t>
            </w:r>
            <w:r>
              <w:rPr>
                <w:rFonts w:ascii="Calibri" w:eastAsia="Calibri" w:hAnsi="Calibri" w:cs="Calibri"/>
                <w:spacing w:val="-2"/>
              </w:rPr>
              <w:t>clearly</w:t>
            </w:r>
            <w:r>
              <w:rPr>
                <w:rFonts w:ascii="Calibri" w:eastAsia="Calibri" w:hAnsi="Calibri" w:cs="Calibri"/>
                <w:spacing w:val="1"/>
              </w:rPr>
              <w:t xml:space="preserve"> </w:t>
            </w:r>
            <w:r>
              <w:rPr>
                <w:rFonts w:ascii="Calibri" w:eastAsia="Calibri" w:hAnsi="Calibri" w:cs="Calibri"/>
                <w:spacing w:val="-1"/>
              </w:rPr>
              <w:t>define</w:t>
            </w:r>
            <w:r>
              <w:rPr>
                <w:rFonts w:ascii="Calibri" w:eastAsia="Calibri" w:hAnsi="Calibri" w:cs="Calibri"/>
                <w:spacing w:val="-2"/>
              </w:rPr>
              <w:t xml:space="preserve"> </w:t>
            </w:r>
            <w:r>
              <w:rPr>
                <w:rFonts w:ascii="Calibri" w:eastAsia="Calibri" w:hAnsi="Calibri" w:cs="Calibri"/>
                <w:spacing w:val="-1"/>
              </w:rPr>
              <w:t>their</w:t>
            </w:r>
            <w:r>
              <w:rPr>
                <w:rFonts w:ascii="Calibri" w:eastAsia="Calibri" w:hAnsi="Calibri" w:cs="Calibri"/>
                <w:spacing w:val="34"/>
              </w:rPr>
              <w:t xml:space="preserve"> </w:t>
            </w:r>
            <w:r>
              <w:rPr>
                <w:rFonts w:ascii="Calibri" w:eastAsia="Calibri" w:hAnsi="Calibri" w:cs="Calibri"/>
                <w:spacing w:val="-1"/>
              </w:rPr>
              <w:t>deliverables</w:t>
            </w:r>
            <w:r>
              <w:rPr>
                <w:rFonts w:ascii="Calibri" w:eastAsia="Calibri" w:hAnsi="Calibri" w:cs="Calibri"/>
              </w:rPr>
              <w:t xml:space="preserve"> </w:t>
            </w:r>
            <w:r>
              <w:rPr>
                <w:rFonts w:ascii="Calibri" w:eastAsia="Calibri" w:hAnsi="Calibri" w:cs="Calibri"/>
                <w:spacing w:val="-1"/>
              </w:rPr>
              <w:t>according to</w:t>
            </w:r>
            <w:r>
              <w:rPr>
                <w:rFonts w:ascii="Calibri" w:eastAsia="Calibri" w:hAnsi="Calibri" w:cs="Calibri"/>
                <w:spacing w:val="1"/>
              </w:rPr>
              <w:t xml:space="preserve"> </w:t>
            </w:r>
            <w:r>
              <w:rPr>
                <w:rFonts w:ascii="Calibri" w:eastAsia="Calibri" w:hAnsi="Calibri" w:cs="Calibri"/>
                <w:spacing w:val="-1"/>
              </w:rPr>
              <w:t>specific</w:t>
            </w:r>
            <w:r>
              <w:rPr>
                <w:rFonts w:ascii="Calibri" w:eastAsia="Calibri" w:hAnsi="Calibri" w:cs="Calibri"/>
              </w:rPr>
              <w:t xml:space="preserve"> </w:t>
            </w:r>
            <w:r>
              <w:rPr>
                <w:rFonts w:ascii="Calibri" w:eastAsia="Calibri" w:hAnsi="Calibri" w:cs="Calibri"/>
                <w:spacing w:val="-1"/>
              </w:rPr>
              <w:t>parameters</w:t>
            </w:r>
            <w:r>
              <w:rPr>
                <w:rFonts w:ascii="Calibri" w:eastAsia="Calibri" w:hAnsi="Calibri" w:cs="Calibri"/>
              </w:rPr>
              <w:t xml:space="preserve"> </w:t>
            </w:r>
            <w:r>
              <w:rPr>
                <w:rFonts w:ascii="Calibri" w:eastAsia="Calibri" w:hAnsi="Calibri" w:cs="Calibri"/>
                <w:spacing w:val="-1"/>
              </w:rPr>
              <w:t>in</w:t>
            </w:r>
            <w:r>
              <w:rPr>
                <w:rFonts w:ascii="Calibri" w:eastAsia="Calibri" w:hAnsi="Calibri" w:cs="Calibri"/>
                <w:spacing w:val="29"/>
              </w:rPr>
              <w:t xml:space="preserve"> </w:t>
            </w:r>
            <w:r>
              <w:rPr>
                <w:rFonts w:ascii="Calibri" w:eastAsia="Calibri" w:hAnsi="Calibri" w:cs="Calibri"/>
                <w:spacing w:val="-1"/>
              </w:rPr>
              <w:t>their</w:t>
            </w:r>
            <w:r>
              <w:rPr>
                <w:rFonts w:ascii="Calibri" w:eastAsia="Calibri" w:hAnsi="Calibri" w:cs="Calibri"/>
              </w:rPr>
              <w:t xml:space="preserve"> </w:t>
            </w:r>
            <w:r>
              <w:rPr>
                <w:rFonts w:ascii="Calibri" w:eastAsia="Calibri" w:hAnsi="Calibri" w:cs="Calibri"/>
                <w:spacing w:val="-1"/>
              </w:rPr>
              <w:t>requests</w:t>
            </w:r>
            <w:r>
              <w:rPr>
                <w:rFonts w:ascii="Calibri" w:eastAsia="Calibri" w:hAnsi="Calibri" w:cs="Calibri"/>
              </w:rPr>
              <w:t xml:space="preserve"> </w:t>
            </w:r>
            <w:r>
              <w:rPr>
                <w:rFonts w:ascii="Calibri" w:eastAsia="Calibri" w:hAnsi="Calibri" w:cs="Calibri"/>
                <w:spacing w:val="-1"/>
              </w:rPr>
              <w:t>for</w:t>
            </w:r>
            <w:r>
              <w:rPr>
                <w:rFonts w:ascii="Calibri" w:eastAsia="Calibri" w:hAnsi="Calibri" w:cs="Calibri"/>
              </w:rPr>
              <w:t xml:space="preserve"> </w:t>
            </w:r>
            <w:r>
              <w:rPr>
                <w:rFonts w:ascii="Calibri" w:eastAsia="Calibri" w:hAnsi="Calibri" w:cs="Calibri"/>
                <w:spacing w:val="-1"/>
              </w:rPr>
              <w:t>proposals</w:t>
            </w:r>
            <w:r>
              <w:rPr>
                <w:rFonts w:ascii="Calibri" w:eastAsia="Calibri" w:hAnsi="Calibri" w:cs="Calibri"/>
              </w:rPr>
              <w:t xml:space="preserve"> </w:t>
            </w:r>
            <w:r>
              <w:rPr>
                <w:rFonts w:ascii="Calibri" w:eastAsia="Calibri" w:hAnsi="Calibri" w:cs="Calibri"/>
                <w:spacing w:val="-1"/>
              </w:rPr>
              <w:t>(RFPs).</w:t>
            </w:r>
            <w:r>
              <w:rPr>
                <w:rFonts w:ascii="Calibri" w:eastAsia="Calibri" w:hAnsi="Calibri" w:cs="Calibri"/>
              </w:rPr>
              <w:t xml:space="preserve"> </w:t>
            </w:r>
            <w:r>
              <w:rPr>
                <w:rFonts w:ascii="Calibri" w:eastAsia="Calibri" w:hAnsi="Calibri" w:cs="Calibri"/>
                <w:spacing w:val="-1"/>
              </w:rPr>
              <w:t>Read all</w:t>
            </w:r>
            <w:r>
              <w:rPr>
                <w:rFonts w:ascii="Calibri" w:eastAsia="Calibri" w:hAnsi="Calibri" w:cs="Calibri"/>
                <w:spacing w:val="24"/>
              </w:rPr>
              <w:t xml:space="preserve"> </w:t>
            </w:r>
            <w:r>
              <w:rPr>
                <w:rFonts w:ascii="Calibri" w:eastAsia="Calibri" w:hAnsi="Calibri" w:cs="Calibri"/>
                <w:spacing w:val="-1"/>
              </w:rPr>
              <w:t>instructions.</w:t>
            </w:r>
            <w:r>
              <w:rPr>
                <w:rFonts w:ascii="Calibri" w:eastAsia="Calibri" w:hAnsi="Calibri" w:cs="Calibri"/>
              </w:rPr>
              <w:t xml:space="preserve"> </w:t>
            </w:r>
            <w:r>
              <w:rPr>
                <w:rFonts w:ascii="Calibri" w:eastAsia="Calibri" w:hAnsi="Calibri" w:cs="Calibri"/>
                <w:spacing w:val="-1"/>
              </w:rPr>
              <w:t>If</w:t>
            </w:r>
            <w:r>
              <w:rPr>
                <w:rFonts w:ascii="Calibri" w:eastAsia="Calibri" w:hAnsi="Calibri" w:cs="Calibri"/>
                <w:spacing w:val="-2"/>
              </w:rPr>
              <w:t xml:space="preserve"> </w:t>
            </w:r>
            <w:r>
              <w:rPr>
                <w:rFonts w:ascii="Calibri" w:eastAsia="Calibri" w:hAnsi="Calibri" w:cs="Calibri"/>
                <w:spacing w:val="-1"/>
              </w:rPr>
              <w:t>the</w:t>
            </w:r>
            <w:r>
              <w:rPr>
                <w:rFonts w:ascii="Calibri" w:eastAsia="Calibri" w:hAnsi="Calibri" w:cs="Calibri"/>
                <w:spacing w:val="-2"/>
              </w:rPr>
              <w:t xml:space="preserve"> </w:t>
            </w:r>
            <w:r>
              <w:rPr>
                <w:rFonts w:ascii="Calibri" w:eastAsia="Calibri" w:hAnsi="Calibri" w:cs="Calibri"/>
                <w:spacing w:val="-1"/>
              </w:rPr>
              <w:t>RFP</w:t>
            </w:r>
            <w:r>
              <w:rPr>
                <w:rFonts w:ascii="Calibri" w:eastAsia="Calibri" w:hAnsi="Calibri" w:cs="Calibri"/>
                <w:spacing w:val="1"/>
              </w:rPr>
              <w:t xml:space="preserve"> </w:t>
            </w:r>
            <w:r>
              <w:rPr>
                <w:rFonts w:ascii="Calibri" w:eastAsia="Calibri" w:hAnsi="Calibri" w:cs="Calibri"/>
                <w:spacing w:val="-2"/>
              </w:rPr>
              <w:t>recommends</w:t>
            </w:r>
            <w:r>
              <w:rPr>
                <w:rFonts w:ascii="Calibri" w:eastAsia="Calibri" w:hAnsi="Calibri" w:cs="Calibri"/>
              </w:rPr>
              <w:t xml:space="preserve"> </w:t>
            </w:r>
            <w:r>
              <w:rPr>
                <w:rFonts w:ascii="Calibri" w:eastAsia="Calibri" w:hAnsi="Calibri" w:cs="Calibri"/>
                <w:spacing w:val="-1"/>
              </w:rPr>
              <w:t>you read</w:t>
            </w:r>
            <w:r>
              <w:rPr>
                <w:rFonts w:ascii="Calibri" w:eastAsia="Calibri" w:hAnsi="Calibri" w:cs="Calibri"/>
                <w:spacing w:val="-3"/>
              </w:rPr>
              <w:t xml:space="preserve"> </w:t>
            </w:r>
            <w:r>
              <w:rPr>
                <w:rFonts w:ascii="Calibri" w:eastAsia="Calibri" w:hAnsi="Calibri" w:cs="Calibri"/>
              </w:rPr>
              <w:t>a</w:t>
            </w:r>
            <w:r>
              <w:rPr>
                <w:rFonts w:ascii="Calibri" w:eastAsia="Calibri" w:hAnsi="Calibri" w:cs="Calibri"/>
                <w:spacing w:val="53"/>
              </w:rPr>
              <w:t xml:space="preserve"> </w:t>
            </w:r>
            <w:r>
              <w:rPr>
                <w:rFonts w:ascii="Calibri" w:eastAsia="Calibri" w:hAnsi="Calibri" w:cs="Calibri"/>
                <w:spacing w:val="-1"/>
              </w:rPr>
              <w:t>supplemental</w:t>
            </w:r>
            <w:r>
              <w:rPr>
                <w:rFonts w:ascii="Calibri" w:eastAsia="Calibri" w:hAnsi="Calibri" w:cs="Calibri"/>
                <w:spacing w:val="-3"/>
              </w:rPr>
              <w:t xml:space="preserve"> </w:t>
            </w:r>
            <w:r>
              <w:rPr>
                <w:rFonts w:ascii="Calibri" w:eastAsia="Calibri" w:hAnsi="Calibri" w:cs="Calibri"/>
                <w:spacing w:val="-1"/>
              </w:rPr>
              <w:t>grant</w:t>
            </w:r>
            <w:r>
              <w:rPr>
                <w:rFonts w:ascii="Calibri" w:eastAsia="Calibri" w:hAnsi="Calibri" w:cs="Calibri"/>
                <w:spacing w:val="1"/>
              </w:rPr>
              <w:t xml:space="preserve"> </w:t>
            </w:r>
            <w:r>
              <w:rPr>
                <w:rFonts w:ascii="Calibri" w:eastAsia="Calibri" w:hAnsi="Calibri" w:cs="Calibri"/>
                <w:spacing w:val="-1"/>
              </w:rPr>
              <w:t>proposal</w:t>
            </w:r>
            <w:r>
              <w:rPr>
                <w:rFonts w:ascii="Calibri" w:eastAsia="Calibri" w:hAnsi="Calibri" w:cs="Calibri"/>
              </w:rPr>
              <w:t xml:space="preserve"> </w:t>
            </w:r>
            <w:r>
              <w:rPr>
                <w:rFonts w:ascii="Calibri" w:eastAsia="Calibri" w:hAnsi="Calibri" w:cs="Calibri"/>
                <w:spacing w:val="-1"/>
              </w:rPr>
              <w:t>guide—read it!</w:t>
            </w:r>
            <w:r>
              <w:rPr>
                <w:rFonts w:ascii="Calibri" w:eastAsia="Calibri" w:hAnsi="Calibri" w:cs="Calibri"/>
              </w:rPr>
              <w:t xml:space="preserve"> </w:t>
            </w:r>
            <w:r>
              <w:rPr>
                <w:rFonts w:ascii="Calibri" w:eastAsia="Calibri" w:hAnsi="Calibri" w:cs="Calibri"/>
                <w:spacing w:val="-1"/>
              </w:rPr>
              <w:t>Not</w:t>
            </w:r>
            <w:r>
              <w:rPr>
                <w:rFonts w:ascii="Calibri" w:eastAsia="Calibri" w:hAnsi="Calibri" w:cs="Calibri"/>
                <w:spacing w:val="29"/>
              </w:rPr>
              <w:t xml:space="preserve"> </w:t>
            </w:r>
            <w:r>
              <w:rPr>
                <w:rFonts w:ascii="Calibri" w:eastAsia="Calibri" w:hAnsi="Calibri" w:cs="Calibri"/>
                <w:spacing w:val="-1"/>
              </w:rPr>
              <w:t>following the</w:t>
            </w:r>
            <w:r>
              <w:rPr>
                <w:rFonts w:ascii="Calibri" w:eastAsia="Calibri" w:hAnsi="Calibri" w:cs="Calibri"/>
                <w:spacing w:val="1"/>
              </w:rPr>
              <w:t xml:space="preserve"> </w:t>
            </w:r>
            <w:r>
              <w:rPr>
                <w:rFonts w:ascii="Calibri" w:eastAsia="Calibri" w:hAnsi="Calibri" w:cs="Calibri"/>
                <w:spacing w:val="-1"/>
              </w:rPr>
              <w:t>rules</w:t>
            </w:r>
            <w:r>
              <w:rPr>
                <w:rFonts w:ascii="Calibri" w:eastAsia="Calibri" w:hAnsi="Calibri" w:cs="Calibri"/>
              </w:rPr>
              <w:t xml:space="preserve"> </w:t>
            </w:r>
            <w:r>
              <w:rPr>
                <w:rFonts w:ascii="Calibri" w:eastAsia="Calibri" w:hAnsi="Calibri" w:cs="Calibri"/>
                <w:spacing w:val="-1"/>
              </w:rPr>
              <w:t>can</w:t>
            </w:r>
            <w:r>
              <w:rPr>
                <w:rFonts w:ascii="Calibri" w:eastAsia="Calibri" w:hAnsi="Calibri" w:cs="Calibri"/>
                <w:spacing w:val="-3"/>
              </w:rPr>
              <w:t xml:space="preserve"> </w:t>
            </w:r>
            <w:r>
              <w:rPr>
                <w:rFonts w:ascii="Calibri" w:eastAsia="Calibri" w:hAnsi="Calibri" w:cs="Calibri"/>
                <w:spacing w:val="-1"/>
              </w:rPr>
              <w:t>result</w:t>
            </w:r>
            <w:r>
              <w:rPr>
                <w:rFonts w:ascii="Calibri" w:eastAsia="Calibri" w:hAnsi="Calibri" w:cs="Calibri"/>
                <w:spacing w:val="1"/>
              </w:rPr>
              <w:t xml:space="preserve"> </w:t>
            </w:r>
            <w:r>
              <w:rPr>
                <w:rFonts w:ascii="Calibri" w:eastAsia="Calibri" w:hAnsi="Calibri" w:cs="Calibri"/>
                <w:spacing w:val="-1"/>
              </w:rPr>
              <w:t xml:space="preserve">in </w:t>
            </w:r>
            <w:r>
              <w:rPr>
                <w:rFonts w:ascii="Calibri" w:eastAsia="Calibri" w:hAnsi="Calibri" w:cs="Calibri"/>
              </w:rPr>
              <w:t xml:space="preserve">a </w:t>
            </w:r>
            <w:r>
              <w:rPr>
                <w:rFonts w:ascii="Calibri" w:eastAsia="Calibri" w:hAnsi="Calibri" w:cs="Calibri"/>
                <w:spacing w:val="-1"/>
              </w:rPr>
              <w:t>proposal</w:t>
            </w:r>
            <w:r>
              <w:rPr>
                <w:rFonts w:ascii="Calibri" w:eastAsia="Calibri" w:hAnsi="Calibri" w:cs="Calibri"/>
                <w:spacing w:val="20"/>
              </w:rPr>
              <w:t xml:space="preserve"> </w:t>
            </w:r>
            <w:r>
              <w:rPr>
                <w:rFonts w:ascii="Calibri" w:eastAsia="Calibri" w:hAnsi="Calibri" w:cs="Calibri"/>
                <w:spacing w:val="-1"/>
              </w:rPr>
              <w:t>returned without</w:t>
            </w:r>
            <w:r>
              <w:rPr>
                <w:rFonts w:ascii="Calibri" w:eastAsia="Calibri" w:hAnsi="Calibri" w:cs="Calibri"/>
                <w:spacing w:val="-2"/>
              </w:rPr>
              <w:t xml:space="preserve"> </w:t>
            </w:r>
            <w:r>
              <w:rPr>
                <w:rFonts w:ascii="Calibri" w:eastAsia="Calibri" w:hAnsi="Calibri" w:cs="Calibri"/>
                <w:spacing w:val="-1"/>
              </w:rPr>
              <w:t>review!</w:t>
            </w:r>
          </w:p>
        </w:tc>
      </w:tr>
      <w:tr w:rsidR="007A3A1E" w14:paraId="424642C3" w14:textId="77777777" w:rsidTr="004C361A">
        <w:trPr>
          <w:trHeight w:hRule="exact" w:val="1185"/>
        </w:trPr>
        <w:tc>
          <w:tcPr>
            <w:tcW w:w="4608" w:type="dxa"/>
            <w:tcBorders>
              <w:top w:val="single" w:sz="5" w:space="0" w:color="000000"/>
              <w:left w:val="single" w:sz="5" w:space="0" w:color="000000"/>
              <w:bottom w:val="single" w:sz="5" w:space="0" w:color="000000"/>
              <w:right w:val="single" w:sz="5" w:space="0" w:color="000000"/>
            </w:tcBorders>
          </w:tcPr>
          <w:p w14:paraId="735006EC" w14:textId="237B4515" w:rsidR="007A3A1E" w:rsidRDefault="00C33500">
            <w:pPr>
              <w:pStyle w:val="TableParagraph"/>
              <w:ind w:left="102" w:right="209"/>
              <w:rPr>
                <w:rFonts w:ascii="Calibri" w:eastAsia="Calibri" w:hAnsi="Calibri" w:cs="Calibri"/>
              </w:rPr>
            </w:pPr>
            <w:r w:rsidRPr="00242D0A">
              <w:rPr>
                <w:rFonts w:ascii="Calibri" w:eastAsia="Calibri" w:hAnsi="Calibri" w:cs="Calibri"/>
                <w:b/>
                <w:spacing w:val="-1"/>
              </w:rPr>
              <w:t>Advisers</w:t>
            </w:r>
            <w:r w:rsidRPr="00242D0A">
              <w:rPr>
                <w:rFonts w:ascii="Calibri" w:eastAsia="Calibri" w:hAnsi="Calibri" w:cs="Calibri"/>
                <w:b/>
                <w:spacing w:val="-2"/>
              </w:rPr>
              <w:t xml:space="preserve"> </w:t>
            </w:r>
            <w:r>
              <w:rPr>
                <w:rFonts w:ascii="Calibri" w:eastAsia="Calibri" w:hAnsi="Calibri" w:cs="Calibri"/>
                <w:spacing w:val="-1"/>
              </w:rPr>
              <w:t>want</w:t>
            </w:r>
            <w:r>
              <w:rPr>
                <w:rFonts w:ascii="Calibri" w:eastAsia="Calibri" w:hAnsi="Calibri" w:cs="Calibri"/>
                <w:spacing w:val="-2"/>
              </w:rPr>
              <w:t xml:space="preserve"> </w:t>
            </w:r>
            <w:r>
              <w:rPr>
                <w:rFonts w:ascii="Calibri" w:eastAsia="Calibri" w:hAnsi="Calibri" w:cs="Calibri"/>
                <w:spacing w:val="-1"/>
              </w:rPr>
              <w:t>their</w:t>
            </w:r>
            <w:r>
              <w:rPr>
                <w:rFonts w:ascii="Calibri" w:eastAsia="Calibri" w:hAnsi="Calibri" w:cs="Calibri"/>
                <w:spacing w:val="-2"/>
              </w:rPr>
              <w:t xml:space="preserve"> </w:t>
            </w:r>
            <w:r w:rsidR="007F6FC4">
              <w:rPr>
                <w:rFonts w:ascii="Calibri" w:eastAsia="Calibri" w:hAnsi="Calibri" w:cs="Calibri"/>
                <w:spacing w:val="-1"/>
              </w:rPr>
              <w:t>student</w:t>
            </w:r>
            <w:r>
              <w:rPr>
                <w:rFonts w:ascii="Calibri" w:eastAsia="Calibri" w:hAnsi="Calibri" w:cs="Calibri"/>
                <w:spacing w:val="-1"/>
              </w:rPr>
              <w:t>s</w:t>
            </w:r>
            <w:r w:rsidR="007F6FC4">
              <w:rPr>
                <w:rFonts w:ascii="Calibri" w:eastAsia="Calibri" w:hAnsi="Calibri" w:cs="Calibri"/>
                <w:spacing w:val="-1"/>
              </w:rPr>
              <w:t xml:space="preserve"> to write articles on their research results. This adds to </w:t>
            </w:r>
            <w:r w:rsidR="002F78E4">
              <w:rPr>
                <w:rFonts w:ascii="Calibri" w:eastAsia="Calibri" w:hAnsi="Calibri" w:cs="Calibri"/>
                <w:spacing w:val="-1"/>
              </w:rPr>
              <w:t xml:space="preserve">the student </w:t>
            </w:r>
            <w:r w:rsidR="004C361A">
              <w:rPr>
                <w:rFonts w:ascii="Calibri" w:eastAsia="Calibri" w:hAnsi="Calibri" w:cs="Calibri"/>
                <w:spacing w:val="-1"/>
              </w:rPr>
              <w:t>CV and increases conf</w:t>
            </w:r>
            <w:r w:rsidR="002F78E4">
              <w:rPr>
                <w:rFonts w:ascii="Calibri" w:eastAsia="Calibri" w:hAnsi="Calibri" w:cs="Calibri"/>
                <w:spacing w:val="-1"/>
              </w:rPr>
              <w:t>idence of sponsors, who require</w:t>
            </w:r>
            <w:r w:rsidR="004C361A">
              <w:rPr>
                <w:rFonts w:ascii="Calibri" w:eastAsia="Calibri" w:hAnsi="Calibri" w:cs="Calibri"/>
                <w:spacing w:val="-1"/>
              </w:rPr>
              <w:t xml:space="preserve"> publications to justify their support. </w:t>
            </w:r>
          </w:p>
        </w:tc>
        <w:tc>
          <w:tcPr>
            <w:tcW w:w="4608" w:type="dxa"/>
            <w:tcBorders>
              <w:top w:val="single" w:sz="5" w:space="0" w:color="000000"/>
              <w:left w:val="single" w:sz="5" w:space="0" w:color="000000"/>
              <w:bottom w:val="single" w:sz="5" w:space="0" w:color="000000"/>
              <w:right w:val="single" w:sz="5" w:space="0" w:color="000000"/>
            </w:tcBorders>
          </w:tcPr>
          <w:p w14:paraId="60268EEF" w14:textId="5F15E75D" w:rsidR="007A3A1E" w:rsidRDefault="00C33500">
            <w:pPr>
              <w:pStyle w:val="TableParagraph"/>
              <w:ind w:left="102" w:right="201"/>
              <w:rPr>
                <w:rFonts w:ascii="Calibri" w:eastAsia="Calibri" w:hAnsi="Calibri" w:cs="Calibri"/>
              </w:rPr>
            </w:pPr>
            <w:r w:rsidRPr="00242D0A">
              <w:rPr>
                <w:rFonts w:ascii="Calibri" w:eastAsia="Calibri" w:hAnsi="Calibri" w:cs="Calibri"/>
                <w:b/>
                <w:spacing w:val="-1"/>
              </w:rPr>
              <w:t>Multi-disciplinary</w:t>
            </w:r>
            <w:r w:rsidRPr="00242D0A">
              <w:rPr>
                <w:rFonts w:ascii="Calibri" w:eastAsia="Calibri" w:hAnsi="Calibri" w:cs="Calibri"/>
                <w:b/>
                <w:spacing w:val="1"/>
              </w:rPr>
              <w:t xml:space="preserve"> </w:t>
            </w:r>
            <w:r w:rsidRPr="00242D0A">
              <w:rPr>
                <w:rFonts w:ascii="Calibri" w:eastAsia="Calibri" w:hAnsi="Calibri" w:cs="Calibri"/>
                <w:b/>
                <w:spacing w:val="-1"/>
              </w:rPr>
              <w:t>research</w:t>
            </w:r>
            <w:r w:rsidRPr="00242D0A">
              <w:rPr>
                <w:rFonts w:ascii="Calibri" w:eastAsia="Calibri" w:hAnsi="Calibri" w:cs="Calibri"/>
                <w:b/>
                <w:spacing w:val="-3"/>
              </w:rPr>
              <w:t xml:space="preserve"> </w:t>
            </w:r>
            <w:r w:rsidRPr="00242D0A">
              <w:rPr>
                <w:rFonts w:ascii="Calibri" w:eastAsia="Calibri" w:hAnsi="Calibri" w:cs="Calibri"/>
                <w:b/>
                <w:spacing w:val="-1"/>
              </w:rPr>
              <w:t>and collaboration</w:t>
            </w:r>
            <w:r w:rsidRPr="00242D0A">
              <w:rPr>
                <w:rFonts w:ascii="Calibri" w:eastAsia="Calibri" w:hAnsi="Calibri" w:cs="Calibri"/>
                <w:b/>
                <w:spacing w:val="29"/>
              </w:rPr>
              <w:t xml:space="preserve"> </w:t>
            </w:r>
            <w:r w:rsidRPr="00242D0A">
              <w:rPr>
                <w:rFonts w:ascii="Calibri" w:eastAsia="Calibri" w:hAnsi="Calibri" w:cs="Calibri"/>
                <w:b/>
                <w:spacing w:val="-1"/>
              </w:rPr>
              <w:t xml:space="preserve">with industry </w:t>
            </w:r>
            <w:r>
              <w:rPr>
                <w:rFonts w:ascii="Calibri" w:eastAsia="Calibri" w:hAnsi="Calibri" w:cs="Calibri"/>
                <w:spacing w:val="-1"/>
              </w:rPr>
              <w:t>is</w:t>
            </w:r>
            <w:r>
              <w:rPr>
                <w:rFonts w:ascii="Calibri" w:eastAsia="Calibri" w:hAnsi="Calibri" w:cs="Calibri"/>
              </w:rPr>
              <w:t xml:space="preserve"> </w:t>
            </w:r>
            <w:r>
              <w:rPr>
                <w:rFonts w:ascii="Calibri" w:eastAsia="Calibri" w:hAnsi="Calibri" w:cs="Calibri"/>
                <w:spacing w:val="-1"/>
              </w:rPr>
              <w:t>essential</w:t>
            </w:r>
            <w:r w:rsidR="004C361A">
              <w:rPr>
                <w:rFonts w:ascii="Calibri" w:eastAsia="Calibri" w:hAnsi="Calibri" w:cs="Calibri"/>
                <w:spacing w:val="-1"/>
              </w:rPr>
              <w:t xml:space="preserve"> as r</w:t>
            </w:r>
            <w:r w:rsidR="00242D0A">
              <w:rPr>
                <w:rFonts w:ascii="Calibri" w:eastAsia="Calibri" w:hAnsi="Calibri" w:cs="Calibri"/>
                <w:spacing w:val="-1"/>
              </w:rPr>
              <w:t>esearchers in the US and abroad</w:t>
            </w:r>
            <w:r w:rsidR="004C361A">
              <w:rPr>
                <w:rFonts w:ascii="Calibri" w:eastAsia="Calibri" w:hAnsi="Calibri" w:cs="Calibri"/>
                <w:spacing w:val="-1"/>
              </w:rPr>
              <w:t xml:space="preserve"> join forces to add their unique skill sets to </w:t>
            </w:r>
            <w:r w:rsidR="003154D3">
              <w:rPr>
                <w:rFonts w:ascii="Calibri" w:eastAsia="Calibri" w:hAnsi="Calibri" w:cs="Calibri"/>
                <w:spacing w:val="-1"/>
              </w:rPr>
              <w:t xml:space="preserve">solve </w:t>
            </w:r>
            <w:r w:rsidR="004C361A">
              <w:rPr>
                <w:rFonts w:ascii="Calibri" w:eastAsia="Calibri" w:hAnsi="Calibri" w:cs="Calibri"/>
                <w:spacing w:val="-1"/>
              </w:rPr>
              <w:t>difficult worldwide problems</w:t>
            </w:r>
            <w:r>
              <w:rPr>
                <w:rFonts w:ascii="Calibri" w:eastAsia="Calibri" w:hAnsi="Calibri" w:cs="Calibri"/>
                <w:spacing w:val="-1"/>
              </w:rPr>
              <w:t>.</w:t>
            </w:r>
          </w:p>
        </w:tc>
      </w:tr>
    </w:tbl>
    <w:p w14:paraId="1C7C07D0" w14:textId="77777777" w:rsidR="007A3A1E" w:rsidRDefault="007A3A1E">
      <w:pPr>
        <w:spacing w:before="3"/>
        <w:rPr>
          <w:rFonts w:ascii="Calibri" w:eastAsia="Calibri" w:hAnsi="Calibri" w:cs="Calibri"/>
          <w:sz w:val="6"/>
          <w:szCs w:val="6"/>
        </w:rPr>
      </w:pPr>
    </w:p>
    <w:p w14:paraId="2C620AD4" w14:textId="14F93928" w:rsidR="00E3053C" w:rsidRPr="0074114F" w:rsidRDefault="00E3053C" w:rsidP="00C10247">
      <w:pPr>
        <w:pStyle w:val="BodyText"/>
        <w:spacing w:before="120"/>
        <w:ind w:left="0"/>
        <w:rPr>
          <w:b/>
          <w:spacing w:val="-1"/>
          <w:sz w:val="24"/>
        </w:rPr>
      </w:pPr>
      <w:r w:rsidRPr="00A81576">
        <w:rPr>
          <w:b/>
          <w:bCs/>
          <w:spacing w:val="-1"/>
          <w:sz w:val="32"/>
          <w:szCs w:val="24"/>
        </w:rPr>
        <w:t>C</w:t>
      </w:r>
      <w:r w:rsidRPr="0074114F">
        <w:rPr>
          <w:b/>
          <w:spacing w:val="-1"/>
          <w:sz w:val="24"/>
        </w:rPr>
        <w:t>OMPARING</w:t>
      </w:r>
      <w:r w:rsidRPr="00A81576">
        <w:rPr>
          <w:b/>
          <w:bCs/>
          <w:spacing w:val="-1"/>
          <w:sz w:val="32"/>
          <w:szCs w:val="24"/>
        </w:rPr>
        <w:t xml:space="preserve"> NSF</w:t>
      </w:r>
      <w:r w:rsidRPr="0074114F">
        <w:rPr>
          <w:b/>
          <w:spacing w:val="-1"/>
          <w:sz w:val="24"/>
        </w:rPr>
        <w:t xml:space="preserve"> AND </w:t>
      </w:r>
      <w:r w:rsidRPr="00A81576">
        <w:rPr>
          <w:b/>
          <w:bCs/>
          <w:spacing w:val="-1"/>
          <w:sz w:val="32"/>
          <w:szCs w:val="24"/>
        </w:rPr>
        <w:t>NIH C</w:t>
      </w:r>
      <w:r w:rsidRPr="0074114F">
        <w:rPr>
          <w:b/>
          <w:spacing w:val="-1"/>
          <w:sz w:val="24"/>
        </w:rPr>
        <w:t>RITERIA</w:t>
      </w:r>
    </w:p>
    <w:p w14:paraId="48463325" w14:textId="77777777" w:rsidR="00E3053C" w:rsidRPr="002B32EB" w:rsidRDefault="00E3053C" w:rsidP="00E3053C">
      <w:pPr>
        <w:pStyle w:val="BodyText"/>
        <w:spacing w:before="60"/>
        <w:ind w:left="0"/>
      </w:pPr>
      <w:r>
        <w:rPr>
          <w:spacing w:val="-1"/>
        </w:rPr>
        <w:t>The</w:t>
      </w:r>
      <w:r>
        <w:rPr>
          <w:spacing w:val="1"/>
        </w:rPr>
        <w:t xml:space="preserve"> </w:t>
      </w:r>
      <w:r>
        <w:rPr>
          <w:spacing w:val="-1"/>
        </w:rPr>
        <w:t>following</w:t>
      </w:r>
      <w:r>
        <w:rPr>
          <w:spacing w:val="1"/>
        </w:rPr>
        <w:t xml:space="preserve"> </w:t>
      </w:r>
      <w:r>
        <w:rPr>
          <w:spacing w:val="-1"/>
        </w:rPr>
        <w:t>discusses</w:t>
      </w:r>
      <w:r>
        <w:rPr>
          <w:spacing w:val="-2"/>
        </w:rPr>
        <w:t xml:space="preserve"> </w:t>
      </w:r>
      <w:r>
        <w:rPr>
          <w:spacing w:val="-1"/>
        </w:rPr>
        <w:t>the</w:t>
      </w:r>
      <w:r>
        <w:rPr>
          <w:spacing w:val="1"/>
        </w:rPr>
        <w:t xml:space="preserve"> </w:t>
      </w:r>
      <w:r>
        <w:rPr>
          <w:spacing w:val="-1"/>
        </w:rPr>
        <w:t>parallel</w:t>
      </w:r>
      <w:r>
        <w:t xml:space="preserve"> research </w:t>
      </w:r>
      <w:r>
        <w:rPr>
          <w:spacing w:val="-1"/>
        </w:rPr>
        <w:t>criteria</w:t>
      </w:r>
      <w:r>
        <w:t xml:space="preserve"> </w:t>
      </w:r>
      <w:r>
        <w:rPr>
          <w:spacing w:val="-1"/>
        </w:rPr>
        <w:t>of</w:t>
      </w:r>
      <w:r>
        <w:t xml:space="preserve"> the</w:t>
      </w:r>
      <w:r>
        <w:rPr>
          <w:spacing w:val="51"/>
        </w:rPr>
        <w:t xml:space="preserve"> </w:t>
      </w:r>
      <w:r>
        <w:rPr>
          <w:spacing w:val="-1"/>
        </w:rPr>
        <w:t>National</w:t>
      </w:r>
      <w:r>
        <w:t xml:space="preserve"> </w:t>
      </w:r>
      <w:r>
        <w:rPr>
          <w:spacing w:val="-1"/>
        </w:rPr>
        <w:t>Science</w:t>
      </w:r>
      <w:r>
        <w:rPr>
          <w:spacing w:val="1"/>
        </w:rPr>
        <w:t xml:space="preserve"> </w:t>
      </w:r>
      <w:r>
        <w:rPr>
          <w:spacing w:val="-1"/>
        </w:rPr>
        <w:t>Foundation and the</w:t>
      </w:r>
      <w:r>
        <w:rPr>
          <w:spacing w:val="1"/>
        </w:rPr>
        <w:t xml:space="preserve"> </w:t>
      </w:r>
      <w:r>
        <w:rPr>
          <w:spacing w:val="-1"/>
        </w:rPr>
        <w:t>National</w:t>
      </w:r>
      <w:r>
        <w:t xml:space="preserve"> </w:t>
      </w:r>
      <w:r>
        <w:rPr>
          <w:spacing w:val="-1"/>
        </w:rPr>
        <w:t>Institutes</w:t>
      </w:r>
      <w:r>
        <w:t xml:space="preserve"> of</w:t>
      </w:r>
      <w:r>
        <w:rPr>
          <w:spacing w:val="-2"/>
        </w:rPr>
        <w:t xml:space="preserve"> </w:t>
      </w:r>
      <w:r>
        <w:rPr>
          <w:spacing w:val="-1"/>
        </w:rPr>
        <w:t>Health,</w:t>
      </w:r>
      <w:r>
        <w:rPr>
          <w:spacing w:val="-2"/>
        </w:rPr>
        <w:t xml:space="preserve"> </w:t>
      </w:r>
      <w:r>
        <w:rPr>
          <w:spacing w:val="-1"/>
        </w:rPr>
        <w:t xml:space="preserve">two </w:t>
      </w:r>
      <w:r>
        <w:t>of</w:t>
      </w:r>
      <w:r>
        <w:rPr>
          <w:spacing w:val="-2"/>
        </w:rPr>
        <w:t xml:space="preserve"> </w:t>
      </w:r>
      <w:r>
        <w:rPr>
          <w:spacing w:val="-1"/>
        </w:rPr>
        <w:t>the</w:t>
      </w:r>
      <w:r>
        <w:rPr>
          <w:spacing w:val="1"/>
        </w:rPr>
        <w:t xml:space="preserve"> </w:t>
      </w:r>
      <w:r>
        <w:rPr>
          <w:spacing w:val="-1"/>
        </w:rPr>
        <w:t>leading US funding</w:t>
      </w:r>
      <w:r>
        <w:rPr>
          <w:spacing w:val="47"/>
        </w:rPr>
        <w:t xml:space="preserve"> </w:t>
      </w:r>
      <w:r>
        <w:rPr>
          <w:spacing w:val="-1"/>
        </w:rPr>
        <w:t>agencies</w:t>
      </w:r>
      <w:r>
        <w:t xml:space="preserve"> </w:t>
      </w:r>
      <w:r>
        <w:rPr>
          <w:spacing w:val="-1"/>
        </w:rPr>
        <w:t>for</w:t>
      </w:r>
      <w:r>
        <w:t xml:space="preserve"> </w:t>
      </w:r>
      <w:r>
        <w:rPr>
          <w:spacing w:val="-1"/>
        </w:rPr>
        <w:t>researchers</w:t>
      </w:r>
      <w:r>
        <w:t xml:space="preserve"> </w:t>
      </w:r>
      <w:r>
        <w:rPr>
          <w:spacing w:val="-1"/>
        </w:rPr>
        <w:t>in</w:t>
      </w:r>
      <w:r>
        <w:rPr>
          <w:spacing w:val="-3"/>
        </w:rPr>
        <w:t xml:space="preserve"> </w:t>
      </w:r>
      <w:r>
        <w:rPr>
          <w:spacing w:val="-1"/>
        </w:rPr>
        <w:t>every</w:t>
      </w:r>
      <w:r>
        <w:rPr>
          <w:spacing w:val="1"/>
        </w:rPr>
        <w:t xml:space="preserve"> </w:t>
      </w:r>
      <w:r>
        <w:rPr>
          <w:spacing w:val="-1"/>
        </w:rPr>
        <w:t xml:space="preserve">field </w:t>
      </w:r>
      <w:r>
        <w:t>of</w:t>
      </w:r>
      <w:r>
        <w:rPr>
          <w:spacing w:val="-2"/>
        </w:rPr>
        <w:t xml:space="preserve"> </w:t>
      </w:r>
      <w:r>
        <w:rPr>
          <w:spacing w:val="-1"/>
        </w:rPr>
        <w:t>science.</w:t>
      </w:r>
      <w:r>
        <w:t xml:space="preserve"> </w:t>
      </w:r>
      <w:r>
        <w:rPr>
          <w:spacing w:val="-1"/>
        </w:rPr>
        <w:t>If</w:t>
      </w:r>
      <w:r>
        <w:rPr>
          <w:spacing w:val="-2"/>
        </w:rPr>
        <w:t xml:space="preserve"> </w:t>
      </w:r>
      <w:r>
        <w:rPr>
          <w:spacing w:val="-1"/>
        </w:rPr>
        <w:t>you have</w:t>
      </w:r>
      <w:r>
        <w:rPr>
          <w:spacing w:val="-2"/>
        </w:rPr>
        <w:t xml:space="preserve"> </w:t>
      </w:r>
      <w:r>
        <w:rPr>
          <w:spacing w:val="-1"/>
        </w:rPr>
        <w:t>an idea</w:t>
      </w:r>
      <w:r>
        <w:t xml:space="preserve"> </w:t>
      </w:r>
      <w:r>
        <w:rPr>
          <w:spacing w:val="-1"/>
        </w:rPr>
        <w:t>that</w:t>
      </w:r>
      <w:r>
        <w:rPr>
          <w:spacing w:val="-2"/>
        </w:rPr>
        <w:t xml:space="preserve"> </w:t>
      </w:r>
      <w:r>
        <w:rPr>
          <w:spacing w:val="-1"/>
        </w:rPr>
        <w:t>solves</w:t>
      </w:r>
      <w:r>
        <w:rPr>
          <w:spacing w:val="71"/>
        </w:rPr>
        <w:t xml:space="preserve"> </w:t>
      </w:r>
      <w:r>
        <w:t xml:space="preserve">a </w:t>
      </w:r>
      <w:r>
        <w:rPr>
          <w:spacing w:val="-1"/>
        </w:rPr>
        <w:t>national</w:t>
      </w:r>
      <w:r>
        <w:t xml:space="preserve"> </w:t>
      </w:r>
      <w:r>
        <w:rPr>
          <w:spacing w:val="-1"/>
        </w:rPr>
        <w:t>problem,</w:t>
      </w:r>
      <w:r>
        <w:t xml:space="preserve"> </w:t>
      </w:r>
      <w:r>
        <w:rPr>
          <w:spacing w:val="-1"/>
        </w:rPr>
        <w:t>has</w:t>
      </w:r>
      <w:r>
        <w:rPr>
          <w:spacing w:val="-2"/>
        </w:rPr>
        <w:t xml:space="preserve"> </w:t>
      </w:r>
      <w:r>
        <w:rPr>
          <w:spacing w:val="-1"/>
        </w:rPr>
        <w:t>not</w:t>
      </w:r>
      <w:r>
        <w:rPr>
          <w:spacing w:val="1"/>
        </w:rPr>
        <w:t xml:space="preserve"> </w:t>
      </w:r>
      <w:r>
        <w:rPr>
          <w:spacing w:val="-1"/>
        </w:rPr>
        <w:t>been done</w:t>
      </w:r>
      <w:r>
        <w:rPr>
          <w:spacing w:val="1"/>
        </w:rPr>
        <w:t xml:space="preserve"> </w:t>
      </w:r>
      <w:r>
        <w:rPr>
          <w:spacing w:val="-1"/>
        </w:rPr>
        <w:t>before,</w:t>
      </w:r>
      <w:r>
        <w:t xml:space="preserve"> </w:t>
      </w:r>
      <w:r>
        <w:rPr>
          <w:spacing w:val="-1"/>
        </w:rPr>
        <w:t>is</w:t>
      </w:r>
      <w:r>
        <w:rPr>
          <w:spacing w:val="-2"/>
        </w:rPr>
        <w:t xml:space="preserve"> </w:t>
      </w:r>
      <w:r>
        <w:rPr>
          <w:spacing w:val="-1"/>
        </w:rPr>
        <w:t>cost</w:t>
      </w:r>
      <w:r>
        <w:rPr>
          <w:spacing w:val="-2"/>
        </w:rPr>
        <w:t xml:space="preserve"> </w:t>
      </w:r>
      <w:r>
        <w:rPr>
          <w:spacing w:val="-1"/>
        </w:rPr>
        <w:t>efficient,</w:t>
      </w:r>
      <w:r>
        <w:rPr>
          <w:spacing w:val="-2"/>
        </w:rPr>
        <w:t xml:space="preserve"> </w:t>
      </w:r>
      <w:r>
        <w:rPr>
          <w:spacing w:val="-1"/>
        </w:rPr>
        <w:t>and contributes</w:t>
      </w:r>
      <w:r>
        <w:rPr>
          <w:spacing w:val="-2"/>
        </w:rPr>
        <w:t xml:space="preserve"> </w:t>
      </w:r>
      <w:r>
        <w:rPr>
          <w:spacing w:val="-1"/>
        </w:rPr>
        <w:t>to</w:t>
      </w:r>
      <w:r>
        <w:rPr>
          <w:spacing w:val="1"/>
        </w:rPr>
        <w:t xml:space="preserve"> </w:t>
      </w:r>
      <w:r>
        <w:rPr>
          <w:spacing w:val="-1"/>
        </w:rPr>
        <w:t>your</w:t>
      </w:r>
      <w:r>
        <w:t xml:space="preserve"> </w:t>
      </w:r>
      <w:r>
        <w:rPr>
          <w:spacing w:val="-1"/>
        </w:rPr>
        <w:t xml:space="preserve">field </w:t>
      </w:r>
      <w:r>
        <w:t>of</w:t>
      </w:r>
      <w:r>
        <w:rPr>
          <w:spacing w:val="57"/>
        </w:rPr>
        <w:t xml:space="preserve"> </w:t>
      </w:r>
      <w:r>
        <w:rPr>
          <w:spacing w:val="-1"/>
        </w:rPr>
        <w:t>research</w:t>
      </w:r>
      <w:r>
        <w:rPr>
          <w:spacing w:val="-3"/>
        </w:rPr>
        <w:t xml:space="preserve"> </w:t>
      </w:r>
      <w:r>
        <w:rPr>
          <w:spacing w:val="-1"/>
        </w:rPr>
        <w:t>with</w:t>
      </w:r>
      <w:r>
        <w:rPr>
          <w:spacing w:val="-3"/>
        </w:rPr>
        <w:t xml:space="preserve"> </w:t>
      </w:r>
      <w:r>
        <w:rPr>
          <w:spacing w:val="-1"/>
        </w:rPr>
        <w:t>the</w:t>
      </w:r>
      <w:r>
        <w:rPr>
          <w:spacing w:val="1"/>
        </w:rPr>
        <w:t xml:space="preserve"> </w:t>
      </w:r>
      <w:r>
        <w:rPr>
          <w:spacing w:val="-1"/>
        </w:rPr>
        <w:t>potential</w:t>
      </w:r>
      <w:r>
        <w:rPr>
          <w:spacing w:val="-3"/>
        </w:rPr>
        <w:t xml:space="preserve"> </w:t>
      </w:r>
      <w:r>
        <w:t>to</w:t>
      </w:r>
      <w:r>
        <w:rPr>
          <w:spacing w:val="-1"/>
        </w:rPr>
        <w:t xml:space="preserve"> change</w:t>
      </w:r>
      <w:r>
        <w:rPr>
          <w:spacing w:val="1"/>
        </w:rPr>
        <w:t xml:space="preserve"> </w:t>
      </w:r>
      <w:r>
        <w:rPr>
          <w:spacing w:val="-2"/>
        </w:rPr>
        <w:t>the</w:t>
      </w:r>
      <w:r>
        <w:rPr>
          <w:spacing w:val="1"/>
        </w:rPr>
        <w:t xml:space="preserve"> </w:t>
      </w:r>
      <w:r>
        <w:rPr>
          <w:spacing w:val="-1"/>
        </w:rPr>
        <w:t>way</w:t>
      </w:r>
      <w:r>
        <w:rPr>
          <w:spacing w:val="1"/>
        </w:rPr>
        <w:t xml:space="preserve"> </w:t>
      </w:r>
      <w:r>
        <w:rPr>
          <w:spacing w:val="-1"/>
        </w:rPr>
        <w:t>things</w:t>
      </w:r>
      <w:r>
        <w:t xml:space="preserve"> </w:t>
      </w:r>
      <w:r>
        <w:rPr>
          <w:spacing w:val="-2"/>
        </w:rPr>
        <w:t>are</w:t>
      </w:r>
      <w:r>
        <w:rPr>
          <w:spacing w:val="1"/>
        </w:rPr>
        <w:t xml:space="preserve"> </w:t>
      </w:r>
      <w:r>
        <w:rPr>
          <w:spacing w:val="-1"/>
        </w:rPr>
        <w:t>done—you will</w:t>
      </w:r>
      <w:r>
        <w:t xml:space="preserve"> </w:t>
      </w:r>
      <w:r>
        <w:rPr>
          <w:spacing w:val="-2"/>
        </w:rPr>
        <w:t>get</w:t>
      </w:r>
      <w:r>
        <w:rPr>
          <w:spacing w:val="1"/>
        </w:rPr>
        <w:t xml:space="preserve"> </w:t>
      </w:r>
      <w:r>
        <w:rPr>
          <w:spacing w:val="-2"/>
        </w:rPr>
        <w:t>funded.</w:t>
      </w:r>
    </w:p>
    <w:p w14:paraId="4824DAE6" w14:textId="77777777" w:rsidR="00E3053C" w:rsidRDefault="00E3053C" w:rsidP="00E3053C">
      <w:pPr>
        <w:pStyle w:val="Heading2"/>
        <w:spacing w:before="0" w:line="267" w:lineRule="exact"/>
        <w:ind w:left="0"/>
        <w:rPr>
          <w:b w:val="0"/>
          <w:bCs w:val="0"/>
        </w:rPr>
      </w:pPr>
      <w:r>
        <w:rPr>
          <w:spacing w:val="-1"/>
        </w:rPr>
        <w:t>Does</w:t>
      </w:r>
      <w:r>
        <w:rPr>
          <w:spacing w:val="1"/>
        </w:rPr>
        <w:t xml:space="preserve"> </w:t>
      </w:r>
      <w:r>
        <w:t xml:space="preserve">it </w:t>
      </w:r>
      <w:r>
        <w:rPr>
          <w:spacing w:val="-1"/>
        </w:rPr>
        <w:t>have intellectual merit? (A</w:t>
      </w:r>
      <w:r>
        <w:rPr>
          <w:spacing w:val="-2"/>
        </w:rPr>
        <w:t xml:space="preserve"> </w:t>
      </w:r>
      <w:r>
        <w:rPr>
          <w:spacing w:val="-1"/>
        </w:rPr>
        <w:t>National</w:t>
      </w:r>
      <w:r>
        <w:rPr>
          <w:spacing w:val="1"/>
        </w:rPr>
        <w:t xml:space="preserve"> </w:t>
      </w:r>
      <w:r>
        <w:rPr>
          <w:spacing w:val="-1"/>
        </w:rPr>
        <w:t xml:space="preserve">Science </w:t>
      </w:r>
      <w:r>
        <w:rPr>
          <w:spacing w:val="-2"/>
        </w:rPr>
        <w:t>Foundation</w:t>
      </w:r>
      <w:r>
        <w:rPr>
          <w:spacing w:val="-1"/>
        </w:rPr>
        <w:t xml:space="preserve"> Criteria)</w:t>
      </w:r>
    </w:p>
    <w:p w14:paraId="7BCD1690" w14:textId="4E089DB2" w:rsidR="004E70D2" w:rsidRDefault="00E3053C" w:rsidP="00C10247">
      <w:pPr>
        <w:pStyle w:val="BodyText"/>
        <w:numPr>
          <w:ilvl w:val="0"/>
          <w:numId w:val="5"/>
        </w:numPr>
        <w:ind w:left="360" w:hanging="360"/>
      </w:pPr>
      <w:r>
        <w:rPr>
          <w:spacing w:val="-1"/>
        </w:rPr>
        <w:t>Does</w:t>
      </w:r>
      <w:r>
        <w:t xml:space="preserve"> </w:t>
      </w:r>
      <w:r>
        <w:rPr>
          <w:spacing w:val="-1"/>
        </w:rPr>
        <w:t>it</w:t>
      </w:r>
      <w:r>
        <w:rPr>
          <w:spacing w:val="-2"/>
        </w:rPr>
        <w:t xml:space="preserve"> </w:t>
      </w:r>
      <w:r>
        <w:rPr>
          <w:spacing w:val="-1"/>
        </w:rPr>
        <w:t>contribute</w:t>
      </w:r>
      <w:r>
        <w:rPr>
          <w:spacing w:val="-2"/>
        </w:rPr>
        <w:t xml:space="preserve"> </w:t>
      </w:r>
      <w:r>
        <w:t>to</w:t>
      </w:r>
      <w:r>
        <w:rPr>
          <w:spacing w:val="-1"/>
        </w:rPr>
        <w:t xml:space="preserve"> the</w:t>
      </w:r>
      <w:r>
        <w:rPr>
          <w:spacing w:val="1"/>
        </w:rPr>
        <w:t xml:space="preserve"> </w:t>
      </w:r>
      <w:r>
        <w:rPr>
          <w:spacing w:val="-1"/>
        </w:rPr>
        <w:t xml:space="preserve">body </w:t>
      </w:r>
      <w:r>
        <w:t>of</w:t>
      </w:r>
      <w:r>
        <w:rPr>
          <w:spacing w:val="-2"/>
        </w:rPr>
        <w:t xml:space="preserve"> </w:t>
      </w:r>
      <w:r>
        <w:rPr>
          <w:spacing w:val="-1"/>
        </w:rPr>
        <w:t>knowledge</w:t>
      </w:r>
      <w:r>
        <w:rPr>
          <w:spacing w:val="1"/>
        </w:rPr>
        <w:t xml:space="preserve"> </w:t>
      </w:r>
      <w:r>
        <w:rPr>
          <w:spacing w:val="-1"/>
        </w:rPr>
        <w:t>sought</w:t>
      </w:r>
      <w:r>
        <w:rPr>
          <w:spacing w:val="1"/>
        </w:rPr>
        <w:t xml:space="preserve"> </w:t>
      </w:r>
      <w:r>
        <w:rPr>
          <w:spacing w:val="-1"/>
        </w:rPr>
        <w:t>after</w:t>
      </w:r>
      <w:r>
        <w:t xml:space="preserve"> </w:t>
      </w:r>
      <w:r>
        <w:rPr>
          <w:spacing w:val="-1"/>
        </w:rPr>
        <w:t>by your</w:t>
      </w:r>
      <w:r>
        <w:t xml:space="preserve"> </w:t>
      </w:r>
      <w:r>
        <w:rPr>
          <w:spacing w:val="-1"/>
        </w:rPr>
        <w:t xml:space="preserve">community </w:t>
      </w:r>
      <w:r>
        <w:t>of</w:t>
      </w:r>
      <w:r>
        <w:rPr>
          <w:spacing w:val="-2"/>
        </w:rPr>
        <w:t xml:space="preserve"> </w:t>
      </w:r>
      <w:r>
        <w:rPr>
          <w:spacing w:val="-1"/>
        </w:rPr>
        <w:t>research?</w:t>
      </w:r>
      <w:r w:rsidR="004E70D2">
        <w:rPr>
          <w:spacing w:val="-1"/>
        </w:rPr>
        <w:t xml:space="preserve"> </w:t>
      </w:r>
      <w:r w:rsidR="004E70D2">
        <w:rPr>
          <w:rFonts w:ascii="Verdana" w:hAnsi="Verdana"/>
          <w:color w:val="324674"/>
          <w:sz w:val="17"/>
          <w:szCs w:val="17"/>
          <w:shd w:val="clear" w:color="auto" w:fill="FFFFFF"/>
        </w:rPr>
        <w:t>NSF wants to know if it will advance knowledge and understanding within its own f</w:t>
      </w:r>
      <w:r w:rsidR="004D0420">
        <w:rPr>
          <w:rFonts w:ascii="Verdana" w:hAnsi="Verdana"/>
          <w:color w:val="324674"/>
          <w:sz w:val="17"/>
          <w:szCs w:val="17"/>
          <w:shd w:val="clear" w:color="auto" w:fill="FFFFFF"/>
        </w:rPr>
        <w:t>ield or across different fields.</w:t>
      </w:r>
    </w:p>
    <w:p w14:paraId="7F2B42C5" w14:textId="49C71A00" w:rsidR="00E3053C" w:rsidRPr="004E70D2" w:rsidRDefault="004E70D2" w:rsidP="00C10247">
      <w:pPr>
        <w:pStyle w:val="BodyText"/>
        <w:numPr>
          <w:ilvl w:val="0"/>
          <w:numId w:val="5"/>
        </w:numPr>
        <w:ind w:left="360" w:hanging="360"/>
      </w:pPr>
      <w:r>
        <w:t>NSF’s intellectual merit refers to a</w:t>
      </w:r>
      <w:r w:rsidR="00E3053C" w:rsidRPr="004E70D2">
        <w:rPr>
          <w:spacing w:val="-2"/>
        </w:rPr>
        <w:t xml:space="preserve"> </w:t>
      </w:r>
      <w:r w:rsidR="00E3053C" w:rsidRPr="004E70D2">
        <w:rPr>
          <w:spacing w:val="-1"/>
        </w:rPr>
        <w:t>potentially</w:t>
      </w:r>
      <w:r w:rsidR="00E3053C" w:rsidRPr="004E70D2">
        <w:rPr>
          <w:spacing w:val="1"/>
        </w:rPr>
        <w:t xml:space="preserve"> </w:t>
      </w:r>
      <w:r w:rsidR="00E3053C" w:rsidRPr="004E70D2">
        <w:rPr>
          <w:spacing w:val="-1"/>
        </w:rPr>
        <w:t>transformative</w:t>
      </w:r>
      <w:r w:rsidR="00E3053C" w:rsidRPr="004E70D2">
        <w:rPr>
          <w:spacing w:val="-2"/>
        </w:rPr>
        <w:t xml:space="preserve"> </w:t>
      </w:r>
      <w:proofErr w:type="gramStart"/>
      <w:r w:rsidR="00E3053C" w:rsidRPr="004E70D2">
        <w:rPr>
          <w:spacing w:val="-1"/>
        </w:rPr>
        <w:t>concept?</w:t>
      </w:r>
      <w:proofErr w:type="gramEnd"/>
      <w:r w:rsidR="00E3053C" w:rsidRPr="004E70D2">
        <w:rPr>
          <w:spacing w:val="-4"/>
        </w:rPr>
        <w:t xml:space="preserve"> </w:t>
      </w:r>
      <w:r w:rsidR="00E3053C" w:rsidRPr="004E70D2">
        <w:rPr>
          <w:spacing w:val="-1"/>
        </w:rPr>
        <w:t>(Will</w:t>
      </w:r>
      <w:r w:rsidR="00E3053C">
        <w:t xml:space="preserve"> </w:t>
      </w:r>
      <w:r w:rsidR="00E3053C" w:rsidRPr="004E70D2">
        <w:rPr>
          <w:spacing w:val="-1"/>
        </w:rPr>
        <w:t>it</w:t>
      </w:r>
      <w:r w:rsidR="00E3053C" w:rsidRPr="004E70D2">
        <w:rPr>
          <w:spacing w:val="-2"/>
        </w:rPr>
        <w:t xml:space="preserve"> </w:t>
      </w:r>
      <w:r w:rsidR="00E3053C" w:rsidRPr="004E70D2">
        <w:rPr>
          <w:spacing w:val="-1"/>
        </w:rPr>
        <w:t>change</w:t>
      </w:r>
      <w:r w:rsidR="00E3053C" w:rsidRPr="004E70D2">
        <w:rPr>
          <w:spacing w:val="1"/>
        </w:rPr>
        <w:t xml:space="preserve"> </w:t>
      </w:r>
      <w:r w:rsidR="00E3053C" w:rsidRPr="004E70D2">
        <w:rPr>
          <w:spacing w:val="-1"/>
        </w:rPr>
        <w:t>the</w:t>
      </w:r>
      <w:r w:rsidR="00E3053C" w:rsidRPr="004E70D2">
        <w:rPr>
          <w:spacing w:val="-2"/>
        </w:rPr>
        <w:t xml:space="preserve"> </w:t>
      </w:r>
      <w:r w:rsidR="00E3053C" w:rsidRPr="004E70D2">
        <w:rPr>
          <w:spacing w:val="-1"/>
        </w:rPr>
        <w:t>way</w:t>
      </w:r>
      <w:r w:rsidR="00E3053C" w:rsidRPr="004E70D2">
        <w:rPr>
          <w:spacing w:val="1"/>
        </w:rPr>
        <w:t xml:space="preserve"> </w:t>
      </w:r>
      <w:r w:rsidR="00E3053C" w:rsidRPr="004E70D2">
        <w:rPr>
          <w:spacing w:val="-2"/>
        </w:rPr>
        <w:t>your</w:t>
      </w:r>
      <w:r w:rsidR="00E3053C">
        <w:t xml:space="preserve"> </w:t>
      </w:r>
      <w:r w:rsidR="00E3053C" w:rsidRPr="004E70D2">
        <w:rPr>
          <w:spacing w:val="-1"/>
        </w:rPr>
        <w:t>peers</w:t>
      </w:r>
      <w:r w:rsidR="00E3053C" w:rsidRPr="004E70D2">
        <w:rPr>
          <w:spacing w:val="56"/>
        </w:rPr>
        <w:t xml:space="preserve"> </w:t>
      </w:r>
      <w:r w:rsidR="00E3053C" w:rsidRPr="004E70D2">
        <w:rPr>
          <w:spacing w:val="-1"/>
        </w:rPr>
        <w:t>think</w:t>
      </w:r>
      <w:r w:rsidR="00E3053C" w:rsidRPr="004E70D2">
        <w:rPr>
          <w:spacing w:val="1"/>
        </w:rPr>
        <w:t xml:space="preserve"> </w:t>
      </w:r>
      <w:r w:rsidR="00E3053C" w:rsidRPr="004E70D2">
        <w:rPr>
          <w:spacing w:val="-1"/>
        </w:rPr>
        <w:t>about</w:t>
      </w:r>
      <w:r w:rsidR="00E3053C" w:rsidRPr="004E70D2">
        <w:rPr>
          <w:spacing w:val="-2"/>
        </w:rPr>
        <w:t xml:space="preserve"> </w:t>
      </w:r>
      <w:r w:rsidR="00E3053C" w:rsidRPr="004E70D2">
        <w:rPr>
          <w:spacing w:val="-1"/>
        </w:rPr>
        <w:t>your</w:t>
      </w:r>
      <w:r w:rsidR="00E3053C">
        <w:t xml:space="preserve"> </w:t>
      </w:r>
      <w:r w:rsidR="00E3053C" w:rsidRPr="004E70D2">
        <w:rPr>
          <w:spacing w:val="-1"/>
        </w:rPr>
        <w:t>topic? Will</w:t>
      </w:r>
      <w:r w:rsidR="00E3053C">
        <w:t xml:space="preserve"> </w:t>
      </w:r>
      <w:r w:rsidR="00E3053C" w:rsidRPr="004E70D2">
        <w:rPr>
          <w:spacing w:val="-1"/>
        </w:rPr>
        <w:t>it</w:t>
      </w:r>
      <w:r w:rsidR="00E3053C" w:rsidRPr="004E70D2">
        <w:rPr>
          <w:spacing w:val="1"/>
        </w:rPr>
        <w:t xml:space="preserve"> </w:t>
      </w:r>
      <w:r w:rsidR="00E3053C" w:rsidRPr="004E70D2">
        <w:rPr>
          <w:spacing w:val="-1"/>
        </w:rPr>
        <w:t>change</w:t>
      </w:r>
      <w:r w:rsidR="00E3053C" w:rsidRPr="004E70D2">
        <w:rPr>
          <w:spacing w:val="-2"/>
        </w:rPr>
        <w:t xml:space="preserve"> </w:t>
      </w:r>
      <w:r w:rsidR="00E3053C" w:rsidRPr="004E70D2">
        <w:rPr>
          <w:spacing w:val="-1"/>
        </w:rPr>
        <w:t>the</w:t>
      </w:r>
      <w:r w:rsidR="00E3053C" w:rsidRPr="004E70D2">
        <w:rPr>
          <w:spacing w:val="-2"/>
        </w:rPr>
        <w:t xml:space="preserve"> </w:t>
      </w:r>
      <w:r w:rsidR="00E3053C" w:rsidRPr="004E70D2">
        <w:rPr>
          <w:spacing w:val="-1"/>
        </w:rPr>
        <w:t>way things</w:t>
      </w:r>
      <w:r w:rsidR="00E3053C">
        <w:t xml:space="preserve"> </w:t>
      </w:r>
      <w:r w:rsidR="00E3053C" w:rsidRPr="004E70D2">
        <w:rPr>
          <w:spacing w:val="-2"/>
        </w:rPr>
        <w:t>are</w:t>
      </w:r>
      <w:r w:rsidR="00E3053C" w:rsidRPr="004E70D2">
        <w:rPr>
          <w:spacing w:val="1"/>
        </w:rPr>
        <w:t xml:space="preserve"> </w:t>
      </w:r>
      <w:r w:rsidR="00E3053C" w:rsidRPr="004E70D2">
        <w:rPr>
          <w:spacing w:val="-1"/>
        </w:rPr>
        <w:t>currently</w:t>
      </w:r>
      <w:r w:rsidR="00E3053C" w:rsidRPr="004E70D2">
        <w:rPr>
          <w:spacing w:val="1"/>
        </w:rPr>
        <w:t xml:space="preserve"> </w:t>
      </w:r>
      <w:r w:rsidR="00E3053C" w:rsidRPr="004E70D2">
        <w:rPr>
          <w:spacing w:val="-1"/>
        </w:rPr>
        <w:t>done</w:t>
      </w:r>
      <w:r w:rsidR="00E3053C" w:rsidRPr="004E70D2">
        <w:rPr>
          <w:spacing w:val="1"/>
        </w:rPr>
        <w:t xml:space="preserve"> </w:t>
      </w:r>
      <w:r w:rsidR="00E3053C" w:rsidRPr="004E70D2">
        <w:rPr>
          <w:spacing w:val="-1"/>
        </w:rPr>
        <w:t>because</w:t>
      </w:r>
      <w:r w:rsidR="00E3053C" w:rsidRPr="004E70D2">
        <w:rPr>
          <w:spacing w:val="1"/>
        </w:rPr>
        <w:t xml:space="preserve"> </w:t>
      </w:r>
      <w:r w:rsidR="00E3053C" w:rsidRPr="004E70D2">
        <w:rPr>
          <w:spacing w:val="-2"/>
        </w:rPr>
        <w:t>it</w:t>
      </w:r>
      <w:r w:rsidR="00E3053C" w:rsidRPr="004E70D2">
        <w:rPr>
          <w:spacing w:val="1"/>
        </w:rPr>
        <w:t xml:space="preserve"> </w:t>
      </w:r>
      <w:r>
        <w:rPr>
          <w:spacing w:val="-1"/>
        </w:rPr>
        <w:t xml:space="preserve">is </w:t>
      </w:r>
      <w:r w:rsidR="00E3053C" w:rsidRPr="004E70D2">
        <w:rPr>
          <w:spacing w:val="-1"/>
        </w:rPr>
        <w:t>more</w:t>
      </w:r>
      <w:r w:rsidR="00E3053C" w:rsidRPr="004E70D2">
        <w:rPr>
          <w:spacing w:val="-2"/>
        </w:rPr>
        <w:t xml:space="preserve"> </w:t>
      </w:r>
      <w:r w:rsidR="00E3053C" w:rsidRPr="004E70D2">
        <w:rPr>
          <w:spacing w:val="-1"/>
        </w:rPr>
        <w:t>efficient</w:t>
      </w:r>
      <w:r w:rsidR="00E3053C" w:rsidRPr="004E70D2">
        <w:rPr>
          <w:spacing w:val="-2"/>
        </w:rPr>
        <w:t xml:space="preserve"> </w:t>
      </w:r>
      <w:r w:rsidR="00E3053C">
        <w:t>or</w:t>
      </w:r>
      <w:r w:rsidR="00E3053C" w:rsidRPr="004E70D2">
        <w:rPr>
          <w:spacing w:val="-2"/>
        </w:rPr>
        <w:t xml:space="preserve"> </w:t>
      </w:r>
      <w:r w:rsidR="00E3053C" w:rsidRPr="004E70D2">
        <w:rPr>
          <w:spacing w:val="-1"/>
        </w:rPr>
        <w:t>more</w:t>
      </w:r>
      <w:r w:rsidR="00E3053C" w:rsidRPr="004E70D2">
        <w:rPr>
          <w:spacing w:val="-2"/>
        </w:rPr>
        <w:t xml:space="preserve"> </w:t>
      </w:r>
      <w:r w:rsidR="00E3053C" w:rsidRPr="004E70D2">
        <w:rPr>
          <w:spacing w:val="-1"/>
        </w:rPr>
        <w:t>cost</w:t>
      </w:r>
      <w:r w:rsidR="00E3053C" w:rsidRPr="004E70D2">
        <w:rPr>
          <w:spacing w:val="-2"/>
        </w:rPr>
        <w:t xml:space="preserve"> </w:t>
      </w:r>
      <w:r w:rsidR="00E3053C" w:rsidRPr="004E70D2">
        <w:rPr>
          <w:spacing w:val="-1"/>
        </w:rPr>
        <w:t>effective?</w:t>
      </w:r>
      <w:r w:rsidRPr="004E70D2">
        <w:rPr>
          <w:spacing w:val="-1"/>
        </w:rPr>
        <w:t xml:space="preserve"> </w:t>
      </w:r>
    </w:p>
    <w:p w14:paraId="2B77393F" w14:textId="5CFE2885" w:rsidR="004E70D2" w:rsidRPr="004E70D2" w:rsidRDefault="004E70D2" w:rsidP="00C10247">
      <w:pPr>
        <w:pStyle w:val="BodyText"/>
        <w:numPr>
          <w:ilvl w:val="0"/>
          <w:numId w:val="5"/>
        </w:numPr>
        <w:spacing w:before="61" w:line="239" w:lineRule="auto"/>
        <w:ind w:left="360" w:right="375" w:hanging="360"/>
        <w:rPr>
          <w:rFonts w:asciiTheme="minorHAnsi" w:hAnsiTheme="minorHAnsi" w:cstheme="minorHAnsi"/>
        </w:rPr>
      </w:pPr>
      <w:r>
        <w:rPr>
          <w:rFonts w:asciiTheme="minorHAnsi" w:hAnsiTheme="minorHAnsi" w:cstheme="minorHAnsi"/>
          <w:color w:val="444444"/>
          <w:shd w:val="clear" w:color="auto" w:fill="FFFFFF"/>
        </w:rPr>
        <w:t xml:space="preserve">NIH asks: </w:t>
      </w:r>
      <w:r w:rsidRPr="004E70D2">
        <w:rPr>
          <w:rFonts w:asciiTheme="minorHAnsi" w:hAnsiTheme="minorHAnsi" w:cstheme="minorHAnsi"/>
          <w:color w:val="444444"/>
          <w:shd w:val="clear" w:color="auto" w:fill="FFFFFF"/>
        </w:rPr>
        <w:t>Does the project address an important problem or a critical barrier to progress in the field? Is there a strong scientific premise for the project? If the aims of the project are achieved, how will scientific knowledge, technical capability, and/or clinical practice be improved? How will successful completion of the aims change the concepts, methods, technologies, treatments, services, or preventative interventions that drive this field?</w:t>
      </w:r>
    </w:p>
    <w:p w14:paraId="4CC6FFDF" w14:textId="77777777" w:rsidR="00E3053C" w:rsidRPr="0074114F" w:rsidRDefault="00E3053C" w:rsidP="00C10247">
      <w:pPr>
        <w:pStyle w:val="BodyText"/>
        <w:numPr>
          <w:ilvl w:val="0"/>
          <w:numId w:val="5"/>
        </w:numPr>
        <w:spacing w:before="60"/>
        <w:ind w:left="360" w:right="925" w:hanging="360"/>
      </w:pPr>
      <w:r w:rsidRPr="0074114F">
        <w:rPr>
          <w:b/>
          <w:spacing w:val="-1"/>
        </w:rPr>
        <w:t>Does</w:t>
      </w:r>
      <w:r w:rsidRPr="0074114F">
        <w:rPr>
          <w:b/>
          <w:spacing w:val="1"/>
        </w:rPr>
        <w:t xml:space="preserve"> </w:t>
      </w:r>
      <w:r w:rsidRPr="0074114F">
        <w:rPr>
          <w:b/>
        </w:rPr>
        <w:t xml:space="preserve">it </w:t>
      </w:r>
      <w:r w:rsidRPr="0074114F">
        <w:rPr>
          <w:b/>
          <w:spacing w:val="-1"/>
        </w:rPr>
        <w:t>have</w:t>
      </w:r>
      <w:r w:rsidRPr="0074114F">
        <w:rPr>
          <w:b/>
        </w:rPr>
        <w:t xml:space="preserve"> </w:t>
      </w:r>
      <w:r w:rsidRPr="0074114F">
        <w:rPr>
          <w:b/>
          <w:spacing w:val="-1"/>
        </w:rPr>
        <w:t>broader</w:t>
      </w:r>
      <w:r w:rsidRPr="0074114F">
        <w:rPr>
          <w:b/>
          <w:spacing w:val="1"/>
        </w:rPr>
        <w:t xml:space="preserve"> </w:t>
      </w:r>
      <w:r w:rsidRPr="0074114F">
        <w:rPr>
          <w:b/>
          <w:spacing w:val="-1"/>
        </w:rPr>
        <w:t>impacts?</w:t>
      </w:r>
      <w:r w:rsidRPr="0074114F">
        <w:rPr>
          <w:b/>
          <w:spacing w:val="48"/>
        </w:rPr>
        <w:t xml:space="preserve"> </w:t>
      </w:r>
      <w:r w:rsidRPr="0074114F">
        <w:rPr>
          <w:spacing w:val="-1"/>
        </w:rPr>
        <w:t>(Another</w:t>
      </w:r>
      <w:r w:rsidRPr="0074114F">
        <w:rPr>
          <w:spacing w:val="-2"/>
        </w:rPr>
        <w:t xml:space="preserve"> </w:t>
      </w:r>
      <w:r w:rsidRPr="0074114F">
        <w:rPr>
          <w:spacing w:val="-1"/>
        </w:rPr>
        <w:t>NSF</w:t>
      </w:r>
      <w:r>
        <w:t xml:space="preserve"> </w:t>
      </w:r>
      <w:r w:rsidRPr="0074114F">
        <w:rPr>
          <w:spacing w:val="-1"/>
        </w:rPr>
        <w:t>Criteria)</w:t>
      </w:r>
    </w:p>
    <w:p w14:paraId="2783EE32" w14:textId="77777777" w:rsidR="004C361A" w:rsidRDefault="00E3053C" w:rsidP="00C10247">
      <w:pPr>
        <w:ind w:left="360" w:right="121"/>
        <w:rPr>
          <w:rFonts w:ascii="Calibri"/>
          <w:spacing w:val="-1"/>
        </w:rPr>
      </w:pPr>
      <w:r w:rsidRPr="0074114F">
        <w:rPr>
          <w:rFonts w:ascii="Calibri"/>
          <w:spacing w:val="-1"/>
        </w:rPr>
        <w:t>Does</w:t>
      </w:r>
      <w:r w:rsidRPr="0074114F">
        <w:rPr>
          <w:rFonts w:ascii="Calibri"/>
          <w:spacing w:val="1"/>
        </w:rPr>
        <w:t xml:space="preserve"> </w:t>
      </w:r>
      <w:r w:rsidRPr="0074114F">
        <w:rPr>
          <w:rFonts w:ascii="Calibri"/>
        </w:rPr>
        <w:t xml:space="preserve">it </w:t>
      </w:r>
      <w:r w:rsidRPr="0074114F">
        <w:rPr>
          <w:rFonts w:ascii="Calibri"/>
          <w:spacing w:val="-1"/>
        </w:rPr>
        <w:t>have societal value?</w:t>
      </w:r>
      <w:r w:rsidRPr="0074114F">
        <w:rPr>
          <w:rFonts w:ascii="Calibri"/>
          <w:spacing w:val="1"/>
        </w:rPr>
        <w:t xml:space="preserve"> </w:t>
      </w:r>
      <w:r>
        <w:rPr>
          <w:rFonts w:ascii="Calibri"/>
          <w:spacing w:val="-1"/>
        </w:rPr>
        <w:t>Will</w:t>
      </w:r>
      <w:r>
        <w:rPr>
          <w:rFonts w:ascii="Calibri"/>
        </w:rPr>
        <w:t xml:space="preserve"> </w:t>
      </w:r>
      <w:r>
        <w:rPr>
          <w:rFonts w:ascii="Calibri"/>
          <w:spacing w:val="-2"/>
        </w:rPr>
        <w:t>it</w:t>
      </w:r>
      <w:r>
        <w:rPr>
          <w:rFonts w:ascii="Calibri"/>
          <w:spacing w:val="1"/>
        </w:rPr>
        <w:t xml:space="preserve"> </w:t>
      </w:r>
      <w:r>
        <w:rPr>
          <w:rFonts w:ascii="Calibri"/>
          <w:spacing w:val="-1"/>
        </w:rPr>
        <w:t>help</w:t>
      </w:r>
      <w:r>
        <w:rPr>
          <w:rFonts w:ascii="Calibri"/>
          <w:spacing w:val="-3"/>
        </w:rPr>
        <w:t xml:space="preserve"> </w:t>
      </w:r>
      <w:r>
        <w:rPr>
          <w:rFonts w:ascii="Calibri"/>
          <w:spacing w:val="-1"/>
        </w:rPr>
        <w:t>others?</w:t>
      </w:r>
      <w:r>
        <w:rPr>
          <w:rFonts w:ascii="Calibri"/>
          <w:spacing w:val="1"/>
        </w:rPr>
        <w:t xml:space="preserve"> </w:t>
      </w:r>
      <w:r>
        <w:rPr>
          <w:rFonts w:ascii="Calibri"/>
          <w:spacing w:val="-1"/>
        </w:rPr>
        <w:t>How</w:t>
      </w:r>
      <w:r>
        <w:rPr>
          <w:rFonts w:ascii="Calibri"/>
          <w:spacing w:val="-4"/>
        </w:rPr>
        <w:t xml:space="preserve"> </w:t>
      </w:r>
      <w:r>
        <w:rPr>
          <w:rFonts w:ascii="Calibri"/>
          <w:spacing w:val="-1"/>
        </w:rPr>
        <w:t>will</w:t>
      </w:r>
      <w:r>
        <w:rPr>
          <w:rFonts w:ascii="Calibri"/>
        </w:rPr>
        <w:t xml:space="preserve"> </w:t>
      </w:r>
      <w:r>
        <w:rPr>
          <w:rFonts w:ascii="Calibri"/>
          <w:spacing w:val="-1"/>
        </w:rPr>
        <w:t>your</w:t>
      </w:r>
      <w:r>
        <w:rPr>
          <w:rFonts w:ascii="Calibri"/>
        </w:rPr>
        <w:t xml:space="preserve"> </w:t>
      </w:r>
      <w:r>
        <w:rPr>
          <w:rFonts w:ascii="Calibri"/>
          <w:spacing w:val="-1"/>
        </w:rPr>
        <w:t>new</w:t>
      </w:r>
      <w:r>
        <w:rPr>
          <w:rFonts w:ascii="Calibri"/>
          <w:spacing w:val="1"/>
        </w:rPr>
        <w:t xml:space="preserve"> </w:t>
      </w:r>
      <w:r>
        <w:rPr>
          <w:rFonts w:ascii="Calibri"/>
          <w:spacing w:val="-1"/>
        </w:rPr>
        <w:t>knowledge</w:t>
      </w:r>
      <w:r>
        <w:rPr>
          <w:rFonts w:ascii="Calibri"/>
          <w:spacing w:val="1"/>
        </w:rPr>
        <w:t xml:space="preserve"> </w:t>
      </w:r>
      <w:r>
        <w:rPr>
          <w:rFonts w:ascii="Calibri"/>
          <w:spacing w:val="-2"/>
        </w:rPr>
        <w:t>be</w:t>
      </w:r>
      <w:r>
        <w:rPr>
          <w:rFonts w:ascii="Calibri"/>
          <w:spacing w:val="1"/>
        </w:rPr>
        <w:t xml:space="preserve"> </w:t>
      </w:r>
      <w:r>
        <w:rPr>
          <w:rFonts w:ascii="Calibri"/>
          <w:spacing w:val="-1"/>
        </w:rPr>
        <w:t>applied to</w:t>
      </w:r>
      <w:r>
        <w:rPr>
          <w:rFonts w:ascii="Calibri"/>
          <w:spacing w:val="43"/>
        </w:rPr>
        <w:t xml:space="preserve"> </w:t>
      </w:r>
      <w:r>
        <w:rPr>
          <w:rFonts w:ascii="Calibri"/>
          <w:spacing w:val="-1"/>
        </w:rPr>
        <w:t>solve</w:t>
      </w:r>
      <w:r>
        <w:rPr>
          <w:rFonts w:ascii="Calibri"/>
          <w:spacing w:val="1"/>
        </w:rPr>
        <w:t xml:space="preserve"> </w:t>
      </w:r>
      <w:r>
        <w:rPr>
          <w:rFonts w:ascii="Calibri"/>
          <w:spacing w:val="-1"/>
        </w:rPr>
        <w:t>real-world problems?</w:t>
      </w:r>
    </w:p>
    <w:p w14:paraId="03F94C51" w14:textId="5C08D274" w:rsidR="000B5EA5" w:rsidRPr="00E91A4D" w:rsidRDefault="004C361A" w:rsidP="00573302">
      <w:pPr>
        <w:pStyle w:val="ListParagraph"/>
        <w:numPr>
          <w:ilvl w:val="0"/>
          <w:numId w:val="37"/>
        </w:numPr>
        <w:ind w:left="360" w:right="121"/>
        <w:rPr>
          <w:rFonts w:cstheme="minorHAnsi"/>
          <w:color w:val="444444"/>
          <w:shd w:val="clear" w:color="auto" w:fill="FFFFFF"/>
        </w:rPr>
      </w:pPr>
      <w:r w:rsidRPr="004C361A">
        <w:rPr>
          <w:rFonts w:cstheme="minorHAnsi"/>
          <w:b/>
          <w:color w:val="444444"/>
          <w:shd w:val="clear" w:color="auto" w:fill="FFFFFF"/>
        </w:rPr>
        <w:t>D</w:t>
      </w:r>
      <w:r w:rsidRPr="004C361A">
        <w:rPr>
          <w:rFonts w:ascii="Calibri" w:eastAsia="Calibri" w:hAnsi="Calibri"/>
          <w:b/>
          <w:spacing w:val="-1"/>
        </w:rPr>
        <w:t xml:space="preserve">oes it have high scientific </w:t>
      </w:r>
      <w:r w:rsidR="00917299">
        <w:rPr>
          <w:rFonts w:cstheme="minorHAnsi"/>
          <w:b/>
          <w:color w:val="444444"/>
          <w:shd w:val="clear" w:color="auto" w:fill="FFFFFF"/>
        </w:rPr>
        <w:t xml:space="preserve">caliber that is </w:t>
      </w:r>
      <w:r w:rsidRPr="004C361A">
        <w:rPr>
          <w:rFonts w:cstheme="minorHAnsi"/>
          <w:b/>
          <w:color w:val="444444"/>
          <w:shd w:val="clear" w:color="auto" w:fill="FFFFFF"/>
        </w:rPr>
        <w:t>relevant to public health needs and w</w:t>
      </w:r>
      <w:r w:rsidR="00917299">
        <w:rPr>
          <w:rFonts w:cstheme="minorHAnsi"/>
          <w:b/>
          <w:color w:val="444444"/>
          <w:shd w:val="clear" w:color="auto" w:fill="FFFFFF"/>
        </w:rPr>
        <w:t xml:space="preserve">hich can meet </w:t>
      </w:r>
      <w:r w:rsidRPr="004C361A">
        <w:rPr>
          <w:rFonts w:cstheme="minorHAnsi"/>
          <w:b/>
          <w:color w:val="444444"/>
          <w:shd w:val="clear" w:color="auto" w:fill="FFFFFF"/>
        </w:rPr>
        <w:t> </w:t>
      </w:r>
      <w:hyperlink r:id="rId188" w:history="1">
        <w:r w:rsidRPr="004C361A">
          <w:rPr>
            <w:rStyle w:val="Hyperlink"/>
            <w:rFonts w:cstheme="minorHAnsi"/>
            <w:b/>
            <w:color w:val="004FBA"/>
            <w:shd w:val="clear" w:color="auto" w:fill="FFFFFF"/>
          </w:rPr>
          <w:t>NIH Institute and Center</w:t>
        </w:r>
      </w:hyperlink>
      <w:r w:rsidRPr="004C361A">
        <w:rPr>
          <w:rStyle w:val="apple-converted-space"/>
          <w:rFonts w:cstheme="minorHAnsi"/>
          <w:b/>
          <w:color w:val="444444"/>
          <w:shd w:val="clear" w:color="auto" w:fill="FFFFFF"/>
        </w:rPr>
        <w:t> </w:t>
      </w:r>
      <w:r w:rsidRPr="004C361A">
        <w:rPr>
          <w:noProof/>
          <w:color w:val="004FBA"/>
          <w:shd w:val="clear" w:color="auto" w:fill="FFFFFF"/>
        </w:rPr>
        <w:drawing>
          <wp:inline distT="0" distB="0" distL="0" distR="0" wp14:anchorId="0D0F9EAC" wp14:editId="4419A743">
            <wp:extent cx="95250" cy="95250"/>
            <wp:effectExtent l="0" t="0" r="0" b="0"/>
            <wp:docPr id="71" name="Picture 71" descr="Link to External Site">
              <a:hlinkClick xmlns:a="http://schemas.openxmlformats.org/drawingml/2006/main" r:id="rId1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ink to External Site">
                      <a:hlinkClick r:id="rId189"/>
                    </pic:cNvPr>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4C361A">
        <w:rPr>
          <w:rFonts w:cstheme="minorHAnsi"/>
          <w:b/>
          <w:color w:val="444444"/>
          <w:shd w:val="clear" w:color="auto" w:fill="FFFFFF"/>
        </w:rPr>
        <w:t> (IC) priorities.</w:t>
      </w:r>
      <w:r w:rsidRPr="004C361A">
        <w:rPr>
          <w:rFonts w:ascii="Arial" w:hAnsi="Arial" w:cs="Arial"/>
          <w:color w:val="444444"/>
          <w:shd w:val="clear" w:color="auto" w:fill="FFFFFF"/>
        </w:rPr>
        <w:t xml:space="preserve"> </w:t>
      </w:r>
      <w:r w:rsidRPr="004C361A">
        <w:rPr>
          <w:rFonts w:cstheme="minorHAnsi"/>
          <w:color w:val="444444"/>
          <w:shd w:val="clear" w:color="auto" w:fill="FFFFFF"/>
        </w:rPr>
        <w:t>IC</w:t>
      </w:r>
      <w:r w:rsidR="00E726D7">
        <w:rPr>
          <w:rFonts w:cstheme="minorHAnsi"/>
          <w:color w:val="444444"/>
          <w:shd w:val="clear" w:color="auto" w:fill="FFFFFF"/>
        </w:rPr>
        <w:t xml:space="preserve"> priorities</w:t>
      </w:r>
      <w:r w:rsidRPr="004C361A">
        <w:rPr>
          <w:rFonts w:cstheme="minorHAnsi"/>
          <w:color w:val="444444"/>
          <w:shd w:val="clear" w:color="auto" w:fill="FFFFFF"/>
        </w:rPr>
        <w:t xml:space="preserve"> highlight research priorities on their individual </w:t>
      </w:r>
      <w:hyperlink r:id="rId191" w:history="1">
        <w:r w:rsidRPr="004C361A">
          <w:rPr>
            <w:rStyle w:val="Hyperlink"/>
            <w:rFonts w:cstheme="minorHAnsi"/>
            <w:color w:val="004FBA"/>
            <w:shd w:val="clear" w:color="auto" w:fill="FFFFFF"/>
          </w:rPr>
          <w:t>websites</w:t>
        </w:r>
      </w:hyperlink>
      <w:r w:rsidRPr="004C361A">
        <w:rPr>
          <w:rStyle w:val="apple-converted-space"/>
          <w:rFonts w:cstheme="minorHAnsi"/>
          <w:color w:val="444444"/>
          <w:shd w:val="clear" w:color="auto" w:fill="FFFFFF"/>
        </w:rPr>
        <w:t> </w:t>
      </w:r>
      <w:r w:rsidRPr="004C361A">
        <w:rPr>
          <w:noProof/>
          <w:color w:val="004FBA"/>
          <w:shd w:val="clear" w:color="auto" w:fill="FFFFFF"/>
        </w:rPr>
        <w:drawing>
          <wp:inline distT="0" distB="0" distL="0" distR="0" wp14:anchorId="2B46E5F5" wp14:editId="499AEAA6">
            <wp:extent cx="95250" cy="95250"/>
            <wp:effectExtent l="0" t="0" r="0" b="0"/>
            <wp:docPr id="70" name="Picture 70" descr="Link to External Site">
              <a:hlinkClick xmlns:a="http://schemas.openxmlformats.org/drawingml/2006/main" r:id="rId1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ink to External Site">
                      <a:hlinkClick r:id="rId189"/>
                    </pic:cNvPr>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00917299">
        <w:rPr>
          <w:rFonts w:cstheme="minorHAnsi"/>
          <w:color w:val="444444"/>
          <w:shd w:val="clear" w:color="auto" w:fill="FFFFFF"/>
        </w:rPr>
        <w:t>.</w:t>
      </w:r>
    </w:p>
    <w:p w14:paraId="4E027771" w14:textId="0122DCED" w:rsidR="00E3053C" w:rsidRDefault="00E3053C" w:rsidP="00573302">
      <w:pPr>
        <w:pStyle w:val="ListParagraph"/>
        <w:numPr>
          <w:ilvl w:val="0"/>
          <w:numId w:val="37"/>
        </w:numPr>
        <w:ind w:left="360" w:right="121"/>
      </w:pPr>
      <w:r w:rsidRPr="004C361A">
        <w:rPr>
          <w:b/>
        </w:rPr>
        <w:t>Is</w:t>
      </w:r>
      <w:r w:rsidRPr="004C361A">
        <w:rPr>
          <w:b/>
          <w:spacing w:val="-2"/>
        </w:rPr>
        <w:t xml:space="preserve"> </w:t>
      </w:r>
      <w:r w:rsidRPr="004C361A">
        <w:rPr>
          <w:b/>
        </w:rPr>
        <w:t>it</w:t>
      </w:r>
      <w:r w:rsidRPr="004C361A">
        <w:rPr>
          <w:b/>
          <w:spacing w:val="-2"/>
        </w:rPr>
        <w:t xml:space="preserve"> </w:t>
      </w:r>
      <w:r w:rsidRPr="004C361A">
        <w:rPr>
          <w:b/>
          <w:spacing w:val="-1"/>
        </w:rPr>
        <w:t>commercially viable?</w:t>
      </w:r>
      <w:r w:rsidRPr="004C361A">
        <w:rPr>
          <w:b/>
          <w:spacing w:val="1"/>
        </w:rPr>
        <w:t xml:space="preserve"> </w:t>
      </w:r>
      <w:r w:rsidRPr="004C361A">
        <w:rPr>
          <w:spacing w:val="-2"/>
        </w:rPr>
        <w:t>Is</w:t>
      </w:r>
      <w:r>
        <w:t xml:space="preserve"> </w:t>
      </w:r>
      <w:r w:rsidRPr="004C361A">
        <w:rPr>
          <w:spacing w:val="-1"/>
        </w:rPr>
        <w:t>it</w:t>
      </w:r>
      <w:r w:rsidRPr="004C361A">
        <w:rPr>
          <w:spacing w:val="1"/>
        </w:rPr>
        <w:t xml:space="preserve"> </w:t>
      </w:r>
      <w:r w:rsidRPr="004C361A">
        <w:rPr>
          <w:spacing w:val="-1"/>
        </w:rPr>
        <w:t>patentable? Can</w:t>
      </w:r>
      <w:r w:rsidRPr="004C361A">
        <w:rPr>
          <w:spacing w:val="-3"/>
        </w:rPr>
        <w:t xml:space="preserve"> </w:t>
      </w:r>
      <w:r>
        <w:t>you</w:t>
      </w:r>
      <w:r w:rsidRPr="004C361A">
        <w:rPr>
          <w:spacing w:val="-1"/>
        </w:rPr>
        <w:t xml:space="preserve"> break</w:t>
      </w:r>
      <w:r w:rsidRPr="004C361A">
        <w:rPr>
          <w:spacing w:val="1"/>
        </w:rPr>
        <w:t xml:space="preserve"> </w:t>
      </w:r>
      <w:r w:rsidRPr="004C361A">
        <w:rPr>
          <w:spacing w:val="-1"/>
        </w:rPr>
        <w:t xml:space="preserve">down </w:t>
      </w:r>
      <w:r w:rsidRPr="004C361A">
        <w:rPr>
          <w:spacing w:val="-2"/>
        </w:rPr>
        <w:t>the</w:t>
      </w:r>
      <w:r w:rsidRPr="004C361A">
        <w:rPr>
          <w:spacing w:val="1"/>
        </w:rPr>
        <w:t xml:space="preserve"> </w:t>
      </w:r>
      <w:r w:rsidRPr="004C361A">
        <w:rPr>
          <w:spacing w:val="-1"/>
        </w:rPr>
        <w:t>complexity of</w:t>
      </w:r>
      <w:r>
        <w:t xml:space="preserve"> your</w:t>
      </w:r>
      <w:r w:rsidRPr="004C361A">
        <w:rPr>
          <w:spacing w:val="35"/>
        </w:rPr>
        <w:t xml:space="preserve"> </w:t>
      </w:r>
      <w:r w:rsidRPr="004C361A">
        <w:rPr>
          <w:spacing w:val="-1"/>
        </w:rPr>
        <w:t>subject</w:t>
      </w:r>
      <w:r w:rsidRPr="004C361A">
        <w:rPr>
          <w:spacing w:val="1"/>
        </w:rPr>
        <w:t xml:space="preserve"> </w:t>
      </w:r>
      <w:r w:rsidRPr="004C361A">
        <w:rPr>
          <w:spacing w:val="-1"/>
        </w:rPr>
        <w:t xml:space="preserve">to </w:t>
      </w:r>
      <w:r w:rsidRPr="004C361A">
        <w:rPr>
          <w:spacing w:val="-1"/>
        </w:rPr>
        <w:lastRenderedPageBreak/>
        <w:t>where</w:t>
      </w:r>
      <w:r w:rsidRPr="004C361A">
        <w:rPr>
          <w:spacing w:val="-2"/>
        </w:rPr>
        <w:t xml:space="preserve"> </w:t>
      </w:r>
      <w:r w:rsidRPr="004C361A">
        <w:rPr>
          <w:spacing w:val="-1"/>
        </w:rPr>
        <w:t xml:space="preserve">even </w:t>
      </w:r>
      <w:r>
        <w:t>a</w:t>
      </w:r>
      <w:r w:rsidRPr="004C361A">
        <w:rPr>
          <w:spacing w:val="-2"/>
        </w:rPr>
        <w:t xml:space="preserve"> </w:t>
      </w:r>
      <w:r w:rsidRPr="004C361A">
        <w:rPr>
          <w:spacing w:val="-1"/>
        </w:rPr>
        <w:t>first-year</w:t>
      </w:r>
      <w:r w:rsidRPr="004C361A">
        <w:rPr>
          <w:spacing w:val="-2"/>
        </w:rPr>
        <w:t xml:space="preserve"> </w:t>
      </w:r>
      <w:r w:rsidRPr="004C361A">
        <w:rPr>
          <w:spacing w:val="-1"/>
        </w:rPr>
        <w:t>college</w:t>
      </w:r>
      <w:r w:rsidRPr="004C361A">
        <w:rPr>
          <w:spacing w:val="-2"/>
        </w:rPr>
        <w:t xml:space="preserve"> </w:t>
      </w:r>
      <w:r w:rsidRPr="004C361A">
        <w:rPr>
          <w:spacing w:val="-1"/>
        </w:rPr>
        <w:t>student</w:t>
      </w:r>
      <w:r w:rsidRPr="004C361A">
        <w:rPr>
          <w:spacing w:val="-2"/>
        </w:rPr>
        <w:t xml:space="preserve"> </w:t>
      </w:r>
      <w:r w:rsidRPr="004C361A">
        <w:rPr>
          <w:spacing w:val="-1"/>
        </w:rPr>
        <w:t>can</w:t>
      </w:r>
      <w:r w:rsidRPr="004C361A">
        <w:rPr>
          <w:spacing w:val="-3"/>
        </w:rPr>
        <w:t xml:space="preserve"> </w:t>
      </w:r>
      <w:r w:rsidRPr="004C361A">
        <w:rPr>
          <w:spacing w:val="-1"/>
        </w:rPr>
        <w:t>grasp the</w:t>
      </w:r>
      <w:r w:rsidRPr="004C361A">
        <w:rPr>
          <w:spacing w:val="1"/>
        </w:rPr>
        <w:t xml:space="preserve"> </w:t>
      </w:r>
      <w:r w:rsidRPr="004C361A">
        <w:rPr>
          <w:spacing w:val="-1"/>
        </w:rPr>
        <w:t>basic</w:t>
      </w:r>
      <w:r w:rsidRPr="004C361A">
        <w:rPr>
          <w:spacing w:val="-2"/>
        </w:rPr>
        <w:t xml:space="preserve"> </w:t>
      </w:r>
      <w:r w:rsidRPr="004C361A">
        <w:rPr>
          <w:spacing w:val="-1"/>
        </w:rPr>
        <w:t>concepts</w:t>
      </w:r>
      <w:r>
        <w:t xml:space="preserve"> </w:t>
      </w:r>
      <w:r w:rsidRPr="004C361A">
        <w:rPr>
          <w:spacing w:val="-2"/>
        </w:rPr>
        <w:t>behind</w:t>
      </w:r>
      <w:r w:rsidRPr="004C361A">
        <w:rPr>
          <w:spacing w:val="-1"/>
        </w:rPr>
        <w:t xml:space="preserve"> what</w:t>
      </w:r>
      <w:r w:rsidRPr="004C361A">
        <w:rPr>
          <w:spacing w:val="77"/>
        </w:rPr>
        <w:t xml:space="preserve"> </w:t>
      </w:r>
      <w:r>
        <w:t>you</w:t>
      </w:r>
      <w:r w:rsidRPr="004C361A">
        <w:rPr>
          <w:spacing w:val="-1"/>
        </w:rPr>
        <w:t xml:space="preserve"> </w:t>
      </w:r>
      <w:r w:rsidRPr="004C361A">
        <w:rPr>
          <w:spacing w:val="-2"/>
        </w:rPr>
        <w:t>are</w:t>
      </w:r>
      <w:r w:rsidRPr="004C361A">
        <w:rPr>
          <w:spacing w:val="1"/>
        </w:rPr>
        <w:t xml:space="preserve"> </w:t>
      </w:r>
      <w:r w:rsidRPr="004C361A">
        <w:rPr>
          <w:spacing w:val="-1"/>
        </w:rPr>
        <w:t>doing? Have you discussed commercialization with the university’s patent office?</w:t>
      </w:r>
    </w:p>
    <w:p w14:paraId="4FAD1127" w14:textId="647E5E10" w:rsidR="00E3053C" w:rsidRPr="00FC2C62" w:rsidRDefault="00E3053C" w:rsidP="00C10247">
      <w:pPr>
        <w:pStyle w:val="BodyText"/>
        <w:numPr>
          <w:ilvl w:val="1"/>
          <w:numId w:val="5"/>
        </w:numPr>
        <w:tabs>
          <w:tab w:val="left" w:pos="840"/>
        </w:tabs>
        <w:spacing w:before="57"/>
        <w:ind w:left="360" w:right="121" w:hanging="359"/>
      </w:pPr>
      <w:r>
        <w:rPr>
          <w:rFonts w:cs="Calibri"/>
          <w:b/>
          <w:bCs/>
          <w:spacing w:val="-1"/>
        </w:rPr>
        <w:t>Can you get</w:t>
      </w:r>
      <w:r>
        <w:rPr>
          <w:rFonts w:cs="Calibri"/>
          <w:b/>
          <w:bCs/>
          <w:spacing w:val="-2"/>
        </w:rPr>
        <w:t xml:space="preserve"> </w:t>
      </w:r>
      <w:r>
        <w:rPr>
          <w:rFonts w:cs="Calibri"/>
          <w:b/>
          <w:bCs/>
          <w:spacing w:val="-1"/>
        </w:rPr>
        <w:t>others</w:t>
      </w:r>
      <w:r>
        <w:rPr>
          <w:rFonts w:cs="Calibri"/>
          <w:b/>
          <w:bCs/>
          <w:spacing w:val="1"/>
        </w:rPr>
        <w:t xml:space="preserve"> </w:t>
      </w:r>
      <w:r>
        <w:rPr>
          <w:rFonts w:cs="Calibri"/>
          <w:b/>
          <w:bCs/>
          <w:spacing w:val="-1"/>
        </w:rPr>
        <w:t>excited</w:t>
      </w:r>
      <w:r>
        <w:rPr>
          <w:rFonts w:cs="Calibri"/>
          <w:b/>
          <w:bCs/>
          <w:spacing w:val="-3"/>
        </w:rPr>
        <w:t xml:space="preserve"> </w:t>
      </w:r>
      <w:r>
        <w:rPr>
          <w:rFonts w:cs="Calibri"/>
          <w:b/>
          <w:bCs/>
          <w:spacing w:val="-1"/>
        </w:rPr>
        <w:t>about</w:t>
      </w:r>
      <w:r>
        <w:rPr>
          <w:rFonts w:cs="Calibri"/>
          <w:b/>
          <w:bCs/>
        </w:rPr>
        <w:t xml:space="preserve"> </w:t>
      </w:r>
      <w:r>
        <w:rPr>
          <w:rFonts w:cs="Calibri"/>
          <w:b/>
          <w:bCs/>
          <w:spacing w:val="-1"/>
        </w:rPr>
        <w:t>what</w:t>
      </w:r>
      <w:r>
        <w:rPr>
          <w:rFonts w:cs="Calibri"/>
          <w:b/>
          <w:bCs/>
        </w:rPr>
        <w:t xml:space="preserve"> </w:t>
      </w:r>
      <w:r>
        <w:rPr>
          <w:rFonts w:cs="Calibri"/>
          <w:b/>
          <w:bCs/>
          <w:spacing w:val="-1"/>
        </w:rPr>
        <w:t xml:space="preserve">you are </w:t>
      </w:r>
      <w:r>
        <w:rPr>
          <w:rFonts w:cs="Calibri"/>
          <w:b/>
          <w:bCs/>
          <w:spacing w:val="-2"/>
        </w:rPr>
        <w:t>doing?</w:t>
      </w:r>
      <w:r>
        <w:rPr>
          <w:rFonts w:cs="Calibri"/>
          <w:b/>
          <w:bCs/>
          <w:spacing w:val="1"/>
        </w:rPr>
        <w:t xml:space="preserve"> </w:t>
      </w:r>
      <w:r>
        <w:rPr>
          <w:spacing w:val="-1"/>
        </w:rPr>
        <w:t>Remember</w:t>
      </w:r>
      <w:r>
        <w:t xml:space="preserve"> </w:t>
      </w:r>
      <w:r>
        <w:rPr>
          <w:spacing w:val="-1"/>
        </w:rPr>
        <w:t>that</w:t>
      </w:r>
      <w:r>
        <w:rPr>
          <w:spacing w:val="-2"/>
        </w:rPr>
        <w:t xml:space="preserve"> </w:t>
      </w:r>
      <w:r>
        <w:rPr>
          <w:spacing w:val="-1"/>
        </w:rPr>
        <w:t>the</w:t>
      </w:r>
      <w:r>
        <w:rPr>
          <w:spacing w:val="1"/>
        </w:rPr>
        <w:t xml:space="preserve"> </w:t>
      </w:r>
      <w:r>
        <w:rPr>
          <w:spacing w:val="-2"/>
        </w:rPr>
        <w:t>primary</w:t>
      </w:r>
      <w:r>
        <w:rPr>
          <w:spacing w:val="1"/>
        </w:rPr>
        <w:t xml:space="preserve"> </w:t>
      </w:r>
      <w:r>
        <w:rPr>
          <w:spacing w:val="-1"/>
        </w:rPr>
        <w:t>funding</w:t>
      </w:r>
      <w:r>
        <w:rPr>
          <w:spacing w:val="63"/>
        </w:rPr>
        <w:t xml:space="preserve"> </w:t>
      </w:r>
      <w:r>
        <w:rPr>
          <w:spacing w:val="-1"/>
        </w:rPr>
        <w:t>agencies</w:t>
      </w:r>
      <w:r>
        <w:t xml:space="preserve"> </w:t>
      </w:r>
      <w:r>
        <w:rPr>
          <w:spacing w:val="-1"/>
        </w:rPr>
        <w:t>for</w:t>
      </w:r>
      <w:r>
        <w:rPr>
          <w:spacing w:val="-2"/>
        </w:rPr>
        <w:t xml:space="preserve"> </w:t>
      </w:r>
      <w:r>
        <w:rPr>
          <w:spacing w:val="-1"/>
        </w:rPr>
        <w:t>most</w:t>
      </w:r>
      <w:r>
        <w:rPr>
          <w:spacing w:val="1"/>
        </w:rPr>
        <w:t xml:space="preserve"> </w:t>
      </w:r>
      <w:r>
        <w:rPr>
          <w:spacing w:val="-2"/>
        </w:rPr>
        <w:t>scientists</w:t>
      </w:r>
      <w:r>
        <w:t xml:space="preserve"> </w:t>
      </w:r>
      <w:r>
        <w:rPr>
          <w:spacing w:val="-1"/>
        </w:rPr>
        <w:t>want</w:t>
      </w:r>
      <w:r>
        <w:rPr>
          <w:spacing w:val="-2"/>
        </w:rPr>
        <w:t xml:space="preserve"> </w:t>
      </w:r>
      <w:r>
        <w:rPr>
          <w:spacing w:val="-1"/>
        </w:rPr>
        <w:t>you to</w:t>
      </w:r>
      <w:r>
        <w:rPr>
          <w:spacing w:val="1"/>
        </w:rPr>
        <w:t xml:space="preserve"> </w:t>
      </w:r>
      <w:r>
        <w:rPr>
          <w:spacing w:val="-1"/>
        </w:rPr>
        <w:t>be</w:t>
      </w:r>
      <w:r>
        <w:rPr>
          <w:spacing w:val="1"/>
        </w:rPr>
        <w:t xml:space="preserve"> </w:t>
      </w:r>
      <w:r>
        <w:rPr>
          <w:spacing w:val="-2"/>
        </w:rPr>
        <w:t>able</w:t>
      </w:r>
      <w:r>
        <w:rPr>
          <w:spacing w:val="1"/>
        </w:rPr>
        <w:t xml:space="preserve"> </w:t>
      </w:r>
      <w:r>
        <w:rPr>
          <w:spacing w:val="-1"/>
        </w:rPr>
        <w:t>to</w:t>
      </w:r>
      <w:r>
        <w:rPr>
          <w:spacing w:val="1"/>
        </w:rPr>
        <w:t xml:space="preserve"> </w:t>
      </w:r>
      <w:r>
        <w:rPr>
          <w:spacing w:val="-2"/>
        </w:rPr>
        <w:t>reach</w:t>
      </w:r>
      <w:r>
        <w:rPr>
          <w:spacing w:val="-1"/>
        </w:rPr>
        <w:t xml:space="preserve"> </w:t>
      </w:r>
      <w:r>
        <w:t>out</w:t>
      </w:r>
      <w:r>
        <w:rPr>
          <w:spacing w:val="-2"/>
        </w:rPr>
        <w:t xml:space="preserve"> </w:t>
      </w:r>
      <w:r>
        <w:t>to</w:t>
      </w:r>
      <w:r>
        <w:rPr>
          <w:spacing w:val="-1"/>
        </w:rPr>
        <w:t xml:space="preserve"> K-12 students</w:t>
      </w:r>
      <w:r>
        <w:t xml:space="preserve"> </w:t>
      </w:r>
      <w:r>
        <w:rPr>
          <w:spacing w:val="-2"/>
        </w:rPr>
        <w:t>by</w:t>
      </w:r>
      <w:r>
        <w:rPr>
          <w:spacing w:val="-1"/>
        </w:rPr>
        <w:t xml:space="preserve"> creating</w:t>
      </w:r>
      <w:r>
        <w:rPr>
          <w:spacing w:val="79"/>
        </w:rPr>
        <w:t xml:space="preserve"> </w:t>
      </w:r>
      <w:r>
        <w:rPr>
          <w:spacing w:val="-1"/>
        </w:rPr>
        <w:t>innovative</w:t>
      </w:r>
      <w:r>
        <w:rPr>
          <w:spacing w:val="-2"/>
        </w:rPr>
        <w:t xml:space="preserve"> </w:t>
      </w:r>
      <w:r>
        <w:rPr>
          <w:spacing w:val="-1"/>
        </w:rPr>
        <w:t>and exciting experiments,</w:t>
      </w:r>
      <w:r>
        <w:rPr>
          <w:spacing w:val="-2"/>
        </w:rPr>
        <w:t xml:space="preserve"> </w:t>
      </w:r>
      <w:r>
        <w:rPr>
          <w:spacing w:val="-1"/>
        </w:rPr>
        <w:t>videos,</w:t>
      </w:r>
      <w:r>
        <w:t xml:space="preserve"> </w:t>
      </w:r>
      <w:r>
        <w:rPr>
          <w:spacing w:val="-1"/>
        </w:rPr>
        <w:t>games</w:t>
      </w:r>
      <w:r>
        <w:rPr>
          <w:spacing w:val="-2"/>
        </w:rPr>
        <w:t xml:space="preserve"> </w:t>
      </w:r>
      <w:r>
        <w:t>or</w:t>
      </w:r>
      <w:r>
        <w:rPr>
          <w:spacing w:val="-5"/>
        </w:rPr>
        <w:t xml:space="preserve"> </w:t>
      </w:r>
      <w:r>
        <w:rPr>
          <w:spacing w:val="-1"/>
        </w:rPr>
        <w:t>any</w:t>
      </w:r>
      <w:r>
        <w:rPr>
          <w:spacing w:val="1"/>
        </w:rPr>
        <w:t xml:space="preserve"> </w:t>
      </w:r>
      <w:r>
        <w:rPr>
          <w:spacing w:val="-1"/>
        </w:rPr>
        <w:t>other</w:t>
      </w:r>
      <w:r>
        <w:t xml:space="preserve"> </w:t>
      </w:r>
      <w:r>
        <w:rPr>
          <w:spacing w:val="-1"/>
        </w:rPr>
        <w:t>creative</w:t>
      </w:r>
      <w:r>
        <w:rPr>
          <w:spacing w:val="-2"/>
        </w:rPr>
        <w:t xml:space="preserve"> </w:t>
      </w:r>
      <w:r>
        <w:rPr>
          <w:spacing w:val="-1"/>
        </w:rPr>
        <w:t>way</w:t>
      </w:r>
      <w:r>
        <w:rPr>
          <w:spacing w:val="1"/>
        </w:rPr>
        <w:t xml:space="preserve"> </w:t>
      </w:r>
      <w:r>
        <w:t>of</w:t>
      </w:r>
      <w:r>
        <w:rPr>
          <w:spacing w:val="-2"/>
        </w:rPr>
        <w:t xml:space="preserve"> </w:t>
      </w:r>
      <w:r>
        <w:rPr>
          <w:spacing w:val="-1"/>
        </w:rPr>
        <w:t>catching</w:t>
      </w:r>
      <w:r>
        <w:rPr>
          <w:spacing w:val="57"/>
        </w:rPr>
        <w:t xml:space="preserve"> </w:t>
      </w:r>
      <w:r>
        <w:rPr>
          <w:spacing w:val="-1"/>
        </w:rPr>
        <w:t>students’</w:t>
      </w:r>
      <w:r>
        <w:t xml:space="preserve"> </w:t>
      </w:r>
      <w:r>
        <w:rPr>
          <w:spacing w:val="-1"/>
        </w:rPr>
        <w:t>interest.</w:t>
      </w:r>
      <w:r>
        <w:t xml:space="preserve"> </w:t>
      </w:r>
      <w:r>
        <w:rPr>
          <w:spacing w:val="-1"/>
        </w:rPr>
        <w:t>In the</w:t>
      </w:r>
      <w:r>
        <w:rPr>
          <w:spacing w:val="-2"/>
        </w:rPr>
        <w:t xml:space="preserve"> </w:t>
      </w:r>
      <w:r>
        <w:rPr>
          <w:spacing w:val="-1"/>
        </w:rPr>
        <w:t>U.S.,</w:t>
      </w:r>
      <w:r>
        <w:t xml:space="preserve"> </w:t>
      </w:r>
      <w:r>
        <w:rPr>
          <w:spacing w:val="-1"/>
        </w:rPr>
        <w:t>lack</w:t>
      </w:r>
      <w:r>
        <w:rPr>
          <w:spacing w:val="-2"/>
        </w:rPr>
        <w:t xml:space="preserve"> </w:t>
      </w:r>
      <w:r>
        <w:t xml:space="preserve">of </w:t>
      </w:r>
      <w:r>
        <w:rPr>
          <w:spacing w:val="-1"/>
        </w:rPr>
        <w:t>proficiency</w:t>
      </w:r>
      <w:r>
        <w:rPr>
          <w:spacing w:val="1"/>
        </w:rPr>
        <w:t xml:space="preserve"> </w:t>
      </w:r>
      <w:r>
        <w:rPr>
          <w:spacing w:val="-1"/>
        </w:rPr>
        <w:t>in science,</w:t>
      </w:r>
      <w:r>
        <w:rPr>
          <w:spacing w:val="-2"/>
        </w:rPr>
        <w:t xml:space="preserve"> </w:t>
      </w:r>
      <w:r>
        <w:rPr>
          <w:spacing w:val="-1"/>
        </w:rPr>
        <w:t>technology,</w:t>
      </w:r>
      <w:r>
        <w:t xml:space="preserve"> </w:t>
      </w:r>
      <w:r>
        <w:rPr>
          <w:spacing w:val="-1"/>
        </w:rPr>
        <w:t>engineering and</w:t>
      </w:r>
      <w:r>
        <w:rPr>
          <w:spacing w:val="53"/>
        </w:rPr>
        <w:t xml:space="preserve"> </w:t>
      </w:r>
      <w:r>
        <w:rPr>
          <w:spacing w:val="-1"/>
        </w:rPr>
        <w:t>mathematics</w:t>
      </w:r>
      <w:r>
        <w:rPr>
          <w:spacing w:val="-2"/>
        </w:rPr>
        <w:t xml:space="preserve"> </w:t>
      </w:r>
      <w:r w:rsidR="00C23C69">
        <w:t>(</w:t>
      </w:r>
      <w:r>
        <w:rPr>
          <w:spacing w:val="-1"/>
        </w:rPr>
        <w:t>what</w:t>
      </w:r>
      <w:r>
        <w:rPr>
          <w:spacing w:val="1"/>
        </w:rPr>
        <w:t xml:space="preserve"> </w:t>
      </w:r>
      <w:r>
        <w:rPr>
          <w:spacing w:val="-1"/>
        </w:rPr>
        <w:t>is</w:t>
      </w:r>
      <w:r>
        <w:rPr>
          <w:spacing w:val="-2"/>
        </w:rPr>
        <w:t xml:space="preserve"> </w:t>
      </w:r>
      <w:r>
        <w:rPr>
          <w:spacing w:val="-1"/>
        </w:rPr>
        <w:t>commonly called</w:t>
      </w:r>
      <w:r>
        <w:rPr>
          <w:spacing w:val="-3"/>
        </w:rPr>
        <w:t xml:space="preserve"> </w:t>
      </w:r>
      <w:r>
        <w:rPr>
          <w:spacing w:val="-1"/>
        </w:rPr>
        <w:t>the</w:t>
      </w:r>
      <w:r>
        <w:rPr>
          <w:spacing w:val="1"/>
        </w:rPr>
        <w:t xml:space="preserve"> </w:t>
      </w:r>
      <w:r>
        <w:rPr>
          <w:spacing w:val="-1"/>
        </w:rPr>
        <w:t>STEM subjects</w:t>
      </w:r>
      <w:r w:rsidR="00C23C69">
        <w:rPr>
          <w:spacing w:val="-1"/>
        </w:rPr>
        <w:t>)</w:t>
      </w:r>
      <w:r>
        <w:t xml:space="preserve"> </w:t>
      </w:r>
      <w:r>
        <w:rPr>
          <w:spacing w:val="-1"/>
        </w:rPr>
        <w:t>has</w:t>
      </w:r>
      <w:r>
        <w:t xml:space="preserve"> </w:t>
      </w:r>
      <w:r>
        <w:rPr>
          <w:spacing w:val="-2"/>
        </w:rPr>
        <w:t>become</w:t>
      </w:r>
      <w:r>
        <w:rPr>
          <w:spacing w:val="1"/>
        </w:rPr>
        <w:t xml:space="preserve"> </w:t>
      </w:r>
      <w:r>
        <w:t xml:space="preserve">a </w:t>
      </w:r>
      <w:r>
        <w:rPr>
          <w:spacing w:val="-2"/>
        </w:rPr>
        <w:t>national</w:t>
      </w:r>
      <w:r>
        <w:t xml:space="preserve"> </w:t>
      </w:r>
      <w:r>
        <w:rPr>
          <w:spacing w:val="-1"/>
        </w:rPr>
        <w:t>crisis.</w:t>
      </w:r>
    </w:p>
    <w:p w14:paraId="439F3270" w14:textId="07C4B761" w:rsidR="00F27D3C" w:rsidRPr="00165BBD" w:rsidRDefault="00E3053C" w:rsidP="00C10247">
      <w:pPr>
        <w:pStyle w:val="BodyText"/>
        <w:numPr>
          <w:ilvl w:val="1"/>
          <w:numId w:val="5"/>
        </w:numPr>
        <w:tabs>
          <w:tab w:val="left" w:pos="840"/>
        </w:tabs>
        <w:spacing w:before="69"/>
        <w:ind w:left="360" w:right="230"/>
        <w:rPr>
          <w:rFonts w:cs="Calibri"/>
          <w:b/>
          <w:bCs/>
          <w:spacing w:val="-1"/>
        </w:rPr>
      </w:pPr>
      <w:r>
        <w:rPr>
          <w:rFonts w:cs="Calibri"/>
          <w:b/>
          <w:bCs/>
          <w:spacing w:val="-1"/>
        </w:rPr>
        <w:t>Always</w:t>
      </w:r>
      <w:r>
        <w:rPr>
          <w:rFonts w:cs="Calibri"/>
          <w:b/>
          <w:bCs/>
          <w:spacing w:val="-2"/>
        </w:rPr>
        <w:t xml:space="preserve"> </w:t>
      </w:r>
      <w:r>
        <w:rPr>
          <w:rFonts w:cs="Calibri"/>
          <w:b/>
          <w:bCs/>
          <w:spacing w:val="-1"/>
        </w:rPr>
        <w:t>be thinking</w:t>
      </w:r>
      <w:r>
        <w:rPr>
          <w:rFonts w:cs="Calibri"/>
          <w:b/>
          <w:bCs/>
          <w:spacing w:val="1"/>
        </w:rPr>
        <w:t xml:space="preserve"> </w:t>
      </w:r>
      <w:r>
        <w:rPr>
          <w:rFonts w:cs="Calibri"/>
          <w:b/>
          <w:bCs/>
          <w:spacing w:val="-1"/>
        </w:rPr>
        <w:t>about</w:t>
      </w:r>
      <w:r>
        <w:rPr>
          <w:rFonts w:cs="Calibri"/>
          <w:b/>
          <w:bCs/>
          <w:spacing w:val="-2"/>
        </w:rPr>
        <w:t xml:space="preserve"> </w:t>
      </w:r>
      <w:r>
        <w:rPr>
          <w:rFonts w:cs="Calibri"/>
          <w:b/>
          <w:bCs/>
        </w:rPr>
        <w:t>ways</w:t>
      </w:r>
      <w:r>
        <w:rPr>
          <w:rFonts w:cs="Calibri"/>
          <w:b/>
          <w:bCs/>
          <w:spacing w:val="-2"/>
        </w:rPr>
        <w:t xml:space="preserve"> </w:t>
      </w:r>
      <w:r>
        <w:rPr>
          <w:rFonts w:cs="Calibri"/>
          <w:b/>
          <w:bCs/>
        </w:rPr>
        <w:t>to</w:t>
      </w:r>
      <w:r>
        <w:rPr>
          <w:rFonts w:cs="Calibri"/>
          <w:b/>
          <w:bCs/>
          <w:spacing w:val="-1"/>
        </w:rPr>
        <w:t xml:space="preserve"> simplify</w:t>
      </w:r>
      <w:r>
        <w:rPr>
          <w:rFonts w:cs="Calibri"/>
          <w:b/>
          <w:bCs/>
          <w:spacing w:val="1"/>
        </w:rPr>
        <w:t xml:space="preserve"> </w:t>
      </w:r>
      <w:r>
        <w:rPr>
          <w:rFonts w:cs="Calibri"/>
          <w:b/>
          <w:bCs/>
          <w:spacing w:val="-1"/>
        </w:rPr>
        <w:t>your</w:t>
      </w:r>
      <w:r>
        <w:rPr>
          <w:rFonts w:cs="Calibri"/>
          <w:b/>
          <w:bCs/>
          <w:spacing w:val="-2"/>
        </w:rPr>
        <w:t xml:space="preserve"> </w:t>
      </w:r>
      <w:r>
        <w:rPr>
          <w:rFonts w:cs="Calibri"/>
          <w:b/>
          <w:bCs/>
          <w:spacing w:val="-1"/>
        </w:rPr>
        <w:t xml:space="preserve">explanation </w:t>
      </w:r>
      <w:r>
        <w:rPr>
          <w:rFonts w:cs="Calibri"/>
          <w:b/>
          <w:bCs/>
        </w:rPr>
        <w:t>so</w:t>
      </w:r>
      <w:r>
        <w:rPr>
          <w:rFonts w:cs="Calibri"/>
          <w:b/>
          <w:bCs/>
          <w:spacing w:val="-1"/>
        </w:rPr>
        <w:t xml:space="preserve"> that</w:t>
      </w:r>
      <w:r>
        <w:rPr>
          <w:rFonts w:cs="Calibri"/>
          <w:b/>
          <w:bCs/>
        </w:rPr>
        <w:t xml:space="preserve"> it</w:t>
      </w:r>
      <w:r>
        <w:rPr>
          <w:rFonts w:cs="Calibri"/>
          <w:b/>
          <w:bCs/>
          <w:spacing w:val="-2"/>
        </w:rPr>
        <w:t xml:space="preserve"> </w:t>
      </w:r>
      <w:r>
        <w:rPr>
          <w:rFonts w:cs="Calibri"/>
          <w:b/>
          <w:bCs/>
        </w:rPr>
        <w:t>can</w:t>
      </w:r>
      <w:r>
        <w:rPr>
          <w:rFonts w:cs="Calibri"/>
          <w:b/>
          <w:bCs/>
          <w:spacing w:val="-1"/>
        </w:rPr>
        <w:t xml:space="preserve"> be </w:t>
      </w:r>
      <w:r>
        <w:rPr>
          <w:rFonts w:cs="Calibri"/>
          <w:b/>
          <w:bCs/>
          <w:spacing w:val="-2"/>
        </w:rPr>
        <w:t>understood</w:t>
      </w:r>
      <w:r>
        <w:rPr>
          <w:rFonts w:cs="Calibri"/>
          <w:b/>
          <w:bCs/>
          <w:spacing w:val="47"/>
        </w:rPr>
        <w:t xml:space="preserve"> </w:t>
      </w:r>
      <w:r>
        <w:rPr>
          <w:rFonts w:cs="Calibri"/>
          <w:b/>
          <w:bCs/>
          <w:spacing w:val="-1"/>
        </w:rPr>
        <w:t>by</w:t>
      </w:r>
      <w:r>
        <w:rPr>
          <w:rFonts w:cs="Calibri"/>
          <w:b/>
          <w:bCs/>
          <w:spacing w:val="1"/>
        </w:rPr>
        <w:t xml:space="preserve"> </w:t>
      </w:r>
      <w:r>
        <w:rPr>
          <w:rFonts w:cs="Calibri"/>
          <w:b/>
          <w:bCs/>
          <w:spacing w:val="-1"/>
        </w:rPr>
        <w:t xml:space="preserve">the </w:t>
      </w:r>
      <w:r w:rsidR="003154D3">
        <w:rPr>
          <w:rFonts w:cs="Calibri"/>
          <w:b/>
          <w:bCs/>
          <w:spacing w:val="-1"/>
        </w:rPr>
        <w:t>anyone with a genuine interest in your topic</w:t>
      </w:r>
      <w:r>
        <w:rPr>
          <w:rFonts w:cs="Calibri"/>
          <w:b/>
          <w:bCs/>
          <w:spacing w:val="-1"/>
        </w:rPr>
        <w:t>.</w:t>
      </w:r>
      <w:r>
        <w:rPr>
          <w:rFonts w:cs="Calibri"/>
          <w:b/>
          <w:bCs/>
          <w:spacing w:val="48"/>
        </w:rPr>
        <w:t xml:space="preserve"> </w:t>
      </w:r>
      <w:r>
        <w:rPr>
          <w:spacing w:val="-2"/>
        </w:rPr>
        <w:t>Your</w:t>
      </w:r>
      <w:r>
        <w:t xml:space="preserve"> </w:t>
      </w:r>
      <w:r>
        <w:rPr>
          <w:spacing w:val="-1"/>
        </w:rPr>
        <w:t>readers</w:t>
      </w:r>
      <w:r>
        <w:rPr>
          <w:spacing w:val="-2"/>
        </w:rPr>
        <w:t xml:space="preserve"> </w:t>
      </w:r>
      <w:r>
        <w:rPr>
          <w:spacing w:val="-1"/>
        </w:rPr>
        <w:t>are</w:t>
      </w:r>
      <w:r>
        <w:rPr>
          <w:spacing w:val="1"/>
        </w:rPr>
        <w:t xml:space="preserve"> </w:t>
      </w:r>
      <w:r>
        <w:rPr>
          <w:spacing w:val="-1"/>
        </w:rPr>
        <w:t>looking for</w:t>
      </w:r>
      <w:r>
        <w:t xml:space="preserve"> </w:t>
      </w:r>
      <w:r>
        <w:rPr>
          <w:spacing w:val="-1"/>
        </w:rPr>
        <w:t>specific</w:t>
      </w:r>
      <w:r>
        <w:rPr>
          <w:spacing w:val="1"/>
        </w:rPr>
        <w:t xml:space="preserve"> </w:t>
      </w:r>
      <w:r>
        <w:rPr>
          <w:spacing w:val="-1"/>
        </w:rPr>
        <w:t>information,</w:t>
      </w:r>
      <w:r>
        <w:rPr>
          <w:spacing w:val="-2"/>
        </w:rPr>
        <w:t xml:space="preserve"> </w:t>
      </w:r>
      <w:r>
        <w:rPr>
          <w:spacing w:val="-1"/>
        </w:rPr>
        <w:t xml:space="preserve">and </w:t>
      </w:r>
      <w:r>
        <w:t>for</w:t>
      </w:r>
      <w:r>
        <w:rPr>
          <w:spacing w:val="-5"/>
        </w:rPr>
        <w:t xml:space="preserve"> </w:t>
      </w:r>
      <w:r>
        <w:rPr>
          <w:spacing w:val="-1"/>
        </w:rPr>
        <w:t>many,</w:t>
      </w:r>
      <w:r>
        <w:rPr>
          <w:spacing w:val="57"/>
        </w:rPr>
        <w:t xml:space="preserve"> </w:t>
      </w:r>
      <w:r>
        <w:rPr>
          <w:spacing w:val="-1"/>
        </w:rPr>
        <w:t>English is</w:t>
      </w:r>
      <w:r>
        <w:t xml:space="preserve"> </w:t>
      </w:r>
      <w:r>
        <w:rPr>
          <w:spacing w:val="-1"/>
        </w:rPr>
        <w:t>their</w:t>
      </w:r>
      <w:r>
        <w:t xml:space="preserve"> </w:t>
      </w:r>
      <w:r>
        <w:rPr>
          <w:spacing w:val="-1"/>
        </w:rPr>
        <w:t>second language.</w:t>
      </w:r>
      <w:r>
        <w:rPr>
          <w:spacing w:val="49"/>
        </w:rPr>
        <w:t xml:space="preserve"> </w:t>
      </w:r>
      <w:r>
        <w:t xml:space="preserve">A </w:t>
      </w:r>
      <w:r>
        <w:rPr>
          <w:spacing w:val="-1"/>
        </w:rPr>
        <w:t>large</w:t>
      </w:r>
      <w:r>
        <w:rPr>
          <w:spacing w:val="1"/>
        </w:rPr>
        <w:t xml:space="preserve"> </w:t>
      </w:r>
      <w:r>
        <w:rPr>
          <w:spacing w:val="-2"/>
        </w:rPr>
        <w:t xml:space="preserve">part </w:t>
      </w:r>
      <w:r>
        <w:t xml:space="preserve">of </w:t>
      </w:r>
      <w:r>
        <w:rPr>
          <w:spacing w:val="-1"/>
        </w:rPr>
        <w:t>your</w:t>
      </w:r>
      <w:r>
        <w:t xml:space="preserve"> </w:t>
      </w:r>
      <w:r>
        <w:rPr>
          <w:spacing w:val="-1"/>
        </w:rPr>
        <w:t>reading audience</w:t>
      </w:r>
      <w:r>
        <w:rPr>
          <w:spacing w:val="1"/>
        </w:rPr>
        <w:t xml:space="preserve"> </w:t>
      </w:r>
      <w:r>
        <w:rPr>
          <w:spacing w:val="-1"/>
        </w:rPr>
        <w:t>is</w:t>
      </w:r>
      <w:r>
        <w:rPr>
          <w:spacing w:val="-2"/>
        </w:rPr>
        <w:t xml:space="preserve"> </w:t>
      </w:r>
      <w:r>
        <w:rPr>
          <w:spacing w:val="-1"/>
        </w:rPr>
        <w:t>made</w:t>
      </w:r>
      <w:r>
        <w:rPr>
          <w:spacing w:val="1"/>
        </w:rPr>
        <w:t xml:space="preserve"> </w:t>
      </w:r>
      <w:r>
        <w:rPr>
          <w:spacing w:val="-2"/>
        </w:rPr>
        <w:t>up</w:t>
      </w:r>
      <w:r>
        <w:rPr>
          <w:spacing w:val="-1"/>
        </w:rPr>
        <w:t xml:space="preserve"> </w:t>
      </w:r>
      <w:r>
        <w:t>of</w:t>
      </w:r>
      <w:r>
        <w:rPr>
          <w:spacing w:val="43"/>
        </w:rPr>
        <w:t xml:space="preserve"> </w:t>
      </w:r>
      <w:r>
        <w:rPr>
          <w:spacing w:val="-1"/>
        </w:rPr>
        <w:t>brilliant</w:t>
      </w:r>
      <w:r>
        <w:rPr>
          <w:spacing w:val="1"/>
        </w:rPr>
        <w:t xml:space="preserve"> </w:t>
      </w:r>
      <w:r>
        <w:rPr>
          <w:spacing w:val="-1"/>
        </w:rPr>
        <w:t>researchers</w:t>
      </w:r>
      <w:r>
        <w:t xml:space="preserve"> </w:t>
      </w:r>
      <w:r>
        <w:rPr>
          <w:spacing w:val="-2"/>
        </w:rPr>
        <w:t>from</w:t>
      </w:r>
      <w:r>
        <w:rPr>
          <w:spacing w:val="1"/>
        </w:rPr>
        <w:t xml:space="preserve"> </w:t>
      </w:r>
      <w:r>
        <w:rPr>
          <w:spacing w:val="-2"/>
        </w:rPr>
        <w:t>all</w:t>
      </w:r>
      <w:r>
        <w:t xml:space="preserve"> </w:t>
      </w:r>
      <w:r>
        <w:rPr>
          <w:spacing w:val="-1"/>
        </w:rPr>
        <w:t>over</w:t>
      </w:r>
      <w:r>
        <w:t xml:space="preserve"> </w:t>
      </w:r>
      <w:r>
        <w:rPr>
          <w:spacing w:val="-2"/>
        </w:rPr>
        <w:t>the</w:t>
      </w:r>
      <w:r>
        <w:rPr>
          <w:spacing w:val="1"/>
        </w:rPr>
        <w:t xml:space="preserve"> </w:t>
      </w:r>
      <w:r>
        <w:rPr>
          <w:spacing w:val="-1"/>
        </w:rPr>
        <w:t>world; however,</w:t>
      </w:r>
      <w:r>
        <w:rPr>
          <w:spacing w:val="-2"/>
        </w:rPr>
        <w:t xml:space="preserve"> </w:t>
      </w:r>
      <w:r>
        <w:rPr>
          <w:spacing w:val="-1"/>
        </w:rPr>
        <w:t xml:space="preserve">they </w:t>
      </w:r>
      <w:proofErr w:type="gramStart"/>
      <w:r>
        <w:rPr>
          <w:spacing w:val="-1"/>
        </w:rPr>
        <w:t>don’t</w:t>
      </w:r>
      <w:proofErr w:type="gramEnd"/>
      <w:r>
        <w:rPr>
          <w:spacing w:val="-2"/>
        </w:rPr>
        <w:t xml:space="preserve"> </w:t>
      </w:r>
      <w:r>
        <w:rPr>
          <w:spacing w:val="-1"/>
        </w:rPr>
        <w:t>want</w:t>
      </w:r>
      <w:r>
        <w:rPr>
          <w:spacing w:val="-2"/>
        </w:rPr>
        <w:t xml:space="preserve"> </w:t>
      </w:r>
      <w:r>
        <w:t>to</w:t>
      </w:r>
      <w:r>
        <w:rPr>
          <w:spacing w:val="-1"/>
        </w:rPr>
        <w:t xml:space="preserve"> have</w:t>
      </w:r>
      <w:r>
        <w:rPr>
          <w:spacing w:val="1"/>
        </w:rPr>
        <w:t xml:space="preserve"> </w:t>
      </w:r>
      <w:r>
        <w:rPr>
          <w:spacing w:val="-1"/>
        </w:rPr>
        <w:t>to look</w:t>
      </w:r>
      <w:r>
        <w:rPr>
          <w:spacing w:val="1"/>
        </w:rPr>
        <w:t xml:space="preserve"> </w:t>
      </w:r>
      <w:r>
        <w:rPr>
          <w:spacing w:val="-1"/>
        </w:rPr>
        <w:t>up</w:t>
      </w:r>
      <w:r>
        <w:rPr>
          <w:spacing w:val="61"/>
        </w:rPr>
        <w:t xml:space="preserve"> </w:t>
      </w:r>
      <w:r>
        <w:rPr>
          <w:spacing w:val="-1"/>
        </w:rPr>
        <w:t xml:space="preserve">every </w:t>
      </w:r>
      <w:r>
        <w:t>other</w:t>
      </w:r>
      <w:r>
        <w:rPr>
          <w:spacing w:val="-2"/>
        </w:rPr>
        <w:t xml:space="preserve"> </w:t>
      </w:r>
      <w:r>
        <w:rPr>
          <w:spacing w:val="-1"/>
        </w:rPr>
        <w:t xml:space="preserve">word in </w:t>
      </w:r>
      <w:r>
        <w:t xml:space="preserve">a </w:t>
      </w:r>
      <w:r>
        <w:rPr>
          <w:spacing w:val="-1"/>
        </w:rPr>
        <w:t>dictionary</w:t>
      </w:r>
      <w:r>
        <w:rPr>
          <w:spacing w:val="1"/>
        </w:rPr>
        <w:t xml:space="preserve"> </w:t>
      </w:r>
      <w:r>
        <w:rPr>
          <w:spacing w:val="-1"/>
        </w:rPr>
        <w:t>because</w:t>
      </w:r>
      <w:r>
        <w:rPr>
          <w:spacing w:val="-2"/>
        </w:rPr>
        <w:t xml:space="preserve"> </w:t>
      </w:r>
      <w:r>
        <w:rPr>
          <w:spacing w:val="-1"/>
        </w:rPr>
        <w:t>you are</w:t>
      </w:r>
      <w:r>
        <w:rPr>
          <w:spacing w:val="-2"/>
        </w:rPr>
        <w:t xml:space="preserve"> </w:t>
      </w:r>
      <w:r>
        <w:rPr>
          <w:spacing w:val="-1"/>
        </w:rPr>
        <w:t xml:space="preserve">trying </w:t>
      </w:r>
      <w:r>
        <w:t>to</w:t>
      </w:r>
      <w:r>
        <w:rPr>
          <w:spacing w:val="1"/>
        </w:rPr>
        <w:t xml:space="preserve"> </w:t>
      </w:r>
      <w:r>
        <w:rPr>
          <w:spacing w:val="-1"/>
        </w:rPr>
        <w:t>show</w:t>
      </w:r>
      <w:r>
        <w:rPr>
          <w:spacing w:val="-2"/>
        </w:rPr>
        <w:t xml:space="preserve"> </w:t>
      </w:r>
      <w:r>
        <w:t>off</w:t>
      </w:r>
      <w:r>
        <w:rPr>
          <w:spacing w:val="-2"/>
        </w:rPr>
        <w:t xml:space="preserve"> </w:t>
      </w:r>
      <w:r>
        <w:rPr>
          <w:spacing w:val="-1"/>
        </w:rPr>
        <w:t>your</w:t>
      </w:r>
      <w:r>
        <w:t xml:space="preserve"> </w:t>
      </w:r>
      <w:r>
        <w:rPr>
          <w:spacing w:val="-1"/>
        </w:rPr>
        <w:t>vocabulary.</w:t>
      </w:r>
      <w:r>
        <w:rPr>
          <w:spacing w:val="33"/>
        </w:rPr>
        <w:t xml:space="preserve"> </w:t>
      </w:r>
      <w:r>
        <w:rPr>
          <w:spacing w:val="-1"/>
        </w:rPr>
        <w:t>Likewise,</w:t>
      </w:r>
      <w:r>
        <w:rPr>
          <w:spacing w:val="-2"/>
        </w:rPr>
        <w:t xml:space="preserve"> </w:t>
      </w:r>
      <w:r>
        <w:rPr>
          <w:spacing w:val="-1"/>
        </w:rPr>
        <w:t>they</w:t>
      </w:r>
      <w:r>
        <w:rPr>
          <w:spacing w:val="1"/>
        </w:rPr>
        <w:t xml:space="preserve"> </w:t>
      </w:r>
      <w:r>
        <w:rPr>
          <w:spacing w:val="-1"/>
        </w:rPr>
        <w:t xml:space="preserve">do </w:t>
      </w:r>
      <w:r>
        <w:t>not</w:t>
      </w:r>
      <w:r>
        <w:rPr>
          <w:spacing w:val="-2"/>
        </w:rPr>
        <w:t xml:space="preserve"> </w:t>
      </w:r>
      <w:r>
        <w:rPr>
          <w:spacing w:val="-1"/>
        </w:rPr>
        <w:t>want</w:t>
      </w:r>
      <w:r>
        <w:rPr>
          <w:spacing w:val="-4"/>
        </w:rPr>
        <w:t xml:space="preserve"> </w:t>
      </w:r>
      <w:r>
        <w:t>to</w:t>
      </w:r>
      <w:r>
        <w:rPr>
          <w:spacing w:val="1"/>
        </w:rPr>
        <w:t xml:space="preserve"> </w:t>
      </w:r>
      <w:r>
        <w:rPr>
          <w:spacing w:val="-1"/>
        </w:rPr>
        <w:t>have</w:t>
      </w:r>
      <w:r>
        <w:rPr>
          <w:spacing w:val="-2"/>
        </w:rPr>
        <w:t xml:space="preserve"> </w:t>
      </w:r>
      <w:r>
        <w:t>to</w:t>
      </w:r>
      <w:r>
        <w:rPr>
          <w:spacing w:val="-1"/>
        </w:rPr>
        <w:t xml:space="preserve"> guess</w:t>
      </w:r>
      <w:r>
        <w:t xml:space="preserve"> </w:t>
      </w:r>
      <w:r>
        <w:rPr>
          <w:spacing w:val="-2"/>
        </w:rPr>
        <w:t>at</w:t>
      </w:r>
      <w:r>
        <w:rPr>
          <w:spacing w:val="1"/>
        </w:rPr>
        <w:t xml:space="preserve"> </w:t>
      </w:r>
      <w:r>
        <w:rPr>
          <w:spacing w:val="-1"/>
        </w:rPr>
        <w:t>what</w:t>
      </w:r>
      <w:r>
        <w:rPr>
          <w:spacing w:val="1"/>
        </w:rPr>
        <w:t xml:space="preserve"> </w:t>
      </w:r>
      <w:r>
        <w:rPr>
          <w:spacing w:val="-2"/>
        </w:rPr>
        <w:t>you</w:t>
      </w:r>
      <w:r>
        <w:rPr>
          <w:spacing w:val="-1"/>
        </w:rPr>
        <w:t xml:space="preserve"> are</w:t>
      </w:r>
      <w:r>
        <w:rPr>
          <w:spacing w:val="1"/>
        </w:rPr>
        <w:t xml:space="preserve"> </w:t>
      </w:r>
      <w:r>
        <w:rPr>
          <w:spacing w:val="-1"/>
        </w:rPr>
        <w:t>trying to</w:t>
      </w:r>
      <w:r>
        <w:rPr>
          <w:spacing w:val="1"/>
        </w:rPr>
        <w:t xml:space="preserve"> </w:t>
      </w:r>
      <w:r>
        <w:rPr>
          <w:spacing w:val="-1"/>
        </w:rPr>
        <w:t>say</w:t>
      </w:r>
      <w:r>
        <w:rPr>
          <w:spacing w:val="1"/>
        </w:rPr>
        <w:t xml:space="preserve"> </w:t>
      </w:r>
      <w:r>
        <w:rPr>
          <w:spacing w:val="-1"/>
        </w:rPr>
        <w:t>because</w:t>
      </w:r>
      <w:r>
        <w:rPr>
          <w:spacing w:val="-2"/>
        </w:rPr>
        <w:t xml:space="preserve"> </w:t>
      </w:r>
      <w:r>
        <w:t>you</w:t>
      </w:r>
      <w:r>
        <w:rPr>
          <w:spacing w:val="-1"/>
        </w:rPr>
        <w:t xml:space="preserve"> have</w:t>
      </w:r>
      <w:r>
        <w:rPr>
          <w:spacing w:val="43"/>
        </w:rPr>
        <w:t xml:space="preserve"> </w:t>
      </w:r>
      <w:r>
        <w:rPr>
          <w:spacing w:val="-1"/>
        </w:rPr>
        <w:t>assumed</w:t>
      </w:r>
      <w:r>
        <w:rPr>
          <w:spacing w:val="-3"/>
        </w:rPr>
        <w:t xml:space="preserve"> </w:t>
      </w:r>
      <w:r>
        <w:rPr>
          <w:spacing w:val="-1"/>
        </w:rPr>
        <w:t>everyone</w:t>
      </w:r>
      <w:r>
        <w:rPr>
          <w:spacing w:val="-2"/>
        </w:rPr>
        <w:t xml:space="preserve"> </w:t>
      </w:r>
      <w:r>
        <w:rPr>
          <w:spacing w:val="-1"/>
        </w:rPr>
        <w:t>has</w:t>
      </w:r>
      <w:r>
        <w:t xml:space="preserve"> a </w:t>
      </w:r>
      <w:r>
        <w:rPr>
          <w:spacing w:val="-2"/>
        </w:rPr>
        <w:t>basic</w:t>
      </w:r>
      <w:r>
        <w:t xml:space="preserve"> </w:t>
      </w:r>
      <w:r>
        <w:rPr>
          <w:spacing w:val="-1"/>
        </w:rPr>
        <w:t>knowledge</w:t>
      </w:r>
      <w:r>
        <w:rPr>
          <w:spacing w:val="-2"/>
        </w:rPr>
        <w:t xml:space="preserve"> </w:t>
      </w:r>
      <w:r>
        <w:t>of</w:t>
      </w:r>
      <w:r>
        <w:rPr>
          <w:spacing w:val="-2"/>
        </w:rPr>
        <w:t xml:space="preserve"> </w:t>
      </w:r>
      <w:r>
        <w:rPr>
          <w:spacing w:val="-1"/>
        </w:rPr>
        <w:t>the</w:t>
      </w:r>
      <w:r>
        <w:rPr>
          <w:spacing w:val="1"/>
        </w:rPr>
        <w:t xml:space="preserve"> </w:t>
      </w:r>
      <w:r>
        <w:rPr>
          <w:spacing w:val="-1"/>
        </w:rPr>
        <w:t>protocol</w:t>
      </w:r>
      <w:r>
        <w:t xml:space="preserve"> </w:t>
      </w:r>
      <w:r>
        <w:rPr>
          <w:spacing w:val="-1"/>
        </w:rPr>
        <w:t>that</w:t>
      </w:r>
      <w:r>
        <w:rPr>
          <w:spacing w:val="-2"/>
        </w:rPr>
        <w:t xml:space="preserve"> </w:t>
      </w:r>
      <w:r>
        <w:rPr>
          <w:spacing w:val="-1"/>
        </w:rPr>
        <w:t>drove</w:t>
      </w:r>
      <w:r>
        <w:rPr>
          <w:spacing w:val="-2"/>
        </w:rPr>
        <w:t xml:space="preserve"> </w:t>
      </w:r>
      <w:r>
        <w:rPr>
          <w:spacing w:val="-1"/>
        </w:rPr>
        <w:t>your</w:t>
      </w:r>
      <w:r>
        <w:t xml:space="preserve"> </w:t>
      </w:r>
      <w:r>
        <w:rPr>
          <w:spacing w:val="-1"/>
        </w:rPr>
        <w:t>research.</w:t>
      </w:r>
      <w:r>
        <w:t xml:space="preserve"> </w:t>
      </w:r>
      <w:proofErr w:type="gramStart"/>
      <w:r>
        <w:rPr>
          <w:spacing w:val="-1"/>
        </w:rPr>
        <w:t>Don’t</w:t>
      </w:r>
      <w:proofErr w:type="gramEnd"/>
      <w:r>
        <w:rPr>
          <w:spacing w:val="61"/>
        </w:rPr>
        <w:t xml:space="preserve"> </w:t>
      </w:r>
      <w:r>
        <w:rPr>
          <w:spacing w:val="-1"/>
        </w:rPr>
        <w:t>leave</w:t>
      </w:r>
      <w:r>
        <w:rPr>
          <w:spacing w:val="-2"/>
        </w:rPr>
        <w:t xml:space="preserve"> </w:t>
      </w:r>
      <w:r>
        <w:t>out</w:t>
      </w:r>
      <w:r>
        <w:rPr>
          <w:spacing w:val="-2"/>
        </w:rPr>
        <w:t xml:space="preserve"> </w:t>
      </w:r>
      <w:r>
        <w:rPr>
          <w:spacing w:val="-1"/>
        </w:rPr>
        <w:t>essential</w:t>
      </w:r>
      <w:r>
        <w:t xml:space="preserve"> </w:t>
      </w:r>
      <w:r>
        <w:rPr>
          <w:spacing w:val="-1"/>
        </w:rPr>
        <w:t>steps</w:t>
      </w:r>
      <w:r>
        <w:t xml:space="preserve"> </w:t>
      </w:r>
      <w:r>
        <w:rPr>
          <w:spacing w:val="-2"/>
        </w:rPr>
        <w:t>and</w:t>
      </w:r>
      <w:r>
        <w:rPr>
          <w:spacing w:val="-1"/>
        </w:rPr>
        <w:t xml:space="preserve"> whenever</w:t>
      </w:r>
      <w:r>
        <w:t xml:space="preserve"> </w:t>
      </w:r>
      <w:r>
        <w:rPr>
          <w:spacing w:val="-1"/>
        </w:rPr>
        <w:t>possible,</w:t>
      </w:r>
      <w:r>
        <w:rPr>
          <w:spacing w:val="-2"/>
        </w:rPr>
        <w:t xml:space="preserve"> </w:t>
      </w:r>
      <w:r>
        <w:rPr>
          <w:spacing w:val="-1"/>
        </w:rPr>
        <w:t>allow</w:t>
      </w:r>
      <w:r>
        <w:rPr>
          <w:spacing w:val="1"/>
        </w:rPr>
        <w:t xml:space="preserve"> </w:t>
      </w:r>
      <w:r>
        <w:rPr>
          <w:spacing w:val="-1"/>
        </w:rPr>
        <w:t>the</w:t>
      </w:r>
      <w:r>
        <w:rPr>
          <w:spacing w:val="-2"/>
        </w:rPr>
        <w:t xml:space="preserve"> </w:t>
      </w:r>
      <w:r>
        <w:rPr>
          <w:spacing w:val="-1"/>
        </w:rPr>
        <w:t>reader</w:t>
      </w:r>
      <w:r>
        <w:rPr>
          <w:spacing w:val="-2"/>
        </w:rPr>
        <w:t xml:space="preserve"> </w:t>
      </w:r>
      <w:r>
        <w:rPr>
          <w:spacing w:val="-1"/>
        </w:rPr>
        <w:t>to mentally</w:t>
      </w:r>
      <w:r>
        <w:rPr>
          <w:spacing w:val="1"/>
        </w:rPr>
        <w:t xml:space="preserve"> </w:t>
      </w:r>
      <w:r>
        <w:rPr>
          <w:spacing w:val="-1"/>
        </w:rPr>
        <w:t>walk</w:t>
      </w:r>
      <w:r>
        <w:t xml:space="preserve"> </w:t>
      </w:r>
      <w:r>
        <w:rPr>
          <w:spacing w:val="-1"/>
        </w:rPr>
        <w:t>through</w:t>
      </w:r>
      <w:r>
        <w:rPr>
          <w:spacing w:val="59"/>
        </w:rPr>
        <w:t xml:space="preserve"> </w:t>
      </w:r>
      <w:r>
        <w:rPr>
          <w:spacing w:val="-1"/>
        </w:rPr>
        <w:t>the</w:t>
      </w:r>
      <w:r>
        <w:rPr>
          <w:spacing w:val="1"/>
        </w:rPr>
        <w:t xml:space="preserve"> </w:t>
      </w:r>
      <w:r>
        <w:rPr>
          <w:spacing w:val="-1"/>
        </w:rPr>
        <w:t>process</w:t>
      </w:r>
      <w:r>
        <w:rPr>
          <w:spacing w:val="-2"/>
        </w:rPr>
        <w:t xml:space="preserve"> </w:t>
      </w:r>
      <w:r>
        <w:rPr>
          <w:spacing w:val="-1"/>
        </w:rPr>
        <w:t>by</w:t>
      </w:r>
      <w:r>
        <w:rPr>
          <w:spacing w:val="1"/>
        </w:rPr>
        <w:t xml:space="preserve"> </w:t>
      </w:r>
      <w:r>
        <w:rPr>
          <w:spacing w:val="-1"/>
        </w:rPr>
        <w:t>providing word descriptions</w:t>
      </w:r>
      <w:r>
        <w:rPr>
          <w:spacing w:val="-2"/>
        </w:rPr>
        <w:t xml:space="preserve"> </w:t>
      </w:r>
      <w:r>
        <w:rPr>
          <w:spacing w:val="-1"/>
        </w:rPr>
        <w:t>that</w:t>
      </w:r>
      <w:r>
        <w:rPr>
          <w:spacing w:val="1"/>
        </w:rPr>
        <w:t xml:space="preserve"> </w:t>
      </w:r>
      <w:r>
        <w:rPr>
          <w:spacing w:val="-1"/>
        </w:rPr>
        <w:t>let</w:t>
      </w:r>
      <w:r>
        <w:rPr>
          <w:spacing w:val="1"/>
        </w:rPr>
        <w:t xml:space="preserve"> </w:t>
      </w:r>
      <w:r>
        <w:rPr>
          <w:spacing w:val="-1"/>
        </w:rPr>
        <w:t>them visualize</w:t>
      </w:r>
      <w:r>
        <w:rPr>
          <w:spacing w:val="-2"/>
        </w:rPr>
        <w:t xml:space="preserve"> </w:t>
      </w:r>
      <w:r>
        <w:rPr>
          <w:spacing w:val="-1"/>
        </w:rPr>
        <w:t>what</w:t>
      </w:r>
      <w:r>
        <w:rPr>
          <w:spacing w:val="-2"/>
        </w:rPr>
        <w:t xml:space="preserve"> </w:t>
      </w:r>
      <w:r>
        <w:rPr>
          <w:spacing w:val="-1"/>
        </w:rPr>
        <w:t>you are</w:t>
      </w:r>
      <w:r>
        <w:rPr>
          <w:spacing w:val="-2"/>
        </w:rPr>
        <w:t xml:space="preserve"> </w:t>
      </w:r>
      <w:r>
        <w:rPr>
          <w:spacing w:val="-1"/>
        </w:rPr>
        <w:t>talking</w:t>
      </w:r>
      <w:r>
        <w:rPr>
          <w:spacing w:val="53"/>
        </w:rPr>
        <w:t xml:space="preserve"> </w:t>
      </w:r>
      <w:r>
        <w:rPr>
          <w:spacing w:val="-1"/>
        </w:rPr>
        <w:t>about</w:t>
      </w:r>
      <w:r>
        <w:rPr>
          <w:rFonts w:cs="Calibri"/>
          <w:b/>
          <w:bCs/>
          <w:spacing w:val="-1"/>
        </w:rPr>
        <w:t>.</w:t>
      </w:r>
    </w:p>
    <w:p w14:paraId="1BA1FBA0" w14:textId="3B0BCC77" w:rsidR="00996329" w:rsidRDefault="00996329" w:rsidP="00F91C25">
      <w:pPr>
        <w:pStyle w:val="Heading2"/>
        <w:spacing w:before="34" w:line="390" w:lineRule="exact"/>
        <w:ind w:left="0"/>
        <w:rPr>
          <w:spacing w:val="-6"/>
          <w:sz w:val="32"/>
        </w:rPr>
      </w:pPr>
      <w:r>
        <w:rPr>
          <w:spacing w:val="-6"/>
          <w:sz w:val="32"/>
        </w:rPr>
        <w:t>R</w:t>
      </w:r>
      <w:r w:rsidRPr="00996329">
        <w:rPr>
          <w:caps/>
          <w:spacing w:val="-5"/>
          <w:sz w:val="24"/>
        </w:rPr>
        <w:t>eputed vs.</w:t>
      </w:r>
      <w:r>
        <w:rPr>
          <w:spacing w:val="-6"/>
          <w:sz w:val="32"/>
        </w:rPr>
        <w:t xml:space="preserve"> R</w:t>
      </w:r>
      <w:r w:rsidRPr="00996329">
        <w:rPr>
          <w:caps/>
          <w:spacing w:val="-5"/>
          <w:sz w:val="24"/>
        </w:rPr>
        <w:t>eputable</w:t>
      </w:r>
    </w:p>
    <w:p w14:paraId="5B04D1BA" w14:textId="63A24AE6" w:rsidR="00510D32" w:rsidRPr="004C12D8" w:rsidRDefault="00996329" w:rsidP="004C12D8">
      <w:pPr>
        <w:rPr>
          <w:rFonts w:cstheme="minorHAnsi"/>
        </w:rPr>
      </w:pPr>
      <w:r w:rsidRPr="00996329">
        <w:t>At one time</w:t>
      </w:r>
      <w:r>
        <w:t>,</w:t>
      </w:r>
      <w:r w:rsidRPr="00996329">
        <w:t xml:space="preserve"> </w:t>
      </w:r>
      <w:r>
        <w:t>r</w:t>
      </w:r>
      <w:r w:rsidRPr="00996329">
        <w:t>eputed and reputable both meant highly respected or having a good reputation. However</w:t>
      </w:r>
      <w:r>
        <w:t>,</w:t>
      </w:r>
      <w:r w:rsidRPr="00996329">
        <w:t xml:space="preserve"> </w:t>
      </w:r>
      <w:r w:rsidRPr="00996329">
        <w:rPr>
          <w:b/>
        </w:rPr>
        <w:t>reputed</w:t>
      </w:r>
      <w:r w:rsidRPr="00996329">
        <w:t xml:space="preserve"> is now more often used to refer to something refers to something that is said to be true or to exist, or to have a reputation that is not always flattering and usually questionable</w:t>
      </w:r>
      <w:r>
        <w:t xml:space="preserve">. However, the word </w:t>
      </w:r>
      <w:r w:rsidRPr="00996329">
        <w:rPr>
          <w:b/>
        </w:rPr>
        <w:t>reputable</w:t>
      </w:r>
      <w:r>
        <w:rPr>
          <w:b/>
        </w:rPr>
        <w:t xml:space="preserve"> </w:t>
      </w:r>
      <w:r>
        <w:t xml:space="preserve">still refers to something that is held in high esteem—as in </w:t>
      </w:r>
      <w:hyperlink r:id="rId192" w:history="1">
        <w:r w:rsidRPr="00996329">
          <w:rPr>
            <w:rStyle w:val="Hyperlink"/>
            <w:rFonts w:cstheme="minorHAnsi"/>
            <w:color w:val="1A0DAB"/>
            <w:shd w:val="clear" w:color="auto" w:fill="FFFFFF"/>
          </w:rPr>
          <w:t>The World's Most Reputable Universities In 2017 - Forbes</w:t>
        </w:r>
      </w:hyperlink>
      <w:r>
        <w:rPr>
          <w:rFonts w:cstheme="minorHAnsi"/>
        </w:rPr>
        <w:t>.</w:t>
      </w:r>
    </w:p>
    <w:p w14:paraId="5D44694A" w14:textId="751505B4" w:rsidR="007A3A1E" w:rsidRDefault="00C33500" w:rsidP="00F91C25">
      <w:pPr>
        <w:pStyle w:val="Heading2"/>
        <w:spacing w:before="34" w:line="390" w:lineRule="exact"/>
        <w:ind w:left="0"/>
        <w:rPr>
          <w:b w:val="0"/>
          <w:bCs w:val="0"/>
        </w:rPr>
      </w:pPr>
      <w:r>
        <w:rPr>
          <w:spacing w:val="-6"/>
          <w:sz w:val="32"/>
        </w:rPr>
        <w:t>R</w:t>
      </w:r>
      <w:r w:rsidRPr="00996329">
        <w:rPr>
          <w:spacing w:val="-5"/>
          <w:sz w:val="24"/>
        </w:rPr>
        <w:t>ESPECTIVELY</w:t>
      </w:r>
    </w:p>
    <w:p w14:paraId="2488149A" w14:textId="5457096D" w:rsidR="007A3A1E" w:rsidRPr="00FF6603" w:rsidRDefault="00431E60" w:rsidP="00431E60">
      <w:pPr>
        <w:pStyle w:val="CommentText"/>
        <w:rPr>
          <w:rFonts w:asciiTheme="minorHAnsi" w:eastAsiaTheme="minorHAnsi" w:hAnsiTheme="minorHAnsi" w:cstheme="minorBidi"/>
          <w:kern w:val="0"/>
          <w:sz w:val="22"/>
          <w:szCs w:val="22"/>
        </w:rPr>
      </w:pPr>
      <w:bookmarkStart w:id="131" w:name="_Hlk39607382"/>
      <w:bookmarkStart w:id="132" w:name="_Hlk49786527"/>
      <w:bookmarkStart w:id="133" w:name="_Hlk525917544"/>
      <w:bookmarkStart w:id="134" w:name="_Hlk491402300"/>
      <w:bookmarkStart w:id="135" w:name="_Hlk14413247"/>
      <w:bookmarkStart w:id="136" w:name="_Hlk491691865"/>
      <w:r w:rsidRPr="00431E60">
        <w:rPr>
          <w:rFonts w:asciiTheme="minorHAnsi" w:eastAsiaTheme="minorHAnsi" w:hAnsiTheme="minorHAnsi" w:cstheme="minorBidi"/>
          <w:kern w:val="0"/>
          <w:sz w:val="22"/>
          <w:szCs w:val="22"/>
        </w:rPr>
        <w:t xml:space="preserve">Only use </w:t>
      </w:r>
      <w:r w:rsidRPr="00431E60">
        <w:rPr>
          <w:rFonts w:asciiTheme="minorHAnsi" w:eastAsiaTheme="minorHAnsi" w:hAnsiTheme="minorHAnsi" w:cstheme="minorBidi"/>
          <w:kern w:val="0"/>
          <w:sz w:val="22"/>
          <w:szCs w:val="22"/>
          <w:u w:val="single"/>
        </w:rPr>
        <w:t>respectively</w:t>
      </w:r>
      <w:r w:rsidRPr="00431E60">
        <w:rPr>
          <w:rFonts w:asciiTheme="minorHAnsi" w:eastAsiaTheme="minorHAnsi" w:hAnsiTheme="minorHAnsi" w:cstheme="minorBidi"/>
          <w:kern w:val="0"/>
          <w:sz w:val="22"/>
          <w:szCs w:val="22"/>
        </w:rPr>
        <w:t xml:space="preserve"> w</w:t>
      </w:r>
      <w:bookmarkStart w:id="137" w:name="_Hlk528514833"/>
      <w:r w:rsidRPr="00431E60">
        <w:rPr>
          <w:rFonts w:asciiTheme="minorHAnsi" w:eastAsiaTheme="minorHAnsi" w:hAnsiTheme="minorHAnsi" w:cstheme="minorBidi"/>
          <w:kern w:val="0"/>
          <w:sz w:val="22"/>
          <w:szCs w:val="22"/>
        </w:rPr>
        <w:t>hen you have specific referents (topics of interest)</w:t>
      </w:r>
      <w:r>
        <w:rPr>
          <w:rFonts w:asciiTheme="minorHAnsi" w:eastAsiaTheme="minorHAnsi" w:hAnsiTheme="minorHAnsi" w:cstheme="minorBidi"/>
          <w:kern w:val="0"/>
          <w:sz w:val="22"/>
          <w:szCs w:val="22"/>
        </w:rPr>
        <w:t>—</w:t>
      </w:r>
      <w:r w:rsidRPr="00431E60">
        <w:rPr>
          <w:rFonts w:asciiTheme="minorHAnsi" w:eastAsiaTheme="minorHAnsi" w:hAnsiTheme="minorHAnsi" w:cstheme="minorBidi"/>
          <w:kern w:val="0"/>
          <w:sz w:val="22"/>
          <w:szCs w:val="22"/>
        </w:rPr>
        <w:t>each</w:t>
      </w:r>
      <w:r>
        <w:rPr>
          <w:rFonts w:asciiTheme="minorHAnsi" w:eastAsiaTheme="minorHAnsi" w:hAnsiTheme="minorHAnsi" w:cstheme="minorBidi"/>
          <w:kern w:val="0"/>
          <w:sz w:val="22"/>
          <w:szCs w:val="22"/>
        </w:rPr>
        <w:t xml:space="preserve"> of which</w:t>
      </w:r>
      <w:r w:rsidRPr="00431E60">
        <w:rPr>
          <w:rFonts w:asciiTheme="minorHAnsi" w:eastAsiaTheme="minorHAnsi" w:hAnsiTheme="minorHAnsi" w:cstheme="minorBidi"/>
          <w:kern w:val="0"/>
          <w:sz w:val="22"/>
          <w:szCs w:val="22"/>
        </w:rPr>
        <w:t xml:space="preserve"> </w:t>
      </w:r>
      <w:r>
        <w:rPr>
          <w:rFonts w:asciiTheme="minorHAnsi" w:eastAsiaTheme="minorHAnsi" w:hAnsiTheme="minorHAnsi" w:cstheme="minorBidi"/>
          <w:kern w:val="0"/>
          <w:sz w:val="22"/>
          <w:szCs w:val="22"/>
        </w:rPr>
        <w:t xml:space="preserve">can be matched to </w:t>
      </w:r>
      <w:r w:rsidRPr="00431E60">
        <w:rPr>
          <w:rFonts w:asciiTheme="minorHAnsi" w:eastAsiaTheme="minorHAnsi" w:hAnsiTheme="minorHAnsi" w:cstheme="minorBidi"/>
          <w:kern w:val="0"/>
          <w:sz w:val="22"/>
          <w:szCs w:val="22"/>
        </w:rPr>
        <w:t>a parallel attribute</w:t>
      </w:r>
      <w:r w:rsidR="00CD572B">
        <w:rPr>
          <w:rFonts w:asciiTheme="minorHAnsi" w:eastAsiaTheme="minorHAnsi" w:hAnsiTheme="minorHAnsi" w:cstheme="minorBidi"/>
          <w:kern w:val="0"/>
          <w:sz w:val="22"/>
          <w:szCs w:val="22"/>
        </w:rPr>
        <w:t>, parameter,</w:t>
      </w:r>
      <w:r w:rsidRPr="00431E60">
        <w:rPr>
          <w:rFonts w:asciiTheme="minorHAnsi" w:eastAsiaTheme="minorHAnsi" w:hAnsiTheme="minorHAnsi" w:cstheme="minorBidi"/>
          <w:kern w:val="0"/>
          <w:sz w:val="22"/>
          <w:szCs w:val="22"/>
        </w:rPr>
        <w:t xml:space="preserve"> or value that </w:t>
      </w:r>
      <w:r>
        <w:rPr>
          <w:rFonts w:asciiTheme="minorHAnsi" w:eastAsiaTheme="minorHAnsi" w:hAnsiTheme="minorHAnsi" w:cstheme="minorBidi"/>
          <w:kern w:val="0"/>
          <w:sz w:val="22"/>
          <w:szCs w:val="22"/>
        </w:rPr>
        <w:t>follows it</w:t>
      </w:r>
      <w:r w:rsidRPr="00431E60">
        <w:rPr>
          <w:rFonts w:asciiTheme="minorHAnsi" w:eastAsiaTheme="minorHAnsi" w:hAnsiTheme="minorHAnsi" w:cstheme="minorBidi"/>
          <w:kern w:val="0"/>
          <w:sz w:val="22"/>
          <w:szCs w:val="22"/>
        </w:rPr>
        <w:t xml:space="preserve"> </w:t>
      </w:r>
      <w:r>
        <w:rPr>
          <w:rFonts w:asciiTheme="minorHAnsi" w:eastAsiaTheme="minorHAnsi" w:hAnsiTheme="minorHAnsi" w:cstheme="minorBidi"/>
          <w:kern w:val="0"/>
          <w:sz w:val="22"/>
          <w:szCs w:val="22"/>
        </w:rPr>
        <w:t>based on</w:t>
      </w:r>
      <w:r w:rsidRPr="00431E60">
        <w:rPr>
          <w:rFonts w:asciiTheme="minorHAnsi" w:eastAsiaTheme="minorHAnsi" w:hAnsiTheme="minorHAnsi" w:cstheme="minorBidi"/>
          <w:kern w:val="0"/>
          <w:sz w:val="22"/>
          <w:szCs w:val="22"/>
        </w:rPr>
        <w:t xml:space="preserve"> the order </w:t>
      </w:r>
      <w:r>
        <w:rPr>
          <w:rFonts w:asciiTheme="minorHAnsi" w:eastAsiaTheme="minorHAnsi" w:hAnsiTheme="minorHAnsi" w:cstheme="minorBidi"/>
          <w:kern w:val="0"/>
          <w:sz w:val="22"/>
          <w:szCs w:val="22"/>
        </w:rPr>
        <w:t>in which</w:t>
      </w:r>
      <w:r w:rsidRPr="00431E60">
        <w:rPr>
          <w:rFonts w:asciiTheme="minorHAnsi" w:eastAsiaTheme="minorHAnsi" w:hAnsiTheme="minorHAnsi" w:cstheme="minorBidi"/>
          <w:kern w:val="0"/>
          <w:sz w:val="22"/>
          <w:szCs w:val="22"/>
        </w:rPr>
        <w:t xml:space="preserve"> the referents appear. </w:t>
      </w:r>
      <w:r w:rsidR="00EA009E" w:rsidRPr="00EA009E">
        <w:rPr>
          <w:rFonts w:asciiTheme="minorHAnsi" w:eastAsiaTheme="minorHAnsi" w:hAnsiTheme="minorHAnsi" w:cstheme="minorBidi"/>
          <w:kern w:val="0"/>
          <w:sz w:val="22"/>
          <w:szCs w:val="22"/>
        </w:rPr>
        <w:t>Respectively should not be used unless there are two or more referents separated by their matching values or parameters in the same sentence.</w:t>
      </w:r>
      <w:r w:rsidR="003D23BA">
        <w:rPr>
          <w:rFonts w:asciiTheme="minorHAnsi" w:eastAsiaTheme="minorHAnsi" w:hAnsiTheme="minorHAnsi" w:cstheme="minorBidi"/>
          <w:kern w:val="0"/>
          <w:sz w:val="22"/>
          <w:szCs w:val="22"/>
        </w:rPr>
        <w:t xml:space="preserve"> </w:t>
      </w:r>
      <w:r w:rsidR="00C33500" w:rsidRPr="00FF6603">
        <w:rPr>
          <w:rFonts w:asciiTheme="minorHAnsi" w:eastAsiaTheme="minorHAnsi" w:hAnsiTheme="minorHAnsi" w:cstheme="minorBidi"/>
          <w:kern w:val="0"/>
          <w:sz w:val="22"/>
          <w:szCs w:val="22"/>
        </w:rPr>
        <w:t>“Respectively” means in the order given; h</w:t>
      </w:r>
      <w:r>
        <w:rPr>
          <w:rFonts w:asciiTheme="minorHAnsi" w:eastAsiaTheme="minorHAnsi" w:hAnsiTheme="minorHAnsi" w:cstheme="minorBidi"/>
          <w:kern w:val="0"/>
          <w:sz w:val="22"/>
          <w:szCs w:val="22"/>
        </w:rPr>
        <w:t>e</w:t>
      </w:r>
      <w:r w:rsidR="00C33500" w:rsidRPr="00FF6603">
        <w:rPr>
          <w:rFonts w:asciiTheme="minorHAnsi" w:eastAsiaTheme="minorHAnsi" w:hAnsiTheme="minorHAnsi" w:cstheme="minorBidi"/>
          <w:kern w:val="0"/>
          <w:sz w:val="22"/>
          <w:szCs w:val="22"/>
        </w:rPr>
        <w:t xml:space="preserve">nce, it defines the order of a series. </w:t>
      </w:r>
      <w:r w:rsidR="00B37E88" w:rsidRPr="00FF6603">
        <w:rPr>
          <w:rFonts w:asciiTheme="minorHAnsi" w:eastAsiaTheme="minorHAnsi" w:hAnsiTheme="minorHAnsi" w:cstheme="minorBidi"/>
          <w:kern w:val="0"/>
          <w:sz w:val="22"/>
          <w:szCs w:val="22"/>
        </w:rPr>
        <w:t>There will always be one order of items followed by a second order (usually the parameters of the first items</w:t>
      </w:r>
      <w:r w:rsidR="00A50AFB">
        <w:rPr>
          <w:rFonts w:asciiTheme="minorHAnsi" w:eastAsiaTheme="minorHAnsi" w:hAnsiTheme="minorHAnsi" w:cstheme="minorBidi"/>
          <w:kern w:val="0"/>
          <w:sz w:val="22"/>
          <w:szCs w:val="22"/>
        </w:rPr>
        <w:t xml:space="preserve"> presented in the order given</w:t>
      </w:r>
      <w:r w:rsidR="00B37E88" w:rsidRPr="00FF6603">
        <w:rPr>
          <w:rFonts w:asciiTheme="minorHAnsi" w:eastAsiaTheme="minorHAnsi" w:hAnsiTheme="minorHAnsi" w:cstheme="minorBidi"/>
          <w:kern w:val="0"/>
          <w:sz w:val="22"/>
          <w:szCs w:val="22"/>
        </w:rPr>
        <w:t>).</w:t>
      </w:r>
      <w:bookmarkEnd w:id="137"/>
      <w:r w:rsidR="00B37E88" w:rsidRPr="00FF6603">
        <w:rPr>
          <w:rFonts w:asciiTheme="minorHAnsi" w:eastAsiaTheme="minorHAnsi" w:hAnsiTheme="minorHAnsi" w:cstheme="minorBidi"/>
          <w:kern w:val="0"/>
          <w:sz w:val="22"/>
          <w:szCs w:val="22"/>
        </w:rPr>
        <w:t xml:space="preserve"> </w:t>
      </w:r>
      <w:bookmarkEnd w:id="131"/>
      <w:r w:rsidR="00C33500" w:rsidRPr="00FF6603">
        <w:rPr>
          <w:rFonts w:asciiTheme="minorHAnsi" w:eastAsiaTheme="minorHAnsi" w:hAnsiTheme="minorHAnsi" w:cstheme="minorBidi"/>
          <w:kern w:val="0"/>
          <w:sz w:val="22"/>
          <w:szCs w:val="22"/>
        </w:rPr>
        <w:t xml:space="preserve">Always put a comma before the </w:t>
      </w:r>
      <w:proofErr w:type="gramStart"/>
      <w:r w:rsidR="00C33500" w:rsidRPr="00FF6603">
        <w:rPr>
          <w:rFonts w:asciiTheme="minorHAnsi" w:eastAsiaTheme="minorHAnsi" w:hAnsiTheme="minorHAnsi" w:cstheme="minorBidi"/>
          <w:kern w:val="0"/>
          <w:sz w:val="22"/>
          <w:szCs w:val="22"/>
        </w:rPr>
        <w:t>word</w:t>
      </w:r>
      <w:proofErr w:type="gramEnd"/>
      <w:r w:rsidR="00C33500" w:rsidRPr="00FF6603">
        <w:rPr>
          <w:rFonts w:asciiTheme="minorHAnsi" w:eastAsiaTheme="minorHAnsi" w:hAnsiTheme="minorHAnsi" w:cstheme="minorBidi"/>
          <w:kern w:val="0"/>
          <w:sz w:val="22"/>
          <w:szCs w:val="22"/>
        </w:rPr>
        <w:t xml:space="preserve"> respectively.</w:t>
      </w:r>
      <w:bookmarkStart w:id="138" w:name="_Hlk493706613"/>
      <w:r>
        <w:rPr>
          <w:rFonts w:asciiTheme="minorHAnsi" w:eastAsiaTheme="minorHAnsi" w:hAnsiTheme="minorHAnsi" w:cstheme="minorBidi"/>
          <w:kern w:val="0"/>
          <w:sz w:val="22"/>
          <w:szCs w:val="22"/>
        </w:rPr>
        <w:t xml:space="preserve"> The comma</w:t>
      </w:r>
      <w:r w:rsidRPr="00FF6603">
        <w:rPr>
          <w:rFonts w:asciiTheme="minorHAnsi" w:eastAsiaTheme="minorHAnsi" w:hAnsiTheme="minorHAnsi" w:cstheme="minorBidi"/>
          <w:kern w:val="0"/>
          <w:sz w:val="22"/>
          <w:szCs w:val="22"/>
        </w:rPr>
        <w:t xml:space="preserve"> tells the reader to stop and look at the order of the items just mentioned.</w:t>
      </w:r>
      <w:r>
        <w:rPr>
          <w:rFonts w:asciiTheme="minorHAnsi" w:eastAsiaTheme="minorHAnsi" w:hAnsiTheme="minorHAnsi" w:cstheme="minorBidi"/>
          <w:kern w:val="0"/>
          <w:sz w:val="22"/>
          <w:szCs w:val="22"/>
        </w:rPr>
        <w:t xml:space="preserve"> </w:t>
      </w:r>
      <w:bookmarkEnd w:id="132"/>
      <w:r w:rsidR="005C055F" w:rsidRPr="00FF6603">
        <w:rPr>
          <w:rFonts w:asciiTheme="minorHAnsi" w:eastAsiaTheme="minorHAnsi" w:hAnsiTheme="minorHAnsi" w:cstheme="minorBidi"/>
          <w:kern w:val="0"/>
          <w:sz w:val="22"/>
          <w:szCs w:val="22"/>
        </w:rPr>
        <w:t>Respectively is usually put at the end of a sentence so the reader can relate the order of the last items to the order of the first items.</w:t>
      </w:r>
      <w:bookmarkStart w:id="139" w:name="_Hlk530067813"/>
      <w:r w:rsidR="00FF6603" w:rsidRPr="00FF6603">
        <w:rPr>
          <w:rFonts w:asciiTheme="minorHAnsi" w:eastAsiaTheme="minorHAnsi" w:hAnsiTheme="minorHAnsi" w:cstheme="minorBidi"/>
          <w:kern w:val="0"/>
          <w:sz w:val="22"/>
          <w:szCs w:val="22"/>
        </w:rPr>
        <w:t xml:space="preserve"> </w:t>
      </w:r>
      <w:bookmarkStart w:id="140" w:name="_Hlk10380281"/>
      <w:r w:rsidR="00FF6603" w:rsidRPr="00FF6603">
        <w:rPr>
          <w:rFonts w:asciiTheme="minorHAnsi" w:eastAsiaTheme="minorHAnsi" w:hAnsiTheme="minorHAnsi" w:cstheme="minorBidi"/>
          <w:kern w:val="0"/>
          <w:sz w:val="22"/>
          <w:szCs w:val="22"/>
        </w:rPr>
        <w:t>O</w:t>
      </w:r>
      <w:bookmarkStart w:id="141" w:name="_Hlk21967778"/>
      <w:r w:rsidR="00FF6603" w:rsidRPr="00FF6603">
        <w:rPr>
          <w:rFonts w:asciiTheme="minorHAnsi" w:eastAsiaTheme="minorHAnsi" w:hAnsiTheme="minorHAnsi" w:cstheme="minorBidi"/>
          <w:kern w:val="0"/>
          <w:sz w:val="22"/>
          <w:szCs w:val="22"/>
        </w:rPr>
        <w:t xml:space="preserve">veruse and misuse of “respectively” </w:t>
      </w:r>
      <w:r w:rsidR="00F4598F">
        <w:rPr>
          <w:rFonts w:asciiTheme="minorHAnsi" w:eastAsiaTheme="minorHAnsi" w:hAnsiTheme="minorHAnsi" w:cstheme="minorBidi"/>
          <w:kern w:val="0"/>
          <w:sz w:val="22"/>
          <w:szCs w:val="22"/>
        </w:rPr>
        <w:t>are two</w:t>
      </w:r>
      <w:r w:rsidR="00FF6603" w:rsidRPr="00FF6603">
        <w:rPr>
          <w:rFonts w:asciiTheme="minorHAnsi" w:eastAsiaTheme="minorHAnsi" w:hAnsiTheme="minorHAnsi" w:cstheme="minorBidi"/>
          <w:kern w:val="0"/>
          <w:sz w:val="22"/>
          <w:szCs w:val="22"/>
        </w:rPr>
        <w:t xml:space="preserve"> of the biggest </w:t>
      </w:r>
      <w:proofErr w:type="gramStart"/>
      <w:r w:rsidR="00FF6603" w:rsidRPr="00FF6603">
        <w:rPr>
          <w:rFonts w:asciiTheme="minorHAnsi" w:eastAsiaTheme="minorHAnsi" w:hAnsiTheme="minorHAnsi" w:cstheme="minorBidi"/>
          <w:kern w:val="0"/>
          <w:sz w:val="22"/>
          <w:szCs w:val="22"/>
        </w:rPr>
        <w:t>problems</w:t>
      </w:r>
      <w:proofErr w:type="gramEnd"/>
      <w:r w:rsidR="00FF6603" w:rsidRPr="00FF6603">
        <w:rPr>
          <w:rFonts w:asciiTheme="minorHAnsi" w:eastAsiaTheme="minorHAnsi" w:hAnsiTheme="minorHAnsi" w:cstheme="minorBidi"/>
          <w:kern w:val="0"/>
          <w:sz w:val="22"/>
          <w:szCs w:val="22"/>
        </w:rPr>
        <w:t xml:space="preserve"> editors encounter in technical writing. Only use it when the match-up is obvious as in the following examples:</w:t>
      </w:r>
    </w:p>
    <w:p w14:paraId="138B0DD2" w14:textId="77777777" w:rsidR="007A3A1E" w:rsidRDefault="00C33500" w:rsidP="00C447D4">
      <w:pPr>
        <w:pStyle w:val="BodyText"/>
        <w:spacing w:before="60"/>
        <w:ind w:left="0" w:right="288"/>
      </w:pPr>
      <w:r>
        <w:rPr>
          <w:b/>
          <w:spacing w:val="-1"/>
        </w:rPr>
        <w:t>Example</w:t>
      </w:r>
      <w:r>
        <w:rPr>
          <w:b/>
          <w:spacing w:val="-3"/>
        </w:rPr>
        <w:t xml:space="preserve"> </w:t>
      </w:r>
      <w:r>
        <w:rPr>
          <w:b/>
        </w:rPr>
        <w:t>1:</w:t>
      </w:r>
      <w:r>
        <w:rPr>
          <w:b/>
          <w:spacing w:val="46"/>
        </w:rPr>
        <w:t xml:space="preserve"> </w:t>
      </w:r>
      <w:bookmarkStart w:id="142" w:name="_Hlk491848563"/>
      <w:bookmarkStart w:id="143" w:name="_Hlk39607482"/>
      <w:r>
        <w:rPr>
          <w:spacing w:val="-6"/>
        </w:rPr>
        <w:t>POLYCAT®</w:t>
      </w:r>
      <w:r>
        <w:rPr>
          <w:spacing w:val="-1"/>
        </w:rPr>
        <w:t xml:space="preserve"> </w:t>
      </w:r>
      <w:r>
        <w:t>5</w:t>
      </w:r>
      <w:r>
        <w:rPr>
          <w:spacing w:val="1"/>
        </w:rPr>
        <w:t xml:space="preserve"> </w:t>
      </w:r>
      <w:r>
        <w:rPr>
          <w:spacing w:val="-2"/>
        </w:rPr>
        <w:t>and</w:t>
      </w:r>
      <w:r>
        <w:rPr>
          <w:spacing w:val="-1"/>
        </w:rPr>
        <w:t xml:space="preserve"> </w:t>
      </w:r>
      <w:r>
        <w:rPr>
          <w:spacing w:val="-7"/>
        </w:rPr>
        <w:t>POLYCAT</w:t>
      </w:r>
      <w:r>
        <w:rPr>
          <w:spacing w:val="-2"/>
        </w:rPr>
        <w:t xml:space="preserve"> </w:t>
      </w:r>
      <w:r>
        <w:t>®</w:t>
      </w:r>
      <w:r>
        <w:rPr>
          <w:spacing w:val="-1"/>
        </w:rPr>
        <w:t xml:space="preserve"> </w:t>
      </w:r>
      <w:r>
        <w:t>8</w:t>
      </w:r>
      <w:r>
        <w:rPr>
          <w:spacing w:val="1"/>
        </w:rPr>
        <w:t xml:space="preserve"> </w:t>
      </w:r>
      <w:r>
        <w:rPr>
          <w:spacing w:val="-2"/>
        </w:rPr>
        <w:t>were</w:t>
      </w:r>
      <w:r>
        <w:rPr>
          <w:spacing w:val="1"/>
        </w:rPr>
        <w:t xml:space="preserve"> </w:t>
      </w:r>
      <w:r>
        <w:rPr>
          <w:spacing w:val="-1"/>
        </w:rPr>
        <w:t xml:space="preserve">used </w:t>
      </w:r>
      <w:r>
        <w:rPr>
          <w:spacing w:val="-2"/>
        </w:rPr>
        <w:t>as</w:t>
      </w:r>
      <w:r>
        <w:t xml:space="preserve"> </w:t>
      </w:r>
      <w:r>
        <w:rPr>
          <w:spacing w:val="-1"/>
        </w:rPr>
        <w:t>the</w:t>
      </w:r>
      <w:r>
        <w:rPr>
          <w:spacing w:val="1"/>
        </w:rPr>
        <w:t xml:space="preserve"> </w:t>
      </w:r>
      <w:r>
        <w:rPr>
          <w:spacing w:val="-1"/>
        </w:rPr>
        <w:t xml:space="preserve">blowing </w:t>
      </w:r>
      <w:r>
        <w:rPr>
          <w:spacing w:val="-3"/>
        </w:rPr>
        <w:t>catalyst</w:t>
      </w:r>
      <w:r>
        <w:rPr>
          <w:spacing w:val="1"/>
        </w:rPr>
        <w:t xml:space="preserve"> </w:t>
      </w:r>
      <w:r>
        <w:rPr>
          <w:spacing w:val="-1"/>
        </w:rPr>
        <w:t xml:space="preserve">and </w:t>
      </w:r>
      <w:r>
        <w:rPr>
          <w:spacing w:val="-2"/>
        </w:rPr>
        <w:t>gelling</w:t>
      </w:r>
      <w:r>
        <w:rPr>
          <w:spacing w:val="-1"/>
        </w:rPr>
        <w:t xml:space="preserve"> </w:t>
      </w:r>
      <w:r>
        <w:rPr>
          <w:spacing w:val="-2"/>
        </w:rPr>
        <w:t>catalyst,</w:t>
      </w:r>
      <w:r>
        <w:rPr>
          <w:spacing w:val="49"/>
        </w:rPr>
        <w:t xml:space="preserve"> </w:t>
      </w:r>
      <w:r>
        <w:rPr>
          <w:spacing w:val="-3"/>
        </w:rPr>
        <w:t>respectively.</w:t>
      </w:r>
      <w:bookmarkEnd w:id="142"/>
    </w:p>
    <w:bookmarkEnd w:id="133"/>
    <w:bookmarkEnd w:id="143"/>
    <w:p w14:paraId="129C5675" w14:textId="42AB4ABB" w:rsidR="00023812" w:rsidRDefault="00C33500" w:rsidP="003D23BA">
      <w:pPr>
        <w:pStyle w:val="BodyText"/>
        <w:ind w:left="0" w:right="288"/>
        <w:jc w:val="both"/>
        <w:rPr>
          <w:spacing w:val="-2"/>
        </w:rPr>
      </w:pPr>
      <w:r>
        <w:rPr>
          <w:b/>
          <w:spacing w:val="-1"/>
        </w:rPr>
        <w:t xml:space="preserve">Example </w:t>
      </w:r>
      <w:r>
        <w:rPr>
          <w:b/>
        </w:rPr>
        <w:t>2:</w:t>
      </w:r>
      <w:r>
        <w:rPr>
          <w:b/>
          <w:spacing w:val="-3"/>
        </w:rPr>
        <w:t xml:space="preserve"> </w:t>
      </w:r>
      <w:r>
        <w:t>To</w:t>
      </w:r>
      <w:r>
        <w:rPr>
          <w:spacing w:val="-1"/>
        </w:rPr>
        <w:t xml:space="preserve"> facilitate</w:t>
      </w:r>
      <w:r>
        <w:rPr>
          <w:spacing w:val="1"/>
        </w:rPr>
        <w:t xml:space="preserve"> </w:t>
      </w:r>
      <w:r>
        <w:rPr>
          <w:spacing w:val="-1"/>
        </w:rPr>
        <w:t>drainage,</w:t>
      </w:r>
      <w:r>
        <w:t xml:space="preserve"> </w:t>
      </w:r>
      <w:r>
        <w:rPr>
          <w:spacing w:val="-1"/>
        </w:rPr>
        <w:t>P5</w:t>
      </w:r>
      <w:r>
        <w:rPr>
          <w:spacing w:val="1"/>
        </w:rPr>
        <w:t xml:space="preserve"> </w:t>
      </w:r>
      <w:r>
        <w:rPr>
          <w:spacing w:val="-1"/>
        </w:rPr>
        <w:t>filter</w:t>
      </w:r>
      <w:r>
        <w:t xml:space="preserve"> </w:t>
      </w:r>
      <w:r>
        <w:rPr>
          <w:spacing w:val="-1"/>
        </w:rPr>
        <w:t>paper</w:t>
      </w:r>
      <w:r>
        <w:rPr>
          <w:spacing w:val="-2"/>
        </w:rPr>
        <w:t xml:space="preserve"> </w:t>
      </w:r>
      <w:r>
        <w:rPr>
          <w:spacing w:val="-1"/>
        </w:rPr>
        <w:t>(Fisher</w:t>
      </w:r>
      <w:r>
        <w:t xml:space="preserve"> </w:t>
      </w:r>
      <w:r>
        <w:rPr>
          <w:spacing w:val="-1"/>
        </w:rPr>
        <w:t>Scientific)</w:t>
      </w:r>
      <w:r>
        <w:rPr>
          <w:spacing w:val="-2"/>
        </w:rPr>
        <w:t xml:space="preserve"> </w:t>
      </w:r>
      <w:r>
        <w:rPr>
          <w:spacing w:val="-1"/>
        </w:rPr>
        <w:t xml:space="preserve">and </w:t>
      </w:r>
      <w:r>
        <w:t xml:space="preserve">a </w:t>
      </w:r>
      <w:r>
        <w:rPr>
          <w:spacing w:val="-1"/>
        </w:rPr>
        <w:t>nonwoven geotextile</w:t>
      </w:r>
      <w:r>
        <w:rPr>
          <w:spacing w:val="1"/>
        </w:rPr>
        <w:t xml:space="preserve"> </w:t>
      </w:r>
      <w:r>
        <w:rPr>
          <w:spacing w:val="-1"/>
        </w:rPr>
        <w:t>were</w:t>
      </w:r>
      <w:r>
        <w:rPr>
          <w:spacing w:val="42"/>
        </w:rPr>
        <w:t xml:space="preserve"> </w:t>
      </w:r>
      <w:r>
        <w:rPr>
          <w:spacing w:val="-1"/>
        </w:rPr>
        <w:t xml:space="preserve">placed </w:t>
      </w:r>
      <w:r>
        <w:t>on</w:t>
      </w:r>
      <w:r>
        <w:rPr>
          <w:spacing w:val="-3"/>
        </w:rPr>
        <w:t xml:space="preserve"> </w:t>
      </w:r>
      <w:r>
        <w:rPr>
          <w:spacing w:val="-1"/>
        </w:rPr>
        <w:t>the</w:t>
      </w:r>
      <w:r>
        <w:rPr>
          <w:spacing w:val="1"/>
        </w:rPr>
        <w:t xml:space="preserve"> </w:t>
      </w:r>
      <w:r>
        <w:rPr>
          <w:spacing w:val="-1"/>
        </w:rPr>
        <w:t xml:space="preserve">top and bottom </w:t>
      </w:r>
      <w:r>
        <w:t>of</w:t>
      </w:r>
      <w:r>
        <w:rPr>
          <w:spacing w:val="-2"/>
        </w:rPr>
        <w:t xml:space="preserve"> </w:t>
      </w:r>
      <w:r>
        <w:rPr>
          <w:spacing w:val="-1"/>
        </w:rPr>
        <w:t>the</w:t>
      </w:r>
      <w:r>
        <w:rPr>
          <w:spacing w:val="-2"/>
        </w:rPr>
        <w:t xml:space="preserve"> </w:t>
      </w:r>
      <w:r>
        <w:rPr>
          <w:spacing w:val="-1"/>
        </w:rPr>
        <w:t>sample,</w:t>
      </w:r>
      <w:r>
        <w:t xml:space="preserve"> </w:t>
      </w:r>
      <w:r w:rsidR="00102C1A">
        <w:rPr>
          <w:spacing w:val="-1"/>
        </w:rPr>
        <w:t>respectively</w:t>
      </w:r>
      <w:r>
        <w:rPr>
          <w:spacing w:val="-1"/>
        </w:rPr>
        <w:t>.</w:t>
      </w:r>
      <w:r>
        <w:rPr>
          <w:spacing w:val="-2"/>
        </w:rPr>
        <w:t xml:space="preserve"> </w:t>
      </w:r>
    </w:p>
    <w:bookmarkEnd w:id="134"/>
    <w:bookmarkEnd w:id="138"/>
    <w:bookmarkEnd w:id="140"/>
    <w:bookmarkEnd w:id="141"/>
    <w:p w14:paraId="589DFBC4" w14:textId="6C3DF33C" w:rsidR="007A3A1E" w:rsidRPr="00F91C25" w:rsidRDefault="003154D3" w:rsidP="003D23BA">
      <w:pPr>
        <w:pStyle w:val="BodyText"/>
        <w:spacing w:after="60"/>
        <w:ind w:left="0" w:right="288"/>
        <w:jc w:val="both"/>
      </w:pPr>
      <w:r>
        <w:rPr>
          <w:spacing w:val="-1"/>
        </w:rPr>
        <w:t>Here,</w:t>
      </w:r>
      <w:r w:rsidR="00C33500">
        <w:rPr>
          <w:spacing w:val="1"/>
        </w:rPr>
        <w:t xml:space="preserve"> </w:t>
      </w:r>
      <w:r w:rsidR="00C33500">
        <w:rPr>
          <w:spacing w:val="-2"/>
        </w:rPr>
        <w:t xml:space="preserve">the </w:t>
      </w:r>
      <w:r w:rsidR="00C33500">
        <w:rPr>
          <w:spacing w:val="-1"/>
        </w:rPr>
        <w:t>P5</w:t>
      </w:r>
      <w:r w:rsidR="00C33500">
        <w:rPr>
          <w:spacing w:val="1"/>
        </w:rPr>
        <w:t xml:space="preserve"> </w:t>
      </w:r>
      <w:r w:rsidR="00C33500">
        <w:rPr>
          <w:spacing w:val="-1"/>
        </w:rPr>
        <w:t>paper</w:t>
      </w:r>
      <w:r w:rsidR="00C33500">
        <w:rPr>
          <w:spacing w:val="-2"/>
        </w:rPr>
        <w:t xml:space="preserve"> </w:t>
      </w:r>
      <w:r w:rsidR="00C33500">
        <w:rPr>
          <w:spacing w:val="-1"/>
        </w:rPr>
        <w:t>was</w:t>
      </w:r>
      <w:r w:rsidR="00C33500">
        <w:t xml:space="preserve"> </w:t>
      </w:r>
      <w:r w:rsidR="00C33500">
        <w:rPr>
          <w:spacing w:val="-1"/>
        </w:rPr>
        <w:t>placed</w:t>
      </w:r>
      <w:r w:rsidR="00023812">
        <w:rPr>
          <w:spacing w:val="71"/>
        </w:rPr>
        <w:t xml:space="preserve"> </w:t>
      </w:r>
      <w:r w:rsidR="00C33500">
        <w:t>on</w:t>
      </w:r>
      <w:r w:rsidR="00C33500">
        <w:rPr>
          <w:spacing w:val="-1"/>
        </w:rPr>
        <w:t xml:space="preserve"> the</w:t>
      </w:r>
      <w:r w:rsidR="00C33500">
        <w:rPr>
          <w:spacing w:val="-2"/>
        </w:rPr>
        <w:t xml:space="preserve"> </w:t>
      </w:r>
      <w:r w:rsidR="00C33500">
        <w:rPr>
          <w:spacing w:val="-1"/>
        </w:rPr>
        <w:t>top and the</w:t>
      </w:r>
      <w:r w:rsidR="00C33500">
        <w:rPr>
          <w:spacing w:val="1"/>
        </w:rPr>
        <w:t xml:space="preserve"> </w:t>
      </w:r>
      <w:r w:rsidR="00C33500">
        <w:rPr>
          <w:spacing w:val="-1"/>
        </w:rPr>
        <w:t>nonwoven geotextile</w:t>
      </w:r>
      <w:r w:rsidR="00C33500">
        <w:rPr>
          <w:spacing w:val="-2"/>
        </w:rPr>
        <w:t xml:space="preserve"> </w:t>
      </w:r>
      <w:r w:rsidR="00C33500">
        <w:rPr>
          <w:spacing w:val="-1"/>
        </w:rPr>
        <w:t>was</w:t>
      </w:r>
      <w:r w:rsidR="00C33500">
        <w:t xml:space="preserve"> </w:t>
      </w:r>
      <w:r w:rsidR="00C33500">
        <w:rPr>
          <w:spacing w:val="-1"/>
        </w:rPr>
        <w:t>placed on the</w:t>
      </w:r>
      <w:r w:rsidR="00C33500">
        <w:rPr>
          <w:spacing w:val="1"/>
        </w:rPr>
        <w:t xml:space="preserve"> </w:t>
      </w:r>
      <w:r w:rsidR="00C33500">
        <w:rPr>
          <w:spacing w:val="-1"/>
        </w:rPr>
        <w:t>bottom.</w:t>
      </w:r>
    </w:p>
    <w:p w14:paraId="692D460C" w14:textId="58582702" w:rsidR="00023812" w:rsidRPr="00150FFC" w:rsidRDefault="00023812" w:rsidP="000F7108">
      <w:pPr>
        <w:pStyle w:val="NormalWeb"/>
        <w:spacing w:before="0" w:beforeAutospacing="0" w:after="0" w:afterAutospacing="0"/>
        <w:rPr>
          <w:rFonts w:ascii="Calibri" w:eastAsia="Calibri" w:hAnsi="Calibri" w:cstheme="minorBidi"/>
          <w:b/>
          <w:spacing w:val="-2"/>
          <w:sz w:val="22"/>
          <w:szCs w:val="22"/>
        </w:rPr>
      </w:pPr>
      <w:bookmarkStart w:id="144" w:name="_Hlk41602884"/>
      <w:bookmarkStart w:id="145" w:name="_Hlk534660233"/>
      <w:bookmarkStart w:id="146" w:name="_Hlk75317775"/>
      <w:bookmarkEnd w:id="135"/>
      <w:r w:rsidRPr="00DC2301">
        <w:rPr>
          <w:rFonts w:ascii="Calibri" w:eastAsia="Calibri" w:hAnsi="Calibri" w:cstheme="minorBidi"/>
          <w:b/>
          <w:spacing w:val="-2"/>
          <w:sz w:val="22"/>
          <w:szCs w:val="22"/>
        </w:rPr>
        <w:t xml:space="preserve">When we have two or more parallel </w:t>
      </w:r>
      <w:r w:rsidR="0061532E" w:rsidRPr="00DC2301">
        <w:rPr>
          <w:rFonts w:ascii="Calibri" w:eastAsia="Calibri" w:hAnsi="Calibri" w:cstheme="minorBidi"/>
          <w:b/>
          <w:spacing w:val="-2"/>
          <w:sz w:val="22"/>
          <w:szCs w:val="22"/>
        </w:rPr>
        <w:t>sets of parameters</w:t>
      </w:r>
      <w:r w:rsidRPr="00DC2301">
        <w:rPr>
          <w:rFonts w:ascii="Calibri" w:eastAsia="Calibri" w:hAnsi="Calibri" w:cstheme="minorBidi"/>
          <w:b/>
          <w:spacing w:val="-2"/>
          <w:sz w:val="22"/>
          <w:szCs w:val="22"/>
        </w:rPr>
        <w:t xml:space="preserve"> within a single sentence</w:t>
      </w:r>
      <w:r w:rsidRPr="00023812">
        <w:rPr>
          <w:rFonts w:ascii="Calibri" w:eastAsia="Calibri" w:hAnsi="Calibri" w:cstheme="minorBidi"/>
          <w:spacing w:val="-2"/>
          <w:sz w:val="22"/>
          <w:szCs w:val="22"/>
        </w:rPr>
        <w:t xml:space="preserve">, to maximize clarity, </w:t>
      </w:r>
      <w:r w:rsidRPr="00023812">
        <w:rPr>
          <w:rFonts w:ascii="Calibri" w:eastAsia="Calibri" w:hAnsi="Calibri" w:cstheme="minorBidi"/>
          <w:i/>
          <w:spacing w:val="-2"/>
          <w:sz w:val="22"/>
          <w:szCs w:val="22"/>
        </w:rPr>
        <w:t xml:space="preserve">respectively </w:t>
      </w:r>
      <w:r w:rsidRPr="00023812">
        <w:rPr>
          <w:rFonts w:ascii="Calibri" w:eastAsia="Calibri" w:hAnsi="Calibri" w:cstheme="minorBidi"/>
          <w:spacing w:val="-2"/>
          <w:sz w:val="22"/>
          <w:szCs w:val="22"/>
        </w:rPr>
        <w:t xml:space="preserve">should be placed </w:t>
      </w:r>
      <w:r w:rsidR="008D1A3C">
        <w:rPr>
          <w:rFonts w:ascii="Calibri" w:eastAsia="Calibri" w:hAnsi="Calibri" w:cstheme="minorBidi"/>
          <w:spacing w:val="-2"/>
          <w:sz w:val="22"/>
          <w:szCs w:val="22"/>
        </w:rPr>
        <w:t xml:space="preserve">after </w:t>
      </w:r>
      <w:r w:rsidRPr="00023812">
        <w:rPr>
          <w:rFonts w:ascii="Calibri" w:eastAsia="Calibri" w:hAnsi="Calibri" w:cstheme="minorBidi"/>
          <w:spacing w:val="-2"/>
          <w:sz w:val="22"/>
          <w:szCs w:val="22"/>
        </w:rPr>
        <w:t xml:space="preserve">the </w:t>
      </w:r>
      <w:r w:rsidR="007F100E">
        <w:rPr>
          <w:rFonts w:ascii="Calibri" w:eastAsia="Calibri" w:hAnsi="Calibri" w:cstheme="minorBidi"/>
          <w:spacing w:val="-2"/>
          <w:sz w:val="22"/>
          <w:szCs w:val="22"/>
        </w:rPr>
        <w:t>first</w:t>
      </w:r>
      <w:r w:rsidRPr="00023812">
        <w:rPr>
          <w:rFonts w:ascii="Calibri" w:eastAsia="Calibri" w:hAnsi="Calibri" w:cstheme="minorBidi"/>
          <w:spacing w:val="-2"/>
          <w:sz w:val="22"/>
          <w:szCs w:val="22"/>
        </w:rPr>
        <w:t xml:space="preserve"> </w:t>
      </w:r>
      <w:r w:rsidR="0061532E">
        <w:rPr>
          <w:rFonts w:ascii="Calibri" w:eastAsia="Calibri" w:hAnsi="Calibri" w:cstheme="minorBidi"/>
          <w:spacing w:val="-2"/>
          <w:sz w:val="22"/>
          <w:szCs w:val="22"/>
        </w:rPr>
        <w:t>set</w:t>
      </w:r>
      <w:r w:rsidR="007F100E">
        <w:rPr>
          <w:rFonts w:ascii="Calibri" w:eastAsia="Calibri" w:hAnsi="Calibri" w:cstheme="minorBidi"/>
          <w:spacing w:val="-2"/>
          <w:sz w:val="22"/>
          <w:szCs w:val="22"/>
        </w:rPr>
        <w:t xml:space="preserve"> of parameters with no comma needed before or </w:t>
      </w:r>
      <w:proofErr w:type="gramStart"/>
      <w:r w:rsidR="007F100E">
        <w:rPr>
          <w:rFonts w:ascii="Calibri" w:eastAsia="Calibri" w:hAnsi="Calibri" w:cstheme="minorBidi"/>
          <w:spacing w:val="-2"/>
          <w:sz w:val="22"/>
          <w:szCs w:val="22"/>
        </w:rPr>
        <w:t>after</w:t>
      </w:r>
      <w:proofErr w:type="gramEnd"/>
      <w:r w:rsidR="007F100E">
        <w:rPr>
          <w:rFonts w:ascii="Calibri" w:eastAsia="Calibri" w:hAnsi="Calibri" w:cstheme="minorBidi"/>
          <w:spacing w:val="-2"/>
          <w:sz w:val="22"/>
          <w:szCs w:val="22"/>
        </w:rPr>
        <w:t xml:space="preserve"> </w:t>
      </w:r>
      <w:r w:rsidR="007F100E" w:rsidRPr="001C444D">
        <w:rPr>
          <w:rFonts w:ascii="Calibri" w:eastAsia="Calibri" w:hAnsi="Calibri" w:cstheme="minorBidi"/>
          <w:i/>
          <w:spacing w:val="-2"/>
          <w:sz w:val="22"/>
          <w:szCs w:val="22"/>
        </w:rPr>
        <w:t>respectively</w:t>
      </w:r>
      <w:r w:rsidRPr="00023812">
        <w:rPr>
          <w:rFonts w:ascii="Calibri" w:eastAsia="Calibri" w:hAnsi="Calibri" w:cstheme="minorBidi"/>
          <w:spacing w:val="-2"/>
          <w:sz w:val="22"/>
          <w:szCs w:val="22"/>
        </w:rPr>
        <w:t xml:space="preserve">. </w:t>
      </w:r>
    </w:p>
    <w:p w14:paraId="5F4E7354" w14:textId="08E350DF" w:rsidR="0014331B" w:rsidRDefault="00023812" w:rsidP="000F7108">
      <w:pPr>
        <w:widowControl/>
        <w:rPr>
          <w:rFonts w:eastAsia="Times New Roman" w:cs="Times New Roman"/>
          <w:szCs w:val="24"/>
        </w:rPr>
      </w:pPr>
      <w:r w:rsidRPr="00023812">
        <w:rPr>
          <w:rFonts w:eastAsia="Times New Roman" w:cs="Times New Roman"/>
          <w:b/>
          <w:szCs w:val="24"/>
        </w:rPr>
        <w:t xml:space="preserve">Example </w:t>
      </w:r>
      <w:r w:rsidR="000F7108">
        <w:rPr>
          <w:rFonts w:eastAsia="Times New Roman" w:cs="Times New Roman"/>
          <w:b/>
          <w:szCs w:val="24"/>
        </w:rPr>
        <w:t>1</w:t>
      </w:r>
      <w:r w:rsidRPr="00023812">
        <w:rPr>
          <w:rFonts w:eastAsia="Times New Roman" w:cs="Times New Roman"/>
          <w:b/>
          <w:szCs w:val="24"/>
        </w:rPr>
        <w:t>:</w:t>
      </w:r>
      <w:r w:rsidRPr="00023812">
        <w:rPr>
          <w:rFonts w:eastAsia="Times New Roman" w:cs="Times New Roman"/>
          <w:szCs w:val="24"/>
        </w:rPr>
        <w:t xml:space="preserve"> </w:t>
      </w:r>
      <w:r w:rsidR="001C444D" w:rsidRPr="001C444D">
        <w:rPr>
          <w:rFonts w:ascii="Calibri" w:eastAsia="Calibri" w:hAnsi="Calibri"/>
          <w:spacing w:val="-2"/>
        </w:rPr>
        <w:t>The concrete</w:t>
      </w:r>
      <w:r w:rsidR="001C444D" w:rsidRPr="001C444D">
        <w:rPr>
          <w:rFonts w:ascii="Calibri" w:eastAsia="Calibri" w:hAnsi="Calibri" w:hint="eastAsia"/>
          <w:spacing w:val="-2"/>
        </w:rPr>
        <w:t xml:space="preserve"> </w:t>
      </w:r>
      <w:r w:rsidR="001C444D" w:rsidRPr="001C444D">
        <w:rPr>
          <w:rFonts w:ascii="Calibri" w:eastAsia="Calibri" w:hAnsi="Calibri"/>
          <w:spacing w:val="-2"/>
        </w:rPr>
        <w:t>compressive</w:t>
      </w:r>
      <w:r w:rsidR="001C444D" w:rsidRPr="001C444D">
        <w:rPr>
          <w:rFonts w:ascii="Calibri" w:eastAsia="Calibri" w:hAnsi="Calibri" w:hint="eastAsia"/>
          <w:spacing w:val="-2"/>
        </w:rPr>
        <w:t xml:space="preserve"> strength, </w:t>
      </w:r>
      <w:r w:rsidR="001C444D" w:rsidRPr="001C444D">
        <w:rPr>
          <w:rFonts w:ascii="Calibri" w:eastAsia="Calibri" w:hAnsi="Calibri"/>
          <w:spacing w:val="-2"/>
        </w:rPr>
        <w:t>tensile</w:t>
      </w:r>
      <w:r w:rsidR="001C444D" w:rsidRPr="001C444D">
        <w:rPr>
          <w:rFonts w:ascii="Calibri" w:eastAsia="Calibri" w:hAnsi="Calibri" w:hint="eastAsia"/>
          <w:spacing w:val="-2"/>
        </w:rPr>
        <w:t xml:space="preserve"> </w:t>
      </w:r>
      <w:r w:rsidR="001C444D" w:rsidRPr="001C444D">
        <w:rPr>
          <w:rFonts w:ascii="Calibri" w:eastAsia="Calibri" w:hAnsi="Calibri"/>
          <w:spacing w:val="-2"/>
        </w:rPr>
        <w:t>strength</w:t>
      </w:r>
      <w:r w:rsidR="001C444D" w:rsidRPr="001C444D">
        <w:rPr>
          <w:rFonts w:ascii="Calibri" w:eastAsia="Calibri" w:hAnsi="Calibri" w:hint="eastAsia"/>
          <w:spacing w:val="-2"/>
        </w:rPr>
        <w:t xml:space="preserve"> and elastic modulus </w:t>
      </w:r>
      <w:r w:rsidR="001C444D" w:rsidRPr="001C444D">
        <w:rPr>
          <w:rFonts w:ascii="Calibri" w:eastAsia="Calibri" w:hAnsi="Calibri"/>
          <w:spacing w:val="-2"/>
        </w:rPr>
        <w:t>were</w:t>
      </w:r>
      <w:r w:rsidR="001C444D" w:rsidRPr="001C444D">
        <w:rPr>
          <w:rFonts w:ascii="Calibri" w:eastAsia="Calibri" w:hAnsi="Calibri" w:hint="eastAsia"/>
          <w:spacing w:val="-2"/>
        </w:rPr>
        <w:t xml:space="preserve"> </w:t>
      </w:r>
      <w:r w:rsidR="001C444D" w:rsidRPr="001C444D">
        <w:rPr>
          <w:rFonts w:ascii="Calibri" w:eastAsia="Calibri" w:hAnsi="Calibri"/>
          <w:spacing w:val="-2"/>
        </w:rPr>
        <w:t>designed</w:t>
      </w:r>
      <w:r w:rsidR="001C444D" w:rsidRPr="001C444D">
        <w:rPr>
          <w:rFonts w:ascii="Calibri" w:eastAsia="Calibri" w:hAnsi="Calibri" w:hint="eastAsia"/>
          <w:spacing w:val="-2"/>
        </w:rPr>
        <w:t xml:space="preserve"> </w:t>
      </w:r>
      <w:r w:rsidR="001C444D" w:rsidRPr="001C444D">
        <w:rPr>
          <w:rFonts w:ascii="Calibri" w:eastAsia="Calibri" w:hAnsi="Calibri"/>
          <w:spacing w:val="-2"/>
        </w:rPr>
        <w:t xml:space="preserve">respectively as </w:t>
      </w:r>
      <w:r w:rsidR="001C444D" w:rsidRPr="001C444D">
        <w:rPr>
          <w:rFonts w:ascii="Calibri" w:eastAsia="Calibri" w:hAnsi="Calibri" w:hint="eastAsia"/>
          <w:spacing w:val="-2"/>
        </w:rPr>
        <w:t>3</w:t>
      </w:r>
      <w:r w:rsidR="001C444D" w:rsidRPr="001C444D">
        <w:rPr>
          <w:rFonts w:ascii="Calibri" w:eastAsia="Calibri" w:hAnsi="Calibri"/>
          <w:spacing w:val="-2"/>
        </w:rPr>
        <w:t>2.</w:t>
      </w:r>
      <w:r w:rsidR="001C444D" w:rsidRPr="001C444D">
        <w:rPr>
          <w:rFonts w:ascii="Calibri" w:eastAsia="Calibri" w:hAnsi="Calibri" w:hint="eastAsia"/>
          <w:spacing w:val="-2"/>
        </w:rPr>
        <w:t xml:space="preserve">4 </w:t>
      </w:r>
      <w:r w:rsidR="001C444D" w:rsidRPr="001C444D">
        <w:rPr>
          <w:rFonts w:ascii="Calibri" w:eastAsia="Calibri" w:hAnsi="Calibri"/>
          <w:spacing w:val="-2"/>
        </w:rPr>
        <w:t>MPa</w:t>
      </w:r>
      <w:r w:rsidR="001C444D" w:rsidRPr="001C444D">
        <w:rPr>
          <w:rFonts w:ascii="Calibri" w:eastAsia="Calibri" w:hAnsi="Calibri" w:hint="eastAsia"/>
          <w:spacing w:val="-2"/>
        </w:rPr>
        <w:t xml:space="preserve">, </w:t>
      </w:r>
      <w:r w:rsidR="001C444D" w:rsidRPr="001C444D">
        <w:rPr>
          <w:rFonts w:ascii="Calibri" w:eastAsia="Calibri" w:hAnsi="Calibri"/>
          <w:spacing w:val="-2"/>
        </w:rPr>
        <w:t>2.</w:t>
      </w:r>
      <w:r w:rsidR="001C444D" w:rsidRPr="001C444D">
        <w:rPr>
          <w:rFonts w:ascii="Calibri" w:eastAsia="Calibri" w:hAnsi="Calibri" w:hint="eastAsia"/>
          <w:spacing w:val="-2"/>
        </w:rPr>
        <w:t xml:space="preserve">64 </w:t>
      </w:r>
      <w:r w:rsidR="001C444D" w:rsidRPr="001C444D">
        <w:rPr>
          <w:rFonts w:ascii="Calibri" w:eastAsia="Calibri" w:hAnsi="Calibri"/>
          <w:spacing w:val="-2"/>
        </w:rPr>
        <w:t>MPa</w:t>
      </w:r>
      <w:r w:rsidR="001C444D" w:rsidRPr="001C444D">
        <w:rPr>
          <w:rFonts w:ascii="Calibri" w:eastAsia="Calibri" w:hAnsi="Calibri" w:hint="eastAsia"/>
          <w:spacing w:val="-2"/>
        </w:rPr>
        <w:t xml:space="preserve"> </w:t>
      </w:r>
      <w:bookmarkStart w:id="147" w:name="OLE_LINK74"/>
      <w:bookmarkStart w:id="148" w:name="OLE_LINK75"/>
      <w:r w:rsidR="001C444D" w:rsidRPr="001C444D">
        <w:rPr>
          <w:rFonts w:ascii="Calibri" w:eastAsia="Calibri" w:hAnsi="Calibri" w:hint="eastAsia"/>
          <w:spacing w:val="-2"/>
        </w:rPr>
        <w:t>and 3.</w:t>
      </w:r>
      <w:r w:rsidR="001C444D" w:rsidRPr="001C444D">
        <w:rPr>
          <w:rFonts w:ascii="Calibri" w:eastAsia="Calibri" w:hAnsi="Calibri"/>
          <w:spacing w:val="-2"/>
        </w:rPr>
        <w:t>35</w:t>
      </w:r>
      <w:r w:rsidR="001C444D" w:rsidRPr="001C444D">
        <w:rPr>
          <w:rFonts w:ascii="Calibri" w:eastAsia="Calibri" w:hAnsi="Calibri" w:hint="eastAsia"/>
          <w:spacing w:val="-2"/>
        </w:rPr>
        <w:t xml:space="preserve"> </w:t>
      </w:r>
      <w:r w:rsidR="001C444D" w:rsidRPr="001C444D">
        <w:rPr>
          <w:rFonts w:ascii="Calibri" w:eastAsia="Calibri" w:hAnsi="Calibri"/>
          <w:spacing w:val="-2"/>
        </w:rPr>
        <w:t>×</w:t>
      </w:r>
      <w:r w:rsidR="001C444D" w:rsidRPr="001C444D">
        <w:rPr>
          <w:rFonts w:ascii="Calibri" w:eastAsia="Calibri" w:hAnsi="Calibri" w:hint="eastAsia"/>
          <w:spacing w:val="-2"/>
        </w:rPr>
        <w:t xml:space="preserve"> 104 MPa</w:t>
      </w:r>
      <w:bookmarkEnd w:id="147"/>
      <w:bookmarkEnd w:id="148"/>
      <w:r w:rsidR="001C444D" w:rsidRPr="001C444D">
        <w:rPr>
          <w:rFonts w:ascii="Calibri" w:eastAsia="Calibri" w:hAnsi="Calibri" w:hint="eastAsia"/>
          <w:spacing w:val="-2"/>
        </w:rPr>
        <w:t xml:space="preserve"> </w:t>
      </w:r>
      <w:r w:rsidR="001C444D" w:rsidRPr="001C444D">
        <w:rPr>
          <w:rFonts w:ascii="Calibri" w:eastAsia="Calibri" w:hAnsi="Calibri"/>
          <w:spacing w:val="-2"/>
        </w:rPr>
        <w:t>for th</w:t>
      </w:r>
      <w:r w:rsidR="001C444D" w:rsidRPr="001C444D">
        <w:rPr>
          <w:rFonts w:ascii="Calibri" w:eastAsia="Calibri" w:hAnsi="Calibri" w:hint="eastAsia"/>
          <w:spacing w:val="-2"/>
        </w:rPr>
        <w:t xml:space="preserve">e columns and </w:t>
      </w:r>
      <w:r w:rsidR="001C444D" w:rsidRPr="001C444D">
        <w:rPr>
          <w:rFonts w:ascii="Calibri" w:eastAsia="Calibri" w:hAnsi="Calibri"/>
          <w:spacing w:val="-2"/>
        </w:rPr>
        <w:t>29.6</w:t>
      </w:r>
      <w:r w:rsidR="001C444D" w:rsidRPr="001C444D">
        <w:rPr>
          <w:rFonts w:ascii="Calibri" w:eastAsia="Calibri" w:hAnsi="Calibri" w:hint="eastAsia"/>
          <w:spacing w:val="-2"/>
        </w:rPr>
        <w:t xml:space="preserve"> </w:t>
      </w:r>
      <w:r w:rsidR="001C444D" w:rsidRPr="001C444D">
        <w:rPr>
          <w:rFonts w:ascii="Calibri" w:eastAsia="Calibri" w:hAnsi="Calibri"/>
          <w:spacing w:val="-2"/>
        </w:rPr>
        <w:t>MPa</w:t>
      </w:r>
      <w:r w:rsidR="001C444D" w:rsidRPr="001C444D">
        <w:rPr>
          <w:rFonts w:ascii="Calibri" w:eastAsia="Calibri" w:hAnsi="Calibri" w:hint="eastAsia"/>
          <w:spacing w:val="-2"/>
        </w:rPr>
        <w:t xml:space="preserve">, </w:t>
      </w:r>
      <w:r w:rsidR="001C444D" w:rsidRPr="001C444D">
        <w:rPr>
          <w:rFonts w:ascii="Calibri" w:eastAsia="Calibri" w:hAnsi="Calibri"/>
          <w:spacing w:val="-2"/>
        </w:rPr>
        <w:t>2.51</w:t>
      </w:r>
      <w:r w:rsidR="001C444D" w:rsidRPr="001C444D">
        <w:rPr>
          <w:rFonts w:ascii="Calibri" w:eastAsia="Calibri" w:hAnsi="Calibri" w:hint="eastAsia"/>
          <w:spacing w:val="-2"/>
        </w:rPr>
        <w:t xml:space="preserve"> </w:t>
      </w:r>
      <w:r w:rsidR="001C444D" w:rsidRPr="001C444D">
        <w:rPr>
          <w:rFonts w:ascii="Calibri" w:eastAsia="Calibri" w:hAnsi="Calibri"/>
          <w:spacing w:val="-2"/>
        </w:rPr>
        <w:t>MPa</w:t>
      </w:r>
      <w:r w:rsidR="001C444D" w:rsidRPr="001C444D">
        <w:rPr>
          <w:rFonts w:ascii="Calibri" w:eastAsia="Calibri" w:hAnsi="Calibri" w:hint="eastAsia"/>
          <w:spacing w:val="-2"/>
        </w:rPr>
        <w:t xml:space="preserve"> and </w:t>
      </w:r>
      <w:bookmarkStart w:id="149" w:name="OLE_LINK31"/>
      <w:bookmarkStart w:id="150" w:name="OLE_LINK32"/>
      <w:r w:rsidR="001C444D" w:rsidRPr="001C444D">
        <w:rPr>
          <w:rFonts w:ascii="Calibri" w:eastAsia="Calibri" w:hAnsi="Calibri" w:hint="eastAsia"/>
          <w:spacing w:val="-2"/>
        </w:rPr>
        <w:t>3.4</w:t>
      </w:r>
      <w:r w:rsidR="001C444D" w:rsidRPr="001C444D">
        <w:rPr>
          <w:rFonts w:ascii="Calibri" w:eastAsia="Calibri" w:hAnsi="Calibri"/>
          <w:spacing w:val="-2"/>
        </w:rPr>
        <w:t>5</w:t>
      </w:r>
      <w:r w:rsidR="001C444D" w:rsidRPr="001C444D">
        <w:rPr>
          <w:rFonts w:ascii="Calibri" w:eastAsia="Calibri" w:hAnsi="Calibri" w:hint="eastAsia"/>
          <w:spacing w:val="-2"/>
        </w:rPr>
        <w:t xml:space="preserve"> </w:t>
      </w:r>
      <w:r w:rsidR="001C444D" w:rsidRPr="001C444D">
        <w:rPr>
          <w:rFonts w:ascii="Calibri" w:eastAsia="Calibri" w:hAnsi="Calibri"/>
          <w:spacing w:val="-2"/>
        </w:rPr>
        <w:t>×</w:t>
      </w:r>
      <w:r w:rsidR="001C444D" w:rsidRPr="001C444D">
        <w:rPr>
          <w:rFonts w:ascii="Calibri" w:eastAsia="Calibri" w:hAnsi="Calibri" w:hint="eastAsia"/>
          <w:spacing w:val="-2"/>
        </w:rPr>
        <w:t xml:space="preserve"> 104 MPa</w:t>
      </w:r>
      <w:bookmarkEnd w:id="149"/>
      <w:bookmarkEnd w:id="150"/>
      <w:r w:rsidR="001C444D" w:rsidRPr="001C444D">
        <w:rPr>
          <w:rFonts w:ascii="Calibri" w:eastAsia="Calibri" w:hAnsi="Calibri" w:hint="eastAsia"/>
          <w:spacing w:val="-2"/>
        </w:rPr>
        <w:t xml:space="preserve"> for the shell body</w:t>
      </w:r>
      <w:r w:rsidR="001C444D" w:rsidRPr="001C444D">
        <w:rPr>
          <w:rFonts w:ascii="Calibri" w:eastAsia="Calibri" w:hAnsi="Calibri"/>
          <w:spacing w:val="-2"/>
        </w:rPr>
        <w:t>.</w:t>
      </w:r>
      <w:r w:rsidR="001C444D" w:rsidRPr="005434FA">
        <w:rPr>
          <w:rFonts w:ascii="Times New Roman" w:hAnsiTheme="minorEastAsia" w:cs="Times New Roman" w:hint="eastAsia"/>
          <w:sz w:val="20"/>
          <w:szCs w:val="20"/>
        </w:rPr>
        <w:t xml:space="preserve"> </w:t>
      </w:r>
      <w:r w:rsidR="001C444D">
        <w:rPr>
          <w:rFonts w:eastAsia="Times New Roman" w:cs="Times New Roman"/>
          <w:szCs w:val="24"/>
        </w:rPr>
        <w:t xml:space="preserve"> </w:t>
      </w:r>
    </w:p>
    <w:bookmarkEnd w:id="144"/>
    <w:p w14:paraId="346821B7" w14:textId="45D5A026" w:rsidR="000F7108" w:rsidRPr="000F7108" w:rsidRDefault="000F7108" w:rsidP="00731C6E">
      <w:pPr>
        <w:widowControl/>
        <w:spacing w:after="40"/>
        <w:rPr>
          <w:rFonts w:ascii="Calibri" w:eastAsia="Calibri" w:hAnsi="Calibri"/>
          <w:spacing w:val="-2"/>
        </w:rPr>
      </w:pPr>
      <w:r w:rsidRPr="000F7108">
        <w:rPr>
          <w:rFonts w:eastAsia="Times New Roman" w:cs="Times New Roman"/>
          <w:b/>
          <w:szCs w:val="24"/>
        </w:rPr>
        <w:lastRenderedPageBreak/>
        <w:t xml:space="preserve">Example 2. </w:t>
      </w:r>
      <w:r w:rsidRPr="000D39BD">
        <w:rPr>
          <w:rFonts w:ascii="Times New Roman" w:hAnsi="Times New Roman" w:cs="Times New Roman"/>
          <w:color w:val="000000" w:themeColor="text1"/>
          <w:lang w:eastAsia="zh-CN"/>
        </w:rPr>
        <w:t>T</w:t>
      </w:r>
      <w:r w:rsidRPr="000F7108">
        <w:rPr>
          <w:rFonts w:ascii="Calibri" w:eastAsia="Calibri" w:hAnsi="Calibri"/>
          <w:spacing w:val="-2"/>
        </w:rPr>
        <w:t xml:space="preserve">he reinforcing steel bars </w:t>
      </w:r>
      <w:r w:rsidRPr="000F7108">
        <w:rPr>
          <w:rFonts w:ascii="Calibri" w:eastAsia="Calibri" w:hAnsi="Calibri" w:hint="eastAsia"/>
          <w:spacing w:val="-2"/>
        </w:rPr>
        <w:t xml:space="preserve">of </w:t>
      </w:r>
      <w:r w:rsidRPr="000F7108">
        <w:rPr>
          <w:rFonts w:ascii="Calibri" w:eastAsia="Calibri" w:hAnsi="Calibri"/>
          <w:spacing w:val="-2"/>
        </w:rPr>
        <w:t xml:space="preserve">14 and 16 mm diameter </w:t>
      </w:r>
      <w:r>
        <w:rPr>
          <w:rFonts w:ascii="Calibri" w:eastAsia="Calibri" w:hAnsi="Calibri"/>
          <w:spacing w:val="-2"/>
        </w:rPr>
        <w:t xml:space="preserve">respectively </w:t>
      </w:r>
      <w:r w:rsidRPr="000F7108">
        <w:rPr>
          <w:rFonts w:ascii="Calibri" w:eastAsia="Calibri" w:hAnsi="Calibri"/>
          <w:spacing w:val="-2"/>
        </w:rPr>
        <w:t>had yield strengths of 4</w:t>
      </w:r>
      <w:r w:rsidRPr="000F7108">
        <w:rPr>
          <w:rFonts w:ascii="Calibri" w:eastAsia="Calibri" w:hAnsi="Calibri" w:hint="eastAsia"/>
          <w:spacing w:val="-2"/>
        </w:rPr>
        <w:t>83</w:t>
      </w:r>
      <w:r w:rsidRPr="000F7108">
        <w:rPr>
          <w:rFonts w:ascii="Calibri" w:eastAsia="Calibri" w:hAnsi="Calibri"/>
          <w:spacing w:val="-2"/>
        </w:rPr>
        <w:t xml:space="preserve"> and 5</w:t>
      </w:r>
      <w:r w:rsidRPr="000F7108">
        <w:rPr>
          <w:rFonts w:ascii="Calibri" w:eastAsia="Calibri" w:hAnsi="Calibri" w:hint="eastAsia"/>
          <w:spacing w:val="-2"/>
        </w:rPr>
        <w:t>19</w:t>
      </w:r>
      <w:r w:rsidRPr="000F7108">
        <w:rPr>
          <w:rFonts w:ascii="Calibri" w:eastAsia="Calibri" w:hAnsi="Calibri"/>
          <w:spacing w:val="-2"/>
        </w:rPr>
        <w:t xml:space="preserve"> MPa</w:t>
      </w:r>
      <w:r w:rsidRPr="000F7108">
        <w:rPr>
          <w:rFonts w:ascii="Calibri" w:eastAsia="Calibri" w:hAnsi="Calibri" w:hint="eastAsia"/>
          <w:spacing w:val="-2"/>
        </w:rPr>
        <w:t xml:space="preserve"> </w:t>
      </w:r>
      <w:r w:rsidRPr="000F7108">
        <w:rPr>
          <w:rFonts w:ascii="Calibri" w:eastAsia="Calibri" w:hAnsi="Calibri"/>
          <w:spacing w:val="-2"/>
        </w:rPr>
        <w:t xml:space="preserve">and ultimate strengths of </w:t>
      </w:r>
      <w:r w:rsidRPr="000F7108">
        <w:rPr>
          <w:rFonts w:ascii="Calibri" w:eastAsia="Calibri" w:hAnsi="Calibri" w:hint="eastAsia"/>
          <w:spacing w:val="-2"/>
        </w:rPr>
        <w:t>614</w:t>
      </w:r>
      <w:r w:rsidRPr="000F7108">
        <w:rPr>
          <w:rFonts w:ascii="Calibri" w:eastAsia="Calibri" w:hAnsi="Calibri"/>
          <w:spacing w:val="-2"/>
        </w:rPr>
        <w:t xml:space="preserve"> and 6</w:t>
      </w:r>
      <w:r w:rsidRPr="000F7108">
        <w:rPr>
          <w:rFonts w:ascii="Calibri" w:eastAsia="Calibri" w:hAnsi="Calibri" w:hint="eastAsia"/>
          <w:spacing w:val="-2"/>
        </w:rPr>
        <w:t>3</w:t>
      </w:r>
      <w:r w:rsidRPr="000F7108">
        <w:rPr>
          <w:rFonts w:ascii="Calibri" w:eastAsia="Calibri" w:hAnsi="Calibri"/>
          <w:spacing w:val="-2"/>
        </w:rPr>
        <w:t>2 MPa</w:t>
      </w:r>
      <w:r w:rsidRPr="000F7108">
        <w:rPr>
          <w:rFonts w:ascii="Calibri" w:eastAsia="Calibri" w:hAnsi="Calibri" w:hint="eastAsia"/>
          <w:spacing w:val="-2"/>
        </w:rPr>
        <w:t>.</w:t>
      </w:r>
    </w:p>
    <w:bookmarkEnd w:id="145"/>
    <w:p w14:paraId="7511DC66" w14:textId="4878D9F5" w:rsidR="00DC2301" w:rsidRPr="00DC2301" w:rsidRDefault="009A582D" w:rsidP="00F91C25">
      <w:pPr>
        <w:pStyle w:val="Heading2"/>
        <w:spacing w:before="56"/>
        <w:ind w:left="0"/>
        <w:rPr>
          <w:b w:val="0"/>
          <w:spacing w:val="-1"/>
        </w:rPr>
      </w:pPr>
      <w:r>
        <w:rPr>
          <w:rFonts w:eastAsia="Times New Roman" w:cs="Times New Roman"/>
          <w:b w:val="0"/>
          <w:szCs w:val="24"/>
        </w:rPr>
        <w:t>For more examples, on how to use</w:t>
      </w:r>
      <w:r w:rsidR="00DC2301" w:rsidRPr="00DC2301">
        <w:rPr>
          <w:rFonts w:eastAsia="Times New Roman" w:cs="Times New Roman"/>
          <w:b w:val="0"/>
          <w:szCs w:val="24"/>
        </w:rPr>
        <w:t xml:space="preserve"> respectively</w:t>
      </w:r>
      <w:r w:rsidR="00DC2301">
        <w:rPr>
          <w:rFonts w:eastAsia="Times New Roman" w:cs="Times New Roman"/>
          <w:b w:val="0"/>
          <w:szCs w:val="24"/>
        </w:rPr>
        <w:t>,</w:t>
      </w:r>
      <w:r w:rsidR="00DC2301" w:rsidRPr="00DC2301">
        <w:rPr>
          <w:rFonts w:eastAsia="Times New Roman" w:cs="Times New Roman"/>
          <w:b w:val="0"/>
          <w:szCs w:val="24"/>
        </w:rPr>
        <w:t xml:space="preserve"> see ACS discussion at</w:t>
      </w:r>
      <w:r w:rsidR="00DC2301">
        <w:rPr>
          <w:rFonts w:eastAsia="Times New Roman" w:cs="Times New Roman"/>
          <w:szCs w:val="24"/>
        </w:rPr>
        <w:t xml:space="preserve"> </w:t>
      </w:r>
      <w:hyperlink r:id="rId193" w:history="1">
        <w:r w:rsidR="00DC2301" w:rsidRPr="00DC2301">
          <w:rPr>
            <w:rStyle w:val="Hyperlink"/>
            <w:b w:val="0"/>
          </w:rPr>
          <w:t>https://www.aje.com/en/arc/editing-tip-respectively-revisited/</w:t>
        </w:r>
      </w:hyperlink>
      <w:r w:rsidR="00DC2301" w:rsidRPr="00DC2301">
        <w:rPr>
          <w:b w:val="0"/>
        </w:rPr>
        <w:t>).</w:t>
      </w:r>
    </w:p>
    <w:bookmarkEnd w:id="136"/>
    <w:bookmarkEnd w:id="139"/>
    <w:bookmarkEnd w:id="146"/>
    <w:p w14:paraId="3FD07D2C" w14:textId="43309738" w:rsidR="007A3A1E" w:rsidRDefault="00C33500" w:rsidP="00F91C25">
      <w:pPr>
        <w:pStyle w:val="Heading2"/>
        <w:spacing w:before="56"/>
        <w:ind w:left="0"/>
        <w:rPr>
          <w:b w:val="0"/>
          <w:bCs w:val="0"/>
        </w:rPr>
      </w:pPr>
      <w:r>
        <w:rPr>
          <w:spacing w:val="-1"/>
        </w:rPr>
        <w:t xml:space="preserve">When respectively </w:t>
      </w:r>
      <w:r>
        <w:t>is</w:t>
      </w:r>
      <w:r>
        <w:rPr>
          <w:spacing w:val="-2"/>
        </w:rPr>
        <w:t xml:space="preserve"> </w:t>
      </w:r>
      <w:r>
        <w:rPr>
          <w:spacing w:val="-1"/>
        </w:rPr>
        <w:t>NOT needed:</w:t>
      </w:r>
    </w:p>
    <w:p w14:paraId="3C5EDB33" w14:textId="77777777" w:rsidR="007A3A1E" w:rsidRDefault="00C33500" w:rsidP="00F91C25">
      <w:pPr>
        <w:pStyle w:val="BodyText"/>
        <w:ind w:left="0"/>
      </w:pPr>
      <w:r>
        <w:rPr>
          <w:b/>
          <w:spacing w:val="-1"/>
        </w:rPr>
        <w:t>Example</w:t>
      </w:r>
      <w:r>
        <w:rPr>
          <w:spacing w:val="-1"/>
        </w:rPr>
        <w:t>: Kunitz and Roethke</w:t>
      </w:r>
      <w:r>
        <w:rPr>
          <w:spacing w:val="1"/>
        </w:rPr>
        <w:t xml:space="preserve"> </w:t>
      </w:r>
      <w:r>
        <w:rPr>
          <w:spacing w:val="-1"/>
        </w:rPr>
        <w:t>both taught</w:t>
      </w:r>
      <w:r>
        <w:rPr>
          <w:spacing w:val="1"/>
        </w:rPr>
        <w:t xml:space="preserve"> </w:t>
      </w:r>
      <w:r>
        <w:rPr>
          <w:spacing w:val="-2"/>
        </w:rPr>
        <w:t>at</w:t>
      </w:r>
      <w:r>
        <w:rPr>
          <w:spacing w:val="1"/>
        </w:rPr>
        <w:t xml:space="preserve"> </w:t>
      </w:r>
      <w:r>
        <w:rPr>
          <w:spacing w:val="-1"/>
        </w:rPr>
        <w:t>Bennington College</w:t>
      </w:r>
      <w:r>
        <w:rPr>
          <w:spacing w:val="1"/>
        </w:rPr>
        <w:t xml:space="preserve"> </w:t>
      </w:r>
      <w:r>
        <w:rPr>
          <w:spacing w:val="-1"/>
        </w:rPr>
        <w:t>in Vermont</w:t>
      </w:r>
      <w:r>
        <w:rPr>
          <w:strike/>
          <w:spacing w:val="-1"/>
        </w:rPr>
        <w:t>,</w:t>
      </w:r>
      <w:r>
        <w:rPr>
          <w:strike/>
        </w:rPr>
        <w:t xml:space="preserve"> </w:t>
      </w:r>
      <w:r>
        <w:rPr>
          <w:strike/>
          <w:spacing w:val="-1"/>
        </w:rPr>
        <w:t>respectively</w:t>
      </w:r>
      <w:r>
        <w:rPr>
          <w:spacing w:val="-1"/>
        </w:rPr>
        <w:t>.</w:t>
      </w:r>
    </w:p>
    <w:p w14:paraId="1E0C01AE" w14:textId="6ED086A3" w:rsidR="007A3A1E" w:rsidRDefault="00C33500" w:rsidP="00731C6E">
      <w:pPr>
        <w:pStyle w:val="BodyText"/>
        <w:spacing w:before="60"/>
        <w:ind w:left="0" w:right="331"/>
      </w:pPr>
      <w:r>
        <w:rPr>
          <w:spacing w:val="-1"/>
        </w:rPr>
        <w:t>The</w:t>
      </w:r>
      <w:r>
        <w:rPr>
          <w:spacing w:val="1"/>
        </w:rPr>
        <w:t xml:space="preserve"> </w:t>
      </w:r>
      <w:r>
        <w:rPr>
          <w:spacing w:val="-1"/>
        </w:rPr>
        <w:t>sentence</w:t>
      </w:r>
      <w:r>
        <w:rPr>
          <w:spacing w:val="-2"/>
        </w:rPr>
        <w:t xml:space="preserve"> </w:t>
      </w:r>
      <w:r>
        <w:rPr>
          <w:spacing w:val="-1"/>
        </w:rPr>
        <w:t>above</w:t>
      </w:r>
      <w:r>
        <w:rPr>
          <w:spacing w:val="1"/>
        </w:rPr>
        <w:t xml:space="preserve"> </w:t>
      </w:r>
      <w:r>
        <w:rPr>
          <w:spacing w:val="-1"/>
        </w:rPr>
        <w:t>illustrates</w:t>
      </w:r>
      <w:r>
        <w:t xml:space="preserve"> a</w:t>
      </w:r>
      <w:r>
        <w:rPr>
          <w:spacing w:val="-2"/>
        </w:rPr>
        <w:t xml:space="preserve"> </w:t>
      </w:r>
      <w:r>
        <w:rPr>
          <w:spacing w:val="-1"/>
        </w:rPr>
        <w:t>common error.</w:t>
      </w:r>
      <w:r>
        <w:t xml:space="preserve"> I </w:t>
      </w:r>
      <w:r>
        <w:rPr>
          <w:spacing w:val="-1"/>
        </w:rPr>
        <w:t>put</w:t>
      </w:r>
      <w:r>
        <w:rPr>
          <w:spacing w:val="1"/>
        </w:rPr>
        <w:t xml:space="preserve"> </w:t>
      </w:r>
      <w:r>
        <w:t>a</w:t>
      </w:r>
      <w:r>
        <w:rPr>
          <w:spacing w:val="-2"/>
        </w:rPr>
        <w:t xml:space="preserve"> </w:t>
      </w:r>
      <w:r>
        <w:rPr>
          <w:spacing w:val="-1"/>
        </w:rPr>
        <w:t>strike</w:t>
      </w:r>
      <w:r>
        <w:rPr>
          <w:spacing w:val="-2"/>
        </w:rPr>
        <w:t xml:space="preserve"> </w:t>
      </w:r>
      <w:r>
        <w:rPr>
          <w:spacing w:val="-1"/>
        </w:rPr>
        <w:t>through respectively because</w:t>
      </w:r>
      <w:r>
        <w:rPr>
          <w:spacing w:val="51"/>
        </w:rPr>
        <w:t xml:space="preserve"> </w:t>
      </w:r>
      <w:r>
        <w:rPr>
          <w:spacing w:val="-1"/>
        </w:rPr>
        <w:t>Bennington College</w:t>
      </w:r>
      <w:r>
        <w:rPr>
          <w:spacing w:val="1"/>
        </w:rPr>
        <w:t xml:space="preserve"> </w:t>
      </w:r>
      <w:r>
        <w:rPr>
          <w:spacing w:val="-2"/>
        </w:rPr>
        <w:t xml:space="preserve">is </w:t>
      </w:r>
      <w:r>
        <w:t>one</w:t>
      </w:r>
      <w:r>
        <w:rPr>
          <w:spacing w:val="-2"/>
        </w:rPr>
        <w:t xml:space="preserve"> </w:t>
      </w:r>
      <w:r>
        <w:rPr>
          <w:spacing w:val="-1"/>
        </w:rPr>
        <w:t>unit,</w:t>
      </w:r>
      <w:r>
        <w:rPr>
          <w:spacing w:val="1"/>
        </w:rPr>
        <w:t xml:space="preserve"> </w:t>
      </w:r>
      <w:r>
        <w:rPr>
          <w:spacing w:val="-1"/>
        </w:rPr>
        <w:t>and no comparison</w:t>
      </w:r>
      <w:r w:rsidR="006A4BF5">
        <w:rPr>
          <w:spacing w:val="-1"/>
        </w:rPr>
        <w:t xml:space="preserve"> can be made</w:t>
      </w:r>
      <w:r>
        <w:rPr>
          <w:spacing w:val="-1"/>
        </w:rPr>
        <w:t xml:space="preserve"> based</w:t>
      </w:r>
      <w:r>
        <w:rPr>
          <w:spacing w:val="-3"/>
        </w:rPr>
        <w:t xml:space="preserve"> </w:t>
      </w:r>
      <w:r>
        <w:t>on</w:t>
      </w:r>
      <w:r>
        <w:rPr>
          <w:spacing w:val="-3"/>
        </w:rPr>
        <w:t xml:space="preserve"> </w:t>
      </w:r>
      <w:r w:rsidR="006A4BF5">
        <w:rPr>
          <w:spacing w:val="-3"/>
        </w:rPr>
        <w:t>the</w:t>
      </w:r>
      <w:r w:rsidR="000F7108">
        <w:t xml:space="preserve"> </w:t>
      </w:r>
      <w:r>
        <w:rPr>
          <w:spacing w:val="-1"/>
        </w:rPr>
        <w:t>order</w:t>
      </w:r>
      <w:r>
        <w:rPr>
          <w:spacing w:val="-2"/>
        </w:rPr>
        <w:t xml:space="preserve"> </w:t>
      </w:r>
      <w:r>
        <w:t>of</w:t>
      </w:r>
      <w:r w:rsidR="006A4BF5">
        <w:t xml:space="preserve"> the poets’</w:t>
      </w:r>
      <w:r>
        <w:t xml:space="preserve"> </w:t>
      </w:r>
      <w:r>
        <w:rPr>
          <w:spacing w:val="-1"/>
        </w:rPr>
        <w:t>service</w:t>
      </w:r>
      <w:r w:rsidR="000F7108">
        <w:rPr>
          <w:spacing w:val="-1"/>
        </w:rPr>
        <w:t xml:space="preserve">, which is not stated. </w:t>
      </w:r>
    </w:p>
    <w:p w14:paraId="4DA934FF" w14:textId="1C9C46A8" w:rsidR="007A3A1E" w:rsidRPr="004230BC" w:rsidRDefault="00C33500" w:rsidP="00731C6E">
      <w:pPr>
        <w:widowControl/>
        <w:autoSpaceDE w:val="0"/>
        <w:autoSpaceDN w:val="0"/>
        <w:adjustRightInd w:val="0"/>
        <w:spacing w:before="40"/>
        <w:rPr>
          <w:rFonts w:cs="Verdana"/>
          <w:szCs w:val="20"/>
        </w:rPr>
      </w:pPr>
      <w:r>
        <w:rPr>
          <w:b/>
          <w:spacing w:val="-1"/>
          <w:sz w:val="32"/>
        </w:rPr>
        <w:t>R</w:t>
      </w:r>
      <w:r>
        <w:rPr>
          <w:b/>
          <w:spacing w:val="-1"/>
        </w:rPr>
        <w:t>ESPECTIVE</w:t>
      </w:r>
      <w:r>
        <w:rPr>
          <w:b/>
          <w:spacing w:val="2"/>
        </w:rPr>
        <w:t xml:space="preserve"> </w:t>
      </w:r>
      <w:r w:rsidR="004230BC">
        <w:rPr>
          <w:rFonts w:cs="Verdana"/>
          <w:szCs w:val="20"/>
        </w:rPr>
        <w:t>is an attributive adjective</w:t>
      </w:r>
      <w:r w:rsidR="00FB7FE5">
        <w:rPr>
          <w:rFonts w:cs="Verdana"/>
          <w:szCs w:val="20"/>
        </w:rPr>
        <w:t xml:space="preserve"> which </w:t>
      </w:r>
      <w:r w:rsidR="004230BC">
        <w:rPr>
          <w:rFonts w:cs="Verdana"/>
          <w:szCs w:val="20"/>
        </w:rPr>
        <w:t>refers separately</w:t>
      </w:r>
      <w:r w:rsidR="00FB7FE5">
        <w:rPr>
          <w:rFonts w:cs="Verdana"/>
          <w:szCs w:val="20"/>
        </w:rPr>
        <w:t xml:space="preserve"> </w:t>
      </w:r>
      <w:r w:rsidR="004230BC">
        <w:rPr>
          <w:rFonts w:cs="Verdana"/>
          <w:szCs w:val="20"/>
        </w:rPr>
        <w:t>to individual i</w:t>
      </w:r>
      <w:r w:rsidR="00FB7FE5">
        <w:rPr>
          <w:rFonts w:cs="Verdana"/>
          <w:szCs w:val="20"/>
        </w:rPr>
        <w:t>tem</w:t>
      </w:r>
      <w:r w:rsidR="004230BC">
        <w:rPr>
          <w:rFonts w:cs="Verdana"/>
          <w:szCs w:val="20"/>
        </w:rPr>
        <w:t>s</w:t>
      </w:r>
      <w:r w:rsidR="00FB7FE5">
        <w:rPr>
          <w:rFonts w:cs="Verdana"/>
          <w:szCs w:val="20"/>
        </w:rPr>
        <w:t xml:space="preserve">, </w:t>
      </w:r>
      <w:r w:rsidR="004230BC">
        <w:rPr>
          <w:rFonts w:cs="Verdana"/>
          <w:szCs w:val="20"/>
        </w:rPr>
        <w:t>persons</w:t>
      </w:r>
      <w:r w:rsidR="00FB7FE5">
        <w:rPr>
          <w:rFonts w:cs="Verdana"/>
          <w:szCs w:val="20"/>
        </w:rPr>
        <w:t>, or group</w:t>
      </w:r>
      <w:r w:rsidR="004230BC">
        <w:rPr>
          <w:rFonts w:cs="Verdana"/>
          <w:szCs w:val="20"/>
        </w:rPr>
        <w:t>s.</w:t>
      </w:r>
    </w:p>
    <w:p w14:paraId="7F2E6BB6" w14:textId="0EDE0562" w:rsidR="00D53F8C" w:rsidRDefault="00C33500" w:rsidP="00906EB1">
      <w:pPr>
        <w:pStyle w:val="BodyText"/>
        <w:ind w:left="0"/>
        <w:rPr>
          <w:spacing w:val="-1"/>
        </w:rPr>
      </w:pPr>
      <w:r>
        <w:rPr>
          <w:b/>
          <w:spacing w:val="-1"/>
        </w:rPr>
        <w:t>Example</w:t>
      </w:r>
      <w:r w:rsidR="004230BC">
        <w:rPr>
          <w:b/>
          <w:spacing w:val="-1"/>
        </w:rPr>
        <w:t xml:space="preserve"> 1</w:t>
      </w:r>
      <w:r>
        <w:rPr>
          <w:spacing w:val="-1"/>
        </w:rPr>
        <w:t>: The</w:t>
      </w:r>
      <w:r>
        <w:rPr>
          <w:spacing w:val="1"/>
        </w:rPr>
        <w:t xml:space="preserve"> </w:t>
      </w:r>
      <w:r>
        <w:rPr>
          <w:spacing w:val="-1"/>
        </w:rPr>
        <w:t xml:space="preserve">decorated </w:t>
      </w:r>
      <w:r>
        <w:rPr>
          <w:spacing w:val="-2"/>
        </w:rPr>
        <w:t>eggs</w:t>
      </w:r>
      <w:r>
        <w:t xml:space="preserve"> </w:t>
      </w:r>
      <w:r>
        <w:rPr>
          <w:spacing w:val="-1"/>
        </w:rPr>
        <w:t>went</w:t>
      </w:r>
      <w:r>
        <w:rPr>
          <w:spacing w:val="-2"/>
        </w:rPr>
        <w:t xml:space="preserve"> </w:t>
      </w:r>
      <w:r>
        <w:rPr>
          <w:spacing w:val="-1"/>
        </w:rPr>
        <w:t>into their</w:t>
      </w:r>
      <w:r>
        <w:t xml:space="preserve"> </w:t>
      </w:r>
      <w:r>
        <w:rPr>
          <w:spacing w:val="-1"/>
        </w:rPr>
        <w:t>respective</w:t>
      </w:r>
      <w:r>
        <w:rPr>
          <w:spacing w:val="1"/>
        </w:rPr>
        <w:t xml:space="preserve"> </w:t>
      </w:r>
      <w:r>
        <w:rPr>
          <w:spacing w:val="-1"/>
        </w:rPr>
        <w:t>gift</w:t>
      </w:r>
      <w:r>
        <w:rPr>
          <w:spacing w:val="1"/>
        </w:rPr>
        <w:t xml:space="preserve"> </w:t>
      </w:r>
      <w:r>
        <w:rPr>
          <w:spacing w:val="-1"/>
        </w:rPr>
        <w:t>boxes</w:t>
      </w:r>
      <w:r>
        <w:rPr>
          <w:spacing w:val="-2"/>
        </w:rPr>
        <w:t xml:space="preserve"> </w:t>
      </w:r>
      <w:r>
        <w:rPr>
          <w:spacing w:val="-1"/>
        </w:rPr>
        <w:t>and were</w:t>
      </w:r>
      <w:r>
        <w:rPr>
          <w:spacing w:val="1"/>
        </w:rPr>
        <w:t xml:space="preserve"> </w:t>
      </w:r>
      <w:r>
        <w:rPr>
          <w:spacing w:val="-1"/>
        </w:rPr>
        <w:t>delivered to</w:t>
      </w:r>
      <w:r>
        <w:rPr>
          <w:spacing w:val="1"/>
        </w:rPr>
        <w:t xml:space="preserve"> </w:t>
      </w:r>
      <w:r>
        <w:rPr>
          <w:spacing w:val="-1"/>
        </w:rPr>
        <w:t>all</w:t>
      </w:r>
      <w:r>
        <w:rPr>
          <w:spacing w:val="-2"/>
        </w:rPr>
        <w:t xml:space="preserve"> </w:t>
      </w:r>
      <w:r>
        <w:rPr>
          <w:spacing w:val="-1"/>
        </w:rPr>
        <w:t>the</w:t>
      </w:r>
      <w:r>
        <w:rPr>
          <w:spacing w:val="57"/>
        </w:rPr>
        <w:t xml:space="preserve"> </w:t>
      </w:r>
      <w:r>
        <w:rPr>
          <w:spacing w:val="-1"/>
        </w:rPr>
        <w:t>elementary</w:t>
      </w:r>
      <w:r>
        <w:rPr>
          <w:spacing w:val="1"/>
        </w:rPr>
        <w:t xml:space="preserve"> </w:t>
      </w:r>
      <w:r>
        <w:rPr>
          <w:spacing w:val="-1"/>
        </w:rPr>
        <w:t>schools</w:t>
      </w:r>
      <w:r>
        <w:t xml:space="preserve"> </w:t>
      </w:r>
      <w:r>
        <w:rPr>
          <w:spacing w:val="-1"/>
        </w:rPr>
        <w:t>in the</w:t>
      </w:r>
      <w:r>
        <w:rPr>
          <w:spacing w:val="-4"/>
        </w:rPr>
        <w:t xml:space="preserve"> </w:t>
      </w:r>
      <w:r>
        <w:rPr>
          <w:spacing w:val="-1"/>
        </w:rPr>
        <w:t>area.</w:t>
      </w:r>
    </w:p>
    <w:p w14:paraId="1B639C17" w14:textId="3034873D" w:rsidR="004230BC" w:rsidRPr="004230BC" w:rsidRDefault="004230BC" w:rsidP="00906EB1">
      <w:pPr>
        <w:pStyle w:val="BodyText"/>
        <w:ind w:left="0"/>
        <w:rPr>
          <w:spacing w:val="-1"/>
        </w:rPr>
      </w:pPr>
      <w:r w:rsidRPr="004230BC">
        <w:rPr>
          <w:b/>
          <w:spacing w:val="-1"/>
        </w:rPr>
        <w:t>Example 2:</w:t>
      </w:r>
      <w:r>
        <w:rPr>
          <w:b/>
          <w:spacing w:val="-1"/>
        </w:rPr>
        <w:t xml:space="preserve"> </w:t>
      </w:r>
      <w:r>
        <w:rPr>
          <w:spacing w:val="-1"/>
        </w:rPr>
        <w:t>The brothers gave up their respective jobs to join forces and start a television reality show.</w:t>
      </w:r>
    </w:p>
    <w:p w14:paraId="698A3F95" w14:textId="2C75627C" w:rsidR="00700233" w:rsidRDefault="004230BC" w:rsidP="00906EB1">
      <w:pPr>
        <w:pStyle w:val="BodyText"/>
        <w:ind w:left="0"/>
      </w:pPr>
      <w:r>
        <w:t xml:space="preserve">In </w:t>
      </w:r>
      <w:r w:rsidR="009240AD">
        <w:t>both examples</w:t>
      </w:r>
      <w:r>
        <w:t xml:space="preserve">, respective is not needed and like </w:t>
      </w:r>
      <w:r w:rsidR="00700233">
        <w:t>an expletive</w:t>
      </w:r>
      <w:r>
        <w:t xml:space="preserve">, </w:t>
      </w:r>
      <w:r w:rsidR="00700233">
        <w:t xml:space="preserve">the word </w:t>
      </w:r>
      <w:r>
        <w:t xml:space="preserve">simply takes up space! You could just as easily say: The eggs were put into different gift boxes and delivered  . . </w:t>
      </w:r>
      <w:r w:rsidR="00700233">
        <w:t>.</w:t>
      </w:r>
    </w:p>
    <w:p w14:paraId="7B07EBCF" w14:textId="75B5A88D" w:rsidR="000F7108" w:rsidRPr="00731C6E" w:rsidRDefault="004230BC" w:rsidP="00731C6E">
      <w:pPr>
        <w:pStyle w:val="BodyText"/>
        <w:ind w:left="0"/>
      </w:pPr>
      <w:r>
        <w:t xml:space="preserve">Or: Each brother gave up his job to </w:t>
      </w:r>
      <w:r w:rsidR="00700233">
        <w:t xml:space="preserve">. . . </w:t>
      </w:r>
    </w:p>
    <w:p w14:paraId="3A798FD5" w14:textId="0CD8FA53" w:rsidR="00000399" w:rsidRDefault="00000399" w:rsidP="00731C6E">
      <w:pPr>
        <w:pStyle w:val="Heading2"/>
        <w:spacing w:before="40"/>
        <w:ind w:left="0"/>
        <w:rPr>
          <w:bCs w:val="0"/>
          <w:caps/>
          <w:spacing w:val="-1"/>
        </w:rPr>
      </w:pPr>
      <w:r w:rsidRPr="00000399">
        <w:rPr>
          <w:bCs w:val="0"/>
          <w:caps/>
          <w:spacing w:val="-1"/>
          <w:sz w:val="32"/>
        </w:rPr>
        <w:t>R</w:t>
      </w:r>
      <w:r w:rsidRPr="00000399">
        <w:rPr>
          <w:bCs w:val="0"/>
          <w:caps/>
          <w:spacing w:val="-1"/>
        </w:rPr>
        <w:t xml:space="preserve">esponding to </w:t>
      </w:r>
      <w:r w:rsidRPr="00000399">
        <w:rPr>
          <w:bCs w:val="0"/>
          <w:caps/>
          <w:spacing w:val="-1"/>
          <w:sz w:val="32"/>
        </w:rPr>
        <w:t>R</w:t>
      </w:r>
      <w:r w:rsidRPr="00000399">
        <w:rPr>
          <w:bCs w:val="0"/>
          <w:caps/>
          <w:spacing w:val="-1"/>
        </w:rPr>
        <w:t xml:space="preserve">eviewers’ </w:t>
      </w:r>
      <w:r w:rsidRPr="00000399">
        <w:rPr>
          <w:bCs w:val="0"/>
          <w:caps/>
          <w:spacing w:val="-1"/>
          <w:sz w:val="32"/>
        </w:rPr>
        <w:t>C</w:t>
      </w:r>
      <w:r w:rsidRPr="00000399">
        <w:rPr>
          <w:bCs w:val="0"/>
          <w:caps/>
          <w:spacing w:val="-1"/>
        </w:rPr>
        <w:t>omments</w:t>
      </w:r>
    </w:p>
    <w:p w14:paraId="43D43F65" w14:textId="14E789C0" w:rsidR="00CF2E65" w:rsidRDefault="00000399" w:rsidP="001706D7">
      <w:pPr>
        <w:pStyle w:val="Heading2"/>
        <w:spacing w:before="0" w:after="60"/>
        <w:ind w:left="0"/>
        <w:rPr>
          <w:b w:val="0"/>
          <w:bCs w:val="0"/>
          <w:spacing w:val="-1"/>
        </w:rPr>
      </w:pPr>
      <w:r w:rsidRPr="00000399">
        <w:rPr>
          <w:b w:val="0"/>
          <w:bCs w:val="0"/>
          <w:spacing w:val="-1"/>
        </w:rPr>
        <w:t>Very</w:t>
      </w:r>
      <w:r>
        <w:rPr>
          <w:b w:val="0"/>
          <w:bCs w:val="0"/>
          <w:spacing w:val="-1"/>
        </w:rPr>
        <w:t xml:space="preserve"> few journal articles </w:t>
      </w:r>
      <w:r w:rsidR="00C442C9">
        <w:rPr>
          <w:b w:val="0"/>
          <w:bCs w:val="0"/>
          <w:spacing w:val="-1"/>
        </w:rPr>
        <w:t xml:space="preserve">are </w:t>
      </w:r>
      <w:r>
        <w:rPr>
          <w:b w:val="0"/>
          <w:bCs w:val="0"/>
          <w:spacing w:val="-1"/>
        </w:rPr>
        <w:t xml:space="preserve">accepted after the first review. Most writers will receive an email asking them to “Revise and Submit.” If the reviewers state that the article is not in line with their journal’s mission and objectives, then </w:t>
      </w:r>
      <w:r w:rsidR="00A8689D">
        <w:rPr>
          <w:b w:val="0"/>
          <w:bCs w:val="0"/>
          <w:spacing w:val="-1"/>
        </w:rPr>
        <w:t xml:space="preserve">look for another journal! However, </w:t>
      </w:r>
      <w:r w:rsidR="00217E32">
        <w:rPr>
          <w:b w:val="0"/>
          <w:bCs w:val="0"/>
          <w:spacing w:val="-1"/>
        </w:rPr>
        <w:t>always examine</w:t>
      </w:r>
      <w:r w:rsidR="00A8689D">
        <w:rPr>
          <w:b w:val="0"/>
          <w:bCs w:val="0"/>
          <w:spacing w:val="-1"/>
        </w:rPr>
        <w:t xml:space="preserve"> reviewers’</w:t>
      </w:r>
      <w:r w:rsidR="00217E32">
        <w:rPr>
          <w:b w:val="0"/>
          <w:bCs w:val="0"/>
          <w:spacing w:val="-1"/>
        </w:rPr>
        <w:t xml:space="preserve"> comments carefully</w:t>
      </w:r>
      <w:r w:rsidR="00A8689D">
        <w:rPr>
          <w:b w:val="0"/>
          <w:bCs w:val="0"/>
          <w:spacing w:val="-1"/>
        </w:rPr>
        <w:t xml:space="preserve"> and see if you can improve your paper based on the criticism offered</w:t>
      </w:r>
      <w:r w:rsidR="00CF2E65">
        <w:rPr>
          <w:b w:val="0"/>
          <w:bCs w:val="0"/>
          <w:spacing w:val="-1"/>
        </w:rPr>
        <w:t>.</w:t>
      </w:r>
    </w:p>
    <w:p w14:paraId="6274170B" w14:textId="21D03DD2" w:rsidR="00044357" w:rsidRPr="00044357" w:rsidRDefault="00A8689D" w:rsidP="00BC22CA">
      <w:pPr>
        <w:pStyle w:val="Heading2"/>
        <w:spacing w:before="0"/>
        <w:ind w:left="0"/>
        <w:rPr>
          <w:b w:val="0"/>
          <w:bCs w:val="0"/>
          <w:spacing w:val="-1"/>
        </w:rPr>
      </w:pPr>
      <w:r>
        <w:rPr>
          <w:b w:val="0"/>
          <w:bCs w:val="0"/>
          <w:spacing w:val="-1"/>
        </w:rPr>
        <w:t>Whe</w:t>
      </w:r>
      <w:r w:rsidR="00CF2E65">
        <w:rPr>
          <w:b w:val="0"/>
          <w:bCs w:val="0"/>
          <w:spacing w:val="-1"/>
        </w:rPr>
        <w:t>n you</w:t>
      </w:r>
      <w:r>
        <w:rPr>
          <w:b w:val="0"/>
          <w:bCs w:val="0"/>
          <w:spacing w:val="-1"/>
        </w:rPr>
        <w:t xml:space="preserve"> respond to a journal’s review, address each comment separately</w:t>
      </w:r>
      <w:r w:rsidR="0042374D">
        <w:rPr>
          <w:b w:val="0"/>
          <w:bCs w:val="0"/>
          <w:spacing w:val="-1"/>
        </w:rPr>
        <w:t>.</w:t>
      </w:r>
      <w:r w:rsidR="00CF2E65">
        <w:rPr>
          <w:b w:val="0"/>
          <w:bCs w:val="0"/>
          <w:spacing w:val="-1"/>
        </w:rPr>
        <w:t xml:space="preserve"> </w:t>
      </w:r>
      <w:r w:rsidR="00CF2E65" w:rsidRPr="00D41491">
        <w:rPr>
          <w:b w:val="0"/>
          <w:bCs w:val="0"/>
          <w:spacing w:val="-1"/>
        </w:rPr>
        <w:t xml:space="preserve">You do not have to praise </w:t>
      </w:r>
      <w:r w:rsidR="00FF2DF1" w:rsidRPr="00D41491">
        <w:rPr>
          <w:b w:val="0"/>
          <w:bCs w:val="0"/>
          <w:spacing w:val="-1"/>
        </w:rPr>
        <w:t>each</w:t>
      </w:r>
      <w:r w:rsidR="00CF2E65" w:rsidRPr="00D41491">
        <w:rPr>
          <w:b w:val="0"/>
          <w:bCs w:val="0"/>
          <w:spacing w:val="-1"/>
        </w:rPr>
        <w:t xml:space="preserve"> reviewer for his</w:t>
      </w:r>
      <w:r w:rsidR="00FF2DF1" w:rsidRPr="00D41491">
        <w:rPr>
          <w:b w:val="0"/>
          <w:bCs w:val="0"/>
          <w:spacing w:val="-1"/>
        </w:rPr>
        <w:t xml:space="preserve"> or her</w:t>
      </w:r>
      <w:r w:rsidR="00CF2E65" w:rsidRPr="00D41491">
        <w:rPr>
          <w:b w:val="0"/>
          <w:bCs w:val="0"/>
          <w:spacing w:val="-1"/>
        </w:rPr>
        <w:t xml:space="preserve"> insightfulness,</w:t>
      </w:r>
      <w:r w:rsidR="00CF2E65">
        <w:rPr>
          <w:b w:val="0"/>
          <w:bCs w:val="0"/>
          <w:spacing w:val="-1"/>
        </w:rPr>
        <w:t xml:space="preserve"> especially when that reviewer (in your opinion) did not understand what you were trying to say and responded inappropriately! Do thank the </w:t>
      </w:r>
      <w:r w:rsidR="00FF2DF1">
        <w:rPr>
          <w:b w:val="0"/>
          <w:bCs w:val="0"/>
          <w:spacing w:val="-1"/>
        </w:rPr>
        <w:t xml:space="preserve">editor and </w:t>
      </w:r>
      <w:r w:rsidR="00CF2E65">
        <w:rPr>
          <w:b w:val="0"/>
          <w:bCs w:val="0"/>
          <w:spacing w:val="-1"/>
        </w:rPr>
        <w:t>reviewers in your cover letter. Let them know that you appreciate the comments and hav</w:t>
      </w:r>
      <w:r w:rsidR="008C5B82">
        <w:rPr>
          <w:b w:val="0"/>
          <w:bCs w:val="0"/>
          <w:spacing w:val="-1"/>
        </w:rPr>
        <w:t xml:space="preserve">e addressed each one with care by providing </w:t>
      </w:r>
      <w:r w:rsidR="00CF2E65">
        <w:rPr>
          <w:b w:val="0"/>
          <w:bCs w:val="0"/>
          <w:spacing w:val="-1"/>
        </w:rPr>
        <w:t>a detailed response to their concerns.</w:t>
      </w:r>
    </w:p>
    <w:p w14:paraId="4D6F71E1" w14:textId="2BAEF00A" w:rsidR="00CF2E65" w:rsidRPr="0042374D" w:rsidRDefault="00CF2E65" w:rsidP="00BC22CA">
      <w:pPr>
        <w:pStyle w:val="Heading2"/>
        <w:spacing w:before="40"/>
        <w:ind w:left="0"/>
        <w:rPr>
          <w:b w:val="0"/>
          <w:bCs w:val="0"/>
          <w:spacing w:val="-1"/>
        </w:rPr>
      </w:pPr>
      <w:r w:rsidRPr="00A8689D">
        <w:rPr>
          <w:bCs w:val="0"/>
          <w:spacing w:val="-1"/>
        </w:rPr>
        <w:t>Responding to Reviewer’</w:t>
      </w:r>
      <w:r>
        <w:rPr>
          <w:bCs w:val="0"/>
          <w:spacing w:val="-1"/>
        </w:rPr>
        <w:t>s Comments:</w:t>
      </w:r>
    </w:p>
    <w:p w14:paraId="56B42EBE" w14:textId="7806750D" w:rsidR="00CF2E65" w:rsidRDefault="00CF2E65" w:rsidP="00BC22CA">
      <w:pPr>
        <w:pStyle w:val="Heading2"/>
        <w:spacing w:before="0"/>
        <w:ind w:left="0"/>
        <w:rPr>
          <w:b w:val="0"/>
          <w:bCs w:val="0"/>
          <w:spacing w:val="-1"/>
        </w:rPr>
      </w:pPr>
      <w:r>
        <w:rPr>
          <w:b w:val="0"/>
          <w:bCs w:val="0"/>
          <w:spacing w:val="-1"/>
        </w:rPr>
        <w:t>When you begin your</w:t>
      </w:r>
      <w:r w:rsidR="00717641">
        <w:rPr>
          <w:b w:val="0"/>
          <w:bCs w:val="0"/>
          <w:spacing w:val="-1"/>
        </w:rPr>
        <w:t xml:space="preserve"> </w:t>
      </w:r>
      <w:r w:rsidRPr="00CF2E65">
        <w:rPr>
          <w:bCs w:val="0"/>
          <w:spacing w:val="-1"/>
        </w:rPr>
        <w:t>Response to Reviewer’</w:t>
      </w:r>
      <w:r>
        <w:rPr>
          <w:bCs w:val="0"/>
          <w:spacing w:val="-1"/>
        </w:rPr>
        <w:t>s Com</w:t>
      </w:r>
      <w:r w:rsidRPr="00CF2E65">
        <w:rPr>
          <w:bCs w:val="0"/>
          <w:spacing w:val="-1"/>
        </w:rPr>
        <w:t>ments</w:t>
      </w:r>
      <w:r>
        <w:rPr>
          <w:b w:val="0"/>
          <w:bCs w:val="0"/>
          <w:spacing w:val="-1"/>
        </w:rPr>
        <w:t>, simply begin each paragraph as follows:</w:t>
      </w:r>
    </w:p>
    <w:p w14:paraId="4952D539" w14:textId="63F104D8" w:rsidR="00421D93" w:rsidRDefault="00421D93" w:rsidP="00BC22CA">
      <w:pPr>
        <w:pStyle w:val="Heading2"/>
        <w:spacing w:before="0"/>
        <w:ind w:left="0"/>
        <w:jc w:val="both"/>
        <w:rPr>
          <w:b w:val="0"/>
          <w:bCs w:val="0"/>
          <w:spacing w:val="-1"/>
        </w:rPr>
      </w:pPr>
      <w:r w:rsidRPr="0042374D">
        <w:rPr>
          <w:bCs w:val="0"/>
          <w:spacing w:val="-1"/>
        </w:rPr>
        <w:t>Reviewer 1</w:t>
      </w:r>
      <w:r>
        <w:rPr>
          <w:bCs w:val="0"/>
          <w:spacing w:val="-1"/>
        </w:rPr>
        <w:t>-Comment 1</w:t>
      </w:r>
      <w:r w:rsidRPr="0042374D">
        <w:rPr>
          <w:bCs w:val="0"/>
          <w:spacing w:val="-1"/>
        </w:rPr>
        <w:t>:</w:t>
      </w:r>
      <w:r w:rsidRPr="00BC22CA">
        <w:rPr>
          <w:b w:val="0"/>
          <w:bCs w:val="0"/>
          <w:spacing w:val="-1"/>
        </w:rPr>
        <w:t xml:space="preserve"> Copy th</w:t>
      </w:r>
      <w:r w:rsidR="00A25AF6" w:rsidRPr="00BC22CA">
        <w:rPr>
          <w:b w:val="0"/>
          <w:bCs w:val="0"/>
          <w:spacing w:val="-1"/>
        </w:rPr>
        <w:t>e</w:t>
      </w:r>
      <w:r w:rsidRPr="00BC22CA">
        <w:rPr>
          <w:b w:val="0"/>
          <w:bCs w:val="0"/>
          <w:spacing w:val="-1"/>
        </w:rPr>
        <w:t xml:space="preserve"> reviewer’s comment here </w:t>
      </w:r>
      <w:r>
        <w:rPr>
          <w:b w:val="0"/>
          <w:bCs w:val="0"/>
          <w:spacing w:val="-1"/>
        </w:rPr>
        <w:t xml:space="preserve">(or work from the original critique) and directly underneath the comment or criticism, type your response. </w:t>
      </w:r>
    </w:p>
    <w:p w14:paraId="1C828583" w14:textId="4FB5DF2E" w:rsidR="002A78B7" w:rsidRPr="001F6407" w:rsidRDefault="00421D93" w:rsidP="001F6407">
      <w:pPr>
        <w:pStyle w:val="Heading2"/>
        <w:spacing w:before="0" w:after="120"/>
        <w:ind w:left="0"/>
        <w:jc w:val="both"/>
        <w:rPr>
          <w:b w:val="0"/>
          <w:bCs w:val="0"/>
          <w:spacing w:val="-1"/>
        </w:rPr>
      </w:pPr>
      <w:r w:rsidRPr="0042374D">
        <w:rPr>
          <w:bCs w:val="0"/>
          <w:spacing w:val="-1"/>
        </w:rPr>
        <w:t>R</w:t>
      </w:r>
      <w:r>
        <w:rPr>
          <w:bCs w:val="0"/>
          <w:spacing w:val="-1"/>
        </w:rPr>
        <w:t xml:space="preserve">esponse: </w:t>
      </w:r>
      <w:r>
        <w:rPr>
          <w:b w:val="0"/>
          <w:bCs w:val="0"/>
          <w:spacing w:val="-1"/>
        </w:rPr>
        <w:t>Be professional and make sure that you do</w:t>
      </w:r>
      <w:r w:rsidR="009240AD">
        <w:rPr>
          <w:b w:val="0"/>
          <w:bCs w:val="0"/>
          <w:spacing w:val="-1"/>
        </w:rPr>
        <w:t xml:space="preserve"> not</w:t>
      </w:r>
      <w:r>
        <w:rPr>
          <w:b w:val="0"/>
          <w:bCs w:val="0"/>
          <w:spacing w:val="-1"/>
        </w:rPr>
        <w:t xml:space="preserve"> insult them by inferring that they should have understood what you were saying. Redefine and add any information needed to make sure that no one will misunderstand your intent this time. After your explanation, I recommend copying the related sentences or revised paragraphs that you have added to your original narrative in </w:t>
      </w:r>
      <w:r w:rsidR="009240AD">
        <w:rPr>
          <w:b w:val="0"/>
          <w:bCs w:val="0"/>
          <w:spacing w:val="-1"/>
        </w:rPr>
        <w:t xml:space="preserve">the </w:t>
      </w:r>
      <w:r>
        <w:rPr>
          <w:b w:val="0"/>
          <w:bCs w:val="0"/>
          <w:spacing w:val="-1"/>
        </w:rPr>
        <w:t>response to this reviewer’s comment. Paste your new copy underneath comment by setting it apart with a .25</w:t>
      </w:r>
      <w:r>
        <w:rPr>
          <w:rFonts w:ascii="Arial" w:hAnsi="Arial" w:cs="Arial"/>
          <w:b w:val="0"/>
          <w:bCs w:val="0"/>
          <w:spacing w:val="-1"/>
        </w:rPr>
        <w:t>ʺ</w:t>
      </w:r>
      <w:r>
        <w:rPr>
          <w:b w:val="0"/>
          <w:bCs w:val="0"/>
          <w:spacing w:val="-1"/>
        </w:rPr>
        <w:t xml:space="preserve"> left and right margin and a subtitle. Put at least 6 pts of space between your explanation and the next Reviewer Comment:</w:t>
      </w:r>
    </w:p>
    <w:p w14:paraId="35C9B1F5" w14:textId="5F1750C5" w:rsidR="00996329" w:rsidRPr="00567602" w:rsidRDefault="00A25AF6" w:rsidP="009240AD">
      <w:pPr>
        <w:pStyle w:val="Heading2"/>
        <w:spacing w:before="0" w:after="120"/>
        <w:ind w:left="360" w:right="360"/>
        <w:rPr>
          <w:b w:val="0"/>
          <w:bCs w:val="0"/>
          <w:spacing w:val="-1"/>
        </w:rPr>
      </w:pPr>
      <w:r>
        <w:rPr>
          <w:bCs w:val="0"/>
          <w:spacing w:val="-1"/>
        </w:rPr>
        <w:t>Copy r</w:t>
      </w:r>
      <w:r w:rsidR="00217E32">
        <w:rPr>
          <w:bCs w:val="0"/>
          <w:spacing w:val="-1"/>
        </w:rPr>
        <w:t xml:space="preserve">evision as it now appears on page(s) xx. </w:t>
      </w:r>
      <w:r w:rsidR="00A8689D">
        <w:rPr>
          <w:b w:val="0"/>
          <w:bCs w:val="0"/>
          <w:spacing w:val="-1"/>
        </w:rPr>
        <w:t>You can also number the lines of your resubmission and refer to</w:t>
      </w:r>
      <w:r w:rsidR="00CF2E65">
        <w:rPr>
          <w:b w:val="0"/>
          <w:bCs w:val="0"/>
          <w:spacing w:val="-1"/>
        </w:rPr>
        <w:t xml:space="preserve"> the line numbers.</w:t>
      </w:r>
      <w:r w:rsidR="005223AA">
        <w:rPr>
          <w:b w:val="0"/>
          <w:bCs w:val="0"/>
          <w:spacing w:val="-1"/>
        </w:rPr>
        <w:t xml:space="preserve"> This can get messy though because multiple changes </w:t>
      </w:r>
      <w:r>
        <w:rPr>
          <w:b w:val="0"/>
          <w:bCs w:val="0"/>
          <w:spacing w:val="-1"/>
        </w:rPr>
        <w:t xml:space="preserve">can </w:t>
      </w:r>
      <w:r w:rsidR="005223AA">
        <w:rPr>
          <w:b w:val="0"/>
          <w:bCs w:val="0"/>
          <w:spacing w:val="-1"/>
        </w:rPr>
        <w:t>make the numbers change multiple times. Section numbers and page numbers are the best go-to sources.</w:t>
      </w:r>
    </w:p>
    <w:p w14:paraId="61EFA81D" w14:textId="325B113F" w:rsidR="00A25AF6" w:rsidRDefault="00BC57D0" w:rsidP="00EF20E5">
      <w:pPr>
        <w:pStyle w:val="Heading2"/>
        <w:spacing w:before="0"/>
        <w:ind w:left="0"/>
        <w:rPr>
          <w:b w:val="0"/>
          <w:bCs w:val="0"/>
          <w:spacing w:val="-1"/>
        </w:rPr>
      </w:pPr>
      <w:r>
        <w:rPr>
          <w:bCs w:val="0"/>
          <w:spacing w:val="-1"/>
        </w:rPr>
        <w:t>Reviewer 1-Comment 2</w:t>
      </w:r>
      <w:r w:rsidR="00717641" w:rsidRPr="00717641">
        <w:rPr>
          <w:bCs w:val="0"/>
          <w:spacing w:val="-1"/>
        </w:rPr>
        <w:t>:</w:t>
      </w:r>
      <w:r w:rsidR="00717641">
        <w:rPr>
          <w:b w:val="0"/>
          <w:bCs w:val="0"/>
          <w:spacing w:val="-1"/>
        </w:rPr>
        <w:t xml:space="preserve">  </w:t>
      </w:r>
      <w:r w:rsidR="00A25AF6">
        <w:rPr>
          <w:b w:val="0"/>
          <w:bCs w:val="0"/>
          <w:spacing w:val="-1"/>
        </w:rPr>
        <w:t xml:space="preserve">Make sure the comment is copied in full. Do not skip any comment and take each one seriously. </w:t>
      </w:r>
    </w:p>
    <w:p w14:paraId="68EE6403" w14:textId="599F96D5" w:rsidR="0071020D" w:rsidRDefault="00C734AF" w:rsidP="004479E5">
      <w:pPr>
        <w:pStyle w:val="Heading2"/>
        <w:spacing w:before="120"/>
        <w:ind w:left="0"/>
        <w:rPr>
          <w:b w:val="0"/>
          <w:bCs w:val="0"/>
          <w:spacing w:val="-1"/>
        </w:rPr>
      </w:pPr>
      <w:r>
        <w:rPr>
          <w:bCs w:val="0"/>
          <w:spacing w:val="-1"/>
        </w:rPr>
        <w:t xml:space="preserve">Response: </w:t>
      </w:r>
      <w:r w:rsidR="00A25AF6">
        <w:rPr>
          <w:b w:val="0"/>
          <w:bCs w:val="0"/>
          <w:spacing w:val="-1"/>
        </w:rPr>
        <w:t xml:space="preserve">Prepare your response with great care. </w:t>
      </w:r>
    </w:p>
    <w:p w14:paraId="46C51DBE" w14:textId="77777777" w:rsidR="0087222A" w:rsidRDefault="0087222A" w:rsidP="001E1E55">
      <w:pPr>
        <w:pStyle w:val="Heading2"/>
        <w:spacing w:before="0" w:line="391" w:lineRule="exact"/>
        <w:ind w:left="0"/>
        <w:rPr>
          <w:spacing w:val="-1"/>
          <w:sz w:val="32"/>
        </w:rPr>
      </w:pPr>
    </w:p>
    <w:p w14:paraId="10A923A1" w14:textId="67A88361" w:rsidR="00502444" w:rsidRDefault="00502444" w:rsidP="001E1E55">
      <w:pPr>
        <w:pStyle w:val="Heading2"/>
        <w:spacing w:before="0" w:line="391" w:lineRule="exact"/>
        <w:ind w:left="0"/>
        <w:rPr>
          <w:spacing w:val="-1"/>
          <w:sz w:val="32"/>
        </w:rPr>
      </w:pPr>
      <w:r>
        <w:rPr>
          <w:spacing w:val="-1"/>
          <w:sz w:val="32"/>
        </w:rPr>
        <w:lastRenderedPageBreak/>
        <w:t>S</w:t>
      </w:r>
      <w:r w:rsidRPr="00502444">
        <w:rPr>
          <w:caps/>
          <w:spacing w:val="-1"/>
        </w:rPr>
        <w:t xml:space="preserve">cenario: </w:t>
      </w:r>
      <w:r>
        <w:rPr>
          <w:spacing w:val="-1"/>
          <w:sz w:val="32"/>
        </w:rPr>
        <w:t>T</w:t>
      </w:r>
      <w:r w:rsidRPr="00502444">
        <w:rPr>
          <w:caps/>
          <w:spacing w:val="-1"/>
        </w:rPr>
        <w:t>o</w:t>
      </w:r>
      <w:r>
        <w:rPr>
          <w:spacing w:val="-1"/>
          <w:sz w:val="32"/>
        </w:rPr>
        <w:t xml:space="preserve"> U</w:t>
      </w:r>
      <w:r w:rsidRPr="00502444">
        <w:rPr>
          <w:caps/>
          <w:spacing w:val="-1"/>
        </w:rPr>
        <w:t xml:space="preserve">se or </w:t>
      </w:r>
      <w:r>
        <w:rPr>
          <w:spacing w:val="-1"/>
          <w:sz w:val="32"/>
        </w:rPr>
        <w:t>N</w:t>
      </w:r>
      <w:r w:rsidRPr="00502444">
        <w:rPr>
          <w:caps/>
          <w:spacing w:val="-1"/>
        </w:rPr>
        <w:t>ot to</w:t>
      </w:r>
      <w:r>
        <w:rPr>
          <w:spacing w:val="-1"/>
          <w:sz w:val="32"/>
        </w:rPr>
        <w:t xml:space="preserve"> U</w:t>
      </w:r>
      <w:r w:rsidRPr="00502444">
        <w:rPr>
          <w:caps/>
          <w:spacing w:val="-1"/>
        </w:rPr>
        <w:t>se</w:t>
      </w:r>
    </w:p>
    <w:p w14:paraId="1D40D39B" w14:textId="77777777" w:rsidR="00502444" w:rsidRDefault="00502444" w:rsidP="00502444">
      <w:pPr>
        <w:shd w:val="clear" w:color="auto" w:fill="FFFFFF"/>
      </w:pPr>
      <w:r w:rsidRPr="00502444">
        <w:rPr>
          <w:bCs/>
          <w:spacing w:val="-1"/>
        </w:rPr>
        <w:t>I</w:t>
      </w:r>
      <w:r>
        <w:rPr>
          <w:bCs/>
          <w:spacing w:val="-1"/>
        </w:rPr>
        <w:t xml:space="preserve"> discourage the use of </w:t>
      </w:r>
      <w:r w:rsidRPr="00502444">
        <w:t>t</w:t>
      </w:r>
      <w:r>
        <w:t>he word “scenario” because it is too general to apply in a technical paper. Collins dictionary defines it as</w:t>
      </w:r>
    </w:p>
    <w:p w14:paraId="4DAC9E37" w14:textId="5B029921" w:rsidR="00502444" w:rsidRPr="00502444" w:rsidRDefault="00502444" w:rsidP="00502444">
      <w:pPr>
        <w:shd w:val="clear" w:color="auto" w:fill="FFFFFF"/>
        <w:rPr>
          <w:bCs/>
          <w:spacing w:val="-1"/>
        </w:rPr>
      </w:pPr>
      <w:r>
        <w:t xml:space="preserve"> </w:t>
      </w:r>
      <w:r w:rsidRPr="00502444">
        <w:rPr>
          <w:spacing w:val="-1"/>
        </w:rPr>
        <w:t>1. </w:t>
      </w:r>
      <w:r w:rsidRPr="00502444">
        <w:rPr>
          <w:bCs/>
          <w:spacing w:val="-1"/>
        </w:rPr>
        <w:t>an outline or </w:t>
      </w:r>
      <w:hyperlink r:id="rId194" w:tooltip="Definition of synopsis" w:history="1">
        <w:r w:rsidRPr="00502444">
          <w:rPr>
            <w:bCs/>
            <w:spacing w:val="-1"/>
          </w:rPr>
          <w:t>synopsis</w:t>
        </w:r>
      </w:hyperlink>
      <w:r w:rsidRPr="00502444">
        <w:rPr>
          <w:bCs/>
          <w:spacing w:val="-1"/>
        </w:rPr>
        <w:t> of a play, </w:t>
      </w:r>
      <w:hyperlink r:id="rId195" w:tooltip="Definition of opera" w:history="1">
        <w:r w:rsidRPr="00502444">
          <w:rPr>
            <w:bCs/>
            <w:spacing w:val="-1"/>
          </w:rPr>
          <w:t>opera</w:t>
        </w:r>
      </w:hyperlink>
      <w:r w:rsidRPr="00502444">
        <w:rPr>
          <w:bCs/>
          <w:spacing w:val="-1"/>
        </w:rPr>
        <w:t>, or the like, </w:t>
      </w:r>
      <w:hyperlink r:id="rId196" w:tooltip="Definition of indicating" w:history="1">
        <w:r w:rsidRPr="00502444">
          <w:rPr>
            <w:bCs/>
            <w:spacing w:val="-1"/>
          </w:rPr>
          <w:t>indicating</w:t>
        </w:r>
      </w:hyperlink>
      <w:r w:rsidRPr="00502444">
        <w:rPr>
          <w:bCs/>
          <w:spacing w:val="-1"/>
        </w:rPr>
        <w:t> scenes, characters, etc.</w:t>
      </w:r>
    </w:p>
    <w:p w14:paraId="652553A9" w14:textId="4AA390FA" w:rsidR="00502444" w:rsidRPr="00502444" w:rsidRDefault="00502444" w:rsidP="00502444">
      <w:pPr>
        <w:shd w:val="clear" w:color="auto" w:fill="FFFFFF"/>
        <w:rPr>
          <w:bCs/>
          <w:spacing w:val="-1"/>
        </w:rPr>
      </w:pPr>
      <w:r w:rsidRPr="00502444">
        <w:rPr>
          <w:spacing w:val="-1"/>
        </w:rPr>
        <w:t>2. </w:t>
      </w:r>
      <w:r>
        <w:rPr>
          <w:bCs/>
          <w:spacing w:val="-1"/>
        </w:rPr>
        <w:t xml:space="preserve"> </w:t>
      </w:r>
      <w:r w:rsidRPr="00502444">
        <w:rPr>
          <w:bCs/>
          <w:spacing w:val="-1"/>
        </w:rPr>
        <w:t>the </w:t>
      </w:r>
      <w:hyperlink r:id="rId197" w:tooltip="Definition of script" w:history="1">
        <w:r w:rsidRPr="00502444">
          <w:rPr>
            <w:bCs/>
            <w:spacing w:val="-1"/>
          </w:rPr>
          <w:t>script</w:t>
        </w:r>
      </w:hyperlink>
      <w:r w:rsidRPr="00502444">
        <w:rPr>
          <w:bCs/>
          <w:spacing w:val="-1"/>
        </w:rPr>
        <w:t> of a film</w:t>
      </w:r>
    </w:p>
    <w:p w14:paraId="0DEB91C6" w14:textId="6E6C5749" w:rsidR="00502444" w:rsidRPr="00502444" w:rsidRDefault="00502444" w:rsidP="00502444">
      <w:pPr>
        <w:shd w:val="clear" w:color="auto" w:fill="FFFFFF"/>
        <w:spacing w:after="120"/>
        <w:rPr>
          <w:bCs/>
          <w:spacing w:val="-1"/>
        </w:rPr>
      </w:pPr>
      <w:r w:rsidRPr="00502444">
        <w:rPr>
          <w:spacing w:val="-1"/>
        </w:rPr>
        <w:t>3. </w:t>
      </w:r>
      <w:r w:rsidRPr="00502444">
        <w:rPr>
          <w:bCs/>
          <w:spacing w:val="-1"/>
        </w:rPr>
        <w:t>an outline for any </w:t>
      </w:r>
      <w:hyperlink r:id="rId198" w:tooltip="Definition of proposed" w:history="1">
        <w:r w:rsidRPr="00502444">
          <w:rPr>
            <w:bCs/>
            <w:spacing w:val="-1"/>
          </w:rPr>
          <w:t>proposed</w:t>
        </w:r>
      </w:hyperlink>
      <w:r w:rsidRPr="00502444">
        <w:rPr>
          <w:bCs/>
          <w:spacing w:val="-1"/>
        </w:rPr>
        <w:t> or </w:t>
      </w:r>
      <w:hyperlink r:id="rId199" w:tooltip="Definition of planned" w:history="1">
        <w:r w:rsidRPr="00502444">
          <w:rPr>
            <w:bCs/>
            <w:spacing w:val="-1"/>
          </w:rPr>
          <w:t>planned</w:t>
        </w:r>
      </w:hyperlink>
      <w:r w:rsidRPr="00502444">
        <w:rPr>
          <w:bCs/>
          <w:spacing w:val="-1"/>
        </w:rPr>
        <w:t> </w:t>
      </w:r>
      <w:hyperlink r:id="rId200" w:tooltip="Definition of series" w:history="1">
        <w:r w:rsidRPr="00502444">
          <w:rPr>
            <w:bCs/>
            <w:spacing w:val="-1"/>
          </w:rPr>
          <w:t>series</w:t>
        </w:r>
      </w:hyperlink>
      <w:r w:rsidRPr="00502444">
        <w:rPr>
          <w:bCs/>
          <w:spacing w:val="-1"/>
        </w:rPr>
        <w:t> of events, </w:t>
      </w:r>
      <w:hyperlink r:id="rId201" w:tooltip="Definition of real" w:history="1">
        <w:r w:rsidRPr="00502444">
          <w:rPr>
            <w:bCs/>
            <w:spacing w:val="-1"/>
          </w:rPr>
          <w:t>real</w:t>
        </w:r>
      </w:hyperlink>
      <w:r w:rsidRPr="00502444">
        <w:rPr>
          <w:bCs/>
          <w:spacing w:val="-1"/>
        </w:rPr>
        <w:t> or </w:t>
      </w:r>
      <w:hyperlink r:id="rId202" w:tooltip="Definition of imagined" w:history="1">
        <w:r w:rsidRPr="00502444">
          <w:rPr>
            <w:bCs/>
            <w:spacing w:val="-1"/>
          </w:rPr>
          <w:t>imagined</w:t>
        </w:r>
      </w:hyperlink>
    </w:p>
    <w:p w14:paraId="7C1531EA" w14:textId="0D32D284" w:rsidR="00502444" w:rsidRPr="00502444" w:rsidRDefault="00502444" w:rsidP="00502444">
      <w:pPr>
        <w:pStyle w:val="CommentText"/>
        <w:rPr>
          <w:rFonts w:asciiTheme="minorHAnsi" w:eastAsiaTheme="minorHAnsi" w:hAnsiTheme="minorHAnsi" w:cstheme="minorBidi"/>
          <w:bCs/>
          <w:spacing w:val="-1"/>
          <w:kern w:val="0"/>
          <w:sz w:val="22"/>
          <w:szCs w:val="22"/>
        </w:rPr>
      </w:pPr>
      <w:r w:rsidRPr="00502444">
        <w:rPr>
          <w:rFonts w:asciiTheme="minorHAnsi" w:eastAsiaTheme="minorHAnsi" w:hAnsiTheme="minorHAnsi" w:cstheme="minorBidi"/>
          <w:bCs/>
          <w:spacing w:val="-1"/>
          <w:kern w:val="0"/>
          <w:sz w:val="22"/>
          <w:szCs w:val="22"/>
        </w:rPr>
        <w:t xml:space="preserve">I know scientists use the word, and it is okay to use if you are referring to all events based on what happened and </w:t>
      </w:r>
      <w:r w:rsidRPr="00DF09B5">
        <w:rPr>
          <w:rFonts w:asciiTheme="minorHAnsi" w:eastAsiaTheme="minorHAnsi" w:hAnsiTheme="minorHAnsi" w:cstheme="minorBidi"/>
          <w:b/>
          <w:bCs/>
          <w:spacing w:val="-1"/>
          <w:kern w:val="0"/>
          <w:sz w:val="22"/>
          <w:szCs w:val="22"/>
        </w:rPr>
        <w:t>what could have happened.</w:t>
      </w:r>
      <w:r w:rsidRPr="00502444">
        <w:rPr>
          <w:rFonts w:asciiTheme="minorHAnsi" w:eastAsiaTheme="minorHAnsi" w:hAnsiTheme="minorHAnsi" w:cstheme="minorBidi"/>
          <w:bCs/>
          <w:spacing w:val="-1"/>
          <w:kern w:val="0"/>
          <w:sz w:val="22"/>
          <w:szCs w:val="22"/>
        </w:rPr>
        <w:t xml:space="preserve"> However, “what could have happened” is a matter of supposition at times that cannot be proved. All possibilities must be considered, but in the end—only what can be proved will be accepted in </w:t>
      </w:r>
      <w:r>
        <w:rPr>
          <w:rFonts w:asciiTheme="minorHAnsi" w:eastAsiaTheme="minorHAnsi" w:hAnsiTheme="minorHAnsi" w:cstheme="minorBidi"/>
          <w:bCs/>
          <w:spacing w:val="-1"/>
          <w:kern w:val="0"/>
          <w:sz w:val="22"/>
          <w:szCs w:val="22"/>
        </w:rPr>
        <w:t>a</w:t>
      </w:r>
      <w:r w:rsidRPr="00502444">
        <w:rPr>
          <w:rFonts w:asciiTheme="minorHAnsi" w:eastAsiaTheme="minorHAnsi" w:hAnsiTheme="minorHAnsi" w:cstheme="minorBidi"/>
          <w:bCs/>
          <w:spacing w:val="-1"/>
          <w:kern w:val="0"/>
          <w:sz w:val="22"/>
          <w:szCs w:val="22"/>
        </w:rPr>
        <w:t xml:space="preserve"> final report.</w:t>
      </w:r>
    </w:p>
    <w:p w14:paraId="087FE81E" w14:textId="1C7D5EC3" w:rsidR="007A3A1E" w:rsidRDefault="00C33500" w:rsidP="001E1E55">
      <w:pPr>
        <w:pStyle w:val="Heading2"/>
        <w:spacing w:before="0" w:line="391" w:lineRule="exact"/>
        <w:ind w:left="0"/>
        <w:rPr>
          <w:b w:val="0"/>
          <w:bCs w:val="0"/>
        </w:rPr>
      </w:pPr>
      <w:r>
        <w:rPr>
          <w:spacing w:val="-1"/>
          <w:sz w:val="32"/>
        </w:rPr>
        <w:t>S</w:t>
      </w:r>
      <w:r>
        <w:rPr>
          <w:spacing w:val="-1"/>
        </w:rPr>
        <w:t>EMICOLONS:</w:t>
      </w:r>
      <w:r>
        <w:rPr>
          <w:spacing w:val="-2"/>
        </w:rPr>
        <w:t xml:space="preserve"> </w:t>
      </w:r>
      <w:r w:rsidRPr="00C734AF">
        <w:rPr>
          <w:spacing w:val="-1"/>
          <w:sz w:val="28"/>
        </w:rPr>
        <w:t>C</w:t>
      </w:r>
      <w:r>
        <w:rPr>
          <w:spacing w:val="-1"/>
        </w:rPr>
        <w:t>LEARING</w:t>
      </w:r>
      <w:r>
        <w:rPr>
          <w:spacing w:val="-4"/>
        </w:rPr>
        <w:t xml:space="preserve"> </w:t>
      </w:r>
      <w:r>
        <w:rPr>
          <w:spacing w:val="-1"/>
        </w:rPr>
        <w:t xml:space="preserve">UP </w:t>
      </w:r>
      <w:r w:rsidRPr="00C734AF">
        <w:rPr>
          <w:spacing w:val="-1"/>
          <w:sz w:val="28"/>
        </w:rPr>
        <w:t>S</w:t>
      </w:r>
      <w:r>
        <w:rPr>
          <w:spacing w:val="-1"/>
        </w:rPr>
        <w:t>OME</w:t>
      </w:r>
      <w:r>
        <w:t xml:space="preserve"> </w:t>
      </w:r>
      <w:r w:rsidRPr="00C734AF">
        <w:rPr>
          <w:spacing w:val="-2"/>
          <w:sz w:val="28"/>
        </w:rPr>
        <w:t>C</w:t>
      </w:r>
      <w:r>
        <w:rPr>
          <w:spacing w:val="-2"/>
        </w:rPr>
        <w:t>ONFUSION</w:t>
      </w:r>
    </w:p>
    <w:p w14:paraId="2DF87415" w14:textId="259A6A36" w:rsidR="00011AF1" w:rsidRPr="002042AD" w:rsidRDefault="00C33500" w:rsidP="001E1E55">
      <w:pPr>
        <w:pStyle w:val="BodyText"/>
        <w:spacing w:after="60"/>
        <w:ind w:left="0" w:right="138"/>
      </w:pPr>
      <w:bookmarkStart w:id="151" w:name="_Hlk55686920"/>
      <w:r>
        <w:rPr>
          <w:spacing w:val="-1"/>
        </w:rPr>
        <w:t>If</w:t>
      </w:r>
      <w:r>
        <w:t xml:space="preserve"> you</w:t>
      </w:r>
      <w:r>
        <w:rPr>
          <w:spacing w:val="-3"/>
        </w:rPr>
        <w:t xml:space="preserve"> </w:t>
      </w:r>
      <w:r>
        <w:rPr>
          <w:spacing w:val="-1"/>
        </w:rPr>
        <w:t>want</w:t>
      </w:r>
      <w:r>
        <w:rPr>
          <w:spacing w:val="-2"/>
        </w:rPr>
        <w:t xml:space="preserve"> </w:t>
      </w:r>
      <w:r>
        <w:t>to</w:t>
      </w:r>
      <w:r>
        <w:rPr>
          <w:spacing w:val="-1"/>
        </w:rPr>
        <w:t xml:space="preserve"> go</w:t>
      </w:r>
      <w:r>
        <w:rPr>
          <w:spacing w:val="1"/>
        </w:rPr>
        <w:t xml:space="preserve"> </w:t>
      </w:r>
      <w:r>
        <w:rPr>
          <w:spacing w:val="-2"/>
        </w:rPr>
        <w:t>from</w:t>
      </w:r>
      <w:r>
        <w:rPr>
          <w:spacing w:val="-1"/>
        </w:rPr>
        <w:t xml:space="preserve"> </w:t>
      </w:r>
      <w:r>
        <w:t>one</w:t>
      </w:r>
      <w:r>
        <w:rPr>
          <w:spacing w:val="-2"/>
        </w:rPr>
        <w:t xml:space="preserve"> </w:t>
      </w:r>
      <w:r>
        <w:rPr>
          <w:spacing w:val="-1"/>
        </w:rPr>
        <w:t>independent</w:t>
      </w:r>
      <w:r>
        <w:rPr>
          <w:spacing w:val="1"/>
        </w:rPr>
        <w:t xml:space="preserve"> </w:t>
      </w:r>
      <w:r>
        <w:rPr>
          <w:spacing w:val="-1"/>
        </w:rPr>
        <w:t>clause</w:t>
      </w:r>
      <w:r>
        <w:rPr>
          <w:spacing w:val="-2"/>
        </w:rPr>
        <w:t xml:space="preserve"> </w:t>
      </w:r>
      <w:r>
        <w:rPr>
          <w:spacing w:val="-1"/>
        </w:rPr>
        <w:t>to</w:t>
      </w:r>
      <w:r>
        <w:rPr>
          <w:spacing w:val="1"/>
        </w:rPr>
        <w:t xml:space="preserve"> </w:t>
      </w:r>
      <w:r>
        <w:rPr>
          <w:spacing w:val="-1"/>
        </w:rPr>
        <w:t>the</w:t>
      </w:r>
      <w:r>
        <w:rPr>
          <w:spacing w:val="-4"/>
        </w:rPr>
        <w:t xml:space="preserve"> </w:t>
      </w:r>
      <w:r>
        <w:t>other</w:t>
      </w:r>
      <w:r>
        <w:rPr>
          <w:spacing w:val="-2"/>
        </w:rPr>
        <w:t xml:space="preserve"> </w:t>
      </w:r>
      <w:r>
        <w:rPr>
          <w:rFonts w:cs="Calibri"/>
          <w:b/>
          <w:bCs/>
          <w:spacing w:val="-1"/>
        </w:rPr>
        <w:t>without</w:t>
      </w:r>
      <w:r>
        <w:rPr>
          <w:rFonts w:cs="Calibri"/>
          <w:b/>
          <w:bCs/>
        </w:rPr>
        <w:t xml:space="preserve"> </w:t>
      </w:r>
      <w:r>
        <w:rPr>
          <w:spacing w:val="-1"/>
        </w:rPr>
        <w:t>inserting</w:t>
      </w:r>
      <w:r>
        <w:rPr>
          <w:spacing w:val="-3"/>
        </w:rPr>
        <w:t xml:space="preserve"> </w:t>
      </w:r>
      <w:r>
        <w:rPr>
          <w:spacing w:val="-1"/>
        </w:rPr>
        <w:t>“and,”</w:t>
      </w:r>
      <w:r>
        <w:rPr>
          <w:spacing w:val="1"/>
        </w:rPr>
        <w:t xml:space="preserve"> </w:t>
      </w:r>
      <w:r>
        <w:rPr>
          <w:spacing w:val="-1"/>
        </w:rPr>
        <w:t>you have</w:t>
      </w:r>
      <w:r>
        <w:rPr>
          <w:spacing w:val="1"/>
        </w:rPr>
        <w:t xml:space="preserve"> </w:t>
      </w:r>
      <w:r>
        <w:rPr>
          <w:spacing w:val="-1"/>
        </w:rPr>
        <w:t>to</w:t>
      </w:r>
      <w:r>
        <w:rPr>
          <w:spacing w:val="53"/>
        </w:rPr>
        <w:t xml:space="preserve"> </w:t>
      </w:r>
      <w:r>
        <w:rPr>
          <w:spacing w:val="-1"/>
        </w:rPr>
        <w:t>use</w:t>
      </w:r>
      <w:r>
        <w:rPr>
          <w:spacing w:val="1"/>
        </w:rPr>
        <w:t xml:space="preserve"> </w:t>
      </w:r>
      <w:r>
        <w:t xml:space="preserve">a </w:t>
      </w:r>
      <w:r>
        <w:rPr>
          <w:spacing w:val="-1"/>
        </w:rPr>
        <w:t xml:space="preserve">semicolon instead </w:t>
      </w:r>
      <w:r>
        <w:t>of</w:t>
      </w:r>
      <w:r>
        <w:rPr>
          <w:spacing w:val="-5"/>
        </w:rPr>
        <w:t xml:space="preserve"> </w:t>
      </w:r>
      <w:r>
        <w:t xml:space="preserve">a </w:t>
      </w:r>
      <w:r>
        <w:rPr>
          <w:spacing w:val="-1"/>
        </w:rPr>
        <w:t>comma</w:t>
      </w:r>
      <w:r>
        <w:t xml:space="preserve"> </w:t>
      </w:r>
      <w:r>
        <w:rPr>
          <w:spacing w:val="-1"/>
        </w:rPr>
        <w:t>to separate</w:t>
      </w:r>
      <w:r>
        <w:rPr>
          <w:spacing w:val="1"/>
        </w:rPr>
        <w:t xml:space="preserve"> </w:t>
      </w:r>
      <w:r>
        <w:rPr>
          <w:spacing w:val="-1"/>
        </w:rPr>
        <w:t>the</w:t>
      </w:r>
      <w:r>
        <w:rPr>
          <w:spacing w:val="-2"/>
        </w:rPr>
        <w:t xml:space="preserve"> </w:t>
      </w:r>
      <w:r>
        <w:rPr>
          <w:spacing w:val="-1"/>
        </w:rPr>
        <w:t>two</w:t>
      </w:r>
      <w:r>
        <w:t xml:space="preserve"> </w:t>
      </w:r>
      <w:r>
        <w:rPr>
          <w:spacing w:val="-1"/>
        </w:rPr>
        <w:t>thoughts.</w:t>
      </w:r>
      <w:bookmarkStart w:id="152" w:name="_Hlk508926856"/>
      <w:r>
        <w:rPr>
          <w:spacing w:val="-3"/>
        </w:rPr>
        <w:t xml:space="preserve"> </w:t>
      </w:r>
      <w:r>
        <w:rPr>
          <w:spacing w:val="-1"/>
        </w:rPr>
        <w:t>The</w:t>
      </w:r>
      <w:r>
        <w:rPr>
          <w:spacing w:val="1"/>
        </w:rPr>
        <w:t xml:space="preserve"> </w:t>
      </w:r>
      <w:r>
        <w:rPr>
          <w:spacing w:val="-1"/>
        </w:rPr>
        <w:t>semicolon signifies</w:t>
      </w:r>
      <w:r>
        <w:t xml:space="preserve"> </w:t>
      </w:r>
      <w:r>
        <w:rPr>
          <w:spacing w:val="-1"/>
        </w:rPr>
        <w:t>the</w:t>
      </w:r>
      <w:r>
        <w:rPr>
          <w:spacing w:val="-2"/>
        </w:rPr>
        <w:t xml:space="preserve"> </w:t>
      </w:r>
      <w:r>
        <w:rPr>
          <w:spacing w:val="-1"/>
        </w:rPr>
        <w:t>end</w:t>
      </w:r>
      <w:r>
        <w:rPr>
          <w:spacing w:val="61"/>
        </w:rPr>
        <w:t xml:space="preserve"> </w:t>
      </w:r>
      <w:r>
        <w:t>of a</w:t>
      </w:r>
      <w:r>
        <w:rPr>
          <w:spacing w:val="-2"/>
        </w:rPr>
        <w:t xml:space="preserve"> </w:t>
      </w:r>
      <w:r>
        <w:rPr>
          <w:spacing w:val="-1"/>
        </w:rPr>
        <w:t>complete</w:t>
      </w:r>
      <w:r>
        <w:rPr>
          <w:spacing w:val="1"/>
        </w:rPr>
        <w:t xml:space="preserve"> </w:t>
      </w:r>
      <w:r>
        <w:rPr>
          <w:spacing w:val="-1"/>
        </w:rPr>
        <w:t>thought</w:t>
      </w:r>
      <w:r>
        <w:rPr>
          <w:spacing w:val="1"/>
        </w:rPr>
        <w:t xml:space="preserve"> </w:t>
      </w:r>
      <w:r>
        <w:rPr>
          <w:spacing w:val="-1"/>
        </w:rPr>
        <w:t>(one</w:t>
      </w:r>
      <w:r>
        <w:rPr>
          <w:spacing w:val="-2"/>
        </w:rPr>
        <w:t xml:space="preserve"> </w:t>
      </w:r>
      <w:r>
        <w:rPr>
          <w:spacing w:val="-1"/>
        </w:rPr>
        <w:t>that</w:t>
      </w:r>
      <w:r>
        <w:rPr>
          <w:spacing w:val="1"/>
        </w:rPr>
        <w:t xml:space="preserve"> </w:t>
      </w:r>
      <w:r>
        <w:rPr>
          <w:spacing w:val="-1"/>
        </w:rPr>
        <w:t>contains</w:t>
      </w:r>
      <w:r>
        <w:t xml:space="preserve"> </w:t>
      </w:r>
      <w:r>
        <w:rPr>
          <w:spacing w:val="-1"/>
        </w:rPr>
        <w:t xml:space="preserve">both </w:t>
      </w:r>
      <w:r>
        <w:t>a</w:t>
      </w:r>
      <w:r>
        <w:rPr>
          <w:spacing w:val="-2"/>
        </w:rPr>
        <w:t xml:space="preserve"> </w:t>
      </w:r>
      <w:r>
        <w:rPr>
          <w:spacing w:val="-1"/>
        </w:rPr>
        <w:t>subject</w:t>
      </w:r>
      <w:r>
        <w:rPr>
          <w:spacing w:val="1"/>
        </w:rPr>
        <w:t xml:space="preserve"> </w:t>
      </w:r>
      <w:r>
        <w:rPr>
          <w:spacing w:val="-1"/>
        </w:rPr>
        <w:t>and verb)</w:t>
      </w:r>
      <w:r w:rsidR="00567782">
        <w:t xml:space="preserve">; </w:t>
      </w:r>
      <w:r>
        <w:rPr>
          <w:spacing w:val="-1"/>
        </w:rPr>
        <w:t>it</w:t>
      </w:r>
      <w:r>
        <w:rPr>
          <w:spacing w:val="-2"/>
        </w:rPr>
        <w:t xml:space="preserve"> also</w:t>
      </w:r>
      <w:r>
        <w:rPr>
          <w:spacing w:val="1"/>
        </w:rPr>
        <w:t xml:space="preserve"> </w:t>
      </w:r>
      <w:r>
        <w:rPr>
          <w:spacing w:val="-1"/>
        </w:rPr>
        <w:t>tells</w:t>
      </w:r>
      <w:r>
        <w:t xml:space="preserve"> </w:t>
      </w:r>
      <w:r>
        <w:rPr>
          <w:spacing w:val="-1"/>
        </w:rPr>
        <w:t>us</w:t>
      </w:r>
      <w:r>
        <w:t xml:space="preserve"> </w:t>
      </w:r>
      <w:r>
        <w:rPr>
          <w:spacing w:val="-1"/>
        </w:rPr>
        <w:t>that</w:t>
      </w:r>
      <w:r>
        <w:rPr>
          <w:spacing w:val="-2"/>
        </w:rPr>
        <w:t xml:space="preserve"> </w:t>
      </w:r>
      <w:r>
        <w:rPr>
          <w:spacing w:val="-1"/>
        </w:rPr>
        <w:t>the</w:t>
      </w:r>
      <w:r>
        <w:rPr>
          <w:spacing w:val="1"/>
        </w:rPr>
        <w:t xml:space="preserve"> </w:t>
      </w:r>
      <w:r>
        <w:rPr>
          <w:spacing w:val="-1"/>
        </w:rPr>
        <w:t>next</w:t>
      </w:r>
      <w:r>
        <w:rPr>
          <w:spacing w:val="55"/>
        </w:rPr>
        <w:t xml:space="preserve"> </w:t>
      </w:r>
      <w:r>
        <w:rPr>
          <w:spacing w:val="-1"/>
        </w:rPr>
        <w:t>complete</w:t>
      </w:r>
      <w:r>
        <w:rPr>
          <w:spacing w:val="1"/>
        </w:rPr>
        <w:t xml:space="preserve"> </w:t>
      </w:r>
      <w:r>
        <w:rPr>
          <w:spacing w:val="-1"/>
        </w:rPr>
        <w:t>(independent)</w:t>
      </w:r>
      <w:r>
        <w:t xml:space="preserve"> </w:t>
      </w:r>
      <w:r>
        <w:rPr>
          <w:spacing w:val="-1"/>
        </w:rPr>
        <w:t>thought</w:t>
      </w:r>
      <w:r>
        <w:rPr>
          <w:spacing w:val="1"/>
        </w:rPr>
        <w:t xml:space="preserve"> </w:t>
      </w:r>
      <w:r>
        <w:t>or</w:t>
      </w:r>
      <w:r>
        <w:rPr>
          <w:spacing w:val="-2"/>
        </w:rPr>
        <w:t xml:space="preserve"> </w:t>
      </w:r>
      <w:r>
        <w:rPr>
          <w:spacing w:val="-1"/>
        </w:rPr>
        <w:t>clause</w:t>
      </w:r>
      <w:r>
        <w:rPr>
          <w:spacing w:val="-2"/>
        </w:rPr>
        <w:t xml:space="preserve"> </w:t>
      </w:r>
      <w:r>
        <w:rPr>
          <w:spacing w:val="-1"/>
        </w:rPr>
        <w:t>is</w:t>
      </w:r>
      <w:r>
        <w:t xml:space="preserve"> </w:t>
      </w:r>
      <w:r>
        <w:rPr>
          <w:spacing w:val="-1"/>
        </w:rPr>
        <w:t>closely</w:t>
      </w:r>
      <w:r>
        <w:rPr>
          <w:spacing w:val="1"/>
        </w:rPr>
        <w:t xml:space="preserve"> </w:t>
      </w:r>
      <w:r>
        <w:rPr>
          <w:spacing w:val="-1"/>
        </w:rPr>
        <w:t>related to what</w:t>
      </w:r>
      <w:r>
        <w:rPr>
          <w:spacing w:val="1"/>
        </w:rPr>
        <w:t xml:space="preserve"> </w:t>
      </w:r>
      <w:r>
        <w:rPr>
          <w:spacing w:val="-1"/>
        </w:rPr>
        <w:t>was</w:t>
      </w:r>
      <w:r>
        <w:t xml:space="preserve"> </w:t>
      </w:r>
      <w:r>
        <w:rPr>
          <w:spacing w:val="-1"/>
        </w:rPr>
        <w:t>just</w:t>
      </w:r>
      <w:r>
        <w:rPr>
          <w:spacing w:val="-2"/>
        </w:rPr>
        <w:t xml:space="preserve"> </w:t>
      </w:r>
      <w:r>
        <w:rPr>
          <w:spacing w:val="-1"/>
        </w:rPr>
        <w:t>said.</w:t>
      </w:r>
      <w:bookmarkEnd w:id="152"/>
      <w:r w:rsidR="009377B1">
        <w:rPr>
          <w:spacing w:val="-1"/>
        </w:rPr>
        <w:t xml:space="preserve"> </w:t>
      </w:r>
      <w:r w:rsidR="009377B1">
        <w:rPr>
          <w:rFonts w:asciiTheme="minorHAnsi" w:hAnsiTheme="minorHAnsi" w:cstheme="minorHAnsi"/>
        </w:rPr>
        <w:t xml:space="preserve">Independent clauses are used when two statements are so closely related, the second statement is a natural extension of the first sentence. </w:t>
      </w:r>
    </w:p>
    <w:p w14:paraId="5ECAC36E" w14:textId="54D468AB" w:rsidR="007A3A1E" w:rsidRPr="00717641" w:rsidRDefault="00C33500" w:rsidP="001E1E55">
      <w:pPr>
        <w:pStyle w:val="Heading2"/>
        <w:spacing w:before="0" w:after="60"/>
        <w:ind w:left="0"/>
        <w:rPr>
          <w:b w:val="0"/>
          <w:bCs w:val="0"/>
        </w:rPr>
      </w:pPr>
      <w:r>
        <w:rPr>
          <w:spacing w:val="-1"/>
        </w:rPr>
        <w:t>Example:</w:t>
      </w:r>
      <w:r w:rsidR="00717641">
        <w:rPr>
          <w:spacing w:val="-1"/>
        </w:rPr>
        <w:t xml:space="preserve"> </w:t>
      </w:r>
      <w:r w:rsidRPr="00717641">
        <w:rPr>
          <w:b w:val="0"/>
          <w:spacing w:val="-1"/>
        </w:rPr>
        <w:t>The</w:t>
      </w:r>
      <w:r w:rsidRPr="00717641">
        <w:rPr>
          <w:b w:val="0"/>
          <w:spacing w:val="-2"/>
        </w:rPr>
        <w:t xml:space="preserve"> </w:t>
      </w:r>
      <w:r w:rsidRPr="00717641">
        <w:rPr>
          <w:b w:val="0"/>
          <w:spacing w:val="-1"/>
        </w:rPr>
        <w:t>most</w:t>
      </w:r>
      <w:r w:rsidRPr="00717641">
        <w:rPr>
          <w:b w:val="0"/>
          <w:spacing w:val="1"/>
        </w:rPr>
        <w:t xml:space="preserve"> </w:t>
      </w:r>
      <w:r w:rsidRPr="00717641">
        <w:rPr>
          <w:b w:val="0"/>
          <w:spacing w:val="-1"/>
        </w:rPr>
        <w:t>difficult task</w:t>
      </w:r>
      <w:r w:rsidRPr="00717641">
        <w:rPr>
          <w:b w:val="0"/>
          <w:spacing w:val="1"/>
        </w:rPr>
        <w:t xml:space="preserve"> </w:t>
      </w:r>
      <w:r w:rsidRPr="00717641">
        <w:rPr>
          <w:b w:val="0"/>
          <w:spacing w:val="-1"/>
        </w:rPr>
        <w:t>in</w:t>
      </w:r>
      <w:r w:rsidRPr="00717641">
        <w:rPr>
          <w:b w:val="0"/>
          <w:spacing w:val="-3"/>
        </w:rPr>
        <w:t xml:space="preserve"> </w:t>
      </w:r>
      <w:r w:rsidRPr="00717641">
        <w:rPr>
          <w:b w:val="0"/>
        </w:rPr>
        <w:t>a</w:t>
      </w:r>
      <w:r w:rsidRPr="00717641">
        <w:rPr>
          <w:b w:val="0"/>
          <w:spacing w:val="-2"/>
        </w:rPr>
        <w:t xml:space="preserve"> </w:t>
      </w:r>
      <w:r w:rsidRPr="00717641">
        <w:rPr>
          <w:b w:val="0"/>
          <w:spacing w:val="-1"/>
        </w:rPr>
        <w:t>perennial</w:t>
      </w:r>
      <w:r w:rsidRPr="00717641">
        <w:rPr>
          <w:b w:val="0"/>
        </w:rPr>
        <w:t xml:space="preserve"> </w:t>
      </w:r>
      <w:r w:rsidRPr="00717641">
        <w:rPr>
          <w:b w:val="0"/>
          <w:spacing w:val="-1"/>
        </w:rPr>
        <w:t>garden is</w:t>
      </w:r>
      <w:r w:rsidRPr="00717641">
        <w:rPr>
          <w:b w:val="0"/>
        </w:rPr>
        <w:t xml:space="preserve"> </w:t>
      </w:r>
      <w:r w:rsidRPr="00717641">
        <w:rPr>
          <w:b w:val="0"/>
          <w:spacing w:val="-2"/>
        </w:rPr>
        <w:t>separating</w:t>
      </w:r>
      <w:r w:rsidRPr="00717641">
        <w:rPr>
          <w:b w:val="0"/>
          <w:spacing w:val="-1"/>
        </w:rPr>
        <w:t xml:space="preserve"> the</w:t>
      </w:r>
      <w:r w:rsidRPr="00717641">
        <w:rPr>
          <w:b w:val="0"/>
          <w:spacing w:val="1"/>
        </w:rPr>
        <w:t xml:space="preserve"> </w:t>
      </w:r>
      <w:r w:rsidRPr="00717641">
        <w:rPr>
          <w:b w:val="0"/>
          <w:spacing w:val="-1"/>
        </w:rPr>
        <w:t>weeds</w:t>
      </w:r>
      <w:r w:rsidRPr="00717641">
        <w:rPr>
          <w:b w:val="0"/>
        </w:rPr>
        <w:t xml:space="preserve"> </w:t>
      </w:r>
      <w:r w:rsidRPr="00717641">
        <w:rPr>
          <w:b w:val="0"/>
          <w:spacing w:val="-2"/>
        </w:rPr>
        <w:t>from</w:t>
      </w:r>
      <w:r w:rsidRPr="00717641">
        <w:rPr>
          <w:b w:val="0"/>
          <w:spacing w:val="1"/>
        </w:rPr>
        <w:t xml:space="preserve"> </w:t>
      </w:r>
      <w:r w:rsidRPr="00717641">
        <w:rPr>
          <w:b w:val="0"/>
          <w:spacing w:val="-1"/>
        </w:rPr>
        <w:t>the</w:t>
      </w:r>
      <w:r w:rsidRPr="00717641">
        <w:rPr>
          <w:b w:val="0"/>
          <w:spacing w:val="-2"/>
        </w:rPr>
        <w:t xml:space="preserve"> </w:t>
      </w:r>
      <w:r w:rsidRPr="00717641">
        <w:rPr>
          <w:b w:val="0"/>
          <w:spacing w:val="-1"/>
        </w:rPr>
        <w:t>flowers</w:t>
      </w:r>
      <w:r w:rsidRPr="009C7364">
        <w:rPr>
          <w:b w:val="0"/>
          <w:spacing w:val="-1"/>
          <w:highlight w:val="yellow"/>
        </w:rPr>
        <w:t>;</w:t>
      </w:r>
      <w:r w:rsidRPr="00717641">
        <w:rPr>
          <w:b w:val="0"/>
          <w:spacing w:val="-1"/>
        </w:rPr>
        <w:t xml:space="preserve"> </w:t>
      </w:r>
      <w:r w:rsidRPr="00717641">
        <w:rPr>
          <w:b w:val="0"/>
        </w:rPr>
        <w:t>my</w:t>
      </w:r>
      <w:r w:rsidRPr="00717641">
        <w:rPr>
          <w:b w:val="0"/>
          <w:spacing w:val="-1"/>
        </w:rPr>
        <w:t xml:space="preserve"> </w:t>
      </w:r>
      <w:r w:rsidRPr="00717641">
        <w:rPr>
          <w:b w:val="0"/>
        </w:rPr>
        <w:t>cone</w:t>
      </w:r>
      <w:r w:rsidRPr="00717641">
        <w:rPr>
          <w:b w:val="0"/>
          <w:spacing w:val="71"/>
        </w:rPr>
        <w:t xml:space="preserve"> </w:t>
      </w:r>
      <w:r w:rsidRPr="00717641">
        <w:rPr>
          <w:b w:val="0"/>
          <w:spacing w:val="-1"/>
        </w:rPr>
        <w:t>flowers</w:t>
      </w:r>
      <w:r w:rsidRPr="00717641">
        <w:rPr>
          <w:b w:val="0"/>
        </w:rPr>
        <w:t xml:space="preserve"> </w:t>
      </w:r>
      <w:r w:rsidRPr="00717641">
        <w:rPr>
          <w:b w:val="0"/>
          <w:spacing w:val="-1"/>
        </w:rPr>
        <w:t>were</w:t>
      </w:r>
      <w:r w:rsidRPr="00717641">
        <w:rPr>
          <w:b w:val="0"/>
          <w:spacing w:val="-2"/>
        </w:rPr>
        <w:t xml:space="preserve"> </w:t>
      </w:r>
      <w:r w:rsidRPr="00717641">
        <w:rPr>
          <w:b w:val="0"/>
          <w:spacing w:val="-1"/>
        </w:rPr>
        <w:t>falsely</w:t>
      </w:r>
      <w:r w:rsidRPr="00717641">
        <w:rPr>
          <w:b w:val="0"/>
          <w:spacing w:val="1"/>
        </w:rPr>
        <w:t xml:space="preserve"> </w:t>
      </w:r>
      <w:r w:rsidRPr="00717641">
        <w:rPr>
          <w:b w:val="0"/>
          <w:spacing w:val="-1"/>
        </w:rPr>
        <w:t>identified</w:t>
      </w:r>
      <w:r w:rsidR="00C625AC" w:rsidRPr="00C625AC">
        <w:rPr>
          <w:b w:val="0"/>
          <w:spacing w:val="-1"/>
          <w:highlight w:val="yellow"/>
        </w:rPr>
        <w:t>;</w:t>
      </w:r>
      <w:r w:rsidRPr="00717641">
        <w:rPr>
          <w:b w:val="0"/>
        </w:rPr>
        <w:t xml:space="preserve"> </w:t>
      </w:r>
      <w:r w:rsidRPr="00717641">
        <w:rPr>
          <w:b w:val="0"/>
          <w:spacing w:val="-1"/>
        </w:rPr>
        <w:t>yes,</w:t>
      </w:r>
      <w:r w:rsidRPr="00717641">
        <w:rPr>
          <w:b w:val="0"/>
        </w:rPr>
        <w:t xml:space="preserve"> I </w:t>
      </w:r>
      <w:r w:rsidRPr="00717641">
        <w:rPr>
          <w:b w:val="0"/>
          <w:spacing w:val="-1"/>
        </w:rPr>
        <w:t>pulled</w:t>
      </w:r>
      <w:r w:rsidRPr="00717641">
        <w:rPr>
          <w:b w:val="0"/>
          <w:spacing w:val="-3"/>
        </w:rPr>
        <w:t xml:space="preserve"> </w:t>
      </w:r>
      <w:r w:rsidRPr="00717641">
        <w:rPr>
          <w:b w:val="0"/>
          <w:spacing w:val="-1"/>
        </w:rPr>
        <w:t>them</w:t>
      </w:r>
      <w:r w:rsidR="00C625AC">
        <w:rPr>
          <w:b w:val="0"/>
          <w:spacing w:val="-1"/>
        </w:rPr>
        <w:t xml:space="preserve">. It was </w:t>
      </w:r>
      <w:r w:rsidRPr="00717641">
        <w:rPr>
          <w:b w:val="0"/>
          <w:spacing w:val="-1"/>
        </w:rPr>
        <w:t>a</w:t>
      </w:r>
      <w:r w:rsidRPr="00717641">
        <w:rPr>
          <w:b w:val="0"/>
        </w:rPr>
        <w:t xml:space="preserve"> </w:t>
      </w:r>
      <w:r w:rsidRPr="00717641">
        <w:rPr>
          <w:b w:val="0"/>
          <w:spacing w:val="-1"/>
        </w:rPr>
        <w:t>terrible</w:t>
      </w:r>
      <w:r w:rsidRPr="00717641">
        <w:rPr>
          <w:b w:val="0"/>
          <w:spacing w:val="-2"/>
        </w:rPr>
        <w:t xml:space="preserve"> </w:t>
      </w:r>
      <w:r w:rsidRPr="00717641">
        <w:rPr>
          <w:b w:val="0"/>
          <w:spacing w:val="-1"/>
        </w:rPr>
        <w:t>sin</w:t>
      </w:r>
      <w:r w:rsidR="00C625AC">
        <w:rPr>
          <w:b w:val="0"/>
          <w:spacing w:val="-1"/>
        </w:rPr>
        <w:t xml:space="preserve">, and </w:t>
      </w:r>
      <w:r w:rsidRPr="00717641">
        <w:rPr>
          <w:b w:val="0"/>
        </w:rPr>
        <w:t xml:space="preserve">I </w:t>
      </w:r>
      <w:r w:rsidRPr="00717641">
        <w:rPr>
          <w:b w:val="0"/>
          <w:spacing w:val="-1"/>
        </w:rPr>
        <w:t>will</w:t>
      </w:r>
      <w:r w:rsidRPr="00717641">
        <w:rPr>
          <w:b w:val="0"/>
          <w:spacing w:val="-2"/>
        </w:rPr>
        <w:t xml:space="preserve"> </w:t>
      </w:r>
      <w:r w:rsidRPr="00717641">
        <w:rPr>
          <w:b w:val="0"/>
        </w:rPr>
        <w:t>miss</w:t>
      </w:r>
      <w:r w:rsidRPr="00717641">
        <w:rPr>
          <w:b w:val="0"/>
          <w:spacing w:val="-2"/>
        </w:rPr>
        <w:t xml:space="preserve"> </w:t>
      </w:r>
      <w:r w:rsidRPr="00717641">
        <w:rPr>
          <w:b w:val="0"/>
          <w:spacing w:val="-1"/>
        </w:rPr>
        <w:t>them.</w:t>
      </w:r>
    </w:p>
    <w:p w14:paraId="23B84E72" w14:textId="2E9718A4" w:rsidR="007A3A1E" w:rsidRDefault="00C33500" w:rsidP="001E1E55">
      <w:pPr>
        <w:pStyle w:val="BodyText"/>
        <w:spacing w:after="60"/>
        <w:ind w:left="0" w:right="138"/>
      </w:pPr>
      <w:r>
        <w:t>You</w:t>
      </w:r>
      <w:r>
        <w:rPr>
          <w:spacing w:val="-3"/>
        </w:rPr>
        <w:t xml:space="preserve"> </w:t>
      </w:r>
      <w:r>
        <w:rPr>
          <w:spacing w:val="-1"/>
        </w:rPr>
        <w:t>will</w:t>
      </w:r>
      <w:r>
        <w:t xml:space="preserve"> </w:t>
      </w:r>
      <w:r>
        <w:rPr>
          <w:spacing w:val="-2"/>
        </w:rPr>
        <w:t>also</w:t>
      </w:r>
      <w:r>
        <w:rPr>
          <w:spacing w:val="1"/>
        </w:rPr>
        <w:t xml:space="preserve"> </w:t>
      </w:r>
      <w:r>
        <w:rPr>
          <w:spacing w:val="-1"/>
        </w:rPr>
        <w:t>use</w:t>
      </w:r>
      <w:r>
        <w:rPr>
          <w:spacing w:val="-2"/>
        </w:rPr>
        <w:t xml:space="preserve"> </w:t>
      </w:r>
      <w:r>
        <w:t xml:space="preserve">a </w:t>
      </w:r>
      <w:r>
        <w:rPr>
          <w:spacing w:val="-1"/>
        </w:rPr>
        <w:t>semicolon when</w:t>
      </w:r>
      <w:r>
        <w:rPr>
          <w:spacing w:val="-3"/>
        </w:rPr>
        <w:t xml:space="preserve"> </w:t>
      </w:r>
      <w:r>
        <w:rPr>
          <w:spacing w:val="-1"/>
        </w:rPr>
        <w:t xml:space="preserve">you </w:t>
      </w:r>
      <w:r>
        <w:rPr>
          <w:spacing w:val="-2"/>
        </w:rPr>
        <w:t>want</w:t>
      </w:r>
      <w:r>
        <w:rPr>
          <w:spacing w:val="1"/>
        </w:rPr>
        <w:t xml:space="preserve"> </w:t>
      </w:r>
      <w:r>
        <w:rPr>
          <w:spacing w:val="-1"/>
        </w:rPr>
        <w:t>to</w:t>
      </w:r>
      <w:r>
        <w:rPr>
          <w:spacing w:val="1"/>
        </w:rPr>
        <w:t xml:space="preserve"> </w:t>
      </w:r>
      <w:r>
        <w:rPr>
          <w:spacing w:val="-1"/>
        </w:rPr>
        <w:t>connect</w:t>
      </w:r>
      <w:r>
        <w:rPr>
          <w:spacing w:val="1"/>
        </w:rPr>
        <w:t xml:space="preserve"> </w:t>
      </w:r>
      <w:r>
        <w:rPr>
          <w:spacing w:val="-2"/>
        </w:rPr>
        <w:t>two</w:t>
      </w:r>
      <w:r>
        <w:rPr>
          <w:spacing w:val="1"/>
        </w:rPr>
        <w:t xml:space="preserve"> </w:t>
      </w:r>
      <w:r>
        <w:rPr>
          <w:spacing w:val="-1"/>
        </w:rPr>
        <w:t>independent</w:t>
      </w:r>
      <w:r>
        <w:rPr>
          <w:spacing w:val="-2"/>
        </w:rPr>
        <w:t xml:space="preserve"> </w:t>
      </w:r>
      <w:r>
        <w:rPr>
          <w:spacing w:val="-1"/>
        </w:rPr>
        <w:t>clauses</w:t>
      </w:r>
      <w:r>
        <w:t xml:space="preserve"> </w:t>
      </w:r>
      <w:r>
        <w:rPr>
          <w:spacing w:val="-1"/>
        </w:rPr>
        <w:t>wherein</w:t>
      </w:r>
      <w:r>
        <w:t xml:space="preserve"> </w:t>
      </w:r>
      <w:r>
        <w:rPr>
          <w:spacing w:val="-3"/>
        </w:rPr>
        <w:t>the</w:t>
      </w:r>
      <w:r>
        <w:rPr>
          <w:spacing w:val="55"/>
        </w:rPr>
        <w:t xml:space="preserve"> </w:t>
      </w:r>
      <w:r w:rsidR="00DF51F0">
        <w:t>independent</w:t>
      </w:r>
      <w:r>
        <w:rPr>
          <w:spacing w:val="-3"/>
        </w:rPr>
        <w:t xml:space="preserve"> </w:t>
      </w:r>
      <w:r>
        <w:rPr>
          <w:spacing w:val="-1"/>
        </w:rPr>
        <w:t>clause,</w:t>
      </w:r>
      <w:r>
        <w:t xml:space="preserve"> </w:t>
      </w:r>
      <w:r>
        <w:rPr>
          <w:spacing w:val="-1"/>
        </w:rPr>
        <w:t>i.e.,</w:t>
      </w:r>
      <w:r>
        <w:t xml:space="preserve"> </w:t>
      </w:r>
      <w:r>
        <w:rPr>
          <w:spacing w:val="-1"/>
        </w:rPr>
        <w:t>the</w:t>
      </w:r>
      <w:r>
        <w:rPr>
          <w:spacing w:val="-2"/>
        </w:rPr>
        <w:t xml:space="preserve"> </w:t>
      </w:r>
      <w:r>
        <w:rPr>
          <w:spacing w:val="-1"/>
        </w:rPr>
        <w:t>complete</w:t>
      </w:r>
      <w:r>
        <w:rPr>
          <w:spacing w:val="1"/>
        </w:rPr>
        <w:t xml:space="preserve"> </w:t>
      </w:r>
      <w:r>
        <w:rPr>
          <w:spacing w:val="-1"/>
        </w:rPr>
        <w:t>thought</w:t>
      </w:r>
      <w:r>
        <w:rPr>
          <w:spacing w:val="1"/>
        </w:rPr>
        <w:t xml:space="preserve"> </w:t>
      </w:r>
      <w:r>
        <w:rPr>
          <w:spacing w:val="-1"/>
        </w:rPr>
        <w:t>with its</w:t>
      </w:r>
      <w:r>
        <w:rPr>
          <w:spacing w:val="-2"/>
        </w:rPr>
        <w:t xml:space="preserve"> </w:t>
      </w:r>
      <w:r>
        <w:rPr>
          <w:spacing w:val="-1"/>
        </w:rPr>
        <w:t>own subject</w:t>
      </w:r>
      <w:r>
        <w:rPr>
          <w:spacing w:val="1"/>
        </w:rPr>
        <w:t xml:space="preserve"> </w:t>
      </w:r>
      <w:r>
        <w:rPr>
          <w:spacing w:val="-1"/>
        </w:rPr>
        <w:t>and</w:t>
      </w:r>
      <w:r>
        <w:rPr>
          <w:spacing w:val="-3"/>
        </w:rPr>
        <w:t xml:space="preserve"> </w:t>
      </w:r>
      <w:r>
        <w:t>verb</w:t>
      </w:r>
      <w:r>
        <w:rPr>
          <w:spacing w:val="-1"/>
        </w:rPr>
        <w:t xml:space="preserve"> is</w:t>
      </w:r>
      <w:r>
        <w:rPr>
          <w:spacing w:val="-2"/>
        </w:rPr>
        <w:t xml:space="preserve"> </w:t>
      </w:r>
      <w:r>
        <w:rPr>
          <w:spacing w:val="-1"/>
        </w:rPr>
        <w:t>preceded by</w:t>
      </w:r>
      <w:r>
        <w:rPr>
          <w:spacing w:val="1"/>
        </w:rPr>
        <w:t xml:space="preserve"> </w:t>
      </w:r>
      <w:r>
        <w:rPr>
          <w:spacing w:val="-1"/>
        </w:rPr>
        <w:t>an</w:t>
      </w:r>
      <w:r>
        <w:rPr>
          <w:spacing w:val="41"/>
        </w:rPr>
        <w:t xml:space="preserve"> </w:t>
      </w:r>
      <w:r>
        <w:rPr>
          <w:spacing w:val="-1"/>
        </w:rPr>
        <w:t>introductory word like</w:t>
      </w:r>
      <w:r>
        <w:rPr>
          <w:spacing w:val="-2"/>
        </w:rPr>
        <w:t xml:space="preserve"> “however”</w:t>
      </w:r>
      <w:r>
        <w:rPr>
          <w:spacing w:val="1"/>
        </w:rPr>
        <w:t xml:space="preserve"> </w:t>
      </w:r>
      <w:r>
        <w:t>or</w:t>
      </w:r>
      <w:r>
        <w:rPr>
          <w:spacing w:val="-2"/>
        </w:rPr>
        <w:t xml:space="preserve"> </w:t>
      </w:r>
      <w:r>
        <w:rPr>
          <w:spacing w:val="-1"/>
        </w:rPr>
        <w:t>“for</w:t>
      </w:r>
      <w:r>
        <w:rPr>
          <w:spacing w:val="-2"/>
        </w:rPr>
        <w:t xml:space="preserve"> </w:t>
      </w:r>
      <w:r>
        <w:rPr>
          <w:spacing w:val="-1"/>
        </w:rPr>
        <w:t>example.”</w:t>
      </w:r>
    </w:p>
    <w:p w14:paraId="30786D08" w14:textId="588EE837" w:rsidR="00E91A4D" w:rsidRPr="00BB1B95" w:rsidRDefault="00C33500" w:rsidP="00BB1B95">
      <w:pPr>
        <w:pStyle w:val="Heading2"/>
        <w:spacing w:before="0" w:after="60"/>
        <w:ind w:left="0"/>
        <w:rPr>
          <w:b w:val="0"/>
          <w:bCs w:val="0"/>
        </w:rPr>
      </w:pPr>
      <w:r>
        <w:rPr>
          <w:spacing w:val="-1"/>
        </w:rPr>
        <w:t>Example</w:t>
      </w:r>
      <w:r w:rsidRPr="00717641">
        <w:rPr>
          <w:b w:val="0"/>
          <w:spacing w:val="-1"/>
        </w:rPr>
        <w:t>:</w:t>
      </w:r>
      <w:r w:rsidR="00717641" w:rsidRPr="00717641">
        <w:rPr>
          <w:b w:val="0"/>
          <w:spacing w:val="-1"/>
        </w:rPr>
        <w:t xml:space="preserve"> </w:t>
      </w:r>
      <w:r w:rsidRPr="00717641">
        <w:rPr>
          <w:b w:val="0"/>
          <w:spacing w:val="-1"/>
        </w:rPr>
        <w:t>Learning grammar</w:t>
      </w:r>
      <w:r w:rsidRPr="00717641">
        <w:rPr>
          <w:b w:val="0"/>
          <w:spacing w:val="-2"/>
        </w:rPr>
        <w:t xml:space="preserve"> </w:t>
      </w:r>
      <w:r w:rsidRPr="00717641">
        <w:rPr>
          <w:b w:val="0"/>
          <w:spacing w:val="-1"/>
        </w:rPr>
        <w:t>can be</w:t>
      </w:r>
      <w:r w:rsidRPr="00717641">
        <w:rPr>
          <w:b w:val="0"/>
          <w:spacing w:val="-2"/>
        </w:rPr>
        <w:t xml:space="preserve"> </w:t>
      </w:r>
      <w:r w:rsidRPr="00717641">
        <w:rPr>
          <w:b w:val="0"/>
        </w:rPr>
        <w:t>a</w:t>
      </w:r>
      <w:r w:rsidRPr="00717641">
        <w:rPr>
          <w:b w:val="0"/>
          <w:spacing w:val="-2"/>
        </w:rPr>
        <w:t xml:space="preserve"> </w:t>
      </w:r>
      <w:r w:rsidRPr="00717641">
        <w:rPr>
          <w:b w:val="0"/>
          <w:spacing w:val="-1"/>
        </w:rPr>
        <w:t>drawn out</w:t>
      </w:r>
      <w:r w:rsidRPr="00717641">
        <w:rPr>
          <w:b w:val="0"/>
          <w:spacing w:val="1"/>
        </w:rPr>
        <w:t xml:space="preserve"> </w:t>
      </w:r>
      <w:r w:rsidRPr="00717641">
        <w:rPr>
          <w:b w:val="0"/>
          <w:spacing w:val="-1"/>
        </w:rPr>
        <w:t>and tedious</w:t>
      </w:r>
      <w:r w:rsidRPr="00717641">
        <w:rPr>
          <w:b w:val="0"/>
        </w:rPr>
        <w:t xml:space="preserve"> </w:t>
      </w:r>
      <w:r w:rsidRPr="00717641">
        <w:rPr>
          <w:b w:val="0"/>
          <w:spacing w:val="-1"/>
        </w:rPr>
        <w:t>process; however,</w:t>
      </w:r>
      <w:r w:rsidRPr="00717641">
        <w:rPr>
          <w:b w:val="0"/>
          <w:spacing w:val="-2"/>
        </w:rPr>
        <w:t xml:space="preserve"> </w:t>
      </w:r>
      <w:r w:rsidRPr="00717641">
        <w:rPr>
          <w:b w:val="0"/>
        </w:rPr>
        <w:t>one</w:t>
      </w:r>
      <w:r w:rsidRPr="00717641">
        <w:rPr>
          <w:b w:val="0"/>
          <w:spacing w:val="-2"/>
        </w:rPr>
        <w:t xml:space="preserve"> </w:t>
      </w:r>
      <w:r w:rsidRPr="00717641">
        <w:rPr>
          <w:b w:val="0"/>
          <w:spacing w:val="-1"/>
        </w:rPr>
        <w:t>cannot</w:t>
      </w:r>
      <w:r w:rsidRPr="00717641">
        <w:rPr>
          <w:b w:val="0"/>
          <w:spacing w:val="-2"/>
        </w:rPr>
        <w:t xml:space="preserve"> </w:t>
      </w:r>
      <w:r w:rsidRPr="00717641">
        <w:rPr>
          <w:b w:val="0"/>
          <w:spacing w:val="-1"/>
        </w:rPr>
        <w:t xml:space="preserve">claim </w:t>
      </w:r>
      <w:r w:rsidRPr="00717641">
        <w:rPr>
          <w:b w:val="0"/>
        </w:rPr>
        <w:t>to</w:t>
      </w:r>
      <w:r w:rsidRPr="00717641">
        <w:rPr>
          <w:b w:val="0"/>
          <w:spacing w:val="-1"/>
        </w:rPr>
        <w:t xml:space="preserve"> be</w:t>
      </w:r>
      <w:r w:rsidRPr="00717641">
        <w:rPr>
          <w:b w:val="0"/>
          <w:spacing w:val="1"/>
        </w:rPr>
        <w:t xml:space="preserve"> </w:t>
      </w:r>
      <w:r w:rsidRPr="00717641">
        <w:rPr>
          <w:b w:val="0"/>
        </w:rPr>
        <w:t>a</w:t>
      </w:r>
      <w:r w:rsidRPr="00717641">
        <w:rPr>
          <w:b w:val="0"/>
          <w:spacing w:val="47"/>
        </w:rPr>
        <w:t xml:space="preserve"> </w:t>
      </w:r>
      <w:r w:rsidRPr="00717641">
        <w:rPr>
          <w:b w:val="0"/>
          <w:spacing w:val="-1"/>
        </w:rPr>
        <w:t>master</w:t>
      </w:r>
      <w:r w:rsidRPr="00717641">
        <w:rPr>
          <w:b w:val="0"/>
          <w:spacing w:val="-2"/>
        </w:rPr>
        <w:t xml:space="preserve"> </w:t>
      </w:r>
      <w:r w:rsidRPr="00717641">
        <w:rPr>
          <w:b w:val="0"/>
        </w:rPr>
        <w:t xml:space="preserve">of </w:t>
      </w:r>
      <w:r w:rsidRPr="00717641">
        <w:rPr>
          <w:b w:val="0"/>
          <w:spacing w:val="-1"/>
        </w:rPr>
        <w:t>technical</w:t>
      </w:r>
      <w:r w:rsidRPr="00717641">
        <w:rPr>
          <w:b w:val="0"/>
          <w:spacing w:val="-3"/>
        </w:rPr>
        <w:t xml:space="preserve"> </w:t>
      </w:r>
      <w:r w:rsidRPr="00717641">
        <w:rPr>
          <w:b w:val="0"/>
          <w:spacing w:val="-1"/>
        </w:rPr>
        <w:t>writing</w:t>
      </w:r>
      <w:r w:rsidRPr="00717641">
        <w:rPr>
          <w:b w:val="0"/>
          <w:spacing w:val="-3"/>
        </w:rPr>
        <w:t xml:space="preserve"> </w:t>
      </w:r>
      <w:r w:rsidRPr="00717641">
        <w:rPr>
          <w:b w:val="0"/>
          <w:spacing w:val="-1"/>
        </w:rPr>
        <w:t>if</w:t>
      </w:r>
      <w:r w:rsidRPr="00717641">
        <w:rPr>
          <w:b w:val="0"/>
        </w:rPr>
        <w:t xml:space="preserve"> </w:t>
      </w:r>
      <w:r w:rsidRPr="00717641">
        <w:rPr>
          <w:b w:val="0"/>
          <w:spacing w:val="-1"/>
        </w:rPr>
        <w:t>they are</w:t>
      </w:r>
      <w:r w:rsidRPr="00717641">
        <w:rPr>
          <w:b w:val="0"/>
          <w:spacing w:val="1"/>
        </w:rPr>
        <w:t xml:space="preserve"> </w:t>
      </w:r>
      <w:r w:rsidRPr="00717641">
        <w:rPr>
          <w:b w:val="0"/>
          <w:spacing w:val="-1"/>
        </w:rPr>
        <w:t>not</w:t>
      </w:r>
      <w:r w:rsidRPr="00717641">
        <w:rPr>
          <w:b w:val="0"/>
          <w:spacing w:val="-2"/>
        </w:rPr>
        <w:t xml:space="preserve"> </w:t>
      </w:r>
      <w:r w:rsidRPr="00717641">
        <w:rPr>
          <w:b w:val="0"/>
          <w:spacing w:val="-1"/>
        </w:rPr>
        <w:t>willing to master</w:t>
      </w:r>
      <w:r w:rsidRPr="00717641">
        <w:rPr>
          <w:b w:val="0"/>
        </w:rPr>
        <w:t xml:space="preserve"> </w:t>
      </w:r>
      <w:r w:rsidRPr="00717641">
        <w:rPr>
          <w:b w:val="0"/>
          <w:spacing w:val="-2"/>
        </w:rPr>
        <w:t>grammar</w:t>
      </w:r>
      <w:r>
        <w:rPr>
          <w:spacing w:val="-2"/>
        </w:rPr>
        <w:t>.</w:t>
      </w:r>
    </w:p>
    <w:p w14:paraId="1AFF2F31" w14:textId="21E3852A" w:rsidR="004D29F1" w:rsidRDefault="009377B1" w:rsidP="004D29F1">
      <w:pPr>
        <w:pStyle w:val="CommentText"/>
      </w:pPr>
      <w:r w:rsidRPr="009377B1">
        <w:rPr>
          <w:rFonts w:asciiTheme="minorHAnsi" w:hAnsiTheme="minorHAnsi" w:cstheme="minorHAnsi"/>
          <w:b/>
          <w:sz w:val="22"/>
        </w:rPr>
        <w:t>Do not use semicolon when separating items in a series.</w:t>
      </w:r>
      <w:r w:rsidRPr="009377B1">
        <w:rPr>
          <w:rFonts w:asciiTheme="minorHAnsi" w:hAnsiTheme="minorHAnsi" w:cstheme="minorHAnsi"/>
          <w:sz w:val="22"/>
        </w:rPr>
        <w:t xml:space="preserve"> </w:t>
      </w:r>
      <w:bookmarkStart w:id="153" w:name="_Hlk508926955"/>
    </w:p>
    <w:p w14:paraId="4AC23A73" w14:textId="487BD034" w:rsidR="004D29F1" w:rsidRPr="009377B1" w:rsidRDefault="0079517A" w:rsidP="004D29F1">
      <w:pPr>
        <w:pStyle w:val="CommentText"/>
        <w:rPr>
          <w:rFonts w:asciiTheme="minorHAnsi" w:hAnsiTheme="minorHAnsi" w:cstheme="minorHAnsi"/>
          <w:sz w:val="22"/>
        </w:rPr>
      </w:pPr>
      <w:bookmarkStart w:id="154" w:name="_Hlk59855833"/>
      <w:r w:rsidRPr="0079517A">
        <w:rPr>
          <w:rFonts w:asciiTheme="minorHAnsi" w:hAnsiTheme="minorHAnsi" w:cstheme="minorHAnsi"/>
          <w:b/>
          <w:sz w:val="22"/>
        </w:rPr>
        <w:t>However, a</w:t>
      </w:r>
      <w:r w:rsidR="004D29F1" w:rsidRPr="0079517A">
        <w:rPr>
          <w:rFonts w:asciiTheme="minorHAnsi" w:hAnsiTheme="minorHAnsi" w:cstheme="minorHAnsi"/>
          <w:b/>
          <w:sz w:val="22"/>
        </w:rPr>
        <w:t xml:space="preserve"> semicolon can be used in a series when interrupted by an additional internal comma</w:t>
      </w:r>
      <w:r w:rsidR="004D29F1" w:rsidRPr="009377B1">
        <w:rPr>
          <w:rFonts w:asciiTheme="minorHAnsi" w:hAnsiTheme="minorHAnsi" w:cstheme="minorHAnsi"/>
          <w:sz w:val="22"/>
        </w:rPr>
        <w:t>, as in</w:t>
      </w:r>
    </w:p>
    <w:p w14:paraId="18492AD7" w14:textId="77777777" w:rsidR="004D29F1" w:rsidRDefault="004D29F1" w:rsidP="004D29F1">
      <w:pPr>
        <w:pStyle w:val="CommentText"/>
        <w:rPr>
          <w:rFonts w:asciiTheme="minorHAnsi" w:hAnsiTheme="minorHAnsi" w:cstheme="minorHAnsi"/>
          <w:sz w:val="22"/>
        </w:rPr>
      </w:pPr>
      <w:r w:rsidRPr="009377B1">
        <w:rPr>
          <w:rFonts w:asciiTheme="minorHAnsi" w:hAnsiTheme="minorHAnsi" w:cstheme="minorHAnsi"/>
          <w:b/>
          <w:sz w:val="22"/>
        </w:rPr>
        <w:t>Example:</w:t>
      </w:r>
      <w:r w:rsidRPr="009377B1">
        <w:rPr>
          <w:rFonts w:asciiTheme="minorHAnsi" w:hAnsiTheme="minorHAnsi" w:cstheme="minorHAnsi"/>
          <w:sz w:val="22"/>
        </w:rPr>
        <w:t xml:space="preserve"> (Smith and Jone</w:t>
      </w:r>
      <w:r w:rsidRPr="009377B1">
        <w:rPr>
          <w:rFonts w:asciiTheme="minorHAnsi" w:hAnsiTheme="minorHAnsi" w:cstheme="minorHAnsi"/>
          <w:sz w:val="22"/>
          <w:highlight w:val="yellow"/>
        </w:rPr>
        <w:t>s,</w:t>
      </w:r>
      <w:r w:rsidRPr="009377B1">
        <w:rPr>
          <w:rFonts w:asciiTheme="minorHAnsi" w:hAnsiTheme="minorHAnsi" w:cstheme="minorHAnsi"/>
          <w:sz w:val="22"/>
        </w:rPr>
        <w:t xml:space="preserve"> 1984</w:t>
      </w:r>
      <w:r w:rsidRPr="009377B1">
        <w:rPr>
          <w:rFonts w:asciiTheme="minorHAnsi" w:hAnsiTheme="minorHAnsi" w:cstheme="minorHAnsi"/>
          <w:sz w:val="22"/>
          <w:highlight w:val="green"/>
        </w:rPr>
        <w:t>;</w:t>
      </w:r>
      <w:r w:rsidRPr="009377B1">
        <w:rPr>
          <w:rFonts w:asciiTheme="minorHAnsi" w:hAnsiTheme="minorHAnsi" w:cstheme="minorHAnsi"/>
          <w:sz w:val="22"/>
        </w:rPr>
        <w:t xml:space="preserve"> Wang et al.</w:t>
      </w:r>
      <w:r w:rsidRPr="009377B1">
        <w:rPr>
          <w:rFonts w:asciiTheme="minorHAnsi" w:hAnsiTheme="minorHAnsi" w:cstheme="minorHAnsi"/>
          <w:sz w:val="22"/>
          <w:highlight w:val="yellow"/>
        </w:rPr>
        <w:t>,</w:t>
      </w:r>
      <w:r w:rsidRPr="009377B1">
        <w:rPr>
          <w:rFonts w:asciiTheme="minorHAnsi" w:hAnsiTheme="minorHAnsi" w:cstheme="minorHAnsi"/>
          <w:sz w:val="22"/>
        </w:rPr>
        <w:t xml:space="preserve"> 2015</w:t>
      </w:r>
      <w:r w:rsidRPr="009377B1">
        <w:rPr>
          <w:rFonts w:asciiTheme="minorHAnsi" w:hAnsiTheme="minorHAnsi" w:cstheme="minorHAnsi"/>
          <w:sz w:val="22"/>
          <w:highlight w:val="green"/>
        </w:rPr>
        <w:t>;</w:t>
      </w:r>
      <w:r w:rsidRPr="009377B1">
        <w:rPr>
          <w:rFonts w:asciiTheme="minorHAnsi" w:hAnsiTheme="minorHAnsi" w:cstheme="minorHAnsi"/>
          <w:sz w:val="22"/>
        </w:rPr>
        <w:t xml:space="preserve"> Chen, 2017).</w:t>
      </w:r>
    </w:p>
    <w:p w14:paraId="49FD4482" w14:textId="608015FF" w:rsidR="004D29F1" w:rsidRPr="004D29F1" w:rsidRDefault="004D29F1" w:rsidP="004D29F1">
      <w:pPr>
        <w:pStyle w:val="CommentText"/>
        <w:rPr>
          <w:rFonts w:asciiTheme="minorHAnsi" w:hAnsiTheme="minorHAnsi" w:cstheme="minorHAnsi"/>
          <w:sz w:val="22"/>
          <w:szCs w:val="22"/>
        </w:rPr>
      </w:pPr>
      <w:r w:rsidRPr="004D29F1">
        <w:rPr>
          <w:rFonts w:asciiTheme="minorHAnsi" w:hAnsiTheme="minorHAnsi" w:cstheme="minorHAnsi"/>
          <w:sz w:val="22"/>
          <w:szCs w:val="22"/>
        </w:rPr>
        <w:t>You can also use a semicolon when a</w:t>
      </w:r>
      <w:r w:rsidR="004874AC">
        <w:rPr>
          <w:rFonts w:asciiTheme="minorHAnsi" w:hAnsiTheme="minorHAnsi" w:cstheme="minorHAnsi"/>
          <w:sz w:val="22"/>
          <w:szCs w:val="22"/>
        </w:rPr>
        <w:t xml:space="preserve"> sentence</w:t>
      </w:r>
      <w:r w:rsidRPr="004D29F1">
        <w:rPr>
          <w:rFonts w:asciiTheme="minorHAnsi" w:hAnsiTheme="minorHAnsi" w:cstheme="minorHAnsi"/>
          <w:sz w:val="22"/>
          <w:szCs w:val="22"/>
        </w:rPr>
        <w:t xml:space="preserve"> contains parenthetical information set aside with commas.</w:t>
      </w:r>
    </w:p>
    <w:p w14:paraId="1F465298" w14:textId="17242978" w:rsidR="009377B1" w:rsidRPr="004D29F1" w:rsidRDefault="004D29F1" w:rsidP="004D29F1">
      <w:pPr>
        <w:pStyle w:val="CommentText"/>
        <w:rPr>
          <w:rFonts w:asciiTheme="minorHAnsi" w:hAnsiTheme="minorHAnsi" w:cstheme="minorHAnsi"/>
          <w:spacing w:val="1"/>
          <w:sz w:val="22"/>
          <w:szCs w:val="22"/>
        </w:rPr>
      </w:pPr>
      <w:r w:rsidRPr="004D29F1">
        <w:rPr>
          <w:rFonts w:asciiTheme="minorHAnsi" w:hAnsiTheme="minorHAnsi" w:cstheme="minorHAnsi"/>
          <w:b/>
          <w:spacing w:val="1"/>
          <w:sz w:val="22"/>
          <w:szCs w:val="22"/>
        </w:rPr>
        <w:t xml:space="preserve">Example: </w:t>
      </w:r>
      <w:r w:rsidRPr="004D29F1">
        <w:rPr>
          <w:rFonts w:asciiTheme="minorHAnsi" w:hAnsiTheme="minorHAnsi" w:cstheme="minorHAnsi"/>
          <w:spacing w:val="-1"/>
          <w:sz w:val="22"/>
          <w:szCs w:val="22"/>
        </w:rPr>
        <w:t>We would like to thank</w:t>
      </w:r>
      <w:r w:rsidRPr="004D29F1">
        <w:rPr>
          <w:rFonts w:asciiTheme="minorHAnsi" w:hAnsiTheme="minorHAnsi" w:cstheme="minorHAnsi"/>
          <w:spacing w:val="-2"/>
          <w:sz w:val="22"/>
          <w:szCs w:val="22"/>
        </w:rPr>
        <w:t xml:space="preserve"> </w:t>
      </w:r>
      <w:r w:rsidRPr="004D29F1">
        <w:rPr>
          <w:rFonts w:asciiTheme="minorHAnsi" w:hAnsiTheme="minorHAnsi" w:cstheme="minorHAnsi"/>
          <w:spacing w:val="-1"/>
          <w:sz w:val="22"/>
          <w:szCs w:val="22"/>
        </w:rPr>
        <w:t>Dr.</w:t>
      </w:r>
      <w:r w:rsidRPr="004D29F1">
        <w:rPr>
          <w:rFonts w:asciiTheme="minorHAnsi" w:hAnsiTheme="minorHAnsi" w:cstheme="minorHAnsi"/>
          <w:spacing w:val="-3"/>
          <w:sz w:val="22"/>
          <w:szCs w:val="22"/>
        </w:rPr>
        <w:t xml:space="preserve"> </w:t>
      </w:r>
      <w:proofErr w:type="spellStart"/>
      <w:r w:rsidRPr="004D29F1">
        <w:rPr>
          <w:rFonts w:asciiTheme="minorHAnsi" w:hAnsiTheme="minorHAnsi" w:cstheme="minorHAnsi"/>
          <w:spacing w:val="-1"/>
          <w:sz w:val="22"/>
          <w:szCs w:val="22"/>
        </w:rPr>
        <w:t>Yadong</w:t>
      </w:r>
      <w:proofErr w:type="spellEnd"/>
      <w:r w:rsidRPr="004D29F1">
        <w:rPr>
          <w:rFonts w:asciiTheme="minorHAnsi" w:hAnsiTheme="minorHAnsi" w:cstheme="minorHAnsi"/>
          <w:spacing w:val="-1"/>
          <w:sz w:val="22"/>
          <w:szCs w:val="22"/>
        </w:rPr>
        <w:t xml:space="preserve"> Li</w:t>
      </w:r>
      <w:r w:rsidRPr="004D29F1">
        <w:rPr>
          <w:rFonts w:asciiTheme="minorHAnsi" w:hAnsiTheme="minorHAnsi" w:cstheme="minorHAnsi"/>
          <w:b/>
          <w:spacing w:val="-1"/>
          <w:sz w:val="22"/>
          <w:szCs w:val="22"/>
          <w:highlight w:val="yellow"/>
        </w:rPr>
        <w:t>,</w:t>
      </w:r>
      <w:r w:rsidRPr="004D29F1">
        <w:rPr>
          <w:rFonts w:asciiTheme="minorHAnsi" w:hAnsiTheme="minorHAnsi" w:cstheme="minorHAnsi"/>
          <w:sz w:val="22"/>
          <w:szCs w:val="22"/>
        </w:rPr>
        <w:t xml:space="preserve"> </w:t>
      </w:r>
      <w:r w:rsidRPr="004D29F1">
        <w:rPr>
          <w:rFonts w:asciiTheme="minorHAnsi" w:hAnsiTheme="minorHAnsi" w:cstheme="minorHAnsi"/>
          <w:spacing w:val="-1"/>
          <w:sz w:val="22"/>
          <w:szCs w:val="22"/>
        </w:rPr>
        <w:t>Jackson</w:t>
      </w:r>
      <w:r w:rsidRPr="004D29F1">
        <w:rPr>
          <w:rFonts w:asciiTheme="minorHAnsi" w:hAnsiTheme="minorHAnsi" w:cstheme="minorHAnsi"/>
          <w:spacing w:val="-3"/>
          <w:sz w:val="22"/>
          <w:szCs w:val="22"/>
        </w:rPr>
        <w:t xml:space="preserve"> </w:t>
      </w:r>
      <w:r w:rsidRPr="004D29F1">
        <w:rPr>
          <w:rFonts w:asciiTheme="minorHAnsi" w:hAnsiTheme="minorHAnsi" w:cstheme="minorHAnsi"/>
          <w:spacing w:val="-1"/>
          <w:sz w:val="22"/>
          <w:szCs w:val="22"/>
        </w:rPr>
        <w:t>State</w:t>
      </w:r>
      <w:r w:rsidRPr="004D29F1">
        <w:rPr>
          <w:rFonts w:asciiTheme="minorHAnsi" w:hAnsiTheme="minorHAnsi" w:cstheme="minorHAnsi"/>
          <w:spacing w:val="1"/>
          <w:sz w:val="22"/>
          <w:szCs w:val="22"/>
        </w:rPr>
        <w:t xml:space="preserve"> </w:t>
      </w:r>
      <w:r w:rsidRPr="004D29F1">
        <w:rPr>
          <w:rFonts w:asciiTheme="minorHAnsi" w:hAnsiTheme="minorHAnsi" w:cstheme="minorHAnsi"/>
          <w:spacing w:val="-1"/>
          <w:sz w:val="22"/>
          <w:szCs w:val="22"/>
        </w:rPr>
        <w:t>University</w:t>
      </w:r>
      <w:r w:rsidRPr="004D29F1">
        <w:rPr>
          <w:rFonts w:asciiTheme="minorHAnsi" w:hAnsiTheme="minorHAnsi" w:cstheme="minorHAnsi"/>
          <w:b/>
          <w:spacing w:val="-1"/>
          <w:sz w:val="22"/>
          <w:szCs w:val="22"/>
          <w:highlight w:val="yellow"/>
        </w:rPr>
        <w:t>,</w:t>
      </w:r>
      <w:r w:rsidRPr="004D29F1">
        <w:rPr>
          <w:rFonts w:asciiTheme="minorHAnsi" w:hAnsiTheme="minorHAnsi" w:cstheme="minorHAnsi"/>
          <w:spacing w:val="-2"/>
          <w:sz w:val="22"/>
          <w:szCs w:val="22"/>
        </w:rPr>
        <w:t xml:space="preserve"> </w:t>
      </w:r>
      <w:r w:rsidRPr="004D29F1">
        <w:rPr>
          <w:rFonts w:asciiTheme="minorHAnsi" w:hAnsiTheme="minorHAnsi" w:cstheme="minorHAnsi"/>
          <w:sz w:val="22"/>
          <w:szCs w:val="22"/>
        </w:rPr>
        <w:t>for</w:t>
      </w:r>
      <w:r w:rsidRPr="004D29F1">
        <w:rPr>
          <w:rFonts w:asciiTheme="minorHAnsi" w:hAnsiTheme="minorHAnsi" w:cstheme="minorHAnsi"/>
          <w:spacing w:val="-2"/>
          <w:sz w:val="22"/>
          <w:szCs w:val="22"/>
        </w:rPr>
        <w:t xml:space="preserve"> </w:t>
      </w:r>
      <w:r w:rsidRPr="004D29F1">
        <w:rPr>
          <w:rFonts w:asciiTheme="minorHAnsi" w:hAnsiTheme="minorHAnsi" w:cstheme="minorHAnsi"/>
          <w:spacing w:val="-1"/>
          <w:sz w:val="22"/>
          <w:szCs w:val="22"/>
        </w:rPr>
        <w:t>providing test</w:t>
      </w:r>
      <w:r w:rsidRPr="004D29F1">
        <w:rPr>
          <w:rFonts w:asciiTheme="minorHAnsi" w:hAnsiTheme="minorHAnsi" w:cstheme="minorHAnsi"/>
          <w:spacing w:val="1"/>
          <w:sz w:val="22"/>
          <w:szCs w:val="22"/>
        </w:rPr>
        <w:t xml:space="preserve"> </w:t>
      </w:r>
      <w:r w:rsidRPr="004D29F1">
        <w:rPr>
          <w:rFonts w:asciiTheme="minorHAnsi" w:hAnsiTheme="minorHAnsi" w:cstheme="minorHAnsi"/>
          <w:spacing w:val="-1"/>
          <w:sz w:val="22"/>
          <w:szCs w:val="22"/>
        </w:rPr>
        <w:t>results</w:t>
      </w:r>
      <w:r w:rsidRPr="004D29F1">
        <w:rPr>
          <w:rFonts w:asciiTheme="minorHAnsi" w:hAnsiTheme="minorHAnsi" w:cstheme="minorHAnsi"/>
          <w:b/>
          <w:spacing w:val="-1"/>
          <w:sz w:val="22"/>
          <w:szCs w:val="22"/>
          <w:highlight w:val="green"/>
        </w:rPr>
        <w:t>;</w:t>
      </w:r>
      <w:r w:rsidRPr="004D29F1">
        <w:rPr>
          <w:rFonts w:asciiTheme="minorHAnsi" w:hAnsiTheme="minorHAnsi" w:cstheme="minorHAnsi"/>
          <w:spacing w:val="1"/>
          <w:sz w:val="22"/>
          <w:szCs w:val="22"/>
        </w:rPr>
        <w:t xml:space="preserve"> </w:t>
      </w:r>
      <w:r w:rsidRPr="004D29F1">
        <w:rPr>
          <w:rFonts w:asciiTheme="minorHAnsi" w:hAnsiTheme="minorHAnsi" w:cstheme="minorHAnsi"/>
          <w:spacing w:val="-1"/>
          <w:sz w:val="22"/>
          <w:szCs w:val="22"/>
        </w:rPr>
        <w:t xml:space="preserve">Hongbin </w:t>
      </w:r>
      <w:r w:rsidRPr="004D29F1">
        <w:rPr>
          <w:rFonts w:asciiTheme="minorHAnsi" w:hAnsiTheme="minorHAnsi" w:cstheme="minorHAnsi"/>
          <w:sz w:val="22"/>
          <w:szCs w:val="22"/>
        </w:rPr>
        <w:t>Ma</w:t>
      </w:r>
      <w:r w:rsidRPr="004D29F1">
        <w:rPr>
          <w:rFonts w:asciiTheme="minorHAnsi" w:hAnsiTheme="minorHAnsi" w:cstheme="minorHAnsi"/>
          <w:b/>
          <w:sz w:val="22"/>
          <w:szCs w:val="22"/>
          <w:highlight w:val="yellow"/>
        </w:rPr>
        <w:t>,</w:t>
      </w:r>
      <w:r w:rsidRPr="004D29F1">
        <w:rPr>
          <w:rFonts w:asciiTheme="minorHAnsi" w:hAnsiTheme="minorHAnsi" w:cstheme="minorHAnsi"/>
          <w:sz w:val="22"/>
          <w:szCs w:val="22"/>
        </w:rPr>
        <w:t xml:space="preserve"> University of Missouri-Columbia</w:t>
      </w:r>
      <w:r w:rsidRPr="004D29F1">
        <w:rPr>
          <w:rFonts w:asciiTheme="minorHAnsi" w:hAnsiTheme="minorHAnsi" w:cstheme="minorHAnsi"/>
          <w:b/>
          <w:sz w:val="22"/>
          <w:szCs w:val="22"/>
          <w:highlight w:val="yellow"/>
        </w:rPr>
        <w:t>,</w:t>
      </w:r>
      <w:r w:rsidRPr="004D29F1">
        <w:rPr>
          <w:rFonts w:asciiTheme="minorHAnsi" w:hAnsiTheme="minorHAnsi" w:cstheme="minorHAnsi"/>
          <w:b/>
          <w:spacing w:val="53"/>
          <w:sz w:val="22"/>
          <w:szCs w:val="22"/>
        </w:rPr>
        <w:t xml:space="preserve"> </w:t>
      </w:r>
      <w:r w:rsidRPr="004D29F1">
        <w:rPr>
          <w:rFonts w:asciiTheme="minorHAnsi" w:hAnsiTheme="minorHAnsi" w:cstheme="minorHAnsi"/>
          <w:sz w:val="22"/>
          <w:szCs w:val="22"/>
        </w:rPr>
        <w:t xml:space="preserve">for </w:t>
      </w:r>
      <w:r w:rsidRPr="004D29F1">
        <w:rPr>
          <w:rFonts w:asciiTheme="minorHAnsi" w:hAnsiTheme="minorHAnsi" w:cstheme="minorHAnsi"/>
          <w:spacing w:val="-1"/>
          <w:sz w:val="22"/>
          <w:szCs w:val="22"/>
        </w:rPr>
        <w:t>providing helpful</w:t>
      </w:r>
      <w:r w:rsidRPr="004D29F1">
        <w:rPr>
          <w:rFonts w:asciiTheme="minorHAnsi" w:hAnsiTheme="minorHAnsi" w:cstheme="minorHAnsi"/>
          <w:sz w:val="22"/>
          <w:szCs w:val="22"/>
        </w:rPr>
        <w:t xml:space="preserve"> </w:t>
      </w:r>
      <w:r w:rsidRPr="004D29F1">
        <w:rPr>
          <w:rFonts w:asciiTheme="minorHAnsi" w:hAnsiTheme="minorHAnsi" w:cstheme="minorHAnsi"/>
          <w:spacing w:val="-1"/>
          <w:sz w:val="22"/>
          <w:szCs w:val="22"/>
        </w:rPr>
        <w:t>consultation</w:t>
      </w:r>
      <w:r w:rsidRPr="004D29F1">
        <w:rPr>
          <w:rFonts w:asciiTheme="minorHAnsi" w:hAnsiTheme="minorHAnsi" w:cstheme="minorHAnsi"/>
          <w:b/>
          <w:spacing w:val="-1"/>
          <w:sz w:val="22"/>
          <w:szCs w:val="22"/>
          <w:highlight w:val="green"/>
        </w:rPr>
        <w:t>;</w:t>
      </w:r>
      <w:r w:rsidRPr="004D29F1">
        <w:rPr>
          <w:rFonts w:asciiTheme="minorHAnsi" w:hAnsiTheme="minorHAnsi" w:cstheme="minorHAnsi"/>
          <w:b/>
          <w:spacing w:val="1"/>
          <w:sz w:val="22"/>
          <w:szCs w:val="22"/>
        </w:rPr>
        <w:t xml:space="preserve"> </w:t>
      </w:r>
      <w:r w:rsidRPr="004D29F1">
        <w:rPr>
          <w:rFonts w:asciiTheme="minorHAnsi" w:hAnsiTheme="minorHAnsi" w:cstheme="minorHAnsi"/>
          <w:spacing w:val="-1"/>
          <w:sz w:val="22"/>
          <w:szCs w:val="22"/>
        </w:rPr>
        <w:t xml:space="preserve">and Jason </w:t>
      </w:r>
      <w:proofErr w:type="spellStart"/>
      <w:r w:rsidRPr="004D29F1">
        <w:rPr>
          <w:rFonts w:asciiTheme="minorHAnsi" w:hAnsiTheme="minorHAnsi" w:cstheme="minorHAnsi"/>
          <w:spacing w:val="-1"/>
          <w:sz w:val="22"/>
          <w:szCs w:val="22"/>
        </w:rPr>
        <w:t>Burlage</w:t>
      </w:r>
      <w:proofErr w:type="spellEnd"/>
      <w:r w:rsidRPr="004D29F1">
        <w:rPr>
          <w:rFonts w:asciiTheme="minorHAnsi" w:hAnsiTheme="minorHAnsi" w:cstheme="minorHAnsi"/>
          <w:b/>
          <w:spacing w:val="-1"/>
          <w:sz w:val="22"/>
          <w:szCs w:val="22"/>
          <w:highlight w:val="yellow"/>
        </w:rPr>
        <w:t>,</w:t>
      </w:r>
      <w:r w:rsidRPr="004D29F1">
        <w:rPr>
          <w:rFonts w:asciiTheme="minorHAnsi" w:hAnsiTheme="minorHAnsi" w:cstheme="minorHAnsi"/>
          <w:spacing w:val="-1"/>
          <w:sz w:val="22"/>
          <w:szCs w:val="22"/>
        </w:rPr>
        <w:t xml:space="preserve"> Gundlach Machine Company</w:t>
      </w:r>
      <w:r w:rsidRPr="004D29F1">
        <w:rPr>
          <w:rFonts w:asciiTheme="minorHAnsi" w:hAnsiTheme="minorHAnsi" w:cstheme="minorHAnsi"/>
          <w:b/>
          <w:spacing w:val="-1"/>
          <w:sz w:val="22"/>
          <w:szCs w:val="22"/>
          <w:highlight w:val="yellow"/>
        </w:rPr>
        <w:t>,</w:t>
      </w:r>
      <w:r w:rsidRPr="004D29F1">
        <w:rPr>
          <w:rFonts w:asciiTheme="minorHAnsi" w:hAnsiTheme="minorHAnsi" w:cstheme="minorHAnsi"/>
          <w:spacing w:val="-1"/>
          <w:sz w:val="22"/>
          <w:szCs w:val="22"/>
        </w:rPr>
        <w:t xml:space="preserve"> for technical support.</w:t>
      </w:r>
    </w:p>
    <w:bookmarkEnd w:id="151"/>
    <w:bookmarkEnd w:id="153"/>
    <w:bookmarkEnd w:id="154"/>
    <w:p w14:paraId="08022791" w14:textId="42A6DE1C" w:rsidR="007A3A1E" w:rsidRDefault="00C33500" w:rsidP="00F91C25">
      <w:pPr>
        <w:pStyle w:val="Heading2"/>
        <w:spacing w:before="61" w:line="391" w:lineRule="exact"/>
        <w:ind w:left="0"/>
        <w:rPr>
          <w:b w:val="0"/>
          <w:bCs w:val="0"/>
        </w:rPr>
      </w:pPr>
      <w:r>
        <w:rPr>
          <w:sz w:val="32"/>
        </w:rPr>
        <w:t>SI</w:t>
      </w:r>
      <w:r>
        <w:rPr>
          <w:spacing w:val="-25"/>
          <w:sz w:val="32"/>
        </w:rPr>
        <w:t xml:space="preserve"> </w:t>
      </w:r>
      <w:r>
        <w:rPr>
          <w:sz w:val="28"/>
        </w:rPr>
        <w:t>U</w:t>
      </w:r>
      <w:r>
        <w:t>NITS</w:t>
      </w:r>
      <w:r>
        <w:rPr>
          <w:spacing w:val="-5"/>
        </w:rPr>
        <w:t xml:space="preserve"> </w:t>
      </w:r>
      <w:r w:rsidR="00EF0391">
        <w:rPr>
          <w:spacing w:val="-1"/>
        </w:rPr>
        <w:t>(SYSTEM</w:t>
      </w:r>
      <w:r>
        <w:rPr>
          <w:spacing w:val="-2"/>
        </w:rPr>
        <w:t xml:space="preserve"> </w:t>
      </w:r>
      <w:r w:rsidR="00EF0391">
        <w:rPr>
          <w:spacing w:val="-1"/>
        </w:rPr>
        <w:t>INTERNATIONAL</w:t>
      </w:r>
      <w:r>
        <w:rPr>
          <w:spacing w:val="-1"/>
        </w:rPr>
        <w:t xml:space="preserve"> UNITS)</w:t>
      </w:r>
      <w:r w:rsidR="009377B1">
        <w:rPr>
          <w:spacing w:val="-1"/>
        </w:rPr>
        <w:t xml:space="preserve"> </w:t>
      </w:r>
    </w:p>
    <w:p w14:paraId="4C3B981F" w14:textId="46498B1C" w:rsidR="004165EB" w:rsidRPr="00630DA5" w:rsidRDefault="00C33500" w:rsidP="00630DA5">
      <w:pPr>
        <w:pStyle w:val="BodyText"/>
        <w:spacing w:after="60"/>
        <w:ind w:left="0" w:right="144"/>
        <w:rPr>
          <w:spacing w:val="-1"/>
        </w:rPr>
      </w:pPr>
      <w:r>
        <w:rPr>
          <w:spacing w:val="-1"/>
        </w:rPr>
        <w:t>All</w:t>
      </w:r>
      <w:r>
        <w:t xml:space="preserve"> </w:t>
      </w:r>
      <w:r>
        <w:rPr>
          <w:spacing w:val="-1"/>
        </w:rPr>
        <w:t>technical</w:t>
      </w:r>
      <w:r>
        <w:t xml:space="preserve"> </w:t>
      </w:r>
      <w:r>
        <w:rPr>
          <w:spacing w:val="-1"/>
        </w:rPr>
        <w:t>journals</w:t>
      </w:r>
      <w:r>
        <w:t xml:space="preserve"> </w:t>
      </w:r>
      <w:r>
        <w:rPr>
          <w:spacing w:val="-2"/>
        </w:rPr>
        <w:t>want</w:t>
      </w:r>
      <w:r>
        <w:rPr>
          <w:spacing w:val="-4"/>
        </w:rPr>
        <w:t xml:space="preserve"> </w:t>
      </w:r>
      <w:r>
        <w:rPr>
          <w:spacing w:val="-1"/>
        </w:rPr>
        <w:t>you</w:t>
      </w:r>
      <w:r>
        <w:rPr>
          <w:spacing w:val="-3"/>
        </w:rPr>
        <w:t xml:space="preserve"> </w:t>
      </w:r>
      <w:r>
        <w:rPr>
          <w:spacing w:val="-1"/>
        </w:rPr>
        <w:t>to</w:t>
      </w:r>
      <w:r>
        <w:rPr>
          <w:spacing w:val="1"/>
        </w:rPr>
        <w:t xml:space="preserve"> </w:t>
      </w:r>
      <w:r>
        <w:rPr>
          <w:spacing w:val="-2"/>
        </w:rPr>
        <w:t>use</w:t>
      </w:r>
      <w:r>
        <w:rPr>
          <w:spacing w:val="1"/>
        </w:rPr>
        <w:t xml:space="preserve"> </w:t>
      </w:r>
      <w:r>
        <w:rPr>
          <w:spacing w:val="-1"/>
        </w:rPr>
        <w:t>SI</w:t>
      </w:r>
      <w:r>
        <w:t xml:space="preserve"> </w:t>
      </w:r>
      <w:r>
        <w:rPr>
          <w:spacing w:val="-1"/>
        </w:rPr>
        <w:t>units.</w:t>
      </w:r>
      <w:r>
        <w:rPr>
          <w:spacing w:val="48"/>
        </w:rPr>
        <w:t xml:space="preserve"> </w:t>
      </w:r>
      <w:r>
        <w:rPr>
          <w:spacing w:val="-2"/>
        </w:rPr>
        <w:t>There</w:t>
      </w:r>
      <w:r>
        <w:rPr>
          <w:spacing w:val="1"/>
        </w:rPr>
        <w:t xml:space="preserve"> </w:t>
      </w:r>
      <w:r>
        <w:rPr>
          <w:spacing w:val="-2"/>
        </w:rPr>
        <w:t>are</w:t>
      </w:r>
      <w:r>
        <w:rPr>
          <w:spacing w:val="1"/>
        </w:rPr>
        <w:t xml:space="preserve"> </w:t>
      </w:r>
      <w:r>
        <w:rPr>
          <w:spacing w:val="-2"/>
        </w:rPr>
        <w:t xml:space="preserve">several </w:t>
      </w:r>
      <w:r>
        <w:rPr>
          <w:spacing w:val="-1"/>
        </w:rPr>
        <w:t>online</w:t>
      </w:r>
      <w:r>
        <w:rPr>
          <w:spacing w:val="1"/>
        </w:rPr>
        <w:t xml:space="preserve"> </w:t>
      </w:r>
      <w:r>
        <w:rPr>
          <w:spacing w:val="-2"/>
        </w:rPr>
        <w:t>sources</w:t>
      </w:r>
      <w:r>
        <w:t xml:space="preserve"> </w:t>
      </w:r>
      <w:r>
        <w:rPr>
          <w:spacing w:val="-1"/>
        </w:rPr>
        <w:t xml:space="preserve">which </w:t>
      </w:r>
      <w:r>
        <w:rPr>
          <w:spacing w:val="-2"/>
        </w:rPr>
        <w:t>list</w:t>
      </w:r>
      <w:r>
        <w:rPr>
          <w:spacing w:val="1"/>
        </w:rPr>
        <w:t xml:space="preserve"> </w:t>
      </w:r>
      <w:r>
        <w:rPr>
          <w:spacing w:val="-1"/>
        </w:rPr>
        <w:t>these</w:t>
      </w:r>
      <w:r>
        <w:rPr>
          <w:spacing w:val="1"/>
        </w:rPr>
        <w:t xml:space="preserve"> </w:t>
      </w:r>
      <w:r>
        <w:rPr>
          <w:spacing w:val="-2"/>
        </w:rPr>
        <w:t>international</w:t>
      </w:r>
      <w:r>
        <w:t xml:space="preserve"> </w:t>
      </w:r>
      <w:r>
        <w:rPr>
          <w:spacing w:val="-1"/>
        </w:rPr>
        <w:t>units</w:t>
      </w:r>
      <w:r>
        <w:t xml:space="preserve"> </w:t>
      </w:r>
      <w:r>
        <w:rPr>
          <w:spacing w:val="-1"/>
        </w:rPr>
        <w:t>and</w:t>
      </w:r>
      <w:r>
        <w:rPr>
          <w:spacing w:val="65"/>
        </w:rPr>
        <w:t xml:space="preserve"> </w:t>
      </w:r>
      <w:r>
        <w:rPr>
          <w:spacing w:val="-1"/>
        </w:rPr>
        <w:t>their</w:t>
      </w:r>
      <w:r>
        <w:rPr>
          <w:spacing w:val="-2"/>
        </w:rPr>
        <w:t xml:space="preserve"> </w:t>
      </w:r>
      <w:r>
        <w:rPr>
          <w:spacing w:val="-1"/>
        </w:rPr>
        <w:t>meanings.</w:t>
      </w:r>
      <w:r>
        <w:t xml:space="preserve">  </w:t>
      </w:r>
      <w:r>
        <w:rPr>
          <w:spacing w:val="1"/>
        </w:rPr>
        <w:t xml:space="preserve"> </w:t>
      </w:r>
      <w:r w:rsidR="00EF0391">
        <w:rPr>
          <w:spacing w:val="-3"/>
        </w:rPr>
        <w:t>S</w:t>
      </w:r>
      <w:bookmarkStart w:id="155" w:name="_Hlk41644162"/>
      <w:r w:rsidR="00EF0391">
        <w:rPr>
          <w:spacing w:val="-3"/>
        </w:rPr>
        <w:t>ystem</w:t>
      </w:r>
      <w:r>
        <w:rPr>
          <w:spacing w:val="1"/>
        </w:rPr>
        <w:t xml:space="preserve"> </w:t>
      </w:r>
      <w:r w:rsidR="00EF0391">
        <w:rPr>
          <w:spacing w:val="-2"/>
        </w:rPr>
        <w:t>International</w:t>
      </w:r>
      <w:r>
        <w:rPr>
          <w:spacing w:val="-2"/>
        </w:rPr>
        <w:t xml:space="preserve"> </w:t>
      </w:r>
      <w:r>
        <w:rPr>
          <w:spacing w:val="-1"/>
        </w:rPr>
        <w:t>(SI)</w:t>
      </w:r>
      <w:r>
        <w:t xml:space="preserve"> </w:t>
      </w:r>
      <w:r>
        <w:rPr>
          <w:spacing w:val="-1"/>
        </w:rPr>
        <w:t>units</w:t>
      </w:r>
      <w:r>
        <w:rPr>
          <w:spacing w:val="-2"/>
        </w:rPr>
        <w:t xml:space="preserve"> are</w:t>
      </w:r>
      <w:r>
        <w:rPr>
          <w:spacing w:val="-1"/>
        </w:rPr>
        <w:t xml:space="preserve"> the</w:t>
      </w:r>
      <w:r>
        <w:rPr>
          <w:spacing w:val="-2"/>
        </w:rPr>
        <w:t xml:space="preserve"> </w:t>
      </w:r>
      <w:r>
        <w:rPr>
          <w:spacing w:val="-1"/>
        </w:rPr>
        <w:t>most</w:t>
      </w:r>
      <w:r>
        <w:rPr>
          <w:spacing w:val="1"/>
        </w:rPr>
        <w:t xml:space="preserve"> </w:t>
      </w:r>
      <w:r>
        <w:rPr>
          <w:spacing w:val="-1"/>
        </w:rPr>
        <w:t>widely</w:t>
      </w:r>
      <w:r>
        <w:rPr>
          <w:spacing w:val="1"/>
        </w:rPr>
        <w:t xml:space="preserve"> </w:t>
      </w:r>
      <w:r>
        <w:rPr>
          <w:spacing w:val="-1"/>
        </w:rPr>
        <w:t>and</w:t>
      </w:r>
      <w:r>
        <w:rPr>
          <w:spacing w:val="-3"/>
        </w:rPr>
        <w:t xml:space="preserve"> </w:t>
      </w:r>
      <w:r>
        <w:rPr>
          <w:spacing w:val="-1"/>
        </w:rPr>
        <w:t>officially</w:t>
      </w:r>
      <w:r>
        <w:rPr>
          <w:spacing w:val="1"/>
        </w:rPr>
        <w:t xml:space="preserve"> </w:t>
      </w:r>
      <w:r>
        <w:rPr>
          <w:spacing w:val="-2"/>
        </w:rPr>
        <w:t>recognized</w:t>
      </w:r>
      <w:r>
        <w:rPr>
          <w:spacing w:val="73"/>
        </w:rPr>
        <w:t xml:space="preserve"> </w:t>
      </w:r>
      <w:r>
        <w:rPr>
          <w:spacing w:val="-3"/>
        </w:rPr>
        <w:t>system</w:t>
      </w:r>
      <w:r>
        <w:rPr>
          <w:spacing w:val="-1"/>
        </w:rPr>
        <w:t xml:space="preserve"> </w:t>
      </w:r>
      <w:r>
        <w:t>of</w:t>
      </w:r>
      <w:r>
        <w:rPr>
          <w:spacing w:val="-3"/>
        </w:rPr>
        <w:t xml:space="preserve"> </w:t>
      </w:r>
      <w:r>
        <w:rPr>
          <w:spacing w:val="-1"/>
        </w:rPr>
        <w:t>met</w:t>
      </w:r>
      <w:bookmarkStart w:id="156" w:name="_Hlk489924226"/>
      <w:r>
        <w:rPr>
          <w:spacing w:val="-1"/>
        </w:rPr>
        <w:t>ric</w:t>
      </w:r>
      <w:r>
        <w:t xml:space="preserve"> </w:t>
      </w:r>
      <w:r>
        <w:rPr>
          <w:spacing w:val="-1"/>
        </w:rPr>
        <w:t>units.</w:t>
      </w:r>
      <w:r>
        <w:t xml:space="preserve"> </w:t>
      </w:r>
      <w:bookmarkStart w:id="157" w:name="_Hlk484104621"/>
      <w:r>
        <w:rPr>
          <w:spacing w:val="-1"/>
        </w:rPr>
        <w:t>SI</w:t>
      </w:r>
      <w:r>
        <w:t xml:space="preserve"> </w:t>
      </w:r>
      <w:r>
        <w:rPr>
          <w:spacing w:val="-2"/>
        </w:rPr>
        <w:t>units</w:t>
      </w:r>
      <w:r>
        <w:t xml:space="preserve"> </w:t>
      </w:r>
      <w:r>
        <w:rPr>
          <w:spacing w:val="-2"/>
        </w:rPr>
        <w:t xml:space="preserve">represent </w:t>
      </w:r>
      <w:r>
        <w:rPr>
          <w:spacing w:val="-1"/>
        </w:rPr>
        <w:t>the</w:t>
      </w:r>
      <w:r>
        <w:rPr>
          <w:spacing w:val="1"/>
        </w:rPr>
        <w:t xml:space="preserve"> </w:t>
      </w:r>
      <w:r>
        <w:rPr>
          <w:spacing w:val="-1"/>
        </w:rPr>
        <w:t xml:space="preserve">primary </w:t>
      </w:r>
      <w:r>
        <w:rPr>
          <w:spacing w:val="-3"/>
        </w:rPr>
        <w:t>system</w:t>
      </w:r>
      <w:r>
        <w:rPr>
          <w:spacing w:val="-1"/>
        </w:rPr>
        <w:t xml:space="preserve"> </w:t>
      </w:r>
      <w:r>
        <w:t xml:space="preserve">of </w:t>
      </w:r>
      <w:r>
        <w:rPr>
          <w:spacing w:val="-2"/>
        </w:rPr>
        <w:t>weights,</w:t>
      </w:r>
      <w:r>
        <w:rPr>
          <w:spacing w:val="1"/>
        </w:rPr>
        <w:t xml:space="preserve"> </w:t>
      </w:r>
      <w:r>
        <w:rPr>
          <w:spacing w:val="-1"/>
        </w:rPr>
        <w:t>dimensions,</w:t>
      </w:r>
      <w:r>
        <w:t xml:space="preserve"> </w:t>
      </w:r>
      <w:r>
        <w:rPr>
          <w:spacing w:val="-1"/>
        </w:rPr>
        <w:t>and</w:t>
      </w:r>
      <w:r>
        <w:rPr>
          <w:spacing w:val="-3"/>
        </w:rPr>
        <w:t xml:space="preserve"> </w:t>
      </w:r>
      <w:r>
        <w:t>other</w:t>
      </w:r>
      <w:r>
        <w:rPr>
          <w:spacing w:val="73"/>
        </w:rPr>
        <w:t xml:space="preserve"> </w:t>
      </w:r>
      <w:r>
        <w:rPr>
          <w:spacing w:val="-2"/>
        </w:rPr>
        <w:t>physical</w:t>
      </w:r>
      <w:r>
        <w:t xml:space="preserve"> </w:t>
      </w:r>
      <w:r>
        <w:rPr>
          <w:spacing w:val="-1"/>
        </w:rPr>
        <w:t>measures</w:t>
      </w:r>
      <w:bookmarkStart w:id="158" w:name="_Hlk530171839"/>
      <w:r>
        <w:rPr>
          <w:spacing w:val="-1"/>
        </w:rPr>
        <w:t>.</w:t>
      </w:r>
      <w:bookmarkStart w:id="159" w:name="_Hlk522948461"/>
      <w:r w:rsidR="00336614">
        <w:t xml:space="preserve"> </w:t>
      </w:r>
      <w:bookmarkStart w:id="160" w:name="_Hlk486619904"/>
      <w:r w:rsidR="00E06F2C">
        <w:t>Y</w:t>
      </w:r>
      <w:bookmarkStart w:id="161" w:name="_Hlk478766293"/>
      <w:r w:rsidR="00E06F2C">
        <w:t xml:space="preserve">ou can download </w:t>
      </w:r>
      <w:bookmarkStart w:id="162" w:name="_Hlk55691617"/>
      <w:r w:rsidR="00E06F2C">
        <w:t>the</w:t>
      </w:r>
      <w:bookmarkStart w:id="163" w:name="_Hlk526168273"/>
      <w:r w:rsidR="00E06F2C">
        <w:t xml:space="preserve"> </w:t>
      </w:r>
      <w:bookmarkStart w:id="164" w:name="_Hlk44133483"/>
      <w:bookmarkStart w:id="165" w:name="_Hlk60010518"/>
      <w:r w:rsidR="00E06F2C">
        <w:t>NIST</w:t>
      </w:r>
      <w:r w:rsidR="00E06F2C">
        <w:rPr>
          <w:b/>
        </w:rPr>
        <w:t xml:space="preserve"> </w:t>
      </w:r>
      <w:hyperlink r:id="rId203" w:history="1">
        <w:r w:rsidR="00E06F2C" w:rsidRPr="00F5523B">
          <w:rPr>
            <w:rStyle w:val="Hyperlink"/>
            <w:b/>
          </w:rPr>
          <w:t>Guide for the Use of the International System of Units (SI)</w:t>
        </w:r>
      </w:hyperlink>
      <w:r w:rsidR="00E06F2C" w:rsidRPr="00F5523B">
        <w:rPr>
          <w:b/>
        </w:rPr>
        <w:t xml:space="preserve"> </w:t>
      </w:r>
      <w:r w:rsidR="009C1748">
        <w:t xml:space="preserve"> (</w:t>
      </w:r>
      <w:hyperlink r:id="rId204" w:history="1">
        <w:r w:rsidR="009C1748" w:rsidRPr="00413EF5">
          <w:rPr>
            <w:rStyle w:val="Hyperlink"/>
          </w:rPr>
          <w:t>https://physics.nist.gov/cuu/pdf/sp811.pdf</w:t>
        </w:r>
      </w:hyperlink>
      <w:bookmarkEnd w:id="164"/>
      <w:r w:rsidR="009C1748">
        <w:t>).</w:t>
      </w:r>
      <w:bookmarkEnd w:id="163"/>
      <w:r w:rsidR="009C1748">
        <w:t xml:space="preserve"> </w:t>
      </w:r>
      <w:r w:rsidRPr="00BA1BDA">
        <w:rPr>
          <w:spacing w:val="-1"/>
        </w:rPr>
        <w:t xml:space="preserve"> </w:t>
      </w:r>
      <w:r w:rsidR="00E06F2C">
        <w:rPr>
          <w:spacing w:val="-1"/>
        </w:rPr>
        <w:t xml:space="preserve">I have reprinted the checklist in this manual on </w:t>
      </w:r>
      <w:bookmarkStart w:id="166" w:name="NIST"/>
      <w:r w:rsidR="00E06F2C">
        <w:rPr>
          <w:spacing w:val="-1"/>
        </w:rPr>
        <w:t>p</w:t>
      </w:r>
      <w:r w:rsidR="00BC489F">
        <w:rPr>
          <w:spacing w:val="-1"/>
        </w:rPr>
        <w:t>age</w:t>
      </w:r>
      <w:bookmarkEnd w:id="166"/>
      <w:r w:rsidR="00BC489F">
        <w:rPr>
          <w:spacing w:val="-1"/>
        </w:rPr>
        <w:t xml:space="preserve">s </w:t>
      </w:r>
      <w:r w:rsidR="00DB5B39">
        <w:rPr>
          <w:spacing w:val="-1"/>
        </w:rPr>
        <w:t>3</w:t>
      </w:r>
      <w:r w:rsidR="00094AFF">
        <w:rPr>
          <w:spacing w:val="-1"/>
        </w:rPr>
        <w:t>4</w:t>
      </w:r>
      <w:r w:rsidR="00DB5B39">
        <w:rPr>
          <w:spacing w:val="-1"/>
        </w:rPr>
        <w:t>-</w:t>
      </w:r>
      <w:r w:rsidR="00BC489F">
        <w:rPr>
          <w:spacing w:val="-1"/>
        </w:rPr>
        <w:t xml:space="preserve"> 3</w:t>
      </w:r>
      <w:r w:rsidR="00094AFF">
        <w:rPr>
          <w:spacing w:val="-1"/>
        </w:rPr>
        <w:t>6</w:t>
      </w:r>
      <w:r w:rsidR="00E06F2C">
        <w:rPr>
          <w:spacing w:val="-1"/>
        </w:rPr>
        <w:t>.</w:t>
      </w:r>
      <w:r w:rsidR="00336614">
        <w:rPr>
          <w:spacing w:val="-1"/>
        </w:rPr>
        <w:t xml:space="preserve"> Notice Checklist #10, which tells us to a</w:t>
      </w:r>
      <w:r w:rsidR="00336614">
        <w:rPr>
          <w:spacing w:val="-2"/>
        </w:rPr>
        <w:t>lways</w:t>
      </w:r>
      <w:r w:rsidR="00336614">
        <w:rPr>
          <w:spacing w:val="-5"/>
        </w:rPr>
        <w:t xml:space="preserve"> </w:t>
      </w:r>
      <w:r w:rsidR="00336614">
        <w:rPr>
          <w:spacing w:val="-1"/>
        </w:rPr>
        <w:t>put</w:t>
      </w:r>
      <w:r w:rsidR="00336614">
        <w:rPr>
          <w:spacing w:val="1"/>
        </w:rPr>
        <w:t xml:space="preserve"> </w:t>
      </w:r>
      <w:r w:rsidR="00336614">
        <w:t xml:space="preserve">a </w:t>
      </w:r>
      <w:r w:rsidR="00336614">
        <w:rPr>
          <w:spacing w:val="-1"/>
        </w:rPr>
        <w:t>space</w:t>
      </w:r>
      <w:r w:rsidR="00336614">
        <w:rPr>
          <w:spacing w:val="-2"/>
        </w:rPr>
        <w:t xml:space="preserve"> </w:t>
      </w:r>
      <w:r w:rsidR="00336614">
        <w:rPr>
          <w:spacing w:val="-1"/>
        </w:rPr>
        <w:t>between the</w:t>
      </w:r>
      <w:r w:rsidR="00336614">
        <w:rPr>
          <w:spacing w:val="-2"/>
        </w:rPr>
        <w:t xml:space="preserve"> </w:t>
      </w:r>
      <w:r w:rsidR="00336614">
        <w:rPr>
          <w:spacing w:val="-1"/>
        </w:rPr>
        <w:t>number</w:t>
      </w:r>
      <w:r w:rsidR="00336614">
        <w:t xml:space="preserve"> </w:t>
      </w:r>
      <w:r w:rsidR="00336614">
        <w:rPr>
          <w:spacing w:val="-1"/>
        </w:rPr>
        <w:t xml:space="preserve">and </w:t>
      </w:r>
      <w:r w:rsidR="00336614">
        <w:rPr>
          <w:spacing w:val="-2"/>
        </w:rPr>
        <w:t>the</w:t>
      </w:r>
      <w:r w:rsidR="00336614">
        <w:rPr>
          <w:spacing w:val="51"/>
        </w:rPr>
        <w:t xml:space="preserve"> </w:t>
      </w:r>
      <w:r w:rsidR="00336614">
        <w:rPr>
          <w:spacing w:val="-1"/>
        </w:rPr>
        <w:t>unit.</w:t>
      </w:r>
      <w:bookmarkStart w:id="167" w:name="_Hlk41644273"/>
      <w:bookmarkStart w:id="168" w:name="_Hlk44133395"/>
      <w:bookmarkStart w:id="169" w:name="_Hlk492119992"/>
      <w:bookmarkEnd w:id="155"/>
      <w:bookmarkEnd w:id="156"/>
      <w:bookmarkEnd w:id="157"/>
      <w:bookmarkEnd w:id="158"/>
      <w:bookmarkEnd w:id="159"/>
      <w:bookmarkEnd w:id="160"/>
      <w:bookmarkEnd w:id="161"/>
      <w:bookmarkEnd w:id="162"/>
      <w:r w:rsidR="00630DA5">
        <w:rPr>
          <w:spacing w:val="-1"/>
        </w:rPr>
        <w:t xml:space="preserve"> </w:t>
      </w:r>
      <w:r w:rsidR="004165EB">
        <w:t>This is a universal publishing rule</w:t>
      </w:r>
      <w:r w:rsidR="004165EB">
        <w:rPr>
          <w:spacing w:val="-1"/>
        </w:rPr>
        <w:t xml:space="preserve">, which also </w:t>
      </w:r>
      <w:bookmarkStart w:id="170" w:name="_Hlk60865544"/>
      <w:r w:rsidR="004165EB">
        <w:rPr>
          <w:spacing w:val="-1"/>
        </w:rPr>
        <w:t xml:space="preserve">refers to </w:t>
      </w:r>
      <w:r w:rsidR="004165EB" w:rsidRPr="00083E9E">
        <w:rPr>
          <w:rFonts w:asciiTheme="minorHAnsi" w:hAnsiTheme="minorHAnsi" w:cstheme="minorHAnsi"/>
          <w:color w:val="000000"/>
        </w:rPr>
        <w:t>the following mathematical symbol</w:t>
      </w:r>
      <w:r w:rsidR="004165EB">
        <w:rPr>
          <w:rFonts w:cstheme="minorHAnsi"/>
          <w:color w:val="000000"/>
        </w:rPr>
        <w:t>s which should</w:t>
      </w:r>
      <w:r w:rsidR="00630DA5">
        <w:rPr>
          <w:rFonts w:cstheme="minorHAnsi"/>
          <w:color w:val="000000"/>
        </w:rPr>
        <w:t xml:space="preserve"> also</w:t>
      </w:r>
      <w:r w:rsidR="004165EB">
        <w:rPr>
          <w:rFonts w:cstheme="minorHAnsi"/>
          <w:color w:val="000000"/>
        </w:rPr>
        <w:t xml:space="preserve"> have a space before and after their entry </w:t>
      </w:r>
      <w:r w:rsidR="004165EB" w:rsidRPr="00B21541">
        <w:rPr>
          <w:rFonts w:asciiTheme="minorHAnsi" w:hAnsiTheme="minorHAnsi"/>
          <w:spacing w:val="-1"/>
        </w:rPr>
        <w:t>when used as verbs, conjunctions, or operators:</w:t>
      </w:r>
      <w:r w:rsidR="00630DA5">
        <w:rPr>
          <w:rFonts w:asciiTheme="minorHAnsi" w:hAnsiTheme="minorHAnsi"/>
          <w:spacing w:val="-1"/>
        </w:rPr>
        <w:t xml:space="preserve"> </w:t>
      </w:r>
      <w:r w:rsidR="004165EB" w:rsidRPr="00630DA5">
        <w:rPr>
          <w:rFonts w:ascii="Arial" w:hAnsi="Arial" w:cs="Arial"/>
          <w:color w:val="242424"/>
          <w:shd w:val="clear" w:color="auto" w:fill="FFFFFF"/>
        </w:rPr>
        <w:t xml:space="preserve"> ±, =, &lt;, &gt;, ≤, ≥, +, −, ÷, ×, </w:t>
      </w:r>
      <w:r w:rsidR="004165EB" w:rsidRPr="00630DA5">
        <w:rPr>
          <w:rFonts w:ascii="Cambria Math" w:hAnsi="Cambria Math" w:cs="Cambria Math"/>
          <w:color w:val="242424"/>
          <w:shd w:val="clear" w:color="auto" w:fill="FFFFFF"/>
        </w:rPr>
        <w:t>⋅</w:t>
      </w:r>
      <w:r w:rsidR="004165EB" w:rsidRPr="00630DA5">
        <w:rPr>
          <w:rFonts w:ascii="Arial" w:hAnsi="Arial" w:cs="Arial"/>
          <w:color w:val="242424"/>
          <w:shd w:val="clear" w:color="auto" w:fill="FFFFFF"/>
        </w:rPr>
        <w:t xml:space="preserve">, ≈, </w:t>
      </w:r>
      <w:r w:rsidR="004165EB" w:rsidRPr="00630DA5">
        <w:rPr>
          <w:rFonts w:ascii="Cambria Math" w:hAnsi="Cambria Math" w:cs="Cambria Math"/>
          <w:color w:val="242424"/>
          <w:shd w:val="clear" w:color="auto" w:fill="FFFFFF"/>
        </w:rPr>
        <w:t>∼</w:t>
      </w:r>
      <w:r w:rsidR="004165EB" w:rsidRPr="00630DA5">
        <w:rPr>
          <w:rFonts w:ascii="Arial" w:hAnsi="Arial" w:cs="Arial"/>
          <w:color w:val="242424"/>
          <w:shd w:val="clear" w:color="auto" w:fill="FFFFFF"/>
        </w:rPr>
        <w:t xml:space="preserve">, ∩, ∫, Π , </w:t>
      </w:r>
      <w:r w:rsidR="004165EB" w:rsidRPr="00630DA5">
        <w:rPr>
          <w:rFonts w:asciiTheme="minorHAnsi" w:hAnsiTheme="minorHAnsi"/>
        </w:rPr>
        <w:t>Σ , and |.</w:t>
      </w:r>
      <w:r w:rsidR="004165EB" w:rsidRPr="00630DA5">
        <w:rPr>
          <w:rFonts w:ascii="Arial" w:hAnsi="Arial" w:cs="Arial"/>
          <w:color w:val="242424"/>
          <w:shd w:val="clear" w:color="auto" w:fill="FFFFFF"/>
        </w:rPr>
        <w:t xml:space="preserve"> </w:t>
      </w:r>
    </w:p>
    <w:p w14:paraId="4D815883" w14:textId="451CC17A" w:rsidR="004165EB" w:rsidRPr="00630DA5" w:rsidRDefault="004165EB" w:rsidP="004165EB">
      <w:pPr>
        <w:pStyle w:val="CommentText"/>
        <w:rPr>
          <w:rFonts w:cstheme="minorBidi"/>
          <w:sz w:val="22"/>
          <w:szCs w:val="22"/>
        </w:rPr>
      </w:pPr>
      <w:r w:rsidRPr="00630DA5">
        <w:rPr>
          <w:rFonts w:asciiTheme="minorHAnsi" w:hAnsiTheme="minorHAnsi" w:cstheme="minorHAnsi"/>
          <w:sz w:val="22"/>
          <w:szCs w:val="22"/>
        </w:rPr>
        <w:t>For Example:</w:t>
      </w:r>
      <w:r w:rsidRPr="00630DA5">
        <w:rPr>
          <w:rFonts w:cstheme="minorBidi"/>
          <w:sz w:val="22"/>
          <w:szCs w:val="22"/>
        </w:rPr>
        <w:t xml:space="preserve"> </w:t>
      </w:r>
      <w:r w:rsidRPr="00630DA5">
        <w:rPr>
          <w:rFonts w:asciiTheme="minorHAnsi" w:hAnsiTheme="minorHAnsi" w:cstheme="minorBidi"/>
          <w:sz w:val="22"/>
          <w:szCs w:val="22"/>
        </w:rPr>
        <w:t>a ± b , a = b ,  a + b ,  a − b ,</w:t>
      </w:r>
      <w:r w:rsidRPr="00630DA5">
        <w:rPr>
          <w:rFonts w:cstheme="minorBidi"/>
          <w:sz w:val="22"/>
          <w:szCs w:val="22"/>
        </w:rPr>
        <w:t xml:space="preserve"> </w:t>
      </w:r>
      <w:r w:rsidRPr="00630DA5">
        <w:rPr>
          <w:rFonts w:asciiTheme="minorHAnsi" w:hAnsiTheme="minorHAnsi" w:cstheme="minorBidi"/>
          <w:sz w:val="22"/>
          <w:szCs w:val="22"/>
        </w:rPr>
        <w:t>a ÷</w:t>
      </w:r>
      <w:r w:rsidRPr="00630DA5">
        <w:rPr>
          <w:rFonts w:cstheme="minorBidi"/>
          <w:sz w:val="22"/>
          <w:szCs w:val="22"/>
        </w:rPr>
        <w:t xml:space="preserve"> </w:t>
      </w:r>
      <w:r w:rsidRPr="00630DA5">
        <w:rPr>
          <w:rFonts w:asciiTheme="minorHAnsi" w:hAnsiTheme="minorHAnsi" w:cstheme="minorBidi"/>
          <w:sz w:val="22"/>
          <w:szCs w:val="22"/>
        </w:rPr>
        <w:t>b ,</w:t>
      </w:r>
      <w:r w:rsidR="00630DA5" w:rsidRPr="00630DA5">
        <w:rPr>
          <w:rFonts w:cstheme="minorBidi"/>
          <w:sz w:val="22"/>
          <w:szCs w:val="22"/>
        </w:rPr>
        <w:t xml:space="preserve"> </w:t>
      </w:r>
      <w:r w:rsidRPr="00630DA5">
        <w:rPr>
          <w:rFonts w:asciiTheme="minorHAnsi" w:hAnsiTheme="minorHAnsi" w:cstheme="minorBidi"/>
          <w:sz w:val="22"/>
          <w:szCs w:val="22"/>
        </w:rPr>
        <w:t>a × b</w:t>
      </w:r>
      <w:r w:rsidRPr="00630DA5">
        <w:rPr>
          <w:rFonts w:cstheme="minorBidi"/>
          <w:sz w:val="22"/>
          <w:szCs w:val="22"/>
        </w:rPr>
        <w:t xml:space="preserve">, </w:t>
      </w:r>
      <w:r w:rsidRPr="00630DA5">
        <w:rPr>
          <w:rFonts w:asciiTheme="minorHAnsi" w:hAnsiTheme="minorHAnsi" w:cstheme="minorBidi"/>
          <w:sz w:val="22"/>
          <w:szCs w:val="22"/>
        </w:rPr>
        <w:t xml:space="preserve">a </w:t>
      </w:r>
      <w:r w:rsidRPr="00630DA5">
        <w:rPr>
          <w:rFonts w:ascii="Cambria Math" w:hAnsi="Cambria Math" w:cs="Cambria Math"/>
          <w:sz w:val="22"/>
          <w:szCs w:val="22"/>
        </w:rPr>
        <w:t>⋅</w:t>
      </w:r>
      <w:r w:rsidRPr="00630DA5">
        <w:rPr>
          <w:rFonts w:asciiTheme="minorHAnsi" w:hAnsiTheme="minorHAnsi" w:cstheme="minorBidi"/>
          <w:sz w:val="22"/>
          <w:szCs w:val="22"/>
        </w:rPr>
        <w:t xml:space="preserve"> b , a &gt; b , a &lt; b P &lt; . 0 0 1 2 + 3 = 5 </w:t>
      </w:r>
    </w:p>
    <w:bookmarkEnd w:id="170"/>
    <w:p w14:paraId="30258D4A" w14:textId="7B374214" w:rsidR="00557DB1" w:rsidRPr="008803A9" w:rsidRDefault="00630DA5" w:rsidP="00630DA5">
      <w:pPr>
        <w:pStyle w:val="CommentText"/>
        <w:rPr>
          <w:spacing w:val="-1"/>
          <w:sz w:val="32"/>
          <w:szCs w:val="32"/>
        </w:rPr>
      </w:pPr>
      <w:r w:rsidRPr="00630DA5">
        <w:rPr>
          <w:rFonts w:asciiTheme="minorHAnsi" w:hAnsiTheme="minorHAnsi" w:cstheme="minorHAnsi"/>
          <w:sz w:val="22"/>
          <w:szCs w:val="22"/>
        </w:rPr>
        <w:t>See</w:t>
      </w:r>
      <w:r w:rsidR="004165EB" w:rsidRPr="00630DA5">
        <w:rPr>
          <w:rFonts w:asciiTheme="minorHAnsi" w:hAnsiTheme="minorHAnsi" w:cstheme="minorHAnsi"/>
          <w:sz w:val="22"/>
          <w:szCs w:val="22"/>
        </w:rPr>
        <w:t xml:space="preserve"> </w:t>
      </w:r>
      <w:bookmarkStart w:id="171" w:name="_Hlk60865392"/>
      <w:r w:rsidR="001A3FE1">
        <w:fldChar w:fldCharType="begin"/>
      </w:r>
      <w:r w:rsidR="001A3FE1">
        <w:instrText xml:space="preserve"> HYPERLINK "https://www.amamanualofstyle.com/search?q=space+before+and+after+mathematical+symbols&amp;searchBtn=Search&amp;isQuickSearch=true" </w:instrText>
      </w:r>
      <w:r w:rsidR="001A3FE1">
        <w:fldChar w:fldCharType="separate"/>
      </w:r>
      <w:r w:rsidR="004165EB" w:rsidRPr="00630DA5">
        <w:rPr>
          <w:rStyle w:val="Hyperlink"/>
          <w:rFonts w:asciiTheme="minorHAnsi" w:hAnsiTheme="minorHAnsi" w:cstheme="minorHAnsi"/>
          <w:sz w:val="22"/>
          <w:szCs w:val="22"/>
        </w:rPr>
        <w:t>AMA Manual of Style, 11</w:t>
      </w:r>
      <w:r w:rsidR="004165EB" w:rsidRPr="00630DA5">
        <w:rPr>
          <w:rStyle w:val="Hyperlink"/>
          <w:rFonts w:asciiTheme="minorHAnsi" w:hAnsiTheme="minorHAnsi" w:cstheme="minorHAnsi"/>
          <w:sz w:val="22"/>
          <w:szCs w:val="22"/>
          <w:vertAlign w:val="superscript"/>
        </w:rPr>
        <w:t>th</w:t>
      </w:r>
      <w:r w:rsidR="004165EB" w:rsidRPr="00630DA5">
        <w:rPr>
          <w:rStyle w:val="Hyperlink"/>
          <w:rFonts w:asciiTheme="minorHAnsi" w:hAnsiTheme="minorHAnsi" w:cstheme="minorHAnsi"/>
          <w:sz w:val="22"/>
          <w:szCs w:val="22"/>
        </w:rPr>
        <w:t xml:space="preserve"> Ed</w:t>
      </w:r>
      <w:r w:rsidR="001A3FE1">
        <w:rPr>
          <w:rStyle w:val="Hyperlink"/>
          <w:rFonts w:asciiTheme="minorHAnsi" w:hAnsiTheme="minorHAnsi" w:cstheme="minorHAnsi"/>
          <w:sz w:val="22"/>
          <w:szCs w:val="22"/>
        </w:rPr>
        <w:fldChar w:fldCharType="end"/>
      </w:r>
      <w:bookmarkEnd w:id="171"/>
      <w:r w:rsidR="004165EB">
        <w:t>.</w:t>
      </w:r>
    </w:p>
    <w:bookmarkEnd w:id="165"/>
    <w:bookmarkEnd w:id="167"/>
    <w:bookmarkEnd w:id="168"/>
    <w:p w14:paraId="56F68E88" w14:textId="77777777" w:rsidR="0087222A" w:rsidRDefault="0087222A" w:rsidP="001A058C">
      <w:pPr>
        <w:pStyle w:val="CommentText"/>
        <w:rPr>
          <w:rFonts w:asciiTheme="minorHAnsi" w:hAnsiTheme="minorHAnsi" w:cstheme="minorHAnsi"/>
          <w:b/>
          <w:spacing w:val="-1"/>
          <w:sz w:val="32"/>
          <w:szCs w:val="32"/>
        </w:rPr>
      </w:pPr>
    </w:p>
    <w:p w14:paraId="4DA9739A" w14:textId="1312E562" w:rsidR="0076205C" w:rsidRDefault="0076205C" w:rsidP="001A058C">
      <w:pPr>
        <w:pStyle w:val="CommentText"/>
        <w:rPr>
          <w:rFonts w:asciiTheme="minorHAnsi" w:hAnsiTheme="minorHAnsi" w:cstheme="minorHAnsi"/>
          <w:b/>
          <w:caps/>
          <w:spacing w:val="-1"/>
          <w:sz w:val="22"/>
          <w:szCs w:val="32"/>
        </w:rPr>
      </w:pPr>
      <w:r>
        <w:rPr>
          <w:rFonts w:asciiTheme="minorHAnsi" w:hAnsiTheme="minorHAnsi" w:cstheme="minorHAnsi"/>
          <w:b/>
          <w:spacing w:val="-1"/>
          <w:sz w:val="32"/>
          <w:szCs w:val="32"/>
        </w:rPr>
        <w:lastRenderedPageBreak/>
        <w:t>S</w:t>
      </w:r>
      <w:r w:rsidRPr="0076205C">
        <w:rPr>
          <w:rFonts w:asciiTheme="minorHAnsi" w:hAnsiTheme="minorHAnsi" w:cstheme="minorHAnsi"/>
          <w:b/>
          <w:caps/>
          <w:spacing w:val="-1"/>
          <w:sz w:val="22"/>
          <w:szCs w:val="32"/>
        </w:rPr>
        <w:t>eminal</w:t>
      </w:r>
      <w:r w:rsidRPr="0076205C">
        <w:rPr>
          <w:rFonts w:asciiTheme="minorHAnsi" w:hAnsiTheme="minorHAnsi" w:cstheme="minorHAnsi"/>
          <w:b/>
          <w:spacing w:val="-1"/>
          <w:sz w:val="36"/>
          <w:szCs w:val="32"/>
        </w:rPr>
        <w:t xml:space="preserve"> </w:t>
      </w:r>
      <w:r>
        <w:rPr>
          <w:rFonts w:asciiTheme="minorHAnsi" w:hAnsiTheme="minorHAnsi" w:cstheme="minorHAnsi"/>
          <w:b/>
          <w:spacing w:val="-1"/>
          <w:sz w:val="32"/>
          <w:szCs w:val="32"/>
        </w:rPr>
        <w:t>S</w:t>
      </w:r>
      <w:r w:rsidRPr="0076205C">
        <w:rPr>
          <w:rFonts w:asciiTheme="minorHAnsi" w:hAnsiTheme="minorHAnsi" w:cstheme="minorHAnsi"/>
          <w:b/>
          <w:caps/>
          <w:spacing w:val="-1"/>
          <w:sz w:val="22"/>
          <w:szCs w:val="32"/>
        </w:rPr>
        <w:t>ources</w:t>
      </w:r>
    </w:p>
    <w:p w14:paraId="3720D156" w14:textId="12EA1E41" w:rsidR="00801471" w:rsidRPr="0071020D" w:rsidRDefault="0076205C" w:rsidP="001A058C">
      <w:pPr>
        <w:pStyle w:val="CommentText"/>
        <w:rPr>
          <w:rFonts w:asciiTheme="minorHAnsi" w:hAnsiTheme="minorHAnsi" w:cstheme="minorHAnsi"/>
          <w:spacing w:val="-1"/>
          <w:sz w:val="22"/>
          <w:szCs w:val="22"/>
        </w:rPr>
      </w:pPr>
      <w:bookmarkStart w:id="172" w:name="_Hlk32506422"/>
      <w:bookmarkStart w:id="173" w:name="_Hlk60511365"/>
      <w:r w:rsidRPr="0076205C">
        <w:rPr>
          <w:rFonts w:asciiTheme="minorHAnsi" w:hAnsiTheme="minorHAnsi" w:cstheme="minorHAnsi"/>
          <w:color w:val="333333"/>
          <w:sz w:val="22"/>
          <w:szCs w:val="22"/>
          <w:shd w:val="clear" w:color="auto" w:fill="FFFFFF"/>
        </w:rPr>
        <w:t>Seminal sources</w:t>
      </w:r>
      <w:r>
        <w:rPr>
          <w:rFonts w:asciiTheme="minorHAnsi" w:hAnsiTheme="minorHAnsi" w:cstheme="minorHAnsi"/>
          <w:color w:val="333333"/>
          <w:sz w:val="22"/>
          <w:szCs w:val="22"/>
          <w:shd w:val="clear" w:color="auto" w:fill="FFFFFF"/>
        </w:rPr>
        <w:t xml:space="preserve"> represent</w:t>
      </w:r>
      <w:r w:rsidRPr="0076205C">
        <w:rPr>
          <w:rFonts w:asciiTheme="minorHAnsi" w:hAnsiTheme="minorHAnsi" w:cstheme="minorHAnsi"/>
          <w:color w:val="333333"/>
          <w:sz w:val="22"/>
          <w:szCs w:val="22"/>
          <w:shd w:val="clear" w:color="auto" w:fill="FFFFFF"/>
        </w:rPr>
        <w:t xml:space="preserve"> major </w:t>
      </w:r>
      <w:r>
        <w:rPr>
          <w:rFonts w:asciiTheme="minorHAnsi" w:hAnsiTheme="minorHAnsi" w:cstheme="minorHAnsi"/>
          <w:color w:val="333333"/>
          <w:sz w:val="22"/>
          <w:szCs w:val="22"/>
          <w:shd w:val="clear" w:color="auto" w:fill="FFFFFF"/>
        </w:rPr>
        <w:t>research-based findings</w:t>
      </w:r>
      <w:r w:rsidRPr="0076205C">
        <w:rPr>
          <w:rFonts w:asciiTheme="minorHAnsi" w:hAnsiTheme="minorHAnsi" w:cstheme="minorHAnsi"/>
          <w:color w:val="333333"/>
          <w:sz w:val="22"/>
          <w:szCs w:val="22"/>
          <w:shd w:val="clear" w:color="auto" w:fill="FFFFFF"/>
        </w:rPr>
        <w:t xml:space="preserve"> that </w:t>
      </w:r>
      <w:r>
        <w:rPr>
          <w:rFonts w:asciiTheme="minorHAnsi" w:hAnsiTheme="minorHAnsi" w:cstheme="minorHAnsi"/>
          <w:color w:val="333333"/>
          <w:sz w:val="22"/>
          <w:szCs w:val="22"/>
          <w:shd w:val="clear" w:color="auto" w:fill="FFFFFF"/>
        </w:rPr>
        <w:t xml:space="preserve">have offered solutions to problems, which have proven to be bottlenecks through the years. Usually, the findings precede their use in </w:t>
      </w:r>
      <w:r w:rsidR="00A34B78">
        <w:rPr>
          <w:rFonts w:asciiTheme="minorHAnsi" w:hAnsiTheme="minorHAnsi" w:cstheme="minorHAnsi"/>
          <w:color w:val="333333"/>
          <w:sz w:val="22"/>
          <w:szCs w:val="22"/>
          <w:shd w:val="clear" w:color="auto" w:fill="FFFFFF"/>
        </w:rPr>
        <w:t>current</w:t>
      </w:r>
      <w:r>
        <w:rPr>
          <w:rFonts w:asciiTheme="minorHAnsi" w:hAnsiTheme="minorHAnsi" w:cstheme="minorHAnsi"/>
          <w:color w:val="333333"/>
          <w:sz w:val="22"/>
          <w:szCs w:val="22"/>
          <w:shd w:val="clear" w:color="auto" w:fill="FFFFFF"/>
        </w:rPr>
        <w:t xml:space="preserve"> article</w:t>
      </w:r>
      <w:r w:rsidR="00A34B78">
        <w:rPr>
          <w:rFonts w:asciiTheme="minorHAnsi" w:hAnsiTheme="minorHAnsi" w:cstheme="minorHAnsi"/>
          <w:color w:val="333333"/>
          <w:sz w:val="22"/>
          <w:szCs w:val="22"/>
          <w:shd w:val="clear" w:color="auto" w:fill="FFFFFF"/>
        </w:rPr>
        <w:t>s</w:t>
      </w:r>
      <w:r>
        <w:rPr>
          <w:rFonts w:asciiTheme="minorHAnsi" w:hAnsiTheme="minorHAnsi" w:cstheme="minorHAnsi"/>
          <w:color w:val="333333"/>
          <w:sz w:val="22"/>
          <w:szCs w:val="22"/>
          <w:shd w:val="clear" w:color="auto" w:fill="FFFFFF"/>
        </w:rPr>
        <w:t xml:space="preserve"> by as many as </w:t>
      </w:r>
      <w:r w:rsidR="00A34B78">
        <w:rPr>
          <w:rFonts w:asciiTheme="minorHAnsi" w:hAnsiTheme="minorHAnsi" w:cstheme="minorHAnsi"/>
          <w:color w:val="333333"/>
          <w:sz w:val="22"/>
          <w:szCs w:val="22"/>
          <w:shd w:val="clear" w:color="auto" w:fill="FFFFFF"/>
        </w:rPr>
        <w:t>20 to 50 years.</w:t>
      </w:r>
      <w:r w:rsidRPr="0076205C">
        <w:rPr>
          <w:rFonts w:asciiTheme="minorHAnsi" w:hAnsiTheme="minorHAnsi" w:cstheme="minorHAnsi"/>
          <w:color w:val="333333"/>
          <w:sz w:val="22"/>
          <w:szCs w:val="22"/>
          <w:shd w:val="clear" w:color="auto" w:fill="FFFFFF"/>
        </w:rPr>
        <w:t xml:space="preserve"> </w:t>
      </w:r>
      <w:r w:rsidR="00A34B78">
        <w:rPr>
          <w:rFonts w:asciiTheme="minorHAnsi" w:hAnsiTheme="minorHAnsi" w:cstheme="minorHAnsi"/>
          <w:color w:val="333333"/>
          <w:sz w:val="22"/>
          <w:szCs w:val="22"/>
          <w:shd w:val="clear" w:color="auto" w:fill="FFFFFF"/>
        </w:rPr>
        <w:t xml:space="preserve">They represent </w:t>
      </w:r>
      <w:r w:rsidRPr="0076205C">
        <w:rPr>
          <w:rFonts w:asciiTheme="minorHAnsi" w:hAnsiTheme="minorHAnsi" w:cstheme="minorHAnsi"/>
          <w:color w:val="333333"/>
          <w:sz w:val="22"/>
          <w:szCs w:val="22"/>
          <w:shd w:val="clear" w:color="auto" w:fill="FFFFFF"/>
        </w:rPr>
        <w:t xml:space="preserve">research that </w:t>
      </w:r>
      <w:r w:rsidR="00A34B78">
        <w:rPr>
          <w:rFonts w:asciiTheme="minorHAnsi" w:hAnsiTheme="minorHAnsi" w:cstheme="minorHAnsi"/>
          <w:color w:val="333333"/>
          <w:sz w:val="22"/>
          <w:szCs w:val="22"/>
          <w:shd w:val="clear" w:color="auto" w:fill="FFFFFF"/>
        </w:rPr>
        <w:t>is considered fundamental to the success of current research activities</w:t>
      </w:r>
      <w:r w:rsidRPr="0076205C">
        <w:rPr>
          <w:rFonts w:asciiTheme="minorHAnsi" w:hAnsiTheme="minorHAnsi" w:cstheme="minorHAnsi"/>
          <w:color w:val="333333"/>
          <w:sz w:val="22"/>
          <w:szCs w:val="22"/>
          <w:shd w:val="clear" w:color="auto" w:fill="FFFFFF"/>
        </w:rPr>
        <w:t xml:space="preserve"> </w:t>
      </w:r>
      <w:r w:rsidR="00A34B78">
        <w:rPr>
          <w:rFonts w:asciiTheme="minorHAnsi" w:hAnsiTheme="minorHAnsi" w:cstheme="minorHAnsi"/>
          <w:color w:val="333333"/>
          <w:sz w:val="22"/>
          <w:szCs w:val="22"/>
          <w:shd w:val="clear" w:color="auto" w:fill="FFFFFF"/>
        </w:rPr>
        <w:t>even if the author who cites them does not</w:t>
      </w:r>
      <w:r w:rsidRPr="0076205C">
        <w:rPr>
          <w:rFonts w:asciiTheme="minorHAnsi" w:hAnsiTheme="minorHAnsi" w:cstheme="minorHAnsi"/>
          <w:color w:val="333333"/>
          <w:sz w:val="22"/>
          <w:szCs w:val="22"/>
          <w:shd w:val="clear" w:color="auto" w:fill="FFFFFF"/>
        </w:rPr>
        <w:t xml:space="preserve"> agree with </w:t>
      </w:r>
      <w:r w:rsidR="00A34B78">
        <w:rPr>
          <w:rFonts w:asciiTheme="minorHAnsi" w:hAnsiTheme="minorHAnsi" w:cstheme="minorHAnsi"/>
          <w:color w:val="333333"/>
          <w:sz w:val="22"/>
          <w:szCs w:val="22"/>
          <w:shd w:val="clear" w:color="auto" w:fill="FFFFFF"/>
        </w:rPr>
        <w:t>the seminal work’s findings</w:t>
      </w:r>
      <w:r w:rsidRPr="0076205C">
        <w:rPr>
          <w:rFonts w:asciiTheme="minorHAnsi" w:hAnsiTheme="minorHAnsi" w:cstheme="minorHAnsi"/>
          <w:color w:val="333333"/>
          <w:sz w:val="22"/>
          <w:szCs w:val="22"/>
          <w:shd w:val="clear" w:color="auto" w:fill="FFFFFF"/>
        </w:rPr>
        <w:t>.</w:t>
      </w:r>
      <w:r w:rsidR="00A34B78">
        <w:rPr>
          <w:rFonts w:asciiTheme="minorHAnsi" w:hAnsiTheme="minorHAnsi" w:cstheme="minorHAnsi"/>
          <w:color w:val="333333"/>
          <w:sz w:val="22"/>
          <w:szCs w:val="22"/>
          <w:shd w:val="clear" w:color="auto" w:fill="FFFFFF"/>
        </w:rPr>
        <w:t xml:space="preserve"> Some excellent ideas on how to find seminal work pertaining to your research can be found at </w:t>
      </w:r>
      <w:hyperlink r:id="rId205" w:history="1">
        <w:r w:rsidR="00A34B78" w:rsidRPr="00F422F7">
          <w:rPr>
            <w:rStyle w:val="Hyperlink"/>
            <w:rFonts w:asciiTheme="minorHAnsi" w:hAnsiTheme="minorHAnsi" w:cstheme="minorHAnsi"/>
            <w:sz w:val="22"/>
            <w:szCs w:val="22"/>
            <w:shd w:val="clear" w:color="auto" w:fill="FFFFFF"/>
          </w:rPr>
          <w:t>http://libraryresearch.weebly.com/seminal-works.html</w:t>
        </w:r>
      </w:hyperlink>
      <w:r w:rsidR="00A34B78">
        <w:rPr>
          <w:rFonts w:asciiTheme="minorHAnsi" w:hAnsiTheme="minorHAnsi" w:cstheme="minorHAnsi"/>
          <w:color w:val="333333"/>
          <w:sz w:val="22"/>
          <w:szCs w:val="22"/>
          <w:shd w:val="clear" w:color="auto" w:fill="FFFFFF"/>
        </w:rPr>
        <w:t>.</w:t>
      </w:r>
      <w:bookmarkEnd w:id="172"/>
    </w:p>
    <w:bookmarkEnd w:id="173"/>
    <w:p w14:paraId="33D33C55" w14:textId="27E27EA2" w:rsidR="00326215" w:rsidRPr="00496B50" w:rsidRDefault="00326215" w:rsidP="001A058C">
      <w:pPr>
        <w:pStyle w:val="CommentText"/>
        <w:rPr>
          <w:rFonts w:asciiTheme="minorHAnsi" w:hAnsiTheme="minorHAnsi" w:cstheme="minorHAnsi"/>
          <w:b/>
          <w:spacing w:val="-1"/>
          <w:sz w:val="32"/>
          <w:szCs w:val="32"/>
        </w:rPr>
      </w:pPr>
      <w:r w:rsidRPr="001A058C">
        <w:rPr>
          <w:rFonts w:asciiTheme="minorHAnsi" w:hAnsiTheme="minorHAnsi" w:cstheme="minorHAnsi"/>
          <w:b/>
          <w:spacing w:val="-1"/>
          <w:sz w:val="32"/>
          <w:szCs w:val="32"/>
        </w:rPr>
        <w:t>S</w:t>
      </w:r>
      <w:r w:rsidRPr="0076205C">
        <w:rPr>
          <w:rFonts w:asciiTheme="minorHAnsi" w:hAnsiTheme="minorHAnsi" w:cstheme="minorHAnsi"/>
          <w:b/>
          <w:caps/>
          <w:spacing w:val="-1"/>
          <w:sz w:val="22"/>
          <w:szCs w:val="32"/>
        </w:rPr>
        <w:t>entence</w:t>
      </w:r>
      <w:r w:rsidRPr="001A058C">
        <w:rPr>
          <w:rFonts w:asciiTheme="minorHAnsi" w:hAnsiTheme="minorHAnsi" w:cstheme="minorHAnsi"/>
          <w:b/>
          <w:spacing w:val="-1"/>
          <w:sz w:val="32"/>
          <w:szCs w:val="32"/>
        </w:rPr>
        <w:t xml:space="preserve"> </w:t>
      </w:r>
      <w:r w:rsidRPr="0076205C">
        <w:rPr>
          <w:rFonts w:asciiTheme="minorHAnsi" w:hAnsiTheme="minorHAnsi" w:cstheme="minorHAnsi"/>
          <w:b/>
          <w:caps/>
          <w:spacing w:val="-1"/>
          <w:sz w:val="32"/>
          <w:szCs w:val="32"/>
        </w:rPr>
        <w:t>F</w:t>
      </w:r>
      <w:r w:rsidRPr="0076205C">
        <w:rPr>
          <w:rFonts w:asciiTheme="minorHAnsi" w:hAnsiTheme="minorHAnsi" w:cstheme="minorHAnsi"/>
          <w:b/>
          <w:caps/>
          <w:spacing w:val="-1"/>
          <w:sz w:val="22"/>
          <w:szCs w:val="32"/>
        </w:rPr>
        <w:t>low</w:t>
      </w:r>
    </w:p>
    <w:p w14:paraId="117B1172" w14:textId="608695B5" w:rsidR="00C734AF" w:rsidRPr="0076205C" w:rsidRDefault="0076205C" w:rsidP="0076205C">
      <w:pPr>
        <w:rPr>
          <w:sz w:val="24"/>
          <w:szCs w:val="28"/>
        </w:rPr>
      </w:pPr>
      <w:r w:rsidRPr="0076205C">
        <w:rPr>
          <w:szCs w:val="28"/>
        </w:rPr>
        <w:t>The</w:t>
      </w:r>
      <w:r w:rsidR="00607FA2" w:rsidRPr="0076205C">
        <w:rPr>
          <w:szCs w:val="28"/>
        </w:rPr>
        <w:t xml:space="preserve"> natural word order of an English sentence is subject, verb, and direct object.</w:t>
      </w:r>
      <w:r>
        <w:rPr>
          <w:sz w:val="24"/>
          <w:szCs w:val="28"/>
        </w:rPr>
        <w:t xml:space="preserve"> </w:t>
      </w:r>
      <w:r w:rsidR="00607FA2" w:rsidRPr="0049372D">
        <w:rPr>
          <w:szCs w:val="28"/>
        </w:rPr>
        <w:t>Modifiers, phrases, or clauses crammed between these essential parts make it harder for the re</w:t>
      </w:r>
      <w:r w:rsidR="00C734AF">
        <w:rPr>
          <w:szCs w:val="28"/>
        </w:rPr>
        <w:t xml:space="preserve">ader to understand a sentence. </w:t>
      </w:r>
    </w:p>
    <w:p w14:paraId="30C065F6" w14:textId="7DF4BC61" w:rsidR="001E1E55" w:rsidRPr="001E1E55" w:rsidRDefault="00607FA2" w:rsidP="00064304">
      <w:pPr>
        <w:spacing w:after="60"/>
        <w:rPr>
          <w:i/>
          <w:iCs/>
          <w:szCs w:val="28"/>
        </w:rPr>
      </w:pPr>
      <w:r w:rsidRPr="0049372D">
        <w:rPr>
          <w:b/>
          <w:szCs w:val="28"/>
        </w:rPr>
        <w:t>Example:</w:t>
      </w:r>
      <w:r>
        <w:rPr>
          <w:szCs w:val="28"/>
        </w:rPr>
        <w:t xml:space="preserve"> </w:t>
      </w:r>
      <w:r w:rsidRPr="0049372D">
        <w:rPr>
          <w:szCs w:val="28"/>
        </w:rPr>
        <w:t xml:space="preserve">Each corpus, </w:t>
      </w:r>
      <w:r w:rsidRPr="0049372D">
        <w:rPr>
          <w:i/>
          <w:iCs/>
          <w:szCs w:val="28"/>
        </w:rPr>
        <w:t>which is a collection of written or spoken communication used for language research</w:t>
      </w:r>
      <w:r w:rsidRPr="0049372D">
        <w:rPr>
          <w:szCs w:val="28"/>
        </w:rPr>
        <w:t xml:space="preserve">, includes haptic or tactile data beyond what can be acquired via point-and-touch interface, </w:t>
      </w:r>
      <w:r w:rsidRPr="0049372D">
        <w:rPr>
          <w:i/>
          <w:iCs/>
          <w:szCs w:val="28"/>
        </w:rPr>
        <w:t>and i</w:t>
      </w:r>
      <w:r w:rsidRPr="001E1E55">
        <w:rPr>
          <w:i/>
          <w:iCs/>
          <w:szCs w:val="28"/>
        </w:rPr>
        <w:t>n the</w:t>
      </w:r>
      <w:r w:rsidRPr="001E1E55">
        <w:rPr>
          <w:i/>
          <w:szCs w:val="28"/>
        </w:rPr>
        <w:t xml:space="preserve"> </w:t>
      </w:r>
      <w:r w:rsidRPr="001E1E55">
        <w:rPr>
          <w:i/>
          <w:iCs/>
          <w:szCs w:val="28"/>
        </w:rPr>
        <w:t>pop</w:t>
      </w:r>
      <w:r w:rsidRPr="0049372D">
        <w:rPr>
          <w:i/>
          <w:iCs/>
          <w:szCs w:val="28"/>
        </w:rPr>
        <w:t>ulation of interest, a new data collection effort</w:t>
      </w:r>
      <w:r>
        <w:rPr>
          <w:szCs w:val="28"/>
        </w:rPr>
        <w:t xml:space="preserve"> </w:t>
      </w:r>
      <w:r w:rsidRPr="0049372D">
        <w:rPr>
          <w:i/>
          <w:iCs/>
          <w:szCs w:val="28"/>
        </w:rPr>
        <w:t>was undertaken.</w:t>
      </w:r>
    </w:p>
    <w:p w14:paraId="39E1EFBE" w14:textId="0010989F" w:rsidR="00F27D3C" w:rsidRDefault="001E1E55" w:rsidP="00064304">
      <w:pPr>
        <w:rPr>
          <w:iCs/>
          <w:szCs w:val="28"/>
        </w:rPr>
      </w:pPr>
      <w:r>
        <w:rPr>
          <w:iCs/>
          <w:szCs w:val="28"/>
        </w:rPr>
        <w:t xml:space="preserve">The italicized phrases in this example are clutter. They hinder the sentence flow. The definition of corpus should be given in the introductory material. </w:t>
      </w:r>
      <w:r w:rsidRPr="00E30ED0">
        <w:rPr>
          <w:iCs/>
          <w:szCs w:val="28"/>
        </w:rPr>
        <w:t xml:space="preserve"> The last phrase is completely unnecessary. It not only stat</w:t>
      </w:r>
      <w:r>
        <w:rPr>
          <w:iCs/>
          <w:szCs w:val="28"/>
        </w:rPr>
        <w:t>es</w:t>
      </w:r>
      <w:r w:rsidRPr="00E30ED0">
        <w:rPr>
          <w:iCs/>
          <w:szCs w:val="28"/>
        </w:rPr>
        <w:t xml:space="preserve"> the obvious, but it also ends with a passive verb (was undertaken). The phrase does not add to the value of the sentence nor does it tell the reader something he or she does</w:t>
      </w:r>
      <w:r w:rsidR="00B273A7">
        <w:rPr>
          <w:iCs/>
          <w:szCs w:val="28"/>
        </w:rPr>
        <w:t xml:space="preserve"> not</w:t>
      </w:r>
      <w:r w:rsidRPr="00E30ED0">
        <w:rPr>
          <w:iCs/>
          <w:szCs w:val="28"/>
        </w:rPr>
        <w:t xml:space="preserve"> already know. The fact that the author had initiated and completed a new data collection effort had already been established </w:t>
      </w:r>
      <w:r>
        <w:rPr>
          <w:iCs/>
          <w:szCs w:val="28"/>
        </w:rPr>
        <w:t>as the objective of his</w:t>
      </w:r>
      <w:r w:rsidRPr="00E30ED0">
        <w:rPr>
          <w:iCs/>
          <w:szCs w:val="28"/>
        </w:rPr>
        <w:t xml:space="preserve"> thesis. </w:t>
      </w:r>
      <w:r>
        <w:rPr>
          <w:iCs/>
          <w:szCs w:val="28"/>
        </w:rPr>
        <w:t>All we rea</w:t>
      </w:r>
      <w:r w:rsidR="00EF20E5">
        <w:rPr>
          <w:iCs/>
          <w:szCs w:val="28"/>
        </w:rPr>
        <w:t>lly need here is the following:</w:t>
      </w:r>
    </w:p>
    <w:p w14:paraId="2323717B" w14:textId="15A57090" w:rsidR="00607FA2" w:rsidRDefault="00607FA2" w:rsidP="00064304">
      <w:pPr>
        <w:rPr>
          <w:iCs/>
          <w:szCs w:val="28"/>
        </w:rPr>
      </w:pPr>
      <w:r>
        <w:rPr>
          <w:iCs/>
          <w:noProof/>
          <w:szCs w:val="28"/>
        </w:rPr>
        <mc:AlternateContent>
          <mc:Choice Requires="wps">
            <w:drawing>
              <wp:anchor distT="0" distB="0" distL="114300" distR="114300" simplePos="0" relativeHeight="251666944" behindDoc="0" locked="0" layoutInCell="1" allowOverlap="1" wp14:anchorId="4AFB7B44" wp14:editId="3D32D823">
                <wp:simplePos x="0" y="0"/>
                <wp:positionH relativeFrom="column">
                  <wp:posOffset>1504950</wp:posOffset>
                </wp:positionH>
                <wp:positionV relativeFrom="paragraph">
                  <wp:posOffset>90170</wp:posOffset>
                </wp:positionV>
                <wp:extent cx="809625" cy="247650"/>
                <wp:effectExtent l="9525" t="8890" r="9525" b="10160"/>
                <wp:wrapNone/>
                <wp:docPr id="368" name="Text Box 3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47650"/>
                        </a:xfrm>
                        <a:prstGeom prst="rect">
                          <a:avLst/>
                        </a:prstGeom>
                        <a:solidFill>
                          <a:srgbClr val="FFFFFF"/>
                        </a:solidFill>
                        <a:ln w="9525">
                          <a:solidFill>
                            <a:srgbClr val="000000"/>
                          </a:solidFill>
                          <a:miter lim="800000"/>
                          <a:headEnd/>
                          <a:tailEnd/>
                        </a:ln>
                      </wps:spPr>
                      <wps:txbx>
                        <w:txbxContent>
                          <w:p w14:paraId="1C41F614" w14:textId="77777777" w:rsidR="002E77A9" w:rsidRPr="00F050D5" w:rsidRDefault="002E77A9" w:rsidP="00607FA2">
                            <w:pPr>
                              <w:rPr>
                                <w:sz w:val="18"/>
                                <w:szCs w:val="18"/>
                              </w:rPr>
                            </w:pPr>
                            <w:r>
                              <w:rPr>
                                <w:sz w:val="18"/>
                                <w:szCs w:val="18"/>
                              </w:rPr>
                              <w:t>Direct Object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FB7B44" id="Text Box 368" o:spid="_x0000_s1099" type="#_x0000_t202" style="position:absolute;margin-left:118.5pt;margin-top:7.1pt;width:63.75pt;height:19.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">
                <v:textbox>
                  <w:txbxContent>
                    <w:p w14:paraId="1C41F614" w14:textId="77777777" w:rsidR="002E77A9" w:rsidRPr="00F050D5" w:rsidRDefault="002E77A9" w:rsidP="00607FA2">
                      <w:pPr>
                        <w:rPr>
                          <w:sz w:val="18"/>
                          <w:szCs w:val="18"/>
                        </w:rPr>
                      </w:pPr>
                      <w:r>
                        <w:rPr>
                          <w:sz w:val="18"/>
                          <w:szCs w:val="18"/>
                        </w:rPr>
                        <w:t>Direct Object</w:t>
                      </w:r>
                    </w:p>
                  </w:txbxContent>
                </v:textbox>
              </v:shape>
            </w:pict>
          </mc:Fallback>
        </mc:AlternateContent>
      </w:r>
      <w:r>
        <w:rPr>
          <w:iCs/>
          <w:noProof/>
          <w:szCs w:val="28"/>
        </w:rPr>
        <mc:AlternateContent>
          <mc:Choice Requires="wps">
            <w:drawing>
              <wp:anchor distT="0" distB="0" distL="114300" distR="114300" simplePos="0" relativeHeight="251665920" behindDoc="0" locked="0" layoutInCell="1" allowOverlap="1" wp14:anchorId="2CB4A9A9" wp14:editId="463F267F">
                <wp:simplePos x="0" y="0"/>
                <wp:positionH relativeFrom="column">
                  <wp:posOffset>228600</wp:posOffset>
                </wp:positionH>
                <wp:positionV relativeFrom="paragraph">
                  <wp:posOffset>95250</wp:posOffset>
                </wp:positionV>
                <wp:extent cx="542925" cy="247650"/>
                <wp:effectExtent l="9525" t="13970" r="9525" b="5080"/>
                <wp:wrapNone/>
                <wp:docPr id="367" name="Text Box 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247650"/>
                        </a:xfrm>
                        <a:prstGeom prst="rect">
                          <a:avLst/>
                        </a:prstGeom>
                        <a:solidFill>
                          <a:srgbClr val="FFFFFF"/>
                        </a:solidFill>
                        <a:ln w="9525">
                          <a:solidFill>
                            <a:srgbClr val="000000"/>
                          </a:solidFill>
                          <a:miter lim="800000"/>
                          <a:headEnd/>
                          <a:tailEnd/>
                        </a:ln>
                      </wps:spPr>
                      <wps:txbx>
                        <w:txbxContent>
                          <w:p w14:paraId="31A84F93" w14:textId="77777777" w:rsidR="002E77A9" w:rsidRPr="00F050D5" w:rsidRDefault="002E77A9" w:rsidP="00607FA2">
                            <w:pPr>
                              <w:rPr>
                                <w:sz w:val="18"/>
                                <w:szCs w:val="18"/>
                              </w:rPr>
                            </w:pPr>
                            <w:r>
                              <w:rPr>
                                <w:sz w:val="18"/>
                                <w:szCs w:val="18"/>
                              </w:rPr>
                              <w:t>Subject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B4A9A9" id="Text Box 367" o:spid="_x0000_s1100" type="#_x0000_t202" style="position:absolute;margin-left:18pt;margin-top:7.5pt;width:42.75pt;height:19.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">
                <v:textbox>
                  <w:txbxContent>
                    <w:p w14:paraId="31A84F93" w14:textId="77777777" w:rsidR="002E77A9" w:rsidRPr="00F050D5" w:rsidRDefault="002E77A9" w:rsidP="00607FA2">
                      <w:pPr>
                        <w:rPr>
                          <w:sz w:val="18"/>
                          <w:szCs w:val="18"/>
                        </w:rPr>
                      </w:pPr>
                      <w:r>
                        <w:rPr>
                          <w:sz w:val="18"/>
                          <w:szCs w:val="18"/>
                        </w:rPr>
                        <w:t>Subject</w:t>
                      </w:r>
                    </w:p>
                  </w:txbxContent>
                </v:textbox>
              </v:shape>
            </w:pict>
          </mc:Fallback>
        </mc:AlternateContent>
      </w:r>
      <w:r>
        <w:rPr>
          <w:iCs/>
          <w:noProof/>
          <w:szCs w:val="28"/>
        </w:rPr>
        <mc:AlternateContent>
          <mc:Choice Requires="wps">
            <w:drawing>
              <wp:anchor distT="0" distB="0" distL="114300" distR="114300" simplePos="0" relativeHeight="251664896" behindDoc="0" locked="0" layoutInCell="1" allowOverlap="1" wp14:anchorId="29DD7696" wp14:editId="0157DD14">
                <wp:simplePos x="0" y="0"/>
                <wp:positionH relativeFrom="column">
                  <wp:posOffset>819150</wp:posOffset>
                </wp:positionH>
                <wp:positionV relativeFrom="paragraph">
                  <wp:posOffset>90170</wp:posOffset>
                </wp:positionV>
                <wp:extent cx="447675" cy="247650"/>
                <wp:effectExtent l="9525" t="8890" r="9525" b="10160"/>
                <wp:wrapNone/>
                <wp:docPr id="366" name="Text Box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 cy="247650"/>
                        </a:xfrm>
                        <a:prstGeom prst="rect">
                          <a:avLst/>
                        </a:prstGeom>
                        <a:solidFill>
                          <a:srgbClr val="FFFFFF"/>
                        </a:solidFill>
                        <a:ln w="9525">
                          <a:solidFill>
                            <a:srgbClr val="000000"/>
                          </a:solidFill>
                          <a:miter lim="800000"/>
                          <a:headEnd/>
                          <a:tailEnd/>
                        </a:ln>
                      </wps:spPr>
                      <wps:txbx>
                        <w:txbxContent>
                          <w:p w14:paraId="5330F0C0" w14:textId="77777777" w:rsidR="002E77A9" w:rsidRPr="00F050D5" w:rsidRDefault="002E77A9" w:rsidP="00607FA2">
                            <w:pPr>
                              <w:rPr>
                                <w:sz w:val="18"/>
                                <w:szCs w:val="18"/>
                              </w:rPr>
                            </w:pPr>
                            <w:r>
                              <w:rPr>
                                <w:sz w:val="18"/>
                                <w:szCs w:val="18"/>
                              </w:rPr>
                              <w:t>Verb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DD7696" id="Text Box 366" o:spid="_x0000_s1101" type="#_x0000_t202" style="position:absolute;margin-left:64.5pt;margin-top:7.1pt;width:35.25pt;height:19.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">
                <v:textbox>
                  <w:txbxContent>
                    <w:p w14:paraId="5330F0C0" w14:textId="77777777" w:rsidR="002E77A9" w:rsidRPr="00F050D5" w:rsidRDefault="002E77A9" w:rsidP="00607FA2">
                      <w:pPr>
                        <w:rPr>
                          <w:sz w:val="18"/>
                          <w:szCs w:val="18"/>
                        </w:rPr>
                      </w:pPr>
                      <w:r>
                        <w:rPr>
                          <w:sz w:val="18"/>
                          <w:szCs w:val="18"/>
                        </w:rPr>
                        <w:t>Verb</w:t>
                      </w:r>
                    </w:p>
                  </w:txbxContent>
                </v:textbox>
              </v:shape>
            </w:pict>
          </mc:Fallback>
        </mc:AlternateContent>
      </w:r>
    </w:p>
    <w:p w14:paraId="21C551B4" w14:textId="4A30BA55" w:rsidR="00607FA2" w:rsidRPr="00146C1F" w:rsidRDefault="00607FA2" w:rsidP="00064304">
      <w:pPr>
        <w:rPr>
          <w:iCs/>
          <w:szCs w:val="28"/>
        </w:rPr>
      </w:pPr>
      <w:r>
        <w:rPr>
          <w:iCs/>
          <w:noProof/>
          <w:szCs w:val="28"/>
        </w:rPr>
        <mc:AlternateContent>
          <mc:Choice Requires="wps">
            <w:drawing>
              <wp:anchor distT="0" distB="0" distL="114300" distR="114300" simplePos="0" relativeHeight="251671040" behindDoc="0" locked="0" layoutInCell="1" allowOverlap="1" wp14:anchorId="301B2931" wp14:editId="64007DD8">
                <wp:simplePos x="0" y="0"/>
                <wp:positionH relativeFrom="column">
                  <wp:posOffset>2190750</wp:posOffset>
                </wp:positionH>
                <wp:positionV relativeFrom="paragraph">
                  <wp:posOffset>151765</wp:posOffset>
                </wp:positionV>
                <wp:extent cx="0" cy="76200"/>
                <wp:effectExtent l="57150" t="8890" r="57150" b="19685"/>
                <wp:wrapNone/>
                <wp:docPr id="365" name="Straight Arrow Connector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D7FF046" id="_x0000_t32" coordsize="21600,21600" o:spt="32" o:oned="t" path="m,l21600,21600e" filled="f">
                <v:path arrowok="t" fillok="f" o:connecttype="none"/>
                <o:lock v:ext="edit" shapetype="t"/>
              </v:shapetype>
              <v:shape id="Straight Arrow Connector 365" o:spid="_x0000_s1026" type="#_x0000_t32" style="position:absolute;margin-left:172.5pt;margin-top:11.95pt;width:0;height:6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">
                <v:stroke endarrow="block"/>
              </v:shape>
            </w:pict>
          </mc:Fallback>
        </mc:AlternateContent>
      </w:r>
      <w:r>
        <w:rPr>
          <w:iCs/>
          <w:noProof/>
          <w:szCs w:val="28"/>
        </w:rPr>
        <mc:AlternateContent>
          <mc:Choice Requires="wps">
            <w:drawing>
              <wp:anchor distT="0" distB="0" distL="114300" distR="114300" simplePos="0" relativeHeight="251670016" behindDoc="0" locked="0" layoutInCell="1" allowOverlap="1" wp14:anchorId="1D080855" wp14:editId="519484BD">
                <wp:simplePos x="0" y="0"/>
                <wp:positionH relativeFrom="column">
                  <wp:posOffset>2486025</wp:posOffset>
                </wp:positionH>
                <wp:positionV relativeFrom="paragraph">
                  <wp:posOffset>151765</wp:posOffset>
                </wp:positionV>
                <wp:extent cx="0" cy="0"/>
                <wp:effectExtent l="9525" t="56515" r="19050" b="57785"/>
                <wp:wrapNone/>
                <wp:docPr id="364" name="Straight Arrow Connector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9ED66B" id="Straight Arrow Connector 364" o:spid="_x0000_s1026" type="#_x0000_t32" style="position:absolute;margin-left:195.75pt;margin-top:11.95pt;width:0;height:0;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">
                <v:stroke endarrow="block"/>
              </v:shape>
            </w:pict>
          </mc:Fallback>
        </mc:AlternateContent>
      </w:r>
      <w:r>
        <w:rPr>
          <w:iCs/>
          <w:noProof/>
          <w:szCs w:val="28"/>
        </w:rPr>
        <mc:AlternateContent>
          <mc:Choice Requires="wps">
            <w:drawing>
              <wp:anchor distT="0" distB="0" distL="114300" distR="114300" simplePos="0" relativeHeight="251668992" behindDoc="0" locked="0" layoutInCell="1" allowOverlap="1" wp14:anchorId="58345BF3" wp14:editId="30BDE249">
                <wp:simplePos x="0" y="0"/>
                <wp:positionH relativeFrom="column">
                  <wp:posOffset>1019175</wp:posOffset>
                </wp:positionH>
                <wp:positionV relativeFrom="paragraph">
                  <wp:posOffset>156845</wp:posOffset>
                </wp:positionV>
                <wp:extent cx="0" cy="71120"/>
                <wp:effectExtent l="57150" t="13970" r="57150" b="19685"/>
                <wp:wrapNone/>
                <wp:docPr id="363" name="Straight Arrow Connector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11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E5FF20" id="Straight Arrow Connector 363" o:spid="_x0000_s1026" type="#_x0000_t32" style="position:absolute;margin-left:80.25pt;margin-top:12.35pt;width:0;height:5.6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">
                <v:stroke endarrow="block"/>
              </v:shape>
            </w:pict>
          </mc:Fallback>
        </mc:AlternateContent>
      </w:r>
      <w:r>
        <w:rPr>
          <w:iCs/>
          <w:noProof/>
          <w:szCs w:val="28"/>
        </w:rPr>
        <mc:AlternateContent>
          <mc:Choice Requires="wps">
            <w:drawing>
              <wp:anchor distT="0" distB="0" distL="114300" distR="114300" simplePos="0" relativeHeight="251667968" behindDoc="0" locked="0" layoutInCell="1" allowOverlap="1" wp14:anchorId="6BB86685" wp14:editId="20B8696C">
                <wp:simplePos x="0" y="0"/>
                <wp:positionH relativeFrom="column">
                  <wp:posOffset>533400</wp:posOffset>
                </wp:positionH>
                <wp:positionV relativeFrom="paragraph">
                  <wp:posOffset>151765</wp:posOffset>
                </wp:positionV>
                <wp:extent cx="0" cy="76200"/>
                <wp:effectExtent l="57150" t="8890" r="57150" b="19685"/>
                <wp:wrapNone/>
                <wp:docPr id="362" name="Straight Arrow Connector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28FCF0" id="Straight Arrow Connector 362" o:spid="_x0000_s1026" type="#_x0000_t32" style="position:absolute;margin-left:42pt;margin-top:11.95pt;width:0;height:6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">
                <v:stroke endarrow="block"/>
              </v:shape>
            </w:pict>
          </mc:Fallback>
        </mc:AlternateContent>
      </w:r>
    </w:p>
    <w:p w14:paraId="19BCD1A7" w14:textId="73AEC54F" w:rsidR="0076205C" w:rsidRPr="0076205C" w:rsidRDefault="00607FA2" w:rsidP="0076205C">
      <w:pPr>
        <w:spacing w:after="60"/>
        <w:rPr>
          <w:szCs w:val="28"/>
        </w:rPr>
      </w:pPr>
      <w:r w:rsidRPr="00146C1F">
        <w:rPr>
          <w:szCs w:val="28"/>
        </w:rPr>
        <w:t xml:space="preserve">Each </w:t>
      </w:r>
      <w:r w:rsidRPr="00146C1F">
        <w:rPr>
          <w:szCs w:val="28"/>
          <w:u w:val="single"/>
        </w:rPr>
        <w:t>corpus</w:t>
      </w:r>
      <w:r w:rsidRPr="00146C1F">
        <w:rPr>
          <w:szCs w:val="28"/>
        </w:rPr>
        <w:t xml:space="preserve"> </w:t>
      </w:r>
      <w:r w:rsidRPr="00146C1F">
        <w:rPr>
          <w:szCs w:val="28"/>
          <w:u w:val="double"/>
        </w:rPr>
        <w:t>includes</w:t>
      </w:r>
      <w:r w:rsidRPr="00146C1F">
        <w:rPr>
          <w:szCs w:val="28"/>
        </w:rPr>
        <w:t xml:space="preserve"> haptic or tactile</w:t>
      </w:r>
      <w:r w:rsidR="00BB29F5">
        <w:rPr>
          <w:szCs w:val="28"/>
        </w:rPr>
        <w:t xml:space="preserve"> data </w:t>
      </w:r>
      <w:r w:rsidRPr="00146C1F">
        <w:rPr>
          <w:szCs w:val="28"/>
        </w:rPr>
        <w:t>beyond</w:t>
      </w:r>
      <w:r>
        <w:rPr>
          <w:szCs w:val="28"/>
        </w:rPr>
        <w:t xml:space="preserve"> </w:t>
      </w:r>
      <w:r w:rsidRPr="00146C1F">
        <w:rPr>
          <w:szCs w:val="28"/>
        </w:rPr>
        <w:t xml:space="preserve">what can be acquired </w:t>
      </w:r>
      <w:r>
        <w:rPr>
          <w:szCs w:val="28"/>
        </w:rPr>
        <w:t xml:space="preserve">via point-and-touch interface. Placing the subject at the front of the sentence with its active verb followed by the direct object tells the reader quickly and succinctly </w:t>
      </w:r>
      <w:r w:rsidR="00393F02">
        <w:rPr>
          <w:szCs w:val="28"/>
        </w:rPr>
        <w:t>the main point</w:t>
      </w:r>
      <w:r>
        <w:rPr>
          <w:szCs w:val="28"/>
        </w:rPr>
        <w:t>. The remainder of the sentence prepares the reader for the material that follows</w:t>
      </w:r>
      <w:r w:rsidR="00393F02">
        <w:rPr>
          <w:szCs w:val="28"/>
        </w:rPr>
        <w:t>.</w:t>
      </w:r>
      <w:r>
        <w:rPr>
          <w:szCs w:val="28"/>
        </w:rPr>
        <w:t xml:space="preserve"> </w:t>
      </w:r>
      <w:r w:rsidR="00393F02">
        <w:rPr>
          <w:szCs w:val="28"/>
        </w:rPr>
        <w:t xml:space="preserve">With a strong topic sentence, the paragraph </w:t>
      </w:r>
      <w:r>
        <w:rPr>
          <w:szCs w:val="28"/>
        </w:rPr>
        <w:t xml:space="preserve">can now flow. </w:t>
      </w:r>
      <w:bookmarkEnd w:id="169"/>
    </w:p>
    <w:p w14:paraId="7FE00E8A" w14:textId="51A09D3B" w:rsidR="007A3A1E" w:rsidRDefault="00C33500" w:rsidP="00496B50">
      <w:pPr>
        <w:pStyle w:val="Heading2"/>
        <w:spacing w:before="0" w:line="391" w:lineRule="exact"/>
        <w:ind w:left="0"/>
        <w:rPr>
          <w:b w:val="0"/>
          <w:bCs w:val="0"/>
        </w:rPr>
      </w:pPr>
      <w:r>
        <w:rPr>
          <w:spacing w:val="-1"/>
          <w:sz w:val="32"/>
          <w:szCs w:val="32"/>
        </w:rPr>
        <w:t>S</w:t>
      </w:r>
      <w:r>
        <w:rPr>
          <w:spacing w:val="-1"/>
        </w:rPr>
        <w:t>IGNIFICANTLY—</w:t>
      </w:r>
      <w:r>
        <w:rPr>
          <w:spacing w:val="-1"/>
          <w:sz w:val="32"/>
          <w:szCs w:val="32"/>
        </w:rPr>
        <w:t>W</w:t>
      </w:r>
      <w:r>
        <w:rPr>
          <w:spacing w:val="-1"/>
        </w:rPr>
        <w:t>HEN</w:t>
      </w:r>
      <w:r>
        <w:rPr>
          <w:spacing w:val="-4"/>
        </w:rPr>
        <w:t xml:space="preserve"> </w:t>
      </w:r>
      <w:r>
        <w:t>TO</w:t>
      </w:r>
      <w:r>
        <w:rPr>
          <w:spacing w:val="2"/>
        </w:rPr>
        <w:t xml:space="preserve"> </w:t>
      </w:r>
      <w:r>
        <w:rPr>
          <w:spacing w:val="-1"/>
          <w:sz w:val="24"/>
          <w:szCs w:val="24"/>
        </w:rPr>
        <w:t>U</w:t>
      </w:r>
      <w:r>
        <w:rPr>
          <w:spacing w:val="-1"/>
        </w:rPr>
        <w:t>SE</w:t>
      </w:r>
    </w:p>
    <w:p w14:paraId="355502CF" w14:textId="4E6986D0" w:rsidR="00CA03D6" w:rsidRPr="00674BA8" w:rsidRDefault="00C33500" w:rsidP="00674BA8">
      <w:pPr>
        <w:pStyle w:val="BodyText"/>
        <w:ind w:left="0" w:right="217"/>
        <w:jc w:val="both"/>
      </w:pPr>
      <w:r>
        <w:rPr>
          <w:spacing w:val="-1"/>
        </w:rPr>
        <w:t>Significantly</w:t>
      </w:r>
      <w:r>
        <w:rPr>
          <w:spacing w:val="1"/>
        </w:rPr>
        <w:t xml:space="preserve"> </w:t>
      </w:r>
      <w:r>
        <w:rPr>
          <w:spacing w:val="-1"/>
        </w:rPr>
        <w:t>should not</w:t>
      </w:r>
      <w:r>
        <w:rPr>
          <w:spacing w:val="1"/>
        </w:rPr>
        <w:t xml:space="preserve"> </w:t>
      </w:r>
      <w:r>
        <w:rPr>
          <w:spacing w:val="-1"/>
        </w:rPr>
        <w:t>be</w:t>
      </w:r>
      <w:r>
        <w:rPr>
          <w:spacing w:val="-4"/>
        </w:rPr>
        <w:t xml:space="preserve"> </w:t>
      </w:r>
      <w:r>
        <w:rPr>
          <w:spacing w:val="-1"/>
        </w:rPr>
        <w:t>used unless</w:t>
      </w:r>
      <w:r>
        <w:t xml:space="preserve"> </w:t>
      </w:r>
      <w:r>
        <w:rPr>
          <w:spacing w:val="-1"/>
        </w:rPr>
        <w:t>it</w:t>
      </w:r>
      <w:r>
        <w:rPr>
          <w:spacing w:val="-2"/>
        </w:rPr>
        <w:t xml:space="preserve"> </w:t>
      </w:r>
      <w:r>
        <w:rPr>
          <w:spacing w:val="-1"/>
        </w:rPr>
        <w:t>refers</w:t>
      </w:r>
      <w:r>
        <w:t xml:space="preserve"> </w:t>
      </w:r>
      <w:r>
        <w:rPr>
          <w:spacing w:val="-1"/>
        </w:rPr>
        <w:t>to</w:t>
      </w:r>
      <w:r>
        <w:rPr>
          <w:spacing w:val="1"/>
        </w:rPr>
        <w:t xml:space="preserve"> </w:t>
      </w:r>
      <w:r>
        <w:rPr>
          <w:spacing w:val="-1"/>
        </w:rPr>
        <w:t>statistical</w:t>
      </w:r>
      <w:r>
        <w:t xml:space="preserve"> </w:t>
      </w:r>
      <w:r>
        <w:rPr>
          <w:spacing w:val="-1"/>
        </w:rPr>
        <w:t>significance</w:t>
      </w:r>
      <w:r>
        <w:rPr>
          <w:spacing w:val="-2"/>
        </w:rPr>
        <w:t xml:space="preserve"> </w:t>
      </w:r>
      <w:r>
        <w:rPr>
          <w:spacing w:val="-1"/>
        </w:rPr>
        <w:t>and can</w:t>
      </w:r>
      <w:r>
        <w:rPr>
          <w:spacing w:val="-3"/>
        </w:rPr>
        <w:t xml:space="preserve"> </w:t>
      </w:r>
      <w:r>
        <w:rPr>
          <w:spacing w:val="-1"/>
        </w:rPr>
        <w:t>be</w:t>
      </w:r>
      <w:r>
        <w:rPr>
          <w:spacing w:val="1"/>
        </w:rPr>
        <w:t xml:space="preserve"> </w:t>
      </w:r>
      <w:r>
        <w:rPr>
          <w:spacing w:val="-1"/>
        </w:rPr>
        <w:t xml:space="preserve">given </w:t>
      </w:r>
      <w:r>
        <w:t>a</w:t>
      </w:r>
      <w:r>
        <w:rPr>
          <w:spacing w:val="-2"/>
        </w:rPr>
        <w:t xml:space="preserve"> </w:t>
      </w:r>
      <w:r>
        <w:rPr>
          <w:i/>
        </w:rPr>
        <w:t>P</w:t>
      </w:r>
      <w:r>
        <w:rPr>
          <w:i/>
          <w:spacing w:val="1"/>
        </w:rPr>
        <w:t xml:space="preserve"> </w:t>
      </w:r>
      <w:r>
        <w:rPr>
          <w:spacing w:val="-1"/>
        </w:rPr>
        <w:t>value.</w:t>
      </w:r>
      <w:r>
        <w:rPr>
          <w:spacing w:val="63"/>
        </w:rPr>
        <w:t xml:space="preserve"> </w:t>
      </w:r>
      <w:r>
        <w:rPr>
          <w:spacing w:val="-1"/>
        </w:rPr>
        <w:t>If</w:t>
      </w:r>
      <w:r>
        <w:t xml:space="preserve"> you</w:t>
      </w:r>
      <w:r>
        <w:rPr>
          <w:spacing w:val="-1"/>
        </w:rPr>
        <w:t xml:space="preserve"> have</w:t>
      </w:r>
      <w:r>
        <w:rPr>
          <w:spacing w:val="-2"/>
        </w:rPr>
        <w:t xml:space="preserve"> </w:t>
      </w:r>
      <w:r>
        <w:rPr>
          <w:spacing w:val="-1"/>
        </w:rPr>
        <w:t>used it</w:t>
      </w:r>
      <w:r>
        <w:rPr>
          <w:spacing w:val="-2"/>
        </w:rPr>
        <w:t xml:space="preserve"> </w:t>
      </w:r>
      <w:r>
        <w:rPr>
          <w:spacing w:val="-1"/>
        </w:rPr>
        <w:t>to</w:t>
      </w:r>
      <w:r>
        <w:rPr>
          <w:spacing w:val="1"/>
        </w:rPr>
        <w:t xml:space="preserve"> </w:t>
      </w:r>
      <w:r>
        <w:rPr>
          <w:spacing w:val="-1"/>
        </w:rPr>
        <w:t>refer</w:t>
      </w:r>
      <w:r>
        <w:rPr>
          <w:spacing w:val="-2"/>
        </w:rPr>
        <w:t xml:space="preserve"> </w:t>
      </w:r>
      <w:r>
        <w:t>to</w:t>
      </w:r>
      <w:r>
        <w:rPr>
          <w:spacing w:val="-1"/>
        </w:rPr>
        <w:t xml:space="preserve"> the</w:t>
      </w:r>
      <w:r>
        <w:rPr>
          <w:spacing w:val="-2"/>
        </w:rPr>
        <w:t xml:space="preserve"> </w:t>
      </w:r>
      <w:r>
        <w:rPr>
          <w:spacing w:val="-1"/>
        </w:rPr>
        <w:t>value</w:t>
      </w:r>
      <w:r>
        <w:rPr>
          <w:spacing w:val="-2"/>
        </w:rPr>
        <w:t xml:space="preserve"> </w:t>
      </w:r>
      <w:r>
        <w:t>of a</w:t>
      </w:r>
      <w:r>
        <w:rPr>
          <w:spacing w:val="-2"/>
        </w:rPr>
        <w:t xml:space="preserve"> </w:t>
      </w:r>
      <w:r>
        <w:rPr>
          <w:spacing w:val="-1"/>
        </w:rPr>
        <w:t>concept</w:t>
      </w:r>
      <w:r>
        <w:rPr>
          <w:spacing w:val="1"/>
        </w:rPr>
        <w:t xml:space="preserve"> </w:t>
      </w:r>
      <w:r>
        <w:rPr>
          <w:spacing w:val="-2"/>
        </w:rPr>
        <w:t>as</w:t>
      </w:r>
      <w:r>
        <w:t xml:space="preserve"> </w:t>
      </w:r>
      <w:r>
        <w:rPr>
          <w:spacing w:val="-1"/>
        </w:rPr>
        <w:t>it</w:t>
      </w:r>
      <w:r>
        <w:rPr>
          <w:spacing w:val="1"/>
        </w:rPr>
        <w:t xml:space="preserve"> </w:t>
      </w:r>
      <w:r>
        <w:rPr>
          <w:spacing w:val="-1"/>
        </w:rPr>
        <w:t>relates</w:t>
      </w:r>
      <w:r>
        <w:rPr>
          <w:spacing w:val="-2"/>
        </w:rPr>
        <w:t xml:space="preserve"> </w:t>
      </w:r>
      <w:r>
        <w:t>to</w:t>
      </w:r>
      <w:r>
        <w:rPr>
          <w:spacing w:val="-1"/>
        </w:rPr>
        <w:t xml:space="preserve"> the</w:t>
      </w:r>
      <w:r>
        <w:rPr>
          <w:spacing w:val="-2"/>
        </w:rPr>
        <w:t xml:space="preserve"> </w:t>
      </w:r>
      <w:r>
        <w:rPr>
          <w:spacing w:val="-1"/>
        </w:rPr>
        <w:t>topic</w:t>
      </w:r>
      <w:r>
        <w:t xml:space="preserve"> </w:t>
      </w:r>
      <w:r>
        <w:rPr>
          <w:spacing w:val="-1"/>
        </w:rPr>
        <w:t>at</w:t>
      </w:r>
      <w:r>
        <w:rPr>
          <w:spacing w:val="1"/>
        </w:rPr>
        <w:t xml:space="preserve"> </w:t>
      </w:r>
      <w:r>
        <w:rPr>
          <w:spacing w:val="-2"/>
        </w:rPr>
        <w:t>hand,</w:t>
      </w:r>
      <w:r>
        <w:t xml:space="preserve"> </w:t>
      </w:r>
      <w:r>
        <w:rPr>
          <w:spacing w:val="-1"/>
        </w:rPr>
        <w:t>then consider</w:t>
      </w:r>
      <w:r>
        <w:rPr>
          <w:spacing w:val="71"/>
        </w:rPr>
        <w:t xml:space="preserve"> </w:t>
      </w:r>
      <w:r>
        <w:rPr>
          <w:spacing w:val="-1"/>
        </w:rPr>
        <w:t>replacing it</w:t>
      </w:r>
      <w:r>
        <w:rPr>
          <w:spacing w:val="1"/>
        </w:rPr>
        <w:t xml:space="preserve"> </w:t>
      </w:r>
      <w:r>
        <w:rPr>
          <w:spacing w:val="-1"/>
        </w:rPr>
        <w:t xml:space="preserve">with </w:t>
      </w:r>
      <w:r>
        <w:rPr>
          <w:i/>
          <w:spacing w:val="-1"/>
        </w:rPr>
        <w:t>substantially</w:t>
      </w:r>
      <w:r>
        <w:rPr>
          <w:spacing w:val="-1"/>
        </w:rPr>
        <w:t>,</w:t>
      </w:r>
      <w:r>
        <w:t xml:space="preserve"> </w:t>
      </w:r>
      <w:r>
        <w:rPr>
          <w:i/>
          <w:spacing w:val="-1"/>
        </w:rPr>
        <w:t>notably</w:t>
      </w:r>
      <w:r>
        <w:rPr>
          <w:spacing w:val="-1"/>
        </w:rPr>
        <w:t>,</w:t>
      </w:r>
      <w:r>
        <w:rPr>
          <w:spacing w:val="-2"/>
        </w:rPr>
        <w:t xml:space="preserve"> </w:t>
      </w:r>
      <w:r>
        <w:t>or</w:t>
      </w:r>
      <w:r>
        <w:rPr>
          <w:spacing w:val="-2"/>
        </w:rPr>
        <w:t xml:space="preserve"> </w:t>
      </w:r>
      <w:r>
        <w:rPr>
          <w:i/>
          <w:spacing w:val="-1"/>
        </w:rPr>
        <w:t>markedly</w:t>
      </w:r>
      <w:r>
        <w:rPr>
          <w:spacing w:val="-1"/>
        </w:rPr>
        <w:t>.</w:t>
      </w:r>
    </w:p>
    <w:p w14:paraId="37823EFA" w14:textId="0F3FD1BD" w:rsidR="007A3A1E" w:rsidRDefault="00C33500" w:rsidP="00F91C25">
      <w:pPr>
        <w:pStyle w:val="Heading2"/>
        <w:spacing w:line="391" w:lineRule="exact"/>
        <w:ind w:left="0"/>
        <w:rPr>
          <w:b w:val="0"/>
          <w:bCs w:val="0"/>
        </w:rPr>
      </w:pPr>
      <w:r>
        <w:rPr>
          <w:spacing w:val="-1"/>
          <w:sz w:val="32"/>
        </w:rPr>
        <w:t>S</w:t>
      </w:r>
      <w:r>
        <w:rPr>
          <w:spacing w:val="-1"/>
        </w:rPr>
        <w:t>PECIES</w:t>
      </w:r>
    </w:p>
    <w:p w14:paraId="29F08CDA" w14:textId="042E374A" w:rsidR="00D56B33" w:rsidRPr="00E91BCC" w:rsidRDefault="00C33500" w:rsidP="00D56B33">
      <w:pPr>
        <w:pStyle w:val="BodyText"/>
        <w:spacing w:line="239" w:lineRule="auto"/>
        <w:ind w:left="0" w:right="151"/>
        <w:rPr>
          <w:spacing w:val="-1"/>
        </w:rPr>
      </w:pPr>
      <w:r>
        <w:rPr>
          <w:spacing w:val="-1"/>
        </w:rPr>
        <w:t>Species</w:t>
      </w:r>
      <w:r>
        <w:t xml:space="preserve"> </w:t>
      </w:r>
      <w:r>
        <w:rPr>
          <w:spacing w:val="-1"/>
        </w:rPr>
        <w:t>is</w:t>
      </w:r>
      <w:r>
        <w:t xml:space="preserve"> </w:t>
      </w:r>
      <w:r>
        <w:rPr>
          <w:spacing w:val="-1"/>
        </w:rPr>
        <w:t>both</w:t>
      </w:r>
      <w:r>
        <w:rPr>
          <w:spacing w:val="-3"/>
        </w:rPr>
        <w:t xml:space="preserve"> </w:t>
      </w:r>
      <w:r>
        <w:rPr>
          <w:spacing w:val="-1"/>
        </w:rPr>
        <w:t>singular</w:t>
      </w:r>
      <w:r>
        <w:t xml:space="preserve"> </w:t>
      </w:r>
      <w:r>
        <w:rPr>
          <w:spacing w:val="-1"/>
        </w:rPr>
        <w:t>and plural. Whether</w:t>
      </w:r>
      <w:r>
        <w:rPr>
          <w:spacing w:val="-2"/>
        </w:rPr>
        <w:t xml:space="preserve"> </w:t>
      </w:r>
      <w:r>
        <w:rPr>
          <w:spacing w:val="-1"/>
        </w:rPr>
        <w:t>you are</w:t>
      </w:r>
      <w:r>
        <w:rPr>
          <w:spacing w:val="-2"/>
        </w:rPr>
        <w:t xml:space="preserve"> </w:t>
      </w:r>
      <w:r>
        <w:rPr>
          <w:spacing w:val="-1"/>
        </w:rPr>
        <w:t>talking about</w:t>
      </w:r>
      <w:r>
        <w:rPr>
          <w:spacing w:val="-2"/>
        </w:rPr>
        <w:t xml:space="preserve"> </w:t>
      </w:r>
      <w:r>
        <w:t>one</w:t>
      </w:r>
      <w:r>
        <w:rPr>
          <w:spacing w:val="-2"/>
        </w:rPr>
        <w:t xml:space="preserve"> </w:t>
      </w:r>
      <w:r>
        <w:rPr>
          <w:spacing w:val="-1"/>
        </w:rPr>
        <w:t>species</w:t>
      </w:r>
      <w:r>
        <w:t xml:space="preserve"> </w:t>
      </w:r>
      <w:r>
        <w:rPr>
          <w:spacing w:val="-1"/>
        </w:rPr>
        <w:t>or</w:t>
      </w:r>
      <w:r>
        <w:rPr>
          <w:spacing w:val="-2"/>
        </w:rPr>
        <w:t xml:space="preserve"> </w:t>
      </w:r>
      <w:r>
        <w:rPr>
          <w:spacing w:val="-1"/>
        </w:rPr>
        <w:t>several</w:t>
      </w:r>
      <w:r>
        <w:t xml:space="preserve"> </w:t>
      </w:r>
      <w:r>
        <w:rPr>
          <w:spacing w:val="-1"/>
        </w:rPr>
        <w:t>species,</w:t>
      </w:r>
      <w:r>
        <w:rPr>
          <w:spacing w:val="-2"/>
        </w:rPr>
        <w:t xml:space="preserve"> </w:t>
      </w:r>
      <w:r>
        <w:rPr>
          <w:spacing w:val="-1"/>
        </w:rPr>
        <w:t>the</w:t>
      </w:r>
      <w:r>
        <w:rPr>
          <w:spacing w:val="67"/>
        </w:rPr>
        <w:t xml:space="preserve"> </w:t>
      </w:r>
      <w:r>
        <w:rPr>
          <w:spacing w:val="-1"/>
        </w:rPr>
        <w:t>spelling is</w:t>
      </w:r>
      <w:r>
        <w:t xml:space="preserve"> </w:t>
      </w:r>
      <w:r>
        <w:rPr>
          <w:spacing w:val="-1"/>
        </w:rPr>
        <w:t>the</w:t>
      </w:r>
      <w:r>
        <w:rPr>
          <w:spacing w:val="-2"/>
        </w:rPr>
        <w:t xml:space="preserve"> </w:t>
      </w:r>
      <w:r>
        <w:rPr>
          <w:spacing w:val="-1"/>
        </w:rPr>
        <w:t>same.</w:t>
      </w:r>
      <w:r>
        <w:t xml:space="preserve"> </w:t>
      </w:r>
      <w:r>
        <w:rPr>
          <w:spacing w:val="-1"/>
        </w:rPr>
        <w:t>The</w:t>
      </w:r>
      <w:r>
        <w:rPr>
          <w:spacing w:val="-2"/>
        </w:rPr>
        <w:t xml:space="preserve"> </w:t>
      </w:r>
      <w:r>
        <w:rPr>
          <w:spacing w:val="-1"/>
        </w:rPr>
        <w:t>only</w:t>
      </w:r>
      <w:r>
        <w:rPr>
          <w:spacing w:val="1"/>
        </w:rPr>
        <w:t xml:space="preserve"> </w:t>
      </w:r>
      <w:r>
        <w:rPr>
          <w:spacing w:val="-1"/>
        </w:rPr>
        <w:t>time</w:t>
      </w:r>
      <w:r>
        <w:rPr>
          <w:spacing w:val="1"/>
        </w:rPr>
        <w:t xml:space="preserve"> </w:t>
      </w:r>
      <w:r>
        <w:rPr>
          <w:spacing w:val="-2"/>
        </w:rPr>
        <w:t>it</w:t>
      </w:r>
      <w:r>
        <w:rPr>
          <w:spacing w:val="1"/>
        </w:rPr>
        <w:t xml:space="preserve"> </w:t>
      </w:r>
      <w:r>
        <w:rPr>
          <w:spacing w:val="-1"/>
        </w:rPr>
        <w:t>is</w:t>
      </w:r>
      <w:r>
        <w:t xml:space="preserve"> </w:t>
      </w:r>
      <w:r>
        <w:rPr>
          <w:spacing w:val="-1"/>
        </w:rPr>
        <w:t>spelled without</w:t>
      </w:r>
      <w:r>
        <w:rPr>
          <w:spacing w:val="1"/>
        </w:rPr>
        <w:t xml:space="preserve"> </w:t>
      </w:r>
      <w:r>
        <w:rPr>
          <w:spacing w:val="-1"/>
        </w:rPr>
        <w:t>an “s” at</w:t>
      </w:r>
      <w:r>
        <w:rPr>
          <w:spacing w:val="1"/>
        </w:rPr>
        <w:t xml:space="preserve"> </w:t>
      </w:r>
      <w:r>
        <w:rPr>
          <w:spacing w:val="-2"/>
        </w:rPr>
        <w:t>the</w:t>
      </w:r>
      <w:r>
        <w:rPr>
          <w:spacing w:val="1"/>
        </w:rPr>
        <w:t xml:space="preserve"> </w:t>
      </w:r>
      <w:r>
        <w:rPr>
          <w:spacing w:val="-1"/>
        </w:rPr>
        <w:t>end (specie)</w:t>
      </w:r>
      <w:r>
        <w:rPr>
          <w:spacing w:val="-2"/>
        </w:rPr>
        <w:t xml:space="preserve"> </w:t>
      </w:r>
      <w:r>
        <w:rPr>
          <w:spacing w:val="-1"/>
        </w:rPr>
        <w:t>is</w:t>
      </w:r>
      <w:r>
        <w:t xml:space="preserve"> </w:t>
      </w:r>
      <w:r>
        <w:rPr>
          <w:spacing w:val="-1"/>
        </w:rPr>
        <w:t>when it</w:t>
      </w:r>
      <w:r>
        <w:rPr>
          <w:spacing w:val="-2"/>
        </w:rPr>
        <w:t xml:space="preserve"> </w:t>
      </w:r>
      <w:r>
        <w:rPr>
          <w:spacing w:val="-1"/>
        </w:rPr>
        <w:t>is</w:t>
      </w:r>
      <w:r>
        <w:rPr>
          <w:spacing w:val="56"/>
        </w:rPr>
        <w:t xml:space="preserve"> </w:t>
      </w:r>
      <w:r>
        <w:rPr>
          <w:spacing w:val="-1"/>
        </w:rPr>
        <w:t>referring to</w:t>
      </w:r>
      <w:r>
        <w:rPr>
          <w:spacing w:val="1"/>
        </w:rPr>
        <w:t xml:space="preserve"> </w:t>
      </w:r>
      <w:r>
        <w:t xml:space="preserve">a </w:t>
      </w:r>
      <w:r w:rsidR="00386FFC">
        <w:rPr>
          <w:spacing w:val="-2"/>
        </w:rPr>
        <w:t>fo</w:t>
      </w:r>
      <w:r>
        <w:rPr>
          <w:spacing w:val="-2"/>
        </w:rPr>
        <w:t>rm</w:t>
      </w:r>
      <w:r>
        <w:rPr>
          <w:spacing w:val="-1"/>
        </w:rPr>
        <w:t xml:space="preserve"> </w:t>
      </w:r>
      <w:r>
        <w:t>of</w:t>
      </w:r>
      <w:r>
        <w:rPr>
          <w:spacing w:val="-2"/>
        </w:rPr>
        <w:t xml:space="preserve"> </w:t>
      </w:r>
      <w:r>
        <w:rPr>
          <w:spacing w:val="-1"/>
        </w:rPr>
        <w:t>money,</w:t>
      </w:r>
      <w:r>
        <w:t xml:space="preserve"> </w:t>
      </w:r>
      <w:r>
        <w:rPr>
          <w:spacing w:val="-1"/>
        </w:rPr>
        <w:t>particularly coins.</w:t>
      </w:r>
    </w:p>
    <w:p w14:paraId="66EA7E61" w14:textId="77777777" w:rsidR="007A3A1E" w:rsidRDefault="00C33500" w:rsidP="00F91C25">
      <w:pPr>
        <w:pStyle w:val="Heading2"/>
        <w:spacing w:line="391" w:lineRule="exact"/>
        <w:ind w:left="0"/>
        <w:rPr>
          <w:b w:val="0"/>
          <w:bCs w:val="0"/>
        </w:rPr>
      </w:pPr>
      <w:r>
        <w:rPr>
          <w:spacing w:val="-1"/>
          <w:sz w:val="32"/>
        </w:rPr>
        <w:t>S</w:t>
      </w:r>
      <w:r>
        <w:rPr>
          <w:spacing w:val="-1"/>
        </w:rPr>
        <w:t>PLIT</w:t>
      </w:r>
      <w:r>
        <w:rPr>
          <w:spacing w:val="3"/>
        </w:rPr>
        <w:t xml:space="preserve"> </w:t>
      </w:r>
      <w:r>
        <w:rPr>
          <w:spacing w:val="-1"/>
          <w:sz w:val="32"/>
        </w:rPr>
        <w:t>I</w:t>
      </w:r>
      <w:r>
        <w:rPr>
          <w:spacing w:val="-1"/>
        </w:rPr>
        <w:t>NFINITIVES</w:t>
      </w:r>
    </w:p>
    <w:p w14:paraId="253B12AE" w14:textId="76FCE1F1" w:rsidR="00D46293" w:rsidRDefault="00C33500" w:rsidP="00D46293">
      <w:pPr>
        <w:pStyle w:val="BodyText"/>
        <w:spacing w:after="120"/>
        <w:ind w:left="0" w:right="216"/>
        <w:rPr>
          <w:rFonts w:asciiTheme="minorHAnsi" w:hAnsiTheme="minorHAnsi"/>
          <w:spacing w:val="-1"/>
        </w:rPr>
      </w:pPr>
      <w:r w:rsidRPr="009D784E">
        <w:rPr>
          <w:rFonts w:asciiTheme="minorHAnsi" w:hAnsiTheme="minorHAnsi"/>
          <w:spacing w:val="-1"/>
        </w:rPr>
        <w:t>Mignon</w:t>
      </w:r>
      <w:r w:rsidRPr="009D784E">
        <w:rPr>
          <w:rFonts w:asciiTheme="minorHAnsi" w:hAnsiTheme="minorHAnsi"/>
        </w:rPr>
        <w:t xml:space="preserve"> </w:t>
      </w:r>
      <w:r w:rsidRPr="009D784E">
        <w:rPr>
          <w:rFonts w:asciiTheme="minorHAnsi" w:hAnsiTheme="minorHAnsi"/>
          <w:spacing w:val="-1"/>
        </w:rPr>
        <w:t>Fogarty (Grammar</w:t>
      </w:r>
      <w:r w:rsidRPr="009D784E">
        <w:rPr>
          <w:rFonts w:asciiTheme="minorHAnsi" w:hAnsiTheme="minorHAnsi"/>
          <w:spacing w:val="-2"/>
        </w:rPr>
        <w:t xml:space="preserve"> </w:t>
      </w:r>
      <w:r w:rsidRPr="009D784E">
        <w:rPr>
          <w:rFonts w:asciiTheme="minorHAnsi" w:hAnsiTheme="minorHAnsi"/>
          <w:spacing w:val="-1"/>
        </w:rPr>
        <w:t>Girl)</w:t>
      </w:r>
      <w:r w:rsidRPr="009D784E">
        <w:rPr>
          <w:rFonts w:asciiTheme="minorHAnsi" w:hAnsiTheme="minorHAnsi"/>
        </w:rPr>
        <w:t xml:space="preserve"> </w:t>
      </w:r>
      <w:r w:rsidRPr="009D784E">
        <w:rPr>
          <w:rFonts w:asciiTheme="minorHAnsi" w:hAnsiTheme="minorHAnsi"/>
          <w:spacing w:val="-1"/>
        </w:rPr>
        <w:t>call</w:t>
      </w:r>
      <w:r w:rsidR="00BD6EA8" w:rsidRPr="009D784E">
        <w:rPr>
          <w:rFonts w:asciiTheme="minorHAnsi" w:hAnsiTheme="minorHAnsi"/>
          <w:spacing w:val="-1"/>
        </w:rPr>
        <w:t>s</w:t>
      </w:r>
      <w:r w:rsidRPr="009D784E">
        <w:rPr>
          <w:rFonts w:asciiTheme="minorHAnsi" w:hAnsiTheme="minorHAnsi"/>
        </w:rPr>
        <w:t xml:space="preserve"> </w:t>
      </w:r>
      <w:r w:rsidRPr="009D784E">
        <w:rPr>
          <w:rFonts w:asciiTheme="minorHAnsi" w:hAnsiTheme="minorHAnsi"/>
          <w:spacing w:val="-2"/>
        </w:rPr>
        <w:t>the</w:t>
      </w:r>
      <w:r w:rsidRPr="009D784E">
        <w:rPr>
          <w:rFonts w:asciiTheme="minorHAnsi" w:hAnsiTheme="minorHAnsi"/>
          <w:spacing w:val="1"/>
        </w:rPr>
        <w:t xml:space="preserve"> </w:t>
      </w:r>
      <w:r w:rsidRPr="009D784E">
        <w:rPr>
          <w:rFonts w:asciiTheme="minorHAnsi" w:hAnsiTheme="minorHAnsi"/>
          <w:spacing w:val="-1"/>
        </w:rPr>
        <w:t>split</w:t>
      </w:r>
      <w:r w:rsidRPr="009D784E">
        <w:rPr>
          <w:rFonts w:asciiTheme="minorHAnsi" w:hAnsiTheme="minorHAnsi"/>
          <w:spacing w:val="1"/>
        </w:rPr>
        <w:t xml:space="preserve"> </w:t>
      </w:r>
      <w:r w:rsidRPr="009D784E">
        <w:rPr>
          <w:rFonts w:asciiTheme="minorHAnsi" w:hAnsiTheme="minorHAnsi"/>
          <w:spacing w:val="-1"/>
        </w:rPr>
        <w:t>infinitive</w:t>
      </w:r>
      <w:r w:rsidRPr="009D784E">
        <w:rPr>
          <w:rFonts w:asciiTheme="minorHAnsi" w:hAnsiTheme="minorHAnsi"/>
          <w:spacing w:val="-2"/>
        </w:rPr>
        <w:t xml:space="preserve"> </w:t>
      </w:r>
      <w:r w:rsidRPr="009D784E">
        <w:rPr>
          <w:rFonts w:asciiTheme="minorHAnsi" w:hAnsiTheme="minorHAnsi"/>
          <w:spacing w:val="-1"/>
        </w:rPr>
        <w:t>rule</w:t>
      </w:r>
      <w:r w:rsidRPr="009D784E">
        <w:rPr>
          <w:rFonts w:asciiTheme="minorHAnsi" w:hAnsiTheme="minorHAnsi"/>
          <w:spacing w:val="1"/>
        </w:rPr>
        <w:t xml:space="preserve"> </w:t>
      </w:r>
      <w:r w:rsidRPr="009D784E">
        <w:rPr>
          <w:rFonts w:asciiTheme="minorHAnsi" w:hAnsiTheme="minorHAnsi"/>
          <w:spacing w:val="-1"/>
        </w:rPr>
        <w:t>an imaginary</w:t>
      </w:r>
      <w:r w:rsidRPr="009D784E">
        <w:rPr>
          <w:rFonts w:asciiTheme="minorHAnsi" w:hAnsiTheme="minorHAnsi"/>
          <w:spacing w:val="1"/>
        </w:rPr>
        <w:t xml:space="preserve"> </w:t>
      </w:r>
      <w:r w:rsidRPr="009D784E">
        <w:rPr>
          <w:rFonts w:asciiTheme="minorHAnsi" w:hAnsiTheme="minorHAnsi"/>
          <w:spacing w:val="-1"/>
        </w:rPr>
        <w:t>rule</w:t>
      </w:r>
      <w:r w:rsidRPr="009D784E">
        <w:rPr>
          <w:rFonts w:asciiTheme="minorHAnsi" w:hAnsiTheme="minorHAnsi"/>
          <w:spacing w:val="-2"/>
        </w:rPr>
        <w:t xml:space="preserve"> </w:t>
      </w:r>
      <w:r w:rsidRPr="009D784E">
        <w:rPr>
          <w:rFonts w:asciiTheme="minorHAnsi" w:hAnsiTheme="minorHAnsi"/>
          <w:spacing w:val="-1"/>
        </w:rPr>
        <w:t>that</w:t>
      </w:r>
      <w:r w:rsidRPr="009D784E">
        <w:rPr>
          <w:rFonts w:asciiTheme="minorHAnsi" w:hAnsiTheme="minorHAnsi"/>
          <w:spacing w:val="-2"/>
        </w:rPr>
        <w:t xml:space="preserve"> </w:t>
      </w:r>
      <w:r w:rsidRPr="009D784E">
        <w:rPr>
          <w:rFonts w:asciiTheme="minorHAnsi" w:hAnsiTheme="minorHAnsi"/>
          <w:spacing w:val="-1"/>
        </w:rPr>
        <w:t>was</w:t>
      </w:r>
      <w:r w:rsidRPr="009D784E">
        <w:rPr>
          <w:rFonts w:asciiTheme="minorHAnsi" w:hAnsiTheme="minorHAnsi"/>
        </w:rPr>
        <w:t xml:space="preserve"> </w:t>
      </w:r>
      <w:r w:rsidRPr="009D784E">
        <w:rPr>
          <w:rFonts w:asciiTheme="minorHAnsi" w:hAnsiTheme="minorHAnsi"/>
          <w:spacing w:val="-1"/>
        </w:rPr>
        <w:t xml:space="preserve">forced </w:t>
      </w:r>
      <w:r w:rsidRPr="009D784E">
        <w:rPr>
          <w:rFonts w:asciiTheme="minorHAnsi" w:hAnsiTheme="minorHAnsi"/>
          <w:spacing w:val="-2"/>
        </w:rPr>
        <w:t>into</w:t>
      </w:r>
      <w:r w:rsidRPr="009D784E">
        <w:rPr>
          <w:rFonts w:asciiTheme="minorHAnsi" w:hAnsiTheme="minorHAnsi"/>
          <w:spacing w:val="57"/>
        </w:rPr>
        <w:t xml:space="preserve"> </w:t>
      </w:r>
      <w:r w:rsidRPr="009D784E">
        <w:rPr>
          <w:rFonts w:asciiTheme="minorHAnsi" w:hAnsiTheme="minorHAnsi"/>
          <w:spacing w:val="-1"/>
        </w:rPr>
        <w:t>English grammar</w:t>
      </w:r>
      <w:r w:rsidRPr="009D784E">
        <w:rPr>
          <w:rFonts w:asciiTheme="minorHAnsi" w:hAnsiTheme="minorHAnsi"/>
        </w:rPr>
        <w:t xml:space="preserve"> </w:t>
      </w:r>
      <w:r w:rsidRPr="009D784E">
        <w:rPr>
          <w:rFonts w:asciiTheme="minorHAnsi" w:hAnsiTheme="minorHAnsi"/>
          <w:spacing w:val="-1"/>
        </w:rPr>
        <w:t xml:space="preserve">during </w:t>
      </w:r>
      <w:r w:rsidRPr="009D784E">
        <w:rPr>
          <w:rFonts w:asciiTheme="minorHAnsi" w:hAnsiTheme="minorHAnsi"/>
          <w:spacing w:val="-2"/>
        </w:rPr>
        <w:t>the</w:t>
      </w:r>
      <w:r w:rsidRPr="009D784E">
        <w:rPr>
          <w:rFonts w:asciiTheme="minorHAnsi" w:hAnsiTheme="minorHAnsi"/>
          <w:spacing w:val="1"/>
        </w:rPr>
        <w:t xml:space="preserve"> </w:t>
      </w:r>
      <w:r w:rsidRPr="009D784E">
        <w:rPr>
          <w:rFonts w:asciiTheme="minorHAnsi" w:hAnsiTheme="minorHAnsi"/>
          <w:spacing w:val="-1"/>
        </w:rPr>
        <w:t>Victorian age</w:t>
      </w:r>
      <w:r w:rsidRPr="009D784E">
        <w:rPr>
          <w:rFonts w:asciiTheme="minorHAnsi" w:hAnsiTheme="minorHAnsi"/>
          <w:spacing w:val="-2"/>
        </w:rPr>
        <w:t xml:space="preserve"> </w:t>
      </w:r>
      <w:r w:rsidRPr="009D784E">
        <w:rPr>
          <w:rFonts w:asciiTheme="minorHAnsi" w:hAnsiTheme="minorHAnsi"/>
          <w:spacing w:val="-1"/>
        </w:rPr>
        <w:t>because</w:t>
      </w:r>
      <w:r w:rsidRPr="009D784E">
        <w:rPr>
          <w:rFonts w:asciiTheme="minorHAnsi" w:hAnsiTheme="minorHAnsi"/>
          <w:spacing w:val="1"/>
        </w:rPr>
        <w:t xml:space="preserve"> </w:t>
      </w:r>
      <w:r w:rsidRPr="009D784E">
        <w:rPr>
          <w:rFonts w:asciiTheme="minorHAnsi" w:hAnsiTheme="minorHAnsi"/>
          <w:spacing w:val="-2"/>
        </w:rPr>
        <w:t>you</w:t>
      </w:r>
      <w:r w:rsidRPr="009D784E">
        <w:rPr>
          <w:rFonts w:asciiTheme="minorHAnsi" w:hAnsiTheme="minorHAnsi"/>
          <w:spacing w:val="-1"/>
        </w:rPr>
        <w:t xml:space="preserve"> could not</w:t>
      </w:r>
      <w:r w:rsidRPr="009D784E">
        <w:rPr>
          <w:rFonts w:asciiTheme="minorHAnsi" w:hAnsiTheme="minorHAnsi"/>
          <w:spacing w:val="1"/>
        </w:rPr>
        <w:t xml:space="preserve"> </w:t>
      </w:r>
      <w:r w:rsidRPr="009D784E">
        <w:rPr>
          <w:rFonts w:asciiTheme="minorHAnsi" w:hAnsiTheme="minorHAnsi"/>
          <w:spacing w:val="-1"/>
        </w:rPr>
        <w:t>split an infinitive</w:t>
      </w:r>
      <w:r w:rsidRPr="009D784E">
        <w:rPr>
          <w:rFonts w:asciiTheme="minorHAnsi" w:hAnsiTheme="minorHAnsi"/>
          <w:spacing w:val="1"/>
        </w:rPr>
        <w:t xml:space="preserve"> </w:t>
      </w:r>
      <w:r w:rsidRPr="009D784E">
        <w:rPr>
          <w:rFonts w:asciiTheme="minorHAnsi" w:hAnsiTheme="minorHAnsi"/>
          <w:spacing w:val="-1"/>
        </w:rPr>
        <w:t>in Latin.</w:t>
      </w:r>
      <w:r w:rsidRPr="009D784E">
        <w:rPr>
          <w:rFonts w:asciiTheme="minorHAnsi" w:hAnsiTheme="minorHAnsi"/>
        </w:rPr>
        <w:t xml:space="preserve"> </w:t>
      </w:r>
      <w:r w:rsidRPr="009D784E">
        <w:rPr>
          <w:rFonts w:asciiTheme="minorHAnsi" w:hAnsiTheme="minorHAnsi"/>
          <w:spacing w:val="-1"/>
        </w:rPr>
        <w:t>Most</w:t>
      </w:r>
      <w:r w:rsidRPr="009D784E">
        <w:rPr>
          <w:rFonts w:asciiTheme="minorHAnsi" w:hAnsiTheme="minorHAnsi"/>
          <w:spacing w:val="57"/>
        </w:rPr>
        <w:t xml:space="preserve"> </w:t>
      </w:r>
      <w:r w:rsidRPr="009D784E">
        <w:rPr>
          <w:rFonts w:asciiTheme="minorHAnsi" w:hAnsiTheme="minorHAnsi"/>
          <w:spacing w:val="-1"/>
        </w:rPr>
        <w:t>grammar</w:t>
      </w:r>
      <w:r w:rsidRPr="009D784E">
        <w:rPr>
          <w:rFonts w:asciiTheme="minorHAnsi" w:hAnsiTheme="minorHAnsi"/>
        </w:rPr>
        <w:t xml:space="preserve"> </w:t>
      </w:r>
      <w:r w:rsidRPr="009D784E">
        <w:rPr>
          <w:rFonts w:asciiTheme="minorHAnsi" w:hAnsiTheme="minorHAnsi"/>
          <w:spacing w:val="-1"/>
        </w:rPr>
        <w:t>experts</w:t>
      </w:r>
      <w:r w:rsidRPr="009D784E">
        <w:rPr>
          <w:rFonts w:asciiTheme="minorHAnsi" w:hAnsiTheme="minorHAnsi"/>
          <w:spacing w:val="-2"/>
        </w:rPr>
        <w:t xml:space="preserve"> </w:t>
      </w:r>
      <w:r w:rsidRPr="009D784E">
        <w:rPr>
          <w:rFonts w:asciiTheme="minorHAnsi" w:hAnsiTheme="minorHAnsi"/>
          <w:spacing w:val="-1"/>
        </w:rPr>
        <w:t>agree</w:t>
      </w:r>
      <w:r w:rsidRPr="009D784E">
        <w:rPr>
          <w:rFonts w:asciiTheme="minorHAnsi" w:hAnsiTheme="minorHAnsi"/>
          <w:spacing w:val="-2"/>
        </w:rPr>
        <w:t xml:space="preserve"> </w:t>
      </w:r>
      <w:r w:rsidRPr="009D784E">
        <w:rPr>
          <w:rFonts w:asciiTheme="minorHAnsi" w:hAnsiTheme="minorHAnsi"/>
          <w:spacing w:val="-1"/>
        </w:rPr>
        <w:t>that</w:t>
      </w:r>
      <w:r w:rsidRPr="009D784E">
        <w:rPr>
          <w:rFonts w:asciiTheme="minorHAnsi" w:hAnsiTheme="minorHAnsi"/>
          <w:spacing w:val="1"/>
        </w:rPr>
        <w:t xml:space="preserve"> </w:t>
      </w:r>
      <w:r w:rsidRPr="009D784E">
        <w:rPr>
          <w:rFonts w:asciiTheme="minorHAnsi" w:hAnsiTheme="minorHAnsi"/>
          <w:spacing w:val="-1"/>
        </w:rPr>
        <w:t xml:space="preserve">when </w:t>
      </w:r>
      <w:r w:rsidRPr="009D784E">
        <w:rPr>
          <w:rFonts w:asciiTheme="minorHAnsi" w:hAnsiTheme="minorHAnsi"/>
        </w:rPr>
        <w:t>a</w:t>
      </w:r>
      <w:r w:rsidRPr="009D784E">
        <w:rPr>
          <w:rFonts w:asciiTheme="minorHAnsi" w:hAnsiTheme="minorHAnsi"/>
          <w:spacing w:val="-2"/>
        </w:rPr>
        <w:t xml:space="preserve"> </w:t>
      </w:r>
      <w:r w:rsidRPr="009D784E">
        <w:rPr>
          <w:rFonts w:asciiTheme="minorHAnsi" w:hAnsiTheme="minorHAnsi"/>
          <w:spacing w:val="-1"/>
        </w:rPr>
        <w:t>sentence</w:t>
      </w:r>
      <w:r w:rsidRPr="009D784E">
        <w:rPr>
          <w:rFonts w:asciiTheme="minorHAnsi" w:hAnsiTheme="minorHAnsi"/>
          <w:spacing w:val="-2"/>
        </w:rPr>
        <w:t xml:space="preserve"> </w:t>
      </w:r>
      <w:r w:rsidRPr="009D784E">
        <w:rPr>
          <w:rFonts w:asciiTheme="minorHAnsi" w:hAnsiTheme="minorHAnsi"/>
          <w:spacing w:val="-1"/>
        </w:rPr>
        <w:t>flows</w:t>
      </w:r>
      <w:r w:rsidRPr="009D784E">
        <w:rPr>
          <w:rFonts w:asciiTheme="minorHAnsi" w:hAnsiTheme="minorHAnsi"/>
          <w:spacing w:val="-2"/>
        </w:rPr>
        <w:t xml:space="preserve"> </w:t>
      </w:r>
      <w:r w:rsidRPr="009D784E">
        <w:rPr>
          <w:rFonts w:asciiTheme="minorHAnsi" w:hAnsiTheme="minorHAnsi"/>
          <w:spacing w:val="-1"/>
        </w:rPr>
        <w:t>well—even when</w:t>
      </w:r>
      <w:r w:rsidRPr="009D784E">
        <w:rPr>
          <w:rFonts w:asciiTheme="minorHAnsi" w:hAnsiTheme="minorHAnsi"/>
          <w:spacing w:val="-3"/>
        </w:rPr>
        <w:t xml:space="preserve"> </w:t>
      </w:r>
      <w:r w:rsidRPr="009D784E">
        <w:rPr>
          <w:rFonts w:asciiTheme="minorHAnsi" w:hAnsiTheme="minorHAnsi"/>
          <w:spacing w:val="-1"/>
        </w:rPr>
        <w:t>an adverb</w:t>
      </w:r>
      <w:r w:rsidRPr="009D784E">
        <w:rPr>
          <w:rFonts w:asciiTheme="minorHAnsi" w:hAnsiTheme="minorHAnsi"/>
          <w:spacing w:val="-3"/>
        </w:rPr>
        <w:t xml:space="preserve"> </w:t>
      </w:r>
      <w:r w:rsidRPr="009D784E">
        <w:rPr>
          <w:rFonts w:asciiTheme="minorHAnsi" w:hAnsiTheme="minorHAnsi"/>
          <w:spacing w:val="-1"/>
        </w:rPr>
        <w:t>splits</w:t>
      </w:r>
      <w:r w:rsidRPr="009D784E">
        <w:rPr>
          <w:rFonts w:asciiTheme="minorHAnsi" w:hAnsiTheme="minorHAnsi"/>
        </w:rPr>
        <w:t xml:space="preserve"> or</w:t>
      </w:r>
      <w:r w:rsidRPr="009D784E">
        <w:rPr>
          <w:rFonts w:asciiTheme="minorHAnsi" w:hAnsiTheme="minorHAnsi"/>
          <w:spacing w:val="-2"/>
        </w:rPr>
        <w:t xml:space="preserve"> </w:t>
      </w:r>
      <w:r w:rsidRPr="009D784E">
        <w:rPr>
          <w:rFonts w:asciiTheme="minorHAnsi" w:hAnsiTheme="minorHAnsi"/>
          <w:spacing w:val="-1"/>
        </w:rPr>
        <w:t>separates</w:t>
      </w:r>
      <w:r w:rsidRPr="009D784E">
        <w:rPr>
          <w:rFonts w:asciiTheme="minorHAnsi" w:hAnsiTheme="minorHAnsi"/>
          <w:spacing w:val="61"/>
        </w:rPr>
        <w:t xml:space="preserve"> </w:t>
      </w:r>
      <w:r w:rsidRPr="009D784E">
        <w:rPr>
          <w:rFonts w:asciiTheme="minorHAnsi" w:hAnsiTheme="minorHAnsi"/>
        </w:rPr>
        <w:t>“to”</w:t>
      </w:r>
      <w:r w:rsidRPr="009D784E">
        <w:rPr>
          <w:rFonts w:asciiTheme="minorHAnsi" w:hAnsiTheme="minorHAnsi"/>
          <w:spacing w:val="-1"/>
        </w:rPr>
        <w:t xml:space="preserve"> from</w:t>
      </w:r>
      <w:r w:rsidRPr="009D784E">
        <w:rPr>
          <w:rFonts w:asciiTheme="minorHAnsi" w:hAnsiTheme="minorHAnsi"/>
          <w:spacing w:val="1"/>
        </w:rPr>
        <w:t xml:space="preserve"> </w:t>
      </w:r>
      <w:r w:rsidRPr="009D784E">
        <w:rPr>
          <w:rFonts w:asciiTheme="minorHAnsi" w:hAnsiTheme="minorHAnsi"/>
          <w:spacing w:val="-1"/>
        </w:rPr>
        <w:t>its</w:t>
      </w:r>
      <w:r w:rsidRPr="009D784E">
        <w:rPr>
          <w:rFonts w:asciiTheme="minorHAnsi" w:hAnsiTheme="minorHAnsi"/>
          <w:spacing w:val="-2"/>
        </w:rPr>
        <w:t xml:space="preserve"> </w:t>
      </w:r>
      <w:r w:rsidRPr="009D784E">
        <w:rPr>
          <w:rFonts w:asciiTheme="minorHAnsi" w:hAnsiTheme="minorHAnsi"/>
          <w:spacing w:val="-1"/>
        </w:rPr>
        <w:t>verb—as</w:t>
      </w:r>
      <w:r w:rsidRPr="009D784E">
        <w:rPr>
          <w:rFonts w:asciiTheme="minorHAnsi" w:hAnsiTheme="minorHAnsi"/>
          <w:spacing w:val="-2"/>
        </w:rPr>
        <w:t xml:space="preserve"> </w:t>
      </w:r>
      <w:r w:rsidRPr="009D784E">
        <w:rPr>
          <w:rFonts w:asciiTheme="minorHAnsi" w:hAnsiTheme="minorHAnsi"/>
          <w:spacing w:val="-1"/>
        </w:rPr>
        <w:t>when Star</w:t>
      </w:r>
      <w:r w:rsidRPr="009D784E">
        <w:rPr>
          <w:rFonts w:asciiTheme="minorHAnsi" w:hAnsiTheme="minorHAnsi"/>
        </w:rPr>
        <w:t xml:space="preserve"> </w:t>
      </w:r>
      <w:r w:rsidRPr="009D784E">
        <w:rPr>
          <w:rFonts w:asciiTheme="minorHAnsi" w:hAnsiTheme="minorHAnsi"/>
          <w:spacing w:val="-1"/>
        </w:rPr>
        <w:t>Trek</w:t>
      </w:r>
      <w:r w:rsidRPr="009D784E">
        <w:rPr>
          <w:rFonts w:asciiTheme="minorHAnsi" w:hAnsiTheme="minorHAnsi"/>
          <w:spacing w:val="1"/>
        </w:rPr>
        <w:t xml:space="preserve"> </w:t>
      </w:r>
      <w:r w:rsidRPr="009D784E">
        <w:rPr>
          <w:rFonts w:asciiTheme="minorHAnsi" w:hAnsiTheme="minorHAnsi"/>
          <w:spacing w:val="-1"/>
        </w:rPr>
        <w:t>fans</w:t>
      </w:r>
      <w:r w:rsidRPr="009D784E">
        <w:rPr>
          <w:rFonts w:asciiTheme="minorHAnsi" w:hAnsiTheme="minorHAnsi"/>
          <w:spacing w:val="-2"/>
        </w:rPr>
        <w:t xml:space="preserve"> </w:t>
      </w:r>
      <w:r w:rsidRPr="009D784E">
        <w:rPr>
          <w:rFonts w:asciiTheme="minorHAnsi" w:hAnsiTheme="minorHAnsi"/>
          <w:spacing w:val="-1"/>
        </w:rPr>
        <w:t>were</w:t>
      </w:r>
      <w:r w:rsidRPr="009D784E">
        <w:rPr>
          <w:rFonts w:asciiTheme="minorHAnsi" w:hAnsiTheme="minorHAnsi"/>
          <w:spacing w:val="1"/>
        </w:rPr>
        <w:t xml:space="preserve"> </w:t>
      </w:r>
      <w:r w:rsidRPr="009D784E">
        <w:rPr>
          <w:rFonts w:asciiTheme="minorHAnsi" w:hAnsiTheme="minorHAnsi"/>
          <w:spacing w:val="-1"/>
        </w:rPr>
        <w:t>told "</w:t>
      </w:r>
      <w:r w:rsidRPr="009D784E">
        <w:rPr>
          <w:rFonts w:asciiTheme="minorHAnsi" w:hAnsiTheme="minorHAnsi" w:cs="Calibri"/>
          <w:b/>
          <w:bCs/>
          <w:spacing w:val="-1"/>
        </w:rPr>
        <w:t>to</w:t>
      </w:r>
      <w:r w:rsidRPr="009D784E">
        <w:rPr>
          <w:rFonts w:asciiTheme="minorHAnsi" w:hAnsiTheme="minorHAnsi" w:cs="Calibri"/>
          <w:b/>
          <w:bCs/>
        </w:rPr>
        <w:t xml:space="preserve"> </w:t>
      </w:r>
      <w:r w:rsidRPr="009D784E">
        <w:rPr>
          <w:rFonts w:asciiTheme="minorHAnsi" w:hAnsiTheme="minorHAnsi" w:cs="Calibri"/>
          <w:b/>
          <w:bCs/>
          <w:i/>
          <w:spacing w:val="-1"/>
          <w:u w:val="single" w:color="000000"/>
        </w:rPr>
        <w:t>boldly</w:t>
      </w:r>
      <w:r w:rsidRPr="009D784E">
        <w:rPr>
          <w:rFonts w:asciiTheme="minorHAnsi" w:hAnsiTheme="minorHAnsi" w:cs="Calibri"/>
          <w:b/>
          <w:bCs/>
          <w:i/>
          <w:spacing w:val="-3"/>
          <w:u w:val="single" w:color="000000"/>
        </w:rPr>
        <w:t xml:space="preserve"> </w:t>
      </w:r>
      <w:r w:rsidRPr="009D784E">
        <w:rPr>
          <w:rFonts w:asciiTheme="minorHAnsi" w:hAnsiTheme="minorHAnsi" w:cs="Calibri"/>
          <w:b/>
          <w:bCs/>
        </w:rPr>
        <w:t>go</w:t>
      </w:r>
      <w:r w:rsidRPr="009D784E">
        <w:rPr>
          <w:rFonts w:asciiTheme="minorHAnsi" w:hAnsiTheme="minorHAnsi" w:cs="Calibri"/>
          <w:b/>
          <w:bCs/>
          <w:spacing w:val="-1"/>
        </w:rPr>
        <w:t xml:space="preserve"> </w:t>
      </w:r>
      <w:r w:rsidRPr="009D784E">
        <w:rPr>
          <w:rFonts w:asciiTheme="minorHAnsi" w:hAnsiTheme="minorHAnsi"/>
          <w:spacing w:val="-1"/>
        </w:rPr>
        <w:t>where</w:t>
      </w:r>
      <w:r w:rsidRPr="009D784E">
        <w:rPr>
          <w:rFonts w:asciiTheme="minorHAnsi" w:hAnsiTheme="minorHAnsi"/>
          <w:spacing w:val="1"/>
        </w:rPr>
        <w:t xml:space="preserve"> </w:t>
      </w:r>
      <w:r w:rsidRPr="009D784E">
        <w:rPr>
          <w:rFonts w:asciiTheme="minorHAnsi" w:hAnsiTheme="minorHAnsi"/>
          <w:spacing w:val="-2"/>
        </w:rPr>
        <w:t>no</w:t>
      </w:r>
      <w:r w:rsidRPr="009D784E">
        <w:rPr>
          <w:rFonts w:asciiTheme="minorHAnsi" w:hAnsiTheme="minorHAnsi"/>
          <w:spacing w:val="-1"/>
        </w:rPr>
        <w:t xml:space="preserve"> </w:t>
      </w:r>
      <w:r w:rsidRPr="009D784E">
        <w:rPr>
          <w:rFonts w:asciiTheme="minorHAnsi" w:hAnsiTheme="minorHAnsi"/>
        </w:rPr>
        <w:t>one</w:t>
      </w:r>
      <w:r w:rsidRPr="009D784E">
        <w:rPr>
          <w:rFonts w:asciiTheme="minorHAnsi" w:hAnsiTheme="minorHAnsi"/>
          <w:spacing w:val="-2"/>
        </w:rPr>
        <w:t xml:space="preserve"> </w:t>
      </w:r>
      <w:r w:rsidRPr="009D784E">
        <w:rPr>
          <w:rFonts w:asciiTheme="minorHAnsi" w:hAnsiTheme="minorHAnsi"/>
          <w:spacing w:val="-1"/>
        </w:rPr>
        <w:t>has</w:t>
      </w:r>
      <w:r w:rsidRPr="009D784E">
        <w:rPr>
          <w:rFonts w:asciiTheme="minorHAnsi" w:hAnsiTheme="minorHAnsi"/>
        </w:rPr>
        <w:t xml:space="preserve"> </w:t>
      </w:r>
      <w:r w:rsidRPr="009D784E">
        <w:rPr>
          <w:rFonts w:asciiTheme="minorHAnsi" w:hAnsiTheme="minorHAnsi"/>
          <w:spacing w:val="-1"/>
        </w:rPr>
        <w:t>gone</w:t>
      </w:r>
      <w:r w:rsidRPr="009D784E">
        <w:rPr>
          <w:rFonts w:asciiTheme="minorHAnsi" w:hAnsiTheme="minorHAnsi"/>
          <w:spacing w:val="1"/>
        </w:rPr>
        <w:t xml:space="preserve"> </w:t>
      </w:r>
      <w:r w:rsidRPr="009D784E">
        <w:rPr>
          <w:rFonts w:asciiTheme="minorHAnsi" w:hAnsiTheme="minorHAnsi"/>
          <w:spacing w:val="-1"/>
        </w:rPr>
        <w:t>before,"</w:t>
      </w:r>
      <w:r w:rsidRPr="009D784E">
        <w:rPr>
          <w:rFonts w:asciiTheme="minorHAnsi" w:hAnsiTheme="minorHAnsi"/>
          <w:spacing w:val="45"/>
        </w:rPr>
        <w:t xml:space="preserve"> </w:t>
      </w:r>
      <w:r w:rsidRPr="009D784E">
        <w:rPr>
          <w:rFonts w:asciiTheme="minorHAnsi" w:hAnsiTheme="minorHAnsi"/>
          <w:spacing w:val="-1"/>
        </w:rPr>
        <w:t>it</w:t>
      </w:r>
      <w:r w:rsidR="00FB7AF2">
        <w:rPr>
          <w:rFonts w:asciiTheme="minorHAnsi" w:hAnsiTheme="minorHAnsi"/>
          <w:spacing w:val="-1"/>
        </w:rPr>
        <w:t xml:space="preserve"> is </w:t>
      </w:r>
      <w:r w:rsidRPr="009D784E">
        <w:rPr>
          <w:rFonts w:asciiTheme="minorHAnsi" w:hAnsiTheme="minorHAnsi"/>
          <w:spacing w:val="-1"/>
        </w:rPr>
        <w:t>okay!</w:t>
      </w:r>
      <w:r w:rsidRPr="009D784E">
        <w:rPr>
          <w:rFonts w:asciiTheme="minorHAnsi" w:hAnsiTheme="minorHAnsi"/>
        </w:rPr>
        <w:t xml:space="preserve"> </w:t>
      </w:r>
      <w:r w:rsidRPr="009D784E">
        <w:rPr>
          <w:rFonts w:asciiTheme="minorHAnsi" w:hAnsiTheme="minorHAnsi"/>
          <w:spacing w:val="1"/>
        </w:rPr>
        <w:t xml:space="preserve"> </w:t>
      </w:r>
      <w:r w:rsidRPr="009D784E">
        <w:rPr>
          <w:rFonts w:asciiTheme="minorHAnsi" w:hAnsiTheme="minorHAnsi"/>
          <w:spacing w:val="-1"/>
        </w:rPr>
        <w:t>See</w:t>
      </w:r>
      <w:r w:rsidRPr="009D784E">
        <w:rPr>
          <w:rFonts w:asciiTheme="minorHAnsi" w:hAnsiTheme="minorHAnsi"/>
          <w:spacing w:val="1"/>
        </w:rPr>
        <w:t xml:space="preserve"> </w:t>
      </w:r>
      <w:hyperlink r:id="rId206">
        <w:r w:rsidRPr="009D784E">
          <w:rPr>
            <w:rFonts w:asciiTheme="minorHAnsi" w:hAnsiTheme="minorHAnsi"/>
            <w:spacing w:val="-1"/>
          </w:rPr>
          <w:t>http://www.quickanddirtytips.com/education/grammar/split-infinitives?page=all</w:t>
        </w:r>
      </w:hyperlink>
    </w:p>
    <w:p w14:paraId="7EB31560" w14:textId="0F21EA38" w:rsidR="00DA50A6" w:rsidRPr="00C01843" w:rsidRDefault="009D784E" w:rsidP="001A058C">
      <w:pPr>
        <w:pStyle w:val="BodyText"/>
        <w:spacing w:after="120"/>
        <w:ind w:left="0" w:right="216"/>
        <w:rPr>
          <w:rFonts w:asciiTheme="minorHAnsi" w:hAnsiTheme="minorHAnsi"/>
          <w:spacing w:val="-1"/>
        </w:rPr>
      </w:pPr>
      <w:r w:rsidRPr="009D784E">
        <w:rPr>
          <w:rFonts w:asciiTheme="minorHAnsi" w:hAnsiTheme="minorHAnsi"/>
          <w:spacing w:val="-1"/>
        </w:rPr>
        <w:t xml:space="preserve">This means we can put an adverb between the auxiliary verb and the main verb. For example: The parameters were subsequently measured. Subsequently is an adverb telling when. The students </w:t>
      </w:r>
      <w:r w:rsidRPr="001A058C">
        <w:rPr>
          <w:rFonts w:asciiTheme="minorHAnsi" w:hAnsiTheme="minorHAnsi"/>
          <w:b/>
          <w:spacing w:val="-1"/>
        </w:rPr>
        <w:t xml:space="preserve">were constantly reminded </w:t>
      </w:r>
      <w:r w:rsidRPr="009D784E">
        <w:rPr>
          <w:rFonts w:asciiTheme="minorHAnsi" w:hAnsiTheme="minorHAnsi"/>
          <w:spacing w:val="-1"/>
        </w:rPr>
        <w:t xml:space="preserve">of the deadline for their assignments. </w:t>
      </w:r>
      <w:r w:rsidR="00DD4A47">
        <w:rPr>
          <w:rFonts w:asciiTheme="minorHAnsi" w:hAnsiTheme="minorHAnsi"/>
          <w:spacing w:val="-1"/>
        </w:rPr>
        <w:t xml:space="preserve">Another example—the </w:t>
      </w:r>
      <w:r w:rsidR="00E24454">
        <w:rPr>
          <w:rFonts w:asciiTheme="minorHAnsi" w:hAnsiTheme="minorHAnsi"/>
          <w:spacing w:val="-1"/>
        </w:rPr>
        <w:t xml:space="preserve">split infinitive </w:t>
      </w:r>
      <w:r w:rsidR="00E24454" w:rsidRPr="00E24454">
        <w:rPr>
          <w:rFonts w:asciiTheme="minorHAnsi" w:hAnsiTheme="minorHAnsi"/>
          <w:b/>
          <w:spacing w:val="-1"/>
        </w:rPr>
        <w:t>has</w:t>
      </w:r>
      <w:r w:rsidR="00DD4A47" w:rsidRPr="00E24454">
        <w:rPr>
          <w:rFonts w:asciiTheme="minorHAnsi" w:hAnsiTheme="minorHAnsi"/>
          <w:b/>
          <w:spacing w:val="-1"/>
        </w:rPr>
        <w:t xml:space="preserve"> </w:t>
      </w:r>
      <w:r w:rsidR="00DD4A47" w:rsidRPr="00E24454">
        <w:rPr>
          <w:rFonts w:asciiTheme="minorHAnsi" w:hAnsiTheme="minorHAnsi"/>
          <w:b/>
          <w:spacing w:val="-1"/>
          <w:u w:val="single"/>
        </w:rPr>
        <w:t>often</w:t>
      </w:r>
      <w:r w:rsidR="00DD4A47" w:rsidRPr="00E24454">
        <w:rPr>
          <w:rFonts w:asciiTheme="minorHAnsi" w:hAnsiTheme="minorHAnsi"/>
          <w:b/>
          <w:spacing w:val="-1"/>
        </w:rPr>
        <w:t xml:space="preserve"> been </w:t>
      </w:r>
      <w:r w:rsidR="00E24454">
        <w:rPr>
          <w:rFonts w:asciiTheme="minorHAnsi" w:hAnsiTheme="minorHAnsi"/>
          <w:b/>
          <w:spacing w:val="-1"/>
        </w:rPr>
        <w:t>determined to be</w:t>
      </w:r>
      <w:r w:rsidR="00DD4A47" w:rsidRPr="00E24454">
        <w:rPr>
          <w:rFonts w:asciiTheme="minorHAnsi" w:hAnsiTheme="minorHAnsi"/>
          <w:b/>
          <w:spacing w:val="-1"/>
        </w:rPr>
        <w:t xml:space="preserve"> </w:t>
      </w:r>
      <w:r w:rsidR="00E24454">
        <w:rPr>
          <w:rFonts w:asciiTheme="minorHAnsi" w:hAnsiTheme="minorHAnsi"/>
          <w:spacing w:val="-1"/>
        </w:rPr>
        <w:t>a relic of Victorian adherence to Latin rules that simply do not apply to modern English.</w:t>
      </w:r>
    </w:p>
    <w:p w14:paraId="3C80B687" w14:textId="346016F9" w:rsidR="00496B50" w:rsidRPr="00DA50A6" w:rsidRDefault="00AE799D" w:rsidP="00DA50A6">
      <w:pPr>
        <w:pStyle w:val="BodyText"/>
        <w:spacing w:after="120"/>
        <w:ind w:left="0" w:right="216"/>
        <w:rPr>
          <w:rFonts w:asciiTheme="minorHAnsi" w:hAnsiTheme="minorHAnsi" w:cstheme="minorHAnsi"/>
          <w:shd w:val="clear" w:color="auto" w:fill="FFFFFF"/>
        </w:rPr>
      </w:pPr>
      <w:bookmarkStart w:id="174" w:name="_Hlk60477605"/>
      <w:r w:rsidRPr="00AE799D">
        <w:rPr>
          <w:rFonts w:asciiTheme="minorHAnsi" w:hAnsiTheme="minorHAnsi" w:cstheme="minorHAnsi"/>
          <w:color w:val="333333"/>
          <w:shd w:val="clear" w:color="auto" w:fill="FFFFFF"/>
        </w:rPr>
        <w:lastRenderedPageBreak/>
        <w:t>Present </w:t>
      </w:r>
      <w:r w:rsidRPr="00AE799D">
        <w:rPr>
          <w:rFonts w:asciiTheme="minorHAnsi" w:hAnsiTheme="minorHAnsi" w:cstheme="minorHAnsi"/>
          <w:shd w:val="clear" w:color="auto" w:fill="FFFFFF"/>
        </w:rPr>
        <w:t>style manuals</w:t>
      </w:r>
      <w:r w:rsidRPr="00AE799D">
        <w:rPr>
          <w:rFonts w:asciiTheme="minorHAnsi" w:hAnsiTheme="minorHAnsi" w:cstheme="minorHAnsi"/>
          <w:color w:val="333333"/>
          <w:shd w:val="clear" w:color="auto" w:fill="FFFFFF"/>
        </w:rPr>
        <w:t> </w:t>
      </w:r>
      <w:r>
        <w:rPr>
          <w:rFonts w:asciiTheme="minorHAnsi" w:hAnsiTheme="minorHAnsi" w:cstheme="minorHAnsi"/>
          <w:color w:val="333333"/>
          <w:shd w:val="clear" w:color="auto" w:fill="FFFFFF"/>
        </w:rPr>
        <w:t xml:space="preserve">do not prohibit </w:t>
      </w:r>
      <w:r w:rsidR="00881BD3">
        <w:rPr>
          <w:rFonts w:asciiTheme="minorHAnsi" w:hAnsiTheme="minorHAnsi" w:cstheme="minorHAnsi"/>
          <w:color w:val="333333"/>
          <w:shd w:val="clear" w:color="auto" w:fill="FFFFFF"/>
        </w:rPr>
        <w:t xml:space="preserve">the </w:t>
      </w:r>
      <w:r>
        <w:rPr>
          <w:rFonts w:asciiTheme="minorHAnsi" w:hAnsiTheme="minorHAnsi" w:cstheme="minorHAnsi"/>
          <w:color w:val="333333"/>
          <w:shd w:val="clear" w:color="auto" w:fill="FFFFFF"/>
        </w:rPr>
        <w:t>split infinitive. As early as 1931</w:t>
      </w:r>
      <w:r w:rsidRPr="00AE799D">
        <w:rPr>
          <w:rFonts w:asciiTheme="minorHAnsi" w:hAnsiTheme="minorHAnsi" w:cstheme="minorHAnsi"/>
          <w:color w:val="333333"/>
          <w:shd w:val="clear" w:color="auto" w:fill="FFFFFF"/>
        </w:rPr>
        <w:t>, </w:t>
      </w:r>
      <w:r>
        <w:rPr>
          <w:rFonts w:asciiTheme="minorHAnsi" w:hAnsiTheme="minorHAnsi" w:cstheme="minorHAnsi"/>
          <w:color w:val="333333"/>
          <w:shd w:val="clear" w:color="auto" w:fill="FFFFFF"/>
        </w:rPr>
        <w:t xml:space="preserve">George Oliver </w:t>
      </w:r>
      <w:proofErr w:type="spellStart"/>
      <w:r>
        <w:rPr>
          <w:rFonts w:asciiTheme="minorHAnsi" w:hAnsiTheme="minorHAnsi" w:cstheme="minorHAnsi"/>
          <w:color w:val="333333"/>
          <w:shd w:val="clear" w:color="auto" w:fill="FFFFFF"/>
        </w:rPr>
        <w:t>Curme</w:t>
      </w:r>
      <w:proofErr w:type="spellEnd"/>
      <w:r>
        <w:rPr>
          <w:rFonts w:asciiTheme="minorHAnsi" w:hAnsiTheme="minorHAnsi" w:cstheme="minorHAnsi"/>
          <w:color w:val="333333"/>
          <w:shd w:val="clear" w:color="auto" w:fill="FFFFFF"/>
        </w:rPr>
        <w:t xml:space="preserve"> best known for his </w:t>
      </w:r>
      <w:r w:rsidRPr="008D0C0F">
        <w:rPr>
          <w:rFonts w:asciiTheme="minorHAnsi" w:hAnsiTheme="minorHAnsi" w:cstheme="minorHAnsi"/>
          <w:i/>
          <w:color w:val="333333"/>
          <w:szCs w:val="21"/>
        </w:rPr>
        <w:t>A Grammar of the English Language</w:t>
      </w:r>
      <w:r w:rsidRPr="00AE799D">
        <w:rPr>
          <w:rFonts w:asciiTheme="minorHAnsi" w:hAnsiTheme="minorHAnsi" w:cstheme="minorHAnsi"/>
          <w:color w:val="333333"/>
          <w:shd w:val="clear" w:color="auto" w:fill="FFFFFF"/>
        </w:rPr>
        <w:t xml:space="preserve"> not </w:t>
      </w:r>
      <w:r w:rsidR="008D0C0F">
        <w:rPr>
          <w:rFonts w:asciiTheme="minorHAnsi" w:hAnsiTheme="minorHAnsi" w:cstheme="minorHAnsi"/>
          <w:color w:val="333333"/>
          <w:shd w:val="clear" w:color="auto" w:fill="FFFFFF"/>
        </w:rPr>
        <w:t>only defended the</w:t>
      </w:r>
      <w:r w:rsidRPr="00AE799D">
        <w:rPr>
          <w:rFonts w:asciiTheme="minorHAnsi" w:hAnsiTheme="minorHAnsi" w:cstheme="minorHAnsi"/>
          <w:color w:val="333333"/>
          <w:shd w:val="clear" w:color="auto" w:fill="FFFFFF"/>
        </w:rPr>
        <w:t xml:space="preserve"> split infinitive </w:t>
      </w:r>
      <w:r w:rsidR="008D0C0F">
        <w:rPr>
          <w:rFonts w:asciiTheme="minorHAnsi" w:hAnsiTheme="minorHAnsi" w:cstheme="minorHAnsi"/>
          <w:color w:val="333333"/>
          <w:shd w:val="clear" w:color="auto" w:fill="FFFFFF"/>
        </w:rPr>
        <w:t xml:space="preserve">as being </w:t>
      </w:r>
      <w:r w:rsidRPr="00AE799D">
        <w:rPr>
          <w:rFonts w:asciiTheme="minorHAnsi" w:hAnsiTheme="minorHAnsi" w:cstheme="minorHAnsi"/>
          <w:color w:val="333333"/>
          <w:shd w:val="clear" w:color="auto" w:fill="FFFFFF"/>
        </w:rPr>
        <w:t>correct</w:t>
      </w:r>
      <w:r w:rsidR="004B7B7B">
        <w:rPr>
          <w:rFonts w:asciiTheme="minorHAnsi" w:hAnsiTheme="minorHAnsi" w:cstheme="minorHAnsi"/>
          <w:color w:val="333333"/>
          <w:shd w:val="clear" w:color="auto" w:fill="FFFFFF"/>
        </w:rPr>
        <w:t xml:space="preserve"> </w:t>
      </w:r>
      <w:r w:rsidRPr="00AE799D">
        <w:rPr>
          <w:rFonts w:asciiTheme="minorHAnsi" w:hAnsiTheme="minorHAnsi" w:cstheme="minorHAnsi"/>
          <w:color w:val="333333"/>
          <w:shd w:val="clear" w:color="auto" w:fill="FFFFFF"/>
        </w:rPr>
        <w:t xml:space="preserve">but </w:t>
      </w:r>
      <w:r w:rsidR="008D0C0F">
        <w:rPr>
          <w:rFonts w:asciiTheme="minorHAnsi" w:hAnsiTheme="minorHAnsi" w:cstheme="minorHAnsi"/>
          <w:color w:val="333333"/>
          <w:shd w:val="clear" w:color="auto" w:fill="FFFFFF"/>
        </w:rPr>
        <w:t xml:space="preserve">said </w:t>
      </w:r>
      <w:r w:rsidRPr="00AE799D">
        <w:rPr>
          <w:rFonts w:asciiTheme="minorHAnsi" w:hAnsiTheme="minorHAnsi" w:cstheme="minorHAnsi"/>
          <w:color w:val="333333"/>
          <w:shd w:val="clear" w:color="auto" w:fill="FFFFFF"/>
        </w:rPr>
        <w:t xml:space="preserve">it "should be furthered rather than censured, for it </w:t>
      </w:r>
      <w:r w:rsidR="008D0C0F">
        <w:rPr>
          <w:rFonts w:asciiTheme="minorHAnsi" w:hAnsiTheme="minorHAnsi" w:cstheme="minorHAnsi"/>
          <w:color w:val="333333"/>
          <w:shd w:val="clear" w:color="auto" w:fill="FFFFFF"/>
        </w:rPr>
        <w:t xml:space="preserve">makes for clearer expression." </w:t>
      </w:r>
      <w:r w:rsidR="008D0C0F">
        <w:rPr>
          <w:rFonts w:asciiTheme="minorHAnsi" w:hAnsiTheme="minorHAnsi" w:cstheme="minorHAnsi"/>
          <w:shd w:val="clear" w:color="auto" w:fill="FFFFFF"/>
        </w:rPr>
        <w:t xml:space="preserve">For a more thorough discussion on the split infinitive, see </w:t>
      </w:r>
      <w:hyperlink r:id="rId207" w:history="1">
        <w:r w:rsidR="008D0C0F" w:rsidRPr="0024237B">
          <w:rPr>
            <w:rStyle w:val="Hyperlink"/>
            <w:rFonts w:asciiTheme="minorHAnsi" w:hAnsiTheme="minorHAnsi" w:cstheme="minorHAnsi"/>
            <w:shd w:val="clear" w:color="auto" w:fill="FFFFFF"/>
          </w:rPr>
          <w:t>https://www.revolvy.com/topic/Split%20infinitive&amp;uid=1575</w:t>
        </w:r>
      </w:hyperlink>
      <w:r w:rsidR="001A058C">
        <w:rPr>
          <w:rFonts w:asciiTheme="minorHAnsi" w:hAnsiTheme="minorHAnsi" w:cstheme="minorHAnsi"/>
          <w:shd w:val="clear" w:color="auto" w:fill="FFFFFF"/>
        </w:rPr>
        <w:t xml:space="preserve">. </w:t>
      </w:r>
    </w:p>
    <w:bookmarkEnd w:id="174"/>
    <w:p w14:paraId="5C79F71B" w14:textId="5C3370F1" w:rsidR="00C734AF" w:rsidRPr="008D0C0F" w:rsidRDefault="008D0C0F" w:rsidP="00D46293">
      <w:pPr>
        <w:pStyle w:val="BodyText"/>
        <w:ind w:left="0" w:right="220"/>
        <w:rPr>
          <w:rFonts w:asciiTheme="minorHAnsi" w:hAnsiTheme="minorHAnsi" w:cstheme="minorHAnsi"/>
          <w:spacing w:val="-1"/>
        </w:rPr>
      </w:pPr>
      <w:r>
        <w:rPr>
          <w:rFonts w:asciiTheme="minorHAnsi" w:hAnsiTheme="minorHAnsi" w:cstheme="minorHAnsi"/>
          <w:spacing w:val="-1"/>
        </w:rPr>
        <w:t xml:space="preserve">For a classic case of when “fixing” a split infinitive caused a national embarrassment, </w:t>
      </w:r>
      <w:r>
        <w:rPr>
          <w:rFonts w:asciiTheme="minorHAnsi" w:hAnsiTheme="minorHAnsi"/>
          <w:spacing w:val="-1"/>
        </w:rPr>
        <w:t>s</w:t>
      </w:r>
      <w:r w:rsidR="009D784E" w:rsidRPr="009D784E">
        <w:rPr>
          <w:rFonts w:asciiTheme="minorHAnsi" w:hAnsiTheme="minorHAnsi"/>
          <w:spacing w:val="-1"/>
        </w:rPr>
        <w:t xml:space="preserve">ee </w:t>
      </w:r>
      <w:hyperlink r:id="rId208" w:history="1">
        <w:r w:rsidR="00CD4B6F" w:rsidRPr="00663806">
          <w:rPr>
            <w:rStyle w:val="Hyperlink"/>
            <w:rFonts w:asciiTheme="minorHAnsi" w:hAnsiTheme="minorHAnsi"/>
          </w:rPr>
          <w:t>http://www.grammar-quizzes.com/adv_split.html</w:t>
        </w:r>
      </w:hyperlink>
      <w:r w:rsidR="00CD4B6F">
        <w:rPr>
          <w:rFonts w:asciiTheme="minorHAnsi" w:hAnsiTheme="minorHAnsi"/>
        </w:rPr>
        <w:t xml:space="preserve">. This </w:t>
      </w:r>
      <w:r w:rsidR="006D7121">
        <w:rPr>
          <w:rFonts w:asciiTheme="minorHAnsi" w:hAnsiTheme="minorHAnsi"/>
        </w:rPr>
        <w:t>site gives an example of a U.S.</w:t>
      </w:r>
      <w:r w:rsidR="00CD4B6F">
        <w:rPr>
          <w:rFonts w:asciiTheme="minorHAnsi" w:hAnsiTheme="minorHAnsi"/>
        </w:rPr>
        <w:t xml:space="preserve"> chief justice who rewrote the presidential oath of office to satisfy the antiquated split infinitive rule. Type “</w:t>
      </w:r>
      <w:r w:rsidR="00CD4B6F" w:rsidRPr="00CD4B6F">
        <w:rPr>
          <w:rFonts w:asciiTheme="minorHAnsi" w:hAnsiTheme="minorHAnsi"/>
        </w:rPr>
        <w:t>The Inaugural Stumble</w:t>
      </w:r>
      <w:r w:rsidR="00CD4B6F">
        <w:rPr>
          <w:rFonts w:asciiTheme="minorHAnsi" w:hAnsiTheme="minorHAnsi"/>
        </w:rPr>
        <w:t>”</w:t>
      </w:r>
      <w:r w:rsidR="00CD4B6F" w:rsidRPr="00CD4B6F">
        <w:rPr>
          <w:rFonts w:asciiTheme="minorHAnsi" w:hAnsiTheme="minorHAnsi"/>
        </w:rPr>
        <w:t xml:space="preserve"> in your search engine for the rest of the story. </w:t>
      </w:r>
    </w:p>
    <w:p w14:paraId="78C87D08" w14:textId="46F0A9B8" w:rsidR="007A3A1E" w:rsidRDefault="00C33500" w:rsidP="00F91C25">
      <w:pPr>
        <w:pStyle w:val="Heading2"/>
        <w:spacing w:line="389" w:lineRule="exact"/>
        <w:ind w:left="0"/>
        <w:rPr>
          <w:b w:val="0"/>
          <w:bCs w:val="0"/>
        </w:rPr>
      </w:pPr>
      <w:r>
        <w:rPr>
          <w:sz w:val="32"/>
        </w:rPr>
        <w:t>S</w:t>
      </w:r>
      <w:r>
        <w:t>TYLE</w:t>
      </w:r>
      <w:r>
        <w:rPr>
          <w:spacing w:val="-6"/>
        </w:rPr>
        <w:t xml:space="preserve"> </w:t>
      </w:r>
      <w:r>
        <w:rPr>
          <w:spacing w:val="-1"/>
          <w:sz w:val="32"/>
        </w:rPr>
        <w:t>G</w:t>
      </w:r>
      <w:r>
        <w:rPr>
          <w:spacing w:val="-1"/>
        </w:rPr>
        <w:t>UIDES</w:t>
      </w:r>
    </w:p>
    <w:p w14:paraId="08DFBCF0" w14:textId="7D6F607E" w:rsidR="00C73E9E" w:rsidRPr="00BB1B95" w:rsidRDefault="004524DD" w:rsidP="00BB1B95">
      <w:pPr>
        <w:pStyle w:val="BodyText"/>
        <w:ind w:left="0" w:right="220"/>
      </w:pPr>
      <w:r>
        <w:t xml:space="preserve">There is a </w:t>
      </w:r>
      <w:r w:rsidRPr="004524DD">
        <w:rPr>
          <w:b/>
        </w:rPr>
        <w:t>Citation Machine</w:t>
      </w:r>
      <w:r>
        <w:t xml:space="preserve"> at </w:t>
      </w:r>
      <w:hyperlink r:id="rId209" w:history="1">
        <w:r w:rsidRPr="00E02720">
          <w:rPr>
            <w:rStyle w:val="Hyperlink"/>
          </w:rPr>
          <w:t>http://www.citationmachine.net/apa/cite-a-govt/manual</w:t>
        </w:r>
      </w:hyperlink>
      <w:r>
        <w:t>. This is a recent discovery this editor made while looking for information on how t</w:t>
      </w:r>
      <w:r w:rsidR="001A793D">
        <w:t xml:space="preserve">o cite government publications. </w:t>
      </w:r>
      <w:r w:rsidR="00C73E9E" w:rsidRPr="00C73E9E">
        <w:rPr>
          <w:rFonts w:asciiTheme="minorHAnsi" w:hAnsiTheme="minorHAnsi" w:cs="Arial"/>
        </w:rPr>
        <w:t>The following publications can provide useful guidance in preparing your manuscript.</w:t>
      </w:r>
    </w:p>
    <w:p w14:paraId="37575923" w14:textId="1F34059F" w:rsidR="005F44C6" w:rsidRPr="00343444" w:rsidRDefault="00343444" w:rsidP="00573302">
      <w:pPr>
        <w:widowControl/>
        <w:numPr>
          <w:ilvl w:val="0"/>
          <w:numId w:val="17"/>
        </w:numPr>
        <w:tabs>
          <w:tab w:val="left" w:pos="900"/>
        </w:tabs>
        <w:spacing w:line="240" w:lineRule="atLeast"/>
        <w:rPr>
          <w:rFonts w:cs="Arial"/>
          <w:b/>
        </w:rPr>
      </w:pPr>
      <w:r w:rsidRPr="00343444">
        <w:rPr>
          <w:rFonts w:cs="Arial"/>
          <w:b/>
        </w:rPr>
        <w:t>The American Chemical Society (ACS) Style Guide</w:t>
      </w:r>
      <w:r w:rsidRPr="00343444">
        <w:rPr>
          <w:rFonts w:cs="Arial"/>
        </w:rPr>
        <w:t xml:space="preserve"> is the premier source for Chemical Engineers. Published by the American Chemical Society, it covers the complete range of writing concerns from grammar and punctuation to how to use the International System of Units. </w:t>
      </w:r>
      <w:r>
        <w:rPr>
          <w:rFonts w:cs="Arial"/>
          <w:b/>
        </w:rPr>
        <w:t xml:space="preserve"> </w:t>
      </w:r>
      <w:r w:rsidRPr="00343444">
        <w:rPr>
          <w:rFonts w:cs="Arial"/>
          <w:bCs/>
        </w:rPr>
        <w:t xml:space="preserve">The </w:t>
      </w:r>
      <w:r w:rsidR="00044C24" w:rsidRPr="00343444">
        <w:rPr>
          <w:rFonts w:cs="Arial"/>
          <w:bCs/>
        </w:rPr>
        <w:t>ACS Style Guide</w:t>
      </w:r>
      <w:r w:rsidR="00044C24" w:rsidRPr="00343444">
        <w:rPr>
          <w:rFonts w:cs="Arial"/>
          <w:b/>
        </w:rPr>
        <w:t xml:space="preserve"> </w:t>
      </w:r>
      <w:r w:rsidR="00044C24" w:rsidRPr="00343444">
        <w:rPr>
          <w:rFonts w:cs="Arial"/>
        </w:rPr>
        <w:t xml:space="preserve">is in the form of a book, which is an excellent reference and can be purchased on the ACS website, but if you need some quick free help on how to handle in-text citations and references, Williams College Libraries has what you need at </w:t>
      </w:r>
      <w:hyperlink r:id="rId210" w:history="1">
        <w:r w:rsidR="00044C24" w:rsidRPr="00343444">
          <w:rPr>
            <w:rStyle w:val="Hyperlink"/>
            <w:rFonts w:cs="Arial"/>
          </w:rPr>
          <w:t>http://library.williams.edu/citing/styles/acs.php</w:t>
        </w:r>
      </w:hyperlink>
      <w:r w:rsidR="00044C24" w:rsidRPr="00343444">
        <w:rPr>
          <w:rFonts w:cs="Arial"/>
        </w:rPr>
        <w:t>.</w:t>
      </w:r>
      <w:r w:rsidRPr="00343444">
        <w:rPr>
          <w:rFonts w:cs="Arial"/>
          <w:b/>
        </w:rPr>
        <w:t xml:space="preserve"> </w:t>
      </w:r>
    </w:p>
    <w:p w14:paraId="431071FC" w14:textId="2EB6CAC5" w:rsidR="005F44C6" w:rsidRDefault="005F44C6" w:rsidP="00573302">
      <w:pPr>
        <w:pStyle w:val="NormalWeb"/>
        <w:numPr>
          <w:ilvl w:val="0"/>
          <w:numId w:val="17"/>
        </w:numPr>
        <w:spacing w:before="0" w:beforeAutospacing="0" w:after="0" w:afterAutospacing="0"/>
        <w:rPr>
          <w:rFonts w:asciiTheme="minorHAnsi" w:hAnsiTheme="minorHAnsi"/>
          <w:sz w:val="22"/>
          <w:szCs w:val="22"/>
        </w:rPr>
      </w:pPr>
      <w:r w:rsidRPr="004328AF">
        <w:rPr>
          <w:rFonts w:asciiTheme="minorHAnsi" w:hAnsiTheme="minorHAnsi"/>
          <w:b/>
          <w:sz w:val="22"/>
          <w:szCs w:val="22"/>
        </w:rPr>
        <w:t xml:space="preserve">American Institute of Physics. </w:t>
      </w:r>
      <w:hyperlink r:id="rId211" w:history="1">
        <w:r w:rsidRPr="004328AF">
          <w:rPr>
            <w:rStyle w:val="Hyperlink"/>
            <w:rFonts w:asciiTheme="minorHAnsi" w:hAnsiTheme="minorHAnsi"/>
            <w:b/>
            <w:sz w:val="22"/>
            <w:szCs w:val="22"/>
          </w:rPr>
          <w:t>Style Manual for Guidelines in the Preparation of Papers</w:t>
        </w:r>
      </w:hyperlink>
      <w:r w:rsidRPr="004328AF">
        <w:rPr>
          <w:rFonts w:asciiTheme="minorHAnsi" w:hAnsiTheme="minorHAnsi"/>
          <w:sz w:val="22"/>
          <w:szCs w:val="22"/>
        </w:rPr>
        <w:t>. 4th ed. New York: American Institute of Physics, 1990.</w:t>
      </w:r>
      <w:r>
        <w:rPr>
          <w:rFonts w:asciiTheme="minorHAnsi" w:hAnsiTheme="minorHAnsi"/>
          <w:sz w:val="22"/>
          <w:szCs w:val="22"/>
        </w:rPr>
        <w:t xml:space="preserve"> Follow title link to download complete guidelines.</w:t>
      </w:r>
    </w:p>
    <w:p w14:paraId="36D447A8" w14:textId="430ED925" w:rsidR="005F44C6" w:rsidRPr="005F44C6" w:rsidRDefault="00971BFC" w:rsidP="00573302">
      <w:pPr>
        <w:widowControl/>
        <w:numPr>
          <w:ilvl w:val="0"/>
          <w:numId w:val="17"/>
        </w:numPr>
        <w:tabs>
          <w:tab w:val="clear" w:pos="720"/>
          <w:tab w:val="left" w:pos="900"/>
        </w:tabs>
        <w:spacing w:line="240" w:lineRule="atLeast"/>
        <w:rPr>
          <w:rFonts w:cs="Arial"/>
        </w:rPr>
      </w:pPr>
      <w:hyperlink r:id="rId212" w:history="1">
        <w:r w:rsidR="005F44C6" w:rsidRPr="00F03E8A">
          <w:rPr>
            <w:rStyle w:val="Hyperlink"/>
            <w:rFonts w:cs="Arial"/>
            <w:b/>
          </w:rPr>
          <w:t>The American Society of Agricultural and Biological Engineers (ASABE) Style Guide</w:t>
        </w:r>
      </w:hyperlink>
      <w:r w:rsidR="005F44C6" w:rsidRPr="00C73E9E">
        <w:rPr>
          <w:rFonts w:cs="Arial"/>
        </w:rPr>
        <w:t xml:space="preserve"> </w:t>
      </w:r>
      <w:r w:rsidR="005F44C6" w:rsidRPr="00C73E9E">
        <w:rPr>
          <w:rFonts w:cs="Arial"/>
          <w:color w:val="000000"/>
        </w:rPr>
        <w:t>may be used for research papers in the fields of agriculture, biochemistry, and biosystems engineering.</w:t>
      </w:r>
    </w:p>
    <w:p w14:paraId="14BDE1D5" w14:textId="2D6A7E81" w:rsidR="009546CA" w:rsidRDefault="00530C83" w:rsidP="00573302">
      <w:pPr>
        <w:widowControl/>
        <w:numPr>
          <w:ilvl w:val="0"/>
          <w:numId w:val="17"/>
        </w:numPr>
        <w:tabs>
          <w:tab w:val="clear" w:pos="720"/>
        </w:tabs>
        <w:spacing w:line="240" w:lineRule="atLeast"/>
        <w:rPr>
          <w:rFonts w:cs="Arial"/>
        </w:rPr>
      </w:pPr>
      <w:r w:rsidRPr="009546CA">
        <w:rPr>
          <w:rFonts w:cs="Arial"/>
          <w:b/>
        </w:rPr>
        <w:t xml:space="preserve">American Mathematical Society. A Manual for Authors of Mathematical Papers. </w:t>
      </w:r>
      <w:r w:rsidRPr="009546CA">
        <w:rPr>
          <w:rFonts w:cs="Arial"/>
        </w:rPr>
        <w:t>8th ed. Providence: Ameri</w:t>
      </w:r>
      <w:r w:rsidRPr="006D7121">
        <w:rPr>
          <w:rFonts w:cs="Arial"/>
        </w:rPr>
        <w:t>can</w:t>
      </w:r>
      <w:r w:rsidRPr="006D7121">
        <w:t xml:space="preserve"> </w:t>
      </w:r>
      <w:r w:rsidRPr="00530C83">
        <w:t>Mathematical Society, 1990.</w:t>
      </w:r>
      <w:r w:rsidR="004328AF">
        <w:t xml:space="preserve"> See</w:t>
      </w:r>
      <w:r>
        <w:rPr>
          <w:rFonts w:cs="Arial"/>
        </w:rPr>
        <w:t xml:space="preserve"> </w:t>
      </w:r>
      <w:r w:rsidR="004328AF">
        <w:rPr>
          <w:rFonts w:cs="Arial"/>
        </w:rPr>
        <w:t xml:space="preserve">the official </w:t>
      </w:r>
      <w:hyperlink r:id="rId213" w:history="1">
        <w:r w:rsidR="004328AF">
          <w:rPr>
            <w:rStyle w:val="Hyperlink"/>
          </w:rPr>
          <w:t xml:space="preserve">AMS </w:t>
        </w:r>
        <w:r>
          <w:rPr>
            <w:rStyle w:val="Hyperlink"/>
          </w:rPr>
          <w:t>Website</w:t>
        </w:r>
      </w:hyperlink>
      <w:r w:rsidR="009546CA">
        <w:t xml:space="preserve"> and </w:t>
      </w:r>
      <w:r w:rsidR="004328AF">
        <w:t xml:space="preserve">the </w:t>
      </w:r>
      <w:hyperlink r:id="rId214" w:history="1">
        <w:r w:rsidR="009546CA" w:rsidRPr="009546CA">
          <w:rPr>
            <w:rStyle w:val="Hyperlink"/>
          </w:rPr>
          <w:t>AMS Author Handbook</w:t>
        </w:r>
      </w:hyperlink>
      <w:r w:rsidR="004328AF">
        <w:t xml:space="preserve"> website, which has </w:t>
      </w:r>
      <w:r w:rsidR="009546CA" w:rsidRPr="004328AF">
        <w:rPr>
          <w:rFonts w:cs="Arial"/>
        </w:rPr>
        <w:t xml:space="preserve">different rules for different types of publications. Follow the </w:t>
      </w:r>
      <w:hyperlink r:id="rId215" w:history="1">
        <w:r w:rsidR="009546CA" w:rsidRPr="004328AF">
          <w:rPr>
            <w:rStyle w:val="Hyperlink"/>
            <w:rFonts w:cs="Arial"/>
          </w:rPr>
          <w:t>AMS Author Handbook</w:t>
        </w:r>
      </w:hyperlink>
      <w:r w:rsidR="009546CA" w:rsidRPr="004328AF">
        <w:rPr>
          <w:rFonts w:cs="Arial"/>
        </w:rPr>
        <w:t xml:space="preserve"> link to get to all options. </w:t>
      </w:r>
      <w:r w:rsidR="004328AF" w:rsidRPr="004328AF">
        <w:rPr>
          <w:rFonts w:cs="Arial"/>
        </w:rPr>
        <w:t>To download</w:t>
      </w:r>
      <w:r w:rsidR="009546CA" w:rsidRPr="004328AF">
        <w:rPr>
          <w:rFonts w:cs="Arial"/>
        </w:rPr>
        <w:t xml:space="preserve"> the guide specifically for </w:t>
      </w:r>
      <w:r w:rsidR="004328AF" w:rsidRPr="004328AF">
        <w:rPr>
          <w:rFonts w:cs="Arial"/>
        </w:rPr>
        <w:t>j</w:t>
      </w:r>
      <w:r w:rsidR="009546CA" w:rsidRPr="004328AF">
        <w:rPr>
          <w:rFonts w:cs="Arial"/>
        </w:rPr>
        <w:t>ournals</w:t>
      </w:r>
      <w:r w:rsidR="004328AF" w:rsidRPr="004328AF">
        <w:rPr>
          <w:rFonts w:cs="Arial"/>
        </w:rPr>
        <w:t>,</w:t>
      </w:r>
      <w:r w:rsidR="009546CA" w:rsidRPr="004328AF">
        <w:rPr>
          <w:rFonts w:cs="Arial"/>
        </w:rPr>
        <w:t xml:space="preserve"> go to </w:t>
      </w:r>
      <w:hyperlink r:id="rId216" w:history="1">
        <w:r w:rsidR="009546CA" w:rsidRPr="004328AF">
          <w:rPr>
            <w:rStyle w:val="Hyperlink"/>
            <w:rFonts w:cs="Arial"/>
          </w:rPr>
          <w:t>http://www.ams.org/publications/authors/tex/Author_Handbook_Journals.pdf</w:t>
        </w:r>
      </w:hyperlink>
      <w:r w:rsidR="009546CA" w:rsidRPr="004328AF">
        <w:rPr>
          <w:rFonts w:cs="Arial"/>
        </w:rPr>
        <w:t xml:space="preserve">.  </w:t>
      </w:r>
    </w:p>
    <w:p w14:paraId="04ACBE6A" w14:textId="0AF7A883" w:rsidR="00243968" w:rsidRPr="00163BA6" w:rsidRDefault="004328AF" w:rsidP="00573302">
      <w:pPr>
        <w:widowControl/>
        <w:numPr>
          <w:ilvl w:val="0"/>
          <w:numId w:val="17"/>
        </w:numPr>
        <w:spacing w:line="240" w:lineRule="atLeast"/>
        <w:rPr>
          <w:rStyle w:val="Hyperlink"/>
          <w:color w:val="auto"/>
          <w:u w:val="none"/>
        </w:rPr>
      </w:pPr>
      <w:r w:rsidRPr="006A7ED3">
        <w:rPr>
          <w:rFonts w:cs="Arial"/>
          <w:b/>
        </w:rPr>
        <w:t>The American Medical Association (AMA)</w:t>
      </w:r>
      <w:r w:rsidRPr="006A7ED3">
        <w:rPr>
          <w:rFonts w:cs="Arial"/>
        </w:rPr>
        <w:t xml:space="preserve"> </w:t>
      </w:r>
      <w:r w:rsidRPr="006A7ED3">
        <w:rPr>
          <w:rFonts w:cs="Arial"/>
          <w:b/>
        </w:rPr>
        <w:t>Manual of Style</w:t>
      </w:r>
      <w:r w:rsidRPr="006A7ED3">
        <w:rPr>
          <w:rFonts w:cs="Arial"/>
        </w:rPr>
        <w:t xml:space="preserve"> is becoming more and more popular. This involves the use of superscripts and is </w:t>
      </w:r>
      <w:r w:rsidR="00650F52">
        <w:rPr>
          <w:rFonts w:cs="Arial"/>
        </w:rPr>
        <w:t>a</w:t>
      </w:r>
      <w:r w:rsidRPr="006A7ED3">
        <w:rPr>
          <w:rFonts w:cs="Arial"/>
        </w:rPr>
        <w:t xml:space="preserve"> Vancouver style of citing</w:t>
      </w:r>
      <w:r>
        <w:t>. Unpublished works and personal communications should be cited in the text (and not on the reference list).</w:t>
      </w:r>
      <w:r w:rsidRPr="006A7ED3">
        <w:rPr>
          <w:sz w:val="14"/>
          <w:szCs w:val="14"/>
        </w:rPr>
        <w:t xml:space="preserve">  </w:t>
      </w:r>
      <w:bookmarkStart w:id="175" w:name="_Hlk526161423"/>
      <w:bookmarkStart w:id="176" w:name="_Hlk527681217"/>
      <w:r>
        <w:t>Superscript numbers are placed outside periods and commas,</w:t>
      </w:r>
      <w:r w:rsidRPr="006A7ED3">
        <w:rPr>
          <w:vertAlign w:val="superscript"/>
        </w:rPr>
        <w:t xml:space="preserve">1 </w:t>
      </w:r>
      <w:r>
        <w:t>and inside colons and semicolons</w:t>
      </w:r>
      <w:r w:rsidRPr="006A7ED3">
        <w:rPr>
          <w:vertAlign w:val="superscript"/>
        </w:rPr>
        <w:t>2</w:t>
      </w:r>
      <w:bookmarkEnd w:id="175"/>
      <w:r>
        <w:t xml:space="preserve">; </w:t>
      </w:r>
      <w:r w:rsidR="00E34BD7">
        <w:t xml:space="preserve">moreover, </w:t>
      </w:r>
      <w:r>
        <w:t>when citing the same source more than once, give the number of the original reference, then include the page number (in parentheses) where the information was found.</w:t>
      </w:r>
      <w:r w:rsidRPr="006A7ED3">
        <w:rPr>
          <w:vertAlign w:val="superscript"/>
        </w:rPr>
        <w:t>3(pp</w:t>
      </w:r>
      <w:r w:rsidR="004B474A" w:rsidRPr="006A7ED3">
        <w:rPr>
          <w:vertAlign w:val="superscript"/>
        </w:rPr>
        <w:t xml:space="preserve"> </w:t>
      </w:r>
      <w:r w:rsidRPr="006A7ED3">
        <w:rPr>
          <w:vertAlign w:val="superscript"/>
        </w:rPr>
        <w:t>41-44</w:t>
      </w:r>
      <w:bookmarkEnd w:id="176"/>
      <w:r w:rsidRPr="006A7ED3">
        <w:rPr>
          <w:vertAlign w:val="superscript"/>
        </w:rPr>
        <w:t>)</w:t>
      </w:r>
      <w:r>
        <w:t xml:space="preserve"> Other examples are in this manual under </w:t>
      </w:r>
      <w:r w:rsidRPr="006A7ED3">
        <w:rPr>
          <w:smallCaps/>
        </w:rPr>
        <w:t>Supersc</w:t>
      </w:r>
      <w:r w:rsidR="008F1613" w:rsidRPr="006A7ED3">
        <w:rPr>
          <w:smallCaps/>
        </w:rPr>
        <w:t>r</w:t>
      </w:r>
      <w:r w:rsidRPr="006A7ED3">
        <w:rPr>
          <w:smallCaps/>
        </w:rPr>
        <w:t>ipt Numbering—Can it be Used for In-Text Citations</w:t>
      </w:r>
      <w:r w:rsidR="008F1613" w:rsidRPr="006A7ED3">
        <w:rPr>
          <w:smallCaps/>
        </w:rPr>
        <w:t xml:space="preserve"> (</w:t>
      </w:r>
      <w:r w:rsidR="008F1613" w:rsidRPr="008F1613">
        <w:t>page</w:t>
      </w:r>
      <w:r w:rsidR="008F1613" w:rsidRPr="006A7ED3">
        <w:rPr>
          <w:smallCaps/>
        </w:rPr>
        <w:t xml:space="preserve"> </w:t>
      </w:r>
      <w:r w:rsidR="00365D18" w:rsidRPr="006A7ED3">
        <w:rPr>
          <w:smallCaps/>
        </w:rPr>
        <w:t>5</w:t>
      </w:r>
      <w:r w:rsidR="00094AFF">
        <w:rPr>
          <w:smallCaps/>
        </w:rPr>
        <w:t>3</w:t>
      </w:r>
      <w:r w:rsidR="008F1613" w:rsidRPr="006A7ED3">
        <w:rPr>
          <w:smallCaps/>
        </w:rPr>
        <w:t>)</w:t>
      </w:r>
      <w:r w:rsidRPr="006A7ED3">
        <w:rPr>
          <w:smallCaps/>
        </w:rPr>
        <w:t>.</w:t>
      </w:r>
      <w:r w:rsidR="00163BA6">
        <w:t xml:space="preserve"> </w:t>
      </w:r>
      <w:bookmarkStart w:id="177" w:name="_Hlk34065871"/>
      <w:bookmarkStart w:id="178" w:name="_Hlk21923354"/>
      <w:r w:rsidR="00650F52">
        <w:t xml:space="preserve">For a quick guide on AMA citing, go to </w:t>
      </w:r>
      <w:bookmarkStart w:id="179" w:name="_Hlk40580673"/>
      <w:r w:rsidR="00291E22">
        <w:fldChar w:fldCharType="begin"/>
      </w:r>
      <w:r w:rsidR="00291E22">
        <w:instrText xml:space="preserve"> HYPERLINK "http://guides.lib.uw.edu/c.php?g=99161&amp;p=642357" </w:instrText>
      </w:r>
      <w:r w:rsidR="00291E22">
        <w:fldChar w:fldCharType="separate"/>
      </w:r>
      <w:r w:rsidR="00365D18">
        <w:rPr>
          <w:rStyle w:val="Hyperlink"/>
        </w:rPr>
        <w:t>http://guides.lib.uw.edu/c.php?g=99161&amp;p=642357</w:t>
      </w:r>
      <w:r w:rsidR="00291E22">
        <w:rPr>
          <w:rStyle w:val="Hyperlink"/>
        </w:rPr>
        <w:fldChar w:fldCharType="end"/>
      </w:r>
      <w:bookmarkEnd w:id="179"/>
      <w:r w:rsidR="00365D18">
        <w:t>.</w:t>
      </w:r>
      <w:bookmarkEnd w:id="177"/>
      <w:r w:rsidR="00365D18">
        <w:t xml:space="preserve"> </w:t>
      </w:r>
      <w:bookmarkEnd w:id="178"/>
      <w:r w:rsidR="00365D18">
        <w:t xml:space="preserve">If you want an online version of the style guide, a subscription can be obtained by going to </w:t>
      </w:r>
      <w:hyperlink r:id="rId217" w:history="1">
        <w:r w:rsidRPr="00163BA6">
          <w:rPr>
            <w:rStyle w:val="Hyperlink"/>
            <w:rFonts w:cs="Arial"/>
          </w:rPr>
          <w:t>http://www.amamanualofstyle.com/</w:t>
        </w:r>
      </w:hyperlink>
    </w:p>
    <w:p w14:paraId="79AEC221" w14:textId="602816E2" w:rsidR="009A0F8B" w:rsidRPr="00243968" w:rsidRDefault="009A0F8B" w:rsidP="00573302">
      <w:pPr>
        <w:pStyle w:val="ListParagraph"/>
        <w:widowControl/>
        <w:numPr>
          <w:ilvl w:val="0"/>
          <w:numId w:val="50"/>
        </w:numPr>
        <w:spacing w:line="240" w:lineRule="atLeast"/>
        <w:ind w:left="720"/>
        <w:rPr>
          <w:rFonts w:cs="Arial"/>
          <w:color w:val="0000FF" w:themeColor="hyperlink"/>
          <w:u w:val="single"/>
        </w:rPr>
      </w:pPr>
      <w:bookmarkStart w:id="180" w:name="_Hlk72412674"/>
      <w:r w:rsidRPr="00243968">
        <w:rPr>
          <w:rFonts w:ascii="Calibri" w:eastAsia="Calibri" w:hAnsi="Calibri" w:cs="Calibri"/>
          <w:b/>
          <w:bCs/>
          <w:spacing w:val="-1"/>
        </w:rPr>
        <w:t>American Physiological Society (APS) Style Manua</w:t>
      </w:r>
      <w:r w:rsidR="00243968" w:rsidRPr="00243968">
        <w:rPr>
          <w:rFonts w:ascii="Calibri" w:eastAsia="Calibri" w:hAnsi="Calibri" w:cs="Calibri"/>
          <w:b/>
          <w:bCs/>
          <w:spacing w:val="-1"/>
        </w:rPr>
        <w:t xml:space="preserve">l. </w:t>
      </w:r>
      <w:r w:rsidR="00243968" w:rsidRPr="00243968">
        <w:rPr>
          <w:rFonts w:ascii="Calibri" w:eastAsia="Calibri" w:hAnsi="Calibri" w:cs="Calibri"/>
          <w:bCs/>
          <w:spacing w:val="-1"/>
        </w:rPr>
        <w:t xml:space="preserve">This style guide presents the rule concerning putting space between numbers, symbols and units. </w:t>
      </w:r>
      <w:r w:rsidR="00243968">
        <w:rPr>
          <w:rFonts w:ascii="Calibri" w:eastAsia="Calibri" w:hAnsi="Calibri" w:cs="Calibri"/>
          <w:bCs/>
          <w:spacing w:val="-1"/>
        </w:rPr>
        <w:t>Specifically, “</w:t>
      </w:r>
      <w:r w:rsidR="00243968">
        <w:rPr>
          <w:rFonts w:ascii="Arial, Verdana, sans-serif" w:hAnsi="Arial, Verdana, sans-serif"/>
          <w:color w:val="000000"/>
        </w:rPr>
        <w:t xml:space="preserve">Insert spaces between numbers if the following mathematical symbols are used: ≈, ≡, &lt;, &gt;, =, +, «minus», ×, and ÷. Do not insert spaces between these symbols: /, |…|, ~, and %.” </w:t>
      </w:r>
      <w:r w:rsidR="00243968" w:rsidRPr="00243968">
        <w:rPr>
          <w:rFonts w:ascii="Calibri" w:eastAsia="Calibri" w:hAnsi="Calibri" w:cs="Calibri"/>
          <w:bCs/>
          <w:spacing w:val="-1"/>
        </w:rPr>
        <w:t xml:space="preserve">See  </w:t>
      </w:r>
      <w:hyperlink r:id="rId218" w:history="1">
        <w:r w:rsidR="00243968" w:rsidRPr="00243968">
          <w:rPr>
            <w:rFonts w:ascii="Calibri" w:eastAsia="Calibri" w:hAnsi="Calibri" w:cs="Calibri"/>
            <w:bCs/>
            <w:spacing w:val="-1"/>
          </w:rPr>
          <w:t>http://www.apsstylemanual.org/apsHouseStyle/mathematics/synopsis.htm</w:t>
        </w:r>
      </w:hyperlink>
      <w:r w:rsidR="00243968">
        <w:rPr>
          <w:rFonts w:ascii="Calibri" w:eastAsia="Calibri" w:hAnsi="Calibri" w:cs="Calibri"/>
          <w:bCs/>
          <w:spacing w:val="-1"/>
        </w:rPr>
        <w:t xml:space="preserve"> </w:t>
      </w:r>
      <w:r w:rsidR="00243968" w:rsidRPr="00243968">
        <w:rPr>
          <w:rFonts w:cstheme="minorHAnsi"/>
        </w:rPr>
        <w:t xml:space="preserve"> </w:t>
      </w:r>
      <w:r w:rsidR="00243968" w:rsidRPr="00243968">
        <w:rPr>
          <w:rFonts w:ascii="Calibri" w:eastAsia="Calibri" w:hAnsi="Calibri" w:cs="Calibri"/>
          <w:bCs/>
          <w:spacing w:val="-1"/>
        </w:rPr>
        <w:t xml:space="preserve"> </w:t>
      </w:r>
    </w:p>
    <w:bookmarkEnd w:id="180"/>
    <w:p w14:paraId="0108EEA4" w14:textId="06EDEACC" w:rsidR="005F44C6" w:rsidRPr="006E6B2F" w:rsidRDefault="005F44C6" w:rsidP="00573302">
      <w:pPr>
        <w:pStyle w:val="ListParagraph"/>
        <w:numPr>
          <w:ilvl w:val="0"/>
          <w:numId w:val="17"/>
        </w:numPr>
        <w:spacing w:before="60"/>
        <w:ind w:right="115"/>
        <w:rPr>
          <w:rFonts w:ascii="Calibri" w:eastAsia="Calibri" w:hAnsi="Calibri" w:cs="Calibri"/>
          <w:bCs/>
          <w:spacing w:val="-1"/>
        </w:rPr>
      </w:pPr>
      <w:r w:rsidRPr="005F44C6">
        <w:rPr>
          <w:rFonts w:ascii="Calibri" w:eastAsia="Calibri" w:hAnsi="Calibri" w:cs="Calibri"/>
          <w:b/>
          <w:bCs/>
          <w:spacing w:val="-1"/>
        </w:rPr>
        <w:t xml:space="preserve">American Psychological Association (APA). </w:t>
      </w:r>
      <w:r w:rsidRPr="005F44C6">
        <w:rPr>
          <w:rFonts w:ascii="Calibri" w:eastAsia="Calibri" w:hAnsi="Calibri" w:cs="Calibri"/>
          <w:bCs/>
          <w:spacing w:val="-1"/>
        </w:rPr>
        <w:t xml:space="preserve">This is most often used in the fine arts and social </w:t>
      </w:r>
      <w:r w:rsidRPr="005F44C6">
        <w:rPr>
          <w:rFonts w:ascii="Calibri" w:eastAsia="Calibri" w:hAnsi="Calibri" w:cs="Calibri"/>
          <w:bCs/>
          <w:spacing w:val="-1"/>
        </w:rPr>
        <w:lastRenderedPageBreak/>
        <w:t>sciences. A quick and easy aid is the</w:t>
      </w:r>
      <w:hyperlink r:id="rId219" w:history="1">
        <w:r w:rsidRPr="005F44C6">
          <w:rPr>
            <w:rStyle w:val="Hyperlink"/>
            <w:rFonts w:ascii="Calibri" w:eastAsia="Calibri" w:hAnsi="Calibri" w:cs="Calibri"/>
            <w:bCs/>
            <w:spacing w:val="-1"/>
          </w:rPr>
          <w:t xml:space="preserve"> APA Quick Reference Guide</w:t>
        </w:r>
      </w:hyperlink>
      <w:r w:rsidRPr="005F44C6">
        <w:rPr>
          <w:rFonts w:ascii="Calibri" w:eastAsia="Calibri" w:hAnsi="Calibri" w:cs="Calibri"/>
          <w:bCs/>
          <w:spacing w:val="-1"/>
        </w:rPr>
        <w:t xml:space="preserve"> provided by the University of North Carolina and </w:t>
      </w:r>
      <w:hyperlink r:id="rId220" w:history="1">
        <w:r w:rsidRPr="005F44C6">
          <w:rPr>
            <w:rStyle w:val="Hyperlink"/>
            <w:rFonts w:ascii="Calibri" w:eastAsia="Calibri" w:hAnsi="Calibri" w:cs="Calibri"/>
            <w:bCs/>
            <w:spacing w:val="-1"/>
          </w:rPr>
          <w:t>Advanced APA Formatting</w:t>
        </w:r>
      </w:hyperlink>
      <w:r w:rsidRPr="005F44C6">
        <w:rPr>
          <w:rFonts w:ascii="Calibri" w:eastAsia="Calibri" w:hAnsi="Calibri" w:cs="Calibri"/>
          <w:bCs/>
          <w:spacing w:val="-1"/>
        </w:rPr>
        <w:t xml:space="preserve"> . The Purdue Online Writer’s Lab also has some excellent help on their </w:t>
      </w:r>
      <w:hyperlink r:id="rId221" w:history="1">
        <w:r w:rsidRPr="005F44C6">
          <w:rPr>
            <w:rStyle w:val="Hyperlink"/>
            <w:rFonts w:ascii="Calibri" w:eastAsia="Calibri" w:hAnsi="Calibri" w:cs="Calibri"/>
            <w:bCs/>
            <w:spacing w:val="-1"/>
          </w:rPr>
          <w:t>APA Style</w:t>
        </w:r>
      </w:hyperlink>
      <w:r w:rsidRPr="005F44C6">
        <w:rPr>
          <w:rFonts w:ascii="Calibri" w:eastAsia="Calibri" w:hAnsi="Calibri" w:cs="Calibri"/>
          <w:bCs/>
          <w:spacing w:val="-1"/>
        </w:rPr>
        <w:t xml:space="preserve"> website. </w:t>
      </w:r>
    </w:p>
    <w:p w14:paraId="41EE933C" w14:textId="09BE6FDC" w:rsidR="005F44C6" w:rsidRPr="005F44C6" w:rsidRDefault="005F44C6" w:rsidP="00573302">
      <w:pPr>
        <w:widowControl/>
        <w:numPr>
          <w:ilvl w:val="0"/>
          <w:numId w:val="17"/>
        </w:numPr>
        <w:tabs>
          <w:tab w:val="clear" w:pos="720"/>
          <w:tab w:val="left" w:pos="900"/>
        </w:tabs>
        <w:spacing w:line="240" w:lineRule="atLeast"/>
        <w:rPr>
          <w:rFonts w:cs="Arial"/>
        </w:rPr>
      </w:pPr>
      <w:r>
        <w:rPr>
          <w:rFonts w:cs="Arial"/>
          <w:b/>
        </w:rPr>
        <w:t xml:space="preserve">The American Society of Civil Engineers </w:t>
      </w:r>
      <w:r>
        <w:rPr>
          <w:rFonts w:cs="Arial"/>
        </w:rPr>
        <w:t xml:space="preserve">has recently updated their author information. They now have an e-book, which can be downloaded on a  chapter by chapter basis entitled Publishing in </w:t>
      </w:r>
      <w:hyperlink r:id="rId222" w:history="1">
        <w:r w:rsidRPr="00B5342D">
          <w:rPr>
            <w:rStyle w:val="Hyperlink"/>
            <w:rFonts w:cs="Arial"/>
          </w:rPr>
          <w:t>ASCE Journals: A Guide for Authors</w:t>
        </w:r>
      </w:hyperlink>
      <w:r>
        <w:rPr>
          <w:rFonts w:cs="Arial"/>
        </w:rPr>
        <w:t xml:space="preserve">.  The style guide is </w:t>
      </w:r>
      <w:hyperlink r:id="rId223" w:history="1">
        <w:r w:rsidRPr="00B5342D">
          <w:rPr>
            <w:rStyle w:val="Hyperlink"/>
            <w:rFonts w:cs="Arial"/>
          </w:rPr>
          <w:t>Chapter 5_ Manuscript Submission and Revision Requirements</w:t>
        </w:r>
      </w:hyperlink>
      <w:r>
        <w:rPr>
          <w:rFonts w:cs="Arial"/>
        </w:rPr>
        <w:t>, which can be downloaded a</w:t>
      </w:r>
      <w:r w:rsidR="006E6B2F">
        <w:rPr>
          <w:rFonts w:cs="Arial"/>
        </w:rPr>
        <w:t>s a</w:t>
      </w:r>
      <w:r>
        <w:rPr>
          <w:rFonts w:cs="Arial"/>
        </w:rPr>
        <w:t xml:space="preserve"> </w:t>
      </w:r>
      <w:hyperlink r:id="rId224" w:history="1">
        <w:r w:rsidRPr="00B5342D">
          <w:rPr>
            <w:rStyle w:val="Hyperlink"/>
            <w:rFonts w:cs="Arial"/>
          </w:rPr>
          <w:t>PDF with Links</w:t>
        </w:r>
      </w:hyperlink>
      <w:r>
        <w:rPr>
          <w:rFonts w:cs="Arial"/>
        </w:rPr>
        <w:t>.</w:t>
      </w:r>
    </w:p>
    <w:p w14:paraId="493D6FC9" w14:textId="163C9F45" w:rsidR="0014331B" w:rsidRPr="0014331B" w:rsidRDefault="004F049F" w:rsidP="00573302">
      <w:pPr>
        <w:widowControl/>
        <w:numPr>
          <w:ilvl w:val="0"/>
          <w:numId w:val="17"/>
        </w:numPr>
        <w:spacing w:line="240" w:lineRule="atLeast"/>
        <w:rPr>
          <w:rFonts w:cs="Arial"/>
        </w:rPr>
      </w:pPr>
      <w:r>
        <w:rPr>
          <w:rFonts w:cs="Arial"/>
          <w:b/>
        </w:rPr>
        <w:t xml:space="preserve">The American Society of Mechanical Engineers (ASME) </w:t>
      </w:r>
      <w:r>
        <w:rPr>
          <w:rFonts w:cs="Arial"/>
        </w:rPr>
        <w:t>has all of their information online. A good place to start is</w:t>
      </w:r>
      <w:r w:rsidR="00CF1699">
        <w:t xml:space="preserve"> </w:t>
      </w:r>
      <w:hyperlink r:id="rId225" w:history="1">
        <w:r w:rsidR="00CF1699" w:rsidRPr="00D44F2A">
          <w:rPr>
            <w:rStyle w:val="Hyperlink"/>
          </w:rPr>
          <w:t>http://journaltool.asme.org/Help/AuthorHelp/WebHelp/JournalsHelp.htm</w:t>
        </w:r>
      </w:hyperlink>
      <w:r w:rsidR="00CF1699">
        <w:t>.</w:t>
      </w:r>
      <w:r>
        <w:rPr>
          <w:rFonts w:cs="Arial"/>
        </w:rPr>
        <w:t xml:space="preserve"> </w:t>
      </w:r>
    </w:p>
    <w:bookmarkStart w:id="181" w:name="_Hlk19416957"/>
    <w:bookmarkStart w:id="182" w:name="_Hlk505790245"/>
    <w:p w14:paraId="0CB8645A" w14:textId="73BA26D0" w:rsidR="00E91A4D" w:rsidRPr="0065744C" w:rsidRDefault="003C2F25" w:rsidP="00573302">
      <w:pPr>
        <w:pStyle w:val="ListParagraph"/>
        <w:numPr>
          <w:ilvl w:val="0"/>
          <w:numId w:val="17"/>
        </w:numPr>
        <w:spacing w:before="86"/>
        <w:jc w:val="both"/>
        <w:rPr>
          <w:rFonts w:cs="Arial"/>
        </w:rPr>
      </w:pPr>
      <w:r>
        <w:rPr>
          <w:rStyle w:val="Emphasis"/>
          <w:rFonts w:cs="Arial"/>
          <w:b/>
          <w:i w:val="0"/>
        </w:rPr>
        <w:fldChar w:fldCharType="begin"/>
      </w:r>
      <w:r>
        <w:rPr>
          <w:rStyle w:val="Emphasis"/>
          <w:rFonts w:cs="Arial"/>
          <w:b/>
          <w:i w:val="0"/>
        </w:rPr>
        <w:instrText xml:space="preserve"> HYPERLINK "https://www.chicagomanualofstyle.org/tools_citationguide/citation-guide-2.html" </w:instrText>
      </w:r>
      <w:r>
        <w:rPr>
          <w:rStyle w:val="Emphasis"/>
          <w:rFonts w:cs="Arial"/>
          <w:b/>
          <w:i w:val="0"/>
        </w:rPr>
        <w:fldChar w:fldCharType="separate"/>
      </w:r>
      <w:r w:rsidR="005F44C6" w:rsidRPr="003C2F25">
        <w:rPr>
          <w:rStyle w:val="Hyperlink"/>
          <w:rFonts w:cs="Arial"/>
          <w:b/>
        </w:rPr>
        <w:t>The Chicago Manual of Style</w:t>
      </w:r>
      <w:r>
        <w:rPr>
          <w:rStyle w:val="Emphasis"/>
          <w:rFonts w:cs="Arial"/>
          <w:b/>
          <w:i w:val="0"/>
        </w:rPr>
        <w:fldChar w:fldCharType="end"/>
      </w:r>
      <w:r w:rsidR="005F44C6" w:rsidRPr="00040523">
        <w:rPr>
          <w:rStyle w:val="apple-converted-space"/>
          <w:rFonts w:cs="Arial"/>
        </w:rPr>
        <w:t> </w:t>
      </w:r>
      <w:r w:rsidR="005F44C6" w:rsidRPr="00040523">
        <w:rPr>
          <w:rFonts w:cs="Arial"/>
        </w:rPr>
        <w:t xml:space="preserve">(University of Chicago Press) has been a respected source by engineers for many years. There is a </w:t>
      </w:r>
      <w:r w:rsidR="00040523">
        <w:rPr>
          <w:rFonts w:cs="Arial"/>
        </w:rPr>
        <w:t xml:space="preserve">Notes and Bibliography Style </w:t>
      </w:r>
      <w:r w:rsidR="0065744C">
        <w:rPr>
          <w:rFonts w:cs="Arial"/>
        </w:rPr>
        <w:t xml:space="preserve">for the social science writers </w:t>
      </w:r>
      <w:r w:rsidR="00040523">
        <w:rPr>
          <w:rFonts w:cs="Arial"/>
        </w:rPr>
        <w:t>and an Author Date Style</w:t>
      </w:r>
      <w:r w:rsidR="0065744C">
        <w:rPr>
          <w:rFonts w:cs="Arial"/>
        </w:rPr>
        <w:t xml:space="preserve"> for</w:t>
      </w:r>
      <w:r w:rsidR="00040523" w:rsidRPr="00040523">
        <w:rPr>
          <w:rFonts w:cs="Arial"/>
        </w:rPr>
        <w:t xml:space="preserve"> technical writing. </w:t>
      </w:r>
      <w:bookmarkEnd w:id="181"/>
      <w:r w:rsidR="0065744C">
        <w:rPr>
          <w:rFonts w:cs="Arial"/>
        </w:rPr>
        <w:t xml:space="preserve"> The CMOS </w:t>
      </w:r>
      <w:r w:rsidR="002C44E9" w:rsidRPr="0065744C">
        <w:rPr>
          <w:rFonts w:cs="Arial"/>
        </w:rPr>
        <w:t>style</w:t>
      </w:r>
      <w:r w:rsidR="005F44C6" w:rsidRPr="0065744C">
        <w:rPr>
          <w:rFonts w:cs="Arial"/>
        </w:rPr>
        <w:t xml:space="preserve"> is similar to the </w:t>
      </w:r>
      <w:hyperlink r:id="rId226" w:history="1">
        <w:r w:rsidR="005F44C6" w:rsidRPr="0065744C">
          <w:rPr>
            <w:rStyle w:val="Hyperlink"/>
            <w:rFonts w:cs="Arial"/>
          </w:rPr>
          <w:t>Harvard</w:t>
        </w:r>
      </w:hyperlink>
      <w:r w:rsidR="005F44C6" w:rsidRPr="0065744C">
        <w:rPr>
          <w:rFonts w:cs="Arial"/>
        </w:rPr>
        <w:t xml:space="preserve"> or </w:t>
      </w:r>
      <w:hyperlink r:id="rId227" w:anchor="intext is" w:history="1">
        <w:r w:rsidR="005F44C6" w:rsidRPr="0065744C">
          <w:rPr>
            <w:rStyle w:val="Hyperlink"/>
            <w:rFonts w:cs="Arial"/>
          </w:rPr>
          <w:t>Council of Sciences style guide</w:t>
        </w:r>
      </w:hyperlink>
      <w:r w:rsidR="005F44C6" w:rsidRPr="0065744C">
        <w:rPr>
          <w:rFonts w:cs="Arial"/>
        </w:rPr>
        <w:t>. Be sure to check the journal you are submitting to for their instructions on style guides, which are often found in Author Information Packages on the journals’ websites.</w:t>
      </w:r>
      <w:bookmarkStart w:id="183" w:name="_Hlk481671795"/>
      <w:bookmarkStart w:id="184" w:name="_Hlk488751445"/>
    </w:p>
    <w:p w14:paraId="0C24991D" w14:textId="7E9DB757" w:rsidR="00682B44" w:rsidRPr="00E91A4D" w:rsidRDefault="005F44C6" w:rsidP="00573302">
      <w:pPr>
        <w:widowControl/>
        <w:numPr>
          <w:ilvl w:val="0"/>
          <w:numId w:val="17"/>
        </w:numPr>
        <w:tabs>
          <w:tab w:val="clear" w:pos="720"/>
        </w:tabs>
        <w:spacing w:line="240" w:lineRule="atLeast"/>
        <w:rPr>
          <w:rFonts w:cs="Arial"/>
        </w:rPr>
      </w:pPr>
      <w:r w:rsidRPr="00E91A4D">
        <w:rPr>
          <w:rFonts w:cs="Arial"/>
          <w:b/>
        </w:rPr>
        <w:t>The Council of Science Writers Handbook</w:t>
      </w:r>
      <w:r w:rsidRPr="00E91A4D">
        <w:rPr>
          <w:rFonts w:cs="Arial"/>
        </w:rPr>
        <w:t xml:space="preserve"> covers the author(s) name-year in-text citation/reference at </w:t>
      </w:r>
      <w:hyperlink r:id="rId228" w:anchor="intext" w:history="1">
        <w:r w:rsidRPr="00E91A4D">
          <w:rPr>
            <w:rStyle w:val="Hyperlink"/>
            <w:rFonts w:cs="Arial"/>
          </w:rPr>
          <w:t>http://writing.wisc.edu/Handbook/DocCSE_NameYear.html#intext</w:t>
        </w:r>
      </w:hyperlink>
      <w:r w:rsidRPr="00E91A4D">
        <w:rPr>
          <w:rFonts w:cs="Arial"/>
        </w:rPr>
        <w:t xml:space="preserve"> </w:t>
      </w:r>
      <w:r w:rsidR="00E91A4D">
        <w:rPr>
          <w:rFonts w:cs="Arial"/>
        </w:rPr>
        <w:t xml:space="preserve">. It </w:t>
      </w:r>
      <w:r w:rsidRPr="00E91A4D">
        <w:rPr>
          <w:rFonts w:cs="Arial"/>
        </w:rPr>
        <w:t xml:space="preserve">is </w:t>
      </w:r>
      <w:r w:rsidR="00E91A4D">
        <w:rPr>
          <w:rFonts w:cs="Arial"/>
        </w:rPr>
        <w:t>almost identical to</w:t>
      </w:r>
      <w:r w:rsidRPr="00E91A4D">
        <w:rPr>
          <w:rFonts w:cs="Arial"/>
        </w:rPr>
        <w:t xml:space="preserve"> the</w:t>
      </w:r>
      <w:r w:rsidR="00E91A4D">
        <w:rPr>
          <w:rFonts w:cs="Arial"/>
        </w:rPr>
        <w:t xml:space="preserve"> </w:t>
      </w:r>
      <w:r w:rsidRPr="00E91A4D">
        <w:rPr>
          <w:b/>
        </w:rPr>
        <w:t>ASCE st</w:t>
      </w:r>
      <w:r w:rsidRPr="00682B44">
        <w:t>yle guide, which can be found at</w:t>
      </w:r>
      <w:bookmarkStart w:id="185" w:name="_Hlk527217276"/>
      <w:r w:rsidR="00E91A4D">
        <w:t xml:space="preserve"> </w:t>
      </w:r>
      <w:hyperlink r:id="rId229" w:history="1">
        <w:r w:rsidR="00E91A4D" w:rsidRPr="002C6D0B">
          <w:rPr>
            <w:rStyle w:val="Hyperlink"/>
          </w:rPr>
          <w:t>https://ascelibrary.org/doi/pdf/10.1061/9780784479018</w:t>
        </w:r>
      </w:hyperlink>
      <w:r w:rsidR="00682B44" w:rsidRPr="00682B44">
        <w:t xml:space="preserve"> </w:t>
      </w:r>
      <w:bookmarkEnd w:id="185"/>
      <w:r w:rsidRPr="00682B44">
        <w:t xml:space="preserve">  an</w:t>
      </w:r>
      <w:r w:rsidR="00682B44" w:rsidRPr="00682B44">
        <w:t xml:space="preserve">d </w:t>
      </w:r>
      <w:r w:rsidRPr="00682B44">
        <w:t>the</w:t>
      </w:r>
    </w:p>
    <w:p w14:paraId="1CAACB7E" w14:textId="77777777" w:rsidR="001563D2" w:rsidRDefault="005F44C6" w:rsidP="001563D2">
      <w:pPr>
        <w:widowControl/>
        <w:spacing w:line="240" w:lineRule="atLeast"/>
        <w:ind w:left="720"/>
      </w:pPr>
      <w:r w:rsidRPr="00682B44">
        <w:rPr>
          <w:b/>
        </w:rPr>
        <w:t xml:space="preserve">Harvard style guide </w:t>
      </w:r>
      <w:r w:rsidRPr="00682B44">
        <w:t>which can be found at</w:t>
      </w:r>
      <w:r w:rsidRPr="00682B44">
        <w:rPr>
          <w:b/>
        </w:rPr>
        <w:t xml:space="preserve"> </w:t>
      </w:r>
      <w:bookmarkEnd w:id="182"/>
      <w:bookmarkEnd w:id="183"/>
      <w:bookmarkEnd w:id="184"/>
      <w:r w:rsidR="001563D2">
        <w:fldChar w:fldCharType="begin"/>
      </w:r>
      <w:r w:rsidR="001563D2">
        <w:instrText xml:space="preserve"> HYPERLINK "https://www.mendeley.com/guides/harvard-citation-guide" </w:instrText>
      </w:r>
      <w:r w:rsidR="001563D2">
        <w:fldChar w:fldCharType="separate"/>
      </w:r>
      <w:r w:rsidR="001563D2">
        <w:rPr>
          <w:rStyle w:val="Hyperlink"/>
        </w:rPr>
        <w:t>https://www.mendeley.com/guides/harvard-citation-guide</w:t>
      </w:r>
      <w:r w:rsidR="001563D2">
        <w:fldChar w:fldCharType="end"/>
      </w:r>
    </w:p>
    <w:p w14:paraId="261E5731" w14:textId="6E6A12DB" w:rsidR="005F44C6" w:rsidRDefault="005F44C6" w:rsidP="001563D2">
      <w:pPr>
        <w:widowControl/>
        <w:spacing w:line="240" w:lineRule="atLeast"/>
        <w:ind w:left="720"/>
      </w:pPr>
      <w:r w:rsidRPr="004F049F">
        <w:rPr>
          <w:b/>
        </w:rPr>
        <w:t>Elsevier</w:t>
      </w:r>
      <w:r>
        <w:t xml:space="preserve"> has an </w:t>
      </w:r>
      <w:r w:rsidRPr="004F049F">
        <w:rPr>
          <w:rStyle w:val="apple-converted-space"/>
          <w:color w:val="505050"/>
          <w:shd w:val="clear" w:color="auto" w:fill="FFFFFF"/>
        </w:rPr>
        <w:t> </w:t>
      </w:r>
      <w:hyperlink r:id="rId230" w:tooltip="All journal information and instructions compiled in one document (PDF) in just one mouse-click" w:history="1">
        <w:r w:rsidRPr="004F049F">
          <w:rPr>
            <w:rStyle w:val="Hyperlink"/>
            <w:color w:val="007398"/>
            <w:shd w:val="clear" w:color="auto" w:fill="FFFFFF"/>
          </w:rPr>
          <w:t>Author information pack</w:t>
        </w:r>
      </w:hyperlink>
      <w:r>
        <w:t xml:space="preserve"> that is available to all who submit articles to their journals. Be sure to check the author information link of the journal you choose to submit to. It may have a different source. However, all of the articles that I have edited have used this guide up to this point. </w:t>
      </w:r>
      <w:r w:rsidR="001A5B9C">
        <w:t xml:space="preserve">Elsevier often </w:t>
      </w:r>
      <w:r>
        <w:t xml:space="preserve">requires </w:t>
      </w:r>
      <w:r w:rsidRPr="004F049F">
        <w:t xml:space="preserve">Highlights. See page </w:t>
      </w:r>
      <w:r w:rsidR="001F6F61">
        <w:t xml:space="preserve">24 </w:t>
      </w:r>
      <w:r w:rsidRPr="004F049F">
        <w:t>of this manual.</w:t>
      </w:r>
      <w:r>
        <w:t xml:space="preserve"> </w:t>
      </w:r>
    </w:p>
    <w:p w14:paraId="2B9C205E" w14:textId="042F500B" w:rsidR="001F4B48" w:rsidRPr="001F4B48" w:rsidRDefault="001F4B48" w:rsidP="00573302">
      <w:pPr>
        <w:widowControl/>
        <w:numPr>
          <w:ilvl w:val="0"/>
          <w:numId w:val="17"/>
        </w:numPr>
        <w:spacing w:line="240" w:lineRule="atLeast"/>
      </w:pPr>
      <w:r w:rsidRPr="00B21719">
        <w:t>The</w:t>
      </w:r>
      <w:r w:rsidRPr="001F4B48">
        <w:rPr>
          <w:b/>
        </w:rPr>
        <w:t xml:space="preserve"> Geological Society of America </w:t>
      </w:r>
      <w:r>
        <w:t xml:space="preserve">has a very brief style guide at </w:t>
      </w:r>
      <w:hyperlink r:id="rId231" w:history="1">
        <w:r w:rsidRPr="008A3AE0">
          <w:rPr>
            <w:rStyle w:val="Hyperlink"/>
          </w:rPr>
          <w:t>http://www.geosociety.org/pubs/geosphere/gsGuide4.htm</w:t>
        </w:r>
      </w:hyperlink>
      <w:r>
        <w:t xml:space="preserve"> which is applicable to all of their journals. </w:t>
      </w:r>
    </w:p>
    <w:p w14:paraId="1E0D220E" w14:textId="51072750" w:rsidR="00B21719" w:rsidRDefault="00B21719" w:rsidP="00573302">
      <w:pPr>
        <w:widowControl/>
        <w:numPr>
          <w:ilvl w:val="0"/>
          <w:numId w:val="17"/>
        </w:numPr>
        <w:tabs>
          <w:tab w:val="left" w:pos="900"/>
        </w:tabs>
        <w:spacing w:line="240" w:lineRule="atLeast"/>
        <w:rPr>
          <w:rFonts w:cs="Arial"/>
        </w:rPr>
      </w:pPr>
      <w:r w:rsidRPr="00B21719">
        <w:rPr>
          <w:rFonts w:cs="Arial"/>
        </w:rPr>
        <w:t>The</w:t>
      </w:r>
      <w:r w:rsidRPr="006A1E81">
        <w:rPr>
          <w:rFonts w:cs="Arial"/>
          <w:b/>
        </w:rPr>
        <w:t xml:space="preserve"> IEEE </w:t>
      </w:r>
      <w:r w:rsidR="00443910">
        <w:rPr>
          <w:rFonts w:cs="Arial"/>
          <w:b/>
        </w:rPr>
        <w:t xml:space="preserve">Reference Guide at </w:t>
      </w:r>
      <w:hyperlink r:id="rId232" w:history="1">
        <w:r w:rsidR="00443910">
          <w:rPr>
            <w:rStyle w:val="Hyperlink"/>
          </w:rPr>
          <w:t>http://journals.ieeeauthorcenter.ieee.org/wp-content/uploads/sites/7/IEEE-Reference-Guide.pdf</w:t>
        </w:r>
      </w:hyperlink>
      <w:r>
        <w:rPr>
          <w:rFonts w:cs="Arial"/>
        </w:rPr>
        <w:t xml:space="preserve"> follows the Vancouver style and is a great source.</w:t>
      </w:r>
    </w:p>
    <w:p w14:paraId="04F7E537" w14:textId="6D6D01A9" w:rsidR="0014331B" w:rsidRPr="005F44C6" w:rsidRDefault="0014331B" w:rsidP="00573302">
      <w:pPr>
        <w:widowControl/>
        <w:numPr>
          <w:ilvl w:val="0"/>
          <w:numId w:val="17"/>
        </w:numPr>
        <w:tabs>
          <w:tab w:val="left" w:pos="900"/>
        </w:tabs>
        <w:spacing w:line="240" w:lineRule="atLeast"/>
        <w:rPr>
          <w:rFonts w:cs="Arial"/>
        </w:rPr>
      </w:pPr>
      <w:r>
        <w:rPr>
          <w:rFonts w:cs="Arial"/>
        </w:rPr>
        <w:t xml:space="preserve">The </w:t>
      </w:r>
      <w:hyperlink r:id="rId233" w:history="1">
        <w:r w:rsidRPr="0014331B">
          <w:rPr>
            <w:rStyle w:val="Hyperlink"/>
            <w:rFonts w:cs="Arial"/>
          </w:rPr>
          <w:t>Journal of the American Water Resources Association</w:t>
        </w:r>
      </w:hyperlink>
      <w:r>
        <w:rPr>
          <w:rFonts w:cs="Arial"/>
        </w:rPr>
        <w:t xml:space="preserve"> (JAWRA) has author instructions with formatting and manuscript preparation instructions</w:t>
      </w:r>
      <w:r w:rsidR="00036A12">
        <w:rPr>
          <w:rFonts w:cs="Arial"/>
        </w:rPr>
        <w:t>, which follows the Chicago Manual of Style.</w:t>
      </w:r>
    </w:p>
    <w:p w14:paraId="45C975BD" w14:textId="2890106C" w:rsidR="00E305A4" w:rsidRPr="007008AD" w:rsidRDefault="00E305A4" w:rsidP="00573302">
      <w:pPr>
        <w:widowControl/>
        <w:numPr>
          <w:ilvl w:val="0"/>
          <w:numId w:val="17"/>
        </w:numPr>
        <w:spacing w:line="240" w:lineRule="atLeast"/>
      </w:pPr>
      <w:r w:rsidRPr="00336614">
        <w:rPr>
          <w:b/>
        </w:rPr>
        <w:t xml:space="preserve">National Institute of Standards and </w:t>
      </w:r>
      <w:r w:rsidR="00F5523B" w:rsidRPr="00336614">
        <w:rPr>
          <w:b/>
        </w:rPr>
        <w:t xml:space="preserve">of Standards and Technology </w:t>
      </w:r>
      <w:hyperlink r:id="rId234" w:history="1">
        <w:r w:rsidR="00F5523B" w:rsidRPr="00336614">
          <w:rPr>
            <w:rStyle w:val="Hyperlink"/>
            <w:b/>
          </w:rPr>
          <w:t>Guide for the Use of the International System of Units (SI)</w:t>
        </w:r>
      </w:hyperlink>
      <w:r w:rsidR="00F5523B">
        <w:t xml:space="preserve"> has an especially helpful checklist which I am including in this </w:t>
      </w:r>
      <w:r w:rsidR="00F5523B" w:rsidRPr="00336614">
        <w:t>manual, see page</w:t>
      </w:r>
      <w:r w:rsidR="00336614" w:rsidRPr="00336614">
        <w:t>s</w:t>
      </w:r>
      <w:r w:rsidR="000C25F0">
        <w:t xml:space="preserve"> </w:t>
      </w:r>
      <w:r w:rsidR="001A5B9C">
        <w:t>3</w:t>
      </w:r>
      <w:r w:rsidR="000C25F0">
        <w:t>7</w:t>
      </w:r>
      <w:r w:rsidR="001A5B9C">
        <w:rPr>
          <w:rFonts w:ascii="Times New Roman" w:hAnsi="Times New Roman" w:cs="Times New Roman"/>
        </w:rPr>
        <w:t>–</w:t>
      </w:r>
      <w:r w:rsidR="000C25F0">
        <w:t>41</w:t>
      </w:r>
      <w:r w:rsidR="00336614">
        <w:t>.</w:t>
      </w:r>
      <w:r w:rsidR="00F5523B">
        <w:t xml:space="preserve"> </w:t>
      </w:r>
    </w:p>
    <w:p w14:paraId="02108847" w14:textId="5A8386F2" w:rsidR="00BE6F71" w:rsidRDefault="00A20970" w:rsidP="00573302">
      <w:pPr>
        <w:widowControl/>
        <w:numPr>
          <w:ilvl w:val="0"/>
          <w:numId w:val="17"/>
        </w:numPr>
        <w:spacing w:line="240" w:lineRule="atLeast"/>
      </w:pPr>
      <w:r w:rsidRPr="007008AD">
        <w:rPr>
          <w:rFonts w:cs="Arial"/>
        </w:rPr>
        <w:t xml:space="preserve">For assistance with citing US Government reports, standards, and other publications, go to </w:t>
      </w:r>
      <w:r w:rsidR="007008AD" w:rsidRPr="007008AD">
        <w:rPr>
          <w:rFonts w:cs="Arial"/>
        </w:rPr>
        <w:t xml:space="preserve">the University of Indiana-Bloomington Libraries’ site, </w:t>
      </w:r>
      <w:hyperlink r:id="rId235" w:history="1">
        <w:r w:rsidR="007008AD" w:rsidRPr="007008AD">
          <w:rPr>
            <w:rStyle w:val="Hyperlink"/>
            <w:b/>
          </w:rPr>
          <w:t>Guide: Citing U.S. Government Publications</w:t>
        </w:r>
      </w:hyperlink>
      <w:r w:rsidR="007008AD" w:rsidRPr="007008AD">
        <w:t xml:space="preserve">. They have an online help based on </w:t>
      </w:r>
      <w:r w:rsidR="007008AD" w:rsidRPr="007008AD">
        <w:rPr>
          <w:i/>
        </w:rPr>
        <w:t xml:space="preserve">The Complete Guide to Citing Government Information Resources: A Manual for Writers and Librarians </w:t>
      </w:r>
      <w:r w:rsidR="007008AD" w:rsidRPr="007008AD">
        <w:t>by Diane L. Gapner and Diane H. Smith.</w:t>
      </w:r>
    </w:p>
    <w:p w14:paraId="6BFCBB2C" w14:textId="7CDC81E3" w:rsidR="00BE6F71" w:rsidRDefault="00971BFC" w:rsidP="00573302">
      <w:pPr>
        <w:widowControl/>
        <w:numPr>
          <w:ilvl w:val="0"/>
          <w:numId w:val="17"/>
        </w:numPr>
        <w:spacing w:line="240" w:lineRule="atLeast"/>
      </w:pPr>
      <w:hyperlink r:id="rId236" w:history="1">
        <w:r w:rsidR="00BE6F71" w:rsidRPr="00B21719">
          <w:rPr>
            <w:rStyle w:val="Hyperlink"/>
          </w:rPr>
          <w:t>The</w:t>
        </w:r>
        <w:r w:rsidR="00BE6F71" w:rsidRPr="00A92BE9">
          <w:rPr>
            <w:rStyle w:val="Hyperlink"/>
            <w:b/>
          </w:rPr>
          <w:t xml:space="preserve"> Society of Petroleum Engineers</w:t>
        </w:r>
      </w:hyperlink>
      <w:r w:rsidR="00BE6F71">
        <w:t xml:space="preserve"> has </w:t>
      </w:r>
      <w:r w:rsidR="0004537C">
        <w:t>a 2015-2016 edition, which can serve as an excellent source of technical writing information for anyone in any discipline.</w:t>
      </w:r>
      <w:r w:rsidR="00587D6D">
        <w:t xml:space="preserve"> See </w:t>
      </w:r>
      <w:hyperlink r:id="rId237" w:history="1">
        <w:r w:rsidR="00587D6D" w:rsidRPr="00B56DCB">
          <w:rPr>
            <w:rStyle w:val="Hyperlink"/>
          </w:rPr>
          <w:t>http://www.spe.org/authors/docs/SPE-Style-Guide-2015-16.pdf</w:t>
        </w:r>
      </w:hyperlink>
      <w:r w:rsidR="00587D6D">
        <w:t xml:space="preserve">. </w:t>
      </w:r>
      <w:r w:rsidR="0004537C">
        <w:t xml:space="preserve"> </w:t>
      </w:r>
    </w:p>
    <w:p w14:paraId="326FD1B6" w14:textId="2DD4957B" w:rsidR="005F44C6" w:rsidRPr="001848F6" w:rsidRDefault="005F44C6" w:rsidP="00573302">
      <w:pPr>
        <w:widowControl/>
        <w:numPr>
          <w:ilvl w:val="0"/>
          <w:numId w:val="17"/>
        </w:numPr>
        <w:spacing w:line="240" w:lineRule="atLeast"/>
      </w:pPr>
      <w:r>
        <w:rPr>
          <w:rFonts w:cs="Arial"/>
          <w:b/>
        </w:rPr>
        <w:t>NIH US National Library of Medicine</w:t>
      </w:r>
      <w:r w:rsidRPr="006A1E81">
        <w:rPr>
          <w:rFonts w:cs="Arial"/>
          <w:b/>
        </w:rPr>
        <w:t xml:space="preserve">: </w:t>
      </w:r>
      <w:r w:rsidRPr="006A1E81">
        <w:rPr>
          <w:rFonts w:cs="Arial"/>
          <w:color w:val="000000"/>
        </w:rPr>
        <w:t xml:space="preserve">The </w:t>
      </w:r>
      <w:hyperlink r:id="rId238" w:history="1">
        <w:r w:rsidRPr="006A1E81">
          <w:rPr>
            <w:rFonts w:cs="Arial"/>
            <w:color w:val="254062"/>
            <w:u w:val="single"/>
          </w:rPr>
          <w:t>International Committee of Medical Journal Editors (ICMJE)</w:t>
        </w:r>
      </w:hyperlink>
      <w:r w:rsidRPr="006A1E81">
        <w:rPr>
          <w:rFonts w:cs="Arial"/>
          <w:color w:val="000000"/>
        </w:rPr>
        <w:t xml:space="preserve"> offers guidance to authors in its publication </w:t>
      </w:r>
      <w:hyperlink r:id="rId239" w:history="1">
        <w:r w:rsidRPr="006A1E81">
          <w:rPr>
            <w:rFonts w:cs="Arial"/>
            <w:color w:val="254062"/>
            <w:u w:val="single"/>
          </w:rPr>
          <w:t>Recommendations for the Conduct, Reporting, Editing and Publication of Scholarly Work in Medical Journals (ICMJE Recommendations)</w:t>
        </w:r>
      </w:hyperlink>
      <w:r w:rsidRPr="006A1E81">
        <w:rPr>
          <w:rFonts w:cs="Arial"/>
          <w:color w:val="000000"/>
        </w:rPr>
        <w:t xml:space="preserve">, which was formerly the Uniform Requirements for Manuscripts. The </w:t>
      </w:r>
      <w:r w:rsidRPr="006A1E81">
        <w:rPr>
          <w:rFonts w:cs="Arial"/>
          <w:color w:val="000000"/>
        </w:rPr>
        <w:lastRenderedPageBreak/>
        <w:t xml:space="preserve">recommended style for references is based on the National Information Standards Organization </w:t>
      </w:r>
      <w:hyperlink r:id="rId240" w:history="1">
        <w:r w:rsidRPr="006A1E81">
          <w:rPr>
            <w:rFonts w:cs="Arial"/>
            <w:color w:val="254062"/>
            <w:u w:val="single"/>
          </w:rPr>
          <w:t>NISO Z39.29-2005</w:t>
        </w:r>
      </w:hyperlink>
      <w:r w:rsidRPr="006A1E81">
        <w:rPr>
          <w:rFonts w:cs="Arial"/>
          <w:color w:val="000000"/>
        </w:rPr>
        <w:t xml:space="preserve"> (R2010) Bibliographic References as adapted by the National Library of Medicine for its databases. Details are in </w:t>
      </w:r>
      <w:hyperlink r:id="rId241" w:history="1">
        <w:r w:rsidRPr="006A1E81">
          <w:rPr>
            <w:rFonts w:cs="Arial"/>
            <w:b/>
            <w:i/>
            <w:iCs/>
            <w:color w:val="254062"/>
            <w:u w:val="single"/>
          </w:rPr>
          <w:t>Citing Medicine</w:t>
        </w:r>
      </w:hyperlink>
      <w:r>
        <w:rPr>
          <w:rFonts w:cs="Arial"/>
          <w:b/>
          <w:i/>
          <w:iCs/>
          <w:color w:val="254062"/>
          <w:u w:val="single"/>
        </w:rPr>
        <w:t>.</w:t>
      </w:r>
    </w:p>
    <w:p w14:paraId="4F776447" w14:textId="5806415E" w:rsidR="001848F6" w:rsidRPr="002F37B6" w:rsidRDefault="001848F6" w:rsidP="00573302">
      <w:pPr>
        <w:widowControl/>
        <w:numPr>
          <w:ilvl w:val="0"/>
          <w:numId w:val="17"/>
        </w:numPr>
        <w:spacing w:line="240" w:lineRule="atLeast"/>
      </w:pPr>
      <w:r w:rsidRPr="001848F6">
        <w:rPr>
          <w:b/>
        </w:rPr>
        <w:t>National Institute for Standards and Technologies</w:t>
      </w:r>
      <w:r>
        <w:t xml:space="preserve"> (NIST) </w:t>
      </w:r>
      <w:r w:rsidRPr="001848F6">
        <w:t>Guide for the Use of the International System of Units (SI)</w:t>
      </w:r>
      <w:r w:rsidR="002F37B6">
        <w:t xml:space="preserve">.  See </w:t>
      </w:r>
      <w:hyperlink r:id="rId242" w:history="1">
        <w:r w:rsidR="002F37B6" w:rsidRPr="002F37B6">
          <w:rPr>
            <w:rStyle w:val="Hyperlink"/>
          </w:rPr>
          <w:t>https://physics.nist.gov/cuu/pdf/sp811.pdf</w:t>
        </w:r>
      </w:hyperlink>
      <w:r w:rsidR="002F37B6" w:rsidRPr="002F37B6">
        <w:rPr>
          <w:rStyle w:val="Hyperlink"/>
        </w:rPr>
        <w:t xml:space="preserve">. </w:t>
      </w:r>
    </w:p>
    <w:p w14:paraId="5FC026AA" w14:textId="4B958078" w:rsidR="008F1613" w:rsidRPr="008F1613" w:rsidRDefault="00A1120D" w:rsidP="00573302">
      <w:pPr>
        <w:widowControl/>
        <w:numPr>
          <w:ilvl w:val="0"/>
          <w:numId w:val="17"/>
        </w:numPr>
        <w:tabs>
          <w:tab w:val="clear" w:pos="720"/>
        </w:tabs>
        <w:spacing w:line="240" w:lineRule="atLeast"/>
        <w:rPr>
          <w:rFonts w:cs="Arial"/>
          <w:sz w:val="20"/>
        </w:rPr>
      </w:pPr>
      <w:r w:rsidRPr="00752978">
        <w:rPr>
          <w:rFonts w:cs="Arial"/>
          <w:b/>
        </w:rPr>
        <w:t>Taylor</w:t>
      </w:r>
      <w:r w:rsidR="00752978">
        <w:rPr>
          <w:rFonts w:cs="Arial"/>
          <w:b/>
        </w:rPr>
        <w:t xml:space="preserve"> &amp;</w:t>
      </w:r>
      <w:r w:rsidRPr="00752978">
        <w:rPr>
          <w:rFonts w:cs="Arial"/>
          <w:b/>
        </w:rPr>
        <w:t xml:space="preserve"> Francis</w:t>
      </w:r>
      <w:r w:rsidR="00752978">
        <w:rPr>
          <w:rFonts w:cs="Arial"/>
          <w:b/>
        </w:rPr>
        <w:t xml:space="preserve"> Group</w:t>
      </w:r>
      <w:r w:rsidRPr="00A1120D">
        <w:rPr>
          <w:rFonts w:cs="Arial"/>
        </w:rPr>
        <w:t xml:space="preserve"> will tell you to go to the specific journal you are submitting to and look for the author guidelines. I did that and found that they have </w:t>
      </w:r>
      <w:proofErr w:type="gramStart"/>
      <w:r w:rsidRPr="00A1120D">
        <w:rPr>
          <w:rFonts w:cs="Arial"/>
        </w:rPr>
        <w:t>a very different</w:t>
      </w:r>
      <w:proofErr w:type="gramEnd"/>
      <w:r w:rsidRPr="00A1120D">
        <w:rPr>
          <w:rFonts w:cs="Arial"/>
        </w:rPr>
        <w:t xml:space="preserve"> approach to the Vancouver style than other journals. From author instructions for the </w:t>
      </w:r>
      <w:hyperlink r:id="rId243" w:anchor=".Vo3MyBU4GCo" w:history="1">
        <w:r w:rsidRPr="00A1120D">
          <w:rPr>
            <w:rStyle w:val="Hyperlink"/>
            <w:i/>
            <w:iCs/>
          </w:rPr>
          <w:t>Journal of Environmental Science and Health, Part B</w:t>
        </w:r>
        <w:r w:rsidRPr="00A1120D">
          <w:rPr>
            <w:rStyle w:val="Hyperlink"/>
          </w:rPr>
          <w:t> </w:t>
        </w:r>
      </w:hyperlink>
      <w:r w:rsidRPr="00A1120D">
        <w:rPr>
          <w:iCs/>
          <w:color w:val="000000"/>
        </w:rPr>
        <w:t xml:space="preserve">: </w:t>
      </w:r>
      <w:r w:rsidRPr="00A1120D">
        <w:rPr>
          <w:color w:val="000000"/>
        </w:rPr>
        <w:t>Please cite references in the text by number only superscripted in bracket. At the end of the article, list the references in the order they appear in the text</w:t>
      </w:r>
      <w:r w:rsidR="008F1613">
        <w:rPr>
          <w:color w:val="000000"/>
        </w:rPr>
        <w:t>.</w:t>
      </w:r>
    </w:p>
    <w:p w14:paraId="7ABA6FFD" w14:textId="31A1AF18" w:rsidR="00F27D3C" w:rsidRPr="001A793D" w:rsidRDefault="00285651" w:rsidP="001A793D">
      <w:pPr>
        <w:widowControl/>
        <w:spacing w:line="240" w:lineRule="atLeast"/>
        <w:ind w:left="720"/>
        <w:rPr>
          <w:rFonts w:cs="Arial"/>
          <w:sz w:val="20"/>
        </w:rPr>
      </w:pPr>
      <w:r w:rsidRPr="008F1613">
        <w:rPr>
          <w:rFonts w:eastAsia="Times New Roman" w:cs="Times New Roman"/>
          <w:b/>
          <w:color w:val="000000"/>
          <w:sz w:val="20"/>
        </w:rPr>
        <w:t>Example:</w:t>
      </w:r>
      <w:r>
        <w:rPr>
          <w:rFonts w:eastAsia="Times New Roman" w:cs="Times New Roman"/>
          <w:color w:val="000000"/>
          <w:sz w:val="20"/>
        </w:rPr>
        <w:t> </w:t>
      </w:r>
      <w:r w:rsidR="00A1120D" w:rsidRPr="00A1120D">
        <w:rPr>
          <w:rFonts w:eastAsia="Times New Roman" w:cs="Times New Roman"/>
          <w:color w:val="000000"/>
          <w:sz w:val="20"/>
        </w:rPr>
        <w:t>Kaufman et al</w:t>
      </w:r>
      <w:r w:rsidR="00A1120D" w:rsidRPr="0042315E">
        <w:rPr>
          <w:rFonts w:eastAsia="Times New Roman" w:cs="Times New Roman"/>
          <w:color w:val="000000"/>
          <w:sz w:val="20"/>
        </w:rPr>
        <w:t>.</w:t>
      </w:r>
      <w:r w:rsidR="00A1120D" w:rsidRPr="004E279A">
        <w:rPr>
          <w:rFonts w:ascii="Book Antiqua" w:eastAsia="Times New Roman" w:hAnsi="Book Antiqua" w:cs="Times New Roman"/>
          <w:color w:val="000000"/>
          <w:sz w:val="20"/>
          <w:vertAlign w:val="superscript"/>
        </w:rPr>
        <w:t>[</w:t>
      </w:r>
      <w:r w:rsidR="00A1120D" w:rsidRPr="00A1120D">
        <w:rPr>
          <w:rFonts w:eastAsia="Times New Roman" w:cs="Times New Roman"/>
          <w:color w:val="000000"/>
          <w:sz w:val="20"/>
          <w:vertAlign w:val="superscript"/>
        </w:rPr>
        <w:t>1</w:t>
      </w:r>
      <w:r w:rsidR="00A1120D" w:rsidRPr="004E279A">
        <w:rPr>
          <w:rFonts w:ascii="Book Antiqua" w:eastAsia="Times New Roman" w:hAnsi="Book Antiqua" w:cs="Times New Roman"/>
          <w:color w:val="000000"/>
          <w:sz w:val="20"/>
          <w:vertAlign w:val="superscript"/>
        </w:rPr>
        <w:t>]</w:t>
      </w:r>
      <w:r w:rsidR="00A1120D" w:rsidRPr="00A1120D">
        <w:rPr>
          <w:rFonts w:eastAsia="Times New Roman" w:cs="Times New Roman"/>
          <w:color w:val="000000"/>
          <w:sz w:val="20"/>
        </w:rPr>
        <w:t> showed that 81% of the nearly 2600 participants had taken one medication in the past week and 25% had taken 5 or more medications. Much of the pharmaceutical dose used therapeutically is not complet</w:t>
      </w:r>
      <w:r w:rsidR="00BD5FA7">
        <w:rPr>
          <w:rFonts w:eastAsia="Times New Roman" w:cs="Times New Roman"/>
          <w:color w:val="000000"/>
          <w:sz w:val="20"/>
        </w:rPr>
        <w:t>ely degraded in the human body</w:t>
      </w:r>
      <w:r w:rsidR="004E279A">
        <w:rPr>
          <w:rFonts w:eastAsia="Times New Roman" w:cs="Times New Roman"/>
          <w:color w:val="000000"/>
          <w:sz w:val="20"/>
        </w:rPr>
        <w:t>.</w:t>
      </w:r>
      <w:r w:rsidR="00BD5FA7" w:rsidRPr="004E279A">
        <w:rPr>
          <w:rFonts w:ascii="Book Antiqua" w:eastAsia="Times New Roman" w:hAnsi="Book Antiqua" w:cs="Times New Roman"/>
          <w:color w:val="000000"/>
          <w:sz w:val="20"/>
          <w:vertAlign w:val="superscript"/>
        </w:rPr>
        <w:t>[</w:t>
      </w:r>
      <w:r w:rsidR="00A1120D" w:rsidRPr="00A1120D">
        <w:rPr>
          <w:rFonts w:eastAsia="Times New Roman" w:cs="Times New Roman"/>
          <w:color w:val="000000"/>
          <w:sz w:val="20"/>
          <w:vertAlign w:val="superscript"/>
        </w:rPr>
        <w:t>2</w:t>
      </w:r>
      <w:r w:rsidR="004E279A">
        <w:rPr>
          <w:rFonts w:eastAsia="Times New Roman" w:cstheme="minorHAnsi"/>
          <w:color w:val="000000"/>
          <w:sz w:val="20"/>
          <w:vertAlign w:val="superscript"/>
        </w:rPr>
        <w:t>–</w:t>
      </w:r>
      <w:r w:rsidR="00A1120D" w:rsidRPr="00A1120D">
        <w:rPr>
          <w:rFonts w:eastAsia="Times New Roman" w:cs="Times New Roman"/>
          <w:color w:val="000000"/>
          <w:sz w:val="20"/>
          <w:vertAlign w:val="superscript"/>
        </w:rPr>
        <w:t>3</w:t>
      </w:r>
      <w:r w:rsidR="00A1120D" w:rsidRPr="004E279A">
        <w:rPr>
          <w:rFonts w:ascii="Book Antiqua" w:eastAsia="Times New Roman" w:hAnsi="Book Antiqua" w:cs="Times New Roman"/>
          <w:color w:val="000000"/>
          <w:sz w:val="20"/>
          <w:vertAlign w:val="superscript"/>
        </w:rPr>
        <w:t>]</w:t>
      </w:r>
      <w:r w:rsidR="00BD5FA7">
        <w:rPr>
          <w:rFonts w:eastAsia="Times New Roman" w:cs="Times New Roman"/>
          <w:color w:val="000000"/>
          <w:sz w:val="20"/>
          <w:vertAlign w:val="superscript"/>
        </w:rPr>
        <w:t xml:space="preserve"> </w:t>
      </w:r>
      <w:r w:rsidR="00A1120D" w:rsidRPr="00A1120D">
        <w:rPr>
          <w:rFonts w:eastAsia="Times New Roman" w:cs="Times New Roman"/>
          <w:color w:val="000000"/>
          <w:sz w:val="20"/>
        </w:rPr>
        <w:t> Heberer </w:t>
      </w:r>
      <w:r w:rsidR="00A1120D" w:rsidRPr="004E279A">
        <w:rPr>
          <w:rFonts w:ascii="Book Antiqua" w:eastAsia="Times New Roman" w:hAnsi="Book Antiqua" w:cs="Times New Roman"/>
          <w:color w:val="000000"/>
          <w:sz w:val="20"/>
          <w:vertAlign w:val="superscript"/>
        </w:rPr>
        <w:t>[</w:t>
      </w:r>
      <w:r w:rsidR="00A1120D" w:rsidRPr="00A1120D">
        <w:rPr>
          <w:rFonts w:eastAsia="Times New Roman" w:cs="Times New Roman"/>
          <w:color w:val="000000"/>
          <w:sz w:val="20"/>
          <w:vertAlign w:val="superscript"/>
        </w:rPr>
        <w:t>4</w:t>
      </w:r>
      <w:r w:rsidR="00A1120D" w:rsidRPr="004E279A">
        <w:rPr>
          <w:rFonts w:ascii="Book Antiqua" w:eastAsia="Times New Roman" w:hAnsi="Book Antiqua" w:cs="Times New Roman"/>
          <w:color w:val="000000"/>
          <w:sz w:val="20"/>
          <w:vertAlign w:val="superscript"/>
        </w:rPr>
        <w:t>]</w:t>
      </w:r>
      <w:r w:rsidR="00A1120D" w:rsidRPr="004E279A">
        <w:rPr>
          <w:rFonts w:ascii="Book Antiqua" w:eastAsia="Times New Roman" w:hAnsi="Book Antiqua" w:cs="Times New Roman"/>
          <w:color w:val="000000"/>
          <w:sz w:val="20"/>
        </w:rPr>
        <w:t> </w:t>
      </w:r>
      <w:r w:rsidR="00A1120D" w:rsidRPr="00A1120D">
        <w:rPr>
          <w:rFonts w:eastAsia="Times New Roman" w:cs="Times New Roman"/>
          <w:color w:val="000000"/>
          <w:sz w:val="20"/>
        </w:rPr>
        <w:t>showed that indeed, many pharmaceuticals are excreted unchanged or as conjugates of metabolic transformation (</w:t>
      </w:r>
      <w:proofErr w:type="gramStart"/>
      <w:r w:rsidR="00A1120D" w:rsidRPr="00A1120D">
        <w:rPr>
          <w:rFonts w:eastAsia="Times New Roman" w:cs="Times New Roman"/>
          <w:color w:val="000000"/>
          <w:sz w:val="20"/>
        </w:rPr>
        <w:t>e.g.</w:t>
      </w:r>
      <w:proofErr w:type="gramEnd"/>
      <w:r w:rsidR="00A1120D" w:rsidRPr="00A1120D">
        <w:rPr>
          <w:rFonts w:eastAsia="Times New Roman" w:cs="Times New Roman"/>
          <w:color w:val="000000"/>
          <w:sz w:val="20"/>
        </w:rPr>
        <w:t xml:space="preserve"> gluconurides, sulfates). Note the reference number citation particularly at the end of sentence. </w:t>
      </w:r>
    </w:p>
    <w:p w14:paraId="7C573F6B" w14:textId="476FF8DE" w:rsidR="00E00D73" w:rsidRPr="00801471" w:rsidRDefault="001A058C" w:rsidP="00573302">
      <w:pPr>
        <w:widowControl/>
        <w:numPr>
          <w:ilvl w:val="0"/>
          <w:numId w:val="17"/>
        </w:numPr>
        <w:tabs>
          <w:tab w:val="clear" w:pos="720"/>
        </w:tabs>
        <w:spacing w:line="240" w:lineRule="atLeast"/>
        <w:rPr>
          <w:rFonts w:cs="Arial"/>
        </w:rPr>
      </w:pPr>
      <w:r w:rsidRPr="00717641">
        <w:rPr>
          <w:rFonts w:cs="Arial"/>
          <w:b/>
        </w:rPr>
        <w:t>The Vancouver style</w:t>
      </w:r>
      <w:r w:rsidRPr="001A058C">
        <w:rPr>
          <w:rFonts w:cs="Arial"/>
          <w:b/>
        </w:rPr>
        <w:t xml:space="preserve"> </w:t>
      </w:r>
      <w:r w:rsidRPr="001A058C">
        <w:rPr>
          <w:rFonts w:cs="Arial"/>
        </w:rPr>
        <w:t xml:space="preserve">of citing and referencing can be found at </w:t>
      </w:r>
      <w:hyperlink r:id="rId244" w:history="1">
        <w:r w:rsidRPr="001A058C">
          <w:t>http://guides.lib.monash.edu/citing-referencing/vancouver</w:t>
        </w:r>
      </w:hyperlink>
      <w:r w:rsidRPr="001A058C">
        <w:rPr>
          <w:rFonts w:cs="Arial"/>
        </w:rPr>
        <w:t xml:space="preserve">. This editor is impressed with this aid. However, it is written for writers outside of the US. I added some material to accommodate authors writing for US publications. </w:t>
      </w:r>
      <w:r w:rsidR="00366B62">
        <w:rPr>
          <w:rFonts w:cs="Arial"/>
        </w:rPr>
        <w:t xml:space="preserve">I also added IEEE examples of citations. </w:t>
      </w:r>
      <w:r w:rsidRPr="001A058C">
        <w:rPr>
          <w:rFonts w:cs="Arial"/>
        </w:rPr>
        <w:t xml:space="preserve">The entire aid with my additions in red </w:t>
      </w:r>
      <w:r w:rsidR="00632F9A">
        <w:rPr>
          <w:rFonts w:cs="Arial"/>
        </w:rPr>
        <w:t>begin on page 72 of this manual.</w:t>
      </w:r>
    </w:p>
    <w:p w14:paraId="6561153E" w14:textId="038ABBE7" w:rsidR="007A3A1E" w:rsidRDefault="00C33500" w:rsidP="00F91C25">
      <w:pPr>
        <w:pStyle w:val="Heading2"/>
        <w:spacing w:line="391" w:lineRule="exact"/>
        <w:ind w:left="0"/>
        <w:rPr>
          <w:b w:val="0"/>
          <w:bCs w:val="0"/>
        </w:rPr>
      </w:pPr>
      <w:r>
        <w:rPr>
          <w:spacing w:val="-1"/>
          <w:sz w:val="32"/>
        </w:rPr>
        <w:t>S</w:t>
      </w:r>
      <w:r>
        <w:rPr>
          <w:spacing w:val="-1"/>
        </w:rPr>
        <w:t>UBJECTS</w:t>
      </w:r>
      <w:r>
        <w:rPr>
          <w:spacing w:val="-13"/>
        </w:rPr>
        <w:t xml:space="preserve"> </w:t>
      </w:r>
      <w:r>
        <w:rPr>
          <w:spacing w:val="-1"/>
        </w:rPr>
        <w:t>AND</w:t>
      </w:r>
      <w:r>
        <w:rPr>
          <w:spacing w:val="3"/>
        </w:rPr>
        <w:t xml:space="preserve"> </w:t>
      </w:r>
      <w:r>
        <w:rPr>
          <w:spacing w:val="-1"/>
          <w:sz w:val="32"/>
        </w:rPr>
        <w:t>V</w:t>
      </w:r>
      <w:r>
        <w:rPr>
          <w:spacing w:val="-1"/>
        </w:rPr>
        <w:t>ERBS</w:t>
      </w:r>
    </w:p>
    <w:p w14:paraId="2EC8B603" w14:textId="34D5ABCC" w:rsidR="00044357" w:rsidRPr="00BB1B95" w:rsidRDefault="00C33500" w:rsidP="00BB1B95">
      <w:pPr>
        <w:pStyle w:val="BodyText"/>
        <w:ind w:left="0" w:right="197"/>
        <w:jc w:val="both"/>
      </w:pPr>
      <w:r>
        <w:t xml:space="preserve">A </w:t>
      </w:r>
      <w:r>
        <w:rPr>
          <w:spacing w:val="-1"/>
        </w:rPr>
        <w:t>sentence</w:t>
      </w:r>
      <w:r>
        <w:rPr>
          <w:spacing w:val="1"/>
        </w:rPr>
        <w:t xml:space="preserve"> </w:t>
      </w:r>
      <w:r>
        <w:rPr>
          <w:spacing w:val="-1"/>
        </w:rPr>
        <w:t>is</w:t>
      </w:r>
      <w:r>
        <w:t xml:space="preserve"> a</w:t>
      </w:r>
      <w:r>
        <w:rPr>
          <w:spacing w:val="-2"/>
        </w:rPr>
        <w:t xml:space="preserve"> </w:t>
      </w:r>
      <w:r>
        <w:rPr>
          <w:spacing w:val="-1"/>
        </w:rPr>
        <w:t>word</w:t>
      </w:r>
      <w:r>
        <w:rPr>
          <w:spacing w:val="-3"/>
        </w:rPr>
        <w:t xml:space="preserve"> </w:t>
      </w:r>
      <w:r>
        <w:t xml:space="preserve">or </w:t>
      </w:r>
      <w:r>
        <w:rPr>
          <w:spacing w:val="-2"/>
        </w:rPr>
        <w:t>group</w:t>
      </w:r>
      <w:r>
        <w:rPr>
          <w:spacing w:val="-1"/>
        </w:rPr>
        <w:t xml:space="preserve"> </w:t>
      </w:r>
      <w:r>
        <w:t xml:space="preserve">of </w:t>
      </w:r>
      <w:r>
        <w:rPr>
          <w:spacing w:val="-1"/>
        </w:rPr>
        <w:t>words</w:t>
      </w:r>
      <w:r>
        <w:rPr>
          <w:spacing w:val="-2"/>
        </w:rPr>
        <w:t xml:space="preserve"> </w:t>
      </w:r>
      <w:r>
        <w:rPr>
          <w:spacing w:val="-1"/>
        </w:rPr>
        <w:t>that</w:t>
      </w:r>
      <w:r>
        <w:rPr>
          <w:spacing w:val="1"/>
        </w:rPr>
        <w:t xml:space="preserve"> </w:t>
      </w:r>
      <w:r>
        <w:rPr>
          <w:spacing w:val="-1"/>
        </w:rPr>
        <w:t>express</w:t>
      </w:r>
      <w:r>
        <w:rPr>
          <w:spacing w:val="-2"/>
        </w:rPr>
        <w:t xml:space="preserve"> </w:t>
      </w:r>
      <w:r>
        <w:t>a</w:t>
      </w:r>
      <w:r>
        <w:rPr>
          <w:spacing w:val="-2"/>
        </w:rPr>
        <w:t xml:space="preserve"> </w:t>
      </w:r>
      <w:r>
        <w:rPr>
          <w:spacing w:val="-1"/>
        </w:rPr>
        <w:t>complete</w:t>
      </w:r>
      <w:r>
        <w:rPr>
          <w:spacing w:val="1"/>
        </w:rPr>
        <w:t xml:space="preserve"> </w:t>
      </w:r>
      <w:r>
        <w:rPr>
          <w:spacing w:val="-1"/>
        </w:rPr>
        <w:t>thought.</w:t>
      </w:r>
      <w:r>
        <w:t xml:space="preserve"> </w:t>
      </w:r>
      <w:r>
        <w:rPr>
          <w:spacing w:val="-1"/>
        </w:rPr>
        <w:t>Every sentence</w:t>
      </w:r>
      <w:r>
        <w:rPr>
          <w:spacing w:val="-2"/>
        </w:rPr>
        <w:t xml:space="preserve"> </w:t>
      </w:r>
      <w:r>
        <w:t>must</w:t>
      </w:r>
      <w:r>
        <w:rPr>
          <w:spacing w:val="-2"/>
        </w:rPr>
        <w:t xml:space="preserve"> </w:t>
      </w:r>
      <w:r>
        <w:rPr>
          <w:spacing w:val="-1"/>
        </w:rPr>
        <w:t>have</w:t>
      </w:r>
      <w:r>
        <w:rPr>
          <w:spacing w:val="65"/>
        </w:rPr>
        <w:t xml:space="preserve"> </w:t>
      </w:r>
      <w:r>
        <w:t xml:space="preserve">a </w:t>
      </w:r>
      <w:r>
        <w:rPr>
          <w:spacing w:val="-1"/>
        </w:rPr>
        <w:t>subject</w:t>
      </w:r>
      <w:r>
        <w:rPr>
          <w:spacing w:val="-2"/>
        </w:rPr>
        <w:t xml:space="preserve"> </w:t>
      </w:r>
      <w:r>
        <w:rPr>
          <w:spacing w:val="-1"/>
        </w:rPr>
        <w:t>and verb.</w:t>
      </w:r>
      <w:r>
        <w:rPr>
          <w:spacing w:val="-3"/>
        </w:rPr>
        <w:t xml:space="preserve"> </w:t>
      </w:r>
      <w:r>
        <w:rPr>
          <w:spacing w:val="-1"/>
        </w:rPr>
        <w:t>Without</w:t>
      </w:r>
      <w:r>
        <w:rPr>
          <w:spacing w:val="1"/>
        </w:rPr>
        <w:t xml:space="preserve"> </w:t>
      </w:r>
      <w:r>
        <w:rPr>
          <w:spacing w:val="-1"/>
        </w:rPr>
        <w:t>these</w:t>
      </w:r>
      <w:r>
        <w:rPr>
          <w:spacing w:val="1"/>
        </w:rPr>
        <w:t xml:space="preserve"> </w:t>
      </w:r>
      <w:r>
        <w:rPr>
          <w:spacing w:val="-1"/>
        </w:rPr>
        <w:t>two components,</w:t>
      </w:r>
      <w:r>
        <w:rPr>
          <w:spacing w:val="-2"/>
        </w:rPr>
        <w:t xml:space="preserve"> </w:t>
      </w:r>
      <w:r>
        <w:rPr>
          <w:spacing w:val="-1"/>
        </w:rPr>
        <w:t>the</w:t>
      </w:r>
      <w:r>
        <w:rPr>
          <w:spacing w:val="1"/>
        </w:rPr>
        <w:t xml:space="preserve"> </w:t>
      </w:r>
      <w:r>
        <w:rPr>
          <w:spacing w:val="-1"/>
        </w:rPr>
        <w:t>sentence</w:t>
      </w:r>
      <w:r>
        <w:rPr>
          <w:spacing w:val="1"/>
        </w:rPr>
        <w:t xml:space="preserve"> </w:t>
      </w:r>
      <w:r>
        <w:rPr>
          <w:spacing w:val="-1"/>
        </w:rPr>
        <w:t>is</w:t>
      </w:r>
      <w:r>
        <w:rPr>
          <w:spacing w:val="-2"/>
        </w:rPr>
        <w:t xml:space="preserve"> </w:t>
      </w:r>
      <w:r>
        <w:t xml:space="preserve">a </w:t>
      </w:r>
      <w:r>
        <w:rPr>
          <w:spacing w:val="-1"/>
        </w:rPr>
        <w:t>sentence</w:t>
      </w:r>
      <w:r>
        <w:rPr>
          <w:spacing w:val="1"/>
        </w:rPr>
        <w:t xml:space="preserve"> </w:t>
      </w:r>
      <w:r>
        <w:rPr>
          <w:spacing w:val="-1"/>
        </w:rPr>
        <w:t>fragment.</w:t>
      </w:r>
      <w:r>
        <w:t xml:space="preserve"> </w:t>
      </w:r>
      <w:r>
        <w:rPr>
          <w:spacing w:val="-2"/>
        </w:rPr>
        <w:t>Sentence</w:t>
      </w:r>
      <w:r>
        <w:rPr>
          <w:spacing w:val="69"/>
        </w:rPr>
        <w:t xml:space="preserve"> </w:t>
      </w:r>
      <w:r>
        <w:rPr>
          <w:spacing w:val="-1"/>
        </w:rPr>
        <w:t>fragments</w:t>
      </w:r>
      <w:r>
        <w:rPr>
          <w:spacing w:val="-2"/>
        </w:rPr>
        <w:t xml:space="preserve"> </w:t>
      </w:r>
      <w:r>
        <w:rPr>
          <w:spacing w:val="-1"/>
        </w:rPr>
        <w:t>are</w:t>
      </w:r>
      <w:r>
        <w:rPr>
          <w:spacing w:val="1"/>
        </w:rPr>
        <w:t xml:space="preserve"> </w:t>
      </w:r>
      <w:r>
        <w:rPr>
          <w:spacing w:val="-1"/>
        </w:rPr>
        <w:t>unacceptable</w:t>
      </w:r>
      <w:r>
        <w:rPr>
          <w:spacing w:val="1"/>
        </w:rPr>
        <w:t xml:space="preserve"> </w:t>
      </w:r>
      <w:r>
        <w:rPr>
          <w:spacing w:val="-1"/>
        </w:rPr>
        <w:t xml:space="preserve">in any kind </w:t>
      </w:r>
      <w:r>
        <w:t>of</w:t>
      </w:r>
      <w:r>
        <w:rPr>
          <w:spacing w:val="-2"/>
        </w:rPr>
        <w:t xml:space="preserve"> </w:t>
      </w:r>
      <w:r>
        <w:rPr>
          <w:spacing w:val="-1"/>
        </w:rPr>
        <w:t>writing.</w:t>
      </w:r>
    </w:p>
    <w:p w14:paraId="301DC595" w14:textId="4FA600BD" w:rsidR="007A3A1E" w:rsidRDefault="00C33500" w:rsidP="00DE3D4A">
      <w:pPr>
        <w:pStyle w:val="BodyText"/>
        <w:spacing w:before="40"/>
        <w:ind w:left="0" w:right="216"/>
      </w:pPr>
      <w:r>
        <w:rPr>
          <w:rFonts w:cs="Calibri"/>
          <w:b/>
          <w:bCs/>
          <w:spacing w:val="-1"/>
        </w:rPr>
        <w:t>Example:</w:t>
      </w:r>
      <w:r>
        <w:rPr>
          <w:rFonts w:cs="Calibri"/>
          <w:b/>
          <w:bCs/>
        </w:rPr>
        <w:t xml:space="preserve">  </w:t>
      </w:r>
      <w:r>
        <w:rPr>
          <w:rFonts w:cs="Calibri"/>
          <w:b/>
          <w:bCs/>
          <w:spacing w:val="1"/>
        </w:rPr>
        <w:t xml:space="preserve"> </w:t>
      </w:r>
      <w:r>
        <w:rPr>
          <w:spacing w:val="-2"/>
        </w:rPr>
        <w:t>The</w:t>
      </w:r>
      <w:r>
        <w:rPr>
          <w:spacing w:val="1"/>
        </w:rPr>
        <w:t xml:space="preserve"> </w:t>
      </w:r>
      <w:r w:rsidRPr="00652C46">
        <w:rPr>
          <w:spacing w:val="-1"/>
          <w:u w:val="single"/>
        </w:rPr>
        <w:t xml:space="preserve">University </w:t>
      </w:r>
      <w:r>
        <w:rPr>
          <w:spacing w:val="-1"/>
        </w:rPr>
        <w:t>of</w:t>
      </w:r>
      <w:r>
        <w:t xml:space="preserve"> </w:t>
      </w:r>
      <w:r>
        <w:rPr>
          <w:spacing w:val="-1"/>
        </w:rPr>
        <w:t>Texas</w:t>
      </w:r>
      <w:r>
        <w:t xml:space="preserve"> </w:t>
      </w:r>
      <w:r>
        <w:rPr>
          <w:spacing w:val="-1"/>
        </w:rPr>
        <w:t>at</w:t>
      </w:r>
      <w:r>
        <w:rPr>
          <w:spacing w:val="1"/>
        </w:rPr>
        <w:t xml:space="preserve"> </w:t>
      </w:r>
      <w:r>
        <w:rPr>
          <w:spacing w:val="-1"/>
        </w:rPr>
        <w:t>San</w:t>
      </w:r>
      <w:r>
        <w:rPr>
          <w:spacing w:val="-3"/>
        </w:rPr>
        <w:t xml:space="preserve"> </w:t>
      </w:r>
      <w:r>
        <w:rPr>
          <w:spacing w:val="-1"/>
        </w:rPr>
        <w:t xml:space="preserve">Antonio </w:t>
      </w:r>
      <w:r w:rsidRPr="00652C46">
        <w:rPr>
          <w:color w:val="1C1C1C"/>
          <w:spacing w:val="-1"/>
          <w:u w:val="double"/>
        </w:rPr>
        <w:t>opened</w:t>
      </w:r>
      <w:r>
        <w:rPr>
          <w:color w:val="1C1C1C"/>
          <w:spacing w:val="-1"/>
        </w:rPr>
        <w:t xml:space="preserve"> the</w:t>
      </w:r>
      <w:r>
        <w:rPr>
          <w:color w:val="1C1C1C"/>
          <w:spacing w:val="1"/>
        </w:rPr>
        <w:t xml:space="preserve"> </w:t>
      </w:r>
      <w:r>
        <w:rPr>
          <w:color w:val="1C1C1C"/>
          <w:spacing w:val="-1"/>
        </w:rPr>
        <w:t>nation’s</w:t>
      </w:r>
      <w:r>
        <w:rPr>
          <w:color w:val="1C1C1C"/>
        </w:rPr>
        <w:t xml:space="preserve"> </w:t>
      </w:r>
      <w:r>
        <w:rPr>
          <w:color w:val="1C1C1C"/>
          <w:spacing w:val="-1"/>
        </w:rPr>
        <w:t>first</w:t>
      </w:r>
      <w:r>
        <w:rPr>
          <w:color w:val="1C1C1C"/>
          <w:spacing w:val="1"/>
        </w:rPr>
        <w:t xml:space="preserve"> </w:t>
      </w:r>
      <w:r>
        <w:rPr>
          <w:color w:val="1C1C1C"/>
          <w:spacing w:val="-2"/>
        </w:rPr>
        <w:t>college</w:t>
      </w:r>
      <w:r>
        <w:rPr>
          <w:color w:val="1C1C1C"/>
          <w:spacing w:val="1"/>
        </w:rPr>
        <w:t xml:space="preserve"> </w:t>
      </w:r>
      <w:r>
        <w:rPr>
          <w:color w:val="1C1C1C"/>
          <w:spacing w:val="-1"/>
        </w:rPr>
        <w:t>campus</w:t>
      </w:r>
      <w:r>
        <w:rPr>
          <w:color w:val="1C1C1C"/>
        </w:rPr>
        <w:t xml:space="preserve"> </w:t>
      </w:r>
      <w:r>
        <w:rPr>
          <w:color w:val="1C1C1C"/>
          <w:spacing w:val="-1"/>
        </w:rPr>
        <w:t>bookless</w:t>
      </w:r>
      <w:r>
        <w:rPr>
          <w:color w:val="1C1C1C"/>
          <w:spacing w:val="65"/>
        </w:rPr>
        <w:t xml:space="preserve"> </w:t>
      </w:r>
      <w:r w:rsidRPr="00652C46">
        <w:rPr>
          <w:i/>
          <w:iCs/>
          <w:color w:val="1C1C1C"/>
          <w:spacing w:val="-1"/>
        </w:rPr>
        <w:t>library</w:t>
      </w:r>
      <w:r w:rsidRPr="00652C46">
        <w:rPr>
          <w:i/>
          <w:iCs/>
          <w:color w:val="1C1C1C"/>
          <w:spacing w:val="1"/>
        </w:rPr>
        <w:t xml:space="preserve"> </w:t>
      </w:r>
      <w:r>
        <w:rPr>
          <w:color w:val="1C1C1C"/>
          <w:spacing w:val="-1"/>
        </w:rPr>
        <w:t>in 2010.</w:t>
      </w:r>
      <w:r w:rsidR="00652C46">
        <w:rPr>
          <w:color w:val="1C1C1C"/>
          <w:spacing w:val="-1"/>
        </w:rPr>
        <w:t xml:space="preserve"> </w:t>
      </w:r>
    </w:p>
    <w:p w14:paraId="0131B3F5" w14:textId="77777777" w:rsidR="007A3A1E" w:rsidRDefault="007A3A1E" w:rsidP="00F91C25">
      <w:pPr>
        <w:spacing w:before="12"/>
        <w:rPr>
          <w:rFonts w:ascii="Calibri" w:eastAsia="Calibri" w:hAnsi="Calibri" w:cs="Calibri"/>
          <w:sz w:val="7"/>
          <w:szCs w:val="7"/>
        </w:rPr>
      </w:pPr>
    </w:p>
    <w:p w14:paraId="6AD174C6" w14:textId="06BAB4E5" w:rsidR="007A3A1E" w:rsidRDefault="00652C46">
      <w:pPr>
        <w:spacing w:line="200" w:lineRule="atLeast"/>
        <w:ind w:left="111"/>
        <w:rPr>
          <w:rFonts w:ascii="Calibri" w:eastAsia="Calibri" w:hAnsi="Calibri" w:cs="Calibri"/>
          <w:sz w:val="20"/>
          <w:szCs w:val="20"/>
        </w:rPr>
      </w:pPr>
      <w:r>
        <w:rPr>
          <w:rFonts w:ascii="Calibri" w:eastAsia="Calibri" w:hAnsi="Calibri" w:cs="Calibri"/>
          <w:sz w:val="20"/>
          <w:szCs w:val="20"/>
        </w:rPr>
        <w:t xml:space="preserve">The subject of a sentence is shown in this manual with one underline. The verb has the double </w:t>
      </w:r>
      <w:proofErr w:type="gramStart"/>
      <w:r>
        <w:rPr>
          <w:rFonts w:ascii="Calibri" w:eastAsia="Calibri" w:hAnsi="Calibri" w:cs="Calibri"/>
          <w:sz w:val="20"/>
          <w:szCs w:val="20"/>
        </w:rPr>
        <w:t>underline</w:t>
      </w:r>
      <w:proofErr w:type="gramEnd"/>
      <w:r>
        <w:rPr>
          <w:rFonts w:ascii="Calibri" w:eastAsia="Calibri" w:hAnsi="Calibri" w:cs="Calibri"/>
          <w:sz w:val="20"/>
          <w:szCs w:val="20"/>
        </w:rPr>
        <w:t xml:space="preserve"> and the direct object is in italics. </w:t>
      </w:r>
    </w:p>
    <w:p w14:paraId="0079C7AC" w14:textId="77777777" w:rsidR="007A3A1E" w:rsidRDefault="007A3A1E">
      <w:pPr>
        <w:spacing w:before="7"/>
        <w:rPr>
          <w:rFonts w:ascii="Calibri" w:eastAsia="Calibri" w:hAnsi="Calibri" w:cs="Calibri"/>
          <w:sz w:val="5"/>
          <w:szCs w:val="5"/>
        </w:rPr>
      </w:pPr>
    </w:p>
    <w:p w14:paraId="08DB33FB" w14:textId="042C8BDA" w:rsidR="007A3A1E" w:rsidRDefault="00C33500" w:rsidP="00E91A4D">
      <w:pPr>
        <w:pStyle w:val="BodyText"/>
        <w:ind w:left="115"/>
        <w:jc w:val="both"/>
      </w:pPr>
      <w:r>
        <w:rPr>
          <w:spacing w:val="-1"/>
        </w:rPr>
        <w:t>The</w:t>
      </w:r>
      <w:r>
        <w:rPr>
          <w:spacing w:val="1"/>
        </w:rPr>
        <w:t xml:space="preserve"> </w:t>
      </w:r>
      <w:r>
        <w:rPr>
          <w:spacing w:val="-1"/>
        </w:rPr>
        <w:t>only</w:t>
      </w:r>
      <w:r>
        <w:rPr>
          <w:spacing w:val="1"/>
        </w:rPr>
        <w:t xml:space="preserve"> </w:t>
      </w:r>
      <w:r>
        <w:rPr>
          <w:spacing w:val="-1"/>
        </w:rPr>
        <w:t>time</w:t>
      </w:r>
      <w:r>
        <w:rPr>
          <w:spacing w:val="-2"/>
        </w:rPr>
        <w:t xml:space="preserve"> </w:t>
      </w:r>
      <w:r>
        <w:rPr>
          <w:spacing w:val="-1"/>
        </w:rPr>
        <w:t>you can</w:t>
      </w:r>
      <w:r>
        <w:rPr>
          <w:rFonts w:cs="Calibri"/>
          <w:b/>
          <w:bCs/>
          <w:spacing w:val="-1"/>
        </w:rPr>
        <w:t>not</w:t>
      </w:r>
      <w:r>
        <w:rPr>
          <w:rFonts w:cs="Calibri"/>
          <w:b/>
          <w:bCs/>
        </w:rPr>
        <w:t xml:space="preserve"> </w:t>
      </w:r>
      <w:r>
        <w:rPr>
          <w:spacing w:val="-1"/>
        </w:rPr>
        <w:t>see</w:t>
      </w:r>
      <w:r>
        <w:rPr>
          <w:spacing w:val="1"/>
        </w:rPr>
        <w:t xml:space="preserve"> </w:t>
      </w:r>
      <w:r>
        <w:rPr>
          <w:spacing w:val="-2"/>
        </w:rPr>
        <w:t>the</w:t>
      </w:r>
      <w:r>
        <w:rPr>
          <w:spacing w:val="1"/>
        </w:rPr>
        <w:t xml:space="preserve"> </w:t>
      </w:r>
      <w:r>
        <w:rPr>
          <w:spacing w:val="-1"/>
        </w:rPr>
        <w:t>subject</w:t>
      </w:r>
      <w:r>
        <w:rPr>
          <w:spacing w:val="1"/>
        </w:rPr>
        <w:t xml:space="preserve"> </w:t>
      </w:r>
      <w:r>
        <w:rPr>
          <w:spacing w:val="-1"/>
        </w:rPr>
        <w:t xml:space="preserve">in </w:t>
      </w:r>
      <w:r>
        <w:t xml:space="preserve">a </w:t>
      </w:r>
      <w:r>
        <w:rPr>
          <w:spacing w:val="-1"/>
        </w:rPr>
        <w:t>sentence</w:t>
      </w:r>
      <w:r>
        <w:rPr>
          <w:spacing w:val="1"/>
        </w:rPr>
        <w:t xml:space="preserve"> </w:t>
      </w:r>
      <w:r>
        <w:rPr>
          <w:spacing w:val="-1"/>
        </w:rPr>
        <w:t>is</w:t>
      </w:r>
      <w:r>
        <w:rPr>
          <w:spacing w:val="-2"/>
        </w:rPr>
        <w:t xml:space="preserve"> </w:t>
      </w:r>
      <w:r>
        <w:rPr>
          <w:spacing w:val="-1"/>
        </w:rPr>
        <w:t>when it</w:t>
      </w:r>
      <w:r>
        <w:rPr>
          <w:spacing w:val="1"/>
        </w:rPr>
        <w:t xml:space="preserve"> </w:t>
      </w:r>
      <w:r>
        <w:rPr>
          <w:spacing w:val="-1"/>
        </w:rPr>
        <w:t>is</w:t>
      </w:r>
      <w:r>
        <w:rPr>
          <w:spacing w:val="-2"/>
        </w:rPr>
        <w:t xml:space="preserve"> </w:t>
      </w:r>
      <w:r>
        <w:rPr>
          <w:spacing w:val="-1"/>
        </w:rPr>
        <w:t>the</w:t>
      </w:r>
      <w:r>
        <w:rPr>
          <w:spacing w:val="-2"/>
        </w:rPr>
        <w:t xml:space="preserve"> </w:t>
      </w:r>
      <w:r>
        <w:rPr>
          <w:spacing w:val="-1"/>
        </w:rPr>
        <w:t>invisible</w:t>
      </w:r>
      <w:r>
        <w:rPr>
          <w:spacing w:val="-2"/>
        </w:rPr>
        <w:t xml:space="preserve"> </w:t>
      </w:r>
      <w:r>
        <w:rPr>
          <w:spacing w:val="-1"/>
        </w:rPr>
        <w:t>“you.”</w:t>
      </w:r>
    </w:p>
    <w:p w14:paraId="5C65E359" w14:textId="17AA4319" w:rsidR="007A3A1E" w:rsidRDefault="00C33500" w:rsidP="00E91A4D">
      <w:pPr>
        <w:pStyle w:val="BodyText"/>
        <w:spacing w:before="60"/>
        <w:ind w:left="0"/>
        <w:jc w:val="both"/>
      </w:pPr>
      <w:r>
        <w:rPr>
          <w:rFonts w:cs="Calibri"/>
          <w:b/>
          <w:bCs/>
          <w:spacing w:val="-1"/>
        </w:rPr>
        <w:t>Example:</w:t>
      </w:r>
      <w:r>
        <w:rPr>
          <w:rFonts w:cs="Calibri"/>
          <w:b/>
          <w:bCs/>
          <w:spacing w:val="49"/>
        </w:rPr>
        <w:t xml:space="preserve"> </w:t>
      </w:r>
      <w:r>
        <w:rPr>
          <w:spacing w:val="-1"/>
        </w:rPr>
        <w:t>Jump at</w:t>
      </w:r>
      <w:r>
        <w:rPr>
          <w:spacing w:val="-2"/>
        </w:rPr>
        <w:t xml:space="preserve"> </w:t>
      </w:r>
      <w:r>
        <w:t>your</w:t>
      </w:r>
      <w:r>
        <w:rPr>
          <w:spacing w:val="-2"/>
        </w:rPr>
        <w:t xml:space="preserve"> </w:t>
      </w:r>
      <w:r>
        <w:rPr>
          <w:spacing w:val="-1"/>
        </w:rPr>
        <w:t>own risk!</w:t>
      </w:r>
      <w:r>
        <w:rPr>
          <w:spacing w:val="49"/>
        </w:rPr>
        <w:t xml:space="preserve"> </w:t>
      </w:r>
      <w:proofErr w:type="gramStart"/>
      <w:r>
        <w:rPr>
          <w:spacing w:val="-1"/>
        </w:rPr>
        <w:t>Don’t</w:t>
      </w:r>
      <w:proofErr w:type="gramEnd"/>
      <w:r>
        <w:rPr>
          <w:spacing w:val="-2"/>
        </w:rPr>
        <w:t xml:space="preserve"> </w:t>
      </w:r>
      <w:r>
        <w:rPr>
          <w:spacing w:val="-1"/>
        </w:rPr>
        <w:t>push the</w:t>
      </w:r>
      <w:r>
        <w:rPr>
          <w:spacing w:val="1"/>
        </w:rPr>
        <w:t xml:space="preserve"> </w:t>
      </w:r>
      <w:r>
        <w:rPr>
          <w:spacing w:val="-2"/>
        </w:rPr>
        <w:t>panic</w:t>
      </w:r>
      <w:r>
        <w:t xml:space="preserve"> </w:t>
      </w:r>
      <w:r>
        <w:rPr>
          <w:spacing w:val="-1"/>
        </w:rPr>
        <w:t>button.</w:t>
      </w:r>
    </w:p>
    <w:p w14:paraId="1DBBFABA" w14:textId="549F3222" w:rsidR="00D75D1D" w:rsidRDefault="00C33500" w:rsidP="00E72883">
      <w:pPr>
        <w:pStyle w:val="BodyText"/>
        <w:spacing w:after="60"/>
        <w:ind w:left="0" w:right="662"/>
        <w:jc w:val="both"/>
        <w:rPr>
          <w:spacing w:val="-1"/>
        </w:rPr>
      </w:pPr>
      <w:r>
        <w:rPr>
          <w:spacing w:val="-1"/>
        </w:rPr>
        <w:t>The</w:t>
      </w:r>
      <w:r>
        <w:rPr>
          <w:spacing w:val="1"/>
        </w:rPr>
        <w:t xml:space="preserve"> </w:t>
      </w:r>
      <w:r>
        <w:rPr>
          <w:spacing w:val="-1"/>
        </w:rPr>
        <w:t>subject</w:t>
      </w:r>
      <w:r>
        <w:rPr>
          <w:spacing w:val="1"/>
        </w:rPr>
        <w:t xml:space="preserve"> </w:t>
      </w:r>
      <w:r>
        <w:rPr>
          <w:spacing w:val="-1"/>
        </w:rPr>
        <w:t>in both sentences</w:t>
      </w:r>
      <w:r>
        <w:t xml:space="preserve"> </w:t>
      </w:r>
      <w:r>
        <w:rPr>
          <w:spacing w:val="-1"/>
        </w:rPr>
        <w:t>is</w:t>
      </w:r>
      <w:r>
        <w:rPr>
          <w:spacing w:val="-2"/>
        </w:rPr>
        <w:t xml:space="preserve"> </w:t>
      </w:r>
      <w:r>
        <w:rPr>
          <w:spacing w:val="-1"/>
        </w:rPr>
        <w:t>“You.”</w:t>
      </w:r>
      <w:r>
        <w:rPr>
          <w:spacing w:val="49"/>
        </w:rPr>
        <w:t xml:space="preserve"> </w:t>
      </w:r>
      <w:r>
        <w:rPr>
          <w:spacing w:val="-1"/>
        </w:rPr>
        <w:t>(</w:t>
      </w:r>
      <w:r w:rsidRPr="00796010">
        <w:rPr>
          <w:spacing w:val="-1"/>
          <w:u w:val="single"/>
        </w:rPr>
        <w:t>You</w:t>
      </w:r>
      <w:r>
        <w:rPr>
          <w:spacing w:val="-1"/>
        </w:rPr>
        <w:t>)</w:t>
      </w:r>
      <w:r w:rsidRPr="00796010">
        <w:rPr>
          <w:u w:val="double"/>
        </w:rPr>
        <w:t xml:space="preserve"> </w:t>
      </w:r>
      <w:r w:rsidRPr="00796010">
        <w:rPr>
          <w:spacing w:val="-1"/>
          <w:u w:val="double"/>
        </w:rPr>
        <w:t>jump</w:t>
      </w:r>
      <w:r>
        <w:rPr>
          <w:spacing w:val="-1"/>
        </w:rPr>
        <w:t xml:space="preserve"> </w:t>
      </w:r>
      <w:r>
        <w:rPr>
          <w:spacing w:val="-2"/>
        </w:rPr>
        <w:t xml:space="preserve">at </w:t>
      </w:r>
      <w:r>
        <w:t>your</w:t>
      </w:r>
      <w:r>
        <w:rPr>
          <w:spacing w:val="-2"/>
        </w:rPr>
        <w:t xml:space="preserve"> </w:t>
      </w:r>
      <w:r>
        <w:rPr>
          <w:spacing w:val="-1"/>
        </w:rPr>
        <w:t>own risk!</w:t>
      </w:r>
      <w:r>
        <w:rPr>
          <w:spacing w:val="-2"/>
        </w:rPr>
        <w:t xml:space="preserve"> </w:t>
      </w:r>
      <w:proofErr w:type="gramStart"/>
      <w:r w:rsidRPr="00796010">
        <w:rPr>
          <w:spacing w:val="-1"/>
          <w:u w:val="double"/>
        </w:rPr>
        <w:t>Don’t</w:t>
      </w:r>
      <w:proofErr w:type="gramEnd"/>
      <w:r>
        <w:rPr>
          <w:spacing w:val="-2"/>
        </w:rPr>
        <w:t xml:space="preserve"> </w:t>
      </w:r>
      <w:r>
        <w:rPr>
          <w:spacing w:val="-1"/>
        </w:rPr>
        <w:t>(</w:t>
      </w:r>
      <w:r w:rsidRPr="00796010">
        <w:rPr>
          <w:spacing w:val="-1"/>
          <w:u w:val="single"/>
        </w:rPr>
        <w:t>you</w:t>
      </w:r>
      <w:r>
        <w:rPr>
          <w:spacing w:val="-1"/>
        </w:rPr>
        <w:t>)</w:t>
      </w:r>
      <w:r>
        <w:rPr>
          <w:spacing w:val="-2"/>
        </w:rPr>
        <w:t xml:space="preserve"> </w:t>
      </w:r>
      <w:r w:rsidRPr="00796010">
        <w:rPr>
          <w:spacing w:val="-1"/>
          <w:u w:val="double"/>
        </w:rPr>
        <w:t>push</w:t>
      </w:r>
      <w:r>
        <w:rPr>
          <w:spacing w:val="-1"/>
        </w:rPr>
        <w:t xml:space="preserve"> the</w:t>
      </w:r>
      <w:r>
        <w:rPr>
          <w:spacing w:val="1"/>
        </w:rPr>
        <w:t xml:space="preserve"> </w:t>
      </w:r>
      <w:r>
        <w:rPr>
          <w:spacing w:val="-1"/>
        </w:rPr>
        <w:t>pani</w:t>
      </w:r>
      <w:r w:rsidR="004F04AD">
        <w:rPr>
          <w:spacing w:val="-1"/>
        </w:rPr>
        <w:t xml:space="preserve">c </w:t>
      </w:r>
      <w:r>
        <w:rPr>
          <w:spacing w:val="-1"/>
        </w:rPr>
        <w:t>button.</w:t>
      </w:r>
      <w:r>
        <w:rPr>
          <w:spacing w:val="1"/>
        </w:rPr>
        <w:t xml:space="preserve"> </w:t>
      </w:r>
      <w:r>
        <w:rPr>
          <w:spacing w:val="-1"/>
        </w:rPr>
        <w:t>An imperative</w:t>
      </w:r>
      <w:r>
        <w:rPr>
          <w:spacing w:val="1"/>
        </w:rPr>
        <w:t xml:space="preserve"> </w:t>
      </w:r>
      <w:r>
        <w:rPr>
          <w:spacing w:val="-1"/>
        </w:rPr>
        <w:t>(command sentence)</w:t>
      </w:r>
      <w:r>
        <w:rPr>
          <w:spacing w:val="-2"/>
        </w:rPr>
        <w:t xml:space="preserve"> </w:t>
      </w:r>
      <w:r>
        <w:rPr>
          <w:spacing w:val="-1"/>
        </w:rPr>
        <w:t>will</w:t>
      </w:r>
      <w:r>
        <w:t xml:space="preserve"> </w:t>
      </w:r>
      <w:r>
        <w:rPr>
          <w:spacing w:val="-2"/>
        </w:rPr>
        <w:t>always</w:t>
      </w:r>
      <w:r>
        <w:t xml:space="preserve"> </w:t>
      </w:r>
      <w:r>
        <w:rPr>
          <w:spacing w:val="-1"/>
        </w:rPr>
        <w:t>have “</w:t>
      </w:r>
      <w:r w:rsidRPr="00796010">
        <w:rPr>
          <w:spacing w:val="-1"/>
          <w:u w:val="single"/>
        </w:rPr>
        <w:t>you</w:t>
      </w:r>
      <w:r>
        <w:rPr>
          <w:spacing w:val="-1"/>
        </w:rPr>
        <w:t>” as</w:t>
      </w:r>
      <w:r>
        <w:t xml:space="preserve"> </w:t>
      </w:r>
      <w:r>
        <w:rPr>
          <w:spacing w:val="-2"/>
        </w:rPr>
        <w:t>the</w:t>
      </w:r>
      <w:r>
        <w:rPr>
          <w:spacing w:val="1"/>
        </w:rPr>
        <w:t xml:space="preserve"> </w:t>
      </w:r>
      <w:r>
        <w:rPr>
          <w:spacing w:val="-1"/>
        </w:rPr>
        <w:t>subject.</w:t>
      </w:r>
      <w:r w:rsidR="00796010">
        <w:rPr>
          <w:spacing w:val="-1"/>
        </w:rPr>
        <w:t xml:space="preserve"> The verb here is </w:t>
      </w:r>
      <w:r w:rsidR="00796010" w:rsidRPr="00796010">
        <w:rPr>
          <w:spacing w:val="-1"/>
          <w:u w:val="double"/>
        </w:rPr>
        <w:t>do</w:t>
      </w:r>
      <w:r w:rsidR="00796010" w:rsidRPr="0042568E">
        <w:rPr>
          <w:spacing w:val="-1"/>
        </w:rPr>
        <w:t xml:space="preserve"> not</w:t>
      </w:r>
      <w:r w:rsidR="00796010" w:rsidRPr="00796010">
        <w:rPr>
          <w:spacing w:val="-1"/>
          <w:u w:val="double"/>
        </w:rPr>
        <w:t xml:space="preserve"> pus</w:t>
      </w:r>
      <w:r w:rsidR="0042568E">
        <w:rPr>
          <w:spacing w:val="-1"/>
          <w:u w:val="double"/>
        </w:rPr>
        <w:t>h</w:t>
      </w:r>
      <w:r w:rsidR="0042568E">
        <w:rPr>
          <w:spacing w:val="-1"/>
        </w:rPr>
        <w:t xml:space="preserve"> with “not” being an adverb modifying the </w:t>
      </w:r>
      <w:r w:rsidR="009A4468">
        <w:rPr>
          <w:spacing w:val="-1"/>
        </w:rPr>
        <w:t xml:space="preserve">auxiliary </w:t>
      </w:r>
      <w:r w:rsidR="0042568E">
        <w:rPr>
          <w:spacing w:val="-1"/>
        </w:rPr>
        <w:t xml:space="preserve">verb  </w:t>
      </w:r>
      <w:r w:rsidR="009A4468">
        <w:rPr>
          <w:spacing w:val="-1"/>
        </w:rPr>
        <w:t>“do.” Together they modify the simple verb “</w:t>
      </w:r>
      <w:r w:rsidR="009A4468" w:rsidRPr="009A4468">
        <w:rPr>
          <w:spacing w:val="-1"/>
          <w:u w:val="double"/>
        </w:rPr>
        <w:t>push</w:t>
      </w:r>
      <w:r w:rsidR="009A4468">
        <w:rPr>
          <w:spacing w:val="-1"/>
        </w:rPr>
        <w:t>.”</w:t>
      </w:r>
      <w:r w:rsidR="00E91C50">
        <w:rPr>
          <w:spacing w:val="-1"/>
        </w:rPr>
        <w:t xml:space="preserve"> Another example can be diagrammed as follows:</w:t>
      </w:r>
    </w:p>
    <w:p w14:paraId="7A5331B1" w14:textId="2FE5E443" w:rsidR="0071020D" w:rsidRDefault="0071020D" w:rsidP="00E72883">
      <w:pPr>
        <w:pStyle w:val="BodyText"/>
        <w:spacing w:after="60"/>
        <w:ind w:left="0" w:right="662"/>
        <w:jc w:val="both"/>
        <w:rPr>
          <w:spacing w:val="-1"/>
        </w:rPr>
      </w:pPr>
      <w:r>
        <w:rPr>
          <w:spacing w:val="-1"/>
        </w:rPr>
        <w:t>Imperative sentences issue a command. In this case, the person being told to help his or her sister is not named. Thus, the subject is not identified, which means the subject (X) is the unspoken (You).</w:t>
      </w:r>
    </w:p>
    <w:p w14:paraId="33609185" w14:textId="1ABB6C8B" w:rsidR="00E91C50" w:rsidRPr="0042568E" w:rsidRDefault="00E91C50" w:rsidP="00E91C50">
      <w:pPr>
        <w:pStyle w:val="BodyText"/>
        <w:spacing w:after="60"/>
        <w:ind w:left="0" w:right="662"/>
        <w:jc w:val="center"/>
      </w:pPr>
      <w:r>
        <w:rPr>
          <w:noProof/>
        </w:rPr>
        <w:lastRenderedPageBreak/>
        <w:drawing>
          <wp:inline distT="0" distB="0" distL="0" distR="0" wp14:anchorId="233FC014" wp14:editId="17BCAA2E">
            <wp:extent cx="4972988" cy="2282614"/>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5"/>
                    <a:srcRect l="31453" t="35726" r="13391" b="23767"/>
                    <a:stretch/>
                  </pic:blipFill>
                  <pic:spPr bwMode="auto">
                    <a:xfrm>
                      <a:off x="0" y="0"/>
                      <a:ext cx="5026272" cy="2307072"/>
                    </a:xfrm>
                    <a:prstGeom prst="rect">
                      <a:avLst/>
                    </a:prstGeom>
                    <a:ln>
                      <a:noFill/>
                    </a:ln>
                    <a:extLst>
                      <a:ext uri="{53640926-AAD7-44D8-BBD7-CCE9431645EC}">
                        <a14:shadowObscured xmlns:a14="http://schemas.microsoft.com/office/drawing/2010/main"/>
                      </a:ext>
                    </a:extLst>
                  </pic:spPr>
                </pic:pic>
              </a:graphicData>
            </a:graphic>
          </wp:inline>
        </w:drawing>
      </w:r>
    </w:p>
    <w:p w14:paraId="640BC6F3" w14:textId="0B407AE3" w:rsidR="00380E65" w:rsidRPr="00380E65" w:rsidRDefault="00C33500" w:rsidP="00E10C4D">
      <w:pPr>
        <w:pStyle w:val="BodyText"/>
        <w:ind w:left="0" w:right="216"/>
        <w:rPr>
          <w:i/>
          <w:iCs/>
          <w:spacing w:val="-1"/>
        </w:rPr>
      </w:pPr>
      <w:r>
        <w:rPr>
          <w:spacing w:val="-1"/>
        </w:rPr>
        <w:t>Every sentence</w:t>
      </w:r>
      <w:r>
        <w:rPr>
          <w:spacing w:val="1"/>
        </w:rPr>
        <w:t xml:space="preserve"> </w:t>
      </w:r>
      <w:r>
        <w:rPr>
          <w:spacing w:val="-1"/>
        </w:rPr>
        <w:t>has</w:t>
      </w:r>
      <w:r>
        <w:rPr>
          <w:spacing w:val="-2"/>
        </w:rPr>
        <w:t xml:space="preserve"> </w:t>
      </w:r>
      <w:r>
        <w:t>a</w:t>
      </w:r>
      <w:r w:rsidR="00E72883">
        <w:t xml:space="preserve"> </w:t>
      </w:r>
      <w:r w:rsidR="00257D5D">
        <w:t xml:space="preserve">simple </w:t>
      </w:r>
      <w:r>
        <w:rPr>
          <w:spacing w:val="-1"/>
        </w:rPr>
        <w:t>subject</w:t>
      </w:r>
      <w:r>
        <w:rPr>
          <w:spacing w:val="1"/>
        </w:rPr>
        <w:t xml:space="preserve"> </w:t>
      </w:r>
      <w:r>
        <w:rPr>
          <w:spacing w:val="-1"/>
        </w:rPr>
        <w:t>and</w:t>
      </w:r>
      <w:r>
        <w:rPr>
          <w:spacing w:val="-2"/>
        </w:rPr>
        <w:t xml:space="preserve"> </w:t>
      </w:r>
      <w:r w:rsidR="00257D5D">
        <w:rPr>
          <w:spacing w:val="-2"/>
        </w:rPr>
        <w:t xml:space="preserve">simple </w:t>
      </w:r>
      <w:r>
        <w:rPr>
          <w:spacing w:val="-1"/>
        </w:rPr>
        <w:t>predicate</w:t>
      </w:r>
      <w:r w:rsidR="00E43C5F">
        <w:rPr>
          <w:spacing w:val="-1"/>
        </w:rPr>
        <w:t xml:space="preserve">. </w:t>
      </w:r>
      <w:r w:rsidR="00E10C4D">
        <w:rPr>
          <w:spacing w:val="-1"/>
        </w:rPr>
        <w:t xml:space="preserve">It also has a </w:t>
      </w:r>
      <w:r w:rsidR="00E10C4D" w:rsidRPr="00E10C4D">
        <w:rPr>
          <w:i/>
          <w:iCs/>
          <w:spacing w:val="-1"/>
        </w:rPr>
        <w:t>complete subject</w:t>
      </w:r>
      <w:r w:rsidR="00E10C4D">
        <w:rPr>
          <w:spacing w:val="-1"/>
        </w:rPr>
        <w:t xml:space="preserve"> and a </w:t>
      </w:r>
      <w:r w:rsidR="00E10C4D" w:rsidRPr="00E10C4D">
        <w:rPr>
          <w:i/>
          <w:iCs/>
          <w:spacing w:val="-1"/>
        </w:rPr>
        <w:t>complete predicate</w:t>
      </w:r>
      <w:r w:rsidR="00E10C4D">
        <w:rPr>
          <w:spacing w:val="-1"/>
        </w:rPr>
        <w:t>.</w:t>
      </w:r>
      <w:r w:rsidR="00257D5D">
        <w:rPr>
          <w:spacing w:val="-1"/>
        </w:rPr>
        <w:t xml:space="preserve"> In this manual, the simple subject has a single underline. The simple verb has a double underline.</w:t>
      </w:r>
    </w:p>
    <w:p w14:paraId="098679E3" w14:textId="253DF6D3" w:rsidR="00257D5D" w:rsidRPr="00AA794E" w:rsidRDefault="00257D5D" w:rsidP="00E10C4D">
      <w:pPr>
        <w:pStyle w:val="BodyText"/>
        <w:ind w:left="0" w:right="216"/>
        <w:rPr>
          <w:color w:val="323232"/>
          <w:spacing w:val="-1"/>
          <w:shd w:val="clear" w:color="auto" w:fill="FFFFCC"/>
        </w:rPr>
      </w:pPr>
      <w:r w:rsidRPr="00AA794E">
        <w:rPr>
          <w:b/>
          <w:bCs/>
          <w:color w:val="323232"/>
          <w:spacing w:val="-1"/>
        </w:rPr>
        <w:t xml:space="preserve">Example of </w:t>
      </w:r>
      <w:r w:rsidR="00821D46" w:rsidRPr="00AA794E">
        <w:rPr>
          <w:b/>
          <w:bCs/>
          <w:color w:val="323232"/>
          <w:spacing w:val="-1"/>
        </w:rPr>
        <w:t>Simple</w:t>
      </w:r>
      <w:r w:rsidR="00821D46" w:rsidRPr="00AA794E">
        <w:rPr>
          <w:color w:val="323232"/>
          <w:spacing w:val="-1"/>
        </w:rPr>
        <w:t xml:space="preserve"> </w:t>
      </w:r>
      <w:r w:rsidR="00380E65" w:rsidRPr="00AA794E">
        <w:rPr>
          <w:color w:val="323232"/>
          <w:spacing w:val="-1"/>
        </w:rPr>
        <w:t>Subject</w:t>
      </w:r>
      <w:r w:rsidR="00380E65" w:rsidRPr="00AA794E">
        <w:rPr>
          <w:color w:val="323232"/>
          <w:spacing w:val="-1"/>
          <w:shd w:val="clear" w:color="auto" w:fill="FFFFCC"/>
        </w:rPr>
        <w:t xml:space="preserve"> </w:t>
      </w:r>
      <w:r w:rsidR="00380E65" w:rsidRPr="00AA794E">
        <w:rPr>
          <w:color w:val="323232"/>
          <w:spacing w:val="-1"/>
        </w:rPr>
        <w:t xml:space="preserve">and </w:t>
      </w:r>
      <w:r w:rsidR="00821D46" w:rsidRPr="00AA794E">
        <w:rPr>
          <w:b/>
          <w:bCs/>
          <w:color w:val="323232"/>
          <w:spacing w:val="-1"/>
        </w:rPr>
        <w:t>Simple</w:t>
      </w:r>
      <w:r w:rsidR="00821D46" w:rsidRPr="00AA794E">
        <w:rPr>
          <w:color w:val="323232"/>
          <w:spacing w:val="-1"/>
        </w:rPr>
        <w:t xml:space="preserve"> Predicate (</w:t>
      </w:r>
      <w:r w:rsidR="00380E65" w:rsidRPr="00AA794E">
        <w:rPr>
          <w:color w:val="323232"/>
          <w:spacing w:val="-1"/>
        </w:rPr>
        <w:t>Verb</w:t>
      </w:r>
      <w:r w:rsidRPr="00AA794E">
        <w:rPr>
          <w:color w:val="323232"/>
          <w:spacing w:val="-1"/>
        </w:rPr>
        <w:t>)</w:t>
      </w:r>
      <w:r w:rsidR="00380E65" w:rsidRPr="00AA794E">
        <w:rPr>
          <w:color w:val="323232"/>
          <w:spacing w:val="-1"/>
        </w:rPr>
        <w:t xml:space="preserve"> </w:t>
      </w:r>
      <w:r w:rsidR="00821D46" w:rsidRPr="00AA794E">
        <w:rPr>
          <w:color w:val="323232"/>
          <w:spacing w:val="-1"/>
        </w:rPr>
        <w:t>with No Modifiers</w:t>
      </w:r>
      <w:r w:rsidR="00E10C4D" w:rsidRPr="00AA794E">
        <w:rPr>
          <w:color w:val="323232"/>
          <w:spacing w:val="-1"/>
        </w:rPr>
        <w:t>:</w:t>
      </w:r>
    </w:p>
    <w:p w14:paraId="042B2A59" w14:textId="4D5B65B4" w:rsidR="00E10C4D" w:rsidRPr="00380E65" w:rsidRDefault="00E10C4D" w:rsidP="00E10C4D">
      <w:pPr>
        <w:pStyle w:val="BodyText"/>
        <w:ind w:left="0" w:right="216"/>
        <w:rPr>
          <w:color w:val="323232"/>
          <w:spacing w:val="-1"/>
          <w:shd w:val="clear" w:color="auto" w:fill="FFFFCC"/>
        </w:rPr>
      </w:pPr>
      <w:r w:rsidRPr="00AA794E">
        <w:rPr>
          <w:strike/>
          <w:color w:val="323232"/>
          <w:spacing w:val="-1"/>
        </w:rPr>
        <w:t xml:space="preserve">Many </w:t>
      </w:r>
      <w:r w:rsidRPr="00AA794E">
        <w:rPr>
          <w:color w:val="323232"/>
          <w:spacing w:val="-1"/>
          <w:u w:val="single"/>
          <w:shd w:val="clear" w:color="auto" w:fill="FFFF99"/>
        </w:rPr>
        <w:t>founders</w:t>
      </w:r>
      <w:r w:rsidRPr="00AA794E">
        <w:rPr>
          <w:color w:val="323232"/>
          <w:spacing w:val="-1"/>
        </w:rPr>
        <w:t xml:space="preserve"> </w:t>
      </w:r>
      <w:r w:rsidR="00380E65" w:rsidRPr="00AA794E">
        <w:rPr>
          <w:color w:val="323232"/>
          <w:spacing w:val="-1"/>
        </w:rPr>
        <w:t xml:space="preserve"> </w:t>
      </w:r>
      <w:r w:rsidR="00380E65" w:rsidRPr="00AA794E">
        <w:rPr>
          <w:strike/>
          <w:color w:val="323232"/>
          <w:spacing w:val="-1"/>
        </w:rPr>
        <w:t xml:space="preserve">of </w:t>
      </w:r>
      <w:r w:rsidRPr="00AA794E">
        <w:rPr>
          <w:strike/>
          <w:color w:val="323232"/>
          <w:spacing w:val="-1"/>
        </w:rPr>
        <w:t xml:space="preserve">Missouri </w:t>
      </w:r>
      <w:r w:rsidR="00380E65" w:rsidRPr="00AA794E">
        <w:rPr>
          <w:strike/>
          <w:color w:val="323232"/>
          <w:spacing w:val="-1"/>
        </w:rPr>
        <w:t>towns</w:t>
      </w:r>
      <w:r w:rsidR="00380E65" w:rsidRPr="00AA794E">
        <w:rPr>
          <w:color w:val="323232"/>
          <w:spacing w:val="-1"/>
        </w:rPr>
        <w:t xml:space="preserve"> </w:t>
      </w:r>
      <w:r w:rsidRPr="00AA794E">
        <w:rPr>
          <w:color w:val="323232"/>
          <w:spacing w:val="-1"/>
          <w:u w:val="double"/>
          <w:shd w:val="clear" w:color="auto" w:fill="FFFF99"/>
        </w:rPr>
        <w:t>were</w:t>
      </w:r>
      <w:r w:rsidRPr="00AA794E">
        <w:rPr>
          <w:color w:val="323232"/>
          <w:spacing w:val="-1"/>
        </w:rPr>
        <w:t xml:space="preserve"> </w:t>
      </w:r>
      <w:r w:rsidRPr="00AA794E">
        <w:rPr>
          <w:strike/>
          <w:color w:val="323232"/>
          <w:spacing w:val="-1"/>
        </w:rPr>
        <w:t>of German descent</w:t>
      </w:r>
      <w:r w:rsidRPr="00AA794E">
        <w:rPr>
          <w:color w:val="323232"/>
          <w:spacing w:val="-1"/>
        </w:rPr>
        <w:t>.</w:t>
      </w:r>
      <w:r w:rsidR="009A4468" w:rsidRPr="00AA794E">
        <w:rPr>
          <w:color w:val="323232"/>
          <w:spacing w:val="-1"/>
        </w:rPr>
        <w:t xml:space="preserve"> (The modifiers are crossed out.)</w:t>
      </w:r>
    </w:p>
    <w:p w14:paraId="3E597AE4" w14:textId="103174A8" w:rsidR="00380E65" w:rsidRDefault="00380E65" w:rsidP="00257D5D">
      <w:pPr>
        <w:pStyle w:val="BodyText"/>
        <w:spacing w:before="120"/>
        <w:ind w:left="0" w:right="216"/>
        <w:rPr>
          <w:spacing w:val="-1"/>
        </w:rPr>
      </w:pPr>
      <w:r w:rsidRPr="004C36D5">
        <w:rPr>
          <w:spacing w:val="-1"/>
          <w:shd w:val="clear" w:color="auto" w:fill="FFFFCC"/>
        </w:rPr>
        <w:t xml:space="preserve">The </w:t>
      </w:r>
      <w:r w:rsidRPr="004C36D5">
        <w:rPr>
          <w:b/>
          <w:bCs/>
          <w:spacing w:val="-1"/>
          <w:shd w:val="clear" w:color="auto" w:fill="C6D9F1" w:themeFill="text2" w:themeFillTint="33"/>
        </w:rPr>
        <w:t>complete subject</w:t>
      </w:r>
      <w:r w:rsidRPr="004C36D5">
        <w:rPr>
          <w:spacing w:val="-1"/>
          <w:shd w:val="clear" w:color="auto" w:fill="C6D9F1" w:themeFill="text2" w:themeFillTint="33"/>
        </w:rPr>
        <w:t xml:space="preserve"> </w:t>
      </w:r>
      <w:r w:rsidRPr="004C36D5">
        <w:rPr>
          <w:spacing w:val="-1"/>
          <w:shd w:val="clear" w:color="auto" w:fill="FFFFCC"/>
        </w:rPr>
        <w:t>of a sentence is that part about which something is said, and it includes the simple subject plus its modifiers</w:t>
      </w:r>
      <w:r w:rsidRPr="004C36D5">
        <w:rPr>
          <w:spacing w:val="-1"/>
        </w:rPr>
        <w:t>.</w:t>
      </w:r>
      <w:r>
        <w:rPr>
          <w:spacing w:val="-1"/>
        </w:rPr>
        <w:t xml:space="preserve"> In the sentence above, the </w:t>
      </w:r>
      <w:r w:rsidRPr="00F3033E">
        <w:rPr>
          <w:i/>
          <w:iCs/>
          <w:spacing w:val="-1"/>
        </w:rPr>
        <w:t xml:space="preserve">complete </w:t>
      </w:r>
      <w:r w:rsidR="00F3033E">
        <w:rPr>
          <w:i/>
          <w:iCs/>
          <w:spacing w:val="-1"/>
        </w:rPr>
        <w:t>subject</w:t>
      </w:r>
      <w:r>
        <w:rPr>
          <w:spacing w:val="-1"/>
        </w:rPr>
        <w:t xml:space="preserve"> is</w:t>
      </w:r>
    </w:p>
    <w:p w14:paraId="191A03D9" w14:textId="322530D1" w:rsidR="00380E65" w:rsidRDefault="00380E65" w:rsidP="00257D5D">
      <w:pPr>
        <w:pStyle w:val="BodyText"/>
        <w:ind w:left="0" w:right="216"/>
        <w:rPr>
          <w:color w:val="323232"/>
          <w:spacing w:val="-1"/>
          <w:shd w:val="clear" w:color="auto" w:fill="FFFFCC"/>
        </w:rPr>
      </w:pPr>
      <w:r w:rsidRPr="00257D5D">
        <w:rPr>
          <w:spacing w:val="-1"/>
          <w:shd w:val="clear" w:color="auto" w:fill="DAEEF3" w:themeFill="accent5" w:themeFillTint="33"/>
        </w:rPr>
        <w:t>Many founders of Missouri towns</w:t>
      </w:r>
      <w:r>
        <w:rPr>
          <w:spacing w:val="-1"/>
        </w:rPr>
        <w:t>…</w:t>
      </w:r>
    </w:p>
    <w:p w14:paraId="046CAFC6" w14:textId="34D40C26" w:rsidR="00366B62" w:rsidRDefault="00C33500" w:rsidP="0010688E">
      <w:pPr>
        <w:pStyle w:val="BodyText"/>
        <w:spacing w:before="90"/>
        <w:ind w:left="0" w:right="216"/>
        <w:rPr>
          <w:color w:val="323232"/>
          <w:spacing w:val="-1"/>
        </w:rPr>
      </w:pPr>
      <w:r w:rsidRPr="0017382C">
        <w:rPr>
          <w:color w:val="323232"/>
          <w:spacing w:val="-1"/>
          <w:shd w:val="clear" w:color="auto" w:fill="FFFFCC"/>
        </w:rPr>
        <w:t>The</w:t>
      </w:r>
      <w:r w:rsidRPr="009A4468">
        <w:rPr>
          <w:b/>
          <w:bCs/>
          <w:color w:val="323232"/>
          <w:spacing w:val="-2"/>
          <w:shd w:val="clear" w:color="auto" w:fill="DBE5F1" w:themeFill="accent1" w:themeFillTint="33"/>
        </w:rPr>
        <w:t xml:space="preserve"> </w:t>
      </w:r>
      <w:r w:rsidR="005119EE" w:rsidRPr="009A4468">
        <w:rPr>
          <w:b/>
          <w:bCs/>
          <w:color w:val="323232"/>
          <w:spacing w:val="-2"/>
          <w:shd w:val="clear" w:color="auto" w:fill="E5DFEC" w:themeFill="accent4" w:themeFillTint="33"/>
        </w:rPr>
        <w:t xml:space="preserve">complete </w:t>
      </w:r>
      <w:r w:rsidRPr="009A4468">
        <w:rPr>
          <w:b/>
          <w:bCs/>
          <w:color w:val="323232"/>
          <w:spacing w:val="-1"/>
          <w:shd w:val="clear" w:color="auto" w:fill="E5DFEC" w:themeFill="accent4" w:themeFillTint="33"/>
        </w:rPr>
        <w:t>predicate</w:t>
      </w:r>
      <w:r w:rsidRPr="0017382C">
        <w:rPr>
          <w:color w:val="323232"/>
          <w:spacing w:val="1"/>
          <w:shd w:val="clear" w:color="auto" w:fill="FFFFCC"/>
        </w:rPr>
        <w:t xml:space="preserve"> </w:t>
      </w:r>
      <w:r w:rsidR="00AA2CC6" w:rsidRPr="0017382C">
        <w:rPr>
          <w:color w:val="323232"/>
          <w:spacing w:val="1"/>
          <w:shd w:val="clear" w:color="auto" w:fill="FFFFCC"/>
        </w:rPr>
        <w:t xml:space="preserve">is the part of the sentence containing a verb, </w:t>
      </w:r>
      <w:r w:rsidR="00AA2CC6" w:rsidRPr="0017382C">
        <w:rPr>
          <w:color w:val="323232"/>
          <w:spacing w:val="-1"/>
          <w:shd w:val="clear" w:color="auto" w:fill="FFFFCC"/>
        </w:rPr>
        <w:t xml:space="preserve">but it also tells </w:t>
      </w:r>
      <w:r w:rsidR="00821D46">
        <w:rPr>
          <w:color w:val="323232"/>
          <w:spacing w:val="-1"/>
          <w:shd w:val="clear" w:color="auto" w:fill="FFFFCC"/>
        </w:rPr>
        <w:t>us something about the subject</w:t>
      </w:r>
      <w:r w:rsidR="00821D46" w:rsidRPr="00821D46">
        <w:rPr>
          <w:color w:val="323232"/>
          <w:spacing w:val="-1"/>
        </w:rPr>
        <w:t xml:space="preserve"> </w:t>
      </w:r>
      <w:r w:rsidR="00821D46">
        <w:rPr>
          <w:color w:val="323232"/>
          <w:spacing w:val="-1"/>
        </w:rPr>
        <w:t>(complete</w:t>
      </w:r>
      <w:r w:rsidR="00821D46" w:rsidRPr="00821D46">
        <w:rPr>
          <w:color w:val="323232"/>
          <w:spacing w:val="-1"/>
        </w:rPr>
        <w:t xml:space="preserve"> predicate [verb] </w:t>
      </w:r>
      <w:r w:rsidR="00821D46">
        <w:rPr>
          <w:color w:val="323232"/>
          <w:spacing w:val="-1"/>
        </w:rPr>
        <w:t>= simple predicate [verb] plus its modifiers and words that complete the verb).</w:t>
      </w:r>
    </w:p>
    <w:p w14:paraId="75D4F7FF" w14:textId="5F02B1C7" w:rsidR="00380E65" w:rsidRPr="00AA2CC6" w:rsidRDefault="00F3033E" w:rsidP="00257D5D">
      <w:pPr>
        <w:pStyle w:val="BodyText"/>
        <w:ind w:left="0" w:right="216"/>
      </w:pPr>
      <w:r w:rsidRPr="00257D5D">
        <w:rPr>
          <w:color w:val="323232"/>
          <w:spacing w:val="-1"/>
          <w:shd w:val="clear" w:color="auto" w:fill="E5DFEC" w:themeFill="accent4" w:themeFillTint="33"/>
        </w:rPr>
        <w:t>were of German descent</w:t>
      </w:r>
      <w:r w:rsidRPr="00380E65">
        <w:rPr>
          <w:color w:val="323232"/>
          <w:spacing w:val="-1"/>
        </w:rPr>
        <w:t>.</w:t>
      </w:r>
    </w:p>
    <w:p w14:paraId="41D8946F" w14:textId="7CBC0E79" w:rsidR="007A3A1E" w:rsidRDefault="00C33500" w:rsidP="00070CD3">
      <w:pPr>
        <w:pStyle w:val="Heading2"/>
        <w:spacing w:before="0" w:line="391" w:lineRule="exact"/>
        <w:ind w:left="0"/>
        <w:jc w:val="both"/>
        <w:rPr>
          <w:b w:val="0"/>
          <w:bCs w:val="0"/>
        </w:rPr>
      </w:pPr>
      <w:r w:rsidRPr="00257D5D">
        <w:rPr>
          <w:spacing w:val="-1"/>
          <w:sz w:val="32"/>
        </w:rPr>
        <w:t>S</w:t>
      </w:r>
      <w:r w:rsidRPr="00257D5D">
        <w:rPr>
          <w:spacing w:val="-1"/>
        </w:rPr>
        <w:t>UBJECT-VERB</w:t>
      </w:r>
      <w:r w:rsidRPr="00257D5D">
        <w:rPr>
          <w:spacing w:val="2"/>
        </w:rPr>
        <w:t xml:space="preserve"> </w:t>
      </w:r>
      <w:r w:rsidRPr="00257D5D">
        <w:rPr>
          <w:spacing w:val="-1"/>
          <w:sz w:val="32"/>
        </w:rPr>
        <w:t>A</w:t>
      </w:r>
      <w:r w:rsidRPr="00257D5D">
        <w:rPr>
          <w:spacing w:val="-1"/>
        </w:rPr>
        <w:t>GREEMENT</w:t>
      </w:r>
    </w:p>
    <w:p w14:paraId="5AA98B8D" w14:textId="43FD57D7" w:rsidR="0085086F" w:rsidRPr="008B3D8C" w:rsidRDefault="00C33500" w:rsidP="00E91A4D">
      <w:pPr>
        <w:pStyle w:val="BodyText"/>
        <w:spacing w:after="60"/>
        <w:ind w:left="0" w:right="389"/>
        <w:jc w:val="both"/>
        <w:rPr>
          <w:spacing w:val="-1"/>
        </w:rPr>
      </w:pPr>
      <w:r>
        <w:rPr>
          <w:b/>
          <w:spacing w:val="-1"/>
        </w:rPr>
        <w:t>Basic Rule.</w:t>
      </w:r>
      <w:r>
        <w:rPr>
          <w:b/>
          <w:spacing w:val="48"/>
        </w:rPr>
        <w:t xml:space="preserve"> </w:t>
      </w:r>
      <w:bookmarkStart w:id="186" w:name="_Hlk1524346"/>
      <w:r>
        <w:rPr>
          <w:spacing w:val="-1"/>
        </w:rPr>
        <w:t>The</w:t>
      </w:r>
      <w:r>
        <w:rPr>
          <w:spacing w:val="-2"/>
        </w:rPr>
        <w:t xml:space="preserve"> </w:t>
      </w:r>
      <w:r>
        <w:rPr>
          <w:spacing w:val="-1"/>
        </w:rPr>
        <w:t>basic</w:t>
      </w:r>
      <w:r>
        <w:t xml:space="preserve"> </w:t>
      </w:r>
      <w:r>
        <w:rPr>
          <w:spacing w:val="-1"/>
        </w:rPr>
        <w:t>rule</w:t>
      </w:r>
      <w:r>
        <w:rPr>
          <w:spacing w:val="-2"/>
        </w:rPr>
        <w:t xml:space="preserve"> </w:t>
      </w:r>
      <w:r>
        <w:rPr>
          <w:spacing w:val="-1"/>
        </w:rPr>
        <w:t>states</w:t>
      </w:r>
      <w:r>
        <w:rPr>
          <w:spacing w:val="-2"/>
        </w:rPr>
        <w:t xml:space="preserve"> </w:t>
      </w:r>
      <w:r>
        <w:rPr>
          <w:spacing w:val="-1"/>
        </w:rPr>
        <w:t>that</w:t>
      </w:r>
      <w:r>
        <w:rPr>
          <w:spacing w:val="1"/>
        </w:rPr>
        <w:t xml:space="preserve"> </w:t>
      </w:r>
      <w:r>
        <w:t>a</w:t>
      </w:r>
      <w:r>
        <w:rPr>
          <w:spacing w:val="-2"/>
        </w:rPr>
        <w:t xml:space="preserve"> </w:t>
      </w:r>
      <w:r>
        <w:rPr>
          <w:spacing w:val="-1"/>
        </w:rPr>
        <w:t>singular</w:t>
      </w:r>
      <w:r>
        <w:t xml:space="preserve"> </w:t>
      </w:r>
      <w:r>
        <w:rPr>
          <w:spacing w:val="-1"/>
        </w:rPr>
        <w:t>subject</w:t>
      </w:r>
      <w:r>
        <w:rPr>
          <w:spacing w:val="1"/>
        </w:rPr>
        <w:t xml:space="preserve"> </w:t>
      </w:r>
      <w:r>
        <w:rPr>
          <w:spacing w:val="-1"/>
        </w:rPr>
        <w:t>takes</w:t>
      </w:r>
      <w:r>
        <w:t xml:space="preserve"> a</w:t>
      </w:r>
      <w:r>
        <w:rPr>
          <w:spacing w:val="-2"/>
        </w:rPr>
        <w:t xml:space="preserve"> </w:t>
      </w:r>
      <w:r>
        <w:rPr>
          <w:spacing w:val="-1"/>
        </w:rPr>
        <w:t>singular</w:t>
      </w:r>
      <w:r>
        <w:t xml:space="preserve"> </w:t>
      </w:r>
      <w:r>
        <w:rPr>
          <w:spacing w:val="-1"/>
        </w:rPr>
        <w:t>verb,</w:t>
      </w:r>
      <w:r>
        <w:rPr>
          <w:spacing w:val="-2"/>
        </w:rPr>
        <w:t xml:space="preserve"> </w:t>
      </w:r>
      <w:r>
        <w:rPr>
          <w:spacing w:val="-1"/>
        </w:rPr>
        <w:t>while</w:t>
      </w:r>
      <w:r>
        <w:rPr>
          <w:spacing w:val="1"/>
        </w:rPr>
        <w:t xml:space="preserve"> </w:t>
      </w:r>
      <w:r>
        <w:t xml:space="preserve">a </w:t>
      </w:r>
      <w:r>
        <w:rPr>
          <w:spacing w:val="-1"/>
        </w:rPr>
        <w:t>plural</w:t>
      </w:r>
      <w:r>
        <w:t xml:space="preserve"> </w:t>
      </w:r>
      <w:r>
        <w:rPr>
          <w:spacing w:val="-1"/>
        </w:rPr>
        <w:t>subject</w:t>
      </w:r>
      <w:r>
        <w:rPr>
          <w:spacing w:val="61"/>
        </w:rPr>
        <w:t xml:space="preserve"> </w:t>
      </w:r>
      <w:r>
        <w:rPr>
          <w:spacing w:val="-1"/>
        </w:rPr>
        <w:t>takes</w:t>
      </w:r>
      <w:r>
        <w:rPr>
          <w:spacing w:val="-2"/>
        </w:rPr>
        <w:t xml:space="preserve"> </w:t>
      </w:r>
      <w:r>
        <w:t xml:space="preserve">a </w:t>
      </w:r>
      <w:r>
        <w:rPr>
          <w:spacing w:val="-1"/>
        </w:rPr>
        <w:t>plural</w:t>
      </w:r>
      <w:r>
        <w:t xml:space="preserve"> </w:t>
      </w:r>
      <w:r>
        <w:rPr>
          <w:spacing w:val="-1"/>
        </w:rPr>
        <w:t>verb.</w:t>
      </w:r>
      <w:r>
        <w:t xml:space="preserve"> </w:t>
      </w:r>
      <w:r>
        <w:rPr>
          <w:spacing w:val="-1"/>
        </w:rPr>
        <w:t>How</w:t>
      </w:r>
      <w:r>
        <w:rPr>
          <w:spacing w:val="-2"/>
        </w:rPr>
        <w:t xml:space="preserve"> can</w:t>
      </w:r>
      <w:r>
        <w:rPr>
          <w:spacing w:val="-1"/>
        </w:rPr>
        <w:t xml:space="preserve"> </w:t>
      </w:r>
      <w:r>
        <w:t>you</w:t>
      </w:r>
      <w:r>
        <w:rPr>
          <w:spacing w:val="-3"/>
        </w:rPr>
        <w:t xml:space="preserve"> </w:t>
      </w:r>
      <w:r>
        <w:rPr>
          <w:spacing w:val="-1"/>
        </w:rPr>
        <w:t>know</w:t>
      </w:r>
      <w:r>
        <w:rPr>
          <w:spacing w:val="1"/>
        </w:rPr>
        <w:t xml:space="preserve"> </w:t>
      </w:r>
      <w:r>
        <w:rPr>
          <w:spacing w:val="-1"/>
        </w:rPr>
        <w:t>whether</w:t>
      </w:r>
      <w:r>
        <w:rPr>
          <w:spacing w:val="-2"/>
        </w:rPr>
        <w:t xml:space="preserve"> </w:t>
      </w:r>
      <w:r>
        <w:rPr>
          <w:spacing w:val="-1"/>
        </w:rPr>
        <w:t>the</w:t>
      </w:r>
      <w:r>
        <w:rPr>
          <w:spacing w:val="1"/>
        </w:rPr>
        <w:t xml:space="preserve"> </w:t>
      </w:r>
      <w:r>
        <w:rPr>
          <w:spacing w:val="-1"/>
        </w:rPr>
        <w:t>subject</w:t>
      </w:r>
      <w:r>
        <w:rPr>
          <w:spacing w:val="1"/>
        </w:rPr>
        <w:t xml:space="preserve"> </w:t>
      </w:r>
      <w:r>
        <w:rPr>
          <w:spacing w:val="-1"/>
        </w:rPr>
        <w:t>is</w:t>
      </w:r>
      <w:r>
        <w:t xml:space="preserve"> </w:t>
      </w:r>
      <w:r>
        <w:rPr>
          <w:spacing w:val="-1"/>
        </w:rPr>
        <w:t>singular</w:t>
      </w:r>
      <w:r>
        <w:rPr>
          <w:spacing w:val="-2"/>
        </w:rPr>
        <w:t xml:space="preserve"> </w:t>
      </w:r>
      <w:r>
        <w:t xml:space="preserve">or </w:t>
      </w:r>
      <w:r>
        <w:rPr>
          <w:spacing w:val="-2"/>
        </w:rPr>
        <w:t>plural?</w:t>
      </w:r>
      <w:r>
        <w:rPr>
          <w:spacing w:val="-1"/>
        </w:rPr>
        <w:t xml:space="preserve"> </w:t>
      </w:r>
      <w:r>
        <w:rPr>
          <w:i/>
          <w:spacing w:val="-1"/>
        </w:rPr>
        <w:t>Answer:</w:t>
      </w:r>
      <w:r>
        <w:rPr>
          <w:i/>
          <w:spacing w:val="1"/>
        </w:rPr>
        <w:t xml:space="preserve"> </w:t>
      </w:r>
      <w:bookmarkStart w:id="187" w:name="_Hlk505791224"/>
      <w:r>
        <w:rPr>
          <w:spacing w:val="-1"/>
        </w:rPr>
        <w:t>Verbs</w:t>
      </w:r>
      <w:r>
        <w:t xml:space="preserve"> </w:t>
      </w:r>
      <w:r>
        <w:rPr>
          <w:spacing w:val="-4"/>
        </w:rPr>
        <w:t>do</w:t>
      </w:r>
      <w:r>
        <w:rPr>
          <w:spacing w:val="55"/>
        </w:rPr>
        <w:t xml:space="preserve"> </w:t>
      </w:r>
      <w:r>
        <w:rPr>
          <w:b/>
          <w:spacing w:val="-1"/>
        </w:rPr>
        <w:t>not</w:t>
      </w:r>
      <w:r>
        <w:rPr>
          <w:b/>
        </w:rPr>
        <w:t xml:space="preserve"> </w:t>
      </w:r>
      <w:r>
        <w:rPr>
          <w:spacing w:val="-1"/>
        </w:rPr>
        <w:t>form</w:t>
      </w:r>
      <w:r>
        <w:rPr>
          <w:spacing w:val="1"/>
        </w:rPr>
        <w:t xml:space="preserve"> </w:t>
      </w:r>
      <w:r>
        <w:rPr>
          <w:spacing w:val="-1"/>
        </w:rPr>
        <w:t>their</w:t>
      </w:r>
      <w:r>
        <w:rPr>
          <w:spacing w:val="-2"/>
        </w:rPr>
        <w:t xml:space="preserve"> </w:t>
      </w:r>
      <w:r>
        <w:rPr>
          <w:spacing w:val="-1"/>
        </w:rPr>
        <w:t>plurals</w:t>
      </w:r>
      <w:r>
        <w:t xml:space="preserve"> </w:t>
      </w:r>
      <w:r>
        <w:rPr>
          <w:spacing w:val="-1"/>
        </w:rPr>
        <w:t>by</w:t>
      </w:r>
      <w:r>
        <w:rPr>
          <w:spacing w:val="1"/>
        </w:rPr>
        <w:t xml:space="preserve"> </w:t>
      </w:r>
      <w:r>
        <w:rPr>
          <w:spacing w:val="-2"/>
        </w:rPr>
        <w:t>adding</w:t>
      </w:r>
      <w:r>
        <w:rPr>
          <w:spacing w:val="-1"/>
        </w:rPr>
        <w:t xml:space="preserve"> an </w:t>
      </w:r>
      <w:r>
        <w:rPr>
          <w:i/>
        </w:rPr>
        <w:t>s</w:t>
      </w:r>
      <w:r>
        <w:rPr>
          <w:i/>
          <w:spacing w:val="1"/>
        </w:rPr>
        <w:t xml:space="preserve"> </w:t>
      </w:r>
      <w:r>
        <w:rPr>
          <w:spacing w:val="-1"/>
        </w:rPr>
        <w:t>as</w:t>
      </w:r>
      <w:r>
        <w:t xml:space="preserve"> </w:t>
      </w:r>
      <w:r>
        <w:rPr>
          <w:spacing w:val="-1"/>
        </w:rPr>
        <w:t>nouns</w:t>
      </w:r>
      <w:r>
        <w:t xml:space="preserve"> </w:t>
      </w:r>
      <w:r>
        <w:rPr>
          <w:spacing w:val="-1"/>
        </w:rPr>
        <w:t>do.</w:t>
      </w:r>
      <w:r w:rsidR="006D7121">
        <w:rPr>
          <w:spacing w:val="-1"/>
        </w:rPr>
        <w:t xml:space="preserve"> </w:t>
      </w:r>
      <w:r>
        <w:t>To</w:t>
      </w:r>
      <w:r>
        <w:rPr>
          <w:spacing w:val="1"/>
        </w:rPr>
        <w:t xml:space="preserve"> </w:t>
      </w:r>
      <w:r>
        <w:rPr>
          <w:spacing w:val="-1"/>
        </w:rPr>
        <w:t>determine</w:t>
      </w:r>
      <w:r>
        <w:rPr>
          <w:spacing w:val="-2"/>
        </w:rPr>
        <w:t xml:space="preserve"> </w:t>
      </w:r>
      <w:r>
        <w:rPr>
          <w:spacing w:val="-1"/>
        </w:rPr>
        <w:t>which</w:t>
      </w:r>
      <w:r>
        <w:rPr>
          <w:spacing w:val="-3"/>
        </w:rPr>
        <w:t xml:space="preserve"> </w:t>
      </w:r>
      <w:r>
        <w:t>verb</w:t>
      </w:r>
      <w:r>
        <w:rPr>
          <w:spacing w:val="-1"/>
        </w:rPr>
        <w:t xml:space="preserve"> is</w:t>
      </w:r>
      <w:r>
        <w:rPr>
          <w:spacing w:val="-2"/>
        </w:rPr>
        <w:t xml:space="preserve"> </w:t>
      </w:r>
      <w:r>
        <w:rPr>
          <w:spacing w:val="-1"/>
        </w:rPr>
        <w:t>singular,</w:t>
      </w:r>
      <w:r>
        <w:rPr>
          <w:spacing w:val="1"/>
        </w:rPr>
        <w:t xml:space="preserve"> </w:t>
      </w:r>
      <w:r>
        <w:rPr>
          <w:spacing w:val="-1"/>
        </w:rPr>
        <w:t>ask</w:t>
      </w:r>
      <w:r>
        <w:rPr>
          <w:spacing w:val="-2"/>
        </w:rPr>
        <w:t xml:space="preserve"> </w:t>
      </w:r>
      <w:r>
        <w:rPr>
          <w:spacing w:val="-1"/>
        </w:rPr>
        <w:t>what</w:t>
      </w:r>
      <w:r>
        <w:rPr>
          <w:spacing w:val="-2"/>
        </w:rPr>
        <w:t xml:space="preserve"> </w:t>
      </w:r>
      <w:r>
        <w:rPr>
          <w:b/>
          <w:i/>
        </w:rPr>
        <w:t xml:space="preserve">he </w:t>
      </w:r>
      <w:r>
        <w:rPr>
          <w:b/>
          <w:spacing w:val="-1"/>
        </w:rPr>
        <w:t>or</w:t>
      </w:r>
      <w:r>
        <w:rPr>
          <w:b/>
          <w:spacing w:val="1"/>
        </w:rPr>
        <w:t xml:space="preserve"> </w:t>
      </w:r>
      <w:r>
        <w:rPr>
          <w:b/>
          <w:i/>
          <w:spacing w:val="-2"/>
        </w:rPr>
        <w:t>she</w:t>
      </w:r>
      <w:r>
        <w:rPr>
          <w:b/>
          <w:i/>
        </w:rPr>
        <w:t xml:space="preserve"> </w:t>
      </w:r>
      <w:r>
        <w:rPr>
          <w:spacing w:val="-1"/>
        </w:rPr>
        <w:t>would say.</w:t>
      </w:r>
      <w:r>
        <w:rPr>
          <w:spacing w:val="37"/>
        </w:rPr>
        <w:t xml:space="preserve"> </w:t>
      </w:r>
      <w:r>
        <w:t>To</w:t>
      </w:r>
      <w:r>
        <w:rPr>
          <w:spacing w:val="1"/>
        </w:rPr>
        <w:t xml:space="preserve"> </w:t>
      </w:r>
      <w:r>
        <w:rPr>
          <w:spacing w:val="-1"/>
        </w:rPr>
        <w:t>determine</w:t>
      </w:r>
      <w:r>
        <w:rPr>
          <w:spacing w:val="-2"/>
        </w:rPr>
        <w:t xml:space="preserve"> </w:t>
      </w:r>
      <w:r>
        <w:rPr>
          <w:spacing w:val="-1"/>
        </w:rPr>
        <w:t>what</w:t>
      </w:r>
      <w:r>
        <w:rPr>
          <w:spacing w:val="1"/>
        </w:rPr>
        <w:t xml:space="preserve"> </w:t>
      </w:r>
      <w:r>
        <w:rPr>
          <w:spacing w:val="-1"/>
        </w:rPr>
        <w:t>is</w:t>
      </w:r>
      <w:r>
        <w:rPr>
          <w:spacing w:val="-2"/>
        </w:rPr>
        <w:t xml:space="preserve"> plural</w:t>
      </w:r>
      <w:r>
        <w:t xml:space="preserve"> </w:t>
      </w:r>
      <w:r>
        <w:rPr>
          <w:spacing w:val="-1"/>
        </w:rPr>
        <w:t>use</w:t>
      </w:r>
      <w:r>
        <w:rPr>
          <w:spacing w:val="1"/>
        </w:rPr>
        <w:t xml:space="preserve"> </w:t>
      </w:r>
      <w:r>
        <w:rPr>
          <w:spacing w:val="-1"/>
        </w:rPr>
        <w:t>the</w:t>
      </w:r>
      <w:r>
        <w:rPr>
          <w:spacing w:val="-2"/>
        </w:rPr>
        <w:t xml:space="preserve"> </w:t>
      </w:r>
      <w:r>
        <w:rPr>
          <w:spacing w:val="-1"/>
        </w:rPr>
        <w:t xml:space="preserve">word </w:t>
      </w:r>
      <w:r>
        <w:rPr>
          <w:b/>
          <w:spacing w:val="-1"/>
        </w:rPr>
        <w:t>they</w:t>
      </w:r>
      <w:r>
        <w:rPr>
          <w:spacing w:val="-1"/>
        </w:rPr>
        <w:t>.</w:t>
      </w:r>
      <w:r w:rsidR="00BB29F5">
        <w:rPr>
          <w:spacing w:val="-1"/>
        </w:rPr>
        <w:t xml:space="preserve"> </w:t>
      </w:r>
      <w:r>
        <w:rPr>
          <w:i/>
          <w:spacing w:val="-1"/>
        </w:rPr>
        <w:t>Example:</w:t>
      </w:r>
      <w:r>
        <w:rPr>
          <w:i/>
        </w:rPr>
        <w:t xml:space="preserve"> </w:t>
      </w:r>
      <w:r>
        <w:rPr>
          <w:i/>
          <w:spacing w:val="49"/>
        </w:rPr>
        <w:t xml:space="preserve"> </w:t>
      </w:r>
      <w:r>
        <w:rPr>
          <w:b/>
          <w:spacing w:val="-1"/>
        </w:rPr>
        <w:t>He</w:t>
      </w:r>
      <w:r>
        <w:rPr>
          <w:b/>
          <w:spacing w:val="-3"/>
        </w:rPr>
        <w:t xml:space="preserve"> </w:t>
      </w:r>
      <w:r>
        <w:rPr>
          <w:i/>
          <w:spacing w:val="-1"/>
        </w:rPr>
        <w:t>talks</w:t>
      </w:r>
      <w:r w:rsidR="000C6E46">
        <w:rPr>
          <w:i/>
        </w:rPr>
        <w:t>—</w:t>
      </w:r>
      <w:r>
        <w:rPr>
          <w:spacing w:val="-1"/>
        </w:rPr>
        <w:t>but</w:t>
      </w:r>
      <w:r w:rsidR="000C6E46">
        <w:rPr>
          <w:spacing w:val="-1"/>
        </w:rPr>
        <w:t>:</w:t>
      </w:r>
      <w:r>
        <w:t xml:space="preserve"> </w:t>
      </w:r>
      <w:r>
        <w:rPr>
          <w:b/>
          <w:spacing w:val="-1"/>
        </w:rPr>
        <w:t>They</w:t>
      </w:r>
      <w:r>
        <w:rPr>
          <w:b/>
          <w:spacing w:val="49"/>
        </w:rPr>
        <w:t xml:space="preserve"> </w:t>
      </w:r>
      <w:r>
        <w:rPr>
          <w:i/>
          <w:spacing w:val="-1"/>
        </w:rPr>
        <w:t>talk</w:t>
      </w:r>
      <w:r w:rsidR="00BB29F5">
        <w:rPr>
          <w:i/>
          <w:spacing w:val="-1"/>
        </w:rPr>
        <w:t xml:space="preserve">. </w:t>
      </w:r>
      <w:r>
        <w:rPr>
          <w:spacing w:val="-1"/>
        </w:rPr>
        <w:t>Therefore,</w:t>
      </w:r>
      <w:r>
        <w:rPr>
          <w:spacing w:val="-2"/>
        </w:rPr>
        <w:t xml:space="preserve"> </w:t>
      </w:r>
      <w:r>
        <w:rPr>
          <w:i/>
          <w:spacing w:val="-1"/>
        </w:rPr>
        <w:t>talks</w:t>
      </w:r>
      <w:r>
        <w:rPr>
          <w:i/>
          <w:spacing w:val="-2"/>
        </w:rPr>
        <w:t xml:space="preserve"> </w:t>
      </w:r>
      <w:proofErr w:type="gramStart"/>
      <w:r>
        <w:rPr>
          <w:spacing w:val="-1"/>
        </w:rPr>
        <w:t>is</w:t>
      </w:r>
      <w:proofErr w:type="gramEnd"/>
      <w:r>
        <w:t xml:space="preserve"> </w:t>
      </w:r>
      <w:r>
        <w:rPr>
          <w:b/>
          <w:spacing w:val="-1"/>
        </w:rPr>
        <w:t>singular</w:t>
      </w:r>
      <w:r>
        <w:rPr>
          <w:spacing w:val="-1"/>
        </w:rPr>
        <w:t>,</w:t>
      </w:r>
      <w:r>
        <w:rPr>
          <w:spacing w:val="-2"/>
        </w:rPr>
        <w:t xml:space="preserve"> </w:t>
      </w:r>
      <w:r>
        <w:rPr>
          <w:spacing w:val="-1"/>
        </w:rPr>
        <w:t>and</w:t>
      </w:r>
      <w:r>
        <w:rPr>
          <w:spacing w:val="49"/>
        </w:rPr>
        <w:t xml:space="preserve"> </w:t>
      </w:r>
      <w:r>
        <w:rPr>
          <w:i/>
          <w:spacing w:val="-1"/>
        </w:rPr>
        <w:t>talk</w:t>
      </w:r>
      <w:r>
        <w:rPr>
          <w:i/>
          <w:spacing w:val="1"/>
        </w:rPr>
        <w:t xml:space="preserve"> </w:t>
      </w:r>
      <w:r>
        <w:rPr>
          <w:spacing w:val="-1"/>
        </w:rPr>
        <w:t>is</w:t>
      </w:r>
      <w:r>
        <w:rPr>
          <w:spacing w:val="-2"/>
        </w:rPr>
        <w:t xml:space="preserve"> </w:t>
      </w:r>
      <w:r>
        <w:rPr>
          <w:b/>
          <w:spacing w:val="-1"/>
        </w:rPr>
        <w:t>plural</w:t>
      </w:r>
      <w:r>
        <w:rPr>
          <w:spacing w:val="-1"/>
        </w:rPr>
        <w:t>.</w:t>
      </w:r>
      <w:r w:rsidR="00BB29F5">
        <w:rPr>
          <w:spacing w:val="-1"/>
        </w:rPr>
        <w:t xml:space="preserve"> </w:t>
      </w:r>
      <w:bookmarkEnd w:id="186"/>
      <w:r w:rsidR="00535041">
        <w:rPr>
          <w:spacing w:val="-1"/>
        </w:rPr>
        <w:t>Th</w:t>
      </w:r>
      <w:r w:rsidR="00BB29F5">
        <w:rPr>
          <w:spacing w:val="-1"/>
        </w:rPr>
        <w:t xml:space="preserve">e helping verbs </w:t>
      </w:r>
      <w:r w:rsidR="00F738D1">
        <w:rPr>
          <w:spacing w:val="-1"/>
        </w:rPr>
        <w:t>simply must be memorized.</w:t>
      </w:r>
    </w:p>
    <w:p w14:paraId="66601F05" w14:textId="7A9FA963" w:rsidR="0085086F" w:rsidRDefault="0085086F" w:rsidP="0010688E">
      <w:pPr>
        <w:pStyle w:val="BodyText"/>
        <w:ind w:left="0" w:right="389"/>
        <w:jc w:val="both"/>
      </w:pPr>
      <w:r>
        <w:t>Some sentences have a compound subject. A compound subject occurs when two (or more) subjects are joined by and; thus,</w:t>
      </w:r>
      <w:r>
        <w:rPr>
          <w:b/>
        </w:rPr>
        <w:t xml:space="preserve"> they</w:t>
      </w:r>
      <w:r>
        <w:t xml:space="preserve"> </w:t>
      </w:r>
      <w:r>
        <w:rPr>
          <w:i/>
        </w:rPr>
        <w:t>are</w:t>
      </w:r>
      <w:r>
        <w:t xml:space="preserve"> always plural. </w:t>
      </w:r>
    </w:p>
    <w:p w14:paraId="46F88422" w14:textId="1C352EF7" w:rsidR="00674BA8" w:rsidRPr="00457740" w:rsidRDefault="009E4467" w:rsidP="00457740">
      <w:pPr>
        <w:pStyle w:val="BodyText"/>
        <w:spacing w:after="120"/>
        <w:ind w:left="0" w:right="389"/>
        <w:jc w:val="both"/>
      </w:pPr>
      <w:r w:rsidRPr="009E4467">
        <w:rPr>
          <w:u w:val="single"/>
        </w:rPr>
        <w:t>Sharon and Karen</w:t>
      </w:r>
      <w:r>
        <w:t xml:space="preserve"> </w:t>
      </w:r>
      <w:r w:rsidRPr="009E4467">
        <w:rPr>
          <w:u w:val="double"/>
        </w:rPr>
        <w:t>graduate</w:t>
      </w:r>
      <w:r>
        <w:t xml:space="preserve"> in June.</w:t>
      </w:r>
      <w:r w:rsidR="0010688E">
        <w:t xml:space="preserve"> </w:t>
      </w:r>
      <w:r w:rsidR="0010688E" w:rsidRPr="0010688E">
        <w:rPr>
          <w:u w:val="single"/>
        </w:rPr>
        <w:t>Balloons and kites</w:t>
      </w:r>
      <w:r w:rsidR="0010688E">
        <w:t xml:space="preserve"> </w:t>
      </w:r>
      <w:r w:rsidR="0010688E" w:rsidRPr="0010688E">
        <w:rPr>
          <w:u w:val="double"/>
        </w:rPr>
        <w:t>will fill</w:t>
      </w:r>
      <w:r w:rsidR="0010688E">
        <w:t xml:space="preserve"> the air.</w:t>
      </w:r>
      <w:bookmarkEnd w:id="187"/>
      <w:r w:rsidR="006A6EC2" w:rsidRPr="006A6EC2">
        <w:rPr>
          <w:rFonts w:ascii="Helvetica" w:hAnsi="Helvetica" w:cs="Helvetica"/>
          <w:color w:val="222222"/>
          <w:sz w:val="23"/>
          <w:szCs w:val="23"/>
          <w:shd w:val="clear" w:color="auto" w:fill="FFFFFF"/>
        </w:rPr>
        <w:t xml:space="preserve"> </w:t>
      </w:r>
      <w:r w:rsidR="006A6EC2" w:rsidRPr="006A6EC2">
        <w:t xml:space="preserve">When the subjects are joined by "and," the verb </w:t>
      </w:r>
      <w:r w:rsidR="005119EE">
        <w:t xml:space="preserve"> is  plural; thus, graduate is the plural verb linked to the compound subject, Sharon and Karen. In the second sentence “will fill” is the plural future tense verb linked to the plural subject, “Balloons.”</w:t>
      </w:r>
    </w:p>
    <w:p w14:paraId="2752F8AB" w14:textId="77777777" w:rsidR="0087222A" w:rsidRDefault="0087222A" w:rsidP="00B52C20">
      <w:pPr>
        <w:widowControl/>
        <w:rPr>
          <w:rFonts w:eastAsia="Times New Roman" w:cs="Times New Roman"/>
          <w:bCs/>
          <w:szCs w:val="24"/>
        </w:rPr>
      </w:pPr>
    </w:p>
    <w:p w14:paraId="5738FDB8" w14:textId="77777777" w:rsidR="0087222A" w:rsidRDefault="0087222A" w:rsidP="00B52C20">
      <w:pPr>
        <w:widowControl/>
        <w:rPr>
          <w:rFonts w:eastAsia="Times New Roman" w:cs="Times New Roman"/>
          <w:bCs/>
          <w:szCs w:val="24"/>
        </w:rPr>
      </w:pPr>
    </w:p>
    <w:p w14:paraId="4C9C32C5" w14:textId="77777777" w:rsidR="0087222A" w:rsidRDefault="0087222A" w:rsidP="00B52C20">
      <w:pPr>
        <w:widowControl/>
        <w:rPr>
          <w:rFonts w:eastAsia="Times New Roman" w:cs="Times New Roman"/>
          <w:bCs/>
          <w:szCs w:val="24"/>
        </w:rPr>
      </w:pPr>
    </w:p>
    <w:p w14:paraId="082857F8" w14:textId="77777777" w:rsidR="0087222A" w:rsidRDefault="0087222A" w:rsidP="00B52C20">
      <w:pPr>
        <w:widowControl/>
        <w:rPr>
          <w:rFonts w:eastAsia="Times New Roman" w:cs="Times New Roman"/>
          <w:bCs/>
          <w:szCs w:val="24"/>
        </w:rPr>
      </w:pPr>
    </w:p>
    <w:p w14:paraId="795D4895" w14:textId="77777777" w:rsidR="0087222A" w:rsidRDefault="0087222A" w:rsidP="00B52C20">
      <w:pPr>
        <w:widowControl/>
        <w:rPr>
          <w:rFonts w:eastAsia="Times New Roman" w:cs="Times New Roman"/>
          <w:bCs/>
          <w:szCs w:val="24"/>
        </w:rPr>
      </w:pPr>
    </w:p>
    <w:p w14:paraId="14AA47C4" w14:textId="77777777" w:rsidR="0087222A" w:rsidRDefault="0087222A" w:rsidP="00B52C20">
      <w:pPr>
        <w:widowControl/>
        <w:rPr>
          <w:rFonts w:eastAsia="Times New Roman" w:cs="Times New Roman"/>
          <w:bCs/>
          <w:szCs w:val="24"/>
        </w:rPr>
      </w:pPr>
    </w:p>
    <w:p w14:paraId="22604090" w14:textId="77777777" w:rsidR="0087222A" w:rsidRDefault="0087222A" w:rsidP="00B52C20">
      <w:pPr>
        <w:widowControl/>
        <w:rPr>
          <w:rFonts w:eastAsia="Times New Roman" w:cs="Times New Roman"/>
          <w:bCs/>
          <w:szCs w:val="24"/>
        </w:rPr>
      </w:pPr>
    </w:p>
    <w:p w14:paraId="5F4AC4E2" w14:textId="77777777" w:rsidR="0087222A" w:rsidRDefault="0087222A" w:rsidP="00B52C20">
      <w:pPr>
        <w:widowControl/>
        <w:rPr>
          <w:rFonts w:eastAsia="Times New Roman" w:cs="Times New Roman"/>
          <w:bCs/>
          <w:szCs w:val="24"/>
        </w:rPr>
      </w:pPr>
    </w:p>
    <w:p w14:paraId="12659245" w14:textId="6199AB3A" w:rsidR="00C8151C" w:rsidRPr="00C8151C" w:rsidRDefault="00C8151C" w:rsidP="00B52C20">
      <w:pPr>
        <w:widowControl/>
        <w:rPr>
          <w:rFonts w:eastAsia="Times New Roman" w:cs="Times New Roman"/>
          <w:bCs/>
          <w:szCs w:val="24"/>
        </w:rPr>
      </w:pPr>
      <w:r w:rsidRPr="00C8151C">
        <w:rPr>
          <w:rFonts w:eastAsia="Times New Roman" w:cs="Times New Roman"/>
          <w:bCs/>
          <w:szCs w:val="24"/>
        </w:rPr>
        <w:lastRenderedPageBreak/>
        <w:t>The following table</w:t>
      </w:r>
      <w:r>
        <w:rPr>
          <w:rFonts w:eastAsia="Times New Roman" w:cs="Times New Roman"/>
          <w:bCs/>
          <w:szCs w:val="24"/>
        </w:rPr>
        <w:t xml:space="preserve"> has to do with conjugating helping verbs. These verb forms must be memorized. </w:t>
      </w:r>
    </w:p>
    <w:p w14:paraId="6F80E638" w14:textId="30F7C24A" w:rsidR="00B52C20" w:rsidRPr="00535041" w:rsidRDefault="00535041" w:rsidP="00B52C20">
      <w:pPr>
        <w:widowControl/>
        <w:rPr>
          <w:rFonts w:eastAsia="Times New Roman" w:cs="Times New Roman"/>
          <w:b/>
          <w:i/>
          <w:szCs w:val="24"/>
        </w:rPr>
      </w:pPr>
      <w:r w:rsidRPr="00535041">
        <w:rPr>
          <w:rFonts w:eastAsia="Times New Roman" w:cs="Times New Roman"/>
          <w:b/>
          <w:szCs w:val="24"/>
        </w:rPr>
        <w:t>CONJUGATING</w:t>
      </w:r>
      <w:r w:rsidRPr="00535041">
        <w:rPr>
          <w:rFonts w:eastAsia="Times New Roman" w:cs="Times New Roman"/>
          <w:b/>
          <w:caps/>
          <w:szCs w:val="24"/>
        </w:rPr>
        <w:t xml:space="preserve"> the helping verbs</w:t>
      </w:r>
      <w:r w:rsidRPr="00535041">
        <w:rPr>
          <w:rFonts w:eastAsia="Times New Roman" w:cs="Times New Roman"/>
          <w:b/>
          <w:szCs w:val="24"/>
        </w:rPr>
        <w:t xml:space="preserve">, </w:t>
      </w:r>
      <w:r w:rsidRPr="00535041">
        <w:rPr>
          <w:rFonts w:eastAsia="Times New Roman" w:cs="Times New Roman"/>
          <w:b/>
          <w:i/>
          <w:szCs w:val="24"/>
        </w:rPr>
        <w:t>to be</w:t>
      </w:r>
    </w:p>
    <w:tbl>
      <w:tblPr>
        <w:tblStyle w:val="TableGrid"/>
        <w:tblW w:w="9085" w:type="dxa"/>
        <w:tblLook w:val="04A0" w:firstRow="1" w:lastRow="0" w:firstColumn="1" w:lastColumn="0" w:noHBand="0" w:noVBand="1"/>
      </w:tblPr>
      <w:tblGrid>
        <w:gridCol w:w="1255"/>
        <w:gridCol w:w="348"/>
        <w:gridCol w:w="1431"/>
        <w:gridCol w:w="201"/>
        <w:gridCol w:w="1350"/>
        <w:gridCol w:w="270"/>
        <w:gridCol w:w="1170"/>
        <w:gridCol w:w="136"/>
        <w:gridCol w:w="1431"/>
        <w:gridCol w:w="53"/>
        <w:gridCol w:w="1375"/>
        <w:gridCol w:w="65"/>
      </w:tblGrid>
      <w:tr w:rsidR="00241258" w:rsidRPr="00B67EFE" w14:paraId="709B61EC" w14:textId="77777777" w:rsidTr="00010756">
        <w:trPr>
          <w:gridAfter w:val="1"/>
          <w:wAfter w:w="65" w:type="dxa"/>
        </w:trPr>
        <w:tc>
          <w:tcPr>
            <w:tcW w:w="4585" w:type="dxa"/>
            <w:gridSpan w:val="5"/>
          </w:tcPr>
          <w:p w14:paraId="071C2206" w14:textId="48100503" w:rsidR="00241258" w:rsidRPr="00E43C5F" w:rsidRDefault="00241258" w:rsidP="00E43C5F">
            <w:pPr>
              <w:spacing w:line="200" w:lineRule="exact"/>
              <w:rPr>
                <w:rFonts w:asciiTheme="minorHAnsi" w:eastAsia="Times New Roman" w:hAnsiTheme="minorHAnsi" w:cs="Times New Roman"/>
                <w:b/>
                <w:bCs/>
                <w:sz w:val="20"/>
              </w:rPr>
            </w:pPr>
            <w:bookmarkStart w:id="188" w:name="_Hlk488988999"/>
            <w:r w:rsidRPr="00E43C5F">
              <w:rPr>
                <w:rFonts w:asciiTheme="minorHAnsi" w:eastAsia="Times New Roman" w:hAnsiTheme="minorHAnsi" w:cs="Times New Roman"/>
                <w:caps/>
                <w:sz w:val="20"/>
              </w:rPr>
              <w:t xml:space="preserve">The </w:t>
            </w:r>
            <w:r w:rsidRPr="00E43C5F">
              <w:rPr>
                <w:rFonts w:asciiTheme="minorHAnsi" w:eastAsia="Times New Roman" w:hAnsiTheme="minorHAnsi" w:cs="Times New Roman"/>
                <w:b/>
                <w:caps/>
                <w:sz w:val="20"/>
              </w:rPr>
              <w:t>present tense</w:t>
            </w:r>
            <w:r w:rsidRPr="00E43C5F">
              <w:rPr>
                <w:rFonts w:asciiTheme="minorHAnsi" w:eastAsia="Times New Roman" w:hAnsiTheme="minorHAnsi" w:cs="Times New Roman"/>
                <w:sz w:val="20"/>
              </w:rPr>
              <w:t xml:space="preserve"> </w:t>
            </w:r>
          </w:p>
        </w:tc>
        <w:tc>
          <w:tcPr>
            <w:tcW w:w="270" w:type="dxa"/>
            <w:shd w:val="clear" w:color="auto" w:fill="C6D9F1" w:themeFill="text2" w:themeFillTint="33"/>
          </w:tcPr>
          <w:p w14:paraId="5D5203EA" w14:textId="77777777" w:rsidR="00241258" w:rsidRPr="00E43C5F" w:rsidRDefault="00241258" w:rsidP="00E43C5F">
            <w:pPr>
              <w:spacing w:line="200" w:lineRule="exact"/>
              <w:rPr>
                <w:rFonts w:eastAsia="Times New Roman" w:cs="Times New Roman"/>
                <w:b/>
                <w:bCs/>
                <w:sz w:val="20"/>
              </w:rPr>
            </w:pPr>
          </w:p>
        </w:tc>
        <w:tc>
          <w:tcPr>
            <w:tcW w:w="4165" w:type="dxa"/>
            <w:gridSpan w:val="5"/>
          </w:tcPr>
          <w:p w14:paraId="2E4A39E2" w14:textId="0E8E4825" w:rsidR="00241258" w:rsidRPr="00E43C5F" w:rsidRDefault="00241258" w:rsidP="00E43C5F">
            <w:pPr>
              <w:spacing w:line="200" w:lineRule="exact"/>
              <w:rPr>
                <w:rFonts w:asciiTheme="minorHAnsi" w:eastAsia="Times New Roman" w:hAnsiTheme="minorHAnsi" w:cs="Times New Roman"/>
                <w:b/>
                <w:bCs/>
                <w:sz w:val="20"/>
              </w:rPr>
            </w:pPr>
            <w:r w:rsidRPr="00E43C5F">
              <w:rPr>
                <w:rFonts w:asciiTheme="minorHAnsi" w:hAnsiTheme="minorHAnsi"/>
                <w:caps/>
                <w:spacing w:val="-1"/>
                <w:sz w:val="20"/>
              </w:rPr>
              <w:t xml:space="preserve">The </w:t>
            </w:r>
            <w:r w:rsidRPr="00E43C5F">
              <w:rPr>
                <w:rFonts w:asciiTheme="minorHAnsi" w:hAnsiTheme="minorHAnsi"/>
                <w:b/>
                <w:caps/>
                <w:spacing w:val="-1"/>
                <w:sz w:val="20"/>
              </w:rPr>
              <w:t>past tense</w:t>
            </w:r>
            <w:r w:rsidRPr="00E43C5F">
              <w:rPr>
                <w:rFonts w:asciiTheme="minorHAnsi" w:hAnsiTheme="minorHAnsi"/>
                <w:b/>
                <w:spacing w:val="-1"/>
                <w:sz w:val="20"/>
              </w:rPr>
              <w:t xml:space="preserve"> </w:t>
            </w:r>
          </w:p>
        </w:tc>
      </w:tr>
      <w:tr w:rsidR="0016464F" w:rsidRPr="00B67EFE" w14:paraId="167FD153" w14:textId="6F27E458" w:rsidTr="00010756">
        <w:trPr>
          <w:gridAfter w:val="1"/>
          <w:wAfter w:w="65" w:type="dxa"/>
        </w:trPr>
        <w:tc>
          <w:tcPr>
            <w:tcW w:w="1603" w:type="dxa"/>
            <w:gridSpan w:val="2"/>
          </w:tcPr>
          <w:p w14:paraId="43EE41FF" w14:textId="77777777" w:rsidR="0016464F" w:rsidRPr="00E43C5F" w:rsidRDefault="0016464F" w:rsidP="00E43C5F">
            <w:pPr>
              <w:spacing w:line="200" w:lineRule="exact"/>
              <w:rPr>
                <w:rFonts w:eastAsia="Times New Roman" w:cs="Times New Roman"/>
                <w:b/>
                <w:bCs/>
                <w:sz w:val="20"/>
              </w:rPr>
            </w:pPr>
            <w:r w:rsidRPr="00E43C5F">
              <w:rPr>
                <w:rFonts w:asciiTheme="minorHAnsi" w:eastAsia="Times New Roman" w:hAnsiTheme="minorHAnsi" w:cs="Times New Roman"/>
                <w:b/>
                <w:bCs/>
                <w:color w:val="auto"/>
                <w:sz w:val="20"/>
              </w:rPr>
              <w:t>Person</w:t>
            </w:r>
          </w:p>
        </w:tc>
        <w:tc>
          <w:tcPr>
            <w:tcW w:w="1431" w:type="dxa"/>
          </w:tcPr>
          <w:p w14:paraId="2666B1D3" w14:textId="77777777" w:rsidR="0016464F" w:rsidRPr="00E43C5F" w:rsidRDefault="0016464F" w:rsidP="00E43C5F">
            <w:pPr>
              <w:spacing w:line="200" w:lineRule="exact"/>
              <w:rPr>
                <w:rFonts w:asciiTheme="minorHAnsi" w:eastAsia="Times New Roman" w:hAnsiTheme="minorHAnsi" w:cs="Times New Roman"/>
                <w:b/>
                <w:bCs/>
                <w:color w:val="auto"/>
                <w:sz w:val="20"/>
              </w:rPr>
            </w:pPr>
            <w:r w:rsidRPr="00E43C5F">
              <w:rPr>
                <w:rFonts w:asciiTheme="minorHAnsi" w:eastAsia="Times New Roman" w:hAnsiTheme="minorHAnsi" w:cs="Times New Roman"/>
                <w:b/>
                <w:bCs/>
                <w:color w:val="auto"/>
                <w:sz w:val="20"/>
              </w:rPr>
              <w:t>Singular</w:t>
            </w:r>
          </w:p>
        </w:tc>
        <w:tc>
          <w:tcPr>
            <w:tcW w:w="1551" w:type="dxa"/>
            <w:gridSpan w:val="2"/>
          </w:tcPr>
          <w:p w14:paraId="4CC0AB7E" w14:textId="77777777" w:rsidR="0016464F" w:rsidRPr="00E43C5F" w:rsidRDefault="0016464F" w:rsidP="00E43C5F">
            <w:pPr>
              <w:spacing w:line="200" w:lineRule="exact"/>
              <w:rPr>
                <w:rFonts w:asciiTheme="minorHAnsi" w:eastAsia="Times New Roman" w:hAnsiTheme="minorHAnsi" w:cs="Times New Roman"/>
                <w:b/>
                <w:bCs/>
                <w:color w:val="auto"/>
                <w:sz w:val="20"/>
              </w:rPr>
            </w:pPr>
            <w:r w:rsidRPr="00E43C5F">
              <w:rPr>
                <w:rFonts w:asciiTheme="minorHAnsi" w:eastAsia="Times New Roman" w:hAnsiTheme="minorHAnsi" w:cs="Times New Roman"/>
                <w:b/>
                <w:bCs/>
                <w:color w:val="auto"/>
                <w:sz w:val="20"/>
              </w:rPr>
              <w:t>Plural</w:t>
            </w:r>
          </w:p>
        </w:tc>
        <w:tc>
          <w:tcPr>
            <w:tcW w:w="270" w:type="dxa"/>
            <w:shd w:val="clear" w:color="auto" w:fill="C6D9F1" w:themeFill="text2" w:themeFillTint="33"/>
          </w:tcPr>
          <w:p w14:paraId="7127464D" w14:textId="77777777" w:rsidR="0016464F" w:rsidRPr="00E43C5F" w:rsidRDefault="0016464F" w:rsidP="00E43C5F">
            <w:pPr>
              <w:spacing w:line="200" w:lineRule="exact"/>
              <w:rPr>
                <w:rFonts w:eastAsia="Times New Roman" w:cs="Times New Roman"/>
                <w:b/>
                <w:bCs/>
                <w:sz w:val="20"/>
              </w:rPr>
            </w:pPr>
          </w:p>
        </w:tc>
        <w:tc>
          <w:tcPr>
            <w:tcW w:w="1306" w:type="dxa"/>
            <w:gridSpan w:val="2"/>
          </w:tcPr>
          <w:p w14:paraId="5ABA43BF" w14:textId="0661D943" w:rsidR="0016464F" w:rsidRPr="00E43C5F" w:rsidRDefault="0016464F" w:rsidP="00E43C5F">
            <w:pPr>
              <w:spacing w:line="200" w:lineRule="exact"/>
              <w:rPr>
                <w:rFonts w:eastAsia="Times New Roman" w:cs="Times New Roman"/>
                <w:b/>
                <w:bCs/>
                <w:sz w:val="20"/>
              </w:rPr>
            </w:pPr>
            <w:r w:rsidRPr="00E43C5F">
              <w:rPr>
                <w:rFonts w:asciiTheme="minorHAnsi" w:eastAsia="Times New Roman" w:hAnsiTheme="minorHAnsi" w:cs="Times New Roman"/>
                <w:b/>
                <w:bCs/>
                <w:color w:val="auto"/>
                <w:sz w:val="20"/>
              </w:rPr>
              <w:t>Person</w:t>
            </w:r>
          </w:p>
        </w:tc>
        <w:tc>
          <w:tcPr>
            <w:tcW w:w="1431" w:type="dxa"/>
          </w:tcPr>
          <w:p w14:paraId="7A118324" w14:textId="72D89D87" w:rsidR="0016464F" w:rsidRPr="00E43C5F" w:rsidRDefault="0016464F" w:rsidP="00E43C5F">
            <w:pPr>
              <w:spacing w:line="200" w:lineRule="exact"/>
              <w:rPr>
                <w:rFonts w:eastAsia="Times New Roman" w:cs="Times New Roman"/>
                <w:b/>
                <w:bCs/>
                <w:sz w:val="20"/>
              </w:rPr>
            </w:pPr>
            <w:r w:rsidRPr="00E43C5F">
              <w:rPr>
                <w:rFonts w:asciiTheme="minorHAnsi" w:eastAsia="Times New Roman" w:hAnsiTheme="minorHAnsi" w:cs="Times New Roman"/>
                <w:b/>
                <w:bCs/>
                <w:color w:val="auto"/>
                <w:sz w:val="20"/>
              </w:rPr>
              <w:t>Singular</w:t>
            </w:r>
          </w:p>
        </w:tc>
        <w:tc>
          <w:tcPr>
            <w:tcW w:w="1428" w:type="dxa"/>
            <w:gridSpan w:val="2"/>
          </w:tcPr>
          <w:p w14:paraId="6870049E" w14:textId="7B203B1A" w:rsidR="0016464F" w:rsidRPr="00E43C5F" w:rsidRDefault="0016464F" w:rsidP="00E43C5F">
            <w:pPr>
              <w:spacing w:line="200" w:lineRule="exact"/>
              <w:rPr>
                <w:rFonts w:eastAsia="Times New Roman" w:cs="Times New Roman"/>
                <w:b/>
                <w:bCs/>
                <w:sz w:val="20"/>
              </w:rPr>
            </w:pPr>
            <w:r w:rsidRPr="00E43C5F">
              <w:rPr>
                <w:rFonts w:asciiTheme="minorHAnsi" w:eastAsia="Times New Roman" w:hAnsiTheme="minorHAnsi" w:cs="Times New Roman"/>
                <w:b/>
                <w:bCs/>
                <w:color w:val="auto"/>
                <w:sz w:val="20"/>
              </w:rPr>
              <w:t>Plural</w:t>
            </w:r>
          </w:p>
        </w:tc>
      </w:tr>
      <w:tr w:rsidR="0016464F" w:rsidRPr="00B67EFE" w14:paraId="13E2A21F" w14:textId="2C6E1CF5" w:rsidTr="00010756">
        <w:trPr>
          <w:gridAfter w:val="1"/>
          <w:wAfter w:w="65" w:type="dxa"/>
        </w:trPr>
        <w:tc>
          <w:tcPr>
            <w:tcW w:w="1603" w:type="dxa"/>
            <w:gridSpan w:val="2"/>
          </w:tcPr>
          <w:p w14:paraId="408E1ABE" w14:textId="129E5B48" w:rsidR="0016464F" w:rsidRPr="00E43C5F" w:rsidRDefault="00241258" w:rsidP="00E43C5F">
            <w:pPr>
              <w:spacing w:line="200" w:lineRule="exact"/>
              <w:rPr>
                <w:b/>
                <w:spacing w:val="-1"/>
                <w:sz w:val="20"/>
              </w:rPr>
            </w:pPr>
            <w:r w:rsidRPr="00E43C5F">
              <w:rPr>
                <w:rFonts w:asciiTheme="minorHAnsi" w:eastAsia="Times New Roman" w:hAnsiTheme="minorHAnsi" w:cs="Times New Roman"/>
                <w:b/>
                <w:bCs/>
                <w:color w:val="auto"/>
                <w:sz w:val="20"/>
              </w:rPr>
              <w:t>1st</w:t>
            </w:r>
            <w:r w:rsidR="0016464F" w:rsidRPr="00E43C5F">
              <w:rPr>
                <w:rFonts w:asciiTheme="minorHAnsi" w:eastAsia="Times New Roman" w:hAnsiTheme="minorHAnsi" w:cs="Times New Roman"/>
                <w:b/>
                <w:bCs/>
                <w:color w:val="auto"/>
                <w:sz w:val="20"/>
              </w:rPr>
              <w:t xml:space="preserve"> Person </w:t>
            </w:r>
          </w:p>
        </w:tc>
        <w:tc>
          <w:tcPr>
            <w:tcW w:w="1431" w:type="dxa"/>
          </w:tcPr>
          <w:p w14:paraId="26A4D0B4" w14:textId="77777777" w:rsidR="0016464F" w:rsidRPr="00E43C5F" w:rsidRDefault="0016464F" w:rsidP="00E43C5F">
            <w:pPr>
              <w:spacing w:line="200" w:lineRule="exact"/>
              <w:rPr>
                <w:rFonts w:asciiTheme="minorHAnsi" w:eastAsia="Times New Roman" w:hAnsiTheme="minorHAnsi" w:cs="Times New Roman"/>
                <w:sz w:val="20"/>
              </w:rPr>
            </w:pPr>
            <w:r w:rsidRPr="00E43C5F">
              <w:rPr>
                <w:rFonts w:asciiTheme="minorHAnsi" w:eastAsia="Times New Roman" w:hAnsiTheme="minorHAnsi" w:cs="Times New Roman"/>
                <w:sz w:val="20"/>
              </w:rPr>
              <w:t>I am</w:t>
            </w:r>
          </w:p>
        </w:tc>
        <w:tc>
          <w:tcPr>
            <w:tcW w:w="1551" w:type="dxa"/>
            <w:gridSpan w:val="2"/>
          </w:tcPr>
          <w:p w14:paraId="1BE74F87" w14:textId="617B6744" w:rsidR="0016464F" w:rsidRPr="00E43C5F" w:rsidRDefault="0016464F" w:rsidP="00E43C5F">
            <w:pPr>
              <w:spacing w:line="200" w:lineRule="exact"/>
              <w:rPr>
                <w:rFonts w:asciiTheme="minorHAnsi" w:eastAsia="Times New Roman" w:hAnsiTheme="minorHAnsi" w:cs="Times New Roman"/>
                <w:sz w:val="20"/>
              </w:rPr>
            </w:pPr>
            <w:r w:rsidRPr="00E43C5F">
              <w:rPr>
                <w:rFonts w:asciiTheme="minorHAnsi" w:eastAsia="Times New Roman" w:hAnsiTheme="minorHAnsi" w:cs="Times New Roman"/>
                <w:sz w:val="20"/>
              </w:rPr>
              <w:t>We are</w:t>
            </w:r>
          </w:p>
        </w:tc>
        <w:tc>
          <w:tcPr>
            <w:tcW w:w="270" w:type="dxa"/>
            <w:shd w:val="clear" w:color="auto" w:fill="C6D9F1" w:themeFill="text2" w:themeFillTint="33"/>
          </w:tcPr>
          <w:p w14:paraId="27906D03" w14:textId="77777777" w:rsidR="0016464F" w:rsidRPr="00E43C5F" w:rsidRDefault="0016464F" w:rsidP="00E43C5F">
            <w:pPr>
              <w:spacing w:line="200" w:lineRule="exact"/>
              <w:rPr>
                <w:rFonts w:eastAsia="Times New Roman" w:cs="Times New Roman"/>
                <w:sz w:val="20"/>
              </w:rPr>
            </w:pPr>
          </w:p>
        </w:tc>
        <w:tc>
          <w:tcPr>
            <w:tcW w:w="1306" w:type="dxa"/>
            <w:gridSpan w:val="2"/>
          </w:tcPr>
          <w:p w14:paraId="5CE09D9B" w14:textId="5A2C405A" w:rsidR="0016464F" w:rsidRPr="00E43C5F" w:rsidRDefault="00241258" w:rsidP="00E43C5F">
            <w:pPr>
              <w:spacing w:line="200" w:lineRule="exact"/>
              <w:rPr>
                <w:rFonts w:eastAsia="Times New Roman" w:cs="Times New Roman"/>
                <w:sz w:val="20"/>
              </w:rPr>
            </w:pPr>
            <w:r w:rsidRPr="00E43C5F">
              <w:rPr>
                <w:rFonts w:asciiTheme="minorHAnsi" w:eastAsia="Times New Roman" w:hAnsiTheme="minorHAnsi" w:cs="Times New Roman"/>
                <w:b/>
                <w:bCs/>
                <w:color w:val="auto"/>
                <w:sz w:val="20"/>
              </w:rPr>
              <w:t>1st</w:t>
            </w:r>
            <w:r w:rsidR="0016464F" w:rsidRPr="00E43C5F">
              <w:rPr>
                <w:rFonts w:asciiTheme="minorHAnsi" w:eastAsia="Times New Roman" w:hAnsiTheme="minorHAnsi" w:cs="Times New Roman"/>
                <w:b/>
                <w:bCs/>
                <w:color w:val="auto"/>
                <w:sz w:val="20"/>
              </w:rPr>
              <w:t xml:space="preserve"> Person </w:t>
            </w:r>
          </w:p>
        </w:tc>
        <w:tc>
          <w:tcPr>
            <w:tcW w:w="1431" w:type="dxa"/>
          </w:tcPr>
          <w:p w14:paraId="2D667179" w14:textId="6D020E9F" w:rsidR="0016464F" w:rsidRPr="00E43C5F" w:rsidRDefault="0016464F" w:rsidP="00E43C5F">
            <w:pPr>
              <w:spacing w:line="200" w:lineRule="exact"/>
              <w:rPr>
                <w:rFonts w:eastAsia="Times New Roman" w:cs="Times New Roman"/>
                <w:sz w:val="20"/>
              </w:rPr>
            </w:pPr>
            <w:r w:rsidRPr="00E43C5F">
              <w:rPr>
                <w:rFonts w:asciiTheme="minorHAnsi" w:eastAsia="Times New Roman" w:hAnsiTheme="minorHAnsi" w:cs="Times New Roman"/>
                <w:sz w:val="20"/>
              </w:rPr>
              <w:t>I was</w:t>
            </w:r>
          </w:p>
        </w:tc>
        <w:tc>
          <w:tcPr>
            <w:tcW w:w="1428" w:type="dxa"/>
            <w:gridSpan w:val="2"/>
          </w:tcPr>
          <w:p w14:paraId="1759AAA3" w14:textId="02F7D9DC" w:rsidR="0016464F" w:rsidRPr="00E43C5F" w:rsidRDefault="0016464F" w:rsidP="00E43C5F">
            <w:pPr>
              <w:spacing w:line="200" w:lineRule="exact"/>
              <w:rPr>
                <w:rFonts w:eastAsia="Times New Roman" w:cs="Times New Roman"/>
                <w:sz w:val="20"/>
              </w:rPr>
            </w:pPr>
            <w:r w:rsidRPr="00E43C5F">
              <w:rPr>
                <w:rFonts w:asciiTheme="minorHAnsi" w:eastAsia="Times New Roman" w:hAnsiTheme="minorHAnsi" w:cs="Times New Roman"/>
                <w:sz w:val="20"/>
              </w:rPr>
              <w:t>We were</w:t>
            </w:r>
          </w:p>
        </w:tc>
      </w:tr>
      <w:tr w:rsidR="0016464F" w:rsidRPr="00B67EFE" w14:paraId="2B804A1B" w14:textId="65F3FB91" w:rsidTr="00010756">
        <w:trPr>
          <w:gridAfter w:val="1"/>
          <w:wAfter w:w="65" w:type="dxa"/>
        </w:trPr>
        <w:tc>
          <w:tcPr>
            <w:tcW w:w="1603" w:type="dxa"/>
            <w:gridSpan w:val="2"/>
          </w:tcPr>
          <w:p w14:paraId="78723BF3" w14:textId="2336558F" w:rsidR="0016464F" w:rsidRPr="00E43C5F" w:rsidRDefault="00241258" w:rsidP="00E43C5F">
            <w:pPr>
              <w:spacing w:line="200" w:lineRule="exact"/>
              <w:rPr>
                <w:b/>
                <w:spacing w:val="-1"/>
                <w:sz w:val="20"/>
              </w:rPr>
            </w:pPr>
            <w:r w:rsidRPr="00E43C5F">
              <w:rPr>
                <w:rFonts w:asciiTheme="minorHAnsi" w:eastAsia="Times New Roman" w:hAnsiTheme="minorHAnsi" w:cs="Times New Roman"/>
                <w:b/>
                <w:bCs/>
                <w:color w:val="auto"/>
                <w:sz w:val="20"/>
              </w:rPr>
              <w:t>2nd</w:t>
            </w:r>
            <w:r w:rsidR="0016464F" w:rsidRPr="00E43C5F">
              <w:rPr>
                <w:rFonts w:asciiTheme="minorHAnsi" w:eastAsia="Times New Roman" w:hAnsiTheme="minorHAnsi" w:cs="Times New Roman"/>
                <w:b/>
                <w:bCs/>
                <w:color w:val="auto"/>
                <w:sz w:val="20"/>
              </w:rPr>
              <w:t xml:space="preserve"> Person</w:t>
            </w:r>
          </w:p>
        </w:tc>
        <w:tc>
          <w:tcPr>
            <w:tcW w:w="1431" w:type="dxa"/>
          </w:tcPr>
          <w:p w14:paraId="5172DE6D" w14:textId="77777777" w:rsidR="0016464F" w:rsidRPr="00E43C5F" w:rsidRDefault="0016464F" w:rsidP="00E43C5F">
            <w:pPr>
              <w:spacing w:line="200" w:lineRule="exact"/>
              <w:rPr>
                <w:rFonts w:asciiTheme="minorHAnsi" w:eastAsia="Times New Roman" w:hAnsiTheme="minorHAnsi" w:cs="Times New Roman"/>
                <w:sz w:val="20"/>
              </w:rPr>
            </w:pPr>
            <w:r w:rsidRPr="00E43C5F">
              <w:rPr>
                <w:rFonts w:asciiTheme="minorHAnsi" w:eastAsia="Times New Roman" w:hAnsiTheme="minorHAnsi" w:cs="Times New Roman"/>
                <w:sz w:val="20"/>
              </w:rPr>
              <w:t>You are</w:t>
            </w:r>
          </w:p>
        </w:tc>
        <w:tc>
          <w:tcPr>
            <w:tcW w:w="1551" w:type="dxa"/>
            <w:gridSpan w:val="2"/>
          </w:tcPr>
          <w:p w14:paraId="3ECBCCE5" w14:textId="61272E41" w:rsidR="0016464F" w:rsidRPr="00E43C5F" w:rsidRDefault="0016464F" w:rsidP="00E43C5F">
            <w:pPr>
              <w:spacing w:line="200" w:lineRule="exact"/>
              <w:rPr>
                <w:rFonts w:asciiTheme="minorHAnsi" w:eastAsia="Times New Roman" w:hAnsiTheme="minorHAnsi" w:cs="Times New Roman"/>
                <w:sz w:val="20"/>
              </w:rPr>
            </w:pPr>
            <w:r w:rsidRPr="00E43C5F">
              <w:rPr>
                <w:rFonts w:asciiTheme="minorHAnsi" w:eastAsia="Times New Roman" w:hAnsiTheme="minorHAnsi" w:cs="Times New Roman"/>
                <w:sz w:val="20"/>
              </w:rPr>
              <w:t>You are</w:t>
            </w:r>
          </w:p>
        </w:tc>
        <w:tc>
          <w:tcPr>
            <w:tcW w:w="270" w:type="dxa"/>
            <w:shd w:val="clear" w:color="auto" w:fill="C6D9F1" w:themeFill="text2" w:themeFillTint="33"/>
          </w:tcPr>
          <w:p w14:paraId="67DEBEAA" w14:textId="77777777" w:rsidR="0016464F" w:rsidRPr="00E43C5F" w:rsidRDefault="0016464F" w:rsidP="00E43C5F">
            <w:pPr>
              <w:spacing w:line="200" w:lineRule="exact"/>
              <w:rPr>
                <w:rFonts w:eastAsia="Times New Roman" w:cs="Times New Roman"/>
                <w:sz w:val="20"/>
              </w:rPr>
            </w:pPr>
          </w:p>
        </w:tc>
        <w:tc>
          <w:tcPr>
            <w:tcW w:w="1306" w:type="dxa"/>
            <w:gridSpan w:val="2"/>
          </w:tcPr>
          <w:p w14:paraId="357B4BB4" w14:textId="4B2C69AD" w:rsidR="0016464F" w:rsidRPr="00E43C5F" w:rsidRDefault="00241258" w:rsidP="00E43C5F">
            <w:pPr>
              <w:spacing w:line="200" w:lineRule="exact"/>
              <w:rPr>
                <w:rFonts w:eastAsia="Times New Roman" w:cs="Times New Roman"/>
                <w:sz w:val="20"/>
              </w:rPr>
            </w:pPr>
            <w:r w:rsidRPr="00E43C5F">
              <w:rPr>
                <w:rFonts w:asciiTheme="minorHAnsi" w:eastAsia="Times New Roman" w:hAnsiTheme="minorHAnsi" w:cs="Times New Roman"/>
                <w:b/>
                <w:bCs/>
                <w:color w:val="auto"/>
                <w:sz w:val="20"/>
              </w:rPr>
              <w:t xml:space="preserve">2nd </w:t>
            </w:r>
            <w:r w:rsidR="0016464F" w:rsidRPr="00E43C5F">
              <w:rPr>
                <w:rFonts w:asciiTheme="minorHAnsi" w:eastAsia="Times New Roman" w:hAnsiTheme="minorHAnsi" w:cs="Times New Roman"/>
                <w:b/>
                <w:bCs/>
                <w:color w:val="auto"/>
                <w:sz w:val="20"/>
              </w:rPr>
              <w:t>Person</w:t>
            </w:r>
          </w:p>
        </w:tc>
        <w:tc>
          <w:tcPr>
            <w:tcW w:w="1431" w:type="dxa"/>
          </w:tcPr>
          <w:p w14:paraId="2539A3E5" w14:textId="775CAC50" w:rsidR="0016464F" w:rsidRPr="00E43C5F" w:rsidRDefault="0016464F" w:rsidP="00E43C5F">
            <w:pPr>
              <w:spacing w:line="200" w:lineRule="exact"/>
              <w:rPr>
                <w:rFonts w:eastAsia="Times New Roman" w:cs="Times New Roman"/>
                <w:sz w:val="20"/>
              </w:rPr>
            </w:pPr>
            <w:r w:rsidRPr="00E43C5F">
              <w:rPr>
                <w:rFonts w:asciiTheme="minorHAnsi" w:eastAsia="Times New Roman" w:hAnsiTheme="minorHAnsi" w:cs="Times New Roman"/>
                <w:sz w:val="20"/>
              </w:rPr>
              <w:t>You were</w:t>
            </w:r>
          </w:p>
        </w:tc>
        <w:tc>
          <w:tcPr>
            <w:tcW w:w="1428" w:type="dxa"/>
            <w:gridSpan w:val="2"/>
          </w:tcPr>
          <w:p w14:paraId="5C06C709" w14:textId="394B80E9" w:rsidR="0016464F" w:rsidRPr="00E43C5F" w:rsidRDefault="0016464F" w:rsidP="00E43C5F">
            <w:pPr>
              <w:spacing w:line="200" w:lineRule="exact"/>
              <w:rPr>
                <w:rFonts w:eastAsia="Times New Roman" w:cs="Times New Roman"/>
                <w:sz w:val="20"/>
              </w:rPr>
            </w:pPr>
            <w:r w:rsidRPr="00E43C5F">
              <w:rPr>
                <w:rFonts w:asciiTheme="minorHAnsi" w:eastAsia="Times New Roman" w:hAnsiTheme="minorHAnsi" w:cs="Times New Roman"/>
                <w:sz w:val="20"/>
              </w:rPr>
              <w:t>You were</w:t>
            </w:r>
          </w:p>
        </w:tc>
      </w:tr>
      <w:tr w:rsidR="0016464F" w:rsidRPr="00B67EFE" w14:paraId="756AC219" w14:textId="0B0E8A8D" w:rsidTr="00010756">
        <w:trPr>
          <w:gridAfter w:val="1"/>
          <w:wAfter w:w="65" w:type="dxa"/>
        </w:trPr>
        <w:tc>
          <w:tcPr>
            <w:tcW w:w="1603" w:type="dxa"/>
            <w:gridSpan w:val="2"/>
          </w:tcPr>
          <w:p w14:paraId="73A7AA46" w14:textId="3AC681FD" w:rsidR="0016464F" w:rsidRPr="00E43C5F" w:rsidRDefault="00241258" w:rsidP="00E43C5F">
            <w:pPr>
              <w:spacing w:line="200" w:lineRule="exact"/>
              <w:rPr>
                <w:b/>
                <w:spacing w:val="-1"/>
                <w:sz w:val="20"/>
              </w:rPr>
            </w:pPr>
            <w:r w:rsidRPr="00E43C5F">
              <w:rPr>
                <w:rFonts w:asciiTheme="minorHAnsi" w:eastAsia="Times New Roman" w:hAnsiTheme="minorHAnsi" w:cs="Times New Roman"/>
                <w:b/>
                <w:bCs/>
                <w:color w:val="auto"/>
                <w:sz w:val="20"/>
              </w:rPr>
              <w:t>3rd</w:t>
            </w:r>
            <w:r w:rsidR="0016464F" w:rsidRPr="00E43C5F">
              <w:rPr>
                <w:rFonts w:asciiTheme="minorHAnsi" w:eastAsia="Times New Roman" w:hAnsiTheme="minorHAnsi" w:cs="Times New Roman"/>
                <w:b/>
                <w:bCs/>
                <w:color w:val="auto"/>
                <w:sz w:val="20"/>
              </w:rPr>
              <w:t xml:space="preserve"> Person </w:t>
            </w:r>
          </w:p>
        </w:tc>
        <w:tc>
          <w:tcPr>
            <w:tcW w:w="1431" w:type="dxa"/>
          </w:tcPr>
          <w:p w14:paraId="023C2FAD" w14:textId="6AF1FEB1" w:rsidR="0016464F" w:rsidRPr="00E43C5F" w:rsidRDefault="0016464F" w:rsidP="00E43C5F">
            <w:pPr>
              <w:spacing w:line="200" w:lineRule="exact"/>
              <w:rPr>
                <w:rFonts w:asciiTheme="minorHAnsi" w:eastAsia="Times New Roman" w:hAnsiTheme="minorHAnsi" w:cs="Times New Roman"/>
                <w:sz w:val="20"/>
              </w:rPr>
            </w:pPr>
            <w:r w:rsidRPr="00E43C5F">
              <w:rPr>
                <w:rFonts w:asciiTheme="minorHAnsi" w:eastAsia="Times New Roman" w:hAnsiTheme="minorHAnsi" w:cs="Times New Roman"/>
                <w:sz w:val="20"/>
              </w:rPr>
              <w:t>He-she-it is</w:t>
            </w:r>
          </w:p>
        </w:tc>
        <w:tc>
          <w:tcPr>
            <w:tcW w:w="1551" w:type="dxa"/>
            <w:gridSpan w:val="2"/>
          </w:tcPr>
          <w:p w14:paraId="59FDB738" w14:textId="5B1A9CE3" w:rsidR="0016464F" w:rsidRPr="00E43C5F" w:rsidRDefault="0016464F" w:rsidP="00E43C5F">
            <w:pPr>
              <w:spacing w:line="200" w:lineRule="exact"/>
              <w:rPr>
                <w:rFonts w:asciiTheme="minorHAnsi" w:eastAsia="Times New Roman" w:hAnsiTheme="minorHAnsi" w:cs="Times New Roman"/>
                <w:sz w:val="20"/>
              </w:rPr>
            </w:pPr>
            <w:r w:rsidRPr="00E43C5F">
              <w:rPr>
                <w:rFonts w:asciiTheme="minorHAnsi" w:eastAsia="Times New Roman" w:hAnsiTheme="minorHAnsi" w:cs="Times New Roman"/>
                <w:sz w:val="20"/>
              </w:rPr>
              <w:t>They are</w:t>
            </w:r>
          </w:p>
        </w:tc>
        <w:tc>
          <w:tcPr>
            <w:tcW w:w="270" w:type="dxa"/>
            <w:shd w:val="clear" w:color="auto" w:fill="C6D9F1" w:themeFill="text2" w:themeFillTint="33"/>
          </w:tcPr>
          <w:p w14:paraId="6B4BAB96" w14:textId="77777777" w:rsidR="0016464F" w:rsidRPr="00E43C5F" w:rsidRDefault="0016464F" w:rsidP="00E43C5F">
            <w:pPr>
              <w:spacing w:line="200" w:lineRule="exact"/>
              <w:rPr>
                <w:rFonts w:eastAsia="Times New Roman" w:cs="Times New Roman"/>
                <w:sz w:val="20"/>
              </w:rPr>
            </w:pPr>
          </w:p>
        </w:tc>
        <w:tc>
          <w:tcPr>
            <w:tcW w:w="1306" w:type="dxa"/>
            <w:gridSpan w:val="2"/>
          </w:tcPr>
          <w:p w14:paraId="57465E8F" w14:textId="0AE484ED" w:rsidR="0016464F" w:rsidRPr="00E43C5F" w:rsidRDefault="00241258" w:rsidP="00E43C5F">
            <w:pPr>
              <w:spacing w:line="200" w:lineRule="exact"/>
              <w:rPr>
                <w:rFonts w:eastAsia="Times New Roman" w:cs="Times New Roman"/>
                <w:sz w:val="20"/>
              </w:rPr>
            </w:pPr>
            <w:r w:rsidRPr="00E43C5F">
              <w:rPr>
                <w:rFonts w:asciiTheme="minorHAnsi" w:eastAsia="Times New Roman" w:hAnsiTheme="minorHAnsi" w:cs="Times New Roman"/>
                <w:b/>
                <w:bCs/>
                <w:color w:val="auto"/>
                <w:sz w:val="20"/>
              </w:rPr>
              <w:t>3</w:t>
            </w:r>
            <w:r w:rsidRPr="00E43C5F">
              <w:rPr>
                <w:rFonts w:asciiTheme="minorHAnsi" w:eastAsia="Times New Roman" w:hAnsiTheme="minorHAnsi" w:cs="Times New Roman"/>
                <w:b/>
                <w:bCs/>
                <w:color w:val="auto"/>
                <w:sz w:val="20"/>
                <w:vertAlign w:val="superscript"/>
              </w:rPr>
              <w:t>rd</w:t>
            </w:r>
            <w:r w:rsidRPr="00E43C5F">
              <w:rPr>
                <w:rFonts w:asciiTheme="minorHAnsi" w:eastAsia="Times New Roman" w:hAnsiTheme="minorHAnsi" w:cs="Times New Roman"/>
                <w:b/>
                <w:bCs/>
                <w:color w:val="auto"/>
                <w:sz w:val="20"/>
              </w:rPr>
              <w:t xml:space="preserve"> Person</w:t>
            </w:r>
          </w:p>
        </w:tc>
        <w:tc>
          <w:tcPr>
            <w:tcW w:w="1431" w:type="dxa"/>
          </w:tcPr>
          <w:p w14:paraId="5CEBE3F4" w14:textId="486B07FC" w:rsidR="0016464F" w:rsidRPr="00E43C5F" w:rsidRDefault="0016464F" w:rsidP="00E43C5F">
            <w:pPr>
              <w:spacing w:line="200" w:lineRule="exact"/>
              <w:rPr>
                <w:rFonts w:eastAsia="Times New Roman" w:cs="Times New Roman"/>
                <w:sz w:val="20"/>
              </w:rPr>
            </w:pPr>
            <w:r w:rsidRPr="00E43C5F">
              <w:rPr>
                <w:rFonts w:asciiTheme="minorHAnsi" w:eastAsia="Times New Roman" w:hAnsiTheme="minorHAnsi" w:cs="Times New Roman"/>
                <w:sz w:val="20"/>
              </w:rPr>
              <w:t>He-she-it was</w:t>
            </w:r>
          </w:p>
        </w:tc>
        <w:tc>
          <w:tcPr>
            <w:tcW w:w="1428" w:type="dxa"/>
            <w:gridSpan w:val="2"/>
          </w:tcPr>
          <w:p w14:paraId="47E5F460" w14:textId="4D1E1880" w:rsidR="0016464F" w:rsidRPr="00E43C5F" w:rsidRDefault="0016464F" w:rsidP="00E43C5F">
            <w:pPr>
              <w:spacing w:line="200" w:lineRule="exact"/>
              <w:rPr>
                <w:rFonts w:eastAsia="Times New Roman" w:cs="Times New Roman"/>
                <w:sz w:val="20"/>
              </w:rPr>
            </w:pPr>
            <w:r w:rsidRPr="00E43C5F">
              <w:rPr>
                <w:rFonts w:asciiTheme="minorHAnsi" w:eastAsia="Times New Roman" w:hAnsiTheme="minorHAnsi" w:cs="Times New Roman"/>
                <w:sz w:val="20"/>
              </w:rPr>
              <w:t>They were</w:t>
            </w:r>
          </w:p>
        </w:tc>
      </w:tr>
      <w:bookmarkEnd w:id="188"/>
      <w:tr w:rsidR="00241258" w14:paraId="26AFA79F" w14:textId="77777777" w:rsidTr="00010756">
        <w:tc>
          <w:tcPr>
            <w:tcW w:w="4585" w:type="dxa"/>
            <w:gridSpan w:val="5"/>
          </w:tcPr>
          <w:p w14:paraId="1FB98522" w14:textId="295B4E35" w:rsidR="00241258" w:rsidRPr="00E43C5F" w:rsidRDefault="00241258" w:rsidP="00E43C5F">
            <w:pPr>
              <w:spacing w:line="200" w:lineRule="exact"/>
              <w:rPr>
                <w:rFonts w:asciiTheme="minorHAnsi" w:eastAsia="Times New Roman" w:hAnsiTheme="minorHAnsi" w:cs="Times New Roman"/>
                <w:b/>
                <w:bCs/>
                <w:caps/>
                <w:sz w:val="20"/>
              </w:rPr>
            </w:pPr>
            <w:r w:rsidRPr="00E43C5F">
              <w:rPr>
                <w:rFonts w:asciiTheme="minorHAnsi" w:hAnsiTheme="minorHAnsi"/>
                <w:caps/>
                <w:spacing w:val="-1"/>
                <w:sz w:val="20"/>
              </w:rPr>
              <w:t>The</w:t>
            </w:r>
            <w:r w:rsidRPr="00E43C5F">
              <w:rPr>
                <w:rFonts w:asciiTheme="minorHAnsi" w:hAnsiTheme="minorHAnsi"/>
                <w:b/>
                <w:caps/>
                <w:spacing w:val="-1"/>
                <w:sz w:val="20"/>
              </w:rPr>
              <w:t xml:space="preserve"> future tense  </w:t>
            </w:r>
          </w:p>
        </w:tc>
        <w:tc>
          <w:tcPr>
            <w:tcW w:w="270" w:type="dxa"/>
            <w:shd w:val="clear" w:color="auto" w:fill="C6D9F1" w:themeFill="text2" w:themeFillTint="33"/>
          </w:tcPr>
          <w:p w14:paraId="2B353F85" w14:textId="77777777" w:rsidR="00241258" w:rsidRPr="00E43C5F" w:rsidRDefault="00241258" w:rsidP="00E43C5F">
            <w:pPr>
              <w:spacing w:line="200" w:lineRule="exact"/>
              <w:rPr>
                <w:rFonts w:eastAsia="Times New Roman" w:cs="Times New Roman"/>
                <w:b/>
                <w:bCs/>
                <w:sz w:val="20"/>
              </w:rPr>
            </w:pPr>
          </w:p>
        </w:tc>
        <w:tc>
          <w:tcPr>
            <w:tcW w:w="4230" w:type="dxa"/>
            <w:gridSpan w:val="6"/>
          </w:tcPr>
          <w:p w14:paraId="567D799F" w14:textId="039F5DEF" w:rsidR="00241258" w:rsidRPr="00E43C5F" w:rsidRDefault="00241258" w:rsidP="00E43C5F">
            <w:pPr>
              <w:spacing w:line="200" w:lineRule="exact"/>
              <w:rPr>
                <w:rFonts w:asciiTheme="minorHAnsi" w:eastAsia="Times New Roman" w:hAnsiTheme="minorHAnsi" w:cs="Times New Roman"/>
                <w:b/>
                <w:bCs/>
                <w:caps/>
                <w:sz w:val="20"/>
              </w:rPr>
            </w:pPr>
            <w:r w:rsidRPr="00E43C5F">
              <w:rPr>
                <w:rFonts w:asciiTheme="minorHAnsi" w:hAnsiTheme="minorHAnsi"/>
                <w:caps/>
                <w:spacing w:val="-1"/>
                <w:sz w:val="20"/>
              </w:rPr>
              <w:t>The</w:t>
            </w:r>
            <w:r w:rsidRPr="00E43C5F">
              <w:rPr>
                <w:rFonts w:asciiTheme="minorHAnsi" w:hAnsiTheme="minorHAnsi"/>
                <w:b/>
                <w:caps/>
                <w:spacing w:val="-1"/>
                <w:sz w:val="20"/>
              </w:rPr>
              <w:t xml:space="preserve"> present perfect tense</w:t>
            </w:r>
          </w:p>
        </w:tc>
      </w:tr>
      <w:tr w:rsidR="00EC10FD" w14:paraId="2477019A" w14:textId="08C510CD" w:rsidTr="00010756">
        <w:tc>
          <w:tcPr>
            <w:tcW w:w="1255" w:type="dxa"/>
          </w:tcPr>
          <w:p w14:paraId="1F1EF6F0" w14:textId="1D0AF879" w:rsidR="0016464F" w:rsidRPr="00E43C5F" w:rsidRDefault="0016464F" w:rsidP="00E43C5F">
            <w:pPr>
              <w:spacing w:line="200" w:lineRule="exact"/>
              <w:rPr>
                <w:rFonts w:eastAsia="Times New Roman" w:cs="Times New Roman"/>
                <w:b/>
                <w:bCs/>
                <w:sz w:val="20"/>
              </w:rPr>
            </w:pPr>
            <w:r w:rsidRPr="00E43C5F">
              <w:rPr>
                <w:rFonts w:asciiTheme="minorHAnsi" w:eastAsia="Times New Roman" w:hAnsiTheme="minorHAnsi" w:cs="Times New Roman"/>
                <w:b/>
                <w:bCs/>
                <w:color w:val="auto"/>
                <w:sz w:val="20"/>
              </w:rPr>
              <w:t>Person</w:t>
            </w:r>
          </w:p>
        </w:tc>
        <w:tc>
          <w:tcPr>
            <w:tcW w:w="1980" w:type="dxa"/>
            <w:gridSpan w:val="3"/>
          </w:tcPr>
          <w:p w14:paraId="01F40512" w14:textId="7FC5861A" w:rsidR="0016464F" w:rsidRPr="00E43C5F" w:rsidRDefault="0016464F" w:rsidP="00E43C5F">
            <w:pPr>
              <w:spacing w:line="200" w:lineRule="exact"/>
              <w:rPr>
                <w:rFonts w:asciiTheme="minorHAnsi" w:eastAsia="Times New Roman" w:hAnsiTheme="minorHAnsi" w:cs="Times New Roman"/>
                <w:b/>
                <w:bCs/>
                <w:color w:val="auto"/>
                <w:sz w:val="20"/>
              </w:rPr>
            </w:pPr>
            <w:r w:rsidRPr="00E43C5F">
              <w:rPr>
                <w:rFonts w:asciiTheme="minorHAnsi" w:eastAsia="Times New Roman" w:hAnsiTheme="minorHAnsi" w:cs="Times New Roman"/>
                <w:b/>
                <w:bCs/>
                <w:color w:val="auto"/>
                <w:sz w:val="20"/>
              </w:rPr>
              <w:t>Singular</w:t>
            </w:r>
          </w:p>
        </w:tc>
        <w:tc>
          <w:tcPr>
            <w:tcW w:w="1350" w:type="dxa"/>
          </w:tcPr>
          <w:p w14:paraId="097339A4" w14:textId="34B10BAD" w:rsidR="0016464F" w:rsidRPr="00E43C5F" w:rsidRDefault="0016464F" w:rsidP="00E43C5F">
            <w:pPr>
              <w:spacing w:line="200" w:lineRule="exact"/>
              <w:rPr>
                <w:rFonts w:asciiTheme="minorHAnsi" w:eastAsia="Times New Roman" w:hAnsiTheme="minorHAnsi" w:cs="Times New Roman"/>
                <w:b/>
                <w:bCs/>
                <w:color w:val="auto"/>
                <w:sz w:val="20"/>
              </w:rPr>
            </w:pPr>
            <w:r w:rsidRPr="00E43C5F">
              <w:rPr>
                <w:rFonts w:asciiTheme="minorHAnsi" w:eastAsia="Times New Roman" w:hAnsiTheme="minorHAnsi" w:cs="Times New Roman"/>
                <w:b/>
                <w:bCs/>
                <w:color w:val="auto"/>
                <w:sz w:val="20"/>
              </w:rPr>
              <w:t>Plural</w:t>
            </w:r>
          </w:p>
        </w:tc>
        <w:tc>
          <w:tcPr>
            <w:tcW w:w="270" w:type="dxa"/>
            <w:shd w:val="clear" w:color="auto" w:fill="C6D9F1" w:themeFill="text2" w:themeFillTint="33"/>
          </w:tcPr>
          <w:p w14:paraId="0B2247F1" w14:textId="77777777" w:rsidR="0016464F" w:rsidRPr="00E43C5F" w:rsidRDefault="0016464F" w:rsidP="00E43C5F">
            <w:pPr>
              <w:spacing w:line="200" w:lineRule="exact"/>
              <w:rPr>
                <w:rFonts w:eastAsia="Times New Roman" w:cs="Times New Roman"/>
                <w:b/>
                <w:bCs/>
                <w:sz w:val="20"/>
              </w:rPr>
            </w:pPr>
          </w:p>
        </w:tc>
        <w:tc>
          <w:tcPr>
            <w:tcW w:w="1170" w:type="dxa"/>
          </w:tcPr>
          <w:p w14:paraId="3D2E9642" w14:textId="09F873EA" w:rsidR="0016464F" w:rsidRPr="00E43C5F" w:rsidRDefault="0016464F" w:rsidP="00E43C5F">
            <w:pPr>
              <w:spacing w:line="200" w:lineRule="exact"/>
              <w:rPr>
                <w:rFonts w:eastAsia="Times New Roman" w:cs="Times New Roman"/>
                <w:b/>
                <w:bCs/>
                <w:sz w:val="20"/>
              </w:rPr>
            </w:pPr>
            <w:r w:rsidRPr="00E43C5F">
              <w:rPr>
                <w:rFonts w:asciiTheme="minorHAnsi" w:eastAsia="Times New Roman" w:hAnsiTheme="minorHAnsi" w:cs="Times New Roman"/>
                <w:b/>
                <w:bCs/>
                <w:color w:val="auto"/>
                <w:sz w:val="20"/>
              </w:rPr>
              <w:t>Person</w:t>
            </w:r>
          </w:p>
        </w:tc>
        <w:tc>
          <w:tcPr>
            <w:tcW w:w="1620" w:type="dxa"/>
            <w:gridSpan w:val="3"/>
          </w:tcPr>
          <w:p w14:paraId="3F47342C" w14:textId="1B839501" w:rsidR="0016464F" w:rsidRPr="00E43C5F" w:rsidRDefault="0016464F" w:rsidP="00E43C5F">
            <w:pPr>
              <w:spacing w:line="200" w:lineRule="exact"/>
              <w:rPr>
                <w:rFonts w:eastAsia="Times New Roman" w:cs="Times New Roman"/>
                <w:b/>
                <w:bCs/>
                <w:sz w:val="20"/>
              </w:rPr>
            </w:pPr>
            <w:r w:rsidRPr="00E43C5F">
              <w:rPr>
                <w:rFonts w:asciiTheme="minorHAnsi" w:eastAsia="Times New Roman" w:hAnsiTheme="minorHAnsi" w:cs="Times New Roman"/>
                <w:b/>
                <w:bCs/>
                <w:color w:val="auto"/>
                <w:sz w:val="20"/>
              </w:rPr>
              <w:t>Singular</w:t>
            </w:r>
          </w:p>
        </w:tc>
        <w:tc>
          <w:tcPr>
            <w:tcW w:w="1440" w:type="dxa"/>
            <w:gridSpan w:val="2"/>
          </w:tcPr>
          <w:p w14:paraId="29A95FCA" w14:textId="21F7F54C" w:rsidR="0016464F" w:rsidRPr="00E43C5F" w:rsidRDefault="0016464F" w:rsidP="00E43C5F">
            <w:pPr>
              <w:spacing w:line="200" w:lineRule="exact"/>
              <w:rPr>
                <w:rFonts w:eastAsia="Times New Roman" w:cs="Times New Roman"/>
                <w:b/>
                <w:bCs/>
                <w:sz w:val="20"/>
              </w:rPr>
            </w:pPr>
            <w:r w:rsidRPr="00E43C5F">
              <w:rPr>
                <w:rFonts w:asciiTheme="minorHAnsi" w:eastAsia="Times New Roman" w:hAnsiTheme="minorHAnsi" w:cs="Times New Roman"/>
                <w:b/>
                <w:bCs/>
                <w:color w:val="auto"/>
                <w:sz w:val="20"/>
              </w:rPr>
              <w:t>Plural</w:t>
            </w:r>
          </w:p>
        </w:tc>
      </w:tr>
      <w:tr w:rsidR="00EC10FD" w14:paraId="4E16619A" w14:textId="61CCA01F" w:rsidTr="00010756">
        <w:tc>
          <w:tcPr>
            <w:tcW w:w="1255" w:type="dxa"/>
          </w:tcPr>
          <w:p w14:paraId="35412023" w14:textId="77777777" w:rsidR="002161D4" w:rsidRPr="00E43C5F" w:rsidRDefault="002161D4" w:rsidP="00E43C5F">
            <w:pPr>
              <w:spacing w:line="200" w:lineRule="exact"/>
              <w:rPr>
                <w:rFonts w:asciiTheme="minorHAnsi" w:eastAsia="Times New Roman" w:hAnsiTheme="minorHAnsi" w:cs="Times New Roman"/>
                <w:b/>
                <w:bCs/>
                <w:color w:val="auto"/>
                <w:sz w:val="20"/>
              </w:rPr>
            </w:pPr>
          </w:p>
          <w:p w14:paraId="7BE61DB2" w14:textId="09BD10FB" w:rsidR="0016464F" w:rsidRPr="00E43C5F" w:rsidRDefault="00EC10FD" w:rsidP="00E43C5F">
            <w:pPr>
              <w:spacing w:line="200" w:lineRule="exact"/>
              <w:rPr>
                <w:b/>
                <w:spacing w:val="-1"/>
                <w:sz w:val="20"/>
              </w:rPr>
            </w:pPr>
            <w:r w:rsidRPr="00E43C5F">
              <w:rPr>
                <w:rFonts w:asciiTheme="minorHAnsi" w:eastAsia="Times New Roman" w:hAnsiTheme="minorHAnsi" w:cs="Times New Roman"/>
                <w:b/>
                <w:bCs/>
                <w:color w:val="auto"/>
                <w:sz w:val="20"/>
              </w:rPr>
              <w:t>1st Person</w:t>
            </w:r>
          </w:p>
        </w:tc>
        <w:tc>
          <w:tcPr>
            <w:tcW w:w="1980" w:type="dxa"/>
            <w:gridSpan w:val="3"/>
          </w:tcPr>
          <w:p w14:paraId="2325D406" w14:textId="77777777" w:rsidR="00241258" w:rsidRPr="00E43C5F" w:rsidRDefault="00241258" w:rsidP="00E43C5F">
            <w:pPr>
              <w:spacing w:line="200" w:lineRule="exact"/>
              <w:rPr>
                <w:rFonts w:asciiTheme="minorHAnsi" w:eastAsia="Times New Roman" w:hAnsiTheme="minorHAnsi" w:cs="Times New Roman"/>
                <w:sz w:val="20"/>
              </w:rPr>
            </w:pPr>
          </w:p>
          <w:p w14:paraId="460E22FC" w14:textId="1D92C896" w:rsidR="0016464F" w:rsidRPr="00E43C5F" w:rsidRDefault="0016464F" w:rsidP="00E43C5F">
            <w:pPr>
              <w:spacing w:line="200" w:lineRule="exact"/>
              <w:rPr>
                <w:rFonts w:asciiTheme="minorHAnsi" w:eastAsia="Times New Roman" w:hAnsiTheme="minorHAnsi" w:cs="Times New Roman"/>
                <w:sz w:val="20"/>
              </w:rPr>
            </w:pPr>
            <w:r w:rsidRPr="00E43C5F">
              <w:rPr>
                <w:rFonts w:asciiTheme="minorHAnsi" w:eastAsia="Times New Roman" w:hAnsiTheme="minorHAnsi" w:cs="Times New Roman"/>
                <w:sz w:val="20"/>
              </w:rPr>
              <w:t>I will be</w:t>
            </w:r>
          </w:p>
        </w:tc>
        <w:tc>
          <w:tcPr>
            <w:tcW w:w="1350" w:type="dxa"/>
          </w:tcPr>
          <w:p w14:paraId="766FAD8C" w14:textId="77777777" w:rsidR="00241258" w:rsidRPr="00E43C5F" w:rsidRDefault="00241258" w:rsidP="00E43C5F">
            <w:pPr>
              <w:spacing w:line="200" w:lineRule="exact"/>
              <w:rPr>
                <w:rFonts w:asciiTheme="minorHAnsi" w:eastAsia="Times New Roman" w:hAnsiTheme="minorHAnsi" w:cs="Times New Roman"/>
                <w:sz w:val="20"/>
              </w:rPr>
            </w:pPr>
          </w:p>
          <w:p w14:paraId="2760F7FD" w14:textId="59F3BB92" w:rsidR="0016464F" w:rsidRPr="00E43C5F" w:rsidRDefault="0016464F" w:rsidP="00E43C5F">
            <w:pPr>
              <w:spacing w:line="200" w:lineRule="exact"/>
              <w:rPr>
                <w:rFonts w:asciiTheme="minorHAnsi" w:eastAsia="Times New Roman" w:hAnsiTheme="minorHAnsi" w:cs="Times New Roman"/>
                <w:sz w:val="20"/>
              </w:rPr>
            </w:pPr>
            <w:r w:rsidRPr="00E43C5F">
              <w:rPr>
                <w:rFonts w:asciiTheme="minorHAnsi" w:eastAsia="Times New Roman" w:hAnsiTheme="minorHAnsi" w:cs="Times New Roman"/>
                <w:sz w:val="20"/>
              </w:rPr>
              <w:t>We will be</w:t>
            </w:r>
          </w:p>
        </w:tc>
        <w:tc>
          <w:tcPr>
            <w:tcW w:w="270" w:type="dxa"/>
            <w:shd w:val="clear" w:color="auto" w:fill="C6D9F1" w:themeFill="text2" w:themeFillTint="33"/>
          </w:tcPr>
          <w:p w14:paraId="0227BA01" w14:textId="77777777" w:rsidR="0016464F" w:rsidRPr="00E43C5F" w:rsidRDefault="0016464F" w:rsidP="00E43C5F">
            <w:pPr>
              <w:spacing w:line="200" w:lineRule="exact"/>
              <w:rPr>
                <w:rFonts w:eastAsia="Times New Roman" w:cs="Times New Roman"/>
                <w:sz w:val="20"/>
              </w:rPr>
            </w:pPr>
          </w:p>
        </w:tc>
        <w:tc>
          <w:tcPr>
            <w:tcW w:w="1170" w:type="dxa"/>
          </w:tcPr>
          <w:p w14:paraId="49176BB0" w14:textId="1449C85E" w:rsidR="0016464F" w:rsidRPr="00E43C5F" w:rsidRDefault="0016464F" w:rsidP="00E43C5F">
            <w:pPr>
              <w:spacing w:line="200" w:lineRule="exact"/>
              <w:rPr>
                <w:rFonts w:eastAsia="Times New Roman" w:cs="Times New Roman"/>
                <w:sz w:val="20"/>
              </w:rPr>
            </w:pPr>
            <w:r w:rsidRPr="00E43C5F">
              <w:rPr>
                <w:rFonts w:asciiTheme="minorHAnsi" w:eastAsia="Times New Roman" w:hAnsiTheme="minorHAnsi" w:cs="Times New Roman"/>
                <w:b/>
                <w:bCs/>
                <w:color w:val="auto"/>
                <w:sz w:val="20"/>
              </w:rPr>
              <w:t xml:space="preserve">1st Person </w:t>
            </w:r>
          </w:p>
        </w:tc>
        <w:tc>
          <w:tcPr>
            <w:tcW w:w="1620" w:type="dxa"/>
            <w:gridSpan w:val="3"/>
          </w:tcPr>
          <w:p w14:paraId="57BACC1D" w14:textId="77777777" w:rsidR="00241258" w:rsidRPr="00E43C5F" w:rsidRDefault="00241258" w:rsidP="00E43C5F">
            <w:pPr>
              <w:spacing w:line="200" w:lineRule="exact"/>
              <w:rPr>
                <w:rFonts w:asciiTheme="minorHAnsi" w:eastAsia="Times New Roman" w:hAnsiTheme="minorHAnsi" w:cs="Times New Roman"/>
                <w:sz w:val="20"/>
              </w:rPr>
            </w:pPr>
          </w:p>
          <w:p w14:paraId="228B290A" w14:textId="2DDECF13" w:rsidR="0016464F" w:rsidRPr="00E43C5F" w:rsidRDefault="0016464F" w:rsidP="00E43C5F">
            <w:pPr>
              <w:spacing w:line="200" w:lineRule="exact"/>
              <w:rPr>
                <w:rFonts w:eastAsia="Times New Roman" w:cs="Times New Roman"/>
                <w:sz w:val="20"/>
              </w:rPr>
            </w:pPr>
            <w:r w:rsidRPr="00E43C5F">
              <w:rPr>
                <w:rFonts w:asciiTheme="minorHAnsi" w:eastAsia="Times New Roman" w:hAnsiTheme="minorHAnsi" w:cs="Times New Roman"/>
                <w:sz w:val="20"/>
              </w:rPr>
              <w:t>I have be</w:t>
            </w:r>
            <w:r w:rsidR="00EC10FD" w:rsidRPr="00E43C5F">
              <w:rPr>
                <w:rFonts w:asciiTheme="minorHAnsi" w:eastAsia="Times New Roman" w:hAnsiTheme="minorHAnsi" w:cs="Times New Roman"/>
                <w:sz w:val="20"/>
              </w:rPr>
              <w:t>e</w:t>
            </w:r>
            <w:r w:rsidRPr="00E43C5F">
              <w:rPr>
                <w:rFonts w:asciiTheme="minorHAnsi" w:eastAsia="Times New Roman" w:hAnsiTheme="minorHAnsi" w:cs="Times New Roman"/>
                <w:sz w:val="20"/>
              </w:rPr>
              <w:t>n</w:t>
            </w:r>
          </w:p>
        </w:tc>
        <w:tc>
          <w:tcPr>
            <w:tcW w:w="1440" w:type="dxa"/>
            <w:gridSpan w:val="2"/>
          </w:tcPr>
          <w:p w14:paraId="30FABB10" w14:textId="77777777" w:rsidR="00241258" w:rsidRPr="00E43C5F" w:rsidRDefault="00241258" w:rsidP="00E43C5F">
            <w:pPr>
              <w:spacing w:line="200" w:lineRule="exact"/>
              <w:rPr>
                <w:rFonts w:asciiTheme="minorHAnsi" w:eastAsia="Times New Roman" w:hAnsiTheme="minorHAnsi" w:cs="Times New Roman"/>
                <w:sz w:val="20"/>
              </w:rPr>
            </w:pPr>
            <w:r w:rsidRPr="00E43C5F">
              <w:rPr>
                <w:rFonts w:asciiTheme="minorHAnsi" w:eastAsia="Times New Roman" w:hAnsiTheme="minorHAnsi" w:cs="Times New Roman"/>
                <w:sz w:val="20"/>
              </w:rPr>
              <w:t>We</w:t>
            </w:r>
          </w:p>
          <w:p w14:paraId="4FB236E7" w14:textId="6DC81C83" w:rsidR="0016464F" w:rsidRPr="00E43C5F" w:rsidRDefault="00EC10FD" w:rsidP="00E43C5F">
            <w:pPr>
              <w:spacing w:line="200" w:lineRule="exact"/>
              <w:rPr>
                <w:rFonts w:eastAsia="Times New Roman" w:cs="Times New Roman"/>
                <w:sz w:val="20"/>
              </w:rPr>
            </w:pPr>
            <w:r w:rsidRPr="00E43C5F">
              <w:rPr>
                <w:rFonts w:asciiTheme="minorHAnsi" w:eastAsia="Times New Roman" w:hAnsiTheme="minorHAnsi" w:cs="Times New Roman"/>
                <w:sz w:val="20"/>
              </w:rPr>
              <w:t>have been</w:t>
            </w:r>
          </w:p>
        </w:tc>
      </w:tr>
      <w:tr w:rsidR="00EC10FD" w14:paraId="5879545C" w14:textId="02F126B2" w:rsidTr="00010756">
        <w:trPr>
          <w:trHeight w:val="326"/>
        </w:trPr>
        <w:tc>
          <w:tcPr>
            <w:tcW w:w="1255" w:type="dxa"/>
          </w:tcPr>
          <w:p w14:paraId="0B8C3A9A" w14:textId="77777777" w:rsidR="002161D4" w:rsidRPr="00E43C5F" w:rsidRDefault="002161D4" w:rsidP="00E43C5F">
            <w:pPr>
              <w:spacing w:line="200" w:lineRule="exact"/>
              <w:rPr>
                <w:rFonts w:asciiTheme="minorHAnsi" w:eastAsia="Times New Roman" w:hAnsiTheme="minorHAnsi" w:cs="Times New Roman"/>
                <w:b/>
                <w:bCs/>
                <w:color w:val="auto"/>
                <w:sz w:val="20"/>
              </w:rPr>
            </w:pPr>
          </w:p>
          <w:p w14:paraId="734461EB" w14:textId="231C30E3" w:rsidR="0016464F" w:rsidRPr="00E43C5F" w:rsidRDefault="00EC10FD" w:rsidP="00E43C5F">
            <w:pPr>
              <w:spacing w:line="200" w:lineRule="exact"/>
              <w:rPr>
                <w:b/>
                <w:spacing w:val="-1"/>
                <w:sz w:val="20"/>
              </w:rPr>
            </w:pPr>
            <w:r w:rsidRPr="00E43C5F">
              <w:rPr>
                <w:rFonts w:asciiTheme="minorHAnsi" w:eastAsia="Times New Roman" w:hAnsiTheme="minorHAnsi" w:cs="Times New Roman"/>
                <w:b/>
                <w:bCs/>
                <w:color w:val="auto"/>
                <w:sz w:val="20"/>
              </w:rPr>
              <w:t>2nd</w:t>
            </w:r>
            <w:r w:rsidR="0016464F" w:rsidRPr="00E43C5F">
              <w:rPr>
                <w:rFonts w:asciiTheme="minorHAnsi" w:eastAsia="Times New Roman" w:hAnsiTheme="minorHAnsi" w:cs="Times New Roman"/>
                <w:b/>
                <w:bCs/>
                <w:color w:val="auto"/>
                <w:sz w:val="20"/>
              </w:rPr>
              <w:t xml:space="preserve"> Person</w:t>
            </w:r>
          </w:p>
        </w:tc>
        <w:tc>
          <w:tcPr>
            <w:tcW w:w="1980" w:type="dxa"/>
            <w:gridSpan w:val="3"/>
          </w:tcPr>
          <w:p w14:paraId="1E1663B4" w14:textId="77777777" w:rsidR="002161D4" w:rsidRPr="00E43C5F" w:rsidRDefault="002161D4" w:rsidP="00E43C5F">
            <w:pPr>
              <w:spacing w:line="200" w:lineRule="exact"/>
              <w:rPr>
                <w:rFonts w:asciiTheme="minorHAnsi" w:eastAsia="Times New Roman" w:hAnsiTheme="minorHAnsi" w:cs="Times New Roman"/>
                <w:sz w:val="20"/>
              </w:rPr>
            </w:pPr>
          </w:p>
          <w:p w14:paraId="216D64C4" w14:textId="3CFBAC86" w:rsidR="0016464F" w:rsidRPr="00E43C5F" w:rsidRDefault="0016464F" w:rsidP="00E43C5F">
            <w:pPr>
              <w:spacing w:line="200" w:lineRule="exact"/>
              <w:rPr>
                <w:rFonts w:asciiTheme="minorHAnsi" w:eastAsia="Times New Roman" w:hAnsiTheme="minorHAnsi" w:cs="Times New Roman"/>
                <w:sz w:val="20"/>
              </w:rPr>
            </w:pPr>
            <w:r w:rsidRPr="00E43C5F">
              <w:rPr>
                <w:rFonts w:asciiTheme="minorHAnsi" w:eastAsia="Times New Roman" w:hAnsiTheme="minorHAnsi" w:cs="Times New Roman"/>
                <w:sz w:val="20"/>
              </w:rPr>
              <w:t>You will be</w:t>
            </w:r>
          </w:p>
        </w:tc>
        <w:tc>
          <w:tcPr>
            <w:tcW w:w="1350" w:type="dxa"/>
          </w:tcPr>
          <w:p w14:paraId="68EE9A00" w14:textId="77777777" w:rsidR="002161D4" w:rsidRPr="00E43C5F" w:rsidRDefault="002161D4" w:rsidP="00E43C5F">
            <w:pPr>
              <w:spacing w:line="200" w:lineRule="exact"/>
              <w:rPr>
                <w:rFonts w:asciiTheme="minorHAnsi" w:eastAsia="Times New Roman" w:hAnsiTheme="minorHAnsi" w:cs="Times New Roman"/>
                <w:sz w:val="20"/>
              </w:rPr>
            </w:pPr>
          </w:p>
          <w:p w14:paraId="7CBF785C" w14:textId="33EB6781" w:rsidR="0016464F" w:rsidRPr="00E43C5F" w:rsidRDefault="0016464F" w:rsidP="00E43C5F">
            <w:pPr>
              <w:spacing w:line="200" w:lineRule="exact"/>
              <w:rPr>
                <w:rFonts w:asciiTheme="minorHAnsi" w:eastAsia="Times New Roman" w:hAnsiTheme="minorHAnsi" w:cs="Times New Roman"/>
                <w:sz w:val="20"/>
              </w:rPr>
            </w:pPr>
            <w:r w:rsidRPr="00E43C5F">
              <w:rPr>
                <w:rFonts w:asciiTheme="minorHAnsi" w:eastAsia="Times New Roman" w:hAnsiTheme="minorHAnsi" w:cs="Times New Roman"/>
                <w:sz w:val="20"/>
              </w:rPr>
              <w:t>You will be</w:t>
            </w:r>
          </w:p>
        </w:tc>
        <w:tc>
          <w:tcPr>
            <w:tcW w:w="270" w:type="dxa"/>
            <w:shd w:val="clear" w:color="auto" w:fill="C6D9F1" w:themeFill="text2" w:themeFillTint="33"/>
          </w:tcPr>
          <w:p w14:paraId="786627EB" w14:textId="77777777" w:rsidR="0016464F" w:rsidRPr="00E43C5F" w:rsidRDefault="0016464F" w:rsidP="00E43C5F">
            <w:pPr>
              <w:spacing w:line="200" w:lineRule="exact"/>
              <w:rPr>
                <w:rFonts w:eastAsia="Times New Roman" w:cs="Times New Roman"/>
                <w:sz w:val="20"/>
              </w:rPr>
            </w:pPr>
          </w:p>
        </w:tc>
        <w:tc>
          <w:tcPr>
            <w:tcW w:w="1170" w:type="dxa"/>
          </w:tcPr>
          <w:p w14:paraId="0216577E" w14:textId="552B9D47" w:rsidR="0016464F" w:rsidRPr="00E43C5F" w:rsidRDefault="0016464F" w:rsidP="00E43C5F">
            <w:pPr>
              <w:spacing w:line="200" w:lineRule="exact"/>
              <w:rPr>
                <w:rFonts w:eastAsia="Times New Roman" w:cs="Times New Roman"/>
                <w:sz w:val="20"/>
              </w:rPr>
            </w:pPr>
            <w:r w:rsidRPr="00E43C5F">
              <w:rPr>
                <w:rFonts w:asciiTheme="minorHAnsi" w:eastAsia="Times New Roman" w:hAnsiTheme="minorHAnsi" w:cs="Times New Roman"/>
                <w:b/>
                <w:bCs/>
                <w:color w:val="auto"/>
                <w:sz w:val="20"/>
              </w:rPr>
              <w:t>2nd Person</w:t>
            </w:r>
          </w:p>
        </w:tc>
        <w:tc>
          <w:tcPr>
            <w:tcW w:w="1620" w:type="dxa"/>
            <w:gridSpan w:val="3"/>
          </w:tcPr>
          <w:p w14:paraId="4A7C2FBE" w14:textId="77777777" w:rsidR="00241258" w:rsidRPr="00E43C5F" w:rsidRDefault="00241258" w:rsidP="00E43C5F">
            <w:pPr>
              <w:spacing w:line="200" w:lineRule="exact"/>
              <w:rPr>
                <w:rFonts w:asciiTheme="minorHAnsi" w:eastAsia="Times New Roman" w:hAnsiTheme="minorHAnsi" w:cs="Times New Roman"/>
                <w:sz w:val="20"/>
              </w:rPr>
            </w:pPr>
          </w:p>
          <w:p w14:paraId="2E271D38" w14:textId="7435AEB4" w:rsidR="0016464F" w:rsidRPr="00E43C5F" w:rsidRDefault="0016464F" w:rsidP="00E43C5F">
            <w:pPr>
              <w:spacing w:line="200" w:lineRule="exact"/>
              <w:rPr>
                <w:rFonts w:eastAsia="Times New Roman" w:cs="Times New Roman"/>
                <w:sz w:val="20"/>
              </w:rPr>
            </w:pPr>
            <w:r w:rsidRPr="00E43C5F">
              <w:rPr>
                <w:rFonts w:asciiTheme="minorHAnsi" w:eastAsia="Times New Roman" w:hAnsiTheme="minorHAnsi" w:cs="Times New Roman"/>
                <w:sz w:val="20"/>
              </w:rPr>
              <w:t>You have been</w:t>
            </w:r>
          </w:p>
        </w:tc>
        <w:tc>
          <w:tcPr>
            <w:tcW w:w="1440" w:type="dxa"/>
            <w:gridSpan w:val="2"/>
          </w:tcPr>
          <w:p w14:paraId="2F3E307A" w14:textId="77777777" w:rsidR="00241258" w:rsidRPr="00E43C5F" w:rsidRDefault="00241258" w:rsidP="00E43C5F">
            <w:pPr>
              <w:spacing w:line="200" w:lineRule="exact"/>
              <w:rPr>
                <w:rFonts w:asciiTheme="minorHAnsi" w:eastAsia="Times New Roman" w:hAnsiTheme="minorHAnsi" w:cs="Times New Roman"/>
                <w:sz w:val="20"/>
              </w:rPr>
            </w:pPr>
            <w:r w:rsidRPr="00E43C5F">
              <w:rPr>
                <w:rFonts w:asciiTheme="minorHAnsi" w:eastAsia="Times New Roman" w:hAnsiTheme="minorHAnsi" w:cs="Times New Roman"/>
                <w:sz w:val="20"/>
              </w:rPr>
              <w:t>You</w:t>
            </w:r>
          </w:p>
          <w:p w14:paraId="2D98B9C6" w14:textId="4336FABE" w:rsidR="0016464F" w:rsidRPr="00E43C5F" w:rsidRDefault="00EC10FD" w:rsidP="00E43C5F">
            <w:pPr>
              <w:spacing w:line="200" w:lineRule="exact"/>
              <w:rPr>
                <w:rFonts w:eastAsia="Times New Roman" w:cs="Times New Roman"/>
                <w:sz w:val="20"/>
              </w:rPr>
            </w:pPr>
            <w:r w:rsidRPr="00E43C5F">
              <w:rPr>
                <w:rFonts w:asciiTheme="minorHAnsi" w:eastAsia="Times New Roman" w:hAnsiTheme="minorHAnsi" w:cs="Times New Roman"/>
                <w:sz w:val="20"/>
              </w:rPr>
              <w:t>have been</w:t>
            </w:r>
          </w:p>
        </w:tc>
      </w:tr>
      <w:tr w:rsidR="00EC10FD" w14:paraId="431AFB7B" w14:textId="571BB5E6" w:rsidTr="00010756">
        <w:tc>
          <w:tcPr>
            <w:tcW w:w="1255" w:type="dxa"/>
          </w:tcPr>
          <w:p w14:paraId="42FD0131" w14:textId="77777777" w:rsidR="002161D4" w:rsidRPr="00E43C5F" w:rsidRDefault="002161D4" w:rsidP="00E43C5F">
            <w:pPr>
              <w:spacing w:line="200" w:lineRule="exact"/>
              <w:rPr>
                <w:rFonts w:asciiTheme="minorHAnsi" w:eastAsia="Times New Roman" w:hAnsiTheme="minorHAnsi" w:cs="Times New Roman"/>
                <w:b/>
                <w:bCs/>
                <w:color w:val="auto"/>
                <w:sz w:val="20"/>
              </w:rPr>
            </w:pPr>
          </w:p>
          <w:p w14:paraId="55D99C72" w14:textId="760BEFD7" w:rsidR="0016464F" w:rsidRPr="00E43C5F" w:rsidRDefault="00EC10FD" w:rsidP="00E43C5F">
            <w:pPr>
              <w:spacing w:line="200" w:lineRule="exact"/>
              <w:rPr>
                <w:b/>
                <w:spacing w:val="-1"/>
                <w:sz w:val="20"/>
              </w:rPr>
            </w:pPr>
            <w:r w:rsidRPr="00E43C5F">
              <w:rPr>
                <w:rFonts w:asciiTheme="minorHAnsi" w:eastAsia="Times New Roman" w:hAnsiTheme="minorHAnsi" w:cs="Times New Roman"/>
                <w:b/>
                <w:bCs/>
                <w:color w:val="auto"/>
                <w:sz w:val="20"/>
              </w:rPr>
              <w:t>3rd</w:t>
            </w:r>
            <w:r w:rsidR="0016464F" w:rsidRPr="00E43C5F">
              <w:rPr>
                <w:rFonts w:asciiTheme="minorHAnsi" w:eastAsia="Times New Roman" w:hAnsiTheme="minorHAnsi" w:cs="Times New Roman"/>
                <w:b/>
                <w:bCs/>
                <w:color w:val="auto"/>
                <w:sz w:val="20"/>
              </w:rPr>
              <w:t xml:space="preserve"> Person </w:t>
            </w:r>
          </w:p>
        </w:tc>
        <w:tc>
          <w:tcPr>
            <w:tcW w:w="1980" w:type="dxa"/>
            <w:gridSpan w:val="3"/>
          </w:tcPr>
          <w:p w14:paraId="026A549F" w14:textId="77777777" w:rsidR="002161D4" w:rsidRPr="00E43C5F" w:rsidRDefault="002161D4" w:rsidP="00E43C5F">
            <w:pPr>
              <w:spacing w:line="200" w:lineRule="exact"/>
              <w:rPr>
                <w:rFonts w:asciiTheme="minorHAnsi" w:eastAsia="Times New Roman" w:hAnsiTheme="minorHAnsi" w:cs="Times New Roman"/>
                <w:sz w:val="20"/>
              </w:rPr>
            </w:pPr>
          </w:p>
          <w:p w14:paraId="1853AEBD" w14:textId="1DE557E9" w:rsidR="0016464F" w:rsidRPr="00E43C5F" w:rsidRDefault="0016464F" w:rsidP="00E43C5F">
            <w:pPr>
              <w:spacing w:line="200" w:lineRule="exact"/>
              <w:rPr>
                <w:rFonts w:asciiTheme="minorHAnsi" w:eastAsia="Times New Roman" w:hAnsiTheme="minorHAnsi" w:cs="Times New Roman"/>
                <w:sz w:val="20"/>
              </w:rPr>
            </w:pPr>
            <w:r w:rsidRPr="00E43C5F">
              <w:rPr>
                <w:rFonts w:asciiTheme="minorHAnsi" w:eastAsia="Times New Roman" w:hAnsiTheme="minorHAnsi" w:cs="Times New Roman"/>
                <w:sz w:val="20"/>
              </w:rPr>
              <w:t>He-she-it will be</w:t>
            </w:r>
          </w:p>
        </w:tc>
        <w:tc>
          <w:tcPr>
            <w:tcW w:w="1350" w:type="dxa"/>
          </w:tcPr>
          <w:p w14:paraId="293CFCFE" w14:textId="77777777" w:rsidR="002161D4" w:rsidRPr="00E43C5F" w:rsidRDefault="002161D4" w:rsidP="00E43C5F">
            <w:pPr>
              <w:spacing w:line="200" w:lineRule="exact"/>
              <w:rPr>
                <w:rFonts w:asciiTheme="minorHAnsi" w:eastAsia="Times New Roman" w:hAnsiTheme="minorHAnsi" w:cs="Times New Roman"/>
                <w:sz w:val="20"/>
              </w:rPr>
            </w:pPr>
          </w:p>
          <w:p w14:paraId="5D633CA9" w14:textId="0C6C13B7" w:rsidR="0016464F" w:rsidRPr="00E43C5F" w:rsidRDefault="0016464F" w:rsidP="00E43C5F">
            <w:pPr>
              <w:spacing w:line="200" w:lineRule="exact"/>
              <w:rPr>
                <w:rFonts w:asciiTheme="minorHAnsi" w:eastAsia="Times New Roman" w:hAnsiTheme="minorHAnsi" w:cs="Times New Roman"/>
                <w:sz w:val="20"/>
              </w:rPr>
            </w:pPr>
            <w:r w:rsidRPr="00E43C5F">
              <w:rPr>
                <w:rFonts w:asciiTheme="minorHAnsi" w:eastAsia="Times New Roman" w:hAnsiTheme="minorHAnsi" w:cs="Times New Roman"/>
                <w:sz w:val="20"/>
              </w:rPr>
              <w:t>They will be</w:t>
            </w:r>
          </w:p>
        </w:tc>
        <w:tc>
          <w:tcPr>
            <w:tcW w:w="270" w:type="dxa"/>
            <w:shd w:val="clear" w:color="auto" w:fill="C6D9F1" w:themeFill="text2" w:themeFillTint="33"/>
          </w:tcPr>
          <w:p w14:paraId="5D1E11A5" w14:textId="77777777" w:rsidR="0016464F" w:rsidRPr="00E43C5F" w:rsidRDefault="0016464F" w:rsidP="00E43C5F">
            <w:pPr>
              <w:spacing w:line="200" w:lineRule="exact"/>
              <w:rPr>
                <w:rFonts w:eastAsia="Times New Roman" w:cs="Times New Roman"/>
                <w:sz w:val="20"/>
              </w:rPr>
            </w:pPr>
          </w:p>
        </w:tc>
        <w:tc>
          <w:tcPr>
            <w:tcW w:w="1170" w:type="dxa"/>
          </w:tcPr>
          <w:p w14:paraId="6597BFA8" w14:textId="22F60A55" w:rsidR="0016464F" w:rsidRPr="00E43C5F" w:rsidRDefault="0016464F" w:rsidP="00E43C5F">
            <w:pPr>
              <w:spacing w:line="200" w:lineRule="exact"/>
              <w:rPr>
                <w:rFonts w:eastAsia="Times New Roman" w:cs="Times New Roman"/>
                <w:sz w:val="20"/>
              </w:rPr>
            </w:pPr>
            <w:r w:rsidRPr="00E43C5F">
              <w:rPr>
                <w:rFonts w:asciiTheme="minorHAnsi" w:eastAsia="Times New Roman" w:hAnsiTheme="minorHAnsi" w:cs="Times New Roman"/>
                <w:b/>
                <w:bCs/>
                <w:color w:val="auto"/>
                <w:sz w:val="20"/>
              </w:rPr>
              <w:t xml:space="preserve">3rd Person </w:t>
            </w:r>
          </w:p>
        </w:tc>
        <w:tc>
          <w:tcPr>
            <w:tcW w:w="1620" w:type="dxa"/>
            <w:gridSpan w:val="3"/>
          </w:tcPr>
          <w:p w14:paraId="2233354D" w14:textId="77777777" w:rsidR="00241258" w:rsidRPr="00E43C5F" w:rsidRDefault="00241258" w:rsidP="00E43C5F">
            <w:pPr>
              <w:spacing w:line="200" w:lineRule="exact"/>
              <w:rPr>
                <w:rFonts w:asciiTheme="minorHAnsi" w:eastAsia="Times New Roman" w:hAnsiTheme="minorHAnsi" w:cs="Times New Roman"/>
                <w:sz w:val="20"/>
              </w:rPr>
            </w:pPr>
            <w:r w:rsidRPr="00E43C5F">
              <w:rPr>
                <w:rFonts w:asciiTheme="minorHAnsi" w:eastAsia="Times New Roman" w:hAnsiTheme="minorHAnsi" w:cs="Times New Roman"/>
                <w:sz w:val="20"/>
              </w:rPr>
              <w:t>He-she-it</w:t>
            </w:r>
          </w:p>
          <w:p w14:paraId="09A06C46" w14:textId="1AD2C098" w:rsidR="0016464F" w:rsidRPr="00E43C5F" w:rsidRDefault="00EC10FD" w:rsidP="00E43C5F">
            <w:pPr>
              <w:spacing w:line="200" w:lineRule="exact"/>
              <w:rPr>
                <w:rFonts w:eastAsia="Times New Roman" w:cs="Times New Roman"/>
                <w:sz w:val="20"/>
              </w:rPr>
            </w:pPr>
            <w:r w:rsidRPr="00E43C5F">
              <w:rPr>
                <w:rFonts w:asciiTheme="minorHAnsi" w:eastAsia="Times New Roman" w:hAnsiTheme="minorHAnsi" w:cs="Times New Roman"/>
                <w:sz w:val="20"/>
              </w:rPr>
              <w:t>has been</w:t>
            </w:r>
          </w:p>
        </w:tc>
        <w:tc>
          <w:tcPr>
            <w:tcW w:w="1440" w:type="dxa"/>
            <w:gridSpan w:val="2"/>
          </w:tcPr>
          <w:p w14:paraId="18EA8AD4" w14:textId="77777777" w:rsidR="00241258" w:rsidRPr="00E43C5F" w:rsidRDefault="00241258" w:rsidP="00E43C5F">
            <w:pPr>
              <w:spacing w:line="200" w:lineRule="exact"/>
              <w:rPr>
                <w:rFonts w:asciiTheme="minorHAnsi" w:eastAsia="Times New Roman" w:hAnsiTheme="minorHAnsi" w:cs="Times New Roman"/>
                <w:sz w:val="20"/>
              </w:rPr>
            </w:pPr>
            <w:r w:rsidRPr="00E43C5F">
              <w:rPr>
                <w:rFonts w:asciiTheme="minorHAnsi" w:eastAsia="Times New Roman" w:hAnsiTheme="minorHAnsi" w:cs="Times New Roman"/>
                <w:sz w:val="20"/>
              </w:rPr>
              <w:t>They</w:t>
            </w:r>
          </w:p>
          <w:p w14:paraId="6A665D8B" w14:textId="0E66CD9C" w:rsidR="0016464F" w:rsidRPr="00E43C5F" w:rsidRDefault="00EC10FD" w:rsidP="00E43C5F">
            <w:pPr>
              <w:spacing w:line="200" w:lineRule="exact"/>
              <w:rPr>
                <w:rFonts w:eastAsia="Times New Roman" w:cs="Times New Roman"/>
                <w:sz w:val="20"/>
              </w:rPr>
            </w:pPr>
            <w:r w:rsidRPr="00E43C5F">
              <w:rPr>
                <w:rFonts w:asciiTheme="minorHAnsi" w:eastAsia="Times New Roman" w:hAnsiTheme="minorHAnsi" w:cs="Times New Roman"/>
                <w:sz w:val="20"/>
              </w:rPr>
              <w:t>have been</w:t>
            </w:r>
          </w:p>
        </w:tc>
      </w:tr>
      <w:tr w:rsidR="001F24E9" w:rsidRPr="00241258" w14:paraId="7BAA508D" w14:textId="77777777" w:rsidTr="00010756">
        <w:tc>
          <w:tcPr>
            <w:tcW w:w="4585" w:type="dxa"/>
            <w:gridSpan w:val="5"/>
          </w:tcPr>
          <w:p w14:paraId="7809B198" w14:textId="77777777" w:rsidR="001F24E9" w:rsidRPr="00E43C5F" w:rsidRDefault="001F24E9" w:rsidP="00E43C5F">
            <w:pPr>
              <w:spacing w:line="200" w:lineRule="exact"/>
              <w:rPr>
                <w:rFonts w:eastAsia="Times New Roman" w:cs="Times New Roman"/>
                <w:b/>
                <w:bCs/>
                <w:caps/>
                <w:sz w:val="20"/>
              </w:rPr>
            </w:pPr>
            <w:r w:rsidRPr="00E43C5F">
              <w:rPr>
                <w:rFonts w:asciiTheme="minorHAnsi" w:eastAsia="Times New Roman" w:hAnsiTheme="minorHAnsi" w:cs="Times New Roman"/>
                <w:bCs/>
                <w:caps/>
                <w:sz w:val="20"/>
              </w:rPr>
              <w:t xml:space="preserve">The </w:t>
            </w:r>
            <w:r w:rsidRPr="00E43C5F">
              <w:rPr>
                <w:rFonts w:asciiTheme="minorHAnsi" w:eastAsia="Times New Roman" w:hAnsiTheme="minorHAnsi" w:cs="Times New Roman"/>
                <w:b/>
                <w:bCs/>
                <w:caps/>
                <w:sz w:val="20"/>
              </w:rPr>
              <w:t xml:space="preserve">past perfect tense         </w:t>
            </w:r>
          </w:p>
        </w:tc>
        <w:tc>
          <w:tcPr>
            <w:tcW w:w="270" w:type="dxa"/>
            <w:shd w:val="clear" w:color="auto" w:fill="C6D9F1" w:themeFill="text2" w:themeFillTint="33"/>
          </w:tcPr>
          <w:p w14:paraId="26EF061D" w14:textId="77777777" w:rsidR="001F24E9" w:rsidRPr="00E43C5F" w:rsidRDefault="001F24E9" w:rsidP="00E43C5F">
            <w:pPr>
              <w:spacing w:line="200" w:lineRule="exact"/>
              <w:rPr>
                <w:rFonts w:eastAsia="Times New Roman" w:cs="Times New Roman"/>
                <w:b/>
                <w:bCs/>
                <w:sz w:val="20"/>
              </w:rPr>
            </w:pPr>
          </w:p>
        </w:tc>
        <w:tc>
          <w:tcPr>
            <w:tcW w:w="4230" w:type="dxa"/>
            <w:gridSpan w:val="6"/>
          </w:tcPr>
          <w:p w14:paraId="3ACA3D9C" w14:textId="77777777" w:rsidR="001F24E9" w:rsidRPr="00E43C5F" w:rsidRDefault="001F24E9" w:rsidP="00E43C5F">
            <w:pPr>
              <w:spacing w:line="200" w:lineRule="exact"/>
              <w:rPr>
                <w:rFonts w:eastAsia="Times New Roman" w:cs="Times New Roman"/>
                <w:b/>
                <w:bCs/>
                <w:caps/>
                <w:sz w:val="20"/>
              </w:rPr>
            </w:pPr>
            <w:r w:rsidRPr="00E43C5F">
              <w:rPr>
                <w:rFonts w:asciiTheme="minorHAnsi" w:eastAsia="Times New Roman" w:hAnsiTheme="minorHAnsi" w:cs="Times New Roman"/>
                <w:b/>
                <w:bCs/>
                <w:caps/>
                <w:sz w:val="20"/>
              </w:rPr>
              <w:t xml:space="preserve">    </w:t>
            </w:r>
            <w:r w:rsidRPr="00E43C5F">
              <w:rPr>
                <w:rFonts w:asciiTheme="minorHAnsi" w:eastAsia="Times New Roman" w:hAnsiTheme="minorHAnsi" w:cs="Times New Roman"/>
                <w:bCs/>
                <w:caps/>
                <w:sz w:val="20"/>
              </w:rPr>
              <w:t xml:space="preserve">The </w:t>
            </w:r>
            <w:r w:rsidRPr="00E43C5F">
              <w:rPr>
                <w:rFonts w:asciiTheme="minorHAnsi" w:eastAsia="Times New Roman" w:hAnsiTheme="minorHAnsi" w:cs="Times New Roman"/>
                <w:b/>
                <w:bCs/>
                <w:caps/>
                <w:sz w:val="20"/>
              </w:rPr>
              <w:t>future perfect tense</w:t>
            </w:r>
          </w:p>
        </w:tc>
      </w:tr>
      <w:tr w:rsidR="001F24E9" w:rsidRPr="00B67EFE" w14:paraId="31875AE6" w14:textId="77777777" w:rsidTr="00010756">
        <w:tc>
          <w:tcPr>
            <w:tcW w:w="1255" w:type="dxa"/>
          </w:tcPr>
          <w:p w14:paraId="4FE12AFB" w14:textId="77777777" w:rsidR="001F24E9" w:rsidRPr="00E43C5F" w:rsidRDefault="001F24E9" w:rsidP="00E43C5F">
            <w:pPr>
              <w:spacing w:line="200" w:lineRule="exact"/>
              <w:rPr>
                <w:rFonts w:eastAsia="Times New Roman" w:cs="Times New Roman"/>
                <w:b/>
                <w:bCs/>
                <w:sz w:val="20"/>
              </w:rPr>
            </w:pPr>
            <w:r w:rsidRPr="00E43C5F">
              <w:rPr>
                <w:rFonts w:asciiTheme="minorHAnsi" w:eastAsia="Times New Roman" w:hAnsiTheme="minorHAnsi" w:cs="Times New Roman"/>
                <w:b/>
                <w:bCs/>
                <w:color w:val="auto"/>
                <w:sz w:val="20"/>
              </w:rPr>
              <w:t>Person</w:t>
            </w:r>
          </w:p>
        </w:tc>
        <w:tc>
          <w:tcPr>
            <w:tcW w:w="1980" w:type="dxa"/>
            <w:gridSpan w:val="3"/>
          </w:tcPr>
          <w:p w14:paraId="0C3ABF78" w14:textId="77777777" w:rsidR="001F24E9" w:rsidRPr="00E43C5F" w:rsidRDefault="001F24E9" w:rsidP="00E43C5F">
            <w:pPr>
              <w:spacing w:line="200" w:lineRule="exact"/>
              <w:rPr>
                <w:rFonts w:asciiTheme="minorHAnsi" w:eastAsia="Times New Roman" w:hAnsiTheme="minorHAnsi" w:cs="Times New Roman"/>
                <w:b/>
                <w:bCs/>
                <w:color w:val="auto"/>
                <w:sz w:val="20"/>
              </w:rPr>
            </w:pPr>
            <w:r w:rsidRPr="00E43C5F">
              <w:rPr>
                <w:rFonts w:asciiTheme="minorHAnsi" w:eastAsia="Times New Roman" w:hAnsiTheme="minorHAnsi" w:cs="Times New Roman"/>
                <w:b/>
                <w:bCs/>
                <w:color w:val="auto"/>
                <w:sz w:val="20"/>
              </w:rPr>
              <w:t>Singular</w:t>
            </w:r>
          </w:p>
        </w:tc>
        <w:tc>
          <w:tcPr>
            <w:tcW w:w="1350" w:type="dxa"/>
          </w:tcPr>
          <w:p w14:paraId="44D021BB" w14:textId="77777777" w:rsidR="001F24E9" w:rsidRPr="00E43C5F" w:rsidRDefault="001F24E9" w:rsidP="00E43C5F">
            <w:pPr>
              <w:spacing w:line="200" w:lineRule="exact"/>
              <w:rPr>
                <w:rFonts w:asciiTheme="minorHAnsi" w:eastAsia="Times New Roman" w:hAnsiTheme="minorHAnsi" w:cs="Times New Roman"/>
                <w:b/>
                <w:bCs/>
                <w:color w:val="auto"/>
                <w:sz w:val="20"/>
              </w:rPr>
            </w:pPr>
            <w:r w:rsidRPr="00E43C5F">
              <w:rPr>
                <w:rFonts w:asciiTheme="minorHAnsi" w:eastAsia="Times New Roman" w:hAnsiTheme="minorHAnsi" w:cs="Times New Roman"/>
                <w:b/>
                <w:bCs/>
                <w:color w:val="auto"/>
                <w:sz w:val="20"/>
              </w:rPr>
              <w:t>Plural</w:t>
            </w:r>
          </w:p>
        </w:tc>
        <w:tc>
          <w:tcPr>
            <w:tcW w:w="270" w:type="dxa"/>
            <w:shd w:val="clear" w:color="auto" w:fill="C6D9F1" w:themeFill="text2" w:themeFillTint="33"/>
          </w:tcPr>
          <w:p w14:paraId="7FAAD32E" w14:textId="77777777" w:rsidR="001F24E9" w:rsidRPr="00E43C5F" w:rsidRDefault="001F24E9" w:rsidP="00E43C5F">
            <w:pPr>
              <w:spacing w:line="200" w:lineRule="exact"/>
              <w:rPr>
                <w:rFonts w:eastAsia="Times New Roman" w:cs="Times New Roman"/>
                <w:b/>
                <w:bCs/>
                <w:sz w:val="20"/>
              </w:rPr>
            </w:pPr>
          </w:p>
        </w:tc>
        <w:tc>
          <w:tcPr>
            <w:tcW w:w="1170" w:type="dxa"/>
          </w:tcPr>
          <w:p w14:paraId="57747A27" w14:textId="77777777" w:rsidR="001F24E9" w:rsidRPr="00E43C5F" w:rsidRDefault="001F24E9" w:rsidP="00E43C5F">
            <w:pPr>
              <w:spacing w:line="200" w:lineRule="exact"/>
              <w:rPr>
                <w:rFonts w:eastAsia="Times New Roman" w:cs="Times New Roman"/>
                <w:b/>
                <w:bCs/>
                <w:sz w:val="20"/>
              </w:rPr>
            </w:pPr>
            <w:r w:rsidRPr="00E43C5F">
              <w:rPr>
                <w:rFonts w:asciiTheme="minorHAnsi" w:eastAsia="Times New Roman" w:hAnsiTheme="minorHAnsi" w:cs="Times New Roman"/>
                <w:b/>
                <w:bCs/>
                <w:color w:val="auto"/>
                <w:sz w:val="20"/>
              </w:rPr>
              <w:t>Person</w:t>
            </w:r>
          </w:p>
        </w:tc>
        <w:tc>
          <w:tcPr>
            <w:tcW w:w="1620" w:type="dxa"/>
            <w:gridSpan w:val="3"/>
          </w:tcPr>
          <w:p w14:paraId="2A7F207B" w14:textId="77777777" w:rsidR="001F24E9" w:rsidRPr="00E43C5F" w:rsidRDefault="001F24E9" w:rsidP="00E43C5F">
            <w:pPr>
              <w:spacing w:line="200" w:lineRule="exact"/>
              <w:rPr>
                <w:rFonts w:eastAsia="Times New Roman" w:cs="Times New Roman"/>
                <w:b/>
                <w:bCs/>
                <w:sz w:val="20"/>
              </w:rPr>
            </w:pPr>
            <w:r w:rsidRPr="00E43C5F">
              <w:rPr>
                <w:rFonts w:asciiTheme="minorHAnsi" w:eastAsia="Times New Roman" w:hAnsiTheme="minorHAnsi" w:cs="Times New Roman"/>
                <w:b/>
                <w:bCs/>
                <w:color w:val="auto"/>
                <w:sz w:val="20"/>
              </w:rPr>
              <w:t>Singular</w:t>
            </w:r>
          </w:p>
        </w:tc>
        <w:tc>
          <w:tcPr>
            <w:tcW w:w="1440" w:type="dxa"/>
            <w:gridSpan w:val="2"/>
          </w:tcPr>
          <w:p w14:paraId="6A0DE141" w14:textId="77777777" w:rsidR="001F24E9" w:rsidRPr="00E43C5F" w:rsidRDefault="001F24E9" w:rsidP="00E43C5F">
            <w:pPr>
              <w:spacing w:line="200" w:lineRule="exact"/>
              <w:rPr>
                <w:rFonts w:eastAsia="Times New Roman" w:cs="Times New Roman"/>
                <w:b/>
                <w:bCs/>
                <w:sz w:val="20"/>
              </w:rPr>
            </w:pPr>
            <w:r w:rsidRPr="00E43C5F">
              <w:rPr>
                <w:rFonts w:asciiTheme="minorHAnsi" w:eastAsia="Times New Roman" w:hAnsiTheme="minorHAnsi" w:cs="Times New Roman"/>
                <w:b/>
                <w:bCs/>
                <w:color w:val="auto"/>
                <w:sz w:val="20"/>
              </w:rPr>
              <w:t>Plural</w:t>
            </w:r>
          </w:p>
        </w:tc>
      </w:tr>
      <w:tr w:rsidR="001F24E9" w:rsidRPr="00B67EFE" w14:paraId="065940F9" w14:textId="77777777" w:rsidTr="00010756">
        <w:tc>
          <w:tcPr>
            <w:tcW w:w="1255" w:type="dxa"/>
          </w:tcPr>
          <w:p w14:paraId="30B6ECB1" w14:textId="77777777" w:rsidR="001F24E9" w:rsidRPr="00E43C5F" w:rsidRDefault="001F24E9" w:rsidP="00E43C5F">
            <w:pPr>
              <w:spacing w:line="200" w:lineRule="exact"/>
              <w:rPr>
                <w:rFonts w:asciiTheme="minorHAnsi" w:eastAsia="Times New Roman" w:hAnsiTheme="minorHAnsi" w:cs="Times New Roman"/>
                <w:b/>
                <w:bCs/>
                <w:color w:val="auto"/>
                <w:sz w:val="20"/>
              </w:rPr>
            </w:pPr>
          </w:p>
          <w:p w14:paraId="74A3128C" w14:textId="77777777" w:rsidR="001F24E9" w:rsidRPr="00E43C5F" w:rsidRDefault="001F24E9" w:rsidP="00E43C5F">
            <w:pPr>
              <w:spacing w:line="200" w:lineRule="exact"/>
              <w:rPr>
                <w:b/>
                <w:spacing w:val="-1"/>
                <w:sz w:val="20"/>
              </w:rPr>
            </w:pPr>
            <w:r w:rsidRPr="00E43C5F">
              <w:rPr>
                <w:rFonts w:asciiTheme="minorHAnsi" w:eastAsia="Times New Roman" w:hAnsiTheme="minorHAnsi" w:cs="Times New Roman"/>
                <w:b/>
                <w:bCs/>
                <w:color w:val="auto"/>
                <w:sz w:val="20"/>
              </w:rPr>
              <w:t>1st Person</w:t>
            </w:r>
          </w:p>
        </w:tc>
        <w:tc>
          <w:tcPr>
            <w:tcW w:w="1980" w:type="dxa"/>
            <w:gridSpan w:val="3"/>
          </w:tcPr>
          <w:p w14:paraId="2F0B734E" w14:textId="77777777" w:rsidR="001F24E9" w:rsidRPr="00E43C5F" w:rsidRDefault="001F24E9" w:rsidP="00E43C5F">
            <w:pPr>
              <w:spacing w:line="200" w:lineRule="exact"/>
              <w:rPr>
                <w:rFonts w:asciiTheme="minorHAnsi" w:eastAsia="Times New Roman" w:hAnsiTheme="minorHAnsi" w:cs="Times New Roman"/>
                <w:sz w:val="20"/>
              </w:rPr>
            </w:pPr>
          </w:p>
          <w:p w14:paraId="65534748" w14:textId="77777777" w:rsidR="001F24E9" w:rsidRPr="00E43C5F" w:rsidRDefault="001F24E9" w:rsidP="00E43C5F">
            <w:pPr>
              <w:spacing w:line="200" w:lineRule="exact"/>
              <w:rPr>
                <w:rFonts w:asciiTheme="minorHAnsi" w:eastAsia="Times New Roman" w:hAnsiTheme="minorHAnsi" w:cs="Times New Roman"/>
                <w:sz w:val="20"/>
              </w:rPr>
            </w:pPr>
            <w:r w:rsidRPr="00E43C5F">
              <w:rPr>
                <w:rFonts w:asciiTheme="minorHAnsi" w:eastAsia="Times New Roman" w:hAnsiTheme="minorHAnsi" w:cs="Times New Roman"/>
                <w:sz w:val="20"/>
              </w:rPr>
              <w:t>I had been</w:t>
            </w:r>
          </w:p>
        </w:tc>
        <w:tc>
          <w:tcPr>
            <w:tcW w:w="1350" w:type="dxa"/>
          </w:tcPr>
          <w:p w14:paraId="46E28E17" w14:textId="77777777" w:rsidR="001F24E9" w:rsidRPr="00E43C5F" w:rsidRDefault="001F24E9" w:rsidP="00E43C5F">
            <w:pPr>
              <w:spacing w:line="200" w:lineRule="exact"/>
              <w:rPr>
                <w:rFonts w:asciiTheme="minorHAnsi" w:eastAsia="Times New Roman" w:hAnsiTheme="minorHAnsi" w:cs="Times New Roman"/>
                <w:sz w:val="20"/>
              </w:rPr>
            </w:pPr>
          </w:p>
          <w:p w14:paraId="7C71E8A3" w14:textId="77777777" w:rsidR="001F24E9" w:rsidRPr="00E43C5F" w:rsidRDefault="001F24E9" w:rsidP="00E43C5F">
            <w:pPr>
              <w:spacing w:line="200" w:lineRule="exact"/>
              <w:rPr>
                <w:rFonts w:asciiTheme="minorHAnsi" w:eastAsia="Times New Roman" w:hAnsiTheme="minorHAnsi" w:cs="Times New Roman"/>
                <w:sz w:val="20"/>
              </w:rPr>
            </w:pPr>
            <w:r w:rsidRPr="00E43C5F">
              <w:rPr>
                <w:rFonts w:asciiTheme="minorHAnsi" w:eastAsia="Times New Roman" w:hAnsiTheme="minorHAnsi" w:cs="Times New Roman"/>
                <w:sz w:val="20"/>
              </w:rPr>
              <w:t>We had been</w:t>
            </w:r>
          </w:p>
        </w:tc>
        <w:tc>
          <w:tcPr>
            <w:tcW w:w="270" w:type="dxa"/>
            <w:shd w:val="clear" w:color="auto" w:fill="C6D9F1" w:themeFill="text2" w:themeFillTint="33"/>
          </w:tcPr>
          <w:p w14:paraId="38F69EB7" w14:textId="77777777" w:rsidR="001F24E9" w:rsidRPr="00E43C5F" w:rsidRDefault="001F24E9" w:rsidP="00E43C5F">
            <w:pPr>
              <w:spacing w:line="200" w:lineRule="exact"/>
              <w:rPr>
                <w:rFonts w:eastAsia="Times New Roman" w:cs="Times New Roman"/>
                <w:sz w:val="20"/>
              </w:rPr>
            </w:pPr>
          </w:p>
        </w:tc>
        <w:tc>
          <w:tcPr>
            <w:tcW w:w="1170" w:type="dxa"/>
          </w:tcPr>
          <w:p w14:paraId="6833A2BA" w14:textId="77777777" w:rsidR="001F24E9" w:rsidRPr="00E43C5F" w:rsidRDefault="001F24E9" w:rsidP="00E43C5F">
            <w:pPr>
              <w:spacing w:line="200" w:lineRule="exact"/>
              <w:rPr>
                <w:rFonts w:eastAsia="Times New Roman" w:cs="Times New Roman"/>
                <w:sz w:val="20"/>
              </w:rPr>
            </w:pPr>
            <w:r w:rsidRPr="00E43C5F">
              <w:rPr>
                <w:rFonts w:asciiTheme="minorHAnsi" w:eastAsia="Times New Roman" w:hAnsiTheme="minorHAnsi" w:cs="Times New Roman"/>
                <w:b/>
                <w:bCs/>
                <w:color w:val="auto"/>
                <w:sz w:val="20"/>
              </w:rPr>
              <w:t xml:space="preserve">1st Person </w:t>
            </w:r>
          </w:p>
        </w:tc>
        <w:tc>
          <w:tcPr>
            <w:tcW w:w="1620" w:type="dxa"/>
            <w:gridSpan w:val="3"/>
          </w:tcPr>
          <w:p w14:paraId="1FF6A804" w14:textId="77777777" w:rsidR="001F24E9" w:rsidRPr="00E43C5F" w:rsidRDefault="001F24E9" w:rsidP="00E43C5F">
            <w:pPr>
              <w:spacing w:line="200" w:lineRule="exact"/>
              <w:rPr>
                <w:rFonts w:asciiTheme="minorHAnsi" w:eastAsia="Times New Roman" w:hAnsiTheme="minorHAnsi" w:cs="Times New Roman"/>
                <w:sz w:val="20"/>
              </w:rPr>
            </w:pPr>
            <w:r w:rsidRPr="00E43C5F">
              <w:rPr>
                <w:rFonts w:asciiTheme="minorHAnsi" w:eastAsia="Times New Roman" w:hAnsiTheme="minorHAnsi" w:cs="Times New Roman"/>
                <w:sz w:val="20"/>
              </w:rPr>
              <w:t>I will</w:t>
            </w:r>
          </w:p>
          <w:p w14:paraId="54987140" w14:textId="77777777" w:rsidR="001F24E9" w:rsidRPr="00E43C5F" w:rsidRDefault="001F24E9" w:rsidP="00E43C5F">
            <w:pPr>
              <w:spacing w:line="200" w:lineRule="exact"/>
              <w:rPr>
                <w:rFonts w:eastAsia="Times New Roman" w:cs="Times New Roman"/>
                <w:sz w:val="20"/>
              </w:rPr>
            </w:pPr>
            <w:r w:rsidRPr="00E43C5F">
              <w:rPr>
                <w:rFonts w:asciiTheme="minorHAnsi" w:eastAsia="Times New Roman" w:hAnsiTheme="minorHAnsi" w:cs="Times New Roman"/>
                <w:sz w:val="20"/>
              </w:rPr>
              <w:t>have been</w:t>
            </w:r>
          </w:p>
        </w:tc>
        <w:tc>
          <w:tcPr>
            <w:tcW w:w="1440" w:type="dxa"/>
            <w:gridSpan w:val="2"/>
          </w:tcPr>
          <w:p w14:paraId="773D8F3F" w14:textId="77777777" w:rsidR="001F24E9" w:rsidRPr="00E43C5F" w:rsidRDefault="001F24E9" w:rsidP="00E43C5F">
            <w:pPr>
              <w:spacing w:line="200" w:lineRule="exact"/>
              <w:rPr>
                <w:rFonts w:asciiTheme="minorHAnsi" w:eastAsia="Times New Roman" w:hAnsiTheme="minorHAnsi" w:cs="Times New Roman"/>
                <w:sz w:val="20"/>
              </w:rPr>
            </w:pPr>
            <w:r w:rsidRPr="00E43C5F">
              <w:rPr>
                <w:rFonts w:asciiTheme="minorHAnsi" w:eastAsia="Times New Roman" w:hAnsiTheme="minorHAnsi" w:cs="Times New Roman"/>
                <w:sz w:val="20"/>
              </w:rPr>
              <w:t>We will</w:t>
            </w:r>
          </w:p>
          <w:p w14:paraId="0FAD4C6A" w14:textId="77777777" w:rsidR="001F24E9" w:rsidRPr="00E43C5F" w:rsidRDefault="001F24E9" w:rsidP="00E43C5F">
            <w:pPr>
              <w:spacing w:line="200" w:lineRule="exact"/>
              <w:rPr>
                <w:rFonts w:eastAsia="Times New Roman" w:cs="Times New Roman"/>
                <w:sz w:val="20"/>
              </w:rPr>
            </w:pPr>
            <w:r w:rsidRPr="00E43C5F">
              <w:rPr>
                <w:rFonts w:asciiTheme="minorHAnsi" w:eastAsia="Times New Roman" w:hAnsiTheme="minorHAnsi" w:cs="Times New Roman"/>
                <w:sz w:val="20"/>
              </w:rPr>
              <w:t>have been</w:t>
            </w:r>
          </w:p>
        </w:tc>
      </w:tr>
      <w:tr w:rsidR="001F24E9" w:rsidRPr="00B67EFE" w14:paraId="600F95E5" w14:textId="77777777" w:rsidTr="00010756">
        <w:trPr>
          <w:trHeight w:val="326"/>
        </w:trPr>
        <w:tc>
          <w:tcPr>
            <w:tcW w:w="1255" w:type="dxa"/>
          </w:tcPr>
          <w:p w14:paraId="291E485B" w14:textId="77777777" w:rsidR="001F24E9" w:rsidRPr="00E43C5F" w:rsidRDefault="001F24E9" w:rsidP="00E43C5F">
            <w:pPr>
              <w:spacing w:line="200" w:lineRule="exact"/>
              <w:rPr>
                <w:rFonts w:asciiTheme="minorHAnsi" w:eastAsia="Times New Roman" w:hAnsiTheme="minorHAnsi" w:cs="Times New Roman"/>
                <w:b/>
                <w:bCs/>
                <w:color w:val="auto"/>
                <w:sz w:val="20"/>
              </w:rPr>
            </w:pPr>
          </w:p>
          <w:p w14:paraId="09CA91DF" w14:textId="77777777" w:rsidR="001F24E9" w:rsidRPr="00E43C5F" w:rsidRDefault="001F24E9" w:rsidP="00E43C5F">
            <w:pPr>
              <w:spacing w:line="200" w:lineRule="exact"/>
              <w:rPr>
                <w:b/>
                <w:spacing w:val="-1"/>
                <w:sz w:val="20"/>
              </w:rPr>
            </w:pPr>
            <w:r w:rsidRPr="00E43C5F">
              <w:rPr>
                <w:rFonts w:asciiTheme="minorHAnsi" w:eastAsia="Times New Roman" w:hAnsiTheme="minorHAnsi" w:cs="Times New Roman"/>
                <w:b/>
                <w:bCs/>
                <w:color w:val="auto"/>
                <w:sz w:val="20"/>
              </w:rPr>
              <w:t>2nd Person</w:t>
            </w:r>
          </w:p>
        </w:tc>
        <w:tc>
          <w:tcPr>
            <w:tcW w:w="1980" w:type="dxa"/>
            <w:gridSpan w:val="3"/>
          </w:tcPr>
          <w:p w14:paraId="3B4ABE13" w14:textId="77777777" w:rsidR="001F24E9" w:rsidRPr="00E43C5F" w:rsidRDefault="001F24E9" w:rsidP="00E43C5F">
            <w:pPr>
              <w:spacing w:line="200" w:lineRule="exact"/>
              <w:rPr>
                <w:rFonts w:asciiTheme="minorHAnsi" w:eastAsia="Times New Roman" w:hAnsiTheme="minorHAnsi" w:cs="Times New Roman"/>
                <w:sz w:val="20"/>
              </w:rPr>
            </w:pPr>
          </w:p>
          <w:p w14:paraId="3D6AC33B" w14:textId="77777777" w:rsidR="001F24E9" w:rsidRPr="00E43C5F" w:rsidRDefault="001F24E9" w:rsidP="00E43C5F">
            <w:pPr>
              <w:spacing w:line="200" w:lineRule="exact"/>
              <w:rPr>
                <w:rFonts w:asciiTheme="minorHAnsi" w:eastAsia="Times New Roman" w:hAnsiTheme="minorHAnsi" w:cs="Times New Roman"/>
                <w:sz w:val="20"/>
              </w:rPr>
            </w:pPr>
            <w:r w:rsidRPr="00E43C5F">
              <w:rPr>
                <w:rFonts w:asciiTheme="minorHAnsi" w:eastAsia="Times New Roman" w:hAnsiTheme="minorHAnsi" w:cs="Times New Roman"/>
                <w:sz w:val="20"/>
              </w:rPr>
              <w:t>You had been</w:t>
            </w:r>
          </w:p>
        </w:tc>
        <w:tc>
          <w:tcPr>
            <w:tcW w:w="1350" w:type="dxa"/>
          </w:tcPr>
          <w:p w14:paraId="43D09097" w14:textId="77777777" w:rsidR="001F24E9" w:rsidRPr="00E43C5F" w:rsidRDefault="001F24E9" w:rsidP="00E43C5F">
            <w:pPr>
              <w:spacing w:line="200" w:lineRule="exact"/>
              <w:rPr>
                <w:rFonts w:asciiTheme="minorHAnsi" w:eastAsia="Times New Roman" w:hAnsiTheme="minorHAnsi" w:cs="Times New Roman"/>
                <w:sz w:val="20"/>
              </w:rPr>
            </w:pPr>
            <w:r w:rsidRPr="00E43C5F">
              <w:rPr>
                <w:rFonts w:asciiTheme="minorHAnsi" w:eastAsia="Times New Roman" w:hAnsiTheme="minorHAnsi" w:cs="Times New Roman"/>
                <w:sz w:val="20"/>
              </w:rPr>
              <w:t>You</w:t>
            </w:r>
          </w:p>
          <w:p w14:paraId="3347C8BF" w14:textId="77777777" w:rsidR="001F24E9" w:rsidRPr="00E43C5F" w:rsidRDefault="001F24E9" w:rsidP="00E43C5F">
            <w:pPr>
              <w:spacing w:line="200" w:lineRule="exact"/>
              <w:rPr>
                <w:rFonts w:asciiTheme="minorHAnsi" w:eastAsia="Times New Roman" w:hAnsiTheme="minorHAnsi" w:cs="Times New Roman"/>
                <w:sz w:val="20"/>
              </w:rPr>
            </w:pPr>
            <w:r w:rsidRPr="00E43C5F">
              <w:rPr>
                <w:rFonts w:asciiTheme="minorHAnsi" w:eastAsia="Times New Roman" w:hAnsiTheme="minorHAnsi" w:cs="Times New Roman"/>
                <w:sz w:val="20"/>
              </w:rPr>
              <w:t>had been</w:t>
            </w:r>
          </w:p>
        </w:tc>
        <w:tc>
          <w:tcPr>
            <w:tcW w:w="270" w:type="dxa"/>
            <w:shd w:val="clear" w:color="auto" w:fill="C6D9F1" w:themeFill="text2" w:themeFillTint="33"/>
          </w:tcPr>
          <w:p w14:paraId="63ED23B2" w14:textId="77777777" w:rsidR="001F24E9" w:rsidRPr="00E43C5F" w:rsidRDefault="001F24E9" w:rsidP="00E43C5F">
            <w:pPr>
              <w:spacing w:line="200" w:lineRule="exact"/>
              <w:rPr>
                <w:rFonts w:eastAsia="Times New Roman" w:cs="Times New Roman"/>
                <w:sz w:val="20"/>
              </w:rPr>
            </w:pPr>
          </w:p>
        </w:tc>
        <w:tc>
          <w:tcPr>
            <w:tcW w:w="1170" w:type="dxa"/>
          </w:tcPr>
          <w:p w14:paraId="1B7F5B7A" w14:textId="77777777" w:rsidR="001F24E9" w:rsidRPr="00E43C5F" w:rsidRDefault="001F24E9" w:rsidP="00E43C5F">
            <w:pPr>
              <w:spacing w:line="200" w:lineRule="exact"/>
              <w:rPr>
                <w:rFonts w:eastAsia="Times New Roman" w:cs="Times New Roman"/>
                <w:sz w:val="20"/>
              </w:rPr>
            </w:pPr>
            <w:r w:rsidRPr="00E43C5F">
              <w:rPr>
                <w:rFonts w:asciiTheme="minorHAnsi" w:eastAsia="Times New Roman" w:hAnsiTheme="minorHAnsi" w:cs="Times New Roman"/>
                <w:b/>
                <w:bCs/>
                <w:color w:val="auto"/>
                <w:sz w:val="20"/>
              </w:rPr>
              <w:t>2nd Person</w:t>
            </w:r>
          </w:p>
        </w:tc>
        <w:tc>
          <w:tcPr>
            <w:tcW w:w="1620" w:type="dxa"/>
            <w:gridSpan w:val="3"/>
          </w:tcPr>
          <w:p w14:paraId="7FE51BCD" w14:textId="77777777" w:rsidR="001F24E9" w:rsidRPr="00E43C5F" w:rsidRDefault="001F24E9" w:rsidP="00E43C5F">
            <w:pPr>
              <w:spacing w:line="200" w:lineRule="exact"/>
              <w:rPr>
                <w:rFonts w:asciiTheme="minorHAnsi" w:eastAsia="Times New Roman" w:hAnsiTheme="minorHAnsi" w:cs="Times New Roman"/>
                <w:sz w:val="20"/>
              </w:rPr>
            </w:pPr>
            <w:r w:rsidRPr="00E43C5F">
              <w:rPr>
                <w:rFonts w:asciiTheme="minorHAnsi" w:eastAsia="Times New Roman" w:hAnsiTheme="minorHAnsi" w:cs="Times New Roman"/>
                <w:sz w:val="20"/>
              </w:rPr>
              <w:t>You will</w:t>
            </w:r>
          </w:p>
          <w:p w14:paraId="1368886D" w14:textId="77777777" w:rsidR="001F24E9" w:rsidRPr="00E43C5F" w:rsidRDefault="001F24E9" w:rsidP="00E43C5F">
            <w:pPr>
              <w:spacing w:line="200" w:lineRule="exact"/>
              <w:rPr>
                <w:rFonts w:eastAsia="Times New Roman" w:cs="Times New Roman"/>
                <w:sz w:val="20"/>
              </w:rPr>
            </w:pPr>
            <w:r w:rsidRPr="00E43C5F">
              <w:rPr>
                <w:rFonts w:asciiTheme="minorHAnsi" w:eastAsia="Times New Roman" w:hAnsiTheme="minorHAnsi" w:cs="Times New Roman"/>
                <w:sz w:val="20"/>
              </w:rPr>
              <w:t>have been</w:t>
            </w:r>
          </w:p>
        </w:tc>
        <w:tc>
          <w:tcPr>
            <w:tcW w:w="1440" w:type="dxa"/>
            <w:gridSpan w:val="2"/>
          </w:tcPr>
          <w:p w14:paraId="2C46884D" w14:textId="77777777" w:rsidR="001F24E9" w:rsidRPr="00E43C5F" w:rsidRDefault="001F24E9" w:rsidP="00E43C5F">
            <w:pPr>
              <w:spacing w:line="200" w:lineRule="exact"/>
              <w:rPr>
                <w:rFonts w:asciiTheme="minorHAnsi" w:eastAsia="Times New Roman" w:hAnsiTheme="minorHAnsi" w:cs="Times New Roman"/>
                <w:sz w:val="20"/>
              </w:rPr>
            </w:pPr>
            <w:r w:rsidRPr="00E43C5F">
              <w:rPr>
                <w:rFonts w:asciiTheme="minorHAnsi" w:eastAsia="Times New Roman" w:hAnsiTheme="minorHAnsi" w:cs="Times New Roman"/>
                <w:sz w:val="20"/>
              </w:rPr>
              <w:t>You will</w:t>
            </w:r>
          </w:p>
          <w:p w14:paraId="28E7CF7C" w14:textId="77777777" w:rsidR="001F24E9" w:rsidRPr="00E43C5F" w:rsidRDefault="001F24E9" w:rsidP="00E43C5F">
            <w:pPr>
              <w:spacing w:line="200" w:lineRule="exact"/>
              <w:rPr>
                <w:rFonts w:eastAsia="Times New Roman" w:cs="Times New Roman"/>
                <w:sz w:val="20"/>
              </w:rPr>
            </w:pPr>
            <w:r w:rsidRPr="00E43C5F">
              <w:rPr>
                <w:rFonts w:asciiTheme="minorHAnsi" w:eastAsia="Times New Roman" w:hAnsiTheme="minorHAnsi" w:cs="Times New Roman"/>
                <w:sz w:val="20"/>
              </w:rPr>
              <w:t>have been</w:t>
            </w:r>
          </w:p>
        </w:tc>
      </w:tr>
      <w:tr w:rsidR="001F24E9" w14:paraId="0312CF8E" w14:textId="77777777" w:rsidTr="00010756">
        <w:tc>
          <w:tcPr>
            <w:tcW w:w="1255" w:type="dxa"/>
          </w:tcPr>
          <w:p w14:paraId="50F667D4" w14:textId="77777777" w:rsidR="001F24E9" w:rsidRPr="00E43C5F" w:rsidRDefault="001F24E9" w:rsidP="00E43C5F">
            <w:pPr>
              <w:spacing w:line="200" w:lineRule="exact"/>
              <w:rPr>
                <w:rFonts w:asciiTheme="minorHAnsi" w:eastAsia="Times New Roman" w:hAnsiTheme="minorHAnsi" w:cs="Times New Roman"/>
                <w:b/>
                <w:bCs/>
                <w:color w:val="auto"/>
                <w:sz w:val="20"/>
              </w:rPr>
            </w:pPr>
          </w:p>
          <w:p w14:paraId="17FA109A" w14:textId="77777777" w:rsidR="001F24E9" w:rsidRPr="00E43C5F" w:rsidRDefault="001F24E9" w:rsidP="00E43C5F">
            <w:pPr>
              <w:spacing w:line="200" w:lineRule="exact"/>
              <w:rPr>
                <w:b/>
                <w:spacing w:val="-1"/>
                <w:sz w:val="20"/>
              </w:rPr>
            </w:pPr>
            <w:r w:rsidRPr="00E43C5F">
              <w:rPr>
                <w:rFonts w:asciiTheme="minorHAnsi" w:eastAsia="Times New Roman" w:hAnsiTheme="minorHAnsi" w:cs="Times New Roman"/>
                <w:b/>
                <w:bCs/>
                <w:color w:val="auto"/>
                <w:sz w:val="20"/>
              </w:rPr>
              <w:t xml:space="preserve">3rd Person </w:t>
            </w:r>
          </w:p>
        </w:tc>
        <w:tc>
          <w:tcPr>
            <w:tcW w:w="1980" w:type="dxa"/>
            <w:gridSpan w:val="3"/>
          </w:tcPr>
          <w:p w14:paraId="6F5B9C97" w14:textId="77777777" w:rsidR="001F24E9" w:rsidRPr="00E43C5F" w:rsidRDefault="001F24E9" w:rsidP="00E43C5F">
            <w:pPr>
              <w:spacing w:line="200" w:lineRule="exact"/>
              <w:rPr>
                <w:rFonts w:asciiTheme="minorHAnsi" w:eastAsia="Times New Roman" w:hAnsiTheme="minorHAnsi" w:cs="Times New Roman"/>
                <w:sz w:val="20"/>
              </w:rPr>
            </w:pPr>
          </w:p>
          <w:p w14:paraId="289332FC" w14:textId="77777777" w:rsidR="001F24E9" w:rsidRPr="00E43C5F" w:rsidRDefault="001F24E9" w:rsidP="00E43C5F">
            <w:pPr>
              <w:spacing w:line="200" w:lineRule="exact"/>
              <w:rPr>
                <w:rFonts w:asciiTheme="minorHAnsi" w:eastAsia="Times New Roman" w:hAnsiTheme="minorHAnsi" w:cs="Times New Roman"/>
                <w:sz w:val="20"/>
              </w:rPr>
            </w:pPr>
            <w:r w:rsidRPr="00E43C5F">
              <w:rPr>
                <w:rFonts w:asciiTheme="minorHAnsi" w:eastAsia="Times New Roman" w:hAnsiTheme="minorHAnsi" w:cs="Times New Roman"/>
                <w:sz w:val="20"/>
              </w:rPr>
              <w:t>He-she-it had been</w:t>
            </w:r>
          </w:p>
        </w:tc>
        <w:tc>
          <w:tcPr>
            <w:tcW w:w="1350" w:type="dxa"/>
          </w:tcPr>
          <w:p w14:paraId="3217B734" w14:textId="77777777" w:rsidR="001F24E9" w:rsidRPr="00E43C5F" w:rsidRDefault="001F24E9" w:rsidP="00E43C5F">
            <w:pPr>
              <w:spacing w:line="200" w:lineRule="exact"/>
              <w:rPr>
                <w:rFonts w:asciiTheme="minorHAnsi" w:eastAsia="Times New Roman" w:hAnsiTheme="minorHAnsi" w:cs="Times New Roman"/>
                <w:sz w:val="20"/>
              </w:rPr>
            </w:pPr>
            <w:r w:rsidRPr="00E43C5F">
              <w:rPr>
                <w:rFonts w:asciiTheme="minorHAnsi" w:eastAsia="Times New Roman" w:hAnsiTheme="minorHAnsi" w:cs="Times New Roman"/>
                <w:sz w:val="20"/>
              </w:rPr>
              <w:t>They</w:t>
            </w:r>
          </w:p>
          <w:p w14:paraId="52DC0E92" w14:textId="77777777" w:rsidR="001F24E9" w:rsidRPr="00E43C5F" w:rsidRDefault="001F24E9" w:rsidP="00E43C5F">
            <w:pPr>
              <w:spacing w:line="200" w:lineRule="exact"/>
              <w:rPr>
                <w:rFonts w:asciiTheme="minorHAnsi" w:eastAsia="Times New Roman" w:hAnsiTheme="minorHAnsi" w:cs="Times New Roman"/>
                <w:sz w:val="20"/>
              </w:rPr>
            </w:pPr>
            <w:r w:rsidRPr="00E43C5F">
              <w:rPr>
                <w:rFonts w:asciiTheme="minorHAnsi" w:eastAsia="Times New Roman" w:hAnsiTheme="minorHAnsi" w:cs="Times New Roman"/>
                <w:sz w:val="20"/>
              </w:rPr>
              <w:t>had been</w:t>
            </w:r>
          </w:p>
        </w:tc>
        <w:tc>
          <w:tcPr>
            <w:tcW w:w="270" w:type="dxa"/>
            <w:shd w:val="clear" w:color="auto" w:fill="C6D9F1" w:themeFill="text2" w:themeFillTint="33"/>
          </w:tcPr>
          <w:p w14:paraId="5F27D838" w14:textId="77777777" w:rsidR="001F24E9" w:rsidRPr="00E43C5F" w:rsidRDefault="001F24E9" w:rsidP="00E43C5F">
            <w:pPr>
              <w:spacing w:line="200" w:lineRule="exact"/>
              <w:rPr>
                <w:rFonts w:eastAsia="Times New Roman" w:cs="Times New Roman"/>
                <w:sz w:val="20"/>
              </w:rPr>
            </w:pPr>
          </w:p>
        </w:tc>
        <w:tc>
          <w:tcPr>
            <w:tcW w:w="1170" w:type="dxa"/>
          </w:tcPr>
          <w:p w14:paraId="169ECCBD" w14:textId="77777777" w:rsidR="001F24E9" w:rsidRPr="00E43C5F" w:rsidRDefault="001F24E9" w:rsidP="00E43C5F">
            <w:pPr>
              <w:spacing w:line="200" w:lineRule="exact"/>
              <w:rPr>
                <w:rFonts w:eastAsia="Times New Roman" w:cs="Times New Roman"/>
                <w:sz w:val="20"/>
              </w:rPr>
            </w:pPr>
            <w:r w:rsidRPr="00E43C5F">
              <w:rPr>
                <w:rFonts w:asciiTheme="minorHAnsi" w:eastAsia="Times New Roman" w:hAnsiTheme="minorHAnsi" w:cs="Times New Roman"/>
                <w:b/>
                <w:bCs/>
                <w:color w:val="auto"/>
                <w:sz w:val="20"/>
              </w:rPr>
              <w:t xml:space="preserve">3rd Person </w:t>
            </w:r>
          </w:p>
        </w:tc>
        <w:tc>
          <w:tcPr>
            <w:tcW w:w="1620" w:type="dxa"/>
            <w:gridSpan w:val="3"/>
          </w:tcPr>
          <w:p w14:paraId="652133D1" w14:textId="77777777" w:rsidR="001F24E9" w:rsidRPr="00E43C5F" w:rsidRDefault="001F24E9" w:rsidP="00E43C5F">
            <w:pPr>
              <w:spacing w:line="200" w:lineRule="exact"/>
              <w:rPr>
                <w:rFonts w:eastAsia="Times New Roman" w:cs="Times New Roman"/>
                <w:sz w:val="20"/>
              </w:rPr>
            </w:pPr>
            <w:r w:rsidRPr="00E43C5F">
              <w:rPr>
                <w:rFonts w:asciiTheme="minorHAnsi" w:eastAsia="Times New Roman" w:hAnsiTheme="minorHAnsi" w:cs="Times New Roman"/>
                <w:sz w:val="20"/>
              </w:rPr>
              <w:t>He-she-it will have been</w:t>
            </w:r>
          </w:p>
        </w:tc>
        <w:tc>
          <w:tcPr>
            <w:tcW w:w="1440" w:type="dxa"/>
            <w:gridSpan w:val="2"/>
          </w:tcPr>
          <w:p w14:paraId="45CDCBDE" w14:textId="77777777" w:rsidR="001F24E9" w:rsidRPr="00E43C5F" w:rsidRDefault="001F24E9" w:rsidP="00E43C5F">
            <w:pPr>
              <w:spacing w:line="200" w:lineRule="exact"/>
              <w:rPr>
                <w:rFonts w:eastAsia="Times New Roman" w:cs="Times New Roman"/>
                <w:sz w:val="20"/>
              </w:rPr>
            </w:pPr>
            <w:r w:rsidRPr="00E43C5F">
              <w:rPr>
                <w:rFonts w:asciiTheme="minorHAnsi" w:eastAsia="Times New Roman" w:hAnsiTheme="minorHAnsi" w:cs="Times New Roman"/>
                <w:sz w:val="20"/>
              </w:rPr>
              <w:t>They will have been</w:t>
            </w:r>
          </w:p>
        </w:tc>
      </w:tr>
    </w:tbl>
    <w:p w14:paraId="516AB517" w14:textId="1FBC779E" w:rsidR="0047764D" w:rsidRDefault="0047764D" w:rsidP="00176C2D">
      <w:pPr>
        <w:spacing w:before="60"/>
        <w:rPr>
          <w:rFonts w:eastAsia="Times New Roman" w:cs="Arial"/>
          <w:b/>
          <w:bCs/>
          <w:caps/>
          <w:szCs w:val="28"/>
        </w:rPr>
      </w:pPr>
      <w:r w:rsidRPr="0047764D">
        <w:rPr>
          <w:b/>
          <w:spacing w:val="-1"/>
          <w:sz w:val="32"/>
        </w:rPr>
        <w:t>S</w:t>
      </w:r>
      <w:r w:rsidRPr="0047764D">
        <w:rPr>
          <w:rFonts w:eastAsia="Times New Roman" w:cs="Arial"/>
          <w:b/>
          <w:bCs/>
          <w:caps/>
          <w:szCs w:val="28"/>
        </w:rPr>
        <w:t>ingular</w:t>
      </w:r>
      <w:r w:rsidRPr="0033151F">
        <w:rPr>
          <w:rFonts w:eastAsia="Times New Roman" w:cs="Arial"/>
          <w:b/>
          <w:bCs/>
          <w:caps/>
          <w:spacing w:val="46"/>
          <w:szCs w:val="28"/>
        </w:rPr>
        <w:t xml:space="preserve"> </w:t>
      </w:r>
      <w:r w:rsidRPr="0047764D">
        <w:rPr>
          <w:rFonts w:eastAsia="Times New Roman" w:cs="Arial"/>
          <w:b/>
          <w:bCs/>
          <w:caps/>
          <w:sz w:val="32"/>
          <w:szCs w:val="28"/>
        </w:rPr>
        <w:t>p</w:t>
      </w:r>
      <w:r w:rsidRPr="0047764D">
        <w:rPr>
          <w:rFonts w:eastAsia="Times New Roman" w:cs="Arial"/>
          <w:b/>
          <w:bCs/>
          <w:caps/>
          <w:szCs w:val="28"/>
        </w:rPr>
        <w:t>ronouns</w:t>
      </w:r>
      <w:r w:rsidRPr="0033151F">
        <w:rPr>
          <w:rFonts w:eastAsia="Times New Roman" w:cs="Arial"/>
          <w:b/>
          <w:bCs/>
          <w:caps/>
          <w:spacing w:val="46"/>
          <w:szCs w:val="28"/>
        </w:rPr>
        <w:t xml:space="preserve"> </w:t>
      </w:r>
      <w:r w:rsidRPr="0047764D">
        <w:rPr>
          <w:rFonts w:eastAsia="Times New Roman" w:cs="Arial"/>
          <w:b/>
          <w:bCs/>
          <w:caps/>
          <w:szCs w:val="28"/>
        </w:rPr>
        <w:t>and</w:t>
      </w:r>
      <w:r w:rsidRPr="0033151F">
        <w:rPr>
          <w:rFonts w:eastAsia="Times New Roman" w:cs="Arial"/>
          <w:b/>
          <w:bCs/>
          <w:caps/>
          <w:spacing w:val="46"/>
          <w:szCs w:val="28"/>
        </w:rPr>
        <w:t xml:space="preserve"> </w:t>
      </w:r>
      <w:r w:rsidRPr="0047764D">
        <w:rPr>
          <w:rFonts w:eastAsia="Times New Roman" w:cs="Arial"/>
          <w:b/>
          <w:bCs/>
          <w:caps/>
          <w:sz w:val="32"/>
          <w:szCs w:val="28"/>
        </w:rPr>
        <w:t>g</w:t>
      </w:r>
      <w:r w:rsidRPr="0047764D">
        <w:rPr>
          <w:rFonts w:eastAsia="Times New Roman" w:cs="Arial"/>
          <w:b/>
          <w:bCs/>
          <w:caps/>
          <w:szCs w:val="28"/>
        </w:rPr>
        <w:t>ender</w:t>
      </w:r>
      <w:r w:rsidRPr="0033151F">
        <w:rPr>
          <w:rFonts w:eastAsia="Times New Roman" w:cs="Arial"/>
          <w:b/>
          <w:bCs/>
          <w:caps/>
          <w:spacing w:val="46"/>
          <w:szCs w:val="28"/>
        </w:rPr>
        <w:t xml:space="preserve"> </w:t>
      </w:r>
      <w:r w:rsidRPr="0047764D">
        <w:rPr>
          <w:rFonts w:eastAsia="Times New Roman" w:cs="Arial"/>
          <w:b/>
          <w:bCs/>
          <w:caps/>
          <w:sz w:val="32"/>
          <w:szCs w:val="28"/>
        </w:rPr>
        <w:t>i</w:t>
      </w:r>
      <w:r w:rsidRPr="0047764D">
        <w:rPr>
          <w:rFonts w:eastAsia="Times New Roman" w:cs="Arial"/>
          <w:b/>
          <w:bCs/>
          <w:caps/>
          <w:szCs w:val="28"/>
        </w:rPr>
        <w:t>ssues</w:t>
      </w:r>
    </w:p>
    <w:p w14:paraId="3A4B7C24" w14:textId="43BFEEEF" w:rsidR="007F0A32" w:rsidRDefault="00806929" w:rsidP="007F0A32">
      <w:pPr>
        <w:rPr>
          <w:rFonts w:eastAsia="Times New Roman" w:cs="Arial"/>
          <w:bCs/>
          <w:szCs w:val="28"/>
        </w:rPr>
      </w:pPr>
      <w:r>
        <w:rPr>
          <w:rFonts w:eastAsia="Times New Roman" w:cs="Arial"/>
          <w:bCs/>
          <w:szCs w:val="28"/>
        </w:rPr>
        <w:t xml:space="preserve">When a pronoun is the subject of a sentence, that pronoun must agree with the main verb in number. </w:t>
      </w:r>
    </w:p>
    <w:p w14:paraId="106CC37F" w14:textId="4198D7DE" w:rsidR="007F0A32" w:rsidRDefault="00806929" w:rsidP="007F0A32">
      <w:pPr>
        <w:spacing w:after="120"/>
        <w:rPr>
          <w:rFonts w:eastAsia="Times New Roman" w:cs="Arial"/>
          <w:bCs/>
          <w:szCs w:val="28"/>
        </w:rPr>
      </w:pPr>
      <w:r>
        <w:rPr>
          <w:rFonts w:eastAsia="Times New Roman" w:cs="Arial"/>
          <w:bCs/>
          <w:szCs w:val="28"/>
        </w:rPr>
        <w:t>This means you must be able to recognize the singular and plural forms of each pronoun on sight</w:t>
      </w:r>
      <w:r w:rsidR="007F0A32">
        <w:rPr>
          <w:rFonts w:eastAsia="Times New Roman" w:cs="Arial"/>
          <w:bCs/>
          <w:szCs w:val="28"/>
        </w:rPr>
        <w:t>.</w:t>
      </w:r>
    </w:p>
    <w:tbl>
      <w:tblPr>
        <w:tblStyle w:val="TableGrid"/>
        <w:tblW w:w="8735" w:type="dxa"/>
        <w:jc w:val="center"/>
        <w:tblLook w:val="04A0" w:firstRow="1" w:lastRow="0" w:firstColumn="1" w:lastColumn="0" w:noHBand="0" w:noVBand="1"/>
      </w:tblPr>
      <w:tblGrid>
        <w:gridCol w:w="1615"/>
        <w:gridCol w:w="1260"/>
        <w:gridCol w:w="810"/>
        <w:gridCol w:w="2800"/>
        <w:gridCol w:w="2250"/>
      </w:tblGrid>
      <w:tr w:rsidR="00073F29" w14:paraId="24C9F091" w14:textId="77777777" w:rsidTr="00073F29">
        <w:trPr>
          <w:trHeight w:val="317"/>
          <w:jc w:val="center"/>
        </w:trPr>
        <w:tc>
          <w:tcPr>
            <w:tcW w:w="1615" w:type="dxa"/>
          </w:tcPr>
          <w:p w14:paraId="18B37B9D" w14:textId="77777777" w:rsidR="007F0A32" w:rsidRPr="00B52C20" w:rsidRDefault="007F0A32" w:rsidP="007F0A32">
            <w:pPr>
              <w:rPr>
                <w:rFonts w:asciiTheme="minorHAnsi" w:eastAsia="Times New Roman" w:hAnsiTheme="minorHAnsi" w:cs="Arial"/>
                <w:bCs/>
                <w:sz w:val="22"/>
                <w:szCs w:val="22"/>
              </w:rPr>
            </w:pPr>
          </w:p>
        </w:tc>
        <w:tc>
          <w:tcPr>
            <w:tcW w:w="1260" w:type="dxa"/>
          </w:tcPr>
          <w:p w14:paraId="2D74D2E0" w14:textId="77777777" w:rsidR="007F0A32" w:rsidRPr="00B52C20" w:rsidRDefault="007F0A32" w:rsidP="007F0A32">
            <w:pPr>
              <w:pStyle w:val="NormalWeb"/>
              <w:spacing w:before="0" w:beforeAutospacing="0" w:after="0" w:afterAutospacing="0"/>
              <w:rPr>
                <w:rFonts w:asciiTheme="minorHAnsi" w:hAnsiTheme="minorHAnsi" w:cs="Arial"/>
                <w:b/>
                <w:color w:val="333333"/>
                <w:sz w:val="22"/>
                <w:szCs w:val="22"/>
              </w:rPr>
            </w:pPr>
          </w:p>
          <w:p w14:paraId="59EBAEE3" w14:textId="75CAA8A0" w:rsidR="007F0A32" w:rsidRPr="00B52C20" w:rsidRDefault="007F0A32" w:rsidP="007F0A32">
            <w:pPr>
              <w:rPr>
                <w:rFonts w:asciiTheme="minorHAnsi" w:eastAsia="Times New Roman" w:hAnsiTheme="minorHAnsi" w:cs="Arial"/>
                <w:b/>
                <w:bCs/>
                <w:sz w:val="22"/>
                <w:szCs w:val="22"/>
              </w:rPr>
            </w:pPr>
            <w:r w:rsidRPr="00B52C20">
              <w:rPr>
                <w:rFonts w:asciiTheme="minorHAnsi" w:hAnsiTheme="minorHAnsi" w:cs="Arial"/>
                <w:b/>
                <w:color w:val="333333"/>
                <w:sz w:val="22"/>
                <w:szCs w:val="22"/>
              </w:rPr>
              <w:t>Singular</w:t>
            </w:r>
          </w:p>
        </w:tc>
        <w:tc>
          <w:tcPr>
            <w:tcW w:w="810" w:type="dxa"/>
            <w:tcBorders>
              <w:right w:val="single" w:sz="12" w:space="0" w:color="auto"/>
            </w:tcBorders>
          </w:tcPr>
          <w:p w14:paraId="6C6A486D" w14:textId="77777777" w:rsidR="007F0A32" w:rsidRPr="00B52C20" w:rsidRDefault="007F0A32" w:rsidP="007F0A32">
            <w:pPr>
              <w:pStyle w:val="NormalWeb"/>
              <w:spacing w:before="0" w:beforeAutospacing="0" w:after="0" w:afterAutospacing="0"/>
              <w:rPr>
                <w:rFonts w:asciiTheme="minorHAnsi" w:hAnsiTheme="minorHAnsi" w:cs="Arial"/>
                <w:b/>
                <w:color w:val="333333"/>
                <w:sz w:val="22"/>
                <w:szCs w:val="22"/>
              </w:rPr>
            </w:pPr>
          </w:p>
          <w:p w14:paraId="172E3538" w14:textId="44698166" w:rsidR="007F0A32" w:rsidRPr="00B52C20" w:rsidRDefault="007F0A32" w:rsidP="007F0A32">
            <w:pPr>
              <w:rPr>
                <w:rFonts w:asciiTheme="minorHAnsi" w:eastAsia="Times New Roman" w:hAnsiTheme="minorHAnsi" w:cs="Arial"/>
                <w:b/>
                <w:bCs/>
                <w:sz w:val="22"/>
                <w:szCs w:val="22"/>
              </w:rPr>
            </w:pPr>
            <w:r w:rsidRPr="00B52C20">
              <w:rPr>
                <w:rFonts w:asciiTheme="minorHAnsi" w:hAnsiTheme="minorHAnsi" w:cs="Arial"/>
                <w:b/>
                <w:color w:val="333333"/>
                <w:sz w:val="22"/>
                <w:szCs w:val="22"/>
              </w:rPr>
              <w:t>Plural</w:t>
            </w:r>
          </w:p>
        </w:tc>
        <w:tc>
          <w:tcPr>
            <w:tcW w:w="2800" w:type="dxa"/>
            <w:tcBorders>
              <w:top w:val="single" w:sz="2" w:space="0" w:color="auto"/>
              <w:left w:val="single" w:sz="12" w:space="0" w:color="auto"/>
              <w:bottom w:val="single" w:sz="2" w:space="0" w:color="auto"/>
              <w:right w:val="single" w:sz="4" w:space="0" w:color="auto"/>
            </w:tcBorders>
          </w:tcPr>
          <w:p w14:paraId="3C96AC5F" w14:textId="77777777" w:rsidR="00073F29" w:rsidRPr="00B52C20" w:rsidRDefault="007F0A32" w:rsidP="00073F29">
            <w:pPr>
              <w:rPr>
                <w:rFonts w:asciiTheme="minorHAnsi" w:hAnsiTheme="minorHAnsi" w:cs="Arial"/>
                <w:b/>
                <w:color w:val="333333"/>
                <w:sz w:val="22"/>
                <w:szCs w:val="22"/>
              </w:rPr>
            </w:pPr>
            <w:r w:rsidRPr="00B52C20">
              <w:rPr>
                <w:rFonts w:asciiTheme="minorHAnsi" w:hAnsiTheme="minorHAnsi" w:cs="Arial"/>
                <w:b/>
                <w:color w:val="333333"/>
                <w:sz w:val="22"/>
                <w:szCs w:val="22"/>
              </w:rPr>
              <w:t>These pronouns are</w:t>
            </w:r>
          </w:p>
          <w:p w14:paraId="16F3BA44" w14:textId="60EE99FF" w:rsidR="007F0A32" w:rsidRPr="00B52C20" w:rsidRDefault="007F0A32" w:rsidP="00073F29">
            <w:pPr>
              <w:rPr>
                <w:rFonts w:asciiTheme="minorHAnsi" w:eastAsia="Times New Roman" w:hAnsiTheme="minorHAnsi" w:cs="Arial"/>
                <w:bCs/>
                <w:sz w:val="22"/>
                <w:szCs w:val="22"/>
              </w:rPr>
            </w:pPr>
            <w:r w:rsidRPr="00B52C20">
              <w:rPr>
                <w:rFonts w:asciiTheme="minorHAnsi" w:hAnsiTheme="minorHAnsi" w:cs="Arial"/>
                <w:b/>
                <w:color w:val="333333"/>
                <w:sz w:val="22"/>
                <w:szCs w:val="22"/>
              </w:rPr>
              <w:t>always singular</w:t>
            </w:r>
          </w:p>
        </w:tc>
        <w:tc>
          <w:tcPr>
            <w:tcW w:w="2250" w:type="dxa"/>
            <w:tcBorders>
              <w:left w:val="single" w:sz="4" w:space="0" w:color="auto"/>
            </w:tcBorders>
          </w:tcPr>
          <w:p w14:paraId="3E9FA6EC" w14:textId="4AA4379F" w:rsidR="00073F29" w:rsidRPr="00B52C20" w:rsidRDefault="007F0A32" w:rsidP="007F0A32">
            <w:pPr>
              <w:rPr>
                <w:rFonts w:asciiTheme="minorHAnsi" w:hAnsiTheme="minorHAnsi" w:cs="Arial"/>
                <w:b/>
                <w:color w:val="333333"/>
                <w:sz w:val="22"/>
                <w:szCs w:val="22"/>
              </w:rPr>
            </w:pPr>
            <w:r w:rsidRPr="00B52C20">
              <w:rPr>
                <w:rFonts w:asciiTheme="minorHAnsi" w:hAnsiTheme="minorHAnsi" w:cs="Arial"/>
                <w:b/>
                <w:color w:val="333333"/>
                <w:sz w:val="22"/>
                <w:szCs w:val="22"/>
              </w:rPr>
              <w:t>T</w:t>
            </w:r>
            <w:r w:rsidR="00073F29" w:rsidRPr="00B52C20">
              <w:rPr>
                <w:rFonts w:asciiTheme="minorHAnsi" w:hAnsiTheme="minorHAnsi" w:cs="Arial"/>
                <w:b/>
                <w:color w:val="333333"/>
                <w:sz w:val="22"/>
                <w:szCs w:val="22"/>
              </w:rPr>
              <w:t>hese pronouns are</w:t>
            </w:r>
          </w:p>
          <w:p w14:paraId="1E1F443F" w14:textId="45B7FE32" w:rsidR="007F0A32" w:rsidRPr="00B52C20" w:rsidRDefault="007F0A32" w:rsidP="007F0A32">
            <w:pPr>
              <w:rPr>
                <w:rFonts w:asciiTheme="minorHAnsi" w:hAnsiTheme="minorHAnsi" w:cs="Arial"/>
                <w:b/>
                <w:color w:val="333333"/>
                <w:sz w:val="22"/>
                <w:szCs w:val="22"/>
              </w:rPr>
            </w:pPr>
            <w:r w:rsidRPr="00B52C20">
              <w:rPr>
                <w:rFonts w:asciiTheme="minorHAnsi" w:hAnsiTheme="minorHAnsi" w:cs="Arial"/>
                <w:b/>
                <w:color w:val="333333"/>
                <w:sz w:val="22"/>
                <w:szCs w:val="22"/>
              </w:rPr>
              <w:t>always plural</w:t>
            </w:r>
          </w:p>
        </w:tc>
      </w:tr>
      <w:tr w:rsidR="00073F29" w14:paraId="37C2FBA8" w14:textId="77777777" w:rsidTr="00073F29">
        <w:trPr>
          <w:jc w:val="center"/>
        </w:trPr>
        <w:tc>
          <w:tcPr>
            <w:tcW w:w="1615" w:type="dxa"/>
          </w:tcPr>
          <w:p w14:paraId="721EBA66" w14:textId="6610C3E4" w:rsidR="007F0A32" w:rsidRPr="00B52C20" w:rsidRDefault="007F0A32" w:rsidP="007F0A32">
            <w:pPr>
              <w:rPr>
                <w:rFonts w:asciiTheme="minorHAnsi" w:eastAsia="Times New Roman" w:hAnsiTheme="minorHAnsi" w:cs="Arial"/>
                <w:bCs/>
                <w:sz w:val="22"/>
                <w:szCs w:val="22"/>
              </w:rPr>
            </w:pPr>
            <w:r w:rsidRPr="00B52C20">
              <w:rPr>
                <w:rFonts w:asciiTheme="minorHAnsi" w:hAnsiTheme="minorHAnsi" w:cs="Arial"/>
                <w:color w:val="333333"/>
                <w:sz w:val="22"/>
                <w:szCs w:val="22"/>
              </w:rPr>
              <w:t>First Person</w:t>
            </w:r>
          </w:p>
        </w:tc>
        <w:tc>
          <w:tcPr>
            <w:tcW w:w="1260" w:type="dxa"/>
          </w:tcPr>
          <w:p w14:paraId="5D359341" w14:textId="7AB3E660" w:rsidR="007F0A32" w:rsidRPr="00B52C20" w:rsidRDefault="007F0A32" w:rsidP="007F0A32">
            <w:pPr>
              <w:rPr>
                <w:rFonts w:asciiTheme="minorHAnsi" w:eastAsia="Times New Roman" w:hAnsiTheme="minorHAnsi" w:cs="Arial"/>
                <w:bCs/>
                <w:sz w:val="22"/>
                <w:szCs w:val="22"/>
              </w:rPr>
            </w:pPr>
            <w:r w:rsidRPr="00B52C20">
              <w:rPr>
                <w:rFonts w:asciiTheme="minorHAnsi" w:hAnsiTheme="minorHAnsi" w:cs="Arial"/>
                <w:color w:val="333333"/>
                <w:sz w:val="22"/>
                <w:szCs w:val="22"/>
              </w:rPr>
              <w:t>I</w:t>
            </w:r>
          </w:p>
        </w:tc>
        <w:tc>
          <w:tcPr>
            <w:tcW w:w="810" w:type="dxa"/>
            <w:tcBorders>
              <w:right w:val="single" w:sz="12" w:space="0" w:color="auto"/>
            </w:tcBorders>
          </w:tcPr>
          <w:p w14:paraId="6FFB72B3" w14:textId="1E95ED04" w:rsidR="007F0A32" w:rsidRPr="00B52C20" w:rsidRDefault="007F0A32" w:rsidP="007F0A32">
            <w:pPr>
              <w:rPr>
                <w:rFonts w:asciiTheme="minorHAnsi" w:eastAsia="Times New Roman" w:hAnsiTheme="minorHAnsi" w:cs="Arial"/>
                <w:bCs/>
                <w:sz w:val="22"/>
                <w:szCs w:val="22"/>
              </w:rPr>
            </w:pPr>
            <w:r w:rsidRPr="00B52C20">
              <w:rPr>
                <w:rFonts w:asciiTheme="minorHAnsi" w:hAnsiTheme="minorHAnsi" w:cs="Arial"/>
                <w:color w:val="333333"/>
                <w:sz w:val="22"/>
                <w:szCs w:val="22"/>
              </w:rPr>
              <w:t>we</w:t>
            </w:r>
          </w:p>
        </w:tc>
        <w:tc>
          <w:tcPr>
            <w:tcW w:w="2800" w:type="dxa"/>
            <w:tcBorders>
              <w:top w:val="single" w:sz="2" w:space="0" w:color="auto"/>
              <w:left w:val="single" w:sz="12" w:space="0" w:color="auto"/>
              <w:bottom w:val="single" w:sz="2" w:space="0" w:color="auto"/>
              <w:right w:val="single" w:sz="4" w:space="0" w:color="auto"/>
            </w:tcBorders>
          </w:tcPr>
          <w:p w14:paraId="17836B00" w14:textId="5751EEE5" w:rsidR="007F0A32" w:rsidRPr="00B52C20" w:rsidRDefault="007F0A32" w:rsidP="007F0A32">
            <w:pPr>
              <w:rPr>
                <w:rFonts w:asciiTheme="minorHAnsi" w:eastAsia="Times New Roman" w:hAnsiTheme="minorHAnsi" w:cs="Arial"/>
                <w:bCs/>
                <w:sz w:val="22"/>
                <w:szCs w:val="22"/>
              </w:rPr>
            </w:pPr>
            <w:r w:rsidRPr="00B52C20">
              <w:rPr>
                <w:rFonts w:asciiTheme="minorHAnsi" w:hAnsiTheme="minorHAnsi" w:cs="Arial"/>
                <w:color w:val="333333"/>
                <w:sz w:val="22"/>
                <w:szCs w:val="22"/>
              </w:rPr>
              <w:t xml:space="preserve">anyone, either, </w:t>
            </w:r>
            <w:proofErr w:type="gramStart"/>
            <w:r w:rsidRPr="00B52C20">
              <w:rPr>
                <w:rFonts w:asciiTheme="minorHAnsi" w:hAnsiTheme="minorHAnsi" w:cs="Arial"/>
                <w:color w:val="333333"/>
                <w:sz w:val="22"/>
                <w:szCs w:val="22"/>
              </w:rPr>
              <w:t>neither,</w:t>
            </w:r>
            <w:proofErr w:type="gramEnd"/>
            <w:r w:rsidRPr="00B52C20">
              <w:rPr>
                <w:rFonts w:asciiTheme="minorHAnsi" w:hAnsiTheme="minorHAnsi" w:cs="Arial"/>
                <w:color w:val="333333"/>
                <w:sz w:val="22"/>
                <w:szCs w:val="22"/>
              </w:rPr>
              <w:t xml:space="preserve"> </w:t>
            </w:r>
          </w:p>
        </w:tc>
        <w:tc>
          <w:tcPr>
            <w:tcW w:w="2250" w:type="dxa"/>
            <w:tcBorders>
              <w:left w:val="single" w:sz="4" w:space="0" w:color="auto"/>
            </w:tcBorders>
          </w:tcPr>
          <w:p w14:paraId="335DD809" w14:textId="54EB61DE" w:rsidR="007F0A32" w:rsidRPr="00B52C20" w:rsidRDefault="007F0A32" w:rsidP="007F0A32">
            <w:pPr>
              <w:rPr>
                <w:rFonts w:asciiTheme="minorHAnsi" w:eastAsia="Times New Roman" w:hAnsiTheme="minorHAnsi" w:cs="Arial"/>
                <w:bCs/>
                <w:sz w:val="22"/>
                <w:szCs w:val="22"/>
              </w:rPr>
            </w:pPr>
            <w:r w:rsidRPr="00B52C20">
              <w:rPr>
                <w:rFonts w:asciiTheme="minorHAnsi" w:hAnsiTheme="minorHAnsi" w:cs="Arial"/>
                <w:color w:val="333333"/>
                <w:sz w:val="22"/>
                <w:szCs w:val="22"/>
              </w:rPr>
              <w:t>both, many</w:t>
            </w:r>
          </w:p>
        </w:tc>
      </w:tr>
      <w:tr w:rsidR="00073F29" w14:paraId="3FD782A5" w14:textId="77777777" w:rsidTr="00073F29">
        <w:trPr>
          <w:jc w:val="center"/>
        </w:trPr>
        <w:tc>
          <w:tcPr>
            <w:tcW w:w="1615" w:type="dxa"/>
          </w:tcPr>
          <w:p w14:paraId="4E3D1A85" w14:textId="2C37F751" w:rsidR="007F0A32" w:rsidRPr="00B52C20" w:rsidRDefault="007F0A32" w:rsidP="007F0A32">
            <w:pPr>
              <w:rPr>
                <w:rFonts w:asciiTheme="minorHAnsi" w:eastAsia="Times New Roman" w:hAnsiTheme="minorHAnsi" w:cs="Arial"/>
                <w:bCs/>
                <w:sz w:val="22"/>
                <w:szCs w:val="22"/>
              </w:rPr>
            </w:pPr>
            <w:r w:rsidRPr="00B52C20">
              <w:rPr>
                <w:rFonts w:asciiTheme="minorHAnsi" w:hAnsiTheme="minorHAnsi" w:cs="Arial"/>
                <w:color w:val="333333"/>
                <w:sz w:val="22"/>
                <w:szCs w:val="22"/>
              </w:rPr>
              <w:t>Second Person</w:t>
            </w:r>
          </w:p>
        </w:tc>
        <w:tc>
          <w:tcPr>
            <w:tcW w:w="1260" w:type="dxa"/>
          </w:tcPr>
          <w:p w14:paraId="38B2FE87" w14:textId="6299F293" w:rsidR="007F0A32" w:rsidRPr="00B52C20" w:rsidRDefault="007F0A32" w:rsidP="007F0A32">
            <w:pPr>
              <w:rPr>
                <w:rFonts w:asciiTheme="minorHAnsi" w:eastAsia="Times New Roman" w:hAnsiTheme="minorHAnsi" w:cs="Arial"/>
                <w:bCs/>
                <w:sz w:val="22"/>
                <w:szCs w:val="22"/>
              </w:rPr>
            </w:pPr>
            <w:r w:rsidRPr="00B52C20">
              <w:rPr>
                <w:rFonts w:asciiTheme="minorHAnsi" w:hAnsiTheme="minorHAnsi" w:cs="Arial"/>
                <w:color w:val="333333"/>
                <w:sz w:val="22"/>
                <w:szCs w:val="22"/>
              </w:rPr>
              <w:t>you</w:t>
            </w:r>
          </w:p>
        </w:tc>
        <w:tc>
          <w:tcPr>
            <w:tcW w:w="810" w:type="dxa"/>
            <w:tcBorders>
              <w:right w:val="single" w:sz="12" w:space="0" w:color="auto"/>
            </w:tcBorders>
          </w:tcPr>
          <w:p w14:paraId="7B81FFB3" w14:textId="78B26673" w:rsidR="007F0A32" w:rsidRPr="00B52C20" w:rsidRDefault="007F0A32" w:rsidP="007F0A32">
            <w:pPr>
              <w:rPr>
                <w:rFonts w:asciiTheme="minorHAnsi" w:eastAsia="Times New Roman" w:hAnsiTheme="minorHAnsi" w:cs="Arial"/>
                <w:bCs/>
                <w:sz w:val="22"/>
                <w:szCs w:val="22"/>
              </w:rPr>
            </w:pPr>
            <w:r w:rsidRPr="00B52C20">
              <w:rPr>
                <w:rFonts w:asciiTheme="minorHAnsi" w:hAnsiTheme="minorHAnsi" w:cs="Arial"/>
                <w:color w:val="333333"/>
                <w:sz w:val="22"/>
                <w:szCs w:val="22"/>
              </w:rPr>
              <w:t>you</w:t>
            </w:r>
          </w:p>
        </w:tc>
        <w:tc>
          <w:tcPr>
            <w:tcW w:w="2800" w:type="dxa"/>
            <w:tcBorders>
              <w:top w:val="single" w:sz="2" w:space="0" w:color="auto"/>
              <w:left w:val="single" w:sz="12" w:space="0" w:color="auto"/>
              <w:bottom w:val="single" w:sz="2" w:space="0" w:color="auto"/>
              <w:right w:val="single" w:sz="4" w:space="0" w:color="auto"/>
            </w:tcBorders>
          </w:tcPr>
          <w:p w14:paraId="2602BB63" w14:textId="7D469BB5" w:rsidR="007F0A32" w:rsidRPr="00B52C20" w:rsidRDefault="007F0A32" w:rsidP="007F0A32">
            <w:pPr>
              <w:rPr>
                <w:rFonts w:asciiTheme="minorHAnsi" w:eastAsia="Times New Roman" w:hAnsiTheme="minorHAnsi" w:cs="Arial"/>
                <w:bCs/>
                <w:sz w:val="22"/>
                <w:szCs w:val="22"/>
              </w:rPr>
            </w:pPr>
            <w:r w:rsidRPr="00B52C20">
              <w:rPr>
                <w:rFonts w:asciiTheme="minorHAnsi" w:hAnsiTheme="minorHAnsi" w:cs="Arial"/>
                <w:color w:val="333333"/>
                <w:sz w:val="22"/>
                <w:szCs w:val="22"/>
              </w:rPr>
              <w:t xml:space="preserve">anything, everyone, no one, </w:t>
            </w:r>
          </w:p>
        </w:tc>
        <w:tc>
          <w:tcPr>
            <w:tcW w:w="2250" w:type="dxa"/>
            <w:tcBorders>
              <w:left w:val="single" w:sz="4" w:space="0" w:color="auto"/>
            </w:tcBorders>
          </w:tcPr>
          <w:p w14:paraId="4ED58FA5" w14:textId="65165CE9" w:rsidR="007F0A32" w:rsidRPr="00B52C20" w:rsidRDefault="007F0A32" w:rsidP="007F0A32">
            <w:pPr>
              <w:rPr>
                <w:rFonts w:asciiTheme="minorHAnsi" w:eastAsia="Times New Roman" w:hAnsiTheme="minorHAnsi" w:cs="Arial"/>
                <w:bCs/>
                <w:sz w:val="22"/>
                <w:szCs w:val="22"/>
              </w:rPr>
            </w:pPr>
            <w:r w:rsidRPr="00B52C20">
              <w:rPr>
                <w:rFonts w:asciiTheme="minorHAnsi" w:hAnsiTheme="minorHAnsi" w:cs="Arial"/>
                <w:color w:val="333333"/>
                <w:sz w:val="22"/>
                <w:szCs w:val="22"/>
              </w:rPr>
              <w:t>several, others</w:t>
            </w:r>
          </w:p>
        </w:tc>
      </w:tr>
      <w:tr w:rsidR="007F0A32" w14:paraId="677ABFD1" w14:textId="77777777" w:rsidTr="00073F29">
        <w:trPr>
          <w:jc w:val="center"/>
        </w:trPr>
        <w:tc>
          <w:tcPr>
            <w:tcW w:w="1615" w:type="dxa"/>
          </w:tcPr>
          <w:p w14:paraId="49BBDCC4" w14:textId="7A17B112" w:rsidR="007F0A32" w:rsidRPr="00B52C20" w:rsidRDefault="007F0A32" w:rsidP="007F0A32">
            <w:pPr>
              <w:rPr>
                <w:rFonts w:asciiTheme="minorHAnsi" w:eastAsia="Times New Roman" w:hAnsiTheme="minorHAnsi" w:cs="Arial"/>
                <w:bCs/>
                <w:sz w:val="22"/>
                <w:szCs w:val="22"/>
              </w:rPr>
            </w:pPr>
            <w:r w:rsidRPr="00B52C20">
              <w:rPr>
                <w:rFonts w:asciiTheme="minorHAnsi" w:hAnsiTheme="minorHAnsi" w:cs="Arial"/>
                <w:color w:val="333333"/>
                <w:sz w:val="22"/>
                <w:szCs w:val="22"/>
              </w:rPr>
              <w:t>Third Person</w:t>
            </w:r>
          </w:p>
        </w:tc>
        <w:tc>
          <w:tcPr>
            <w:tcW w:w="1260" w:type="dxa"/>
          </w:tcPr>
          <w:p w14:paraId="0757CE86" w14:textId="6BE9ED95" w:rsidR="007F0A32" w:rsidRPr="00B52C20" w:rsidRDefault="00073F29" w:rsidP="007F0A32">
            <w:pPr>
              <w:rPr>
                <w:rFonts w:asciiTheme="minorHAnsi" w:eastAsia="Times New Roman" w:hAnsiTheme="minorHAnsi" w:cs="Arial"/>
                <w:bCs/>
                <w:sz w:val="22"/>
                <w:szCs w:val="22"/>
              </w:rPr>
            </w:pPr>
            <w:r w:rsidRPr="00B52C20">
              <w:rPr>
                <w:rFonts w:asciiTheme="minorHAnsi" w:hAnsiTheme="minorHAnsi" w:cs="Arial"/>
                <w:color w:val="333333"/>
                <w:sz w:val="22"/>
                <w:szCs w:val="22"/>
              </w:rPr>
              <w:t>he/she</w:t>
            </w:r>
            <w:r w:rsidR="007F0A32" w:rsidRPr="00B52C20">
              <w:rPr>
                <w:rFonts w:asciiTheme="minorHAnsi" w:hAnsiTheme="minorHAnsi" w:cs="Arial"/>
                <w:color w:val="333333"/>
                <w:sz w:val="22"/>
                <w:szCs w:val="22"/>
              </w:rPr>
              <w:t>/ it</w:t>
            </w:r>
          </w:p>
        </w:tc>
        <w:tc>
          <w:tcPr>
            <w:tcW w:w="810" w:type="dxa"/>
            <w:tcBorders>
              <w:right w:val="single" w:sz="12" w:space="0" w:color="auto"/>
            </w:tcBorders>
          </w:tcPr>
          <w:p w14:paraId="1519A86C" w14:textId="6F114C3A" w:rsidR="007F0A32" w:rsidRPr="00B52C20" w:rsidRDefault="007F0A32" w:rsidP="007F0A32">
            <w:pPr>
              <w:rPr>
                <w:rFonts w:asciiTheme="minorHAnsi" w:eastAsia="Times New Roman" w:hAnsiTheme="minorHAnsi" w:cs="Arial"/>
                <w:bCs/>
                <w:sz w:val="22"/>
                <w:szCs w:val="22"/>
              </w:rPr>
            </w:pPr>
            <w:r w:rsidRPr="00B52C20">
              <w:rPr>
                <w:rFonts w:asciiTheme="minorHAnsi" w:hAnsiTheme="minorHAnsi" w:cs="Arial"/>
                <w:color w:val="333333"/>
                <w:sz w:val="22"/>
                <w:szCs w:val="22"/>
              </w:rPr>
              <w:t>they</w:t>
            </w:r>
          </w:p>
        </w:tc>
        <w:tc>
          <w:tcPr>
            <w:tcW w:w="2800" w:type="dxa"/>
            <w:tcBorders>
              <w:top w:val="single" w:sz="2" w:space="0" w:color="auto"/>
              <w:left w:val="single" w:sz="12" w:space="0" w:color="auto"/>
              <w:bottom w:val="single" w:sz="2" w:space="0" w:color="auto"/>
              <w:right w:val="single" w:sz="4" w:space="0" w:color="auto"/>
            </w:tcBorders>
          </w:tcPr>
          <w:p w14:paraId="6D23C7A6" w14:textId="18D06AC3" w:rsidR="007F0A32" w:rsidRPr="00B52C20" w:rsidRDefault="007F0A32" w:rsidP="007F0A32">
            <w:pPr>
              <w:rPr>
                <w:rFonts w:asciiTheme="minorHAnsi" w:eastAsia="Times New Roman" w:hAnsiTheme="minorHAnsi" w:cs="Arial"/>
                <w:bCs/>
                <w:sz w:val="22"/>
                <w:szCs w:val="22"/>
              </w:rPr>
            </w:pPr>
            <w:r w:rsidRPr="00B52C20">
              <w:rPr>
                <w:rFonts w:asciiTheme="minorHAnsi" w:hAnsiTheme="minorHAnsi" w:cs="Arial"/>
                <w:color w:val="333333"/>
                <w:sz w:val="22"/>
                <w:szCs w:val="22"/>
              </w:rPr>
              <w:t>whatever, what</w:t>
            </w:r>
          </w:p>
        </w:tc>
        <w:tc>
          <w:tcPr>
            <w:tcW w:w="2250" w:type="dxa"/>
            <w:tcBorders>
              <w:left w:val="single" w:sz="4" w:space="0" w:color="auto"/>
            </w:tcBorders>
          </w:tcPr>
          <w:p w14:paraId="50786F13" w14:textId="25F739A0" w:rsidR="007F0A32" w:rsidRPr="00B52C20" w:rsidRDefault="007F0A32" w:rsidP="007F0A32">
            <w:pPr>
              <w:rPr>
                <w:rFonts w:asciiTheme="minorHAnsi" w:eastAsia="Times New Roman" w:hAnsiTheme="minorHAnsi" w:cs="Arial"/>
                <w:bCs/>
                <w:sz w:val="22"/>
                <w:szCs w:val="22"/>
              </w:rPr>
            </w:pPr>
            <w:r w:rsidRPr="00B52C20">
              <w:rPr>
                <w:rFonts w:asciiTheme="minorHAnsi" w:hAnsiTheme="minorHAnsi" w:cs="Arial"/>
                <w:color w:val="333333"/>
                <w:sz w:val="22"/>
                <w:szCs w:val="22"/>
              </w:rPr>
              <w:t>Few</w:t>
            </w:r>
          </w:p>
        </w:tc>
      </w:tr>
    </w:tbl>
    <w:p w14:paraId="5C87ED33" w14:textId="3115AF2C" w:rsidR="00806929" w:rsidRDefault="00806929" w:rsidP="00073F29">
      <w:pPr>
        <w:pStyle w:val="NormalWeb"/>
        <w:spacing w:before="120" w:beforeAutospacing="0" w:after="0" w:afterAutospacing="0"/>
        <w:rPr>
          <w:rFonts w:asciiTheme="minorHAnsi" w:hAnsiTheme="minorHAnsi" w:cs="Arial"/>
          <w:i/>
          <w:color w:val="333333"/>
          <w:sz w:val="22"/>
          <w:szCs w:val="22"/>
        </w:rPr>
      </w:pPr>
      <w:r w:rsidRPr="007F0A32">
        <w:rPr>
          <w:rFonts w:asciiTheme="minorHAnsi" w:hAnsiTheme="minorHAnsi" w:cs="Arial"/>
          <w:b/>
          <w:color w:val="333333"/>
          <w:sz w:val="22"/>
          <w:szCs w:val="22"/>
        </w:rPr>
        <w:t>Example</w:t>
      </w:r>
      <w:r w:rsidR="00073F29">
        <w:rPr>
          <w:rFonts w:asciiTheme="minorHAnsi" w:hAnsiTheme="minorHAnsi" w:cs="Arial"/>
          <w:b/>
          <w:color w:val="333333"/>
          <w:sz w:val="22"/>
          <w:szCs w:val="22"/>
        </w:rPr>
        <w:t xml:space="preserve"> Problem</w:t>
      </w:r>
      <w:r w:rsidRPr="007F0A32">
        <w:rPr>
          <w:rFonts w:asciiTheme="minorHAnsi" w:hAnsiTheme="minorHAnsi" w:cs="Arial"/>
          <w:b/>
          <w:color w:val="333333"/>
          <w:sz w:val="22"/>
          <w:szCs w:val="22"/>
        </w:rPr>
        <w:t>:</w:t>
      </w:r>
      <w:r>
        <w:rPr>
          <w:rFonts w:asciiTheme="minorHAnsi" w:hAnsiTheme="minorHAnsi" w:cs="Arial"/>
          <w:color w:val="333333"/>
          <w:sz w:val="22"/>
          <w:szCs w:val="22"/>
        </w:rPr>
        <w:t xml:space="preserve"> </w:t>
      </w:r>
      <w:r>
        <w:rPr>
          <w:rFonts w:asciiTheme="minorHAnsi" w:hAnsiTheme="minorHAnsi" w:cs="Arial"/>
          <w:i/>
          <w:color w:val="333333"/>
          <w:sz w:val="22"/>
          <w:szCs w:val="22"/>
        </w:rPr>
        <w:t>Everyone on the project (</w:t>
      </w:r>
      <w:r w:rsidRPr="00806929">
        <w:rPr>
          <w:rFonts w:asciiTheme="minorHAnsi" w:hAnsiTheme="minorHAnsi" w:cs="Arial"/>
          <w:b/>
          <w:i/>
          <w:color w:val="333333"/>
          <w:sz w:val="22"/>
          <w:szCs w:val="22"/>
        </w:rPr>
        <w:t>has/have</w:t>
      </w:r>
      <w:r>
        <w:rPr>
          <w:rFonts w:asciiTheme="minorHAnsi" w:hAnsiTheme="minorHAnsi" w:cs="Arial"/>
          <w:i/>
          <w:color w:val="333333"/>
          <w:sz w:val="22"/>
          <w:szCs w:val="22"/>
        </w:rPr>
        <w:t>) to come to the meeting.</w:t>
      </w:r>
    </w:p>
    <w:p w14:paraId="68202A2C" w14:textId="2D036FDE" w:rsidR="00073F29" w:rsidRDefault="00806929" w:rsidP="00073F29">
      <w:pPr>
        <w:pStyle w:val="NormalWeb"/>
        <w:spacing w:before="0" w:beforeAutospacing="0" w:after="0" w:afterAutospacing="0"/>
        <w:rPr>
          <w:rFonts w:asciiTheme="minorHAnsi" w:hAnsiTheme="minorHAnsi" w:cs="Arial"/>
          <w:color w:val="333333"/>
          <w:sz w:val="22"/>
          <w:szCs w:val="22"/>
        </w:rPr>
      </w:pPr>
      <w:r>
        <w:rPr>
          <w:rFonts w:asciiTheme="minorHAnsi" w:hAnsiTheme="minorHAnsi" w:cs="Arial"/>
          <w:color w:val="333333"/>
          <w:sz w:val="22"/>
          <w:szCs w:val="22"/>
        </w:rPr>
        <w:t>There is only one pronoun in this sentence: Everyone. It is acting as the subject of the sentence, so we must check for agreement with the main verb. Referring to the chart above, you can see that the pronoun “everyone” is singular and requires t</w:t>
      </w:r>
      <w:r w:rsidR="00073F29">
        <w:rPr>
          <w:rFonts w:asciiTheme="minorHAnsi" w:hAnsiTheme="minorHAnsi" w:cs="Arial"/>
          <w:color w:val="333333"/>
          <w:sz w:val="22"/>
          <w:szCs w:val="22"/>
        </w:rPr>
        <w:t>he singular form of the verb, so:</w:t>
      </w:r>
    </w:p>
    <w:p w14:paraId="204C3377" w14:textId="719755CA" w:rsidR="00806929" w:rsidRDefault="00073F29" w:rsidP="00176C2D">
      <w:pPr>
        <w:pStyle w:val="NormalWeb"/>
        <w:spacing w:before="0" w:beforeAutospacing="0" w:after="60" w:afterAutospacing="0"/>
        <w:rPr>
          <w:rFonts w:asciiTheme="minorHAnsi" w:hAnsiTheme="minorHAnsi" w:cs="Arial"/>
          <w:color w:val="333333"/>
          <w:sz w:val="22"/>
          <w:szCs w:val="22"/>
        </w:rPr>
      </w:pPr>
      <w:r>
        <w:rPr>
          <w:rFonts w:asciiTheme="minorHAnsi" w:hAnsiTheme="minorHAnsi" w:cs="Arial"/>
          <w:b/>
          <w:color w:val="333333"/>
          <w:sz w:val="22"/>
          <w:szCs w:val="22"/>
        </w:rPr>
        <w:t>Answer:</w:t>
      </w:r>
      <w:r w:rsidR="00806929">
        <w:rPr>
          <w:rFonts w:asciiTheme="minorHAnsi" w:hAnsiTheme="minorHAnsi" w:cs="Arial"/>
          <w:color w:val="333333"/>
          <w:sz w:val="22"/>
          <w:szCs w:val="22"/>
        </w:rPr>
        <w:t xml:space="preserve"> “Everyone </w:t>
      </w:r>
      <w:r>
        <w:rPr>
          <w:rFonts w:asciiTheme="minorHAnsi" w:hAnsiTheme="minorHAnsi" w:cs="Arial"/>
          <w:color w:val="333333"/>
          <w:sz w:val="22"/>
          <w:szCs w:val="22"/>
        </w:rPr>
        <w:t xml:space="preserve">on the project </w:t>
      </w:r>
      <w:r w:rsidR="00806929">
        <w:rPr>
          <w:rFonts w:asciiTheme="minorHAnsi" w:hAnsiTheme="minorHAnsi" w:cs="Arial"/>
          <w:b/>
          <w:color w:val="333333"/>
          <w:sz w:val="22"/>
          <w:szCs w:val="22"/>
        </w:rPr>
        <w:t>has</w:t>
      </w:r>
      <w:r w:rsidR="00806929">
        <w:rPr>
          <w:rFonts w:asciiTheme="minorHAnsi" w:hAnsiTheme="minorHAnsi" w:cs="Arial"/>
          <w:color w:val="333333"/>
          <w:sz w:val="22"/>
          <w:szCs w:val="22"/>
        </w:rPr>
        <w:t xml:space="preserve"> to come</w:t>
      </w:r>
      <w:r>
        <w:rPr>
          <w:rFonts w:asciiTheme="minorHAnsi" w:hAnsiTheme="minorHAnsi" w:cs="Arial"/>
          <w:color w:val="333333"/>
          <w:sz w:val="22"/>
          <w:szCs w:val="22"/>
        </w:rPr>
        <w:t xml:space="preserve"> to the meeting.</w:t>
      </w:r>
    </w:p>
    <w:p w14:paraId="55189B2D" w14:textId="599B3279" w:rsidR="00F27D3C" w:rsidRPr="005B1159" w:rsidRDefault="00806929" w:rsidP="00A772E3">
      <w:pPr>
        <w:pStyle w:val="NormalWeb"/>
        <w:spacing w:before="0" w:beforeAutospacing="0" w:after="120" w:afterAutospacing="0"/>
        <w:rPr>
          <w:rFonts w:asciiTheme="minorHAnsi" w:hAnsiTheme="minorHAnsi" w:cs="Arial"/>
          <w:b/>
          <w:color w:val="333333"/>
          <w:sz w:val="22"/>
          <w:szCs w:val="22"/>
        </w:rPr>
      </w:pPr>
      <w:r>
        <w:rPr>
          <w:rFonts w:asciiTheme="minorHAnsi" w:hAnsiTheme="minorHAnsi" w:cs="Arial"/>
          <w:b/>
          <w:color w:val="333333"/>
          <w:sz w:val="22"/>
          <w:szCs w:val="22"/>
        </w:rPr>
        <w:t>Gender Issues (He or She/ His or Her</w:t>
      </w:r>
      <w:r w:rsidR="007F0A32">
        <w:rPr>
          <w:rFonts w:asciiTheme="minorHAnsi" w:hAnsiTheme="minorHAnsi" w:cs="Arial"/>
          <w:b/>
          <w:color w:val="333333"/>
          <w:sz w:val="22"/>
          <w:szCs w:val="22"/>
        </w:rPr>
        <w:t>?)</w:t>
      </w:r>
      <w:r w:rsidR="00B52C20">
        <w:rPr>
          <w:rFonts w:asciiTheme="minorHAnsi" w:hAnsiTheme="minorHAnsi" w:cs="Arial"/>
          <w:b/>
          <w:color w:val="333333"/>
          <w:sz w:val="22"/>
          <w:szCs w:val="22"/>
        </w:rPr>
        <w:t xml:space="preserve">: </w:t>
      </w:r>
      <w:r w:rsidR="0047764D" w:rsidRPr="0047764D">
        <w:rPr>
          <w:rFonts w:asciiTheme="minorHAnsi" w:hAnsiTheme="minorHAnsi" w:cs="Arial"/>
          <w:color w:val="333333"/>
          <w:sz w:val="22"/>
          <w:szCs w:val="22"/>
        </w:rPr>
        <w:t xml:space="preserve">The current emphasis on gender neutral wording has led to some writers assigning the universal representative of </w:t>
      </w:r>
      <w:r w:rsidR="004A1167" w:rsidRPr="0047764D">
        <w:rPr>
          <w:rFonts w:asciiTheme="minorHAnsi" w:hAnsiTheme="minorHAnsi" w:cs="Arial"/>
          <w:color w:val="333333"/>
          <w:sz w:val="22"/>
          <w:szCs w:val="22"/>
        </w:rPr>
        <w:t>humanity</w:t>
      </w:r>
      <w:r w:rsidR="0047764D" w:rsidRPr="0047764D">
        <w:rPr>
          <w:rFonts w:asciiTheme="minorHAnsi" w:hAnsiTheme="minorHAnsi" w:cs="Arial"/>
          <w:color w:val="333333"/>
          <w:sz w:val="22"/>
          <w:szCs w:val="22"/>
        </w:rPr>
        <w:t xml:space="preserve"> to a woman. </w:t>
      </w:r>
      <w:r w:rsidR="0047764D">
        <w:rPr>
          <w:rFonts w:asciiTheme="minorHAnsi" w:hAnsiTheme="minorHAnsi" w:cs="Arial"/>
          <w:color w:val="333333"/>
          <w:sz w:val="22"/>
          <w:szCs w:val="22"/>
        </w:rPr>
        <w:t>Rather than saying</w:t>
      </w:r>
      <w:r w:rsidR="0047764D" w:rsidRPr="0047764D">
        <w:rPr>
          <w:rFonts w:asciiTheme="minorHAnsi" w:hAnsiTheme="minorHAnsi" w:cs="Arial"/>
          <w:color w:val="333333"/>
          <w:sz w:val="22"/>
          <w:szCs w:val="22"/>
        </w:rPr>
        <w:t xml:space="preserve"> “Each has </w:t>
      </w:r>
      <w:r w:rsidR="0047764D" w:rsidRPr="0047764D">
        <w:rPr>
          <w:rFonts w:asciiTheme="minorHAnsi" w:hAnsiTheme="minorHAnsi" w:cs="Arial"/>
          <w:b/>
          <w:color w:val="333333"/>
          <w:sz w:val="22"/>
          <w:szCs w:val="22"/>
        </w:rPr>
        <w:t>his or her</w:t>
      </w:r>
      <w:r w:rsidR="0047764D" w:rsidRPr="0047764D">
        <w:rPr>
          <w:rFonts w:asciiTheme="minorHAnsi" w:hAnsiTheme="minorHAnsi" w:cs="Arial"/>
          <w:color w:val="333333"/>
          <w:sz w:val="22"/>
          <w:szCs w:val="22"/>
        </w:rPr>
        <w:t xml:space="preserve"> role to play in the success of this team effort</w:t>
      </w:r>
      <w:r w:rsidR="0047764D">
        <w:rPr>
          <w:rFonts w:asciiTheme="minorHAnsi" w:hAnsiTheme="minorHAnsi" w:cs="Arial"/>
          <w:color w:val="333333"/>
          <w:sz w:val="22"/>
          <w:szCs w:val="22"/>
        </w:rPr>
        <w:t>,</w:t>
      </w:r>
      <w:r w:rsidR="0047764D" w:rsidRPr="0047764D">
        <w:rPr>
          <w:rFonts w:asciiTheme="minorHAnsi" w:hAnsiTheme="minorHAnsi" w:cs="Arial"/>
          <w:color w:val="333333"/>
          <w:sz w:val="22"/>
          <w:szCs w:val="22"/>
        </w:rPr>
        <w:t xml:space="preserve">” </w:t>
      </w:r>
      <w:r w:rsidR="007F0A32">
        <w:rPr>
          <w:rFonts w:asciiTheme="minorHAnsi" w:hAnsiTheme="minorHAnsi" w:cs="Arial"/>
          <w:color w:val="333333"/>
          <w:sz w:val="22"/>
          <w:szCs w:val="22"/>
        </w:rPr>
        <w:t>some</w:t>
      </w:r>
      <w:r w:rsidR="0047764D">
        <w:rPr>
          <w:rFonts w:asciiTheme="minorHAnsi" w:hAnsiTheme="minorHAnsi" w:cs="Arial"/>
          <w:color w:val="333333"/>
          <w:sz w:val="22"/>
          <w:szCs w:val="22"/>
        </w:rPr>
        <w:t xml:space="preserve"> will</w:t>
      </w:r>
      <w:r w:rsidR="0047764D" w:rsidRPr="0047764D">
        <w:rPr>
          <w:rFonts w:asciiTheme="minorHAnsi" w:hAnsiTheme="minorHAnsi" w:cs="Arial"/>
          <w:color w:val="333333"/>
          <w:sz w:val="22"/>
          <w:szCs w:val="22"/>
        </w:rPr>
        <w:t xml:space="preserve"> simply say</w:t>
      </w:r>
      <w:r w:rsidR="00367BAD">
        <w:rPr>
          <w:rFonts w:asciiTheme="minorHAnsi" w:hAnsiTheme="minorHAnsi" w:cs="Arial"/>
          <w:color w:val="333333"/>
          <w:sz w:val="22"/>
          <w:szCs w:val="22"/>
        </w:rPr>
        <w:t>:</w:t>
      </w:r>
      <w:r>
        <w:rPr>
          <w:rFonts w:asciiTheme="minorHAnsi" w:hAnsiTheme="minorHAnsi" w:cs="Arial"/>
          <w:color w:val="333333"/>
          <w:sz w:val="22"/>
          <w:szCs w:val="22"/>
        </w:rPr>
        <w:t xml:space="preserve"> Each has </w:t>
      </w:r>
      <w:r w:rsidRPr="00806929">
        <w:rPr>
          <w:rFonts w:asciiTheme="minorHAnsi" w:hAnsiTheme="minorHAnsi" w:cs="Arial"/>
          <w:b/>
          <w:color w:val="333333"/>
          <w:sz w:val="22"/>
          <w:szCs w:val="22"/>
        </w:rPr>
        <w:t>her</w:t>
      </w:r>
      <w:r>
        <w:rPr>
          <w:rFonts w:asciiTheme="minorHAnsi" w:hAnsiTheme="minorHAnsi" w:cs="Arial"/>
          <w:color w:val="333333"/>
          <w:sz w:val="22"/>
          <w:szCs w:val="22"/>
        </w:rPr>
        <w:t xml:space="preserve"> role to play…</w:t>
      </w:r>
      <w:r w:rsidR="0047764D" w:rsidRPr="0047764D">
        <w:rPr>
          <w:rFonts w:asciiTheme="minorHAnsi" w:hAnsiTheme="minorHAnsi" w:cs="Arial"/>
          <w:color w:val="333333"/>
          <w:sz w:val="22"/>
          <w:szCs w:val="22"/>
        </w:rPr>
        <w:t xml:space="preserve"> to avoid giving males an</w:t>
      </w:r>
      <w:r w:rsidR="00176C2D">
        <w:rPr>
          <w:rFonts w:asciiTheme="minorHAnsi" w:hAnsiTheme="minorHAnsi" w:cs="Arial"/>
          <w:color w:val="333333"/>
          <w:sz w:val="22"/>
          <w:szCs w:val="22"/>
        </w:rPr>
        <w:t xml:space="preserve">y false superiority. This is </w:t>
      </w:r>
      <w:r w:rsidR="0047764D" w:rsidRPr="0047764D">
        <w:rPr>
          <w:rFonts w:asciiTheme="minorHAnsi" w:hAnsiTheme="minorHAnsi" w:cs="Arial"/>
          <w:color w:val="333333"/>
          <w:sz w:val="22"/>
          <w:szCs w:val="22"/>
        </w:rPr>
        <w:t>foolish!  The subject of humanity has always had its all-encompassing “mankind” to cover both men and women when discussing our common plight. I have never been offended by assigning an unknown subject</w:t>
      </w:r>
      <w:r w:rsidR="00563D1A">
        <w:rPr>
          <w:rFonts w:asciiTheme="minorHAnsi" w:hAnsiTheme="minorHAnsi" w:cs="Arial"/>
          <w:color w:val="333333"/>
          <w:sz w:val="22"/>
          <w:szCs w:val="22"/>
        </w:rPr>
        <w:t xml:space="preserve"> to</w:t>
      </w:r>
      <w:r w:rsidR="0047764D" w:rsidRPr="0047764D">
        <w:rPr>
          <w:rFonts w:asciiTheme="minorHAnsi" w:hAnsiTheme="minorHAnsi" w:cs="Arial"/>
          <w:color w:val="333333"/>
          <w:sz w:val="22"/>
          <w:szCs w:val="22"/>
        </w:rPr>
        <w:t xml:space="preserve"> the masculine gender. When I read, “The traveler checked </w:t>
      </w:r>
      <w:r w:rsidR="0047764D" w:rsidRPr="00563D1A">
        <w:rPr>
          <w:rFonts w:asciiTheme="minorHAnsi" w:hAnsiTheme="minorHAnsi" w:cs="Arial"/>
          <w:b/>
          <w:bCs/>
          <w:color w:val="333333"/>
          <w:sz w:val="22"/>
          <w:szCs w:val="22"/>
        </w:rPr>
        <w:t>his</w:t>
      </w:r>
      <w:r w:rsidR="0047764D" w:rsidRPr="0047764D">
        <w:rPr>
          <w:rFonts w:asciiTheme="minorHAnsi" w:hAnsiTheme="minorHAnsi" w:cs="Arial"/>
          <w:color w:val="333333"/>
          <w:sz w:val="22"/>
          <w:szCs w:val="22"/>
        </w:rPr>
        <w:t xml:space="preserve"> map to make sure </w:t>
      </w:r>
      <w:r w:rsidR="0047764D" w:rsidRPr="00563D1A">
        <w:rPr>
          <w:rFonts w:asciiTheme="minorHAnsi" w:hAnsiTheme="minorHAnsi" w:cs="Arial"/>
          <w:b/>
          <w:bCs/>
          <w:color w:val="333333"/>
          <w:sz w:val="22"/>
          <w:szCs w:val="22"/>
        </w:rPr>
        <w:t>he</w:t>
      </w:r>
      <w:r w:rsidR="0047764D" w:rsidRPr="0047764D">
        <w:rPr>
          <w:rFonts w:asciiTheme="minorHAnsi" w:hAnsiTheme="minorHAnsi" w:cs="Arial"/>
          <w:color w:val="333333"/>
          <w:sz w:val="22"/>
          <w:szCs w:val="22"/>
        </w:rPr>
        <w:t xml:space="preserve"> was going in the right direction,” I am not offended because the traveler was automatically assigned masculinity. In fact, if the automatic assumption was that the traveler had to check “her” map, I might ask if the author was implying that all women have </w:t>
      </w:r>
      <w:r w:rsidR="006D7121">
        <w:rPr>
          <w:rFonts w:asciiTheme="minorHAnsi" w:hAnsiTheme="minorHAnsi" w:cs="Arial"/>
          <w:color w:val="333333"/>
          <w:sz w:val="22"/>
          <w:szCs w:val="22"/>
        </w:rPr>
        <w:t>no sense of direction</w:t>
      </w:r>
      <w:r w:rsidR="00F738D1">
        <w:rPr>
          <w:rFonts w:asciiTheme="minorHAnsi" w:hAnsiTheme="minorHAnsi" w:cs="Arial"/>
          <w:color w:val="333333"/>
          <w:sz w:val="22"/>
          <w:szCs w:val="22"/>
        </w:rPr>
        <w:t xml:space="preserve">. </w:t>
      </w:r>
      <w:r w:rsidR="0047764D" w:rsidRPr="0047764D">
        <w:rPr>
          <w:rFonts w:asciiTheme="minorHAnsi" w:hAnsiTheme="minorHAnsi" w:cs="Arial"/>
          <w:color w:val="333333"/>
          <w:sz w:val="22"/>
          <w:szCs w:val="22"/>
        </w:rPr>
        <w:t xml:space="preserve"> If the subject is singular, the accompanying pronoun must also be singular. We have to choose. Each has </w:t>
      </w:r>
      <w:r w:rsidR="0047764D" w:rsidRPr="0047764D">
        <w:rPr>
          <w:rFonts w:asciiTheme="minorHAnsi" w:hAnsiTheme="minorHAnsi" w:cs="Arial"/>
          <w:b/>
          <w:i/>
          <w:color w:val="333333"/>
          <w:sz w:val="22"/>
          <w:szCs w:val="22"/>
        </w:rPr>
        <w:t xml:space="preserve">his </w:t>
      </w:r>
      <w:r w:rsidR="0047764D" w:rsidRPr="0047764D">
        <w:rPr>
          <w:rFonts w:asciiTheme="minorHAnsi" w:hAnsiTheme="minorHAnsi" w:cs="Arial"/>
          <w:color w:val="333333"/>
          <w:sz w:val="22"/>
          <w:szCs w:val="22"/>
        </w:rPr>
        <w:t xml:space="preserve">. . . Each has </w:t>
      </w:r>
      <w:r w:rsidR="0047764D" w:rsidRPr="0047764D">
        <w:rPr>
          <w:rFonts w:asciiTheme="minorHAnsi" w:hAnsiTheme="minorHAnsi" w:cs="Arial"/>
          <w:b/>
          <w:i/>
          <w:color w:val="333333"/>
          <w:sz w:val="22"/>
          <w:szCs w:val="22"/>
        </w:rPr>
        <w:t>her</w:t>
      </w:r>
      <w:r w:rsidR="0047764D" w:rsidRPr="0047764D">
        <w:rPr>
          <w:rFonts w:asciiTheme="minorHAnsi" w:hAnsiTheme="minorHAnsi" w:cs="Arial"/>
          <w:color w:val="333333"/>
          <w:sz w:val="22"/>
          <w:szCs w:val="22"/>
        </w:rPr>
        <w:t xml:space="preserve">  . . . or Each has </w:t>
      </w:r>
      <w:r w:rsidR="0047764D" w:rsidRPr="0047764D">
        <w:rPr>
          <w:rFonts w:asciiTheme="minorHAnsi" w:hAnsiTheme="minorHAnsi" w:cs="Arial"/>
          <w:b/>
          <w:i/>
          <w:color w:val="333333"/>
          <w:sz w:val="22"/>
          <w:szCs w:val="22"/>
        </w:rPr>
        <w:t>his or her</w:t>
      </w:r>
      <w:r w:rsidR="0047764D" w:rsidRPr="0047764D">
        <w:rPr>
          <w:rFonts w:asciiTheme="minorHAnsi" w:hAnsiTheme="minorHAnsi" w:cs="Arial"/>
          <w:color w:val="333333"/>
          <w:sz w:val="22"/>
          <w:szCs w:val="22"/>
        </w:rPr>
        <w:t xml:space="preserve"> . .</w:t>
      </w:r>
      <w:r w:rsidR="00A772E3">
        <w:rPr>
          <w:rFonts w:asciiTheme="minorHAnsi" w:hAnsiTheme="minorHAnsi" w:cs="Arial"/>
          <w:color w:val="333333"/>
          <w:sz w:val="22"/>
          <w:szCs w:val="22"/>
        </w:rPr>
        <w:t xml:space="preserve"> .</w:t>
      </w:r>
    </w:p>
    <w:p w14:paraId="2B66279B" w14:textId="77777777" w:rsidR="0087222A" w:rsidRDefault="0087222A" w:rsidP="00176C2D">
      <w:pPr>
        <w:pStyle w:val="Heading2"/>
        <w:spacing w:before="0"/>
        <w:ind w:left="0"/>
        <w:jc w:val="both"/>
        <w:rPr>
          <w:spacing w:val="-1"/>
          <w:sz w:val="32"/>
          <w:szCs w:val="32"/>
        </w:rPr>
      </w:pPr>
    </w:p>
    <w:p w14:paraId="67005F2D" w14:textId="77777777" w:rsidR="0087222A" w:rsidRDefault="0087222A" w:rsidP="00176C2D">
      <w:pPr>
        <w:pStyle w:val="Heading2"/>
        <w:spacing w:before="0"/>
        <w:ind w:left="0"/>
        <w:jc w:val="both"/>
        <w:rPr>
          <w:spacing w:val="-1"/>
          <w:sz w:val="32"/>
          <w:szCs w:val="32"/>
        </w:rPr>
      </w:pPr>
    </w:p>
    <w:p w14:paraId="588D19C8" w14:textId="090A30D7" w:rsidR="00E3053C" w:rsidRDefault="00E82DA5" w:rsidP="00176C2D">
      <w:pPr>
        <w:pStyle w:val="Heading2"/>
        <w:spacing w:before="0"/>
        <w:ind w:left="0"/>
        <w:jc w:val="both"/>
        <w:rPr>
          <w:spacing w:val="-1"/>
          <w:sz w:val="32"/>
          <w:szCs w:val="32"/>
        </w:rPr>
      </w:pPr>
      <w:r>
        <w:rPr>
          <w:spacing w:val="-1"/>
          <w:sz w:val="32"/>
          <w:szCs w:val="32"/>
        </w:rPr>
        <w:lastRenderedPageBreak/>
        <w:t>S</w:t>
      </w:r>
      <w:r w:rsidRPr="00E82DA5">
        <w:rPr>
          <w:caps/>
          <w:spacing w:val="-1"/>
          <w:szCs w:val="32"/>
        </w:rPr>
        <w:t>tory vs.</w:t>
      </w:r>
      <w:r w:rsidRPr="00E82DA5">
        <w:rPr>
          <w:spacing w:val="-1"/>
          <w:sz w:val="28"/>
          <w:szCs w:val="32"/>
        </w:rPr>
        <w:t xml:space="preserve"> </w:t>
      </w:r>
      <w:r>
        <w:rPr>
          <w:spacing w:val="-1"/>
          <w:sz w:val="32"/>
          <w:szCs w:val="32"/>
        </w:rPr>
        <w:t>S</w:t>
      </w:r>
      <w:r w:rsidRPr="00E82DA5">
        <w:rPr>
          <w:caps/>
          <w:spacing w:val="-1"/>
          <w:szCs w:val="32"/>
        </w:rPr>
        <w:t>torey</w:t>
      </w:r>
    </w:p>
    <w:p w14:paraId="4D2DA8ED" w14:textId="77777777" w:rsidR="00E00D73" w:rsidRDefault="00E82DA5" w:rsidP="00E00D73">
      <w:pPr>
        <w:pStyle w:val="Heading2"/>
        <w:spacing w:before="0"/>
        <w:ind w:left="0"/>
        <w:jc w:val="both"/>
        <w:rPr>
          <w:rFonts w:asciiTheme="minorHAnsi" w:hAnsiTheme="minorHAnsi" w:cstheme="minorHAnsi"/>
          <w:b w:val="0"/>
          <w:color w:val="222222"/>
          <w:shd w:val="clear" w:color="auto" w:fill="FFFFFF"/>
        </w:rPr>
      </w:pPr>
      <w:r>
        <w:rPr>
          <w:rFonts w:asciiTheme="minorHAnsi" w:hAnsiTheme="minorHAnsi" w:cstheme="minorHAnsi"/>
          <w:b w:val="0"/>
          <w:color w:val="222222"/>
          <w:shd w:val="clear" w:color="auto" w:fill="FFFFFF"/>
        </w:rPr>
        <w:t xml:space="preserve">In American English, a single floor or level of a building is called a </w:t>
      </w:r>
      <w:r w:rsidRPr="00E82DA5">
        <w:rPr>
          <w:rFonts w:asciiTheme="minorHAnsi" w:hAnsiTheme="minorHAnsi" w:cstheme="minorHAnsi"/>
          <w:i/>
          <w:color w:val="222222"/>
          <w:shd w:val="clear" w:color="auto" w:fill="FFFFFF"/>
        </w:rPr>
        <w:t>story</w:t>
      </w:r>
      <w:r>
        <w:rPr>
          <w:rFonts w:asciiTheme="minorHAnsi" w:hAnsiTheme="minorHAnsi" w:cstheme="minorHAnsi"/>
          <w:b w:val="0"/>
          <w:color w:val="222222"/>
          <w:shd w:val="clear" w:color="auto" w:fill="FFFFFF"/>
        </w:rPr>
        <w:t xml:space="preserve">. Different floors or levels of a building are referred to as </w:t>
      </w:r>
      <w:r w:rsidRPr="00E82DA5">
        <w:rPr>
          <w:rFonts w:asciiTheme="minorHAnsi" w:hAnsiTheme="minorHAnsi" w:cstheme="minorHAnsi"/>
          <w:i/>
          <w:color w:val="222222"/>
          <w:shd w:val="clear" w:color="auto" w:fill="FFFFFF"/>
        </w:rPr>
        <w:t>stories</w:t>
      </w:r>
      <w:r>
        <w:rPr>
          <w:rFonts w:asciiTheme="minorHAnsi" w:hAnsiTheme="minorHAnsi" w:cstheme="minorHAnsi"/>
          <w:b w:val="0"/>
          <w:color w:val="222222"/>
          <w:shd w:val="clear" w:color="auto" w:fill="FFFFFF"/>
        </w:rPr>
        <w:t>.</w:t>
      </w:r>
    </w:p>
    <w:p w14:paraId="2923C688" w14:textId="0DB3FE41" w:rsidR="002C44E9" w:rsidRPr="00E00D73" w:rsidRDefault="00E82DA5" w:rsidP="00A772E3">
      <w:pPr>
        <w:pStyle w:val="Heading2"/>
        <w:spacing w:before="0" w:after="120"/>
        <w:ind w:left="0"/>
        <w:jc w:val="both"/>
        <w:rPr>
          <w:rFonts w:asciiTheme="minorHAnsi" w:hAnsiTheme="minorHAnsi" w:cstheme="minorHAnsi"/>
          <w:b w:val="0"/>
          <w:color w:val="222222"/>
          <w:shd w:val="clear" w:color="auto" w:fill="FFFFFF"/>
        </w:rPr>
      </w:pPr>
      <w:r>
        <w:rPr>
          <w:rFonts w:asciiTheme="minorHAnsi" w:hAnsiTheme="minorHAnsi" w:cstheme="minorHAnsi"/>
          <w:b w:val="0"/>
          <w:color w:val="222222"/>
          <w:shd w:val="clear" w:color="auto" w:fill="FFFFFF"/>
        </w:rPr>
        <w:t xml:space="preserve">In other countries, </w:t>
      </w:r>
      <w:r w:rsidRPr="00E82DA5">
        <w:rPr>
          <w:rStyle w:val="Emphasis"/>
          <w:rFonts w:asciiTheme="minorHAnsi" w:hAnsiTheme="minorHAnsi" w:cstheme="minorHAnsi"/>
          <w:bCs w:val="0"/>
          <w:color w:val="222222"/>
          <w:shd w:val="clear" w:color="auto" w:fill="FFFFFF"/>
        </w:rPr>
        <w:t>storey</w:t>
      </w:r>
      <w:r w:rsidRPr="00E82DA5">
        <w:rPr>
          <w:rStyle w:val="apple-converted-space"/>
          <w:rFonts w:asciiTheme="minorHAnsi" w:hAnsiTheme="minorHAnsi" w:cstheme="minorHAnsi"/>
          <w:b w:val="0"/>
          <w:bCs w:val="0"/>
          <w:i/>
          <w:iCs/>
          <w:color w:val="222222"/>
          <w:shd w:val="clear" w:color="auto" w:fill="FFFFFF"/>
        </w:rPr>
        <w:t> </w:t>
      </w:r>
      <w:r w:rsidRPr="00E82DA5">
        <w:rPr>
          <w:rFonts w:asciiTheme="minorHAnsi" w:hAnsiTheme="minorHAnsi" w:cstheme="minorHAnsi"/>
          <w:b w:val="0"/>
          <w:color w:val="222222"/>
          <w:shd w:val="clear" w:color="auto" w:fill="FFFFFF"/>
        </w:rPr>
        <w:t>is preferred and the plural of the </w:t>
      </w:r>
      <w:r w:rsidRPr="00E82DA5">
        <w:rPr>
          <w:rStyle w:val="Emphasis"/>
          <w:rFonts w:asciiTheme="minorHAnsi" w:hAnsiTheme="minorHAnsi" w:cstheme="minorHAnsi"/>
          <w:b w:val="0"/>
          <w:color w:val="222222"/>
          <w:shd w:val="clear" w:color="auto" w:fill="FFFFFF"/>
        </w:rPr>
        <w:t>storey </w:t>
      </w:r>
      <w:r w:rsidRPr="00E82DA5">
        <w:rPr>
          <w:rFonts w:asciiTheme="minorHAnsi" w:hAnsiTheme="minorHAnsi" w:cstheme="minorHAnsi"/>
          <w:b w:val="0"/>
          <w:color w:val="222222"/>
          <w:shd w:val="clear" w:color="auto" w:fill="FFFFFF"/>
        </w:rPr>
        <w:t>is </w:t>
      </w:r>
      <w:proofErr w:type="spellStart"/>
      <w:r w:rsidRPr="00E82DA5">
        <w:rPr>
          <w:rStyle w:val="Emphasis"/>
          <w:rFonts w:asciiTheme="minorHAnsi" w:hAnsiTheme="minorHAnsi" w:cstheme="minorHAnsi"/>
          <w:color w:val="222222"/>
          <w:shd w:val="clear" w:color="auto" w:fill="FFFFFF"/>
        </w:rPr>
        <w:t>storeys</w:t>
      </w:r>
      <w:proofErr w:type="spellEnd"/>
      <w:r w:rsidRPr="00E82DA5">
        <w:rPr>
          <w:rFonts w:asciiTheme="minorHAnsi" w:hAnsiTheme="minorHAnsi" w:cstheme="minorHAnsi"/>
          <w:color w:val="222222"/>
          <w:shd w:val="clear" w:color="auto" w:fill="FFFFFF"/>
        </w:rPr>
        <w:t>.</w:t>
      </w:r>
      <w:bookmarkStart w:id="189" w:name="_Hlk492120052"/>
    </w:p>
    <w:p w14:paraId="1FF92591" w14:textId="5C50F715" w:rsidR="007A3A1E" w:rsidRPr="00ED086F" w:rsidRDefault="00C33500" w:rsidP="00ED086F">
      <w:pPr>
        <w:pStyle w:val="Heading2"/>
        <w:spacing w:before="0"/>
        <w:ind w:left="0"/>
        <w:jc w:val="both"/>
        <w:rPr>
          <w:b w:val="0"/>
          <w:bCs w:val="0"/>
        </w:rPr>
      </w:pPr>
      <w:r w:rsidRPr="00ED086F">
        <w:rPr>
          <w:spacing w:val="-1"/>
          <w:sz w:val="32"/>
          <w:szCs w:val="32"/>
        </w:rPr>
        <w:t>S</w:t>
      </w:r>
      <w:r w:rsidRPr="00ED086F">
        <w:rPr>
          <w:spacing w:val="-1"/>
        </w:rPr>
        <w:t>UBJECT</w:t>
      </w:r>
      <w:r w:rsidRPr="00ED086F">
        <w:t xml:space="preserve"> </w:t>
      </w:r>
      <w:r w:rsidRPr="00ED086F">
        <w:rPr>
          <w:spacing w:val="-1"/>
        </w:rPr>
        <w:t>AND</w:t>
      </w:r>
      <w:r w:rsidRPr="00ED086F">
        <w:rPr>
          <w:spacing w:val="20"/>
        </w:rPr>
        <w:t xml:space="preserve"> </w:t>
      </w:r>
      <w:r w:rsidRPr="00ED086F">
        <w:rPr>
          <w:spacing w:val="-1"/>
          <w:sz w:val="32"/>
          <w:szCs w:val="32"/>
        </w:rPr>
        <w:t>V</w:t>
      </w:r>
      <w:r w:rsidRPr="00ED086F">
        <w:rPr>
          <w:spacing w:val="-1"/>
        </w:rPr>
        <w:t>ERB—</w:t>
      </w:r>
      <w:r w:rsidRPr="00ED086F">
        <w:rPr>
          <w:spacing w:val="-1"/>
          <w:sz w:val="32"/>
          <w:szCs w:val="32"/>
        </w:rPr>
        <w:t>P</w:t>
      </w:r>
      <w:r w:rsidRPr="00ED086F">
        <w:rPr>
          <w:spacing w:val="-1"/>
        </w:rPr>
        <w:t>LEASE</w:t>
      </w:r>
      <w:r w:rsidRPr="00ED086F">
        <w:t xml:space="preserve"> </w:t>
      </w:r>
      <w:r w:rsidRPr="00ED086F">
        <w:rPr>
          <w:spacing w:val="-1"/>
          <w:sz w:val="28"/>
          <w:szCs w:val="28"/>
        </w:rPr>
        <w:t>K</w:t>
      </w:r>
      <w:r w:rsidRPr="00ED086F">
        <w:rPr>
          <w:spacing w:val="-1"/>
        </w:rPr>
        <w:t xml:space="preserve">EEP </w:t>
      </w:r>
      <w:r w:rsidRPr="00ED086F">
        <w:rPr>
          <w:spacing w:val="-1"/>
          <w:sz w:val="28"/>
          <w:szCs w:val="28"/>
        </w:rPr>
        <w:t>T</w:t>
      </w:r>
      <w:r w:rsidRPr="00ED086F">
        <w:rPr>
          <w:spacing w:val="-1"/>
        </w:rPr>
        <w:t>HEM</w:t>
      </w:r>
      <w:r w:rsidRPr="00ED086F">
        <w:rPr>
          <w:spacing w:val="-2"/>
        </w:rPr>
        <w:t xml:space="preserve"> </w:t>
      </w:r>
      <w:r w:rsidRPr="00ED086F">
        <w:rPr>
          <w:spacing w:val="-1"/>
          <w:sz w:val="28"/>
          <w:szCs w:val="28"/>
        </w:rPr>
        <w:t>T</w:t>
      </w:r>
      <w:r w:rsidRPr="00ED086F">
        <w:rPr>
          <w:spacing w:val="-1"/>
        </w:rPr>
        <w:t>OGETHER</w:t>
      </w:r>
    </w:p>
    <w:p w14:paraId="3422FC60" w14:textId="77777777" w:rsidR="007A3A1E" w:rsidRPr="00ED086F" w:rsidRDefault="00C33500" w:rsidP="002221DB">
      <w:pPr>
        <w:pStyle w:val="BodyText"/>
        <w:spacing w:after="120"/>
        <w:ind w:left="0" w:right="533"/>
      </w:pPr>
      <w:r w:rsidRPr="00ED086F">
        <w:rPr>
          <w:spacing w:val="-1"/>
        </w:rPr>
        <w:t>Always</w:t>
      </w:r>
      <w:r w:rsidRPr="00ED086F">
        <w:rPr>
          <w:spacing w:val="-2"/>
        </w:rPr>
        <w:t xml:space="preserve"> </w:t>
      </w:r>
      <w:r w:rsidRPr="00ED086F">
        <w:rPr>
          <w:spacing w:val="-1"/>
        </w:rPr>
        <w:t xml:space="preserve">try </w:t>
      </w:r>
      <w:r w:rsidRPr="00ED086F">
        <w:t>to</w:t>
      </w:r>
      <w:r w:rsidRPr="00ED086F">
        <w:rPr>
          <w:spacing w:val="-1"/>
        </w:rPr>
        <w:t xml:space="preserve"> keep your</w:t>
      </w:r>
      <w:r w:rsidRPr="00ED086F">
        <w:t xml:space="preserve"> </w:t>
      </w:r>
      <w:r w:rsidRPr="00ED086F">
        <w:rPr>
          <w:spacing w:val="-1"/>
        </w:rPr>
        <w:t>subject</w:t>
      </w:r>
      <w:r w:rsidRPr="00ED086F">
        <w:rPr>
          <w:spacing w:val="1"/>
        </w:rPr>
        <w:t xml:space="preserve"> </w:t>
      </w:r>
      <w:r w:rsidRPr="00ED086F">
        <w:rPr>
          <w:spacing w:val="-1"/>
        </w:rPr>
        <w:t>and</w:t>
      </w:r>
      <w:r w:rsidRPr="00ED086F">
        <w:rPr>
          <w:spacing w:val="-3"/>
        </w:rPr>
        <w:t xml:space="preserve"> </w:t>
      </w:r>
      <w:r w:rsidRPr="00ED086F">
        <w:t>verb</w:t>
      </w:r>
      <w:r w:rsidRPr="00ED086F">
        <w:rPr>
          <w:spacing w:val="-3"/>
        </w:rPr>
        <w:t xml:space="preserve"> </w:t>
      </w:r>
      <w:r w:rsidRPr="00ED086F">
        <w:rPr>
          <w:spacing w:val="-1"/>
        </w:rPr>
        <w:t>together,</w:t>
      </w:r>
      <w:r w:rsidRPr="00ED086F">
        <w:t xml:space="preserve"> </w:t>
      </w:r>
      <w:r w:rsidRPr="00ED086F">
        <w:rPr>
          <w:spacing w:val="-2"/>
        </w:rPr>
        <w:t>and</w:t>
      </w:r>
      <w:r w:rsidRPr="00ED086F">
        <w:rPr>
          <w:spacing w:val="-1"/>
        </w:rPr>
        <w:t xml:space="preserve"> </w:t>
      </w:r>
      <w:r w:rsidRPr="00ED086F">
        <w:rPr>
          <w:i/>
          <w:spacing w:val="-1"/>
        </w:rPr>
        <w:t>if</w:t>
      </w:r>
      <w:r w:rsidRPr="00ED086F">
        <w:rPr>
          <w:i/>
        </w:rPr>
        <w:t xml:space="preserve"> </w:t>
      </w:r>
      <w:r w:rsidRPr="00ED086F">
        <w:rPr>
          <w:i/>
          <w:spacing w:val="-1"/>
        </w:rPr>
        <w:t>possible,</w:t>
      </w:r>
      <w:r w:rsidRPr="00ED086F">
        <w:rPr>
          <w:i/>
        </w:rPr>
        <w:t xml:space="preserve"> </w:t>
      </w:r>
      <w:r w:rsidRPr="00ED086F">
        <w:rPr>
          <w:i/>
          <w:spacing w:val="-1"/>
        </w:rPr>
        <w:t>please</w:t>
      </w:r>
      <w:r w:rsidRPr="00ED086F">
        <w:rPr>
          <w:i/>
        </w:rPr>
        <w:t xml:space="preserve"> </w:t>
      </w:r>
      <w:r w:rsidRPr="00ED086F">
        <w:rPr>
          <w:spacing w:val="-1"/>
        </w:rPr>
        <w:t>avoid</w:t>
      </w:r>
      <w:r w:rsidRPr="00ED086F">
        <w:rPr>
          <w:spacing w:val="-3"/>
        </w:rPr>
        <w:t xml:space="preserve"> </w:t>
      </w:r>
      <w:r w:rsidRPr="00ED086F">
        <w:rPr>
          <w:spacing w:val="-1"/>
        </w:rPr>
        <w:t xml:space="preserve">ending </w:t>
      </w:r>
      <w:r w:rsidRPr="00ED086F">
        <w:t>your</w:t>
      </w:r>
      <w:r w:rsidRPr="00ED086F">
        <w:rPr>
          <w:spacing w:val="55"/>
        </w:rPr>
        <w:t xml:space="preserve"> </w:t>
      </w:r>
      <w:r w:rsidRPr="00ED086F">
        <w:rPr>
          <w:spacing w:val="-1"/>
        </w:rPr>
        <w:t>sentence</w:t>
      </w:r>
      <w:r w:rsidRPr="00ED086F">
        <w:rPr>
          <w:spacing w:val="1"/>
        </w:rPr>
        <w:t xml:space="preserve"> </w:t>
      </w:r>
      <w:r w:rsidRPr="00ED086F">
        <w:rPr>
          <w:spacing w:val="-1"/>
        </w:rPr>
        <w:t xml:space="preserve">with </w:t>
      </w:r>
      <w:r w:rsidRPr="00ED086F">
        <w:t xml:space="preserve">a </w:t>
      </w:r>
      <w:r w:rsidRPr="00ED086F">
        <w:rPr>
          <w:spacing w:val="-1"/>
        </w:rPr>
        <w:t>passive</w:t>
      </w:r>
      <w:r w:rsidRPr="00ED086F">
        <w:rPr>
          <w:spacing w:val="-2"/>
        </w:rPr>
        <w:t xml:space="preserve"> </w:t>
      </w:r>
      <w:r w:rsidRPr="00ED086F">
        <w:rPr>
          <w:spacing w:val="-1"/>
        </w:rPr>
        <w:t>verb.</w:t>
      </w:r>
      <w:r w:rsidRPr="00ED086F">
        <w:t xml:space="preserve"> </w:t>
      </w:r>
      <w:r w:rsidRPr="00ED086F">
        <w:rPr>
          <w:spacing w:val="-1"/>
        </w:rPr>
        <w:t>In the</w:t>
      </w:r>
      <w:r w:rsidRPr="00ED086F">
        <w:rPr>
          <w:spacing w:val="1"/>
        </w:rPr>
        <w:t xml:space="preserve"> </w:t>
      </w:r>
      <w:r w:rsidRPr="00ED086F">
        <w:rPr>
          <w:spacing w:val="-1"/>
        </w:rPr>
        <w:t>examples</w:t>
      </w:r>
      <w:r w:rsidRPr="00ED086F">
        <w:t xml:space="preserve"> </w:t>
      </w:r>
      <w:r w:rsidRPr="00ED086F">
        <w:rPr>
          <w:spacing w:val="-1"/>
        </w:rPr>
        <w:t>below,</w:t>
      </w:r>
      <w:r w:rsidRPr="00ED086F">
        <w:rPr>
          <w:spacing w:val="-2"/>
        </w:rPr>
        <w:t xml:space="preserve"> </w:t>
      </w:r>
      <w:r w:rsidRPr="00ED086F">
        <w:rPr>
          <w:spacing w:val="-1"/>
        </w:rPr>
        <w:t>the</w:t>
      </w:r>
      <w:r w:rsidRPr="00ED086F">
        <w:rPr>
          <w:spacing w:val="1"/>
        </w:rPr>
        <w:t xml:space="preserve"> </w:t>
      </w:r>
      <w:r w:rsidRPr="00ED086F">
        <w:rPr>
          <w:spacing w:val="-1"/>
        </w:rPr>
        <w:t>subject</w:t>
      </w:r>
      <w:r w:rsidRPr="00ED086F">
        <w:rPr>
          <w:spacing w:val="-2"/>
        </w:rPr>
        <w:t xml:space="preserve"> </w:t>
      </w:r>
      <w:r w:rsidRPr="00ED086F">
        <w:rPr>
          <w:spacing w:val="-1"/>
        </w:rPr>
        <w:t>has</w:t>
      </w:r>
      <w:r w:rsidRPr="00ED086F">
        <w:t xml:space="preserve"> a </w:t>
      </w:r>
      <w:r w:rsidRPr="00ED086F">
        <w:rPr>
          <w:spacing w:val="-1"/>
        </w:rPr>
        <w:t>single</w:t>
      </w:r>
      <w:r w:rsidRPr="00ED086F">
        <w:rPr>
          <w:spacing w:val="-2"/>
        </w:rPr>
        <w:t xml:space="preserve"> </w:t>
      </w:r>
      <w:r w:rsidRPr="00ED086F">
        <w:rPr>
          <w:spacing w:val="-1"/>
        </w:rPr>
        <w:t>underline.</w:t>
      </w:r>
      <w:r w:rsidRPr="00ED086F">
        <w:t xml:space="preserve"> </w:t>
      </w:r>
      <w:r w:rsidRPr="00ED086F">
        <w:rPr>
          <w:spacing w:val="-1"/>
        </w:rPr>
        <w:t>The</w:t>
      </w:r>
      <w:r w:rsidRPr="00ED086F">
        <w:rPr>
          <w:spacing w:val="-2"/>
        </w:rPr>
        <w:t xml:space="preserve"> </w:t>
      </w:r>
      <w:r w:rsidRPr="00ED086F">
        <w:rPr>
          <w:spacing w:val="-1"/>
        </w:rPr>
        <w:t>verb</w:t>
      </w:r>
      <w:r w:rsidRPr="00ED086F">
        <w:rPr>
          <w:spacing w:val="61"/>
        </w:rPr>
        <w:t xml:space="preserve"> </w:t>
      </w:r>
      <w:r w:rsidRPr="00ED086F">
        <w:rPr>
          <w:spacing w:val="-1"/>
        </w:rPr>
        <w:t>has</w:t>
      </w:r>
      <w:r w:rsidRPr="00ED086F">
        <w:t xml:space="preserve"> a </w:t>
      </w:r>
      <w:r w:rsidRPr="00ED086F">
        <w:rPr>
          <w:spacing w:val="-1"/>
        </w:rPr>
        <w:t>double</w:t>
      </w:r>
      <w:r w:rsidRPr="00ED086F">
        <w:rPr>
          <w:spacing w:val="1"/>
        </w:rPr>
        <w:t xml:space="preserve"> </w:t>
      </w:r>
      <w:r w:rsidRPr="00ED086F">
        <w:rPr>
          <w:spacing w:val="-1"/>
        </w:rPr>
        <w:t>underline.</w:t>
      </w:r>
    </w:p>
    <w:p w14:paraId="3D38BA67" w14:textId="6DC66345" w:rsidR="007A3A1E" w:rsidRPr="00ED086F" w:rsidRDefault="00C33500" w:rsidP="002C44E9">
      <w:pPr>
        <w:pStyle w:val="BodyText"/>
        <w:spacing w:after="120"/>
        <w:ind w:left="0" w:right="216"/>
      </w:pPr>
      <w:r w:rsidRPr="00ED086F">
        <w:rPr>
          <w:b/>
          <w:spacing w:val="-1"/>
        </w:rPr>
        <w:t xml:space="preserve">Example: </w:t>
      </w:r>
      <w:r w:rsidRPr="00ED086F">
        <w:rPr>
          <w:spacing w:val="-1"/>
          <w:u w:val="single" w:color="000000"/>
        </w:rPr>
        <w:t>Challenges</w:t>
      </w:r>
      <w:r w:rsidRPr="00ED086F">
        <w:rPr>
          <w:u w:val="single" w:color="000000"/>
        </w:rPr>
        <w:t xml:space="preserve"> </w:t>
      </w:r>
      <w:r w:rsidRPr="00ED086F">
        <w:rPr>
          <w:spacing w:val="-1"/>
        </w:rPr>
        <w:t>in</w:t>
      </w:r>
      <w:r w:rsidRPr="00ED086F">
        <w:rPr>
          <w:spacing w:val="-3"/>
        </w:rPr>
        <w:t xml:space="preserve"> </w:t>
      </w:r>
      <w:r w:rsidRPr="00ED086F">
        <w:rPr>
          <w:spacing w:val="-1"/>
        </w:rPr>
        <w:t>sorghum</w:t>
      </w:r>
      <w:r w:rsidRPr="00ED086F">
        <w:rPr>
          <w:spacing w:val="1"/>
        </w:rPr>
        <w:t xml:space="preserve"> </w:t>
      </w:r>
      <w:r w:rsidRPr="00ED086F">
        <w:rPr>
          <w:spacing w:val="-1"/>
        </w:rPr>
        <w:t>transformation</w:t>
      </w:r>
      <w:r w:rsidRPr="00ED086F">
        <w:t xml:space="preserve"> </w:t>
      </w:r>
      <w:r w:rsidR="00ED76A5">
        <w:rPr>
          <w:spacing w:val="-1"/>
          <w:u w:val="double" w:color="000000"/>
        </w:rPr>
        <w:t>were</w:t>
      </w:r>
      <w:r w:rsidRPr="00ED086F">
        <w:rPr>
          <w:spacing w:val="-2"/>
          <w:u w:val="double" w:color="000000"/>
        </w:rPr>
        <w:t xml:space="preserve"> </w:t>
      </w:r>
      <w:r w:rsidRPr="00ED086F">
        <w:rPr>
          <w:spacing w:val="-1"/>
          <w:u w:val="double" w:color="000000"/>
        </w:rPr>
        <w:t>discussed</w:t>
      </w:r>
      <w:r w:rsidRPr="00ED086F">
        <w:rPr>
          <w:spacing w:val="-1"/>
        </w:rPr>
        <w:t>.</w:t>
      </w:r>
    </w:p>
    <w:p w14:paraId="4453DEDB" w14:textId="1AA12C0F" w:rsidR="007A3A1E" w:rsidRPr="00ED086F" w:rsidRDefault="00C33500" w:rsidP="002C44E9">
      <w:pPr>
        <w:pStyle w:val="BodyText"/>
        <w:spacing w:after="120"/>
        <w:ind w:left="0" w:right="216"/>
      </w:pPr>
      <w:r w:rsidRPr="00ED086F">
        <w:rPr>
          <w:b/>
          <w:spacing w:val="-1"/>
        </w:rPr>
        <w:t>Corrected Example:</w:t>
      </w:r>
      <w:r w:rsidRPr="00ED086F">
        <w:rPr>
          <w:b/>
          <w:spacing w:val="47"/>
        </w:rPr>
        <w:t xml:space="preserve"> </w:t>
      </w:r>
      <w:r w:rsidRPr="00ED086F">
        <w:rPr>
          <w:spacing w:val="-1"/>
        </w:rPr>
        <w:t>This</w:t>
      </w:r>
      <w:r w:rsidRPr="00ED086F">
        <w:t xml:space="preserve"> </w:t>
      </w:r>
      <w:r w:rsidRPr="00ED086F">
        <w:rPr>
          <w:spacing w:val="-1"/>
          <w:u w:val="single" w:color="000000"/>
        </w:rPr>
        <w:t xml:space="preserve">article </w:t>
      </w:r>
      <w:r w:rsidRPr="00AA1FC0">
        <w:rPr>
          <w:spacing w:val="-1"/>
          <w:u w:val="double"/>
        </w:rPr>
        <w:t>will</w:t>
      </w:r>
      <w:r w:rsidRPr="00AA1FC0">
        <w:rPr>
          <w:u w:val="double"/>
        </w:rPr>
        <w:t xml:space="preserve"> </w:t>
      </w:r>
      <w:r w:rsidRPr="00AA1FC0">
        <w:rPr>
          <w:spacing w:val="-1"/>
          <w:u w:val="double"/>
        </w:rPr>
        <w:t>address</w:t>
      </w:r>
      <w:r w:rsidRPr="00AA1FC0">
        <w:rPr>
          <w:spacing w:val="-2"/>
          <w:u w:val="double"/>
        </w:rPr>
        <w:t xml:space="preserve"> </w:t>
      </w:r>
      <w:r w:rsidRPr="00AA1FC0">
        <w:rPr>
          <w:spacing w:val="-1"/>
          <w:u w:val="double"/>
        </w:rPr>
        <w:t>c</w:t>
      </w:r>
      <w:r w:rsidRPr="00ED086F">
        <w:rPr>
          <w:spacing w:val="-1"/>
        </w:rPr>
        <w:t>hallenges</w:t>
      </w:r>
      <w:r w:rsidRPr="00ED086F">
        <w:t xml:space="preserve"> </w:t>
      </w:r>
      <w:r w:rsidRPr="00ED086F">
        <w:rPr>
          <w:spacing w:val="-1"/>
        </w:rPr>
        <w:t>in sorghum transformation</w:t>
      </w:r>
      <w:r w:rsidR="00ED76A5">
        <w:rPr>
          <w:spacing w:val="-1"/>
        </w:rPr>
        <w:t>.</w:t>
      </w:r>
    </w:p>
    <w:p w14:paraId="60993E70" w14:textId="77777777" w:rsidR="007A3A1E" w:rsidRPr="00ED086F" w:rsidRDefault="00C33500" w:rsidP="002C44E9">
      <w:pPr>
        <w:pStyle w:val="BodyText"/>
        <w:spacing w:after="120"/>
        <w:ind w:left="0" w:right="605"/>
      </w:pPr>
      <w:r w:rsidRPr="00ED086F">
        <w:t>To</w:t>
      </w:r>
      <w:r w:rsidRPr="00ED086F">
        <w:rPr>
          <w:spacing w:val="1"/>
        </w:rPr>
        <w:t xml:space="preserve"> </w:t>
      </w:r>
      <w:r w:rsidRPr="00ED086F">
        <w:rPr>
          <w:spacing w:val="-1"/>
        </w:rPr>
        <w:t>say that</w:t>
      </w:r>
      <w:r w:rsidRPr="00ED086F">
        <w:rPr>
          <w:spacing w:val="1"/>
        </w:rPr>
        <w:t xml:space="preserve"> </w:t>
      </w:r>
      <w:r w:rsidRPr="00ED086F">
        <w:rPr>
          <w:spacing w:val="-1"/>
        </w:rPr>
        <w:t>this</w:t>
      </w:r>
      <w:r w:rsidRPr="00ED086F">
        <w:rPr>
          <w:spacing w:val="-2"/>
        </w:rPr>
        <w:t xml:space="preserve"> </w:t>
      </w:r>
      <w:r w:rsidRPr="00ED086F">
        <w:rPr>
          <w:rFonts w:cs="Calibri"/>
          <w:i/>
          <w:spacing w:val="-1"/>
          <w:u w:val="single" w:color="000000"/>
        </w:rPr>
        <w:t>article</w:t>
      </w:r>
      <w:r w:rsidRPr="000D0292">
        <w:rPr>
          <w:rFonts w:cs="Calibri"/>
          <w:i/>
          <w:spacing w:val="-2"/>
        </w:rPr>
        <w:t xml:space="preserve"> </w:t>
      </w:r>
      <w:r w:rsidRPr="00ED086F">
        <w:rPr>
          <w:spacing w:val="-1"/>
          <w:u w:val="double" w:color="000000"/>
        </w:rPr>
        <w:t>will</w:t>
      </w:r>
      <w:r w:rsidRPr="00ED086F">
        <w:rPr>
          <w:spacing w:val="-2"/>
          <w:u w:val="double" w:color="000000"/>
        </w:rPr>
        <w:t xml:space="preserve"> </w:t>
      </w:r>
      <w:r w:rsidRPr="00ED086F">
        <w:rPr>
          <w:rFonts w:cs="Calibri"/>
          <w:i/>
          <w:spacing w:val="-1"/>
          <w:u w:val="double" w:color="000000"/>
        </w:rPr>
        <w:t>address</w:t>
      </w:r>
      <w:r w:rsidRPr="00ED086F">
        <w:rPr>
          <w:rFonts w:cs="Calibri"/>
          <w:i/>
          <w:u w:val="double" w:color="000000"/>
        </w:rPr>
        <w:t xml:space="preserve"> </w:t>
      </w:r>
      <w:r w:rsidRPr="00ED086F">
        <w:rPr>
          <w:spacing w:val="-1"/>
        </w:rPr>
        <w:t>gives</w:t>
      </w:r>
      <w:r w:rsidRPr="00ED086F">
        <w:rPr>
          <w:spacing w:val="-2"/>
        </w:rPr>
        <w:t xml:space="preserve"> </w:t>
      </w:r>
      <w:r w:rsidRPr="00ED086F">
        <w:rPr>
          <w:spacing w:val="-1"/>
        </w:rPr>
        <w:t>this</w:t>
      </w:r>
      <w:r w:rsidRPr="00ED086F">
        <w:t xml:space="preserve"> </w:t>
      </w:r>
      <w:r w:rsidRPr="00ED086F">
        <w:rPr>
          <w:spacing w:val="-1"/>
        </w:rPr>
        <w:t>sentence</w:t>
      </w:r>
      <w:r w:rsidRPr="00ED086F">
        <w:rPr>
          <w:spacing w:val="-2"/>
        </w:rPr>
        <w:t xml:space="preserve"> </w:t>
      </w:r>
      <w:r w:rsidRPr="00ED086F">
        <w:t xml:space="preserve">a </w:t>
      </w:r>
      <w:r w:rsidRPr="00ED086F">
        <w:rPr>
          <w:spacing w:val="-1"/>
        </w:rPr>
        <w:t>more</w:t>
      </w:r>
      <w:r w:rsidRPr="00ED086F">
        <w:rPr>
          <w:spacing w:val="-2"/>
        </w:rPr>
        <w:t xml:space="preserve"> </w:t>
      </w:r>
      <w:r w:rsidRPr="00ED086F">
        <w:rPr>
          <w:spacing w:val="-1"/>
        </w:rPr>
        <w:t>direct</w:t>
      </w:r>
      <w:r w:rsidRPr="00ED086F">
        <w:rPr>
          <w:spacing w:val="1"/>
        </w:rPr>
        <w:t xml:space="preserve"> </w:t>
      </w:r>
      <w:r w:rsidRPr="00ED086F">
        <w:rPr>
          <w:spacing w:val="-1"/>
        </w:rPr>
        <w:t>(and stronger)</w:t>
      </w:r>
      <w:r w:rsidRPr="00ED086F">
        <w:t xml:space="preserve"> </w:t>
      </w:r>
      <w:r w:rsidRPr="00ED086F">
        <w:rPr>
          <w:spacing w:val="-1"/>
        </w:rPr>
        <w:t>approach.</w:t>
      </w:r>
      <w:r w:rsidRPr="00ED086F">
        <w:rPr>
          <w:spacing w:val="57"/>
        </w:rPr>
        <w:t xml:space="preserve"> </w:t>
      </w:r>
      <w:r w:rsidRPr="00ED086F">
        <w:t>You</w:t>
      </w:r>
      <w:r w:rsidRPr="00ED086F">
        <w:rPr>
          <w:spacing w:val="-1"/>
        </w:rPr>
        <w:t xml:space="preserve"> can</w:t>
      </w:r>
      <w:r w:rsidRPr="00ED086F">
        <w:rPr>
          <w:spacing w:val="-3"/>
        </w:rPr>
        <w:t xml:space="preserve"> </w:t>
      </w:r>
      <w:r w:rsidRPr="00ED086F">
        <w:rPr>
          <w:spacing w:val="-1"/>
        </w:rPr>
        <w:t>also say “The</w:t>
      </w:r>
      <w:r w:rsidRPr="00ED086F">
        <w:rPr>
          <w:spacing w:val="1"/>
        </w:rPr>
        <w:t xml:space="preserve"> </w:t>
      </w:r>
      <w:r w:rsidRPr="00ED086F">
        <w:rPr>
          <w:spacing w:val="-1"/>
        </w:rPr>
        <w:t>authors</w:t>
      </w:r>
      <w:r w:rsidRPr="00ED086F">
        <w:rPr>
          <w:spacing w:val="-2"/>
        </w:rPr>
        <w:t xml:space="preserve"> </w:t>
      </w:r>
      <w:r w:rsidRPr="00ED086F">
        <w:rPr>
          <w:spacing w:val="-1"/>
        </w:rPr>
        <w:t>will</w:t>
      </w:r>
      <w:r w:rsidRPr="00ED086F">
        <w:t xml:space="preserve"> </w:t>
      </w:r>
      <w:r w:rsidRPr="00ED086F">
        <w:rPr>
          <w:spacing w:val="-1"/>
        </w:rPr>
        <w:t>address</w:t>
      </w:r>
      <w:r w:rsidRPr="00ED086F">
        <w:t xml:space="preserve"> .</w:t>
      </w:r>
      <w:r w:rsidRPr="00ED086F">
        <w:rPr>
          <w:spacing w:val="-3"/>
        </w:rPr>
        <w:t xml:space="preserve"> </w:t>
      </w:r>
      <w:r w:rsidRPr="00ED086F">
        <w:t>. .</w:t>
      </w:r>
      <w:r w:rsidRPr="00ED086F">
        <w:rPr>
          <w:spacing w:val="-3"/>
        </w:rPr>
        <w:t xml:space="preserve"> </w:t>
      </w:r>
      <w:r w:rsidRPr="00ED086F">
        <w:t>“</w:t>
      </w:r>
    </w:p>
    <w:p w14:paraId="71FD4871" w14:textId="777B0774" w:rsidR="007A3A1E" w:rsidRPr="00ED086F" w:rsidRDefault="00C33500" w:rsidP="002C44E9">
      <w:pPr>
        <w:pStyle w:val="BodyText"/>
        <w:spacing w:after="120"/>
        <w:ind w:left="0"/>
      </w:pPr>
      <w:r w:rsidRPr="00ED086F">
        <w:rPr>
          <w:spacing w:val="-1"/>
        </w:rPr>
        <w:t>Journals</w:t>
      </w:r>
      <w:r w:rsidRPr="00ED086F">
        <w:t xml:space="preserve"> </w:t>
      </w:r>
      <w:r w:rsidRPr="00ED086F">
        <w:rPr>
          <w:spacing w:val="-1"/>
        </w:rPr>
        <w:t>are</w:t>
      </w:r>
      <w:r w:rsidRPr="00ED086F">
        <w:rPr>
          <w:spacing w:val="1"/>
        </w:rPr>
        <w:t xml:space="preserve"> </w:t>
      </w:r>
      <w:r w:rsidRPr="00ED086F">
        <w:rPr>
          <w:spacing w:val="-1"/>
        </w:rPr>
        <w:t>also accepting</w:t>
      </w:r>
      <w:r w:rsidRPr="00ED086F">
        <w:rPr>
          <w:spacing w:val="-3"/>
        </w:rPr>
        <w:t xml:space="preserve"> </w:t>
      </w:r>
      <w:r w:rsidRPr="00ED086F">
        <w:rPr>
          <w:spacing w:val="-1"/>
        </w:rPr>
        <w:t>the</w:t>
      </w:r>
      <w:r w:rsidRPr="00ED086F">
        <w:rPr>
          <w:spacing w:val="1"/>
        </w:rPr>
        <w:t xml:space="preserve"> </w:t>
      </w:r>
      <w:r w:rsidRPr="00ED086F">
        <w:rPr>
          <w:spacing w:val="-1"/>
        </w:rPr>
        <w:t>use</w:t>
      </w:r>
      <w:r w:rsidRPr="00ED086F">
        <w:rPr>
          <w:spacing w:val="-2"/>
        </w:rPr>
        <w:t xml:space="preserve"> </w:t>
      </w:r>
      <w:r w:rsidRPr="00ED086F">
        <w:t>of</w:t>
      </w:r>
      <w:r w:rsidRPr="00ED086F">
        <w:rPr>
          <w:spacing w:val="-2"/>
        </w:rPr>
        <w:t xml:space="preserve"> </w:t>
      </w:r>
      <w:r w:rsidRPr="00ED086F">
        <w:rPr>
          <w:spacing w:val="-1"/>
        </w:rPr>
        <w:t>“we”</w:t>
      </w:r>
      <w:r w:rsidRPr="00ED086F">
        <w:rPr>
          <w:spacing w:val="1"/>
        </w:rPr>
        <w:t xml:space="preserve"> </w:t>
      </w:r>
      <w:r w:rsidRPr="00ED086F">
        <w:rPr>
          <w:spacing w:val="-1"/>
        </w:rPr>
        <w:t>and “I,”</w:t>
      </w:r>
      <w:r w:rsidRPr="00ED086F">
        <w:rPr>
          <w:spacing w:val="1"/>
        </w:rPr>
        <w:t xml:space="preserve"> </w:t>
      </w:r>
      <w:r w:rsidRPr="00ED086F">
        <w:rPr>
          <w:spacing w:val="-2"/>
        </w:rPr>
        <w:t>but</w:t>
      </w:r>
      <w:r w:rsidRPr="00ED086F">
        <w:rPr>
          <w:spacing w:val="1"/>
        </w:rPr>
        <w:t xml:space="preserve"> </w:t>
      </w:r>
      <w:r w:rsidRPr="00ED086F">
        <w:t>few</w:t>
      </w:r>
      <w:r w:rsidRPr="00ED086F">
        <w:rPr>
          <w:spacing w:val="-2"/>
        </w:rPr>
        <w:t xml:space="preserve"> </w:t>
      </w:r>
      <w:r w:rsidRPr="00ED086F">
        <w:rPr>
          <w:spacing w:val="-1"/>
        </w:rPr>
        <w:t>actually</w:t>
      </w:r>
      <w:r w:rsidRPr="00ED086F">
        <w:rPr>
          <w:spacing w:val="1"/>
        </w:rPr>
        <w:t xml:space="preserve"> </w:t>
      </w:r>
      <w:r w:rsidRPr="00ED086F">
        <w:rPr>
          <w:spacing w:val="-1"/>
        </w:rPr>
        <w:t>use</w:t>
      </w:r>
      <w:r w:rsidRPr="00ED086F">
        <w:rPr>
          <w:spacing w:val="-2"/>
        </w:rPr>
        <w:t xml:space="preserve"> </w:t>
      </w:r>
      <w:r w:rsidRPr="00ED086F">
        <w:rPr>
          <w:spacing w:val="-1"/>
        </w:rPr>
        <w:t>“I.”</w:t>
      </w:r>
      <w:r w:rsidR="00367BAD">
        <w:rPr>
          <w:spacing w:val="-1"/>
        </w:rPr>
        <w:t xml:space="preserve"> </w:t>
      </w:r>
      <w:r w:rsidR="00367BAD" w:rsidRPr="00B542B6">
        <w:rPr>
          <w:spacing w:val="-1"/>
        </w:rPr>
        <w:t>See page</w:t>
      </w:r>
      <w:r w:rsidR="00F600EF" w:rsidRPr="00B542B6">
        <w:rPr>
          <w:spacing w:val="-1"/>
        </w:rPr>
        <w:t xml:space="preserve"> 67</w:t>
      </w:r>
      <w:r w:rsidR="00176C2D" w:rsidRPr="00B542B6">
        <w:rPr>
          <w:spacing w:val="-1"/>
        </w:rPr>
        <w:t xml:space="preserve"> f</w:t>
      </w:r>
      <w:r w:rsidR="00176C2D" w:rsidRPr="00ED086F">
        <w:rPr>
          <w:spacing w:val="-1"/>
        </w:rPr>
        <w:t>or further discussion on using the first person in technical writing.</w:t>
      </w:r>
    </w:p>
    <w:p w14:paraId="1CD11DA0" w14:textId="34E803E2" w:rsidR="007A3A1E" w:rsidRPr="00ED086F" w:rsidRDefault="00C33500" w:rsidP="00E07F9F">
      <w:pPr>
        <w:pStyle w:val="BodyText"/>
        <w:spacing w:after="60"/>
        <w:ind w:left="0" w:right="202"/>
      </w:pPr>
      <w:r w:rsidRPr="00ED086F">
        <w:rPr>
          <w:b/>
          <w:spacing w:val="-1"/>
        </w:rPr>
        <w:t xml:space="preserve">Example </w:t>
      </w:r>
      <w:r w:rsidRPr="00ED086F">
        <w:rPr>
          <w:b/>
        </w:rPr>
        <w:t>1:</w:t>
      </w:r>
      <w:r w:rsidRPr="00ED086F">
        <w:rPr>
          <w:b/>
          <w:spacing w:val="-3"/>
        </w:rPr>
        <w:t xml:space="preserve"> </w:t>
      </w:r>
      <w:r w:rsidRPr="00ED086F">
        <w:t>We</w:t>
      </w:r>
      <w:r w:rsidRPr="00ED086F">
        <w:rPr>
          <w:spacing w:val="1"/>
        </w:rPr>
        <w:t xml:space="preserve"> </w:t>
      </w:r>
      <w:r w:rsidRPr="00ED086F">
        <w:rPr>
          <w:spacing w:val="-1"/>
        </w:rPr>
        <w:t>finished at</w:t>
      </w:r>
      <w:r w:rsidRPr="00ED086F">
        <w:rPr>
          <w:spacing w:val="-2"/>
        </w:rPr>
        <w:t xml:space="preserve"> </w:t>
      </w:r>
      <w:r w:rsidRPr="00ED086F">
        <w:rPr>
          <w:spacing w:val="-1"/>
        </w:rPr>
        <w:t>the</w:t>
      </w:r>
      <w:r w:rsidRPr="00ED086F">
        <w:rPr>
          <w:spacing w:val="1"/>
        </w:rPr>
        <w:t xml:space="preserve"> </w:t>
      </w:r>
      <w:r w:rsidRPr="00ED086F">
        <w:rPr>
          <w:spacing w:val="-1"/>
        </w:rPr>
        <w:t>top</w:t>
      </w:r>
      <w:r w:rsidRPr="00ED086F">
        <w:rPr>
          <w:spacing w:val="-3"/>
        </w:rPr>
        <w:t xml:space="preserve"> </w:t>
      </w:r>
      <w:r w:rsidRPr="00ED086F">
        <w:t xml:space="preserve">of </w:t>
      </w:r>
      <w:r w:rsidRPr="00ED086F">
        <w:rPr>
          <w:spacing w:val="-1"/>
        </w:rPr>
        <w:t>the</w:t>
      </w:r>
      <w:r w:rsidRPr="00ED086F">
        <w:rPr>
          <w:spacing w:val="-2"/>
        </w:rPr>
        <w:t xml:space="preserve"> </w:t>
      </w:r>
      <w:r w:rsidRPr="00ED086F">
        <w:rPr>
          <w:spacing w:val="-1"/>
        </w:rPr>
        <w:t xml:space="preserve">group </w:t>
      </w:r>
      <w:r w:rsidRPr="00ED086F">
        <w:rPr>
          <w:spacing w:val="-2"/>
        </w:rPr>
        <w:t>competing</w:t>
      </w:r>
      <w:r w:rsidRPr="00ED086F">
        <w:rPr>
          <w:spacing w:val="-1"/>
        </w:rPr>
        <w:t xml:space="preserve"> in</w:t>
      </w:r>
      <w:r w:rsidRPr="00ED086F">
        <w:t xml:space="preserve"> </w:t>
      </w:r>
      <w:r w:rsidR="00AA1FC0">
        <w:t xml:space="preserve">the </w:t>
      </w:r>
      <w:r w:rsidRPr="00ED086F">
        <w:rPr>
          <w:spacing w:val="-1"/>
        </w:rPr>
        <w:t>hard template-based human</w:t>
      </w:r>
      <w:r w:rsidRPr="00ED086F">
        <w:rPr>
          <w:spacing w:val="-3"/>
        </w:rPr>
        <w:t xml:space="preserve"> </w:t>
      </w:r>
      <w:r w:rsidRPr="00ED086F">
        <w:rPr>
          <w:spacing w:val="-1"/>
        </w:rPr>
        <w:t>modeling</w:t>
      </w:r>
      <w:r w:rsidRPr="00ED086F">
        <w:rPr>
          <w:spacing w:val="67"/>
        </w:rPr>
        <w:t xml:space="preserve"> </w:t>
      </w:r>
      <w:r w:rsidRPr="00ED086F">
        <w:rPr>
          <w:spacing w:val="-1"/>
        </w:rPr>
        <w:t>category</w:t>
      </w:r>
      <w:r w:rsidRPr="00ED086F">
        <w:t xml:space="preserve"> </w:t>
      </w:r>
      <w:r w:rsidRPr="00ED086F">
        <w:rPr>
          <w:spacing w:val="-1"/>
        </w:rPr>
        <w:t>and</w:t>
      </w:r>
      <w:r w:rsidRPr="00ED086F">
        <w:rPr>
          <w:spacing w:val="-3"/>
        </w:rPr>
        <w:t xml:space="preserve"> </w:t>
      </w:r>
      <w:r w:rsidRPr="00ED086F">
        <w:rPr>
          <w:spacing w:val="-1"/>
        </w:rPr>
        <w:t>third</w:t>
      </w:r>
      <w:r w:rsidRPr="00ED086F">
        <w:t xml:space="preserve"> </w:t>
      </w:r>
      <w:r w:rsidRPr="00ED086F">
        <w:rPr>
          <w:spacing w:val="-1"/>
        </w:rPr>
        <w:t>in refinement</w:t>
      </w:r>
      <w:r w:rsidRPr="00ED086F">
        <w:rPr>
          <w:spacing w:val="-2"/>
        </w:rPr>
        <w:t xml:space="preserve"> </w:t>
      </w:r>
      <w:r w:rsidRPr="00ED086F">
        <w:rPr>
          <w:spacing w:val="-1"/>
        </w:rPr>
        <w:t>prediction,</w:t>
      </w:r>
      <w:r w:rsidRPr="00ED086F">
        <w:t xml:space="preserve"> </w:t>
      </w:r>
      <w:r w:rsidRPr="00ED086F">
        <w:rPr>
          <w:spacing w:val="-1"/>
        </w:rPr>
        <w:t>finishing</w:t>
      </w:r>
      <w:r w:rsidRPr="00ED086F">
        <w:rPr>
          <w:spacing w:val="-3"/>
        </w:rPr>
        <w:t xml:space="preserve"> </w:t>
      </w:r>
      <w:r w:rsidRPr="00ED086F">
        <w:rPr>
          <w:spacing w:val="-1"/>
        </w:rPr>
        <w:t xml:space="preserve">overall in </w:t>
      </w:r>
      <w:r w:rsidRPr="00ED086F">
        <w:rPr>
          <w:spacing w:val="-2"/>
        </w:rPr>
        <w:t>the</w:t>
      </w:r>
      <w:r w:rsidRPr="00ED086F">
        <w:rPr>
          <w:spacing w:val="1"/>
        </w:rPr>
        <w:t xml:space="preserve"> </w:t>
      </w:r>
      <w:r w:rsidRPr="00ED086F">
        <w:rPr>
          <w:spacing w:val="-1"/>
        </w:rPr>
        <w:t>top 15</w:t>
      </w:r>
      <w:r w:rsidRPr="00ED086F">
        <w:rPr>
          <w:spacing w:val="1"/>
        </w:rPr>
        <w:t xml:space="preserve"> </w:t>
      </w:r>
      <w:r w:rsidRPr="00ED086F">
        <w:rPr>
          <w:spacing w:val="-2"/>
        </w:rPr>
        <w:t>at</w:t>
      </w:r>
      <w:r w:rsidRPr="00ED086F">
        <w:t xml:space="preserve"> </w:t>
      </w:r>
      <w:r w:rsidRPr="00ED086F">
        <w:rPr>
          <w:spacing w:val="-1"/>
        </w:rPr>
        <w:t>the</w:t>
      </w:r>
      <w:r w:rsidRPr="00ED086F">
        <w:rPr>
          <w:spacing w:val="-4"/>
        </w:rPr>
        <w:t xml:space="preserve"> </w:t>
      </w:r>
      <w:r w:rsidRPr="00ED086F">
        <w:t>10</w:t>
      </w:r>
      <w:proofErr w:type="spellStart"/>
      <w:r w:rsidRPr="00ED086F">
        <w:rPr>
          <w:position w:val="8"/>
          <w:sz w:val="14"/>
        </w:rPr>
        <w:t>th</w:t>
      </w:r>
      <w:proofErr w:type="spellEnd"/>
      <w:r w:rsidRPr="00ED086F">
        <w:rPr>
          <w:spacing w:val="17"/>
          <w:position w:val="8"/>
          <w:sz w:val="14"/>
        </w:rPr>
        <w:t xml:space="preserve"> </w:t>
      </w:r>
      <w:r w:rsidRPr="00ED086F">
        <w:rPr>
          <w:spacing w:val="-1"/>
        </w:rPr>
        <w:t>Critical</w:t>
      </w:r>
      <w:r w:rsidRPr="00ED086F">
        <w:rPr>
          <w:spacing w:val="62"/>
        </w:rPr>
        <w:t xml:space="preserve"> </w:t>
      </w:r>
      <w:r w:rsidRPr="00ED086F">
        <w:rPr>
          <w:spacing w:val="-1"/>
        </w:rPr>
        <w:t>Assessment</w:t>
      </w:r>
      <w:r w:rsidRPr="00ED086F">
        <w:rPr>
          <w:spacing w:val="-2"/>
        </w:rPr>
        <w:t xml:space="preserve"> </w:t>
      </w:r>
      <w:r w:rsidRPr="00ED086F">
        <w:t>of</w:t>
      </w:r>
      <w:r w:rsidRPr="00ED086F">
        <w:rPr>
          <w:spacing w:val="-2"/>
        </w:rPr>
        <w:t xml:space="preserve"> </w:t>
      </w:r>
      <w:r w:rsidRPr="00ED086F">
        <w:rPr>
          <w:spacing w:val="-1"/>
        </w:rPr>
        <w:t>Techniques</w:t>
      </w:r>
      <w:r w:rsidRPr="00ED086F">
        <w:rPr>
          <w:spacing w:val="-2"/>
        </w:rPr>
        <w:t xml:space="preserve"> </w:t>
      </w:r>
      <w:r w:rsidRPr="00ED086F">
        <w:t>for</w:t>
      </w:r>
      <w:r w:rsidRPr="00ED086F">
        <w:rPr>
          <w:spacing w:val="-2"/>
        </w:rPr>
        <w:t xml:space="preserve"> </w:t>
      </w:r>
      <w:r w:rsidRPr="00ED086F">
        <w:rPr>
          <w:spacing w:val="-1"/>
        </w:rPr>
        <w:t>Protein Structure</w:t>
      </w:r>
      <w:r w:rsidRPr="00ED086F">
        <w:rPr>
          <w:spacing w:val="-2"/>
        </w:rPr>
        <w:t xml:space="preserve"> </w:t>
      </w:r>
      <w:r w:rsidRPr="00ED086F">
        <w:rPr>
          <w:spacing w:val="-1"/>
        </w:rPr>
        <w:t>Prediction competition.</w:t>
      </w:r>
    </w:p>
    <w:p w14:paraId="1D6A3F4B" w14:textId="5784CAA6" w:rsidR="007A3A1E" w:rsidRPr="00ED086F" w:rsidRDefault="00C33500" w:rsidP="00E07F9F">
      <w:pPr>
        <w:pStyle w:val="BodyText"/>
        <w:spacing w:after="60"/>
        <w:ind w:left="0" w:right="202"/>
      </w:pPr>
      <w:r w:rsidRPr="00ED086F">
        <w:rPr>
          <w:b/>
          <w:spacing w:val="-1"/>
        </w:rPr>
        <w:t xml:space="preserve">Example </w:t>
      </w:r>
      <w:r w:rsidRPr="00ED086F">
        <w:rPr>
          <w:b/>
        </w:rPr>
        <w:t>2:</w:t>
      </w:r>
      <w:r w:rsidRPr="00ED086F">
        <w:rPr>
          <w:b/>
          <w:spacing w:val="-3"/>
        </w:rPr>
        <w:t xml:space="preserve"> </w:t>
      </w:r>
      <w:r w:rsidRPr="00ED086F">
        <w:rPr>
          <w:spacing w:val="-1"/>
        </w:rPr>
        <w:t>The</w:t>
      </w:r>
      <w:r w:rsidRPr="00ED086F">
        <w:rPr>
          <w:spacing w:val="-2"/>
        </w:rPr>
        <w:t xml:space="preserve"> </w:t>
      </w:r>
      <w:r w:rsidRPr="00ED086F">
        <w:t xml:space="preserve">MU </w:t>
      </w:r>
      <w:r w:rsidRPr="00ED086F">
        <w:rPr>
          <w:spacing w:val="-2"/>
        </w:rPr>
        <w:t>College</w:t>
      </w:r>
      <w:r w:rsidRPr="00ED086F">
        <w:rPr>
          <w:spacing w:val="1"/>
        </w:rPr>
        <w:t xml:space="preserve"> </w:t>
      </w:r>
      <w:r w:rsidRPr="00ED086F">
        <w:t>of</w:t>
      </w:r>
      <w:r w:rsidRPr="00ED086F">
        <w:rPr>
          <w:spacing w:val="-2"/>
        </w:rPr>
        <w:t xml:space="preserve"> </w:t>
      </w:r>
      <w:r w:rsidRPr="00ED086F">
        <w:rPr>
          <w:spacing w:val="-1"/>
        </w:rPr>
        <w:t>Engineering protein structure</w:t>
      </w:r>
      <w:r w:rsidRPr="00ED086F">
        <w:rPr>
          <w:spacing w:val="1"/>
        </w:rPr>
        <w:t xml:space="preserve"> </w:t>
      </w:r>
      <w:r w:rsidRPr="00ED086F">
        <w:rPr>
          <w:spacing w:val="-1"/>
        </w:rPr>
        <w:t>prediction</w:t>
      </w:r>
      <w:r w:rsidRPr="00ED086F">
        <w:rPr>
          <w:spacing w:val="-3"/>
        </w:rPr>
        <w:t xml:space="preserve"> </w:t>
      </w:r>
      <w:r w:rsidRPr="00ED086F">
        <w:rPr>
          <w:spacing w:val="-1"/>
          <w:u w:val="single" w:color="000000"/>
        </w:rPr>
        <w:t>team</w:t>
      </w:r>
      <w:r w:rsidRPr="00ED086F">
        <w:rPr>
          <w:spacing w:val="-1"/>
        </w:rPr>
        <w:t>,</w:t>
      </w:r>
      <w:r w:rsidRPr="00ED086F">
        <w:rPr>
          <w:spacing w:val="47"/>
        </w:rPr>
        <w:t xml:space="preserve"> </w:t>
      </w:r>
      <w:r w:rsidR="00ED086F" w:rsidRPr="00ED086F">
        <w:rPr>
          <w:spacing w:val="-1"/>
        </w:rPr>
        <w:t>MUFOLD,</w:t>
      </w:r>
      <w:r w:rsidR="00ED086F" w:rsidRPr="00ED086F">
        <w:rPr>
          <w:spacing w:val="-1"/>
          <w:u w:val="double"/>
        </w:rPr>
        <w:t xml:space="preserve"> </w:t>
      </w:r>
      <w:r w:rsidR="00ED086F" w:rsidRPr="00ED086F">
        <w:rPr>
          <w:u w:val="double"/>
        </w:rPr>
        <w:t>finished</w:t>
      </w:r>
      <w:r w:rsidR="00ED086F" w:rsidRPr="00ED086F">
        <w:rPr>
          <w:spacing w:val="-1"/>
        </w:rPr>
        <w:t xml:space="preserve"> </w:t>
      </w:r>
      <w:r w:rsidRPr="00ED086F">
        <w:rPr>
          <w:spacing w:val="-3"/>
        </w:rPr>
        <w:t>at</w:t>
      </w:r>
      <w:r w:rsidRPr="00ED086F">
        <w:rPr>
          <w:spacing w:val="60"/>
        </w:rPr>
        <w:t xml:space="preserve"> </w:t>
      </w:r>
      <w:r w:rsidRPr="00ED086F">
        <w:rPr>
          <w:spacing w:val="-1"/>
        </w:rPr>
        <w:t>the</w:t>
      </w:r>
      <w:r w:rsidRPr="00ED086F">
        <w:rPr>
          <w:spacing w:val="1"/>
        </w:rPr>
        <w:t xml:space="preserve"> </w:t>
      </w:r>
      <w:r w:rsidRPr="00ED086F">
        <w:rPr>
          <w:spacing w:val="-1"/>
        </w:rPr>
        <w:t>top</w:t>
      </w:r>
      <w:r w:rsidRPr="00ED086F">
        <w:rPr>
          <w:spacing w:val="-3"/>
        </w:rPr>
        <w:t xml:space="preserve"> </w:t>
      </w:r>
      <w:r w:rsidRPr="00ED086F">
        <w:t xml:space="preserve">of </w:t>
      </w:r>
      <w:r w:rsidRPr="00ED086F">
        <w:rPr>
          <w:spacing w:val="-1"/>
        </w:rPr>
        <w:t>the</w:t>
      </w:r>
      <w:r w:rsidRPr="00ED086F">
        <w:rPr>
          <w:spacing w:val="-2"/>
        </w:rPr>
        <w:t xml:space="preserve"> </w:t>
      </w:r>
      <w:r w:rsidRPr="00ED086F">
        <w:rPr>
          <w:spacing w:val="-1"/>
        </w:rPr>
        <w:t>group</w:t>
      </w:r>
      <w:r w:rsidRPr="00ED086F">
        <w:t xml:space="preserve"> </w:t>
      </w:r>
      <w:r w:rsidRPr="00ED086F">
        <w:rPr>
          <w:spacing w:val="-2"/>
        </w:rPr>
        <w:t>competing</w:t>
      </w:r>
      <w:r w:rsidRPr="00ED086F">
        <w:rPr>
          <w:spacing w:val="-1"/>
        </w:rPr>
        <w:t xml:space="preserve"> in the</w:t>
      </w:r>
      <w:r w:rsidRPr="00ED086F">
        <w:rPr>
          <w:spacing w:val="1"/>
        </w:rPr>
        <w:t xml:space="preserve"> </w:t>
      </w:r>
      <w:r w:rsidRPr="00ED086F">
        <w:rPr>
          <w:spacing w:val="-1"/>
        </w:rPr>
        <w:t>hard</w:t>
      </w:r>
      <w:r w:rsidRPr="00ED086F">
        <w:rPr>
          <w:spacing w:val="-3"/>
        </w:rPr>
        <w:t xml:space="preserve"> </w:t>
      </w:r>
      <w:r w:rsidRPr="00ED086F">
        <w:rPr>
          <w:spacing w:val="-1"/>
        </w:rPr>
        <w:t>template-based human</w:t>
      </w:r>
      <w:r w:rsidRPr="00ED086F">
        <w:rPr>
          <w:spacing w:val="-3"/>
        </w:rPr>
        <w:t xml:space="preserve"> </w:t>
      </w:r>
      <w:r w:rsidRPr="00ED086F">
        <w:rPr>
          <w:spacing w:val="-1"/>
        </w:rPr>
        <w:t xml:space="preserve">modeling category </w:t>
      </w:r>
      <w:r w:rsidRPr="00ED086F">
        <w:t>. . .</w:t>
      </w:r>
    </w:p>
    <w:p w14:paraId="0F57191C" w14:textId="167D9897" w:rsidR="007A3A1E" w:rsidRPr="00ED086F" w:rsidRDefault="00C33500" w:rsidP="0057362F">
      <w:pPr>
        <w:pStyle w:val="BodyText"/>
        <w:spacing w:before="60" w:after="60"/>
        <w:ind w:left="0" w:right="173"/>
      </w:pPr>
      <w:r w:rsidRPr="00ED086F">
        <w:rPr>
          <w:spacing w:val="-1"/>
        </w:rPr>
        <w:t>Giving</w:t>
      </w:r>
      <w:r w:rsidRPr="00ED086F">
        <w:t xml:space="preserve"> </w:t>
      </w:r>
      <w:r w:rsidRPr="00ED086F">
        <w:rPr>
          <w:spacing w:val="-1"/>
        </w:rPr>
        <w:t>your</w:t>
      </w:r>
      <w:r w:rsidRPr="00ED086F">
        <w:t xml:space="preserve"> </w:t>
      </w:r>
      <w:r w:rsidRPr="00ED086F">
        <w:rPr>
          <w:spacing w:val="-1"/>
        </w:rPr>
        <w:t xml:space="preserve">team </w:t>
      </w:r>
      <w:r w:rsidRPr="00ED086F">
        <w:t>or</w:t>
      </w:r>
      <w:r w:rsidRPr="00ED086F">
        <w:rPr>
          <w:spacing w:val="-2"/>
        </w:rPr>
        <w:t xml:space="preserve"> </w:t>
      </w:r>
      <w:r w:rsidRPr="00ED086F">
        <w:rPr>
          <w:spacing w:val="-1"/>
        </w:rPr>
        <w:t>research project</w:t>
      </w:r>
      <w:r w:rsidRPr="00ED086F">
        <w:rPr>
          <w:spacing w:val="1"/>
        </w:rPr>
        <w:t xml:space="preserve"> </w:t>
      </w:r>
      <w:r w:rsidRPr="00ED086F">
        <w:t xml:space="preserve">a </w:t>
      </w:r>
      <w:r w:rsidRPr="00ED086F">
        <w:rPr>
          <w:spacing w:val="-2"/>
        </w:rPr>
        <w:t>name</w:t>
      </w:r>
      <w:r w:rsidRPr="00ED086F">
        <w:rPr>
          <w:spacing w:val="1"/>
        </w:rPr>
        <w:t xml:space="preserve"> </w:t>
      </w:r>
      <w:r w:rsidRPr="00ED086F">
        <w:rPr>
          <w:spacing w:val="-1"/>
        </w:rPr>
        <w:t>when</w:t>
      </w:r>
      <w:r w:rsidRPr="00ED086F">
        <w:t xml:space="preserve"> </w:t>
      </w:r>
      <w:r w:rsidRPr="00ED086F">
        <w:rPr>
          <w:spacing w:val="-1"/>
        </w:rPr>
        <w:t>results</w:t>
      </w:r>
      <w:r w:rsidRPr="00ED086F">
        <w:t xml:space="preserve"> </w:t>
      </w:r>
      <w:r w:rsidRPr="00ED086F">
        <w:rPr>
          <w:spacing w:val="-1"/>
        </w:rPr>
        <w:t>are</w:t>
      </w:r>
      <w:r w:rsidRPr="00ED086F">
        <w:rPr>
          <w:spacing w:val="1"/>
        </w:rPr>
        <w:t xml:space="preserve"> </w:t>
      </w:r>
      <w:r w:rsidRPr="00ED086F">
        <w:rPr>
          <w:spacing w:val="-1"/>
        </w:rPr>
        <w:t xml:space="preserve">ready </w:t>
      </w:r>
      <w:r w:rsidRPr="00ED086F">
        <w:t>for</w:t>
      </w:r>
      <w:r w:rsidRPr="00ED086F">
        <w:rPr>
          <w:spacing w:val="-2"/>
        </w:rPr>
        <w:t xml:space="preserve"> </w:t>
      </w:r>
      <w:r w:rsidRPr="00ED086F">
        <w:rPr>
          <w:spacing w:val="-1"/>
        </w:rPr>
        <w:t>publication increases</w:t>
      </w:r>
      <w:r w:rsidR="0057362F">
        <w:rPr>
          <w:spacing w:val="41"/>
        </w:rPr>
        <w:t xml:space="preserve"> </w:t>
      </w:r>
      <w:r w:rsidR="0057362F">
        <w:rPr>
          <w:spacing w:val="-1"/>
        </w:rPr>
        <w:t xml:space="preserve">recognition. In a paper, team members are the authors and are recognized in the byline. In a thesis or magazine article, </w:t>
      </w:r>
      <w:r w:rsidR="0057362F">
        <w:rPr>
          <w:spacing w:val="1"/>
        </w:rPr>
        <w:t xml:space="preserve">their names should be included along with their roles in the research.  </w:t>
      </w:r>
    </w:p>
    <w:p w14:paraId="29C52ECF" w14:textId="77777777" w:rsidR="00320F96" w:rsidRDefault="00C33500" w:rsidP="00320F96">
      <w:pPr>
        <w:pStyle w:val="BodyText"/>
        <w:ind w:left="0" w:right="173"/>
        <w:rPr>
          <w:spacing w:val="-1"/>
        </w:rPr>
      </w:pPr>
      <w:r w:rsidRPr="00ED086F">
        <w:rPr>
          <w:spacing w:val="-1"/>
        </w:rPr>
        <w:t>Keeping your</w:t>
      </w:r>
      <w:r w:rsidRPr="00ED086F">
        <w:t xml:space="preserve"> </w:t>
      </w:r>
      <w:r w:rsidRPr="00ED086F">
        <w:rPr>
          <w:spacing w:val="-1"/>
        </w:rPr>
        <w:t>subject</w:t>
      </w:r>
      <w:r w:rsidRPr="00ED086F">
        <w:rPr>
          <w:spacing w:val="1"/>
        </w:rPr>
        <w:t xml:space="preserve"> </w:t>
      </w:r>
      <w:r w:rsidRPr="00ED086F">
        <w:rPr>
          <w:spacing w:val="-1"/>
        </w:rPr>
        <w:t>and</w:t>
      </w:r>
      <w:r w:rsidRPr="00ED086F">
        <w:rPr>
          <w:spacing w:val="-3"/>
        </w:rPr>
        <w:t xml:space="preserve"> </w:t>
      </w:r>
      <w:r w:rsidRPr="00ED086F">
        <w:rPr>
          <w:spacing w:val="-1"/>
        </w:rPr>
        <w:t>verb together</w:t>
      </w:r>
      <w:r w:rsidRPr="00ED086F">
        <w:rPr>
          <w:spacing w:val="-2"/>
        </w:rPr>
        <w:t xml:space="preserve"> </w:t>
      </w:r>
      <w:r w:rsidRPr="00ED086F">
        <w:rPr>
          <w:spacing w:val="-1"/>
        </w:rPr>
        <w:t>allows</w:t>
      </w:r>
      <w:r w:rsidRPr="00ED086F">
        <w:t xml:space="preserve"> </w:t>
      </w:r>
      <w:r w:rsidRPr="00ED086F">
        <w:rPr>
          <w:spacing w:val="-2"/>
        </w:rPr>
        <w:t>the</w:t>
      </w:r>
      <w:r w:rsidRPr="00ED086F">
        <w:rPr>
          <w:spacing w:val="1"/>
        </w:rPr>
        <w:t xml:space="preserve"> </w:t>
      </w:r>
      <w:r w:rsidRPr="00ED086F">
        <w:rPr>
          <w:spacing w:val="-1"/>
        </w:rPr>
        <w:t>reader</w:t>
      </w:r>
      <w:r w:rsidRPr="00ED086F">
        <w:t xml:space="preserve"> to</w:t>
      </w:r>
      <w:r w:rsidRPr="00ED086F">
        <w:rPr>
          <w:spacing w:val="-1"/>
        </w:rPr>
        <w:t xml:space="preserve"> grasp </w:t>
      </w:r>
      <w:r w:rsidRPr="00ED086F">
        <w:rPr>
          <w:spacing w:val="-2"/>
        </w:rPr>
        <w:t>the</w:t>
      </w:r>
      <w:r w:rsidRPr="00ED086F">
        <w:rPr>
          <w:spacing w:val="1"/>
        </w:rPr>
        <w:t xml:space="preserve"> </w:t>
      </w:r>
      <w:r w:rsidRPr="00ED086F">
        <w:rPr>
          <w:spacing w:val="-1"/>
        </w:rPr>
        <w:t>action immediately</w:t>
      </w:r>
      <w:bookmarkEnd w:id="189"/>
      <w:r w:rsidR="00320F96">
        <w:rPr>
          <w:spacing w:val="-1"/>
        </w:rPr>
        <w:t xml:space="preserve">. </w:t>
      </w:r>
      <w:r w:rsidR="00320F96">
        <w:rPr>
          <w:spacing w:val="-1"/>
        </w:rPr>
        <w:t>They set the stage for what follows.</w:t>
      </w:r>
      <w:r w:rsidR="00320F96" w:rsidRPr="00ED086F">
        <w:rPr>
          <w:spacing w:val="-3"/>
        </w:rPr>
        <w:t xml:space="preserve"> </w:t>
      </w:r>
      <w:r w:rsidR="00320F96">
        <w:rPr>
          <w:spacing w:val="-1"/>
        </w:rPr>
        <w:t>They represent the</w:t>
      </w:r>
      <w:r w:rsidR="00320F96" w:rsidRPr="00ED086F">
        <w:rPr>
          <w:spacing w:val="-2"/>
        </w:rPr>
        <w:t xml:space="preserve"> </w:t>
      </w:r>
      <w:r w:rsidR="00320F96" w:rsidRPr="00ED086F">
        <w:rPr>
          <w:spacing w:val="-1"/>
        </w:rPr>
        <w:t>natural</w:t>
      </w:r>
      <w:r w:rsidR="00320F96" w:rsidRPr="00ED086F">
        <w:rPr>
          <w:spacing w:val="-3"/>
        </w:rPr>
        <w:t xml:space="preserve"> </w:t>
      </w:r>
      <w:r w:rsidR="00320F96" w:rsidRPr="00ED086F">
        <w:rPr>
          <w:spacing w:val="-1"/>
        </w:rPr>
        <w:t>order</w:t>
      </w:r>
      <w:r w:rsidR="00320F96" w:rsidRPr="00ED086F">
        <w:rPr>
          <w:spacing w:val="-2"/>
        </w:rPr>
        <w:t xml:space="preserve"> </w:t>
      </w:r>
      <w:r w:rsidR="00320F96" w:rsidRPr="00ED086F">
        <w:t xml:space="preserve">of </w:t>
      </w:r>
      <w:r w:rsidR="00320F96" w:rsidRPr="00ED086F">
        <w:rPr>
          <w:spacing w:val="-2"/>
        </w:rPr>
        <w:t>logical</w:t>
      </w:r>
      <w:r w:rsidR="00320F96" w:rsidRPr="00ED086F">
        <w:rPr>
          <w:spacing w:val="1"/>
        </w:rPr>
        <w:t xml:space="preserve"> </w:t>
      </w:r>
      <w:r w:rsidR="00320F96" w:rsidRPr="00ED086F">
        <w:rPr>
          <w:spacing w:val="-1"/>
        </w:rPr>
        <w:t>thinking.</w:t>
      </w:r>
      <w:r w:rsidR="00320F96" w:rsidRPr="00ED086F">
        <w:t xml:space="preserve"> </w:t>
      </w:r>
      <w:r w:rsidR="00320F96">
        <w:rPr>
          <w:spacing w:val="-1"/>
        </w:rPr>
        <w:t xml:space="preserve">They also represent the natural </w:t>
      </w:r>
      <w:r w:rsidR="00320F96" w:rsidRPr="00ED086F">
        <w:rPr>
          <w:spacing w:val="-1"/>
        </w:rPr>
        <w:t>order</w:t>
      </w:r>
      <w:r w:rsidR="00320F96" w:rsidRPr="00ED086F">
        <w:rPr>
          <w:spacing w:val="-2"/>
        </w:rPr>
        <w:t xml:space="preserve"> </w:t>
      </w:r>
      <w:r w:rsidR="00320F96" w:rsidRPr="00ED086F">
        <w:t xml:space="preserve">of </w:t>
      </w:r>
      <w:r w:rsidR="00320F96" w:rsidRPr="00ED086F">
        <w:rPr>
          <w:spacing w:val="-1"/>
        </w:rPr>
        <w:t>sentence</w:t>
      </w:r>
      <w:r w:rsidR="00320F96" w:rsidRPr="00ED086F">
        <w:rPr>
          <w:spacing w:val="1"/>
        </w:rPr>
        <w:t xml:space="preserve"> </w:t>
      </w:r>
      <w:r w:rsidR="00320F96" w:rsidRPr="00ED086F">
        <w:rPr>
          <w:spacing w:val="-1"/>
        </w:rPr>
        <w:t>structure.</w:t>
      </w:r>
    </w:p>
    <w:p w14:paraId="27166765" w14:textId="2A1C7DA1" w:rsidR="002221DB" w:rsidRDefault="002221DB" w:rsidP="00E07F9F">
      <w:pPr>
        <w:pStyle w:val="BodyText"/>
        <w:ind w:left="0" w:right="173"/>
        <w:rPr>
          <w:spacing w:val="-1"/>
        </w:rPr>
      </w:pPr>
    </w:p>
    <w:p w14:paraId="1DCA7C39" w14:textId="3ED05BE2" w:rsidR="00605D13" w:rsidRPr="00A06BE6" w:rsidRDefault="00605D13" w:rsidP="00E07F9F">
      <w:pPr>
        <w:pStyle w:val="BodyText"/>
        <w:ind w:left="0" w:right="173"/>
        <w:rPr>
          <w:spacing w:val="-1"/>
        </w:rPr>
      </w:pPr>
      <w:r w:rsidRPr="00ED086F">
        <w:rPr>
          <w:b/>
          <w:spacing w:val="-1"/>
          <w:sz w:val="32"/>
        </w:rPr>
        <w:t>S</w:t>
      </w:r>
      <w:r w:rsidRPr="00ED086F">
        <w:rPr>
          <w:b/>
          <w:caps/>
          <w:spacing w:val="-1"/>
        </w:rPr>
        <w:t>ubordinating</w:t>
      </w:r>
      <w:r w:rsidRPr="00ED086F">
        <w:rPr>
          <w:b/>
          <w:spacing w:val="-1"/>
          <w:sz w:val="32"/>
        </w:rPr>
        <w:t xml:space="preserve"> C</w:t>
      </w:r>
      <w:r w:rsidRPr="00ED086F">
        <w:rPr>
          <w:b/>
          <w:caps/>
          <w:spacing w:val="-1"/>
        </w:rPr>
        <w:t>onjunctions</w:t>
      </w:r>
      <w:r w:rsidRPr="00ED086F">
        <w:rPr>
          <w:b/>
          <w:spacing w:val="-1"/>
        </w:rPr>
        <w:t xml:space="preserve">: </w:t>
      </w:r>
    </w:p>
    <w:p w14:paraId="13E4FBFD" w14:textId="442E2177" w:rsidR="008779EF" w:rsidRDefault="008779EF" w:rsidP="00D46293">
      <w:pPr>
        <w:pStyle w:val="NormalWeb"/>
        <w:spacing w:before="0" w:beforeAutospacing="0" w:after="0" w:afterAutospacing="0"/>
        <w:rPr>
          <w:rFonts w:asciiTheme="minorHAnsi" w:hAnsiTheme="minorHAnsi" w:cstheme="minorHAnsi"/>
          <w:color w:val="000000"/>
          <w:sz w:val="22"/>
          <w:szCs w:val="22"/>
        </w:rPr>
      </w:pPr>
      <w:r w:rsidRPr="00ED086F">
        <w:rPr>
          <w:rFonts w:asciiTheme="minorHAnsi" w:hAnsiTheme="minorHAnsi" w:cstheme="minorHAnsi"/>
          <w:color w:val="000000"/>
          <w:sz w:val="22"/>
          <w:szCs w:val="22"/>
        </w:rPr>
        <w:t>A</w:t>
      </w:r>
      <w:r w:rsidRPr="00ED086F">
        <w:rPr>
          <w:rStyle w:val="apple-converted-space"/>
          <w:rFonts w:asciiTheme="minorHAnsi" w:hAnsiTheme="minorHAnsi" w:cstheme="minorHAnsi"/>
          <w:color w:val="000000"/>
          <w:sz w:val="22"/>
          <w:szCs w:val="22"/>
        </w:rPr>
        <w:t> </w:t>
      </w:r>
      <w:r w:rsidRPr="00ED086F">
        <w:rPr>
          <w:rFonts w:asciiTheme="minorHAnsi" w:hAnsiTheme="minorHAnsi" w:cstheme="minorHAnsi"/>
          <w:bCs/>
          <w:color w:val="000000"/>
          <w:sz w:val="22"/>
          <w:szCs w:val="22"/>
        </w:rPr>
        <w:t>subordinating conjunction</w:t>
      </w:r>
      <w:r w:rsidRPr="00ED086F">
        <w:rPr>
          <w:rStyle w:val="apple-converted-space"/>
          <w:rFonts w:asciiTheme="minorHAnsi" w:hAnsiTheme="minorHAnsi" w:cstheme="minorHAnsi"/>
          <w:color w:val="000000"/>
          <w:sz w:val="22"/>
          <w:szCs w:val="22"/>
        </w:rPr>
        <w:t> </w:t>
      </w:r>
      <w:r w:rsidRPr="00ED086F">
        <w:rPr>
          <w:rFonts w:asciiTheme="minorHAnsi" w:hAnsiTheme="minorHAnsi" w:cstheme="minorHAnsi"/>
          <w:color w:val="000000"/>
          <w:sz w:val="22"/>
          <w:szCs w:val="22"/>
        </w:rPr>
        <w:t>joins a</w:t>
      </w:r>
      <w:r w:rsidRPr="00ED086F">
        <w:rPr>
          <w:rStyle w:val="apple-converted-space"/>
          <w:rFonts w:asciiTheme="minorHAnsi" w:hAnsiTheme="minorHAnsi" w:cstheme="minorHAnsi"/>
          <w:color w:val="000000"/>
          <w:sz w:val="22"/>
          <w:szCs w:val="22"/>
        </w:rPr>
        <w:t> </w:t>
      </w:r>
      <w:r w:rsidRPr="00ED086F">
        <w:rPr>
          <w:rFonts w:asciiTheme="minorHAnsi" w:hAnsiTheme="minorHAnsi" w:cstheme="minorHAnsi"/>
          <w:color w:val="000000"/>
          <w:sz w:val="22"/>
          <w:szCs w:val="22"/>
        </w:rPr>
        <w:t>subordinate</w:t>
      </w:r>
      <w:r w:rsidR="00BE7841" w:rsidRPr="00ED086F">
        <w:rPr>
          <w:rFonts w:asciiTheme="minorHAnsi" w:hAnsiTheme="minorHAnsi" w:cstheme="minorHAnsi"/>
          <w:color w:val="000000"/>
          <w:sz w:val="22"/>
          <w:szCs w:val="22"/>
        </w:rPr>
        <w:t xml:space="preserve"> (or dependent)</w:t>
      </w:r>
      <w:r w:rsidRPr="00ED086F">
        <w:rPr>
          <w:rFonts w:asciiTheme="minorHAnsi" w:hAnsiTheme="minorHAnsi" w:cstheme="minorHAnsi"/>
          <w:color w:val="000000"/>
          <w:sz w:val="22"/>
          <w:szCs w:val="22"/>
        </w:rPr>
        <w:t xml:space="preserve"> clause</w:t>
      </w:r>
      <w:r w:rsidR="00320F96">
        <w:rPr>
          <w:rStyle w:val="apple-converted-space"/>
          <w:rFonts w:asciiTheme="minorHAnsi" w:hAnsiTheme="minorHAnsi" w:cstheme="minorHAnsi"/>
          <w:color w:val="000000"/>
          <w:sz w:val="22"/>
          <w:szCs w:val="22"/>
        </w:rPr>
        <w:t xml:space="preserve">, which further describes </w:t>
      </w:r>
      <w:r w:rsidR="00BE7841" w:rsidRPr="00ED086F">
        <w:rPr>
          <w:rFonts w:asciiTheme="minorHAnsi" w:hAnsiTheme="minorHAnsi" w:cstheme="minorHAnsi"/>
          <w:color w:val="000000"/>
          <w:sz w:val="22"/>
          <w:szCs w:val="22"/>
        </w:rPr>
        <w:t>the independent clause.</w:t>
      </w:r>
      <w:r w:rsidR="00320F96">
        <w:rPr>
          <w:rFonts w:asciiTheme="minorHAnsi" w:hAnsiTheme="minorHAnsi" w:cstheme="minorHAnsi"/>
          <w:color w:val="000000"/>
          <w:sz w:val="22"/>
          <w:szCs w:val="22"/>
        </w:rPr>
        <w:t xml:space="preserve"> </w:t>
      </w:r>
      <w:r w:rsidR="00BE7841">
        <w:rPr>
          <w:rFonts w:asciiTheme="minorHAnsi" w:hAnsiTheme="minorHAnsi" w:cstheme="minorHAnsi"/>
          <w:color w:val="000000"/>
          <w:sz w:val="22"/>
          <w:szCs w:val="22"/>
        </w:rPr>
        <w:t>Some</w:t>
      </w:r>
      <w:r w:rsidRPr="008779EF">
        <w:rPr>
          <w:rFonts w:asciiTheme="minorHAnsi" w:hAnsiTheme="minorHAnsi" w:cstheme="minorHAnsi"/>
          <w:color w:val="000000"/>
          <w:sz w:val="22"/>
          <w:szCs w:val="22"/>
        </w:rPr>
        <w:t xml:space="preserve"> of the most common subordinating conjunctions</w:t>
      </w:r>
      <w:r w:rsidR="00BE7841">
        <w:rPr>
          <w:rFonts w:asciiTheme="minorHAnsi" w:hAnsiTheme="minorHAnsi" w:cstheme="minorHAnsi"/>
          <w:color w:val="000000"/>
          <w:sz w:val="22"/>
          <w:szCs w:val="22"/>
        </w:rPr>
        <w:t xml:space="preserve"> are:</w:t>
      </w:r>
    </w:p>
    <w:tbl>
      <w:tblPr>
        <w:tblStyle w:val="TableGrid"/>
        <w:tblW w:w="0" w:type="auto"/>
        <w:tblLook w:val="04A0" w:firstRow="1" w:lastRow="0" w:firstColumn="1" w:lastColumn="0" w:noHBand="0" w:noVBand="1"/>
      </w:tblPr>
      <w:tblGrid>
        <w:gridCol w:w="2337"/>
        <w:gridCol w:w="2337"/>
        <w:gridCol w:w="2338"/>
        <w:gridCol w:w="2338"/>
      </w:tblGrid>
      <w:tr w:rsidR="007B16A4" w14:paraId="447646A8" w14:textId="77777777" w:rsidTr="00C448E6">
        <w:tc>
          <w:tcPr>
            <w:tcW w:w="2337" w:type="dxa"/>
          </w:tcPr>
          <w:p w14:paraId="0A67B57F" w14:textId="77777777" w:rsidR="007B16A4" w:rsidRDefault="007B16A4" w:rsidP="007B16A4">
            <w:pPr>
              <w:pStyle w:val="NormalWeb"/>
              <w:spacing w:before="0" w:beforeAutospacing="0" w:after="0" w:afterAutospacing="0"/>
              <w:rPr>
                <w:rFonts w:asciiTheme="minorHAnsi" w:hAnsiTheme="minorHAnsi" w:cstheme="minorHAnsi"/>
                <w:bCs/>
                <w:sz w:val="22"/>
              </w:rPr>
            </w:pPr>
            <w:r>
              <w:rPr>
                <w:rFonts w:asciiTheme="minorHAnsi" w:hAnsiTheme="minorHAnsi" w:cstheme="minorHAnsi"/>
                <w:bCs/>
                <w:sz w:val="22"/>
              </w:rPr>
              <w:t>a</w:t>
            </w:r>
            <w:r w:rsidRPr="008779EF">
              <w:rPr>
                <w:rFonts w:asciiTheme="minorHAnsi" w:hAnsiTheme="minorHAnsi" w:cstheme="minorHAnsi"/>
                <w:bCs/>
                <w:sz w:val="22"/>
              </w:rPr>
              <w:t>fter</w:t>
            </w:r>
          </w:p>
          <w:p w14:paraId="47AA6D2D" w14:textId="77777777" w:rsidR="007B16A4" w:rsidRDefault="007B16A4" w:rsidP="007B16A4">
            <w:pPr>
              <w:pStyle w:val="NormalWeb"/>
              <w:spacing w:before="0" w:beforeAutospacing="0" w:after="0" w:afterAutospacing="0"/>
              <w:rPr>
                <w:rFonts w:asciiTheme="minorHAnsi" w:hAnsiTheme="minorHAnsi" w:cstheme="minorHAnsi"/>
                <w:bCs/>
                <w:sz w:val="22"/>
              </w:rPr>
            </w:pPr>
            <w:r w:rsidRPr="00BE7841">
              <w:rPr>
                <w:rFonts w:asciiTheme="minorHAnsi" w:hAnsiTheme="minorHAnsi" w:cstheme="minorHAnsi"/>
                <w:bCs/>
                <w:sz w:val="22"/>
              </w:rPr>
              <w:t>as</w:t>
            </w:r>
          </w:p>
          <w:p w14:paraId="702B3F58" w14:textId="77777777" w:rsidR="007B16A4" w:rsidRDefault="007B16A4" w:rsidP="007B16A4">
            <w:pPr>
              <w:pStyle w:val="NormalWeb"/>
              <w:spacing w:before="0" w:beforeAutospacing="0" w:after="0" w:afterAutospacing="0"/>
              <w:rPr>
                <w:rFonts w:asciiTheme="minorHAnsi" w:hAnsiTheme="minorHAnsi" w:cstheme="minorHAnsi"/>
                <w:bCs/>
                <w:sz w:val="22"/>
              </w:rPr>
            </w:pPr>
            <w:r w:rsidRPr="008779EF">
              <w:rPr>
                <w:rFonts w:asciiTheme="minorHAnsi" w:hAnsiTheme="minorHAnsi" w:cstheme="minorHAnsi"/>
                <w:bCs/>
                <w:sz w:val="22"/>
              </w:rPr>
              <w:t>as if</w:t>
            </w:r>
          </w:p>
          <w:p w14:paraId="462A17AB" w14:textId="77777777" w:rsidR="007B16A4" w:rsidRDefault="007B16A4" w:rsidP="007B16A4">
            <w:pPr>
              <w:pStyle w:val="NormalWeb"/>
              <w:spacing w:before="0" w:beforeAutospacing="0" w:after="0" w:afterAutospacing="0"/>
              <w:rPr>
                <w:rFonts w:asciiTheme="minorHAnsi" w:hAnsiTheme="minorHAnsi" w:cstheme="minorHAnsi"/>
                <w:bCs/>
                <w:sz w:val="22"/>
              </w:rPr>
            </w:pPr>
            <w:r w:rsidRPr="008779EF">
              <w:rPr>
                <w:rFonts w:asciiTheme="minorHAnsi" w:hAnsiTheme="minorHAnsi" w:cstheme="minorHAnsi"/>
                <w:bCs/>
                <w:sz w:val="22"/>
              </w:rPr>
              <w:t>as</w:t>
            </w:r>
            <w:r>
              <w:rPr>
                <w:rFonts w:asciiTheme="minorHAnsi" w:hAnsiTheme="minorHAnsi" w:cstheme="minorHAnsi"/>
                <w:bCs/>
                <w:sz w:val="22"/>
              </w:rPr>
              <w:t xml:space="preserve"> </w:t>
            </w:r>
            <w:r w:rsidRPr="008779EF">
              <w:rPr>
                <w:rFonts w:asciiTheme="minorHAnsi" w:hAnsiTheme="minorHAnsi" w:cstheme="minorHAnsi"/>
                <w:bCs/>
                <w:sz w:val="22"/>
              </w:rPr>
              <w:t>long as</w:t>
            </w:r>
          </w:p>
          <w:p w14:paraId="57DAC8F8" w14:textId="77777777" w:rsidR="007B16A4" w:rsidRDefault="007B16A4" w:rsidP="007B16A4">
            <w:pPr>
              <w:pStyle w:val="NormalWeb"/>
              <w:spacing w:before="0" w:beforeAutospacing="0" w:after="0" w:afterAutospacing="0"/>
              <w:rPr>
                <w:rFonts w:asciiTheme="minorHAnsi" w:hAnsiTheme="minorHAnsi" w:cstheme="minorHAnsi"/>
                <w:bCs/>
                <w:sz w:val="22"/>
              </w:rPr>
            </w:pPr>
            <w:r w:rsidRPr="008779EF">
              <w:rPr>
                <w:rFonts w:asciiTheme="minorHAnsi" w:hAnsiTheme="minorHAnsi" w:cstheme="minorHAnsi"/>
                <w:bCs/>
                <w:sz w:val="22"/>
              </w:rPr>
              <w:t>as much as</w:t>
            </w:r>
          </w:p>
          <w:p w14:paraId="7FB7571B" w14:textId="77777777" w:rsidR="007B16A4" w:rsidRDefault="007B16A4" w:rsidP="007B16A4">
            <w:pPr>
              <w:pStyle w:val="NormalWeb"/>
              <w:spacing w:before="0" w:beforeAutospacing="0" w:after="0" w:afterAutospacing="0"/>
              <w:rPr>
                <w:rFonts w:asciiTheme="minorHAnsi" w:hAnsiTheme="minorHAnsi" w:cstheme="minorHAnsi"/>
                <w:bCs/>
                <w:sz w:val="22"/>
              </w:rPr>
            </w:pPr>
            <w:r w:rsidRPr="008779EF">
              <w:rPr>
                <w:rFonts w:asciiTheme="minorHAnsi" w:hAnsiTheme="minorHAnsi" w:cstheme="minorHAnsi"/>
                <w:bCs/>
                <w:sz w:val="22"/>
              </w:rPr>
              <w:t>as soon as</w:t>
            </w:r>
          </w:p>
          <w:p w14:paraId="696550FA" w14:textId="2ECB70C3" w:rsidR="007B16A4" w:rsidRDefault="007B16A4" w:rsidP="007B16A4">
            <w:pPr>
              <w:pStyle w:val="NormalWeb"/>
              <w:spacing w:before="0" w:beforeAutospacing="0" w:after="0" w:afterAutospacing="0"/>
              <w:rPr>
                <w:rFonts w:asciiTheme="minorHAnsi" w:hAnsiTheme="minorHAnsi" w:cstheme="minorHAnsi"/>
                <w:bCs/>
                <w:sz w:val="22"/>
              </w:rPr>
            </w:pPr>
            <w:r w:rsidRPr="008779EF">
              <w:rPr>
                <w:rFonts w:asciiTheme="minorHAnsi" w:hAnsiTheme="minorHAnsi" w:cstheme="minorHAnsi"/>
                <w:bCs/>
                <w:sz w:val="22"/>
              </w:rPr>
              <w:t>as though</w:t>
            </w:r>
          </w:p>
          <w:p w14:paraId="2B9E9A06" w14:textId="12C5D2A5" w:rsidR="007B16A4" w:rsidRDefault="007B16A4" w:rsidP="007B16A4">
            <w:pPr>
              <w:pStyle w:val="NormalWeb"/>
              <w:spacing w:before="0" w:beforeAutospacing="0" w:after="0" w:afterAutospacing="0"/>
              <w:rPr>
                <w:rFonts w:asciiTheme="minorHAnsi" w:hAnsiTheme="minorHAnsi" w:cstheme="minorHAnsi"/>
                <w:bCs/>
                <w:sz w:val="22"/>
              </w:rPr>
            </w:pPr>
            <w:r>
              <w:rPr>
                <w:rFonts w:asciiTheme="minorHAnsi" w:hAnsiTheme="minorHAnsi" w:cstheme="minorHAnsi"/>
                <w:bCs/>
                <w:sz w:val="22"/>
              </w:rPr>
              <w:t>before</w:t>
            </w:r>
          </w:p>
        </w:tc>
        <w:tc>
          <w:tcPr>
            <w:tcW w:w="2337" w:type="dxa"/>
          </w:tcPr>
          <w:p w14:paraId="66CEB63B" w14:textId="77777777" w:rsidR="007B16A4" w:rsidRDefault="007B16A4" w:rsidP="007B16A4">
            <w:pPr>
              <w:pStyle w:val="NormalWeb"/>
              <w:spacing w:before="0" w:beforeAutospacing="0" w:after="0" w:afterAutospacing="0"/>
              <w:rPr>
                <w:rFonts w:asciiTheme="minorHAnsi" w:hAnsiTheme="minorHAnsi" w:cstheme="minorHAnsi"/>
                <w:bCs/>
                <w:sz w:val="22"/>
              </w:rPr>
            </w:pPr>
            <w:r>
              <w:rPr>
                <w:rFonts w:asciiTheme="minorHAnsi" w:hAnsiTheme="minorHAnsi" w:cstheme="minorHAnsi"/>
                <w:bCs/>
                <w:sz w:val="22"/>
              </w:rPr>
              <w:t>h</w:t>
            </w:r>
            <w:r w:rsidRPr="008779EF">
              <w:rPr>
                <w:rFonts w:asciiTheme="minorHAnsi" w:hAnsiTheme="minorHAnsi" w:cstheme="minorHAnsi"/>
                <w:bCs/>
                <w:sz w:val="22"/>
              </w:rPr>
              <w:t>ow</w:t>
            </w:r>
          </w:p>
          <w:p w14:paraId="2331EA2D" w14:textId="77777777" w:rsidR="007B16A4" w:rsidRDefault="007B16A4" w:rsidP="007B16A4">
            <w:pPr>
              <w:pStyle w:val="NormalWeb"/>
              <w:spacing w:before="0" w:beforeAutospacing="0" w:after="0" w:afterAutospacing="0"/>
              <w:rPr>
                <w:rFonts w:asciiTheme="minorHAnsi" w:hAnsiTheme="minorHAnsi" w:cstheme="minorHAnsi"/>
                <w:bCs/>
                <w:sz w:val="22"/>
              </w:rPr>
            </w:pPr>
            <w:r w:rsidRPr="008779EF">
              <w:rPr>
                <w:rFonts w:asciiTheme="minorHAnsi" w:hAnsiTheme="minorHAnsi" w:cstheme="minorHAnsi"/>
                <w:bCs/>
                <w:sz w:val="22"/>
              </w:rPr>
              <w:t>although</w:t>
            </w:r>
          </w:p>
          <w:p w14:paraId="7AF25879" w14:textId="65EF7795" w:rsidR="007B16A4" w:rsidRDefault="007B16A4" w:rsidP="007B16A4">
            <w:pPr>
              <w:pStyle w:val="NormalWeb"/>
              <w:spacing w:before="0" w:beforeAutospacing="0" w:after="0" w:afterAutospacing="0"/>
              <w:rPr>
                <w:rFonts w:asciiTheme="minorHAnsi" w:hAnsiTheme="minorHAnsi" w:cstheme="minorHAnsi"/>
                <w:bCs/>
                <w:sz w:val="22"/>
              </w:rPr>
            </w:pPr>
            <w:r w:rsidRPr="00BE7841">
              <w:rPr>
                <w:rFonts w:asciiTheme="minorHAnsi" w:hAnsiTheme="minorHAnsi" w:cstheme="minorHAnsi"/>
                <w:bCs/>
                <w:sz w:val="22"/>
              </w:rPr>
              <w:t>because</w:t>
            </w:r>
          </w:p>
          <w:p w14:paraId="2E220767" w14:textId="2E3323D4" w:rsidR="007B16A4" w:rsidRDefault="007B16A4" w:rsidP="007B16A4">
            <w:pPr>
              <w:pStyle w:val="NormalWeb"/>
              <w:spacing w:before="0" w:beforeAutospacing="0" w:after="0" w:afterAutospacing="0"/>
              <w:rPr>
                <w:rFonts w:asciiTheme="minorHAnsi" w:hAnsiTheme="minorHAnsi" w:cstheme="minorHAnsi"/>
                <w:bCs/>
                <w:sz w:val="22"/>
              </w:rPr>
            </w:pPr>
            <w:r w:rsidRPr="008779EF">
              <w:rPr>
                <w:rFonts w:asciiTheme="minorHAnsi" w:hAnsiTheme="minorHAnsi" w:cstheme="minorHAnsi"/>
                <w:bCs/>
                <w:sz w:val="22"/>
              </w:rPr>
              <w:t>even if</w:t>
            </w:r>
          </w:p>
          <w:p w14:paraId="6A82C6B1" w14:textId="77777777" w:rsidR="007B16A4" w:rsidRDefault="007B16A4" w:rsidP="007B16A4">
            <w:pPr>
              <w:pStyle w:val="NormalWeb"/>
              <w:spacing w:before="0" w:beforeAutospacing="0" w:after="0" w:afterAutospacing="0"/>
              <w:rPr>
                <w:rFonts w:asciiTheme="minorHAnsi" w:hAnsiTheme="minorHAnsi" w:cstheme="minorHAnsi"/>
                <w:bCs/>
                <w:sz w:val="22"/>
              </w:rPr>
            </w:pPr>
            <w:r w:rsidRPr="008779EF">
              <w:rPr>
                <w:rFonts w:asciiTheme="minorHAnsi" w:hAnsiTheme="minorHAnsi" w:cstheme="minorHAnsi"/>
                <w:bCs/>
                <w:sz w:val="22"/>
              </w:rPr>
              <w:t>even though</w:t>
            </w:r>
            <w:r w:rsidRPr="008779EF">
              <w:rPr>
                <w:rStyle w:val="apple-converted-space"/>
                <w:rFonts w:asciiTheme="minorHAnsi" w:hAnsiTheme="minorHAnsi" w:cstheme="minorHAnsi"/>
                <w:bCs/>
                <w:sz w:val="22"/>
              </w:rPr>
              <w:t> </w:t>
            </w:r>
          </w:p>
          <w:p w14:paraId="360D710F" w14:textId="3999345B" w:rsidR="007B16A4" w:rsidRDefault="007B16A4" w:rsidP="007B16A4">
            <w:pPr>
              <w:pStyle w:val="NormalWeb"/>
              <w:spacing w:before="0" w:beforeAutospacing="0" w:after="0" w:afterAutospacing="0"/>
              <w:rPr>
                <w:rFonts w:asciiTheme="minorHAnsi" w:hAnsiTheme="minorHAnsi" w:cstheme="minorHAnsi"/>
                <w:bCs/>
                <w:sz w:val="22"/>
              </w:rPr>
            </w:pPr>
            <w:r>
              <w:rPr>
                <w:rFonts w:asciiTheme="minorHAnsi" w:hAnsiTheme="minorHAnsi" w:cstheme="minorHAnsi"/>
                <w:bCs/>
                <w:sz w:val="22"/>
              </w:rPr>
              <w:t>how</w:t>
            </w:r>
          </w:p>
          <w:p w14:paraId="030C676C" w14:textId="77777777" w:rsidR="007B16A4" w:rsidRDefault="007B16A4" w:rsidP="007B16A4">
            <w:pPr>
              <w:pStyle w:val="NormalWeb"/>
              <w:spacing w:before="0" w:beforeAutospacing="0" w:after="0" w:afterAutospacing="0"/>
              <w:rPr>
                <w:rFonts w:asciiTheme="minorHAnsi" w:hAnsiTheme="minorHAnsi" w:cstheme="minorHAnsi"/>
                <w:bCs/>
                <w:sz w:val="22"/>
              </w:rPr>
            </w:pPr>
            <w:r>
              <w:rPr>
                <w:rFonts w:asciiTheme="minorHAnsi" w:hAnsiTheme="minorHAnsi" w:cstheme="minorHAnsi"/>
                <w:bCs/>
                <w:sz w:val="22"/>
              </w:rPr>
              <w:t>if</w:t>
            </w:r>
          </w:p>
          <w:p w14:paraId="7E8791F2" w14:textId="4A2EB2EC" w:rsidR="007B16A4" w:rsidRDefault="007B16A4" w:rsidP="007B16A4">
            <w:pPr>
              <w:pStyle w:val="NormalWeb"/>
              <w:spacing w:before="0" w:beforeAutospacing="0" w:after="0" w:afterAutospacing="0"/>
              <w:rPr>
                <w:rFonts w:asciiTheme="minorHAnsi" w:hAnsiTheme="minorHAnsi" w:cstheme="minorHAnsi"/>
                <w:bCs/>
                <w:sz w:val="22"/>
              </w:rPr>
            </w:pPr>
            <w:r w:rsidRPr="008779EF">
              <w:rPr>
                <w:rFonts w:asciiTheme="minorHAnsi" w:hAnsiTheme="minorHAnsi" w:cstheme="minorHAnsi"/>
                <w:bCs/>
                <w:sz w:val="22"/>
              </w:rPr>
              <w:t>in</w:t>
            </w:r>
            <w:r>
              <w:rPr>
                <w:rFonts w:asciiTheme="minorHAnsi" w:hAnsiTheme="minorHAnsi" w:cstheme="minorHAnsi"/>
                <w:bCs/>
                <w:sz w:val="22"/>
              </w:rPr>
              <w:t xml:space="preserve"> </w:t>
            </w:r>
            <w:r w:rsidRPr="008779EF">
              <w:rPr>
                <w:rFonts w:asciiTheme="minorHAnsi" w:hAnsiTheme="minorHAnsi" w:cstheme="minorHAnsi"/>
                <w:bCs/>
                <w:sz w:val="22"/>
              </w:rPr>
              <w:t>as</w:t>
            </w:r>
            <w:r>
              <w:rPr>
                <w:rFonts w:asciiTheme="minorHAnsi" w:hAnsiTheme="minorHAnsi" w:cstheme="minorHAnsi"/>
                <w:bCs/>
                <w:sz w:val="22"/>
              </w:rPr>
              <w:t xml:space="preserve"> much</w:t>
            </w:r>
          </w:p>
        </w:tc>
        <w:tc>
          <w:tcPr>
            <w:tcW w:w="2338" w:type="dxa"/>
          </w:tcPr>
          <w:p w14:paraId="7E60CD78" w14:textId="33B09C9A" w:rsidR="007B16A4" w:rsidRDefault="007B16A4" w:rsidP="007B16A4">
            <w:pPr>
              <w:pStyle w:val="NormalWeb"/>
              <w:spacing w:before="0" w:beforeAutospacing="0" w:after="0" w:afterAutospacing="0"/>
              <w:rPr>
                <w:rFonts w:asciiTheme="minorHAnsi" w:hAnsiTheme="minorHAnsi" w:cstheme="minorHAnsi"/>
                <w:bCs/>
                <w:sz w:val="22"/>
              </w:rPr>
            </w:pPr>
            <w:r w:rsidRPr="008779EF">
              <w:rPr>
                <w:rFonts w:asciiTheme="minorHAnsi" w:hAnsiTheme="minorHAnsi" w:cstheme="minorHAnsi"/>
                <w:bCs/>
                <w:sz w:val="22"/>
              </w:rPr>
              <w:t>in order that</w:t>
            </w:r>
          </w:p>
          <w:p w14:paraId="62B763DC" w14:textId="77777777" w:rsidR="007B16A4" w:rsidRDefault="007B16A4" w:rsidP="007B16A4">
            <w:pPr>
              <w:pStyle w:val="NormalWeb"/>
              <w:spacing w:before="0" w:beforeAutospacing="0" w:after="0" w:afterAutospacing="0"/>
              <w:rPr>
                <w:rFonts w:asciiTheme="minorHAnsi" w:hAnsiTheme="minorHAnsi" w:cstheme="minorHAnsi"/>
                <w:bCs/>
                <w:sz w:val="22"/>
              </w:rPr>
            </w:pPr>
            <w:r w:rsidRPr="008779EF">
              <w:rPr>
                <w:rFonts w:asciiTheme="minorHAnsi" w:hAnsiTheme="minorHAnsi" w:cstheme="minorHAnsi"/>
                <w:bCs/>
                <w:sz w:val="22"/>
              </w:rPr>
              <w:t>now that</w:t>
            </w:r>
          </w:p>
          <w:p w14:paraId="307EE516" w14:textId="77777777" w:rsidR="007B16A4" w:rsidRDefault="007B16A4" w:rsidP="007B16A4">
            <w:pPr>
              <w:pStyle w:val="NormalWeb"/>
              <w:spacing w:before="0" w:beforeAutospacing="0" w:after="0" w:afterAutospacing="0"/>
              <w:rPr>
                <w:rFonts w:asciiTheme="minorHAnsi" w:hAnsiTheme="minorHAnsi" w:cstheme="minorHAnsi"/>
                <w:bCs/>
                <w:sz w:val="22"/>
              </w:rPr>
            </w:pPr>
            <w:r>
              <w:rPr>
                <w:rFonts w:asciiTheme="minorHAnsi" w:hAnsiTheme="minorHAnsi" w:cstheme="minorHAnsi"/>
                <w:bCs/>
                <w:sz w:val="22"/>
              </w:rPr>
              <w:t>provided that</w:t>
            </w:r>
          </w:p>
          <w:p w14:paraId="0F2741A1" w14:textId="77777777" w:rsidR="007B16A4" w:rsidRDefault="007B16A4" w:rsidP="007B16A4">
            <w:pPr>
              <w:pStyle w:val="NormalWeb"/>
              <w:spacing w:before="0" w:beforeAutospacing="0" w:after="0" w:afterAutospacing="0"/>
              <w:rPr>
                <w:rFonts w:asciiTheme="minorHAnsi" w:hAnsiTheme="minorHAnsi" w:cstheme="minorHAnsi"/>
                <w:bCs/>
                <w:sz w:val="22"/>
              </w:rPr>
            </w:pPr>
            <w:r>
              <w:rPr>
                <w:rFonts w:asciiTheme="minorHAnsi" w:hAnsiTheme="minorHAnsi" w:cstheme="minorHAnsi"/>
                <w:bCs/>
                <w:sz w:val="22"/>
              </w:rPr>
              <w:t>since</w:t>
            </w:r>
          </w:p>
          <w:p w14:paraId="700D7FA6" w14:textId="77777777" w:rsidR="007B16A4" w:rsidRDefault="007B16A4" w:rsidP="007B16A4">
            <w:pPr>
              <w:pStyle w:val="NormalWeb"/>
              <w:spacing w:before="0" w:beforeAutospacing="0" w:after="0" w:afterAutospacing="0"/>
              <w:rPr>
                <w:rFonts w:asciiTheme="minorHAnsi" w:hAnsiTheme="minorHAnsi" w:cstheme="minorHAnsi"/>
                <w:bCs/>
                <w:sz w:val="22"/>
              </w:rPr>
            </w:pPr>
            <w:r>
              <w:rPr>
                <w:rFonts w:asciiTheme="minorHAnsi" w:hAnsiTheme="minorHAnsi" w:cstheme="minorHAnsi"/>
                <w:bCs/>
                <w:sz w:val="22"/>
              </w:rPr>
              <w:t>so that</w:t>
            </w:r>
          </w:p>
          <w:p w14:paraId="2175E748" w14:textId="77777777" w:rsidR="007B16A4" w:rsidRDefault="007B16A4" w:rsidP="007B16A4">
            <w:pPr>
              <w:pStyle w:val="NormalWeb"/>
              <w:spacing w:before="0" w:beforeAutospacing="0" w:after="0" w:afterAutospacing="0"/>
              <w:rPr>
                <w:rFonts w:asciiTheme="minorHAnsi" w:hAnsiTheme="minorHAnsi" w:cstheme="minorHAnsi"/>
                <w:bCs/>
                <w:sz w:val="22"/>
              </w:rPr>
            </w:pPr>
            <w:r>
              <w:rPr>
                <w:rFonts w:asciiTheme="minorHAnsi" w:hAnsiTheme="minorHAnsi" w:cstheme="minorHAnsi"/>
                <w:bCs/>
                <w:sz w:val="22"/>
              </w:rPr>
              <w:t>than</w:t>
            </w:r>
          </w:p>
          <w:p w14:paraId="43366DBA" w14:textId="77777777" w:rsidR="007B16A4" w:rsidRDefault="007B16A4" w:rsidP="007B16A4">
            <w:pPr>
              <w:pStyle w:val="NormalWeb"/>
              <w:spacing w:before="0" w:beforeAutospacing="0" w:after="0" w:afterAutospacing="0"/>
              <w:rPr>
                <w:rFonts w:asciiTheme="minorHAnsi" w:hAnsiTheme="minorHAnsi" w:cstheme="minorHAnsi"/>
                <w:bCs/>
                <w:sz w:val="22"/>
              </w:rPr>
            </w:pPr>
            <w:r>
              <w:rPr>
                <w:rFonts w:asciiTheme="minorHAnsi" w:hAnsiTheme="minorHAnsi" w:cstheme="minorHAnsi"/>
                <w:bCs/>
                <w:sz w:val="22"/>
              </w:rPr>
              <w:t>that</w:t>
            </w:r>
          </w:p>
          <w:p w14:paraId="3AE32D7A" w14:textId="4C5E6EA2" w:rsidR="007B16A4" w:rsidRDefault="007B16A4" w:rsidP="007B16A4">
            <w:pPr>
              <w:pStyle w:val="NormalWeb"/>
              <w:spacing w:before="0" w:beforeAutospacing="0" w:after="0" w:afterAutospacing="0"/>
              <w:rPr>
                <w:rFonts w:asciiTheme="minorHAnsi" w:hAnsiTheme="minorHAnsi" w:cstheme="minorHAnsi"/>
                <w:bCs/>
                <w:sz w:val="22"/>
              </w:rPr>
            </w:pPr>
            <w:r>
              <w:rPr>
                <w:rFonts w:asciiTheme="minorHAnsi" w:hAnsiTheme="minorHAnsi" w:cstheme="minorHAnsi"/>
                <w:bCs/>
                <w:sz w:val="22"/>
              </w:rPr>
              <w:t>though</w:t>
            </w:r>
          </w:p>
        </w:tc>
        <w:tc>
          <w:tcPr>
            <w:tcW w:w="2338" w:type="dxa"/>
          </w:tcPr>
          <w:p w14:paraId="285D2520" w14:textId="096F73DE" w:rsidR="007B16A4" w:rsidRDefault="007B16A4" w:rsidP="007B16A4">
            <w:pPr>
              <w:pStyle w:val="NormalWeb"/>
              <w:spacing w:before="0" w:beforeAutospacing="0" w:after="0" w:afterAutospacing="0"/>
              <w:rPr>
                <w:rFonts w:asciiTheme="minorHAnsi" w:hAnsiTheme="minorHAnsi" w:cstheme="minorHAnsi"/>
                <w:bCs/>
                <w:sz w:val="22"/>
              </w:rPr>
            </w:pPr>
            <w:r>
              <w:rPr>
                <w:rFonts w:asciiTheme="minorHAnsi" w:hAnsiTheme="minorHAnsi" w:cstheme="minorHAnsi"/>
                <w:bCs/>
                <w:sz w:val="22"/>
              </w:rPr>
              <w:t>unless</w:t>
            </w:r>
          </w:p>
          <w:p w14:paraId="016986D2" w14:textId="72F85F8D" w:rsidR="007B16A4" w:rsidRDefault="007B16A4" w:rsidP="007B16A4">
            <w:pPr>
              <w:pStyle w:val="NormalWeb"/>
              <w:spacing w:before="0" w:beforeAutospacing="0" w:after="0" w:afterAutospacing="0"/>
              <w:rPr>
                <w:rFonts w:asciiTheme="minorHAnsi" w:hAnsiTheme="minorHAnsi" w:cstheme="minorHAnsi"/>
                <w:bCs/>
                <w:sz w:val="22"/>
              </w:rPr>
            </w:pPr>
            <w:r>
              <w:rPr>
                <w:rFonts w:asciiTheme="minorHAnsi" w:hAnsiTheme="minorHAnsi" w:cstheme="minorHAnsi"/>
                <w:bCs/>
                <w:sz w:val="22"/>
              </w:rPr>
              <w:t>until</w:t>
            </w:r>
          </w:p>
          <w:p w14:paraId="6E4E0952" w14:textId="77454B94" w:rsidR="007B16A4" w:rsidRDefault="007B16A4" w:rsidP="007B16A4">
            <w:pPr>
              <w:pStyle w:val="NormalWeb"/>
              <w:spacing w:before="0" w:beforeAutospacing="0" w:after="0" w:afterAutospacing="0"/>
              <w:rPr>
                <w:rFonts w:asciiTheme="minorHAnsi" w:hAnsiTheme="minorHAnsi" w:cstheme="minorHAnsi"/>
                <w:bCs/>
                <w:sz w:val="22"/>
              </w:rPr>
            </w:pPr>
            <w:r>
              <w:rPr>
                <w:rFonts w:asciiTheme="minorHAnsi" w:hAnsiTheme="minorHAnsi" w:cstheme="minorHAnsi"/>
                <w:bCs/>
                <w:sz w:val="22"/>
              </w:rPr>
              <w:t>when</w:t>
            </w:r>
          </w:p>
          <w:p w14:paraId="06F1EEA7" w14:textId="49178D76" w:rsidR="007B16A4" w:rsidRDefault="007B16A4" w:rsidP="007B16A4">
            <w:pPr>
              <w:pStyle w:val="NormalWeb"/>
              <w:spacing w:before="0" w:beforeAutospacing="0" w:after="0" w:afterAutospacing="0"/>
              <w:rPr>
                <w:rFonts w:asciiTheme="minorHAnsi" w:hAnsiTheme="minorHAnsi" w:cstheme="minorHAnsi"/>
                <w:bCs/>
                <w:sz w:val="22"/>
              </w:rPr>
            </w:pPr>
            <w:r>
              <w:rPr>
                <w:rFonts w:asciiTheme="minorHAnsi" w:hAnsiTheme="minorHAnsi" w:cstheme="minorHAnsi"/>
                <w:bCs/>
                <w:sz w:val="22"/>
              </w:rPr>
              <w:t>when</w:t>
            </w:r>
          </w:p>
          <w:p w14:paraId="755ACCB5" w14:textId="45465DA6" w:rsidR="007B16A4" w:rsidRDefault="007B16A4" w:rsidP="007B16A4">
            <w:pPr>
              <w:pStyle w:val="NormalWeb"/>
              <w:spacing w:before="0" w:beforeAutospacing="0" w:after="0" w:afterAutospacing="0"/>
              <w:rPr>
                <w:rFonts w:asciiTheme="minorHAnsi" w:hAnsiTheme="minorHAnsi" w:cstheme="minorHAnsi"/>
                <w:bCs/>
                <w:sz w:val="22"/>
              </w:rPr>
            </w:pPr>
            <w:r>
              <w:rPr>
                <w:rFonts w:asciiTheme="minorHAnsi" w:hAnsiTheme="minorHAnsi" w:cstheme="minorHAnsi"/>
                <w:bCs/>
                <w:sz w:val="22"/>
              </w:rPr>
              <w:t>whenever</w:t>
            </w:r>
          </w:p>
          <w:p w14:paraId="1FF1F48A" w14:textId="70B51E51" w:rsidR="007B16A4" w:rsidRDefault="007B16A4" w:rsidP="007B16A4">
            <w:pPr>
              <w:pStyle w:val="NormalWeb"/>
              <w:spacing w:before="0" w:beforeAutospacing="0" w:after="0" w:afterAutospacing="0"/>
              <w:rPr>
                <w:rFonts w:asciiTheme="minorHAnsi" w:hAnsiTheme="minorHAnsi" w:cstheme="minorHAnsi"/>
                <w:bCs/>
                <w:sz w:val="22"/>
              </w:rPr>
            </w:pPr>
            <w:r>
              <w:rPr>
                <w:rFonts w:asciiTheme="minorHAnsi" w:hAnsiTheme="minorHAnsi" w:cstheme="minorHAnsi"/>
                <w:bCs/>
                <w:sz w:val="22"/>
              </w:rPr>
              <w:t>wherever</w:t>
            </w:r>
          </w:p>
          <w:p w14:paraId="69CEFABE" w14:textId="28A22D59" w:rsidR="007B16A4" w:rsidRDefault="007B16A4" w:rsidP="007B16A4">
            <w:pPr>
              <w:pStyle w:val="NormalWeb"/>
              <w:spacing w:before="0" w:beforeAutospacing="0" w:after="0" w:afterAutospacing="0"/>
              <w:rPr>
                <w:rFonts w:asciiTheme="minorHAnsi" w:hAnsiTheme="minorHAnsi" w:cstheme="minorHAnsi"/>
                <w:bCs/>
                <w:sz w:val="22"/>
              </w:rPr>
            </w:pPr>
            <w:r>
              <w:rPr>
                <w:rFonts w:asciiTheme="minorHAnsi" w:hAnsiTheme="minorHAnsi" w:cstheme="minorHAnsi"/>
                <w:bCs/>
                <w:sz w:val="22"/>
              </w:rPr>
              <w:t>while</w:t>
            </w:r>
          </w:p>
        </w:tc>
      </w:tr>
    </w:tbl>
    <w:p w14:paraId="1F3E8D15" w14:textId="722AF8E6" w:rsidR="002221DB" w:rsidRDefault="006D7121" w:rsidP="002221DB">
      <w:pPr>
        <w:widowControl/>
      </w:pPr>
      <w:r>
        <w:t xml:space="preserve">For a complete explanation and examples, go </w:t>
      </w:r>
      <w:r w:rsidRPr="006D7121">
        <w:t xml:space="preserve">to </w:t>
      </w:r>
      <w:hyperlink r:id="rId246" w:history="1">
        <w:r w:rsidR="002221DB">
          <w:rPr>
            <w:rStyle w:val="Hyperlink"/>
          </w:rPr>
          <w:t>https://www.thoughtco.com/subordinating-conjunction-1692154</w:t>
        </w:r>
      </w:hyperlink>
      <w:r w:rsidR="002221DB">
        <w:t xml:space="preserve">. </w:t>
      </w:r>
    </w:p>
    <w:p w14:paraId="71246F3A" w14:textId="79A3E2BE" w:rsidR="007A3A1E" w:rsidRPr="002221DB" w:rsidRDefault="00C33500" w:rsidP="002221DB">
      <w:pPr>
        <w:widowControl/>
        <w:rPr>
          <w:b/>
          <w:bCs/>
          <w:sz w:val="24"/>
          <w:szCs w:val="24"/>
        </w:rPr>
      </w:pPr>
      <w:r w:rsidRPr="002221DB">
        <w:rPr>
          <w:b/>
          <w:bCs/>
          <w:spacing w:val="-1"/>
          <w:sz w:val="36"/>
          <w:szCs w:val="24"/>
        </w:rPr>
        <w:t>S</w:t>
      </w:r>
      <w:r w:rsidRPr="002221DB">
        <w:rPr>
          <w:b/>
          <w:bCs/>
          <w:spacing w:val="-1"/>
          <w:sz w:val="24"/>
          <w:szCs w:val="24"/>
        </w:rPr>
        <w:t>URVEYS</w:t>
      </w:r>
      <w:r w:rsidRPr="002221DB">
        <w:rPr>
          <w:b/>
          <w:bCs/>
          <w:spacing w:val="-3"/>
          <w:sz w:val="24"/>
          <w:szCs w:val="24"/>
        </w:rPr>
        <w:t xml:space="preserve"> </w:t>
      </w:r>
      <w:r w:rsidRPr="002221DB">
        <w:rPr>
          <w:b/>
          <w:bCs/>
          <w:spacing w:val="-1"/>
          <w:sz w:val="24"/>
          <w:szCs w:val="24"/>
        </w:rPr>
        <w:t>AND</w:t>
      </w:r>
      <w:r w:rsidRPr="002221DB">
        <w:rPr>
          <w:b/>
          <w:bCs/>
          <w:spacing w:val="10"/>
          <w:sz w:val="24"/>
          <w:szCs w:val="24"/>
        </w:rPr>
        <w:t xml:space="preserve"> </w:t>
      </w:r>
      <w:r w:rsidRPr="002221DB">
        <w:rPr>
          <w:b/>
          <w:bCs/>
          <w:spacing w:val="-1"/>
          <w:sz w:val="36"/>
          <w:szCs w:val="24"/>
        </w:rPr>
        <w:t>S</w:t>
      </w:r>
      <w:r w:rsidRPr="002221DB">
        <w:rPr>
          <w:b/>
          <w:bCs/>
          <w:spacing w:val="-1"/>
          <w:sz w:val="24"/>
          <w:szCs w:val="24"/>
        </w:rPr>
        <w:t>TATISTICS</w:t>
      </w:r>
    </w:p>
    <w:p w14:paraId="10FDE174" w14:textId="45FAD0FB" w:rsidR="007A3A1E" w:rsidRPr="00705CFF" w:rsidRDefault="009744CD" w:rsidP="005619ED">
      <w:pPr>
        <w:pStyle w:val="BodyText"/>
        <w:ind w:left="0" w:right="202"/>
        <w:rPr>
          <w:spacing w:val="-1"/>
        </w:rPr>
      </w:pPr>
      <w:r>
        <w:t xml:space="preserve">Every university follows </w:t>
      </w:r>
      <w:r w:rsidR="00C33500">
        <w:t xml:space="preserve">a </w:t>
      </w:r>
      <w:r w:rsidR="00C33500">
        <w:rPr>
          <w:spacing w:val="-1"/>
        </w:rPr>
        <w:t>strict</w:t>
      </w:r>
      <w:r w:rsidR="00C33500">
        <w:rPr>
          <w:spacing w:val="-4"/>
        </w:rPr>
        <w:t xml:space="preserve"> </w:t>
      </w:r>
      <w:r w:rsidR="00C33500">
        <w:rPr>
          <w:spacing w:val="-1"/>
        </w:rPr>
        <w:t>protocol</w:t>
      </w:r>
      <w:r w:rsidR="00C33500">
        <w:rPr>
          <w:spacing w:val="-3"/>
        </w:rPr>
        <w:t xml:space="preserve"> </w:t>
      </w:r>
      <w:r w:rsidR="006D7121">
        <w:rPr>
          <w:spacing w:val="-1"/>
        </w:rPr>
        <w:t>regarding</w:t>
      </w:r>
      <w:r w:rsidR="00C33500">
        <w:rPr>
          <w:spacing w:val="1"/>
        </w:rPr>
        <w:t xml:space="preserve"> </w:t>
      </w:r>
      <w:r w:rsidR="00C33500">
        <w:rPr>
          <w:spacing w:val="-1"/>
        </w:rPr>
        <w:t>contacting participants</w:t>
      </w:r>
      <w:r w:rsidR="00C33500">
        <w:rPr>
          <w:spacing w:val="59"/>
        </w:rPr>
        <w:t xml:space="preserve"> </w:t>
      </w:r>
      <w:r w:rsidR="00C33500">
        <w:t>for a</w:t>
      </w:r>
      <w:r w:rsidR="00C33500">
        <w:rPr>
          <w:spacing w:val="-2"/>
        </w:rPr>
        <w:t xml:space="preserve"> </w:t>
      </w:r>
      <w:r w:rsidR="00C33500">
        <w:rPr>
          <w:spacing w:val="-1"/>
        </w:rPr>
        <w:t>survey</w:t>
      </w:r>
      <w:r w:rsidR="00C33500">
        <w:rPr>
          <w:spacing w:val="1"/>
        </w:rPr>
        <w:t xml:space="preserve"> </w:t>
      </w:r>
      <w:r w:rsidR="00C33500">
        <w:rPr>
          <w:spacing w:val="-1"/>
        </w:rPr>
        <w:t>and for</w:t>
      </w:r>
      <w:r w:rsidR="00C33500">
        <w:t xml:space="preserve"> </w:t>
      </w:r>
      <w:r w:rsidR="00C33500">
        <w:rPr>
          <w:spacing w:val="-2"/>
        </w:rPr>
        <w:t>handling</w:t>
      </w:r>
      <w:r w:rsidR="00C33500">
        <w:rPr>
          <w:spacing w:val="-1"/>
        </w:rPr>
        <w:t xml:space="preserve"> the</w:t>
      </w:r>
      <w:r w:rsidR="00C33500">
        <w:rPr>
          <w:spacing w:val="1"/>
        </w:rPr>
        <w:t xml:space="preserve"> </w:t>
      </w:r>
      <w:r w:rsidR="00C33500">
        <w:rPr>
          <w:spacing w:val="-1"/>
        </w:rPr>
        <w:t>information</w:t>
      </w:r>
      <w:r w:rsidR="00C33500">
        <w:rPr>
          <w:spacing w:val="-3"/>
        </w:rPr>
        <w:t xml:space="preserve"> </w:t>
      </w:r>
      <w:r w:rsidR="00C33500">
        <w:t>you</w:t>
      </w:r>
      <w:r w:rsidR="00C33500">
        <w:rPr>
          <w:spacing w:val="-3"/>
        </w:rPr>
        <w:t xml:space="preserve"> </w:t>
      </w:r>
      <w:r w:rsidR="00C33500">
        <w:rPr>
          <w:spacing w:val="-1"/>
        </w:rPr>
        <w:t>collect.</w:t>
      </w:r>
      <w:r w:rsidR="00C33500">
        <w:t xml:space="preserve"> </w:t>
      </w:r>
      <w:r w:rsidR="00C33500">
        <w:rPr>
          <w:spacing w:val="-1"/>
        </w:rPr>
        <w:t>Always</w:t>
      </w:r>
      <w:r w:rsidR="00C33500">
        <w:rPr>
          <w:spacing w:val="-2"/>
        </w:rPr>
        <w:t xml:space="preserve"> </w:t>
      </w:r>
      <w:r w:rsidR="00C33500">
        <w:rPr>
          <w:spacing w:val="-1"/>
        </w:rPr>
        <w:t>contact</w:t>
      </w:r>
      <w:r w:rsidR="00C33500">
        <w:rPr>
          <w:spacing w:val="-2"/>
        </w:rPr>
        <w:t xml:space="preserve"> </w:t>
      </w:r>
      <w:r w:rsidR="00C33500">
        <w:rPr>
          <w:spacing w:val="-1"/>
        </w:rPr>
        <w:t>your</w:t>
      </w:r>
      <w:r w:rsidR="00C33500">
        <w:t xml:space="preserve"> </w:t>
      </w:r>
      <w:r w:rsidR="00C33500">
        <w:rPr>
          <w:spacing w:val="-1"/>
        </w:rPr>
        <w:t>university’s</w:t>
      </w:r>
      <w:r w:rsidR="00C33500">
        <w:t xml:space="preserve"> </w:t>
      </w:r>
      <w:r w:rsidR="00C33500">
        <w:rPr>
          <w:spacing w:val="-1"/>
        </w:rPr>
        <w:t>Research</w:t>
      </w:r>
      <w:r w:rsidR="00C33500">
        <w:rPr>
          <w:spacing w:val="71"/>
        </w:rPr>
        <w:t xml:space="preserve"> </w:t>
      </w:r>
      <w:r w:rsidR="00C33500">
        <w:rPr>
          <w:spacing w:val="-1"/>
        </w:rPr>
        <w:t>Office</w:t>
      </w:r>
      <w:r w:rsidR="00C33500">
        <w:rPr>
          <w:spacing w:val="-2"/>
        </w:rPr>
        <w:t xml:space="preserve"> </w:t>
      </w:r>
      <w:r w:rsidR="00C33500">
        <w:t xml:space="preserve">or </w:t>
      </w:r>
      <w:r w:rsidR="00C33500">
        <w:rPr>
          <w:spacing w:val="-1"/>
        </w:rPr>
        <w:t>Office</w:t>
      </w:r>
      <w:r w:rsidR="00C33500">
        <w:rPr>
          <w:spacing w:val="-2"/>
        </w:rPr>
        <w:t xml:space="preserve"> </w:t>
      </w:r>
      <w:r w:rsidR="00C33500">
        <w:t xml:space="preserve">of </w:t>
      </w:r>
      <w:r w:rsidR="00C33500">
        <w:rPr>
          <w:spacing w:val="-1"/>
        </w:rPr>
        <w:lastRenderedPageBreak/>
        <w:t>Sponsored Programs</w:t>
      </w:r>
      <w:r w:rsidR="00C33500">
        <w:t xml:space="preserve"> </w:t>
      </w:r>
      <w:r w:rsidR="00C33500">
        <w:rPr>
          <w:spacing w:val="-1"/>
        </w:rPr>
        <w:t>and find</w:t>
      </w:r>
      <w:r w:rsidR="00C33500">
        <w:rPr>
          <w:spacing w:val="-3"/>
        </w:rPr>
        <w:t xml:space="preserve"> </w:t>
      </w:r>
      <w:r w:rsidR="00C33500">
        <w:t>out</w:t>
      </w:r>
      <w:r w:rsidR="00C33500">
        <w:rPr>
          <w:spacing w:val="-2"/>
        </w:rPr>
        <w:t xml:space="preserve"> </w:t>
      </w:r>
      <w:r w:rsidR="00C33500">
        <w:rPr>
          <w:spacing w:val="-1"/>
        </w:rPr>
        <w:t>what</w:t>
      </w:r>
      <w:r w:rsidR="00C33500">
        <w:rPr>
          <w:spacing w:val="-2"/>
        </w:rPr>
        <w:t xml:space="preserve"> </w:t>
      </w:r>
      <w:r w:rsidR="00C33500">
        <w:rPr>
          <w:spacing w:val="-1"/>
        </w:rPr>
        <w:t>office</w:t>
      </w:r>
      <w:r w:rsidR="00C33500">
        <w:rPr>
          <w:spacing w:val="-2"/>
        </w:rPr>
        <w:t xml:space="preserve"> </w:t>
      </w:r>
      <w:r w:rsidR="00C33500">
        <w:rPr>
          <w:spacing w:val="-1"/>
        </w:rPr>
        <w:t>can help</w:t>
      </w:r>
      <w:r w:rsidR="00C33500">
        <w:rPr>
          <w:spacing w:val="-3"/>
        </w:rPr>
        <w:t xml:space="preserve"> </w:t>
      </w:r>
      <w:r w:rsidR="00C33500">
        <w:t>you</w:t>
      </w:r>
      <w:r w:rsidR="00C33500">
        <w:rPr>
          <w:spacing w:val="-3"/>
        </w:rPr>
        <w:t xml:space="preserve"> </w:t>
      </w:r>
      <w:r w:rsidR="00C33500">
        <w:rPr>
          <w:spacing w:val="-1"/>
        </w:rPr>
        <w:t>with your</w:t>
      </w:r>
      <w:r w:rsidR="00C33500">
        <w:t xml:space="preserve"> </w:t>
      </w:r>
      <w:r w:rsidR="00C33500">
        <w:rPr>
          <w:spacing w:val="-1"/>
        </w:rPr>
        <w:t>training.</w:t>
      </w:r>
      <w:r w:rsidR="00C33500">
        <w:t xml:space="preserve"> </w:t>
      </w:r>
      <w:r w:rsidR="00C33500">
        <w:rPr>
          <w:spacing w:val="-1"/>
        </w:rPr>
        <w:t>At</w:t>
      </w:r>
      <w:r w:rsidR="00C33500">
        <w:rPr>
          <w:spacing w:val="57"/>
        </w:rPr>
        <w:t xml:space="preserve"> </w:t>
      </w:r>
      <w:r w:rsidR="00C33500">
        <w:rPr>
          <w:spacing w:val="-1"/>
        </w:rPr>
        <w:t>the</w:t>
      </w:r>
      <w:r w:rsidR="00C33500">
        <w:rPr>
          <w:spacing w:val="1"/>
        </w:rPr>
        <w:t xml:space="preserve"> </w:t>
      </w:r>
      <w:r w:rsidR="00C33500">
        <w:rPr>
          <w:spacing w:val="-1"/>
        </w:rPr>
        <w:t xml:space="preserve">University </w:t>
      </w:r>
      <w:r w:rsidR="00C33500">
        <w:t>of</w:t>
      </w:r>
      <w:r w:rsidR="00C33500">
        <w:rPr>
          <w:spacing w:val="-3"/>
        </w:rPr>
        <w:t xml:space="preserve"> </w:t>
      </w:r>
      <w:r w:rsidR="00C33500">
        <w:rPr>
          <w:spacing w:val="-1"/>
        </w:rPr>
        <w:t>Missouri-Columbia,</w:t>
      </w:r>
      <w:r w:rsidR="00C33500">
        <w:rPr>
          <w:spacing w:val="-2"/>
        </w:rPr>
        <w:t xml:space="preserve"> </w:t>
      </w:r>
      <w:r w:rsidR="00C33500">
        <w:rPr>
          <w:spacing w:val="-1"/>
        </w:rPr>
        <w:t>the</w:t>
      </w:r>
      <w:r w:rsidR="00C33500">
        <w:rPr>
          <w:spacing w:val="1"/>
        </w:rPr>
        <w:t xml:space="preserve"> </w:t>
      </w:r>
      <w:r w:rsidR="00C33500">
        <w:rPr>
          <w:spacing w:val="-1"/>
        </w:rPr>
        <w:t>Institutional</w:t>
      </w:r>
      <w:r w:rsidR="00C33500">
        <w:rPr>
          <w:spacing w:val="-3"/>
        </w:rPr>
        <w:t xml:space="preserve"> </w:t>
      </w:r>
      <w:r w:rsidR="00C33500">
        <w:rPr>
          <w:spacing w:val="-1"/>
        </w:rPr>
        <w:t>Review</w:t>
      </w:r>
      <w:r w:rsidR="00C33500">
        <w:rPr>
          <w:spacing w:val="1"/>
        </w:rPr>
        <w:t xml:space="preserve"> </w:t>
      </w:r>
      <w:r w:rsidR="00C33500">
        <w:rPr>
          <w:spacing w:val="-1"/>
        </w:rPr>
        <w:t>Board handles</w:t>
      </w:r>
      <w:r w:rsidR="00C33500">
        <w:rPr>
          <w:spacing w:val="-2"/>
        </w:rPr>
        <w:t xml:space="preserve"> training</w:t>
      </w:r>
      <w:r w:rsidR="00C33500">
        <w:rPr>
          <w:spacing w:val="-1"/>
        </w:rPr>
        <w:t xml:space="preserve"> </w:t>
      </w:r>
      <w:r w:rsidR="00C33500">
        <w:t xml:space="preserve">for </w:t>
      </w:r>
      <w:r w:rsidR="00C33500">
        <w:rPr>
          <w:spacing w:val="-1"/>
        </w:rPr>
        <w:t>everyone</w:t>
      </w:r>
      <w:r w:rsidR="00C33500">
        <w:rPr>
          <w:spacing w:val="63"/>
        </w:rPr>
        <w:t xml:space="preserve"> </w:t>
      </w:r>
      <w:r w:rsidR="00C33500">
        <w:rPr>
          <w:spacing w:val="-1"/>
        </w:rPr>
        <w:t>who</w:t>
      </w:r>
      <w:r w:rsidR="00C33500">
        <w:rPr>
          <w:spacing w:val="1"/>
        </w:rPr>
        <w:t xml:space="preserve"> </w:t>
      </w:r>
      <w:r w:rsidR="00C33500">
        <w:rPr>
          <w:spacing w:val="-1"/>
        </w:rPr>
        <w:t>does</w:t>
      </w:r>
      <w:r w:rsidR="00C33500">
        <w:rPr>
          <w:spacing w:val="-2"/>
        </w:rPr>
        <w:t xml:space="preserve"> </w:t>
      </w:r>
      <w:r w:rsidR="00C33500">
        <w:rPr>
          <w:spacing w:val="-1"/>
        </w:rPr>
        <w:t xml:space="preserve">any kind </w:t>
      </w:r>
      <w:r w:rsidR="00C33500">
        <w:t xml:space="preserve">of </w:t>
      </w:r>
      <w:r w:rsidR="00C33500">
        <w:rPr>
          <w:spacing w:val="-1"/>
        </w:rPr>
        <w:t>research involving human</w:t>
      </w:r>
      <w:r w:rsidR="00C33500">
        <w:rPr>
          <w:spacing w:val="-3"/>
        </w:rPr>
        <w:t xml:space="preserve"> </w:t>
      </w:r>
      <w:r w:rsidR="00C33500">
        <w:rPr>
          <w:spacing w:val="-1"/>
        </w:rPr>
        <w:t>subjects—including preparing surveys.</w:t>
      </w:r>
    </w:p>
    <w:p w14:paraId="76BEE44C" w14:textId="0F0B534C" w:rsidR="007A3A1E" w:rsidRDefault="00C33500" w:rsidP="005619ED">
      <w:pPr>
        <w:pStyle w:val="BodyText"/>
        <w:spacing w:before="60"/>
        <w:ind w:left="0" w:right="115"/>
      </w:pPr>
      <w:r>
        <w:rPr>
          <w:spacing w:val="-1"/>
        </w:rPr>
        <w:t>The</w:t>
      </w:r>
      <w:r>
        <w:rPr>
          <w:spacing w:val="-2"/>
        </w:rPr>
        <w:t xml:space="preserve"> </w:t>
      </w:r>
      <w:r>
        <w:rPr>
          <w:spacing w:val="-1"/>
        </w:rPr>
        <w:t>most</w:t>
      </w:r>
      <w:r>
        <w:rPr>
          <w:spacing w:val="1"/>
        </w:rPr>
        <w:t xml:space="preserve"> </w:t>
      </w:r>
      <w:r>
        <w:rPr>
          <w:spacing w:val="-1"/>
        </w:rPr>
        <w:t>important</w:t>
      </w:r>
      <w:r>
        <w:rPr>
          <w:spacing w:val="-2"/>
        </w:rPr>
        <w:t xml:space="preserve"> </w:t>
      </w:r>
      <w:r>
        <w:rPr>
          <w:spacing w:val="-1"/>
        </w:rPr>
        <w:t>measure</w:t>
      </w:r>
      <w:r>
        <w:rPr>
          <w:spacing w:val="1"/>
        </w:rPr>
        <w:t xml:space="preserve"> </w:t>
      </w:r>
      <w:r>
        <w:t>of</w:t>
      </w:r>
      <w:r>
        <w:rPr>
          <w:spacing w:val="-2"/>
        </w:rPr>
        <w:t xml:space="preserve"> </w:t>
      </w:r>
      <w:r>
        <w:rPr>
          <w:spacing w:val="-1"/>
        </w:rPr>
        <w:t>success</w:t>
      </w:r>
      <w:r>
        <w:t xml:space="preserve"> </w:t>
      </w:r>
      <w:r>
        <w:rPr>
          <w:spacing w:val="-1"/>
        </w:rPr>
        <w:t>for</w:t>
      </w:r>
      <w:r>
        <w:t xml:space="preserve"> </w:t>
      </w:r>
      <w:r>
        <w:rPr>
          <w:spacing w:val="-1"/>
        </w:rPr>
        <w:t>anyone</w:t>
      </w:r>
      <w:r>
        <w:rPr>
          <w:spacing w:val="-2"/>
        </w:rPr>
        <w:t xml:space="preserve"> </w:t>
      </w:r>
      <w:r>
        <w:rPr>
          <w:spacing w:val="-1"/>
        </w:rPr>
        <w:t xml:space="preserve">conducting </w:t>
      </w:r>
      <w:r>
        <w:t xml:space="preserve">a </w:t>
      </w:r>
      <w:r>
        <w:rPr>
          <w:spacing w:val="-1"/>
        </w:rPr>
        <w:t>survey</w:t>
      </w:r>
      <w:r>
        <w:rPr>
          <w:spacing w:val="1"/>
        </w:rPr>
        <w:t xml:space="preserve"> </w:t>
      </w:r>
      <w:r>
        <w:rPr>
          <w:spacing w:val="-1"/>
        </w:rPr>
        <w:t>is</w:t>
      </w:r>
      <w:r>
        <w:rPr>
          <w:spacing w:val="-2"/>
        </w:rPr>
        <w:t xml:space="preserve"> </w:t>
      </w:r>
      <w:r>
        <w:t>to</w:t>
      </w:r>
      <w:r>
        <w:rPr>
          <w:spacing w:val="-1"/>
        </w:rPr>
        <w:t xml:space="preserve"> have</w:t>
      </w:r>
      <w:r>
        <w:rPr>
          <w:spacing w:val="1"/>
        </w:rPr>
        <w:t xml:space="preserve"> </w:t>
      </w:r>
      <w:r>
        <w:rPr>
          <w:spacing w:val="-1"/>
        </w:rPr>
        <w:t>enough</w:t>
      </w:r>
      <w:r>
        <w:rPr>
          <w:spacing w:val="42"/>
        </w:rPr>
        <w:t xml:space="preserve"> </w:t>
      </w:r>
      <w:r>
        <w:rPr>
          <w:spacing w:val="-1"/>
        </w:rPr>
        <w:t>participants</w:t>
      </w:r>
      <w:r>
        <w:t xml:space="preserve"> </w:t>
      </w:r>
      <w:r>
        <w:rPr>
          <w:spacing w:val="-1"/>
        </w:rPr>
        <w:t>respond to</w:t>
      </w:r>
      <w:r>
        <w:rPr>
          <w:spacing w:val="1"/>
        </w:rPr>
        <w:t xml:space="preserve"> </w:t>
      </w:r>
      <w:r>
        <w:rPr>
          <w:spacing w:val="-2"/>
        </w:rPr>
        <w:t>their</w:t>
      </w:r>
      <w:r>
        <w:t xml:space="preserve"> </w:t>
      </w:r>
      <w:r>
        <w:rPr>
          <w:spacing w:val="-1"/>
        </w:rPr>
        <w:t>survey</w:t>
      </w:r>
      <w:r>
        <w:rPr>
          <w:spacing w:val="1"/>
        </w:rPr>
        <w:t xml:space="preserve"> </w:t>
      </w:r>
      <w:r>
        <w:rPr>
          <w:spacing w:val="-1"/>
        </w:rPr>
        <w:t>for</w:t>
      </w:r>
      <w:r>
        <w:t xml:space="preserve"> </w:t>
      </w:r>
      <w:r>
        <w:rPr>
          <w:spacing w:val="-1"/>
        </w:rPr>
        <w:t>credible</w:t>
      </w:r>
      <w:r>
        <w:rPr>
          <w:spacing w:val="1"/>
        </w:rPr>
        <w:t xml:space="preserve"> </w:t>
      </w:r>
      <w:r>
        <w:rPr>
          <w:spacing w:val="-1"/>
        </w:rPr>
        <w:t>results.</w:t>
      </w:r>
      <w:r>
        <w:t xml:space="preserve"> </w:t>
      </w:r>
    </w:p>
    <w:p w14:paraId="1257F9D9" w14:textId="07024E5C" w:rsidR="00E82DA5" w:rsidRPr="00076A77" w:rsidRDefault="00C33500" w:rsidP="00076A77">
      <w:pPr>
        <w:pStyle w:val="BodyText"/>
        <w:spacing w:before="118"/>
        <w:ind w:left="0" w:right="167"/>
      </w:pPr>
      <w:r>
        <w:rPr>
          <w:spacing w:val="-1"/>
        </w:rPr>
        <w:t>If</w:t>
      </w:r>
      <w:r>
        <w:t xml:space="preserve"> you</w:t>
      </w:r>
      <w:r>
        <w:rPr>
          <w:spacing w:val="-3"/>
        </w:rPr>
        <w:t xml:space="preserve"> </w:t>
      </w:r>
      <w:r>
        <w:rPr>
          <w:spacing w:val="-1"/>
        </w:rPr>
        <w:t>are</w:t>
      </w:r>
      <w:r>
        <w:rPr>
          <w:spacing w:val="1"/>
        </w:rPr>
        <w:t xml:space="preserve"> </w:t>
      </w:r>
      <w:r>
        <w:rPr>
          <w:spacing w:val="-1"/>
        </w:rPr>
        <w:t xml:space="preserve">preparing </w:t>
      </w:r>
      <w:r>
        <w:t xml:space="preserve">a </w:t>
      </w:r>
      <w:r>
        <w:rPr>
          <w:spacing w:val="-1"/>
        </w:rPr>
        <w:t>survey</w:t>
      </w:r>
      <w:r>
        <w:rPr>
          <w:spacing w:val="1"/>
        </w:rPr>
        <w:t xml:space="preserve"> </w:t>
      </w:r>
      <w:r>
        <w:t>for</w:t>
      </w:r>
      <w:r>
        <w:rPr>
          <w:spacing w:val="-2"/>
        </w:rPr>
        <w:t xml:space="preserve"> </w:t>
      </w:r>
      <w:r>
        <w:rPr>
          <w:spacing w:val="-1"/>
        </w:rPr>
        <w:t>your</w:t>
      </w:r>
      <w:r>
        <w:t xml:space="preserve"> </w:t>
      </w:r>
      <w:r>
        <w:rPr>
          <w:spacing w:val="-1"/>
        </w:rPr>
        <w:t>thesis</w:t>
      </w:r>
      <w:r>
        <w:t xml:space="preserve"> or </w:t>
      </w:r>
      <w:r>
        <w:rPr>
          <w:spacing w:val="-1"/>
        </w:rPr>
        <w:t>dissertation,</w:t>
      </w:r>
      <w:r>
        <w:rPr>
          <w:spacing w:val="39"/>
        </w:rPr>
        <w:t xml:space="preserve"> </w:t>
      </w:r>
      <w:r>
        <w:rPr>
          <w:spacing w:val="-1"/>
        </w:rPr>
        <w:t>make</w:t>
      </w:r>
      <w:r>
        <w:rPr>
          <w:spacing w:val="1"/>
        </w:rPr>
        <w:t xml:space="preserve"> </w:t>
      </w:r>
      <w:r>
        <w:rPr>
          <w:spacing w:val="-1"/>
        </w:rPr>
        <w:t>sure</w:t>
      </w:r>
      <w:r>
        <w:rPr>
          <w:spacing w:val="-2"/>
        </w:rPr>
        <w:t xml:space="preserve"> </w:t>
      </w:r>
      <w:r>
        <w:rPr>
          <w:spacing w:val="-1"/>
        </w:rPr>
        <w:t>you get</w:t>
      </w:r>
      <w:r>
        <w:rPr>
          <w:spacing w:val="-2"/>
        </w:rPr>
        <w:t xml:space="preserve"> </w:t>
      </w:r>
      <w:r>
        <w:rPr>
          <w:spacing w:val="-1"/>
        </w:rPr>
        <w:t>as</w:t>
      </w:r>
      <w:r>
        <w:rPr>
          <w:spacing w:val="-2"/>
        </w:rPr>
        <w:t xml:space="preserve"> </w:t>
      </w:r>
      <w:r>
        <w:t>much</w:t>
      </w:r>
      <w:r>
        <w:rPr>
          <w:spacing w:val="-3"/>
        </w:rPr>
        <w:t xml:space="preserve"> </w:t>
      </w:r>
      <w:r>
        <w:rPr>
          <w:spacing w:val="-1"/>
        </w:rPr>
        <w:t>help as</w:t>
      </w:r>
      <w:r>
        <w:t xml:space="preserve"> </w:t>
      </w:r>
      <w:r>
        <w:rPr>
          <w:spacing w:val="-1"/>
        </w:rPr>
        <w:t>possible</w:t>
      </w:r>
      <w:r>
        <w:rPr>
          <w:spacing w:val="1"/>
        </w:rPr>
        <w:t xml:space="preserve"> </w:t>
      </w:r>
      <w:r>
        <w:rPr>
          <w:spacing w:val="-2"/>
        </w:rPr>
        <w:t>before</w:t>
      </w:r>
      <w:r>
        <w:rPr>
          <w:spacing w:val="1"/>
        </w:rPr>
        <w:t xml:space="preserve"> </w:t>
      </w:r>
      <w:r>
        <w:rPr>
          <w:spacing w:val="-1"/>
        </w:rPr>
        <w:t>creating the</w:t>
      </w:r>
      <w:r>
        <w:rPr>
          <w:spacing w:val="1"/>
        </w:rPr>
        <w:t xml:space="preserve"> </w:t>
      </w:r>
      <w:r>
        <w:rPr>
          <w:spacing w:val="-1"/>
        </w:rPr>
        <w:t>survey.</w:t>
      </w:r>
      <w:r>
        <w:t xml:space="preserve"> </w:t>
      </w:r>
      <w:r>
        <w:rPr>
          <w:spacing w:val="-1"/>
        </w:rPr>
        <w:t>Make</w:t>
      </w:r>
      <w:r>
        <w:rPr>
          <w:spacing w:val="-2"/>
        </w:rPr>
        <w:t xml:space="preserve"> </w:t>
      </w:r>
      <w:r>
        <w:rPr>
          <w:spacing w:val="-1"/>
        </w:rPr>
        <w:t>sure</w:t>
      </w:r>
      <w:r>
        <w:rPr>
          <w:spacing w:val="1"/>
        </w:rPr>
        <w:t xml:space="preserve"> </w:t>
      </w:r>
      <w:r>
        <w:rPr>
          <w:spacing w:val="-1"/>
        </w:rPr>
        <w:t>it</w:t>
      </w:r>
      <w:r>
        <w:rPr>
          <w:spacing w:val="1"/>
        </w:rPr>
        <w:t xml:space="preserve"> </w:t>
      </w:r>
      <w:r>
        <w:rPr>
          <w:spacing w:val="-1"/>
        </w:rPr>
        <w:t>is</w:t>
      </w:r>
      <w:r>
        <w:rPr>
          <w:spacing w:val="-2"/>
        </w:rPr>
        <w:t xml:space="preserve"> </w:t>
      </w:r>
      <w:r>
        <w:rPr>
          <w:spacing w:val="-1"/>
        </w:rPr>
        <w:t>approved by</w:t>
      </w:r>
      <w:r>
        <w:rPr>
          <w:spacing w:val="67"/>
        </w:rPr>
        <w:t xml:space="preserve"> </w:t>
      </w:r>
      <w:r>
        <w:t xml:space="preserve">your </w:t>
      </w:r>
      <w:r>
        <w:rPr>
          <w:spacing w:val="-1"/>
        </w:rPr>
        <w:t>institutional</w:t>
      </w:r>
      <w:r>
        <w:t xml:space="preserve"> </w:t>
      </w:r>
      <w:r>
        <w:rPr>
          <w:spacing w:val="-1"/>
        </w:rPr>
        <w:t>review</w:t>
      </w:r>
      <w:r>
        <w:rPr>
          <w:spacing w:val="1"/>
        </w:rPr>
        <w:t xml:space="preserve"> </w:t>
      </w:r>
      <w:r>
        <w:rPr>
          <w:spacing w:val="-1"/>
        </w:rPr>
        <w:t>board and</w:t>
      </w:r>
      <w:r>
        <w:t xml:space="preserve"> </w:t>
      </w:r>
      <w:r>
        <w:rPr>
          <w:spacing w:val="-1"/>
        </w:rPr>
        <w:t>adviser.</w:t>
      </w:r>
      <w:r>
        <w:rPr>
          <w:spacing w:val="-3"/>
        </w:rPr>
        <w:t xml:space="preserve"> </w:t>
      </w:r>
      <w:r>
        <w:rPr>
          <w:spacing w:val="-1"/>
        </w:rPr>
        <w:t>Most</w:t>
      </w:r>
      <w:r>
        <w:rPr>
          <w:spacing w:val="1"/>
        </w:rPr>
        <w:t xml:space="preserve"> </w:t>
      </w:r>
      <w:r>
        <w:rPr>
          <w:spacing w:val="-1"/>
        </w:rPr>
        <w:t>importantly,</w:t>
      </w:r>
      <w:r>
        <w:rPr>
          <w:spacing w:val="-2"/>
        </w:rPr>
        <w:t xml:space="preserve"> </w:t>
      </w:r>
      <w:r>
        <w:t xml:space="preserve">you </w:t>
      </w:r>
      <w:r>
        <w:rPr>
          <w:spacing w:val="-1"/>
        </w:rPr>
        <w:t>should know</w:t>
      </w:r>
      <w:r>
        <w:rPr>
          <w:spacing w:val="-2"/>
        </w:rPr>
        <w:t xml:space="preserve"> </w:t>
      </w:r>
      <w:r>
        <w:rPr>
          <w:spacing w:val="-1"/>
        </w:rPr>
        <w:t>what</w:t>
      </w:r>
      <w:r>
        <w:rPr>
          <w:spacing w:val="1"/>
        </w:rPr>
        <w:t xml:space="preserve"> </w:t>
      </w:r>
      <w:r>
        <w:rPr>
          <w:spacing w:val="-1"/>
        </w:rPr>
        <w:t>is</w:t>
      </w:r>
      <w:r>
        <w:rPr>
          <w:spacing w:val="-2"/>
        </w:rPr>
        <w:t xml:space="preserve"> </w:t>
      </w:r>
      <w:r>
        <w:rPr>
          <w:spacing w:val="-1"/>
        </w:rPr>
        <w:t>expected</w:t>
      </w:r>
      <w:r>
        <w:rPr>
          <w:spacing w:val="41"/>
        </w:rPr>
        <w:t xml:space="preserve"> </w:t>
      </w:r>
      <w:r>
        <w:rPr>
          <w:spacing w:val="-1"/>
        </w:rPr>
        <w:t xml:space="preserve">from </w:t>
      </w:r>
      <w:r>
        <w:t xml:space="preserve">a </w:t>
      </w:r>
      <w:r>
        <w:rPr>
          <w:spacing w:val="-1"/>
        </w:rPr>
        <w:t>survey</w:t>
      </w:r>
      <w:r>
        <w:rPr>
          <w:spacing w:val="1"/>
        </w:rPr>
        <w:t xml:space="preserve"> </w:t>
      </w:r>
      <w:r>
        <w:rPr>
          <w:spacing w:val="-1"/>
        </w:rPr>
        <w:t>before</w:t>
      </w:r>
      <w:r>
        <w:rPr>
          <w:spacing w:val="-2"/>
        </w:rPr>
        <w:t xml:space="preserve"> </w:t>
      </w:r>
      <w:r>
        <w:rPr>
          <w:spacing w:val="-1"/>
        </w:rPr>
        <w:t xml:space="preserve">you </w:t>
      </w:r>
      <w:r>
        <w:rPr>
          <w:spacing w:val="-2"/>
        </w:rPr>
        <w:t>begin.</w:t>
      </w:r>
    </w:p>
    <w:p w14:paraId="55F22F46" w14:textId="745A4EB0" w:rsidR="007A3A1E" w:rsidRDefault="00C33500" w:rsidP="002221DB">
      <w:pPr>
        <w:pStyle w:val="Heading2"/>
        <w:spacing w:before="120"/>
        <w:ind w:left="0"/>
        <w:rPr>
          <w:b w:val="0"/>
          <w:bCs w:val="0"/>
        </w:rPr>
      </w:pPr>
      <w:r>
        <w:rPr>
          <w:spacing w:val="-1"/>
          <w:sz w:val="32"/>
          <w:szCs w:val="32"/>
        </w:rPr>
        <w:t>S</w:t>
      </w:r>
      <w:r>
        <w:rPr>
          <w:spacing w:val="-1"/>
        </w:rPr>
        <w:t>UPERCRIPT</w:t>
      </w:r>
      <w:r>
        <w:rPr>
          <w:spacing w:val="-2"/>
        </w:rPr>
        <w:t xml:space="preserve"> </w:t>
      </w:r>
      <w:r w:rsidRPr="000D0292">
        <w:rPr>
          <w:spacing w:val="-1"/>
          <w:sz w:val="32"/>
          <w:szCs w:val="32"/>
        </w:rPr>
        <w:t>N</w:t>
      </w:r>
      <w:r>
        <w:rPr>
          <w:spacing w:val="-1"/>
        </w:rPr>
        <w:t>UMBERS—</w:t>
      </w:r>
      <w:r>
        <w:rPr>
          <w:spacing w:val="-1"/>
          <w:sz w:val="24"/>
          <w:szCs w:val="24"/>
        </w:rPr>
        <w:t>W</w:t>
      </w:r>
      <w:r>
        <w:rPr>
          <w:spacing w:val="-1"/>
        </w:rPr>
        <w:t>hen and</w:t>
      </w:r>
      <w:r>
        <w:rPr>
          <w:spacing w:val="-2"/>
        </w:rPr>
        <w:t xml:space="preserve"> </w:t>
      </w:r>
      <w:r>
        <w:rPr>
          <w:spacing w:val="-1"/>
          <w:sz w:val="24"/>
          <w:szCs w:val="24"/>
        </w:rPr>
        <w:t>H</w:t>
      </w:r>
      <w:r>
        <w:rPr>
          <w:spacing w:val="-1"/>
        </w:rPr>
        <w:t>ow</w:t>
      </w:r>
      <w:r>
        <w:rPr>
          <w:spacing w:val="1"/>
        </w:rPr>
        <w:t xml:space="preserve"> </w:t>
      </w:r>
      <w:r>
        <w:t>to</w:t>
      </w:r>
      <w:r>
        <w:rPr>
          <w:spacing w:val="-1"/>
        </w:rPr>
        <w:t xml:space="preserve"> Use</w:t>
      </w:r>
    </w:p>
    <w:p w14:paraId="56581381" w14:textId="759B71C8" w:rsidR="00DC410C" w:rsidRPr="008803A9" w:rsidRDefault="00116005" w:rsidP="008803A9">
      <w:pPr>
        <w:pStyle w:val="BodyText"/>
        <w:spacing w:after="120"/>
        <w:ind w:left="0" w:right="115"/>
        <w:rPr>
          <w:spacing w:val="-1"/>
        </w:rPr>
      </w:pPr>
      <w:r>
        <w:rPr>
          <w:noProof/>
        </w:rPr>
        <mc:AlternateContent>
          <mc:Choice Requires="wpg">
            <w:drawing>
              <wp:anchor distT="0" distB="0" distL="114300" distR="114300" simplePos="0" relativeHeight="251655680" behindDoc="1" locked="0" layoutInCell="1" allowOverlap="1" wp14:anchorId="399E6CC9" wp14:editId="1C347A05">
                <wp:simplePos x="0" y="0"/>
                <wp:positionH relativeFrom="page">
                  <wp:posOffset>5380990</wp:posOffset>
                </wp:positionH>
                <wp:positionV relativeFrom="paragraph">
                  <wp:posOffset>829310</wp:posOffset>
                </wp:positionV>
                <wp:extent cx="32385" cy="9525"/>
                <wp:effectExtent l="8890" t="5080" r="6350" b="4445"/>
                <wp:wrapNone/>
                <wp:docPr id="47"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385" cy="9525"/>
                          <a:chOff x="8474" y="1306"/>
                          <a:chExt cx="51" cy="15"/>
                        </a:xfrm>
                      </wpg:grpSpPr>
                      <wps:wsp>
                        <wps:cNvPr id="48" name="Freeform 41"/>
                        <wps:cNvSpPr>
                          <a:spLocks/>
                        </wps:cNvSpPr>
                        <wps:spPr bwMode="auto">
                          <a:xfrm>
                            <a:off x="8474" y="1306"/>
                            <a:ext cx="51" cy="15"/>
                          </a:xfrm>
                          <a:custGeom>
                            <a:avLst/>
                            <a:gdLst>
                              <a:gd name="T0" fmla="+- 0 8474 8474"/>
                              <a:gd name="T1" fmla="*/ T0 w 51"/>
                              <a:gd name="T2" fmla="+- 0 1313 1306"/>
                              <a:gd name="T3" fmla="*/ 1313 h 15"/>
                              <a:gd name="T4" fmla="+- 0 8525 8474"/>
                              <a:gd name="T5" fmla="*/ T4 w 51"/>
                              <a:gd name="T6" fmla="+- 0 1313 1306"/>
                              <a:gd name="T7" fmla="*/ 1313 h 15"/>
                            </a:gdLst>
                            <a:ahLst/>
                            <a:cxnLst>
                              <a:cxn ang="0">
                                <a:pos x="T1" y="T3"/>
                              </a:cxn>
                              <a:cxn ang="0">
                                <a:pos x="T5" y="T7"/>
                              </a:cxn>
                            </a:cxnLst>
                            <a:rect l="0" t="0" r="r" b="b"/>
                            <a:pathLst>
                              <a:path w="51" h="15">
                                <a:moveTo>
                                  <a:pt x="0" y="7"/>
                                </a:moveTo>
                                <a:lnTo>
                                  <a:pt x="51" y="7"/>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B46E60" id="Group 40" o:spid="_x0000_s1026" style="position:absolute;margin-left:423.7pt;margin-top:65.3pt;width:2.55pt;height:.75pt;z-index:-251660800;mso-position-horizontal-relative:page" coordorigin="8474,1306" coordsize="5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">
                <v:shape id="Freeform 41" o:spid="_x0000_s1027" style="position:absolute;left:8474;top:1306;width:51;height:15;visibility:visible;mso-wrap-style:square;v-text-anchor:top" coordsize="5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" path="m,7r51,e" filled="f" strokeweight=".82pt">
                  <v:path arrowok="t" o:connecttype="custom" o:connectlocs="0,1313;51,1313" o:connectangles="0,0"/>
                </v:shape>
                <w10:wrap anchorx="page"/>
              </v:group>
            </w:pict>
          </mc:Fallback>
        </mc:AlternateContent>
      </w:r>
      <w:r w:rsidR="00C33500">
        <w:rPr>
          <w:spacing w:val="-1"/>
        </w:rPr>
        <w:t>Like</w:t>
      </w:r>
      <w:r w:rsidR="00C33500">
        <w:rPr>
          <w:spacing w:val="-2"/>
        </w:rPr>
        <w:t xml:space="preserve"> </w:t>
      </w:r>
      <w:r w:rsidR="00C33500">
        <w:rPr>
          <w:spacing w:val="-1"/>
        </w:rPr>
        <w:t>most</w:t>
      </w:r>
      <w:r w:rsidR="00C33500">
        <w:rPr>
          <w:spacing w:val="-2"/>
        </w:rPr>
        <w:t xml:space="preserve"> </w:t>
      </w:r>
      <w:r w:rsidR="00C33500">
        <w:rPr>
          <w:spacing w:val="-1"/>
        </w:rPr>
        <w:t>organizations,</w:t>
      </w:r>
      <w:r w:rsidR="00C33500">
        <w:rPr>
          <w:spacing w:val="1"/>
        </w:rPr>
        <w:t xml:space="preserve"> </w:t>
      </w:r>
      <w:r w:rsidR="00C33500">
        <w:rPr>
          <w:spacing w:val="-1"/>
        </w:rPr>
        <w:t>IEEE</w:t>
      </w:r>
      <w:r w:rsidR="00C33500">
        <w:t xml:space="preserve"> </w:t>
      </w:r>
      <w:r w:rsidR="00C33500">
        <w:rPr>
          <w:spacing w:val="-1"/>
        </w:rPr>
        <w:t>uses</w:t>
      </w:r>
      <w:r w:rsidR="00C33500">
        <w:rPr>
          <w:spacing w:val="-2"/>
        </w:rPr>
        <w:t xml:space="preserve"> </w:t>
      </w:r>
      <w:r w:rsidR="00C33500">
        <w:rPr>
          <w:spacing w:val="-1"/>
        </w:rPr>
        <w:t>superscript</w:t>
      </w:r>
      <w:r w:rsidR="00C33500">
        <w:rPr>
          <w:spacing w:val="-2"/>
        </w:rPr>
        <w:t xml:space="preserve"> </w:t>
      </w:r>
      <w:r w:rsidR="00C33500">
        <w:rPr>
          <w:spacing w:val="-1"/>
        </w:rPr>
        <w:t>numbers</w:t>
      </w:r>
      <w:r w:rsidR="00C33500">
        <w:t xml:space="preserve"> for </w:t>
      </w:r>
      <w:r w:rsidR="00C33500">
        <w:rPr>
          <w:spacing w:val="-1"/>
        </w:rPr>
        <w:t>footnotes.</w:t>
      </w:r>
      <w:r w:rsidR="00C33500">
        <w:rPr>
          <w:spacing w:val="47"/>
        </w:rPr>
        <w:t xml:space="preserve"> </w:t>
      </w:r>
      <w:r w:rsidR="00C33500">
        <w:rPr>
          <w:spacing w:val="-1"/>
        </w:rPr>
        <w:t>The</w:t>
      </w:r>
      <w:r w:rsidR="00C33500">
        <w:rPr>
          <w:spacing w:val="-2"/>
        </w:rPr>
        <w:t xml:space="preserve"> </w:t>
      </w:r>
      <w:r w:rsidR="00C33500">
        <w:rPr>
          <w:spacing w:val="-1"/>
        </w:rPr>
        <w:t>IEEE</w:t>
      </w:r>
      <w:r w:rsidR="00C33500">
        <w:rPr>
          <w:spacing w:val="-4"/>
        </w:rPr>
        <w:t xml:space="preserve"> </w:t>
      </w:r>
      <w:r w:rsidR="00C33500">
        <w:rPr>
          <w:spacing w:val="-1"/>
        </w:rPr>
        <w:t>Editorial Style</w:t>
      </w:r>
      <w:r w:rsidR="00C33500">
        <w:rPr>
          <w:spacing w:val="68"/>
        </w:rPr>
        <w:t xml:space="preserve"> </w:t>
      </w:r>
      <w:r w:rsidR="00C33500">
        <w:rPr>
          <w:spacing w:val="-1"/>
        </w:rPr>
        <w:t>Manual</w:t>
      </w:r>
      <w:r w:rsidR="00C33500">
        <w:t xml:space="preserve"> </w:t>
      </w:r>
      <w:r w:rsidR="00C33500">
        <w:rPr>
          <w:spacing w:val="-1"/>
        </w:rPr>
        <w:t>tells</w:t>
      </w:r>
      <w:r w:rsidR="00C33500">
        <w:rPr>
          <w:spacing w:val="-2"/>
        </w:rPr>
        <w:t xml:space="preserve"> </w:t>
      </w:r>
      <w:r w:rsidR="00C33500">
        <w:rPr>
          <w:spacing w:val="-1"/>
        </w:rPr>
        <w:t>us</w:t>
      </w:r>
      <w:r w:rsidR="00C33500">
        <w:rPr>
          <w:spacing w:val="-2"/>
        </w:rPr>
        <w:t xml:space="preserve"> </w:t>
      </w:r>
      <w:r w:rsidR="00C33500">
        <w:rPr>
          <w:spacing w:val="-1"/>
        </w:rPr>
        <w:t>“Footnotes</w:t>
      </w:r>
      <w:r w:rsidR="00C33500">
        <w:rPr>
          <w:spacing w:val="-5"/>
        </w:rPr>
        <w:t xml:space="preserve"> </w:t>
      </w:r>
      <w:r w:rsidR="00C33500">
        <w:rPr>
          <w:spacing w:val="-1"/>
        </w:rPr>
        <w:t>should be</w:t>
      </w:r>
      <w:r w:rsidR="00C33500">
        <w:rPr>
          <w:spacing w:val="1"/>
        </w:rPr>
        <w:t xml:space="preserve"> </w:t>
      </w:r>
      <w:r w:rsidR="00C33500">
        <w:rPr>
          <w:spacing w:val="-1"/>
        </w:rPr>
        <w:t>numbered in</w:t>
      </w:r>
      <w:r w:rsidR="00C33500">
        <w:rPr>
          <w:spacing w:val="-3"/>
        </w:rPr>
        <w:t xml:space="preserve"> </w:t>
      </w:r>
      <w:r w:rsidR="00C33500">
        <w:rPr>
          <w:spacing w:val="-1"/>
        </w:rPr>
        <w:t>consecutive</w:t>
      </w:r>
      <w:r w:rsidR="00C33500">
        <w:rPr>
          <w:spacing w:val="-2"/>
        </w:rPr>
        <w:t xml:space="preserve"> </w:t>
      </w:r>
      <w:r w:rsidR="00C33500">
        <w:rPr>
          <w:spacing w:val="-1"/>
        </w:rPr>
        <w:t>order</w:t>
      </w:r>
      <w:r w:rsidR="00C33500">
        <w:rPr>
          <w:spacing w:val="-2"/>
        </w:rPr>
        <w:t xml:space="preserve"> </w:t>
      </w:r>
      <w:r w:rsidR="00C33500">
        <w:rPr>
          <w:spacing w:val="-1"/>
        </w:rPr>
        <w:t>throughout</w:t>
      </w:r>
      <w:r w:rsidR="00C33500">
        <w:rPr>
          <w:spacing w:val="-4"/>
        </w:rPr>
        <w:t xml:space="preserve"> </w:t>
      </w:r>
      <w:r w:rsidR="00C33500">
        <w:rPr>
          <w:spacing w:val="-1"/>
        </w:rPr>
        <w:t>the</w:t>
      </w:r>
      <w:r w:rsidR="00C33500">
        <w:rPr>
          <w:spacing w:val="1"/>
        </w:rPr>
        <w:t xml:space="preserve"> </w:t>
      </w:r>
      <w:r w:rsidR="00C33500">
        <w:rPr>
          <w:spacing w:val="-1"/>
        </w:rPr>
        <w:t>text.</w:t>
      </w:r>
      <w:r w:rsidR="00C33500">
        <w:rPr>
          <w:spacing w:val="-3"/>
        </w:rPr>
        <w:t xml:space="preserve"> </w:t>
      </w:r>
      <w:r w:rsidR="00C33500">
        <w:rPr>
          <w:spacing w:val="-1"/>
        </w:rPr>
        <w:t>The</w:t>
      </w:r>
      <w:r w:rsidR="00C33500">
        <w:rPr>
          <w:spacing w:val="83"/>
        </w:rPr>
        <w:t xml:space="preserve"> </w:t>
      </w:r>
      <w:r w:rsidR="00C33500">
        <w:rPr>
          <w:rFonts w:cs="Calibri"/>
          <w:b/>
          <w:bCs/>
          <w:spacing w:val="-1"/>
        </w:rPr>
        <w:t>footnote numbers</w:t>
      </w:r>
      <w:r w:rsidR="00C33500">
        <w:rPr>
          <w:rFonts w:cs="Calibri"/>
          <w:b/>
          <w:bCs/>
          <w:spacing w:val="1"/>
        </w:rPr>
        <w:t xml:space="preserve"> </w:t>
      </w:r>
      <w:r w:rsidR="00C33500">
        <w:rPr>
          <w:rFonts w:cs="Calibri"/>
          <w:b/>
          <w:bCs/>
          <w:spacing w:val="-1"/>
        </w:rPr>
        <w:t>are superscripts</w:t>
      </w:r>
      <w:r w:rsidR="00C33500">
        <w:rPr>
          <w:rFonts w:cs="Calibri"/>
          <w:b/>
          <w:bCs/>
          <w:spacing w:val="1"/>
        </w:rPr>
        <w:t xml:space="preserve"> </w:t>
      </w:r>
      <w:r w:rsidR="00C33500">
        <w:rPr>
          <w:rFonts w:cs="Calibri"/>
          <w:b/>
          <w:bCs/>
        </w:rPr>
        <w:t>in</w:t>
      </w:r>
      <w:r w:rsidR="00C33500">
        <w:rPr>
          <w:rFonts w:cs="Calibri"/>
          <w:b/>
          <w:bCs/>
          <w:spacing w:val="-3"/>
        </w:rPr>
        <w:t xml:space="preserve"> </w:t>
      </w:r>
      <w:r w:rsidR="00C33500">
        <w:rPr>
          <w:rFonts w:cs="Calibri"/>
          <w:b/>
          <w:bCs/>
          <w:spacing w:val="-1"/>
        </w:rPr>
        <w:t>text</w:t>
      </w:r>
      <w:r w:rsidR="00C33500">
        <w:rPr>
          <w:rFonts w:cs="Calibri"/>
          <w:b/>
          <w:bCs/>
        </w:rPr>
        <w:t xml:space="preserve"> </w:t>
      </w:r>
      <w:r w:rsidR="00C33500">
        <w:rPr>
          <w:rFonts w:cs="Calibri"/>
          <w:b/>
          <w:bCs/>
          <w:spacing w:val="-1"/>
        </w:rPr>
        <w:t xml:space="preserve">and </w:t>
      </w:r>
      <w:r w:rsidR="00C33500">
        <w:rPr>
          <w:rFonts w:cs="Calibri"/>
          <w:b/>
          <w:bCs/>
        </w:rPr>
        <w:t>in</w:t>
      </w:r>
      <w:r w:rsidR="00C33500">
        <w:rPr>
          <w:rFonts w:cs="Calibri"/>
          <w:b/>
          <w:bCs/>
          <w:spacing w:val="-1"/>
        </w:rPr>
        <w:t xml:space="preserve"> the</w:t>
      </w:r>
      <w:r w:rsidR="00C33500">
        <w:rPr>
          <w:rFonts w:cs="Calibri"/>
          <w:b/>
          <w:bCs/>
          <w:spacing w:val="-3"/>
        </w:rPr>
        <w:t xml:space="preserve"> </w:t>
      </w:r>
      <w:r w:rsidR="00C33500">
        <w:rPr>
          <w:rFonts w:cs="Calibri"/>
          <w:b/>
          <w:bCs/>
          <w:spacing w:val="-1"/>
        </w:rPr>
        <w:t>actual</w:t>
      </w:r>
      <w:r w:rsidR="00C33500">
        <w:rPr>
          <w:rFonts w:cs="Calibri"/>
          <w:b/>
          <w:bCs/>
          <w:spacing w:val="1"/>
        </w:rPr>
        <w:t xml:space="preserve"> </w:t>
      </w:r>
      <w:r w:rsidR="00C33500">
        <w:rPr>
          <w:rFonts w:cs="Calibri"/>
          <w:b/>
          <w:bCs/>
          <w:spacing w:val="-1"/>
        </w:rPr>
        <w:t>footnotes</w:t>
      </w:r>
      <w:r w:rsidR="00C33500">
        <w:rPr>
          <w:spacing w:val="-1"/>
        </w:rPr>
        <w:t>.</w:t>
      </w:r>
      <w:r w:rsidR="00C33500">
        <w:t xml:space="preserve"> </w:t>
      </w:r>
      <w:r w:rsidR="00C33500">
        <w:rPr>
          <w:spacing w:val="-1"/>
          <w:u w:val="single" w:color="000000"/>
        </w:rPr>
        <w:t>In text,</w:t>
      </w:r>
      <w:r w:rsidR="00C33500">
        <w:rPr>
          <w:u w:val="single" w:color="000000"/>
        </w:rPr>
        <w:t xml:space="preserve"> </w:t>
      </w:r>
      <w:r w:rsidR="00C33500">
        <w:rPr>
          <w:spacing w:val="-1"/>
          <w:u w:val="single" w:color="000000"/>
        </w:rPr>
        <w:t>place</w:t>
      </w:r>
      <w:r w:rsidR="00C33500">
        <w:rPr>
          <w:u w:val="single" w:color="000000"/>
        </w:rPr>
        <w:t xml:space="preserve"> </w:t>
      </w:r>
      <w:r w:rsidR="00C33500">
        <w:rPr>
          <w:spacing w:val="-2"/>
          <w:u w:val="single" w:color="000000"/>
        </w:rPr>
        <w:t>the</w:t>
      </w:r>
      <w:r w:rsidR="00C33500">
        <w:rPr>
          <w:u w:val="single" w:color="000000"/>
        </w:rPr>
        <w:t xml:space="preserve"> </w:t>
      </w:r>
      <w:r w:rsidR="00C33500">
        <w:rPr>
          <w:spacing w:val="-1"/>
          <w:u w:val="single" w:color="000000"/>
        </w:rPr>
        <w:t>superscript</w:t>
      </w:r>
      <w:r w:rsidR="00C33500">
        <w:rPr>
          <w:spacing w:val="47"/>
        </w:rPr>
        <w:t xml:space="preserve"> </w:t>
      </w:r>
      <w:r w:rsidR="00C33500">
        <w:rPr>
          <w:spacing w:val="-1"/>
          <w:u w:val="single" w:color="000000"/>
        </w:rPr>
        <w:t>footnote</w:t>
      </w:r>
      <w:r w:rsidR="00C33500">
        <w:rPr>
          <w:u w:val="single" w:color="000000"/>
        </w:rPr>
        <w:t xml:space="preserve"> </w:t>
      </w:r>
      <w:r w:rsidR="00C33500">
        <w:rPr>
          <w:spacing w:val="-1"/>
          <w:u w:val="single" w:color="000000"/>
        </w:rPr>
        <w:t>numbers</w:t>
      </w:r>
      <w:r w:rsidR="00C33500">
        <w:rPr>
          <w:u w:val="single" w:color="000000"/>
        </w:rPr>
        <w:t xml:space="preserve"> </w:t>
      </w:r>
      <w:r w:rsidR="00C33500">
        <w:rPr>
          <w:spacing w:val="-1"/>
          <w:u w:val="single" w:color="000000"/>
        </w:rPr>
        <w:t>after</w:t>
      </w:r>
      <w:r w:rsidR="00C33500">
        <w:rPr>
          <w:spacing w:val="-3"/>
          <w:u w:val="single" w:color="000000"/>
        </w:rPr>
        <w:t xml:space="preserve"> </w:t>
      </w:r>
      <w:r w:rsidR="00C33500">
        <w:rPr>
          <w:spacing w:val="-1"/>
          <w:u w:val="single" w:color="000000"/>
        </w:rPr>
        <w:t>the</w:t>
      </w:r>
      <w:r w:rsidR="00C33500">
        <w:rPr>
          <w:u w:val="single" w:color="000000"/>
        </w:rPr>
        <w:t xml:space="preserve"> </w:t>
      </w:r>
      <w:r w:rsidR="00C33500">
        <w:rPr>
          <w:spacing w:val="-1"/>
          <w:u w:val="single" w:color="000000"/>
        </w:rPr>
        <w:t>punctuation such as</w:t>
      </w:r>
      <w:r w:rsidR="00C33500">
        <w:rPr>
          <w:u w:val="single" w:color="000000"/>
        </w:rPr>
        <w:t xml:space="preserve"> </w:t>
      </w:r>
      <w:r w:rsidR="00C33500">
        <w:rPr>
          <w:spacing w:val="-1"/>
          <w:u w:val="single" w:color="000000"/>
        </w:rPr>
        <w:t>periods,</w:t>
      </w:r>
      <w:r w:rsidR="00C33500">
        <w:rPr>
          <w:u w:val="single" w:color="000000"/>
        </w:rPr>
        <w:t xml:space="preserve"> </w:t>
      </w:r>
      <w:r w:rsidR="00C33500">
        <w:rPr>
          <w:spacing w:val="-1"/>
          <w:u w:val="single" w:color="000000"/>
        </w:rPr>
        <w:t>commas,</w:t>
      </w:r>
      <w:r w:rsidR="00C33500">
        <w:rPr>
          <w:u w:val="single" w:color="000000"/>
        </w:rPr>
        <w:t xml:space="preserve"> </w:t>
      </w:r>
      <w:r w:rsidR="00C33500">
        <w:rPr>
          <w:spacing w:val="-1"/>
          <w:u w:val="single" w:color="000000"/>
        </w:rPr>
        <w:t>and parentheses,</w:t>
      </w:r>
      <w:r w:rsidR="00C33500">
        <w:rPr>
          <w:u w:val="single" w:color="000000"/>
        </w:rPr>
        <w:t xml:space="preserve"> </w:t>
      </w:r>
      <w:r w:rsidR="00C33500">
        <w:rPr>
          <w:spacing w:val="-1"/>
          <w:u w:val="single" w:color="000000"/>
        </w:rPr>
        <w:t>but</w:t>
      </w:r>
      <w:r w:rsidR="00C33500">
        <w:rPr>
          <w:spacing w:val="-2"/>
          <w:u w:val="single" w:color="000000"/>
        </w:rPr>
        <w:t xml:space="preserve"> </w:t>
      </w:r>
      <w:r w:rsidR="00C33500">
        <w:rPr>
          <w:spacing w:val="-1"/>
          <w:u w:val="single" w:color="000000"/>
        </w:rPr>
        <w:t>before</w:t>
      </w:r>
      <w:r w:rsidR="00C33500">
        <w:rPr>
          <w:spacing w:val="49"/>
        </w:rPr>
        <w:t xml:space="preserve"> </w:t>
      </w:r>
      <w:r w:rsidR="00C33500">
        <w:rPr>
          <w:spacing w:val="-1"/>
          <w:u w:val="single" w:color="000000"/>
        </w:rPr>
        <w:t>colons,</w:t>
      </w:r>
      <w:r w:rsidR="00C33500">
        <w:rPr>
          <w:u w:val="single" w:color="000000"/>
        </w:rPr>
        <w:t xml:space="preserve"> </w:t>
      </w:r>
      <w:r w:rsidR="00C33500">
        <w:rPr>
          <w:spacing w:val="-1"/>
          <w:u w:val="single" w:color="000000"/>
        </w:rPr>
        <w:t>dashes,</w:t>
      </w:r>
      <w:r w:rsidR="00C33500">
        <w:rPr>
          <w:spacing w:val="-2"/>
          <w:u w:val="single" w:color="000000"/>
        </w:rPr>
        <w:t xml:space="preserve"> </w:t>
      </w:r>
      <w:r w:rsidR="00C33500">
        <w:rPr>
          <w:spacing w:val="-1"/>
          <w:u w:val="single" w:color="000000"/>
        </w:rPr>
        <w:t>quotation</w:t>
      </w:r>
      <w:r w:rsidR="00C33500">
        <w:rPr>
          <w:spacing w:val="-3"/>
          <w:u w:val="single" w:color="000000"/>
        </w:rPr>
        <w:t xml:space="preserve"> </w:t>
      </w:r>
      <w:r w:rsidR="00C33500">
        <w:rPr>
          <w:spacing w:val="-1"/>
          <w:u w:val="single" w:color="000000"/>
        </w:rPr>
        <w:t>marks,</w:t>
      </w:r>
      <w:r w:rsidR="00C33500">
        <w:rPr>
          <w:spacing w:val="-2"/>
          <w:u w:val="single" w:color="000000"/>
        </w:rPr>
        <w:t xml:space="preserve"> </w:t>
      </w:r>
      <w:r w:rsidR="00C33500">
        <w:rPr>
          <w:spacing w:val="-1"/>
          <w:u w:val="single" w:color="000000"/>
        </w:rPr>
        <w:t>and semicolons</w:t>
      </w:r>
      <w:r w:rsidR="00C33500">
        <w:rPr>
          <w:u w:val="single" w:color="000000"/>
        </w:rPr>
        <w:t xml:space="preserve"> </w:t>
      </w:r>
      <w:r w:rsidR="00C33500">
        <w:rPr>
          <w:spacing w:val="-1"/>
          <w:u w:val="single" w:color="000000"/>
        </w:rPr>
        <w:t xml:space="preserve">in </w:t>
      </w:r>
      <w:r w:rsidR="00C33500">
        <w:rPr>
          <w:u w:val="single" w:color="000000"/>
        </w:rPr>
        <w:t>a</w:t>
      </w:r>
      <w:r w:rsidR="00C33500">
        <w:rPr>
          <w:spacing w:val="-3"/>
          <w:u w:val="single" w:color="000000"/>
        </w:rPr>
        <w:t xml:space="preserve"> </w:t>
      </w:r>
      <w:r w:rsidR="00C33500">
        <w:rPr>
          <w:spacing w:val="-1"/>
          <w:u w:val="single" w:color="000000"/>
        </w:rPr>
        <w:t>compound sentence</w:t>
      </w:r>
      <w:r w:rsidR="00C33500">
        <w:rPr>
          <w:spacing w:val="-1"/>
        </w:rPr>
        <w:t>.</w:t>
      </w:r>
      <w:r w:rsidR="00C33500">
        <w:rPr>
          <w:spacing w:val="-3"/>
        </w:rPr>
        <w:t xml:space="preserve"> </w:t>
      </w:r>
      <w:r w:rsidR="00C33500">
        <w:rPr>
          <w:spacing w:val="-1"/>
        </w:rPr>
        <w:t>The</w:t>
      </w:r>
      <w:r w:rsidR="00C33500">
        <w:rPr>
          <w:spacing w:val="1"/>
        </w:rPr>
        <w:t xml:space="preserve"> </w:t>
      </w:r>
      <w:r w:rsidR="00C33500">
        <w:rPr>
          <w:spacing w:val="-1"/>
        </w:rPr>
        <w:t>footnotes</w:t>
      </w:r>
      <w:r w:rsidR="00C33500">
        <w:t xml:space="preserve"> </w:t>
      </w:r>
      <w:r w:rsidR="00C33500">
        <w:rPr>
          <w:spacing w:val="-1"/>
        </w:rPr>
        <w:t>should be</w:t>
      </w:r>
      <w:r w:rsidR="00C33500">
        <w:rPr>
          <w:spacing w:val="81"/>
        </w:rPr>
        <w:t xml:space="preserve"> </w:t>
      </w:r>
      <w:r w:rsidR="00C33500">
        <w:rPr>
          <w:spacing w:val="-1"/>
        </w:rPr>
        <w:t>placed at</w:t>
      </w:r>
      <w:r w:rsidR="00C33500">
        <w:rPr>
          <w:spacing w:val="-2"/>
        </w:rPr>
        <w:t xml:space="preserve"> </w:t>
      </w:r>
      <w:r w:rsidR="00C33500">
        <w:rPr>
          <w:spacing w:val="-1"/>
        </w:rPr>
        <w:t>the</w:t>
      </w:r>
      <w:r w:rsidR="00C33500">
        <w:rPr>
          <w:spacing w:val="1"/>
        </w:rPr>
        <w:t xml:space="preserve"> </w:t>
      </w:r>
      <w:r w:rsidR="00C33500">
        <w:rPr>
          <w:spacing w:val="-2"/>
        </w:rPr>
        <w:t>bottom</w:t>
      </w:r>
      <w:r w:rsidR="00C33500">
        <w:rPr>
          <w:spacing w:val="1"/>
        </w:rPr>
        <w:t xml:space="preserve"> </w:t>
      </w:r>
      <w:r w:rsidR="00C33500">
        <w:rPr>
          <w:spacing w:val="-1"/>
        </w:rPr>
        <w:t>of</w:t>
      </w:r>
      <w:r w:rsidR="00C33500">
        <w:t xml:space="preserve"> </w:t>
      </w:r>
      <w:r w:rsidR="00C33500">
        <w:rPr>
          <w:spacing w:val="-2"/>
        </w:rPr>
        <w:t>the</w:t>
      </w:r>
      <w:r w:rsidR="00C33500">
        <w:rPr>
          <w:spacing w:val="1"/>
        </w:rPr>
        <w:t xml:space="preserve"> </w:t>
      </w:r>
      <w:r w:rsidR="00C33500">
        <w:rPr>
          <w:spacing w:val="-1"/>
        </w:rPr>
        <w:t>text</w:t>
      </w:r>
      <w:r w:rsidR="00C33500">
        <w:rPr>
          <w:spacing w:val="1"/>
        </w:rPr>
        <w:t xml:space="preserve"> </w:t>
      </w:r>
      <w:r w:rsidR="00C33500">
        <w:rPr>
          <w:spacing w:val="-1"/>
        </w:rPr>
        <w:t>column in which</w:t>
      </w:r>
      <w:r w:rsidR="00C33500">
        <w:rPr>
          <w:spacing w:val="-3"/>
        </w:rPr>
        <w:t xml:space="preserve"> </w:t>
      </w:r>
      <w:r w:rsidR="00C33500">
        <w:rPr>
          <w:spacing w:val="-1"/>
        </w:rPr>
        <w:t>they</w:t>
      </w:r>
      <w:r w:rsidR="00C33500">
        <w:rPr>
          <w:spacing w:val="1"/>
        </w:rPr>
        <w:t xml:space="preserve"> </w:t>
      </w:r>
      <w:r w:rsidR="00C33500">
        <w:rPr>
          <w:spacing w:val="-1"/>
        </w:rPr>
        <w:t>are</w:t>
      </w:r>
      <w:r w:rsidR="00C33500">
        <w:rPr>
          <w:spacing w:val="-2"/>
        </w:rPr>
        <w:t xml:space="preserve"> </w:t>
      </w:r>
      <w:r w:rsidR="00C33500">
        <w:rPr>
          <w:spacing w:val="-1"/>
        </w:rPr>
        <w:t>cited.”</w:t>
      </w:r>
      <w:r w:rsidR="00C33500">
        <w:rPr>
          <w:spacing w:val="47"/>
        </w:rPr>
        <w:t xml:space="preserve"> </w:t>
      </w:r>
      <w:r w:rsidR="00C33500">
        <w:rPr>
          <w:spacing w:val="-1"/>
        </w:rPr>
        <w:t>(</w:t>
      </w:r>
      <w:hyperlink r:id="rId247">
        <w:r w:rsidR="00C33500">
          <w:rPr>
            <w:color w:val="0000FF"/>
            <w:spacing w:val="-1"/>
            <w:u w:val="single" w:color="0000FF"/>
          </w:rPr>
          <w:t>http://www.ieee.org/documents/style_manual.pdf</w:t>
        </w:r>
      </w:hyperlink>
      <w:r w:rsidR="00C33500">
        <w:rPr>
          <w:spacing w:val="-1"/>
        </w:rPr>
        <w:t>).</w:t>
      </w:r>
      <w:r w:rsidR="00C33500">
        <w:rPr>
          <w:spacing w:val="47"/>
        </w:rPr>
        <w:t xml:space="preserve"> </w:t>
      </w:r>
      <w:r w:rsidR="00C33500">
        <w:t xml:space="preserve">A </w:t>
      </w:r>
      <w:r w:rsidR="00C33500">
        <w:rPr>
          <w:spacing w:val="-1"/>
        </w:rPr>
        <w:t>sample</w:t>
      </w:r>
      <w:r w:rsidR="00C33500">
        <w:rPr>
          <w:spacing w:val="-2"/>
        </w:rPr>
        <w:t xml:space="preserve"> </w:t>
      </w:r>
      <w:r w:rsidR="00C33500">
        <w:t xml:space="preserve">of </w:t>
      </w:r>
      <w:r w:rsidR="00C33500">
        <w:rPr>
          <w:spacing w:val="-1"/>
        </w:rPr>
        <w:t>how</w:t>
      </w:r>
      <w:r w:rsidR="00C33500">
        <w:rPr>
          <w:spacing w:val="1"/>
        </w:rPr>
        <w:t xml:space="preserve"> </w:t>
      </w:r>
      <w:r w:rsidR="00C33500">
        <w:rPr>
          <w:spacing w:val="-1"/>
        </w:rPr>
        <w:t>numbers</w:t>
      </w:r>
      <w:r w:rsidR="00C33500">
        <w:rPr>
          <w:spacing w:val="-2"/>
        </w:rPr>
        <w:t xml:space="preserve"> </w:t>
      </w:r>
      <w:r w:rsidR="00C33500">
        <w:rPr>
          <w:spacing w:val="-1"/>
        </w:rPr>
        <w:t>appear</w:t>
      </w:r>
      <w:r w:rsidR="00C33500">
        <w:t xml:space="preserve"> </w:t>
      </w:r>
      <w:r w:rsidR="00C33500">
        <w:rPr>
          <w:spacing w:val="-1"/>
        </w:rPr>
        <w:t>in brackets</w:t>
      </w:r>
      <w:r w:rsidR="00C33500">
        <w:rPr>
          <w:spacing w:val="51"/>
        </w:rPr>
        <w:t xml:space="preserve"> </w:t>
      </w:r>
      <w:r w:rsidR="00C33500">
        <w:rPr>
          <w:spacing w:val="-1"/>
        </w:rPr>
        <w:t>and are</w:t>
      </w:r>
      <w:r w:rsidR="00C33500">
        <w:rPr>
          <w:spacing w:val="1"/>
        </w:rPr>
        <w:t xml:space="preserve"> </w:t>
      </w:r>
      <w:r w:rsidR="00C33500">
        <w:rPr>
          <w:spacing w:val="-1"/>
        </w:rPr>
        <w:t>thereby</w:t>
      </w:r>
      <w:r w:rsidR="00C33500">
        <w:rPr>
          <w:spacing w:val="1"/>
        </w:rPr>
        <w:t xml:space="preserve"> </w:t>
      </w:r>
      <w:r w:rsidR="00C33500">
        <w:rPr>
          <w:spacing w:val="-1"/>
        </w:rPr>
        <w:t>linked to</w:t>
      </w:r>
      <w:r w:rsidR="00C33500">
        <w:rPr>
          <w:spacing w:val="1"/>
        </w:rPr>
        <w:t xml:space="preserve"> </w:t>
      </w:r>
      <w:r w:rsidR="00C33500">
        <w:rPr>
          <w:spacing w:val="-1"/>
        </w:rPr>
        <w:t>references</w:t>
      </w:r>
      <w:r w:rsidR="00C33500">
        <w:t xml:space="preserve"> </w:t>
      </w:r>
      <w:r w:rsidR="00C33500">
        <w:rPr>
          <w:spacing w:val="-1"/>
        </w:rPr>
        <w:t xml:space="preserve">in </w:t>
      </w:r>
      <w:r w:rsidR="00C33500">
        <w:rPr>
          <w:spacing w:val="-2"/>
        </w:rPr>
        <w:t>the</w:t>
      </w:r>
      <w:r w:rsidR="00C33500">
        <w:rPr>
          <w:spacing w:val="1"/>
        </w:rPr>
        <w:t xml:space="preserve"> </w:t>
      </w:r>
      <w:r w:rsidR="00C33500">
        <w:rPr>
          <w:spacing w:val="-1"/>
        </w:rPr>
        <w:t>bibliography</w:t>
      </w:r>
      <w:r w:rsidR="00C33500">
        <w:rPr>
          <w:spacing w:val="1"/>
        </w:rPr>
        <w:t xml:space="preserve"> </w:t>
      </w:r>
      <w:r w:rsidR="00C33500">
        <w:rPr>
          <w:spacing w:val="-1"/>
        </w:rPr>
        <w:t>is</w:t>
      </w:r>
      <w:r w:rsidR="00C33500">
        <w:t xml:space="preserve"> </w:t>
      </w:r>
      <w:proofErr w:type="gramStart"/>
      <w:r w:rsidR="00C33500">
        <w:rPr>
          <w:spacing w:val="-1"/>
        </w:rPr>
        <w:t>well</w:t>
      </w:r>
      <w:r w:rsidR="00C33500">
        <w:t xml:space="preserve"> </w:t>
      </w:r>
      <w:r w:rsidR="00C33500">
        <w:rPr>
          <w:spacing w:val="-1"/>
        </w:rPr>
        <w:t>illustrated</w:t>
      </w:r>
      <w:proofErr w:type="gramEnd"/>
      <w:r w:rsidR="00C33500">
        <w:rPr>
          <w:spacing w:val="-1"/>
        </w:rPr>
        <w:t xml:space="preserve"> in</w:t>
      </w:r>
      <w:r w:rsidR="00C33500">
        <w:rPr>
          <w:spacing w:val="1"/>
        </w:rPr>
        <w:t xml:space="preserve"> </w:t>
      </w:r>
      <w:r w:rsidR="00C33500">
        <w:rPr>
          <w:spacing w:val="-2"/>
        </w:rPr>
        <w:t xml:space="preserve">the </w:t>
      </w:r>
      <w:r w:rsidR="00C33500">
        <w:rPr>
          <w:spacing w:val="-1"/>
        </w:rPr>
        <w:t>201</w:t>
      </w:r>
      <w:r w:rsidR="002C031A">
        <w:rPr>
          <w:spacing w:val="-1"/>
        </w:rPr>
        <w:t>5</w:t>
      </w:r>
      <w:r w:rsidR="00C33500">
        <w:rPr>
          <w:spacing w:val="1"/>
        </w:rPr>
        <w:t xml:space="preserve"> </w:t>
      </w:r>
      <w:r w:rsidR="00C33500">
        <w:rPr>
          <w:spacing w:val="-1"/>
        </w:rPr>
        <w:t>IEEE</w:t>
      </w:r>
      <w:r w:rsidR="00C33500">
        <w:rPr>
          <w:spacing w:val="-2"/>
        </w:rPr>
        <w:t xml:space="preserve"> </w:t>
      </w:r>
      <w:r w:rsidR="00C33500">
        <w:rPr>
          <w:spacing w:val="-1"/>
        </w:rPr>
        <w:t>Editorial</w:t>
      </w:r>
      <w:r w:rsidR="00C33500">
        <w:rPr>
          <w:spacing w:val="48"/>
        </w:rPr>
        <w:t xml:space="preserve"> </w:t>
      </w:r>
      <w:r w:rsidR="00C33500">
        <w:rPr>
          <w:spacing w:val="-1"/>
        </w:rPr>
        <w:t>Style</w:t>
      </w:r>
      <w:r w:rsidR="00C33500">
        <w:rPr>
          <w:spacing w:val="-2"/>
        </w:rPr>
        <w:t xml:space="preserve"> </w:t>
      </w:r>
      <w:r w:rsidR="00C33500">
        <w:rPr>
          <w:spacing w:val="-1"/>
        </w:rPr>
        <w:t>Manual. The</w:t>
      </w:r>
      <w:r w:rsidR="00C33500">
        <w:rPr>
          <w:spacing w:val="-2"/>
        </w:rPr>
        <w:t xml:space="preserve"> </w:t>
      </w:r>
      <w:r w:rsidR="00C33500">
        <w:rPr>
          <w:spacing w:val="-1"/>
        </w:rPr>
        <w:t>IEEE</w:t>
      </w:r>
      <w:r w:rsidR="00C33500">
        <w:rPr>
          <w:spacing w:val="-2"/>
        </w:rPr>
        <w:t xml:space="preserve"> </w:t>
      </w:r>
      <w:r w:rsidR="00C33500">
        <w:rPr>
          <w:spacing w:val="-1"/>
        </w:rPr>
        <w:t>information has</w:t>
      </w:r>
      <w:r w:rsidR="00C33500">
        <w:t xml:space="preserve"> </w:t>
      </w:r>
      <w:r w:rsidR="00C33500">
        <w:rPr>
          <w:spacing w:val="-1"/>
        </w:rPr>
        <w:t xml:space="preserve">been copied </w:t>
      </w:r>
      <w:r w:rsidR="00C33500">
        <w:rPr>
          <w:spacing w:val="-2"/>
        </w:rPr>
        <w:t>and</w:t>
      </w:r>
      <w:r w:rsidR="00C33500">
        <w:rPr>
          <w:spacing w:val="-1"/>
        </w:rPr>
        <w:t xml:space="preserve"> inserted into</w:t>
      </w:r>
      <w:r w:rsidR="00C33500">
        <w:rPr>
          <w:spacing w:val="1"/>
        </w:rPr>
        <w:t xml:space="preserve"> </w:t>
      </w:r>
      <w:r w:rsidR="00C33500">
        <w:rPr>
          <w:spacing w:val="-1"/>
        </w:rPr>
        <w:t>this</w:t>
      </w:r>
      <w:r w:rsidR="00C33500">
        <w:rPr>
          <w:spacing w:val="-2"/>
        </w:rPr>
        <w:t xml:space="preserve"> </w:t>
      </w:r>
      <w:r w:rsidR="00C33500">
        <w:rPr>
          <w:spacing w:val="-1"/>
        </w:rPr>
        <w:t>manual</w:t>
      </w:r>
      <w:r w:rsidR="00C33500">
        <w:t xml:space="preserve"> </w:t>
      </w:r>
      <w:r w:rsidR="00C33500">
        <w:rPr>
          <w:spacing w:val="-1"/>
        </w:rPr>
        <w:t>under</w:t>
      </w:r>
      <w:r w:rsidR="00C33500">
        <w:t xml:space="preserve"> </w:t>
      </w:r>
      <w:r w:rsidR="00C33500">
        <w:rPr>
          <w:rFonts w:cs="Calibri"/>
          <w:b/>
          <w:bCs/>
          <w:spacing w:val="-1"/>
        </w:rPr>
        <w:t>Citing</w:t>
      </w:r>
      <w:r w:rsidR="00C33500">
        <w:rPr>
          <w:rFonts w:cs="Calibri"/>
          <w:b/>
          <w:bCs/>
          <w:spacing w:val="57"/>
        </w:rPr>
        <w:t xml:space="preserve"> </w:t>
      </w:r>
      <w:r w:rsidR="00C33500">
        <w:rPr>
          <w:rFonts w:cs="Calibri"/>
          <w:b/>
          <w:bCs/>
          <w:spacing w:val="-1"/>
        </w:rPr>
        <w:t>References-IEEE</w:t>
      </w:r>
      <w:r w:rsidR="00C33500">
        <w:rPr>
          <w:rFonts w:cs="Calibri"/>
          <w:b/>
          <w:bCs/>
          <w:spacing w:val="-2"/>
        </w:rPr>
        <w:t xml:space="preserve"> </w:t>
      </w:r>
      <w:r w:rsidR="00C33500">
        <w:rPr>
          <w:rFonts w:cs="Calibri"/>
          <w:b/>
          <w:bCs/>
          <w:spacing w:val="-1"/>
        </w:rPr>
        <w:t>Style</w:t>
      </w:r>
      <w:r w:rsidR="00F15F88">
        <w:rPr>
          <w:rFonts w:cs="Calibri"/>
          <w:b/>
          <w:bCs/>
          <w:spacing w:val="-1"/>
        </w:rPr>
        <w:t xml:space="preserve"> </w:t>
      </w:r>
      <w:r w:rsidR="00F15F88">
        <w:rPr>
          <w:rFonts w:cs="Calibri"/>
          <w:spacing w:val="-1"/>
        </w:rPr>
        <w:t>on p. 77</w:t>
      </w:r>
      <w:r w:rsidR="00C33500">
        <w:rPr>
          <w:spacing w:val="-1"/>
        </w:rPr>
        <w:t>.</w:t>
      </w:r>
    </w:p>
    <w:p w14:paraId="782E20BD" w14:textId="44DC6694" w:rsidR="003F547D" w:rsidRPr="002221DB" w:rsidRDefault="003F547D" w:rsidP="003F547D">
      <w:pPr>
        <w:pStyle w:val="Heading1"/>
        <w:spacing w:before="1" w:line="389" w:lineRule="exact"/>
        <w:ind w:left="0"/>
        <w:rPr>
          <w:spacing w:val="-1"/>
          <w:sz w:val="22"/>
        </w:rPr>
      </w:pPr>
      <w:r>
        <w:rPr>
          <w:spacing w:val="-1"/>
          <w:sz w:val="32"/>
          <w:szCs w:val="32"/>
        </w:rPr>
        <w:t>S</w:t>
      </w:r>
      <w:r w:rsidRPr="00AE3849">
        <w:rPr>
          <w:spacing w:val="-1"/>
          <w:sz w:val="22"/>
        </w:rPr>
        <w:t>UPERSCRIPT</w:t>
      </w:r>
      <w:r>
        <w:rPr>
          <w:spacing w:val="-5"/>
        </w:rPr>
        <w:t xml:space="preserve"> </w:t>
      </w:r>
      <w:r w:rsidRPr="00AE3849">
        <w:rPr>
          <w:spacing w:val="-1"/>
          <w:sz w:val="32"/>
        </w:rPr>
        <w:t>N</w:t>
      </w:r>
      <w:r w:rsidRPr="00AE3849">
        <w:rPr>
          <w:spacing w:val="-1"/>
          <w:sz w:val="22"/>
        </w:rPr>
        <w:t>UMBERING</w:t>
      </w:r>
      <w:r>
        <w:rPr>
          <w:spacing w:val="-1"/>
          <w:sz w:val="22"/>
          <w:szCs w:val="22"/>
        </w:rPr>
        <w:t>—</w:t>
      </w:r>
      <w:r>
        <w:rPr>
          <w:spacing w:val="-1"/>
          <w:sz w:val="32"/>
          <w:szCs w:val="32"/>
        </w:rPr>
        <w:t>C</w:t>
      </w:r>
      <w:r w:rsidRPr="00BB74D7">
        <w:rPr>
          <w:spacing w:val="-1"/>
          <w:sz w:val="22"/>
        </w:rPr>
        <w:t xml:space="preserve">AN </w:t>
      </w:r>
      <w:r w:rsidRPr="003F547D">
        <w:rPr>
          <w:spacing w:val="-1"/>
          <w:sz w:val="22"/>
        </w:rPr>
        <w:t>I</w:t>
      </w:r>
      <w:r w:rsidRPr="00BB74D7">
        <w:rPr>
          <w:spacing w:val="-1"/>
          <w:sz w:val="22"/>
        </w:rPr>
        <w:t xml:space="preserve">T </w:t>
      </w:r>
      <w:r w:rsidRPr="003F547D">
        <w:rPr>
          <w:spacing w:val="-1"/>
          <w:sz w:val="22"/>
        </w:rPr>
        <w:t>B</w:t>
      </w:r>
      <w:r w:rsidRPr="00BB74D7">
        <w:rPr>
          <w:spacing w:val="-1"/>
          <w:sz w:val="22"/>
        </w:rPr>
        <w:t xml:space="preserve">E </w:t>
      </w:r>
      <w:r w:rsidRPr="00BB74D7">
        <w:rPr>
          <w:spacing w:val="-1"/>
          <w:sz w:val="32"/>
        </w:rPr>
        <w:t>U</w:t>
      </w:r>
      <w:r w:rsidRPr="00BB74D7">
        <w:rPr>
          <w:spacing w:val="-1"/>
          <w:sz w:val="22"/>
        </w:rPr>
        <w:t>SED</w:t>
      </w:r>
      <w:r w:rsidRPr="00BB74D7">
        <w:rPr>
          <w:spacing w:val="-1"/>
          <w:sz w:val="32"/>
        </w:rPr>
        <w:t xml:space="preserve"> </w:t>
      </w:r>
      <w:r w:rsidRPr="003F547D">
        <w:rPr>
          <w:spacing w:val="-1"/>
          <w:sz w:val="22"/>
        </w:rPr>
        <w:t>F</w:t>
      </w:r>
      <w:r w:rsidRPr="00BB74D7">
        <w:rPr>
          <w:spacing w:val="-1"/>
          <w:sz w:val="22"/>
        </w:rPr>
        <w:t xml:space="preserve">OR </w:t>
      </w:r>
      <w:r w:rsidRPr="003F547D">
        <w:rPr>
          <w:spacing w:val="-1"/>
          <w:sz w:val="22"/>
        </w:rPr>
        <w:t>I</w:t>
      </w:r>
      <w:r w:rsidRPr="00BB74D7">
        <w:rPr>
          <w:spacing w:val="-1"/>
          <w:sz w:val="22"/>
        </w:rPr>
        <w:t xml:space="preserve">N-TEXT </w:t>
      </w:r>
      <w:r w:rsidRPr="00BB74D7">
        <w:rPr>
          <w:spacing w:val="-1"/>
          <w:sz w:val="32"/>
        </w:rPr>
        <w:t>C</w:t>
      </w:r>
      <w:r w:rsidRPr="00BB74D7">
        <w:rPr>
          <w:spacing w:val="-1"/>
          <w:sz w:val="22"/>
        </w:rPr>
        <w:t>ITATIONS</w:t>
      </w:r>
      <w:r>
        <w:rPr>
          <w:spacing w:val="-1"/>
        </w:rPr>
        <w:t>?</w:t>
      </w:r>
    </w:p>
    <w:p w14:paraId="659B5560" w14:textId="5E2E4357" w:rsidR="003F547D" w:rsidRPr="00B542B6" w:rsidRDefault="003F547D" w:rsidP="003F547D">
      <w:pPr>
        <w:pStyle w:val="BodyText"/>
        <w:ind w:left="0" w:right="101"/>
        <w:rPr>
          <w:spacing w:val="-3"/>
        </w:rPr>
      </w:pPr>
      <w:r>
        <w:rPr>
          <w:spacing w:val="-1"/>
        </w:rPr>
        <w:t xml:space="preserve">This was written before adding the Monash University material at the end of this manual. I am leaving it in because it is a simple explanation of how to handle superscript numbering. For me, the differences in the way authors handle superscript citations </w:t>
      </w:r>
      <w:proofErr w:type="gramStart"/>
      <w:r>
        <w:rPr>
          <w:spacing w:val="-1"/>
        </w:rPr>
        <w:t>has</w:t>
      </w:r>
      <w:proofErr w:type="gramEnd"/>
      <w:r>
        <w:rPr>
          <w:spacing w:val="-1"/>
        </w:rPr>
        <w:t xml:space="preserve"> been one of the most frustrating parts of my job. The</w:t>
      </w:r>
      <w:r>
        <w:rPr>
          <w:spacing w:val="-2"/>
        </w:rPr>
        <w:t xml:space="preserve"> </w:t>
      </w:r>
      <w:r>
        <w:rPr>
          <w:spacing w:val="-1"/>
        </w:rPr>
        <w:t>most</w:t>
      </w:r>
      <w:r>
        <w:rPr>
          <w:spacing w:val="1"/>
        </w:rPr>
        <w:t xml:space="preserve"> </w:t>
      </w:r>
      <w:r>
        <w:rPr>
          <w:spacing w:val="-1"/>
        </w:rPr>
        <w:t>commonly recognized style</w:t>
      </w:r>
      <w:r>
        <w:rPr>
          <w:spacing w:val="-2"/>
        </w:rPr>
        <w:t xml:space="preserve"> </w:t>
      </w:r>
      <w:r>
        <w:rPr>
          <w:spacing w:val="-1"/>
        </w:rPr>
        <w:t>manuals</w:t>
      </w:r>
      <w:r>
        <w:t xml:space="preserve"> </w:t>
      </w:r>
      <w:r>
        <w:rPr>
          <w:spacing w:val="-1"/>
        </w:rPr>
        <w:t>do</w:t>
      </w:r>
      <w:r>
        <w:rPr>
          <w:spacing w:val="1"/>
        </w:rPr>
        <w:t xml:space="preserve"> </w:t>
      </w:r>
      <w:r>
        <w:rPr>
          <w:b/>
          <w:spacing w:val="-1"/>
          <w:u w:val="single" w:color="000000"/>
        </w:rPr>
        <w:t xml:space="preserve">not </w:t>
      </w:r>
      <w:r>
        <w:rPr>
          <w:spacing w:val="-1"/>
        </w:rPr>
        <w:t>use</w:t>
      </w:r>
      <w:r>
        <w:rPr>
          <w:spacing w:val="1"/>
        </w:rPr>
        <w:t xml:space="preserve"> </w:t>
      </w:r>
      <w:r>
        <w:rPr>
          <w:spacing w:val="-1"/>
        </w:rPr>
        <w:t>superscript</w:t>
      </w:r>
      <w:r>
        <w:rPr>
          <w:spacing w:val="-2"/>
        </w:rPr>
        <w:t xml:space="preserve"> </w:t>
      </w:r>
      <w:r>
        <w:rPr>
          <w:spacing w:val="-1"/>
        </w:rPr>
        <w:t>numbers</w:t>
      </w:r>
      <w:r>
        <w:t xml:space="preserve"> </w:t>
      </w:r>
      <w:r>
        <w:rPr>
          <w:spacing w:val="-1"/>
        </w:rPr>
        <w:t>for</w:t>
      </w:r>
      <w:r>
        <w:t xml:space="preserve"> </w:t>
      </w:r>
      <w:r>
        <w:rPr>
          <w:spacing w:val="-1"/>
        </w:rPr>
        <w:t>in-text</w:t>
      </w:r>
      <w:r>
        <w:rPr>
          <w:spacing w:val="57"/>
        </w:rPr>
        <w:t xml:space="preserve"> </w:t>
      </w:r>
      <w:r>
        <w:rPr>
          <w:spacing w:val="-1"/>
        </w:rPr>
        <w:t>citations.</w:t>
      </w:r>
      <w:r>
        <w:rPr>
          <w:spacing w:val="-3"/>
        </w:rPr>
        <w:t xml:space="preserve"> </w:t>
      </w:r>
      <w:r>
        <w:rPr>
          <w:spacing w:val="-1"/>
        </w:rPr>
        <w:t>However,</w:t>
      </w:r>
      <w:r>
        <w:rPr>
          <w:spacing w:val="-2"/>
        </w:rPr>
        <w:t xml:space="preserve"> </w:t>
      </w:r>
      <w:r>
        <w:rPr>
          <w:spacing w:val="-1"/>
        </w:rPr>
        <w:t>the practice is becoming more common;</w:t>
      </w:r>
      <w:r>
        <w:rPr>
          <w:spacing w:val="1"/>
        </w:rPr>
        <w:t xml:space="preserve"> </w:t>
      </w:r>
      <w:r>
        <w:rPr>
          <w:spacing w:val="-1"/>
        </w:rPr>
        <w:t>hence,</w:t>
      </w:r>
      <w:r>
        <w:rPr>
          <w:spacing w:val="-2"/>
        </w:rPr>
        <w:t xml:space="preserve"> </w:t>
      </w:r>
      <w:r>
        <w:t>we</w:t>
      </w:r>
      <w:r>
        <w:rPr>
          <w:spacing w:val="-2"/>
        </w:rPr>
        <w:t xml:space="preserve"> </w:t>
      </w:r>
      <w:r>
        <w:t>see</w:t>
      </w:r>
      <w:r>
        <w:rPr>
          <w:spacing w:val="-2"/>
        </w:rPr>
        <w:t xml:space="preserve"> </w:t>
      </w:r>
      <w:r>
        <w:rPr>
          <w:spacing w:val="-1"/>
        </w:rPr>
        <w:t xml:space="preserve">engineers using the </w:t>
      </w:r>
      <w:r>
        <w:rPr>
          <w:spacing w:val="1"/>
        </w:rPr>
        <w:t xml:space="preserve"> </w:t>
      </w:r>
      <w:r>
        <w:rPr>
          <w:spacing w:val="-1"/>
        </w:rPr>
        <w:t>American</w:t>
      </w:r>
      <w:r>
        <w:rPr>
          <w:spacing w:val="48"/>
        </w:rPr>
        <w:t xml:space="preserve"> </w:t>
      </w:r>
      <w:r>
        <w:rPr>
          <w:spacing w:val="-1"/>
        </w:rPr>
        <w:t>Medical</w:t>
      </w:r>
      <w:r>
        <w:t xml:space="preserve"> </w:t>
      </w:r>
      <w:r>
        <w:rPr>
          <w:spacing w:val="-1"/>
        </w:rPr>
        <w:t>Association</w:t>
      </w:r>
      <w:r>
        <w:rPr>
          <w:spacing w:val="-3"/>
        </w:rPr>
        <w:t xml:space="preserve"> </w:t>
      </w:r>
      <w:r>
        <w:rPr>
          <w:spacing w:val="-1"/>
        </w:rPr>
        <w:t>(AMA)</w:t>
      </w:r>
      <w:r>
        <w:rPr>
          <w:spacing w:val="-2"/>
        </w:rPr>
        <w:t xml:space="preserve"> </w:t>
      </w:r>
      <w:r>
        <w:rPr>
          <w:spacing w:val="-1"/>
        </w:rPr>
        <w:t>style guide, which uses</w:t>
      </w:r>
      <w:r>
        <w:rPr>
          <w:spacing w:val="1"/>
        </w:rPr>
        <w:t xml:space="preserve"> </w:t>
      </w:r>
      <w:r>
        <w:rPr>
          <w:spacing w:val="-1"/>
        </w:rPr>
        <w:t>superscript</w:t>
      </w:r>
      <w:r>
        <w:rPr>
          <w:spacing w:val="1"/>
        </w:rPr>
        <w:t xml:space="preserve"> </w:t>
      </w:r>
      <w:r>
        <w:rPr>
          <w:spacing w:val="-2"/>
        </w:rPr>
        <w:t>numbers</w:t>
      </w:r>
      <w:r>
        <w:t xml:space="preserve"> for</w:t>
      </w:r>
      <w:r>
        <w:rPr>
          <w:spacing w:val="-2"/>
        </w:rPr>
        <w:t xml:space="preserve"> </w:t>
      </w:r>
      <w:r>
        <w:rPr>
          <w:spacing w:val="-1"/>
        </w:rPr>
        <w:t>in-text</w:t>
      </w:r>
      <w:r>
        <w:rPr>
          <w:spacing w:val="1"/>
        </w:rPr>
        <w:t xml:space="preserve"> </w:t>
      </w:r>
      <w:r>
        <w:rPr>
          <w:spacing w:val="-1"/>
        </w:rPr>
        <w:t>citations</w:t>
      </w:r>
      <w:r>
        <w:rPr>
          <w:spacing w:val="-2"/>
        </w:rPr>
        <w:t xml:space="preserve"> </w:t>
      </w:r>
      <w:r>
        <w:rPr>
          <w:spacing w:val="-1"/>
        </w:rPr>
        <w:t>in</w:t>
      </w:r>
      <w:r>
        <w:rPr>
          <w:spacing w:val="-3"/>
        </w:rPr>
        <w:t xml:space="preserve"> </w:t>
      </w:r>
      <w:r>
        <w:rPr>
          <w:spacing w:val="-1"/>
        </w:rPr>
        <w:t>their</w:t>
      </w:r>
      <w:r>
        <w:t xml:space="preserve"> </w:t>
      </w:r>
      <w:r>
        <w:rPr>
          <w:spacing w:val="-1"/>
        </w:rPr>
        <w:t>articles.</w:t>
      </w:r>
      <w:r>
        <w:t xml:space="preserve"> </w:t>
      </w:r>
      <w:r w:rsidR="00B542B6">
        <w:rPr>
          <w:spacing w:val="-3"/>
        </w:rPr>
        <w:t xml:space="preserve"> </w:t>
      </w:r>
      <w:r>
        <w:rPr>
          <w:spacing w:val="-1"/>
        </w:rPr>
        <w:t>AMA</w:t>
      </w:r>
      <w:r>
        <w:rPr>
          <w:spacing w:val="1"/>
        </w:rPr>
        <w:t xml:space="preserve"> </w:t>
      </w:r>
      <w:r>
        <w:rPr>
          <w:spacing w:val="-1"/>
        </w:rPr>
        <w:t>sources</w:t>
      </w:r>
      <w:r>
        <w:t xml:space="preserve"> </w:t>
      </w:r>
      <w:r>
        <w:rPr>
          <w:spacing w:val="-1"/>
        </w:rPr>
        <w:t>are</w:t>
      </w:r>
      <w:r>
        <w:rPr>
          <w:spacing w:val="-2"/>
        </w:rPr>
        <w:t xml:space="preserve"> </w:t>
      </w:r>
      <w:r>
        <w:rPr>
          <w:spacing w:val="-1"/>
        </w:rPr>
        <w:t>numbered consecutively</w:t>
      </w:r>
      <w:r w:rsidR="00512328">
        <w:rPr>
          <w:spacing w:val="-1"/>
        </w:rPr>
        <w:t xml:space="preserve"> </w:t>
      </w:r>
      <w:r>
        <w:rPr>
          <w:spacing w:val="-1"/>
        </w:rPr>
        <w:t xml:space="preserve">and </w:t>
      </w:r>
      <w:r>
        <w:rPr>
          <w:spacing w:val="-2"/>
        </w:rPr>
        <w:t>refer</w:t>
      </w:r>
      <w:r>
        <w:t xml:space="preserve"> </w:t>
      </w:r>
      <w:r>
        <w:rPr>
          <w:spacing w:val="-1"/>
        </w:rPr>
        <w:t>to</w:t>
      </w:r>
      <w:r>
        <w:rPr>
          <w:spacing w:val="1"/>
        </w:rPr>
        <w:t xml:space="preserve"> </w:t>
      </w:r>
      <w:r>
        <w:rPr>
          <w:spacing w:val="-1"/>
        </w:rPr>
        <w:t>the</w:t>
      </w:r>
      <w:r>
        <w:rPr>
          <w:spacing w:val="-2"/>
        </w:rPr>
        <w:t xml:space="preserve"> </w:t>
      </w:r>
      <w:r>
        <w:rPr>
          <w:spacing w:val="-1"/>
        </w:rPr>
        <w:t>sources</w:t>
      </w:r>
      <w:r>
        <w:t xml:space="preserve"> </w:t>
      </w:r>
      <w:r>
        <w:rPr>
          <w:spacing w:val="-1"/>
        </w:rPr>
        <w:t>listed</w:t>
      </w:r>
      <w:r>
        <w:rPr>
          <w:spacing w:val="-3"/>
        </w:rPr>
        <w:t xml:space="preserve"> </w:t>
      </w:r>
      <w:r>
        <w:t>in</w:t>
      </w:r>
      <w:r>
        <w:rPr>
          <w:spacing w:val="-1"/>
        </w:rPr>
        <w:t xml:space="preserve"> the</w:t>
      </w:r>
      <w:r>
        <w:rPr>
          <w:spacing w:val="1"/>
        </w:rPr>
        <w:t xml:space="preserve"> </w:t>
      </w:r>
      <w:r>
        <w:rPr>
          <w:spacing w:val="-1"/>
        </w:rPr>
        <w:t>"References"</w:t>
      </w:r>
      <w:r>
        <w:rPr>
          <w:spacing w:val="53"/>
        </w:rPr>
        <w:t xml:space="preserve"> </w:t>
      </w:r>
      <w:r>
        <w:rPr>
          <w:spacing w:val="-1"/>
        </w:rPr>
        <w:t>at</w:t>
      </w:r>
      <w:r>
        <w:rPr>
          <w:spacing w:val="1"/>
        </w:rPr>
        <w:t xml:space="preserve"> </w:t>
      </w:r>
      <w:r>
        <w:rPr>
          <w:spacing w:val="-2"/>
        </w:rPr>
        <w:t>the</w:t>
      </w:r>
      <w:r>
        <w:rPr>
          <w:spacing w:val="1"/>
        </w:rPr>
        <w:t xml:space="preserve"> </w:t>
      </w:r>
      <w:r>
        <w:rPr>
          <w:spacing w:val="-1"/>
        </w:rPr>
        <w:t>end</w:t>
      </w:r>
      <w:r>
        <w:rPr>
          <w:spacing w:val="-3"/>
        </w:rPr>
        <w:t xml:space="preserve"> </w:t>
      </w:r>
      <w:r>
        <w:t xml:space="preserve">of a </w:t>
      </w:r>
      <w:r>
        <w:rPr>
          <w:spacing w:val="-1"/>
        </w:rPr>
        <w:t>paper.</w:t>
      </w:r>
    </w:p>
    <w:p w14:paraId="13272955" w14:textId="77777777" w:rsidR="003F547D" w:rsidRPr="001C1A9D" w:rsidRDefault="003F547D" w:rsidP="003F547D">
      <w:pPr>
        <w:pStyle w:val="BodyText"/>
        <w:spacing w:after="60" w:line="236" w:lineRule="auto"/>
        <w:ind w:left="0" w:right="-30"/>
        <w:rPr>
          <w:rFonts w:asciiTheme="minorHAnsi" w:hAnsiTheme="minorHAnsi"/>
        </w:rPr>
      </w:pPr>
      <w:r w:rsidRPr="001C1A9D">
        <w:rPr>
          <w:rFonts w:asciiTheme="minorHAnsi" w:hAnsiTheme="minorHAnsi"/>
          <w:b/>
          <w:spacing w:val="-1"/>
        </w:rPr>
        <w:t>Examples:</w:t>
      </w:r>
      <w:r w:rsidRPr="001C1A9D">
        <w:rPr>
          <w:rFonts w:asciiTheme="minorHAnsi" w:hAnsiTheme="minorHAnsi"/>
          <w:b/>
          <w:spacing w:val="8"/>
        </w:rPr>
        <w:t xml:space="preserve"> </w:t>
      </w:r>
      <w:r w:rsidRPr="001C1A9D">
        <w:rPr>
          <w:rFonts w:asciiTheme="minorHAnsi" w:hAnsiTheme="minorHAnsi"/>
          <w:spacing w:val="-1"/>
        </w:rPr>
        <w:t>The</w:t>
      </w:r>
      <w:r w:rsidRPr="001C1A9D">
        <w:rPr>
          <w:rFonts w:asciiTheme="minorHAnsi" w:hAnsiTheme="minorHAnsi"/>
          <w:spacing w:val="1"/>
        </w:rPr>
        <w:t xml:space="preserve"> </w:t>
      </w:r>
      <w:r w:rsidRPr="001C1A9D">
        <w:rPr>
          <w:rFonts w:asciiTheme="minorHAnsi" w:hAnsiTheme="minorHAnsi"/>
          <w:spacing w:val="-1"/>
        </w:rPr>
        <w:t>report</w:t>
      </w:r>
      <w:r w:rsidRPr="00163270">
        <w:rPr>
          <w:rFonts w:asciiTheme="minorHAnsi" w:hAnsiTheme="minorHAnsi"/>
          <w:spacing w:val="-1"/>
          <w:position w:val="8"/>
          <w:sz w:val="18"/>
        </w:rPr>
        <w:t>1</w:t>
      </w:r>
      <w:r w:rsidRPr="001C1A9D">
        <w:rPr>
          <w:rFonts w:asciiTheme="minorHAnsi" w:hAnsiTheme="minorHAnsi"/>
          <w:spacing w:val="18"/>
          <w:position w:val="8"/>
        </w:rPr>
        <w:t xml:space="preserve"> </w:t>
      </w:r>
      <w:r w:rsidRPr="001C1A9D">
        <w:rPr>
          <w:rFonts w:asciiTheme="minorHAnsi" w:hAnsiTheme="minorHAnsi"/>
          <w:spacing w:val="-1"/>
        </w:rPr>
        <w:t>found</w:t>
      </w:r>
      <w:r w:rsidRPr="001C1A9D">
        <w:rPr>
          <w:rFonts w:asciiTheme="minorHAnsi" w:hAnsiTheme="minorHAnsi"/>
          <w:spacing w:val="-2"/>
        </w:rPr>
        <w:t xml:space="preserve"> </w:t>
      </w:r>
      <w:r w:rsidRPr="001C1A9D">
        <w:rPr>
          <w:rFonts w:asciiTheme="minorHAnsi" w:hAnsiTheme="minorHAnsi"/>
          <w:spacing w:val="-1"/>
        </w:rPr>
        <w:t>that...</w:t>
      </w:r>
      <w:r w:rsidRPr="001C1A9D">
        <w:rPr>
          <w:rFonts w:asciiTheme="minorHAnsi" w:hAnsiTheme="minorHAnsi"/>
          <w:spacing w:val="23"/>
        </w:rPr>
        <w:t xml:space="preserve"> </w:t>
      </w:r>
      <w:r w:rsidRPr="001C1A9D">
        <w:rPr>
          <w:rFonts w:asciiTheme="minorHAnsi" w:hAnsiTheme="minorHAnsi"/>
          <w:spacing w:val="-1"/>
        </w:rPr>
        <w:t>As has</w:t>
      </w:r>
      <w:r w:rsidRPr="001C1A9D">
        <w:rPr>
          <w:rFonts w:asciiTheme="minorHAnsi" w:hAnsiTheme="minorHAnsi"/>
        </w:rPr>
        <w:t xml:space="preserve"> </w:t>
      </w:r>
      <w:r w:rsidRPr="001C1A9D">
        <w:rPr>
          <w:rFonts w:asciiTheme="minorHAnsi" w:hAnsiTheme="minorHAnsi"/>
          <w:spacing w:val="-1"/>
        </w:rPr>
        <w:t>been noted previously,</w:t>
      </w:r>
      <w:r w:rsidRPr="00163270">
        <w:rPr>
          <w:rFonts w:asciiTheme="minorHAnsi" w:hAnsiTheme="minorHAnsi"/>
          <w:spacing w:val="-1"/>
          <w:position w:val="8"/>
          <w:sz w:val="18"/>
        </w:rPr>
        <w:t>2</w:t>
      </w:r>
    </w:p>
    <w:p w14:paraId="6069531B" w14:textId="77777777" w:rsidR="003F547D" w:rsidRPr="001C1A9D" w:rsidRDefault="003F547D" w:rsidP="003F547D">
      <w:pPr>
        <w:pStyle w:val="BodyText"/>
        <w:spacing w:after="60" w:line="267" w:lineRule="exact"/>
        <w:ind w:left="0"/>
        <w:rPr>
          <w:rFonts w:asciiTheme="minorHAnsi" w:hAnsiTheme="minorHAnsi"/>
        </w:rPr>
      </w:pPr>
      <w:r w:rsidRPr="001C1A9D">
        <w:rPr>
          <w:rFonts w:asciiTheme="minorHAnsi" w:hAnsiTheme="minorHAnsi"/>
          <w:spacing w:val="-1"/>
        </w:rPr>
        <w:t>This argument</w:t>
      </w:r>
      <w:r w:rsidRPr="001C1A9D">
        <w:rPr>
          <w:rFonts w:asciiTheme="minorHAnsi" w:hAnsiTheme="minorHAnsi"/>
          <w:spacing w:val="1"/>
        </w:rPr>
        <w:t xml:space="preserve"> </w:t>
      </w:r>
      <w:r w:rsidRPr="001C1A9D">
        <w:rPr>
          <w:rFonts w:asciiTheme="minorHAnsi" w:hAnsiTheme="minorHAnsi"/>
          <w:spacing w:val="-1"/>
        </w:rPr>
        <w:t>was</w:t>
      </w:r>
      <w:r w:rsidRPr="001C1A9D">
        <w:rPr>
          <w:rFonts w:asciiTheme="minorHAnsi" w:hAnsiTheme="minorHAnsi"/>
        </w:rPr>
        <w:t xml:space="preserve"> </w:t>
      </w:r>
      <w:r w:rsidRPr="001C1A9D">
        <w:rPr>
          <w:rFonts w:asciiTheme="minorHAnsi" w:hAnsiTheme="minorHAnsi"/>
          <w:spacing w:val="-1"/>
        </w:rPr>
        <w:t>refuted</w:t>
      </w:r>
      <w:r w:rsidRPr="001C1A9D">
        <w:rPr>
          <w:rFonts w:asciiTheme="minorHAnsi" w:hAnsiTheme="minorHAnsi"/>
          <w:spacing w:val="-3"/>
        </w:rPr>
        <w:t xml:space="preserve"> </w:t>
      </w:r>
      <w:r w:rsidRPr="001C1A9D">
        <w:rPr>
          <w:rFonts w:asciiTheme="minorHAnsi" w:hAnsiTheme="minorHAnsi"/>
          <w:spacing w:val="-1"/>
        </w:rPr>
        <w:t>in another</w:t>
      </w:r>
      <w:r w:rsidRPr="001C1A9D">
        <w:rPr>
          <w:rFonts w:asciiTheme="minorHAnsi" w:hAnsiTheme="minorHAnsi"/>
          <w:spacing w:val="-2"/>
        </w:rPr>
        <w:t xml:space="preserve"> </w:t>
      </w:r>
      <w:r w:rsidRPr="001C1A9D">
        <w:rPr>
          <w:rFonts w:asciiTheme="minorHAnsi" w:hAnsiTheme="minorHAnsi"/>
          <w:spacing w:val="-1"/>
        </w:rPr>
        <w:t>study</w:t>
      </w:r>
      <w:r w:rsidRPr="00163270">
        <w:rPr>
          <w:rFonts w:asciiTheme="minorHAnsi" w:hAnsiTheme="minorHAnsi"/>
          <w:spacing w:val="-1"/>
          <w:sz w:val="18"/>
        </w:rPr>
        <w:t>.</w:t>
      </w:r>
      <w:r w:rsidRPr="00163270">
        <w:rPr>
          <w:rFonts w:asciiTheme="minorHAnsi" w:hAnsiTheme="minorHAnsi"/>
          <w:spacing w:val="-1"/>
          <w:position w:val="8"/>
          <w:sz w:val="18"/>
        </w:rPr>
        <w:t>3</w:t>
      </w:r>
    </w:p>
    <w:p w14:paraId="43A6199C" w14:textId="7B81A624" w:rsidR="003F547D" w:rsidRPr="001C1A9D" w:rsidRDefault="003F547D" w:rsidP="003F547D">
      <w:pPr>
        <w:spacing w:after="60" w:line="271" w:lineRule="exact"/>
        <w:rPr>
          <w:rFonts w:eastAsia="Calibri" w:cs="Calibri"/>
        </w:rPr>
      </w:pPr>
      <w:r w:rsidRPr="001C1A9D">
        <w:rPr>
          <w:spacing w:val="-1"/>
        </w:rPr>
        <w:t>Other reports</w:t>
      </w:r>
      <w:r w:rsidRPr="00163270">
        <w:rPr>
          <w:spacing w:val="-1"/>
          <w:position w:val="8"/>
          <w:sz w:val="18"/>
        </w:rPr>
        <w:t>4,5</w:t>
      </w:r>
      <w:r w:rsidRPr="00163270">
        <w:rPr>
          <w:spacing w:val="-2"/>
          <w:position w:val="8"/>
          <w:sz w:val="18"/>
        </w:rPr>
        <w:t xml:space="preserve"> </w:t>
      </w:r>
      <w:r w:rsidRPr="001C1A9D">
        <w:rPr>
          <w:spacing w:val="-1"/>
        </w:rPr>
        <w:t>confirm</w:t>
      </w:r>
      <w:r w:rsidRPr="001C1A9D">
        <w:rPr>
          <w:spacing w:val="1"/>
        </w:rPr>
        <w:t xml:space="preserve"> </w:t>
      </w:r>
      <w:r w:rsidRPr="001C1A9D">
        <w:rPr>
          <w:spacing w:val="-1"/>
        </w:rPr>
        <w:t>these</w:t>
      </w:r>
      <w:r w:rsidRPr="001C1A9D">
        <w:rPr>
          <w:spacing w:val="1"/>
        </w:rPr>
        <w:t xml:space="preserve"> </w:t>
      </w:r>
      <w:r w:rsidRPr="001C1A9D">
        <w:rPr>
          <w:spacing w:val="-1"/>
        </w:rPr>
        <w:t>findings.</w:t>
      </w:r>
      <w:r w:rsidRPr="001C1A9D">
        <w:t xml:space="preserve"> </w:t>
      </w:r>
      <w:r w:rsidRPr="001C1A9D">
        <w:rPr>
          <w:b/>
          <w:spacing w:val="-1"/>
        </w:rPr>
        <w:t>(Two sources</w:t>
      </w:r>
      <w:r w:rsidRPr="001C1A9D">
        <w:rPr>
          <w:b/>
          <w:spacing w:val="1"/>
        </w:rPr>
        <w:t xml:space="preserve"> </w:t>
      </w:r>
      <w:r w:rsidRPr="001C1A9D">
        <w:rPr>
          <w:b/>
          <w:spacing w:val="-2"/>
        </w:rPr>
        <w:t>are</w:t>
      </w:r>
      <w:r w:rsidRPr="001C1A9D">
        <w:rPr>
          <w:b/>
          <w:spacing w:val="-1"/>
        </w:rPr>
        <w:t xml:space="preserve"> </w:t>
      </w:r>
      <w:r w:rsidRPr="001C1A9D">
        <w:rPr>
          <w:b/>
          <w:spacing w:val="-2"/>
        </w:rPr>
        <w:t>cited.)</w:t>
      </w:r>
    </w:p>
    <w:p w14:paraId="5631579A" w14:textId="7BD02753" w:rsidR="003F547D" w:rsidRPr="001C1A9D" w:rsidRDefault="003F547D" w:rsidP="003F547D">
      <w:pPr>
        <w:spacing w:after="60" w:line="269" w:lineRule="exact"/>
        <w:rPr>
          <w:rFonts w:eastAsia="Calibri" w:cs="Calibri"/>
        </w:rPr>
      </w:pPr>
      <w:r w:rsidRPr="001C1A9D">
        <w:rPr>
          <w:spacing w:val="-1"/>
        </w:rPr>
        <w:t>"...as has</w:t>
      </w:r>
      <w:r w:rsidRPr="001C1A9D">
        <w:t xml:space="preserve"> </w:t>
      </w:r>
      <w:r w:rsidRPr="001C1A9D">
        <w:rPr>
          <w:spacing w:val="-1"/>
        </w:rPr>
        <w:t>been</w:t>
      </w:r>
      <w:r w:rsidRPr="001C1A9D">
        <w:rPr>
          <w:spacing w:val="-3"/>
        </w:rPr>
        <w:t xml:space="preserve"> </w:t>
      </w:r>
      <w:r w:rsidRPr="001C1A9D">
        <w:rPr>
          <w:spacing w:val="-1"/>
        </w:rPr>
        <w:t>the</w:t>
      </w:r>
      <w:r w:rsidRPr="001C1A9D">
        <w:rPr>
          <w:spacing w:val="1"/>
        </w:rPr>
        <w:t xml:space="preserve"> </w:t>
      </w:r>
      <w:r w:rsidRPr="001C1A9D">
        <w:rPr>
          <w:spacing w:val="-1"/>
        </w:rPr>
        <w:t xml:space="preserve">conclusion </w:t>
      </w:r>
      <w:r w:rsidRPr="001C1A9D">
        <w:t>of</w:t>
      </w:r>
      <w:r w:rsidRPr="001C1A9D">
        <w:rPr>
          <w:spacing w:val="-2"/>
        </w:rPr>
        <w:t xml:space="preserve"> </w:t>
      </w:r>
      <w:r w:rsidRPr="001C1A9D">
        <w:rPr>
          <w:spacing w:val="-1"/>
        </w:rPr>
        <w:t>this</w:t>
      </w:r>
      <w:r w:rsidRPr="001C1A9D">
        <w:t xml:space="preserve"> </w:t>
      </w:r>
      <w:r w:rsidRPr="001C1A9D">
        <w:rPr>
          <w:spacing w:val="-1"/>
        </w:rPr>
        <w:t>author."</w:t>
      </w:r>
      <w:r w:rsidRPr="00163270">
        <w:rPr>
          <w:spacing w:val="-1"/>
          <w:position w:val="8"/>
          <w:sz w:val="18"/>
        </w:rPr>
        <w:t>6</w:t>
      </w:r>
      <w:r w:rsidRPr="001C1A9D">
        <w:rPr>
          <w:spacing w:val="18"/>
          <w:position w:val="8"/>
        </w:rPr>
        <w:t xml:space="preserve"> </w:t>
      </w:r>
      <w:r w:rsidRPr="001C1A9D">
        <w:rPr>
          <w:b/>
          <w:spacing w:val="-1"/>
        </w:rPr>
        <w:t>(Use after</w:t>
      </w:r>
      <w:r w:rsidRPr="001C1A9D">
        <w:rPr>
          <w:b/>
          <w:spacing w:val="1"/>
        </w:rPr>
        <w:t xml:space="preserve"> </w:t>
      </w:r>
      <w:r w:rsidRPr="001C1A9D">
        <w:rPr>
          <w:b/>
          <w:spacing w:val="-1"/>
        </w:rPr>
        <w:t>direct quotation.)</w:t>
      </w:r>
    </w:p>
    <w:p w14:paraId="3DFA984C" w14:textId="08BED7F4" w:rsidR="003F547D" w:rsidRPr="001C1A9D" w:rsidRDefault="003F547D" w:rsidP="00B542B6">
      <w:pPr>
        <w:spacing w:after="60"/>
        <w:ind w:right="216"/>
        <w:rPr>
          <w:rFonts w:eastAsia="Calibri" w:cs="Calibri"/>
        </w:rPr>
      </w:pPr>
      <w:r w:rsidRPr="001C1A9D">
        <w:rPr>
          <w:spacing w:val="-1"/>
        </w:rPr>
        <w:t>In</w:t>
      </w:r>
      <w:r w:rsidRPr="001C1A9D">
        <w:rPr>
          <w:spacing w:val="-2"/>
        </w:rPr>
        <w:t xml:space="preserve"> </w:t>
      </w:r>
      <w:r w:rsidRPr="001C1A9D">
        <w:rPr>
          <w:spacing w:val="-1"/>
        </w:rPr>
        <w:t>recent</w:t>
      </w:r>
      <w:r w:rsidRPr="001C1A9D">
        <w:rPr>
          <w:spacing w:val="-2"/>
        </w:rPr>
        <w:t xml:space="preserve"> </w:t>
      </w:r>
      <w:r w:rsidRPr="001C1A9D">
        <w:rPr>
          <w:spacing w:val="-1"/>
        </w:rPr>
        <w:t>reports</w:t>
      </w:r>
      <w:r w:rsidRPr="00163270">
        <w:rPr>
          <w:spacing w:val="-1"/>
          <w:position w:val="8"/>
          <w:sz w:val="18"/>
        </w:rPr>
        <w:t>1,3-5,9</w:t>
      </w:r>
      <w:r w:rsidRPr="001C1A9D">
        <w:rPr>
          <w:spacing w:val="1"/>
          <w:position w:val="8"/>
        </w:rPr>
        <w:t xml:space="preserve"> </w:t>
      </w:r>
      <w:r w:rsidRPr="001C1A9D">
        <w:rPr>
          <w:spacing w:val="-1"/>
        </w:rPr>
        <w:t>surgical outcomes</w:t>
      </w:r>
      <w:r w:rsidRPr="001C1A9D">
        <w:t xml:space="preserve"> </w:t>
      </w:r>
      <w:r w:rsidRPr="001C1A9D">
        <w:rPr>
          <w:spacing w:val="-1"/>
        </w:rPr>
        <w:t>have</w:t>
      </w:r>
      <w:r w:rsidRPr="001C1A9D">
        <w:rPr>
          <w:spacing w:val="1"/>
        </w:rPr>
        <w:t xml:space="preserve"> </w:t>
      </w:r>
      <w:r w:rsidRPr="001C1A9D">
        <w:rPr>
          <w:spacing w:val="-1"/>
        </w:rPr>
        <w:t>been...(</w:t>
      </w:r>
      <w:r>
        <w:rPr>
          <w:b/>
          <w:spacing w:val="-1"/>
        </w:rPr>
        <w:t>Multiple sources cited.</w:t>
      </w:r>
      <w:r w:rsidRPr="001C1A9D">
        <w:rPr>
          <w:b/>
          <w:spacing w:val="-1"/>
        </w:rPr>
        <w:t>)</w:t>
      </w:r>
    </w:p>
    <w:p w14:paraId="51B15DEC" w14:textId="21464C9B" w:rsidR="003F547D" w:rsidRPr="004E1D96" w:rsidRDefault="003F547D" w:rsidP="00B542B6">
      <w:pPr>
        <w:autoSpaceDE w:val="0"/>
        <w:autoSpaceDN w:val="0"/>
        <w:adjustRightInd w:val="0"/>
        <w:spacing w:after="60"/>
        <w:rPr>
          <w:rFonts w:cs="Minion Pro"/>
          <w:color w:val="000000"/>
        </w:rPr>
      </w:pPr>
      <w:r w:rsidRPr="001C1A9D">
        <w:t>You</w:t>
      </w:r>
      <w:r w:rsidRPr="001C1A9D">
        <w:rPr>
          <w:spacing w:val="-3"/>
        </w:rPr>
        <w:t xml:space="preserve"> </w:t>
      </w:r>
      <w:r w:rsidRPr="001C1A9D">
        <w:t>may</w:t>
      </w:r>
      <w:r w:rsidRPr="001C1A9D">
        <w:rPr>
          <w:spacing w:val="-1"/>
        </w:rPr>
        <w:t xml:space="preserve"> cite</w:t>
      </w:r>
      <w:r w:rsidRPr="001C1A9D">
        <w:rPr>
          <w:spacing w:val="1"/>
        </w:rPr>
        <w:t xml:space="preserve"> </w:t>
      </w:r>
      <w:r w:rsidRPr="001C1A9D">
        <w:rPr>
          <w:spacing w:val="-1"/>
        </w:rPr>
        <w:t>the</w:t>
      </w:r>
      <w:r w:rsidRPr="001C1A9D">
        <w:rPr>
          <w:spacing w:val="-2"/>
        </w:rPr>
        <w:t xml:space="preserve"> </w:t>
      </w:r>
      <w:r w:rsidRPr="001C1A9D">
        <w:rPr>
          <w:spacing w:val="-1"/>
        </w:rPr>
        <w:t>same</w:t>
      </w:r>
      <w:r w:rsidRPr="001C1A9D">
        <w:rPr>
          <w:spacing w:val="1"/>
        </w:rPr>
        <w:t xml:space="preserve"> </w:t>
      </w:r>
      <w:r w:rsidRPr="001C1A9D">
        <w:rPr>
          <w:spacing w:val="-2"/>
        </w:rPr>
        <w:t xml:space="preserve">source </w:t>
      </w:r>
      <w:r w:rsidRPr="001C1A9D">
        <w:rPr>
          <w:spacing w:val="-1"/>
        </w:rPr>
        <w:t>more</w:t>
      </w:r>
      <w:r w:rsidRPr="001C1A9D">
        <w:rPr>
          <w:spacing w:val="1"/>
        </w:rPr>
        <w:t xml:space="preserve"> </w:t>
      </w:r>
      <w:r w:rsidRPr="001C1A9D">
        <w:rPr>
          <w:spacing w:val="-1"/>
        </w:rPr>
        <w:t>than</w:t>
      </w:r>
      <w:r w:rsidRPr="001C1A9D">
        <w:rPr>
          <w:spacing w:val="-3"/>
        </w:rPr>
        <w:t xml:space="preserve"> </w:t>
      </w:r>
      <w:r w:rsidRPr="001C1A9D">
        <w:rPr>
          <w:spacing w:val="-1"/>
        </w:rPr>
        <w:t>once</w:t>
      </w:r>
      <w:r w:rsidRPr="001C1A9D">
        <w:rPr>
          <w:spacing w:val="1"/>
        </w:rPr>
        <w:t xml:space="preserve"> </w:t>
      </w:r>
      <w:r w:rsidRPr="001C1A9D">
        <w:rPr>
          <w:spacing w:val="-1"/>
        </w:rPr>
        <w:t>by</w:t>
      </w:r>
      <w:r w:rsidRPr="001C1A9D">
        <w:rPr>
          <w:spacing w:val="1"/>
        </w:rPr>
        <w:t xml:space="preserve"> </w:t>
      </w:r>
      <w:r w:rsidRPr="001C1A9D">
        <w:rPr>
          <w:spacing w:val="-2"/>
        </w:rPr>
        <w:t>using</w:t>
      </w:r>
      <w:r w:rsidRPr="001C1A9D">
        <w:rPr>
          <w:spacing w:val="-1"/>
        </w:rPr>
        <w:t xml:space="preserve"> the</w:t>
      </w:r>
      <w:r w:rsidRPr="001C1A9D">
        <w:rPr>
          <w:spacing w:val="1"/>
        </w:rPr>
        <w:t xml:space="preserve"> </w:t>
      </w:r>
      <w:r w:rsidRPr="001C1A9D">
        <w:rPr>
          <w:spacing w:val="-1"/>
        </w:rPr>
        <w:t>same</w:t>
      </w:r>
      <w:r w:rsidRPr="001C1A9D">
        <w:rPr>
          <w:spacing w:val="-2"/>
        </w:rPr>
        <w:t xml:space="preserve"> </w:t>
      </w:r>
      <w:r w:rsidRPr="001C1A9D">
        <w:rPr>
          <w:spacing w:val="-1"/>
        </w:rPr>
        <w:t>endnote</w:t>
      </w:r>
      <w:r w:rsidRPr="001C1A9D">
        <w:rPr>
          <w:spacing w:val="1"/>
        </w:rPr>
        <w:t xml:space="preserve"> </w:t>
      </w:r>
      <w:r w:rsidRPr="001C1A9D">
        <w:rPr>
          <w:spacing w:val="-1"/>
        </w:rPr>
        <w:t>number.</w:t>
      </w:r>
      <w:r w:rsidRPr="001C1A9D">
        <w:t xml:space="preserve"> </w:t>
      </w:r>
      <w:r w:rsidRPr="001C1A9D">
        <w:rPr>
          <w:spacing w:val="-1"/>
        </w:rPr>
        <w:t>However,</w:t>
      </w:r>
      <w:r w:rsidRPr="001C1A9D">
        <w:rPr>
          <w:spacing w:val="-2"/>
        </w:rPr>
        <w:t xml:space="preserve"> </w:t>
      </w:r>
      <w:r w:rsidRPr="001C1A9D">
        <w:rPr>
          <w:spacing w:val="-1"/>
        </w:rPr>
        <w:t>when</w:t>
      </w:r>
      <w:r w:rsidRPr="001C1A9D">
        <w:rPr>
          <w:spacing w:val="73"/>
        </w:rPr>
        <w:t xml:space="preserve"> </w:t>
      </w:r>
      <w:r w:rsidRPr="001C1A9D">
        <w:t>you</w:t>
      </w:r>
      <w:r w:rsidRPr="001C1A9D">
        <w:rPr>
          <w:spacing w:val="-1"/>
        </w:rPr>
        <w:t xml:space="preserve"> repeat</w:t>
      </w:r>
      <w:r w:rsidRPr="001C1A9D">
        <w:rPr>
          <w:spacing w:val="-2"/>
        </w:rPr>
        <w:t xml:space="preserve"> </w:t>
      </w:r>
      <w:r w:rsidRPr="001C1A9D">
        <w:t xml:space="preserve">a </w:t>
      </w:r>
      <w:r w:rsidRPr="001C1A9D">
        <w:rPr>
          <w:spacing w:val="-1"/>
        </w:rPr>
        <w:t>number,</w:t>
      </w:r>
      <w:r w:rsidRPr="001C1A9D">
        <w:rPr>
          <w:spacing w:val="-2"/>
        </w:rPr>
        <w:t xml:space="preserve"> </w:t>
      </w:r>
      <w:r w:rsidRPr="001C1A9D">
        <w:t>you</w:t>
      </w:r>
      <w:r w:rsidRPr="001C1A9D">
        <w:rPr>
          <w:spacing w:val="-3"/>
        </w:rPr>
        <w:t xml:space="preserve"> </w:t>
      </w:r>
      <w:r w:rsidRPr="001C1A9D">
        <w:rPr>
          <w:spacing w:val="-1"/>
        </w:rPr>
        <w:t>should include</w:t>
      </w:r>
      <w:r w:rsidRPr="001C1A9D">
        <w:rPr>
          <w:spacing w:val="1"/>
        </w:rPr>
        <w:t xml:space="preserve"> </w:t>
      </w:r>
      <w:r w:rsidRPr="001C1A9D">
        <w:t xml:space="preserve">a </w:t>
      </w:r>
      <w:r w:rsidRPr="001C1A9D">
        <w:rPr>
          <w:spacing w:val="-1"/>
        </w:rPr>
        <w:t>page</w:t>
      </w:r>
      <w:r w:rsidRPr="001C1A9D">
        <w:rPr>
          <w:spacing w:val="-2"/>
        </w:rPr>
        <w:t xml:space="preserve"> </w:t>
      </w:r>
      <w:r w:rsidRPr="001C1A9D">
        <w:rPr>
          <w:spacing w:val="-1"/>
        </w:rPr>
        <w:t>number,</w:t>
      </w:r>
      <w:r w:rsidRPr="001C1A9D">
        <w:t xml:space="preserve"> </w:t>
      </w:r>
      <w:r w:rsidRPr="001C1A9D">
        <w:rPr>
          <w:spacing w:val="-1"/>
        </w:rPr>
        <w:t>in parentheses,</w:t>
      </w:r>
      <w:r w:rsidRPr="001C1A9D">
        <w:rPr>
          <w:spacing w:val="-2"/>
        </w:rPr>
        <w:t xml:space="preserve"> </w:t>
      </w:r>
      <w:r w:rsidRPr="001C1A9D">
        <w:rPr>
          <w:spacing w:val="-1"/>
        </w:rPr>
        <w:t>next</w:t>
      </w:r>
      <w:r w:rsidRPr="001C1A9D">
        <w:rPr>
          <w:spacing w:val="-2"/>
        </w:rPr>
        <w:t xml:space="preserve"> </w:t>
      </w:r>
      <w:r w:rsidRPr="001C1A9D">
        <w:rPr>
          <w:spacing w:val="-1"/>
        </w:rPr>
        <w:t>to</w:t>
      </w:r>
      <w:r w:rsidRPr="001C1A9D">
        <w:rPr>
          <w:spacing w:val="1"/>
        </w:rPr>
        <w:t xml:space="preserve"> </w:t>
      </w:r>
      <w:r w:rsidRPr="001C1A9D">
        <w:rPr>
          <w:spacing w:val="-1"/>
        </w:rPr>
        <w:t>the</w:t>
      </w:r>
      <w:r w:rsidRPr="001C1A9D">
        <w:rPr>
          <w:spacing w:val="-2"/>
        </w:rPr>
        <w:t xml:space="preserve"> </w:t>
      </w:r>
      <w:r>
        <w:rPr>
          <w:spacing w:val="-1"/>
        </w:rPr>
        <w:t>Vancouver</w:t>
      </w:r>
      <w:r w:rsidRPr="001C1A9D">
        <w:rPr>
          <w:spacing w:val="1"/>
        </w:rPr>
        <w:t xml:space="preserve"> </w:t>
      </w:r>
      <w:r w:rsidRPr="001C1A9D">
        <w:rPr>
          <w:spacing w:val="-1"/>
        </w:rPr>
        <w:t>number. The following example is from</w:t>
      </w:r>
      <w:r>
        <w:rPr>
          <w:spacing w:val="-1"/>
        </w:rPr>
        <w:t xml:space="preserve"> </w:t>
      </w:r>
      <w:hyperlink r:id="rId248" w:history="1">
        <w:r w:rsidRPr="00CF3CB1">
          <w:rPr>
            <w:rStyle w:val="Hyperlink"/>
            <w:spacing w:val="-1"/>
          </w:rPr>
          <w:t>http://library.stkate.edu/assets/library-uploads/files/citeAMA.pdf</w:t>
        </w:r>
      </w:hyperlink>
      <w:r>
        <w:rPr>
          <w:spacing w:val="-1"/>
        </w:rPr>
        <w:t xml:space="preserve"> </w:t>
      </w:r>
      <w:r>
        <w:rPr>
          <w:rFonts w:cs="Minion Pro"/>
          <w:color w:val="000000"/>
        </w:rPr>
        <w:t xml:space="preserve">. Also see notes on superscripts in the Vancouver Style manual </w:t>
      </w:r>
      <w:r w:rsidR="00B6282E">
        <w:rPr>
          <w:rFonts w:cs="Minion Pro"/>
          <w:color w:val="000000"/>
        </w:rPr>
        <w:t>beginning on page 70</w:t>
      </w:r>
      <w:r>
        <w:rPr>
          <w:rFonts w:cs="Minion Pro"/>
          <w:color w:val="000000"/>
        </w:rPr>
        <w:t xml:space="preserve"> of this manual. </w:t>
      </w:r>
    </w:p>
    <w:p w14:paraId="17C05F08" w14:textId="77777777" w:rsidR="00457740" w:rsidRDefault="00457740" w:rsidP="003F547D">
      <w:pPr>
        <w:autoSpaceDE w:val="0"/>
        <w:autoSpaceDN w:val="0"/>
        <w:adjustRightInd w:val="0"/>
        <w:rPr>
          <w:rFonts w:cs="Minion Pro"/>
          <w:b/>
          <w:color w:val="000000"/>
        </w:rPr>
      </w:pPr>
    </w:p>
    <w:p w14:paraId="1C6CF70F" w14:textId="3F576B69" w:rsidR="003F547D" w:rsidRPr="001C1A9D" w:rsidRDefault="003F547D" w:rsidP="003F547D">
      <w:pPr>
        <w:autoSpaceDE w:val="0"/>
        <w:autoSpaceDN w:val="0"/>
        <w:adjustRightInd w:val="0"/>
        <w:rPr>
          <w:rFonts w:cs="Minion Pro"/>
          <w:b/>
          <w:color w:val="000000"/>
        </w:rPr>
      </w:pPr>
      <w:r>
        <w:rPr>
          <w:rFonts w:cs="Minion Pro"/>
          <w:b/>
          <w:color w:val="000000"/>
        </w:rPr>
        <w:t>Example of c</w:t>
      </w:r>
      <w:r w:rsidRPr="001C1A9D">
        <w:rPr>
          <w:rFonts w:cs="Minion Pro"/>
          <w:b/>
          <w:color w:val="000000"/>
        </w:rPr>
        <w:t>itation</w:t>
      </w:r>
      <w:r>
        <w:rPr>
          <w:rFonts w:cs="Minion Pro"/>
          <w:b/>
          <w:color w:val="000000"/>
        </w:rPr>
        <w:t xml:space="preserve"> with page number</w:t>
      </w:r>
      <w:r w:rsidRPr="001C1A9D">
        <w:rPr>
          <w:rFonts w:cs="Minion Pro"/>
          <w:b/>
          <w:color w:val="000000"/>
        </w:rPr>
        <w:t xml:space="preserve"> </w:t>
      </w:r>
    </w:p>
    <w:p w14:paraId="22A7A903" w14:textId="541B4A57" w:rsidR="00231702" w:rsidRPr="00B542B6" w:rsidRDefault="003F547D" w:rsidP="00B542B6">
      <w:pPr>
        <w:autoSpaceDE w:val="0"/>
        <w:autoSpaceDN w:val="0"/>
        <w:adjustRightInd w:val="0"/>
        <w:rPr>
          <w:color w:val="000000"/>
        </w:rPr>
      </w:pPr>
      <w:r w:rsidRPr="00F15767">
        <w:rPr>
          <w:color w:val="000000"/>
        </w:rPr>
        <w:t>Of the respondents, 95% felt that discharge arrangements were adequately explained to them.</w:t>
      </w:r>
      <w:r w:rsidRPr="00F15767">
        <w:rPr>
          <w:color w:val="000000"/>
          <w:vertAlign w:val="superscript"/>
        </w:rPr>
        <w:t>4</w:t>
      </w:r>
      <w:r w:rsidRPr="00F15767">
        <w:rPr>
          <w:color w:val="000000"/>
        </w:rPr>
        <w:t xml:space="preserve"> Further examination of the data in this study revealed other significant discrepancies.</w:t>
      </w:r>
      <w:r w:rsidRPr="00F15767">
        <w:rPr>
          <w:color w:val="000000"/>
          <w:vertAlign w:val="superscript"/>
        </w:rPr>
        <w:t xml:space="preserve">4(p275) </w:t>
      </w:r>
    </w:p>
    <w:p w14:paraId="69C7CD3A" w14:textId="1E5AF64D" w:rsidR="003F547D" w:rsidRPr="00F15767" w:rsidRDefault="003F547D" w:rsidP="00B542B6">
      <w:pPr>
        <w:autoSpaceDE w:val="0"/>
        <w:autoSpaceDN w:val="0"/>
        <w:adjustRightInd w:val="0"/>
        <w:spacing w:before="60"/>
        <w:rPr>
          <w:b/>
          <w:color w:val="000000"/>
        </w:rPr>
      </w:pPr>
      <w:r>
        <w:rPr>
          <w:b/>
          <w:color w:val="000000"/>
        </w:rPr>
        <w:t xml:space="preserve">Example of AMA </w:t>
      </w:r>
      <w:r w:rsidRPr="00F15767">
        <w:rPr>
          <w:b/>
          <w:color w:val="000000"/>
        </w:rPr>
        <w:t xml:space="preserve">Reference </w:t>
      </w:r>
    </w:p>
    <w:p w14:paraId="3119288D" w14:textId="77777777" w:rsidR="003F547D" w:rsidRDefault="003F547D" w:rsidP="003F547D">
      <w:pPr>
        <w:autoSpaceDE w:val="0"/>
        <w:autoSpaceDN w:val="0"/>
        <w:adjustRightInd w:val="0"/>
        <w:rPr>
          <w:rFonts w:ascii="Times New Roman" w:hAnsi="Times New Roman"/>
          <w:color w:val="000000"/>
          <w:sz w:val="23"/>
          <w:szCs w:val="23"/>
        </w:rPr>
      </w:pPr>
      <w:r w:rsidRPr="00F15767">
        <w:rPr>
          <w:color w:val="000000"/>
        </w:rPr>
        <w:t xml:space="preserve">4. Cleary M, Horsfall J, Hunt GE. Consumer feedback on nursing care. </w:t>
      </w:r>
      <w:r w:rsidRPr="00F15767">
        <w:rPr>
          <w:i/>
          <w:iCs/>
          <w:color w:val="000000"/>
        </w:rPr>
        <w:t xml:space="preserve">J Adv </w:t>
      </w:r>
      <w:proofErr w:type="spellStart"/>
      <w:r w:rsidRPr="00F15767">
        <w:rPr>
          <w:i/>
          <w:iCs/>
          <w:color w:val="000000"/>
        </w:rPr>
        <w:t>Nurs</w:t>
      </w:r>
      <w:proofErr w:type="spellEnd"/>
      <w:r w:rsidRPr="00F15767">
        <w:rPr>
          <w:i/>
          <w:iCs/>
          <w:color w:val="000000"/>
        </w:rPr>
        <w:t xml:space="preserve">. </w:t>
      </w:r>
      <w:r w:rsidRPr="00F15767">
        <w:rPr>
          <w:color w:val="000000"/>
        </w:rPr>
        <w:t>2003;</w:t>
      </w:r>
      <w:r>
        <w:rPr>
          <w:color w:val="000000"/>
        </w:rPr>
        <w:t xml:space="preserve"> </w:t>
      </w:r>
      <w:r w:rsidRPr="00F15767">
        <w:rPr>
          <w:color w:val="000000"/>
        </w:rPr>
        <w:t>42:269-277.</w:t>
      </w:r>
      <w:r w:rsidRPr="00F15767">
        <w:rPr>
          <w:rFonts w:ascii="Times New Roman" w:hAnsi="Times New Roman"/>
          <w:color w:val="000000"/>
          <w:sz w:val="23"/>
          <w:szCs w:val="23"/>
        </w:rPr>
        <w:t xml:space="preserve"> </w:t>
      </w:r>
    </w:p>
    <w:p w14:paraId="7BD6BD6E" w14:textId="0A585433" w:rsidR="003F547D" w:rsidRDefault="003F547D" w:rsidP="003F547D">
      <w:pPr>
        <w:pStyle w:val="BodyText"/>
        <w:ind w:left="0" w:right="115"/>
        <w:rPr>
          <w:rStyle w:val="Hyperlink"/>
        </w:rPr>
      </w:pPr>
      <w:r>
        <w:rPr>
          <w:spacing w:val="-1"/>
        </w:rPr>
        <w:lastRenderedPageBreak/>
        <w:t xml:space="preserve">For citation examples, see </w:t>
      </w:r>
      <w:hyperlink r:id="rId249" w:history="1">
        <w:r w:rsidRPr="003D6775">
          <w:rPr>
            <w:rStyle w:val="Hyperlink"/>
          </w:rPr>
          <w:t>http://guides.lib.uw.edu/c.php?g=99161&amp;p=642357</w:t>
        </w:r>
      </w:hyperlink>
    </w:p>
    <w:p w14:paraId="0DCF9B50" w14:textId="0DFE7C4D" w:rsidR="003B37C6" w:rsidRPr="00BC17B5" w:rsidRDefault="003B37C6" w:rsidP="003B37C6">
      <w:pPr>
        <w:pStyle w:val="CommentText"/>
        <w:rPr>
          <w:rFonts w:asciiTheme="minorHAnsi" w:hAnsiTheme="minorHAnsi"/>
        </w:rPr>
      </w:pPr>
      <w:r w:rsidRPr="00BC17B5">
        <w:rPr>
          <w:rFonts w:asciiTheme="minorHAnsi" w:hAnsiTheme="minorHAnsi"/>
          <w:sz w:val="22"/>
        </w:rPr>
        <w:t xml:space="preserve">If you put the citation numbers in brackets, the numbers and brackets should be full size. The only exception is if you are writing for the Taylor-Francis Group. Normally, you should follow the style set forth in the </w:t>
      </w:r>
      <w:r w:rsidR="00DF682B">
        <w:rPr>
          <w:rFonts w:asciiTheme="minorHAnsi" w:hAnsiTheme="minorHAnsi"/>
          <w:sz w:val="22"/>
        </w:rPr>
        <w:t>AMA Style manual.</w:t>
      </w:r>
    </w:p>
    <w:p w14:paraId="00AFDB0E" w14:textId="7A961F13" w:rsidR="00E867B3" w:rsidRPr="007F496E" w:rsidRDefault="00E867B3" w:rsidP="00E867B3">
      <w:pPr>
        <w:pStyle w:val="CommentText"/>
        <w:spacing w:before="120"/>
        <w:rPr>
          <w:rFonts w:ascii="Calibri" w:eastAsia="Calibri" w:hAnsi="Calibri" w:cstheme="minorBidi"/>
          <w:b/>
          <w:bCs/>
          <w:spacing w:val="-1"/>
          <w:kern w:val="0"/>
          <w:sz w:val="28"/>
          <w:szCs w:val="32"/>
        </w:rPr>
      </w:pPr>
      <w:bookmarkStart w:id="190" w:name="_Hlk479752997"/>
      <w:r w:rsidRPr="0067584F">
        <w:rPr>
          <w:rFonts w:ascii="Calibri" w:eastAsia="Calibri" w:hAnsi="Calibri" w:cstheme="minorBidi"/>
          <w:b/>
          <w:bCs/>
          <w:spacing w:val="-1"/>
          <w:kern w:val="0"/>
          <w:sz w:val="28"/>
          <w:szCs w:val="28"/>
        </w:rPr>
        <w:t>T</w:t>
      </w:r>
      <w:r w:rsidRPr="007F496E">
        <w:rPr>
          <w:rFonts w:ascii="Calibri" w:eastAsia="Calibri" w:hAnsi="Calibri" w:cstheme="minorBidi"/>
          <w:b/>
          <w:bCs/>
          <w:smallCaps/>
          <w:spacing w:val="-1"/>
          <w:kern w:val="0"/>
          <w:sz w:val="28"/>
          <w:szCs w:val="32"/>
        </w:rPr>
        <w:t xml:space="preserve">ables and </w:t>
      </w:r>
      <w:r w:rsidRPr="0067584F">
        <w:rPr>
          <w:rFonts w:ascii="Calibri" w:eastAsia="Calibri" w:hAnsi="Calibri" w:cstheme="minorBidi"/>
          <w:b/>
          <w:bCs/>
          <w:spacing w:val="-1"/>
          <w:kern w:val="0"/>
          <w:sz w:val="28"/>
          <w:szCs w:val="28"/>
        </w:rPr>
        <w:t>F</w:t>
      </w:r>
      <w:r w:rsidRPr="007F496E">
        <w:rPr>
          <w:rFonts w:ascii="Calibri" w:eastAsia="Calibri" w:hAnsi="Calibri" w:cstheme="minorBidi"/>
          <w:b/>
          <w:bCs/>
          <w:smallCaps/>
          <w:spacing w:val="-1"/>
          <w:kern w:val="0"/>
          <w:sz w:val="28"/>
          <w:szCs w:val="32"/>
        </w:rPr>
        <w:t>igures</w:t>
      </w:r>
    </w:p>
    <w:p w14:paraId="6378ACE9" w14:textId="66980A62" w:rsidR="00E867B3" w:rsidRPr="00E867B3" w:rsidRDefault="00E867B3" w:rsidP="007B16A4">
      <w:pPr>
        <w:pStyle w:val="CommentText"/>
        <w:spacing w:after="60"/>
        <w:rPr>
          <w:rFonts w:asciiTheme="minorHAnsi" w:hAnsiTheme="minorHAnsi" w:cstheme="minorHAnsi"/>
          <w:sz w:val="22"/>
        </w:rPr>
      </w:pPr>
      <w:bookmarkStart w:id="191" w:name="_Hlk509279936"/>
      <w:bookmarkStart w:id="192" w:name="_Hlk45701560"/>
      <w:r w:rsidRPr="006E0B98">
        <w:rPr>
          <w:rFonts w:ascii="Calibri" w:eastAsia="Calibri" w:hAnsi="Calibri" w:cstheme="minorBidi"/>
          <w:kern w:val="0"/>
          <w:sz w:val="22"/>
          <w:szCs w:val="22"/>
        </w:rPr>
        <w:t>Tables and figures are always present tense occurrences. They are created solely for the paper they appear in and their mission is to show the reader what the authors are talking about. The table can list, indicate, and present</w:t>
      </w:r>
      <w:r>
        <w:rPr>
          <w:rFonts w:ascii="Calibri" w:eastAsia="Calibri" w:hAnsi="Calibri" w:cstheme="minorBidi"/>
          <w:kern w:val="0"/>
          <w:sz w:val="22"/>
          <w:szCs w:val="22"/>
        </w:rPr>
        <w:t xml:space="preserve"> the data and results as clearly and as concisely as possible</w:t>
      </w:r>
      <w:r w:rsidRPr="006E0B98">
        <w:rPr>
          <w:rFonts w:ascii="Calibri" w:eastAsia="Calibri" w:hAnsi="Calibri" w:cstheme="minorBidi"/>
          <w:kern w:val="0"/>
          <w:sz w:val="22"/>
          <w:szCs w:val="22"/>
        </w:rPr>
        <w:t>. The Figure shows, illustrates, and provides a schematic, plots a graph and</w:t>
      </w:r>
      <w:r>
        <w:rPr>
          <w:rFonts w:ascii="Calibri" w:eastAsia="Calibri" w:hAnsi="Calibri" w:cstheme="minorBidi"/>
          <w:kern w:val="0"/>
          <w:sz w:val="22"/>
          <w:szCs w:val="22"/>
        </w:rPr>
        <w:t xml:space="preserve"> often outlines steps </w:t>
      </w:r>
      <w:r w:rsidR="00DF682B">
        <w:rPr>
          <w:rFonts w:ascii="Calibri" w:eastAsia="Calibri" w:hAnsi="Calibri" w:cstheme="minorBidi"/>
          <w:kern w:val="0"/>
          <w:sz w:val="22"/>
          <w:szCs w:val="22"/>
        </w:rPr>
        <w:t xml:space="preserve">in </w:t>
      </w:r>
      <w:r w:rsidRPr="006E0B98">
        <w:rPr>
          <w:rFonts w:ascii="Calibri" w:eastAsia="Calibri" w:hAnsi="Calibri" w:cstheme="minorBidi"/>
          <w:kern w:val="0"/>
          <w:sz w:val="22"/>
          <w:szCs w:val="22"/>
        </w:rPr>
        <w:t>a flow chart.</w:t>
      </w:r>
      <w:r>
        <w:rPr>
          <w:rFonts w:asciiTheme="minorHAnsi" w:hAnsiTheme="minorHAnsi" w:cstheme="minorHAnsi"/>
          <w:sz w:val="22"/>
        </w:rPr>
        <w:t xml:space="preserve"> </w:t>
      </w:r>
      <w:r w:rsidRPr="0003629D">
        <w:rPr>
          <w:rFonts w:asciiTheme="minorHAnsi" w:hAnsiTheme="minorHAnsi" w:cstheme="minorHAnsi"/>
          <w:sz w:val="22"/>
        </w:rPr>
        <w:t xml:space="preserve"> Once you</w:t>
      </w:r>
      <w:r w:rsidR="00DF682B">
        <w:rPr>
          <w:rFonts w:asciiTheme="minorHAnsi" w:hAnsiTheme="minorHAnsi" w:cstheme="minorHAnsi"/>
          <w:sz w:val="22"/>
        </w:rPr>
        <w:t xml:space="preserve"> stop using the figure or table and</w:t>
      </w:r>
      <w:r w:rsidRPr="0003629D">
        <w:rPr>
          <w:rFonts w:asciiTheme="minorHAnsi" w:hAnsiTheme="minorHAnsi" w:cstheme="minorHAnsi"/>
          <w:sz w:val="22"/>
        </w:rPr>
        <w:t xml:space="preserve"> start talking about completed research, then you should return to the past tense. </w:t>
      </w:r>
      <w:bookmarkEnd w:id="191"/>
    </w:p>
    <w:p w14:paraId="31A1C5A3" w14:textId="76EA3C6F" w:rsidR="00502444" w:rsidRPr="007B16A4" w:rsidRDefault="00E867B3" w:rsidP="007B16A4">
      <w:pPr>
        <w:pStyle w:val="BodyText"/>
        <w:spacing w:after="60"/>
        <w:ind w:left="0" w:right="216"/>
        <w:rPr>
          <w:rFonts w:asciiTheme="minorHAnsi" w:hAnsiTheme="minorHAnsi" w:cstheme="minorHAnsi"/>
        </w:rPr>
      </w:pPr>
      <w:bookmarkStart w:id="193" w:name="_Hlk526466136"/>
      <w:bookmarkEnd w:id="192"/>
      <w:r>
        <w:rPr>
          <w:rFonts w:asciiTheme="minorHAnsi" w:hAnsiTheme="minorHAnsi" w:cstheme="minorHAnsi"/>
        </w:rPr>
        <w:t>Start your figure caption with a label, which briefly summarizes what the reader is looking at. Put a period at the end of this short description (label),</w:t>
      </w:r>
      <w:bookmarkEnd w:id="193"/>
      <w:r>
        <w:rPr>
          <w:rFonts w:asciiTheme="minorHAnsi" w:hAnsiTheme="minorHAnsi" w:cstheme="minorHAnsi"/>
        </w:rPr>
        <w:t xml:space="preserve"> but do</w:t>
      </w:r>
      <w:r w:rsidR="00A91FE2">
        <w:rPr>
          <w:rFonts w:asciiTheme="minorHAnsi" w:hAnsiTheme="minorHAnsi" w:cstheme="minorHAnsi"/>
        </w:rPr>
        <w:t xml:space="preserve"> not</w:t>
      </w:r>
      <w:r>
        <w:rPr>
          <w:rFonts w:asciiTheme="minorHAnsi" w:hAnsiTheme="minorHAnsi" w:cstheme="minorHAnsi"/>
        </w:rPr>
        <w:t xml:space="preserve"> stop there! Do</w:t>
      </w:r>
      <w:r w:rsidR="00A91FE2">
        <w:rPr>
          <w:rFonts w:asciiTheme="minorHAnsi" w:hAnsiTheme="minorHAnsi" w:cstheme="minorHAnsi"/>
        </w:rPr>
        <w:t xml:space="preserve"> not</w:t>
      </w:r>
      <w:r>
        <w:rPr>
          <w:rFonts w:asciiTheme="minorHAnsi" w:hAnsiTheme="minorHAnsi" w:cstheme="minorHAnsi"/>
        </w:rPr>
        <w:t xml:space="preserve"> rely solely on the text to explain the figure. </w:t>
      </w:r>
      <w:r>
        <w:rPr>
          <w:spacing w:val="-1"/>
        </w:rPr>
        <w:t xml:space="preserve">The following </w:t>
      </w:r>
      <w:r w:rsidR="007914D9">
        <w:rPr>
          <w:spacing w:val="-1"/>
        </w:rPr>
        <w:t xml:space="preserve">page </w:t>
      </w:r>
      <w:r>
        <w:rPr>
          <w:spacing w:val="-1"/>
        </w:rPr>
        <w:t>show</w:t>
      </w:r>
      <w:r w:rsidR="007914D9">
        <w:rPr>
          <w:spacing w:val="-1"/>
        </w:rPr>
        <w:t>s</w:t>
      </w:r>
      <w:r>
        <w:rPr>
          <w:spacing w:val="-1"/>
        </w:rPr>
        <w:t xml:space="preserve"> </w:t>
      </w:r>
      <w:bookmarkEnd w:id="190"/>
      <w:r>
        <w:rPr>
          <w:spacing w:val="-1"/>
        </w:rPr>
        <w:t xml:space="preserve">the concepts of qualitative and quantitative research explained in two ways—by a figure and table. </w:t>
      </w:r>
    </w:p>
    <w:p w14:paraId="2B2DDFB6" w14:textId="34602BB1" w:rsidR="003F547D" w:rsidRDefault="003F547D" w:rsidP="003F547D">
      <w:pPr>
        <w:pStyle w:val="Heading1"/>
        <w:spacing w:after="120"/>
        <w:ind w:left="907" w:hanging="907"/>
        <w:jc w:val="center"/>
        <w:rPr>
          <w:rFonts w:asciiTheme="minorHAnsi" w:eastAsia="BatangChe" w:hAnsiTheme="minorHAnsi" w:cstheme="minorHAnsi"/>
          <w:caps/>
          <w:sz w:val="22"/>
        </w:rPr>
      </w:pPr>
      <w:bookmarkStart w:id="194" w:name="_Hlk492120176"/>
      <w:r w:rsidRPr="003C287A">
        <w:rPr>
          <w:rFonts w:ascii="Times New Roman" w:eastAsia="BatangChe" w:hAnsi="Times New Roman"/>
          <w:b w:val="0"/>
          <w:noProof/>
        </w:rPr>
        <w:drawing>
          <wp:inline distT="0" distB="0" distL="0" distR="0" wp14:anchorId="6878F9E5" wp14:editId="4B9DC6AB">
            <wp:extent cx="2763078" cy="23286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0">
                      <a:extLst>
                        <a:ext uri="{28A0092B-C50C-407E-A947-70E740481C1C}">
                          <a14:useLocalDpi xmlns:a14="http://schemas.microsoft.com/office/drawing/2010/main" val="0"/>
                        </a:ext>
                      </a:extLst>
                    </a:blip>
                    <a:srcRect l="35333" t="38400" r="33333" b="19200"/>
                    <a:stretch>
                      <a:fillRect/>
                    </a:stretch>
                  </pic:blipFill>
                  <pic:spPr bwMode="auto">
                    <a:xfrm>
                      <a:off x="0" y="0"/>
                      <a:ext cx="2785765" cy="2347801"/>
                    </a:xfrm>
                    <a:prstGeom prst="rect">
                      <a:avLst/>
                    </a:prstGeom>
                    <a:noFill/>
                    <a:ln>
                      <a:noFill/>
                    </a:ln>
                  </pic:spPr>
                </pic:pic>
              </a:graphicData>
            </a:graphic>
          </wp:inline>
        </w:drawing>
      </w:r>
    </w:p>
    <w:p w14:paraId="76318B76" w14:textId="6133AA3C" w:rsidR="00E14DEC" w:rsidRPr="00F15F88" w:rsidRDefault="00492F25" w:rsidP="00F15F88">
      <w:pPr>
        <w:pStyle w:val="Heading1"/>
        <w:spacing w:after="240"/>
        <w:ind w:left="907" w:hanging="907"/>
        <w:jc w:val="both"/>
        <w:rPr>
          <w:rFonts w:asciiTheme="minorHAnsi" w:eastAsia="BatangChe" w:hAnsiTheme="minorHAnsi" w:cstheme="minorHAnsi"/>
          <w:b w:val="0"/>
          <w:sz w:val="22"/>
        </w:rPr>
      </w:pPr>
      <w:r w:rsidRPr="00492F25">
        <w:rPr>
          <w:rFonts w:asciiTheme="minorHAnsi" w:eastAsia="BatangChe" w:hAnsiTheme="minorHAnsi" w:cstheme="minorHAnsi"/>
          <w:caps/>
          <w:sz w:val="22"/>
        </w:rPr>
        <w:t>F</w:t>
      </w:r>
      <w:r w:rsidR="006C2F69">
        <w:rPr>
          <w:rFonts w:asciiTheme="minorHAnsi" w:eastAsia="BatangChe" w:hAnsiTheme="minorHAnsi" w:cstheme="minorHAnsi"/>
          <w:sz w:val="22"/>
        </w:rPr>
        <w:t>igure</w:t>
      </w:r>
      <w:r w:rsidRPr="00492F25">
        <w:rPr>
          <w:rFonts w:asciiTheme="minorHAnsi" w:eastAsia="BatangChe" w:hAnsiTheme="minorHAnsi" w:cstheme="minorHAnsi"/>
          <w:caps/>
          <w:sz w:val="22"/>
        </w:rPr>
        <w:t xml:space="preserve"> </w:t>
      </w:r>
      <w:r w:rsidRPr="00492F25">
        <w:rPr>
          <w:rFonts w:asciiTheme="minorHAnsi" w:eastAsia="BatangChe" w:hAnsiTheme="minorHAnsi" w:cstheme="minorHAnsi"/>
          <w:sz w:val="22"/>
        </w:rPr>
        <w:t>1.</w:t>
      </w:r>
      <w:r w:rsidRPr="00492F25">
        <w:rPr>
          <w:rFonts w:asciiTheme="minorHAnsi" w:eastAsia="BatangChe" w:hAnsiTheme="minorHAnsi" w:cstheme="minorHAnsi"/>
          <w:b w:val="0"/>
          <w:sz w:val="22"/>
        </w:rPr>
        <w:t xml:space="preserve">  </w:t>
      </w:r>
      <w:r>
        <w:rPr>
          <w:rFonts w:asciiTheme="minorHAnsi" w:eastAsia="BatangChe" w:hAnsiTheme="minorHAnsi" w:cstheme="minorHAnsi"/>
          <w:b w:val="0"/>
          <w:sz w:val="22"/>
        </w:rPr>
        <w:tab/>
      </w:r>
      <w:r w:rsidRPr="00492F25">
        <w:rPr>
          <w:rFonts w:asciiTheme="minorHAnsi" w:eastAsia="BatangChe" w:hAnsiTheme="minorHAnsi" w:cstheme="minorHAnsi"/>
          <w:b w:val="0"/>
          <w:sz w:val="22"/>
        </w:rPr>
        <w:t>Quantitative and qualitative research</w:t>
      </w:r>
      <w:r w:rsidR="006C2F69">
        <w:rPr>
          <w:rFonts w:asciiTheme="minorHAnsi" w:eastAsia="BatangChe" w:hAnsiTheme="minorHAnsi" w:cstheme="minorHAnsi"/>
          <w:b w:val="0"/>
          <w:sz w:val="22"/>
        </w:rPr>
        <w:t xml:space="preserve">. The </w:t>
      </w:r>
      <w:r w:rsidR="00D31CA6">
        <w:rPr>
          <w:rFonts w:asciiTheme="minorHAnsi" w:eastAsia="BatangChe" w:hAnsiTheme="minorHAnsi" w:cstheme="minorHAnsi"/>
          <w:b w:val="0"/>
          <w:sz w:val="22"/>
        </w:rPr>
        <w:t xml:space="preserve">similarities and </w:t>
      </w:r>
      <w:r w:rsidR="006C2F69">
        <w:rPr>
          <w:rFonts w:asciiTheme="minorHAnsi" w:eastAsia="BatangChe" w:hAnsiTheme="minorHAnsi" w:cstheme="minorHAnsi"/>
          <w:b w:val="0"/>
          <w:sz w:val="22"/>
        </w:rPr>
        <w:t>differences are based on the types of methods used to accomplish the research goals. Both conduct a background assessment. Quantitative research is more measurable and qualitative research is more inductive. The similarities</w:t>
      </w:r>
      <w:r w:rsidR="00D31CA6">
        <w:rPr>
          <w:rFonts w:asciiTheme="minorHAnsi" w:eastAsia="BatangChe" w:hAnsiTheme="minorHAnsi" w:cstheme="minorHAnsi"/>
          <w:b w:val="0"/>
          <w:sz w:val="22"/>
        </w:rPr>
        <w:t xml:space="preserve"> and differences</w:t>
      </w:r>
      <w:r w:rsidR="006C2F69">
        <w:rPr>
          <w:rFonts w:asciiTheme="minorHAnsi" w:eastAsia="BatangChe" w:hAnsiTheme="minorHAnsi" w:cstheme="minorHAnsi"/>
          <w:b w:val="0"/>
          <w:sz w:val="22"/>
        </w:rPr>
        <w:t xml:space="preserve"> are clearly shown in this illustration.</w:t>
      </w:r>
      <w:r w:rsidR="0092233F">
        <w:rPr>
          <w:rFonts w:asciiTheme="minorHAnsi" w:eastAsia="BatangChe" w:hAnsiTheme="minorHAnsi" w:cstheme="minorHAnsi"/>
          <w:b w:val="0"/>
          <w:sz w:val="22"/>
        </w:rPr>
        <w:t>*</w:t>
      </w:r>
    </w:p>
    <w:p w14:paraId="746A3B77" w14:textId="3D2541EB" w:rsidR="003D5A24" w:rsidRPr="0092233F" w:rsidRDefault="003F0182" w:rsidP="0092233F">
      <w:pPr>
        <w:pStyle w:val="MainBody"/>
        <w:spacing w:after="120" w:line="240" w:lineRule="auto"/>
        <w:jc w:val="both"/>
        <w:rPr>
          <w:rFonts w:cstheme="minorHAnsi"/>
          <w:bCs/>
          <w:sz w:val="22"/>
          <w:szCs w:val="20"/>
        </w:rPr>
      </w:pPr>
      <w:r w:rsidRPr="003D5A24">
        <w:rPr>
          <w:rFonts w:asciiTheme="minorHAnsi" w:eastAsia="BatangChe" w:hAnsiTheme="minorHAnsi" w:cstheme="minorHAnsi"/>
          <w:bCs/>
          <w:sz w:val="22"/>
          <w:szCs w:val="24"/>
        </w:rPr>
        <w:t xml:space="preserve">Quantitizing is the process of assigning a numerical value to certain </w:t>
      </w:r>
      <w:r w:rsidR="003D5A24" w:rsidRPr="003D5A24">
        <w:rPr>
          <w:rFonts w:asciiTheme="minorHAnsi" w:eastAsia="BatangChe" w:hAnsiTheme="minorHAnsi" w:cstheme="minorHAnsi"/>
          <w:bCs/>
          <w:sz w:val="22"/>
          <w:szCs w:val="24"/>
        </w:rPr>
        <w:t>information</w:t>
      </w:r>
      <w:r w:rsidRPr="003D5A24">
        <w:rPr>
          <w:rFonts w:asciiTheme="minorHAnsi" w:eastAsia="BatangChe" w:hAnsiTheme="minorHAnsi" w:cstheme="minorHAnsi"/>
          <w:bCs/>
          <w:sz w:val="22"/>
          <w:szCs w:val="24"/>
        </w:rPr>
        <w:t xml:space="preserve"> to facilitate</w:t>
      </w:r>
      <w:r w:rsidRPr="003F0182">
        <w:rPr>
          <w:rFonts w:cstheme="minorHAnsi"/>
          <w:bCs/>
        </w:rPr>
        <w:t xml:space="preserve"> </w:t>
      </w:r>
      <w:r w:rsidRPr="003D5A24">
        <w:rPr>
          <w:rFonts w:cstheme="minorHAnsi"/>
          <w:bCs/>
          <w:sz w:val="22"/>
          <w:szCs w:val="20"/>
        </w:rPr>
        <w:t xml:space="preserve">comparisons or to show a relationship or pattern. </w:t>
      </w:r>
      <w:r w:rsidR="0092233F">
        <w:rPr>
          <w:rFonts w:cstheme="minorHAnsi"/>
          <w:bCs/>
          <w:sz w:val="22"/>
          <w:szCs w:val="20"/>
        </w:rPr>
        <w:t xml:space="preserve"> </w:t>
      </w:r>
      <w:r w:rsidR="003D5A24">
        <w:rPr>
          <w:rFonts w:asciiTheme="minorHAnsi" w:eastAsia="BatangChe" w:hAnsiTheme="minorHAnsi" w:cstheme="minorHAnsi"/>
          <w:bCs/>
          <w:sz w:val="22"/>
          <w:szCs w:val="24"/>
        </w:rPr>
        <w:t xml:space="preserve">An excellent article on this subject  can be found by following </w:t>
      </w:r>
      <w:r w:rsidR="003D5A24" w:rsidRPr="003D5A24">
        <w:rPr>
          <w:rFonts w:asciiTheme="minorHAnsi" w:eastAsia="BatangChe" w:hAnsiTheme="minorHAnsi" w:cstheme="minorHAnsi"/>
          <w:bCs/>
          <w:sz w:val="22"/>
          <w:szCs w:val="24"/>
        </w:rPr>
        <w:t>DOI:</w:t>
      </w:r>
      <w:hyperlink r:id="rId251" w:history="1">
        <w:r w:rsidR="003D5A24" w:rsidRPr="003D5A24">
          <w:rPr>
            <w:rFonts w:asciiTheme="minorHAnsi" w:eastAsia="BatangChe" w:hAnsiTheme="minorHAnsi" w:cstheme="minorHAnsi"/>
            <w:bCs/>
            <w:sz w:val="22"/>
            <w:szCs w:val="24"/>
          </w:rPr>
          <w:t>10.1177/1558689809334210</w:t>
        </w:r>
      </w:hyperlink>
      <w:r w:rsidR="0092233F">
        <w:rPr>
          <w:rFonts w:asciiTheme="minorHAnsi" w:eastAsia="BatangChe" w:hAnsiTheme="minorHAnsi" w:cstheme="minorHAnsi"/>
          <w:bCs/>
          <w:sz w:val="22"/>
          <w:szCs w:val="24"/>
        </w:rPr>
        <w:t>. The first few lines of the abstract are copied below.</w:t>
      </w:r>
    </w:p>
    <w:p w14:paraId="62B26A66" w14:textId="6C5D34C3" w:rsidR="003D5A24" w:rsidRPr="0092233F" w:rsidRDefault="003D5A24" w:rsidP="0092233F">
      <w:pPr>
        <w:pStyle w:val="Heading1"/>
        <w:spacing w:after="120"/>
        <w:ind w:left="0"/>
        <w:rPr>
          <w:rFonts w:asciiTheme="minorHAnsi" w:hAnsiTheme="minorHAnsi" w:cstheme="minorHAnsi"/>
          <w:b w:val="0"/>
          <w:bCs w:val="0"/>
          <w:i/>
          <w:iCs/>
          <w:color w:val="2E414F"/>
          <w:sz w:val="22"/>
          <w:szCs w:val="22"/>
        </w:rPr>
      </w:pPr>
      <w:r>
        <w:rPr>
          <w:rFonts w:asciiTheme="minorHAnsi" w:hAnsiTheme="minorHAnsi" w:cstheme="minorHAnsi"/>
          <w:b w:val="0"/>
          <w:bCs w:val="0"/>
          <w:color w:val="2E414F"/>
          <w:sz w:val="22"/>
          <w:szCs w:val="22"/>
        </w:rPr>
        <w:t xml:space="preserve"> </w:t>
      </w:r>
      <w:proofErr w:type="spellStart"/>
      <w:r w:rsidRPr="0092233F">
        <w:rPr>
          <w:rFonts w:asciiTheme="minorHAnsi" w:hAnsiTheme="minorHAnsi" w:cstheme="minorHAnsi"/>
          <w:b w:val="0"/>
          <w:bCs w:val="0"/>
          <w:color w:val="2E414F"/>
          <w:sz w:val="22"/>
          <w:szCs w:val="22"/>
        </w:rPr>
        <w:t>Sandelowski</w:t>
      </w:r>
      <w:proofErr w:type="spellEnd"/>
      <w:r w:rsidRPr="0092233F">
        <w:rPr>
          <w:rFonts w:asciiTheme="minorHAnsi" w:hAnsiTheme="minorHAnsi" w:cstheme="minorHAnsi"/>
          <w:b w:val="0"/>
          <w:bCs w:val="0"/>
          <w:color w:val="2E414F"/>
          <w:sz w:val="22"/>
          <w:szCs w:val="22"/>
        </w:rPr>
        <w:t xml:space="preserve">, </w:t>
      </w:r>
      <w:r w:rsidR="0092233F" w:rsidRPr="0092233F">
        <w:rPr>
          <w:rFonts w:asciiTheme="minorHAnsi" w:hAnsiTheme="minorHAnsi" w:cstheme="minorHAnsi"/>
          <w:b w:val="0"/>
          <w:bCs w:val="0"/>
          <w:color w:val="2E414F"/>
          <w:sz w:val="22"/>
          <w:szCs w:val="22"/>
        </w:rPr>
        <w:t xml:space="preserve">M., </w:t>
      </w:r>
      <w:proofErr w:type="spellStart"/>
      <w:r w:rsidRPr="0092233F">
        <w:rPr>
          <w:rFonts w:asciiTheme="minorHAnsi" w:hAnsiTheme="minorHAnsi" w:cstheme="minorHAnsi"/>
          <w:b w:val="0"/>
          <w:bCs w:val="0"/>
          <w:color w:val="2E414F"/>
          <w:sz w:val="22"/>
          <w:szCs w:val="22"/>
        </w:rPr>
        <w:t>Voils</w:t>
      </w:r>
      <w:proofErr w:type="spellEnd"/>
      <w:r w:rsidR="0092233F" w:rsidRPr="0092233F">
        <w:rPr>
          <w:rFonts w:asciiTheme="minorHAnsi" w:hAnsiTheme="minorHAnsi" w:cstheme="minorHAnsi"/>
          <w:b w:val="0"/>
          <w:bCs w:val="0"/>
          <w:color w:val="2E414F"/>
          <w:sz w:val="22"/>
          <w:szCs w:val="22"/>
        </w:rPr>
        <w:t xml:space="preserve"> </w:t>
      </w:r>
      <w:r w:rsidRPr="0092233F">
        <w:rPr>
          <w:rFonts w:asciiTheme="minorHAnsi" w:hAnsiTheme="minorHAnsi" w:cstheme="minorHAnsi"/>
          <w:b w:val="0"/>
          <w:bCs w:val="0"/>
          <w:color w:val="2E414F"/>
          <w:sz w:val="22"/>
          <w:szCs w:val="22"/>
        </w:rPr>
        <w:t>,</w:t>
      </w:r>
      <w:r w:rsidR="0092233F" w:rsidRPr="0092233F">
        <w:rPr>
          <w:rFonts w:asciiTheme="minorHAnsi" w:hAnsiTheme="minorHAnsi" w:cstheme="minorHAnsi"/>
          <w:b w:val="0"/>
          <w:bCs w:val="0"/>
          <w:color w:val="2E414F"/>
          <w:sz w:val="22"/>
          <w:szCs w:val="22"/>
        </w:rPr>
        <w:t>C.</w:t>
      </w:r>
      <w:r w:rsidRPr="0092233F">
        <w:rPr>
          <w:rFonts w:asciiTheme="minorHAnsi" w:hAnsiTheme="minorHAnsi" w:cstheme="minorHAnsi"/>
          <w:b w:val="0"/>
          <w:bCs w:val="0"/>
          <w:color w:val="2E414F"/>
          <w:sz w:val="22"/>
          <w:szCs w:val="22"/>
        </w:rPr>
        <w:t xml:space="preserve"> and </w:t>
      </w:r>
      <w:proofErr w:type="spellStart"/>
      <w:r w:rsidRPr="0092233F">
        <w:rPr>
          <w:rFonts w:asciiTheme="minorHAnsi" w:hAnsiTheme="minorHAnsi" w:cstheme="minorHAnsi"/>
          <w:b w:val="0"/>
          <w:bCs w:val="0"/>
          <w:color w:val="2E414F"/>
          <w:sz w:val="22"/>
          <w:szCs w:val="22"/>
        </w:rPr>
        <w:t>Knafi</w:t>
      </w:r>
      <w:proofErr w:type="spellEnd"/>
      <w:r w:rsidR="0092233F" w:rsidRPr="0092233F">
        <w:rPr>
          <w:rFonts w:asciiTheme="minorHAnsi" w:hAnsiTheme="minorHAnsi" w:cstheme="minorHAnsi"/>
          <w:b w:val="0"/>
          <w:bCs w:val="0"/>
          <w:color w:val="2E414F"/>
          <w:sz w:val="22"/>
          <w:szCs w:val="22"/>
        </w:rPr>
        <w:t xml:space="preserve">, G. (2009) On Quantitizing, </w:t>
      </w:r>
      <w:r w:rsidR="0092233F" w:rsidRPr="0092233F">
        <w:rPr>
          <w:rFonts w:asciiTheme="minorHAnsi" w:hAnsiTheme="minorHAnsi" w:cstheme="minorHAnsi"/>
          <w:b w:val="0"/>
          <w:bCs w:val="0"/>
          <w:i/>
          <w:iCs/>
          <w:color w:val="2E414F"/>
          <w:sz w:val="22"/>
          <w:szCs w:val="22"/>
        </w:rPr>
        <w:t>Journal of Mixed Methods Research,</w:t>
      </w:r>
    </w:p>
    <w:p w14:paraId="1A10F0FA" w14:textId="2E91F15C" w:rsidR="003D5A24" w:rsidRDefault="0092233F" w:rsidP="0092233F">
      <w:pPr>
        <w:rPr>
          <w:rFonts w:cstheme="minorHAnsi"/>
          <w:color w:val="2E414F"/>
        </w:rPr>
      </w:pPr>
      <w:r>
        <w:rPr>
          <w:rFonts w:cstheme="minorHAnsi"/>
          <w:color w:val="2E414F"/>
        </w:rPr>
        <w:t>“</w:t>
      </w:r>
      <w:r w:rsidR="003D5A24" w:rsidRPr="0092233F">
        <w:rPr>
          <w:rFonts w:cstheme="minorHAnsi"/>
          <w:color w:val="2E414F"/>
        </w:rPr>
        <w:t xml:space="preserve">Quantitizing, commonly understood to refer to the numerical translation, transformation, or conversion of qualitative data, has become a staple of mixed methods research. Typically glossed are the foundational assumptions, judgments, and compromises involved in converting disparate data sets into each other and whether such conversions advance inquiry. </w:t>
      </w:r>
      <w:r>
        <w:rPr>
          <w:rFonts w:cstheme="minorHAnsi"/>
          <w:color w:val="2E414F"/>
        </w:rPr>
        <w:t>. .”</w:t>
      </w:r>
    </w:p>
    <w:p w14:paraId="3A0CDE69" w14:textId="1ABD29B4" w:rsidR="0092233F" w:rsidRDefault="0092233F" w:rsidP="0092233F">
      <w:pPr>
        <w:rPr>
          <w:rFonts w:cstheme="minorHAnsi"/>
          <w:color w:val="2E414F"/>
        </w:rPr>
      </w:pPr>
    </w:p>
    <w:p w14:paraId="6318509D" w14:textId="77777777" w:rsidR="0087222A" w:rsidRDefault="0087222A" w:rsidP="00765114">
      <w:pPr>
        <w:pStyle w:val="MainBody"/>
        <w:spacing w:after="120" w:line="240" w:lineRule="auto"/>
        <w:jc w:val="both"/>
        <w:rPr>
          <w:rFonts w:asciiTheme="minorHAnsi" w:hAnsiTheme="minorHAnsi" w:cstheme="minorHAnsi"/>
          <w:b/>
          <w:sz w:val="22"/>
        </w:rPr>
      </w:pPr>
    </w:p>
    <w:p w14:paraId="4FC0680E" w14:textId="77777777" w:rsidR="0087222A" w:rsidRDefault="0087222A" w:rsidP="00765114">
      <w:pPr>
        <w:pStyle w:val="MainBody"/>
        <w:spacing w:after="120" w:line="240" w:lineRule="auto"/>
        <w:jc w:val="both"/>
        <w:rPr>
          <w:rFonts w:asciiTheme="minorHAnsi" w:hAnsiTheme="minorHAnsi" w:cstheme="minorHAnsi"/>
          <w:b/>
          <w:sz w:val="22"/>
        </w:rPr>
      </w:pPr>
    </w:p>
    <w:p w14:paraId="69921135" w14:textId="77777777" w:rsidR="0087222A" w:rsidRDefault="0087222A" w:rsidP="00765114">
      <w:pPr>
        <w:pStyle w:val="MainBody"/>
        <w:spacing w:after="120" w:line="240" w:lineRule="auto"/>
        <w:jc w:val="both"/>
        <w:rPr>
          <w:rFonts w:asciiTheme="minorHAnsi" w:hAnsiTheme="minorHAnsi" w:cstheme="minorHAnsi"/>
          <w:b/>
          <w:sz w:val="22"/>
        </w:rPr>
      </w:pPr>
    </w:p>
    <w:p w14:paraId="78D17900" w14:textId="2364B575" w:rsidR="00765114" w:rsidRPr="00765114" w:rsidRDefault="00765114" w:rsidP="00765114">
      <w:pPr>
        <w:pStyle w:val="MainBody"/>
        <w:spacing w:after="120" w:line="240" w:lineRule="auto"/>
        <w:jc w:val="both"/>
        <w:rPr>
          <w:rFonts w:asciiTheme="minorHAnsi" w:hAnsiTheme="minorHAnsi" w:cstheme="minorHAnsi"/>
          <w:sz w:val="22"/>
        </w:rPr>
      </w:pPr>
      <w:r w:rsidRPr="00765114">
        <w:rPr>
          <w:rFonts w:asciiTheme="minorHAnsi" w:hAnsiTheme="minorHAnsi" w:cstheme="minorHAnsi"/>
          <w:b/>
          <w:sz w:val="22"/>
        </w:rPr>
        <w:lastRenderedPageBreak/>
        <w:t xml:space="preserve">Table </w:t>
      </w:r>
      <w:r>
        <w:rPr>
          <w:rFonts w:asciiTheme="minorHAnsi" w:hAnsiTheme="minorHAnsi" w:cstheme="minorHAnsi"/>
          <w:b/>
          <w:sz w:val="22"/>
        </w:rPr>
        <w:t>1</w:t>
      </w:r>
      <w:r w:rsidRPr="00765114">
        <w:rPr>
          <w:rFonts w:asciiTheme="minorHAnsi" w:hAnsiTheme="minorHAnsi" w:cstheme="minorHAnsi"/>
          <w:b/>
          <w:sz w:val="22"/>
        </w:rPr>
        <w:t>.</w:t>
      </w:r>
      <w:r w:rsidRPr="00765114">
        <w:rPr>
          <w:rFonts w:asciiTheme="minorHAnsi" w:hAnsiTheme="minorHAnsi" w:cstheme="minorHAnsi"/>
          <w:sz w:val="22"/>
        </w:rPr>
        <w:t xml:space="preserve"> A Comparison of Qualitative and Quantitative Research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5"/>
        <w:gridCol w:w="4541"/>
      </w:tblGrid>
      <w:tr w:rsidR="00765114" w:rsidRPr="001C0B43" w14:paraId="70ECF023" w14:textId="77777777" w:rsidTr="00765114">
        <w:tc>
          <w:tcPr>
            <w:tcW w:w="4315" w:type="dxa"/>
          </w:tcPr>
          <w:p w14:paraId="171BFF18" w14:textId="77777777" w:rsidR="00765114" w:rsidRPr="00B542B6" w:rsidRDefault="00765114" w:rsidP="006C2F69">
            <w:pPr>
              <w:pStyle w:val="MainBody"/>
              <w:spacing w:line="240" w:lineRule="auto"/>
              <w:jc w:val="center"/>
              <w:rPr>
                <w:rFonts w:asciiTheme="minorHAnsi" w:hAnsiTheme="minorHAnsi" w:cstheme="minorHAnsi"/>
                <w:b/>
                <w:sz w:val="21"/>
                <w:szCs w:val="21"/>
              </w:rPr>
            </w:pPr>
            <w:r w:rsidRPr="00B542B6">
              <w:rPr>
                <w:rFonts w:asciiTheme="minorHAnsi" w:hAnsiTheme="minorHAnsi" w:cstheme="minorHAnsi"/>
                <w:b/>
                <w:sz w:val="21"/>
                <w:szCs w:val="21"/>
              </w:rPr>
              <w:t>Qualitative</w:t>
            </w:r>
          </w:p>
        </w:tc>
        <w:tc>
          <w:tcPr>
            <w:tcW w:w="4541" w:type="dxa"/>
          </w:tcPr>
          <w:p w14:paraId="28160C91" w14:textId="77777777" w:rsidR="00765114" w:rsidRPr="00B542B6" w:rsidRDefault="00765114" w:rsidP="006C2F69">
            <w:pPr>
              <w:pStyle w:val="MainBody"/>
              <w:spacing w:line="240" w:lineRule="auto"/>
              <w:jc w:val="center"/>
              <w:rPr>
                <w:rFonts w:asciiTheme="minorHAnsi" w:hAnsiTheme="minorHAnsi" w:cstheme="minorHAnsi"/>
                <w:b/>
                <w:sz w:val="21"/>
                <w:szCs w:val="21"/>
              </w:rPr>
            </w:pPr>
            <w:r w:rsidRPr="00B542B6">
              <w:rPr>
                <w:rFonts w:asciiTheme="minorHAnsi" w:hAnsiTheme="minorHAnsi" w:cstheme="minorHAnsi"/>
                <w:b/>
                <w:sz w:val="21"/>
                <w:szCs w:val="21"/>
              </w:rPr>
              <w:t>Quantitative</w:t>
            </w:r>
          </w:p>
        </w:tc>
      </w:tr>
      <w:tr w:rsidR="00765114" w:rsidRPr="001C0B43" w14:paraId="005C90E3" w14:textId="77777777" w:rsidTr="00765114">
        <w:tc>
          <w:tcPr>
            <w:tcW w:w="4315" w:type="dxa"/>
          </w:tcPr>
          <w:p w14:paraId="4C8AC723" w14:textId="77777777" w:rsidR="00765114" w:rsidRPr="00B542B6" w:rsidRDefault="00765114" w:rsidP="00D31CA6">
            <w:pPr>
              <w:pStyle w:val="MainBody"/>
              <w:spacing w:line="240" w:lineRule="exact"/>
              <w:rPr>
                <w:rFonts w:asciiTheme="minorHAnsi" w:eastAsia="Times New Roman" w:hAnsiTheme="minorHAnsi" w:cstheme="minorHAnsi"/>
                <w:sz w:val="21"/>
                <w:szCs w:val="21"/>
              </w:rPr>
            </w:pPr>
          </w:p>
          <w:p w14:paraId="03065D0A" w14:textId="77777777" w:rsidR="00765114" w:rsidRPr="00B542B6" w:rsidRDefault="00765114" w:rsidP="00D31CA6">
            <w:pPr>
              <w:pStyle w:val="MainBody"/>
              <w:spacing w:line="240" w:lineRule="exact"/>
              <w:rPr>
                <w:rFonts w:asciiTheme="minorHAnsi" w:hAnsiTheme="minorHAnsi" w:cstheme="minorHAnsi"/>
                <w:sz w:val="21"/>
                <w:szCs w:val="21"/>
              </w:rPr>
            </w:pPr>
            <w:r w:rsidRPr="00B542B6">
              <w:rPr>
                <w:rFonts w:asciiTheme="minorHAnsi" w:eastAsia="Times New Roman" w:hAnsiTheme="minorHAnsi" w:cstheme="minorHAnsi"/>
                <w:sz w:val="21"/>
                <w:szCs w:val="21"/>
              </w:rPr>
              <w:t>The aim is a complete, detailed description.</w:t>
            </w:r>
          </w:p>
        </w:tc>
        <w:tc>
          <w:tcPr>
            <w:tcW w:w="4541" w:type="dxa"/>
          </w:tcPr>
          <w:p w14:paraId="262BFB83" w14:textId="220FD47C" w:rsidR="00765114" w:rsidRPr="00B542B6" w:rsidRDefault="00765114" w:rsidP="00D31CA6">
            <w:pPr>
              <w:pStyle w:val="MainBody"/>
              <w:spacing w:line="240" w:lineRule="exact"/>
              <w:rPr>
                <w:rFonts w:asciiTheme="minorHAnsi" w:hAnsiTheme="minorHAnsi" w:cstheme="minorHAnsi"/>
                <w:sz w:val="21"/>
                <w:szCs w:val="21"/>
              </w:rPr>
            </w:pPr>
            <w:r w:rsidRPr="00B542B6">
              <w:rPr>
                <w:rFonts w:asciiTheme="minorHAnsi" w:eastAsia="Times New Roman" w:hAnsiTheme="minorHAnsi" w:cstheme="minorHAnsi"/>
                <w:sz w:val="21"/>
                <w:szCs w:val="21"/>
              </w:rPr>
              <w:t xml:space="preserve">The aim is to classify features, count them, and construct statistical models </w:t>
            </w:r>
          </w:p>
        </w:tc>
      </w:tr>
      <w:tr w:rsidR="00765114" w:rsidRPr="001C0B43" w14:paraId="3796B580" w14:textId="77777777" w:rsidTr="00765114">
        <w:tc>
          <w:tcPr>
            <w:tcW w:w="4315" w:type="dxa"/>
          </w:tcPr>
          <w:p w14:paraId="7A2EF2BC" w14:textId="77777777" w:rsidR="00765114" w:rsidRPr="00B542B6" w:rsidRDefault="00765114" w:rsidP="00D31CA6">
            <w:pPr>
              <w:pStyle w:val="MainBody"/>
              <w:spacing w:line="240" w:lineRule="exact"/>
              <w:rPr>
                <w:rFonts w:asciiTheme="minorHAnsi" w:eastAsia="Times New Roman" w:hAnsiTheme="minorHAnsi" w:cstheme="minorHAnsi"/>
                <w:sz w:val="21"/>
                <w:szCs w:val="21"/>
              </w:rPr>
            </w:pPr>
            <w:r w:rsidRPr="00B542B6">
              <w:rPr>
                <w:rFonts w:asciiTheme="minorHAnsi" w:eastAsia="Times New Roman" w:hAnsiTheme="minorHAnsi" w:cstheme="minorHAnsi"/>
                <w:sz w:val="21"/>
                <w:szCs w:val="21"/>
              </w:rPr>
              <w:t>Researcher may only know roughly in advance what he/she is looking for.</w:t>
            </w:r>
          </w:p>
        </w:tc>
        <w:tc>
          <w:tcPr>
            <w:tcW w:w="4541" w:type="dxa"/>
          </w:tcPr>
          <w:p w14:paraId="7622FED2" w14:textId="77777777" w:rsidR="00765114" w:rsidRPr="00B542B6" w:rsidRDefault="00765114" w:rsidP="00D31CA6">
            <w:pPr>
              <w:pStyle w:val="MainBody"/>
              <w:spacing w:line="240" w:lineRule="exact"/>
              <w:rPr>
                <w:rFonts w:asciiTheme="minorHAnsi" w:eastAsia="Times New Roman" w:hAnsiTheme="minorHAnsi" w:cstheme="minorHAnsi"/>
                <w:sz w:val="21"/>
                <w:szCs w:val="21"/>
              </w:rPr>
            </w:pPr>
            <w:r w:rsidRPr="00B542B6">
              <w:rPr>
                <w:rFonts w:asciiTheme="minorHAnsi" w:eastAsia="Times New Roman" w:hAnsiTheme="minorHAnsi" w:cstheme="minorHAnsi"/>
                <w:sz w:val="21"/>
                <w:szCs w:val="21"/>
              </w:rPr>
              <w:t>Researcher knows clearly in advance what he/she is looking for.</w:t>
            </w:r>
          </w:p>
        </w:tc>
      </w:tr>
      <w:tr w:rsidR="00765114" w:rsidRPr="001C0B43" w14:paraId="7D4C359E" w14:textId="77777777" w:rsidTr="00765114">
        <w:tc>
          <w:tcPr>
            <w:tcW w:w="4315" w:type="dxa"/>
          </w:tcPr>
          <w:p w14:paraId="2BBDC90A" w14:textId="77777777" w:rsidR="00765114" w:rsidRPr="00B542B6" w:rsidRDefault="00765114" w:rsidP="00D31CA6">
            <w:pPr>
              <w:pStyle w:val="MainBody"/>
              <w:spacing w:line="240" w:lineRule="exact"/>
              <w:rPr>
                <w:rFonts w:asciiTheme="minorHAnsi" w:eastAsia="Times New Roman" w:hAnsiTheme="minorHAnsi" w:cstheme="minorHAnsi"/>
                <w:sz w:val="21"/>
                <w:szCs w:val="21"/>
              </w:rPr>
            </w:pPr>
            <w:r w:rsidRPr="00B542B6">
              <w:rPr>
                <w:rFonts w:asciiTheme="minorHAnsi" w:eastAsia="Times New Roman" w:hAnsiTheme="minorHAnsi" w:cstheme="minorHAnsi"/>
                <w:sz w:val="21"/>
                <w:szCs w:val="21"/>
              </w:rPr>
              <w:t>Recommended during earlier phases of research projects.</w:t>
            </w:r>
          </w:p>
        </w:tc>
        <w:tc>
          <w:tcPr>
            <w:tcW w:w="4541" w:type="dxa"/>
          </w:tcPr>
          <w:p w14:paraId="2AD660CC" w14:textId="77777777" w:rsidR="00765114" w:rsidRPr="00B542B6" w:rsidRDefault="00765114" w:rsidP="00D31CA6">
            <w:pPr>
              <w:pStyle w:val="MainBody"/>
              <w:spacing w:line="240" w:lineRule="exact"/>
              <w:rPr>
                <w:rFonts w:asciiTheme="minorHAnsi" w:eastAsia="Times New Roman" w:hAnsiTheme="minorHAnsi" w:cstheme="minorHAnsi"/>
                <w:sz w:val="21"/>
                <w:szCs w:val="21"/>
              </w:rPr>
            </w:pPr>
            <w:r w:rsidRPr="00B542B6">
              <w:rPr>
                <w:rFonts w:asciiTheme="minorHAnsi" w:eastAsia="Times New Roman" w:hAnsiTheme="minorHAnsi" w:cstheme="minorHAnsi"/>
                <w:sz w:val="21"/>
                <w:szCs w:val="21"/>
              </w:rPr>
              <w:t>Recommended during latter phases of research projects.</w:t>
            </w:r>
          </w:p>
        </w:tc>
      </w:tr>
      <w:tr w:rsidR="00765114" w:rsidRPr="001C0B43" w14:paraId="26D540FF" w14:textId="77777777" w:rsidTr="00765114">
        <w:tc>
          <w:tcPr>
            <w:tcW w:w="4315" w:type="dxa"/>
          </w:tcPr>
          <w:p w14:paraId="1B5F72F3" w14:textId="77777777" w:rsidR="00A70E61" w:rsidRDefault="00A70E61" w:rsidP="00D31CA6">
            <w:pPr>
              <w:pStyle w:val="MainBody"/>
              <w:spacing w:line="240" w:lineRule="exact"/>
              <w:rPr>
                <w:rFonts w:asciiTheme="minorHAnsi" w:eastAsia="Times New Roman" w:hAnsiTheme="minorHAnsi" w:cstheme="minorHAnsi"/>
                <w:sz w:val="21"/>
                <w:szCs w:val="21"/>
              </w:rPr>
            </w:pPr>
          </w:p>
          <w:p w14:paraId="16245241" w14:textId="18B60EB8" w:rsidR="00765114" w:rsidRPr="00B542B6" w:rsidRDefault="00765114" w:rsidP="00D31CA6">
            <w:pPr>
              <w:pStyle w:val="MainBody"/>
              <w:spacing w:line="240" w:lineRule="exact"/>
              <w:rPr>
                <w:rFonts w:asciiTheme="minorHAnsi" w:eastAsia="Times New Roman" w:hAnsiTheme="minorHAnsi" w:cstheme="minorHAnsi"/>
                <w:sz w:val="21"/>
                <w:szCs w:val="21"/>
              </w:rPr>
            </w:pPr>
            <w:r w:rsidRPr="00B542B6">
              <w:rPr>
                <w:rFonts w:asciiTheme="minorHAnsi" w:eastAsia="Times New Roman" w:hAnsiTheme="minorHAnsi" w:cstheme="minorHAnsi"/>
                <w:sz w:val="21"/>
                <w:szCs w:val="21"/>
              </w:rPr>
              <w:t>The design</w:t>
            </w:r>
            <w:r w:rsidR="00C52D97" w:rsidRPr="00B542B6">
              <w:rPr>
                <w:rFonts w:asciiTheme="minorHAnsi" w:eastAsia="Times New Roman" w:hAnsiTheme="minorHAnsi" w:cstheme="minorHAnsi"/>
                <w:sz w:val="21"/>
                <w:szCs w:val="21"/>
              </w:rPr>
              <w:t xml:space="preserve"> often</w:t>
            </w:r>
            <w:r w:rsidRPr="00B542B6">
              <w:rPr>
                <w:rFonts w:asciiTheme="minorHAnsi" w:eastAsia="Times New Roman" w:hAnsiTheme="minorHAnsi" w:cstheme="minorHAnsi"/>
                <w:sz w:val="21"/>
                <w:szCs w:val="21"/>
              </w:rPr>
              <w:t xml:space="preserve"> emerges as the study unfolds.</w:t>
            </w:r>
          </w:p>
        </w:tc>
        <w:tc>
          <w:tcPr>
            <w:tcW w:w="4541" w:type="dxa"/>
          </w:tcPr>
          <w:p w14:paraId="0A743300" w14:textId="77777777" w:rsidR="00765114" w:rsidRPr="00B542B6" w:rsidRDefault="00765114" w:rsidP="00D31CA6">
            <w:pPr>
              <w:pStyle w:val="MainBody"/>
              <w:spacing w:line="240" w:lineRule="exact"/>
              <w:rPr>
                <w:rFonts w:asciiTheme="minorHAnsi" w:eastAsia="Times New Roman" w:hAnsiTheme="minorHAnsi" w:cstheme="minorHAnsi"/>
                <w:sz w:val="21"/>
                <w:szCs w:val="21"/>
              </w:rPr>
            </w:pPr>
            <w:r w:rsidRPr="00B542B6">
              <w:rPr>
                <w:rFonts w:asciiTheme="minorHAnsi" w:eastAsia="Times New Roman" w:hAnsiTheme="minorHAnsi" w:cstheme="minorHAnsi"/>
                <w:sz w:val="21"/>
                <w:szCs w:val="21"/>
              </w:rPr>
              <w:t>All aspects of the study are carefully designed before data is collected.</w:t>
            </w:r>
          </w:p>
        </w:tc>
      </w:tr>
      <w:tr w:rsidR="00765114" w:rsidRPr="001C0B43" w14:paraId="5BD95367" w14:textId="77777777" w:rsidTr="00765114">
        <w:tc>
          <w:tcPr>
            <w:tcW w:w="4315" w:type="dxa"/>
          </w:tcPr>
          <w:p w14:paraId="42A52A92" w14:textId="77777777" w:rsidR="00765114" w:rsidRPr="00B542B6" w:rsidRDefault="00765114" w:rsidP="00D31CA6">
            <w:pPr>
              <w:pStyle w:val="MainBody"/>
              <w:spacing w:line="240" w:lineRule="exact"/>
              <w:rPr>
                <w:rFonts w:asciiTheme="minorHAnsi" w:eastAsia="Times New Roman" w:hAnsiTheme="minorHAnsi" w:cstheme="minorHAnsi"/>
                <w:sz w:val="21"/>
                <w:szCs w:val="21"/>
              </w:rPr>
            </w:pPr>
            <w:r w:rsidRPr="00B542B6">
              <w:rPr>
                <w:rFonts w:asciiTheme="minorHAnsi" w:eastAsia="Times New Roman" w:hAnsiTheme="minorHAnsi" w:cstheme="minorHAnsi"/>
                <w:sz w:val="21"/>
                <w:szCs w:val="21"/>
              </w:rPr>
              <w:t>Researcher is the data gathering instrument.</w:t>
            </w:r>
          </w:p>
          <w:p w14:paraId="3C5F8527" w14:textId="1D905A2E" w:rsidR="00C52D97" w:rsidRPr="00B542B6" w:rsidRDefault="00C52D97" w:rsidP="00D31CA6">
            <w:pPr>
              <w:pStyle w:val="MainBody"/>
              <w:spacing w:line="240" w:lineRule="exact"/>
              <w:rPr>
                <w:rFonts w:asciiTheme="minorHAnsi" w:eastAsia="Times New Roman" w:hAnsiTheme="minorHAnsi" w:cstheme="minorHAnsi"/>
                <w:sz w:val="21"/>
                <w:szCs w:val="21"/>
              </w:rPr>
            </w:pPr>
            <w:r w:rsidRPr="00B542B6">
              <w:rPr>
                <w:rFonts w:asciiTheme="minorHAnsi" w:eastAsia="Times New Roman" w:hAnsiTheme="minorHAnsi" w:cstheme="minorHAnsi"/>
                <w:sz w:val="21"/>
                <w:szCs w:val="21"/>
              </w:rPr>
              <w:t>Surveys are used but are more subjective.</w:t>
            </w:r>
          </w:p>
        </w:tc>
        <w:tc>
          <w:tcPr>
            <w:tcW w:w="4541" w:type="dxa"/>
          </w:tcPr>
          <w:p w14:paraId="3783F1A0" w14:textId="77777777" w:rsidR="00765114" w:rsidRPr="00B542B6" w:rsidRDefault="00765114" w:rsidP="00D31CA6">
            <w:pPr>
              <w:pStyle w:val="MainBody"/>
              <w:spacing w:line="240" w:lineRule="exact"/>
              <w:rPr>
                <w:rFonts w:asciiTheme="minorHAnsi" w:eastAsia="Times New Roman" w:hAnsiTheme="minorHAnsi" w:cstheme="minorHAnsi"/>
                <w:sz w:val="21"/>
                <w:szCs w:val="21"/>
              </w:rPr>
            </w:pPr>
            <w:r w:rsidRPr="00B542B6">
              <w:rPr>
                <w:rFonts w:asciiTheme="minorHAnsi" w:eastAsia="Times New Roman" w:hAnsiTheme="minorHAnsi" w:cstheme="minorHAnsi"/>
                <w:sz w:val="21"/>
                <w:szCs w:val="21"/>
              </w:rPr>
              <w:t>Researcher uses tools, such as questionnaires or equipment to collect numerical data.</w:t>
            </w:r>
          </w:p>
        </w:tc>
      </w:tr>
      <w:tr w:rsidR="00765114" w:rsidRPr="001C0B43" w14:paraId="25779390" w14:textId="77777777" w:rsidTr="00765114">
        <w:tc>
          <w:tcPr>
            <w:tcW w:w="4315" w:type="dxa"/>
          </w:tcPr>
          <w:p w14:paraId="3B616CD0" w14:textId="6D271C25" w:rsidR="00765114" w:rsidRPr="00B542B6" w:rsidRDefault="00765114" w:rsidP="00D31CA6">
            <w:pPr>
              <w:pStyle w:val="MainBody"/>
              <w:spacing w:line="240" w:lineRule="exact"/>
              <w:rPr>
                <w:rFonts w:asciiTheme="minorHAnsi" w:eastAsia="Times New Roman" w:hAnsiTheme="minorHAnsi" w:cstheme="minorHAnsi"/>
                <w:sz w:val="21"/>
                <w:szCs w:val="21"/>
              </w:rPr>
            </w:pPr>
            <w:r w:rsidRPr="00B542B6">
              <w:rPr>
                <w:rFonts w:asciiTheme="minorHAnsi" w:eastAsia="Times New Roman" w:hAnsiTheme="minorHAnsi" w:cstheme="minorHAnsi"/>
                <w:sz w:val="21"/>
                <w:szCs w:val="21"/>
              </w:rPr>
              <w:t>Data is presented as words, pictures or objects.</w:t>
            </w:r>
          </w:p>
        </w:tc>
        <w:tc>
          <w:tcPr>
            <w:tcW w:w="4541" w:type="dxa"/>
          </w:tcPr>
          <w:p w14:paraId="1FCD63BA" w14:textId="335D2444" w:rsidR="00765114" w:rsidRPr="00B542B6" w:rsidRDefault="00765114" w:rsidP="00D31CA6">
            <w:pPr>
              <w:pStyle w:val="MainBody"/>
              <w:spacing w:line="240" w:lineRule="exact"/>
              <w:rPr>
                <w:rFonts w:asciiTheme="minorHAnsi" w:eastAsia="Times New Roman" w:hAnsiTheme="minorHAnsi" w:cstheme="minorHAnsi"/>
                <w:sz w:val="21"/>
                <w:szCs w:val="21"/>
              </w:rPr>
            </w:pPr>
            <w:r w:rsidRPr="00B542B6">
              <w:rPr>
                <w:rFonts w:asciiTheme="minorHAnsi" w:eastAsia="Times New Roman" w:hAnsiTheme="minorHAnsi" w:cstheme="minorHAnsi"/>
                <w:sz w:val="21"/>
                <w:szCs w:val="21"/>
              </w:rPr>
              <w:t>Data is presented as numbers and statistics.</w:t>
            </w:r>
          </w:p>
        </w:tc>
      </w:tr>
      <w:tr w:rsidR="00765114" w:rsidRPr="001C0B43" w14:paraId="701C1795" w14:textId="77777777" w:rsidTr="00765114">
        <w:tc>
          <w:tcPr>
            <w:tcW w:w="4315" w:type="dxa"/>
          </w:tcPr>
          <w:p w14:paraId="7764CF9B" w14:textId="6C916E27" w:rsidR="00765114" w:rsidRPr="00B542B6" w:rsidRDefault="00765114" w:rsidP="00D31CA6">
            <w:pPr>
              <w:spacing w:line="240" w:lineRule="exact"/>
              <w:ind w:right="144"/>
              <w:rPr>
                <w:rFonts w:eastAsia="Times New Roman" w:cstheme="minorHAnsi"/>
                <w:bCs/>
                <w:iCs/>
                <w:sz w:val="21"/>
                <w:szCs w:val="21"/>
              </w:rPr>
            </w:pPr>
            <w:r w:rsidRPr="00B542B6">
              <w:rPr>
                <w:rFonts w:eastAsia="Times New Roman" w:cstheme="minorHAnsi"/>
                <w:sz w:val="21"/>
                <w:szCs w:val="21"/>
              </w:rPr>
              <w:t>Subjective—individual</w:t>
            </w:r>
            <w:r w:rsidR="004B7B7B" w:rsidRPr="00B542B6">
              <w:rPr>
                <w:rFonts w:eastAsia="Times New Roman" w:cstheme="minorHAnsi"/>
                <w:sz w:val="21"/>
                <w:szCs w:val="21"/>
              </w:rPr>
              <w:t xml:space="preserve"> </w:t>
            </w:r>
            <w:r w:rsidRPr="00B542B6">
              <w:rPr>
                <w:rFonts w:eastAsia="Times New Roman" w:cstheme="minorHAnsi"/>
                <w:sz w:val="21"/>
                <w:szCs w:val="21"/>
              </w:rPr>
              <w:t xml:space="preserve"> interpretation of events is important, e.g., uses participant observation, in-depth interviews etc.</w:t>
            </w:r>
          </w:p>
        </w:tc>
        <w:tc>
          <w:tcPr>
            <w:tcW w:w="4541" w:type="dxa"/>
          </w:tcPr>
          <w:p w14:paraId="717D5468" w14:textId="77777777" w:rsidR="00765114" w:rsidRPr="00B542B6" w:rsidRDefault="00765114" w:rsidP="00D31CA6">
            <w:pPr>
              <w:pStyle w:val="MainBody"/>
              <w:spacing w:line="240" w:lineRule="exact"/>
              <w:rPr>
                <w:rFonts w:asciiTheme="minorHAnsi" w:eastAsia="Times New Roman" w:hAnsiTheme="minorHAnsi" w:cstheme="minorHAnsi"/>
                <w:sz w:val="21"/>
                <w:szCs w:val="21"/>
              </w:rPr>
            </w:pPr>
            <w:r w:rsidRPr="00B542B6">
              <w:rPr>
                <w:rFonts w:asciiTheme="minorHAnsi" w:eastAsia="Times New Roman" w:hAnsiTheme="minorHAnsi" w:cstheme="minorHAnsi"/>
                <w:sz w:val="21"/>
                <w:szCs w:val="21"/>
              </w:rPr>
              <w:t>Objective—seeks precise measurement &amp; analysis of target concepts, e.g., uses surveys, questionnaires etc.</w:t>
            </w:r>
          </w:p>
        </w:tc>
      </w:tr>
      <w:tr w:rsidR="00765114" w:rsidRPr="001C0B43" w14:paraId="3A79E0CC" w14:textId="77777777" w:rsidTr="00765114">
        <w:tc>
          <w:tcPr>
            <w:tcW w:w="4315" w:type="dxa"/>
          </w:tcPr>
          <w:p w14:paraId="00C1AE70" w14:textId="631C58DB" w:rsidR="00765114" w:rsidRPr="00B542B6" w:rsidRDefault="00765114" w:rsidP="00D31CA6">
            <w:pPr>
              <w:spacing w:line="240" w:lineRule="exact"/>
              <w:ind w:right="144"/>
              <w:rPr>
                <w:rFonts w:eastAsia="Times New Roman" w:cstheme="minorHAnsi"/>
                <w:sz w:val="21"/>
                <w:szCs w:val="21"/>
              </w:rPr>
            </w:pPr>
            <w:r w:rsidRPr="00B542B6">
              <w:rPr>
                <w:rFonts w:eastAsia="Times New Roman" w:cstheme="minorHAnsi"/>
                <w:sz w:val="21"/>
                <w:szCs w:val="21"/>
              </w:rPr>
              <w:t xml:space="preserve">Qualitative data </w:t>
            </w:r>
            <w:r w:rsidR="0072536A" w:rsidRPr="00B542B6">
              <w:rPr>
                <w:rFonts w:eastAsia="Times New Roman" w:cstheme="minorHAnsi"/>
                <w:sz w:val="21"/>
                <w:szCs w:val="21"/>
              </w:rPr>
              <w:t>can be</w:t>
            </w:r>
            <w:r w:rsidRPr="00B542B6">
              <w:rPr>
                <w:rFonts w:eastAsia="Times New Roman" w:cstheme="minorHAnsi"/>
                <w:sz w:val="21"/>
                <w:szCs w:val="21"/>
              </w:rPr>
              <w:t xml:space="preserve"> </w:t>
            </w:r>
            <w:r w:rsidR="0072536A" w:rsidRPr="00B542B6">
              <w:rPr>
                <w:rFonts w:eastAsia="Times New Roman" w:cstheme="minorHAnsi"/>
                <w:sz w:val="21"/>
                <w:szCs w:val="21"/>
              </w:rPr>
              <w:t>richer</w:t>
            </w:r>
            <w:r w:rsidRPr="00B542B6">
              <w:rPr>
                <w:rFonts w:eastAsia="Times New Roman" w:cstheme="minorHAnsi"/>
                <w:sz w:val="21"/>
                <w:szCs w:val="21"/>
              </w:rPr>
              <w:t xml:space="preserve">, </w:t>
            </w:r>
            <w:r w:rsidR="0072536A" w:rsidRPr="00B542B6">
              <w:rPr>
                <w:rFonts w:eastAsia="Times New Roman" w:cstheme="minorHAnsi"/>
                <w:sz w:val="21"/>
                <w:szCs w:val="21"/>
              </w:rPr>
              <w:t xml:space="preserve">but is also </w:t>
            </w:r>
            <w:r w:rsidRPr="00B542B6">
              <w:rPr>
                <w:rFonts w:eastAsia="Times New Roman" w:cstheme="minorHAnsi"/>
                <w:sz w:val="21"/>
                <w:szCs w:val="21"/>
              </w:rPr>
              <w:t>time consuming, and less able to be generalized. </w:t>
            </w:r>
          </w:p>
        </w:tc>
        <w:tc>
          <w:tcPr>
            <w:tcW w:w="4541" w:type="dxa"/>
          </w:tcPr>
          <w:p w14:paraId="214DA32E" w14:textId="0909AADB" w:rsidR="00765114" w:rsidRPr="00B542B6" w:rsidRDefault="00B542B6" w:rsidP="00D31CA6">
            <w:pPr>
              <w:pStyle w:val="MainBody"/>
              <w:spacing w:line="240" w:lineRule="exact"/>
              <w:rPr>
                <w:rFonts w:asciiTheme="minorHAnsi" w:eastAsia="Times New Roman" w:hAnsiTheme="minorHAnsi" w:cstheme="minorHAnsi"/>
                <w:sz w:val="21"/>
                <w:szCs w:val="21"/>
              </w:rPr>
            </w:pPr>
            <w:r w:rsidRPr="00B542B6">
              <w:rPr>
                <w:rFonts w:asciiTheme="minorHAnsi" w:eastAsia="Times New Roman" w:hAnsiTheme="minorHAnsi" w:cstheme="minorHAnsi"/>
                <w:sz w:val="21"/>
                <w:szCs w:val="21"/>
              </w:rPr>
              <w:t>Quantitative data is more efficient and able to test hypotheses but may miss contextual detai</w:t>
            </w:r>
            <w:r>
              <w:rPr>
                <w:rFonts w:asciiTheme="minorHAnsi" w:eastAsia="Times New Roman" w:hAnsiTheme="minorHAnsi" w:cstheme="minorHAnsi"/>
                <w:sz w:val="21"/>
                <w:szCs w:val="21"/>
              </w:rPr>
              <w:t>l.</w:t>
            </w:r>
          </w:p>
        </w:tc>
      </w:tr>
    </w:tbl>
    <w:p w14:paraId="4D78D136" w14:textId="5345E9FB" w:rsidR="00492F25" w:rsidRPr="000B5EA5" w:rsidRDefault="00964524" w:rsidP="002C0788">
      <w:pPr>
        <w:spacing w:before="240"/>
        <w:rPr>
          <w:sz w:val="24"/>
        </w:rPr>
      </w:pPr>
      <w:r>
        <w:rPr>
          <w:b/>
        </w:rPr>
        <w:t xml:space="preserve">Table </w:t>
      </w:r>
      <w:r w:rsidR="00BF7630" w:rsidRPr="00BF7630">
        <w:rPr>
          <w:b/>
          <w:caps/>
        </w:rPr>
        <w:t xml:space="preserve">2. </w:t>
      </w:r>
      <w:r w:rsidR="00036A12" w:rsidRPr="00964524">
        <w:rPr>
          <w:rFonts w:eastAsia="Calibri" w:cstheme="minorHAnsi"/>
        </w:rPr>
        <w:t>C</w:t>
      </w:r>
      <w:r w:rsidR="00BF7630" w:rsidRPr="00964524">
        <w:rPr>
          <w:rFonts w:eastAsia="Calibri" w:cstheme="minorHAnsi"/>
        </w:rPr>
        <w:t>hicago</w:t>
      </w:r>
      <w:r w:rsidR="00036A12" w:rsidRPr="00964524">
        <w:rPr>
          <w:rFonts w:eastAsia="Calibri" w:cstheme="minorHAnsi"/>
        </w:rPr>
        <w:t xml:space="preserve"> Manual of Style Formatting</w:t>
      </w:r>
      <w:r w:rsidR="000B5EA5" w:rsidRPr="00BF7630">
        <w:rPr>
          <w:b/>
          <w:caps/>
        </w:rPr>
        <w:t xml:space="preserve"> </w:t>
      </w:r>
      <w:r w:rsidR="000B5EA5" w:rsidRPr="000B5EA5">
        <w:rPr>
          <w:caps/>
          <w:sz w:val="20"/>
        </w:rPr>
        <w:t>[</w:t>
      </w:r>
      <w:hyperlink r:id="rId252" w:history="1">
        <w:r w:rsidR="000B5EA5" w:rsidRPr="000B5EA5">
          <w:rPr>
            <w:rStyle w:val="Hyperlink"/>
            <w:caps/>
            <w:sz w:val="20"/>
          </w:rPr>
          <w:t>F</w:t>
        </w:r>
        <w:r w:rsidR="000B5EA5" w:rsidRPr="000B5EA5">
          <w:rPr>
            <w:rStyle w:val="Hyperlink"/>
            <w:sz w:val="20"/>
          </w:rPr>
          <w:t>rom Journal of American Water Resources Assn.</w:t>
        </w:r>
      </w:hyperlink>
      <w:r w:rsidR="000B5EA5" w:rsidRPr="000B5EA5">
        <w:rPr>
          <w:sz w:val="20"/>
        </w:rPr>
        <w:t>]</w:t>
      </w:r>
    </w:p>
    <w:tbl>
      <w:tblPr>
        <w:tblW w:w="9783" w:type="dxa"/>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88"/>
        <w:gridCol w:w="6795"/>
      </w:tblGrid>
      <w:tr w:rsidR="000B5EA5" w14:paraId="64A59F01" w14:textId="77777777" w:rsidTr="000B5EA5">
        <w:trPr>
          <w:trHeight w:val="241"/>
        </w:trPr>
        <w:tc>
          <w:tcPr>
            <w:tcW w:w="2988" w:type="dxa"/>
            <w:tcBorders>
              <w:top w:val="single" w:sz="4" w:space="0" w:color="000000"/>
              <w:left w:val="single" w:sz="4" w:space="0" w:color="000000"/>
              <w:bottom w:val="single" w:sz="4" w:space="0" w:color="000000"/>
              <w:right w:val="single" w:sz="4" w:space="0" w:color="000000"/>
            </w:tcBorders>
            <w:hideMark/>
          </w:tcPr>
          <w:p w14:paraId="5C7DA2D6" w14:textId="76C5924E" w:rsidR="000B5EA5" w:rsidRDefault="000B5EA5">
            <w:pPr>
              <w:pStyle w:val="TableParagraph"/>
              <w:spacing w:line="251" w:lineRule="exact"/>
              <w:rPr>
                <w:b/>
              </w:rPr>
            </w:pPr>
            <w:r w:rsidRPr="007914D9">
              <w:rPr>
                <w:b/>
                <w:sz w:val="20"/>
                <w:szCs w:val="20"/>
              </w:rPr>
              <w:t>Book</w:t>
            </w:r>
          </w:p>
        </w:tc>
        <w:tc>
          <w:tcPr>
            <w:tcW w:w="6795" w:type="dxa"/>
            <w:tcBorders>
              <w:top w:val="single" w:sz="4" w:space="0" w:color="000000"/>
              <w:left w:val="single" w:sz="4" w:space="0" w:color="000000"/>
              <w:bottom w:val="single" w:sz="4" w:space="0" w:color="000000"/>
              <w:right w:val="single" w:sz="4" w:space="0" w:color="000000"/>
            </w:tcBorders>
            <w:hideMark/>
          </w:tcPr>
          <w:p w14:paraId="5ADCD35E" w14:textId="77777777" w:rsidR="000B5EA5" w:rsidRPr="007914D9" w:rsidRDefault="000B5EA5">
            <w:pPr>
              <w:pStyle w:val="TableParagraph"/>
              <w:spacing w:line="223" w:lineRule="exact"/>
              <w:rPr>
                <w:sz w:val="18"/>
              </w:rPr>
            </w:pPr>
            <w:r w:rsidRPr="007914D9">
              <w:rPr>
                <w:sz w:val="18"/>
              </w:rPr>
              <w:t>Fritts, H. C. 1976. Tree Rings and Climate. London: Academic Press.</w:t>
            </w:r>
          </w:p>
        </w:tc>
      </w:tr>
      <w:tr w:rsidR="000B5EA5" w:rsidRPr="00C21266" w14:paraId="469E62BB" w14:textId="77777777" w:rsidTr="000B5EA5">
        <w:trPr>
          <w:trHeight w:val="918"/>
        </w:trPr>
        <w:tc>
          <w:tcPr>
            <w:tcW w:w="2988" w:type="dxa"/>
            <w:tcBorders>
              <w:top w:val="single" w:sz="4" w:space="0" w:color="000000"/>
              <w:left w:val="single" w:sz="4" w:space="0" w:color="000000"/>
              <w:bottom w:val="single" w:sz="4" w:space="0" w:color="000000"/>
              <w:right w:val="single" w:sz="4" w:space="0" w:color="000000"/>
            </w:tcBorders>
            <w:hideMark/>
          </w:tcPr>
          <w:p w14:paraId="1F157D84" w14:textId="77777777" w:rsidR="000B5EA5" w:rsidRPr="00C21266" w:rsidRDefault="000B5EA5">
            <w:pPr>
              <w:pStyle w:val="TableParagraph"/>
              <w:ind w:right="259"/>
              <w:rPr>
                <w:sz w:val="18"/>
              </w:rPr>
            </w:pPr>
          </w:p>
          <w:p w14:paraId="40D1CBBF" w14:textId="28E3D4BA" w:rsidR="000B5EA5" w:rsidRPr="007914D9" w:rsidRDefault="007914D9">
            <w:pPr>
              <w:pStyle w:val="TableParagraph"/>
              <w:ind w:right="259"/>
              <w:rPr>
                <w:b/>
                <w:bCs/>
                <w:sz w:val="18"/>
              </w:rPr>
            </w:pPr>
            <w:r w:rsidRPr="007914D9">
              <w:rPr>
                <w:b/>
                <w:bCs/>
                <w:sz w:val="18"/>
              </w:rPr>
              <w:t>P</w:t>
            </w:r>
            <w:r w:rsidR="000B5EA5" w:rsidRPr="007914D9">
              <w:rPr>
                <w:b/>
                <w:bCs/>
                <w:sz w:val="18"/>
              </w:rPr>
              <w:t>aper in a Proceedings</w:t>
            </w:r>
          </w:p>
        </w:tc>
        <w:tc>
          <w:tcPr>
            <w:tcW w:w="6795" w:type="dxa"/>
            <w:tcBorders>
              <w:top w:val="single" w:sz="4" w:space="0" w:color="000000"/>
              <w:left w:val="single" w:sz="4" w:space="0" w:color="000000"/>
              <w:bottom w:val="single" w:sz="4" w:space="0" w:color="000000"/>
              <w:right w:val="single" w:sz="4" w:space="0" w:color="000000"/>
            </w:tcBorders>
            <w:hideMark/>
          </w:tcPr>
          <w:p w14:paraId="4B8224D2" w14:textId="77777777" w:rsidR="000B5EA5" w:rsidRPr="00C21266" w:rsidRDefault="000B5EA5" w:rsidP="00C656A9">
            <w:pPr>
              <w:pStyle w:val="TableParagraph"/>
              <w:spacing w:before="60"/>
              <w:ind w:left="533" w:right="274" w:hanging="432"/>
              <w:rPr>
                <w:sz w:val="18"/>
              </w:rPr>
            </w:pPr>
            <w:r w:rsidRPr="00C21266">
              <w:rPr>
                <w:sz w:val="18"/>
              </w:rPr>
              <w:t>Rickert, D. A., W. G. Hines, and S.W. McKenzie. 1975. “Implications of Dissolved Oxygen in the Willamette River, Oregon.” In: Urbanization and Water Quality Control, edited by William Whipple, Jr., 70-84.</w:t>
            </w:r>
          </w:p>
          <w:p w14:paraId="5ACB5C3C" w14:textId="77777777" w:rsidR="000B5EA5" w:rsidRPr="00C21266" w:rsidRDefault="000B5EA5">
            <w:pPr>
              <w:pStyle w:val="TableParagraph"/>
              <w:spacing w:line="216" w:lineRule="exact"/>
              <w:ind w:left="539"/>
              <w:rPr>
                <w:sz w:val="18"/>
              </w:rPr>
            </w:pPr>
            <w:r w:rsidRPr="00C21266">
              <w:rPr>
                <w:sz w:val="18"/>
              </w:rPr>
              <w:t>Middleburg, VA: American Water Resources Association.</w:t>
            </w:r>
          </w:p>
        </w:tc>
      </w:tr>
      <w:tr w:rsidR="000B5EA5" w:rsidRPr="00C21266" w14:paraId="311CBD15" w14:textId="77777777" w:rsidTr="00C21266">
        <w:trPr>
          <w:trHeight w:val="1124"/>
        </w:trPr>
        <w:tc>
          <w:tcPr>
            <w:tcW w:w="2988" w:type="dxa"/>
            <w:tcBorders>
              <w:top w:val="single" w:sz="4" w:space="0" w:color="000000"/>
              <w:left w:val="single" w:sz="4" w:space="0" w:color="000000"/>
              <w:bottom w:val="single" w:sz="4" w:space="0" w:color="000000"/>
              <w:right w:val="single" w:sz="4" w:space="0" w:color="000000"/>
            </w:tcBorders>
            <w:hideMark/>
          </w:tcPr>
          <w:p w14:paraId="09C9A77C" w14:textId="3FAAA37A" w:rsidR="000B5EA5" w:rsidRPr="00C21266" w:rsidRDefault="000B5EA5" w:rsidP="00C21266">
            <w:pPr>
              <w:pStyle w:val="TableParagraph"/>
              <w:spacing w:line="250" w:lineRule="exact"/>
              <w:rPr>
                <w:b/>
                <w:sz w:val="18"/>
              </w:rPr>
            </w:pPr>
            <w:r w:rsidRPr="00C21266">
              <w:rPr>
                <w:b/>
                <w:sz w:val="18"/>
              </w:rPr>
              <w:t>Databases</w:t>
            </w:r>
            <w:r>
              <w:rPr>
                <w:sz w:val="18"/>
              </w:rPr>
              <w:t xml:space="preserve"> may be included in the Literature Cited if they are fully citable and are to include a DOI. Provide access dates in the text citation.</w:t>
            </w:r>
          </w:p>
        </w:tc>
        <w:tc>
          <w:tcPr>
            <w:tcW w:w="6795" w:type="dxa"/>
            <w:tcBorders>
              <w:top w:val="single" w:sz="4" w:space="0" w:color="000000"/>
              <w:left w:val="single" w:sz="4" w:space="0" w:color="000000"/>
              <w:bottom w:val="single" w:sz="4" w:space="0" w:color="000000"/>
              <w:right w:val="single" w:sz="4" w:space="0" w:color="000000"/>
            </w:tcBorders>
            <w:hideMark/>
          </w:tcPr>
          <w:p w14:paraId="182AE9EF" w14:textId="77777777" w:rsidR="000B5EA5" w:rsidRPr="00C21266" w:rsidRDefault="000B5EA5" w:rsidP="00C656A9">
            <w:pPr>
              <w:pStyle w:val="TableParagraph"/>
              <w:spacing w:before="60"/>
              <w:ind w:left="547" w:hanging="446"/>
              <w:rPr>
                <w:sz w:val="18"/>
              </w:rPr>
            </w:pPr>
            <w:r w:rsidRPr="00C21266">
              <w:rPr>
                <w:sz w:val="18"/>
              </w:rPr>
              <w:t>Moschetti, M.P., 2017. Database of earthquake ground motions from 3-D simulations on the Salt Lake City of the Wasatch fault zone, Utah: U.S. Geological Survey data release, https://doi.org/10.5066/F7V98691. (available online:</w:t>
            </w:r>
          </w:p>
          <w:p w14:paraId="415D3DE8" w14:textId="1FFDDCB9" w:rsidR="000B5EA5" w:rsidRPr="00C21266" w:rsidRDefault="000B5EA5">
            <w:pPr>
              <w:pStyle w:val="TableParagraph"/>
              <w:spacing w:line="228" w:lineRule="exact"/>
              <w:ind w:left="559"/>
              <w:rPr>
                <w:sz w:val="18"/>
              </w:rPr>
            </w:pPr>
            <w:r w:rsidRPr="00C21266">
              <w:rPr>
                <w:sz w:val="18"/>
              </w:rPr>
              <w:t>https://</w:t>
            </w:r>
            <w:hyperlink r:id="rId253" w:history="1">
              <w:r w:rsidRPr="00C21266">
                <w:rPr>
                  <w:sz w:val="18"/>
                </w:rPr>
                <w:t>www</w:t>
              </w:r>
              <w:r w:rsidR="00C21266">
                <w:rPr>
                  <w:sz w:val="18"/>
                </w:rPr>
                <w:t>.</w:t>
              </w:r>
              <w:r w:rsidRPr="00C21266">
                <w:rPr>
                  <w:sz w:val="18"/>
                </w:rPr>
                <w:t>sciencebase.gov/catalog/item/58beff98e4b014cc3a3a9b84;</w:t>
              </w:r>
            </w:hyperlink>
            <w:r w:rsidRPr="00C21266">
              <w:rPr>
                <w:sz w:val="18"/>
              </w:rPr>
              <w:t xml:space="preserve"> access date 02/28/2018)</w:t>
            </w:r>
          </w:p>
        </w:tc>
      </w:tr>
      <w:tr w:rsidR="000B5EA5" w:rsidRPr="00C21266" w14:paraId="47C60B3E" w14:textId="77777777" w:rsidTr="000B5EA5">
        <w:trPr>
          <w:trHeight w:val="1494"/>
        </w:trPr>
        <w:tc>
          <w:tcPr>
            <w:tcW w:w="2988" w:type="dxa"/>
            <w:tcBorders>
              <w:top w:val="single" w:sz="4" w:space="0" w:color="000000"/>
              <w:left w:val="single" w:sz="4" w:space="0" w:color="000000"/>
              <w:bottom w:val="single" w:sz="4" w:space="0" w:color="000000"/>
              <w:right w:val="single" w:sz="4" w:space="0" w:color="000000"/>
            </w:tcBorders>
            <w:hideMark/>
          </w:tcPr>
          <w:p w14:paraId="16B459DE" w14:textId="3463F152" w:rsidR="000B5EA5" w:rsidRPr="00C21266" w:rsidRDefault="000B5EA5" w:rsidP="00C21266">
            <w:pPr>
              <w:pStyle w:val="TableParagraph"/>
              <w:spacing w:line="250" w:lineRule="exact"/>
              <w:rPr>
                <w:b/>
                <w:sz w:val="18"/>
              </w:rPr>
            </w:pPr>
            <w:r w:rsidRPr="00C21266">
              <w:rPr>
                <w:b/>
                <w:sz w:val="18"/>
              </w:rPr>
              <w:t>Journal article</w:t>
            </w:r>
            <w:r w:rsidR="00C21266">
              <w:rPr>
                <w:b/>
                <w:sz w:val="18"/>
              </w:rPr>
              <w:t xml:space="preserve">: </w:t>
            </w:r>
            <w:r w:rsidR="00C21266">
              <w:rPr>
                <w:sz w:val="18"/>
              </w:rPr>
              <w:t xml:space="preserve">It is important to look at </w:t>
            </w:r>
            <w:r>
              <w:rPr>
                <w:sz w:val="18"/>
              </w:rPr>
              <w:t>how a journal prefers to abbreviate its name, and h</w:t>
            </w:r>
            <w:r w:rsidR="00C21266">
              <w:rPr>
                <w:sz w:val="18"/>
              </w:rPr>
              <w:t>ow the name of the journal is presented. It should usually be italicized</w:t>
            </w:r>
            <w:r>
              <w:rPr>
                <w:sz w:val="18"/>
              </w:rPr>
              <w:t>. Always include the digital</w:t>
            </w:r>
          </w:p>
          <w:p w14:paraId="1FE85C0A" w14:textId="77777777" w:rsidR="000B5EA5" w:rsidRDefault="000B5EA5">
            <w:pPr>
              <w:pStyle w:val="TableParagraph"/>
              <w:spacing w:before="2" w:line="206" w:lineRule="exact"/>
              <w:ind w:right="257" w:hanging="1"/>
              <w:rPr>
                <w:sz w:val="18"/>
              </w:rPr>
            </w:pPr>
            <w:r>
              <w:rPr>
                <w:sz w:val="18"/>
              </w:rPr>
              <w:t>object identifier (DOI) unless one is not available.</w:t>
            </w:r>
          </w:p>
        </w:tc>
        <w:tc>
          <w:tcPr>
            <w:tcW w:w="6795" w:type="dxa"/>
            <w:tcBorders>
              <w:top w:val="single" w:sz="4" w:space="0" w:color="000000"/>
              <w:left w:val="single" w:sz="4" w:space="0" w:color="000000"/>
              <w:bottom w:val="single" w:sz="4" w:space="0" w:color="000000"/>
              <w:right w:val="single" w:sz="4" w:space="0" w:color="000000"/>
            </w:tcBorders>
            <w:hideMark/>
          </w:tcPr>
          <w:p w14:paraId="51E29112" w14:textId="77777777" w:rsidR="00C656A9" w:rsidRPr="00C21266" w:rsidRDefault="00C656A9">
            <w:pPr>
              <w:pStyle w:val="TableParagraph"/>
              <w:ind w:left="539" w:right="121" w:hanging="432"/>
              <w:rPr>
                <w:sz w:val="18"/>
              </w:rPr>
            </w:pPr>
          </w:p>
          <w:p w14:paraId="7BD662CA" w14:textId="77777777" w:rsidR="00C656A9" w:rsidRPr="00C21266" w:rsidRDefault="00C656A9">
            <w:pPr>
              <w:pStyle w:val="TableParagraph"/>
              <w:ind w:left="539" w:right="121" w:hanging="432"/>
              <w:rPr>
                <w:sz w:val="18"/>
              </w:rPr>
            </w:pPr>
          </w:p>
          <w:p w14:paraId="301F9C90" w14:textId="7BE42E6F" w:rsidR="000B5EA5" w:rsidRPr="00C21266" w:rsidRDefault="000B5EA5">
            <w:pPr>
              <w:pStyle w:val="TableParagraph"/>
              <w:ind w:left="539" w:right="121" w:hanging="432"/>
              <w:rPr>
                <w:sz w:val="18"/>
              </w:rPr>
            </w:pPr>
            <w:r w:rsidRPr="00C21266">
              <w:rPr>
                <w:sz w:val="18"/>
              </w:rPr>
              <w:t>Robbins, J. L. and L.Y. Lewis. 2008. “Demolish It and They will Come: Estimating the Economic Impacts of Restoring a Recreational Fishery.” Journal of the American Water Resources Association (JAWRA) 44 (6): 1488-1499. https://doi.org/10.1111/j/1752-1688.2008.00253.x</w:t>
            </w:r>
          </w:p>
        </w:tc>
      </w:tr>
      <w:tr w:rsidR="000B5EA5" w:rsidRPr="00C21266" w14:paraId="46EDEF2F" w14:textId="77777777" w:rsidTr="000B5EA5">
        <w:trPr>
          <w:trHeight w:val="690"/>
        </w:trPr>
        <w:tc>
          <w:tcPr>
            <w:tcW w:w="2988" w:type="dxa"/>
            <w:tcBorders>
              <w:top w:val="single" w:sz="4" w:space="0" w:color="000000"/>
              <w:left w:val="single" w:sz="4" w:space="0" w:color="000000"/>
              <w:bottom w:val="single" w:sz="4" w:space="0" w:color="000000"/>
              <w:right w:val="single" w:sz="4" w:space="0" w:color="000000"/>
            </w:tcBorders>
            <w:hideMark/>
          </w:tcPr>
          <w:p w14:paraId="3FF7DF61" w14:textId="77777777" w:rsidR="000B5EA5" w:rsidRPr="00C21266" w:rsidRDefault="000B5EA5">
            <w:pPr>
              <w:pStyle w:val="TableParagraph"/>
              <w:spacing w:line="251" w:lineRule="exact"/>
              <w:rPr>
                <w:sz w:val="18"/>
              </w:rPr>
            </w:pPr>
          </w:p>
          <w:p w14:paraId="13AA1594" w14:textId="0AAC0588" w:rsidR="000B5EA5" w:rsidRPr="00C21266" w:rsidRDefault="000B5EA5">
            <w:pPr>
              <w:pStyle w:val="TableParagraph"/>
              <w:spacing w:line="251" w:lineRule="exact"/>
              <w:rPr>
                <w:sz w:val="18"/>
              </w:rPr>
            </w:pPr>
            <w:r w:rsidRPr="00C21266">
              <w:rPr>
                <w:sz w:val="18"/>
              </w:rPr>
              <w:t>Thesis or Dissertation</w:t>
            </w:r>
          </w:p>
        </w:tc>
        <w:tc>
          <w:tcPr>
            <w:tcW w:w="6795" w:type="dxa"/>
            <w:tcBorders>
              <w:top w:val="single" w:sz="4" w:space="0" w:color="000000"/>
              <w:left w:val="single" w:sz="4" w:space="0" w:color="000000"/>
              <w:bottom w:val="single" w:sz="4" w:space="0" w:color="000000"/>
              <w:right w:val="single" w:sz="4" w:space="0" w:color="000000"/>
            </w:tcBorders>
            <w:hideMark/>
          </w:tcPr>
          <w:p w14:paraId="7F0A9040" w14:textId="3625BA0F" w:rsidR="000B5EA5" w:rsidRPr="00C21266" w:rsidRDefault="000B5EA5">
            <w:pPr>
              <w:pStyle w:val="TableParagraph"/>
              <w:ind w:left="539" w:right="368" w:hanging="432"/>
              <w:rPr>
                <w:sz w:val="18"/>
              </w:rPr>
            </w:pPr>
            <w:r w:rsidRPr="00C21266">
              <w:rPr>
                <w:sz w:val="18"/>
              </w:rPr>
              <w:t>Cosgrove, D. M. 2001. “Response Functions for the Conjunctive Management of Water in the Eastern Snake River Plain, Idaho.” Ph</w:t>
            </w:r>
            <w:r w:rsidR="00C21266" w:rsidRPr="00C21266">
              <w:rPr>
                <w:sz w:val="18"/>
              </w:rPr>
              <w:t>.</w:t>
            </w:r>
            <w:r w:rsidRPr="00C21266">
              <w:rPr>
                <w:sz w:val="18"/>
              </w:rPr>
              <w:t>D</w:t>
            </w:r>
            <w:r w:rsidR="00C21266" w:rsidRPr="00C21266">
              <w:rPr>
                <w:sz w:val="18"/>
              </w:rPr>
              <w:t>.</w:t>
            </w:r>
          </w:p>
          <w:p w14:paraId="534CDE03" w14:textId="77777777" w:rsidR="000B5EA5" w:rsidRPr="00C21266" w:rsidRDefault="000B5EA5">
            <w:pPr>
              <w:pStyle w:val="TableParagraph"/>
              <w:spacing w:line="217" w:lineRule="exact"/>
              <w:ind w:left="539"/>
              <w:rPr>
                <w:sz w:val="18"/>
              </w:rPr>
            </w:pPr>
            <w:r w:rsidRPr="00C21266">
              <w:rPr>
                <w:sz w:val="18"/>
              </w:rPr>
              <w:t>diss., University of Idaho.</w:t>
            </w:r>
          </w:p>
        </w:tc>
      </w:tr>
    </w:tbl>
    <w:p w14:paraId="7A482417" w14:textId="77777777" w:rsidR="000B5EA5" w:rsidRPr="00C21266" w:rsidRDefault="000B5EA5" w:rsidP="000B5EA5">
      <w:pPr>
        <w:widowControl/>
        <w:rPr>
          <w:sz w:val="18"/>
        </w:rPr>
      </w:pPr>
    </w:p>
    <w:p w14:paraId="3F514B40" w14:textId="2827ED0E" w:rsidR="002C0788" w:rsidRPr="00B00DD6" w:rsidRDefault="009A53D3" w:rsidP="005119EE">
      <w:pPr>
        <w:rPr>
          <w:rFonts w:eastAsia="BatangChe" w:cstheme="minorHAnsi"/>
          <w:bCs/>
          <w:szCs w:val="24"/>
        </w:rPr>
      </w:pPr>
      <w:r w:rsidRPr="00A02747">
        <w:rPr>
          <w:rFonts w:eastAsia="BatangChe" w:cstheme="minorHAnsi"/>
          <w:bCs/>
          <w:szCs w:val="24"/>
        </w:rPr>
        <w:t>For a more complete table</w:t>
      </w:r>
      <w:r w:rsidR="00A02747">
        <w:rPr>
          <w:rFonts w:eastAsia="BatangChe" w:cstheme="minorHAnsi"/>
          <w:bCs/>
          <w:szCs w:val="24"/>
        </w:rPr>
        <w:t xml:space="preserve"> on </w:t>
      </w:r>
      <w:r w:rsidR="00A02747" w:rsidRPr="00A02747">
        <w:rPr>
          <w:rFonts w:eastAsia="BatangChe" w:cstheme="minorHAnsi"/>
          <w:bCs/>
          <w:szCs w:val="24"/>
        </w:rPr>
        <w:t>the CM</w:t>
      </w:r>
      <w:r w:rsidR="007127CD">
        <w:rPr>
          <w:rFonts w:eastAsia="BatangChe" w:cstheme="minorHAnsi"/>
          <w:bCs/>
          <w:szCs w:val="24"/>
        </w:rPr>
        <w:t>O</w:t>
      </w:r>
      <w:r w:rsidR="00A02747" w:rsidRPr="00A02747">
        <w:rPr>
          <w:rFonts w:eastAsia="BatangChe" w:cstheme="minorHAnsi"/>
          <w:bCs/>
          <w:szCs w:val="24"/>
        </w:rPr>
        <w:t>S Quick Style Guide for the sciences  go</w:t>
      </w:r>
      <w:r w:rsidR="00A02747">
        <w:rPr>
          <w:rFonts w:cs="Arial"/>
        </w:rPr>
        <w:t xml:space="preserve"> </w:t>
      </w:r>
      <w:r w:rsidR="00A02747" w:rsidRPr="00A02747">
        <w:rPr>
          <w:rFonts w:eastAsia="BatangChe" w:cstheme="minorHAnsi"/>
          <w:bCs/>
          <w:szCs w:val="24"/>
        </w:rPr>
        <w:t xml:space="preserve">to </w:t>
      </w:r>
      <w:hyperlink r:id="rId254" w:history="1">
        <w:r w:rsidR="00632F9A">
          <w:rPr>
            <w:rStyle w:val="Hyperlink"/>
          </w:rPr>
          <w:t>https://www.chicagomanualofstyle.org/tools_citationguide/citation-guide-2.html</w:t>
        </w:r>
      </w:hyperlink>
      <w:r w:rsidR="00A02747" w:rsidRPr="00A02747">
        <w:rPr>
          <w:rFonts w:eastAsia="BatangChe" w:cstheme="minorHAnsi"/>
          <w:bCs/>
          <w:szCs w:val="24"/>
        </w:rPr>
        <w:t xml:space="preserve">. This uses the author/year citation and is similar to the </w:t>
      </w:r>
      <w:hyperlink r:id="rId255" w:history="1">
        <w:r w:rsidR="00A02747" w:rsidRPr="00A02747">
          <w:rPr>
            <w:rFonts w:eastAsia="BatangChe" w:cstheme="minorHAnsi"/>
            <w:bCs/>
            <w:szCs w:val="24"/>
          </w:rPr>
          <w:t>Harvard</w:t>
        </w:r>
      </w:hyperlink>
      <w:r w:rsidR="00A02747" w:rsidRPr="00A02747">
        <w:rPr>
          <w:rFonts w:eastAsia="BatangChe" w:cstheme="minorHAnsi"/>
          <w:bCs/>
          <w:szCs w:val="24"/>
        </w:rPr>
        <w:t xml:space="preserve"> or </w:t>
      </w:r>
      <w:hyperlink r:id="rId256" w:anchor="intext is" w:history="1">
        <w:r w:rsidR="00A02747" w:rsidRPr="00A02747">
          <w:rPr>
            <w:rFonts w:eastAsia="BatangChe" w:cstheme="minorHAnsi"/>
            <w:bCs/>
            <w:szCs w:val="24"/>
          </w:rPr>
          <w:t>Council of Sciences style guide</w:t>
        </w:r>
      </w:hyperlink>
      <w:r w:rsidR="00A02747" w:rsidRPr="00A02747">
        <w:rPr>
          <w:rFonts w:eastAsia="BatangChe" w:cstheme="minorHAnsi"/>
          <w:bCs/>
          <w:szCs w:val="24"/>
        </w:rPr>
        <w:t xml:space="preserve">. Be sure to check the journal you are submitting to for their instructions on style guides, which are often found in </w:t>
      </w:r>
      <w:r w:rsidR="00A02747">
        <w:rPr>
          <w:rFonts w:eastAsia="BatangChe" w:cstheme="minorHAnsi"/>
          <w:bCs/>
          <w:szCs w:val="24"/>
        </w:rPr>
        <w:t>a</w:t>
      </w:r>
      <w:r w:rsidR="00A02747" w:rsidRPr="00A02747">
        <w:rPr>
          <w:rFonts w:eastAsia="BatangChe" w:cstheme="minorHAnsi"/>
          <w:bCs/>
          <w:szCs w:val="24"/>
        </w:rPr>
        <w:t xml:space="preserve">uthor </w:t>
      </w:r>
      <w:r w:rsidR="00A02747">
        <w:rPr>
          <w:rFonts w:eastAsia="BatangChe" w:cstheme="minorHAnsi"/>
          <w:bCs/>
          <w:szCs w:val="24"/>
        </w:rPr>
        <w:t>i</w:t>
      </w:r>
      <w:r w:rsidR="00A02747" w:rsidRPr="00A02747">
        <w:rPr>
          <w:rFonts w:eastAsia="BatangChe" w:cstheme="minorHAnsi"/>
          <w:bCs/>
          <w:szCs w:val="24"/>
        </w:rPr>
        <w:t xml:space="preserve">nformation </w:t>
      </w:r>
      <w:r w:rsidR="00A02747">
        <w:rPr>
          <w:rFonts w:eastAsia="BatangChe" w:cstheme="minorHAnsi"/>
          <w:bCs/>
          <w:szCs w:val="24"/>
        </w:rPr>
        <w:t>p</w:t>
      </w:r>
      <w:r w:rsidR="00A02747" w:rsidRPr="00A02747">
        <w:rPr>
          <w:rFonts w:eastAsia="BatangChe" w:cstheme="minorHAnsi"/>
          <w:bCs/>
          <w:szCs w:val="24"/>
        </w:rPr>
        <w:t>ackages on the journals’ websites.</w:t>
      </w:r>
      <w:r w:rsidR="00B00DD6">
        <w:rPr>
          <w:rFonts w:eastAsia="BatangChe" w:cstheme="minorHAnsi"/>
          <w:bCs/>
          <w:szCs w:val="24"/>
        </w:rPr>
        <w:t xml:space="preserve"> </w:t>
      </w:r>
      <w:r w:rsidR="008B1EF6" w:rsidRPr="008B1EF6">
        <w:rPr>
          <w:rFonts w:eastAsia="BatangChe" w:cstheme="minorHAnsi"/>
          <w:bCs/>
          <w:szCs w:val="24"/>
        </w:rPr>
        <w:t xml:space="preserve">For website citations, </w:t>
      </w:r>
      <w:r w:rsidR="008B1EF6">
        <w:rPr>
          <w:rFonts w:eastAsia="BatangChe" w:cstheme="minorHAnsi"/>
          <w:bCs/>
          <w:szCs w:val="24"/>
        </w:rPr>
        <w:t>s</w:t>
      </w:r>
      <w:r w:rsidR="008B1EF6">
        <w:t xml:space="preserve">ee </w:t>
      </w:r>
      <w:hyperlink r:id="rId257" w:history="1">
        <w:r w:rsidR="008B1EF6" w:rsidRPr="00CD3AC9">
          <w:rPr>
            <w:rStyle w:val="Hyperlink"/>
          </w:rPr>
          <w:t>https://www.mendeley.com/guides/web-citation-guide</w:t>
        </w:r>
      </w:hyperlink>
      <w:r w:rsidR="008B1EF6">
        <w:t xml:space="preserve"> for information on the way APA, MLA, and Harvard style</w:t>
      </w:r>
      <w:r w:rsidR="00B00DD6">
        <w:t xml:space="preserve"> guides handle URLs. Harvard is much like CM</w:t>
      </w:r>
      <w:r w:rsidR="007127CD">
        <w:t>O</w:t>
      </w:r>
      <w:r w:rsidR="00B00DD6">
        <w:t>S and the Council of Science guidelines.</w:t>
      </w:r>
      <w:r w:rsidR="008B1EF6">
        <w:t xml:space="preserve"> </w:t>
      </w:r>
    </w:p>
    <w:p w14:paraId="1955330C" w14:textId="77777777" w:rsidR="00E14DEC" w:rsidRDefault="00E14DEC" w:rsidP="002B34C7">
      <w:pPr>
        <w:rPr>
          <w:b/>
        </w:rPr>
      </w:pPr>
    </w:p>
    <w:p w14:paraId="018B33C3" w14:textId="77777777" w:rsidR="00214194" w:rsidRDefault="00214194" w:rsidP="002B34C7">
      <w:pPr>
        <w:rPr>
          <w:b/>
        </w:rPr>
      </w:pPr>
    </w:p>
    <w:p w14:paraId="393CA863" w14:textId="77777777" w:rsidR="00214194" w:rsidRDefault="00214194" w:rsidP="002B34C7">
      <w:pPr>
        <w:rPr>
          <w:b/>
        </w:rPr>
      </w:pPr>
    </w:p>
    <w:p w14:paraId="4DD1C899" w14:textId="544D6C32" w:rsidR="002B34C7" w:rsidRPr="003F547D" w:rsidRDefault="002B34C7" w:rsidP="002B34C7">
      <w:pPr>
        <w:rPr>
          <w:rFonts w:eastAsia="Calibri" w:cstheme="minorHAnsi"/>
        </w:rPr>
      </w:pPr>
      <w:r w:rsidRPr="003F547D">
        <w:rPr>
          <w:b/>
        </w:rPr>
        <w:lastRenderedPageBreak/>
        <w:t xml:space="preserve">Table </w:t>
      </w:r>
      <w:r w:rsidR="003F547D" w:rsidRPr="003F547D">
        <w:rPr>
          <w:b/>
        </w:rPr>
        <w:t>3</w:t>
      </w:r>
      <w:r w:rsidRPr="003F547D">
        <w:rPr>
          <w:b/>
        </w:rPr>
        <w:t xml:space="preserve"> </w:t>
      </w:r>
      <w:r w:rsidRPr="003F547D">
        <w:rPr>
          <w:rFonts w:eastAsia="Calibri" w:cstheme="minorHAnsi"/>
        </w:rPr>
        <w:t>Measurement Conversion</w:t>
      </w:r>
    </w:p>
    <w:tbl>
      <w:tblPr>
        <w:tblW w:w="9247" w:type="dxa"/>
        <w:tblInd w:w="108" w:type="dxa"/>
        <w:tblLayout w:type="fixed"/>
        <w:tblLook w:val="0000" w:firstRow="0" w:lastRow="0" w:firstColumn="0" w:lastColumn="0" w:noHBand="0" w:noVBand="0"/>
      </w:tblPr>
      <w:tblGrid>
        <w:gridCol w:w="3745"/>
        <w:gridCol w:w="1592"/>
        <w:gridCol w:w="3910"/>
      </w:tblGrid>
      <w:tr w:rsidR="002B34C7" w14:paraId="4723321D" w14:textId="77777777" w:rsidTr="003154D3">
        <w:trPr>
          <w:trHeight w:val="135"/>
        </w:trPr>
        <w:tc>
          <w:tcPr>
            <w:tcW w:w="3745" w:type="dxa"/>
            <w:tcBorders>
              <w:top w:val="single" w:sz="6" w:space="0" w:color="000000"/>
              <w:left w:val="single" w:sz="4" w:space="0" w:color="000000"/>
              <w:bottom w:val="single" w:sz="4" w:space="0" w:color="000000"/>
              <w:right w:val="single" w:sz="4" w:space="0" w:color="000000"/>
            </w:tcBorders>
            <w:vAlign w:val="center"/>
          </w:tcPr>
          <w:p w14:paraId="040972DF" w14:textId="77777777" w:rsidR="002B34C7" w:rsidRPr="00DF682B" w:rsidRDefault="002B34C7" w:rsidP="007D0E26">
            <w:pPr>
              <w:pStyle w:val="Default"/>
              <w:rPr>
                <w:rFonts w:asciiTheme="minorHAnsi" w:hAnsiTheme="minorHAnsi" w:cstheme="minorHAnsi"/>
                <w:sz w:val="21"/>
                <w:szCs w:val="21"/>
              </w:rPr>
            </w:pPr>
            <w:r w:rsidRPr="00DF682B">
              <w:rPr>
                <w:rFonts w:asciiTheme="minorHAnsi" w:hAnsiTheme="minorHAnsi" w:cstheme="minorHAnsi"/>
                <w:b/>
                <w:bCs/>
                <w:sz w:val="21"/>
                <w:szCs w:val="21"/>
              </w:rPr>
              <w:t xml:space="preserve">When You Know </w:t>
            </w:r>
          </w:p>
        </w:tc>
        <w:tc>
          <w:tcPr>
            <w:tcW w:w="1592" w:type="dxa"/>
            <w:tcBorders>
              <w:top w:val="single" w:sz="6" w:space="0" w:color="000000"/>
              <w:left w:val="single" w:sz="4" w:space="0" w:color="000000"/>
              <w:bottom w:val="single" w:sz="4" w:space="0" w:color="000000"/>
              <w:right w:val="single" w:sz="4" w:space="0" w:color="000000"/>
            </w:tcBorders>
            <w:vAlign w:val="center"/>
          </w:tcPr>
          <w:p w14:paraId="79888DF4" w14:textId="77777777" w:rsidR="002B34C7" w:rsidRPr="00DF682B" w:rsidRDefault="002B34C7" w:rsidP="007D0E26">
            <w:pPr>
              <w:pStyle w:val="Default"/>
              <w:rPr>
                <w:rFonts w:asciiTheme="minorHAnsi" w:hAnsiTheme="minorHAnsi" w:cstheme="minorHAnsi"/>
                <w:sz w:val="21"/>
                <w:szCs w:val="21"/>
              </w:rPr>
            </w:pPr>
            <w:r w:rsidRPr="00DF682B">
              <w:rPr>
                <w:rFonts w:asciiTheme="minorHAnsi" w:hAnsiTheme="minorHAnsi" w:cstheme="minorHAnsi"/>
                <w:b/>
                <w:bCs/>
                <w:sz w:val="21"/>
                <w:szCs w:val="21"/>
              </w:rPr>
              <w:t xml:space="preserve">Multiply by </w:t>
            </w:r>
          </w:p>
        </w:tc>
        <w:tc>
          <w:tcPr>
            <w:tcW w:w="3910" w:type="dxa"/>
            <w:tcBorders>
              <w:top w:val="single" w:sz="6" w:space="0" w:color="000000"/>
              <w:left w:val="single" w:sz="4" w:space="0" w:color="000000"/>
              <w:bottom w:val="single" w:sz="4" w:space="0" w:color="000000"/>
              <w:right w:val="single" w:sz="4" w:space="0" w:color="000000"/>
            </w:tcBorders>
            <w:vAlign w:val="center"/>
          </w:tcPr>
          <w:p w14:paraId="06BACBA5" w14:textId="77777777" w:rsidR="002B34C7" w:rsidRPr="00DF682B" w:rsidRDefault="002B34C7" w:rsidP="007D0E26">
            <w:pPr>
              <w:pStyle w:val="Default"/>
              <w:rPr>
                <w:rFonts w:asciiTheme="minorHAnsi" w:hAnsiTheme="minorHAnsi" w:cstheme="minorHAnsi"/>
                <w:sz w:val="21"/>
                <w:szCs w:val="21"/>
              </w:rPr>
            </w:pPr>
            <w:r w:rsidRPr="00DF682B">
              <w:rPr>
                <w:rFonts w:asciiTheme="minorHAnsi" w:hAnsiTheme="minorHAnsi" w:cstheme="minorHAnsi"/>
                <w:b/>
                <w:bCs/>
                <w:sz w:val="21"/>
                <w:szCs w:val="21"/>
              </w:rPr>
              <w:t xml:space="preserve">To Find </w:t>
            </w:r>
          </w:p>
        </w:tc>
      </w:tr>
      <w:tr w:rsidR="002B34C7" w14:paraId="7A6B3459" w14:textId="77777777" w:rsidTr="003154D3">
        <w:trPr>
          <w:trHeight w:val="130"/>
        </w:trPr>
        <w:tc>
          <w:tcPr>
            <w:tcW w:w="3745" w:type="dxa"/>
            <w:tcBorders>
              <w:top w:val="single" w:sz="4" w:space="0" w:color="000000"/>
              <w:left w:val="single" w:sz="4" w:space="0" w:color="000000"/>
              <w:bottom w:val="single" w:sz="4" w:space="0" w:color="000000"/>
            </w:tcBorders>
            <w:vAlign w:val="center"/>
          </w:tcPr>
          <w:p w14:paraId="67A084F3" w14:textId="77777777" w:rsidR="002B34C7" w:rsidRPr="00DF682B" w:rsidRDefault="002B34C7" w:rsidP="007D0E26">
            <w:pPr>
              <w:pStyle w:val="Default"/>
              <w:rPr>
                <w:rFonts w:asciiTheme="minorHAnsi" w:hAnsiTheme="minorHAnsi" w:cstheme="minorHAnsi"/>
                <w:sz w:val="21"/>
                <w:szCs w:val="21"/>
              </w:rPr>
            </w:pPr>
            <w:r w:rsidRPr="00DF682B">
              <w:rPr>
                <w:rFonts w:asciiTheme="minorHAnsi" w:hAnsiTheme="minorHAnsi" w:cstheme="minorHAnsi"/>
                <w:b/>
                <w:bCs/>
                <w:sz w:val="21"/>
                <w:szCs w:val="21"/>
              </w:rPr>
              <w:t xml:space="preserve">Length </w:t>
            </w:r>
          </w:p>
        </w:tc>
        <w:tc>
          <w:tcPr>
            <w:tcW w:w="1592" w:type="dxa"/>
            <w:tcBorders>
              <w:top w:val="single" w:sz="4" w:space="0" w:color="000000"/>
              <w:bottom w:val="single" w:sz="4" w:space="0" w:color="000000"/>
            </w:tcBorders>
          </w:tcPr>
          <w:p w14:paraId="14195A70" w14:textId="77777777" w:rsidR="002B34C7" w:rsidRPr="00DF682B" w:rsidRDefault="002B34C7" w:rsidP="007D0E26">
            <w:pPr>
              <w:pStyle w:val="Default"/>
              <w:rPr>
                <w:rFonts w:asciiTheme="minorHAnsi" w:hAnsiTheme="minorHAnsi" w:cstheme="minorHAnsi"/>
                <w:i/>
                <w:color w:val="auto"/>
                <w:sz w:val="21"/>
                <w:szCs w:val="21"/>
              </w:rPr>
            </w:pPr>
          </w:p>
        </w:tc>
        <w:tc>
          <w:tcPr>
            <w:tcW w:w="3910" w:type="dxa"/>
            <w:tcBorders>
              <w:top w:val="single" w:sz="4" w:space="0" w:color="000000"/>
              <w:bottom w:val="single" w:sz="4" w:space="0" w:color="000000"/>
              <w:right w:val="single" w:sz="4" w:space="0" w:color="000000"/>
            </w:tcBorders>
          </w:tcPr>
          <w:p w14:paraId="2BAF2D57" w14:textId="77777777" w:rsidR="002B34C7" w:rsidRPr="00DF682B" w:rsidRDefault="002B34C7" w:rsidP="007D0E26">
            <w:pPr>
              <w:pStyle w:val="Default"/>
              <w:rPr>
                <w:rFonts w:asciiTheme="minorHAnsi" w:hAnsiTheme="minorHAnsi" w:cstheme="minorHAnsi"/>
                <w:color w:val="auto"/>
                <w:sz w:val="21"/>
                <w:szCs w:val="21"/>
              </w:rPr>
            </w:pPr>
          </w:p>
        </w:tc>
      </w:tr>
      <w:tr w:rsidR="002B34C7" w14:paraId="3F275DA5" w14:textId="77777777" w:rsidTr="003154D3">
        <w:trPr>
          <w:trHeight w:val="130"/>
        </w:trPr>
        <w:tc>
          <w:tcPr>
            <w:tcW w:w="3745" w:type="dxa"/>
            <w:tcBorders>
              <w:top w:val="single" w:sz="4" w:space="0" w:color="000000"/>
              <w:left w:val="single" w:sz="4" w:space="0" w:color="000000"/>
              <w:bottom w:val="single" w:sz="4" w:space="0" w:color="000000"/>
              <w:right w:val="single" w:sz="4" w:space="0" w:color="000000"/>
            </w:tcBorders>
            <w:vAlign w:val="center"/>
          </w:tcPr>
          <w:p w14:paraId="7DC4410D" w14:textId="77777777" w:rsidR="002B34C7" w:rsidRPr="00DF682B" w:rsidRDefault="002B34C7" w:rsidP="007D0E26">
            <w:pPr>
              <w:pStyle w:val="Default"/>
              <w:rPr>
                <w:rFonts w:asciiTheme="minorHAnsi" w:hAnsiTheme="minorHAnsi" w:cstheme="minorHAnsi"/>
                <w:sz w:val="21"/>
                <w:szCs w:val="21"/>
              </w:rPr>
            </w:pPr>
            <w:r w:rsidRPr="00DF682B">
              <w:rPr>
                <w:rFonts w:asciiTheme="minorHAnsi" w:hAnsiTheme="minorHAnsi" w:cstheme="minorHAnsi"/>
                <w:sz w:val="21"/>
                <w:szCs w:val="21"/>
              </w:rPr>
              <w:t xml:space="preserve">inches (in.) </w:t>
            </w:r>
          </w:p>
        </w:tc>
        <w:tc>
          <w:tcPr>
            <w:tcW w:w="1592" w:type="dxa"/>
            <w:tcBorders>
              <w:top w:val="single" w:sz="4" w:space="0" w:color="000000"/>
              <w:left w:val="single" w:sz="4" w:space="0" w:color="000000"/>
              <w:bottom w:val="single" w:sz="4" w:space="0" w:color="000000"/>
              <w:right w:val="single" w:sz="4" w:space="0" w:color="000000"/>
            </w:tcBorders>
            <w:vAlign w:val="center"/>
          </w:tcPr>
          <w:p w14:paraId="6D008056" w14:textId="77777777" w:rsidR="002B34C7" w:rsidRPr="00DF682B" w:rsidRDefault="002B34C7" w:rsidP="007D0E26">
            <w:pPr>
              <w:pStyle w:val="Default"/>
              <w:rPr>
                <w:rFonts w:asciiTheme="minorHAnsi" w:hAnsiTheme="minorHAnsi" w:cstheme="minorHAnsi"/>
                <w:sz w:val="21"/>
                <w:szCs w:val="21"/>
              </w:rPr>
            </w:pPr>
            <w:r w:rsidRPr="00DF682B">
              <w:rPr>
                <w:rFonts w:asciiTheme="minorHAnsi" w:hAnsiTheme="minorHAnsi" w:cstheme="minorHAnsi"/>
                <w:sz w:val="21"/>
                <w:szCs w:val="21"/>
              </w:rPr>
              <w:t xml:space="preserve">25.4 </w:t>
            </w:r>
          </w:p>
        </w:tc>
        <w:tc>
          <w:tcPr>
            <w:tcW w:w="3910" w:type="dxa"/>
            <w:tcBorders>
              <w:top w:val="single" w:sz="4" w:space="0" w:color="000000"/>
              <w:left w:val="single" w:sz="4" w:space="0" w:color="000000"/>
              <w:bottom w:val="single" w:sz="4" w:space="0" w:color="000000"/>
              <w:right w:val="single" w:sz="4" w:space="0" w:color="000000"/>
            </w:tcBorders>
            <w:vAlign w:val="center"/>
          </w:tcPr>
          <w:p w14:paraId="474863BE" w14:textId="77777777" w:rsidR="002B34C7" w:rsidRPr="00DF682B" w:rsidRDefault="002B34C7" w:rsidP="007D0E26">
            <w:pPr>
              <w:pStyle w:val="Default"/>
              <w:rPr>
                <w:rFonts w:asciiTheme="minorHAnsi" w:hAnsiTheme="minorHAnsi" w:cstheme="minorHAnsi"/>
                <w:sz w:val="21"/>
                <w:szCs w:val="21"/>
              </w:rPr>
            </w:pPr>
            <w:r w:rsidRPr="00DF682B">
              <w:rPr>
                <w:rFonts w:asciiTheme="minorHAnsi" w:hAnsiTheme="minorHAnsi" w:cstheme="minorHAnsi"/>
                <w:sz w:val="21"/>
                <w:szCs w:val="21"/>
              </w:rPr>
              <w:t xml:space="preserve">millimeters (mm) </w:t>
            </w:r>
          </w:p>
        </w:tc>
      </w:tr>
      <w:tr w:rsidR="002B34C7" w14:paraId="361DA08A" w14:textId="77777777" w:rsidTr="003154D3">
        <w:trPr>
          <w:trHeight w:val="131"/>
        </w:trPr>
        <w:tc>
          <w:tcPr>
            <w:tcW w:w="3745" w:type="dxa"/>
            <w:tcBorders>
              <w:top w:val="single" w:sz="4" w:space="0" w:color="000000"/>
              <w:left w:val="single" w:sz="4" w:space="0" w:color="000000"/>
              <w:bottom w:val="single" w:sz="4" w:space="0" w:color="000000"/>
              <w:right w:val="single" w:sz="4" w:space="0" w:color="000000"/>
            </w:tcBorders>
            <w:vAlign w:val="center"/>
          </w:tcPr>
          <w:p w14:paraId="644052D0" w14:textId="77777777" w:rsidR="002B34C7" w:rsidRPr="00DF682B" w:rsidRDefault="002B34C7" w:rsidP="007D0E26">
            <w:pPr>
              <w:pStyle w:val="Default"/>
              <w:rPr>
                <w:rFonts w:asciiTheme="minorHAnsi" w:hAnsiTheme="minorHAnsi" w:cstheme="minorHAnsi"/>
                <w:sz w:val="21"/>
                <w:szCs w:val="21"/>
              </w:rPr>
            </w:pPr>
            <w:r w:rsidRPr="00DF682B">
              <w:rPr>
                <w:rFonts w:asciiTheme="minorHAnsi" w:hAnsiTheme="minorHAnsi" w:cstheme="minorHAnsi"/>
                <w:sz w:val="21"/>
                <w:szCs w:val="21"/>
              </w:rPr>
              <w:t xml:space="preserve">feet (ft) </w:t>
            </w:r>
          </w:p>
        </w:tc>
        <w:tc>
          <w:tcPr>
            <w:tcW w:w="1592" w:type="dxa"/>
            <w:tcBorders>
              <w:top w:val="single" w:sz="4" w:space="0" w:color="000000"/>
              <w:left w:val="single" w:sz="4" w:space="0" w:color="000000"/>
              <w:bottom w:val="single" w:sz="4" w:space="0" w:color="000000"/>
              <w:right w:val="single" w:sz="4" w:space="0" w:color="000000"/>
            </w:tcBorders>
            <w:vAlign w:val="center"/>
          </w:tcPr>
          <w:p w14:paraId="12B5E788" w14:textId="77777777" w:rsidR="002B34C7" w:rsidRPr="00DF682B" w:rsidRDefault="002B34C7" w:rsidP="007D0E26">
            <w:pPr>
              <w:pStyle w:val="Default"/>
              <w:rPr>
                <w:rFonts w:asciiTheme="minorHAnsi" w:hAnsiTheme="minorHAnsi" w:cstheme="minorHAnsi"/>
                <w:sz w:val="21"/>
                <w:szCs w:val="21"/>
              </w:rPr>
            </w:pPr>
            <w:r w:rsidRPr="00DF682B">
              <w:rPr>
                <w:rFonts w:asciiTheme="minorHAnsi" w:hAnsiTheme="minorHAnsi" w:cstheme="minorHAnsi"/>
                <w:sz w:val="21"/>
                <w:szCs w:val="21"/>
              </w:rPr>
              <w:t xml:space="preserve">0.305 </w:t>
            </w:r>
          </w:p>
        </w:tc>
        <w:tc>
          <w:tcPr>
            <w:tcW w:w="3910" w:type="dxa"/>
            <w:tcBorders>
              <w:top w:val="single" w:sz="4" w:space="0" w:color="000000"/>
              <w:left w:val="single" w:sz="4" w:space="0" w:color="000000"/>
              <w:bottom w:val="single" w:sz="4" w:space="0" w:color="000000"/>
              <w:right w:val="single" w:sz="4" w:space="0" w:color="000000"/>
            </w:tcBorders>
            <w:vAlign w:val="center"/>
          </w:tcPr>
          <w:p w14:paraId="67800A72" w14:textId="77777777" w:rsidR="002B34C7" w:rsidRPr="00DF682B" w:rsidRDefault="002B34C7" w:rsidP="007D0E26">
            <w:pPr>
              <w:pStyle w:val="Default"/>
              <w:rPr>
                <w:rFonts w:asciiTheme="minorHAnsi" w:hAnsiTheme="minorHAnsi" w:cstheme="minorHAnsi"/>
                <w:sz w:val="21"/>
                <w:szCs w:val="21"/>
              </w:rPr>
            </w:pPr>
            <w:r w:rsidRPr="00DF682B">
              <w:rPr>
                <w:rFonts w:asciiTheme="minorHAnsi" w:hAnsiTheme="minorHAnsi" w:cstheme="minorHAnsi"/>
                <w:sz w:val="21"/>
                <w:szCs w:val="21"/>
              </w:rPr>
              <w:t xml:space="preserve">meters (m) </w:t>
            </w:r>
          </w:p>
        </w:tc>
      </w:tr>
      <w:tr w:rsidR="002B34C7" w14:paraId="5CB4AB0A" w14:textId="77777777" w:rsidTr="003154D3">
        <w:trPr>
          <w:trHeight w:val="130"/>
        </w:trPr>
        <w:tc>
          <w:tcPr>
            <w:tcW w:w="3745" w:type="dxa"/>
            <w:tcBorders>
              <w:top w:val="single" w:sz="4" w:space="0" w:color="000000"/>
              <w:left w:val="single" w:sz="4" w:space="0" w:color="000000"/>
              <w:bottom w:val="single" w:sz="4" w:space="0" w:color="000000"/>
              <w:right w:val="single" w:sz="4" w:space="0" w:color="000000"/>
            </w:tcBorders>
            <w:vAlign w:val="center"/>
          </w:tcPr>
          <w:p w14:paraId="29A4A1E8" w14:textId="77777777" w:rsidR="002B34C7" w:rsidRPr="00DF682B" w:rsidRDefault="002B34C7" w:rsidP="007D0E26">
            <w:pPr>
              <w:pStyle w:val="Default"/>
              <w:rPr>
                <w:rFonts w:asciiTheme="minorHAnsi" w:hAnsiTheme="minorHAnsi" w:cstheme="minorHAnsi"/>
                <w:sz w:val="21"/>
                <w:szCs w:val="21"/>
              </w:rPr>
            </w:pPr>
            <w:r w:rsidRPr="00DF682B">
              <w:rPr>
                <w:rFonts w:asciiTheme="minorHAnsi" w:hAnsiTheme="minorHAnsi" w:cstheme="minorHAnsi"/>
                <w:sz w:val="21"/>
                <w:szCs w:val="21"/>
              </w:rPr>
              <w:t xml:space="preserve">yards (yd) </w:t>
            </w:r>
          </w:p>
        </w:tc>
        <w:tc>
          <w:tcPr>
            <w:tcW w:w="1592" w:type="dxa"/>
            <w:tcBorders>
              <w:top w:val="single" w:sz="4" w:space="0" w:color="000000"/>
              <w:left w:val="single" w:sz="4" w:space="0" w:color="000000"/>
              <w:bottom w:val="single" w:sz="4" w:space="0" w:color="000000"/>
              <w:right w:val="single" w:sz="4" w:space="0" w:color="000000"/>
            </w:tcBorders>
            <w:vAlign w:val="center"/>
          </w:tcPr>
          <w:p w14:paraId="2BE3F79B" w14:textId="77777777" w:rsidR="002B34C7" w:rsidRPr="00DF682B" w:rsidRDefault="002B34C7" w:rsidP="007D0E26">
            <w:pPr>
              <w:pStyle w:val="Default"/>
              <w:rPr>
                <w:rFonts w:asciiTheme="minorHAnsi" w:hAnsiTheme="minorHAnsi" w:cstheme="minorHAnsi"/>
                <w:sz w:val="21"/>
                <w:szCs w:val="21"/>
              </w:rPr>
            </w:pPr>
            <w:r w:rsidRPr="00DF682B">
              <w:rPr>
                <w:rFonts w:asciiTheme="minorHAnsi" w:hAnsiTheme="minorHAnsi" w:cstheme="minorHAnsi"/>
                <w:sz w:val="21"/>
                <w:szCs w:val="21"/>
              </w:rPr>
              <w:t xml:space="preserve">0.914 </w:t>
            </w:r>
          </w:p>
        </w:tc>
        <w:tc>
          <w:tcPr>
            <w:tcW w:w="3910" w:type="dxa"/>
            <w:tcBorders>
              <w:top w:val="single" w:sz="4" w:space="0" w:color="000000"/>
              <w:left w:val="single" w:sz="4" w:space="0" w:color="000000"/>
              <w:bottom w:val="single" w:sz="4" w:space="0" w:color="000000"/>
              <w:right w:val="single" w:sz="4" w:space="0" w:color="000000"/>
            </w:tcBorders>
            <w:vAlign w:val="center"/>
          </w:tcPr>
          <w:p w14:paraId="639EC33B" w14:textId="77777777" w:rsidR="002B34C7" w:rsidRPr="00DF682B" w:rsidRDefault="002B34C7" w:rsidP="007D0E26">
            <w:pPr>
              <w:pStyle w:val="Default"/>
              <w:rPr>
                <w:rFonts w:asciiTheme="minorHAnsi" w:hAnsiTheme="minorHAnsi" w:cstheme="minorHAnsi"/>
                <w:sz w:val="21"/>
                <w:szCs w:val="21"/>
              </w:rPr>
            </w:pPr>
            <w:r w:rsidRPr="00DF682B">
              <w:rPr>
                <w:rFonts w:asciiTheme="minorHAnsi" w:hAnsiTheme="minorHAnsi" w:cstheme="minorHAnsi"/>
                <w:sz w:val="21"/>
                <w:szCs w:val="21"/>
              </w:rPr>
              <w:t xml:space="preserve">meters (m) </w:t>
            </w:r>
          </w:p>
        </w:tc>
      </w:tr>
      <w:tr w:rsidR="002B34C7" w14:paraId="31D21510" w14:textId="77777777" w:rsidTr="003154D3">
        <w:trPr>
          <w:trHeight w:val="130"/>
        </w:trPr>
        <w:tc>
          <w:tcPr>
            <w:tcW w:w="3745" w:type="dxa"/>
            <w:tcBorders>
              <w:top w:val="single" w:sz="4" w:space="0" w:color="000000"/>
              <w:left w:val="single" w:sz="4" w:space="0" w:color="000000"/>
              <w:bottom w:val="single" w:sz="4" w:space="0" w:color="000000"/>
              <w:right w:val="single" w:sz="4" w:space="0" w:color="000000"/>
            </w:tcBorders>
            <w:vAlign w:val="center"/>
          </w:tcPr>
          <w:p w14:paraId="1A127B19" w14:textId="77777777" w:rsidR="002B34C7" w:rsidRPr="00DF682B" w:rsidRDefault="002B34C7" w:rsidP="007D0E26">
            <w:pPr>
              <w:pStyle w:val="Default"/>
              <w:rPr>
                <w:rFonts w:asciiTheme="minorHAnsi" w:hAnsiTheme="minorHAnsi" w:cstheme="minorHAnsi"/>
                <w:sz w:val="21"/>
                <w:szCs w:val="21"/>
              </w:rPr>
            </w:pPr>
            <w:r w:rsidRPr="00DF682B">
              <w:rPr>
                <w:rFonts w:asciiTheme="minorHAnsi" w:hAnsiTheme="minorHAnsi" w:cstheme="minorHAnsi"/>
                <w:sz w:val="21"/>
                <w:szCs w:val="21"/>
              </w:rPr>
              <w:t xml:space="preserve">miles (mi) </w:t>
            </w:r>
          </w:p>
        </w:tc>
        <w:tc>
          <w:tcPr>
            <w:tcW w:w="1592" w:type="dxa"/>
            <w:tcBorders>
              <w:top w:val="single" w:sz="4" w:space="0" w:color="000000"/>
              <w:left w:val="single" w:sz="4" w:space="0" w:color="000000"/>
              <w:bottom w:val="single" w:sz="4" w:space="0" w:color="000000"/>
              <w:right w:val="single" w:sz="4" w:space="0" w:color="000000"/>
            </w:tcBorders>
            <w:vAlign w:val="center"/>
          </w:tcPr>
          <w:p w14:paraId="5209271A" w14:textId="77777777" w:rsidR="002B34C7" w:rsidRPr="00DF682B" w:rsidRDefault="002B34C7" w:rsidP="007D0E26">
            <w:pPr>
              <w:pStyle w:val="Default"/>
              <w:rPr>
                <w:rFonts w:asciiTheme="minorHAnsi" w:hAnsiTheme="minorHAnsi" w:cstheme="minorHAnsi"/>
                <w:sz w:val="21"/>
                <w:szCs w:val="21"/>
              </w:rPr>
            </w:pPr>
            <w:r w:rsidRPr="00DF682B">
              <w:rPr>
                <w:rFonts w:asciiTheme="minorHAnsi" w:hAnsiTheme="minorHAnsi" w:cstheme="minorHAnsi"/>
                <w:sz w:val="21"/>
                <w:szCs w:val="21"/>
              </w:rPr>
              <w:t xml:space="preserve">1.61 </w:t>
            </w:r>
          </w:p>
        </w:tc>
        <w:tc>
          <w:tcPr>
            <w:tcW w:w="3910" w:type="dxa"/>
            <w:tcBorders>
              <w:top w:val="single" w:sz="4" w:space="0" w:color="000000"/>
              <w:left w:val="single" w:sz="4" w:space="0" w:color="000000"/>
              <w:bottom w:val="single" w:sz="4" w:space="0" w:color="000000"/>
              <w:right w:val="single" w:sz="4" w:space="0" w:color="000000"/>
            </w:tcBorders>
            <w:vAlign w:val="center"/>
          </w:tcPr>
          <w:p w14:paraId="442DF30D" w14:textId="77777777" w:rsidR="002B34C7" w:rsidRPr="00DF682B" w:rsidRDefault="002B34C7" w:rsidP="007D0E26">
            <w:pPr>
              <w:pStyle w:val="Default"/>
              <w:rPr>
                <w:rFonts w:asciiTheme="minorHAnsi" w:hAnsiTheme="minorHAnsi" w:cstheme="minorHAnsi"/>
                <w:sz w:val="21"/>
                <w:szCs w:val="21"/>
              </w:rPr>
            </w:pPr>
            <w:r w:rsidRPr="00DF682B">
              <w:rPr>
                <w:rFonts w:asciiTheme="minorHAnsi" w:hAnsiTheme="minorHAnsi" w:cstheme="minorHAnsi"/>
                <w:sz w:val="21"/>
                <w:szCs w:val="21"/>
              </w:rPr>
              <w:t xml:space="preserve">kilometers (km) </w:t>
            </w:r>
          </w:p>
        </w:tc>
      </w:tr>
      <w:tr w:rsidR="002B34C7" w14:paraId="11460AA5" w14:textId="77777777" w:rsidTr="002C0788">
        <w:trPr>
          <w:trHeight w:val="130"/>
        </w:trPr>
        <w:tc>
          <w:tcPr>
            <w:tcW w:w="3745"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Pr>
          <w:p w14:paraId="637ECA65" w14:textId="77777777" w:rsidR="002B34C7" w:rsidRPr="00DF682B" w:rsidRDefault="002B34C7" w:rsidP="002C0788">
            <w:pPr>
              <w:pStyle w:val="Default"/>
              <w:spacing w:line="120" w:lineRule="exact"/>
              <w:rPr>
                <w:rFonts w:asciiTheme="minorHAnsi" w:hAnsiTheme="minorHAnsi" w:cstheme="minorHAnsi"/>
                <w:color w:val="auto"/>
                <w:sz w:val="21"/>
                <w:szCs w:val="21"/>
              </w:rPr>
            </w:pPr>
          </w:p>
        </w:tc>
        <w:tc>
          <w:tcPr>
            <w:tcW w:w="159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Pr>
          <w:p w14:paraId="12277EC1" w14:textId="77777777" w:rsidR="002B34C7" w:rsidRPr="00DF682B" w:rsidRDefault="002B34C7" w:rsidP="002C0788">
            <w:pPr>
              <w:pStyle w:val="Default"/>
              <w:spacing w:line="120" w:lineRule="exact"/>
              <w:rPr>
                <w:rFonts w:asciiTheme="minorHAnsi" w:hAnsiTheme="minorHAnsi" w:cstheme="minorHAnsi"/>
                <w:color w:val="auto"/>
                <w:sz w:val="21"/>
                <w:szCs w:val="21"/>
              </w:rPr>
            </w:pPr>
          </w:p>
        </w:tc>
        <w:tc>
          <w:tcPr>
            <w:tcW w:w="3910"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Pr>
          <w:p w14:paraId="10366179" w14:textId="77777777" w:rsidR="002B34C7" w:rsidRPr="00DF682B" w:rsidRDefault="002B34C7" w:rsidP="002C0788">
            <w:pPr>
              <w:pStyle w:val="Default"/>
              <w:spacing w:line="120" w:lineRule="exact"/>
              <w:rPr>
                <w:rFonts w:asciiTheme="minorHAnsi" w:hAnsiTheme="minorHAnsi" w:cstheme="minorHAnsi"/>
                <w:color w:val="auto"/>
                <w:sz w:val="21"/>
                <w:szCs w:val="21"/>
              </w:rPr>
            </w:pPr>
          </w:p>
        </w:tc>
      </w:tr>
      <w:tr w:rsidR="002B34C7" w14:paraId="27FC85F2" w14:textId="77777777" w:rsidTr="003154D3">
        <w:trPr>
          <w:trHeight w:val="130"/>
        </w:trPr>
        <w:tc>
          <w:tcPr>
            <w:tcW w:w="3745" w:type="dxa"/>
            <w:tcBorders>
              <w:top w:val="single" w:sz="4" w:space="0" w:color="000000"/>
              <w:left w:val="single" w:sz="4" w:space="0" w:color="000000"/>
              <w:bottom w:val="single" w:sz="4" w:space="0" w:color="000000"/>
            </w:tcBorders>
            <w:vAlign w:val="center"/>
          </w:tcPr>
          <w:p w14:paraId="47130B72" w14:textId="77777777" w:rsidR="002B34C7" w:rsidRPr="00DF682B" w:rsidRDefault="002B34C7" w:rsidP="007D0E26">
            <w:pPr>
              <w:pStyle w:val="Default"/>
              <w:rPr>
                <w:rFonts w:asciiTheme="minorHAnsi" w:hAnsiTheme="minorHAnsi" w:cstheme="minorHAnsi"/>
                <w:sz w:val="21"/>
                <w:szCs w:val="21"/>
              </w:rPr>
            </w:pPr>
            <w:r w:rsidRPr="00DF682B">
              <w:rPr>
                <w:rFonts w:asciiTheme="minorHAnsi" w:hAnsiTheme="minorHAnsi" w:cstheme="minorHAnsi"/>
                <w:b/>
                <w:bCs/>
                <w:sz w:val="21"/>
                <w:szCs w:val="21"/>
              </w:rPr>
              <w:t xml:space="preserve">Area </w:t>
            </w:r>
          </w:p>
        </w:tc>
        <w:tc>
          <w:tcPr>
            <w:tcW w:w="1592" w:type="dxa"/>
            <w:tcBorders>
              <w:top w:val="single" w:sz="4" w:space="0" w:color="000000"/>
              <w:bottom w:val="single" w:sz="4" w:space="0" w:color="000000"/>
            </w:tcBorders>
          </w:tcPr>
          <w:p w14:paraId="40AAF466" w14:textId="77777777" w:rsidR="002B34C7" w:rsidRPr="00DF682B" w:rsidRDefault="002B34C7" w:rsidP="007D0E26">
            <w:pPr>
              <w:pStyle w:val="Default"/>
              <w:rPr>
                <w:rFonts w:asciiTheme="minorHAnsi" w:hAnsiTheme="minorHAnsi" w:cstheme="minorHAnsi"/>
                <w:color w:val="auto"/>
                <w:sz w:val="21"/>
                <w:szCs w:val="21"/>
              </w:rPr>
            </w:pPr>
          </w:p>
        </w:tc>
        <w:tc>
          <w:tcPr>
            <w:tcW w:w="3910" w:type="dxa"/>
            <w:tcBorders>
              <w:top w:val="single" w:sz="4" w:space="0" w:color="000000"/>
              <w:bottom w:val="single" w:sz="4" w:space="0" w:color="000000"/>
              <w:right w:val="single" w:sz="4" w:space="0" w:color="000000"/>
            </w:tcBorders>
          </w:tcPr>
          <w:p w14:paraId="796EBAAD" w14:textId="77777777" w:rsidR="002B34C7" w:rsidRPr="00DF682B" w:rsidRDefault="002B34C7" w:rsidP="007D0E26">
            <w:pPr>
              <w:pStyle w:val="Default"/>
              <w:rPr>
                <w:rFonts w:asciiTheme="minorHAnsi" w:hAnsiTheme="minorHAnsi" w:cstheme="minorHAnsi"/>
                <w:color w:val="auto"/>
                <w:sz w:val="21"/>
                <w:szCs w:val="21"/>
              </w:rPr>
            </w:pPr>
          </w:p>
        </w:tc>
      </w:tr>
      <w:tr w:rsidR="002B34C7" w14:paraId="61CFF976" w14:textId="77777777" w:rsidTr="003154D3">
        <w:trPr>
          <w:trHeight w:val="130"/>
        </w:trPr>
        <w:tc>
          <w:tcPr>
            <w:tcW w:w="3745" w:type="dxa"/>
            <w:tcBorders>
              <w:top w:val="single" w:sz="4" w:space="0" w:color="000000"/>
              <w:left w:val="single" w:sz="4" w:space="0" w:color="000000"/>
              <w:bottom w:val="single" w:sz="4" w:space="0" w:color="000000"/>
              <w:right w:val="single" w:sz="4" w:space="0" w:color="000000"/>
            </w:tcBorders>
          </w:tcPr>
          <w:p w14:paraId="1DAB5B93" w14:textId="77777777" w:rsidR="002B34C7" w:rsidRPr="00DF682B" w:rsidRDefault="002B34C7" w:rsidP="007D0E26">
            <w:pPr>
              <w:pStyle w:val="Default"/>
              <w:rPr>
                <w:rFonts w:asciiTheme="minorHAnsi" w:hAnsiTheme="minorHAnsi" w:cstheme="minorHAnsi"/>
                <w:sz w:val="21"/>
                <w:szCs w:val="21"/>
              </w:rPr>
            </w:pPr>
            <w:r w:rsidRPr="00DF682B">
              <w:rPr>
                <w:rFonts w:asciiTheme="minorHAnsi" w:hAnsiTheme="minorHAnsi" w:cstheme="minorHAnsi"/>
                <w:sz w:val="21"/>
                <w:szCs w:val="21"/>
              </w:rPr>
              <w:t>square inches (in.</w:t>
            </w:r>
            <w:r w:rsidRPr="00DF682B">
              <w:rPr>
                <w:rFonts w:asciiTheme="minorHAnsi" w:hAnsiTheme="minorHAnsi" w:cstheme="minorHAnsi"/>
                <w:sz w:val="21"/>
                <w:szCs w:val="21"/>
                <w:vertAlign w:val="superscript"/>
              </w:rPr>
              <w:t>2</w:t>
            </w:r>
            <w:r w:rsidRPr="00DF682B">
              <w:rPr>
                <w:rFonts w:asciiTheme="minorHAnsi" w:hAnsiTheme="minorHAnsi" w:cstheme="minorHAnsi"/>
                <w:sz w:val="21"/>
                <w:szCs w:val="21"/>
              </w:rPr>
              <w:t xml:space="preserve">) </w:t>
            </w:r>
          </w:p>
        </w:tc>
        <w:tc>
          <w:tcPr>
            <w:tcW w:w="1592" w:type="dxa"/>
            <w:tcBorders>
              <w:top w:val="single" w:sz="4" w:space="0" w:color="000000"/>
              <w:left w:val="single" w:sz="4" w:space="0" w:color="000000"/>
              <w:bottom w:val="single" w:sz="4" w:space="0" w:color="000000"/>
              <w:right w:val="single" w:sz="4" w:space="0" w:color="000000"/>
            </w:tcBorders>
            <w:vAlign w:val="center"/>
          </w:tcPr>
          <w:p w14:paraId="51E4D4E4" w14:textId="77777777" w:rsidR="002B34C7" w:rsidRPr="00DF682B" w:rsidRDefault="002B34C7" w:rsidP="007D0E26">
            <w:pPr>
              <w:pStyle w:val="Default"/>
              <w:rPr>
                <w:rFonts w:asciiTheme="minorHAnsi" w:hAnsiTheme="minorHAnsi" w:cstheme="minorHAnsi"/>
                <w:sz w:val="21"/>
                <w:szCs w:val="21"/>
              </w:rPr>
            </w:pPr>
            <w:r w:rsidRPr="00DF682B">
              <w:rPr>
                <w:rFonts w:asciiTheme="minorHAnsi" w:hAnsiTheme="minorHAnsi" w:cstheme="minorHAnsi"/>
                <w:sz w:val="21"/>
                <w:szCs w:val="21"/>
              </w:rPr>
              <w:t xml:space="preserve">645.1 </w:t>
            </w:r>
          </w:p>
        </w:tc>
        <w:tc>
          <w:tcPr>
            <w:tcW w:w="3910" w:type="dxa"/>
            <w:tcBorders>
              <w:top w:val="single" w:sz="4" w:space="0" w:color="000000"/>
              <w:left w:val="single" w:sz="4" w:space="0" w:color="000000"/>
              <w:bottom w:val="single" w:sz="4" w:space="0" w:color="000000"/>
              <w:right w:val="single" w:sz="4" w:space="0" w:color="000000"/>
            </w:tcBorders>
          </w:tcPr>
          <w:p w14:paraId="52C81B66" w14:textId="77777777" w:rsidR="002B34C7" w:rsidRPr="00DF682B" w:rsidRDefault="002B34C7" w:rsidP="007D0E26">
            <w:pPr>
              <w:pStyle w:val="Default"/>
              <w:rPr>
                <w:rFonts w:asciiTheme="minorHAnsi" w:hAnsiTheme="minorHAnsi" w:cstheme="minorHAnsi"/>
                <w:sz w:val="21"/>
                <w:szCs w:val="21"/>
              </w:rPr>
            </w:pPr>
            <w:r w:rsidRPr="00DF682B">
              <w:rPr>
                <w:rFonts w:asciiTheme="minorHAnsi" w:hAnsiTheme="minorHAnsi" w:cstheme="minorHAnsi"/>
                <w:sz w:val="21"/>
                <w:szCs w:val="21"/>
              </w:rPr>
              <w:t>millimeters squared (mm</w:t>
            </w:r>
            <w:r w:rsidRPr="00DF682B">
              <w:rPr>
                <w:rFonts w:asciiTheme="minorHAnsi" w:hAnsiTheme="minorHAnsi" w:cstheme="minorHAnsi"/>
                <w:sz w:val="21"/>
                <w:szCs w:val="21"/>
                <w:vertAlign w:val="superscript"/>
              </w:rPr>
              <w:t>2</w:t>
            </w:r>
            <w:r w:rsidRPr="00DF682B">
              <w:rPr>
                <w:rFonts w:asciiTheme="minorHAnsi" w:hAnsiTheme="minorHAnsi" w:cstheme="minorHAnsi"/>
                <w:sz w:val="21"/>
                <w:szCs w:val="21"/>
              </w:rPr>
              <w:t xml:space="preserve">) </w:t>
            </w:r>
          </w:p>
        </w:tc>
      </w:tr>
      <w:tr w:rsidR="002B34C7" w14:paraId="6A00FCED" w14:textId="77777777" w:rsidTr="003154D3">
        <w:trPr>
          <w:trHeight w:val="130"/>
        </w:trPr>
        <w:tc>
          <w:tcPr>
            <w:tcW w:w="3745" w:type="dxa"/>
            <w:tcBorders>
              <w:top w:val="single" w:sz="4" w:space="0" w:color="000000"/>
              <w:left w:val="single" w:sz="4" w:space="0" w:color="000000"/>
              <w:bottom w:val="single" w:sz="4" w:space="0" w:color="000000"/>
              <w:right w:val="single" w:sz="4" w:space="0" w:color="000000"/>
            </w:tcBorders>
          </w:tcPr>
          <w:p w14:paraId="02A202CE" w14:textId="77777777" w:rsidR="002B34C7" w:rsidRPr="00DF682B" w:rsidRDefault="002B34C7" w:rsidP="007D0E26">
            <w:pPr>
              <w:pStyle w:val="Default"/>
              <w:rPr>
                <w:rFonts w:asciiTheme="minorHAnsi" w:hAnsiTheme="minorHAnsi" w:cstheme="minorHAnsi"/>
                <w:sz w:val="21"/>
                <w:szCs w:val="21"/>
              </w:rPr>
            </w:pPr>
            <w:r w:rsidRPr="00DF682B">
              <w:rPr>
                <w:rFonts w:asciiTheme="minorHAnsi" w:hAnsiTheme="minorHAnsi" w:cstheme="minorHAnsi"/>
                <w:sz w:val="21"/>
                <w:szCs w:val="21"/>
              </w:rPr>
              <w:t>square feet (ft</w:t>
            </w:r>
            <w:r w:rsidRPr="00DF682B">
              <w:rPr>
                <w:rFonts w:asciiTheme="minorHAnsi" w:hAnsiTheme="minorHAnsi" w:cstheme="minorHAnsi"/>
                <w:sz w:val="21"/>
                <w:szCs w:val="21"/>
                <w:vertAlign w:val="superscript"/>
              </w:rPr>
              <w:t>2</w:t>
            </w:r>
            <w:r w:rsidRPr="00DF682B">
              <w:rPr>
                <w:rFonts w:asciiTheme="minorHAnsi" w:hAnsiTheme="minorHAnsi" w:cstheme="minorHAnsi"/>
                <w:sz w:val="21"/>
                <w:szCs w:val="21"/>
              </w:rPr>
              <w:t xml:space="preserve">) </w:t>
            </w:r>
          </w:p>
        </w:tc>
        <w:tc>
          <w:tcPr>
            <w:tcW w:w="1592" w:type="dxa"/>
            <w:tcBorders>
              <w:top w:val="single" w:sz="4" w:space="0" w:color="000000"/>
              <w:left w:val="single" w:sz="4" w:space="0" w:color="000000"/>
              <w:bottom w:val="single" w:sz="4" w:space="0" w:color="000000"/>
              <w:right w:val="single" w:sz="4" w:space="0" w:color="000000"/>
            </w:tcBorders>
            <w:vAlign w:val="center"/>
          </w:tcPr>
          <w:p w14:paraId="1C5251A2" w14:textId="77777777" w:rsidR="002B34C7" w:rsidRPr="00DF682B" w:rsidRDefault="002B34C7" w:rsidP="007D0E26">
            <w:pPr>
              <w:pStyle w:val="Default"/>
              <w:rPr>
                <w:rFonts w:asciiTheme="minorHAnsi" w:hAnsiTheme="minorHAnsi" w:cstheme="minorHAnsi"/>
                <w:sz w:val="21"/>
                <w:szCs w:val="21"/>
              </w:rPr>
            </w:pPr>
            <w:r w:rsidRPr="00DF682B">
              <w:rPr>
                <w:rFonts w:asciiTheme="minorHAnsi" w:hAnsiTheme="minorHAnsi" w:cstheme="minorHAnsi"/>
                <w:sz w:val="21"/>
                <w:szCs w:val="21"/>
              </w:rPr>
              <w:t xml:space="preserve">0.093 </w:t>
            </w:r>
          </w:p>
        </w:tc>
        <w:tc>
          <w:tcPr>
            <w:tcW w:w="3910" w:type="dxa"/>
            <w:tcBorders>
              <w:top w:val="single" w:sz="4" w:space="0" w:color="000000"/>
              <w:left w:val="single" w:sz="4" w:space="0" w:color="000000"/>
              <w:bottom w:val="single" w:sz="4" w:space="0" w:color="000000"/>
              <w:right w:val="single" w:sz="4" w:space="0" w:color="000000"/>
            </w:tcBorders>
          </w:tcPr>
          <w:p w14:paraId="1D12818F" w14:textId="77777777" w:rsidR="002B34C7" w:rsidRPr="00DF682B" w:rsidRDefault="002B34C7" w:rsidP="007D0E26">
            <w:pPr>
              <w:pStyle w:val="Default"/>
              <w:rPr>
                <w:rFonts w:asciiTheme="minorHAnsi" w:hAnsiTheme="minorHAnsi" w:cstheme="minorHAnsi"/>
                <w:sz w:val="21"/>
                <w:szCs w:val="21"/>
              </w:rPr>
            </w:pPr>
            <w:r w:rsidRPr="00DF682B">
              <w:rPr>
                <w:rFonts w:asciiTheme="minorHAnsi" w:hAnsiTheme="minorHAnsi" w:cstheme="minorHAnsi"/>
                <w:sz w:val="21"/>
                <w:szCs w:val="21"/>
              </w:rPr>
              <w:t>meters squared (m</w:t>
            </w:r>
            <w:r w:rsidRPr="00DF682B">
              <w:rPr>
                <w:rFonts w:asciiTheme="minorHAnsi" w:hAnsiTheme="minorHAnsi" w:cstheme="minorHAnsi"/>
                <w:sz w:val="21"/>
                <w:szCs w:val="21"/>
                <w:vertAlign w:val="superscript"/>
              </w:rPr>
              <w:t>2</w:t>
            </w:r>
            <w:r w:rsidRPr="00DF682B">
              <w:rPr>
                <w:rFonts w:asciiTheme="minorHAnsi" w:hAnsiTheme="minorHAnsi" w:cstheme="minorHAnsi"/>
                <w:sz w:val="21"/>
                <w:szCs w:val="21"/>
              </w:rPr>
              <w:t xml:space="preserve">) </w:t>
            </w:r>
          </w:p>
        </w:tc>
      </w:tr>
      <w:tr w:rsidR="002B34C7" w14:paraId="49110D4E" w14:textId="77777777" w:rsidTr="003154D3">
        <w:trPr>
          <w:trHeight w:val="130"/>
        </w:trPr>
        <w:tc>
          <w:tcPr>
            <w:tcW w:w="3745" w:type="dxa"/>
            <w:tcBorders>
              <w:top w:val="single" w:sz="4" w:space="0" w:color="000000"/>
              <w:left w:val="single" w:sz="4" w:space="0" w:color="000000"/>
              <w:bottom w:val="single" w:sz="4" w:space="0" w:color="000000"/>
              <w:right w:val="single" w:sz="4" w:space="0" w:color="000000"/>
            </w:tcBorders>
          </w:tcPr>
          <w:p w14:paraId="42F3EFDB" w14:textId="77777777" w:rsidR="002B34C7" w:rsidRPr="00DF682B" w:rsidRDefault="002B34C7" w:rsidP="007D0E26">
            <w:pPr>
              <w:pStyle w:val="Default"/>
              <w:rPr>
                <w:rFonts w:asciiTheme="minorHAnsi" w:hAnsiTheme="minorHAnsi" w:cstheme="minorHAnsi"/>
                <w:sz w:val="21"/>
                <w:szCs w:val="21"/>
              </w:rPr>
            </w:pPr>
            <w:r w:rsidRPr="00DF682B">
              <w:rPr>
                <w:rFonts w:asciiTheme="minorHAnsi" w:hAnsiTheme="minorHAnsi" w:cstheme="minorHAnsi"/>
                <w:sz w:val="21"/>
                <w:szCs w:val="21"/>
              </w:rPr>
              <w:t>square yards (yd</w:t>
            </w:r>
            <w:r w:rsidRPr="00DF682B">
              <w:rPr>
                <w:rFonts w:asciiTheme="minorHAnsi" w:hAnsiTheme="minorHAnsi" w:cstheme="minorHAnsi"/>
                <w:sz w:val="21"/>
                <w:szCs w:val="21"/>
                <w:vertAlign w:val="superscript"/>
              </w:rPr>
              <w:t>2</w:t>
            </w:r>
            <w:r w:rsidRPr="00DF682B">
              <w:rPr>
                <w:rFonts w:asciiTheme="minorHAnsi" w:hAnsiTheme="minorHAnsi" w:cstheme="minorHAnsi"/>
                <w:sz w:val="21"/>
                <w:szCs w:val="21"/>
              </w:rPr>
              <w:t xml:space="preserve">) </w:t>
            </w:r>
          </w:p>
        </w:tc>
        <w:tc>
          <w:tcPr>
            <w:tcW w:w="1592" w:type="dxa"/>
            <w:tcBorders>
              <w:top w:val="single" w:sz="4" w:space="0" w:color="000000"/>
              <w:left w:val="single" w:sz="4" w:space="0" w:color="000000"/>
              <w:bottom w:val="single" w:sz="4" w:space="0" w:color="000000"/>
              <w:right w:val="single" w:sz="4" w:space="0" w:color="000000"/>
            </w:tcBorders>
            <w:vAlign w:val="center"/>
          </w:tcPr>
          <w:p w14:paraId="234583A5" w14:textId="77777777" w:rsidR="002B34C7" w:rsidRPr="00DF682B" w:rsidRDefault="002B34C7" w:rsidP="007D0E26">
            <w:pPr>
              <w:pStyle w:val="Default"/>
              <w:rPr>
                <w:rFonts w:asciiTheme="minorHAnsi" w:hAnsiTheme="minorHAnsi" w:cstheme="minorHAnsi"/>
                <w:sz w:val="21"/>
                <w:szCs w:val="21"/>
              </w:rPr>
            </w:pPr>
            <w:r w:rsidRPr="00DF682B">
              <w:rPr>
                <w:rFonts w:asciiTheme="minorHAnsi" w:hAnsiTheme="minorHAnsi" w:cstheme="minorHAnsi"/>
                <w:sz w:val="21"/>
                <w:szCs w:val="21"/>
              </w:rPr>
              <w:t xml:space="preserve">0.836 </w:t>
            </w:r>
          </w:p>
        </w:tc>
        <w:tc>
          <w:tcPr>
            <w:tcW w:w="3910" w:type="dxa"/>
            <w:tcBorders>
              <w:top w:val="single" w:sz="4" w:space="0" w:color="000000"/>
              <w:left w:val="single" w:sz="4" w:space="0" w:color="000000"/>
              <w:bottom w:val="single" w:sz="4" w:space="0" w:color="000000"/>
              <w:right w:val="single" w:sz="4" w:space="0" w:color="000000"/>
            </w:tcBorders>
          </w:tcPr>
          <w:p w14:paraId="3CD817AD" w14:textId="77777777" w:rsidR="002B34C7" w:rsidRPr="00DF682B" w:rsidRDefault="002B34C7" w:rsidP="007D0E26">
            <w:pPr>
              <w:pStyle w:val="Default"/>
              <w:rPr>
                <w:rFonts w:asciiTheme="minorHAnsi" w:hAnsiTheme="minorHAnsi" w:cstheme="minorHAnsi"/>
                <w:sz w:val="21"/>
                <w:szCs w:val="21"/>
              </w:rPr>
            </w:pPr>
            <w:r w:rsidRPr="00DF682B">
              <w:rPr>
                <w:rFonts w:asciiTheme="minorHAnsi" w:hAnsiTheme="minorHAnsi" w:cstheme="minorHAnsi"/>
                <w:sz w:val="21"/>
                <w:szCs w:val="21"/>
              </w:rPr>
              <w:t>meters squared (m</w:t>
            </w:r>
            <w:r w:rsidRPr="00DF682B">
              <w:rPr>
                <w:rFonts w:asciiTheme="minorHAnsi" w:hAnsiTheme="minorHAnsi" w:cstheme="minorHAnsi"/>
                <w:sz w:val="21"/>
                <w:szCs w:val="21"/>
                <w:vertAlign w:val="superscript"/>
              </w:rPr>
              <w:t>2</w:t>
            </w:r>
            <w:r w:rsidRPr="00DF682B">
              <w:rPr>
                <w:rFonts w:asciiTheme="minorHAnsi" w:hAnsiTheme="minorHAnsi" w:cstheme="minorHAnsi"/>
                <w:sz w:val="21"/>
                <w:szCs w:val="21"/>
              </w:rPr>
              <w:t xml:space="preserve">) </w:t>
            </w:r>
          </w:p>
        </w:tc>
      </w:tr>
      <w:tr w:rsidR="002B34C7" w14:paraId="2EF9CB05" w14:textId="77777777" w:rsidTr="003154D3">
        <w:trPr>
          <w:trHeight w:val="130"/>
        </w:trPr>
        <w:tc>
          <w:tcPr>
            <w:tcW w:w="3745" w:type="dxa"/>
            <w:tcBorders>
              <w:top w:val="single" w:sz="4" w:space="0" w:color="000000"/>
              <w:left w:val="single" w:sz="4" w:space="0" w:color="000000"/>
              <w:bottom w:val="single" w:sz="4" w:space="0" w:color="000000"/>
              <w:right w:val="single" w:sz="4" w:space="0" w:color="000000"/>
            </w:tcBorders>
            <w:vAlign w:val="center"/>
          </w:tcPr>
          <w:p w14:paraId="2E3851CA" w14:textId="77777777" w:rsidR="002B34C7" w:rsidRPr="00DF682B" w:rsidRDefault="002B34C7" w:rsidP="007D0E26">
            <w:pPr>
              <w:pStyle w:val="Default"/>
              <w:rPr>
                <w:rFonts w:asciiTheme="minorHAnsi" w:hAnsiTheme="minorHAnsi" w:cstheme="minorHAnsi"/>
                <w:sz w:val="21"/>
                <w:szCs w:val="21"/>
              </w:rPr>
            </w:pPr>
            <w:r w:rsidRPr="00DF682B">
              <w:rPr>
                <w:rFonts w:asciiTheme="minorHAnsi" w:hAnsiTheme="minorHAnsi" w:cstheme="minorHAnsi"/>
                <w:sz w:val="21"/>
                <w:szCs w:val="21"/>
              </w:rPr>
              <w:t xml:space="preserve">acres </w:t>
            </w:r>
          </w:p>
        </w:tc>
        <w:tc>
          <w:tcPr>
            <w:tcW w:w="1592" w:type="dxa"/>
            <w:tcBorders>
              <w:top w:val="single" w:sz="4" w:space="0" w:color="000000"/>
              <w:left w:val="single" w:sz="4" w:space="0" w:color="000000"/>
              <w:bottom w:val="single" w:sz="4" w:space="0" w:color="000000"/>
              <w:right w:val="single" w:sz="4" w:space="0" w:color="000000"/>
            </w:tcBorders>
            <w:vAlign w:val="center"/>
          </w:tcPr>
          <w:p w14:paraId="41A66DCD" w14:textId="77777777" w:rsidR="002B34C7" w:rsidRPr="00DF682B" w:rsidRDefault="002B34C7" w:rsidP="007D0E26">
            <w:pPr>
              <w:pStyle w:val="Default"/>
              <w:rPr>
                <w:rFonts w:asciiTheme="minorHAnsi" w:hAnsiTheme="minorHAnsi" w:cstheme="minorHAnsi"/>
                <w:sz w:val="21"/>
                <w:szCs w:val="21"/>
              </w:rPr>
            </w:pPr>
            <w:r w:rsidRPr="00DF682B">
              <w:rPr>
                <w:rFonts w:asciiTheme="minorHAnsi" w:hAnsiTheme="minorHAnsi" w:cstheme="minorHAnsi"/>
                <w:sz w:val="21"/>
                <w:szCs w:val="21"/>
              </w:rPr>
              <w:t xml:space="preserve">0.405 </w:t>
            </w:r>
          </w:p>
        </w:tc>
        <w:tc>
          <w:tcPr>
            <w:tcW w:w="3910" w:type="dxa"/>
            <w:tcBorders>
              <w:top w:val="single" w:sz="4" w:space="0" w:color="000000"/>
              <w:left w:val="single" w:sz="4" w:space="0" w:color="000000"/>
              <w:bottom w:val="single" w:sz="4" w:space="0" w:color="000000"/>
              <w:right w:val="single" w:sz="4" w:space="0" w:color="000000"/>
            </w:tcBorders>
            <w:vAlign w:val="center"/>
          </w:tcPr>
          <w:p w14:paraId="28CF2CE3" w14:textId="77777777" w:rsidR="002B34C7" w:rsidRPr="00DF682B" w:rsidRDefault="002B34C7" w:rsidP="007D0E26">
            <w:pPr>
              <w:pStyle w:val="Default"/>
              <w:rPr>
                <w:rFonts w:asciiTheme="minorHAnsi" w:hAnsiTheme="minorHAnsi" w:cstheme="minorHAnsi"/>
                <w:sz w:val="21"/>
                <w:szCs w:val="21"/>
              </w:rPr>
            </w:pPr>
            <w:r w:rsidRPr="00DF682B">
              <w:rPr>
                <w:rFonts w:asciiTheme="minorHAnsi" w:hAnsiTheme="minorHAnsi" w:cstheme="minorHAnsi"/>
                <w:sz w:val="21"/>
                <w:szCs w:val="21"/>
              </w:rPr>
              <w:t xml:space="preserve">hectares (ha) </w:t>
            </w:r>
          </w:p>
        </w:tc>
      </w:tr>
      <w:tr w:rsidR="002B34C7" w14:paraId="79B94B19" w14:textId="77777777" w:rsidTr="003154D3">
        <w:trPr>
          <w:trHeight w:val="130"/>
        </w:trPr>
        <w:tc>
          <w:tcPr>
            <w:tcW w:w="3745" w:type="dxa"/>
            <w:tcBorders>
              <w:top w:val="single" w:sz="4" w:space="0" w:color="000000"/>
              <w:left w:val="single" w:sz="4" w:space="0" w:color="000000"/>
              <w:bottom w:val="single" w:sz="4" w:space="0" w:color="000000"/>
              <w:right w:val="single" w:sz="4" w:space="0" w:color="000000"/>
            </w:tcBorders>
          </w:tcPr>
          <w:p w14:paraId="3FEE4E64" w14:textId="77777777" w:rsidR="002B34C7" w:rsidRPr="00DF682B" w:rsidRDefault="002B34C7" w:rsidP="007D0E26">
            <w:pPr>
              <w:pStyle w:val="Default"/>
              <w:rPr>
                <w:rFonts w:asciiTheme="minorHAnsi" w:hAnsiTheme="minorHAnsi" w:cstheme="minorHAnsi"/>
                <w:sz w:val="21"/>
                <w:szCs w:val="21"/>
              </w:rPr>
            </w:pPr>
            <w:r w:rsidRPr="00DF682B">
              <w:rPr>
                <w:rFonts w:asciiTheme="minorHAnsi" w:hAnsiTheme="minorHAnsi" w:cstheme="minorHAnsi"/>
                <w:sz w:val="21"/>
                <w:szCs w:val="21"/>
              </w:rPr>
              <w:t>square miles (mi</w:t>
            </w:r>
            <w:r w:rsidRPr="00DF682B">
              <w:rPr>
                <w:rFonts w:asciiTheme="minorHAnsi" w:hAnsiTheme="minorHAnsi" w:cstheme="minorHAnsi"/>
                <w:sz w:val="21"/>
                <w:szCs w:val="21"/>
                <w:vertAlign w:val="superscript"/>
              </w:rPr>
              <w:t>2</w:t>
            </w:r>
            <w:r w:rsidRPr="00DF682B">
              <w:rPr>
                <w:rFonts w:asciiTheme="minorHAnsi" w:hAnsiTheme="minorHAnsi" w:cstheme="minorHAnsi"/>
                <w:sz w:val="21"/>
                <w:szCs w:val="21"/>
              </w:rPr>
              <w:t xml:space="preserve">) </w:t>
            </w:r>
          </w:p>
        </w:tc>
        <w:tc>
          <w:tcPr>
            <w:tcW w:w="1592" w:type="dxa"/>
            <w:tcBorders>
              <w:top w:val="single" w:sz="4" w:space="0" w:color="000000"/>
              <w:left w:val="single" w:sz="4" w:space="0" w:color="000000"/>
              <w:bottom w:val="single" w:sz="4" w:space="0" w:color="000000"/>
              <w:right w:val="single" w:sz="4" w:space="0" w:color="000000"/>
            </w:tcBorders>
            <w:vAlign w:val="center"/>
          </w:tcPr>
          <w:p w14:paraId="3442286C" w14:textId="77777777" w:rsidR="002B34C7" w:rsidRPr="00DF682B" w:rsidRDefault="002B34C7" w:rsidP="007D0E26">
            <w:pPr>
              <w:pStyle w:val="Default"/>
              <w:rPr>
                <w:rFonts w:asciiTheme="minorHAnsi" w:hAnsiTheme="minorHAnsi" w:cstheme="minorHAnsi"/>
                <w:sz w:val="21"/>
                <w:szCs w:val="21"/>
              </w:rPr>
            </w:pPr>
            <w:r w:rsidRPr="00DF682B">
              <w:rPr>
                <w:rFonts w:asciiTheme="minorHAnsi" w:hAnsiTheme="minorHAnsi" w:cstheme="minorHAnsi"/>
                <w:sz w:val="21"/>
                <w:szCs w:val="21"/>
              </w:rPr>
              <w:t xml:space="preserve">2.59 </w:t>
            </w:r>
          </w:p>
        </w:tc>
        <w:tc>
          <w:tcPr>
            <w:tcW w:w="3910" w:type="dxa"/>
            <w:tcBorders>
              <w:top w:val="single" w:sz="4" w:space="0" w:color="000000"/>
              <w:left w:val="single" w:sz="4" w:space="0" w:color="000000"/>
              <w:bottom w:val="single" w:sz="4" w:space="0" w:color="000000"/>
              <w:right w:val="single" w:sz="4" w:space="0" w:color="000000"/>
            </w:tcBorders>
          </w:tcPr>
          <w:p w14:paraId="691585C2" w14:textId="77777777" w:rsidR="002B34C7" w:rsidRPr="00DF682B" w:rsidRDefault="002B34C7" w:rsidP="007D0E26">
            <w:pPr>
              <w:pStyle w:val="Default"/>
              <w:rPr>
                <w:rFonts w:asciiTheme="minorHAnsi" w:hAnsiTheme="minorHAnsi" w:cstheme="minorHAnsi"/>
                <w:sz w:val="21"/>
                <w:szCs w:val="21"/>
              </w:rPr>
            </w:pPr>
            <w:r w:rsidRPr="00DF682B">
              <w:rPr>
                <w:rFonts w:asciiTheme="minorHAnsi" w:hAnsiTheme="minorHAnsi" w:cstheme="minorHAnsi"/>
                <w:sz w:val="21"/>
                <w:szCs w:val="21"/>
              </w:rPr>
              <w:t>kilometers squared (km</w:t>
            </w:r>
            <w:r w:rsidRPr="00DF682B">
              <w:rPr>
                <w:rFonts w:asciiTheme="minorHAnsi" w:hAnsiTheme="minorHAnsi" w:cstheme="minorHAnsi"/>
                <w:sz w:val="21"/>
                <w:szCs w:val="21"/>
                <w:vertAlign w:val="superscript"/>
              </w:rPr>
              <w:t>2</w:t>
            </w:r>
            <w:r w:rsidRPr="00DF682B">
              <w:rPr>
                <w:rFonts w:asciiTheme="minorHAnsi" w:hAnsiTheme="minorHAnsi" w:cstheme="minorHAnsi"/>
                <w:sz w:val="21"/>
                <w:szCs w:val="21"/>
              </w:rPr>
              <w:t xml:space="preserve">) </w:t>
            </w:r>
          </w:p>
        </w:tc>
      </w:tr>
      <w:tr w:rsidR="002B34C7" w14:paraId="13029482" w14:textId="77777777" w:rsidTr="002C0788">
        <w:trPr>
          <w:trHeight w:val="130"/>
        </w:trPr>
        <w:tc>
          <w:tcPr>
            <w:tcW w:w="3745"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Pr>
          <w:p w14:paraId="5483064D" w14:textId="77777777" w:rsidR="002B34C7" w:rsidRPr="00DF682B" w:rsidRDefault="002B34C7" w:rsidP="002C0788">
            <w:pPr>
              <w:pStyle w:val="Default"/>
              <w:spacing w:line="120" w:lineRule="exact"/>
              <w:rPr>
                <w:rFonts w:asciiTheme="minorHAnsi" w:hAnsiTheme="minorHAnsi" w:cstheme="minorHAnsi"/>
                <w:color w:val="auto"/>
                <w:sz w:val="21"/>
                <w:szCs w:val="21"/>
              </w:rPr>
            </w:pPr>
          </w:p>
        </w:tc>
        <w:tc>
          <w:tcPr>
            <w:tcW w:w="1592"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Pr>
          <w:p w14:paraId="41959A81" w14:textId="77777777" w:rsidR="002B34C7" w:rsidRPr="00DF682B" w:rsidRDefault="002B34C7" w:rsidP="002C0788">
            <w:pPr>
              <w:pStyle w:val="Default"/>
              <w:spacing w:line="120" w:lineRule="exact"/>
              <w:rPr>
                <w:rFonts w:asciiTheme="minorHAnsi" w:hAnsiTheme="minorHAnsi" w:cstheme="minorHAnsi"/>
                <w:color w:val="auto"/>
                <w:sz w:val="21"/>
                <w:szCs w:val="21"/>
              </w:rPr>
            </w:pPr>
          </w:p>
        </w:tc>
        <w:tc>
          <w:tcPr>
            <w:tcW w:w="3910" w:type="dxa"/>
            <w:tcBorders>
              <w:top w:val="single" w:sz="4" w:space="0" w:color="000000"/>
              <w:left w:val="single" w:sz="4" w:space="0" w:color="000000"/>
              <w:bottom w:val="single" w:sz="4" w:space="0" w:color="000000"/>
              <w:right w:val="single" w:sz="4" w:space="0" w:color="000000"/>
            </w:tcBorders>
            <w:shd w:val="clear" w:color="auto" w:fill="DBE5F1" w:themeFill="accent1" w:themeFillTint="33"/>
          </w:tcPr>
          <w:p w14:paraId="23551B3C" w14:textId="77777777" w:rsidR="002B34C7" w:rsidRPr="00DF682B" w:rsidRDefault="002B34C7" w:rsidP="002C0788">
            <w:pPr>
              <w:pStyle w:val="Default"/>
              <w:spacing w:line="120" w:lineRule="exact"/>
              <w:rPr>
                <w:rFonts w:asciiTheme="minorHAnsi" w:hAnsiTheme="minorHAnsi" w:cstheme="minorHAnsi"/>
                <w:color w:val="auto"/>
                <w:sz w:val="21"/>
                <w:szCs w:val="21"/>
              </w:rPr>
            </w:pPr>
          </w:p>
        </w:tc>
      </w:tr>
      <w:tr w:rsidR="002B34C7" w14:paraId="605E57A0" w14:textId="77777777" w:rsidTr="003154D3">
        <w:trPr>
          <w:trHeight w:val="130"/>
        </w:trPr>
        <w:tc>
          <w:tcPr>
            <w:tcW w:w="3745" w:type="dxa"/>
            <w:tcBorders>
              <w:top w:val="single" w:sz="4" w:space="0" w:color="000000"/>
              <w:left w:val="single" w:sz="4" w:space="0" w:color="000000"/>
              <w:bottom w:val="single" w:sz="4" w:space="0" w:color="000000"/>
            </w:tcBorders>
            <w:vAlign w:val="center"/>
          </w:tcPr>
          <w:p w14:paraId="6507EC2E" w14:textId="77777777" w:rsidR="002B34C7" w:rsidRPr="00DF682B" w:rsidRDefault="002B34C7" w:rsidP="007D0E26">
            <w:pPr>
              <w:pStyle w:val="Default"/>
              <w:rPr>
                <w:rFonts w:asciiTheme="minorHAnsi" w:hAnsiTheme="minorHAnsi" w:cstheme="minorHAnsi"/>
                <w:sz w:val="21"/>
                <w:szCs w:val="21"/>
              </w:rPr>
            </w:pPr>
            <w:r w:rsidRPr="00DF682B">
              <w:rPr>
                <w:rFonts w:asciiTheme="minorHAnsi" w:hAnsiTheme="minorHAnsi" w:cstheme="minorHAnsi"/>
                <w:b/>
                <w:bCs/>
                <w:sz w:val="21"/>
                <w:szCs w:val="21"/>
              </w:rPr>
              <w:t xml:space="preserve">Volume </w:t>
            </w:r>
          </w:p>
        </w:tc>
        <w:tc>
          <w:tcPr>
            <w:tcW w:w="1592" w:type="dxa"/>
            <w:tcBorders>
              <w:top w:val="single" w:sz="4" w:space="0" w:color="000000"/>
              <w:bottom w:val="single" w:sz="4" w:space="0" w:color="000000"/>
            </w:tcBorders>
          </w:tcPr>
          <w:p w14:paraId="7BFCA04F" w14:textId="77777777" w:rsidR="002B34C7" w:rsidRPr="00DF682B" w:rsidRDefault="002B34C7" w:rsidP="007D0E26">
            <w:pPr>
              <w:pStyle w:val="Default"/>
              <w:rPr>
                <w:rFonts w:asciiTheme="minorHAnsi" w:hAnsiTheme="minorHAnsi" w:cstheme="minorHAnsi"/>
                <w:color w:val="auto"/>
                <w:sz w:val="21"/>
                <w:szCs w:val="21"/>
              </w:rPr>
            </w:pPr>
          </w:p>
        </w:tc>
        <w:tc>
          <w:tcPr>
            <w:tcW w:w="3910" w:type="dxa"/>
            <w:tcBorders>
              <w:top w:val="single" w:sz="4" w:space="0" w:color="000000"/>
              <w:bottom w:val="single" w:sz="4" w:space="0" w:color="000000"/>
              <w:right w:val="single" w:sz="4" w:space="0" w:color="000000"/>
            </w:tcBorders>
          </w:tcPr>
          <w:p w14:paraId="259F03B7" w14:textId="77777777" w:rsidR="002B34C7" w:rsidRPr="00DF682B" w:rsidRDefault="002B34C7" w:rsidP="007D0E26">
            <w:pPr>
              <w:pStyle w:val="Default"/>
              <w:rPr>
                <w:rFonts w:asciiTheme="minorHAnsi" w:hAnsiTheme="minorHAnsi" w:cstheme="minorHAnsi"/>
                <w:color w:val="auto"/>
                <w:sz w:val="21"/>
                <w:szCs w:val="21"/>
              </w:rPr>
            </w:pPr>
          </w:p>
        </w:tc>
      </w:tr>
      <w:tr w:rsidR="002B34C7" w14:paraId="506A8C99" w14:textId="77777777" w:rsidTr="003154D3">
        <w:trPr>
          <w:trHeight w:val="130"/>
        </w:trPr>
        <w:tc>
          <w:tcPr>
            <w:tcW w:w="3745" w:type="dxa"/>
            <w:tcBorders>
              <w:top w:val="single" w:sz="4" w:space="0" w:color="000000"/>
              <w:left w:val="single" w:sz="4" w:space="0" w:color="000000"/>
              <w:bottom w:val="single" w:sz="4" w:space="0" w:color="000000"/>
              <w:right w:val="single" w:sz="4" w:space="0" w:color="000000"/>
            </w:tcBorders>
            <w:vAlign w:val="center"/>
          </w:tcPr>
          <w:p w14:paraId="1E546E4B" w14:textId="77777777" w:rsidR="002B34C7" w:rsidRPr="00DF682B" w:rsidRDefault="002B34C7" w:rsidP="007D0E26">
            <w:pPr>
              <w:pStyle w:val="Default"/>
              <w:rPr>
                <w:rFonts w:asciiTheme="minorHAnsi" w:hAnsiTheme="minorHAnsi" w:cstheme="minorHAnsi"/>
                <w:sz w:val="21"/>
                <w:szCs w:val="21"/>
              </w:rPr>
            </w:pPr>
            <w:r w:rsidRPr="00DF682B">
              <w:rPr>
                <w:rFonts w:asciiTheme="minorHAnsi" w:hAnsiTheme="minorHAnsi" w:cstheme="minorHAnsi"/>
                <w:sz w:val="21"/>
                <w:szCs w:val="21"/>
              </w:rPr>
              <w:t>fluid ounces (</w:t>
            </w:r>
            <w:proofErr w:type="spellStart"/>
            <w:r w:rsidRPr="00DF682B">
              <w:rPr>
                <w:rFonts w:asciiTheme="minorHAnsi" w:hAnsiTheme="minorHAnsi" w:cstheme="minorHAnsi"/>
                <w:sz w:val="21"/>
                <w:szCs w:val="21"/>
              </w:rPr>
              <w:t>fl</w:t>
            </w:r>
            <w:proofErr w:type="spellEnd"/>
            <w:r w:rsidRPr="00DF682B">
              <w:rPr>
                <w:rFonts w:asciiTheme="minorHAnsi" w:hAnsiTheme="minorHAnsi" w:cstheme="minorHAnsi"/>
                <w:sz w:val="21"/>
                <w:szCs w:val="21"/>
              </w:rPr>
              <w:t xml:space="preserve"> oz) </w:t>
            </w:r>
          </w:p>
        </w:tc>
        <w:tc>
          <w:tcPr>
            <w:tcW w:w="1592" w:type="dxa"/>
            <w:tcBorders>
              <w:top w:val="single" w:sz="4" w:space="0" w:color="000000"/>
              <w:left w:val="single" w:sz="4" w:space="0" w:color="000000"/>
              <w:bottom w:val="single" w:sz="4" w:space="0" w:color="000000"/>
              <w:right w:val="single" w:sz="4" w:space="0" w:color="000000"/>
            </w:tcBorders>
            <w:vAlign w:val="center"/>
          </w:tcPr>
          <w:p w14:paraId="2817EC91" w14:textId="77777777" w:rsidR="002B34C7" w:rsidRPr="00DF682B" w:rsidRDefault="002B34C7" w:rsidP="007D0E26">
            <w:pPr>
              <w:pStyle w:val="Default"/>
              <w:rPr>
                <w:rFonts w:asciiTheme="minorHAnsi" w:hAnsiTheme="minorHAnsi" w:cstheme="minorHAnsi"/>
                <w:sz w:val="21"/>
                <w:szCs w:val="21"/>
              </w:rPr>
            </w:pPr>
            <w:r w:rsidRPr="00DF682B">
              <w:rPr>
                <w:rFonts w:asciiTheme="minorHAnsi" w:hAnsiTheme="minorHAnsi" w:cstheme="minorHAnsi"/>
                <w:sz w:val="21"/>
                <w:szCs w:val="21"/>
              </w:rPr>
              <w:t xml:space="preserve">29.57 </w:t>
            </w:r>
          </w:p>
        </w:tc>
        <w:tc>
          <w:tcPr>
            <w:tcW w:w="3910" w:type="dxa"/>
            <w:tcBorders>
              <w:top w:val="single" w:sz="4" w:space="0" w:color="000000"/>
              <w:left w:val="single" w:sz="4" w:space="0" w:color="000000"/>
              <w:bottom w:val="single" w:sz="4" w:space="0" w:color="000000"/>
              <w:right w:val="single" w:sz="4" w:space="0" w:color="000000"/>
            </w:tcBorders>
            <w:vAlign w:val="center"/>
          </w:tcPr>
          <w:p w14:paraId="38DB4ECB" w14:textId="77777777" w:rsidR="002B34C7" w:rsidRPr="00DF682B" w:rsidRDefault="002B34C7" w:rsidP="007D0E26">
            <w:pPr>
              <w:pStyle w:val="Default"/>
              <w:rPr>
                <w:rFonts w:asciiTheme="minorHAnsi" w:hAnsiTheme="minorHAnsi" w:cstheme="minorHAnsi"/>
                <w:sz w:val="21"/>
                <w:szCs w:val="21"/>
              </w:rPr>
            </w:pPr>
            <w:r w:rsidRPr="00DF682B">
              <w:rPr>
                <w:rFonts w:asciiTheme="minorHAnsi" w:hAnsiTheme="minorHAnsi" w:cstheme="minorHAnsi"/>
                <w:sz w:val="21"/>
                <w:szCs w:val="21"/>
              </w:rPr>
              <w:t xml:space="preserve">milliliters (mL) </w:t>
            </w:r>
          </w:p>
        </w:tc>
      </w:tr>
      <w:tr w:rsidR="002B34C7" w14:paraId="4C0E6C5C" w14:textId="77777777" w:rsidTr="003154D3">
        <w:trPr>
          <w:trHeight w:val="130"/>
        </w:trPr>
        <w:tc>
          <w:tcPr>
            <w:tcW w:w="3745" w:type="dxa"/>
            <w:tcBorders>
              <w:top w:val="single" w:sz="4" w:space="0" w:color="000000"/>
              <w:left w:val="single" w:sz="4" w:space="0" w:color="000000"/>
              <w:bottom w:val="single" w:sz="4" w:space="0" w:color="000000"/>
              <w:right w:val="single" w:sz="4" w:space="0" w:color="000000"/>
            </w:tcBorders>
            <w:vAlign w:val="center"/>
          </w:tcPr>
          <w:p w14:paraId="22A0B508" w14:textId="77777777" w:rsidR="002B34C7" w:rsidRPr="00DF682B" w:rsidRDefault="002B34C7" w:rsidP="007D0E26">
            <w:pPr>
              <w:pStyle w:val="Default"/>
              <w:rPr>
                <w:rFonts w:asciiTheme="minorHAnsi" w:hAnsiTheme="minorHAnsi" w:cstheme="minorHAnsi"/>
                <w:sz w:val="21"/>
                <w:szCs w:val="21"/>
              </w:rPr>
            </w:pPr>
            <w:r w:rsidRPr="00DF682B">
              <w:rPr>
                <w:rFonts w:asciiTheme="minorHAnsi" w:hAnsiTheme="minorHAnsi" w:cstheme="minorHAnsi"/>
                <w:sz w:val="21"/>
                <w:szCs w:val="21"/>
              </w:rPr>
              <w:t xml:space="preserve">gallons (gal) </w:t>
            </w:r>
          </w:p>
        </w:tc>
        <w:tc>
          <w:tcPr>
            <w:tcW w:w="1592" w:type="dxa"/>
            <w:tcBorders>
              <w:top w:val="single" w:sz="4" w:space="0" w:color="000000"/>
              <w:left w:val="single" w:sz="4" w:space="0" w:color="000000"/>
              <w:bottom w:val="single" w:sz="4" w:space="0" w:color="000000"/>
              <w:right w:val="single" w:sz="4" w:space="0" w:color="000000"/>
            </w:tcBorders>
            <w:vAlign w:val="center"/>
          </w:tcPr>
          <w:p w14:paraId="0A4DB985" w14:textId="77777777" w:rsidR="002B34C7" w:rsidRPr="00DF682B" w:rsidRDefault="002B34C7" w:rsidP="007D0E26">
            <w:pPr>
              <w:pStyle w:val="Default"/>
              <w:rPr>
                <w:rFonts w:asciiTheme="minorHAnsi" w:hAnsiTheme="minorHAnsi" w:cstheme="minorHAnsi"/>
                <w:sz w:val="21"/>
                <w:szCs w:val="21"/>
              </w:rPr>
            </w:pPr>
            <w:r w:rsidRPr="00DF682B">
              <w:rPr>
                <w:rFonts w:asciiTheme="minorHAnsi" w:hAnsiTheme="minorHAnsi" w:cstheme="minorHAnsi"/>
                <w:sz w:val="21"/>
                <w:szCs w:val="21"/>
              </w:rPr>
              <w:t xml:space="preserve">3.785 </w:t>
            </w:r>
          </w:p>
        </w:tc>
        <w:tc>
          <w:tcPr>
            <w:tcW w:w="3910" w:type="dxa"/>
            <w:tcBorders>
              <w:top w:val="single" w:sz="4" w:space="0" w:color="000000"/>
              <w:left w:val="single" w:sz="4" w:space="0" w:color="000000"/>
              <w:bottom w:val="single" w:sz="4" w:space="0" w:color="000000"/>
              <w:right w:val="single" w:sz="4" w:space="0" w:color="000000"/>
            </w:tcBorders>
            <w:vAlign w:val="center"/>
          </w:tcPr>
          <w:p w14:paraId="62D2CCFA" w14:textId="77777777" w:rsidR="002B34C7" w:rsidRPr="00DF682B" w:rsidRDefault="002B34C7" w:rsidP="007D0E26">
            <w:pPr>
              <w:pStyle w:val="Default"/>
              <w:rPr>
                <w:rFonts w:asciiTheme="minorHAnsi" w:hAnsiTheme="minorHAnsi" w:cstheme="minorHAnsi"/>
                <w:sz w:val="21"/>
                <w:szCs w:val="21"/>
              </w:rPr>
            </w:pPr>
            <w:r w:rsidRPr="00DF682B">
              <w:rPr>
                <w:rFonts w:asciiTheme="minorHAnsi" w:hAnsiTheme="minorHAnsi" w:cstheme="minorHAnsi"/>
                <w:sz w:val="21"/>
                <w:szCs w:val="21"/>
              </w:rPr>
              <w:t xml:space="preserve">liters (L) </w:t>
            </w:r>
          </w:p>
        </w:tc>
      </w:tr>
      <w:tr w:rsidR="002B34C7" w14:paraId="2CEFA632" w14:textId="77777777" w:rsidTr="003154D3">
        <w:trPr>
          <w:trHeight w:val="131"/>
        </w:trPr>
        <w:tc>
          <w:tcPr>
            <w:tcW w:w="3745" w:type="dxa"/>
            <w:tcBorders>
              <w:top w:val="single" w:sz="4" w:space="0" w:color="000000"/>
              <w:left w:val="single" w:sz="4" w:space="0" w:color="000000"/>
              <w:bottom w:val="single" w:sz="4" w:space="0" w:color="000000"/>
              <w:right w:val="single" w:sz="4" w:space="0" w:color="000000"/>
            </w:tcBorders>
          </w:tcPr>
          <w:p w14:paraId="605FE195" w14:textId="77777777" w:rsidR="002B34C7" w:rsidRPr="00DF682B" w:rsidRDefault="002B34C7" w:rsidP="007D0E26">
            <w:pPr>
              <w:pStyle w:val="Default"/>
              <w:rPr>
                <w:rFonts w:asciiTheme="minorHAnsi" w:hAnsiTheme="minorHAnsi" w:cstheme="minorHAnsi"/>
                <w:sz w:val="21"/>
                <w:szCs w:val="21"/>
              </w:rPr>
            </w:pPr>
            <w:r w:rsidRPr="00DF682B">
              <w:rPr>
                <w:rFonts w:asciiTheme="minorHAnsi" w:hAnsiTheme="minorHAnsi" w:cstheme="minorHAnsi"/>
                <w:sz w:val="21"/>
                <w:szCs w:val="21"/>
              </w:rPr>
              <w:t>cubic feet (ft</w:t>
            </w:r>
            <w:r w:rsidRPr="00DF682B">
              <w:rPr>
                <w:rFonts w:asciiTheme="minorHAnsi" w:hAnsiTheme="minorHAnsi" w:cstheme="minorHAnsi"/>
                <w:sz w:val="21"/>
                <w:szCs w:val="21"/>
                <w:vertAlign w:val="superscript"/>
              </w:rPr>
              <w:t>3</w:t>
            </w:r>
            <w:r w:rsidRPr="00DF682B">
              <w:rPr>
                <w:rFonts w:asciiTheme="minorHAnsi" w:hAnsiTheme="minorHAnsi" w:cstheme="minorHAnsi"/>
                <w:sz w:val="21"/>
                <w:szCs w:val="21"/>
              </w:rPr>
              <w:t xml:space="preserve">) </w:t>
            </w:r>
          </w:p>
        </w:tc>
        <w:tc>
          <w:tcPr>
            <w:tcW w:w="1592" w:type="dxa"/>
            <w:tcBorders>
              <w:top w:val="single" w:sz="4" w:space="0" w:color="000000"/>
              <w:left w:val="single" w:sz="4" w:space="0" w:color="000000"/>
              <w:bottom w:val="single" w:sz="4" w:space="0" w:color="000000"/>
              <w:right w:val="single" w:sz="4" w:space="0" w:color="000000"/>
            </w:tcBorders>
            <w:vAlign w:val="center"/>
          </w:tcPr>
          <w:p w14:paraId="595DFB00" w14:textId="77777777" w:rsidR="002B34C7" w:rsidRPr="00DF682B" w:rsidRDefault="002B34C7" w:rsidP="007D0E26">
            <w:pPr>
              <w:pStyle w:val="Default"/>
              <w:rPr>
                <w:rFonts w:asciiTheme="minorHAnsi" w:hAnsiTheme="minorHAnsi" w:cstheme="minorHAnsi"/>
                <w:sz w:val="21"/>
                <w:szCs w:val="21"/>
              </w:rPr>
            </w:pPr>
            <w:r w:rsidRPr="00DF682B">
              <w:rPr>
                <w:rFonts w:asciiTheme="minorHAnsi" w:hAnsiTheme="minorHAnsi" w:cstheme="minorHAnsi"/>
                <w:sz w:val="21"/>
                <w:szCs w:val="21"/>
              </w:rPr>
              <w:t xml:space="preserve">0.028  </w:t>
            </w:r>
          </w:p>
        </w:tc>
        <w:tc>
          <w:tcPr>
            <w:tcW w:w="3910" w:type="dxa"/>
            <w:tcBorders>
              <w:top w:val="single" w:sz="4" w:space="0" w:color="000000"/>
              <w:left w:val="single" w:sz="4" w:space="0" w:color="000000"/>
              <w:bottom w:val="single" w:sz="4" w:space="0" w:color="000000"/>
              <w:right w:val="single" w:sz="4" w:space="0" w:color="000000"/>
            </w:tcBorders>
          </w:tcPr>
          <w:p w14:paraId="05732218" w14:textId="77777777" w:rsidR="002B34C7" w:rsidRPr="00DF682B" w:rsidRDefault="002B34C7" w:rsidP="007D0E26">
            <w:pPr>
              <w:pStyle w:val="Default"/>
              <w:rPr>
                <w:rFonts w:asciiTheme="minorHAnsi" w:hAnsiTheme="minorHAnsi" w:cstheme="minorHAnsi"/>
                <w:sz w:val="21"/>
                <w:szCs w:val="21"/>
              </w:rPr>
            </w:pPr>
            <w:r w:rsidRPr="00DF682B">
              <w:rPr>
                <w:rFonts w:asciiTheme="minorHAnsi" w:hAnsiTheme="minorHAnsi" w:cstheme="minorHAnsi"/>
                <w:sz w:val="21"/>
                <w:szCs w:val="21"/>
              </w:rPr>
              <w:t>meters cubed (m</w:t>
            </w:r>
            <w:r w:rsidRPr="00DF682B">
              <w:rPr>
                <w:rFonts w:asciiTheme="minorHAnsi" w:hAnsiTheme="minorHAnsi" w:cstheme="minorHAnsi"/>
                <w:sz w:val="21"/>
                <w:szCs w:val="21"/>
                <w:vertAlign w:val="superscript"/>
              </w:rPr>
              <w:t>3</w:t>
            </w:r>
            <w:r w:rsidRPr="00DF682B">
              <w:rPr>
                <w:rFonts w:asciiTheme="minorHAnsi" w:hAnsiTheme="minorHAnsi" w:cstheme="minorHAnsi"/>
                <w:sz w:val="21"/>
                <w:szCs w:val="21"/>
              </w:rPr>
              <w:t xml:space="preserve">) </w:t>
            </w:r>
          </w:p>
        </w:tc>
      </w:tr>
      <w:tr w:rsidR="002B34C7" w14:paraId="4B192704" w14:textId="77777777" w:rsidTr="003154D3">
        <w:trPr>
          <w:trHeight w:val="130"/>
        </w:trPr>
        <w:tc>
          <w:tcPr>
            <w:tcW w:w="3745" w:type="dxa"/>
            <w:tcBorders>
              <w:top w:val="single" w:sz="4" w:space="0" w:color="000000"/>
              <w:left w:val="single" w:sz="4" w:space="0" w:color="000000"/>
              <w:bottom w:val="single" w:sz="4" w:space="0" w:color="000000"/>
              <w:right w:val="single" w:sz="4" w:space="0" w:color="000000"/>
            </w:tcBorders>
          </w:tcPr>
          <w:p w14:paraId="00C79DD7" w14:textId="77777777" w:rsidR="002B34C7" w:rsidRPr="00DF682B" w:rsidRDefault="002B34C7" w:rsidP="007D0E26">
            <w:pPr>
              <w:pStyle w:val="Default"/>
              <w:rPr>
                <w:rFonts w:asciiTheme="minorHAnsi" w:hAnsiTheme="minorHAnsi" w:cstheme="minorHAnsi"/>
                <w:sz w:val="21"/>
                <w:szCs w:val="21"/>
              </w:rPr>
            </w:pPr>
            <w:r w:rsidRPr="00DF682B">
              <w:rPr>
                <w:rFonts w:asciiTheme="minorHAnsi" w:hAnsiTheme="minorHAnsi" w:cstheme="minorHAnsi"/>
                <w:sz w:val="21"/>
                <w:szCs w:val="21"/>
              </w:rPr>
              <w:t>cubic yards (yd</w:t>
            </w:r>
            <w:r w:rsidRPr="00DF682B">
              <w:rPr>
                <w:rFonts w:asciiTheme="minorHAnsi" w:hAnsiTheme="minorHAnsi" w:cstheme="minorHAnsi"/>
                <w:sz w:val="21"/>
                <w:szCs w:val="21"/>
                <w:vertAlign w:val="superscript"/>
              </w:rPr>
              <w:t>3</w:t>
            </w:r>
            <w:r w:rsidRPr="00DF682B">
              <w:rPr>
                <w:rFonts w:asciiTheme="minorHAnsi" w:hAnsiTheme="minorHAnsi" w:cstheme="minorHAnsi"/>
                <w:sz w:val="21"/>
                <w:szCs w:val="21"/>
              </w:rPr>
              <w:t xml:space="preserve">) </w:t>
            </w:r>
          </w:p>
        </w:tc>
        <w:tc>
          <w:tcPr>
            <w:tcW w:w="1592" w:type="dxa"/>
            <w:tcBorders>
              <w:top w:val="single" w:sz="4" w:space="0" w:color="000000"/>
              <w:left w:val="single" w:sz="4" w:space="0" w:color="000000"/>
              <w:bottom w:val="single" w:sz="4" w:space="0" w:color="000000"/>
              <w:right w:val="single" w:sz="4" w:space="0" w:color="000000"/>
            </w:tcBorders>
            <w:vAlign w:val="center"/>
          </w:tcPr>
          <w:p w14:paraId="04FEF423" w14:textId="77777777" w:rsidR="002B34C7" w:rsidRPr="00DF682B" w:rsidRDefault="002B34C7" w:rsidP="007D0E26">
            <w:pPr>
              <w:pStyle w:val="Default"/>
              <w:rPr>
                <w:rFonts w:asciiTheme="minorHAnsi" w:hAnsiTheme="minorHAnsi" w:cstheme="minorHAnsi"/>
                <w:sz w:val="21"/>
                <w:szCs w:val="21"/>
              </w:rPr>
            </w:pPr>
            <w:r w:rsidRPr="00DF682B">
              <w:rPr>
                <w:rFonts w:asciiTheme="minorHAnsi" w:hAnsiTheme="minorHAnsi" w:cstheme="minorHAnsi"/>
                <w:sz w:val="21"/>
                <w:szCs w:val="21"/>
              </w:rPr>
              <w:t xml:space="preserve">0.765  </w:t>
            </w:r>
          </w:p>
        </w:tc>
        <w:tc>
          <w:tcPr>
            <w:tcW w:w="3910" w:type="dxa"/>
            <w:tcBorders>
              <w:top w:val="single" w:sz="4" w:space="0" w:color="000000"/>
              <w:left w:val="single" w:sz="4" w:space="0" w:color="000000"/>
              <w:bottom w:val="single" w:sz="4" w:space="0" w:color="000000"/>
              <w:right w:val="single" w:sz="4" w:space="0" w:color="000000"/>
            </w:tcBorders>
          </w:tcPr>
          <w:p w14:paraId="43E88A94" w14:textId="77777777" w:rsidR="002B34C7" w:rsidRPr="00DF682B" w:rsidRDefault="002B34C7" w:rsidP="007D0E26">
            <w:pPr>
              <w:pStyle w:val="Default"/>
              <w:rPr>
                <w:rFonts w:asciiTheme="minorHAnsi" w:hAnsiTheme="minorHAnsi" w:cstheme="minorHAnsi"/>
                <w:sz w:val="21"/>
                <w:szCs w:val="21"/>
              </w:rPr>
            </w:pPr>
            <w:r w:rsidRPr="00DF682B">
              <w:rPr>
                <w:rFonts w:asciiTheme="minorHAnsi" w:hAnsiTheme="minorHAnsi" w:cstheme="minorHAnsi"/>
                <w:sz w:val="21"/>
                <w:szCs w:val="21"/>
              </w:rPr>
              <w:t>meters cubed (m</w:t>
            </w:r>
            <w:r w:rsidRPr="00DF682B">
              <w:rPr>
                <w:rFonts w:asciiTheme="minorHAnsi" w:hAnsiTheme="minorHAnsi" w:cstheme="minorHAnsi"/>
                <w:sz w:val="21"/>
                <w:szCs w:val="21"/>
                <w:vertAlign w:val="superscript"/>
              </w:rPr>
              <w:t>3</w:t>
            </w:r>
            <w:r w:rsidRPr="00DF682B">
              <w:rPr>
                <w:rFonts w:asciiTheme="minorHAnsi" w:hAnsiTheme="minorHAnsi" w:cstheme="minorHAnsi"/>
                <w:sz w:val="21"/>
                <w:szCs w:val="21"/>
              </w:rPr>
              <w:t xml:space="preserve">) </w:t>
            </w:r>
          </w:p>
        </w:tc>
      </w:tr>
    </w:tbl>
    <w:p w14:paraId="1E9CEDE4" w14:textId="77777777" w:rsidR="00C21266" w:rsidRDefault="00C21266" w:rsidP="005A2E5D">
      <w:pPr>
        <w:spacing w:line="120" w:lineRule="exact"/>
        <w:rPr>
          <w:b/>
          <w:sz w:val="28"/>
        </w:rPr>
      </w:pPr>
    </w:p>
    <w:p w14:paraId="0360F7E7" w14:textId="426B40F4" w:rsidR="00492F25" w:rsidRPr="00492F25" w:rsidRDefault="00492F25" w:rsidP="00366B62">
      <w:pPr>
        <w:rPr>
          <w:b/>
          <w:caps/>
          <w:sz w:val="28"/>
        </w:rPr>
      </w:pPr>
      <w:r>
        <w:rPr>
          <w:b/>
          <w:sz w:val="28"/>
        </w:rPr>
        <w:t>M</w:t>
      </w:r>
      <w:r w:rsidRPr="00492F25">
        <w:rPr>
          <w:b/>
          <w:caps/>
        </w:rPr>
        <w:t>ore on</w:t>
      </w:r>
      <w:r>
        <w:rPr>
          <w:b/>
          <w:sz w:val="28"/>
        </w:rPr>
        <w:t xml:space="preserve"> F</w:t>
      </w:r>
      <w:r w:rsidRPr="00492F25">
        <w:rPr>
          <w:b/>
          <w:caps/>
        </w:rPr>
        <w:t>igures and</w:t>
      </w:r>
      <w:r w:rsidRPr="00492F25">
        <w:rPr>
          <w:b/>
          <w:caps/>
          <w:sz w:val="28"/>
        </w:rPr>
        <w:t xml:space="preserve"> T</w:t>
      </w:r>
      <w:r w:rsidRPr="00492F25">
        <w:rPr>
          <w:b/>
          <w:caps/>
        </w:rPr>
        <w:t>ables</w:t>
      </w:r>
    </w:p>
    <w:p w14:paraId="77D9FE67" w14:textId="4764AB80" w:rsidR="00CD4043" w:rsidRDefault="00492F25" w:rsidP="002C0788">
      <w:pPr>
        <w:pStyle w:val="BodyText"/>
        <w:spacing w:after="60"/>
        <w:ind w:left="0" w:right="216"/>
        <w:rPr>
          <w:rFonts w:asciiTheme="minorHAnsi" w:hAnsiTheme="minorHAnsi" w:cstheme="minorHAnsi"/>
        </w:rPr>
      </w:pPr>
      <w:r>
        <w:rPr>
          <w:rFonts w:asciiTheme="minorHAnsi" w:hAnsiTheme="minorHAnsi" w:cstheme="minorHAnsi"/>
        </w:rPr>
        <w:t>Let the reader know why your information is important through illustrations (figures) and categorized</w:t>
      </w:r>
      <w:r w:rsidR="00C02AC8">
        <w:rPr>
          <w:rFonts w:asciiTheme="minorHAnsi" w:hAnsiTheme="minorHAnsi" w:cstheme="minorHAnsi"/>
        </w:rPr>
        <w:t xml:space="preserve"> </w:t>
      </w:r>
      <w:r>
        <w:rPr>
          <w:rFonts w:asciiTheme="minorHAnsi" w:hAnsiTheme="minorHAnsi" w:cstheme="minorHAnsi"/>
        </w:rPr>
        <w:t xml:space="preserve">easy-to-understand information (tables). </w:t>
      </w:r>
      <w:r w:rsidR="00C02AC8">
        <w:rPr>
          <w:rFonts w:asciiTheme="minorHAnsi" w:hAnsiTheme="minorHAnsi" w:cstheme="minorHAnsi"/>
        </w:rPr>
        <w:t>For figures, y</w:t>
      </w:r>
      <w:r>
        <w:rPr>
          <w:rFonts w:asciiTheme="minorHAnsi" w:hAnsiTheme="minorHAnsi" w:cstheme="minorHAnsi"/>
        </w:rPr>
        <w:t xml:space="preserve">ou </w:t>
      </w:r>
      <w:proofErr w:type="gramStart"/>
      <w:r>
        <w:rPr>
          <w:rFonts w:asciiTheme="minorHAnsi" w:hAnsiTheme="minorHAnsi" w:cstheme="minorHAnsi"/>
        </w:rPr>
        <w:t>don’t</w:t>
      </w:r>
      <w:proofErr w:type="gramEnd"/>
      <w:r>
        <w:rPr>
          <w:rFonts w:asciiTheme="minorHAnsi" w:hAnsiTheme="minorHAnsi" w:cstheme="minorHAnsi"/>
        </w:rPr>
        <w:t xml:space="preserve"> have to have a detailed explanation. That should be in the narrative, but please explain what the basic parts are. Introduce them based on their function, and then simply tell us what we are looking at.</w:t>
      </w:r>
    </w:p>
    <w:p w14:paraId="79A20EDC" w14:textId="4B06F271" w:rsidR="00492F25" w:rsidRPr="00492F25" w:rsidRDefault="00492F25" w:rsidP="00492F25">
      <w:pPr>
        <w:pStyle w:val="BodyText"/>
        <w:spacing w:line="239" w:lineRule="auto"/>
        <w:ind w:left="0" w:right="220"/>
        <w:rPr>
          <w:rFonts w:asciiTheme="minorHAnsi" w:hAnsiTheme="minorHAnsi" w:cstheme="minorHAnsi"/>
        </w:rPr>
      </w:pPr>
      <w:bookmarkStart w:id="195" w:name="_Hlk7261412"/>
      <w:r>
        <w:t xml:space="preserve">I recommend you check out </w:t>
      </w:r>
      <w:r>
        <w:rPr>
          <w:rFonts w:ascii="Segoe UI" w:hAnsi="Segoe UI" w:cs="Segoe UI"/>
          <w:sz w:val="21"/>
          <w:szCs w:val="21"/>
        </w:rPr>
        <w:t xml:space="preserve">the17 tips from </w:t>
      </w:r>
      <w:r w:rsidRPr="00F87A2D">
        <w:rPr>
          <w:rFonts w:asciiTheme="minorHAnsi" w:hAnsiTheme="minorHAnsi" w:cstheme="minorHAnsi"/>
        </w:rPr>
        <w:t xml:space="preserve">WORDVICE </w:t>
      </w:r>
      <w:r w:rsidRPr="00F87A2D">
        <w:rPr>
          <w:rFonts w:asciiTheme="minorHAnsi" w:hAnsiTheme="minorHAnsi" w:cstheme="minorHAnsi"/>
          <w:spacing w:val="-1"/>
        </w:rPr>
        <w:t>on</w:t>
      </w:r>
      <w:r w:rsidRPr="00722FAB">
        <w:rPr>
          <w:rFonts w:asciiTheme="minorHAnsi" w:hAnsiTheme="minorHAnsi" w:cstheme="minorHAnsi"/>
        </w:rPr>
        <w:t xml:space="preserve"> </w:t>
      </w:r>
      <w:hyperlink r:id="rId258" w:history="1">
        <w:r w:rsidRPr="00722FAB">
          <w:rPr>
            <w:rStyle w:val="Hyperlink"/>
            <w:rFonts w:asciiTheme="minorHAnsi" w:hAnsiTheme="minorHAnsi" w:cstheme="minorHAnsi"/>
          </w:rPr>
          <w:t>How to Write Strong and Effective Figure Legends</w:t>
        </w:r>
      </w:hyperlink>
      <w:r w:rsidR="00C02AC8">
        <w:rPr>
          <w:rFonts w:asciiTheme="minorHAnsi" w:hAnsiTheme="minorHAnsi" w:cstheme="minorHAnsi"/>
        </w:rPr>
        <w:t xml:space="preserve">. Also, check out the </w:t>
      </w:r>
      <w:r w:rsidRPr="00722FAB">
        <w:rPr>
          <w:rFonts w:asciiTheme="minorHAnsi" w:hAnsiTheme="minorHAnsi" w:cstheme="minorHAnsi"/>
          <w:spacing w:val="-1"/>
        </w:rPr>
        <w:t>American Journal Experts article entitled</w:t>
      </w:r>
      <w:r w:rsidRPr="00722FAB">
        <w:rPr>
          <w:rFonts w:asciiTheme="minorHAnsi" w:hAnsiTheme="minorHAnsi" w:cstheme="minorHAnsi"/>
        </w:rPr>
        <w:t xml:space="preserve"> </w:t>
      </w:r>
      <w:hyperlink r:id="rId259" w:history="1">
        <w:r w:rsidRPr="00722FAB">
          <w:rPr>
            <w:rStyle w:val="Hyperlink"/>
            <w:rFonts w:asciiTheme="minorHAnsi" w:hAnsiTheme="minorHAnsi" w:cstheme="minorHAnsi"/>
          </w:rPr>
          <w:t>Writing an Effective Figure Legend</w:t>
        </w:r>
      </w:hyperlink>
      <w:r w:rsidRPr="00722FAB">
        <w:rPr>
          <w:rFonts w:asciiTheme="minorHAnsi" w:hAnsiTheme="minorHAnsi" w:cstheme="minorHAnsi"/>
        </w:rPr>
        <w:t xml:space="preserve">. </w:t>
      </w:r>
      <w:r>
        <w:rPr>
          <w:rFonts w:asciiTheme="minorHAnsi" w:hAnsiTheme="minorHAnsi" w:cstheme="minorHAnsi"/>
        </w:rPr>
        <w:t xml:space="preserve">Different style guides have different ways of handling figures. Always check the author instructions provided by the journal you are submitting to. </w:t>
      </w:r>
      <w:r w:rsidR="00C02AC8">
        <w:rPr>
          <w:rFonts w:asciiTheme="minorHAnsi" w:hAnsiTheme="minorHAnsi" w:cstheme="minorHAnsi"/>
        </w:rPr>
        <w:t>T</w:t>
      </w:r>
      <w:bookmarkEnd w:id="195"/>
      <w:r w:rsidR="00C02AC8">
        <w:rPr>
          <w:rFonts w:asciiTheme="minorHAnsi" w:hAnsiTheme="minorHAnsi" w:cstheme="minorHAnsi"/>
        </w:rPr>
        <w:t>he</w:t>
      </w:r>
      <w:r>
        <w:rPr>
          <w:rFonts w:asciiTheme="minorHAnsi" w:hAnsiTheme="minorHAnsi" w:cstheme="minorHAnsi"/>
        </w:rPr>
        <w:t xml:space="preserve">  </w:t>
      </w:r>
      <w:hyperlink r:id="rId260" w:history="1">
        <w:r w:rsidRPr="008A5524">
          <w:rPr>
            <w:rStyle w:val="Hyperlink"/>
            <w:rFonts w:asciiTheme="minorHAnsi" w:hAnsiTheme="minorHAnsi" w:cstheme="minorHAnsi"/>
          </w:rPr>
          <w:t xml:space="preserve">APS Style Manual </w:t>
        </w:r>
      </w:hyperlink>
      <w:r>
        <w:rPr>
          <w:rFonts w:asciiTheme="minorHAnsi" w:hAnsiTheme="minorHAnsi" w:cstheme="minorHAnsi"/>
        </w:rPr>
        <w:t xml:space="preserve">for some </w:t>
      </w:r>
      <w:proofErr w:type="gramStart"/>
      <w:r>
        <w:rPr>
          <w:rFonts w:asciiTheme="minorHAnsi" w:hAnsiTheme="minorHAnsi" w:cstheme="minorHAnsi"/>
        </w:rPr>
        <w:t>very detailed</w:t>
      </w:r>
      <w:proofErr w:type="gramEnd"/>
      <w:r>
        <w:rPr>
          <w:rFonts w:asciiTheme="minorHAnsi" w:hAnsiTheme="minorHAnsi" w:cstheme="minorHAnsi"/>
        </w:rPr>
        <w:t xml:space="preserve"> instructions.</w:t>
      </w:r>
      <w:r w:rsidR="00C02AC8">
        <w:rPr>
          <w:rFonts w:asciiTheme="minorHAnsi" w:hAnsiTheme="minorHAnsi" w:cstheme="minorHAnsi"/>
        </w:rPr>
        <w:t xml:space="preserve"> If you are submitting to a journal, study that journal and see how they handle figures and tables. Follow their example and download their author instructions. Author instructions are the only instructions that count when you are submitting to a specific journal. </w:t>
      </w:r>
    </w:p>
    <w:p w14:paraId="39A40593" w14:textId="6CC9688F" w:rsidR="00366B62" w:rsidRPr="005A2E5D" w:rsidRDefault="00366B62" w:rsidP="002C0788">
      <w:pPr>
        <w:spacing w:before="80"/>
        <w:rPr>
          <w:b/>
          <w:szCs w:val="18"/>
        </w:rPr>
      </w:pPr>
      <w:r w:rsidRPr="005A2E5D">
        <w:rPr>
          <w:b/>
          <w:sz w:val="28"/>
          <w:szCs w:val="18"/>
        </w:rPr>
        <w:t>T</w:t>
      </w:r>
      <w:r w:rsidRPr="005A2E5D">
        <w:rPr>
          <w:b/>
          <w:caps/>
          <w:sz w:val="24"/>
          <w:szCs w:val="20"/>
        </w:rPr>
        <w:t>echnical</w:t>
      </w:r>
      <w:r w:rsidRPr="00C656A9">
        <w:rPr>
          <w:b/>
          <w:smallCaps/>
          <w:sz w:val="28"/>
        </w:rPr>
        <w:t xml:space="preserve"> </w:t>
      </w:r>
      <w:r w:rsidRPr="005A2E5D">
        <w:rPr>
          <w:b/>
          <w:sz w:val="28"/>
          <w:szCs w:val="18"/>
        </w:rPr>
        <w:t>W</w:t>
      </w:r>
      <w:r w:rsidRPr="005A2E5D">
        <w:rPr>
          <w:b/>
          <w:caps/>
          <w:szCs w:val="18"/>
        </w:rPr>
        <w:t>riting</w:t>
      </w:r>
    </w:p>
    <w:p w14:paraId="5637D27F" w14:textId="6C7AAF4D" w:rsidR="00366B62" w:rsidRPr="007F496E" w:rsidRDefault="00366B62" w:rsidP="00366B62">
      <w:pPr>
        <w:rPr>
          <w:b/>
        </w:rPr>
      </w:pPr>
      <w:r w:rsidRPr="007F496E">
        <w:rPr>
          <w:b/>
        </w:rPr>
        <w:t>TECHNICAL WRITING is not like writing a mystery novel!</w:t>
      </w:r>
    </w:p>
    <w:p w14:paraId="36932FB9" w14:textId="77777777" w:rsidR="00366B62" w:rsidRPr="004D2F0A" w:rsidRDefault="00366B62" w:rsidP="00366B62">
      <w:r w:rsidRPr="004D2F0A">
        <w:t>Let your reader know what your objective is immediately.</w:t>
      </w:r>
      <w:r>
        <w:t xml:space="preserve"> </w:t>
      </w:r>
      <w:proofErr w:type="gramStart"/>
      <w:r w:rsidRPr="004D2F0A">
        <w:t>Don’t</w:t>
      </w:r>
      <w:proofErr w:type="gramEnd"/>
      <w:r w:rsidRPr="004D2F0A">
        <w:t xml:space="preserve"> hide facts for a surprise ending!</w:t>
      </w:r>
    </w:p>
    <w:p w14:paraId="479AA107" w14:textId="04C815DA" w:rsidR="00366B62" w:rsidRPr="004D2F0A" w:rsidRDefault="00366B62" w:rsidP="000D0292">
      <w:pPr>
        <w:spacing w:after="120"/>
      </w:pPr>
      <w:r w:rsidRPr="004D2F0A">
        <w:t>Let your heading and subheadings be like mile markers that that assure a safe destination.</w:t>
      </w:r>
      <w:r>
        <w:t xml:space="preserve"> </w:t>
      </w:r>
      <w:r w:rsidRPr="004D2F0A">
        <w:t>The best destination is a conclusion, which convinces your readers that the trip was worth the journey.</w:t>
      </w:r>
      <w:r w:rsidR="00676298">
        <w:t xml:space="preserve"> Start your paragraph with a topic sentence and end with a summary or another sentence that reinforces the importance of your topic (i.e., subject). </w:t>
      </w:r>
    </w:p>
    <w:p w14:paraId="1CD6DC40" w14:textId="1A7C624B" w:rsidR="00366B62" w:rsidRPr="004D2F0A" w:rsidRDefault="00366B62" w:rsidP="000D0292">
      <w:pPr>
        <w:spacing w:after="120"/>
      </w:pPr>
      <w:r w:rsidRPr="0057362F">
        <w:rPr>
          <w:b/>
        </w:rPr>
        <w:t xml:space="preserve">Write short easy-to-understand sentences. </w:t>
      </w:r>
      <w:r w:rsidRPr="004D2F0A">
        <w:t>Avoid long introductory phrases. Journal editors hate sentences that look like paragraphs!</w:t>
      </w:r>
      <w:r w:rsidR="00676298">
        <w:t xml:space="preserve"> </w:t>
      </w:r>
      <w:r w:rsidRPr="004D2F0A">
        <w:t>Avoid loading your sentences with prepositions. Strive to make the subject a doer.</w:t>
      </w:r>
      <w:r w:rsidR="00676298">
        <w:t xml:space="preserve"> </w:t>
      </w:r>
      <w:r w:rsidRPr="004D2F0A">
        <w:t>Technical writing says what needs to be said quickly and concisely.</w:t>
      </w:r>
    </w:p>
    <w:p w14:paraId="79CC54D8" w14:textId="77777777" w:rsidR="00366B62" w:rsidRPr="004D2F0A" w:rsidRDefault="00366B62" w:rsidP="000D0292">
      <w:pPr>
        <w:spacing w:after="120"/>
      </w:pPr>
      <w:r>
        <w:rPr>
          <w:b/>
        </w:rPr>
        <w:t xml:space="preserve">Example (Awkward): </w:t>
      </w:r>
      <w:r w:rsidRPr="004D2F0A">
        <w:t>Successful adoption of a new research protocol for our lab depends on the leadership of our adviser and the cooperation of participants in following the new procedures.</w:t>
      </w:r>
    </w:p>
    <w:p w14:paraId="2EDFDB41" w14:textId="77777777" w:rsidR="00366B62" w:rsidRPr="004D2F0A" w:rsidRDefault="00366B62" w:rsidP="00366B62">
      <w:r>
        <w:rPr>
          <w:b/>
        </w:rPr>
        <w:t xml:space="preserve">Example (Improved): </w:t>
      </w:r>
      <w:r w:rsidRPr="004D2F0A">
        <w:t xml:space="preserve"> We will adopt the new research protocol and follow our adviser’s instructions.</w:t>
      </w:r>
    </w:p>
    <w:p w14:paraId="33DB5584" w14:textId="60CA1A02" w:rsidR="00A772E3" w:rsidRPr="00D90D4D" w:rsidRDefault="00366B62" w:rsidP="000D0292">
      <w:pPr>
        <w:spacing w:after="120"/>
      </w:pPr>
      <w:r w:rsidRPr="004D2F0A">
        <w:t xml:space="preserve">The incorrect sentence is cluttered with six unnecessary prepositions. In the corrected sentence, the </w:t>
      </w:r>
      <w:r w:rsidRPr="004D2F0A">
        <w:lastRenderedPageBreak/>
        <w:t xml:space="preserve">subject “we” performs the action expressed by its verbs: </w:t>
      </w:r>
      <w:r w:rsidRPr="002C0788">
        <w:rPr>
          <w:i/>
        </w:rPr>
        <w:t>will adopt</w:t>
      </w:r>
      <w:r w:rsidRPr="004D2F0A">
        <w:t xml:space="preserve"> and</w:t>
      </w:r>
      <w:r w:rsidRPr="002C0788">
        <w:rPr>
          <w:i/>
        </w:rPr>
        <w:t xml:space="preserve"> follow</w:t>
      </w:r>
      <w:r w:rsidRPr="004D2F0A">
        <w:t>.</w:t>
      </w:r>
    </w:p>
    <w:p w14:paraId="430F8EBF" w14:textId="76E46A9F" w:rsidR="00366B62" w:rsidRDefault="00366B62" w:rsidP="000D0292">
      <w:pPr>
        <w:spacing w:after="120"/>
      </w:pPr>
      <w:r w:rsidRPr="0057362F">
        <w:rPr>
          <w:b/>
        </w:rPr>
        <w:t xml:space="preserve">Strive to keep your sentence length down to no more than 30 words. </w:t>
      </w:r>
      <w:r w:rsidRPr="004D2F0A">
        <w:t xml:space="preserve">What we want, however, is clarity. </w:t>
      </w:r>
      <w:r>
        <w:t>Inserting parenthetical</w:t>
      </w:r>
      <w:r w:rsidRPr="004D2F0A">
        <w:t xml:space="preserve"> </w:t>
      </w:r>
      <w:r>
        <w:t xml:space="preserve">information </w:t>
      </w:r>
      <w:r w:rsidRPr="004D2F0A">
        <w:t>is like inserting speed bumps. They not only slow down</w:t>
      </w:r>
      <w:r w:rsidR="00C02E9D">
        <w:t xml:space="preserve"> the sentence flow</w:t>
      </w:r>
      <w:r w:rsidRPr="004D2F0A">
        <w:t xml:space="preserve">, </w:t>
      </w:r>
      <w:proofErr w:type="gramStart"/>
      <w:r w:rsidRPr="004D2F0A">
        <w:t>they can</w:t>
      </w:r>
      <w:proofErr w:type="gramEnd"/>
      <w:r w:rsidRPr="004D2F0A">
        <w:t xml:space="preserve"> cause the reader to seek an alternative route if they are too annoying. In other words, if a paper is</w:t>
      </w:r>
      <w:r w:rsidR="00022305">
        <w:t xml:space="preserve"> not</w:t>
      </w:r>
      <w:r w:rsidRPr="004D2F0A">
        <w:t xml:space="preserve"> easy to read and understand, it </w:t>
      </w:r>
      <w:r w:rsidR="00022305">
        <w:t xml:space="preserve">will not </w:t>
      </w:r>
      <w:r w:rsidRPr="004D2F0A">
        <w:t xml:space="preserve">get read. </w:t>
      </w:r>
    </w:p>
    <w:p w14:paraId="749D413B" w14:textId="4B2C91E1" w:rsidR="00F16CC5" w:rsidRDefault="00022305" w:rsidP="001F0B15">
      <w:pPr>
        <w:pStyle w:val="BodyText"/>
        <w:spacing w:after="60"/>
        <w:ind w:left="0"/>
      </w:pPr>
      <w:r w:rsidRPr="00022305">
        <w:rPr>
          <w:b/>
        </w:rPr>
        <w:t>English has a yin-yang type of flow if given the chance.</w:t>
      </w:r>
      <w:r>
        <w:t xml:space="preserve"> When the sound of words </w:t>
      </w:r>
      <w:proofErr w:type="gramStart"/>
      <w:r w:rsidR="001F0B15">
        <w:t>have</w:t>
      </w:r>
      <w:proofErr w:type="gramEnd"/>
      <w:r w:rsidR="001F0B15">
        <w:t xml:space="preserve"> an internal </w:t>
      </w:r>
      <w:r>
        <w:t xml:space="preserve">rhyme, it gives your sentence a poetic effect and allows your sentence to flow. </w:t>
      </w:r>
      <w:r w:rsidR="00F16CC5">
        <w:t xml:space="preserve">Words that disrupt the flow of a sentence are like </w:t>
      </w:r>
      <w:r>
        <w:t>boulders in a word stream</w:t>
      </w:r>
      <w:r w:rsidR="00F16CC5">
        <w:t>. We want a sentence</w:t>
      </w:r>
      <w:r>
        <w:t xml:space="preserve"> that is natural with all the elements working together like pebbles tumbled and smoothed</w:t>
      </w:r>
      <w:r w:rsidR="00F16CC5">
        <w:t>—ready for the reader to find his or her nuggets of information among them</w:t>
      </w:r>
      <w:r w:rsidR="00676298">
        <w:t>.</w:t>
      </w:r>
      <w:r>
        <w:t xml:space="preserve"> </w:t>
      </w:r>
      <w:r w:rsidR="009714E7">
        <w:t xml:space="preserve"> </w:t>
      </w:r>
      <w:r w:rsidR="001F0B15">
        <w:t>For example, instead of comparing a nanoparticle-i</w:t>
      </w:r>
      <w:r w:rsidR="001F0B15" w:rsidRPr="001F0B15">
        <w:rPr>
          <w:b/>
        </w:rPr>
        <w:t>ncorporated</w:t>
      </w:r>
      <w:r w:rsidR="001F0B15">
        <w:t xml:space="preserve"> membrane with an unmodified membrane, compare a</w:t>
      </w:r>
      <w:r w:rsidR="001F0B15" w:rsidRPr="00C02E9D">
        <w:rPr>
          <w:b/>
          <w:bCs/>
        </w:rPr>
        <w:t xml:space="preserve"> modified</w:t>
      </w:r>
      <w:r w:rsidR="001F0B15">
        <w:t xml:space="preserve"> membrane with an </w:t>
      </w:r>
      <w:r w:rsidR="001F0B15" w:rsidRPr="00C02E9D">
        <w:rPr>
          <w:b/>
          <w:bCs/>
        </w:rPr>
        <w:t>unmodified</w:t>
      </w:r>
      <w:r w:rsidR="001F0B15">
        <w:t xml:space="preserve"> membrane. The internal rhyme here is simple (modified</w:t>
      </w:r>
      <w:r w:rsidR="00983638">
        <w:t xml:space="preserve"> vs. </w:t>
      </w:r>
      <w:r w:rsidR="001F0B15">
        <w:t xml:space="preserve">unmodified). </w:t>
      </w:r>
    </w:p>
    <w:p w14:paraId="75CE83E3" w14:textId="438EC66C" w:rsidR="001F0B15" w:rsidRPr="00532C82" w:rsidRDefault="001F0B15" w:rsidP="001F0B15">
      <w:pPr>
        <w:pStyle w:val="BodyText"/>
        <w:spacing w:after="60"/>
        <w:ind w:left="0"/>
        <w:rPr>
          <w:spacing w:val="-1"/>
        </w:rPr>
      </w:pPr>
      <w:r w:rsidRPr="001F0B15">
        <w:rPr>
          <w:b/>
        </w:rPr>
        <w:t>Yin-yang construction</w:t>
      </w:r>
      <w:r>
        <w:t xml:space="preserve"> does not have to rhyme but it must have a </w:t>
      </w:r>
      <w:r>
        <w:rPr>
          <w:b/>
          <w:spacing w:val="-1"/>
        </w:rPr>
        <w:t>p</w:t>
      </w:r>
      <w:r w:rsidRPr="00532C82">
        <w:rPr>
          <w:b/>
          <w:spacing w:val="-1"/>
        </w:rPr>
        <w:t xml:space="preserve">arallel </w:t>
      </w:r>
      <w:r>
        <w:rPr>
          <w:b/>
          <w:spacing w:val="-1"/>
        </w:rPr>
        <w:t xml:space="preserve">connection. </w:t>
      </w:r>
      <w:r>
        <w:rPr>
          <w:spacing w:val="-1"/>
        </w:rPr>
        <w:t>The American</w:t>
      </w:r>
      <w:r w:rsidRPr="001F0B15">
        <w:rPr>
          <w:spacing w:val="-1"/>
        </w:rPr>
        <w:t xml:space="preserve"> name for this type of writing is parallel construction. It </w:t>
      </w:r>
      <w:r w:rsidRPr="00532C82">
        <w:rPr>
          <w:spacing w:val="-1"/>
        </w:rPr>
        <w:t>calls for parallel grammatical patterns; thus, two or more subjects would be expressed as nouns or noun phrases. Two or more</w:t>
      </w:r>
      <w:r w:rsidR="00C02E9D">
        <w:rPr>
          <w:spacing w:val="-1"/>
        </w:rPr>
        <w:t xml:space="preserve"> predicates (the verb driven part of the sentence) should</w:t>
      </w:r>
      <w:r w:rsidRPr="00532C82">
        <w:rPr>
          <w:spacing w:val="-1"/>
        </w:rPr>
        <w:t xml:space="preserve"> retain the same form. Parallelism makes for a smoother sentence flow. The following maxim by Confucius is a great example of parallelism</w:t>
      </w:r>
      <w:r w:rsidR="00983638">
        <w:rPr>
          <w:spacing w:val="-1"/>
        </w:rPr>
        <w:t>.  Notice the use of two active present tense verbs in each sentence</w:t>
      </w:r>
      <w:r w:rsidRPr="00532C82">
        <w:rPr>
          <w:spacing w:val="-1"/>
        </w:rPr>
        <w:t>:</w:t>
      </w:r>
    </w:p>
    <w:p w14:paraId="5A4ED832" w14:textId="1DC8DE9E" w:rsidR="000D0292" w:rsidRPr="000D0292" w:rsidRDefault="001F0B15" w:rsidP="000D0292">
      <w:pPr>
        <w:pStyle w:val="BodyText"/>
        <w:spacing w:before="120" w:after="120"/>
        <w:ind w:left="0"/>
        <w:jc w:val="center"/>
        <w:rPr>
          <w:i/>
          <w:spacing w:val="-1"/>
        </w:rPr>
      </w:pPr>
      <w:r w:rsidRPr="00532C82">
        <w:rPr>
          <w:i/>
          <w:spacing w:val="-1"/>
        </w:rPr>
        <w:t>“I hear and I forget. I see and I remember. I do and I understand.</w:t>
      </w:r>
    </w:p>
    <w:p w14:paraId="46E404E3" w14:textId="445499D7" w:rsidR="00366B62" w:rsidRPr="007F496E" w:rsidRDefault="00366B62" w:rsidP="000D0292">
      <w:pPr>
        <w:spacing w:before="120"/>
        <w:rPr>
          <w:b/>
        </w:rPr>
      </w:pPr>
      <w:r w:rsidRPr="007F496E">
        <w:rPr>
          <w:b/>
        </w:rPr>
        <w:t>TECHNICAL WRITING IS NOT OBSCURE VERBOSITY—IT</w:t>
      </w:r>
      <w:r w:rsidR="00F15F88">
        <w:rPr>
          <w:b/>
        </w:rPr>
        <w:t xml:space="preserve">  </w:t>
      </w:r>
      <w:r w:rsidRPr="007F496E">
        <w:rPr>
          <w:b/>
        </w:rPr>
        <w:t>IS</w:t>
      </w:r>
      <w:r w:rsidR="00F15F88">
        <w:rPr>
          <w:b/>
        </w:rPr>
        <w:t xml:space="preserve"> </w:t>
      </w:r>
      <w:r w:rsidRPr="007F496E">
        <w:rPr>
          <w:b/>
        </w:rPr>
        <w:t xml:space="preserve"> INFORMATION!</w:t>
      </w:r>
    </w:p>
    <w:p w14:paraId="42747CA6" w14:textId="3CF57C2C" w:rsidR="000D0292" w:rsidRPr="00A772E3" w:rsidRDefault="00F15F88" w:rsidP="00A772E3">
      <w:pPr>
        <w:spacing w:after="120"/>
      </w:pPr>
      <w:r>
        <w:t>Readers</w:t>
      </w:r>
      <w:r w:rsidR="00366B62" w:rsidRPr="004D2F0A">
        <w:t xml:space="preserve"> want to</w:t>
      </w:r>
      <w:r w:rsidR="00D854B7">
        <w:t xml:space="preserve"> </w:t>
      </w:r>
      <w:r w:rsidR="00366B62" w:rsidRPr="004D2F0A">
        <w:t xml:space="preserve">extract </w:t>
      </w:r>
      <w:r>
        <w:t xml:space="preserve">from articles </w:t>
      </w:r>
      <w:r w:rsidR="00366B62" w:rsidRPr="004D2F0A">
        <w:t xml:space="preserve">what they </w:t>
      </w:r>
      <w:r>
        <w:t xml:space="preserve">want to know </w:t>
      </w:r>
      <w:r w:rsidRPr="004D2F0A">
        <w:t>quickly</w:t>
      </w:r>
      <w:r>
        <w:t>. Authors are often looking for additions to their literature review. The</w:t>
      </w:r>
      <w:r w:rsidR="00366B62" w:rsidRPr="004D2F0A">
        <w:t xml:space="preserve"> keywords</w:t>
      </w:r>
      <w:r>
        <w:t xml:space="preserve"> in abstracts facilitate this search</w:t>
      </w:r>
      <w:r w:rsidR="00366B62" w:rsidRPr="004D2F0A">
        <w:t xml:space="preserve">. </w:t>
      </w:r>
      <w:r>
        <w:t>Keywords can also help authors get cited, which builds their reputations as reliable source. Search engines also contribute much to keeping researchers in touch with their specific interests. See page</w:t>
      </w:r>
      <w:r w:rsidR="003A4635">
        <w:t xml:space="preserve"> 86.</w:t>
      </w:r>
      <w:r>
        <w:t xml:space="preserve">  </w:t>
      </w:r>
    </w:p>
    <w:p w14:paraId="6A733E80" w14:textId="7D0EF907" w:rsidR="00366B62" w:rsidRPr="00C656A9" w:rsidRDefault="00366B62" w:rsidP="00366B62">
      <w:pPr>
        <w:rPr>
          <w:b/>
          <w:caps/>
        </w:rPr>
      </w:pPr>
      <w:r w:rsidRPr="00C656A9">
        <w:rPr>
          <w:b/>
          <w:caps/>
          <w:sz w:val="28"/>
        </w:rPr>
        <w:t>T</w:t>
      </w:r>
      <w:r w:rsidRPr="00C656A9">
        <w:rPr>
          <w:b/>
          <w:caps/>
        </w:rPr>
        <w:t>echnical</w:t>
      </w:r>
      <w:r w:rsidRPr="00C656A9">
        <w:rPr>
          <w:b/>
          <w:caps/>
          <w:sz w:val="28"/>
        </w:rPr>
        <w:t xml:space="preserve"> W</w:t>
      </w:r>
      <w:r w:rsidRPr="00C656A9">
        <w:rPr>
          <w:b/>
          <w:caps/>
        </w:rPr>
        <w:t>riting</w:t>
      </w:r>
      <w:r w:rsidRPr="00C656A9">
        <w:rPr>
          <w:b/>
          <w:caps/>
          <w:sz w:val="28"/>
        </w:rPr>
        <w:t xml:space="preserve"> L</w:t>
      </w:r>
      <w:r w:rsidRPr="00C656A9">
        <w:rPr>
          <w:b/>
          <w:caps/>
        </w:rPr>
        <w:t>ets the</w:t>
      </w:r>
      <w:r w:rsidRPr="00C656A9">
        <w:rPr>
          <w:b/>
          <w:caps/>
          <w:sz w:val="28"/>
        </w:rPr>
        <w:t xml:space="preserve"> S</w:t>
      </w:r>
      <w:r w:rsidRPr="00C656A9">
        <w:rPr>
          <w:b/>
          <w:caps/>
        </w:rPr>
        <w:t xml:space="preserve">ubject be the </w:t>
      </w:r>
      <w:r w:rsidRPr="00C656A9">
        <w:rPr>
          <w:b/>
          <w:caps/>
          <w:sz w:val="28"/>
        </w:rPr>
        <w:t>D</w:t>
      </w:r>
      <w:r w:rsidRPr="00C656A9">
        <w:rPr>
          <w:b/>
          <w:caps/>
        </w:rPr>
        <w:t xml:space="preserve">oer and </w:t>
      </w:r>
      <w:r w:rsidRPr="00C656A9">
        <w:rPr>
          <w:b/>
          <w:caps/>
          <w:sz w:val="28"/>
        </w:rPr>
        <w:t>K</w:t>
      </w:r>
      <w:r w:rsidRPr="00C656A9">
        <w:rPr>
          <w:b/>
          <w:caps/>
        </w:rPr>
        <w:t xml:space="preserve">eeps the </w:t>
      </w:r>
      <w:r w:rsidRPr="00C656A9">
        <w:rPr>
          <w:b/>
          <w:caps/>
          <w:sz w:val="28"/>
        </w:rPr>
        <w:t>V</w:t>
      </w:r>
      <w:r w:rsidRPr="00C656A9">
        <w:rPr>
          <w:b/>
          <w:caps/>
        </w:rPr>
        <w:t>erbs</w:t>
      </w:r>
      <w:r w:rsidRPr="00C656A9">
        <w:rPr>
          <w:b/>
          <w:caps/>
          <w:sz w:val="28"/>
        </w:rPr>
        <w:t xml:space="preserve"> A</w:t>
      </w:r>
      <w:r w:rsidRPr="00C656A9">
        <w:rPr>
          <w:b/>
          <w:caps/>
        </w:rPr>
        <w:t>ctive</w:t>
      </w:r>
    </w:p>
    <w:p w14:paraId="379FCE95" w14:textId="04677246" w:rsidR="00366B62" w:rsidRPr="00676298" w:rsidRDefault="00366B62" w:rsidP="00A772E3">
      <w:r w:rsidRPr="004D2F0A">
        <w:t xml:space="preserve">It is not a sin to use passive verbs. In fact, they are preferred when the action is more important than the person or persons implementing that action. However, a sentence is always stronger and more vibrant when the active voice is used. See section in this manuscript entitled “Passive Voice—In Defense of” and  “Voice—Active vs. </w:t>
      </w:r>
      <w:r>
        <w:t>Passive.”</w:t>
      </w:r>
    </w:p>
    <w:p w14:paraId="1DF0CD23" w14:textId="77777777" w:rsidR="00214194" w:rsidRDefault="00214194" w:rsidP="00A772E3">
      <w:pPr>
        <w:spacing w:before="120"/>
        <w:rPr>
          <w:b/>
          <w:caps/>
          <w:sz w:val="28"/>
        </w:rPr>
      </w:pPr>
    </w:p>
    <w:p w14:paraId="56764DE7" w14:textId="77777777" w:rsidR="00214194" w:rsidRDefault="00214194" w:rsidP="00A772E3">
      <w:pPr>
        <w:spacing w:before="120"/>
        <w:rPr>
          <w:b/>
          <w:caps/>
          <w:sz w:val="28"/>
        </w:rPr>
      </w:pPr>
    </w:p>
    <w:p w14:paraId="36AD730B" w14:textId="77777777" w:rsidR="00214194" w:rsidRDefault="00214194" w:rsidP="00A772E3">
      <w:pPr>
        <w:spacing w:before="120"/>
        <w:rPr>
          <w:b/>
          <w:caps/>
          <w:sz w:val="28"/>
        </w:rPr>
      </w:pPr>
    </w:p>
    <w:p w14:paraId="5C70334C" w14:textId="77777777" w:rsidR="00214194" w:rsidRDefault="00214194" w:rsidP="00A772E3">
      <w:pPr>
        <w:spacing w:before="120"/>
        <w:rPr>
          <w:b/>
          <w:caps/>
          <w:sz w:val="28"/>
        </w:rPr>
      </w:pPr>
    </w:p>
    <w:p w14:paraId="037CB8A9" w14:textId="77777777" w:rsidR="00214194" w:rsidRDefault="00214194" w:rsidP="00A772E3">
      <w:pPr>
        <w:spacing w:before="120"/>
        <w:rPr>
          <w:b/>
          <w:caps/>
          <w:sz w:val="28"/>
        </w:rPr>
      </w:pPr>
    </w:p>
    <w:p w14:paraId="33D537A3" w14:textId="77777777" w:rsidR="00214194" w:rsidRDefault="00214194" w:rsidP="00A772E3">
      <w:pPr>
        <w:spacing w:before="120"/>
        <w:rPr>
          <w:b/>
          <w:caps/>
          <w:sz w:val="28"/>
        </w:rPr>
      </w:pPr>
    </w:p>
    <w:p w14:paraId="21A60D1C" w14:textId="77777777" w:rsidR="00214194" w:rsidRDefault="00214194" w:rsidP="00A772E3">
      <w:pPr>
        <w:spacing w:before="120"/>
        <w:rPr>
          <w:b/>
          <w:caps/>
          <w:sz w:val="28"/>
        </w:rPr>
      </w:pPr>
    </w:p>
    <w:p w14:paraId="2B25B69D" w14:textId="77777777" w:rsidR="00214194" w:rsidRDefault="00214194" w:rsidP="00A772E3">
      <w:pPr>
        <w:spacing w:before="120"/>
        <w:rPr>
          <w:b/>
          <w:caps/>
          <w:sz w:val="28"/>
        </w:rPr>
      </w:pPr>
    </w:p>
    <w:p w14:paraId="5B71D928" w14:textId="77777777" w:rsidR="00214194" w:rsidRDefault="00214194" w:rsidP="00A772E3">
      <w:pPr>
        <w:spacing w:before="120"/>
        <w:rPr>
          <w:b/>
          <w:caps/>
          <w:sz w:val="28"/>
        </w:rPr>
      </w:pPr>
    </w:p>
    <w:p w14:paraId="77EAD690" w14:textId="60DB6300" w:rsidR="009633D3" w:rsidRDefault="00C02E9D" w:rsidP="00A772E3">
      <w:pPr>
        <w:spacing w:before="120"/>
        <w:rPr>
          <w:rFonts w:ascii="Calibri" w:eastAsia="Calibri" w:hAnsi="Calibri" w:cs="Calibri"/>
          <w:b/>
          <w:sz w:val="24"/>
          <w:szCs w:val="10"/>
        </w:rPr>
      </w:pPr>
      <w:r w:rsidRPr="00C656A9">
        <w:rPr>
          <w:b/>
          <w:caps/>
          <w:sz w:val="28"/>
        </w:rPr>
        <w:lastRenderedPageBreak/>
        <w:t>T</w:t>
      </w:r>
      <w:r w:rsidRPr="00C656A9">
        <w:rPr>
          <w:b/>
          <w:caps/>
        </w:rPr>
        <w:t>echnical</w:t>
      </w:r>
      <w:r w:rsidRPr="00C656A9">
        <w:rPr>
          <w:b/>
          <w:caps/>
          <w:sz w:val="28"/>
        </w:rPr>
        <w:t xml:space="preserve"> W</w:t>
      </w:r>
      <w:r w:rsidRPr="00C656A9">
        <w:rPr>
          <w:b/>
          <w:caps/>
        </w:rPr>
        <w:t>riting</w:t>
      </w:r>
      <w:r>
        <w:rPr>
          <w:b/>
          <w:caps/>
        </w:rPr>
        <w:t xml:space="preserve"> is</w:t>
      </w:r>
      <w:r w:rsidR="004F5F2F">
        <w:rPr>
          <w:rFonts w:ascii="Calibri" w:eastAsia="Calibri" w:hAnsi="Calibri" w:cs="Calibri"/>
          <w:b/>
          <w:sz w:val="24"/>
          <w:szCs w:val="10"/>
        </w:rPr>
        <w:t xml:space="preserve"> </w:t>
      </w:r>
      <w:r w:rsidR="004F5F2F" w:rsidRPr="004F5F2F">
        <w:rPr>
          <w:rFonts w:ascii="Calibri" w:eastAsia="Calibri" w:hAnsi="Calibri" w:cs="Calibri"/>
          <w:b/>
          <w:sz w:val="28"/>
          <w:szCs w:val="10"/>
        </w:rPr>
        <w:t>C</w:t>
      </w:r>
      <w:r w:rsidR="004F5F2F" w:rsidRPr="004F5F2F">
        <w:rPr>
          <w:rFonts w:ascii="Calibri" w:eastAsia="Calibri" w:hAnsi="Calibri" w:cs="Calibri"/>
          <w:b/>
          <w:szCs w:val="10"/>
        </w:rPr>
        <w:t>ONCISE</w:t>
      </w:r>
    </w:p>
    <w:p w14:paraId="73E32DCD" w14:textId="77777777" w:rsidR="00A772E3" w:rsidRDefault="004F5F2F" w:rsidP="00A772E3">
      <w:pPr>
        <w:pStyle w:val="CommentText"/>
        <w:rPr>
          <w:rFonts w:asciiTheme="minorHAnsi" w:eastAsiaTheme="minorHAnsi" w:hAnsiTheme="minorHAnsi" w:cstheme="minorBidi"/>
          <w:kern w:val="0"/>
          <w:sz w:val="22"/>
          <w:szCs w:val="22"/>
        </w:rPr>
      </w:pPr>
      <w:bookmarkStart w:id="196" w:name="_Hlk526154838"/>
      <w:r w:rsidRPr="004F5F2F">
        <w:rPr>
          <w:rFonts w:asciiTheme="minorHAnsi" w:eastAsiaTheme="minorHAnsi" w:hAnsiTheme="minorHAnsi" w:cstheme="minorBidi"/>
          <w:kern w:val="0"/>
          <w:sz w:val="22"/>
          <w:szCs w:val="22"/>
        </w:rPr>
        <w:t>When self-editing your work, look at each sentence</w:t>
      </w:r>
      <w:r w:rsidR="009E6247">
        <w:rPr>
          <w:rFonts w:asciiTheme="minorHAnsi" w:eastAsiaTheme="minorHAnsi" w:hAnsiTheme="minorHAnsi" w:cstheme="minorBidi"/>
          <w:kern w:val="0"/>
          <w:sz w:val="22"/>
          <w:szCs w:val="22"/>
        </w:rPr>
        <w:t xml:space="preserve"> and ask:</w:t>
      </w:r>
      <w:r w:rsidRPr="004F5F2F">
        <w:rPr>
          <w:rFonts w:asciiTheme="minorHAnsi" w:eastAsiaTheme="minorHAnsi" w:hAnsiTheme="minorHAnsi" w:cstheme="minorBidi"/>
          <w:kern w:val="0"/>
          <w:sz w:val="22"/>
          <w:szCs w:val="22"/>
        </w:rPr>
        <w:t xml:space="preserve"> </w:t>
      </w:r>
      <w:r w:rsidR="009E6247">
        <w:rPr>
          <w:rFonts w:asciiTheme="minorHAnsi" w:eastAsiaTheme="minorHAnsi" w:hAnsiTheme="minorHAnsi" w:cstheme="minorBidi"/>
          <w:kern w:val="0"/>
          <w:sz w:val="22"/>
          <w:szCs w:val="22"/>
        </w:rPr>
        <w:t>“W</w:t>
      </w:r>
      <w:r w:rsidRPr="004F5F2F">
        <w:rPr>
          <w:rFonts w:asciiTheme="minorHAnsi" w:eastAsiaTheme="minorHAnsi" w:hAnsiTheme="minorHAnsi" w:cstheme="minorBidi"/>
          <w:kern w:val="0"/>
          <w:sz w:val="22"/>
          <w:szCs w:val="22"/>
        </w:rPr>
        <w:t>hat can I cut</w:t>
      </w:r>
      <w:r w:rsidR="009E6247">
        <w:rPr>
          <w:rFonts w:asciiTheme="minorHAnsi" w:eastAsiaTheme="minorHAnsi" w:hAnsiTheme="minorHAnsi" w:cstheme="minorBidi"/>
          <w:kern w:val="0"/>
          <w:sz w:val="22"/>
          <w:szCs w:val="22"/>
        </w:rPr>
        <w:t>?” or “</w:t>
      </w:r>
      <w:r>
        <w:rPr>
          <w:rFonts w:asciiTheme="minorHAnsi" w:eastAsiaTheme="minorHAnsi" w:hAnsiTheme="minorHAnsi" w:cstheme="minorBidi"/>
          <w:kern w:val="0"/>
          <w:sz w:val="22"/>
          <w:szCs w:val="22"/>
        </w:rPr>
        <w:t xml:space="preserve"> </w:t>
      </w:r>
      <w:r w:rsidRPr="004F5F2F">
        <w:rPr>
          <w:rFonts w:asciiTheme="minorHAnsi" w:eastAsiaTheme="minorHAnsi" w:hAnsiTheme="minorHAnsi" w:cstheme="minorBidi"/>
          <w:kern w:val="0"/>
          <w:sz w:val="22"/>
          <w:szCs w:val="22"/>
        </w:rPr>
        <w:t>Have I repeated a concept, stated the obvious or used to</w:t>
      </w:r>
      <w:r>
        <w:rPr>
          <w:rFonts w:asciiTheme="minorHAnsi" w:eastAsiaTheme="minorHAnsi" w:hAnsiTheme="minorHAnsi" w:cstheme="minorBidi"/>
          <w:kern w:val="0"/>
          <w:sz w:val="22"/>
          <w:szCs w:val="22"/>
        </w:rPr>
        <w:t>o</w:t>
      </w:r>
      <w:r w:rsidRPr="004F5F2F">
        <w:rPr>
          <w:rFonts w:asciiTheme="minorHAnsi" w:eastAsiaTheme="minorHAnsi" w:hAnsiTheme="minorHAnsi" w:cstheme="minorBidi"/>
          <w:kern w:val="0"/>
          <w:sz w:val="22"/>
          <w:szCs w:val="22"/>
        </w:rPr>
        <w:t xml:space="preserve"> many words to express a simple concept?</w:t>
      </w:r>
      <w:r w:rsidR="009E6247">
        <w:rPr>
          <w:rFonts w:asciiTheme="minorHAnsi" w:eastAsiaTheme="minorHAnsi" w:hAnsiTheme="minorHAnsi" w:cstheme="minorBidi"/>
          <w:kern w:val="0"/>
          <w:sz w:val="22"/>
          <w:szCs w:val="22"/>
        </w:rPr>
        <w:t>”</w:t>
      </w:r>
      <w:r w:rsidRPr="004F5F2F">
        <w:rPr>
          <w:rFonts w:asciiTheme="minorHAnsi" w:eastAsiaTheme="minorHAnsi" w:hAnsiTheme="minorHAnsi" w:cstheme="minorBidi"/>
          <w:kern w:val="0"/>
          <w:sz w:val="22"/>
          <w:szCs w:val="22"/>
        </w:rPr>
        <w:t xml:space="preserve"> Conciseness is the key to effective writing. Technical writers should always </w:t>
      </w:r>
      <w:r w:rsidR="002402F0">
        <w:rPr>
          <w:rFonts w:asciiTheme="minorHAnsi" w:eastAsiaTheme="minorHAnsi" w:hAnsiTheme="minorHAnsi" w:cstheme="minorBidi"/>
          <w:kern w:val="0"/>
          <w:sz w:val="22"/>
          <w:szCs w:val="22"/>
        </w:rPr>
        <w:t>strive to write only</w:t>
      </w:r>
      <w:r w:rsidRPr="004F5F2F">
        <w:rPr>
          <w:rFonts w:asciiTheme="minorHAnsi" w:eastAsiaTheme="minorHAnsi" w:hAnsiTheme="minorHAnsi" w:cstheme="minorBidi"/>
          <w:kern w:val="0"/>
          <w:sz w:val="22"/>
          <w:szCs w:val="22"/>
        </w:rPr>
        <w:t xml:space="preserve"> what needs to be said in as few words as possible without sacrificing the meaning.</w:t>
      </w:r>
      <w:bookmarkEnd w:id="196"/>
      <w:r w:rsidRPr="004F5F2F">
        <w:rPr>
          <w:rFonts w:asciiTheme="minorHAnsi" w:eastAsiaTheme="minorHAnsi" w:hAnsiTheme="minorHAnsi" w:cstheme="minorBidi"/>
          <w:kern w:val="0"/>
          <w:sz w:val="22"/>
          <w:szCs w:val="22"/>
        </w:rPr>
        <w:t xml:space="preserve"> </w:t>
      </w:r>
    </w:p>
    <w:p w14:paraId="59EF7E13" w14:textId="5E4AFA2A" w:rsidR="00D41491" w:rsidRPr="00A772E3" w:rsidRDefault="0061713D" w:rsidP="00A772E3">
      <w:pPr>
        <w:pStyle w:val="CommentText"/>
        <w:rPr>
          <w:rFonts w:asciiTheme="minorHAnsi" w:eastAsiaTheme="minorHAnsi" w:hAnsiTheme="minorHAnsi" w:cstheme="minorBidi"/>
          <w:kern w:val="0"/>
          <w:sz w:val="22"/>
          <w:szCs w:val="22"/>
        </w:rPr>
      </w:pPr>
      <w:r>
        <w:rPr>
          <w:noProof/>
          <w:spacing w:val="-1"/>
          <w:sz w:val="28"/>
          <w:szCs w:val="22"/>
        </w:rPr>
        <mc:AlternateContent>
          <mc:Choice Requires="wps">
            <w:drawing>
              <wp:anchor distT="0" distB="0" distL="114300" distR="114300" simplePos="0" relativeHeight="251697664" behindDoc="0" locked="0" layoutInCell="1" allowOverlap="1" wp14:anchorId="4261D53E" wp14:editId="19D28033">
                <wp:simplePos x="0" y="0"/>
                <wp:positionH relativeFrom="column">
                  <wp:posOffset>51206</wp:posOffset>
                </wp:positionH>
                <wp:positionV relativeFrom="paragraph">
                  <wp:posOffset>172695</wp:posOffset>
                </wp:positionV>
                <wp:extent cx="6049671" cy="3584448"/>
                <wp:effectExtent l="0" t="0" r="8255" b="0"/>
                <wp:wrapNone/>
                <wp:docPr id="6" name="Text Box 6"/>
                <wp:cNvGraphicFramePr/>
                <a:graphic xmlns:a="http://schemas.openxmlformats.org/drawingml/2006/main">
                  <a:graphicData uri="http://schemas.microsoft.com/office/word/2010/wordprocessingShape">
                    <wps:wsp>
                      <wps:cNvSpPr txBox="1"/>
                      <wps:spPr>
                        <a:xfrm>
                          <a:off x="0" y="0"/>
                          <a:ext cx="6049671" cy="3584448"/>
                        </a:xfrm>
                        <a:prstGeom prst="rect">
                          <a:avLst/>
                        </a:prstGeom>
                        <a:solidFill>
                          <a:schemeClr val="lt1"/>
                        </a:solidFill>
                        <a:ln w="6350">
                          <a:noFill/>
                        </a:ln>
                      </wps:spPr>
                      <wps:txbx>
                        <w:txbxContent>
                          <w:p w14:paraId="7E921DD6" w14:textId="032716F0" w:rsidR="002E77A9" w:rsidRDefault="002E77A9" w:rsidP="0061713D">
                            <w:pPr>
                              <w:jc w:val="center"/>
                            </w:pPr>
                            <w:r>
                              <w:rPr>
                                <w:noProof/>
                              </w:rPr>
                              <w:drawing>
                                <wp:inline distT="0" distB="0" distL="0" distR="0" wp14:anchorId="0DA7AA64" wp14:editId="2CA437A8">
                                  <wp:extent cx="4951095" cy="3371353"/>
                                  <wp:effectExtent l="0" t="0" r="190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1"/>
                                          <a:srcRect l="29984" t="40006" r="28153" b="12027"/>
                                          <a:stretch/>
                                        </pic:blipFill>
                                        <pic:spPr bwMode="auto">
                                          <a:xfrm>
                                            <a:off x="0" y="0"/>
                                            <a:ext cx="4951095" cy="3371353"/>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1D53E" id="Text Box 6" o:spid="_x0000_s1102" type="#_x0000_t202" style="position:absolute;left:0;text-align:left;margin-left:4.05pt;margin-top:13.6pt;width:476.35pt;height:282.2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" fillcolor="white [3201]" stroked="f" strokeweight=".5pt">
                <v:textbox>
                  <w:txbxContent>
                    <w:p w14:paraId="7E921DD6" w14:textId="032716F0" w:rsidR="002E77A9" w:rsidRDefault="002E77A9" w:rsidP="0061713D">
                      <w:pPr>
                        <w:jc w:val="center"/>
                      </w:pPr>
                      <w:r>
                        <w:rPr>
                          <w:noProof/>
                        </w:rPr>
                        <w:drawing>
                          <wp:inline distT="0" distB="0" distL="0" distR="0" wp14:anchorId="0DA7AA64" wp14:editId="2CA437A8">
                            <wp:extent cx="4951095" cy="3371353"/>
                            <wp:effectExtent l="0" t="0" r="190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1"/>
                                    <a:srcRect l="29984" t="40006" r="28153" b="12027"/>
                                    <a:stretch/>
                                  </pic:blipFill>
                                  <pic:spPr bwMode="auto">
                                    <a:xfrm>
                                      <a:off x="0" y="0"/>
                                      <a:ext cx="4951095" cy="3371353"/>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34B792EB" w14:textId="401BE379" w:rsidR="00D41491" w:rsidRDefault="00D41491" w:rsidP="007F496E">
      <w:pPr>
        <w:pStyle w:val="Heading1"/>
        <w:spacing w:before="120" w:line="292" w:lineRule="exact"/>
        <w:ind w:left="0"/>
        <w:rPr>
          <w:spacing w:val="-1"/>
          <w:sz w:val="28"/>
          <w:szCs w:val="22"/>
        </w:rPr>
      </w:pPr>
    </w:p>
    <w:p w14:paraId="7650400C" w14:textId="77777777" w:rsidR="00D41491" w:rsidRDefault="00D41491" w:rsidP="007F496E">
      <w:pPr>
        <w:pStyle w:val="Heading1"/>
        <w:spacing w:before="120" w:line="292" w:lineRule="exact"/>
        <w:ind w:left="0"/>
        <w:rPr>
          <w:spacing w:val="-1"/>
          <w:sz w:val="28"/>
          <w:szCs w:val="22"/>
        </w:rPr>
      </w:pPr>
    </w:p>
    <w:p w14:paraId="02CB331B" w14:textId="77777777" w:rsidR="00D41491" w:rsidRDefault="00D41491" w:rsidP="007F496E">
      <w:pPr>
        <w:pStyle w:val="Heading1"/>
        <w:spacing w:before="120" w:line="292" w:lineRule="exact"/>
        <w:ind w:left="0"/>
        <w:rPr>
          <w:spacing w:val="-1"/>
          <w:sz w:val="28"/>
          <w:szCs w:val="22"/>
        </w:rPr>
      </w:pPr>
    </w:p>
    <w:p w14:paraId="316E1C8A" w14:textId="36B32837" w:rsidR="00D41491" w:rsidRDefault="00D41491" w:rsidP="007F496E">
      <w:pPr>
        <w:pStyle w:val="Heading1"/>
        <w:spacing w:before="120" w:line="292" w:lineRule="exact"/>
        <w:ind w:left="0"/>
        <w:rPr>
          <w:spacing w:val="-1"/>
          <w:sz w:val="28"/>
          <w:szCs w:val="22"/>
        </w:rPr>
      </w:pPr>
    </w:p>
    <w:p w14:paraId="6A48BA24" w14:textId="77777777" w:rsidR="00D41491" w:rsidRDefault="00D41491" w:rsidP="007F496E">
      <w:pPr>
        <w:pStyle w:val="Heading1"/>
        <w:spacing w:before="120" w:line="292" w:lineRule="exact"/>
        <w:ind w:left="0"/>
        <w:rPr>
          <w:spacing w:val="-1"/>
          <w:sz w:val="28"/>
          <w:szCs w:val="22"/>
        </w:rPr>
      </w:pPr>
    </w:p>
    <w:p w14:paraId="14788A9E" w14:textId="77777777" w:rsidR="00D41491" w:rsidRDefault="00D41491" w:rsidP="007F496E">
      <w:pPr>
        <w:pStyle w:val="Heading1"/>
        <w:spacing w:before="120" w:line="292" w:lineRule="exact"/>
        <w:ind w:left="0"/>
        <w:rPr>
          <w:spacing w:val="-1"/>
          <w:sz w:val="28"/>
          <w:szCs w:val="22"/>
        </w:rPr>
      </w:pPr>
    </w:p>
    <w:p w14:paraId="669B77FC" w14:textId="77777777" w:rsidR="00D41491" w:rsidRDefault="00D41491" w:rsidP="007F496E">
      <w:pPr>
        <w:pStyle w:val="Heading1"/>
        <w:spacing w:before="120" w:line="292" w:lineRule="exact"/>
        <w:ind w:left="0"/>
        <w:rPr>
          <w:spacing w:val="-1"/>
          <w:sz w:val="28"/>
          <w:szCs w:val="22"/>
        </w:rPr>
      </w:pPr>
    </w:p>
    <w:p w14:paraId="22478227" w14:textId="77777777" w:rsidR="00D41491" w:rsidRDefault="00D41491" w:rsidP="007F496E">
      <w:pPr>
        <w:pStyle w:val="Heading1"/>
        <w:spacing w:before="120" w:line="292" w:lineRule="exact"/>
        <w:ind w:left="0"/>
        <w:rPr>
          <w:spacing w:val="-1"/>
          <w:sz w:val="28"/>
          <w:szCs w:val="22"/>
        </w:rPr>
      </w:pPr>
    </w:p>
    <w:p w14:paraId="6782FB81" w14:textId="77777777" w:rsidR="00D41491" w:rsidRDefault="00D41491" w:rsidP="007F496E">
      <w:pPr>
        <w:pStyle w:val="Heading1"/>
        <w:spacing w:before="120" w:line="292" w:lineRule="exact"/>
        <w:ind w:left="0"/>
        <w:rPr>
          <w:spacing w:val="-1"/>
          <w:sz w:val="28"/>
          <w:szCs w:val="22"/>
        </w:rPr>
      </w:pPr>
    </w:p>
    <w:p w14:paraId="7DA133BA" w14:textId="77777777" w:rsidR="00D41491" w:rsidRDefault="00D41491" w:rsidP="007F496E">
      <w:pPr>
        <w:pStyle w:val="Heading1"/>
        <w:spacing w:before="120" w:line="292" w:lineRule="exact"/>
        <w:ind w:left="0"/>
        <w:rPr>
          <w:spacing w:val="-1"/>
          <w:sz w:val="28"/>
          <w:szCs w:val="22"/>
        </w:rPr>
      </w:pPr>
    </w:p>
    <w:p w14:paraId="3E1902E2" w14:textId="77777777" w:rsidR="00D41491" w:rsidRDefault="00D41491" w:rsidP="007F496E">
      <w:pPr>
        <w:pStyle w:val="Heading1"/>
        <w:spacing w:before="120" w:line="292" w:lineRule="exact"/>
        <w:ind w:left="0"/>
        <w:rPr>
          <w:spacing w:val="-1"/>
          <w:sz w:val="28"/>
          <w:szCs w:val="22"/>
        </w:rPr>
      </w:pPr>
    </w:p>
    <w:p w14:paraId="4FC36889" w14:textId="1BFB9FC0" w:rsidR="000D0292" w:rsidRDefault="000D0292" w:rsidP="000D0292">
      <w:pPr>
        <w:rPr>
          <w:spacing w:val="-1"/>
          <w:sz w:val="28"/>
        </w:rPr>
      </w:pPr>
    </w:p>
    <w:p w14:paraId="6A6B6E79" w14:textId="77777777" w:rsidR="000D0292" w:rsidRDefault="000D0292" w:rsidP="000D0292">
      <w:pPr>
        <w:rPr>
          <w:spacing w:val="-1"/>
          <w:sz w:val="28"/>
        </w:rPr>
      </w:pPr>
    </w:p>
    <w:p w14:paraId="053CEBBA" w14:textId="77777777" w:rsidR="000D0292" w:rsidRDefault="000D0292" w:rsidP="000D0292">
      <w:pPr>
        <w:rPr>
          <w:spacing w:val="-1"/>
          <w:sz w:val="28"/>
        </w:rPr>
      </w:pPr>
    </w:p>
    <w:p w14:paraId="67C9A0DC" w14:textId="06FC4370" w:rsidR="000D0292" w:rsidRDefault="000D0292" w:rsidP="000D0292">
      <w:pPr>
        <w:rPr>
          <w:spacing w:val="-1"/>
          <w:sz w:val="28"/>
        </w:rPr>
      </w:pPr>
    </w:p>
    <w:p w14:paraId="51BEB524" w14:textId="77777777" w:rsidR="00457740" w:rsidRDefault="001F6407" w:rsidP="00457740">
      <w:pPr>
        <w:ind w:left="990"/>
        <w:rPr>
          <w:b/>
          <w:caps/>
          <w:sz w:val="28"/>
        </w:rPr>
      </w:pPr>
      <w:r>
        <w:rPr>
          <w:noProof/>
          <w:spacing w:val="-1"/>
          <w:sz w:val="28"/>
        </w:rPr>
        <mc:AlternateContent>
          <mc:Choice Requires="wps">
            <w:drawing>
              <wp:anchor distT="0" distB="0" distL="114300" distR="114300" simplePos="0" relativeHeight="251705856" behindDoc="0" locked="0" layoutInCell="1" allowOverlap="1" wp14:anchorId="646BA934" wp14:editId="3F3FFA32">
                <wp:simplePos x="0" y="0"/>
                <wp:positionH relativeFrom="column">
                  <wp:posOffset>4870582</wp:posOffset>
                </wp:positionH>
                <wp:positionV relativeFrom="paragraph">
                  <wp:posOffset>92387</wp:posOffset>
                </wp:positionV>
                <wp:extent cx="943155" cy="787879"/>
                <wp:effectExtent l="0" t="0" r="28575" b="12700"/>
                <wp:wrapNone/>
                <wp:docPr id="9" name="Text Box 9"/>
                <wp:cNvGraphicFramePr/>
                <a:graphic xmlns:a="http://schemas.openxmlformats.org/drawingml/2006/main">
                  <a:graphicData uri="http://schemas.microsoft.com/office/word/2010/wordprocessingShape">
                    <wps:wsp>
                      <wps:cNvSpPr txBox="1"/>
                      <wps:spPr>
                        <a:xfrm rot="10800000" flipV="1">
                          <a:off x="0" y="0"/>
                          <a:ext cx="943155" cy="787879"/>
                        </a:xfrm>
                        <a:prstGeom prst="rect">
                          <a:avLst/>
                        </a:prstGeom>
                        <a:solidFill>
                          <a:schemeClr val="lt1"/>
                        </a:solidFill>
                        <a:ln w="6350">
                          <a:solidFill>
                            <a:prstClr val="black"/>
                          </a:solidFill>
                        </a:ln>
                      </wps:spPr>
                      <wps:txbx>
                        <w:txbxContent>
                          <w:p w14:paraId="03572422" w14:textId="54A8CB41" w:rsidR="002E77A9" w:rsidRPr="0061713D" w:rsidRDefault="002E77A9" w:rsidP="00A91FE2">
                            <w:pPr>
                              <w:rPr>
                                <w:sz w:val="18"/>
                                <w:szCs w:val="18"/>
                              </w:rPr>
                            </w:pPr>
                            <w:r w:rsidRPr="0061713D">
                              <w:rPr>
                                <w:sz w:val="18"/>
                                <w:szCs w:val="18"/>
                              </w:rPr>
                              <w:t xml:space="preserve">“In particular” </w:t>
                            </w:r>
                            <w:r>
                              <w:rPr>
                                <w:sz w:val="18"/>
                                <w:szCs w:val="18"/>
                              </w:rPr>
                              <w:t>is not needed. Also,  the verb is at the end of the sentence.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BA934" id="Text Box 9" o:spid="_x0000_s1103" type="#_x0000_t202" style="position:absolute;left:0;text-align:left;margin-left:383.5pt;margin-top:7.25pt;width:74.25pt;height:62.05pt;rotation:180;flip:y;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" fillcolor="white [3201]" strokeweight=".5pt">
                <v:textbox>
                  <w:txbxContent>
                    <w:p w14:paraId="03572422" w14:textId="54A8CB41" w:rsidR="002E77A9" w:rsidRPr="0061713D" w:rsidRDefault="002E77A9" w:rsidP="00A91FE2">
                      <w:pPr>
                        <w:rPr>
                          <w:sz w:val="18"/>
                          <w:szCs w:val="18"/>
                        </w:rPr>
                      </w:pPr>
                      <w:r w:rsidRPr="0061713D">
                        <w:rPr>
                          <w:sz w:val="18"/>
                          <w:szCs w:val="18"/>
                        </w:rPr>
                        <w:t xml:space="preserve">“In particular” </w:t>
                      </w:r>
                      <w:r>
                        <w:rPr>
                          <w:sz w:val="18"/>
                          <w:szCs w:val="18"/>
                        </w:rPr>
                        <w:t>is not needed. Also,  the verb is at the end of the sentence.</w:t>
                      </w:r>
                    </w:p>
                  </w:txbxContent>
                </v:textbox>
              </v:shape>
            </w:pict>
          </mc:Fallback>
        </mc:AlternateContent>
      </w:r>
      <w:r>
        <w:rPr>
          <w:noProof/>
          <w:spacing w:val="-1"/>
          <w:sz w:val="28"/>
        </w:rPr>
        <mc:AlternateContent>
          <mc:Choice Requires="wps">
            <w:drawing>
              <wp:anchor distT="0" distB="0" distL="114300" distR="114300" simplePos="0" relativeHeight="251700736" behindDoc="0" locked="0" layoutInCell="1" allowOverlap="1" wp14:anchorId="1920F1A3" wp14:editId="11A65BE5">
                <wp:simplePos x="0" y="0"/>
                <wp:positionH relativeFrom="column">
                  <wp:posOffset>1771291</wp:posOffset>
                </wp:positionH>
                <wp:positionV relativeFrom="paragraph">
                  <wp:posOffset>218535</wp:posOffset>
                </wp:positionV>
                <wp:extent cx="3185807" cy="212785"/>
                <wp:effectExtent l="38100" t="0" r="14605" b="92075"/>
                <wp:wrapNone/>
                <wp:docPr id="10" name="Straight Arrow Connector 10"/>
                <wp:cNvGraphicFramePr/>
                <a:graphic xmlns:a="http://schemas.openxmlformats.org/drawingml/2006/main">
                  <a:graphicData uri="http://schemas.microsoft.com/office/word/2010/wordprocessingShape">
                    <wps:wsp>
                      <wps:cNvCnPr/>
                      <wps:spPr>
                        <a:xfrm flipH="1">
                          <a:off x="0" y="0"/>
                          <a:ext cx="3185807" cy="2127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E98C77" id="_x0000_t32" coordsize="21600,21600" o:spt="32" o:oned="t" path="m,l21600,21600e" filled="f">
                <v:path arrowok="t" fillok="f" o:connecttype="none"/>
                <o:lock v:ext="edit" shapetype="t"/>
              </v:shapetype>
              <v:shape id="Straight Arrow Connector 10" o:spid="_x0000_s1026" type="#_x0000_t32" style="position:absolute;margin-left:139.45pt;margin-top:17.2pt;width:250.85pt;height:16.75pt;flip:x;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" strokecolor="#4579b8 [3044]">
                <v:stroke endarrow="block"/>
              </v:shape>
            </w:pict>
          </mc:Fallback>
        </mc:AlternateContent>
      </w:r>
      <w:r w:rsidR="00A91FE2">
        <w:rPr>
          <w:noProof/>
        </w:rPr>
        <w:drawing>
          <wp:inline distT="0" distB="0" distL="0" distR="0" wp14:anchorId="72261FCE" wp14:editId="3B9F11EE">
            <wp:extent cx="5006036" cy="2165300"/>
            <wp:effectExtent l="0" t="0" r="444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2"/>
                    <a:srcRect l="30043" t="51798" r="27856" b="19065"/>
                    <a:stretch/>
                  </pic:blipFill>
                  <pic:spPr bwMode="auto">
                    <a:xfrm>
                      <a:off x="0" y="0"/>
                      <a:ext cx="5006036" cy="2165300"/>
                    </a:xfrm>
                    <a:prstGeom prst="rect">
                      <a:avLst/>
                    </a:prstGeom>
                    <a:ln>
                      <a:noFill/>
                    </a:ln>
                    <a:extLst>
                      <a:ext uri="{53640926-AAD7-44D8-BBD7-CCE9431645EC}">
                        <a14:shadowObscured xmlns:a14="http://schemas.microsoft.com/office/drawing/2010/main"/>
                      </a:ext>
                    </a:extLst>
                  </pic:spPr>
                </pic:pic>
              </a:graphicData>
            </a:graphic>
          </wp:inline>
        </w:drawing>
      </w:r>
    </w:p>
    <w:p w14:paraId="2B61AC0B" w14:textId="77777777" w:rsidR="00457740" w:rsidRDefault="00457740" w:rsidP="00457740">
      <w:pPr>
        <w:ind w:left="990"/>
        <w:rPr>
          <w:b/>
          <w:caps/>
          <w:sz w:val="28"/>
        </w:rPr>
      </w:pPr>
    </w:p>
    <w:p w14:paraId="3D6639BB" w14:textId="2650F632" w:rsidR="007A3A1E" w:rsidRPr="00457740" w:rsidRDefault="00A772E3" w:rsidP="00457740">
      <w:pPr>
        <w:rPr>
          <w:spacing w:val="-1"/>
          <w:sz w:val="28"/>
        </w:rPr>
      </w:pPr>
      <w:r w:rsidRPr="00C656A9">
        <w:rPr>
          <w:b/>
          <w:caps/>
          <w:sz w:val="28"/>
        </w:rPr>
        <w:t>T</w:t>
      </w:r>
      <w:r w:rsidRPr="00C656A9">
        <w:rPr>
          <w:b/>
          <w:caps/>
        </w:rPr>
        <w:t>echnical</w:t>
      </w:r>
      <w:r w:rsidRPr="00C656A9">
        <w:rPr>
          <w:b/>
          <w:caps/>
          <w:sz w:val="28"/>
        </w:rPr>
        <w:t xml:space="preserve"> W</w:t>
      </w:r>
      <w:r w:rsidRPr="00C656A9">
        <w:rPr>
          <w:b/>
          <w:caps/>
        </w:rPr>
        <w:t>riting</w:t>
      </w:r>
      <w:r w:rsidR="00C33500" w:rsidRPr="0052085B">
        <w:rPr>
          <w:spacing w:val="-7"/>
        </w:rPr>
        <w:t xml:space="preserve"> </w:t>
      </w:r>
      <w:r w:rsidR="004F5F2F" w:rsidRPr="00A772E3">
        <w:rPr>
          <w:b/>
          <w:bCs/>
          <w:spacing w:val="-1"/>
          <w:sz w:val="28"/>
          <w:szCs w:val="28"/>
        </w:rPr>
        <w:t>A</w:t>
      </w:r>
      <w:r w:rsidR="004F5F2F" w:rsidRPr="00A772E3">
        <w:rPr>
          <w:b/>
          <w:bCs/>
          <w:spacing w:val="-1"/>
        </w:rPr>
        <w:t xml:space="preserve">VOIDS </w:t>
      </w:r>
      <w:r w:rsidR="00C33500" w:rsidRPr="00A772E3">
        <w:rPr>
          <w:b/>
          <w:bCs/>
          <w:spacing w:val="-1"/>
          <w:sz w:val="28"/>
          <w:szCs w:val="28"/>
        </w:rPr>
        <w:t>U</w:t>
      </w:r>
      <w:r w:rsidR="00C33500" w:rsidRPr="00A772E3">
        <w:rPr>
          <w:b/>
          <w:bCs/>
          <w:spacing w:val="-1"/>
        </w:rPr>
        <w:t>NNECESSARY</w:t>
      </w:r>
      <w:r w:rsidR="00C33500" w:rsidRPr="00A772E3">
        <w:rPr>
          <w:b/>
          <w:bCs/>
          <w:spacing w:val="-8"/>
          <w:sz w:val="28"/>
          <w:szCs w:val="28"/>
        </w:rPr>
        <w:t xml:space="preserve"> </w:t>
      </w:r>
      <w:r w:rsidR="00C33500" w:rsidRPr="00A772E3">
        <w:rPr>
          <w:b/>
          <w:bCs/>
          <w:spacing w:val="-1"/>
          <w:sz w:val="28"/>
          <w:szCs w:val="28"/>
        </w:rPr>
        <w:t>W</w:t>
      </w:r>
      <w:r w:rsidR="00C33500" w:rsidRPr="00A772E3">
        <w:rPr>
          <w:b/>
          <w:bCs/>
          <w:spacing w:val="-1"/>
        </w:rPr>
        <w:t>ORDS</w:t>
      </w:r>
    </w:p>
    <w:p w14:paraId="529E810C" w14:textId="4D295DD3" w:rsidR="00841FEE" w:rsidRPr="004B7B7B" w:rsidRDefault="00C33500" w:rsidP="007F496E">
      <w:pPr>
        <w:pStyle w:val="BodyText"/>
        <w:spacing w:after="120"/>
        <w:ind w:left="0"/>
      </w:pPr>
      <w:r>
        <w:rPr>
          <w:spacing w:val="-1"/>
        </w:rPr>
        <w:t>Removing passive</w:t>
      </w:r>
      <w:r>
        <w:rPr>
          <w:spacing w:val="1"/>
        </w:rPr>
        <w:t xml:space="preserve"> </w:t>
      </w:r>
      <w:r w:rsidR="004B7B7B">
        <w:rPr>
          <w:rFonts w:cs="Calibri"/>
          <w:i/>
        </w:rPr>
        <w:t>helping</w:t>
      </w:r>
      <w:r>
        <w:rPr>
          <w:rFonts w:cs="Calibri"/>
          <w:i/>
          <w:spacing w:val="1"/>
        </w:rPr>
        <w:t xml:space="preserve"> </w:t>
      </w:r>
      <w:r>
        <w:rPr>
          <w:spacing w:val="-2"/>
        </w:rPr>
        <w:t>verbs</w:t>
      </w:r>
      <w:r w:rsidR="004B7B7B">
        <w:t xml:space="preserve"> </w:t>
      </w:r>
      <w:r>
        <w:rPr>
          <w:spacing w:val="-1"/>
        </w:rPr>
        <w:t>usually makes</w:t>
      </w:r>
      <w:r>
        <w:t xml:space="preserve"> </w:t>
      </w:r>
      <w:r>
        <w:rPr>
          <w:spacing w:val="-1"/>
        </w:rPr>
        <w:t>the</w:t>
      </w:r>
      <w:r>
        <w:rPr>
          <w:spacing w:val="-2"/>
        </w:rPr>
        <w:t xml:space="preserve"> </w:t>
      </w:r>
      <w:r>
        <w:rPr>
          <w:spacing w:val="-1"/>
        </w:rPr>
        <w:t>sentence</w:t>
      </w:r>
      <w:r>
        <w:rPr>
          <w:spacing w:val="-2"/>
        </w:rPr>
        <w:t xml:space="preserve"> </w:t>
      </w:r>
      <w:r>
        <w:rPr>
          <w:spacing w:val="-1"/>
        </w:rPr>
        <w:t>more</w:t>
      </w:r>
      <w:r>
        <w:rPr>
          <w:spacing w:val="1"/>
        </w:rPr>
        <w:t xml:space="preserve"> </w:t>
      </w:r>
      <w:r>
        <w:rPr>
          <w:spacing w:val="-1"/>
        </w:rPr>
        <w:t>concise.</w:t>
      </w:r>
      <w:r>
        <w:rPr>
          <w:spacing w:val="53"/>
        </w:rPr>
        <w:t xml:space="preserve"> </w:t>
      </w:r>
      <w:r w:rsidR="004B7B7B" w:rsidRPr="004B7B7B">
        <w:t xml:space="preserve">See page </w:t>
      </w:r>
      <w:r w:rsidR="00632F9A">
        <w:t>5</w:t>
      </w:r>
      <w:r w:rsidR="0061713D">
        <w:t>0</w:t>
      </w:r>
      <w:r w:rsidR="004B7B7B">
        <w:t xml:space="preserve"> for list of the helping or “to be” verbs. </w:t>
      </w:r>
      <w:r w:rsidR="004B7B7B" w:rsidRPr="004B7B7B">
        <w:t xml:space="preserve"> </w:t>
      </w:r>
      <w:r w:rsidRPr="004B7B7B">
        <w:t>Do</w:t>
      </w:r>
      <w:r w:rsidR="00457740">
        <w:t xml:space="preserve"> </w:t>
      </w:r>
      <w:r w:rsidRPr="004B7B7B">
        <w:t>n</w:t>
      </w:r>
      <w:r w:rsidR="00457740">
        <w:t>o</w:t>
      </w:r>
      <w:r w:rsidRPr="004B7B7B">
        <w:t>t be afraid to perform surgery on your sentences!</w:t>
      </w:r>
    </w:p>
    <w:p w14:paraId="3F677441" w14:textId="6A5F9001" w:rsidR="007A3A1E" w:rsidRPr="00ED1E34" w:rsidRDefault="00C33500" w:rsidP="007F496E">
      <w:pPr>
        <w:spacing w:line="200" w:lineRule="atLeast"/>
        <w:rPr>
          <w:rFonts w:ascii="Calibri" w:eastAsia="Calibri" w:hAnsi="Calibri" w:cs="Calibri"/>
          <w:b/>
          <w:sz w:val="20"/>
          <w:szCs w:val="20"/>
        </w:rPr>
      </w:pPr>
      <w:r w:rsidRPr="00ED1E34">
        <w:rPr>
          <w:b/>
          <w:spacing w:val="-1"/>
        </w:rPr>
        <w:t>Cutting</w:t>
      </w:r>
      <w:r w:rsidRPr="00ED1E34">
        <w:rPr>
          <w:b/>
          <w:spacing w:val="1"/>
        </w:rPr>
        <w:t xml:space="preserve"> </w:t>
      </w:r>
      <w:r w:rsidRPr="00ED1E34">
        <w:rPr>
          <w:b/>
          <w:spacing w:val="-1"/>
        </w:rPr>
        <w:t>out</w:t>
      </w:r>
      <w:r w:rsidRPr="00ED1E34">
        <w:rPr>
          <w:b/>
        </w:rPr>
        <w:t xml:space="preserve"> </w:t>
      </w:r>
      <w:r w:rsidRPr="00ED1E34">
        <w:rPr>
          <w:b/>
          <w:spacing w:val="-1"/>
        </w:rPr>
        <w:t>Expletive</w:t>
      </w:r>
      <w:r w:rsidRPr="00ED1E34">
        <w:rPr>
          <w:b/>
          <w:spacing w:val="-3"/>
        </w:rPr>
        <w:t xml:space="preserve"> </w:t>
      </w:r>
      <w:r w:rsidRPr="00ED1E34">
        <w:rPr>
          <w:b/>
          <w:spacing w:val="-1"/>
        </w:rPr>
        <w:t>Constructions:</w:t>
      </w:r>
    </w:p>
    <w:p w14:paraId="7EE3AD5D" w14:textId="77777777" w:rsidR="00ED1E34" w:rsidRPr="005D0217" w:rsidRDefault="00C33500" w:rsidP="007F496E">
      <w:pPr>
        <w:pStyle w:val="BodyText"/>
        <w:spacing w:before="1" w:line="239" w:lineRule="auto"/>
        <w:ind w:left="0" w:right="201"/>
        <w:rPr>
          <w:spacing w:val="-1"/>
        </w:rPr>
      </w:pPr>
      <w:r>
        <w:rPr>
          <w:spacing w:val="-1"/>
        </w:rPr>
        <w:t>An expletive</w:t>
      </w:r>
      <w:r>
        <w:rPr>
          <w:spacing w:val="-2"/>
        </w:rPr>
        <w:t xml:space="preserve"> </w:t>
      </w:r>
      <w:r>
        <w:rPr>
          <w:spacing w:val="-1"/>
        </w:rPr>
        <w:t>construction involves</w:t>
      </w:r>
      <w:r>
        <w:rPr>
          <w:spacing w:val="-2"/>
        </w:rPr>
        <w:t xml:space="preserve"> </w:t>
      </w:r>
      <w:r>
        <w:rPr>
          <w:spacing w:val="-1"/>
        </w:rPr>
        <w:t>“there”</w:t>
      </w:r>
      <w:r>
        <w:rPr>
          <w:spacing w:val="1"/>
        </w:rPr>
        <w:t xml:space="preserve"> </w:t>
      </w:r>
      <w:r>
        <w:rPr>
          <w:spacing w:val="-1"/>
        </w:rPr>
        <w:t>and</w:t>
      </w:r>
      <w:r>
        <w:rPr>
          <w:spacing w:val="-3"/>
        </w:rPr>
        <w:t xml:space="preserve"> </w:t>
      </w:r>
      <w:r>
        <w:rPr>
          <w:spacing w:val="-1"/>
        </w:rPr>
        <w:t>“it”</w:t>
      </w:r>
      <w:r>
        <w:rPr>
          <w:spacing w:val="1"/>
        </w:rPr>
        <w:t xml:space="preserve"> </w:t>
      </w:r>
      <w:r>
        <w:rPr>
          <w:spacing w:val="-1"/>
        </w:rPr>
        <w:t>followed</w:t>
      </w:r>
      <w:r>
        <w:rPr>
          <w:spacing w:val="-3"/>
        </w:rPr>
        <w:t xml:space="preserve"> </w:t>
      </w:r>
      <w:r>
        <w:rPr>
          <w:spacing w:val="-1"/>
        </w:rPr>
        <w:t>by</w:t>
      </w:r>
      <w:r>
        <w:rPr>
          <w:spacing w:val="1"/>
        </w:rPr>
        <w:t xml:space="preserve"> </w:t>
      </w:r>
      <w:r>
        <w:t>a</w:t>
      </w:r>
      <w:r>
        <w:rPr>
          <w:spacing w:val="-2"/>
        </w:rPr>
        <w:t xml:space="preserve"> </w:t>
      </w:r>
      <w:r>
        <w:rPr>
          <w:rFonts w:cs="Calibri"/>
          <w:i/>
        </w:rPr>
        <w:t xml:space="preserve">to </w:t>
      </w:r>
      <w:r>
        <w:rPr>
          <w:rFonts w:cs="Calibri"/>
          <w:i/>
          <w:spacing w:val="-1"/>
        </w:rPr>
        <w:t>be</w:t>
      </w:r>
      <w:r>
        <w:rPr>
          <w:rFonts w:cs="Calibri"/>
          <w:i/>
          <w:spacing w:val="-2"/>
        </w:rPr>
        <w:t xml:space="preserve"> </w:t>
      </w:r>
      <w:r>
        <w:t>verb</w:t>
      </w:r>
      <w:r>
        <w:rPr>
          <w:spacing w:val="-3"/>
        </w:rPr>
        <w:t xml:space="preserve"> </w:t>
      </w:r>
      <w:r>
        <w:rPr>
          <w:spacing w:val="-1"/>
        </w:rPr>
        <w:t>such</w:t>
      </w:r>
      <w:r>
        <w:rPr>
          <w:spacing w:val="-3"/>
        </w:rPr>
        <w:t xml:space="preserve"> </w:t>
      </w:r>
      <w:r>
        <w:rPr>
          <w:spacing w:val="-1"/>
        </w:rPr>
        <w:t>as</w:t>
      </w:r>
      <w:r>
        <w:t xml:space="preserve"> </w:t>
      </w:r>
      <w:r>
        <w:rPr>
          <w:rFonts w:cs="Calibri"/>
          <w:i/>
          <w:spacing w:val="-1"/>
        </w:rPr>
        <w:t>is,</w:t>
      </w:r>
      <w:r>
        <w:rPr>
          <w:rFonts w:cs="Calibri"/>
          <w:i/>
          <w:spacing w:val="-2"/>
        </w:rPr>
        <w:t xml:space="preserve"> </w:t>
      </w:r>
      <w:r>
        <w:rPr>
          <w:rFonts w:cs="Calibri"/>
          <w:i/>
          <w:spacing w:val="-1"/>
        </w:rPr>
        <w:t>was,</w:t>
      </w:r>
      <w:r>
        <w:rPr>
          <w:rFonts w:cs="Calibri"/>
          <w:i/>
          <w:spacing w:val="-2"/>
        </w:rPr>
        <w:t xml:space="preserve"> </w:t>
      </w:r>
      <w:r>
        <w:t>or</w:t>
      </w:r>
      <w:r>
        <w:rPr>
          <w:spacing w:val="-2"/>
        </w:rPr>
        <w:t xml:space="preserve"> </w:t>
      </w:r>
      <w:r>
        <w:rPr>
          <w:rFonts w:cs="Calibri"/>
          <w:i/>
          <w:spacing w:val="-1"/>
        </w:rPr>
        <w:t>were.</w:t>
      </w:r>
      <w:r>
        <w:rPr>
          <w:rFonts w:cs="Calibri"/>
          <w:i/>
          <w:spacing w:val="79"/>
        </w:rPr>
        <w:t xml:space="preserve"> </w:t>
      </w:r>
      <w:r>
        <w:rPr>
          <w:spacing w:val="-1"/>
        </w:rPr>
        <w:lastRenderedPageBreak/>
        <w:t>Expletives</w:t>
      </w:r>
      <w:r>
        <w:t xml:space="preserve"> </w:t>
      </w:r>
      <w:r>
        <w:rPr>
          <w:spacing w:val="-2"/>
        </w:rPr>
        <w:t>are</w:t>
      </w:r>
      <w:r>
        <w:rPr>
          <w:spacing w:val="1"/>
        </w:rPr>
        <w:t xml:space="preserve"> </w:t>
      </w:r>
      <w:r>
        <w:rPr>
          <w:spacing w:val="-1"/>
        </w:rPr>
        <w:t>considered excess</w:t>
      </w:r>
      <w:r>
        <w:rPr>
          <w:spacing w:val="-2"/>
        </w:rPr>
        <w:t xml:space="preserve"> </w:t>
      </w:r>
      <w:r>
        <w:rPr>
          <w:spacing w:val="-1"/>
        </w:rPr>
        <w:t>verbiage.</w:t>
      </w:r>
      <w:r>
        <w:t xml:space="preserve"> </w:t>
      </w:r>
      <w:r>
        <w:rPr>
          <w:spacing w:val="-1"/>
        </w:rPr>
        <w:t>Verbiage is</w:t>
      </w:r>
      <w:r>
        <w:rPr>
          <w:spacing w:val="-2"/>
        </w:rPr>
        <w:t xml:space="preserve"> </w:t>
      </w:r>
      <w:r>
        <w:rPr>
          <w:spacing w:val="-1"/>
        </w:rPr>
        <w:t>speech</w:t>
      </w:r>
      <w:r>
        <w:rPr>
          <w:spacing w:val="-3"/>
        </w:rPr>
        <w:t xml:space="preserve"> </w:t>
      </w:r>
      <w:r>
        <w:t>or</w:t>
      </w:r>
      <w:r>
        <w:rPr>
          <w:spacing w:val="-2"/>
        </w:rPr>
        <w:t xml:space="preserve"> </w:t>
      </w:r>
      <w:r>
        <w:rPr>
          <w:spacing w:val="-1"/>
        </w:rPr>
        <w:t>writing that</w:t>
      </w:r>
      <w:r>
        <w:rPr>
          <w:spacing w:val="-2"/>
        </w:rPr>
        <w:t xml:space="preserve"> </w:t>
      </w:r>
      <w:r>
        <w:rPr>
          <w:spacing w:val="-1"/>
        </w:rPr>
        <w:t>contains</w:t>
      </w:r>
      <w:r>
        <w:t xml:space="preserve"> </w:t>
      </w:r>
      <w:r>
        <w:rPr>
          <w:spacing w:val="-1"/>
        </w:rPr>
        <w:t>too many</w:t>
      </w:r>
      <w:r>
        <w:rPr>
          <w:spacing w:val="71"/>
        </w:rPr>
        <w:t xml:space="preserve"> </w:t>
      </w:r>
      <w:r>
        <w:rPr>
          <w:spacing w:val="-1"/>
        </w:rPr>
        <w:t>words</w:t>
      </w:r>
      <w:r>
        <w:rPr>
          <w:spacing w:val="-2"/>
        </w:rPr>
        <w:t xml:space="preserve"> </w:t>
      </w:r>
      <w:r>
        <w:t>or</w:t>
      </w:r>
      <w:r>
        <w:rPr>
          <w:spacing w:val="-2"/>
        </w:rPr>
        <w:t xml:space="preserve"> </w:t>
      </w:r>
      <w:r>
        <w:rPr>
          <w:spacing w:val="-1"/>
        </w:rPr>
        <w:t>that</w:t>
      </w:r>
      <w:r>
        <w:rPr>
          <w:spacing w:val="1"/>
        </w:rPr>
        <w:t xml:space="preserve"> </w:t>
      </w:r>
      <w:r>
        <w:rPr>
          <w:spacing w:val="-1"/>
        </w:rPr>
        <w:t>uses</w:t>
      </w:r>
      <w:r>
        <w:t xml:space="preserve"> </w:t>
      </w:r>
      <w:r>
        <w:rPr>
          <w:spacing w:val="-1"/>
        </w:rPr>
        <w:t>words</w:t>
      </w:r>
      <w:r>
        <w:rPr>
          <w:spacing w:val="-2"/>
        </w:rPr>
        <w:t xml:space="preserve"> </w:t>
      </w:r>
      <w:r>
        <w:rPr>
          <w:spacing w:val="-1"/>
        </w:rPr>
        <w:t>that</w:t>
      </w:r>
      <w:r>
        <w:rPr>
          <w:spacing w:val="1"/>
        </w:rPr>
        <w:t xml:space="preserve"> </w:t>
      </w:r>
      <w:r>
        <w:rPr>
          <w:spacing w:val="-1"/>
        </w:rPr>
        <w:t>are</w:t>
      </w:r>
      <w:r>
        <w:rPr>
          <w:spacing w:val="-2"/>
        </w:rPr>
        <w:t xml:space="preserve"> </w:t>
      </w:r>
      <w:r>
        <w:rPr>
          <w:spacing w:val="-1"/>
        </w:rPr>
        <w:t>more</w:t>
      </w:r>
      <w:r>
        <w:rPr>
          <w:spacing w:val="1"/>
        </w:rPr>
        <w:t xml:space="preserve"> </w:t>
      </w:r>
      <w:r>
        <w:rPr>
          <w:spacing w:val="-1"/>
        </w:rPr>
        <w:t>difficult</w:t>
      </w:r>
      <w:r>
        <w:rPr>
          <w:spacing w:val="1"/>
        </w:rPr>
        <w:t xml:space="preserve"> </w:t>
      </w:r>
      <w:r>
        <w:rPr>
          <w:spacing w:val="-1"/>
        </w:rPr>
        <w:t>than</w:t>
      </w:r>
      <w:r>
        <w:rPr>
          <w:spacing w:val="-3"/>
        </w:rPr>
        <w:t xml:space="preserve"> </w:t>
      </w:r>
      <w:r>
        <w:rPr>
          <w:spacing w:val="-1"/>
        </w:rPr>
        <w:t>necessary.</w:t>
      </w:r>
    </w:p>
    <w:p w14:paraId="7F7EBB1F" w14:textId="5E04FAEC" w:rsidR="007A3A1E" w:rsidRDefault="00C33500" w:rsidP="007F496E">
      <w:pPr>
        <w:spacing w:before="56"/>
        <w:rPr>
          <w:rFonts w:ascii="Calibri" w:eastAsia="Calibri" w:hAnsi="Calibri" w:cs="Calibri"/>
        </w:rPr>
      </w:pPr>
      <w:r>
        <w:rPr>
          <w:rFonts w:ascii="Calibri"/>
          <w:b/>
          <w:spacing w:val="-1"/>
        </w:rPr>
        <w:t>Expletive Example</w:t>
      </w:r>
      <w:r>
        <w:rPr>
          <w:rFonts w:ascii="Calibri"/>
          <w:b/>
          <w:spacing w:val="-3"/>
        </w:rPr>
        <w:t xml:space="preserve"> </w:t>
      </w:r>
      <w:r>
        <w:rPr>
          <w:rFonts w:ascii="Calibri"/>
          <w:b/>
        </w:rPr>
        <w:t>1:</w:t>
      </w:r>
      <w:r>
        <w:rPr>
          <w:rFonts w:ascii="Calibri"/>
          <w:b/>
          <w:spacing w:val="-1"/>
        </w:rPr>
        <w:t xml:space="preserve"> </w:t>
      </w:r>
      <w:r>
        <w:rPr>
          <w:rFonts w:ascii="Calibri"/>
          <w:i/>
          <w:spacing w:val="-1"/>
        </w:rPr>
        <w:t>There</w:t>
      </w:r>
      <w:r>
        <w:rPr>
          <w:rFonts w:ascii="Calibri"/>
          <w:i/>
          <w:spacing w:val="-2"/>
        </w:rPr>
        <w:t xml:space="preserve"> </w:t>
      </w:r>
      <w:r>
        <w:rPr>
          <w:rFonts w:ascii="Calibri"/>
          <w:i/>
          <w:spacing w:val="-1"/>
        </w:rPr>
        <w:t>were</w:t>
      </w:r>
      <w:r>
        <w:rPr>
          <w:rFonts w:ascii="Calibri"/>
          <w:i/>
        </w:rPr>
        <w:t xml:space="preserve"> </w:t>
      </w:r>
      <w:r>
        <w:rPr>
          <w:rFonts w:ascii="Calibri"/>
          <w:spacing w:val="-1"/>
        </w:rPr>
        <w:t>some</w:t>
      </w:r>
      <w:r>
        <w:rPr>
          <w:rFonts w:ascii="Calibri"/>
          <w:spacing w:val="-2"/>
        </w:rPr>
        <w:t xml:space="preserve"> </w:t>
      </w:r>
      <w:r>
        <w:rPr>
          <w:rFonts w:ascii="Calibri"/>
          <w:spacing w:val="-1"/>
        </w:rPr>
        <w:t>excellent</w:t>
      </w:r>
      <w:r>
        <w:rPr>
          <w:rFonts w:ascii="Calibri"/>
          <w:spacing w:val="1"/>
        </w:rPr>
        <w:t xml:space="preserve"> </w:t>
      </w:r>
      <w:r>
        <w:rPr>
          <w:rFonts w:ascii="Calibri"/>
          <w:spacing w:val="-1"/>
        </w:rPr>
        <w:t>results</w:t>
      </w:r>
      <w:r>
        <w:rPr>
          <w:rFonts w:ascii="Calibri"/>
        </w:rPr>
        <w:t xml:space="preserve"> </w:t>
      </w:r>
      <w:r w:rsidR="00376079">
        <w:rPr>
          <w:rFonts w:ascii="Calibri"/>
        </w:rPr>
        <w:t>in</w:t>
      </w:r>
      <w:r>
        <w:rPr>
          <w:rFonts w:ascii="Calibri"/>
          <w:spacing w:val="-1"/>
        </w:rPr>
        <w:t xml:space="preserve"> this</w:t>
      </w:r>
      <w:r>
        <w:rPr>
          <w:rFonts w:ascii="Calibri"/>
          <w:spacing w:val="-2"/>
        </w:rPr>
        <w:t xml:space="preserve"> </w:t>
      </w:r>
      <w:r>
        <w:rPr>
          <w:rFonts w:ascii="Calibri"/>
          <w:spacing w:val="-1"/>
        </w:rPr>
        <w:t>experiment</w:t>
      </w:r>
      <w:r>
        <w:rPr>
          <w:rFonts w:ascii="Calibri"/>
          <w:spacing w:val="-2"/>
        </w:rPr>
        <w:t xml:space="preserve"> </w:t>
      </w:r>
      <w:r>
        <w:rPr>
          <w:rFonts w:ascii="Calibri"/>
          <w:spacing w:val="-1"/>
        </w:rPr>
        <w:t>in</w:t>
      </w:r>
      <w:r w:rsidR="00376079">
        <w:rPr>
          <w:rFonts w:ascii="Calibri"/>
          <w:spacing w:val="-1"/>
        </w:rPr>
        <w:t>volving</w:t>
      </w:r>
      <w:r>
        <w:rPr>
          <w:rFonts w:ascii="Calibri"/>
          <w:spacing w:val="-1"/>
        </w:rPr>
        <w:t xml:space="preserve"> social</w:t>
      </w:r>
      <w:r>
        <w:rPr>
          <w:rFonts w:ascii="Calibri"/>
        </w:rPr>
        <w:t xml:space="preserve"> </w:t>
      </w:r>
      <w:r>
        <w:rPr>
          <w:rFonts w:ascii="Calibri"/>
          <w:spacing w:val="-1"/>
        </w:rPr>
        <w:t>work.</w:t>
      </w:r>
    </w:p>
    <w:p w14:paraId="14A71D3C" w14:textId="0FAD2F97" w:rsidR="008E343B" w:rsidRPr="00780139" w:rsidRDefault="00C33500" w:rsidP="00780139">
      <w:pPr>
        <w:rPr>
          <w:rFonts w:ascii="Calibri" w:eastAsia="Calibri" w:hAnsi="Calibri" w:cs="Calibri"/>
        </w:rPr>
      </w:pPr>
      <w:r>
        <w:rPr>
          <w:rFonts w:ascii="Calibri"/>
          <w:b/>
          <w:spacing w:val="-1"/>
        </w:rPr>
        <w:t xml:space="preserve">Corrected Sentence: </w:t>
      </w:r>
      <w:r>
        <w:rPr>
          <w:rFonts w:ascii="Calibri"/>
          <w:spacing w:val="-1"/>
        </w:rPr>
        <w:t>The</w:t>
      </w:r>
      <w:r>
        <w:rPr>
          <w:rFonts w:ascii="Calibri"/>
          <w:spacing w:val="1"/>
        </w:rPr>
        <w:t xml:space="preserve"> </w:t>
      </w:r>
      <w:r>
        <w:rPr>
          <w:rFonts w:ascii="Calibri"/>
          <w:spacing w:val="-1"/>
        </w:rPr>
        <w:t>social</w:t>
      </w:r>
      <w:r>
        <w:rPr>
          <w:rFonts w:ascii="Calibri"/>
          <w:spacing w:val="-2"/>
        </w:rPr>
        <w:t xml:space="preserve"> </w:t>
      </w:r>
      <w:r>
        <w:rPr>
          <w:rFonts w:ascii="Calibri"/>
          <w:spacing w:val="-1"/>
        </w:rPr>
        <w:t>work</w:t>
      </w:r>
      <w:r>
        <w:rPr>
          <w:rFonts w:ascii="Calibri"/>
          <w:spacing w:val="1"/>
        </w:rPr>
        <w:t xml:space="preserve"> </w:t>
      </w:r>
      <w:r>
        <w:rPr>
          <w:rFonts w:ascii="Calibri"/>
          <w:spacing w:val="-1"/>
        </w:rPr>
        <w:t>experiment</w:t>
      </w:r>
      <w:r>
        <w:rPr>
          <w:rFonts w:ascii="Calibri"/>
          <w:spacing w:val="1"/>
        </w:rPr>
        <w:t xml:space="preserve"> </w:t>
      </w:r>
      <w:r>
        <w:rPr>
          <w:rFonts w:ascii="Calibri"/>
          <w:spacing w:val="-1"/>
        </w:rPr>
        <w:t>produced excellent</w:t>
      </w:r>
      <w:r>
        <w:rPr>
          <w:rFonts w:ascii="Calibri"/>
          <w:spacing w:val="1"/>
        </w:rPr>
        <w:t xml:space="preserve"> </w:t>
      </w:r>
      <w:r>
        <w:rPr>
          <w:rFonts w:ascii="Calibri"/>
          <w:spacing w:val="-1"/>
        </w:rPr>
        <w:t>results.</w:t>
      </w:r>
    </w:p>
    <w:p w14:paraId="3FA95E90" w14:textId="31FB66E5" w:rsidR="007A3A1E" w:rsidRDefault="00C33500" w:rsidP="007F496E">
      <w:pPr>
        <w:spacing w:before="120"/>
        <w:rPr>
          <w:rFonts w:ascii="Calibri" w:eastAsia="Calibri" w:hAnsi="Calibri" w:cs="Calibri"/>
        </w:rPr>
      </w:pPr>
      <w:r>
        <w:rPr>
          <w:rFonts w:ascii="Calibri"/>
          <w:b/>
          <w:spacing w:val="-1"/>
        </w:rPr>
        <w:t xml:space="preserve">Expletive Construction Example </w:t>
      </w:r>
      <w:r>
        <w:rPr>
          <w:rFonts w:ascii="Calibri"/>
          <w:b/>
        </w:rPr>
        <w:t>2:</w:t>
      </w:r>
      <w:r>
        <w:rPr>
          <w:rFonts w:ascii="Calibri"/>
          <w:b/>
          <w:spacing w:val="46"/>
        </w:rPr>
        <w:t xml:space="preserve"> </w:t>
      </w:r>
      <w:r>
        <w:rPr>
          <w:rFonts w:ascii="Calibri"/>
          <w:i/>
          <w:spacing w:val="-1"/>
        </w:rPr>
        <w:t>It</w:t>
      </w:r>
      <w:r>
        <w:rPr>
          <w:rFonts w:ascii="Calibri"/>
          <w:i/>
          <w:spacing w:val="-2"/>
        </w:rPr>
        <w:t xml:space="preserve"> </w:t>
      </w:r>
      <w:r>
        <w:rPr>
          <w:rFonts w:ascii="Calibri"/>
          <w:i/>
          <w:spacing w:val="-1"/>
        </w:rPr>
        <w:t>was</w:t>
      </w:r>
      <w:r>
        <w:rPr>
          <w:rFonts w:ascii="Calibri"/>
          <w:i/>
          <w:spacing w:val="1"/>
        </w:rPr>
        <w:t xml:space="preserve"> </w:t>
      </w:r>
      <w:r>
        <w:rPr>
          <w:rFonts w:ascii="Calibri"/>
          <w:spacing w:val="-2"/>
        </w:rPr>
        <w:t>too</w:t>
      </w:r>
      <w:r>
        <w:rPr>
          <w:rFonts w:ascii="Calibri"/>
          <w:spacing w:val="1"/>
        </w:rPr>
        <w:t xml:space="preserve"> </w:t>
      </w:r>
      <w:r>
        <w:rPr>
          <w:rFonts w:ascii="Calibri"/>
          <w:spacing w:val="-1"/>
        </w:rPr>
        <w:t>hot</w:t>
      </w:r>
      <w:r>
        <w:rPr>
          <w:rFonts w:ascii="Calibri"/>
          <w:spacing w:val="1"/>
        </w:rPr>
        <w:t xml:space="preserve"> </w:t>
      </w:r>
      <w:r>
        <w:rPr>
          <w:rFonts w:ascii="Calibri"/>
          <w:spacing w:val="-1"/>
        </w:rPr>
        <w:t>to</w:t>
      </w:r>
      <w:r>
        <w:rPr>
          <w:rFonts w:ascii="Calibri"/>
          <w:spacing w:val="1"/>
        </w:rPr>
        <w:t xml:space="preserve"> </w:t>
      </w:r>
      <w:r>
        <w:rPr>
          <w:rFonts w:ascii="Calibri"/>
          <w:spacing w:val="-2"/>
        </w:rPr>
        <w:t>get</w:t>
      </w:r>
      <w:r>
        <w:rPr>
          <w:rFonts w:ascii="Calibri"/>
        </w:rPr>
        <w:t xml:space="preserve"> </w:t>
      </w:r>
      <w:r>
        <w:rPr>
          <w:rFonts w:ascii="Calibri"/>
          <w:spacing w:val="-1"/>
        </w:rPr>
        <w:t>any work</w:t>
      </w:r>
      <w:r>
        <w:rPr>
          <w:rFonts w:ascii="Calibri"/>
          <w:spacing w:val="1"/>
        </w:rPr>
        <w:t xml:space="preserve"> </w:t>
      </w:r>
      <w:r>
        <w:rPr>
          <w:rFonts w:ascii="Calibri"/>
          <w:spacing w:val="-1"/>
        </w:rPr>
        <w:t>done.</w:t>
      </w:r>
    </w:p>
    <w:p w14:paraId="5F9D8EAE" w14:textId="77777777" w:rsidR="007A3A1E" w:rsidRDefault="00C33500" w:rsidP="007F496E">
      <w:pPr>
        <w:rPr>
          <w:rFonts w:ascii="Calibri" w:eastAsia="Calibri" w:hAnsi="Calibri" w:cs="Calibri"/>
        </w:rPr>
      </w:pPr>
      <w:r>
        <w:rPr>
          <w:rFonts w:ascii="Calibri"/>
          <w:b/>
          <w:spacing w:val="-1"/>
        </w:rPr>
        <w:t>Corrected Sentence</w:t>
      </w:r>
      <w:r>
        <w:rPr>
          <w:rFonts w:ascii="Calibri"/>
          <w:spacing w:val="-1"/>
        </w:rPr>
        <w:t>:</w:t>
      </w:r>
      <w:r>
        <w:rPr>
          <w:rFonts w:ascii="Calibri"/>
          <w:spacing w:val="48"/>
        </w:rPr>
        <w:t xml:space="preserve"> </w:t>
      </w:r>
      <w:r>
        <w:rPr>
          <w:rFonts w:ascii="Calibri"/>
        </w:rPr>
        <w:t>We</w:t>
      </w:r>
      <w:r>
        <w:rPr>
          <w:rFonts w:ascii="Calibri"/>
          <w:spacing w:val="-2"/>
        </w:rPr>
        <w:t xml:space="preserve"> </w:t>
      </w:r>
      <w:r>
        <w:rPr>
          <w:rFonts w:ascii="Calibri"/>
          <w:spacing w:val="-1"/>
        </w:rPr>
        <w:t xml:space="preserve">could </w:t>
      </w:r>
      <w:r>
        <w:rPr>
          <w:rFonts w:ascii="Calibri"/>
        </w:rPr>
        <w:t>not</w:t>
      </w:r>
      <w:r>
        <w:rPr>
          <w:rFonts w:ascii="Calibri"/>
          <w:spacing w:val="-2"/>
        </w:rPr>
        <w:t xml:space="preserve"> </w:t>
      </w:r>
      <w:r>
        <w:rPr>
          <w:rFonts w:ascii="Calibri"/>
          <w:spacing w:val="-1"/>
        </w:rPr>
        <w:t>work</w:t>
      </w:r>
      <w:r>
        <w:rPr>
          <w:rFonts w:ascii="Calibri"/>
          <w:spacing w:val="1"/>
        </w:rPr>
        <w:t xml:space="preserve"> </w:t>
      </w:r>
      <w:r>
        <w:rPr>
          <w:rFonts w:ascii="Calibri"/>
          <w:spacing w:val="-1"/>
        </w:rPr>
        <w:t>in</w:t>
      </w:r>
      <w:r>
        <w:rPr>
          <w:rFonts w:ascii="Calibri"/>
          <w:spacing w:val="-3"/>
        </w:rPr>
        <w:t xml:space="preserve"> </w:t>
      </w:r>
      <w:r>
        <w:rPr>
          <w:rFonts w:ascii="Calibri"/>
          <w:spacing w:val="-1"/>
        </w:rPr>
        <w:t>such intense</w:t>
      </w:r>
      <w:r>
        <w:rPr>
          <w:rFonts w:ascii="Calibri"/>
          <w:spacing w:val="1"/>
        </w:rPr>
        <w:t xml:space="preserve"> </w:t>
      </w:r>
      <w:r>
        <w:rPr>
          <w:rFonts w:ascii="Calibri"/>
          <w:spacing w:val="-1"/>
        </w:rPr>
        <w:t>heat.</w:t>
      </w:r>
    </w:p>
    <w:p w14:paraId="64E23AE9" w14:textId="1AD811E1" w:rsidR="00363C4A" w:rsidRPr="000E28C9" w:rsidRDefault="00C33500" w:rsidP="000D0292">
      <w:pPr>
        <w:pStyle w:val="BodyText"/>
        <w:spacing w:before="120" w:after="120" w:line="266" w:lineRule="exact"/>
        <w:ind w:left="0"/>
      </w:pPr>
      <w:r>
        <w:rPr>
          <w:spacing w:val="-1"/>
        </w:rPr>
        <w:t>Notice</w:t>
      </w:r>
      <w:r>
        <w:rPr>
          <w:spacing w:val="-2"/>
        </w:rPr>
        <w:t xml:space="preserve"> </w:t>
      </w:r>
      <w:r>
        <w:rPr>
          <w:spacing w:val="-1"/>
        </w:rPr>
        <w:t>how</w:t>
      </w:r>
      <w:r>
        <w:rPr>
          <w:spacing w:val="1"/>
        </w:rPr>
        <w:t xml:space="preserve"> </w:t>
      </w:r>
      <w:r>
        <w:rPr>
          <w:spacing w:val="-1"/>
        </w:rPr>
        <w:t>giving Example</w:t>
      </w:r>
      <w:r>
        <w:rPr>
          <w:spacing w:val="-2"/>
        </w:rPr>
        <w:t xml:space="preserve"> </w:t>
      </w:r>
      <w:r>
        <w:t>2</w:t>
      </w:r>
      <w:r>
        <w:rPr>
          <w:spacing w:val="1"/>
        </w:rPr>
        <w:t xml:space="preserve"> </w:t>
      </w:r>
      <w:r>
        <w:rPr>
          <w:spacing w:val="-1"/>
        </w:rPr>
        <w:t>the</w:t>
      </w:r>
      <w:r>
        <w:rPr>
          <w:spacing w:val="-2"/>
        </w:rPr>
        <w:t xml:space="preserve"> </w:t>
      </w:r>
      <w:r>
        <w:rPr>
          <w:spacing w:val="-1"/>
        </w:rPr>
        <w:t>subject,</w:t>
      </w:r>
      <w:r>
        <w:t xml:space="preserve"> </w:t>
      </w:r>
      <w:r>
        <w:rPr>
          <w:spacing w:val="-1"/>
        </w:rPr>
        <w:t>“we,”</w:t>
      </w:r>
      <w:r>
        <w:rPr>
          <w:spacing w:val="1"/>
        </w:rPr>
        <w:t xml:space="preserve"> </w:t>
      </w:r>
      <w:r>
        <w:rPr>
          <w:spacing w:val="-1"/>
        </w:rPr>
        <w:t>allows</w:t>
      </w:r>
      <w:r>
        <w:rPr>
          <w:spacing w:val="-2"/>
        </w:rPr>
        <w:t xml:space="preserve"> </w:t>
      </w:r>
      <w:r>
        <w:rPr>
          <w:spacing w:val="-1"/>
        </w:rPr>
        <w:t>us</w:t>
      </w:r>
      <w:r>
        <w:t xml:space="preserve"> to</w:t>
      </w:r>
      <w:r>
        <w:rPr>
          <w:spacing w:val="-1"/>
        </w:rPr>
        <w:t xml:space="preserve"> follow</w:t>
      </w:r>
      <w:r>
        <w:rPr>
          <w:spacing w:val="1"/>
        </w:rPr>
        <w:t xml:space="preserve"> </w:t>
      </w:r>
      <w:r>
        <w:rPr>
          <w:spacing w:val="-1"/>
        </w:rPr>
        <w:t>up</w:t>
      </w:r>
      <w:r>
        <w:rPr>
          <w:spacing w:val="-3"/>
        </w:rPr>
        <w:t xml:space="preserve"> </w:t>
      </w:r>
      <w:r>
        <w:rPr>
          <w:spacing w:val="-1"/>
        </w:rPr>
        <w:t>with an</w:t>
      </w:r>
      <w:r>
        <w:rPr>
          <w:spacing w:val="-3"/>
        </w:rPr>
        <w:t xml:space="preserve"> </w:t>
      </w:r>
      <w:r>
        <w:rPr>
          <w:spacing w:val="-1"/>
        </w:rPr>
        <w:t>active</w:t>
      </w:r>
      <w:r>
        <w:rPr>
          <w:spacing w:val="-2"/>
        </w:rPr>
        <w:t xml:space="preserve"> </w:t>
      </w:r>
      <w:r>
        <w:t>verb</w:t>
      </w:r>
      <w:r>
        <w:rPr>
          <w:spacing w:val="-3"/>
        </w:rPr>
        <w:t xml:space="preserve"> </w:t>
      </w:r>
      <w:r>
        <w:rPr>
          <w:spacing w:val="-1"/>
        </w:rPr>
        <w:t>“could not</w:t>
      </w:r>
      <w:r>
        <w:rPr>
          <w:spacing w:val="57"/>
        </w:rPr>
        <w:t xml:space="preserve"> </w:t>
      </w:r>
      <w:r>
        <w:rPr>
          <w:spacing w:val="-1"/>
        </w:rPr>
        <w:t>work,” and makes</w:t>
      </w:r>
      <w:r>
        <w:rPr>
          <w:spacing w:val="-2"/>
        </w:rPr>
        <w:t xml:space="preserve"> </w:t>
      </w:r>
      <w:r>
        <w:t>for</w:t>
      </w:r>
      <w:r>
        <w:rPr>
          <w:spacing w:val="-2"/>
        </w:rPr>
        <w:t xml:space="preserve"> </w:t>
      </w:r>
      <w:r>
        <w:t>a</w:t>
      </w:r>
      <w:r>
        <w:rPr>
          <w:spacing w:val="-2"/>
        </w:rPr>
        <w:t xml:space="preserve"> </w:t>
      </w:r>
      <w:r>
        <w:rPr>
          <w:spacing w:val="-1"/>
        </w:rPr>
        <w:t>more</w:t>
      </w:r>
      <w:r>
        <w:rPr>
          <w:spacing w:val="1"/>
        </w:rPr>
        <w:t xml:space="preserve"> </w:t>
      </w:r>
      <w:r>
        <w:rPr>
          <w:spacing w:val="-1"/>
        </w:rPr>
        <w:t>interesting sentence.</w:t>
      </w:r>
    </w:p>
    <w:p w14:paraId="537C07F8" w14:textId="58D713BE" w:rsidR="00671B29" w:rsidRPr="0052085B" w:rsidRDefault="00671B29" w:rsidP="00671B29">
      <w:pPr>
        <w:pStyle w:val="CommentText"/>
        <w:rPr>
          <w:rFonts w:asciiTheme="minorHAnsi" w:eastAsia="Calibri" w:hAnsiTheme="minorHAnsi" w:cstheme="minorHAnsi"/>
          <w:b/>
          <w:spacing w:val="-1"/>
          <w:kern w:val="0"/>
          <w:sz w:val="22"/>
          <w:szCs w:val="24"/>
        </w:rPr>
      </w:pPr>
      <w:r w:rsidRPr="005A2E5D">
        <w:rPr>
          <w:rFonts w:asciiTheme="minorHAnsi" w:hAnsiTheme="minorHAnsi" w:cstheme="minorHAnsi"/>
          <w:b/>
          <w:spacing w:val="-1"/>
          <w:sz w:val="28"/>
          <w:szCs w:val="18"/>
        </w:rPr>
        <w:t>T</w:t>
      </w:r>
      <w:r w:rsidRPr="0052085B">
        <w:rPr>
          <w:rFonts w:asciiTheme="minorHAnsi" w:hAnsiTheme="minorHAnsi" w:cstheme="minorHAnsi"/>
          <w:b/>
          <w:spacing w:val="-1"/>
          <w:sz w:val="22"/>
        </w:rPr>
        <w:t>ECHNICAL</w:t>
      </w:r>
      <w:r w:rsidRPr="0052085B">
        <w:rPr>
          <w:rFonts w:asciiTheme="minorHAnsi" w:hAnsiTheme="minorHAnsi" w:cstheme="minorHAnsi"/>
          <w:b/>
          <w:spacing w:val="-7"/>
          <w:sz w:val="18"/>
        </w:rPr>
        <w:t xml:space="preserve"> </w:t>
      </w:r>
      <w:r w:rsidRPr="005A2E5D">
        <w:rPr>
          <w:rFonts w:asciiTheme="minorHAnsi" w:hAnsiTheme="minorHAnsi" w:cstheme="minorHAnsi"/>
          <w:b/>
          <w:spacing w:val="-1"/>
          <w:sz w:val="28"/>
          <w:szCs w:val="18"/>
        </w:rPr>
        <w:t>W</w:t>
      </w:r>
      <w:r w:rsidRPr="0052085B">
        <w:rPr>
          <w:rFonts w:asciiTheme="minorHAnsi" w:hAnsiTheme="minorHAnsi" w:cstheme="minorHAnsi"/>
          <w:b/>
          <w:spacing w:val="-1"/>
          <w:sz w:val="22"/>
          <w:szCs w:val="24"/>
        </w:rPr>
        <w:t xml:space="preserve">RITING </w:t>
      </w:r>
      <w:r w:rsidRPr="0052085B">
        <w:rPr>
          <w:rFonts w:asciiTheme="minorHAnsi" w:hAnsiTheme="minorHAnsi" w:cstheme="minorHAnsi"/>
          <w:b/>
          <w:caps/>
          <w:spacing w:val="-1"/>
          <w:sz w:val="22"/>
          <w:szCs w:val="24"/>
        </w:rPr>
        <w:t>has</w:t>
      </w:r>
      <w:r w:rsidRPr="008442F6">
        <w:rPr>
          <w:rFonts w:asciiTheme="minorHAnsi" w:hAnsiTheme="minorHAnsi" w:cstheme="minorHAnsi"/>
          <w:b/>
          <w:caps/>
          <w:spacing w:val="-1"/>
          <w:sz w:val="24"/>
          <w:szCs w:val="24"/>
        </w:rPr>
        <w:t xml:space="preserve"> </w:t>
      </w:r>
      <w:r w:rsidRPr="005A2E5D">
        <w:rPr>
          <w:rFonts w:asciiTheme="minorHAnsi" w:hAnsiTheme="minorHAnsi" w:cstheme="minorHAnsi"/>
          <w:b/>
          <w:caps/>
          <w:spacing w:val="-1"/>
          <w:sz w:val="28"/>
          <w:szCs w:val="22"/>
        </w:rPr>
        <w:t>Z</w:t>
      </w:r>
      <w:r w:rsidRPr="0052085B">
        <w:rPr>
          <w:rFonts w:asciiTheme="minorHAnsi" w:hAnsiTheme="minorHAnsi" w:cstheme="minorHAnsi"/>
          <w:b/>
          <w:caps/>
          <w:spacing w:val="-1"/>
          <w:sz w:val="22"/>
          <w:szCs w:val="24"/>
        </w:rPr>
        <w:t>ero</w:t>
      </w:r>
      <w:r w:rsidRPr="008442F6">
        <w:rPr>
          <w:rFonts w:asciiTheme="minorHAnsi" w:hAnsiTheme="minorHAnsi" w:cstheme="minorHAnsi"/>
          <w:b/>
          <w:caps/>
          <w:spacing w:val="-1"/>
          <w:sz w:val="24"/>
          <w:szCs w:val="24"/>
        </w:rPr>
        <w:t xml:space="preserve"> </w:t>
      </w:r>
      <w:r w:rsidRPr="005A2E5D">
        <w:rPr>
          <w:rFonts w:asciiTheme="minorHAnsi" w:hAnsiTheme="minorHAnsi" w:cstheme="minorHAnsi"/>
          <w:b/>
          <w:caps/>
          <w:spacing w:val="-1"/>
          <w:sz w:val="28"/>
          <w:szCs w:val="22"/>
        </w:rPr>
        <w:t>T</w:t>
      </w:r>
      <w:r w:rsidRPr="0052085B">
        <w:rPr>
          <w:rFonts w:asciiTheme="minorHAnsi" w:hAnsiTheme="minorHAnsi" w:cstheme="minorHAnsi"/>
          <w:b/>
          <w:caps/>
          <w:spacing w:val="-1"/>
          <w:sz w:val="22"/>
          <w:szCs w:val="24"/>
        </w:rPr>
        <w:t>olerance for</w:t>
      </w:r>
      <w:r w:rsidRPr="008442F6">
        <w:rPr>
          <w:rFonts w:asciiTheme="minorHAnsi" w:hAnsiTheme="minorHAnsi" w:cstheme="minorHAnsi"/>
          <w:b/>
          <w:caps/>
          <w:spacing w:val="-1"/>
          <w:sz w:val="24"/>
          <w:szCs w:val="24"/>
        </w:rPr>
        <w:t xml:space="preserve"> </w:t>
      </w:r>
      <w:r w:rsidRPr="005A2E5D">
        <w:rPr>
          <w:rFonts w:asciiTheme="minorHAnsi" w:hAnsiTheme="minorHAnsi" w:cstheme="minorHAnsi"/>
          <w:b/>
          <w:caps/>
          <w:spacing w:val="-1"/>
          <w:sz w:val="28"/>
          <w:szCs w:val="22"/>
        </w:rPr>
        <w:t>R</w:t>
      </w:r>
      <w:r w:rsidRPr="0052085B">
        <w:rPr>
          <w:rFonts w:asciiTheme="minorHAnsi" w:hAnsiTheme="minorHAnsi" w:cstheme="minorHAnsi"/>
          <w:b/>
          <w:caps/>
          <w:spacing w:val="-1"/>
          <w:sz w:val="22"/>
          <w:szCs w:val="24"/>
        </w:rPr>
        <w:t>ambling</w:t>
      </w:r>
    </w:p>
    <w:p w14:paraId="6A8D41A7" w14:textId="559E1F2F" w:rsidR="00C656A9" w:rsidRPr="0083158F" w:rsidRDefault="00671B29" w:rsidP="000D0292">
      <w:pPr>
        <w:pStyle w:val="CommentText"/>
        <w:spacing w:after="120"/>
        <w:rPr>
          <w:rFonts w:ascii="Calibri" w:eastAsia="Calibri" w:hAnsi="Calibri" w:cstheme="minorBidi"/>
          <w:spacing w:val="-1"/>
          <w:kern w:val="0"/>
          <w:sz w:val="22"/>
          <w:szCs w:val="22"/>
        </w:rPr>
      </w:pPr>
      <w:r w:rsidRPr="00671B29">
        <w:rPr>
          <w:rFonts w:ascii="Calibri" w:eastAsia="Calibri" w:hAnsi="Calibri" w:cstheme="minorBidi"/>
          <w:spacing w:val="-1"/>
          <w:kern w:val="0"/>
          <w:sz w:val="22"/>
          <w:szCs w:val="22"/>
        </w:rPr>
        <w:t xml:space="preserve">When an editor accuses you of rambling, he or she is saying that you have included sentences that do not focus on the primary purpose of </w:t>
      </w:r>
      <w:r>
        <w:rPr>
          <w:rFonts w:ascii="Calibri" w:eastAsia="Calibri" w:hAnsi="Calibri" w:cstheme="minorBidi"/>
          <w:spacing w:val="-1"/>
          <w:kern w:val="0"/>
          <w:sz w:val="22"/>
          <w:szCs w:val="22"/>
        </w:rPr>
        <w:t>your</w:t>
      </w:r>
      <w:r w:rsidRPr="00671B29">
        <w:rPr>
          <w:rFonts w:ascii="Calibri" w:eastAsia="Calibri" w:hAnsi="Calibri" w:cstheme="minorBidi"/>
          <w:spacing w:val="-1"/>
          <w:kern w:val="0"/>
          <w:sz w:val="22"/>
          <w:szCs w:val="22"/>
        </w:rPr>
        <w:t xml:space="preserve"> paragraph.  If </w:t>
      </w:r>
      <w:r>
        <w:rPr>
          <w:rFonts w:ascii="Calibri" w:eastAsia="Calibri" w:hAnsi="Calibri" w:cstheme="minorBidi"/>
          <w:spacing w:val="-1"/>
          <w:kern w:val="0"/>
          <w:sz w:val="22"/>
          <w:szCs w:val="22"/>
        </w:rPr>
        <w:t xml:space="preserve">you are writing </w:t>
      </w:r>
      <w:r w:rsidRPr="00671B29">
        <w:rPr>
          <w:rFonts w:ascii="Calibri" w:eastAsia="Calibri" w:hAnsi="Calibri" w:cstheme="minorBidi"/>
          <w:spacing w:val="-1"/>
          <w:kern w:val="0"/>
          <w:sz w:val="22"/>
          <w:szCs w:val="22"/>
        </w:rPr>
        <w:t xml:space="preserve">a bare-bones overview of the primary drivers of </w:t>
      </w:r>
      <w:r>
        <w:rPr>
          <w:rFonts w:ascii="Calibri" w:eastAsia="Calibri" w:hAnsi="Calibri" w:cstheme="minorBidi"/>
          <w:spacing w:val="-1"/>
          <w:kern w:val="0"/>
          <w:sz w:val="22"/>
          <w:szCs w:val="22"/>
        </w:rPr>
        <w:t>your</w:t>
      </w:r>
      <w:r w:rsidRPr="00671B29">
        <w:rPr>
          <w:rFonts w:ascii="Calibri" w:eastAsia="Calibri" w:hAnsi="Calibri" w:cstheme="minorBidi"/>
          <w:spacing w:val="-1"/>
          <w:kern w:val="0"/>
          <w:sz w:val="22"/>
          <w:szCs w:val="22"/>
        </w:rPr>
        <w:t xml:space="preserve"> research, then you need to define what those drivers are and then explain how they work as precisely and as concisely as possible. </w:t>
      </w:r>
      <w:bookmarkStart w:id="197" w:name="_Hlk492142825"/>
    </w:p>
    <w:p w14:paraId="26D7DB7B" w14:textId="08C8375F" w:rsidR="006766A7" w:rsidRDefault="006766A7" w:rsidP="000D0292">
      <w:pPr>
        <w:pStyle w:val="BodyText"/>
        <w:ind w:left="0" w:right="202"/>
        <w:rPr>
          <w:rFonts w:asciiTheme="minorHAnsi" w:hAnsiTheme="minorHAnsi" w:cstheme="minorHAnsi"/>
          <w:b/>
          <w:caps/>
          <w:spacing w:val="-1"/>
          <w:sz w:val="24"/>
          <w:szCs w:val="24"/>
        </w:rPr>
      </w:pPr>
      <w:r w:rsidRPr="005A2E5D">
        <w:rPr>
          <w:rFonts w:asciiTheme="minorHAnsi" w:hAnsiTheme="minorHAnsi" w:cstheme="minorHAnsi"/>
          <w:b/>
          <w:spacing w:val="-1"/>
          <w:sz w:val="28"/>
          <w:szCs w:val="20"/>
        </w:rPr>
        <w:t>T</w:t>
      </w:r>
      <w:r w:rsidRPr="0052085B">
        <w:rPr>
          <w:rFonts w:asciiTheme="minorHAnsi" w:hAnsiTheme="minorHAnsi" w:cstheme="minorHAnsi"/>
          <w:b/>
          <w:spacing w:val="-1"/>
        </w:rPr>
        <w:t>ECHNICAL</w:t>
      </w:r>
      <w:r w:rsidRPr="00671B29">
        <w:rPr>
          <w:rFonts w:asciiTheme="minorHAnsi" w:hAnsiTheme="minorHAnsi" w:cstheme="minorHAnsi"/>
          <w:b/>
          <w:spacing w:val="-7"/>
        </w:rPr>
        <w:t xml:space="preserve"> </w:t>
      </w:r>
      <w:r w:rsidRPr="005A2E5D">
        <w:rPr>
          <w:rFonts w:asciiTheme="minorHAnsi" w:hAnsiTheme="minorHAnsi" w:cstheme="minorHAnsi"/>
          <w:b/>
          <w:spacing w:val="-1"/>
          <w:sz w:val="28"/>
          <w:szCs w:val="20"/>
        </w:rPr>
        <w:t>W</w:t>
      </w:r>
      <w:r w:rsidRPr="0052085B">
        <w:rPr>
          <w:rFonts w:asciiTheme="minorHAnsi" w:hAnsiTheme="minorHAnsi" w:cstheme="minorHAnsi"/>
          <w:b/>
          <w:spacing w:val="-1"/>
          <w:szCs w:val="24"/>
        </w:rPr>
        <w:t xml:space="preserve">RITING </w:t>
      </w:r>
      <w:r w:rsidRPr="005A2E5D">
        <w:rPr>
          <w:rFonts w:asciiTheme="minorHAnsi" w:hAnsiTheme="minorHAnsi" w:cstheme="minorHAnsi"/>
          <w:b/>
          <w:caps/>
          <w:spacing w:val="-1"/>
          <w:sz w:val="28"/>
        </w:rPr>
        <w:t>M</w:t>
      </w:r>
      <w:r w:rsidRPr="0052085B">
        <w:rPr>
          <w:rFonts w:asciiTheme="minorHAnsi" w:hAnsiTheme="minorHAnsi" w:cstheme="minorHAnsi"/>
          <w:b/>
          <w:caps/>
          <w:spacing w:val="-1"/>
          <w:szCs w:val="24"/>
        </w:rPr>
        <w:t>ust be</w:t>
      </w:r>
      <w:r>
        <w:rPr>
          <w:rFonts w:asciiTheme="minorHAnsi" w:hAnsiTheme="minorHAnsi" w:cstheme="minorHAnsi"/>
          <w:b/>
          <w:caps/>
          <w:spacing w:val="-1"/>
          <w:sz w:val="24"/>
          <w:szCs w:val="24"/>
        </w:rPr>
        <w:t xml:space="preserve"> </w:t>
      </w:r>
      <w:r w:rsidRPr="006766A7">
        <w:rPr>
          <w:rFonts w:asciiTheme="minorHAnsi" w:hAnsiTheme="minorHAnsi" w:cstheme="minorHAnsi"/>
          <w:b/>
          <w:caps/>
          <w:spacing w:val="-1"/>
          <w:sz w:val="28"/>
          <w:szCs w:val="24"/>
        </w:rPr>
        <w:t>o</w:t>
      </w:r>
      <w:r w:rsidRPr="0052085B">
        <w:rPr>
          <w:rFonts w:asciiTheme="minorHAnsi" w:hAnsiTheme="minorHAnsi" w:cstheme="minorHAnsi"/>
          <w:b/>
          <w:caps/>
          <w:spacing w:val="-1"/>
          <w:szCs w:val="24"/>
        </w:rPr>
        <w:t>rganized</w:t>
      </w:r>
    </w:p>
    <w:p w14:paraId="0400EAB1" w14:textId="6C1C912F" w:rsidR="006766A7" w:rsidRDefault="006766A7" w:rsidP="00F94F8C">
      <w:pPr>
        <w:pStyle w:val="BodyText"/>
        <w:ind w:left="0" w:right="202"/>
        <w:rPr>
          <w:rFonts w:asciiTheme="minorHAnsi" w:hAnsiTheme="minorHAnsi" w:cstheme="minorHAnsi"/>
          <w:b/>
          <w:spacing w:val="-1"/>
          <w:sz w:val="32"/>
        </w:rPr>
      </w:pPr>
      <w:r>
        <w:rPr>
          <w:spacing w:val="-1"/>
        </w:rPr>
        <w:t>A technical journal article  follows the same organizational outline as a thesis. See page 6</w:t>
      </w:r>
      <w:r w:rsidR="00632F9A">
        <w:rPr>
          <w:spacing w:val="-1"/>
        </w:rPr>
        <w:t>2</w:t>
      </w:r>
      <w:r>
        <w:rPr>
          <w:spacing w:val="-1"/>
        </w:rPr>
        <w:t xml:space="preserve"> for the outline you need to follow. These components are in every article, no matter how many pages you devote to your topic. Always read the author instructions of the journal you are submitting  to. Some publishers provide a template that makes organization and submission easy. Some publishers are </w:t>
      </w:r>
      <w:proofErr w:type="gramStart"/>
      <w:r>
        <w:rPr>
          <w:spacing w:val="-1"/>
        </w:rPr>
        <w:t>very specific</w:t>
      </w:r>
      <w:proofErr w:type="gramEnd"/>
      <w:r>
        <w:rPr>
          <w:spacing w:val="-1"/>
        </w:rPr>
        <w:t xml:space="preserve"> about every component of an article including formatting, word count, and organization.  </w:t>
      </w:r>
    </w:p>
    <w:p w14:paraId="13D34567" w14:textId="0AA44253" w:rsidR="008442F6" w:rsidRDefault="008442F6" w:rsidP="000D0292">
      <w:pPr>
        <w:pStyle w:val="BodyText"/>
        <w:spacing w:before="120"/>
        <w:ind w:left="0" w:right="202"/>
        <w:rPr>
          <w:spacing w:val="-1"/>
        </w:rPr>
      </w:pPr>
      <w:r w:rsidRPr="005A2E5D">
        <w:rPr>
          <w:rFonts w:asciiTheme="minorHAnsi" w:hAnsiTheme="minorHAnsi" w:cstheme="minorHAnsi"/>
          <w:b/>
          <w:spacing w:val="-1"/>
          <w:sz w:val="28"/>
          <w:szCs w:val="20"/>
        </w:rPr>
        <w:t>T</w:t>
      </w:r>
      <w:r w:rsidRPr="0052085B">
        <w:rPr>
          <w:rFonts w:asciiTheme="minorHAnsi" w:hAnsiTheme="minorHAnsi" w:cstheme="minorHAnsi"/>
          <w:b/>
          <w:spacing w:val="-1"/>
        </w:rPr>
        <w:t>ECHNICAL</w:t>
      </w:r>
      <w:r w:rsidRPr="00671B29">
        <w:rPr>
          <w:rFonts w:asciiTheme="minorHAnsi" w:hAnsiTheme="minorHAnsi" w:cstheme="minorHAnsi"/>
          <w:b/>
          <w:spacing w:val="-7"/>
        </w:rPr>
        <w:t xml:space="preserve"> </w:t>
      </w:r>
      <w:r w:rsidRPr="005A2E5D">
        <w:rPr>
          <w:rFonts w:asciiTheme="minorHAnsi" w:hAnsiTheme="minorHAnsi" w:cstheme="minorHAnsi"/>
          <w:b/>
          <w:spacing w:val="-1"/>
          <w:sz w:val="28"/>
          <w:szCs w:val="20"/>
        </w:rPr>
        <w:t>W</w:t>
      </w:r>
      <w:r w:rsidRPr="0052085B">
        <w:rPr>
          <w:rFonts w:asciiTheme="minorHAnsi" w:hAnsiTheme="minorHAnsi" w:cstheme="minorHAnsi"/>
          <w:b/>
          <w:spacing w:val="-1"/>
          <w:szCs w:val="24"/>
        </w:rPr>
        <w:t xml:space="preserve">RITING </w:t>
      </w:r>
      <w:r w:rsidRPr="005A2E5D">
        <w:rPr>
          <w:rFonts w:asciiTheme="minorHAnsi" w:hAnsiTheme="minorHAnsi" w:cstheme="minorHAnsi"/>
          <w:b/>
          <w:caps/>
          <w:spacing w:val="-1"/>
          <w:sz w:val="28"/>
        </w:rPr>
        <w:t>M</w:t>
      </w:r>
      <w:r w:rsidRPr="0052085B">
        <w:rPr>
          <w:rFonts w:asciiTheme="minorHAnsi" w:hAnsiTheme="minorHAnsi" w:cstheme="minorHAnsi"/>
          <w:b/>
          <w:caps/>
          <w:spacing w:val="-1"/>
          <w:szCs w:val="24"/>
        </w:rPr>
        <w:t>ust</w:t>
      </w:r>
      <w:r w:rsidRPr="005A2E5D">
        <w:rPr>
          <w:rFonts w:asciiTheme="minorHAnsi" w:hAnsiTheme="minorHAnsi" w:cstheme="minorHAnsi"/>
          <w:b/>
          <w:caps/>
          <w:spacing w:val="-1"/>
        </w:rPr>
        <w:t xml:space="preserve"> </w:t>
      </w:r>
      <w:r w:rsidRPr="005A2E5D">
        <w:rPr>
          <w:rFonts w:asciiTheme="minorHAnsi" w:hAnsiTheme="minorHAnsi" w:cstheme="minorHAnsi"/>
          <w:b/>
          <w:caps/>
          <w:spacing w:val="-1"/>
          <w:sz w:val="28"/>
        </w:rPr>
        <w:t>H</w:t>
      </w:r>
      <w:r w:rsidRPr="0052085B">
        <w:rPr>
          <w:rFonts w:asciiTheme="minorHAnsi" w:hAnsiTheme="minorHAnsi" w:cstheme="minorHAnsi"/>
          <w:b/>
          <w:caps/>
          <w:spacing w:val="-1"/>
          <w:szCs w:val="24"/>
        </w:rPr>
        <w:t>ave</w:t>
      </w:r>
      <w:r>
        <w:rPr>
          <w:rFonts w:asciiTheme="minorHAnsi" w:hAnsiTheme="minorHAnsi" w:cstheme="minorHAnsi"/>
          <w:b/>
          <w:caps/>
          <w:spacing w:val="-1"/>
          <w:sz w:val="24"/>
          <w:szCs w:val="24"/>
        </w:rPr>
        <w:t xml:space="preserve"> </w:t>
      </w:r>
      <w:r w:rsidRPr="005A2E5D">
        <w:rPr>
          <w:b/>
          <w:spacing w:val="-1"/>
          <w:sz w:val="28"/>
          <w:szCs w:val="20"/>
        </w:rPr>
        <w:t>T</w:t>
      </w:r>
      <w:r w:rsidRPr="0052085B">
        <w:rPr>
          <w:b/>
          <w:caps/>
          <w:spacing w:val="-1"/>
        </w:rPr>
        <w:t xml:space="preserve">opic </w:t>
      </w:r>
      <w:r w:rsidRPr="005A2E5D">
        <w:rPr>
          <w:b/>
          <w:spacing w:val="-1"/>
          <w:sz w:val="28"/>
          <w:szCs w:val="20"/>
        </w:rPr>
        <w:t>S</w:t>
      </w:r>
      <w:r w:rsidRPr="0052085B">
        <w:rPr>
          <w:b/>
          <w:caps/>
          <w:spacing w:val="-1"/>
        </w:rPr>
        <w:t>entence</w:t>
      </w:r>
      <w:r w:rsidRPr="0052085B">
        <w:rPr>
          <w:b/>
          <w:spacing w:val="-1"/>
          <w:sz w:val="20"/>
        </w:rPr>
        <w:t xml:space="preserve"> </w:t>
      </w:r>
      <w:r w:rsidRPr="0067584F">
        <w:rPr>
          <w:b/>
          <w:spacing w:val="-1"/>
          <w:sz w:val="28"/>
          <w:szCs w:val="20"/>
        </w:rPr>
        <w:t>S</w:t>
      </w:r>
      <w:r w:rsidRPr="0052085B">
        <w:rPr>
          <w:b/>
          <w:caps/>
          <w:spacing w:val="-1"/>
        </w:rPr>
        <w:t>uccess</w:t>
      </w:r>
      <w:r>
        <w:rPr>
          <w:spacing w:val="-1"/>
        </w:rPr>
        <w:t>:</w:t>
      </w:r>
    </w:p>
    <w:p w14:paraId="556EB99B" w14:textId="14225C2D" w:rsidR="008442F6" w:rsidRPr="00FB3C75" w:rsidRDefault="008442F6" w:rsidP="00F94F8C">
      <w:pPr>
        <w:pStyle w:val="BodyText"/>
        <w:ind w:left="0" w:right="202"/>
      </w:pPr>
      <w:r>
        <w:t>A</w:t>
      </w:r>
      <w:r>
        <w:rPr>
          <w:spacing w:val="-3"/>
        </w:rPr>
        <w:t xml:space="preserve"> </w:t>
      </w:r>
      <w:r>
        <w:rPr>
          <w:spacing w:val="-1"/>
        </w:rPr>
        <w:t>precise</w:t>
      </w:r>
      <w:r>
        <w:rPr>
          <w:spacing w:val="-2"/>
        </w:rPr>
        <w:t xml:space="preserve"> </w:t>
      </w:r>
      <w:r>
        <w:rPr>
          <w:spacing w:val="-1"/>
        </w:rPr>
        <w:t>concise</w:t>
      </w:r>
      <w:r>
        <w:rPr>
          <w:spacing w:val="1"/>
        </w:rPr>
        <w:t xml:space="preserve"> </w:t>
      </w:r>
      <w:r>
        <w:rPr>
          <w:spacing w:val="-1"/>
        </w:rPr>
        <w:t>topic</w:t>
      </w:r>
      <w:r>
        <w:t xml:space="preserve"> </w:t>
      </w:r>
      <w:r>
        <w:rPr>
          <w:spacing w:val="-1"/>
        </w:rPr>
        <w:t>sentence</w:t>
      </w:r>
      <w:r>
        <w:rPr>
          <w:spacing w:val="-2"/>
        </w:rPr>
        <w:t xml:space="preserve"> </w:t>
      </w:r>
      <w:r>
        <w:t>makes</w:t>
      </w:r>
      <w:r>
        <w:rPr>
          <w:spacing w:val="-2"/>
        </w:rPr>
        <w:t xml:space="preserve"> </w:t>
      </w:r>
      <w:r>
        <w:t xml:space="preserve">a </w:t>
      </w:r>
      <w:r>
        <w:rPr>
          <w:spacing w:val="-1"/>
        </w:rPr>
        <w:t>definite</w:t>
      </w:r>
      <w:r>
        <w:rPr>
          <w:spacing w:val="1"/>
        </w:rPr>
        <w:t xml:space="preserve"> </w:t>
      </w:r>
      <w:r>
        <w:rPr>
          <w:spacing w:val="-1"/>
        </w:rPr>
        <w:t xml:space="preserve">assertion </w:t>
      </w:r>
      <w:r>
        <w:t>or</w:t>
      </w:r>
      <w:r>
        <w:rPr>
          <w:spacing w:val="-2"/>
        </w:rPr>
        <w:t xml:space="preserve"> </w:t>
      </w:r>
      <w:r>
        <w:rPr>
          <w:spacing w:val="-1"/>
        </w:rPr>
        <w:t>asks</w:t>
      </w:r>
      <w:r>
        <w:rPr>
          <w:spacing w:val="-2"/>
        </w:rPr>
        <w:t xml:space="preserve"> </w:t>
      </w:r>
      <w:r>
        <w:t xml:space="preserve">a </w:t>
      </w:r>
      <w:r>
        <w:rPr>
          <w:spacing w:val="-1"/>
        </w:rPr>
        <w:t>direct</w:t>
      </w:r>
      <w:r>
        <w:rPr>
          <w:spacing w:val="55"/>
        </w:rPr>
        <w:t xml:space="preserve"> </w:t>
      </w:r>
      <w:r>
        <w:rPr>
          <w:spacing w:val="-1"/>
        </w:rPr>
        <w:t>question.</w:t>
      </w:r>
      <w:r>
        <w:t xml:space="preserve"> </w:t>
      </w:r>
      <w:r>
        <w:rPr>
          <w:spacing w:val="-1"/>
        </w:rPr>
        <w:t>It</w:t>
      </w:r>
      <w:r>
        <w:rPr>
          <w:spacing w:val="-2"/>
        </w:rPr>
        <w:t xml:space="preserve"> </w:t>
      </w:r>
      <w:r>
        <w:rPr>
          <w:spacing w:val="-1"/>
        </w:rPr>
        <w:t>contains</w:t>
      </w:r>
      <w:r>
        <w:t xml:space="preserve"> </w:t>
      </w:r>
      <w:r>
        <w:rPr>
          <w:spacing w:val="-1"/>
        </w:rPr>
        <w:t>the</w:t>
      </w:r>
      <w:r>
        <w:rPr>
          <w:spacing w:val="-2"/>
        </w:rPr>
        <w:t xml:space="preserve"> </w:t>
      </w:r>
      <w:r>
        <w:rPr>
          <w:spacing w:val="-1"/>
        </w:rPr>
        <w:t>key</w:t>
      </w:r>
      <w:r>
        <w:rPr>
          <w:spacing w:val="1"/>
        </w:rPr>
        <w:t xml:space="preserve"> </w:t>
      </w:r>
      <w:r>
        <w:rPr>
          <w:spacing w:val="-1"/>
        </w:rPr>
        <w:t>words</w:t>
      </w:r>
      <w:r>
        <w:t xml:space="preserve"> </w:t>
      </w:r>
      <w:r>
        <w:rPr>
          <w:spacing w:val="-1"/>
        </w:rPr>
        <w:t>that</w:t>
      </w:r>
      <w:r>
        <w:rPr>
          <w:spacing w:val="1"/>
        </w:rPr>
        <w:t xml:space="preserve"> </w:t>
      </w:r>
      <w:r>
        <w:rPr>
          <w:spacing w:val="-1"/>
        </w:rPr>
        <w:t>give</w:t>
      </w:r>
      <w:r>
        <w:rPr>
          <w:spacing w:val="1"/>
        </w:rPr>
        <w:t xml:space="preserve"> </w:t>
      </w:r>
      <w:r>
        <w:rPr>
          <w:spacing w:val="-2"/>
        </w:rPr>
        <w:t>the</w:t>
      </w:r>
      <w:r>
        <w:rPr>
          <w:spacing w:val="1"/>
        </w:rPr>
        <w:t xml:space="preserve"> </w:t>
      </w:r>
      <w:r>
        <w:rPr>
          <w:spacing w:val="-1"/>
        </w:rPr>
        <w:t>topic</w:t>
      </w:r>
      <w:r>
        <w:rPr>
          <w:spacing w:val="-2"/>
        </w:rPr>
        <w:t xml:space="preserve"> </w:t>
      </w:r>
      <w:r>
        <w:rPr>
          <w:spacing w:val="-1"/>
        </w:rPr>
        <w:t>its</w:t>
      </w:r>
      <w:r>
        <w:t xml:space="preserve"> </w:t>
      </w:r>
      <w:r>
        <w:rPr>
          <w:spacing w:val="-1"/>
        </w:rPr>
        <w:t>substance</w:t>
      </w:r>
      <w:r>
        <w:rPr>
          <w:spacing w:val="-2"/>
        </w:rPr>
        <w:t xml:space="preserve"> </w:t>
      </w:r>
      <w:r>
        <w:rPr>
          <w:spacing w:val="-1"/>
        </w:rPr>
        <w:t>and clearly</w:t>
      </w:r>
      <w:r>
        <w:rPr>
          <w:spacing w:val="1"/>
        </w:rPr>
        <w:t xml:space="preserve"> </w:t>
      </w:r>
      <w:r>
        <w:rPr>
          <w:spacing w:val="-1"/>
        </w:rPr>
        <w:t>states</w:t>
      </w:r>
      <w:r>
        <w:t xml:space="preserve"> </w:t>
      </w:r>
      <w:r>
        <w:rPr>
          <w:spacing w:val="-2"/>
        </w:rPr>
        <w:t xml:space="preserve">the </w:t>
      </w:r>
      <w:r>
        <w:rPr>
          <w:spacing w:val="-1"/>
        </w:rPr>
        <w:t>value</w:t>
      </w:r>
      <w:r>
        <w:rPr>
          <w:spacing w:val="-2"/>
        </w:rPr>
        <w:t xml:space="preserve"> </w:t>
      </w:r>
      <w:r>
        <w:t>of</w:t>
      </w:r>
      <w:r>
        <w:rPr>
          <w:spacing w:val="67"/>
        </w:rPr>
        <w:t xml:space="preserve"> </w:t>
      </w:r>
      <w:r>
        <w:rPr>
          <w:spacing w:val="-1"/>
        </w:rPr>
        <w:t>the</w:t>
      </w:r>
      <w:r>
        <w:rPr>
          <w:spacing w:val="1"/>
        </w:rPr>
        <w:t xml:space="preserve"> </w:t>
      </w:r>
      <w:r>
        <w:rPr>
          <w:spacing w:val="-1"/>
        </w:rPr>
        <w:t>topic.</w:t>
      </w:r>
      <w:r>
        <w:rPr>
          <w:spacing w:val="-3"/>
        </w:rPr>
        <w:t xml:space="preserve"> </w:t>
      </w:r>
      <w:r>
        <w:t>Do</w:t>
      </w:r>
      <w:r>
        <w:rPr>
          <w:spacing w:val="1"/>
        </w:rPr>
        <w:t xml:space="preserve"> </w:t>
      </w:r>
      <w:r>
        <w:rPr>
          <w:spacing w:val="-1"/>
        </w:rPr>
        <w:t>not</w:t>
      </w:r>
      <w:r>
        <w:rPr>
          <w:spacing w:val="-2"/>
        </w:rPr>
        <w:t xml:space="preserve"> </w:t>
      </w:r>
      <w:r>
        <w:rPr>
          <w:spacing w:val="-1"/>
        </w:rPr>
        <w:t>make</w:t>
      </w:r>
      <w:r>
        <w:rPr>
          <w:spacing w:val="-2"/>
        </w:rPr>
        <w:t xml:space="preserve"> </w:t>
      </w:r>
      <w:r>
        <w:rPr>
          <w:spacing w:val="-1"/>
        </w:rPr>
        <w:t>the</w:t>
      </w:r>
      <w:r>
        <w:rPr>
          <w:spacing w:val="-2"/>
        </w:rPr>
        <w:t xml:space="preserve"> </w:t>
      </w:r>
      <w:r>
        <w:rPr>
          <w:spacing w:val="-1"/>
        </w:rPr>
        <w:t>reader</w:t>
      </w:r>
      <w:r>
        <w:t xml:space="preserve"> </w:t>
      </w:r>
      <w:r>
        <w:rPr>
          <w:spacing w:val="-1"/>
        </w:rPr>
        <w:t>guess</w:t>
      </w:r>
      <w:r>
        <w:rPr>
          <w:spacing w:val="-2"/>
        </w:rPr>
        <w:t xml:space="preserve"> </w:t>
      </w:r>
      <w:r>
        <w:rPr>
          <w:spacing w:val="-1"/>
        </w:rPr>
        <w:t>your</w:t>
      </w:r>
      <w:r>
        <w:t xml:space="preserve"> </w:t>
      </w:r>
      <w:r>
        <w:rPr>
          <w:spacing w:val="-1"/>
        </w:rPr>
        <w:t>intention.</w:t>
      </w:r>
      <w:r>
        <w:t xml:space="preserve"> </w:t>
      </w:r>
      <w:r>
        <w:rPr>
          <w:spacing w:val="-1"/>
        </w:rPr>
        <w:t>Make</w:t>
      </w:r>
      <w:r>
        <w:rPr>
          <w:spacing w:val="1"/>
        </w:rPr>
        <w:t xml:space="preserve"> </w:t>
      </w:r>
      <w:r>
        <w:rPr>
          <w:spacing w:val="-1"/>
        </w:rPr>
        <w:t>sure</w:t>
      </w:r>
      <w:r>
        <w:rPr>
          <w:spacing w:val="-2"/>
        </w:rPr>
        <w:t xml:space="preserve"> </w:t>
      </w:r>
      <w:r>
        <w:rPr>
          <w:spacing w:val="-1"/>
        </w:rPr>
        <w:t>that</w:t>
      </w:r>
      <w:r>
        <w:rPr>
          <w:spacing w:val="-2"/>
        </w:rPr>
        <w:t xml:space="preserve"> </w:t>
      </w:r>
      <w:r>
        <w:t>your</w:t>
      </w:r>
      <w:r>
        <w:rPr>
          <w:spacing w:val="-2"/>
        </w:rPr>
        <w:t xml:space="preserve"> </w:t>
      </w:r>
      <w:r>
        <w:rPr>
          <w:spacing w:val="-1"/>
        </w:rPr>
        <w:t>supporting sentences</w:t>
      </w:r>
      <w:r>
        <w:rPr>
          <w:spacing w:val="-2"/>
        </w:rPr>
        <w:t xml:space="preserve"> </w:t>
      </w:r>
      <w:r>
        <w:rPr>
          <w:spacing w:val="-1"/>
        </w:rPr>
        <w:t>back</w:t>
      </w:r>
      <w:r>
        <w:rPr>
          <w:spacing w:val="1"/>
        </w:rPr>
        <w:t xml:space="preserve"> </w:t>
      </w:r>
      <w:r>
        <w:rPr>
          <w:spacing w:val="-1"/>
        </w:rPr>
        <w:t>up and develop the</w:t>
      </w:r>
      <w:r>
        <w:rPr>
          <w:spacing w:val="-2"/>
        </w:rPr>
        <w:t xml:space="preserve"> </w:t>
      </w:r>
      <w:r>
        <w:rPr>
          <w:spacing w:val="-1"/>
        </w:rPr>
        <w:t>central</w:t>
      </w:r>
      <w:r>
        <w:t xml:space="preserve"> </w:t>
      </w:r>
      <w:r>
        <w:rPr>
          <w:spacing w:val="-1"/>
        </w:rPr>
        <w:t>idea</w:t>
      </w:r>
      <w:r>
        <w:t xml:space="preserve"> </w:t>
      </w:r>
      <w:r>
        <w:rPr>
          <w:spacing w:val="-1"/>
        </w:rPr>
        <w:t>in</w:t>
      </w:r>
      <w:r>
        <w:rPr>
          <w:spacing w:val="-3"/>
        </w:rPr>
        <w:t xml:space="preserve"> </w:t>
      </w:r>
      <w:r>
        <w:rPr>
          <w:spacing w:val="-1"/>
        </w:rPr>
        <w:t>your</w:t>
      </w:r>
      <w:r>
        <w:rPr>
          <w:spacing w:val="61"/>
        </w:rPr>
        <w:t xml:space="preserve"> </w:t>
      </w:r>
      <w:r>
        <w:rPr>
          <w:spacing w:val="-1"/>
        </w:rPr>
        <w:t>topic</w:t>
      </w:r>
      <w:r>
        <w:t xml:space="preserve"> </w:t>
      </w:r>
      <w:r>
        <w:rPr>
          <w:spacing w:val="-1"/>
        </w:rPr>
        <w:t>sentence</w:t>
      </w:r>
      <w:r>
        <w:rPr>
          <w:spacing w:val="1"/>
        </w:rPr>
        <w:t xml:space="preserve"> </w:t>
      </w:r>
      <w:r>
        <w:rPr>
          <w:spacing w:val="-1"/>
        </w:rPr>
        <w:t>by providing the</w:t>
      </w:r>
      <w:r>
        <w:rPr>
          <w:spacing w:val="1"/>
        </w:rPr>
        <w:t xml:space="preserve"> </w:t>
      </w:r>
      <w:r>
        <w:rPr>
          <w:spacing w:val="-1"/>
        </w:rPr>
        <w:t>needed details.</w:t>
      </w:r>
      <w:r>
        <w:t xml:space="preserve"> </w:t>
      </w:r>
      <w:r>
        <w:rPr>
          <w:spacing w:val="-1"/>
        </w:rPr>
        <w:t>Ask</w:t>
      </w:r>
      <w:r>
        <w:rPr>
          <w:spacing w:val="-2"/>
        </w:rPr>
        <w:t xml:space="preserve"> </w:t>
      </w:r>
      <w:r>
        <w:rPr>
          <w:spacing w:val="-1"/>
        </w:rPr>
        <w:t>yourself,</w:t>
      </w:r>
      <w:r>
        <w:rPr>
          <w:spacing w:val="-2"/>
        </w:rPr>
        <w:t xml:space="preserve"> </w:t>
      </w:r>
      <w:r>
        <w:rPr>
          <w:spacing w:val="-1"/>
        </w:rPr>
        <w:t>“Does</w:t>
      </w:r>
      <w:r>
        <w:t xml:space="preserve"> </w:t>
      </w:r>
      <w:r>
        <w:rPr>
          <w:spacing w:val="-1"/>
        </w:rPr>
        <w:t>this</w:t>
      </w:r>
      <w:r>
        <w:rPr>
          <w:spacing w:val="-2"/>
        </w:rPr>
        <w:t xml:space="preserve"> </w:t>
      </w:r>
      <w:r>
        <w:rPr>
          <w:spacing w:val="-1"/>
        </w:rPr>
        <w:t>sentence</w:t>
      </w:r>
      <w:r>
        <w:rPr>
          <w:spacing w:val="1"/>
        </w:rPr>
        <w:t xml:space="preserve"> </w:t>
      </w:r>
      <w:r>
        <w:rPr>
          <w:spacing w:val="-1"/>
        </w:rPr>
        <w:t>do anything to</w:t>
      </w:r>
      <w:r>
        <w:rPr>
          <w:spacing w:val="55"/>
        </w:rPr>
        <w:t xml:space="preserve"> </w:t>
      </w:r>
      <w:r>
        <w:rPr>
          <w:spacing w:val="-1"/>
        </w:rPr>
        <w:t>clarify</w:t>
      </w:r>
      <w:r>
        <w:rPr>
          <w:spacing w:val="1"/>
        </w:rPr>
        <w:t xml:space="preserve"> </w:t>
      </w:r>
      <w:r>
        <w:rPr>
          <w:spacing w:val="-2"/>
        </w:rPr>
        <w:t>the</w:t>
      </w:r>
      <w:r>
        <w:rPr>
          <w:spacing w:val="1"/>
        </w:rPr>
        <w:t xml:space="preserve"> </w:t>
      </w:r>
      <w:r>
        <w:rPr>
          <w:spacing w:val="-1"/>
        </w:rPr>
        <w:t>topic</w:t>
      </w:r>
      <w:r>
        <w:t xml:space="preserve"> </w:t>
      </w:r>
      <w:r>
        <w:rPr>
          <w:spacing w:val="-1"/>
        </w:rPr>
        <w:t>and</w:t>
      </w:r>
      <w:r>
        <w:rPr>
          <w:spacing w:val="-3"/>
        </w:rPr>
        <w:t xml:space="preserve"> </w:t>
      </w:r>
      <w:r>
        <w:rPr>
          <w:spacing w:val="-1"/>
        </w:rPr>
        <w:t>move</w:t>
      </w:r>
      <w:r>
        <w:rPr>
          <w:spacing w:val="-2"/>
        </w:rPr>
        <w:t xml:space="preserve"> </w:t>
      </w:r>
      <w:r>
        <w:t>my</w:t>
      </w:r>
      <w:r>
        <w:rPr>
          <w:spacing w:val="-1"/>
        </w:rPr>
        <w:t xml:space="preserve"> thoughts</w:t>
      </w:r>
      <w:r>
        <w:rPr>
          <w:spacing w:val="-2"/>
        </w:rPr>
        <w:t xml:space="preserve"> </w:t>
      </w:r>
      <w:r>
        <w:t>on</w:t>
      </w:r>
      <w:r>
        <w:rPr>
          <w:spacing w:val="-3"/>
        </w:rPr>
        <w:t xml:space="preserve"> </w:t>
      </w:r>
      <w:r>
        <w:rPr>
          <w:spacing w:val="-1"/>
        </w:rPr>
        <w:t>the</w:t>
      </w:r>
      <w:r>
        <w:rPr>
          <w:spacing w:val="1"/>
        </w:rPr>
        <w:t xml:space="preserve"> </w:t>
      </w:r>
      <w:r>
        <w:rPr>
          <w:spacing w:val="-1"/>
        </w:rPr>
        <w:t>subject</w:t>
      </w:r>
      <w:r>
        <w:rPr>
          <w:spacing w:val="-2"/>
        </w:rPr>
        <w:t xml:space="preserve"> </w:t>
      </w:r>
      <w:r>
        <w:rPr>
          <w:spacing w:val="-1"/>
        </w:rPr>
        <w:t>forward?</w:t>
      </w:r>
      <w:r>
        <w:rPr>
          <w:spacing w:val="1"/>
        </w:rPr>
        <w:t xml:space="preserve"> </w:t>
      </w:r>
      <w:r>
        <w:rPr>
          <w:spacing w:val="-1"/>
        </w:rPr>
        <w:t>If</w:t>
      </w:r>
      <w:r>
        <w:t xml:space="preserve"> </w:t>
      </w:r>
      <w:r>
        <w:rPr>
          <w:spacing w:val="-2"/>
        </w:rPr>
        <w:t>it</w:t>
      </w:r>
      <w:r>
        <w:rPr>
          <w:spacing w:val="1"/>
        </w:rPr>
        <w:t xml:space="preserve"> </w:t>
      </w:r>
      <w:r>
        <w:rPr>
          <w:spacing w:val="-1"/>
        </w:rPr>
        <w:t>does</w:t>
      </w:r>
      <w:r>
        <w:t xml:space="preserve"> </w:t>
      </w:r>
      <w:r>
        <w:rPr>
          <w:spacing w:val="-1"/>
        </w:rPr>
        <w:t>not,</w:t>
      </w:r>
      <w:r>
        <w:rPr>
          <w:spacing w:val="-2"/>
        </w:rPr>
        <w:t xml:space="preserve"> </w:t>
      </w:r>
      <w:r>
        <w:rPr>
          <w:spacing w:val="-1"/>
        </w:rPr>
        <w:t>cross</w:t>
      </w:r>
      <w:r>
        <w:t xml:space="preserve"> </w:t>
      </w:r>
      <w:r>
        <w:rPr>
          <w:spacing w:val="-1"/>
        </w:rPr>
        <w:t>it</w:t>
      </w:r>
      <w:r>
        <w:rPr>
          <w:spacing w:val="-2"/>
        </w:rPr>
        <w:t xml:space="preserve"> </w:t>
      </w:r>
      <w:r>
        <w:t>out</w:t>
      </w:r>
      <w:r>
        <w:rPr>
          <w:spacing w:val="-2"/>
        </w:rPr>
        <w:t xml:space="preserve"> </w:t>
      </w:r>
      <w:r>
        <w:t>or</w:t>
      </w:r>
      <w:r>
        <w:rPr>
          <w:spacing w:val="-2"/>
        </w:rPr>
        <w:t xml:space="preserve"> </w:t>
      </w:r>
      <w:r>
        <w:rPr>
          <w:spacing w:val="-1"/>
        </w:rPr>
        <w:t>move</w:t>
      </w:r>
      <w:r>
        <w:rPr>
          <w:spacing w:val="1"/>
        </w:rPr>
        <w:t xml:space="preserve"> </w:t>
      </w:r>
      <w:r>
        <w:rPr>
          <w:spacing w:val="-1"/>
        </w:rPr>
        <w:t>in</w:t>
      </w:r>
      <w:r>
        <w:t>to</w:t>
      </w:r>
      <w:r w:rsidR="0061713D">
        <w:t xml:space="preserve"> a</w:t>
      </w:r>
      <w:r>
        <w:rPr>
          <w:spacing w:val="-2"/>
        </w:rPr>
        <w:t xml:space="preserve"> </w:t>
      </w:r>
      <w:r>
        <w:rPr>
          <w:spacing w:val="-1"/>
        </w:rPr>
        <w:t>supplementary</w:t>
      </w:r>
      <w:r>
        <w:rPr>
          <w:spacing w:val="1"/>
        </w:rPr>
        <w:t xml:space="preserve"> </w:t>
      </w:r>
      <w:r>
        <w:rPr>
          <w:spacing w:val="-1"/>
        </w:rPr>
        <w:t>information</w:t>
      </w:r>
      <w:r w:rsidR="0061713D">
        <w:rPr>
          <w:spacing w:val="-1"/>
        </w:rPr>
        <w:t xml:space="preserve"> document</w:t>
      </w:r>
      <w:r>
        <w:rPr>
          <w:spacing w:val="-3"/>
        </w:rPr>
        <w:t xml:space="preserve"> </w:t>
      </w:r>
      <w:r>
        <w:rPr>
          <w:spacing w:val="-1"/>
        </w:rPr>
        <w:t>that</w:t>
      </w:r>
      <w:r>
        <w:rPr>
          <w:spacing w:val="-2"/>
        </w:rPr>
        <w:t xml:space="preserve"> </w:t>
      </w:r>
      <w:r>
        <w:rPr>
          <w:spacing w:val="-1"/>
        </w:rPr>
        <w:t>can be</w:t>
      </w:r>
      <w:r>
        <w:rPr>
          <w:spacing w:val="1"/>
        </w:rPr>
        <w:t xml:space="preserve"> </w:t>
      </w:r>
      <w:r>
        <w:rPr>
          <w:spacing w:val="-1"/>
        </w:rPr>
        <w:t>developed into</w:t>
      </w:r>
      <w:r>
        <w:rPr>
          <w:spacing w:val="1"/>
        </w:rPr>
        <w:t xml:space="preserve"> </w:t>
      </w:r>
      <w:r>
        <w:rPr>
          <w:spacing w:val="-1"/>
        </w:rPr>
        <w:t>another</w:t>
      </w:r>
      <w:r>
        <w:t xml:space="preserve"> </w:t>
      </w:r>
      <w:r>
        <w:rPr>
          <w:spacing w:val="-2"/>
        </w:rPr>
        <w:t>paragraph.</w:t>
      </w:r>
      <w:r>
        <w:rPr>
          <w:spacing w:val="49"/>
        </w:rPr>
        <w:t xml:space="preserve"> </w:t>
      </w:r>
      <w:r>
        <w:rPr>
          <w:spacing w:val="-1"/>
        </w:rPr>
        <w:t>Each sentence</w:t>
      </w:r>
      <w:r>
        <w:rPr>
          <w:spacing w:val="63"/>
        </w:rPr>
        <w:t xml:space="preserve"> </w:t>
      </w:r>
      <w:r>
        <w:rPr>
          <w:spacing w:val="-1"/>
        </w:rPr>
        <w:t>should lead naturally</w:t>
      </w:r>
      <w:r>
        <w:rPr>
          <w:spacing w:val="1"/>
        </w:rPr>
        <w:t xml:space="preserve"> </w:t>
      </w:r>
      <w:r>
        <w:rPr>
          <w:spacing w:val="-1"/>
        </w:rPr>
        <w:t>to</w:t>
      </w:r>
      <w:r>
        <w:rPr>
          <w:spacing w:val="1"/>
        </w:rPr>
        <w:t xml:space="preserve"> </w:t>
      </w:r>
      <w:r>
        <w:rPr>
          <w:spacing w:val="-2"/>
        </w:rPr>
        <w:t>the</w:t>
      </w:r>
      <w:r>
        <w:rPr>
          <w:spacing w:val="1"/>
        </w:rPr>
        <w:t xml:space="preserve"> </w:t>
      </w:r>
      <w:r>
        <w:rPr>
          <w:spacing w:val="-1"/>
        </w:rPr>
        <w:t>next.</w:t>
      </w:r>
      <w:r>
        <w:rPr>
          <w:spacing w:val="-3"/>
        </w:rPr>
        <w:t xml:space="preserve"> </w:t>
      </w:r>
      <w:r>
        <w:rPr>
          <w:spacing w:val="-1"/>
        </w:rPr>
        <w:t>That</w:t>
      </w:r>
      <w:r>
        <w:rPr>
          <w:spacing w:val="1"/>
        </w:rPr>
        <w:t xml:space="preserve"> </w:t>
      </w:r>
      <w:r>
        <w:rPr>
          <w:spacing w:val="-2"/>
        </w:rPr>
        <w:t>is</w:t>
      </w:r>
      <w:r>
        <w:t xml:space="preserve"> </w:t>
      </w:r>
      <w:r>
        <w:rPr>
          <w:spacing w:val="-1"/>
        </w:rPr>
        <w:t>what</w:t>
      </w:r>
      <w:r>
        <w:rPr>
          <w:spacing w:val="-2"/>
        </w:rPr>
        <w:t xml:space="preserve"> </w:t>
      </w:r>
      <w:r>
        <w:rPr>
          <w:spacing w:val="-1"/>
        </w:rPr>
        <w:t>editors</w:t>
      </w:r>
      <w:r>
        <w:rPr>
          <w:spacing w:val="-2"/>
        </w:rPr>
        <w:t xml:space="preserve"> </w:t>
      </w:r>
      <w:r>
        <w:rPr>
          <w:spacing w:val="-1"/>
        </w:rPr>
        <w:t>call</w:t>
      </w:r>
      <w:r>
        <w:t xml:space="preserve"> </w:t>
      </w:r>
      <w:r>
        <w:rPr>
          <w:spacing w:val="-1"/>
        </w:rPr>
        <w:t>coherence</w:t>
      </w:r>
      <w:r w:rsidRPr="00777199">
        <w:rPr>
          <w:spacing w:val="-1"/>
        </w:rPr>
        <w:t>.</w:t>
      </w:r>
      <w:r w:rsidRPr="00777199">
        <w:t xml:space="preserve"> </w:t>
      </w:r>
      <w:r w:rsidRPr="00777199">
        <w:rPr>
          <w:b/>
        </w:rPr>
        <w:t>Your</w:t>
      </w:r>
      <w:r w:rsidRPr="00777199">
        <w:rPr>
          <w:b/>
          <w:spacing w:val="-2"/>
        </w:rPr>
        <w:t xml:space="preserve"> </w:t>
      </w:r>
      <w:r w:rsidRPr="00777199">
        <w:rPr>
          <w:b/>
          <w:spacing w:val="-1"/>
        </w:rPr>
        <w:t>concluding</w:t>
      </w:r>
      <w:r w:rsidRPr="00777199">
        <w:rPr>
          <w:b/>
          <w:spacing w:val="-3"/>
        </w:rPr>
        <w:t xml:space="preserve"> </w:t>
      </w:r>
      <w:r w:rsidRPr="00777199">
        <w:rPr>
          <w:b/>
          <w:spacing w:val="-1"/>
        </w:rPr>
        <w:t>sentence</w:t>
      </w:r>
      <w:r w:rsidRPr="00777199">
        <w:rPr>
          <w:b/>
          <w:spacing w:val="1"/>
        </w:rPr>
        <w:t xml:space="preserve"> </w:t>
      </w:r>
      <w:r w:rsidRPr="00777199">
        <w:rPr>
          <w:b/>
          <w:spacing w:val="-1"/>
        </w:rPr>
        <w:t xml:space="preserve">should </w:t>
      </w:r>
      <w:r w:rsidRPr="00777199">
        <w:rPr>
          <w:b/>
          <w:spacing w:val="-2"/>
        </w:rPr>
        <w:t>summarize</w:t>
      </w:r>
      <w:r w:rsidRPr="00777199">
        <w:rPr>
          <w:b/>
          <w:spacing w:val="1"/>
        </w:rPr>
        <w:t xml:space="preserve"> </w:t>
      </w:r>
      <w:r w:rsidRPr="00777199">
        <w:rPr>
          <w:b/>
          <w:spacing w:val="-1"/>
        </w:rPr>
        <w:t>your</w:t>
      </w:r>
      <w:r w:rsidRPr="00777199">
        <w:rPr>
          <w:b/>
        </w:rPr>
        <w:t xml:space="preserve"> </w:t>
      </w:r>
      <w:r w:rsidRPr="00777199">
        <w:rPr>
          <w:b/>
          <w:spacing w:val="-1"/>
        </w:rPr>
        <w:t>topic</w:t>
      </w:r>
      <w:r w:rsidRPr="00777199">
        <w:rPr>
          <w:b/>
        </w:rPr>
        <w:t xml:space="preserve"> </w:t>
      </w:r>
      <w:r w:rsidRPr="00777199">
        <w:rPr>
          <w:b/>
          <w:spacing w:val="-1"/>
        </w:rPr>
        <w:t>sentence.</w:t>
      </w:r>
      <w:r>
        <w:rPr>
          <w:spacing w:val="47"/>
        </w:rPr>
        <w:t xml:space="preserve"> </w:t>
      </w:r>
      <w:r>
        <w:t>Let</w:t>
      </w:r>
      <w:r>
        <w:rPr>
          <w:spacing w:val="-4"/>
        </w:rPr>
        <w:t xml:space="preserve"> </w:t>
      </w:r>
      <w:r>
        <w:rPr>
          <w:spacing w:val="-1"/>
        </w:rPr>
        <w:t>the</w:t>
      </w:r>
      <w:r>
        <w:rPr>
          <w:spacing w:val="1"/>
        </w:rPr>
        <w:t xml:space="preserve"> </w:t>
      </w:r>
      <w:r>
        <w:rPr>
          <w:spacing w:val="-1"/>
        </w:rPr>
        <w:t>reader</w:t>
      </w:r>
      <w:r>
        <w:t xml:space="preserve"> </w:t>
      </w:r>
      <w:r>
        <w:rPr>
          <w:spacing w:val="-1"/>
        </w:rPr>
        <w:t>know</w:t>
      </w:r>
      <w:r>
        <w:rPr>
          <w:spacing w:val="65"/>
        </w:rPr>
        <w:t xml:space="preserve"> </w:t>
      </w:r>
      <w:r>
        <w:rPr>
          <w:spacing w:val="-1"/>
        </w:rPr>
        <w:t>the</w:t>
      </w:r>
      <w:r>
        <w:rPr>
          <w:spacing w:val="1"/>
        </w:rPr>
        <w:t xml:space="preserve"> </w:t>
      </w:r>
      <w:r>
        <w:rPr>
          <w:spacing w:val="-1"/>
        </w:rPr>
        <w:t>primary</w:t>
      </w:r>
      <w:r>
        <w:rPr>
          <w:spacing w:val="1"/>
        </w:rPr>
        <w:t xml:space="preserve"> </w:t>
      </w:r>
      <w:r>
        <w:rPr>
          <w:spacing w:val="-1"/>
        </w:rPr>
        <w:t>fact</w:t>
      </w:r>
      <w:r>
        <w:rPr>
          <w:spacing w:val="-2"/>
        </w:rPr>
        <w:t xml:space="preserve"> </w:t>
      </w:r>
      <w:r>
        <w:t>you</w:t>
      </w:r>
      <w:r>
        <w:rPr>
          <w:spacing w:val="-3"/>
        </w:rPr>
        <w:t xml:space="preserve"> </w:t>
      </w:r>
      <w:r>
        <w:rPr>
          <w:spacing w:val="-1"/>
        </w:rPr>
        <w:t>want</w:t>
      </w:r>
      <w:r>
        <w:rPr>
          <w:spacing w:val="-2"/>
        </w:rPr>
        <w:t xml:space="preserve"> </w:t>
      </w:r>
      <w:r>
        <w:rPr>
          <w:spacing w:val="-1"/>
        </w:rPr>
        <w:t>him</w:t>
      </w:r>
      <w:r>
        <w:rPr>
          <w:spacing w:val="1"/>
        </w:rPr>
        <w:t xml:space="preserve"> </w:t>
      </w:r>
      <w:r>
        <w:rPr>
          <w:spacing w:val="-1"/>
        </w:rPr>
        <w:t>or</w:t>
      </w:r>
      <w:r>
        <w:t xml:space="preserve"> </w:t>
      </w:r>
      <w:r>
        <w:rPr>
          <w:spacing w:val="-1"/>
        </w:rPr>
        <w:t>her</w:t>
      </w:r>
      <w:r>
        <w:rPr>
          <w:spacing w:val="-2"/>
        </w:rPr>
        <w:t xml:space="preserve"> </w:t>
      </w:r>
      <w:r>
        <w:t>to</w:t>
      </w:r>
      <w:r>
        <w:rPr>
          <w:spacing w:val="-1"/>
        </w:rPr>
        <w:t xml:space="preserve"> remember</w:t>
      </w:r>
      <w:r>
        <w:t xml:space="preserve"> </w:t>
      </w:r>
      <w:r>
        <w:rPr>
          <w:spacing w:val="-1"/>
        </w:rPr>
        <w:t>in</w:t>
      </w:r>
      <w:r>
        <w:rPr>
          <w:spacing w:val="-5"/>
        </w:rPr>
        <w:t xml:space="preserve"> </w:t>
      </w:r>
      <w:r>
        <w:rPr>
          <w:spacing w:val="-1"/>
        </w:rPr>
        <w:t>this</w:t>
      </w:r>
      <w:r>
        <w:t xml:space="preserve"> </w:t>
      </w:r>
      <w:r>
        <w:rPr>
          <w:spacing w:val="-1"/>
        </w:rPr>
        <w:t>paragraph.</w:t>
      </w:r>
      <w:bookmarkEnd w:id="197"/>
    </w:p>
    <w:p w14:paraId="18F3787B" w14:textId="2B73DC3C" w:rsidR="007A3A1E" w:rsidRDefault="00C33500" w:rsidP="000D0292">
      <w:pPr>
        <w:pStyle w:val="Heading1"/>
        <w:spacing w:before="120" w:line="292" w:lineRule="exact"/>
        <w:ind w:left="0"/>
        <w:rPr>
          <w:b w:val="0"/>
          <w:bCs w:val="0"/>
        </w:rPr>
      </w:pPr>
      <w:r w:rsidRPr="0067584F">
        <w:rPr>
          <w:spacing w:val="-1"/>
          <w:sz w:val="28"/>
          <w:szCs w:val="20"/>
        </w:rPr>
        <w:t>T</w:t>
      </w:r>
      <w:r w:rsidRPr="0052085B">
        <w:rPr>
          <w:spacing w:val="-1"/>
          <w:sz w:val="22"/>
          <w:szCs w:val="22"/>
        </w:rPr>
        <w:t>ECHNICAL</w:t>
      </w:r>
      <w:r w:rsidRPr="0052085B">
        <w:rPr>
          <w:spacing w:val="-6"/>
          <w:sz w:val="28"/>
        </w:rPr>
        <w:t xml:space="preserve"> </w:t>
      </w:r>
      <w:r w:rsidRPr="0067584F">
        <w:rPr>
          <w:spacing w:val="-1"/>
          <w:sz w:val="28"/>
          <w:szCs w:val="22"/>
        </w:rPr>
        <w:t>W</w:t>
      </w:r>
      <w:r w:rsidRPr="0052085B">
        <w:rPr>
          <w:spacing w:val="-1"/>
          <w:sz w:val="22"/>
        </w:rPr>
        <w:t>RITERS</w:t>
      </w:r>
      <w:r w:rsidRPr="00A81576">
        <w:rPr>
          <w:spacing w:val="-1"/>
          <w:sz w:val="32"/>
        </w:rPr>
        <w:t xml:space="preserve"> </w:t>
      </w:r>
      <w:r w:rsidRPr="0067584F">
        <w:rPr>
          <w:spacing w:val="-1"/>
          <w:sz w:val="28"/>
          <w:szCs w:val="22"/>
        </w:rPr>
        <w:t>M</w:t>
      </w:r>
      <w:r w:rsidRPr="0052085B">
        <w:rPr>
          <w:spacing w:val="-1"/>
          <w:sz w:val="22"/>
        </w:rPr>
        <w:t>UST</w:t>
      </w:r>
      <w:r w:rsidRPr="0052085B">
        <w:rPr>
          <w:spacing w:val="-4"/>
          <w:sz w:val="22"/>
        </w:rPr>
        <w:t xml:space="preserve"> </w:t>
      </w:r>
      <w:r w:rsidRPr="0067584F">
        <w:rPr>
          <w:spacing w:val="-1"/>
          <w:sz w:val="28"/>
          <w:szCs w:val="22"/>
        </w:rPr>
        <w:t>C</w:t>
      </w:r>
      <w:r w:rsidRPr="0052085B">
        <w:rPr>
          <w:spacing w:val="-1"/>
          <w:sz w:val="22"/>
        </w:rPr>
        <w:t>ONSIDER</w:t>
      </w:r>
      <w:r w:rsidRPr="0052085B">
        <w:rPr>
          <w:spacing w:val="-8"/>
          <w:sz w:val="22"/>
        </w:rPr>
        <w:t xml:space="preserve"> </w:t>
      </w:r>
      <w:r w:rsidRPr="0052085B">
        <w:rPr>
          <w:sz w:val="22"/>
        </w:rPr>
        <w:t>THE</w:t>
      </w:r>
      <w:r>
        <w:rPr>
          <w:spacing w:val="-5"/>
        </w:rPr>
        <w:t xml:space="preserve"> </w:t>
      </w:r>
      <w:r w:rsidRPr="0067584F">
        <w:rPr>
          <w:spacing w:val="-1"/>
          <w:sz w:val="28"/>
          <w:szCs w:val="22"/>
        </w:rPr>
        <w:t>N</w:t>
      </w:r>
      <w:r w:rsidRPr="0052085B">
        <w:rPr>
          <w:spacing w:val="-2"/>
          <w:sz w:val="22"/>
        </w:rPr>
        <w:t>EEDS</w:t>
      </w:r>
      <w:r w:rsidRPr="0052085B">
        <w:rPr>
          <w:spacing w:val="-5"/>
          <w:sz w:val="22"/>
        </w:rPr>
        <w:t xml:space="preserve"> </w:t>
      </w:r>
      <w:r w:rsidRPr="0052085B">
        <w:rPr>
          <w:sz w:val="22"/>
        </w:rPr>
        <w:t>OF</w:t>
      </w:r>
      <w:r w:rsidRPr="0067584F">
        <w:rPr>
          <w:spacing w:val="-5"/>
          <w:sz w:val="22"/>
          <w:szCs w:val="22"/>
        </w:rPr>
        <w:t xml:space="preserve"> </w:t>
      </w:r>
      <w:r w:rsidRPr="0067584F">
        <w:rPr>
          <w:spacing w:val="-1"/>
          <w:sz w:val="28"/>
          <w:szCs w:val="22"/>
        </w:rPr>
        <w:t>T</w:t>
      </w:r>
      <w:r w:rsidRPr="0052085B">
        <w:rPr>
          <w:spacing w:val="-1"/>
          <w:sz w:val="22"/>
        </w:rPr>
        <w:t>HEIR</w:t>
      </w:r>
      <w:r w:rsidRPr="0052085B">
        <w:rPr>
          <w:spacing w:val="-6"/>
          <w:sz w:val="22"/>
        </w:rPr>
        <w:t xml:space="preserve"> </w:t>
      </w:r>
      <w:r w:rsidRPr="0067584F">
        <w:rPr>
          <w:spacing w:val="-1"/>
          <w:sz w:val="28"/>
          <w:szCs w:val="22"/>
        </w:rPr>
        <w:t>S</w:t>
      </w:r>
      <w:r w:rsidRPr="0052085B">
        <w:rPr>
          <w:spacing w:val="-1"/>
          <w:sz w:val="22"/>
        </w:rPr>
        <w:t>PECIFIC</w:t>
      </w:r>
      <w:r>
        <w:rPr>
          <w:spacing w:val="-5"/>
        </w:rPr>
        <w:t xml:space="preserve"> </w:t>
      </w:r>
      <w:r w:rsidRPr="0067584F">
        <w:rPr>
          <w:spacing w:val="-1"/>
          <w:sz w:val="28"/>
          <w:szCs w:val="22"/>
        </w:rPr>
        <w:t>A</w:t>
      </w:r>
      <w:r w:rsidRPr="0052085B">
        <w:rPr>
          <w:spacing w:val="-1"/>
          <w:sz w:val="22"/>
        </w:rPr>
        <w:t>UDIENCE</w:t>
      </w:r>
    </w:p>
    <w:p w14:paraId="4F61B98F" w14:textId="01DF2293" w:rsidR="007A3A1E" w:rsidRDefault="00C33500" w:rsidP="007F496E">
      <w:pPr>
        <w:pStyle w:val="BodyText"/>
        <w:ind w:left="0"/>
      </w:pPr>
      <w:r>
        <w:rPr>
          <w:spacing w:val="-1"/>
        </w:rPr>
        <w:t>Who</w:t>
      </w:r>
      <w:r>
        <w:rPr>
          <w:spacing w:val="1"/>
        </w:rPr>
        <w:t xml:space="preserve"> </w:t>
      </w:r>
      <w:r>
        <w:rPr>
          <w:spacing w:val="-2"/>
        </w:rPr>
        <w:t xml:space="preserve">are </w:t>
      </w:r>
      <w:r>
        <w:t xml:space="preserve">your </w:t>
      </w:r>
      <w:r>
        <w:rPr>
          <w:spacing w:val="-2"/>
        </w:rPr>
        <w:t>peers?</w:t>
      </w:r>
      <w:r>
        <w:rPr>
          <w:spacing w:val="1"/>
        </w:rPr>
        <w:t xml:space="preserve"> </w:t>
      </w:r>
      <w:r>
        <w:rPr>
          <w:spacing w:val="-1"/>
        </w:rPr>
        <w:t>Will</w:t>
      </w:r>
      <w:r>
        <w:rPr>
          <w:spacing w:val="-3"/>
        </w:rPr>
        <w:t xml:space="preserve"> </w:t>
      </w:r>
      <w:r>
        <w:rPr>
          <w:spacing w:val="-1"/>
        </w:rPr>
        <w:t>they</w:t>
      </w:r>
      <w:r>
        <w:rPr>
          <w:spacing w:val="1"/>
        </w:rPr>
        <w:t xml:space="preserve"> </w:t>
      </w:r>
      <w:r>
        <w:rPr>
          <w:spacing w:val="-1"/>
        </w:rPr>
        <w:t>think</w:t>
      </w:r>
      <w:r>
        <w:rPr>
          <w:spacing w:val="-2"/>
        </w:rPr>
        <w:t xml:space="preserve"> </w:t>
      </w:r>
      <w:r>
        <w:rPr>
          <w:spacing w:val="-1"/>
        </w:rPr>
        <w:t>your</w:t>
      </w:r>
      <w:r>
        <w:t xml:space="preserve"> </w:t>
      </w:r>
      <w:r>
        <w:rPr>
          <w:spacing w:val="-1"/>
        </w:rPr>
        <w:t>research is</w:t>
      </w:r>
      <w:r>
        <w:rPr>
          <w:spacing w:val="-2"/>
        </w:rPr>
        <w:t xml:space="preserve"> </w:t>
      </w:r>
      <w:r>
        <w:rPr>
          <w:spacing w:val="-1"/>
        </w:rPr>
        <w:t>important? Can you tell</w:t>
      </w:r>
      <w:r>
        <w:t xml:space="preserve"> </w:t>
      </w:r>
      <w:r>
        <w:rPr>
          <w:spacing w:val="-1"/>
        </w:rPr>
        <w:t>potential</w:t>
      </w:r>
      <w:r>
        <w:t xml:space="preserve"> </w:t>
      </w:r>
      <w:r>
        <w:rPr>
          <w:spacing w:val="-1"/>
        </w:rPr>
        <w:t>readers</w:t>
      </w:r>
      <w:r>
        <w:t xml:space="preserve"> </w:t>
      </w:r>
      <w:r>
        <w:rPr>
          <w:spacing w:val="-1"/>
        </w:rPr>
        <w:t>how</w:t>
      </w:r>
      <w:r>
        <w:rPr>
          <w:spacing w:val="53"/>
        </w:rPr>
        <w:t xml:space="preserve"> </w:t>
      </w:r>
      <w:r>
        <w:t xml:space="preserve">your </w:t>
      </w:r>
      <w:r>
        <w:rPr>
          <w:spacing w:val="-2"/>
        </w:rPr>
        <w:t>new</w:t>
      </w:r>
      <w:r>
        <w:rPr>
          <w:spacing w:val="1"/>
        </w:rPr>
        <w:t xml:space="preserve"> </w:t>
      </w:r>
      <w:r>
        <w:rPr>
          <w:spacing w:val="-1"/>
        </w:rPr>
        <w:t>approach</w:t>
      </w:r>
      <w:r>
        <w:rPr>
          <w:spacing w:val="-3"/>
        </w:rPr>
        <w:t xml:space="preserve"> </w:t>
      </w:r>
      <w:r>
        <w:t>or</w:t>
      </w:r>
      <w:r>
        <w:rPr>
          <w:spacing w:val="-2"/>
        </w:rPr>
        <w:t xml:space="preserve"> </w:t>
      </w:r>
      <w:r>
        <w:rPr>
          <w:spacing w:val="-1"/>
        </w:rPr>
        <w:t>method</w:t>
      </w:r>
      <w:r w:rsidR="00623221">
        <w:rPr>
          <w:spacing w:val="-1"/>
        </w:rPr>
        <w:t xml:space="preserve"> can</w:t>
      </w:r>
      <w:r>
        <w:rPr>
          <w:spacing w:val="1"/>
        </w:rPr>
        <w:t xml:space="preserve"> </w:t>
      </w:r>
      <w:r>
        <w:rPr>
          <w:spacing w:val="-1"/>
        </w:rPr>
        <w:t>be</w:t>
      </w:r>
      <w:r>
        <w:rPr>
          <w:spacing w:val="-2"/>
        </w:rPr>
        <w:t xml:space="preserve"> </w:t>
      </w:r>
      <w:r>
        <w:rPr>
          <w:spacing w:val="-1"/>
        </w:rPr>
        <w:t>applied?</w:t>
      </w:r>
    </w:p>
    <w:p w14:paraId="78B846DF" w14:textId="600DB5C4" w:rsidR="00326215" w:rsidRDefault="00C33500" w:rsidP="00F94F8C">
      <w:pPr>
        <w:pStyle w:val="BodyText"/>
        <w:numPr>
          <w:ilvl w:val="0"/>
          <w:numId w:val="1"/>
        </w:numPr>
        <w:spacing w:before="40"/>
        <w:ind w:left="450" w:hanging="270"/>
      </w:pPr>
      <w:r>
        <w:t xml:space="preserve">Your </w:t>
      </w:r>
      <w:r>
        <w:rPr>
          <w:spacing w:val="-1"/>
        </w:rPr>
        <w:t>peers</w:t>
      </w:r>
      <w:r>
        <w:t xml:space="preserve"> </w:t>
      </w:r>
      <w:r>
        <w:rPr>
          <w:spacing w:val="-2"/>
        </w:rPr>
        <w:t>are</w:t>
      </w:r>
      <w:r>
        <w:rPr>
          <w:spacing w:val="1"/>
        </w:rPr>
        <w:t xml:space="preserve"> </w:t>
      </w:r>
      <w:r>
        <w:rPr>
          <w:spacing w:val="-1"/>
        </w:rPr>
        <w:t>those</w:t>
      </w:r>
      <w:r>
        <w:rPr>
          <w:spacing w:val="-2"/>
        </w:rPr>
        <w:t xml:space="preserve"> who</w:t>
      </w:r>
      <w:r>
        <w:rPr>
          <w:spacing w:val="1"/>
        </w:rPr>
        <w:t xml:space="preserve"> </w:t>
      </w:r>
      <w:r>
        <w:rPr>
          <w:spacing w:val="-2"/>
        </w:rPr>
        <w:t>share</w:t>
      </w:r>
      <w:r>
        <w:rPr>
          <w:spacing w:val="1"/>
        </w:rPr>
        <w:t xml:space="preserve"> </w:t>
      </w:r>
      <w:r>
        <w:rPr>
          <w:spacing w:val="-1"/>
        </w:rPr>
        <w:t>your</w:t>
      </w:r>
      <w:r>
        <w:t xml:space="preserve"> </w:t>
      </w:r>
      <w:r>
        <w:rPr>
          <w:spacing w:val="-1"/>
        </w:rPr>
        <w:t>interests.</w:t>
      </w:r>
      <w:r>
        <w:rPr>
          <w:spacing w:val="-3"/>
        </w:rPr>
        <w:t xml:space="preserve"> </w:t>
      </w:r>
      <w:proofErr w:type="gramStart"/>
      <w:r>
        <w:rPr>
          <w:spacing w:val="-1"/>
        </w:rPr>
        <w:t>Don’t</w:t>
      </w:r>
      <w:proofErr w:type="gramEnd"/>
      <w:r>
        <w:rPr>
          <w:spacing w:val="-2"/>
        </w:rPr>
        <w:t xml:space="preserve"> </w:t>
      </w:r>
      <w:r>
        <w:rPr>
          <w:spacing w:val="-1"/>
        </w:rPr>
        <w:t>be</w:t>
      </w:r>
      <w:r>
        <w:rPr>
          <w:spacing w:val="1"/>
        </w:rPr>
        <w:t xml:space="preserve"> </w:t>
      </w:r>
      <w:r>
        <w:rPr>
          <w:spacing w:val="-1"/>
        </w:rPr>
        <w:t>afraid to</w:t>
      </w:r>
      <w:r>
        <w:rPr>
          <w:spacing w:val="1"/>
        </w:rPr>
        <w:t xml:space="preserve"> </w:t>
      </w:r>
      <w:r>
        <w:rPr>
          <w:spacing w:val="-1"/>
        </w:rPr>
        <w:t>broaden your</w:t>
      </w:r>
      <w:r>
        <w:t xml:space="preserve"> </w:t>
      </w:r>
      <w:r>
        <w:rPr>
          <w:spacing w:val="-1"/>
        </w:rPr>
        <w:t>interests</w:t>
      </w:r>
      <w:r>
        <w:rPr>
          <w:spacing w:val="57"/>
        </w:rPr>
        <w:t xml:space="preserve"> </w:t>
      </w:r>
      <w:r>
        <w:rPr>
          <w:spacing w:val="-1"/>
        </w:rPr>
        <w:t>because</w:t>
      </w:r>
      <w:r>
        <w:rPr>
          <w:spacing w:val="1"/>
        </w:rPr>
        <w:t xml:space="preserve"> </w:t>
      </w:r>
      <w:r>
        <w:rPr>
          <w:spacing w:val="-2"/>
        </w:rPr>
        <w:t xml:space="preserve">the </w:t>
      </w:r>
      <w:r>
        <w:rPr>
          <w:spacing w:val="-1"/>
        </w:rPr>
        <w:t>only</w:t>
      </w:r>
      <w:r>
        <w:rPr>
          <w:spacing w:val="1"/>
        </w:rPr>
        <w:t xml:space="preserve"> </w:t>
      </w:r>
      <w:r>
        <w:rPr>
          <w:spacing w:val="-1"/>
        </w:rPr>
        <w:t>certainty in research</w:t>
      </w:r>
      <w:r>
        <w:rPr>
          <w:spacing w:val="-3"/>
        </w:rPr>
        <w:t xml:space="preserve"> </w:t>
      </w:r>
      <w:r>
        <w:rPr>
          <w:spacing w:val="-1"/>
        </w:rPr>
        <w:t>and technology is</w:t>
      </w:r>
      <w:r>
        <w:t xml:space="preserve"> </w:t>
      </w:r>
      <w:r>
        <w:rPr>
          <w:spacing w:val="-1"/>
        </w:rPr>
        <w:t>uncertainty</w:t>
      </w:r>
      <w:r>
        <w:rPr>
          <w:spacing w:val="1"/>
        </w:rPr>
        <w:t xml:space="preserve"> </w:t>
      </w:r>
      <w:r>
        <w:rPr>
          <w:spacing w:val="-1"/>
        </w:rPr>
        <w:t>and</w:t>
      </w:r>
      <w:r>
        <w:rPr>
          <w:spacing w:val="-3"/>
        </w:rPr>
        <w:t xml:space="preserve"> </w:t>
      </w:r>
      <w:r>
        <w:rPr>
          <w:spacing w:val="-1"/>
        </w:rPr>
        <w:t>change.</w:t>
      </w:r>
      <w:r>
        <w:rPr>
          <w:spacing w:val="48"/>
        </w:rPr>
        <w:t xml:space="preserve"> </w:t>
      </w:r>
      <w:r>
        <w:t>You</w:t>
      </w:r>
      <w:r>
        <w:rPr>
          <w:spacing w:val="-3"/>
        </w:rPr>
        <w:t xml:space="preserve"> </w:t>
      </w:r>
      <w:r>
        <w:rPr>
          <w:spacing w:val="-1"/>
        </w:rPr>
        <w:t>will</w:t>
      </w:r>
      <w:r>
        <w:rPr>
          <w:spacing w:val="56"/>
        </w:rPr>
        <w:t xml:space="preserve"> </w:t>
      </w:r>
      <w:r>
        <w:rPr>
          <w:spacing w:val="-1"/>
        </w:rPr>
        <w:t>undoubtedly</w:t>
      </w:r>
      <w:r>
        <w:rPr>
          <w:spacing w:val="1"/>
        </w:rPr>
        <w:t xml:space="preserve"> </w:t>
      </w:r>
      <w:r>
        <w:rPr>
          <w:spacing w:val="-1"/>
        </w:rPr>
        <w:t>be</w:t>
      </w:r>
      <w:r>
        <w:rPr>
          <w:spacing w:val="-2"/>
        </w:rPr>
        <w:t xml:space="preserve"> </w:t>
      </w:r>
      <w:r>
        <w:rPr>
          <w:spacing w:val="-1"/>
        </w:rPr>
        <w:t>forced to</w:t>
      </w:r>
      <w:r>
        <w:rPr>
          <w:spacing w:val="1"/>
        </w:rPr>
        <w:t xml:space="preserve"> </w:t>
      </w:r>
      <w:r>
        <w:rPr>
          <w:spacing w:val="-2"/>
        </w:rPr>
        <w:t>change</w:t>
      </w:r>
      <w:r>
        <w:rPr>
          <w:spacing w:val="1"/>
        </w:rPr>
        <w:t xml:space="preserve"> </w:t>
      </w:r>
      <w:r>
        <w:t>your</w:t>
      </w:r>
      <w:r>
        <w:rPr>
          <w:spacing w:val="-2"/>
        </w:rPr>
        <w:t xml:space="preserve"> </w:t>
      </w:r>
      <w:r>
        <w:rPr>
          <w:spacing w:val="-1"/>
        </w:rPr>
        <w:t>course</w:t>
      </w:r>
      <w:r>
        <w:rPr>
          <w:spacing w:val="-2"/>
        </w:rPr>
        <w:t xml:space="preserve"> </w:t>
      </w:r>
      <w:r>
        <w:t xml:space="preserve">or </w:t>
      </w:r>
      <w:r>
        <w:rPr>
          <w:spacing w:val="-2"/>
        </w:rPr>
        <w:t>at</w:t>
      </w:r>
      <w:r>
        <w:rPr>
          <w:spacing w:val="1"/>
        </w:rPr>
        <w:t xml:space="preserve"> </w:t>
      </w:r>
      <w:r>
        <w:rPr>
          <w:spacing w:val="-1"/>
        </w:rPr>
        <w:t>least</w:t>
      </w:r>
      <w:r>
        <w:rPr>
          <w:spacing w:val="1"/>
        </w:rPr>
        <w:t xml:space="preserve"> </w:t>
      </w:r>
      <w:r>
        <w:rPr>
          <w:spacing w:val="-1"/>
        </w:rPr>
        <w:t>expand</w:t>
      </w:r>
      <w:r>
        <w:rPr>
          <w:spacing w:val="-3"/>
        </w:rPr>
        <w:t xml:space="preserve"> </w:t>
      </w:r>
      <w:r>
        <w:t>your</w:t>
      </w:r>
      <w:r>
        <w:rPr>
          <w:spacing w:val="-2"/>
        </w:rPr>
        <w:t xml:space="preserve"> </w:t>
      </w:r>
      <w:r>
        <w:rPr>
          <w:spacing w:val="-1"/>
        </w:rPr>
        <w:t>focus</w:t>
      </w:r>
      <w:r>
        <w:rPr>
          <w:spacing w:val="-2"/>
        </w:rPr>
        <w:t xml:space="preserve"> </w:t>
      </w:r>
      <w:r>
        <w:rPr>
          <w:spacing w:val="-1"/>
        </w:rPr>
        <w:t>numerous</w:t>
      </w:r>
      <w:r>
        <w:t xml:space="preserve"> </w:t>
      </w:r>
      <w:r>
        <w:rPr>
          <w:spacing w:val="-1"/>
        </w:rPr>
        <w:t>times</w:t>
      </w:r>
      <w:r>
        <w:rPr>
          <w:spacing w:val="59"/>
        </w:rPr>
        <w:t xml:space="preserve"> </w:t>
      </w:r>
      <w:r>
        <w:rPr>
          <w:spacing w:val="-1"/>
        </w:rPr>
        <w:t>throughout</w:t>
      </w:r>
      <w:r>
        <w:rPr>
          <w:spacing w:val="-2"/>
        </w:rPr>
        <w:t xml:space="preserve"> </w:t>
      </w:r>
      <w:r>
        <w:rPr>
          <w:spacing w:val="-1"/>
        </w:rPr>
        <w:t>your</w:t>
      </w:r>
      <w:r>
        <w:t xml:space="preserve"> </w:t>
      </w:r>
      <w:r>
        <w:rPr>
          <w:spacing w:val="-1"/>
        </w:rPr>
        <w:t>career.</w:t>
      </w:r>
    </w:p>
    <w:p w14:paraId="0F63ACF1" w14:textId="38CC78E7" w:rsidR="007A3A1E" w:rsidRDefault="00C33500" w:rsidP="00F94F8C">
      <w:pPr>
        <w:pStyle w:val="BodyText"/>
        <w:numPr>
          <w:ilvl w:val="0"/>
          <w:numId w:val="1"/>
        </w:numPr>
        <w:spacing w:before="60"/>
        <w:ind w:left="450" w:hanging="270"/>
      </w:pPr>
      <w:r>
        <w:rPr>
          <w:spacing w:val="-1"/>
        </w:rPr>
        <w:t>Study</w:t>
      </w:r>
      <w:r>
        <w:rPr>
          <w:spacing w:val="1"/>
        </w:rPr>
        <w:t xml:space="preserve"> </w:t>
      </w:r>
      <w:r>
        <w:rPr>
          <w:spacing w:val="-1"/>
        </w:rPr>
        <w:t>the</w:t>
      </w:r>
      <w:r>
        <w:rPr>
          <w:spacing w:val="1"/>
        </w:rPr>
        <w:t xml:space="preserve"> </w:t>
      </w:r>
      <w:r>
        <w:rPr>
          <w:spacing w:val="-1"/>
        </w:rPr>
        <w:t>journals</w:t>
      </w:r>
      <w:r>
        <w:rPr>
          <w:spacing w:val="-2"/>
        </w:rPr>
        <w:t xml:space="preserve"> </w:t>
      </w:r>
      <w:r>
        <w:rPr>
          <w:spacing w:val="-1"/>
        </w:rPr>
        <w:t xml:space="preserve">which </w:t>
      </w:r>
      <w:r w:rsidR="00492F25">
        <w:rPr>
          <w:spacing w:val="-2"/>
        </w:rPr>
        <w:t>relate</w:t>
      </w:r>
      <w:r>
        <w:rPr>
          <w:spacing w:val="-1"/>
        </w:rPr>
        <w:t xml:space="preserve"> to your</w:t>
      </w:r>
      <w:r>
        <w:t xml:space="preserve"> </w:t>
      </w:r>
      <w:r>
        <w:rPr>
          <w:spacing w:val="-1"/>
        </w:rPr>
        <w:t>research</w:t>
      </w:r>
      <w:r>
        <w:t xml:space="preserve"> </w:t>
      </w:r>
      <w:r>
        <w:rPr>
          <w:spacing w:val="-1"/>
        </w:rPr>
        <w:t>interest</w:t>
      </w:r>
      <w:r w:rsidR="00492F25">
        <w:rPr>
          <w:spacing w:val="-1"/>
        </w:rPr>
        <w:t>s</w:t>
      </w:r>
      <w:r>
        <w:rPr>
          <w:spacing w:val="-1"/>
        </w:rPr>
        <w:t>.</w:t>
      </w:r>
      <w:r>
        <w:t xml:space="preserve"> </w:t>
      </w:r>
      <w:r>
        <w:rPr>
          <w:spacing w:val="-1"/>
        </w:rPr>
        <w:t>They will</w:t>
      </w:r>
      <w:r>
        <w:t xml:space="preserve"> </w:t>
      </w:r>
      <w:r>
        <w:rPr>
          <w:spacing w:val="-1"/>
        </w:rPr>
        <w:t>help</w:t>
      </w:r>
      <w:r>
        <w:rPr>
          <w:spacing w:val="-3"/>
        </w:rPr>
        <w:t xml:space="preserve"> </w:t>
      </w:r>
      <w:r>
        <w:rPr>
          <w:spacing w:val="-1"/>
        </w:rPr>
        <w:t>you discover</w:t>
      </w:r>
      <w:r>
        <w:rPr>
          <w:spacing w:val="-2"/>
        </w:rPr>
        <w:t xml:space="preserve"> </w:t>
      </w:r>
      <w:r>
        <w:rPr>
          <w:spacing w:val="-1"/>
        </w:rPr>
        <w:t>who the</w:t>
      </w:r>
      <w:r>
        <w:rPr>
          <w:spacing w:val="-2"/>
        </w:rPr>
        <w:t xml:space="preserve"> </w:t>
      </w:r>
      <w:r>
        <w:rPr>
          <w:spacing w:val="-1"/>
        </w:rPr>
        <w:t>current</w:t>
      </w:r>
      <w:r>
        <w:rPr>
          <w:spacing w:val="-2"/>
        </w:rPr>
        <w:t xml:space="preserve"> </w:t>
      </w:r>
      <w:r>
        <w:rPr>
          <w:spacing w:val="-1"/>
        </w:rPr>
        <w:t>experts</w:t>
      </w:r>
      <w:r>
        <w:t xml:space="preserve"> </w:t>
      </w:r>
      <w:r>
        <w:rPr>
          <w:spacing w:val="-1"/>
        </w:rPr>
        <w:t>in</w:t>
      </w:r>
      <w:r>
        <w:rPr>
          <w:spacing w:val="69"/>
        </w:rPr>
        <w:t xml:space="preserve"> </w:t>
      </w:r>
      <w:r>
        <w:t xml:space="preserve">your </w:t>
      </w:r>
      <w:r>
        <w:rPr>
          <w:spacing w:val="-1"/>
        </w:rPr>
        <w:t>field are</w:t>
      </w:r>
      <w:r>
        <w:rPr>
          <w:spacing w:val="-2"/>
        </w:rPr>
        <w:t xml:space="preserve"> </w:t>
      </w:r>
      <w:r>
        <w:rPr>
          <w:spacing w:val="-1"/>
        </w:rPr>
        <w:t>and will</w:t>
      </w:r>
      <w:r>
        <w:t xml:space="preserve"> </w:t>
      </w:r>
      <w:r>
        <w:rPr>
          <w:spacing w:val="-1"/>
        </w:rPr>
        <w:t>help</w:t>
      </w:r>
      <w:r>
        <w:rPr>
          <w:spacing w:val="-3"/>
        </w:rPr>
        <w:t xml:space="preserve"> </w:t>
      </w:r>
      <w:r>
        <w:t>you</w:t>
      </w:r>
      <w:r>
        <w:rPr>
          <w:spacing w:val="-3"/>
        </w:rPr>
        <w:t xml:space="preserve"> </w:t>
      </w:r>
      <w:r>
        <w:t>keep</w:t>
      </w:r>
      <w:r>
        <w:rPr>
          <w:spacing w:val="-1"/>
        </w:rPr>
        <w:t xml:space="preserve"> up</w:t>
      </w:r>
      <w:r>
        <w:rPr>
          <w:spacing w:val="-3"/>
        </w:rPr>
        <w:t xml:space="preserve"> </w:t>
      </w:r>
      <w:r>
        <w:rPr>
          <w:spacing w:val="-1"/>
        </w:rPr>
        <w:t>with</w:t>
      </w:r>
      <w:r>
        <w:t xml:space="preserve"> </w:t>
      </w:r>
      <w:r>
        <w:rPr>
          <w:spacing w:val="-1"/>
        </w:rPr>
        <w:t>changes,</w:t>
      </w:r>
      <w:r>
        <w:rPr>
          <w:spacing w:val="-2"/>
        </w:rPr>
        <w:t xml:space="preserve"> </w:t>
      </w:r>
      <w:r>
        <w:rPr>
          <w:spacing w:val="-1"/>
        </w:rPr>
        <w:t>which are</w:t>
      </w:r>
      <w:r>
        <w:rPr>
          <w:spacing w:val="1"/>
        </w:rPr>
        <w:t xml:space="preserve"> </w:t>
      </w:r>
      <w:r>
        <w:t>a</w:t>
      </w:r>
      <w:r>
        <w:rPr>
          <w:spacing w:val="-2"/>
        </w:rPr>
        <w:t xml:space="preserve"> </w:t>
      </w:r>
      <w:r>
        <w:rPr>
          <w:spacing w:val="-1"/>
        </w:rPr>
        <w:t>natural</w:t>
      </w:r>
      <w:r>
        <w:t xml:space="preserve"> </w:t>
      </w:r>
      <w:r>
        <w:rPr>
          <w:spacing w:val="-1"/>
        </w:rPr>
        <w:t>part</w:t>
      </w:r>
      <w:r>
        <w:rPr>
          <w:spacing w:val="-2"/>
        </w:rPr>
        <w:t xml:space="preserve"> </w:t>
      </w:r>
      <w:r>
        <w:t>of</w:t>
      </w:r>
      <w:r>
        <w:rPr>
          <w:spacing w:val="-5"/>
        </w:rPr>
        <w:t xml:space="preserve"> </w:t>
      </w:r>
      <w:r>
        <w:rPr>
          <w:spacing w:val="-1"/>
        </w:rPr>
        <w:t>the</w:t>
      </w:r>
      <w:r>
        <w:rPr>
          <w:spacing w:val="47"/>
        </w:rPr>
        <w:t xml:space="preserve"> </w:t>
      </w:r>
      <w:r>
        <w:rPr>
          <w:spacing w:val="-1"/>
        </w:rPr>
        <w:t>research process.</w:t>
      </w:r>
    </w:p>
    <w:p w14:paraId="2163B143" w14:textId="527C8798" w:rsidR="00214194" w:rsidRPr="00457740" w:rsidRDefault="00C33500" w:rsidP="00457740">
      <w:pPr>
        <w:pStyle w:val="BodyText"/>
        <w:numPr>
          <w:ilvl w:val="0"/>
          <w:numId w:val="1"/>
        </w:numPr>
        <w:spacing w:before="60"/>
        <w:ind w:left="461" w:hanging="274"/>
      </w:pPr>
      <w:r>
        <w:rPr>
          <w:spacing w:val="-1"/>
        </w:rPr>
        <w:t>Always</w:t>
      </w:r>
      <w:r>
        <w:t xml:space="preserve"> </w:t>
      </w:r>
      <w:r>
        <w:rPr>
          <w:spacing w:val="-1"/>
        </w:rPr>
        <w:t>anticipate</w:t>
      </w:r>
      <w:r>
        <w:rPr>
          <w:spacing w:val="-2"/>
        </w:rPr>
        <w:t xml:space="preserve"> </w:t>
      </w:r>
      <w:r>
        <w:rPr>
          <w:spacing w:val="-1"/>
        </w:rPr>
        <w:t>the</w:t>
      </w:r>
      <w:r>
        <w:rPr>
          <w:spacing w:val="1"/>
        </w:rPr>
        <w:t xml:space="preserve"> </w:t>
      </w:r>
      <w:r>
        <w:rPr>
          <w:spacing w:val="-1"/>
        </w:rPr>
        <w:t>question:</w:t>
      </w:r>
      <w:r>
        <w:rPr>
          <w:spacing w:val="2"/>
        </w:rPr>
        <w:t xml:space="preserve"> </w:t>
      </w:r>
      <w:proofErr w:type="gramStart"/>
      <w:r>
        <w:rPr>
          <w:b/>
          <w:spacing w:val="-1"/>
        </w:rPr>
        <w:t>So</w:t>
      </w:r>
      <w:proofErr w:type="gramEnd"/>
      <w:r>
        <w:rPr>
          <w:b/>
          <w:spacing w:val="-3"/>
        </w:rPr>
        <w:t xml:space="preserve"> </w:t>
      </w:r>
      <w:r>
        <w:rPr>
          <w:b/>
          <w:spacing w:val="-1"/>
        </w:rPr>
        <w:t xml:space="preserve">what? </w:t>
      </w:r>
      <w:r>
        <w:rPr>
          <w:spacing w:val="-1"/>
        </w:rPr>
        <w:t>Be</w:t>
      </w:r>
      <w:r>
        <w:rPr>
          <w:spacing w:val="1"/>
        </w:rPr>
        <w:t xml:space="preserve"> </w:t>
      </w:r>
      <w:r>
        <w:rPr>
          <w:spacing w:val="-2"/>
        </w:rPr>
        <w:t>prepared</w:t>
      </w:r>
      <w:r>
        <w:rPr>
          <w:spacing w:val="-1"/>
        </w:rPr>
        <w:t xml:space="preserve"> </w:t>
      </w:r>
      <w:r>
        <w:t>to</w:t>
      </w:r>
      <w:r>
        <w:rPr>
          <w:spacing w:val="-1"/>
        </w:rPr>
        <w:t xml:space="preserve"> explain </w:t>
      </w:r>
      <w:r>
        <w:rPr>
          <w:spacing w:val="-2"/>
        </w:rPr>
        <w:t>why</w:t>
      </w:r>
      <w:r>
        <w:rPr>
          <w:spacing w:val="-1"/>
        </w:rPr>
        <w:t xml:space="preserve"> </w:t>
      </w:r>
      <w:r>
        <w:t>your</w:t>
      </w:r>
      <w:r>
        <w:rPr>
          <w:spacing w:val="-2"/>
        </w:rPr>
        <w:t xml:space="preserve"> </w:t>
      </w:r>
      <w:r>
        <w:rPr>
          <w:spacing w:val="-1"/>
        </w:rPr>
        <w:t>topic</w:t>
      </w:r>
      <w:r>
        <w:rPr>
          <w:spacing w:val="-2"/>
        </w:rPr>
        <w:t xml:space="preserve"> </w:t>
      </w:r>
      <w:r>
        <w:rPr>
          <w:spacing w:val="-1"/>
        </w:rPr>
        <w:t>is</w:t>
      </w:r>
      <w:r>
        <w:rPr>
          <w:spacing w:val="54"/>
        </w:rPr>
        <w:t xml:space="preserve"> </w:t>
      </w:r>
      <w:r>
        <w:rPr>
          <w:spacing w:val="-1"/>
        </w:rPr>
        <w:t>important.</w:t>
      </w:r>
      <w:bookmarkStart w:id="198" w:name="_Hlk32493093"/>
      <w:bookmarkEnd w:id="194"/>
    </w:p>
    <w:p w14:paraId="04426BD2" w14:textId="77777777" w:rsidR="0087222A" w:rsidRDefault="0087222A" w:rsidP="000D0292">
      <w:pPr>
        <w:pStyle w:val="Heading1"/>
        <w:spacing w:before="120"/>
        <w:ind w:left="0" w:right="-29"/>
        <w:rPr>
          <w:spacing w:val="-1"/>
          <w:sz w:val="28"/>
        </w:rPr>
      </w:pPr>
    </w:p>
    <w:p w14:paraId="3D21C55E" w14:textId="77777777" w:rsidR="0087222A" w:rsidRDefault="0087222A" w:rsidP="000D0292">
      <w:pPr>
        <w:pStyle w:val="Heading1"/>
        <w:spacing w:before="120"/>
        <w:ind w:left="0" w:right="-29"/>
        <w:rPr>
          <w:spacing w:val="-1"/>
          <w:sz w:val="28"/>
        </w:rPr>
      </w:pPr>
    </w:p>
    <w:p w14:paraId="02FB5FD8" w14:textId="032F000E" w:rsidR="00777199" w:rsidRDefault="00777199" w:rsidP="000D0292">
      <w:pPr>
        <w:pStyle w:val="Heading1"/>
        <w:spacing w:before="120"/>
        <w:ind w:left="0" w:right="-29"/>
        <w:rPr>
          <w:spacing w:val="-1"/>
          <w:sz w:val="22"/>
        </w:rPr>
      </w:pPr>
      <w:r w:rsidRPr="00C656A9">
        <w:rPr>
          <w:spacing w:val="-1"/>
          <w:sz w:val="28"/>
        </w:rPr>
        <w:lastRenderedPageBreak/>
        <w:t>T</w:t>
      </w:r>
      <w:r w:rsidRPr="002E2F82">
        <w:rPr>
          <w:spacing w:val="-1"/>
          <w:sz w:val="22"/>
        </w:rPr>
        <w:t>ECHNICAL</w:t>
      </w:r>
      <w:r>
        <w:rPr>
          <w:spacing w:val="-4"/>
        </w:rPr>
        <w:t xml:space="preserve"> </w:t>
      </w:r>
      <w:r w:rsidRPr="00C656A9">
        <w:rPr>
          <w:spacing w:val="-1"/>
          <w:sz w:val="28"/>
        </w:rPr>
        <w:t>W</w:t>
      </w:r>
      <w:r w:rsidRPr="002E2F82">
        <w:rPr>
          <w:spacing w:val="-1"/>
          <w:sz w:val="22"/>
        </w:rPr>
        <w:t>RIT</w:t>
      </w:r>
      <w:r>
        <w:rPr>
          <w:spacing w:val="-1"/>
          <w:sz w:val="22"/>
        </w:rPr>
        <w:t xml:space="preserve">ERS </w:t>
      </w:r>
      <w:r w:rsidRPr="00777199">
        <w:rPr>
          <w:spacing w:val="-1"/>
          <w:sz w:val="28"/>
        </w:rPr>
        <w:t>M</w:t>
      </w:r>
      <w:r>
        <w:rPr>
          <w:spacing w:val="-1"/>
          <w:sz w:val="22"/>
        </w:rPr>
        <w:t xml:space="preserve">UST </w:t>
      </w:r>
      <w:r w:rsidRPr="00777199">
        <w:rPr>
          <w:spacing w:val="-1"/>
          <w:sz w:val="28"/>
        </w:rPr>
        <w:t>L</w:t>
      </w:r>
      <w:r>
        <w:rPr>
          <w:spacing w:val="-1"/>
          <w:sz w:val="22"/>
        </w:rPr>
        <w:t xml:space="preserve">EARN </w:t>
      </w:r>
      <w:r w:rsidRPr="00777199">
        <w:rPr>
          <w:spacing w:val="-1"/>
          <w:sz w:val="28"/>
        </w:rPr>
        <w:t>H</w:t>
      </w:r>
      <w:r>
        <w:rPr>
          <w:spacing w:val="-1"/>
          <w:sz w:val="22"/>
        </w:rPr>
        <w:t xml:space="preserve">OW TO </w:t>
      </w:r>
      <w:r w:rsidRPr="00777199">
        <w:rPr>
          <w:spacing w:val="-1"/>
          <w:sz w:val="28"/>
        </w:rPr>
        <w:t>W</w:t>
      </w:r>
      <w:r>
        <w:rPr>
          <w:spacing w:val="-1"/>
          <w:sz w:val="22"/>
        </w:rPr>
        <w:t xml:space="preserve">RITE A </w:t>
      </w:r>
      <w:r w:rsidRPr="00777199">
        <w:rPr>
          <w:spacing w:val="-1"/>
          <w:sz w:val="28"/>
        </w:rPr>
        <w:t>L</w:t>
      </w:r>
      <w:r>
        <w:rPr>
          <w:spacing w:val="-1"/>
          <w:sz w:val="22"/>
        </w:rPr>
        <w:t xml:space="preserve">ITERATURE </w:t>
      </w:r>
      <w:r w:rsidRPr="00777199">
        <w:rPr>
          <w:spacing w:val="-1"/>
          <w:sz w:val="28"/>
        </w:rPr>
        <w:t>R</w:t>
      </w:r>
      <w:r>
        <w:rPr>
          <w:spacing w:val="-1"/>
          <w:sz w:val="22"/>
        </w:rPr>
        <w:t>EVIEW</w:t>
      </w:r>
    </w:p>
    <w:p w14:paraId="0BF484C2" w14:textId="1FAEC73C" w:rsidR="00E91C50" w:rsidRPr="00A772E3" w:rsidRDefault="00777199" w:rsidP="003A4635">
      <w:pPr>
        <w:pStyle w:val="Heading1"/>
        <w:ind w:left="0" w:right="-29"/>
        <w:rPr>
          <w:b w:val="0"/>
          <w:bCs w:val="0"/>
          <w:spacing w:val="-1"/>
          <w:sz w:val="22"/>
          <w:szCs w:val="22"/>
        </w:rPr>
      </w:pPr>
      <w:r w:rsidRPr="00777199">
        <w:rPr>
          <w:b w:val="0"/>
          <w:bCs w:val="0"/>
          <w:spacing w:val="-1"/>
          <w:sz w:val="22"/>
          <w:szCs w:val="22"/>
        </w:rPr>
        <w:t xml:space="preserve">The most impactful </w:t>
      </w:r>
      <w:r w:rsidR="003E2E9C">
        <w:rPr>
          <w:b w:val="0"/>
          <w:bCs w:val="0"/>
          <w:spacing w:val="-1"/>
          <w:sz w:val="22"/>
          <w:szCs w:val="22"/>
        </w:rPr>
        <w:t>(groundbreaking)</w:t>
      </w:r>
      <w:r w:rsidRPr="00777199">
        <w:rPr>
          <w:b w:val="0"/>
          <w:bCs w:val="0"/>
          <w:spacing w:val="-1"/>
          <w:sz w:val="22"/>
          <w:szCs w:val="22"/>
        </w:rPr>
        <w:t xml:space="preserve"> documents should be identified in a literature review</w:t>
      </w:r>
      <w:r>
        <w:rPr>
          <w:b w:val="0"/>
          <w:bCs w:val="0"/>
          <w:spacing w:val="-1"/>
          <w:sz w:val="22"/>
          <w:szCs w:val="22"/>
        </w:rPr>
        <w:t xml:space="preserve">. The literature review </w:t>
      </w:r>
      <w:r w:rsidR="00DA2CCB">
        <w:rPr>
          <w:b w:val="0"/>
          <w:bCs w:val="0"/>
          <w:spacing w:val="-1"/>
          <w:sz w:val="22"/>
          <w:szCs w:val="22"/>
        </w:rPr>
        <w:t xml:space="preserve">substantiates the author’s reason for undertaking the new research presented in the paper. It should </w:t>
      </w:r>
      <w:r w:rsidR="00DA2CCB" w:rsidRPr="003E2E9C">
        <w:rPr>
          <w:b w:val="0"/>
          <w:bCs w:val="0"/>
          <w:spacing w:val="-1"/>
          <w:sz w:val="22"/>
          <w:szCs w:val="22"/>
          <w:u w:val="single"/>
        </w:rPr>
        <w:t>not</w:t>
      </w:r>
      <w:r w:rsidR="00DA2CCB">
        <w:rPr>
          <w:b w:val="0"/>
          <w:bCs w:val="0"/>
          <w:spacing w:val="-1"/>
          <w:sz w:val="22"/>
          <w:szCs w:val="22"/>
        </w:rPr>
        <w:t xml:space="preserve"> cover every related project for the past 20 years! </w:t>
      </w:r>
      <w:r w:rsidR="003E2E9C">
        <w:rPr>
          <w:b w:val="0"/>
          <w:bCs w:val="0"/>
          <w:spacing w:val="-1"/>
          <w:sz w:val="22"/>
          <w:szCs w:val="22"/>
        </w:rPr>
        <w:t xml:space="preserve">When discussing </w:t>
      </w:r>
      <w:r w:rsidR="003E2E9C" w:rsidRPr="003E2E9C">
        <w:rPr>
          <w:b w:val="0"/>
          <w:bCs w:val="0"/>
          <w:spacing w:val="-1"/>
          <w:sz w:val="22"/>
          <w:szCs w:val="22"/>
          <w:u w:val="single"/>
        </w:rPr>
        <w:t>recent</w:t>
      </w:r>
      <w:r w:rsidR="003E2E9C">
        <w:rPr>
          <w:b w:val="0"/>
          <w:bCs w:val="0"/>
          <w:spacing w:val="-1"/>
          <w:sz w:val="22"/>
          <w:szCs w:val="22"/>
        </w:rPr>
        <w:t xml:space="preserve"> research, do not go back further than the past </w:t>
      </w:r>
      <w:r w:rsidR="0092155D">
        <w:rPr>
          <w:b w:val="0"/>
          <w:bCs w:val="0"/>
          <w:spacing w:val="-1"/>
          <w:sz w:val="22"/>
          <w:szCs w:val="22"/>
        </w:rPr>
        <w:t xml:space="preserve">four </w:t>
      </w:r>
      <w:r w:rsidR="003E2E9C">
        <w:rPr>
          <w:b w:val="0"/>
          <w:bCs w:val="0"/>
          <w:spacing w:val="-1"/>
          <w:sz w:val="22"/>
          <w:szCs w:val="22"/>
        </w:rPr>
        <w:t>years.</w:t>
      </w:r>
      <w:r w:rsidR="00A57294">
        <w:rPr>
          <w:b w:val="0"/>
          <w:bCs w:val="0"/>
          <w:spacing w:val="-1"/>
          <w:sz w:val="22"/>
          <w:szCs w:val="22"/>
        </w:rPr>
        <w:t xml:space="preserve"> Try to  restrict your coverage to the past 10 years. </w:t>
      </w:r>
      <w:r w:rsidR="003E2E9C">
        <w:rPr>
          <w:b w:val="0"/>
          <w:bCs w:val="0"/>
          <w:spacing w:val="-1"/>
          <w:sz w:val="22"/>
          <w:szCs w:val="22"/>
        </w:rPr>
        <w:t xml:space="preserve"> </w:t>
      </w:r>
      <w:proofErr w:type="gramStart"/>
      <w:r w:rsidR="003E2E9C">
        <w:rPr>
          <w:b w:val="0"/>
          <w:bCs w:val="0"/>
          <w:spacing w:val="-1"/>
          <w:sz w:val="22"/>
          <w:szCs w:val="22"/>
        </w:rPr>
        <w:t>It’s</w:t>
      </w:r>
      <w:proofErr w:type="gramEnd"/>
      <w:r w:rsidR="003E2E9C">
        <w:rPr>
          <w:b w:val="0"/>
          <w:bCs w:val="0"/>
          <w:spacing w:val="-1"/>
          <w:sz w:val="22"/>
          <w:szCs w:val="22"/>
        </w:rPr>
        <w:t xml:space="preserve"> okay to cite a predecessor whose work goes back more than 10 years if his or her work</w:t>
      </w:r>
      <w:r w:rsidR="0092155D">
        <w:rPr>
          <w:b w:val="0"/>
          <w:bCs w:val="0"/>
          <w:spacing w:val="-1"/>
          <w:sz w:val="22"/>
          <w:szCs w:val="22"/>
        </w:rPr>
        <w:t xml:space="preserve"> </w:t>
      </w:r>
      <w:r w:rsidR="00320256">
        <w:rPr>
          <w:b w:val="0"/>
          <w:bCs w:val="0"/>
          <w:spacing w:val="-1"/>
          <w:sz w:val="22"/>
          <w:szCs w:val="22"/>
        </w:rPr>
        <w:t>is considered groundbreaking (seminal) research</w:t>
      </w:r>
      <w:r w:rsidR="0092155D">
        <w:rPr>
          <w:b w:val="0"/>
          <w:bCs w:val="0"/>
          <w:spacing w:val="-1"/>
          <w:sz w:val="22"/>
          <w:szCs w:val="22"/>
        </w:rPr>
        <w:t>, which led to the current line of research</w:t>
      </w:r>
      <w:r w:rsidR="003E2E9C">
        <w:rPr>
          <w:b w:val="0"/>
          <w:bCs w:val="0"/>
          <w:spacing w:val="-1"/>
          <w:sz w:val="22"/>
          <w:szCs w:val="22"/>
        </w:rPr>
        <w:t xml:space="preserve">. </w:t>
      </w:r>
      <w:r w:rsidR="009652C9">
        <w:rPr>
          <w:b w:val="0"/>
          <w:bCs w:val="0"/>
          <w:spacing w:val="-1"/>
          <w:sz w:val="22"/>
          <w:szCs w:val="22"/>
        </w:rPr>
        <w:t xml:space="preserve">Select the most important methodologies that dominate the research protocol in your discipline. </w:t>
      </w:r>
      <w:r w:rsidR="00524AC3">
        <w:rPr>
          <w:b w:val="0"/>
          <w:bCs w:val="0"/>
          <w:spacing w:val="-1"/>
          <w:sz w:val="22"/>
          <w:szCs w:val="22"/>
        </w:rPr>
        <w:t xml:space="preserve">Compare those methods </w:t>
      </w:r>
      <w:r w:rsidR="000757E5">
        <w:rPr>
          <w:b w:val="0"/>
          <w:bCs w:val="0"/>
          <w:spacing w:val="-1"/>
          <w:sz w:val="22"/>
          <w:szCs w:val="22"/>
        </w:rPr>
        <w:t xml:space="preserve">with </w:t>
      </w:r>
      <w:r w:rsidR="00524AC3">
        <w:rPr>
          <w:b w:val="0"/>
          <w:bCs w:val="0"/>
          <w:spacing w:val="-1"/>
          <w:sz w:val="22"/>
          <w:szCs w:val="22"/>
        </w:rPr>
        <w:t xml:space="preserve">your methods. </w:t>
      </w:r>
      <w:r w:rsidR="009652C9">
        <w:rPr>
          <w:b w:val="0"/>
          <w:bCs w:val="0"/>
          <w:spacing w:val="-1"/>
          <w:sz w:val="22"/>
          <w:szCs w:val="22"/>
        </w:rPr>
        <w:t xml:space="preserve">Your Introduction should mention two or three of the most important </w:t>
      </w:r>
      <w:r w:rsidR="003E2E9C">
        <w:rPr>
          <w:b w:val="0"/>
          <w:bCs w:val="0"/>
          <w:spacing w:val="-1"/>
          <w:sz w:val="22"/>
          <w:szCs w:val="22"/>
        </w:rPr>
        <w:t>examples of contemporary research</w:t>
      </w:r>
      <w:r w:rsidR="009652C9">
        <w:rPr>
          <w:b w:val="0"/>
          <w:bCs w:val="0"/>
          <w:spacing w:val="-1"/>
          <w:sz w:val="22"/>
          <w:szCs w:val="22"/>
        </w:rPr>
        <w:t xml:space="preserve"> in your area. You can go into more detail in the discussion.</w:t>
      </w:r>
      <w:r w:rsidR="00B43A1A">
        <w:rPr>
          <w:b w:val="0"/>
          <w:bCs w:val="0"/>
          <w:spacing w:val="-1"/>
          <w:sz w:val="22"/>
          <w:szCs w:val="22"/>
        </w:rPr>
        <w:t xml:space="preserve"> </w:t>
      </w:r>
      <w:bookmarkEnd w:id="198"/>
    </w:p>
    <w:p w14:paraId="1A20D394" w14:textId="438CCF2B" w:rsidR="007014D2" w:rsidRPr="0052772A" w:rsidRDefault="007014D2" w:rsidP="007014D2">
      <w:pPr>
        <w:pStyle w:val="Heading1"/>
        <w:ind w:right="-29"/>
        <w:rPr>
          <w:rFonts w:asciiTheme="minorHAnsi" w:hAnsiTheme="minorHAnsi" w:cstheme="minorHAnsi"/>
          <w:b w:val="0"/>
          <w:bCs w:val="0"/>
          <w:spacing w:val="-1"/>
          <w:sz w:val="22"/>
          <w:szCs w:val="22"/>
        </w:rPr>
      </w:pPr>
      <w:r>
        <w:rPr>
          <w:rFonts w:asciiTheme="minorHAnsi" w:hAnsiTheme="minorHAnsi" w:cstheme="minorHAnsi"/>
          <w:spacing w:val="-1"/>
          <w:sz w:val="22"/>
          <w:szCs w:val="22"/>
        </w:rPr>
        <w:t>Five indications of</w:t>
      </w:r>
      <w:r w:rsidRPr="0052772A">
        <w:rPr>
          <w:rFonts w:asciiTheme="minorHAnsi" w:hAnsiTheme="minorHAnsi" w:cstheme="minorHAnsi"/>
          <w:spacing w:val="-1"/>
          <w:sz w:val="22"/>
          <w:szCs w:val="22"/>
        </w:rPr>
        <w:t xml:space="preserve"> a good literature </w:t>
      </w:r>
      <w:r>
        <w:rPr>
          <w:rFonts w:asciiTheme="minorHAnsi" w:hAnsiTheme="minorHAnsi" w:cstheme="minorHAnsi"/>
          <w:spacing w:val="-1"/>
          <w:sz w:val="22"/>
          <w:szCs w:val="22"/>
        </w:rPr>
        <w:t xml:space="preserve">review </w:t>
      </w:r>
      <w:r w:rsidRPr="0052772A">
        <w:rPr>
          <w:rFonts w:asciiTheme="minorHAnsi" w:hAnsiTheme="minorHAnsi" w:cstheme="minorHAnsi"/>
          <w:spacing w:val="-1"/>
          <w:sz w:val="22"/>
          <w:szCs w:val="22"/>
        </w:rPr>
        <w:t>are:</w:t>
      </w:r>
    </w:p>
    <w:p w14:paraId="78619B0C" w14:textId="77777777" w:rsidR="007014D2" w:rsidRDefault="007014D2" w:rsidP="00573302">
      <w:pPr>
        <w:widowControl/>
        <w:numPr>
          <w:ilvl w:val="0"/>
          <w:numId w:val="53"/>
        </w:numPr>
        <w:rPr>
          <w:rFonts w:eastAsia="Times New Roman" w:cstheme="minorHAnsi"/>
        </w:rPr>
      </w:pPr>
      <w:r>
        <w:rPr>
          <w:rFonts w:eastAsia="Times New Roman" w:cstheme="minorHAnsi"/>
        </w:rPr>
        <w:t>C</w:t>
      </w:r>
      <w:r w:rsidRPr="002C2252">
        <w:rPr>
          <w:rFonts w:eastAsia="Times New Roman" w:cstheme="minorHAnsi"/>
        </w:rPr>
        <w:t xml:space="preserve">oncisely explains how </w:t>
      </w:r>
      <w:r>
        <w:rPr>
          <w:rFonts w:eastAsia="Times New Roman" w:cstheme="minorHAnsi"/>
        </w:rPr>
        <w:t xml:space="preserve">other </w:t>
      </w:r>
      <w:r w:rsidRPr="002C2252">
        <w:rPr>
          <w:rFonts w:eastAsia="Times New Roman" w:cstheme="minorHAnsi"/>
        </w:rPr>
        <w:t xml:space="preserve">authors’  research relates to </w:t>
      </w:r>
      <w:r>
        <w:rPr>
          <w:rFonts w:eastAsia="Times New Roman" w:cstheme="minorHAnsi"/>
        </w:rPr>
        <w:t>the new</w:t>
      </w:r>
      <w:r w:rsidRPr="002C2252">
        <w:rPr>
          <w:rFonts w:eastAsia="Times New Roman" w:cstheme="minorHAnsi"/>
        </w:rPr>
        <w:t xml:space="preserve"> </w:t>
      </w:r>
      <w:r>
        <w:rPr>
          <w:rFonts w:eastAsia="Times New Roman" w:cstheme="minorHAnsi"/>
        </w:rPr>
        <w:t>research under consideration</w:t>
      </w:r>
      <w:r w:rsidRPr="002C2252">
        <w:rPr>
          <w:rFonts w:eastAsia="Times New Roman" w:cstheme="minorHAnsi"/>
        </w:rPr>
        <w:t>.</w:t>
      </w:r>
    </w:p>
    <w:p w14:paraId="538603BC" w14:textId="15281BA1" w:rsidR="007014D2" w:rsidRPr="00380EB3" w:rsidRDefault="007014D2" w:rsidP="00573302">
      <w:pPr>
        <w:widowControl/>
        <w:numPr>
          <w:ilvl w:val="0"/>
          <w:numId w:val="53"/>
        </w:numPr>
        <w:rPr>
          <w:rFonts w:eastAsia="Times New Roman" w:cstheme="minorHAnsi"/>
        </w:rPr>
      </w:pPr>
      <w:r w:rsidRPr="00380EB3">
        <w:rPr>
          <w:rFonts w:eastAsia="Times New Roman" w:cstheme="minorHAnsi"/>
        </w:rPr>
        <w:t xml:space="preserve">Gives </w:t>
      </w:r>
      <w:r w:rsidR="000D0292">
        <w:rPr>
          <w:rFonts w:eastAsia="Times New Roman" w:cstheme="minorHAnsi"/>
        </w:rPr>
        <w:t xml:space="preserve">a </w:t>
      </w:r>
      <w:r w:rsidRPr="00380EB3">
        <w:rPr>
          <w:rFonts w:eastAsia="Times New Roman" w:cstheme="minorHAnsi"/>
        </w:rPr>
        <w:t>brief overview for novices and keeps professionals current on the most important advances in the featured field</w:t>
      </w:r>
      <w:r w:rsidR="000D0292">
        <w:rPr>
          <w:rFonts w:eastAsia="Times New Roman" w:cstheme="minorHAnsi"/>
        </w:rPr>
        <w:t xml:space="preserve"> of research</w:t>
      </w:r>
      <w:r w:rsidRPr="00380EB3">
        <w:rPr>
          <w:rFonts w:eastAsia="Times New Roman" w:cstheme="minorHAnsi"/>
        </w:rPr>
        <w:t>.</w:t>
      </w:r>
    </w:p>
    <w:p w14:paraId="574A1E2F" w14:textId="77777777" w:rsidR="007014D2" w:rsidRDefault="007014D2" w:rsidP="00573302">
      <w:pPr>
        <w:widowControl/>
        <w:numPr>
          <w:ilvl w:val="0"/>
          <w:numId w:val="53"/>
        </w:numPr>
        <w:rPr>
          <w:rFonts w:eastAsia="Times New Roman" w:cstheme="minorHAnsi"/>
        </w:rPr>
      </w:pPr>
      <w:r>
        <w:rPr>
          <w:rFonts w:eastAsia="Times New Roman" w:cstheme="minorHAnsi"/>
        </w:rPr>
        <w:t>Notes</w:t>
      </w:r>
      <w:r w:rsidRPr="002C2252">
        <w:rPr>
          <w:rFonts w:eastAsia="Times New Roman" w:cstheme="minorHAnsi"/>
        </w:rPr>
        <w:t xml:space="preserve"> </w:t>
      </w:r>
      <w:r>
        <w:rPr>
          <w:rFonts w:eastAsia="Times New Roman" w:cstheme="minorHAnsi"/>
        </w:rPr>
        <w:t xml:space="preserve">if </w:t>
      </w:r>
      <w:r w:rsidRPr="002C2252">
        <w:rPr>
          <w:rFonts w:eastAsia="Times New Roman" w:cstheme="minorHAnsi"/>
        </w:rPr>
        <w:t>the article</w:t>
      </w:r>
      <w:r>
        <w:rPr>
          <w:rFonts w:eastAsia="Times New Roman" w:cstheme="minorHAnsi"/>
        </w:rPr>
        <w:t xml:space="preserve"> has a </w:t>
      </w:r>
      <w:r w:rsidRPr="002C2252">
        <w:rPr>
          <w:rFonts w:eastAsia="Times New Roman" w:cstheme="minorHAnsi"/>
        </w:rPr>
        <w:t>seminal</w:t>
      </w:r>
      <w:r>
        <w:rPr>
          <w:rFonts w:eastAsia="Times New Roman" w:cstheme="minorHAnsi"/>
        </w:rPr>
        <w:t xml:space="preserve"> contribution</w:t>
      </w:r>
      <w:r w:rsidRPr="002C2252">
        <w:rPr>
          <w:rFonts w:eastAsia="Times New Roman" w:cstheme="minorHAnsi"/>
        </w:rPr>
        <w:t xml:space="preserve"> and compare</w:t>
      </w:r>
      <w:r>
        <w:rPr>
          <w:rFonts w:eastAsia="Times New Roman" w:cstheme="minorHAnsi"/>
        </w:rPr>
        <w:t>s</w:t>
      </w:r>
      <w:r w:rsidRPr="002C2252">
        <w:rPr>
          <w:rFonts w:eastAsia="Times New Roman" w:cstheme="minorHAnsi"/>
        </w:rPr>
        <w:t xml:space="preserve"> the </w:t>
      </w:r>
      <w:r>
        <w:rPr>
          <w:rFonts w:eastAsia="Times New Roman" w:cstheme="minorHAnsi"/>
        </w:rPr>
        <w:t xml:space="preserve">most important </w:t>
      </w:r>
      <w:r w:rsidRPr="002C2252">
        <w:rPr>
          <w:rFonts w:eastAsia="Times New Roman" w:cstheme="minorHAnsi"/>
        </w:rPr>
        <w:t>advantages and disadvantages o</w:t>
      </w:r>
      <w:r>
        <w:rPr>
          <w:rFonts w:eastAsia="Times New Roman" w:cstheme="minorHAnsi"/>
        </w:rPr>
        <w:t xml:space="preserve">f </w:t>
      </w:r>
      <w:r w:rsidRPr="002C2252">
        <w:rPr>
          <w:rFonts w:eastAsia="Times New Roman" w:cstheme="minorHAnsi"/>
        </w:rPr>
        <w:t xml:space="preserve"> other autho</w:t>
      </w:r>
      <w:r>
        <w:rPr>
          <w:rFonts w:eastAsia="Times New Roman" w:cstheme="minorHAnsi"/>
        </w:rPr>
        <w:t>r</w:t>
      </w:r>
      <w:r w:rsidRPr="002C2252">
        <w:rPr>
          <w:rFonts w:eastAsia="Times New Roman" w:cstheme="minorHAnsi"/>
        </w:rPr>
        <w:t xml:space="preserve">s’ end results with </w:t>
      </w:r>
      <w:r>
        <w:rPr>
          <w:rFonts w:eastAsia="Times New Roman" w:cstheme="minorHAnsi"/>
        </w:rPr>
        <w:t>the latest</w:t>
      </w:r>
      <w:r w:rsidRPr="002C2252">
        <w:rPr>
          <w:rFonts w:eastAsia="Times New Roman" w:cstheme="minorHAnsi"/>
        </w:rPr>
        <w:t xml:space="preserve"> </w:t>
      </w:r>
      <w:r>
        <w:rPr>
          <w:rFonts w:eastAsia="Times New Roman" w:cstheme="minorHAnsi"/>
        </w:rPr>
        <w:t>innovations</w:t>
      </w:r>
      <w:r w:rsidRPr="002C2252">
        <w:rPr>
          <w:rFonts w:eastAsia="Times New Roman" w:cstheme="minorHAnsi"/>
        </w:rPr>
        <w:t xml:space="preserve">.  </w:t>
      </w:r>
    </w:p>
    <w:p w14:paraId="5174D793" w14:textId="77777777" w:rsidR="007014D2" w:rsidRDefault="007014D2" w:rsidP="00573302">
      <w:pPr>
        <w:widowControl/>
        <w:numPr>
          <w:ilvl w:val="0"/>
          <w:numId w:val="53"/>
        </w:numPr>
        <w:rPr>
          <w:rFonts w:eastAsia="Times New Roman" w:cstheme="minorHAnsi"/>
        </w:rPr>
      </w:pPr>
      <w:r>
        <w:rPr>
          <w:rFonts w:eastAsia="Times New Roman" w:cstheme="minorHAnsi"/>
        </w:rPr>
        <w:t>Accurate interpretation shows that the author read the article carefully</w:t>
      </w:r>
      <w:r w:rsidRPr="002C2252">
        <w:rPr>
          <w:rFonts w:eastAsia="Times New Roman" w:cstheme="minorHAnsi"/>
        </w:rPr>
        <w:t>.</w:t>
      </w:r>
      <w:r>
        <w:rPr>
          <w:rFonts w:eastAsia="Times New Roman" w:cstheme="minorHAnsi"/>
        </w:rPr>
        <w:t xml:space="preserve"> </w:t>
      </w:r>
      <w:r w:rsidRPr="002C2252">
        <w:rPr>
          <w:rFonts w:eastAsia="Times New Roman" w:cstheme="minorHAnsi"/>
        </w:rPr>
        <w:t xml:space="preserve">To misinterpret another author’s work is offensive to the author and </w:t>
      </w:r>
      <w:r>
        <w:rPr>
          <w:rFonts w:eastAsia="Times New Roman" w:cstheme="minorHAnsi"/>
        </w:rPr>
        <w:t>hurts</w:t>
      </w:r>
      <w:r w:rsidRPr="002C2252">
        <w:rPr>
          <w:rFonts w:eastAsia="Times New Roman" w:cstheme="minorHAnsi"/>
        </w:rPr>
        <w:t xml:space="preserve"> the reviewer’s credibility.</w:t>
      </w:r>
    </w:p>
    <w:p w14:paraId="1626095B" w14:textId="261BD5CD" w:rsidR="00A56DEE" w:rsidRPr="00A56DEE" w:rsidRDefault="007014D2" w:rsidP="00573302">
      <w:pPr>
        <w:widowControl/>
        <w:numPr>
          <w:ilvl w:val="0"/>
          <w:numId w:val="53"/>
        </w:numPr>
        <w:rPr>
          <w:rFonts w:eastAsia="Times New Roman" w:cstheme="minorHAnsi"/>
        </w:rPr>
      </w:pPr>
      <w:r>
        <w:rPr>
          <w:spacing w:val="-1"/>
        </w:rPr>
        <w:t>Literature review must pass a p</w:t>
      </w:r>
      <w:r w:rsidRPr="00EB1F31">
        <w:rPr>
          <w:spacing w:val="-1"/>
        </w:rPr>
        <w:t>lagiarism check</w:t>
      </w:r>
      <w:r>
        <w:rPr>
          <w:spacing w:val="-1"/>
        </w:rPr>
        <w:t>. This can be difficult.</w:t>
      </w:r>
      <w:r w:rsidRPr="00EB1F31">
        <w:rPr>
          <w:spacing w:val="-1"/>
        </w:rPr>
        <w:t xml:space="preserve"> </w:t>
      </w:r>
      <w:r>
        <w:rPr>
          <w:spacing w:val="-1"/>
        </w:rPr>
        <w:t>The author must l</w:t>
      </w:r>
      <w:r w:rsidRPr="00524AC3">
        <w:rPr>
          <w:rFonts w:eastAsia="Times New Roman" w:cstheme="minorHAnsi"/>
        </w:rPr>
        <w:t xml:space="preserve">earn how to paraphrase, that is, </w:t>
      </w:r>
      <w:r>
        <w:rPr>
          <w:rFonts w:eastAsia="Times New Roman" w:cstheme="minorHAnsi"/>
        </w:rPr>
        <w:t xml:space="preserve">to </w:t>
      </w:r>
      <w:r w:rsidRPr="00524AC3">
        <w:rPr>
          <w:rFonts w:eastAsia="Times New Roman" w:cstheme="minorHAnsi"/>
        </w:rPr>
        <w:t xml:space="preserve">convert </w:t>
      </w:r>
      <w:r>
        <w:rPr>
          <w:rFonts w:eastAsia="Times New Roman" w:cstheme="minorHAnsi"/>
        </w:rPr>
        <w:t>the published text</w:t>
      </w:r>
      <w:r w:rsidRPr="00524AC3">
        <w:rPr>
          <w:rFonts w:eastAsia="Times New Roman" w:cstheme="minorHAnsi"/>
        </w:rPr>
        <w:t xml:space="preserve"> into different words</w:t>
      </w:r>
      <w:r>
        <w:rPr>
          <w:rFonts w:eastAsia="Times New Roman" w:cstheme="minorHAnsi"/>
        </w:rPr>
        <w:t xml:space="preserve"> that concisely and accurately summarize the value of the reviewed authors’ research.</w:t>
      </w:r>
    </w:p>
    <w:p w14:paraId="225746A9" w14:textId="77777777" w:rsidR="00B200CE" w:rsidRPr="00B200CE" w:rsidRDefault="00B200CE" w:rsidP="00B200CE">
      <w:pPr>
        <w:pStyle w:val="Heading1"/>
        <w:spacing w:before="240"/>
        <w:ind w:left="0"/>
        <w:rPr>
          <w:rFonts w:asciiTheme="minorHAnsi" w:hAnsiTheme="minorHAnsi" w:cstheme="minorHAnsi"/>
          <w:b w:val="0"/>
          <w:bCs w:val="0"/>
          <w:spacing w:val="-1"/>
          <w:sz w:val="22"/>
          <w:szCs w:val="22"/>
        </w:rPr>
      </w:pPr>
      <w:r w:rsidRPr="00B200CE">
        <w:rPr>
          <w:rFonts w:asciiTheme="minorHAnsi" w:hAnsiTheme="minorHAnsi" w:cstheme="minorHAnsi"/>
          <w:b w:val="0"/>
          <w:bCs w:val="0"/>
          <w:spacing w:val="-1"/>
          <w:sz w:val="22"/>
          <w:szCs w:val="22"/>
        </w:rPr>
        <w:t xml:space="preserve">I often see: “To the best of our knowledge, the solution, theory, or methodology presented here has not been presented before now.” This is a good way to cover any accusations from another researcher saying that he or she has published similar work, which precedes your claim to innovation. A good search engine should enable the prevention of copycat research. </w:t>
      </w:r>
    </w:p>
    <w:p w14:paraId="093E89B4" w14:textId="77777777" w:rsidR="00B200CE" w:rsidRPr="00B200CE" w:rsidRDefault="00B200CE" w:rsidP="00B200CE">
      <w:pPr>
        <w:rPr>
          <w:rFonts w:cstheme="minorHAnsi"/>
        </w:rPr>
      </w:pPr>
    </w:p>
    <w:p w14:paraId="0D868D7E" w14:textId="5DD7ECFF" w:rsidR="005E0905" w:rsidRPr="005E0905" w:rsidRDefault="00971BFC" w:rsidP="005E0905">
      <w:pPr>
        <w:pStyle w:val="Heading1"/>
        <w:shd w:val="clear" w:color="auto" w:fill="FFFFFF"/>
        <w:spacing w:after="120"/>
        <w:ind w:left="0"/>
        <w:rPr>
          <w:rFonts w:asciiTheme="minorHAnsi" w:hAnsiTheme="minorHAnsi" w:cstheme="minorHAnsi"/>
          <w:b w:val="0"/>
          <w:bCs w:val="0"/>
          <w:spacing w:val="-1"/>
          <w:sz w:val="22"/>
          <w:szCs w:val="22"/>
        </w:rPr>
      </w:pPr>
      <w:hyperlink r:id="rId263" w:history="1">
        <w:r w:rsidR="005E0905" w:rsidRPr="005E0905">
          <w:rPr>
            <w:b w:val="0"/>
            <w:bCs w:val="0"/>
            <w:color w:val="002060"/>
            <w:spacing w:val="-1"/>
            <w:sz w:val="22"/>
            <w:szCs w:val="22"/>
          </w:rPr>
          <w:t>Google Scholar</w:t>
        </w:r>
        <w:r w:rsidR="005E0905" w:rsidRPr="005E0905">
          <w:rPr>
            <w:b w:val="0"/>
            <w:bCs w:val="0"/>
            <w:spacing w:val="-1"/>
            <w:sz w:val="22"/>
            <w:szCs w:val="22"/>
          </w:rPr>
          <w:t xml:space="preserve"> </w:t>
        </w:r>
      </w:hyperlink>
      <w:r w:rsidR="005E0905" w:rsidRPr="005E0905">
        <w:rPr>
          <w:rFonts w:asciiTheme="minorHAnsi" w:hAnsiTheme="minorHAnsi" w:cstheme="minorHAnsi"/>
          <w:b w:val="0"/>
          <w:bCs w:val="0"/>
          <w:spacing w:val="-1"/>
          <w:sz w:val="22"/>
          <w:szCs w:val="22"/>
        </w:rPr>
        <w:t xml:space="preserve">has recently been acclaimed the No. 1 academic search engine, </w:t>
      </w:r>
      <w:hyperlink r:id="rId264" w:history="1">
        <w:r w:rsidR="005E0905" w:rsidRPr="005E0905">
          <w:rPr>
            <w:b w:val="0"/>
            <w:bCs w:val="0"/>
            <w:color w:val="002060"/>
            <w:spacing w:val="-1"/>
            <w:sz w:val="22"/>
            <w:szCs w:val="22"/>
          </w:rPr>
          <w:t>Microsoft Academic Search</w:t>
        </w:r>
      </w:hyperlink>
      <w:r w:rsidR="005E0905" w:rsidRPr="005E0905">
        <w:rPr>
          <w:rFonts w:asciiTheme="minorHAnsi" w:hAnsiTheme="minorHAnsi" w:cstheme="minorHAnsi"/>
          <w:b w:val="0"/>
          <w:bCs w:val="0"/>
          <w:color w:val="002060"/>
          <w:spacing w:val="-1"/>
          <w:sz w:val="22"/>
          <w:szCs w:val="22"/>
        </w:rPr>
        <w:t xml:space="preserve"> </w:t>
      </w:r>
      <w:r w:rsidR="005E0905" w:rsidRPr="005E0905">
        <w:rPr>
          <w:rFonts w:asciiTheme="minorHAnsi" w:hAnsiTheme="minorHAnsi" w:cstheme="minorHAnsi"/>
          <w:b w:val="0"/>
          <w:bCs w:val="0"/>
          <w:spacing w:val="-1"/>
          <w:sz w:val="22"/>
          <w:szCs w:val="22"/>
        </w:rPr>
        <w:t xml:space="preserve">is No. 2, and </w:t>
      </w:r>
      <w:hyperlink r:id="rId265" w:history="1">
        <w:r w:rsidR="005E0905" w:rsidRPr="005E0905">
          <w:rPr>
            <w:b w:val="0"/>
            <w:bCs w:val="0"/>
            <w:color w:val="002060"/>
            <w:spacing w:val="-1"/>
            <w:sz w:val="22"/>
            <w:szCs w:val="22"/>
          </w:rPr>
          <w:t>BASE</w:t>
        </w:r>
      </w:hyperlink>
      <w:r w:rsidR="005E0905" w:rsidRPr="005E0905">
        <w:rPr>
          <w:rFonts w:asciiTheme="minorHAnsi" w:hAnsiTheme="minorHAnsi" w:cstheme="minorHAnsi"/>
          <w:b w:val="0"/>
          <w:bCs w:val="0"/>
          <w:color w:val="002060"/>
          <w:spacing w:val="-1"/>
          <w:sz w:val="22"/>
          <w:szCs w:val="22"/>
        </w:rPr>
        <w:t xml:space="preserve"> </w:t>
      </w:r>
      <w:r w:rsidR="005E0905" w:rsidRPr="005E0905">
        <w:rPr>
          <w:rFonts w:asciiTheme="minorHAnsi" w:hAnsiTheme="minorHAnsi" w:cstheme="minorHAnsi"/>
          <w:b w:val="0"/>
          <w:bCs w:val="0"/>
          <w:spacing w:val="-1"/>
          <w:sz w:val="22"/>
          <w:szCs w:val="22"/>
        </w:rPr>
        <w:t xml:space="preserve">is No. 3 followed by </w:t>
      </w:r>
      <w:hyperlink r:id="rId266" w:history="1">
        <w:r w:rsidR="005E0905" w:rsidRPr="005E0905">
          <w:rPr>
            <w:b w:val="0"/>
            <w:bCs w:val="0"/>
            <w:color w:val="002060"/>
            <w:spacing w:val="-1"/>
            <w:sz w:val="22"/>
            <w:szCs w:val="22"/>
          </w:rPr>
          <w:t>CORE</w:t>
        </w:r>
      </w:hyperlink>
      <w:r w:rsidR="005E0905" w:rsidRPr="005E0905">
        <w:rPr>
          <w:rFonts w:asciiTheme="minorHAnsi" w:hAnsiTheme="minorHAnsi" w:cstheme="minorHAnsi"/>
          <w:b w:val="0"/>
          <w:bCs w:val="0"/>
          <w:spacing w:val="-1"/>
          <w:sz w:val="22"/>
          <w:szCs w:val="22"/>
        </w:rPr>
        <w:t xml:space="preserve">, </w:t>
      </w:r>
      <w:hyperlink r:id="rId267" w:history="1">
        <w:r w:rsidR="005E0905" w:rsidRPr="005E0905">
          <w:rPr>
            <w:b w:val="0"/>
            <w:bCs w:val="0"/>
            <w:color w:val="002060"/>
            <w:spacing w:val="-1"/>
            <w:sz w:val="22"/>
            <w:szCs w:val="22"/>
          </w:rPr>
          <w:t>Science.gov</w:t>
        </w:r>
      </w:hyperlink>
      <w:r w:rsidR="005E0905" w:rsidRPr="005E0905">
        <w:rPr>
          <w:rFonts w:asciiTheme="minorHAnsi" w:hAnsiTheme="minorHAnsi" w:cstheme="minorHAnsi"/>
          <w:b w:val="0"/>
          <w:bCs w:val="0"/>
          <w:spacing w:val="-1"/>
          <w:sz w:val="22"/>
          <w:szCs w:val="22"/>
        </w:rPr>
        <w:t xml:space="preserve">, </w:t>
      </w:r>
      <w:hyperlink r:id="rId268" w:history="1">
        <w:r w:rsidR="005E0905" w:rsidRPr="005E0905">
          <w:rPr>
            <w:b w:val="0"/>
            <w:bCs w:val="0"/>
            <w:color w:val="002060"/>
            <w:spacing w:val="-1"/>
            <w:sz w:val="22"/>
            <w:szCs w:val="22"/>
          </w:rPr>
          <w:t>Semantic Scholar</w:t>
        </w:r>
      </w:hyperlink>
      <w:r w:rsidR="005E0905" w:rsidRPr="005E0905">
        <w:rPr>
          <w:rFonts w:asciiTheme="minorHAnsi" w:hAnsiTheme="minorHAnsi" w:cstheme="minorHAnsi"/>
          <w:b w:val="0"/>
          <w:bCs w:val="0"/>
          <w:spacing w:val="-1"/>
          <w:sz w:val="22"/>
          <w:szCs w:val="22"/>
        </w:rPr>
        <w:t>, and</w:t>
      </w:r>
      <w:hyperlink r:id="rId269" w:history="1">
        <w:r w:rsidR="005E0905" w:rsidRPr="005E0905">
          <w:rPr>
            <w:b w:val="0"/>
            <w:bCs w:val="0"/>
            <w:spacing w:val="-1"/>
            <w:sz w:val="22"/>
            <w:szCs w:val="22"/>
          </w:rPr>
          <w:t xml:space="preserve"> </w:t>
        </w:r>
        <w:r w:rsidR="005E0905" w:rsidRPr="005E0905">
          <w:rPr>
            <w:b w:val="0"/>
            <w:bCs w:val="0"/>
            <w:color w:val="002060"/>
            <w:spacing w:val="-1"/>
            <w:sz w:val="22"/>
            <w:szCs w:val="22"/>
          </w:rPr>
          <w:t>Baidu</w:t>
        </w:r>
        <w:r w:rsidR="005E0905" w:rsidRPr="005E0905">
          <w:rPr>
            <w:b w:val="0"/>
            <w:bCs w:val="0"/>
            <w:spacing w:val="-1"/>
            <w:sz w:val="22"/>
            <w:szCs w:val="22"/>
          </w:rPr>
          <w:t xml:space="preserve"> </w:t>
        </w:r>
        <w:r w:rsidR="005E0905" w:rsidRPr="005E0905">
          <w:rPr>
            <w:b w:val="0"/>
            <w:bCs w:val="0"/>
            <w:color w:val="002060"/>
            <w:spacing w:val="-1"/>
            <w:sz w:val="22"/>
            <w:szCs w:val="22"/>
          </w:rPr>
          <w:t>Scholar</w:t>
        </w:r>
      </w:hyperlink>
      <w:r w:rsidR="005E0905" w:rsidRPr="005E0905">
        <w:rPr>
          <w:rFonts w:asciiTheme="minorHAnsi" w:hAnsiTheme="minorHAnsi" w:cstheme="minorHAnsi"/>
          <w:b w:val="0"/>
          <w:bCs w:val="0"/>
          <w:spacing w:val="-1"/>
          <w:sz w:val="22"/>
          <w:szCs w:val="22"/>
        </w:rPr>
        <w:t xml:space="preserve">. </w:t>
      </w:r>
      <w:hyperlink r:id="rId270" w:history="1">
        <w:r w:rsidR="005E0905" w:rsidRPr="005E0905">
          <w:rPr>
            <w:b w:val="0"/>
            <w:bCs w:val="0"/>
            <w:spacing w:val="-1"/>
            <w:sz w:val="22"/>
            <w:szCs w:val="22"/>
          </w:rPr>
          <w:t xml:space="preserve">Baidu </w:t>
        </w:r>
      </w:hyperlink>
      <w:r w:rsidR="005E0905" w:rsidRPr="005E0905">
        <w:rPr>
          <w:rFonts w:asciiTheme="minorHAnsi" w:hAnsiTheme="minorHAnsi" w:cstheme="minorHAnsi"/>
          <w:b w:val="0"/>
          <w:bCs w:val="0"/>
          <w:spacing w:val="-1"/>
          <w:sz w:val="22"/>
          <w:szCs w:val="22"/>
        </w:rPr>
        <w:t>has a Chinese interface, and its index contains articles in both Chinese and English.  All search engines are hyperlinked for the reader’s convenience.</w:t>
      </w:r>
      <w:r w:rsidR="005E0905" w:rsidRPr="005E0905">
        <w:rPr>
          <w:b w:val="0"/>
          <w:bCs w:val="0"/>
          <w:spacing w:val="-1"/>
          <w:sz w:val="22"/>
          <w:szCs w:val="22"/>
          <w:vertAlign w:val="superscript"/>
        </w:rPr>
        <w:footnoteReference w:id="1"/>
      </w:r>
      <w:r w:rsidR="005E0905" w:rsidRPr="005E0905">
        <w:rPr>
          <w:rFonts w:asciiTheme="minorHAnsi" w:hAnsiTheme="minorHAnsi" w:cstheme="minorHAnsi"/>
          <w:b w:val="0"/>
          <w:bCs w:val="0"/>
          <w:spacing w:val="-1"/>
          <w:sz w:val="22"/>
          <w:szCs w:val="22"/>
        </w:rPr>
        <w:t xml:space="preserve"> Other search engines include </w:t>
      </w:r>
      <w:hyperlink r:id="rId271" w:history="1">
        <w:r w:rsidR="005E0905" w:rsidRPr="005E0905">
          <w:rPr>
            <w:b w:val="0"/>
            <w:bCs w:val="0"/>
            <w:color w:val="002060"/>
            <w:spacing w:val="-1"/>
            <w:sz w:val="22"/>
            <w:szCs w:val="22"/>
          </w:rPr>
          <w:t>Academic Info</w:t>
        </w:r>
      </w:hyperlink>
      <w:r w:rsidR="005E0905" w:rsidRPr="005E0905">
        <w:rPr>
          <w:rFonts w:asciiTheme="minorHAnsi" w:hAnsiTheme="minorHAnsi" w:cstheme="minorHAnsi"/>
          <w:b w:val="0"/>
          <w:bCs w:val="0"/>
          <w:color w:val="002060"/>
          <w:spacing w:val="-1"/>
          <w:sz w:val="22"/>
          <w:szCs w:val="22"/>
        </w:rPr>
        <w:t xml:space="preserve">, </w:t>
      </w:r>
      <w:hyperlink r:id="rId272" w:history="1">
        <w:r w:rsidR="005E0905" w:rsidRPr="005E0905">
          <w:rPr>
            <w:b w:val="0"/>
            <w:bCs w:val="0"/>
            <w:color w:val="002060"/>
            <w:spacing w:val="-1"/>
            <w:sz w:val="22"/>
            <w:szCs w:val="22"/>
          </w:rPr>
          <w:t>Seek</w:t>
        </w:r>
      </w:hyperlink>
      <w:r w:rsidR="005E0905" w:rsidRPr="005E0905">
        <w:rPr>
          <w:rFonts w:asciiTheme="minorHAnsi" w:hAnsiTheme="minorHAnsi" w:cstheme="minorHAnsi"/>
          <w:b w:val="0"/>
          <w:bCs w:val="0"/>
          <w:color w:val="002060"/>
          <w:spacing w:val="-1"/>
          <w:sz w:val="22"/>
          <w:szCs w:val="22"/>
        </w:rPr>
        <w:t xml:space="preserve">, </w:t>
      </w:r>
      <w:hyperlink r:id="rId273" w:history="1">
        <w:r w:rsidR="005E0905" w:rsidRPr="005E0905">
          <w:rPr>
            <w:b w:val="0"/>
            <w:bCs w:val="0"/>
            <w:color w:val="002060"/>
            <w:spacing w:val="-1"/>
            <w:sz w:val="22"/>
            <w:szCs w:val="22"/>
          </w:rPr>
          <w:t>Virtual LRC</w:t>
        </w:r>
      </w:hyperlink>
      <w:r w:rsidR="005E0905" w:rsidRPr="005E0905">
        <w:rPr>
          <w:rFonts w:asciiTheme="minorHAnsi" w:hAnsiTheme="minorHAnsi" w:cstheme="minorHAnsi"/>
          <w:b w:val="0"/>
          <w:bCs w:val="0"/>
          <w:color w:val="002060"/>
          <w:spacing w:val="-1"/>
          <w:sz w:val="22"/>
          <w:szCs w:val="22"/>
        </w:rPr>
        <w:t xml:space="preserve">, and </w:t>
      </w:r>
      <w:hyperlink r:id="rId274" w:history="1">
        <w:r w:rsidR="005E0905" w:rsidRPr="005E0905">
          <w:rPr>
            <w:b w:val="0"/>
            <w:bCs w:val="0"/>
            <w:color w:val="002060"/>
            <w:spacing w:val="-1"/>
            <w:sz w:val="22"/>
            <w:szCs w:val="22"/>
          </w:rPr>
          <w:t>Refseek</w:t>
        </w:r>
      </w:hyperlink>
      <w:r w:rsidR="005E0905" w:rsidRPr="005E0905">
        <w:rPr>
          <w:rFonts w:asciiTheme="minorHAnsi" w:hAnsiTheme="minorHAnsi" w:cstheme="minorHAnsi"/>
          <w:b w:val="0"/>
          <w:bCs w:val="0"/>
          <w:spacing w:val="-1"/>
          <w:sz w:val="22"/>
          <w:szCs w:val="22"/>
        </w:rPr>
        <w:t>.</w:t>
      </w:r>
      <w:r w:rsidR="005E0905" w:rsidRPr="005E0905">
        <w:rPr>
          <w:b w:val="0"/>
          <w:bCs w:val="0"/>
          <w:spacing w:val="-1"/>
          <w:vertAlign w:val="superscript"/>
        </w:rPr>
        <w:footnoteReference w:id="2"/>
      </w:r>
    </w:p>
    <w:p w14:paraId="4D04D07F" w14:textId="420C7F7D" w:rsidR="005E0905" w:rsidRPr="00A772E3" w:rsidRDefault="00B200CE" w:rsidP="00A772E3">
      <w:pPr>
        <w:pStyle w:val="Heading1"/>
        <w:ind w:left="0"/>
        <w:rPr>
          <w:rFonts w:asciiTheme="minorHAnsi" w:hAnsiTheme="minorHAnsi" w:cstheme="minorHAnsi"/>
          <w:b w:val="0"/>
          <w:bCs w:val="0"/>
          <w:spacing w:val="-1"/>
          <w:sz w:val="22"/>
          <w:szCs w:val="22"/>
        </w:rPr>
      </w:pPr>
      <w:r w:rsidRPr="00B200CE">
        <w:rPr>
          <w:rFonts w:asciiTheme="minorHAnsi" w:hAnsiTheme="minorHAnsi" w:cstheme="minorHAnsi"/>
          <w:b w:val="0"/>
          <w:bCs w:val="0"/>
          <w:spacing w:val="-1"/>
          <w:sz w:val="22"/>
          <w:szCs w:val="22"/>
        </w:rPr>
        <w:t xml:space="preserve">The literature review substantiates the author’s reason for undertaking  his or her new approach or method. Research ages fast simply because there are so many seeking (and finding) solutions to the same problems. Seminal articles will precede current articles by as many as 20 to 50 years. They represent research that is considered fundamental to the success of current research activities even if the author who cites them does not agree with the seminal work’s findings. Review the most important methodologies that dominate the research protocol in your discipline. Compare those methods with your methods. Your Introduction should mention two or three of the most important examples of contemporary research in your area. You can go into more detail in the discussion. Some excellent ideas on how to find seminal work pertaining to your research can be found at </w:t>
      </w:r>
      <w:hyperlink r:id="rId275" w:history="1">
        <w:r w:rsidRPr="005E0905">
          <w:rPr>
            <w:rFonts w:asciiTheme="minorHAnsi" w:hAnsiTheme="minorHAnsi" w:cstheme="minorHAnsi"/>
            <w:b w:val="0"/>
            <w:bCs w:val="0"/>
            <w:color w:val="002060"/>
            <w:spacing w:val="-1"/>
            <w:sz w:val="22"/>
            <w:szCs w:val="22"/>
          </w:rPr>
          <w:t>http://libraryresearch.weebly.com/seminal-works.html</w:t>
        </w:r>
      </w:hyperlink>
      <w:r w:rsidRPr="005E0905">
        <w:rPr>
          <w:rFonts w:asciiTheme="minorHAnsi" w:hAnsiTheme="minorHAnsi" w:cstheme="minorHAnsi"/>
          <w:b w:val="0"/>
          <w:bCs w:val="0"/>
          <w:color w:val="002060"/>
          <w:spacing w:val="-1"/>
          <w:sz w:val="22"/>
          <w:szCs w:val="22"/>
        </w:rPr>
        <w:t xml:space="preserve"> </w:t>
      </w:r>
      <w:r w:rsidRPr="00B200CE">
        <w:rPr>
          <w:rFonts w:asciiTheme="minorHAnsi" w:hAnsiTheme="minorHAnsi" w:cstheme="minorHAnsi"/>
          <w:b w:val="0"/>
          <w:bCs w:val="0"/>
          <w:spacing w:val="-1"/>
          <w:sz w:val="22"/>
          <w:szCs w:val="22"/>
        </w:rPr>
        <w:t>.</w:t>
      </w:r>
    </w:p>
    <w:p w14:paraId="729F7939" w14:textId="0D2EF9F4" w:rsidR="007A3A1E" w:rsidRDefault="00A81576" w:rsidP="007F496E">
      <w:pPr>
        <w:pStyle w:val="Heading1"/>
        <w:spacing w:before="60"/>
        <w:ind w:left="0" w:right="-29"/>
        <w:rPr>
          <w:b w:val="0"/>
          <w:bCs w:val="0"/>
        </w:rPr>
      </w:pPr>
      <w:r w:rsidRPr="00C656A9">
        <w:rPr>
          <w:spacing w:val="-1"/>
          <w:sz w:val="28"/>
        </w:rPr>
        <w:t>T</w:t>
      </w:r>
      <w:r w:rsidR="00C33500" w:rsidRPr="002E2F82">
        <w:rPr>
          <w:spacing w:val="-1"/>
          <w:sz w:val="22"/>
        </w:rPr>
        <w:t>ECHNICAL</w:t>
      </w:r>
      <w:r w:rsidR="00C33500">
        <w:rPr>
          <w:spacing w:val="-4"/>
        </w:rPr>
        <w:t xml:space="preserve"> </w:t>
      </w:r>
      <w:r w:rsidR="00C33500" w:rsidRPr="00C656A9">
        <w:rPr>
          <w:spacing w:val="-1"/>
          <w:sz w:val="28"/>
        </w:rPr>
        <w:t>W</w:t>
      </w:r>
      <w:r w:rsidR="00C33500" w:rsidRPr="002E2F82">
        <w:rPr>
          <w:spacing w:val="-1"/>
          <w:sz w:val="22"/>
        </w:rPr>
        <w:t>RIT</w:t>
      </w:r>
      <w:r w:rsidR="00FB3C75">
        <w:rPr>
          <w:spacing w:val="-1"/>
          <w:sz w:val="22"/>
        </w:rPr>
        <w:t>ERS</w:t>
      </w:r>
      <w:r w:rsidR="00C33500">
        <w:rPr>
          <w:spacing w:val="-5"/>
        </w:rPr>
        <w:t xml:space="preserve"> </w:t>
      </w:r>
      <w:r w:rsidR="00C33500" w:rsidRPr="00C656A9">
        <w:rPr>
          <w:spacing w:val="-1"/>
          <w:sz w:val="28"/>
        </w:rPr>
        <w:t>S</w:t>
      </w:r>
      <w:r w:rsidR="00C33500" w:rsidRPr="002E2F82">
        <w:rPr>
          <w:spacing w:val="-1"/>
          <w:sz w:val="22"/>
        </w:rPr>
        <w:t>HOULD</w:t>
      </w:r>
      <w:r w:rsidR="00C33500">
        <w:rPr>
          <w:spacing w:val="-4"/>
        </w:rPr>
        <w:t xml:space="preserve"> </w:t>
      </w:r>
      <w:r w:rsidR="00C33500" w:rsidRPr="00C656A9">
        <w:rPr>
          <w:spacing w:val="-1"/>
          <w:sz w:val="28"/>
        </w:rPr>
        <w:t>T</w:t>
      </w:r>
      <w:r w:rsidR="00C33500" w:rsidRPr="002E2F82">
        <w:rPr>
          <w:spacing w:val="-1"/>
          <w:sz w:val="22"/>
        </w:rPr>
        <w:t>AKE</w:t>
      </w:r>
      <w:r w:rsidR="00C33500" w:rsidRPr="002E2F82">
        <w:rPr>
          <w:spacing w:val="-3"/>
          <w:sz w:val="22"/>
        </w:rPr>
        <w:t xml:space="preserve"> </w:t>
      </w:r>
      <w:r w:rsidR="00FB3C75" w:rsidRPr="00C656A9">
        <w:rPr>
          <w:spacing w:val="-1"/>
          <w:sz w:val="28"/>
        </w:rPr>
        <w:t>T</w:t>
      </w:r>
      <w:r w:rsidR="00C33500" w:rsidRPr="002E2F82">
        <w:rPr>
          <w:spacing w:val="-1"/>
          <w:sz w:val="22"/>
        </w:rPr>
        <w:t>HE</w:t>
      </w:r>
      <w:r w:rsidR="00FB3C75">
        <w:rPr>
          <w:spacing w:val="-1"/>
          <w:sz w:val="22"/>
        </w:rPr>
        <w:t>IR</w:t>
      </w:r>
      <w:r w:rsidR="00C33500" w:rsidRPr="002E2F82">
        <w:rPr>
          <w:spacing w:val="-3"/>
          <w:sz w:val="22"/>
        </w:rPr>
        <w:t xml:space="preserve"> </w:t>
      </w:r>
      <w:r w:rsidR="00C33500" w:rsidRPr="00C656A9">
        <w:rPr>
          <w:spacing w:val="-1"/>
          <w:sz w:val="28"/>
        </w:rPr>
        <w:t>R</w:t>
      </w:r>
      <w:r w:rsidR="00C33500" w:rsidRPr="002E2F82">
        <w:rPr>
          <w:spacing w:val="-1"/>
          <w:sz w:val="22"/>
        </w:rPr>
        <w:t>EADER</w:t>
      </w:r>
      <w:r w:rsidR="00C33500" w:rsidRPr="002E2F82">
        <w:rPr>
          <w:spacing w:val="-7"/>
          <w:sz w:val="22"/>
        </w:rPr>
        <w:t xml:space="preserve"> </w:t>
      </w:r>
      <w:r w:rsidR="00C33500" w:rsidRPr="002E2F82">
        <w:rPr>
          <w:sz w:val="22"/>
        </w:rPr>
        <w:t>ON</w:t>
      </w:r>
      <w:r w:rsidR="00C33500" w:rsidRPr="002E2F82">
        <w:rPr>
          <w:spacing w:val="-6"/>
          <w:sz w:val="22"/>
        </w:rPr>
        <w:t xml:space="preserve"> </w:t>
      </w:r>
      <w:r w:rsidR="00C33500" w:rsidRPr="002E2F82">
        <w:rPr>
          <w:sz w:val="22"/>
        </w:rPr>
        <w:t>A</w:t>
      </w:r>
      <w:r w:rsidR="00C33500" w:rsidRPr="002E2F82">
        <w:rPr>
          <w:spacing w:val="-3"/>
          <w:sz w:val="22"/>
        </w:rPr>
        <w:t xml:space="preserve"> </w:t>
      </w:r>
      <w:r w:rsidR="00C33500" w:rsidRPr="00C656A9">
        <w:rPr>
          <w:spacing w:val="-1"/>
          <w:sz w:val="28"/>
        </w:rPr>
        <w:t>G</w:t>
      </w:r>
      <w:r w:rsidR="00C33500" w:rsidRPr="002E2F82">
        <w:rPr>
          <w:spacing w:val="-1"/>
          <w:sz w:val="22"/>
        </w:rPr>
        <w:t>UIDED</w:t>
      </w:r>
      <w:r w:rsidR="00C33500">
        <w:rPr>
          <w:spacing w:val="-4"/>
        </w:rPr>
        <w:t xml:space="preserve"> </w:t>
      </w:r>
      <w:r w:rsidR="00C33500" w:rsidRPr="00C656A9">
        <w:rPr>
          <w:spacing w:val="-1"/>
          <w:sz w:val="28"/>
        </w:rPr>
        <w:t>T</w:t>
      </w:r>
      <w:r w:rsidR="00C33500" w:rsidRPr="002E2F82">
        <w:rPr>
          <w:spacing w:val="-1"/>
          <w:sz w:val="22"/>
        </w:rPr>
        <w:t>OUR</w:t>
      </w:r>
    </w:p>
    <w:p w14:paraId="6AFA6F7F" w14:textId="7E1DE17A" w:rsidR="007A3A1E" w:rsidRDefault="00C33500" w:rsidP="00A772E3">
      <w:pPr>
        <w:pStyle w:val="BodyText"/>
        <w:spacing w:after="120"/>
        <w:ind w:left="0" w:right="-29"/>
      </w:pPr>
      <w:r>
        <w:rPr>
          <w:spacing w:val="-1"/>
        </w:rPr>
        <w:t>Many writers</w:t>
      </w:r>
      <w:r>
        <w:t xml:space="preserve"> </w:t>
      </w:r>
      <w:r>
        <w:rPr>
          <w:spacing w:val="-1"/>
        </w:rPr>
        <w:t>assume</w:t>
      </w:r>
      <w:r>
        <w:rPr>
          <w:spacing w:val="-2"/>
        </w:rPr>
        <w:t xml:space="preserve"> </w:t>
      </w:r>
      <w:r>
        <w:rPr>
          <w:spacing w:val="-1"/>
        </w:rPr>
        <w:t>their</w:t>
      </w:r>
      <w:r>
        <w:rPr>
          <w:spacing w:val="-2"/>
        </w:rPr>
        <w:t xml:space="preserve"> </w:t>
      </w:r>
      <w:r>
        <w:rPr>
          <w:spacing w:val="-1"/>
        </w:rPr>
        <w:t>readers</w:t>
      </w:r>
      <w:r>
        <w:rPr>
          <w:spacing w:val="-2"/>
        </w:rPr>
        <w:t xml:space="preserve"> </w:t>
      </w:r>
      <w:r>
        <w:t>know</w:t>
      </w:r>
      <w:r>
        <w:rPr>
          <w:spacing w:val="-2"/>
        </w:rPr>
        <w:t xml:space="preserve"> </w:t>
      </w:r>
      <w:r>
        <w:rPr>
          <w:spacing w:val="-1"/>
        </w:rPr>
        <w:t>as</w:t>
      </w:r>
      <w:r>
        <w:rPr>
          <w:spacing w:val="-2"/>
        </w:rPr>
        <w:t xml:space="preserve"> </w:t>
      </w:r>
      <w:r>
        <w:t>much</w:t>
      </w:r>
      <w:r>
        <w:rPr>
          <w:spacing w:val="-1"/>
        </w:rPr>
        <w:t xml:space="preserve"> as</w:t>
      </w:r>
      <w:r>
        <w:rPr>
          <w:spacing w:val="-2"/>
        </w:rPr>
        <w:t xml:space="preserve"> </w:t>
      </w:r>
      <w:r>
        <w:rPr>
          <w:spacing w:val="-1"/>
        </w:rPr>
        <w:t>they</w:t>
      </w:r>
      <w:r>
        <w:rPr>
          <w:spacing w:val="1"/>
        </w:rPr>
        <w:t xml:space="preserve"> </w:t>
      </w:r>
      <w:r>
        <w:rPr>
          <w:spacing w:val="-1"/>
        </w:rPr>
        <w:t>do about</w:t>
      </w:r>
      <w:r>
        <w:rPr>
          <w:spacing w:val="-2"/>
        </w:rPr>
        <w:t xml:space="preserve"> </w:t>
      </w:r>
      <w:r>
        <w:rPr>
          <w:spacing w:val="-1"/>
        </w:rPr>
        <w:t>their</w:t>
      </w:r>
      <w:r>
        <w:rPr>
          <w:spacing w:val="-2"/>
        </w:rPr>
        <w:t xml:space="preserve"> research!</w:t>
      </w:r>
      <w:r>
        <w:t xml:space="preserve"> </w:t>
      </w:r>
      <w:r>
        <w:rPr>
          <w:spacing w:val="-1"/>
        </w:rPr>
        <w:t>This</w:t>
      </w:r>
      <w:r>
        <w:t xml:space="preserve"> </w:t>
      </w:r>
      <w:r>
        <w:rPr>
          <w:spacing w:val="-1"/>
        </w:rPr>
        <w:t>simply</w:t>
      </w:r>
      <w:r>
        <w:rPr>
          <w:spacing w:val="1"/>
        </w:rPr>
        <w:t xml:space="preserve"> </w:t>
      </w:r>
      <w:r>
        <w:rPr>
          <w:spacing w:val="-1"/>
        </w:rPr>
        <w:t>does</w:t>
      </w:r>
      <w:r w:rsidR="00961A50">
        <w:rPr>
          <w:spacing w:val="71"/>
        </w:rPr>
        <w:t xml:space="preserve"> </w:t>
      </w:r>
      <w:r>
        <w:t>not</w:t>
      </w:r>
      <w:r>
        <w:rPr>
          <w:spacing w:val="-2"/>
        </w:rPr>
        <w:t xml:space="preserve"> </w:t>
      </w:r>
      <w:r>
        <w:rPr>
          <w:spacing w:val="-1"/>
        </w:rPr>
        <w:t>make</w:t>
      </w:r>
      <w:r>
        <w:rPr>
          <w:spacing w:val="1"/>
        </w:rPr>
        <w:t xml:space="preserve"> </w:t>
      </w:r>
      <w:r>
        <w:rPr>
          <w:spacing w:val="-1"/>
        </w:rPr>
        <w:t>sense.</w:t>
      </w:r>
      <w:r>
        <w:t xml:space="preserve"> </w:t>
      </w:r>
      <w:r>
        <w:rPr>
          <w:spacing w:val="-1"/>
        </w:rPr>
        <w:t xml:space="preserve">When key information </w:t>
      </w:r>
      <w:r>
        <w:rPr>
          <w:spacing w:val="-2"/>
        </w:rPr>
        <w:t>is</w:t>
      </w:r>
      <w:r>
        <w:t xml:space="preserve"> </w:t>
      </w:r>
      <w:r>
        <w:rPr>
          <w:spacing w:val="-1"/>
        </w:rPr>
        <w:t>left</w:t>
      </w:r>
      <w:r>
        <w:rPr>
          <w:spacing w:val="-2"/>
        </w:rPr>
        <w:t xml:space="preserve"> </w:t>
      </w:r>
      <w:r>
        <w:t>out</w:t>
      </w:r>
      <w:r>
        <w:rPr>
          <w:spacing w:val="-1"/>
        </w:rPr>
        <w:t xml:space="preserve"> causing the</w:t>
      </w:r>
      <w:r>
        <w:rPr>
          <w:spacing w:val="1"/>
        </w:rPr>
        <w:t xml:space="preserve"> </w:t>
      </w:r>
      <w:r>
        <w:rPr>
          <w:spacing w:val="-1"/>
        </w:rPr>
        <w:t>reader</w:t>
      </w:r>
      <w:r>
        <w:t xml:space="preserve"> </w:t>
      </w:r>
      <w:r>
        <w:rPr>
          <w:spacing w:val="-1"/>
        </w:rPr>
        <w:t xml:space="preserve">to misunderstand </w:t>
      </w:r>
      <w:r>
        <w:t>a</w:t>
      </w:r>
      <w:r>
        <w:rPr>
          <w:spacing w:val="45"/>
        </w:rPr>
        <w:t xml:space="preserve"> </w:t>
      </w:r>
      <w:r>
        <w:rPr>
          <w:spacing w:val="-1"/>
        </w:rPr>
        <w:t xml:space="preserve">methodology </w:t>
      </w:r>
      <w:r>
        <w:t>or</w:t>
      </w:r>
      <w:r>
        <w:rPr>
          <w:spacing w:val="-2"/>
        </w:rPr>
        <w:t xml:space="preserve"> </w:t>
      </w:r>
      <w:r>
        <w:rPr>
          <w:spacing w:val="-1"/>
        </w:rPr>
        <w:t>research process,</w:t>
      </w:r>
      <w:r>
        <w:t xml:space="preserve"> </w:t>
      </w:r>
      <w:r>
        <w:rPr>
          <w:spacing w:val="-1"/>
        </w:rPr>
        <w:t>then the</w:t>
      </w:r>
      <w:r>
        <w:rPr>
          <w:spacing w:val="-2"/>
        </w:rPr>
        <w:t xml:space="preserve"> </w:t>
      </w:r>
      <w:r>
        <w:rPr>
          <w:spacing w:val="-1"/>
        </w:rPr>
        <w:t>author</w:t>
      </w:r>
      <w:r>
        <w:t xml:space="preserve"> </w:t>
      </w:r>
      <w:r>
        <w:rPr>
          <w:spacing w:val="-2"/>
        </w:rPr>
        <w:t>is</w:t>
      </w:r>
      <w:r>
        <w:t xml:space="preserve"> </w:t>
      </w:r>
      <w:r>
        <w:rPr>
          <w:spacing w:val="-1"/>
        </w:rPr>
        <w:t xml:space="preserve">doing </w:t>
      </w:r>
      <w:r>
        <w:t>one</w:t>
      </w:r>
      <w:r>
        <w:rPr>
          <w:spacing w:val="-2"/>
        </w:rPr>
        <w:t xml:space="preserve"> </w:t>
      </w:r>
      <w:r>
        <w:t>of</w:t>
      </w:r>
      <w:r>
        <w:rPr>
          <w:spacing w:val="-2"/>
        </w:rPr>
        <w:t xml:space="preserve"> </w:t>
      </w:r>
      <w:r w:rsidR="00B200CE">
        <w:rPr>
          <w:spacing w:val="-1"/>
        </w:rPr>
        <w:t xml:space="preserve">four </w:t>
      </w:r>
      <w:r>
        <w:rPr>
          <w:spacing w:val="-1"/>
        </w:rPr>
        <w:t xml:space="preserve">things: </w:t>
      </w:r>
      <w:r>
        <w:t>1)</w:t>
      </w:r>
      <w:r>
        <w:rPr>
          <w:spacing w:val="-2"/>
        </w:rPr>
        <w:t xml:space="preserve"> </w:t>
      </w:r>
      <w:r>
        <w:rPr>
          <w:spacing w:val="-1"/>
        </w:rPr>
        <w:t xml:space="preserve">assuming </w:t>
      </w:r>
      <w:r>
        <w:rPr>
          <w:spacing w:val="-2"/>
        </w:rPr>
        <w:t>the</w:t>
      </w:r>
      <w:r>
        <w:rPr>
          <w:spacing w:val="59"/>
        </w:rPr>
        <w:t xml:space="preserve"> </w:t>
      </w:r>
      <w:r>
        <w:rPr>
          <w:spacing w:val="-1"/>
        </w:rPr>
        <w:t>reader</w:t>
      </w:r>
      <w:r>
        <w:t xml:space="preserve"> </w:t>
      </w:r>
      <w:r>
        <w:rPr>
          <w:spacing w:val="-1"/>
        </w:rPr>
        <w:t>is</w:t>
      </w:r>
      <w:r>
        <w:rPr>
          <w:spacing w:val="-2"/>
        </w:rPr>
        <w:t xml:space="preserve"> </w:t>
      </w:r>
      <w:r>
        <w:rPr>
          <w:spacing w:val="-1"/>
        </w:rPr>
        <w:t>as</w:t>
      </w:r>
      <w:r>
        <w:rPr>
          <w:spacing w:val="-2"/>
        </w:rPr>
        <w:t xml:space="preserve"> </w:t>
      </w:r>
      <w:r>
        <w:t>much</w:t>
      </w:r>
      <w:r>
        <w:rPr>
          <w:spacing w:val="-3"/>
        </w:rPr>
        <w:t xml:space="preserve"> </w:t>
      </w:r>
      <w:r>
        <w:t xml:space="preserve">of </w:t>
      </w:r>
      <w:r>
        <w:rPr>
          <w:spacing w:val="-1"/>
        </w:rPr>
        <w:t xml:space="preserve">an </w:t>
      </w:r>
      <w:r>
        <w:rPr>
          <w:spacing w:val="-2"/>
        </w:rPr>
        <w:t>expert</w:t>
      </w:r>
      <w:r>
        <w:rPr>
          <w:spacing w:val="1"/>
        </w:rPr>
        <w:t xml:space="preserve"> </w:t>
      </w:r>
      <w:r>
        <w:rPr>
          <w:spacing w:val="-1"/>
        </w:rPr>
        <w:t>in this</w:t>
      </w:r>
      <w:r>
        <w:rPr>
          <w:spacing w:val="-2"/>
        </w:rPr>
        <w:t xml:space="preserve"> </w:t>
      </w:r>
      <w:r>
        <w:rPr>
          <w:spacing w:val="-1"/>
        </w:rPr>
        <w:t>field as</w:t>
      </w:r>
      <w:r>
        <w:rPr>
          <w:spacing w:val="-2"/>
        </w:rPr>
        <w:t xml:space="preserve"> </w:t>
      </w:r>
      <w:r>
        <w:rPr>
          <w:spacing w:val="-1"/>
        </w:rPr>
        <w:t>he</w:t>
      </w:r>
      <w:r>
        <w:rPr>
          <w:spacing w:val="-2"/>
        </w:rPr>
        <w:t xml:space="preserve"> </w:t>
      </w:r>
      <w:r>
        <w:t xml:space="preserve">or </w:t>
      </w:r>
      <w:r>
        <w:rPr>
          <w:spacing w:val="-1"/>
        </w:rPr>
        <w:t>she</w:t>
      </w:r>
      <w:r>
        <w:rPr>
          <w:spacing w:val="-2"/>
        </w:rPr>
        <w:t xml:space="preserve"> </w:t>
      </w:r>
      <w:r>
        <w:rPr>
          <w:spacing w:val="-1"/>
        </w:rPr>
        <w:t>is</w:t>
      </w:r>
      <w:r w:rsidR="00C656A9">
        <w:rPr>
          <w:spacing w:val="-1"/>
        </w:rPr>
        <w:t>,</w:t>
      </w:r>
      <w:r>
        <w:rPr>
          <w:spacing w:val="-1"/>
        </w:rPr>
        <w:t xml:space="preserve"> </w:t>
      </w:r>
      <w:r>
        <w:t xml:space="preserve">2) </w:t>
      </w:r>
      <w:r>
        <w:rPr>
          <w:spacing w:val="-1"/>
        </w:rPr>
        <w:t>skipping steps</w:t>
      </w:r>
      <w:r w:rsidR="00C656A9">
        <w:rPr>
          <w:spacing w:val="-1"/>
        </w:rPr>
        <w:t>,</w:t>
      </w:r>
      <w:r>
        <w:rPr>
          <w:spacing w:val="-2"/>
        </w:rPr>
        <w:t xml:space="preserve"> </w:t>
      </w:r>
      <w:r>
        <w:t>3)</w:t>
      </w:r>
      <w:r>
        <w:rPr>
          <w:spacing w:val="2"/>
        </w:rPr>
        <w:t xml:space="preserve"> </w:t>
      </w:r>
      <w:r>
        <w:rPr>
          <w:spacing w:val="-2"/>
        </w:rPr>
        <w:t>failing</w:t>
      </w:r>
      <w:r>
        <w:rPr>
          <w:spacing w:val="-1"/>
        </w:rPr>
        <w:t xml:space="preserve"> </w:t>
      </w:r>
      <w:r>
        <w:t>to</w:t>
      </w:r>
      <w:r>
        <w:rPr>
          <w:spacing w:val="2"/>
        </w:rPr>
        <w:t xml:space="preserve"> </w:t>
      </w:r>
      <w:r>
        <w:rPr>
          <w:spacing w:val="-1"/>
        </w:rPr>
        <w:t>introduce</w:t>
      </w:r>
      <w:r w:rsidR="00027EB3">
        <w:rPr>
          <w:spacing w:val="-1"/>
        </w:rPr>
        <w:t xml:space="preserve"> </w:t>
      </w:r>
      <w:r>
        <w:rPr>
          <w:spacing w:val="-1"/>
        </w:rPr>
        <w:t>the</w:t>
      </w:r>
      <w:r>
        <w:rPr>
          <w:spacing w:val="1"/>
        </w:rPr>
        <w:t xml:space="preserve"> </w:t>
      </w:r>
      <w:r>
        <w:rPr>
          <w:spacing w:val="-1"/>
        </w:rPr>
        <w:t>process</w:t>
      </w:r>
      <w:r>
        <w:rPr>
          <w:spacing w:val="-2"/>
        </w:rPr>
        <w:t xml:space="preserve"> </w:t>
      </w:r>
      <w:r>
        <w:t>or</w:t>
      </w:r>
      <w:r>
        <w:rPr>
          <w:spacing w:val="-2"/>
        </w:rPr>
        <w:t xml:space="preserve"> </w:t>
      </w:r>
      <w:r>
        <w:rPr>
          <w:spacing w:val="-1"/>
        </w:rPr>
        <w:t>concept</w:t>
      </w:r>
      <w:r>
        <w:rPr>
          <w:spacing w:val="1"/>
        </w:rPr>
        <w:t xml:space="preserve"> </w:t>
      </w:r>
      <w:r>
        <w:rPr>
          <w:spacing w:val="-2"/>
        </w:rPr>
        <w:t>properly</w:t>
      </w:r>
      <w:r>
        <w:rPr>
          <w:spacing w:val="1"/>
        </w:rPr>
        <w:t xml:space="preserve"> </w:t>
      </w:r>
      <w:r>
        <w:rPr>
          <w:spacing w:val="-1"/>
        </w:rPr>
        <w:t>by defining related terms</w:t>
      </w:r>
      <w:r w:rsidR="00B200CE">
        <w:rPr>
          <w:spacing w:val="-1"/>
        </w:rPr>
        <w:t xml:space="preserve">, or 4) relying on a citation on previous research, forcing the reader to look up another article to understand the methodology. </w:t>
      </w:r>
    </w:p>
    <w:p w14:paraId="24945BA4" w14:textId="15CBB7AA" w:rsidR="007A3A1E" w:rsidRPr="00FC2C62" w:rsidRDefault="00C33500" w:rsidP="007F496E">
      <w:pPr>
        <w:spacing w:before="60"/>
        <w:ind w:right="-30"/>
        <w:rPr>
          <w:rFonts w:ascii="Calibri" w:eastAsia="Calibri" w:hAnsi="Calibri" w:cs="Calibri"/>
        </w:rPr>
      </w:pPr>
      <w:r>
        <w:rPr>
          <w:rFonts w:ascii="Calibri"/>
          <w:b/>
          <w:i/>
        </w:rPr>
        <w:t>Try</w:t>
      </w:r>
      <w:r>
        <w:rPr>
          <w:rFonts w:ascii="Calibri"/>
          <w:b/>
          <w:i/>
          <w:spacing w:val="-1"/>
        </w:rPr>
        <w:t xml:space="preserve"> taking</w:t>
      </w:r>
      <w:r>
        <w:rPr>
          <w:rFonts w:ascii="Calibri"/>
          <w:b/>
          <w:i/>
          <w:spacing w:val="1"/>
        </w:rPr>
        <w:t xml:space="preserve"> </w:t>
      </w:r>
      <w:r>
        <w:rPr>
          <w:rFonts w:ascii="Calibri"/>
          <w:b/>
          <w:i/>
          <w:spacing w:val="-2"/>
        </w:rPr>
        <w:t>your</w:t>
      </w:r>
      <w:r>
        <w:rPr>
          <w:rFonts w:ascii="Calibri"/>
          <w:b/>
          <w:i/>
          <w:spacing w:val="-1"/>
        </w:rPr>
        <w:t xml:space="preserve"> readers</w:t>
      </w:r>
      <w:r>
        <w:rPr>
          <w:rFonts w:ascii="Calibri"/>
          <w:b/>
          <w:i/>
          <w:spacing w:val="-3"/>
        </w:rPr>
        <w:t xml:space="preserve"> </w:t>
      </w:r>
      <w:r>
        <w:rPr>
          <w:rFonts w:ascii="Calibri"/>
          <w:b/>
          <w:i/>
          <w:spacing w:val="-1"/>
        </w:rPr>
        <w:t xml:space="preserve">on </w:t>
      </w:r>
      <w:r>
        <w:rPr>
          <w:rFonts w:ascii="Calibri"/>
          <w:b/>
          <w:i/>
        </w:rPr>
        <w:t>a</w:t>
      </w:r>
      <w:r>
        <w:rPr>
          <w:rFonts w:ascii="Calibri"/>
          <w:b/>
          <w:i/>
          <w:spacing w:val="-1"/>
        </w:rPr>
        <w:t xml:space="preserve"> guided tour through </w:t>
      </w:r>
      <w:r>
        <w:rPr>
          <w:rFonts w:ascii="Calibri"/>
          <w:b/>
          <w:i/>
        </w:rPr>
        <w:t>the</w:t>
      </w:r>
      <w:r>
        <w:rPr>
          <w:rFonts w:ascii="Calibri"/>
          <w:b/>
          <w:i/>
          <w:spacing w:val="-3"/>
        </w:rPr>
        <w:t xml:space="preserve"> </w:t>
      </w:r>
      <w:r>
        <w:rPr>
          <w:rFonts w:ascii="Calibri"/>
          <w:b/>
          <w:i/>
          <w:spacing w:val="-1"/>
        </w:rPr>
        <w:t>written word.</w:t>
      </w:r>
      <w:r>
        <w:rPr>
          <w:rFonts w:ascii="Calibri"/>
          <w:b/>
          <w:i/>
        </w:rPr>
        <w:t xml:space="preserve"> </w:t>
      </w:r>
      <w:r>
        <w:rPr>
          <w:rFonts w:ascii="Calibri"/>
          <w:b/>
          <w:i/>
          <w:spacing w:val="2"/>
        </w:rPr>
        <w:t xml:space="preserve"> </w:t>
      </w:r>
      <w:r>
        <w:rPr>
          <w:rFonts w:ascii="Calibri"/>
          <w:spacing w:val="-2"/>
        </w:rPr>
        <w:t>Assume</w:t>
      </w:r>
      <w:r>
        <w:rPr>
          <w:rFonts w:ascii="Calibri"/>
          <w:spacing w:val="1"/>
        </w:rPr>
        <w:t xml:space="preserve"> </w:t>
      </w:r>
      <w:r>
        <w:rPr>
          <w:rFonts w:ascii="Calibri"/>
          <w:spacing w:val="-1"/>
        </w:rPr>
        <w:t>that</w:t>
      </w:r>
      <w:r>
        <w:rPr>
          <w:rFonts w:ascii="Calibri"/>
          <w:spacing w:val="1"/>
        </w:rPr>
        <w:t xml:space="preserve"> </w:t>
      </w:r>
      <w:r>
        <w:rPr>
          <w:rFonts w:ascii="Calibri"/>
          <w:spacing w:val="-1"/>
        </w:rPr>
        <w:t>you are</w:t>
      </w:r>
      <w:r>
        <w:rPr>
          <w:rFonts w:ascii="Calibri"/>
          <w:spacing w:val="61"/>
        </w:rPr>
        <w:t xml:space="preserve"> </w:t>
      </w:r>
      <w:r>
        <w:rPr>
          <w:rFonts w:ascii="Calibri"/>
          <w:spacing w:val="-1"/>
        </w:rPr>
        <w:t>introducing</w:t>
      </w:r>
      <w:r w:rsidR="00716BA6">
        <w:rPr>
          <w:rFonts w:ascii="Calibri"/>
        </w:rPr>
        <w:t xml:space="preserve"> new research with new methodology never before used in today’s labs</w:t>
      </w:r>
      <w:r>
        <w:rPr>
          <w:rFonts w:ascii="Calibri"/>
          <w:spacing w:val="-1"/>
        </w:rPr>
        <w:t>.</w:t>
      </w:r>
      <w:r>
        <w:rPr>
          <w:rFonts w:ascii="Calibri"/>
        </w:rPr>
        <w:t xml:space="preserve"> </w:t>
      </w:r>
      <w:r>
        <w:rPr>
          <w:rFonts w:ascii="Calibri"/>
          <w:spacing w:val="-1"/>
        </w:rPr>
        <w:t>Once</w:t>
      </w:r>
      <w:r>
        <w:rPr>
          <w:rFonts w:ascii="Calibri"/>
          <w:spacing w:val="1"/>
        </w:rPr>
        <w:t xml:space="preserve"> </w:t>
      </w:r>
      <w:r>
        <w:rPr>
          <w:rFonts w:ascii="Calibri"/>
          <w:spacing w:val="-1"/>
        </w:rPr>
        <w:t>you introduce</w:t>
      </w:r>
      <w:r>
        <w:rPr>
          <w:rFonts w:ascii="Calibri"/>
          <w:spacing w:val="-2"/>
        </w:rPr>
        <w:t xml:space="preserve"> the</w:t>
      </w:r>
      <w:r>
        <w:rPr>
          <w:rFonts w:ascii="Calibri"/>
          <w:spacing w:val="1"/>
        </w:rPr>
        <w:t xml:space="preserve"> </w:t>
      </w:r>
      <w:r>
        <w:rPr>
          <w:rFonts w:ascii="Calibri"/>
          <w:spacing w:val="-1"/>
        </w:rPr>
        <w:t>material,</w:t>
      </w:r>
      <w:r>
        <w:rPr>
          <w:rFonts w:ascii="Calibri"/>
          <w:spacing w:val="-2"/>
        </w:rPr>
        <w:t xml:space="preserve"> </w:t>
      </w:r>
      <w:r>
        <w:rPr>
          <w:rFonts w:ascii="Calibri"/>
          <w:spacing w:val="-1"/>
        </w:rPr>
        <w:t>then</w:t>
      </w:r>
      <w:r>
        <w:rPr>
          <w:rFonts w:ascii="Calibri"/>
          <w:spacing w:val="51"/>
        </w:rPr>
        <w:t xml:space="preserve"> </w:t>
      </w:r>
      <w:r>
        <w:rPr>
          <w:rFonts w:ascii="Calibri"/>
        </w:rPr>
        <w:t>you</w:t>
      </w:r>
      <w:r>
        <w:rPr>
          <w:rFonts w:ascii="Calibri"/>
          <w:spacing w:val="-3"/>
        </w:rPr>
        <w:t xml:space="preserve"> </w:t>
      </w:r>
      <w:r>
        <w:rPr>
          <w:rFonts w:ascii="Calibri"/>
          <w:spacing w:val="-1"/>
        </w:rPr>
        <w:t>can slip into</w:t>
      </w:r>
      <w:r>
        <w:rPr>
          <w:rFonts w:ascii="Calibri"/>
          <w:spacing w:val="1"/>
        </w:rPr>
        <w:t xml:space="preserve"> </w:t>
      </w:r>
      <w:r>
        <w:rPr>
          <w:rFonts w:ascii="Calibri"/>
          <w:spacing w:val="-1"/>
        </w:rPr>
        <w:t>the</w:t>
      </w:r>
      <w:r>
        <w:rPr>
          <w:rFonts w:ascii="Calibri"/>
          <w:spacing w:val="-2"/>
        </w:rPr>
        <w:t xml:space="preserve"> </w:t>
      </w:r>
      <w:r>
        <w:rPr>
          <w:rFonts w:ascii="Calibri"/>
          <w:spacing w:val="-1"/>
        </w:rPr>
        <w:t>more</w:t>
      </w:r>
      <w:r>
        <w:rPr>
          <w:rFonts w:ascii="Calibri"/>
          <w:spacing w:val="1"/>
        </w:rPr>
        <w:t xml:space="preserve"> </w:t>
      </w:r>
      <w:r>
        <w:rPr>
          <w:rFonts w:ascii="Calibri"/>
          <w:spacing w:val="-1"/>
        </w:rPr>
        <w:t>technical</w:t>
      </w:r>
      <w:r>
        <w:rPr>
          <w:rFonts w:ascii="Calibri"/>
        </w:rPr>
        <w:t xml:space="preserve"> </w:t>
      </w:r>
      <w:r>
        <w:rPr>
          <w:rFonts w:ascii="Calibri"/>
          <w:spacing w:val="-1"/>
        </w:rPr>
        <w:t>details.</w:t>
      </w:r>
      <w:r w:rsidR="006766A7">
        <w:rPr>
          <w:rFonts w:ascii="Calibri"/>
          <w:spacing w:val="-1"/>
        </w:rPr>
        <w:t xml:space="preserve"> </w:t>
      </w:r>
      <w:r w:rsidR="00E14DEC">
        <w:rPr>
          <w:rFonts w:ascii="Calibri"/>
          <w:spacing w:val="-1"/>
        </w:rPr>
        <w:t xml:space="preserve"> Use t</w:t>
      </w:r>
      <w:r>
        <w:rPr>
          <w:rFonts w:ascii="Calibri"/>
          <w:spacing w:val="-1"/>
        </w:rPr>
        <w:t>hese</w:t>
      </w:r>
      <w:r>
        <w:rPr>
          <w:rFonts w:ascii="Calibri"/>
          <w:spacing w:val="1"/>
        </w:rPr>
        <w:t xml:space="preserve"> </w:t>
      </w:r>
      <w:r>
        <w:rPr>
          <w:rFonts w:ascii="Calibri"/>
          <w:spacing w:val="-1"/>
        </w:rPr>
        <w:t>five</w:t>
      </w:r>
      <w:r>
        <w:rPr>
          <w:rFonts w:ascii="Calibri"/>
          <w:spacing w:val="1"/>
        </w:rPr>
        <w:t xml:space="preserve"> </w:t>
      </w:r>
      <w:r>
        <w:rPr>
          <w:rFonts w:ascii="Calibri"/>
          <w:spacing w:val="-1"/>
        </w:rPr>
        <w:t>steps</w:t>
      </w:r>
      <w:r>
        <w:rPr>
          <w:rFonts w:ascii="Calibri"/>
        </w:rPr>
        <w:t xml:space="preserve"> </w:t>
      </w:r>
      <w:r>
        <w:rPr>
          <w:rFonts w:ascii="Calibri"/>
          <w:spacing w:val="-1"/>
        </w:rPr>
        <w:t>to create</w:t>
      </w:r>
      <w:r>
        <w:rPr>
          <w:rFonts w:ascii="Calibri"/>
          <w:spacing w:val="-2"/>
        </w:rPr>
        <w:t xml:space="preserve"> </w:t>
      </w:r>
      <w:r>
        <w:rPr>
          <w:rFonts w:ascii="Calibri"/>
        </w:rPr>
        <w:t>your</w:t>
      </w:r>
      <w:r>
        <w:rPr>
          <w:rFonts w:ascii="Calibri"/>
          <w:spacing w:val="-2"/>
        </w:rPr>
        <w:t xml:space="preserve"> </w:t>
      </w:r>
      <w:r w:rsidR="00E14DEC">
        <w:rPr>
          <w:rFonts w:ascii="Calibri"/>
          <w:spacing w:val="-2"/>
        </w:rPr>
        <w:t xml:space="preserve">methodology’s guided </w:t>
      </w:r>
      <w:r>
        <w:rPr>
          <w:rFonts w:ascii="Calibri"/>
          <w:spacing w:val="-1"/>
        </w:rPr>
        <w:t>tour:</w:t>
      </w:r>
    </w:p>
    <w:p w14:paraId="6A8C69D5" w14:textId="77777777" w:rsidR="007A3A1E" w:rsidRDefault="00C33500" w:rsidP="000757E5">
      <w:pPr>
        <w:pStyle w:val="BodyText"/>
        <w:numPr>
          <w:ilvl w:val="0"/>
          <w:numId w:val="4"/>
        </w:numPr>
        <w:tabs>
          <w:tab w:val="left" w:pos="841"/>
        </w:tabs>
        <w:spacing w:before="50"/>
        <w:ind w:left="835" w:hanging="360"/>
      </w:pPr>
      <w:r>
        <w:rPr>
          <w:spacing w:val="-1"/>
        </w:rPr>
        <w:t>Define</w:t>
      </w:r>
      <w:r>
        <w:rPr>
          <w:spacing w:val="-2"/>
        </w:rPr>
        <w:t xml:space="preserve"> </w:t>
      </w:r>
      <w:r>
        <w:rPr>
          <w:spacing w:val="-1"/>
        </w:rPr>
        <w:t>the</w:t>
      </w:r>
      <w:r>
        <w:rPr>
          <w:spacing w:val="-2"/>
        </w:rPr>
        <w:t xml:space="preserve"> </w:t>
      </w:r>
      <w:r>
        <w:rPr>
          <w:spacing w:val="-1"/>
        </w:rPr>
        <w:t>terms</w:t>
      </w:r>
      <w:r>
        <w:t xml:space="preserve"> </w:t>
      </w:r>
      <w:r>
        <w:rPr>
          <w:spacing w:val="-1"/>
        </w:rPr>
        <w:t>needed to</w:t>
      </w:r>
      <w:r>
        <w:rPr>
          <w:spacing w:val="1"/>
        </w:rPr>
        <w:t xml:space="preserve"> </w:t>
      </w:r>
      <w:r>
        <w:rPr>
          <w:spacing w:val="-1"/>
        </w:rPr>
        <w:t>understand</w:t>
      </w:r>
      <w:r>
        <w:rPr>
          <w:spacing w:val="-3"/>
        </w:rPr>
        <w:t xml:space="preserve"> </w:t>
      </w:r>
      <w:r>
        <w:rPr>
          <w:spacing w:val="-1"/>
        </w:rPr>
        <w:t>the</w:t>
      </w:r>
      <w:r>
        <w:rPr>
          <w:spacing w:val="1"/>
        </w:rPr>
        <w:t xml:space="preserve"> </w:t>
      </w:r>
      <w:r>
        <w:rPr>
          <w:spacing w:val="-1"/>
        </w:rPr>
        <w:t>process</w:t>
      </w:r>
      <w:r>
        <w:t xml:space="preserve"> </w:t>
      </w:r>
      <w:r>
        <w:rPr>
          <w:spacing w:val="-2"/>
        </w:rPr>
        <w:t>in</w:t>
      </w:r>
      <w:r>
        <w:rPr>
          <w:spacing w:val="-1"/>
        </w:rPr>
        <w:t xml:space="preserve"> </w:t>
      </w:r>
      <w:r>
        <w:t xml:space="preserve">your </w:t>
      </w:r>
      <w:r>
        <w:rPr>
          <w:spacing w:val="-1"/>
        </w:rPr>
        <w:t>introduction.</w:t>
      </w:r>
    </w:p>
    <w:p w14:paraId="27C5069E" w14:textId="77777777" w:rsidR="007A3A1E" w:rsidRDefault="00C33500" w:rsidP="007F496E">
      <w:pPr>
        <w:pStyle w:val="BodyText"/>
        <w:numPr>
          <w:ilvl w:val="0"/>
          <w:numId w:val="4"/>
        </w:numPr>
        <w:tabs>
          <w:tab w:val="left" w:pos="841"/>
        </w:tabs>
        <w:ind w:hanging="360"/>
      </w:pPr>
      <w:r>
        <w:rPr>
          <w:spacing w:val="-1"/>
        </w:rPr>
        <w:t>Show</w:t>
      </w:r>
      <w:r>
        <w:rPr>
          <w:spacing w:val="1"/>
        </w:rPr>
        <w:t xml:space="preserve"> </w:t>
      </w:r>
      <w:r>
        <w:rPr>
          <w:spacing w:val="-1"/>
        </w:rPr>
        <w:t>how</w:t>
      </w:r>
      <w:r>
        <w:rPr>
          <w:spacing w:val="-2"/>
        </w:rPr>
        <w:t xml:space="preserve"> </w:t>
      </w:r>
      <w:r>
        <w:rPr>
          <w:spacing w:val="-1"/>
        </w:rPr>
        <w:t>you handle</w:t>
      </w:r>
      <w:r>
        <w:rPr>
          <w:spacing w:val="1"/>
        </w:rPr>
        <w:t xml:space="preserve"> </w:t>
      </w:r>
      <w:r>
        <w:rPr>
          <w:spacing w:val="-1"/>
        </w:rPr>
        <w:t xml:space="preserve">each </w:t>
      </w:r>
      <w:r>
        <w:t>step</w:t>
      </w:r>
      <w:r>
        <w:rPr>
          <w:spacing w:val="-1"/>
        </w:rPr>
        <w:t xml:space="preserve"> in</w:t>
      </w:r>
      <w:r>
        <w:rPr>
          <w:spacing w:val="-3"/>
        </w:rPr>
        <w:t xml:space="preserve"> </w:t>
      </w:r>
      <w:r>
        <w:t>your</w:t>
      </w:r>
      <w:r>
        <w:rPr>
          <w:spacing w:val="-2"/>
        </w:rPr>
        <w:t xml:space="preserve"> </w:t>
      </w:r>
      <w:r>
        <w:rPr>
          <w:spacing w:val="-1"/>
        </w:rPr>
        <w:t>process</w:t>
      </w:r>
      <w:r>
        <w:t xml:space="preserve"> </w:t>
      </w:r>
      <w:r>
        <w:rPr>
          <w:spacing w:val="-1"/>
        </w:rPr>
        <w:t>in</w:t>
      </w:r>
      <w:r>
        <w:rPr>
          <w:spacing w:val="-3"/>
        </w:rPr>
        <w:t xml:space="preserve"> </w:t>
      </w:r>
      <w:r>
        <w:rPr>
          <w:spacing w:val="-1"/>
        </w:rPr>
        <w:t>the</w:t>
      </w:r>
      <w:r>
        <w:rPr>
          <w:spacing w:val="-2"/>
        </w:rPr>
        <w:t xml:space="preserve"> </w:t>
      </w:r>
      <w:r>
        <w:rPr>
          <w:spacing w:val="-1"/>
        </w:rPr>
        <w:t>order</w:t>
      </w:r>
      <w:r>
        <w:rPr>
          <w:spacing w:val="-2"/>
        </w:rPr>
        <w:t xml:space="preserve"> </w:t>
      </w:r>
      <w:r>
        <w:t xml:space="preserve">of </w:t>
      </w:r>
      <w:r>
        <w:rPr>
          <w:spacing w:val="-1"/>
        </w:rPr>
        <w:t>its</w:t>
      </w:r>
      <w:r>
        <w:rPr>
          <w:spacing w:val="-2"/>
        </w:rPr>
        <w:t xml:space="preserve"> </w:t>
      </w:r>
      <w:r>
        <w:rPr>
          <w:spacing w:val="-1"/>
        </w:rPr>
        <w:t>occurrence.</w:t>
      </w:r>
    </w:p>
    <w:p w14:paraId="4C9BA700" w14:textId="77777777" w:rsidR="007A3A1E" w:rsidRDefault="00C33500" w:rsidP="007F496E">
      <w:pPr>
        <w:pStyle w:val="BodyText"/>
        <w:numPr>
          <w:ilvl w:val="0"/>
          <w:numId w:val="4"/>
        </w:numPr>
        <w:tabs>
          <w:tab w:val="left" w:pos="841"/>
        </w:tabs>
        <w:ind w:hanging="360"/>
      </w:pPr>
      <w:r>
        <w:rPr>
          <w:spacing w:val="-1"/>
        </w:rPr>
        <w:t>Enumerate</w:t>
      </w:r>
      <w:r>
        <w:rPr>
          <w:spacing w:val="1"/>
        </w:rPr>
        <w:t xml:space="preserve"> </w:t>
      </w:r>
      <w:r>
        <w:rPr>
          <w:spacing w:val="-2"/>
        </w:rPr>
        <w:t>the</w:t>
      </w:r>
      <w:r>
        <w:rPr>
          <w:spacing w:val="1"/>
        </w:rPr>
        <w:t xml:space="preserve"> </w:t>
      </w:r>
      <w:r>
        <w:rPr>
          <w:spacing w:val="-1"/>
        </w:rPr>
        <w:t>steps</w:t>
      </w:r>
    </w:p>
    <w:p w14:paraId="0A628F68" w14:textId="77777777" w:rsidR="007A3A1E" w:rsidRDefault="00C33500" w:rsidP="007F496E">
      <w:pPr>
        <w:pStyle w:val="BodyText"/>
        <w:numPr>
          <w:ilvl w:val="0"/>
          <w:numId w:val="4"/>
        </w:numPr>
        <w:tabs>
          <w:tab w:val="left" w:pos="841"/>
        </w:tabs>
        <w:ind w:hanging="360"/>
      </w:pPr>
      <w:r>
        <w:rPr>
          <w:spacing w:val="-1"/>
        </w:rPr>
        <w:t>Use</w:t>
      </w:r>
      <w:r>
        <w:rPr>
          <w:spacing w:val="1"/>
        </w:rPr>
        <w:t xml:space="preserve"> </w:t>
      </w:r>
      <w:r>
        <w:rPr>
          <w:spacing w:val="-1"/>
        </w:rPr>
        <w:t>language</w:t>
      </w:r>
      <w:r>
        <w:rPr>
          <w:spacing w:val="1"/>
        </w:rPr>
        <w:t xml:space="preserve"> </w:t>
      </w:r>
      <w:r>
        <w:rPr>
          <w:spacing w:val="-1"/>
        </w:rPr>
        <w:t>that</w:t>
      </w:r>
      <w:r>
        <w:rPr>
          <w:spacing w:val="1"/>
        </w:rPr>
        <w:t xml:space="preserve"> </w:t>
      </w:r>
      <w:r>
        <w:rPr>
          <w:spacing w:val="-1"/>
        </w:rPr>
        <w:t>is</w:t>
      </w:r>
      <w:r>
        <w:t xml:space="preserve"> </w:t>
      </w:r>
      <w:r>
        <w:rPr>
          <w:spacing w:val="-1"/>
        </w:rPr>
        <w:t>understandable</w:t>
      </w:r>
      <w:r>
        <w:rPr>
          <w:spacing w:val="1"/>
        </w:rPr>
        <w:t xml:space="preserve"> </w:t>
      </w:r>
      <w:r>
        <w:rPr>
          <w:spacing w:val="-1"/>
        </w:rPr>
        <w:t>to</w:t>
      </w:r>
      <w:r>
        <w:rPr>
          <w:spacing w:val="1"/>
        </w:rPr>
        <w:t xml:space="preserve"> </w:t>
      </w:r>
      <w:r>
        <w:rPr>
          <w:spacing w:val="-1"/>
        </w:rPr>
        <w:t>anyone</w:t>
      </w:r>
      <w:r>
        <w:rPr>
          <w:spacing w:val="-2"/>
        </w:rPr>
        <w:t xml:space="preserve"> </w:t>
      </w:r>
      <w:r>
        <w:rPr>
          <w:spacing w:val="-1"/>
        </w:rPr>
        <w:t>from the</w:t>
      </w:r>
      <w:r>
        <w:rPr>
          <w:spacing w:val="1"/>
        </w:rPr>
        <w:t xml:space="preserve"> </w:t>
      </w:r>
      <w:r>
        <w:rPr>
          <w:spacing w:val="-1"/>
        </w:rPr>
        <w:t>undergraduate</w:t>
      </w:r>
      <w:r>
        <w:rPr>
          <w:spacing w:val="1"/>
        </w:rPr>
        <w:t xml:space="preserve"> </w:t>
      </w:r>
      <w:r>
        <w:rPr>
          <w:spacing w:val="-1"/>
        </w:rPr>
        <w:t>level</w:t>
      </w:r>
      <w:r>
        <w:rPr>
          <w:spacing w:val="-3"/>
        </w:rPr>
        <w:t xml:space="preserve"> </w:t>
      </w:r>
      <w:r>
        <w:t>on</w:t>
      </w:r>
      <w:r>
        <w:rPr>
          <w:spacing w:val="-3"/>
        </w:rPr>
        <w:t xml:space="preserve"> </w:t>
      </w:r>
      <w:r>
        <w:rPr>
          <w:spacing w:val="-1"/>
        </w:rPr>
        <w:t>up.</w:t>
      </w:r>
    </w:p>
    <w:p w14:paraId="58D5B7C0" w14:textId="06CA5F89" w:rsidR="00DC71E7" w:rsidRPr="00DC71E7" w:rsidRDefault="00C33500" w:rsidP="00DC71E7">
      <w:pPr>
        <w:pStyle w:val="BodyText"/>
        <w:numPr>
          <w:ilvl w:val="0"/>
          <w:numId w:val="4"/>
        </w:numPr>
        <w:tabs>
          <w:tab w:val="left" w:pos="841"/>
        </w:tabs>
        <w:ind w:hanging="360"/>
      </w:pPr>
      <w:r>
        <w:rPr>
          <w:spacing w:val="-1"/>
        </w:rPr>
        <w:t>Use</w:t>
      </w:r>
      <w:r>
        <w:rPr>
          <w:spacing w:val="1"/>
        </w:rPr>
        <w:t xml:space="preserve"> </w:t>
      </w:r>
      <w:r>
        <w:rPr>
          <w:spacing w:val="-1"/>
        </w:rPr>
        <w:t>lots</w:t>
      </w:r>
      <w:r>
        <w:rPr>
          <w:spacing w:val="-2"/>
        </w:rPr>
        <w:t xml:space="preserve"> </w:t>
      </w:r>
      <w:r>
        <w:t xml:space="preserve">of </w:t>
      </w:r>
      <w:r>
        <w:rPr>
          <w:spacing w:val="-1"/>
        </w:rPr>
        <w:t>figures</w:t>
      </w:r>
      <w:r>
        <w:t xml:space="preserve"> </w:t>
      </w:r>
      <w:r>
        <w:rPr>
          <w:spacing w:val="-1"/>
        </w:rPr>
        <w:t>and tables</w:t>
      </w:r>
      <w:r>
        <w:t xml:space="preserve"> </w:t>
      </w:r>
      <w:r>
        <w:rPr>
          <w:spacing w:val="-1"/>
        </w:rPr>
        <w:t>to</w:t>
      </w:r>
      <w:r>
        <w:rPr>
          <w:spacing w:val="1"/>
        </w:rPr>
        <w:t xml:space="preserve"> </w:t>
      </w:r>
      <w:r>
        <w:rPr>
          <w:spacing w:val="-1"/>
        </w:rPr>
        <w:t>illustrate</w:t>
      </w:r>
      <w:r>
        <w:rPr>
          <w:spacing w:val="-2"/>
        </w:rPr>
        <w:t xml:space="preserve"> </w:t>
      </w:r>
      <w:r>
        <w:t>your</w:t>
      </w:r>
      <w:r>
        <w:rPr>
          <w:spacing w:val="-2"/>
        </w:rPr>
        <w:t xml:space="preserve"> </w:t>
      </w:r>
      <w:r>
        <w:rPr>
          <w:spacing w:val="-1"/>
        </w:rPr>
        <w:t>points.</w:t>
      </w:r>
      <w:bookmarkStart w:id="199" w:name="_Hlk492120632"/>
    </w:p>
    <w:p w14:paraId="4B9EBE59" w14:textId="6232FB0B" w:rsidR="00ED6440" w:rsidRPr="002B23DA" w:rsidRDefault="00FB3C75" w:rsidP="00ED6440">
      <w:pPr>
        <w:pStyle w:val="Heading2"/>
        <w:spacing w:before="120"/>
        <w:ind w:left="0"/>
        <w:rPr>
          <w:spacing w:val="-1"/>
          <w:szCs w:val="24"/>
        </w:rPr>
      </w:pPr>
      <w:bookmarkStart w:id="200" w:name="_Hlk32493227"/>
      <w:r w:rsidRPr="002B23DA">
        <w:rPr>
          <w:spacing w:val="-1"/>
          <w:sz w:val="28"/>
        </w:rPr>
        <w:t>T</w:t>
      </w:r>
      <w:r w:rsidRPr="002B23DA">
        <w:rPr>
          <w:spacing w:val="-1"/>
          <w:szCs w:val="24"/>
        </w:rPr>
        <w:t>ECHNICAL</w:t>
      </w:r>
      <w:r w:rsidRPr="002B23DA">
        <w:rPr>
          <w:spacing w:val="-4"/>
          <w:szCs w:val="24"/>
        </w:rPr>
        <w:t xml:space="preserve"> </w:t>
      </w:r>
      <w:r w:rsidRPr="002B23DA">
        <w:rPr>
          <w:spacing w:val="-1"/>
          <w:sz w:val="28"/>
          <w:szCs w:val="24"/>
        </w:rPr>
        <w:t>W</w:t>
      </w:r>
      <w:r w:rsidRPr="002B23DA">
        <w:rPr>
          <w:spacing w:val="-1"/>
          <w:szCs w:val="24"/>
        </w:rPr>
        <w:t>RITERS</w:t>
      </w:r>
      <w:r w:rsidRPr="002B23DA">
        <w:rPr>
          <w:spacing w:val="-1"/>
          <w:sz w:val="28"/>
          <w:szCs w:val="24"/>
        </w:rPr>
        <w:t xml:space="preserve"> U</w:t>
      </w:r>
      <w:r w:rsidRPr="002B23DA">
        <w:rPr>
          <w:spacing w:val="-1"/>
          <w:szCs w:val="24"/>
        </w:rPr>
        <w:t xml:space="preserve">NDERSTAND </w:t>
      </w:r>
      <w:r w:rsidRPr="002B23DA">
        <w:rPr>
          <w:spacing w:val="-1"/>
          <w:sz w:val="28"/>
          <w:szCs w:val="24"/>
        </w:rPr>
        <w:t>T</w:t>
      </w:r>
      <w:r w:rsidRPr="002B23DA">
        <w:rPr>
          <w:spacing w:val="-1"/>
          <w:szCs w:val="24"/>
        </w:rPr>
        <w:t>E</w:t>
      </w:r>
      <w:r w:rsidR="00C33500" w:rsidRPr="002B23DA">
        <w:rPr>
          <w:spacing w:val="-1"/>
          <w:szCs w:val="24"/>
        </w:rPr>
        <w:t>NSE</w:t>
      </w:r>
    </w:p>
    <w:p w14:paraId="132BF942" w14:textId="00F16785" w:rsidR="0039233F" w:rsidRPr="00541036" w:rsidRDefault="00C33500" w:rsidP="00541036">
      <w:pPr>
        <w:pStyle w:val="BodyText"/>
        <w:spacing w:after="60"/>
        <w:ind w:left="0" w:right="-30"/>
        <w:rPr>
          <w:spacing w:val="-2"/>
        </w:rPr>
      </w:pPr>
      <w:r>
        <w:rPr>
          <w:spacing w:val="-1"/>
        </w:rPr>
        <w:t>When writing about</w:t>
      </w:r>
      <w:r>
        <w:rPr>
          <w:spacing w:val="1"/>
        </w:rPr>
        <w:t xml:space="preserve"> </w:t>
      </w:r>
      <w:r>
        <w:rPr>
          <w:spacing w:val="-1"/>
        </w:rPr>
        <w:t>basic</w:t>
      </w:r>
      <w:r>
        <w:t xml:space="preserve"> </w:t>
      </w:r>
      <w:r>
        <w:rPr>
          <w:spacing w:val="-1"/>
        </w:rPr>
        <w:t>principles</w:t>
      </w:r>
      <w:r>
        <w:t xml:space="preserve"> </w:t>
      </w:r>
      <w:r>
        <w:rPr>
          <w:spacing w:val="-1"/>
        </w:rPr>
        <w:t>that</w:t>
      </w:r>
      <w:r>
        <w:rPr>
          <w:spacing w:val="-2"/>
        </w:rPr>
        <w:t xml:space="preserve"> </w:t>
      </w:r>
      <w:r>
        <w:rPr>
          <w:spacing w:val="-1"/>
        </w:rPr>
        <w:t>are</w:t>
      </w:r>
      <w:r>
        <w:rPr>
          <w:spacing w:val="1"/>
        </w:rPr>
        <w:t xml:space="preserve"> </w:t>
      </w:r>
      <w:r>
        <w:rPr>
          <w:spacing w:val="-1"/>
        </w:rPr>
        <w:t>still</w:t>
      </w:r>
      <w:r>
        <w:t xml:space="preserve"> </w:t>
      </w:r>
      <w:r>
        <w:rPr>
          <w:spacing w:val="-1"/>
        </w:rPr>
        <w:t>true,</w:t>
      </w:r>
      <w:r>
        <w:rPr>
          <w:spacing w:val="-4"/>
        </w:rPr>
        <w:t xml:space="preserve"> </w:t>
      </w:r>
      <w:r>
        <w:rPr>
          <w:spacing w:val="-1"/>
        </w:rPr>
        <w:t>use</w:t>
      </w:r>
      <w:r>
        <w:rPr>
          <w:spacing w:val="1"/>
        </w:rPr>
        <w:t xml:space="preserve"> </w:t>
      </w:r>
      <w:r>
        <w:rPr>
          <w:spacing w:val="-1"/>
        </w:rPr>
        <w:t>the</w:t>
      </w:r>
      <w:r>
        <w:rPr>
          <w:spacing w:val="1"/>
        </w:rPr>
        <w:t xml:space="preserve"> </w:t>
      </w:r>
      <w:r>
        <w:rPr>
          <w:spacing w:val="-1"/>
        </w:rPr>
        <w:t>present</w:t>
      </w:r>
      <w:r>
        <w:rPr>
          <w:spacing w:val="-2"/>
        </w:rPr>
        <w:t xml:space="preserve"> </w:t>
      </w:r>
      <w:r>
        <w:rPr>
          <w:spacing w:val="-1"/>
        </w:rPr>
        <w:t>tense.</w:t>
      </w:r>
      <w:r>
        <w:t xml:space="preserve"> </w:t>
      </w:r>
      <w:r>
        <w:rPr>
          <w:spacing w:val="-1"/>
        </w:rPr>
        <w:t>When writing about</w:t>
      </w:r>
      <w:r>
        <w:rPr>
          <w:spacing w:val="49"/>
        </w:rPr>
        <w:t xml:space="preserve"> </w:t>
      </w:r>
      <w:r>
        <w:rPr>
          <w:spacing w:val="-1"/>
        </w:rPr>
        <w:t>completed work</w:t>
      </w:r>
      <w:r>
        <w:rPr>
          <w:spacing w:val="1"/>
        </w:rPr>
        <w:t xml:space="preserve"> </w:t>
      </w:r>
      <w:r>
        <w:rPr>
          <w:spacing w:val="-1"/>
        </w:rPr>
        <w:t>and</w:t>
      </w:r>
      <w:r>
        <w:rPr>
          <w:spacing w:val="-3"/>
        </w:rPr>
        <w:t xml:space="preserve"> </w:t>
      </w:r>
      <w:r>
        <w:rPr>
          <w:spacing w:val="-1"/>
        </w:rPr>
        <w:t>observations,</w:t>
      </w:r>
      <w:r>
        <w:t xml:space="preserve"> </w:t>
      </w:r>
      <w:r>
        <w:rPr>
          <w:spacing w:val="-1"/>
        </w:rPr>
        <w:t>use</w:t>
      </w:r>
      <w:r>
        <w:rPr>
          <w:spacing w:val="-2"/>
        </w:rPr>
        <w:t xml:space="preserve"> </w:t>
      </w:r>
      <w:r>
        <w:rPr>
          <w:spacing w:val="-1"/>
        </w:rPr>
        <w:t>the</w:t>
      </w:r>
      <w:r>
        <w:rPr>
          <w:spacing w:val="1"/>
        </w:rPr>
        <w:t xml:space="preserve"> </w:t>
      </w:r>
      <w:r>
        <w:rPr>
          <w:spacing w:val="-2"/>
        </w:rPr>
        <w:t>past</w:t>
      </w:r>
      <w:r>
        <w:rPr>
          <w:spacing w:val="1"/>
        </w:rPr>
        <w:t xml:space="preserve"> </w:t>
      </w:r>
      <w:r>
        <w:rPr>
          <w:spacing w:val="-1"/>
        </w:rPr>
        <w:t>tense.</w:t>
      </w:r>
      <w:r>
        <w:rPr>
          <w:spacing w:val="-2"/>
        </w:rPr>
        <w:t xml:space="preserve"> </w:t>
      </w:r>
      <w:r>
        <w:rPr>
          <w:spacing w:val="-1"/>
        </w:rPr>
        <w:t>When discussing</w:t>
      </w:r>
      <w:r>
        <w:rPr>
          <w:spacing w:val="-3"/>
        </w:rPr>
        <w:t xml:space="preserve"> </w:t>
      </w:r>
      <w:r>
        <w:t>your</w:t>
      </w:r>
      <w:r>
        <w:rPr>
          <w:spacing w:val="-2"/>
        </w:rPr>
        <w:t xml:space="preserve"> </w:t>
      </w:r>
      <w:r>
        <w:rPr>
          <w:spacing w:val="-1"/>
        </w:rPr>
        <w:t>results,</w:t>
      </w:r>
      <w:r>
        <w:t xml:space="preserve"> </w:t>
      </w:r>
      <w:r>
        <w:rPr>
          <w:spacing w:val="-1"/>
        </w:rPr>
        <w:t>you</w:t>
      </w:r>
      <w:r>
        <w:rPr>
          <w:spacing w:val="-3"/>
        </w:rPr>
        <w:t xml:space="preserve"> </w:t>
      </w:r>
      <w:r>
        <w:rPr>
          <w:spacing w:val="-1"/>
        </w:rPr>
        <w:t>will</w:t>
      </w:r>
      <w:r>
        <w:t xml:space="preserve"> </w:t>
      </w:r>
      <w:r>
        <w:rPr>
          <w:spacing w:val="-1"/>
        </w:rPr>
        <w:t>use</w:t>
      </w:r>
      <w:r>
        <w:rPr>
          <w:spacing w:val="-2"/>
        </w:rPr>
        <w:t xml:space="preserve"> </w:t>
      </w:r>
      <w:r>
        <w:rPr>
          <w:spacing w:val="-1"/>
        </w:rPr>
        <w:t>the</w:t>
      </w:r>
      <w:r>
        <w:rPr>
          <w:spacing w:val="85"/>
        </w:rPr>
        <w:t xml:space="preserve"> </w:t>
      </w:r>
      <w:r>
        <w:rPr>
          <w:spacing w:val="-1"/>
        </w:rPr>
        <w:t>past</w:t>
      </w:r>
      <w:r>
        <w:rPr>
          <w:spacing w:val="1"/>
        </w:rPr>
        <w:t xml:space="preserve"> </w:t>
      </w:r>
      <w:r>
        <w:rPr>
          <w:spacing w:val="-1"/>
        </w:rPr>
        <w:t>tense</w:t>
      </w:r>
      <w:r>
        <w:rPr>
          <w:spacing w:val="1"/>
        </w:rPr>
        <w:t xml:space="preserve"> </w:t>
      </w:r>
      <w:r>
        <w:rPr>
          <w:spacing w:val="-1"/>
        </w:rPr>
        <w:t>with phrases</w:t>
      </w:r>
      <w:r>
        <w:rPr>
          <w:spacing w:val="-2"/>
        </w:rPr>
        <w:t xml:space="preserve"> </w:t>
      </w:r>
      <w:r>
        <w:rPr>
          <w:spacing w:val="-1"/>
        </w:rPr>
        <w:t>like</w:t>
      </w:r>
      <w:r>
        <w:rPr>
          <w:spacing w:val="1"/>
        </w:rPr>
        <w:t xml:space="preserve"> </w:t>
      </w:r>
      <w:r>
        <w:rPr>
          <w:spacing w:val="-1"/>
          <w:u w:val="single" w:color="000000"/>
        </w:rPr>
        <w:t>we</w:t>
      </w:r>
      <w:r>
        <w:rPr>
          <w:spacing w:val="1"/>
          <w:u w:val="single" w:color="000000"/>
        </w:rPr>
        <w:t xml:space="preserve"> </w:t>
      </w:r>
      <w:r w:rsidR="00C656A9">
        <w:rPr>
          <w:spacing w:val="-1"/>
          <w:u w:val="double" w:color="000000"/>
        </w:rPr>
        <w:t>determined</w:t>
      </w:r>
      <w:r>
        <w:rPr>
          <w:spacing w:val="-3"/>
          <w:u w:val="double" w:color="000000"/>
        </w:rPr>
        <w:t xml:space="preserve"> </w:t>
      </w:r>
      <w:r>
        <w:t>or</w:t>
      </w:r>
      <w:r>
        <w:rPr>
          <w:spacing w:val="-2"/>
        </w:rPr>
        <w:t xml:space="preserve"> </w:t>
      </w:r>
      <w:r>
        <w:rPr>
          <w:u w:val="single" w:color="000000"/>
        </w:rPr>
        <w:t>tests</w:t>
      </w:r>
      <w:r>
        <w:rPr>
          <w:spacing w:val="-3"/>
          <w:u w:val="single" w:color="000000"/>
        </w:rPr>
        <w:t xml:space="preserve"> </w:t>
      </w:r>
      <w:r w:rsidR="00777199">
        <w:rPr>
          <w:spacing w:val="-1"/>
          <w:u w:val="double" w:color="000000"/>
        </w:rPr>
        <w:t>confirmed</w:t>
      </w:r>
      <w:r>
        <w:rPr>
          <w:spacing w:val="-1"/>
        </w:rPr>
        <w:t>,</w:t>
      </w:r>
      <w:r>
        <w:t xml:space="preserve"> </w:t>
      </w:r>
      <w:r>
        <w:rPr>
          <w:spacing w:val="-1"/>
        </w:rPr>
        <w:t>new</w:t>
      </w:r>
      <w:r>
        <w:rPr>
          <w:spacing w:val="-2"/>
        </w:rPr>
        <w:t xml:space="preserve"> </w:t>
      </w:r>
      <w:r>
        <w:rPr>
          <w:spacing w:val="-1"/>
          <w:u w:val="double" w:color="000000"/>
        </w:rPr>
        <w:t>evidence</w:t>
      </w:r>
      <w:r>
        <w:rPr>
          <w:spacing w:val="-2"/>
          <w:u w:val="double" w:color="000000"/>
        </w:rPr>
        <w:t xml:space="preserve"> </w:t>
      </w:r>
      <w:r>
        <w:rPr>
          <w:spacing w:val="-1"/>
          <w:u w:val="double" w:color="000000"/>
        </w:rPr>
        <w:t>was</w:t>
      </w:r>
      <w:r>
        <w:rPr>
          <w:u w:val="double" w:color="000000"/>
        </w:rPr>
        <w:t xml:space="preserve"> </w:t>
      </w:r>
      <w:r>
        <w:rPr>
          <w:spacing w:val="-1"/>
          <w:u w:val="double" w:color="000000"/>
        </w:rPr>
        <w:t>found</w:t>
      </w:r>
      <w:r>
        <w:rPr>
          <w:spacing w:val="-1"/>
        </w:rPr>
        <w:t>,</w:t>
      </w:r>
      <w:r>
        <w:t xml:space="preserve"> or</w:t>
      </w:r>
      <w:r>
        <w:rPr>
          <w:spacing w:val="-2"/>
        </w:rPr>
        <w:t xml:space="preserve"> </w:t>
      </w:r>
      <w:r>
        <w:rPr>
          <w:spacing w:val="-1"/>
        </w:rPr>
        <w:t>the</w:t>
      </w:r>
      <w:r>
        <w:rPr>
          <w:spacing w:val="1"/>
        </w:rPr>
        <w:t xml:space="preserve"> </w:t>
      </w:r>
      <w:r>
        <w:rPr>
          <w:spacing w:val="-1"/>
          <w:u w:val="single" w:color="000000"/>
        </w:rPr>
        <w:t>sample</w:t>
      </w:r>
      <w:r>
        <w:rPr>
          <w:spacing w:val="49"/>
        </w:rPr>
        <w:t xml:space="preserve"> </w:t>
      </w:r>
      <w:r>
        <w:rPr>
          <w:spacing w:val="-1"/>
          <w:u w:val="double" w:color="000000"/>
        </w:rPr>
        <w:t>exhibited</w:t>
      </w:r>
      <w:r>
        <w:rPr>
          <w:spacing w:val="-1"/>
        </w:rPr>
        <w:t>.</w:t>
      </w:r>
      <w:r>
        <w:t xml:space="preserve"> . .</w:t>
      </w:r>
      <w:r>
        <w:rPr>
          <w:spacing w:val="47"/>
        </w:rPr>
        <w:t xml:space="preserve"> </w:t>
      </w:r>
      <w:r>
        <w:rPr>
          <w:spacing w:val="-1"/>
        </w:rPr>
        <w:t>(Subject</w:t>
      </w:r>
      <w:r>
        <w:rPr>
          <w:spacing w:val="1"/>
        </w:rPr>
        <w:t xml:space="preserve"> </w:t>
      </w:r>
      <w:r>
        <w:rPr>
          <w:spacing w:val="-2"/>
        </w:rPr>
        <w:t>has</w:t>
      </w:r>
      <w:r>
        <w:t xml:space="preserve"> </w:t>
      </w:r>
      <w:r>
        <w:rPr>
          <w:spacing w:val="-2"/>
        </w:rPr>
        <w:t>single</w:t>
      </w:r>
      <w:r>
        <w:rPr>
          <w:spacing w:val="1"/>
        </w:rPr>
        <w:t xml:space="preserve"> </w:t>
      </w:r>
      <w:r>
        <w:rPr>
          <w:spacing w:val="-1"/>
        </w:rPr>
        <w:t>underline; verbs</w:t>
      </w:r>
      <w:r>
        <w:t xml:space="preserve"> </w:t>
      </w:r>
      <w:r>
        <w:rPr>
          <w:spacing w:val="-1"/>
        </w:rPr>
        <w:t>have</w:t>
      </w:r>
      <w:r>
        <w:rPr>
          <w:spacing w:val="-2"/>
        </w:rPr>
        <w:t xml:space="preserve"> </w:t>
      </w:r>
      <w:r>
        <w:rPr>
          <w:spacing w:val="-1"/>
        </w:rPr>
        <w:t>double</w:t>
      </w:r>
      <w:r>
        <w:rPr>
          <w:spacing w:val="1"/>
        </w:rPr>
        <w:t xml:space="preserve"> </w:t>
      </w:r>
      <w:r>
        <w:rPr>
          <w:spacing w:val="-1"/>
        </w:rPr>
        <w:t>underline).</w:t>
      </w:r>
      <w:r>
        <w:rPr>
          <w:spacing w:val="-2"/>
        </w:rPr>
        <w:t xml:space="preserve"> </w:t>
      </w:r>
    </w:p>
    <w:p w14:paraId="4CBE04E5" w14:textId="608E703A" w:rsidR="00D46293" w:rsidRPr="002277E7" w:rsidRDefault="00C33500" w:rsidP="002277E7">
      <w:pPr>
        <w:pStyle w:val="BodyText"/>
        <w:ind w:left="0" w:right="-30"/>
      </w:pPr>
      <w:r>
        <w:rPr>
          <w:spacing w:val="-1"/>
        </w:rPr>
        <w:t>The</w:t>
      </w:r>
      <w:r>
        <w:rPr>
          <w:spacing w:val="1"/>
        </w:rPr>
        <w:t xml:space="preserve"> </w:t>
      </w:r>
      <w:r>
        <w:rPr>
          <w:spacing w:val="-1"/>
        </w:rPr>
        <w:t>present</w:t>
      </w:r>
      <w:r>
        <w:rPr>
          <w:spacing w:val="1"/>
        </w:rPr>
        <w:t xml:space="preserve"> </w:t>
      </w:r>
      <w:r>
        <w:rPr>
          <w:spacing w:val="-1"/>
        </w:rPr>
        <w:t>tense</w:t>
      </w:r>
      <w:r>
        <w:rPr>
          <w:spacing w:val="1"/>
        </w:rPr>
        <w:t xml:space="preserve"> </w:t>
      </w:r>
      <w:r>
        <w:rPr>
          <w:spacing w:val="-1"/>
        </w:rPr>
        <w:t>is</w:t>
      </w:r>
      <w:r>
        <w:rPr>
          <w:spacing w:val="-2"/>
        </w:rPr>
        <w:t xml:space="preserve"> </w:t>
      </w:r>
      <w:r>
        <w:rPr>
          <w:spacing w:val="-1"/>
        </w:rPr>
        <w:t>used</w:t>
      </w:r>
      <w:r>
        <w:rPr>
          <w:spacing w:val="81"/>
        </w:rPr>
        <w:t xml:space="preserve"> </w:t>
      </w:r>
      <w:r>
        <w:t xml:space="preserve">for </w:t>
      </w:r>
      <w:r>
        <w:rPr>
          <w:spacing w:val="-1"/>
        </w:rPr>
        <w:t>general</w:t>
      </w:r>
      <w:r>
        <w:t xml:space="preserve"> </w:t>
      </w:r>
      <w:r>
        <w:rPr>
          <w:spacing w:val="-1"/>
        </w:rPr>
        <w:t>truths</w:t>
      </w:r>
      <w:r>
        <w:rPr>
          <w:spacing w:val="-2"/>
        </w:rPr>
        <w:t xml:space="preserve"> </w:t>
      </w:r>
      <w:r>
        <w:t>or</w:t>
      </w:r>
      <w:r>
        <w:rPr>
          <w:spacing w:val="-2"/>
        </w:rPr>
        <w:t xml:space="preserve"> </w:t>
      </w:r>
      <w:r>
        <w:rPr>
          <w:spacing w:val="-1"/>
        </w:rPr>
        <w:t>statements</w:t>
      </w:r>
      <w:r>
        <w:rPr>
          <w:spacing w:val="-2"/>
        </w:rPr>
        <w:t xml:space="preserve"> </w:t>
      </w:r>
      <w:r>
        <w:rPr>
          <w:spacing w:val="-1"/>
        </w:rPr>
        <w:t>and conclusions</w:t>
      </w:r>
      <w:r>
        <w:rPr>
          <w:spacing w:val="-2"/>
        </w:rPr>
        <w:t xml:space="preserve"> </w:t>
      </w:r>
      <w:r>
        <w:rPr>
          <w:spacing w:val="-1"/>
        </w:rPr>
        <w:t>(when you form your</w:t>
      </w:r>
      <w:r>
        <w:t xml:space="preserve"> </w:t>
      </w:r>
      <w:r>
        <w:rPr>
          <w:spacing w:val="-1"/>
        </w:rPr>
        <w:t>conclusion in the</w:t>
      </w:r>
      <w:r>
        <w:rPr>
          <w:spacing w:val="1"/>
        </w:rPr>
        <w:t xml:space="preserve"> </w:t>
      </w:r>
      <w:r>
        <w:rPr>
          <w:spacing w:val="-1"/>
        </w:rPr>
        <w:t xml:space="preserve">form </w:t>
      </w:r>
      <w:r>
        <w:t>of</w:t>
      </w:r>
      <w:r>
        <w:rPr>
          <w:spacing w:val="-2"/>
        </w:rPr>
        <w:t xml:space="preserve"> </w:t>
      </w:r>
      <w:r>
        <w:t>a</w:t>
      </w:r>
      <w:r>
        <w:rPr>
          <w:spacing w:val="59"/>
        </w:rPr>
        <w:t xml:space="preserve"> </w:t>
      </w:r>
      <w:r>
        <w:rPr>
          <w:spacing w:val="-1"/>
        </w:rPr>
        <w:t>recommendation).</w:t>
      </w:r>
      <w:r>
        <w:t xml:space="preserve"> </w:t>
      </w:r>
      <w:r>
        <w:rPr>
          <w:spacing w:val="-1"/>
        </w:rPr>
        <w:t>In</w:t>
      </w:r>
      <w:r>
        <w:rPr>
          <w:spacing w:val="-3"/>
        </w:rPr>
        <w:t xml:space="preserve"> </w:t>
      </w:r>
      <w:r>
        <w:t>your</w:t>
      </w:r>
      <w:r>
        <w:rPr>
          <w:spacing w:val="-2"/>
        </w:rPr>
        <w:t xml:space="preserve"> </w:t>
      </w:r>
      <w:r>
        <w:rPr>
          <w:spacing w:val="-1"/>
        </w:rPr>
        <w:t>conclusion,</w:t>
      </w:r>
      <w:r>
        <w:t xml:space="preserve"> </w:t>
      </w:r>
      <w:r>
        <w:rPr>
          <w:spacing w:val="-1"/>
        </w:rPr>
        <w:t>you</w:t>
      </w:r>
      <w:r>
        <w:rPr>
          <w:spacing w:val="-3"/>
        </w:rPr>
        <w:t xml:space="preserve"> </w:t>
      </w:r>
      <w:r>
        <w:rPr>
          <w:spacing w:val="-1"/>
        </w:rPr>
        <w:t>might</w:t>
      </w:r>
      <w:r>
        <w:rPr>
          <w:spacing w:val="1"/>
        </w:rPr>
        <w:t xml:space="preserve"> </w:t>
      </w:r>
      <w:r>
        <w:rPr>
          <w:spacing w:val="-1"/>
        </w:rPr>
        <w:t>say</w:t>
      </w:r>
      <w:r>
        <w:rPr>
          <w:spacing w:val="1"/>
        </w:rPr>
        <w:t xml:space="preserve"> </w:t>
      </w:r>
      <w:r>
        <w:rPr>
          <w:spacing w:val="-1"/>
        </w:rPr>
        <w:t>the</w:t>
      </w:r>
      <w:r>
        <w:rPr>
          <w:spacing w:val="1"/>
        </w:rPr>
        <w:t xml:space="preserve"> </w:t>
      </w:r>
      <w:r>
        <w:rPr>
          <w:spacing w:val="-1"/>
          <w:u w:val="single" w:color="000000"/>
        </w:rPr>
        <w:t>authors</w:t>
      </w:r>
      <w:r>
        <w:rPr>
          <w:spacing w:val="-2"/>
          <w:u w:val="single" w:color="000000"/>
        </w:rPr>
        <w:t xml:space="preserve"> </w:t>
      </w:r>
      <w:r>
        <w:rPr>
          <w:spacing w:val="-1"/>
        </w:rPr>
        <w:t>(or</w:t>
      </w:r>
      <w:r>
        <w:t xml:space="preserve"> </w:t>
      </w:r>
      <w:r>
        <w:rPr>
          <w:spacing w:val="-1"/>
          <w:u w:val="single" w:color="000000"/>
        </w:rPr>
        <w:t>we</w:t>
      </w:r>
      <w:r>
        <w:rPr>
          <w:spacing w:val="-1"/>
        </w:rPr>
        <w:t>)</w:t>
      </w:r>
      <w:r>
        <w:rPr>
          <w:spacing w:val="1"/>
        </w:rPr>
        <w:t xml:space="preserve"> </w:t>
      </w:r>
      <w:r>
        <w:rPr>
          <w:spacing w:val="-2"/>
          <w:u w:val="double" w:color="000000"/>
        </w:rPr>
        <w:t>recommend</w:t>
      </w:r>
      <w:r>
        <w:rPr>
          <w:spacing w:val="-1"/>
          <w:u w:val="double" w:color="000000"/>
        </w:rPr>
        <w:t xml:space="preserve"> </w:t>
      </w:r>
      <w:r>
        <w:t xml:space="preserve">or </w:t>
      </w:r>
      <w:r>
        <w:rPr>
          <w:spacing w:val="-1"/>
          <w:u w:val="double" w:color="000000"/>
        </w:rPr>
        <w:t>suggest</w:t>
      </w:r>
      <w:r>
        <w:rPr>
          <w:spacing w:val="71"/>
        </w:rPr>
        <w:t xml:space="preserve"> </w:t>
      </w:r>
      <w:r>
        <w:rPr>
          <w:spacing w:val="-1"/>
        </w:rPr>
        <w:t>further</w:t>
      </w:r>
      <w:r>
        <w:t xml:space="preserve"> </w:t>
      </w:r>
      <w:r>
        <w:rPr>
          <w:spacing w:val="-1"/>
        </w:rPr>
        <w:t>research in</w:t>
      </w:r>
      <w:r>
        <w:rPr>
          <w:spacing w:val="-3"/>
        </w:rPr>
        <w:t xml:space="preserve"> </w:t>
      </w:r>
      <w:r>
        <w:rPr>
          <w:spacing w:val="-1"/>
        </w:rPr>
        <w:t>this</w:t>
      </w:r>
      <w:r>
        <w:t xml:space="preserve"> </w:t>
      </w:r>
      <w:r>
        <w:rPr>
          <w:spacing w:val="-1"/>
        </w:rPr>
        <w:t>area</w:t>
      </w:r>
      <w:r>
        <w:t xml:space="preserve"> </w:t>
      </w:r>
      <w:r>
        <w:rPr>
          <w:spacing w:val="-1"/>
        </w:rPr>
        <w:t xml:space="preserve">and </w:t>
      </w:r>
      <w:r>
        <w:rPr>
          <w:spacing w:val="-1"/>
          <w:u w:val="double" w:color="000000"/>
        </w:rPr>
        <w:t>plan</w:t>
      </w:r>
      <w:r>
        <w:rPr>
          <w:u w:val="double" w:color="000000"/>
        </w:rPr>
        <w:t xml:space="preserve"> </w:t>
      </w:r>
      <w:r>
        <w:t>to</w:t>
      </w:r>
      <w:r>
        <w:rPr>
          <w:spacing w:val="-1"/>
        </w:rPr>
        <w:t xml:space="preserve"> </w:t>
      </w:r>
      <w:r>
        <w:t>. . .</w:t>
      </w:r>
    </w:p>
    <w:p w14:paraId="257767FE" w14:textId="70DF3040" w:rsidR="00A85317" w:rsidRDefault="00C33500" w:rsidP="002E2F82">
      <w:pPr>
        <w:pStyle w:val="BodyText"/>
        <w:spacing w:before="60" w:line="239" w:lineRule="auto"/>
        <w:ind w:left="0" w:right="459"/>
        <w:rPr>
          <w:spacing w:val="-2"/>
        </w:rPr>
      </w:pPr>
      <w:r>
        <w:rPr>
          <w:spacing w:val="-1"/>
        </w:rPr>
        <w:t>Many writer</w:t>
      </w:r>
      <w:r w:rsidR="00984EA0">
        <w:rPr>
          <w:spacing w:val="-1"/>
        </w:rPr>
        <w:t>s</w:t>
      </w:r>
      <w:r>
        <w:t xml:space="preserve"> </w:t>
      </w:r>
      <w:r>
        <w:rPr>
          <w:spacing w:val="-1"/>
        </w:rPr>
        <w:t>use</w:t>
      </w:r>
      <w:r>
        <w:rPr>
          <w:spacing w:val="-2"/>
        </w:rPr>
        <w:t xml:space="preserve"> </w:t>
      </w:r>
      <w:r>
        <w:rPr>
          <w:spacing w:val="-1"/>
        </w:rPr>
        <w:t>an award’s</w:t>
      </w:r>
      <w:r>
        <w:rPr>
          <w:spacing w:val="1"/>
        </w:rPr>
        <w:t xml:space="preserve"> </w:t>
      </w:r>
      <w:r>
        <w:rPr>
          <w:spacing w:val="-1"/>
        </w:rPr>
        <w:t>proposal</w:t>
      </w:r>
      <w:r>
        <w:t xml:space="preserve"> </w:t>
      </w:r>
      <w:r>
        <w:rPr>
          <w:spacing w:val="-1"/>
        </w:rPr>
        <w:t>as</w:t>
      </w:r>
      <w:r>
        <w:rPr>
          <w:spacing w:val="-2"/>
        </w:rPr>
        <w:t xml:space="preserve"> </w:t>
      </w:r>
      <w:r>
        <w:t xml:space="preserve">a </w:t>
      </w:r>
      <w:r>
        <w:rPr>
          <w:spacing w:val="-1"/>
        </w:rPr>
        <w:t>springboard</w:t>
      </w:r>
      <w:r>
        <w:rPr>
          <w:spacing w:val="-3"/>
        </w:rPr>
        <w:t xml:space="preserve"> </w:t>
      </w:r>
      <w:r>
        <w:t>for</w:t>
      </w:r>
      <w:r>
        <w:rPr>
          <w:spacing w:val="-2"/>
        </w:rPr>
        <w:t xml:space="preserve"> </w:t>
      </w:r>
      <w:r>
        <w:rPr>
          <w:spacing w:val="-1"/>
        </w:rPr>
        <w:t>their</w:t>
      </w:r>
      <w:r>
        <w:t xml:space="preserve"> </w:t>
      </w:r>
      <w:r>
        <w:rPr>
          <w:spacing w:val="-1"/>
        </w:rPr>
        <w:t>report</w:t>
      </w:r>
      <w:r>
        <w:rPr>
          <w:spacing w:val="-2"/>
        </w:rPr>
        <w:t xml:space="preserve"> </w:t>
      </w:r>
      <w:r>
        <w:t>or</w:t>
      </w:r>
      <w:r>
        <w:rPr>
          <w:spacing w:val="-2"/>
        </w:rPr>
        <w:t xml:space="preserve"> </w:t>
      </w:r>
      <w:r>
        <w:rPr>
          <w:spacing w:val="-1"/>
        </w:rPr>
        <w:t>journal</w:t>
      </w:r>
      <w:r>
        <w:rPr>
          <w:spacing w:val="-3"/>
        </w:rPr>
        <w:t xml:space="preserve"> </w:t>
      </w:r>
      <w:r>
        <w:rPr>
          <w:spacing w:val="-1"/>
        </w:rPr>
        <w:t>article.</w:t>
      </w:r>
      <w:r>
        <w:t xml:space="preserve"> </w:t>
      </w:r>
      <w:r>
        <w:rPr>
          <w:spacing w:val="-1"/>
        </w:rPr>
        <w:t>They are</w:t>
      </w:r>
      <w:r>
        <w:rPr>
          <w:spacing w:val="56"/>
        </w:rPr>
        <w:t xml:space="preserve"> </w:t>
      </w:r>
      <w:r>
        <w:rPr>
          <w:spacing w:val="-1"/>
        </w:rPr>
        <w:t>comparing what</w:t>
      </w:r>
      <w:r>
        <w:rPr>
          <w:spacing w:val="-2"/>
        </w:rPr>
        <w:t xml:space="preserve"> </w:t>
      </w:r>
      <w:r>
        <w:rPr>
          <w:spacing w:val="-1"/>
        </w:rPr>
        <w:t>they</w:t>
      </w:r>
      <w:r>
        <w:rPr>
          <w:spacing w:val="1"/>
        </w:rPr>
        <w:t xml:space="preserve"> </w:t>
      </w:r>
      <w:r>
        <w:rPr>
          <w:spacing w:val="-1"/>
        </w:rPr>
        <w:t>said they</w:t>
      </w:r>
      <w:r>
        <w:rPr>
          <w:spacing w:val="1"/>
        </w:rPr>
        <w:t xml:space="preserve"> </w:t>
      </w:r>
      <w:r>
        <w:rPr>
          <w:spacing w:val="-1"/>
        </w:rPr>
        <w:t>were</w:t>
      </w:r>
      <w:r>
        <w:rPr>
          <w:spacing w:val="-2"/>
        </w:rPr>
        <w:t xml:space="preserve"> </w:t>
      </w:r>
      <w:r>
        <w:rPr>
          <w:spacing w:val="-1"/>
        </w:rPr>
        <w:t>going to</w:t>
      </w:r>
      <w:r>
        <w:rPr>
          <w:spacing w:val="1"/>
        </w:rPr>
        <w:t xml:space="preserve"> </w:t>
      </w:r>
      <w:r>
        <w:rPr>
          <w:spacing w:val="-2"/>
        </w:rPr>
        <w:t>do</w:t>
      </w:r>
      <w:r>
        <w:rPr>
          <w:spacing w:val="1"/>
        </w:rPr>
        <w:t xml:space="preserve"> </w:t>
      </w:r>
      <w:r>
        <w:rPr>
          <w:spacing w:val="-1"/>
        </w:rPr>
        <w:t>(written in future</w:t>
      </w:r>
      <w:r>
        <w:rPr>
          <w:spacing w:val="-2"/>
        </w:rPr>
        <w:t xml:space="preserve"> </w:t>
      </w:r>
      <w:r>
        <w:rPr>
          <w:spacing w:val="-1"/>
        </w:rPr>
        <w:t>tense)</w:t>
      </w:r>
      <w:r>
        <w:t xml:space="preserve"> </w:t>
      </w:r>
      <w:r>
        <w:rPr>
          <w:spacing w:val="-1"/>
        </w:rPr>
        <w:t xml:space="preserve">with </w:t>
      </w:r>
      <w:r>
        <w:rPr>
          <w:spacing w:val="-2"/>
        </w:rPr>
        <w:t>what</w:t>
      </w:r>
      <w:r>
        <w:rPr>
          <w:spacing w:val="1"/>
        </w:rPr>
        <w:t xml:space="preserve"> </w:t>
      </w:r>
      <w:r>
        <w:rPr>
          <w:spacing w:val="-1"/>
        </w:rPr>
        <w:t>was</w:t>
      </w:r>
      <w:r>
        <w:rPr>
          <w:spacing w:val="-2"/>
        </w:rPr>
        <w:t xml:space="preserve"> </w:t>
      </w:r>
      <w:r>
        <w:rPr>
          <w:spacing w:val="-1"/>
        </w:rPr>
        <w:t>done.</w:t>
      </w:r>
      <w:r>
        <w:t xml:space="preserve"> </w:t>
      </w:r>
      <w:r>
        <w:rPr>
          <w:spacing w:val="-1"/>
        </w:rPr>
        <w:t>In</w:t>
      </w:r>
      <w:r>
        <w:rPr>
          <w:spacing w:val="63"/>
        </w:rPr>
        <w:t xml:space="preserve"> </w:t>
      </w:r>
      <w:r>
        <w:rPr>
          <w:spacing w:val="-1"/>
        </w:rPr>
        <w:t>the</w:t>
      </w:r>
      <w:r>
        <w:rPr>
          <w:spacing w:val="1"/>
        </w:rPr>
        <w:t xml:space="preserve"> </w:t>
      </w:r>
      <w:r>
        <w:rPr>
          <w:spacing w:val="-1"/>
        </w:rPr>
        <w:t>process,</w:t>
      </w:r>
      <w:r>
        <w:rPr>
          <w:spacing w:val="-2"/>
        </w:rPr>
        <w:t xml:space="preserve"> </w:t>
      </w:r>
      <w:r>
        <w:rPr>
          <w:spacing w:val="-1"/>
        </w:rPr>
        <w:t>they</w:t>
      </w:r>
      <w:r>
        <w:rPr>
          <w:spacing w:val="1"/>
        </w:rPr>
        <w:t xml:space="preserve"> </w:t>
      </w:r>
      <w:r>
        <w:rPr>
          <w:spacing w:val="-1"/>
        </w:rPr>
        <w:t>sometimes</w:t>
      </w:r>
      <w:r>
        <w:t xml:space="preserve"> </w:t>
      </w:r>
      <w:r>
        <w:rPr>
          <w:spacing w:val="-1"/>
        </w:rPr>
        <w:t>transfer</w:t>
      </w:r>
      <w:r>
        <w:t xml:space="preserve"> </w:t>
      </w:r>
      <w:r>
        <w:rPr>
          <w:spacing w:val="-1"/>
        </w:rPr>
        <w:t>(copy)</w:t>
      </w:r>
      <w:r>
        <w:t xml:space="preserve"> </w:t>
      </w:r>
      <w:r>
        <w:rPr>
          <w:spacing w:val="-1"/>
        </w:rPr>
        <w:t>sentences</w:t>
      </w:r>
      <w:r w:rsidR="00BB6648">
        <w:rPr>
          <w:spacing w:val="-1"/>
        </w:rPr>
        <w:t xml:space="preserve"> from their proposal to their article</w:t>
      </w:r>
      <w:r>
        <w:rPr>
          <w:spacing w:val="1"/>
        </w:rPr>
        <w:t xml:space="preserve"> </w:t>
      </w:r>
      <w:r>
        <w:rPr>
          <w:spacing w:val="-1"/>
        </w:rPr>
        <w:t>without</w:t>
      </w:r>
      <w:r>
        <w:rPr>
          <w:spacing w:val="1"/>
        </w:rPr>
        <w:t xml:space="preserve"> </w:t>
      </w:r>
      <w:r>
        <w:rPr>
          <w:spacing w:val="-1"/>
        </w:rPr>
        <w:t>changing the</w:t>
      </w:r>
      <w:r>
        <w:rPr>
          <w:spacing w:val="-2"/>
        </w:rPr>
        <w:t xml:space="preserve"> </w:t>
      </w:r>
      <w:r>
        <w:rPr>
          <w:spacing w:val="-1"/>
        </w:rPr>
        <w:t>tense.</w:t>
      </w:r>
      <w:r>
        <w:t xml:space="preserve"> I </w:t>
      </w:r>
      <w:r>
        <w:rPr>
          <w:spacing w:val="-2"/>
        </w:rPr>
        <w:t>am</w:t>
      </w:r>
      <w:r>
        <w:rPr>
          <w:spacing w:val="1"/>
        </w:rPr>
        <w:t xml:space="preserve"> </w:t>
      </w:r>
      <w:r>
        <w:rPr>
          <w:spacing w:val="-1"/>
        </w:rPr>
        <w:t>surprised</w:t>
      </w:r>
      <w:r w:rsidR="00C02E9D">
        <w:rPr>
          <w:spacing w:val="-1"/>
        </w:rPr>
        <w:t xml:space="preserve"> to see </w:t>
      </w:r>
      <w:r>
        <w:rPr>
          <w:spacing w:val="-1"/>
        </w:rPr>
        <w:t>this</w:t>
      </w:r>
      <w:r>
        <w:t xml:space="preserve"> </w:t>
      </w:r>
      <w:r>
        <w:rPr>
          <w:spacing w:val="-1"/>
        </w:rPr>
        <w:t>happens</w:t>
      </w:r>
      <w:r>
        <w:rPr>
          <w:spacing w:val="-2"/>
        </w:rPr>
        <w:t xml:space="preserve"> </w:t>
      </w:r>
      <w:r>
        <w:t>so</w:t>
      </w:r>
      <w:r>
        <w:rPr>
          <w:spacing w:val="1"/>
        </w:rPr>
        <w:t xml:space="preserve"> </w:t>
      </w:r>
      <w:r>
        <w:rPr>
          <w:spacing w:val="-1"/>
        </w:rPr>
        <w:t>frequently.</w:t>
      </w:r>
      <w:r>
        <w:rPr>
          <w:spacing w:val="-3"/>
        </w:rPr>
        <w:t xml:space="preserve"> </w:t>
      </w:r>
      <w:r>
        <w:rPr>
          <w:spacing w:val="-1"/>
        </w:rPr>
        <w:t>This</w:t>
      </w:r>
      <w:r>
        <w:t xml:space="preserve"> </w:t>
      </w:r>
      <w:r>
        <w:rPr>
          <w:spacing w:val="-1"/>
        </w:rPr>
        <w:t>tells</w:t>
      </w:r>
      <w:r>
        <w:rPr>
          <w:spacing w:val="-2"/>
        </w:rPr>
        <w:t xml:space="preserve"> </w:t>
      </w:r>
      <w:r>
        <w:t>me</w:t>
      </w:r>
      <w:r>
        <w:rPr>
          <w:spacing w:val="-2"/>
        </w:rPr>
        <w:t xml:space="preserve"> </w:t>
      </w:r>
      <w:r>
        <w:rPr>
          <w:spacing w:val="-1"/>
        </w:rPr>
        <w:t>that</w:t>
      </w:r>
      <w:r>
        <w:rPr>
          <w:spacing w:val="1"/>
        </w:rPr>
        <w:t xml:space="preserve"> </w:t>
      </w:r>
      <w:r>
        <w:rPr>
          <w:spacing w:val="-1"/>
        </w:rPr>
        <w:t>the</w:t>
      </w:r>
      <w:r>
        <w:rPr>
          <w:spacing w:val="-2"/>
        </w:rPr>
        <w:t xml:space="preserve"> </w:t>
      </w:r>
      <w:r w:rsidR="00F756B5">
        <w:rPr>
          <w:spacing w:val="-1"/>
        </w:rPr>
        <w:t>writer</w:t>
      </w:r>
      <w:r w:rsidR="00D46293">
        <w:rPr>
          <w:spacing w:val="61"/>
        </w:rPr>
        <w:t xml:space="preserve"> </w:t>
      </w:r>
      <w:r>
        <w:rPr>
          <w:spacing w:val="-1"/>
        </w:rPr>
        <w:t>simply</w:t>
      </w:r>
      <w:r>
        <w:rPr>
          <w:spacing w:val="1"/>
        </w:rPr>
        <w:t xml:space="preserve"> </w:t>
      </w:r>
      <w:r>
        <w:rPr>
          <w:spacing w:val="-1"/>
        </w:rPr>
        <w:t>got</w:t>
      </w:r>
      <w:r>
        <w:rPr>
          <w:spacing w:val="-2"/>
        </w:rPr>
        <w:t xml:space="preserve"> </w:t>
      </w:r>
      <w:r>
        <w:rPr>
          <w:spacing w:val="-1"/>
        </w:rPr>
        <w:t>in too</w:t>
      </w:r>
      <w:r>
        <w:rPr>
          <w:spacing w:val="1"/>
        </w:rPr>
        <w:t xml:space="preserve"> </w:t>
      </w:r>
      <w:r>
        <w:rPr>
          <w:spacing w:val="-1"/>
        </w:rPr>
        <w:t>big</w:t>
      </w:r>
      <w:r>
        <w:rPr>
          <w:spacing w:val="-3"/>
        </w:rPr>
        <w:t xml:space="preserve"> </w:t>
      </w:r>
      <w:r>
        <w:t>of a</w:t>
      </w:r>
      <w:r>
        <w:rPr>
          <w:spacing w:val="-2"/>
        </w:rPr>
        <w:t xml:space="preserve"> hurry</w:t>
      </w:r>
      <w:r w:rsidR="00F756B5">
        <w:rPr>
          <w:spacing w:val="-2"/>
        </w:rPr>
        <w:t>.</w:t>
      </w:r>
    </w:p>
    <w:p w14:paraId="03247D23" w14:textId="08FA301C" w:rsidR="000757E5" w:rsidRPr="00AE49D7" w:rsidRDefault="007F496E" w:rsidP="00AE49D7">
      <w:pPr>
        <w:pStyle w:val="BodyText"/>
        <w:spacing w:before="60" w:line="239" w:lineRule="auto"/>
        <w:ind w:left="0" w:right="459"/>
      </w:pPr>
      <w:r>
        <w:rPr>
          <w:spacing w:val="-2"/>
        </w:rPr>
        <w:t xml:space="preserve">Please see the section on Tables and Figures to find out why the present tense should be used when describing tables (page </w:t>
      </w:r>
      <w:r w:rsidR="00464265">
        <w:rPr>
          <w:spacing w:val="-2"/>
        </w:rPr>
        <w:t>5</w:t>
      </w:r>
      <w:r w:rsidR="00B56A0F">
        <w:rPr>
          <w:spacing w:val="-2"/>
        </w:rPr>
        <w:t>5</w:t>
      </w:r>
      <w:r>
        <w:rPr>
          <w:spacing w:val="-2"/>
        </w:rPr>
        <w:t xml:space="preserve">). </w:t>
      </w:r>
    </w:p>
    <w:p w14:paraId="11D5AB44" w14:textId="10F2BE29" w:rsidR="00232A7F" w:rsidRPr="000757E5" w:rsidRDefault="00C02AC8" w:rsidP="000757E5">
      <w:pPr>
        <w:pStyle w:val="BodyText"/>
        <w:spacing w:before="60"/>
        <w:ind w:left="0" w:right="374"/>
        <w:rPr>
          <w:spacing w:val="-1"/>
        </w:rPr>
      </w:pPr>
      <w:r>
        <w:rPr>
          <w:spacing w:val="-1"/>
        </w:rPr>
        <w:t xml:space="preserve">Please avoid </w:t>
      </w:r>
      <w:r w:rsidR="00C33500">
        <w:rPr>
          <w:spacing w:val="-2"/>
        </w:rPr>
        <w:t>the</w:t>
      </w:r>
      <w:r w:rsidR="00C33500">
        <w:rPr>
          <w:spacing w:val="1"/>
        </w:rPr>
        <w:t xml:space="preserve"> </w:t>
      </w:r>
      <w:r w:rsidR="00C33500">
        <w:rPr>
          <w:spacing w:val="-1"/>
        </w:rPr>
        <w:t xml:space="preserve">word </w:t>
      </w:r>
      <w:r w:rsidR="00C33500">
        <w:rPr>
          <w:i/>
          <w:spacing w:val="-2"/>
        </w:rPr>
        <w:t>could</w:t>
      </w:r>
      <w:r w:rsidR="001444F0">
        <w:rPr>
          <w:spacing w:val="-2"/>
        </w:rPr>
        <w:t xml:space="preserve">, </w:t>
      </w:r>
      <w:r w:rsidR="001444F0" w:rsidRPr="001444F0">
        <w:rPr>
          <w:i/>
          <w:spacing w:val="-2"/>
        </w:rPr>
        <w:t>should</w:t>
      </w:r>
      <w:r w:rsidR="001444F0">
        <w:rPr>
          <w:spacing w:val="-2"/>
        </w:rPr>
        <w:t xml:space="preserve">, and </w:t>
      </w:r>
      <w:r w:rsidR="001444F0" w:rsidRPr="001444F0">
        <w:rPr>
          <w:i/>
          <w:spacing w:val="-2"/>
        </w:rPr>
        <w:t>would</w:t>
      </w:r>
      <w:r w:rsidR="001444F0">
        <w:rPr>
          <w:spacing w:val="-2"/>
        </w:rPr>
        <w:t xml:space="preserve">. </w:t>
      </w:r>
      <w:r w:rsidR="00C33500">
        <w:t xml:space="preserve"> </w:t>
      </w:r>
      <w:r w:rsidR="00C33500">
        <w:rPr>
          <w:spacing w:val="-1"/>
        </w:rPr>
        <w:t>Th</w:t>
      </w:r>
      <w:r w:rsidR="001444F0">
        <w:rPr>
          <w:spacing w:val="-1"/>
        </w:rPr>
        <w:t>ese</w:t>
      </w:r>
      <w:r w:rsidR="00C33500">
        <w:t xml:space="preserve"> </w:t>
      </w:r>
      <w:r w:rsidR="00C33500">
        <w:rPr>
          <w:spacing w:val="-1"/>
        </w:rPr>
        <w:t>word</w:t>
      </w:r>
      <w:r w:rsidR="001444F0">
        <w:rPr>
          <w:spacing w:val="-1"/>
        </w:rPr>
        <w:t>s</w:t>
      </w:r>
      <w:r w:rsidR="00C33500">
        <w:rPr>
          <w:spacing w:val="-1"/>
        </w:rPr>
        <w:t xml:space="preserve"> impl</w:t>
      </w:r>
      <w:r w:rsidR="001444F0">
        <w:rPr>
          <w:spacing w:val="-1"/>
        </w:rPr>
        <w:t>y</w:t>
      </w:r>
      <w:r w:rsidR="00C33500">
        <w:t xml:space="preserve"> </w:t>
      </w:r>
      <w:r w:rsidR="00C33500">
        <w:rPr>
          <w:spacing w:val="-2"/>
        </w:rPr>
        <w:t>doubt.</w:t>
      </w:r>
      <w:r w:rsidR="00C33500">
        <w:t xml:space="preserve"> </w:t>
      </w:r>
      <w:r w:rsidR="001444F0">
        <w:rPr>
          <w:spacing w:val="-1"/>
        </w:rPr>
        <w:t>Use the word</w:t>
      </w:r>
      <w:r w:rsidR="00C33500">
        <w:rPr>
          <w:i/>
          <w:spacing w:val="-1"/>
        </w:rPr>
        <w:t xml:space="preserve"> can </w:t>
      </w:r>
      <w:r w:rsidR="00A700AC">
        <w:rPr>
          <w:i/>
          <w:spacing w:val="-1"/>
        </w:rPr>
        <w:t xml:space="preserve"> </w:t>
      </w:r>
      <w:r w:rsidR="00A700AC">
        <w:rPr>
          <w:spacing w:val="-1"/>
        </w:rPr>
        <w:t xml:space="preserve">or </w:t>
      </w:r>
      <w:proofErr w:type="gramStart"/>
      <w:r w:rsidR="00A700AC">
        <w:rPr>
          <w:i/>
          <w:spacing w:val="-1"/>
        </w:rPr>
        <w:t xml:space="preserve">will </w:t>
      </w:r>
      <w:r w:rsidR="00C33500">
        <w:rPr>
          <w:spacing w:val="-1"/>
        </w:rPr>
        <w:t>to</w:t>
      </w:r>
      <w:proofErr w:type="gramEnd"/>
      <w:r w:rsidR="00C33500">
        <w:rPr>
          <w:spacing w:val="1"/>
        </w:rPr>
        <w:t xml:space="preserve"> </w:t>
      </w:r>
      <w:r w:rsidR="00C33500">
        <w:rPr>
          <w:spacing w:val="-1"/>
        </w:rPr>
        <w:t>show</w:t>
      </w:r>
      <w:r w:rsidR="00C33500">
        <w:rPr>
          <w:spacing w:val="1"/>
        </w:rPr>
        <w:t xml:space="preserve"> </w:t>
      </w:r>
      <w:r w:rsidR="00C33500">
        <w:rPr>
          <w:spacing w:val="-1"/>
        </w:rPr>
        <w:t>confidence</w:t>
      </w:r>
      <w:r w:rsidR="00C33500">
        <w:rPr>
          <w:spacing w:val="1"/>
        </w:rPr>
        <w:t xml:space="preserve"> </w:t>
      </w:r>
      <w:r w:rsidR="00C33500">
        <w:rPr>
          <w:spacing w:val="-1"/>
        </w:rPr>
        <w:t>in your</w:t>
      </w:r>
      <w:r w:rsidR="00C33500">
        <w:t xml:space="preserve"> </w:t>
      </w:r>
      <w:r w:rsidR="00C33500">
        <w:rPr>
          <w:spacing w:val="-1"/>
        </w:rPr>
        <w:t>results.</w:t>
      </w:r>
      <w:bookmarkEnd w:id="199"/>
      <w:r w:rsidR="000757E5">
        <w:rPr>
          <w:spacing w:val="-1"/>
        </w:rPr>
        <w:t xml:space="preserve"> </w:t>
      </w:r>
      <w:r w:rsidR="00D762B7">
        <w:rPr>
          <w:spacing w:val="-1"/>
        </w:rPr>
        <w:t>Remember that “</w:t>
      </w:r>
      <w:r w:rsidR="00D762B7">
        <w:rPr>
          <w:i/>
          <w:spacing w:val="-1"/>
        </w:rPr>
        <w:t>would</w:t>
      </w:r>
      <w:r w:rsidR="00D762B7">
        <w:rPr>
          <w:spacing w:val="-1"/>
        </w:rPr>
        <w:t>” is the past tense form of will. When considering past events, achievements, or even</w:t>
      </w:r>
      <w:r w:rsidR="00174F69">
        <w:rPr>
          <w:spacing w:val="-1"/>
        </w:rPr>
        <w:t xml:space="preserve"> failures, you can use </w:t>
      </w:r>
      <w:proofErr w:type="gramStart"/>
      <w:r w:rsidR="00174F69">
        <w:rPr>
          <w:i/>
          <w:spacing w:val="-1"/>
        </w:rPr>
        <w:t xml:space="preserve">would </w:t>
      </w:r>
      <w:r w:rsidR="00174F69">
        <w:rPr>
          <w:spacing w:val="-1"/>
        </w:rPr>
        <w:t>to</w:t>
      </w:r>
      <w:proofErr w:type="gramEnd"/>
      <w:r w:rsidR="00174F69">
        <w:rPr>
          <w:spacing w:val="-1"/>
        </w:rPr>
        <w:t xml:space="preserve"> point to an expectation that was in your future at some point but is not necessarily in your future now. Thus, “</w:t>
      </w:r>
      <w:r w:rsidR="00174F69">
        <w:rPr>
          <w:i/>
          <w:spacing w:val="-1"/>
        </w:rPr>
        <w:t>would</w:t>
      </w:r>
      <w:r w:rsidR="00174F69">
        <w:rPr>
          <w:spacing w:val="-1"/>
        </w:rPr>
        <w:t xml:space="preserve">” preserves the future expectation when discussing the past. </w:t>
      </w:r>
    </w:p>
    <w:p w14:paraId="1A62B874" w14:textId="31AF9498" w:rsidR="00C256D0" w:rsidRPr="00094AFF" w:rsidRDefault="00A700AC" w:rsidP="00094AFF">
      <w:pPr>
        <w:pStyle w:val="BodyText"/>
        <w:spacing w:before="120"/>
        <w:ind w:left="0" w:right="375"/>
        <w:rPr>
          <w:spacing w:val="-1"/>
        </w:rPr>
      </w:pPr>
      <w:r w:rsidRPr="00A700AC">
        <w:rPr>
          <w:spacing w:val="-1"/>
        </w:rPr>
        <w:t xml:space="preserve">Once </w:t>
      </w:r>
      <w:r w:rsidR="00232A7F">
        <w:rPr>
          <w:spacing w:val="-1"/>
        </w:rPr>
        <w:t xml:space="preserve">your </w:t>
      </w:r>
      <w:r w:rsidRPr="00A700AC">
        <w:rPr>
          <w:spacing w:val="-1"/>
        </w:rPr>
        <w:t xml:space="preserve"> expectation </w:t>
      </w:r>
      <w:r w:rsidR="00C02E9D">
        <w:rPr>
          <w:spacing w:val="-1"/>
        </w:rPr>
        <w:t>becomes</w:t>
      </w:r>
      <w:r w:rsidRPr="00A700AC">
        <w:rPr>
          <w:spacing w:val="-1"/>
        </w:rPr>
        <w:t xml:space="preserve"> </w:t>
      </w:r>
      <w:r>
        <w:rPr>
          <w:spacing w:val="-1"/>
        </w:rPr>
        <w:t xml:space="preserve"> a</w:t>
      </w:r>
      <w:r w:rsidRPr="00A700AC">
        <w:rPr>
          <w:spacing w:val="-1"/>
        </w:rPr>
        <w:t xml:space="preserve"> reality,</w:t>
      </w:r>
      <w:r>
        <w:rPr>
          <w:spacing w:val="-1"/>
        </w:rPr>
        <w:t xml:space="preserve"> you will hopefully be able to say: “What I thought </w:t>
      </w:r>
      <w:r w:rsidRPr="00A700AC">
        <w:rPr>
          <w:i/>
          <w:spacing w:val="-1"/>
        </w:rPr>
        <w:t>would</w:t>
      </w:r>
      <w:r w:rsidR="00232A7F">
        <w:rPr>
          <w:i/>
          <w:spacing w:val="-1"/>
        </w:rPr>
        <w:t xml:space="preserve"> </w:t>
      </w:r>
      <w:r>
        <w:rPr>
          <w:spacing w:val="-1"/>
        </w:rPr>
        <w:t xml:space="preserve">happen based on </w:t>
      </w:r>
      <w:r w:rsidR="00C02E9D">
        <w:rPr>
          <w:spacing w:val="-1"/>
        </w:rPr>
        <w:t xml:space="preserve">receiving </w:t>
      </w:r>
      <w:r w:rsidR="0010116D">
        <w:rPr>
          <w:spacing w:val="-1"/>
        </w:rPr>
        <w:t>my Ph.D.</w:t>
      </w:r>
      <w:r>
        <w:rPr>
          <w:spacing w:val="-1"/>
        </w:rPr>
        <w:t xml:space="preserve"> has exceeded my expectations and given me many pleasant surprises.”</w:t>
      </w:r>
      <w:bookmarkEnd w:id="200"/>
    </w:p>
    <w:p w14:paraId="2C5A9881" w14:textId="77777777" w:rsidR="00457740" w:rsidRDefault="00457740" w:rsidP="0087222A">
      <w:pPr>
        <w:pStyle w:val="Heading2"/>
        <w:spacing w:before="0" w:line="120" w:lineRule="exact"/>
        <w:ind w:left="0"/>
        <w:rPr>
          <w:spacing w:val="-1"/>
          <w:sz w:val="28"/>
          <w:szCs w:val="20"/>
        </w:rPr>
      </w:pPr>
    </w:p>
    <w:p w14:paraId="09F45F94" w14:textId="0E6AA578" w:rsidR="00FB3C75" w:rsidRDefault="00FB3C75" w:rsidP="00FB3C75">
      <w:pPr>
        <w:pStyle w:val="Heading2"/>
        <w:spacing w:before="0"/>
        <w:ind w:left="0"/>
        <w:rPr>
          <w:spacing w:val="-1"/>
          <w:sz w:val="32"/>
        </w:rPr>
      </w:pPr>
      <w:r w:rsidRPr="0067584F">
        <w:rPr>
          <w:spacing w:val="-1"/>
          <w:sz w:val="28"/>
          <w:szCs w:val="20"/>
        </w:rPr>
        <w:t>T</w:t>
      </w:r>
      <w:r w:rsidRPr="002277E7">
        <w:rPr>
          <w:caps/>
          <w:spacing w:val="-1"/>
          <w:szCs w:val="24"/>
        </w:rPr>
        <w:t>emperature</w:t>
      </w:r>
      <w:r w:rsidRPr="00A81576">
        <w:rPr>
          <w:caps/>
          <w:spacing w:val="-1"/>
          <w:sz w:val="24"/>
          <w:szCs w:val="24"/>
        </w:rPr>
        <w:t>:</w:t>
      </w:r>
      <w:r>
        <w:rPr>
          <w:spacing w:val="-1"/>
          <w:sz w:val="32"/>
        </w:rPr>
        <w:t xml:space="preserve"> </w:t>
      </w:r>
      <w:r w:rsidRPr="0067584F">
        <w:rPr>
          <w:spacing w:val="-1"/>
          <w:sz w:val="28"/>
          <w:szCs w:val="20"/>
        </w:rPr>
        <w:t>S</w:t>
      </w:r>
      <w:r w:rsidRPr="00A81576">
        <w:rPr>
          <w:caps/>
          <w:spacing w:val="-1"/>
          <w:sz w:val="24"/>
          <w:szCs w:val="24"/>
        </w:rPr>
        <w:t>p</w:t>
      </w:r>
      <w:r w:rsidRPr="002277E7">
        <w:rPr>
          <w:caps/>
          <w:spacing w:val="-1"/>
          <w:szCs w:val="24"/>
        </w:rPr>
        <w:t>acing</w:t>
      </w:r>
      <w:r>
        <w:rPr>
          <w:spacing w:val="-1"/>
          <w:sz w:val="32"/>
        </w:rPr>
        <w:t xml:space="preserve"> </w:t>
      </w:r>
      <w:r w:rsidRPr="0067584F">
        <w:rPr>
          <w:spacing w:val="-1"/>
          <w:sz w:val="28"/>
          <w:szCs w:val="20"/>
        </w:rPr>
        <w:t>B</w:t>
      </w:r>
      <w:r w:rsidRPr="002277E7">
        <w:rPr>
          <w:caps/>
          <w:spacing w:val="-1"/>
          <w:szCs w:val="24"/>
        </w:rPr>
        <w:t>etween</w:t>
      </w:r>
      <w:r>
        <w:rPr>
          <w:spacing w:val="-1"/>
          <w:sz w:val="32"/>
        </w:rPr>
        <w:t xml:space="preserve"> </w:t>
      </w:r>
      <w:r w:rsidRPr="0067584F">
        <w:rPr>
          <w:spacing w:val="-1"/>
          <w:sz w:val="28"/>
          <w:szCs w:val="20"/>
        </w:rPr>
        <w:t>N</w:t>
      </w:r>
      <w:r w:rsidRPr="002277E7">
        <w:rPr>
          <w:caps/>
          <w:spacing w:val="-1"/>
          <w:szCs w:val="24"/>
        </w:rPr>
        <w:t>umber and</w:t>
      </w:r>
      <w:r w:rsidRPr="002277E7">
        <w:rPr>
          <w:spacing w:val="-1"/>
          <w:sz w:val="28"/>
        </w:rPr>
        <w:t xml:space="preserve"> </w:t>
      </w:r>
      <w:r w:rsidRPr="0067584F">
        <w:rPr>
          <w:spacing w:val="-1"/>
          <w:sz w:val="28"/>
          <w:szCs w:val="20"/>
        </w:rPr>
        <w:t>D</w:t>
      </w:r>
      <w:r w:rsidRPr="002277E7">
        <w:rPr>
          <w:caps/>
          <w:spacing w:val="-1"/>
          <w:szCs w:val="24"/>
        </w:rPr>
        <w:t>egree</w:t>
      </w:r>
      <w:r>
        <w:rPr>
          <w:spacing w:val="-1"/>
          <w:sz w:val="32"/>
        </w:rPr>
        <w:t xml:space="preserve"> </w:t>
      </w:r>
      <w:r w:rsidRPr="0067584F">
        <w:rPr>
          <w:spacing w:val="-1"/>
          <w:sz w:val="28"/>
          <w:szCs w:val="20"/>
        </w:rPr>
        <w:t>S</w:t>
      </w:r>
      <w:r w:rsidRPr="002277E7">
        <w:rPr>
          <w:caps/>
          <w:spacing w:val="-1"/>
          <w:szCs w:val="24"/>
        </w:rPr>
        <w:t>ymbol</w:t>
      </w:r>
    </w:p>
    <w:p w14:paraId="2EC38050" w14:textId="43DFFBBB" w:rsidR="00DC1D33" w:rsidRPr="00025617" w:rsidRDefault="00FB3C75" w:rsidP="00025617">
      <w:pPr>
        <w:pStyle w:val="CommentText"/>
        <w:rPr>
          <w:rFonts w:ascii="Calibri" w:eastAsia="Calibri" w:hAnsi="Calibri" w:cstheme="minorBidi"/>
          <w:spacing w:val="-2"/>
          <w:kern w:val="0"/>
          <w:sz w:val="22"/>
          <w:szCs w:val="22"/>
        </w:rPr>
      </w:pPr>
      <w:bookmarkStart w:id="201" w:name="_Hlk486143772"/>
      <w:bookmarkStart w:id="202" w:name="_Hlk55691915"/>
      <w:bookmarkStart w:id="203" w:name="_Hlk10377798"/>
      <w:bookmarkStart w:id="204" w:name="_Hlk531296667"/>
      <w:r w:rsidRPr="00DC1D33">
        <w:rPr>
          <w:rFonts w:ascii="Calibri" w:eastAsia="Calibri" w:hAnsi="Calibri" w:cstheme="minorBidi"/>
          <w:spacing w:val="-2"/>
          <w:kern w:val="0"/>
          <w:sz w:val="22"/>
          <w:szCs w:val="22"/>
        </w:rPr>
        <w:t xml:space="preserve">Always place a space after the number, as in 24 °C </w:t>
      </w:r>
      <w:r w:rsidR="00DC1D33" w:rsidRPr="00DC1D33">
        <w:rPr>
          <w:rFonts w:ascii="Calibri" w:eastAsia="Calibri" w:hAnsi="Calibri" w:cstheme="minorBidi"/>
          <w:spacing w:val="-2"/>
          <w:kern w:val="0"/>
          <w:sz w:val="22"/>
          <w:szCs w:val="22"/>
        </w:rPr>
        <w:t xml:space="preserve"> </w:t>
      </w:r>
      <w:r w:rsidRPr="00DC1D33">
        <w:rPr>
          <w:rFonts w:ascii="Calibri" w:eastAsia="Calibri" w:hAnsi="Calibri" w:cstheme="minorBidi"/>
          <w:spacing w:val="-2"/>
          <w:kern w:val="0"/>
          <w:sz w:val="22"/>
          <w:szCs w:val="22"/>
        </w:rPr>
        <w:t>This is recommended by</w:t>
      </w:r>
      <w:r w:rsidR="00DC1D33" w:rsidRPr="00DC1D33">
        <w:rPr>
          <w:rFonts w:ascii="Calibri" w:eastAsia="Calibri" w:hAnsi="Calibri" w:cstheme="minorBidi"/>
          <w:spacing w:val="-2"/>
          <w:kern w:val="0"/>
          <w:sz w:val="22"/>
          <w:szCs w:val="22"/>
        </w:rPr>
        <w:t xml:space="preserve"> the </w:t>
      </w:r>
      <w:r w:rsidRPr="00DC1D33">
        <w:rPr>
          <w:rFonts w:ascii="Calibri" w:eastAsia="Calibri" w:hAnsi="Calibri" w:cstheme="minorBidi"/>
          <w:spacing w:val="-2"/>
          <w:kern w:val="0"/>
          <w:sz w:val="22"/>
          <w:szCs w:val="22"/>
        </w:rPr>
        <w:t> </w:t>
      </w:r>
      <w:hyperlink r:id="rId276" w:tooltip="http://en.wikipedia.org/wiki/International_Bureau_of_Weights_and_Measures" w:history="1">
        <w:r w:rsidRPr="00DC1D33">
          <w:rPr>
            <w:rFonts w:ascii="Calibri" w:eastAsia="Calibri" w:hAnsi="Calibri" w:cstheme="minorBidi"/>
            <w:spacing w:val="-2"/>
            <w:kern w:val="0"/>
            <w:sz w:val="22"/>
            <w:szCs w:val="22"/>
          </w:rPr>
          <w:t>International Bureau of Weights and Measures</w:t>
        </w:r>
      </w:hyperlink>
      <w:r w:rsidRPr="00DC1D33">
        <w:rPr>
          <w:rFonts w:ascii="Calibri" w:eastAsia="Calibri" w:hAnsi="Calibri" w:cstheme="minorBidi"/>
          <w:spacing w:val="-2"/>
          <w:kern w:val="0"/>
          <w:sz w:val="22"/>
          <w:szCs w:val="22"/>
        </w:rPr>
        <w:t>, which is where SI units began.</w:t>
      </w:r>
      <w:bookmarkEnd w:id="201"/>
      <w:r w:rsidR="00DC1D33" w:rsidRPr="00DC1D33">
        <w:rPr>
          <w:rFonts w:ascii="Calibri" w:eastAsia="Calibri" w:hAnsi="Calibri" w:cstheme="minorBidi"/>
          <w:spacing w:val="-2"/>
          <w:kern w:val="0"/>
          <w:sz w:val="22"/>
          <w:szCs w:val="22"/>
        </w:rPr>
        <w:t xml:space="preserve"> According to p. 16 of the National Institute for </w:t>
      </w:r>
      <w:bookmarkEnd w:id="202"/>
      <w:r w:rsidR="00DC1D33" w:rsidRPr="00DC1D33">
        <w:rPr>
          <w:rFonts w:ascii="Calibri" w:eastAsia="Calibri" w:hAnsi="Calibri" w:cstheme="minorBidi"/>
          <w:spacing w:val="-2"/>
          <w:kern w:val="0"/>
          <w:sz w:val="22"/>
          <w:szCs w:val="22"/>
        </w:rPr>
        <w:lastRenderedPageBreak/>
        <w:t>Standards and Technologies’</w:t>
      </w:r>
      <w:r w:rsidR="00DC1D33">
        <w:rPr>
          <w:rFonts w:ascii="Calibri" w:eastAsia="Calibri" w:hAnsi="Calibri" w:cstheme="minorBidi"/>
          <w:spacing w:val="-2"/>
          <w:kern w:val="0"/>
          <w:sz w:val="22"/>
          <w:szCs w:val="22"/>
        </w:rPr>
        <w:t xml:space="preserve"> </w:t>
      </w:r>
      <w:r w:rsidR="00DC1D33" w:rsidRPr="00DC1D33">
        <w:rPr>
          <w:rFonts w:ascii="Calibri" w:eastAsia="Calibri" w:hAnsi="Calibri" w:cstheme="minorBidi"/>
          <w:spacing w:val="-2"/>
          <w:kern w:val="0"/>
          <w:sz w:val="22"/>
          <w:szCs w:val="22"/>
        </w:rPr>
        <w:t>Guide for the Use of the International System of Units (S),</w:t>
      </w:r>
      <w:r w:rsidR="00025617">
        <w:rPr>
          <w:rFonts w:ascii="Calibri" w:eastAsia="Calibri" w:hAnsi="Calibri" w:cstheme="minorBidi"/>
          <w:spacing w:val="-2"/>
          <w:kern w:val="0"/>
          <w:sz w:val="22"/>
          <w:szCs w:val="22"/>
        </w:rPr>
        <w:t xml:space="preserve"> t</w:t>
      </w:r>
      <w:r w:rsidR="00DC1D33" w:rsidRPr="00025617">
        <w:rPr>
          <w:rFonts w:ascii="Calibri" w:eastAsia="Calibri" w:hAnsi="Calibri" w:cstheme="minorBidi"/>
          <w:spacing w:val="-2"/>
          <w:kern w:val="0"/>
          <w:sz w:val="22"/>
          <w:szCs w:val="22"/>
        </w:rPr>
        <w:t>he symbol</w:t>
      </w:r>
      <w:r w:rsidR="00DC1D33" w:rsidRPr="00741AC8">
        <w:rPr>
          <w:rFonts w:eastAsia="Calibri"/>
          <w:spacing w:val="-2"/>
          <w:kern w:val="0"/>
          <w:sz w:val="22"/>
          <w:szCs w:val="22"/>
        </w:rPr>
        <w:t xml:space="preserve"> </w:t>
      </w:r>
      <w:r w:rsidR="000456B0" w:rsidRPr="00741AC8">
        <w:rPr>
          <w:rFonts w:eastAsia="Calibri"/>
          <w:spacing w:val="-2"/>
          <w:kern w:val="0"/>
          <w:sz w:val="22"/>
          <w:szCs w:val="22"/>
        </w:rPr>
        <w:t>°</w:t>
      </w:r>
      <w:r w:rsidR="00DC1D33" w:rsidRPr="00741AC8">
        <w:rPr>
          <w:rFonts w:eastAsia="Calibri"/>
          <w:spacing w:val="-2"/>
          <w:kern w:val="0"/>
          <w:sz w:val="22"/>
          <w:szCs w:val="22"/>
        </w:rPr>
        <w:t xml:space="preserve">C </w:t>
      </w:r>
      <w:r w:rsidR="00DC1D33" w:rsidRPr="00025617">
        <w:rPr>
          <w:rFonts w:ascii="Calibri" w:eastAsia="Calibri" w:hAnsi="Calibri" w:cstheme="minorBidi"/>
          <w:spacing w:val="-2"/>
          <w:kern w:val="0"/>
          <w:sz w:val="22"/>
          <w:szCs w:val="22"/>
        </w:rPr>
        <w:t>for the degree Celsius is preceded by a space when one expresses the values of Celsius temp</w:t>
      </w:r>
      <w:r w:rsidR="00B93BA6">
        <w:rPr>
          <w:rFonts w:ascii="Calibri" w:eastAsia="Calibri" w:hAnsi="Calibri" w:cstheme="minorBidi"/>
          <w:spacing w:val="-2"/>
          <w:kern w:val="0"/>
          <w:sz w:val="22"/>
          <w:szCs w:val="22"/>
        </w:rPr>
        <w:t>er</w:t>
      </w:r>
      <w:r w:rsidR="00DC1D33" w:rsidRPr="00025617">
        <w:rPr>
          <w:rFonts w:ascii="Calibri" w:eastAsia="Calibri" w:hAnsi="Calibri" w:cstheme="minorBidi"/>
          <w:spacing w:val="-2"/>
          <w:kern w:val="0"/>
          <w:sz w:val="22"/>
          <w:szCs w:val="22"/>
        </w:rPr>
        <w:t xml:space="preserve">atures.  </w:t>
      </w:r>
    </w:p>
    <w:p w14:paraId="0646A49E" w14:textId="584AEC31" w:rsidR="00574FF2" w:rsidRPr="00C256D0" w:rsidRDefault="00DC1D33" w:rsidP="00C256D0">
      <w:pPr>
        <w:widowControl/>
        <w:shd w:val="clear" w:color="auto" w:fill="FFFFFF"/>
        <w:spacing w:after="60"/>
        <w:rPr>
          <w:rFonts w:ascii="Calibri" w:eastAsia="Calibri" w:hAnsi="Calibri"/>
          <w:spacing w:val="-2"/>
        </w:rPr>
      </w:pPr>
      <w:bookmarkStart w:id="205" w:name="_Hlk10377829"/>
      <w:bookmarkEnd w:id="203"/>
      <w:r w:rsidRPr="00DC1D33">
        <w:rPr>
          <w:rFonts w:ascii="Calibri" w:eastAsia="Calibri" w:hAnsi="Calibri"/>
          <w:spacing w:val="-2"/>
        </w:rPr>
        <w:t>See</w:t>
      </w:r>
      <w:r>
        <w:rPr>
          <w:rFonts w:ascii="Calibri" w:eastAsia="Calibri" w:hAnsi="Calibri"/>
          <w:spacing w:val="-2"/>
        </w:rPr>
        <w:t xml:space="preserve"> </w:t>
      </w:r>
      <w:hyperlink r:id="rId277" w:history="1">
        <w:r w:rsidRPr="00F5523B">
          <w:rPr>
            <w:rStyle w:val="Hyperlink"/>
          </w:rPr>
          <w:t>Guide for the Use of the International System of Units (SI)</w:t>
        </w:r>
      </w:hyperlink>
      <w:r w:rsidRPr="00F5523B">
        <w:t>,</w:t>
      </w:r>
      <w:r>
        <w:t xml:space="preserve"> (</w:t>
      </w:r>
      <w:hyperlink r:id="rId278" w:history="1">
        <w:r w:rsidRPr="00AD7CE4">
          <w:rPr>
            <w:rStyle w:val="Hyperlink"/>
          </w:rPr>
          <w:t>https://physics.nist.gov/cuu/pdf/sp811.pdf</w:t>
        </w:r>
      </w:hyperlink>
      <w:bookmarkEnd w:id="204"/>
      <w:r>
        <w:t>)</w:t>
      </w:r>
      <w:bookmarkEnd w:id="205"/>
      <w:r w:rsidR="001C544B" w:rsidRPr="001C544B">
        <w:rPr>
          <w:rFonts w:ascii="Calibri" w:eastAsia="Calibri" w:hAnsi="Calibri"/>
          <w:spacing w:val="-2"/>
        </w:rPr>
        <w:t xml:space="preserve"> </w:t>
      </w:r>
    </w:p>
    <w:p w14:paraId="4CE855CA" w14:textId="77777777" w:rsidR="00574FF2" w:rsidRDefault="00574FF2" w:rsidP="00716BA6">
      <w:pPr>
        <w:pStyle w:val="BodyText"/>
        <w:ind w:left="0" w:right="374"/>
        <w:rPr>
          <w:b/>
          <w:caps/>
          <w:spacing w:val="-1"/>
          <w:sz w:val="28"/>
          <w:szCs w:val="20"/>
        </w:rPr>
      </w:pPr>
    </w:p>
    <w:p w14:paraId="4AC5C2E3" w14:textId="5F25EC55" w:rsidR="00716BA6" w:rsidRPr="002F0501" w:rsidRDefault="00716BA6" w:rsidP="00716BA6">
      <w:pPr>
        <w:pStyle w:val="BodyText"/>
        <w:ind w:left="0" w:right="374"/>
        <w:rPr>
          <w:b/>
          <w:caps/>
          <w:spacing w:val="-1"/>
        </w:rPr>
      </w:pPr>
      <w:r w:rsidRPr="0067584F">
        <w:rPr>
          <w:b/>
          <w:caps/>
          <w:spacing w:val="-1"/>
          <w:sz w:val="28"/>
          <w:szCs w:val="20"/>
        </w:rPr>
        <w:t>T</w:t>
      </w:r>
      <w:r w:rsidRPr="002F0501">
        <w:rPr>
          <w:b/>
          <w:caps/>
          <w:spacing w:val="-1"/>
        </w:rPr>
        <w:t>hesis</w:t>
      </w:r>
      <w:r>
        <w:rPr>
          <w:b/>
          <w:caps/>
          <w:spacing w:val="-1"/>
        </w:rPr>
        <w:t xml:space="preserve"> </w:t>
      </w:r>
      <w:r w:rsidRPr="0067584F">
        <w:rPr>
          <w:b/>
          <w:caps/>
          <w:spacing w:val="-1"/>
          <w:sz w:val="28"/>
          <w:szCs w:val="20"/>
        </w:rPr>
        <w:t>O</w:t>
      </w:r>
      <w:r w:rsidRPr="002F0501">
        <w:rPr>
          <w:b/>
          <w:caps/>
          <w:spacing w:val="-1"/>
        </w:rPr>
        <w:t>rganiz</w:t>
      </w:r>
      <w:r>
        <w:rPr>
          <w:b/>
          <w:caps/>
          <w:spacing w:val="-1"/>
        </w:rPr>
        <w:t>ation</w:t>
      </w:r>
      <w:r w:rsidR="00AE49D7">
        <w:rPr>
          <w:b/>
          <w:caps/>
          <w:spacing w:val="-1"/>
        </w:rPr>
        <w:t xml:space="preserve">  (</w:t>
      </w:r>
      <w:r w:rsidR="00AE49D7" w:rsidRPr="00AE49D7">
        <w:rPr>
          <w:b/>
          <w:caps/>
          <w:spacing w:val="-1"/>
          <w:sz w:val="28"/>
          <w:szCs w:val="28"/>
        </w:rPr>
        <w:t>A</w:t>
      </w:r>
      <w:r w:rsidR="00AE49D7">
        <w:rPr>
          <w:b/>
          <w:caps/>
          <w:spacing w:val="-1"/>
        </w:rPr>
        <w:t xml:space="preserve">lso </w:t>
      </w:r>
      <w:r w:rsidR="00AE49D7" w:rsidRPr="00AE49D7">
        <w:rPr>
          <w:b/>
          <w:caps/>
          <w:spacing w:val="-1"/>
          <w:sz w:val="28"/>
          <w:szCs w:val="28"/>
        </w:rPr>
        <w:t>A</w:t>
      </w:r>
      <w:r w:rsidR="00AE49D7">
        <w:rPr>
          <w:b/>
          <w:caps/>
          <w:spacing w:val="-1"/>
        </w:rPr>
        <w:t>pplicable to</w:t>
      </w:r>
      <w:r w:rsidR="00AE49D7" w:rsidRPr="00AE49D7">
        <w:rPr>
          <w:b/>
          <w:caps/>
          <w:spacing w:val="-1"/>
          <w:sz w:val="28"/>
          <w:szCs w:val="28"/>
        </w:rPr>
        <w:t xml:space="preserve"> j</w:t>
      </w:r>
      <w:r w:rsidR="00AE49D7">
        <w:rPr>
          <w:b/>
          <w:caps/>
          <w:spacing w:val="-1"/>
        </w:rPr>
        <w:t xml:space="preserve">ournal </w:t>
      </w:r>
      <w:r w:rsidR="00AE49D7" w:rsidRPr="00AE49D7">
        <w:rPr>
          <w:b/>
          <w:caps/>
          <w:spacing w:val="-1"/>
          <w:sz w:val="28"/>
          <w:szCs w:val="28"/>
        </w:rPr>
        <w:t>a</w:t>
      </w:r>
      <w:r w:rsidR="00AE49D7">
        <w:rPr>
          <w:b/>
          <w:caps/>
          <w:spacing w:val="-1"/>
        </w:rPr>
        <w:t>rticles)</w:t>
      </w:r>
    </w:p>
    <w:p w14:paraId="35DE4CDC" w14:textId="77777777" w:rsidR="00574FF2" w:rsidRDefault="00574FF2" w:rsidP="00716BA6">
      <w:pPr>
        <w:pStyle w:val="BodyText"/>
        <w:ind w:left="0" w:right="374"/>
        <w:rPr>
          <w:spacing w:val="-1"/>
        </w:rPr>
      </w:pPr>
      <w:bookmarkStart w:id="206" w:name="_Hlk32504412"/>
    </w:p>
    <w:p w14:paraId="660A5D0B" w14:textId="1CC4F358" w:rsidR="00574FF2" w:rsidRDefault="00574FF2" w:rsidP="00716BA6">
      <w:pPr>
        <w:pStyle w:val="BodyText"/>
        <w:ind w:left="0" w:right="374"/>
        <w:rPr>
          <w:spacing w:val="-1"/>
        </w:rPr>
      </w:pPr>
      <w:r>
        <w:rPr>
          <w:noProof/>
        </w:rPr>
        <w:drawing>
          <wp:inline distT="0" distB="0" distL="0" distR="0" wp14:anchorId="4AB83CBA" wp14:editId="18FE8988">
            <wp:extent cx="4693920" cy="29970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9"/>
                    <a:srcRect l="24389" t="28088" r="21360" b="16490"/>
                    <a:stretch/>
                  </pic:blipFill>
                  <pic:spPr bwMode="auto">
                    <a:xfrm>
                      <a:off x="0" y="0"/>
                      <a:ext cx="4716304" cy="3011355"/>
                    </a:xfrm>
                    <a:prstGeom prst="rect">
                      <a:avLst/>
                    </a:prstGeom>
                    <a:ln>
                      <a:noFill/>
                    </a:ln>
                    <a:extLst>
                      <a:ext uri="{53640926-AAD7-44D8-BBD7-CCE9431645EC}">
                        <a14:shadowObscured xmlns:a14="http://schemas.microsoft.com/office/drawing/2010/main"/>
                      </a:ext>
                    </a:extLst>
                  </pic:spPr>
                </pic:pic>
              </a:graphicData>
            </a:graphic>
          </wp:inline>
        </w:drawing>
      </w:r>
    </w:p>
    <w:p w14:paraId="516335F7" w14:textId="5F71B503" w:rsidR="00A61DA4" w:rsidRDefault="00716BA6" w:rsidP="00716BA6">
      <w:pPr>
        <w:pStyle w:val="BodyText"/>
        <w:ind w:left="0" w:right="374"/>
        <w:rPr>
          <w:spacing w:val="-1"/>
        </w:rPr>
      </w:pPr>
      <w:r>
        <w:rPr>
          <w:spacing w:val="-1"/>
        </w:rPr>
        <w:t>Organizing your</w:t>
      </w:r>
      <w:r>
        <w:t xml:space="preserve"> </w:t>
      </w:r>
      <w:r>
        <w:rPr>
          <w:spacing w:val="-1"/>
        </w:rPr>
        <w:t xml:space="preserve">literature </w:t>
      </w:r>
      <w:r w:rsidR="00993DF2">
        <w:rPr>
          <w:spacing w:val="-1"/>
        </w:rPr>
        <w:t xml:space="preserve">summaries </w:t>
      </w:r>
      <w:r>
        <w:rPr>
          <w:spacing w:val="-1"/>
        </w:rPr>
        <w:t>and thesis notes</w:t>
      </w:r>
      <w:r>
        <w:rPr>
          <w:spacing w:val="-2"/>
        </w:rPr>
        <w:t xml:space="preserve"> </w:t>
      </w:r>
      <w:r>
        <w:rPr>
          <w:spacing w:val="-1"/>
        </w:rPr>
        <w:t>can</w:t>
      </w:r>
      <w:r>
        <w:rPr>
          <w:spacing w:val="-3"/>
        </w:rPr>
        <w:t xml:space="preserve"> </w:t>
      </w:r>
      <w:r>
        <w:rPr>
          <w:spacing w:val="-1"/>
        </w:rPr>
        <w:t>easily</w:t>
      </w:r>
      <w:r>
        <w:rPr>
          <w:spacing w:val="1"/>
        </w:rPr>
        <w:t xml:space="preserve"> </w:t>
      </w:r>
      <w:r>
        <w:rPr>
          <w:spacing w:val="-1"/>
        </w:rPr>
        <w:t>be</w:t>
      </w:r>
      <w:r>
        <w:rPr>
          <w:spacing w:val="1"/>
        </w:rPr>
        <w:t xml:space="preserve"> </w:t>
      </w:r>
      <w:r>
        <w:rPr>
          <w:spacing w:val="-1"/>
        </w:rPr>
        <w:t>done</w:t>
      </w:r>
      <w:r>
        <w:rPr>
          <w:spacing w:val="1"/>
        </w:rPr>
        <w:t xml:space="preserve"> </w:t>
      </w:r>
      <w:r>
        <w:rPr>
          <w:spacing w:val="-1"/>
        </w:rPr>
        <w:t>through the</w:t>
      </w:r>
      <w:r>
        <w:rPr>
          <w:spacing w:val="-2"/>
        </w:rPr>
        <w:t xml:space="preserve"> use</w:t>
      </w:r>
      <w:r>
        <w:rPr>
          <w:spacing w:val="1"/>
        </w:rPr>
        <w:t xml:space="preserve"> </w:t>
      </w:r>
      <w:r>
        <w:t>of</w:t>
      </w:r>
      <w:r>
        <w:rPr>
          <w:spacing w:val="-2"/>
        </w:rPr>
        <w:t xml:space="preserve"> </w:t>
      </w:r>
      <w:r>
        <w:rPr>
          <w:spacing w:val="-1"/>
        </w:rPr>
        <w:t>electronic</w:t>
      </w:r>
      <w:r>
        <w:rPr>
          <w:spacing w:val="55"/>
        </w:rPr>
        <w:t xml:space="preserve"> </w:t>
      </w:r>
      <w:r>
        <w:rPr>
          <w:spacing w:val="-1"/>
        </w:rPr>
        <w:t>folders</w:t>
      </w:r>
      <w:r w:rsidR="00336853">
        <w:rPr>
          <w:spacing w:val="-1"/>
        </w:rPr>
        <w:t xml:space="preserve">. </w:t>
      </w:r>
      <w:r>
        <w:t>You</w:t>
      </w:r>
      <w:r>
        <w:rPr>
          <w:spacing w:val="-3"/>
        </w:rPr>
        <w:t xml:space="preserve"> </w:t>
      </w:r>
      <w:proofErr w:type="gramStart"/>
      <w:r>
        <w:rPr>
          <w:spacing w:val="-1"/>
        </w:rPr>
        <w:t>can’t</w:t>
      </w:r>
      <w:proofErr w:type="gramEnd"/>
      <w:r>
        <w:rPr>
          <w:spacing w:val="1"/>
        </w:rPr>
        <w:t xml:space="preserve"> </w:t>
      </w:r>
      <w:r>
        <w:rPr>
          <w:spacing w:val="-2"/>
        </w:rPr>
        <w:t>summarize</w:t>
      </w:r>
      <w:r>
        <w:rPr>
          <w:spacing w:val="1"/>
        </w:rPr>
        <w:t xml:space="preserve"> </w:t>
      </w:r>
      <w:r>
        <w:rPr>
          <w:spacing w:val="-1"/>
        </w:rPr>
        <w:t>your</w:t>
      </w:r>
      <w:r>
        <w:t xml:space="preserve"> </w:t>
      </w:r>
      <w:r>
        <w:rPr>
          <w:spacing w:val="-1"/>
        </w:rPr>
        <w:t>work</w:t>
      </w:r>
      <w:r>
        <w:rPr>
          <w:spacing w:val="-2"/>
        </w:rPr>
        <w:t xml:space="preserve"> </w:t>
      </w:r>
      <w:r>
        <w:rPr>
          <w:spacing w:val="-1"/>
        </w:rPr>
        <w:t>until</w:t>
      </w:r>
      <w:r>
        <w:t xml:space="preserve"> </w:t>
      </w:r>
      <w:r>
        <w:rPr>
          <w:spacing w:val="-1"/>
        </w:rPr>
        <w:t>you have</w:t>
      </w:r>
      <w:r>
        <w:rPr>
          <w:spacing w:val="1"/>
        </w:rPr>
        <w:t xml:space="preserve"> </w:t>
      </w:r>
      <w:r>
        <w:rPr>
          <w:spacing w:val="-1"/>
        </w:rPr>
        <w:t>finished it!</w:t>
      </w:r>
      <w:r>
        <w:rPr>
          <w:spacing w:val="-2"/>
        </w:rPr>
        <w:t xml:space="preserve"> </w:t>
      </w:r>
      <w:r>
        <w:rPr>
          <w:spacing w:val="-1"/>
        </w:rPr>
        <w:t>You have</w:t>
      </w:r>
      <w:r>
        <w:rPr>
          <w:spacing w:val="1"/>
        </w:rPr>
        <w:t xml:space="preserve"> </w:t>
      </w:r>
      <w:r>
        <w:rPr>
          <w:spacing w:val="-1"/>
        </w:rPr>
        <w:t>to</w:t>
      </w:r>
      <w:r>
        <w:rPr>
          <w:spacing w:val="1"/>
        </w:rPr>
        <w:t xml:space="preserve"> </w:t>
      </w:r>
      <w:r>
        <w:rPr>
          <w:spacing w:val="-2"/>
        </w:rPr>
        <w:t>be</w:t>
      </w:r>
      <w:r>
        <w:rPr>
          <w:spacing w:val="1"/>
        </w:rPr>
        <w:t xml:space="preserve"> </w:t>
      </w:r>
      <w:r>
        <w:rPr>
          <w:spacing w:val="-1"/>
        </w:rPr>
        <w:t>able</w:t>
      </w:r>
      <w:r>
        <w:rPr>
          <w:spacing w:val="-2"/>
        </w:rPr>
        <w:t xml:space="preserve"> </w:t>
      </w:r>
      <w:r>
        <w:t>to</w:t>
      </w:r>
      <w:r>
        <w:rPr>
          <w:spacing w:val="-1"/>
        </w:rPr>
        <w:t xml:space="preserve"> </w:t>
      </w:r>
      <w:r>
        <w:t>step</w:t>
      </w:r>
      <w:r>
        <w:rPr>
          <w:spacing w:val="-1"/>
        </w:rPr>
        <w:t xml:space="preserve"> back</w:t>
      </w:r>
      <w:r>
        <w:rPr>
          <w:spacing w:val="65"/>
        </w:rPr>
        <w:t xml:space="preserve"> </w:t>
      </w:r>
      <w:r>
        <w:rPr>
          <w:spacing w:val="-1"/>
        </w:rPr>
        <w:t>after</w:t>
      </w:r>
      <w:r>
        <w:rPr>
          <w:spacing w:val="-2"/>
        </w:rPr>
        <w:t xml:space="preserve"> </w:t>
      </w:r>
      <w:r>
        <w:t>you</w:t>
      </w:r>
      <w:r>
        <w:rPr>
          <w:spacing w:val="-1"/>
        </w:rPr>
        <w:t xml:space="preserve"> have</w:t>
      </w:r>
      <w:r>
        <w:rPr>
          <w:spacing w:val="-2"/>
        </w:rPr>
        <w:t xml:space="preserve"> </w:t>
      </w:r>
      <w:r>
        <w:rPr>
          <w:spacing w:val="-1"/>
        </w:rPr>
        <w:t xml:space="preserve">organized </w:t>
      </w:r>
      <w:r>
        <w:rPr>
          <w:spacing w:val="-2"/>
        </w:rPr>
        <w:t>all</w:t>
      </w:r>
      <w:r>
        <w:t xml:space="preserve"> of</w:t>
      </w:r>
      <w:r>
        <w:rPr>
          <w:spacing w:val="-2"/>
        </w:rPr>
        <w:t xml:space="preserve"> </w:t>
      </w:r>
      <w:r>
        <w:t>your</w:t>
      </w:r>
      <w:r>
        <w:rPr>
          <w:spacing w:val="-2"/>
        </w:rPr>
        <w:t xml:space="preserve"> </w:t>
      </w:r>
      <w:r>
        <w:rPr>
          <w:spacing w:val="-1"/>
        </w:rPr>
        <w:t>thoughts</w:t>
      </w:r>
      <w:r>
        <w:rPr>
          <w:spacing w:val="-2"/>
        </w:rPr>
        <w:t xml:space="preserve"> </w:t>
      </w:r>
      <w:r>
        <w:rPr>
          <w:spacing w:val="-1"/>
        </w:rPr>
        <w:t>and</w:t>
      </w:r>
      <w:r>
        <w:t xml:space="preserve"> </w:t>
      </w:r>
      <w:r>
        <w:rPr>
          <w:spacing w:val="-1"/>
        </w:rPr>
        <w:t>findings</w:t>
      </w:r>
      <w:r>
        <w:t xml:space="preserve"> </w:t>
      </w:r>
      <w:r>
        <w:rPr>
          <w:spacing w:val="-1"/>
        </w:rPr>
        <w:t>into</w:t>
      </w:r>
      <w:r>
        <w:rPr>
          <w:spacing w:val="1"/>
        </w:rPr>
        <w:t xml:space="preserve"> </w:t>
      </w:r>
      <w:r>
        <w:rPr>
          <w:spacing w:val="-1"/>
        </w:rPr>
        <w:t>sections.</w:t>
      </w:r>
      <w:r>
        <w:t xml:space="preserve"> </w:t>
      </w:r>
      <w:r>
        <w:rPr>
          <w:spacing w:val="-1"/>
        </w:rPr>
        <w:t>The</w:t>
      </w:r>
      <w:r>
        <w:rPr>
          <w:spacing w:val="-2"/>
        </w:rPr>
        <w:t xml:space="preserve"> </w:t>
      </w:r>
      <w:r>
        <w:rPr>
          <w:spacing w:val="-1"/>
        </w:rPr>
        <w:t>sections</w:t>
      </w:r>
      <w:r>
        <w:t xml:space="preserve"> </w:t>
      </w:r>
      <w:r>
        <w:rPr>
          <w:spacing w:val="-1"/>
        </w:rPr>
        <w:t>are</w:t>
      </w:r>
      <w:r>
        <w:rPr>
          <w:spacing w:val="-2"/>
        </w:rPr>
        <w:t xml:space="preserve"> </w:t>
      </w:r>
      <w:r>
        <w:rPr>
          <w:spacing w:val="-1"/>
        </w:rPr>
        <w:t>ordered</w:t>
      </w:r>
      <w:r>
        <w:rPr>
          <w:spacing w:val="1"/>
        </w:rPr>
        <w:t xml:space="preserve"> </w:t>
      </w:r>
      <w:r>
        <w:rPr>
          <w:spacing w:val="-1"/>
        </w:rPr>
        <w:t>according to</w:t>
      </w:r>
      <w:r>
        <w:rPr>
          <w:spacing w:val="1"/>
        </w:rPr>
        <w:t xml:space="preserve"> </w:t>
      </w:r>
      <w:r>
        <w:rPr>
          <w:spacing w:val="-1"/>
        </w:rPr>
        <w:t>their</w:t>
      </w:r>
      <w:r>
        <w:t xml:space="preserve"> </w:t>
      </w:r>
      <w:r>
        <w:rPr>
          <w:spacing w:val="-1"/>
        </w:rPr>
        <w:t>appearance</w:t>
      </w:r>
      <w:r>
        <w:rPr>
          <w:spacing w:val="1"/>
        </w:rPr>
        <w:t xml:space="preserve"> </w:t>
      </w:r>
      <w:r>
        <w:rPr>
          <w:spacing w:val="-1"/>
        </w:rPr>
        <w:t>in</w:t>
      </w:r>
      <w:r>
        <w:rPr>
          <w:spacing w:val="-3"/>
        </w:rPr>
        <w:t xml:space="preserve"> </w:t>
      </w:r>
      <w:r>
        <w:t>your</w:t>
      </w:r>
      <w:r>
        <w:rPr>
          <w:spacing w:val="-2"/>
        </w:rPr>
        <w:t xml:space="preserve"> </w:t>
      </w:r>
      <w:r>
        <w:rPr>
          <w:spacing w:val="-1"/>
        </w:rPr>
        <w:t>manuscript;</w:t>
      </w:r>
      <w:r>
        <w:rPr>
          <w:spacing w:val="1"/>
        </w:rPr>
        <w:t xml:space="preserve"> </w:t>
      </w:r>
      <w:r>
        <w:rPr>
          <w:spacing w:val="-1"/>
        </w:rPr>
        <w:t>hence</w:t>
      </w:r>
      <w:r>
        <w:rPr>
          <w:spacing w:val="1"/>
        </w:rPr>
        <w:t xml:space="preserve"> </w:t>
      </w:r>
      <w:r>
        <w:rPr>
          <w:spacing w:val="-1"/>
        </w:rPr>
        <w:t>the</w:t>
      </w:r>
      <w:r>
        <w:rPr>
          <w:spacing w:val="-2"/>
        </w:rPr>
        <w:t xml:space="preserve"> </w:t>
      </w:r>
      <w:r>
        <w:rPr>
          <w:spacing w:val="-1"/>
        </w:rPr>
        <w:t>abstract</w:t>
      </w:r>
      <w:r>
        <w:rPr>
          <w:spacing w:val="1"/>
        </w:rPr>
        <w:t xml:space="preserve"> </w:t>
      </w:r>
      <w:r>
        <w:rPr>
          <w:spacing w:val="-1"/>
        </w:rPr>
        <w:t>folder</w:t>
      </w:r>
      <w:r>
        <w:t xml:space="preserve"> </w:t>
      </w:r>
      <w:r>
        <w:rPr>
          <w:spacing w:val="-1"/>
        </w:rPr>
        <w:t>is</w:t>
      </w:r>
      <w:r>
        <w:t xml:space="preserve"> </w:t>
      </w:r>
      <w:r>
        <w:rPr>
          <w:spacing w:val="-2"/>
        </w:rPr>
        <w:t>the</w:t>
      </w:r>
      <w:r>
        <w:rPr>
          <w:spacing w:val="1"/>
        </w:rPr>
        <w:t xml:space="preserve"> </w:t>
      </w:r>
      <w:r>
        <w:rPr>
          <w:spacing w:val="-1"/>
        </w:rPr>
        <w:t>first</w:t>
      </w:r>
      <w:r>
        <w:rPr>
          <w:spacing w:val="-2"/>
        </w:rPr>
        <w:t xml:space="preserve"> </w:t>
      </w:r>
      <w:r>
        <w:rPr>
          <w:spacing w:val="-1"/>
        </w:rPr>
        <w:t>folder</w:t>
      </w:r>
      <w:r>
        <w:rPr>
          <w:spacing w:val="41"/>
        </w:rPr>
        <w:t xml:space="preserve"> </w:t>
      </w:r>
      <w:r>
        <w:rPr>
          <w:spacing w:val="-1"/>
        </w:rPr>
        <w:t>under</w:t>
      </w:r>
      <w:r>
        <w:t xml:space="preserve"> </w:t>
      </w:r>
      <w:r>
        <w:rPr>
          <w:spacing w:val="-1"/>
        </w:rPr>
        <w:t>the</w:t>
      </w:r>
      <w:r>
        <w:rPr>
          <w:spacing w:val="1"/>
        </w:rPr>
        <w:t xml:space="preserve"> </w:t>
      </w:r>
      <w:r>
        <w:rPr>
          <w:spacing w:val="-1"/>
        </w:rPr>
        <w:t>primary thesis</w:t>
      </w:r>
      <w:r>
        <w:rPr>
          <w:spacing w:val="-2"/>
        </w:rPr>
        <w:t xml:space="preserve"> </w:t>
      </w:r>
      <w:r>
        <w:rPr>
          <w:spacing w:val="-1"/>
        </w:rPr>
        <w:t>folder.</w:t>
      </w:r>
      <w:r>
        <w:t xml:space="preserve"> </w:t>
      </w:r>
      <w:r>
        <w:rPr>
          <w:spacing w:val="-1"/>
        </w:rPr>
        <w:t>However,</w:t>
      </w:r>
      <w:r>
        <w:t xml:space="preserve"> </w:t>
      </w:r>
      <w:r>
        <w:rPr>
          <w:spacing w:val="-2"/>
        </w:rPr>
        <w:t>the</w:t>
      </w:r>
      <w:r>
        <w:rPr>
          <w:spacing w:val="1"/>
        </w:rPr>
        <w:t xml:space="preserve"> </w:t>
      </w:r>
      <w:r>
        <w:rPr>
          <w:spacing w:val="-1"/>
        </w:rPr>
        <w:t>abstract</w:t>
      </w:r>
      <w:r>
        <w:rPr>
          <w:spacing w:val="-2"/>
        </w:rPr>
        <w:t xml:space="preserve"> </w:t>
      </w:r>
      <w:r>
        <w:rPr>
          <w:spacing w:val="-1"/>
        </w:rPr>
        <w:t>will</w:t>
      </w:r>
      <w:r>
        <w:t xml:space="preserve"> </w:t>
      </w:r>
      <w:r>
        <w:rPr>
          <w:spacing w:val="-1"/>
        </w:rPr>
        <w:t>be</w:t>
      </w:r>
      <w:r>
        <w:rPr>
          <w:spacing w:val="-2"/>
        </w:rPr>
        <w:t xml:space="preserve"> </w:t>
      </w:r>
      <w:r>
        <w:rPr>
          <w:spacing w:val="-1"/>
        </w:rPr>
        <w:t>the</w:t>
      </w:r>
      <w:r>
        <w:rPr>
          <w:spacing w:val="1"/>
        </w:rPr>
        <w:t xml:space="preserve"> </w:t>
      </w:r>
      <w:r>
        <w:rPr>
          <w:spacing w:val="-2"/>
        </w:rPr>
        <w:t>last</w:t>
      </w:r>
      <w:r>
        <w:rPr>
          <w:spacing w:val="1"/>
        </w:rPr>
        <w:t xml:space="preserve"> </w:t>
      </w:r>
      <w:r>
        <w:rPr>
          <w:spacing w:val="-1"/>
        </w:rPr>
        <w:t>item you complete.</w:t>
      </w:r>
      <w:r>
        <w:t xml:space="preserve"> </w:t>
      </w:r>
      <w:r>
        <w:rPr>
          <w:spacing w:val="-1"/>
        </w:rPr>
        <w:t>It</w:t>
      </w:r>
      <w:r>
        <w:rPr>
          <w:spacing w:val="-2"/>
        </w:rPr>
        <w:t xml:space="preserve"> </w:t>
      </w:r>
      <w:r>
        <w:rPr>
          <w:spacing w:val="-1"/>
        </w:rPr>
        <w:t>will</w:t>
      </w:r>
      <w:r>
        <w:rPr>
          <w:spacing w:val="62"/>
        </w:rPr>
        <w:t xml:space="preserve"> </w:t>
      </w:r>
      <w:r>
        <w:rPr>
          <w:spacing w:val="-1"/>
        </w:rPr>
        <w:t>undergo</w:t>
      </w:r>
      <w:r>
        <w:rPr>
          <w:spacing w:val="1"/>
        </w:rPr>
        <w:t xml:space="preserve"> </w:t>
      </w:r>
      <w:r>
        <w:rPr>
          <w:spacing w:val="-1"/>
        </w:rPr>
        <w:t>many</w:t>
      </w:r>
      <w:r>
        <w:rPr>
          <w:spacing w:val="1"/>
        </w:rPr>
        <w:t xml:space="preserve"> </w:t>
      </w:r>
      <w:r>
        <w:rPr>
          <w:spacing w:val="-1"/>
        </w:rPr>
        <w:t>revisions</w:t>
      </w:r>
      <w:r>
        <w:t xml:space="preserve"> </w:t>
      </w:r>
      <w:r>
        <w:rPr>
          <w:spacing w:val="-1"/>
        </w:rPr>
        <w:t>before</w:t>
      </w:r>
      <w:r>
        <w:rPr>
          <w:spacing w:val="1"/>
        </w:rPr>
        <w:t xml:space="preserve"> </w:t>
      </w:r>
      <w:r>
        <w:rPr>
          <w:spacing w:val="-2"/>
        </w:rPr>
        <w:t>it</w:t>
      </w:r>
      <w:r>
        <w:rPr>
          <w:spacing w:val="1"/>
        </w:rPr>
        <w:t xml:space="preserve"> </w:t>
      </w:r>
      <w:r>
        <w:rPr>
          <w:spacing w:val="-1"/>
        </w:rPr>
        <w:t xml:space="preserve">can </w:t>
      </w:r>
      <w:r>
        <w:rPr>
          <w:spacing w:val="-2"/>
        </w:rPr>
        <w:t>be</w:t>
      </w:r>
      <w:r>
        <w:rPr>
          <w:spacing w:val="1"/>
        </w:rPr>
        <w:t xml:space="preserve"> </w:t>
      </w:r>
      <w:r>
        <w:rPr>
          <w:spacing w:val="-1"/>
        </w:rPr>
        <w:t>put</w:t>
      </w:r>
      <w:r>
        <w:rPr>
          <w:spacing w:val="1"/>
        </w:rPr>
        <w:t xml:space="preserve"> </w:t>
      </w:r>
      <w:r>
        <w:rPr>
          <w:spacing w:val="-1"/>
        </w:rPr>
        <w:t>into</w:t>
      </w:r>
      <w:r>
        <w:rPr>
          <w:spacing w:val="1"/>
        </w:rPr>
        <w:t xml:space="preserve"> </w:t>
      </w:r>
      <w:r>
        <w:rPr>
          <w:spacing w:val="-1"/>
        </w:rPr>
        <w:t>its</w:t>
      </w:r>
      <w:r>
        <w:t xml:space="preserve"> </w:t>
      </w:r>
      <w:r>
        <w:rPr>
          <w:spacing w:val="-2"/>
        </w:rPr>
        <w:t>final</w:t>
      </w:r>
      <w:r>
        <w:t xml:space="preserve"> </w:t>
      </w:r>
      <w:r>
        <w:rPr>
          <w:spacing w:val="-1"/>
        </w:rPr>
        <w:t xml:space="preserve">form. Each folder for each topic will contain your notes and the notes of others. Always summarize everything you read into your own words. These summaries will be the core of your literature search after you have organized and categorized your findings. </w:t>
      </w:r>
      <w:r w:rsidR="000757E5">
        <w:rPr>
          <w:spacing w:val="-1"/>
        </w:rPr>
        <w:t>An illustration is provided on the next page.</w:t>
      </w:r>
    </w:p>
    <w:p w14:paraId="1BC44274" w14:textId="0DCBA41B" w:rsidR="00A61DA4" w:rsidRDefault="00A61DA4" w:rsidP="00A61DA4">
      <w:pPr>
        <w:pStyle w:val="BodyText"/>
        <w:spacing w:before="60" w:line="239" w:lineRule="auto"/>
        <w:ind w:left="0" w:right="459"/>
        <w:rPr>
          <w:spacing w:val="-1"/>
        </w:rPr>
      </w:pPr>
      <w:r>
        <w:rPr>
          <w:spacing w:val="-1"/>
        </w:rPr>
        <w:t xml:space="preserve">The literature search subfolders can feed your thesis or journal articles throughout your academic career. You should put everything that pertains to prior research in these folders, </w:t>
      </w:r>
      <w:r w:rsidRPr="00B56A0F">
        <w:rPr>
          <w:spacing w:val="-1"/>
        </w:rPr>
        <w:t>which are subdivided above to fit the types of research you access.</w:t>
      </w:r>
      <w:r w:rsidRPr="00B56A0F">
        <w:t xml:space="preserve"> </w:t>
      </w:r>
      <w:r w:rsidRPr="00B56A0F">
        <w:rPr>
          <w:spacing w:val="-1"/>
        </w:rPr>
        <w:t>You will</w:t>
      </w:r>
      <w:r w:rsidRPr="00B56A0F">
        <w:t xml:space="preserve"> </w:t>
      </w:r>
      <w:r w:rsidRPr="00B56A0F">
        <w:rPr>
          <w:spacing w:val="-1"/>
        </w:rPr>
        <w:t>not</w:t>
      </w:r>
      <w:r w:rsidRPr="00B56A0F">
        <w:rPr>
          <w:spacing w:val="1"/>
        </w:rPr>
        <w:t xml:space="preserve"> </w:t>
      </w:r>
      <w:r w:rsidRPr="00B56A0F">
        <w:rPr>
          <w:spacing w:val="-2"/>
        </w:rPr>
        <w:t>necessarily</w:t>
      </w:r>
      <w:r w:rsidRPr="00B56A0F">
        <w:rPr>
          <w:spacing w:val="1"/>
        </w:rPr>
        <w:t xml:space="preserve"> </w:t>
      </w:r>
      <w:r w:rsidRPr="00B56A0F">
        <w:rPr>
          <w:spacing w:val="-1"/>
        </w:rPr>
        <w:t>use</w:t>
      </w:r>
      <w:r w:rsidRPr="00B56A0F">
        <w:rPr>
          <w:spacing w:val="-2"/>
        </w:rPr>
        <w:t xml:space="preserve"> </w:t>
      </w:r>
      <w:r w:rsidRPr="00B56A0F">
        <w:rPr>
          <w:spacing w:val="-1"/>
        </w:rPr>
        <w:t>everything</w:t>
      </w:r>
      <w:r>
        <w:rPr>
          <w:spacing w:val="-1"/>
        </w:rPr>
        <w:t xml:space="preserve"> </w:t>
      </w:r>
      <w:r w:rsidRPr="00B56A0F">
        <w:t>you</w:t>
      </w:r>
      <w:r w:rsidRPr="00B56A0F">
        <w:rPr>
          <w:spacing w:val="-1"/>
        </w:rPr>
        <w:t xml:space="preserve"> save</w:t>
      </w:r>
      <w:r w:rsidRPr="00B56A0F">
        <w:t xml:space="preserve"> </w:t>
      </w:r>
      <w:r w:rsidRPr="00B56A0F">
        <w:rPr>
          <w:spacing w:val="-1"/>
        </w:rPr>
        <w:t>but</w:t>
      </w:r>
      <w:r w:rsidRPr="00B56A0F">
        <w:rPr>
          <w:spacing w:val="1"/>
        </w:rPr>
        <w:t xml:space="preserve"> </w:t>
      </w:r>
      <w:r w:rsidRPr="00B56A0F">
        <w:rPr>
          <w:spacing w:val="-1"/>
        </w:rPr>
        <w:t>having instant</w:t>
      </w:r>
      <w:r w:rsidRPr="00B56A0F">
        <w:rPr>
          <w:spacing w:val="1"/>
        </w:rPr>
        <w:t xml:space="preserve"> </w:t>
      </w:r>
      <w:r w:rsidRPr="00B56A0F">
        <w:rPr>
          <w:spacing w:val="-1"/>
        </w:rPr>
        <w:t>access</w:t>
      </w:r>
      <w:r w:rsidRPr="00B56A0F">
        <w:t xml:space="preserve"> </w:t>
      </w:r>
      <w:r w:rsidRPr="00B56A0F">
        <w:rPr>
          <w:spacing w:val="-1"/>
        </w:rPr>
        <w:t>to</w:t>
      </w:r>
      <w:r w:rsidRPr="00B56A0F">
        <w:rPr>
          <w:spacing w:val="1"/>
        </w:rPr>
        <w:t xml:space="preserve"> </w:t>
      </w:r>
      <w:r w:rsidRPr="00B56A0F">
        <w:rPr>
          <w:spacing w:val="-1"/>
        </w:rPr>
        <w:t>something that</w:t>
      </w:r>
      <w:r w:rsidRPr="00B56A0F">
        <w:rPr>
          <w:spacing w:val="-2"/>
        </w:rPr>
        <w:t xml:space="preserve"> </w:t>
      </w:r>
      <w:proofErr w:type="gramStart"/>
      <w:r w:rsidRPr="00B56A0F">
        <w:rPr>
          <w:spacing w:val="-1"/>
        </w:rPr>
        <w:t>wasn’t</w:t>
      </w:r>
      <w:proofErr w:type="gramEnd"/>
      <w:r w:rsidRPr="00B56A0F">
        <w:rPr>
          <w:spacing w:val="1"/>
        </w:rPr>
        <w:t xml:space="preserve"> </w:t>
      </w:r>
      <w:r w:rsidRPr="00B56A0F">
        <w:rPr>
          <w:spacing w:val="-1"/>
        </w:rPr>
        <w:t>all</w:t>
      </w:r>
      <w:r w:rsidRPr="00B56A0F">
        <w:rPr>
          <w:spacing w:val="-3"/>
        </w:rPr>
        <w:t xml:space="preserve"> </w:t>
      </w:r>
      <w:r w:rsidRPr="00B56A0F">
        <w:rPr>
          <w:spacing w:val="-1"/>
        </w:rPr>
        <w:t>that</w:t>
      </w:r>
      <w:r w:rsidRPr="00B56A0F">
        <w:rPr>
          <w:spacing w:val="1"/>
        </w:rPr>
        <w:t xml:space="preserve"> </w:t>
      </w:r>
      <w:r w:rsidRPr="00B56A0F">
        <w:rPr>
          <w:spacing w:val="-1"/>
        </w:rPr>
        <w:t>important</w:t>
      </w:r>
      <w:r w:rsidRPr="00B56A0F">
        <w:rPr>
          <w:spacing w:val="-2"/>
        </w:rPr>
        <w:t xml:space="preserve"> </w:t>
      </w:r>
      <w:r w:rsidRPr="00B56A0F">
        <w:rPr>
          <w:spacing w:val="-1"/>
        </w:rPr>
        <w:t xml:space="preserve">when </w:t>
      </w:r>
      <w:r w:rsidRPr="00B56A0F">
        <w:t>you</w:t>
      </w:r>
      <w:r w:rsidRPr="00B56A0F">
        <w:rPr>
          <w:spacing w:val="-3"/>
        </w:rPr>
        <w:t xml:space="preserve"> </w:t>
      </w:r>
      <w:r w:rsidRPr="00B56A0F">
        <w:rPr>
          <w:spacing w:val="-1"/>
        </w:rPr>
        <w:t>first</w:t>
      </w:r>
      <w:r w:rsidRPr="00B56A0F">
        <w:rPr>
          <w:spacing w:val="39"/>
        </w:rPr>
        <w:t xml:space="preserve"> </w:t>
      </w:r>
      <w:r w:rsidRPr="00B56A0F">
        <w:rPr>
          <w:spacing w:val="-1"/>
        </w:rPr>
        <w:t>looked at</w:t>
      </w:r>
      <w:r w:rsidRPr="00B56A0F">
        <w:rPr>
          <w:spacing w:val="-2"/>
        </w:rPr>
        <w:t xml:space="preserve"> </w:t>
      </w:r>
      <w:r w:rsidRPr="00B56A0F">
        <w:rPr>
          <w:spacing w:val="-1"/>
        </w:rPr>
        <w:t>it—but</w:t>
      </w:r>
      <w:r w:rsidRPr="00B56A0F">
        <w:rPr>
          <w:spacing w:val="1"/>
        </w:rPr>
        <w:t xml:space="preserve"> </w:t>
      </w:r>
      <w:r w:rsidRPr="00B56A0F">
        <w:rPr>
          <w:spacing w:val="-1"/>
        </w:rPr>
        <w:t>suddenly becomes</w:t>
      </w:r>
      <w:r w:rsidRPr="00B56A0F">
        <w:rPr>
          <w:spacing w:val="-2"/>
        </w:rPr>
        <w:t xml:space="preserve"> </w:t>
      </w:r>
      <w:r w:rsidRPr="00B56A0F">
        <w:rPr>
          <w:spacing w:val="-1"/>
        </w:rPr>
        <w:t>very</w:t>
      </w:r>
      <w:r w:rsidRPr="00B56A0F">
        <w:rPr>
          <w:spacing w:val="1"/>
        </w:rPr>
        <w:t xml:space="preserve"> </w:t>
      </w:r>
      <w:r w:rsidRPr="00B56A0F">
        <w:rPr>
          <w:spacing w:val="-1"/>
        </w:rPr>
        <w:t>important</w:t>
      </w:r>
      <w:r w:rsidRPr="00B56A0F">
        <w:rPr>
          <w:spacing w:val="-2"/>
        </w:rPr>
        <w:t xml:space="preserve"> </w:t>
      </w:r>
      <w:r w:rsidRPr="00B56A0F">
        <w:rPr>
          <w:spacing w:val="-1"/>
        </w:rPr>
        <w:t>toward the</w:t>
      </w:r>
      <w:r w:rsidRPr="00B56A0F">
        <w:rPr>
          <w:spacing w:val="-2"/>
        </w:rPr>
        <w:t xml:space="preserve"> </w:t>
      </w:r>
      <w:r w:rsidRPr="00B56A0F">
        <w:rPr>
          <w:spacing w:val="-1"/>
        </w:rPr>
        <w:t>end of</w:t>
      </w:r>
      <w:r w:rsidRPr="00B56A0F">
        <w:t xml:space="preserve"> </w:t>
      </w:r>
      <w:r w:rsidRPr="00B56A0F">
        <w:rPr>
          <w:spacing w:val="-1"/>
        </w:rPr>
        <w:t>your</w:t>
      </w:r>
      <w:r w:rsidRPr="00B56A0F">
        <w:t xml:space="preserve"> </w:t>
      </w:r>
      <w:r w:rsidRPr="00B56A0F">
        <w:rPr>
          <w:spacing w:val="-1"/>
        </w:rPr>
        <w:t>study—will</w:t>
      </w:r>
      <w:r w:rsidRPr="00B56A0F">
        <w:t xml:space="preserve"> </w:t>
      </w:r>
      <w:r w:rsidRPr="00B56A0F">
        <w:rPr>
          <w:spacing w:val="-1"/>
        </w:rPr>
        <w:t>save</w:t>
      </w:r>
      <w:r w:rsidRPr="00B56A0F">
        <w:rPr>
          <w:spacing w:val="-2"/>
        </w:rPr>
        <w:t xml:space="preserve"> </w:t>
      </w:r>
      <w:r w:rsidRPr="00B56A0F">
        <w:t xml:space="preserve">you </w:t>
      </w:r>
      <w:r w:rsidRPr="00B56A0F">
        <w:rPr>
          <w:spacing w:val="-1"/>
        </w:rPr>
        <w:t>time.</w:t>
      </w:r>
      <w:r>
        <w:t xml:space="preserve"> </w:t>
      </w:r>
      <w:r w:rsidRPr="00B56A0F">
        <w:rPr>
          <w:spacing w:val="-1"/>
        </w:rPr>
        <w:t>The</w:t>
      </w:r>
      <w:r w:rsidRPr="00B56A0F">
        <w:rPr>
          <w:spacing w:val="1"/>
        </w:rPr>
        <w:t xml:space="preserve"> </w:t>
      </w:r>
      <w:r w:rsidRPr="00B56A0F">
        <w:rPr>
          <w:spacing w:val="-1"/>
        </w:rPr>
        <w:t>introduction</w:t>
      </w:r>
      <w:r w:rsidRPr="00B56A0F">
        <w:rPr>
          <w:spacing w:val="-3"/>
        </w:rPr>
        <w:t xml:space="preserve"> </w:t>
      </w:r>
      <w:r w:rsidRPr="00B56A0F">
        <w:rPr>
          <w:spacing w:val="-1"/>
        </w:rPr>
        <w:t>tells</w:t>
      </w:r>
      <w:r w:rsidRPr="00B56A0F">
        <w:rPr>
          <w:spacing w:val="-2"/>
        </w:rPr>
        <w:t xml:space="preserve"> </w:t>
      </w:r>
      <w:r w:rsidRPr="00B56A0F">
        <w:rPr>
          <w:spacing w:val="-1"/>
        </w:rPr>
        <w:t>the</w:t>
      </w:r>
      <w:r w:rsidRPr="00B56A0F">
        <w:rPr>
          <w:spacing w:val="1"/>
        </w:rPr>
        <w:t xml:space="preserve"> </w:t>
      </w:r>
      <w:r w:rsidRPr="00B56A0F">
        <w:rPr>
          <w:spacing w:val="-1"/>
        </w:rPr>
        <w:t>reader</w:t>
      </w:r>
      <w:r w:rsidRPr="00B56A0F">
        <w:t xml:space="preserve"> </w:t>
      </w:r>
      <w:r w:rsidRPr="00B56A0F">
        <w:rPr>
          <w:spacing w:val="-2"/>
        </w:rPr>
        <w:t>why</w:t>
      </w:r>
      <w:r w:rsidRPr="00B56A0F">
        <w:rPr>
          <w:spacing w:val="-1"/>
        </w:rPr>
        <w:t xml:space="preserve"> </w:t>
      </w:r>
      <w:r w:rsidRPr="00B56A0F">
        <w:t xml:space="preserve">your </w:t>
      </w:r>
      <w:r w:rsidRPr="00B56A0F">
        <w:rPr>
          <w:spacing w:val="-1"/>
        </w:rPr>
        <w:t>research is</w:t>
      </w:r>
      <w:r w:rsidRPr="00B56A0F">
        <w:rPr>
          <w:spacing w:val="-2"/>
        </w:rPr>
        <w:t xml:space="preserve"> </w:t>
      </w:r>
      <w:r w:rsidRPr="00B56A0F">
        <w:rPr>
          <w:spacing w:val="-1"/>
        </w:rPr>
        <w:t>important.</w:t>
      </w:r>
      <w:r w:rsidRPr="00B56A0F">
        <w:rPr>
          <w:spacing w:val="49"/>
        </w:rPr>
        <w:t xml:space="preserve"> </w:t>
      </w:r>
      <w:r w:rsidRPr="00B56A0F">
        <w:rPr>
          <w:spacing w:val="-1"/>
        </w:rPr>
        <w:t>It</w:t>
      </w:r>
      <w:r w:rsidRPr="00B56A0F">
        <w:rPr>
          <w:spacing w:val="-2"/>
        </w:rPr>
        <w:t xml:space="preserve"> </w:t>
      </w:r>
      <w:r w:rsidRPr="00B56A0F">
        <w:rPr>
          <w:spacing w:val="-1"/>
        </w:rPr>
        <w:t>will</w:t>
      </w:r>
      <w:r w:rsidRPr="00B56A0F">
        <w:t xml:space="preserve"> </w:t>
      </w:r>
      <w:r w:rsidRPr="00B56A0F">
        <w:rPr>
          <w:spacing w:val="-2"/>
        </w:rPr>
        <w:t>also</w:t>
      </w:r>
      <w:r w:rsidRPr="00B56A0F">
        <w:rPr>
          <w:spacing w:val="-1"/>
        </w:rPr>
        <w:t xml:space="preserve"> explain</w:t>
      </w:r>
      <w:r w:rsidRPr="00B56A0F">
        <w:t xml:space="preserve"> </w:t>
      </w:r>
      <w:r w:rsidRPr="00B56A0F">
        <w:rPr>
          <w:spacing w:val="-1"/>
        </w:rPr>
        <w:t>what</w:t>
      </w:r>
      <w:r w:rsidRPr="00B56A0F">
        <w:rPr>
          <w:spacing w:val="-2"/>
        </w:rPr>
        <w:t xml:space="preserve"> </w:t>
      </w:r>
      <w:r w:rsidRPr="00B56A0F">
        <w:rPr>
          <w:spacing w:val="-1"/>
        </w:rPr>
        <w:t>others</w:t>
      </w:r>
      <w:r w:rsidRPr="00B56A0F">
        <w:rPr>
          <w:spacing w:val="75"/>
        </w:rPr>
        <w:t xml:space="preserve"> </w:t>
      </w:r>
      <w:r w:rsidRPr="00B56A0F">
        <w:rPr>
          <w:spacing w:val="-1"/>
        </w:rPr>
        <w:t>have</w:t>
      </w:r>
      <w:r w:rsidRPr="00B56A0F">
        <w:rPr>
          <w:spacing w:val="1"/>
        </w:rPr>
        <w:t xml:space="preserve"> </w:t>
      </w:r>
      <w:r w:rsidRPr="00B56A0F">
        <w:rPr>
          <w:spacing w:val="-1"/>
        </w:rPr>
        <w:t>done</w:t>
      </w:r>
      <w:r w:rsidRPr="00B56A0F">
        <w:rPr>
          <w:spacing w:val="1"/>
        </w:rPr>
        <w:t xml:space="preserve"> </w:t>
      </w:r>
      <w:r w:rsidRPr="00B56A0F">
        <w:rPr>
          <w:spacing w:val="-1"/>
        </w:rPr>
        <w:t>to solve</w:t>
      </w:r>
      <w:r w:rsidRPr="00B56A0F">
        <w:rPr>
          <w:spacing w:val="-2"/>
        </w:rPr>
        <w:t xml:space="preserve"> </w:t>
      </w:r>
      <w:r w:rsidRPr="00B56A0F">
        <w:rPr>
          <w:spacing w:val="-1"/>
        </w:rPr>
        <w:t>the</w:t>
      </w:r>
      <w:r w:rsidRPr="00B56A0F">
        <w:rPr>
          <w:spacing w:val="1"/>
        </w:rPr>
        <w:t xml:space="preserve"> </w:t>
      </w:r>
      <w:r w:rsidRPr="00B56A0F">
        <w:rPr>
          <w:spacing w:val="-2"/>
        </w:rPr>
        <w:t>problem</w:t>
      </w:r>
      <w:r w:rsidRPr="00B56A0F">
        <w:rPr>
          <w:spacing w:val="-1"/>
        </w:rPr>
        <w:t xml:space="preserve"> </w:t>
      </w:r>
      <w:r w:rsidRPr="00B56A0F">
        <w:t xml:space="preserve">or </w:t>
      </w:r>
      <w:r w:rsidRPr="00B56A0F">
        <w:rPr>
          <w:spacing w:val="-1"/>
        </w:rPr>
        <w:t>problems</w:t>
      </w:r>
      <w:r w:rsidRPr="00B56A0F">
        <w:rPr>
          <w:spacing w:val="-2"/>
        </w:rPr>
        <w:t xml:space="preserve"> </w:t>
      </w:r>
      <w:r w:rsidRPr="00B56A0F">
        <w:t>you</w:t>
      </w:r>
      <w:r w:rsidRPr="00B56A0F">
        <w:rPr>
          <w:spacing w:val="-1"/>
        </w:rPr>
        <w:t xml:space="preserve"> </w:t>
      </w:r>
      <w:r w:rsidRPr="00B56A0F">
        <w:rPr>
          <w:spacing w:val="-2"/>
        </w:rPr>
        <w:t>are</w:t>
      </w:r>
      <w:r w:rsidRPr="00B56A0F">
        <w:rPr>
          <w:spacing w:val="1"/>
        </w:rPr>
        <w:t xml:space="preserve"> </w:t>
      </w:r>
      <w:r w:rsidRPr="00B56A0F">
        <w:rPr>
          <w:spacing w:val="-1"/>
        </w:rPr>
        <w:t>studying.</w:t>
      </w:r>
      <w:r w:rsidRPr="00B56A0F">
        <w:t xml:space="preserve"> </w:t>
      </w:r>
      <w:r w:rsidRPr="00B56A0F">
        <w:rPr>
          <w:spacing w:val="1"/>
        </w:rPr>
        <w:t xml:space="preserve"> </w:t>
      </w:r>
      <w:r w:rsidRPr="00B56A0F">
        <w:rPr>
          <w:spacing w:val="-1"/>
        </w:rPr>
        <w:t>That</w:t>
      </w:r>
      <w:r w:rsidRPr="00B56A0F">
        <w:rPr>
          <w:spacing w:val="1"/>
        </w:rPr>
        <w:t xml:space="preserve"> </w:t>
      </w:r>
      <w:r w:rsidRPr="00B56A0F">
        <w:rPr>
          <w:spacing w:val="-1"/>
        </w:rPr>
        <w:t xml:space="preserve">information </w:t>
      </w:r>
      <w:r w:rsidRPr="00B56A0F">
        <w:rPr>
          <w:spacing w:val="-2"/>
        </w:rPr>
        <w:t>is</w:t>
      </w:r>
      <w:r w:rsidRPr="00B56A0F">
        <w:t xml:space="preserve"> </w:t>
      </w:r>
      <w:r w:rsidRPr="00B56A0F">
        <w:rPr>
          <w:spacing w:val="-1"/>
        </w:rPr>
        <w:t xml:space="preserve">shown </w:t>
      </w:r>
      <w:r>
        <w:rPr>
          <w:spacing w:val="-1"/>
        </w:rPr>
        <w:t>om Figure 1</w:t>
      </w:r>
      <w:r w:rsidRPr="00B56A0F">
        <w:rPr>
          <w:spacing w:val="-2"/>
        </w:rPr>
        <w:t xml:space="preserve"> </w:t>
      </w:r>
      <w:r w:rsidRPr="00B56A0F">
        <w:rPr>
          <w:spacing w:val="-1"/>
        </w:rPr>
        <w:t>as</w:t>
      </w:r>
      <w:r w:rsidRPr="00B56A0F">
        <w:rPr>
          <w:spacing w:val="65"/>
        </w:rPr>
        <w:t xml:space="preserve"> </w:t>
      </w:r>
      <w:r w:rsidRPr="00B56A0F">
        <w:t>your</w:t>
      </w:r>
      <w:r w:rsidRPr="00B56A0F">
        <w:rPr>
          <w:spacing w:val="-2"/>
        </w:rPr>
        <w:t xml:space="preserve"> </w:t>
      </w:r>
      <w:r w:rsidRPr="00B56A0F">
        <w:rPr>
          <w:spacing w:val="-1"/>
        </w:rPr>
        <w:t>condensed literature</w:t>
      </w:r>
      <w:r w:rsidRPr="00B56A0F">
        <w:rPr>
          <w:spacing w:val="-2"/>
        </w:rPr>
        <w:t xml:space="preserve"> </w:t>
      </w:r>
      <w:r w:rsidRPr="00B56A0F">
        <w:rPr>
          <w:spacing w:val="-1"/>
        </w:rPr>
        <w:t>summary.</w:t>
      </w:r>
      <w:r w:rsidRPr="00B56A0F">
        <w:rPr>
          <w:spacing w:val="47"/>
        </w:rPr>
        <w:t xml:space="preserve"> </w:t>
      </w:r>
      <w:r w:rsidRPr="00B56A0F">
        <w:rPr>
          <w:spacing w:val="-1"/>
        </w:rPr>
        <w:t>The</w:t>
      </w:r>
      <w:r w:rsidRPr="00B56A0F">
        <w:rPr>
          <w:spacing w:val="-2"/>
        </w:rPr>
        <w:t xml:space="preserve"> </w:t>
      </w:r>
      <w:r w:rsidRPr="00B56A0F">
        <w:rPr>
          <w:spacing w:val="-1"/>
        </w:rPr>
        <w:t>discussion section will</w:t>
      </w:r>
      <w:r w:rsidRPr="00B56A0F">
        <w:t xml:space="preserve"> </w:t>
      </w:r>
      <w:r w:rsidRPr="00B56A0F">
        <w:rPr>
          <w:spacing w:val="-1"/>
        </w:rPr>
        <w:t>include</w:t>
      </w:r>
      <w:r w:rsidRPr="00B56A0F">
        <w:rPr>
          <w:spacing w:val="-2"/>
        </w:rPr>
        <w:t xml:space="preserve"> </w:t>
      </w:r>
      <w:r w:rsidRPr="00B56A0F">
        <w:rPr>
          <w:spacing w:val="-1"/>
        </w:rPr>
        <w:t>more</w:t>
      </w:r>
      <w:r w:rsidRPr="00B56A0F">
        <w:rPr>
          <w:spacing w:val="1"/>
        </w:rPr>
        <w:t xml:space="preserve"> </w:t>
      </w:r>
      <w:r w:rsidRPr="00B56A0F">
        <w:rPr>
          <w:spacing w:val="-1"/>
        </w:rPr>
        <w:t>detailed findings</w:t>
      </w:r>
      <w:r w:rsidRPr="00B56A0F">
        <w:t xml:space="preserve"> </w:t>
      </w:r>
      <w:r w:rsidRPr="00B56A0F">
        <w:rPr>
          <w:spacing w:val="-1"/>
        </w:rPr>
        <w:t>from</w:t>
      </w:r>
      <w:r w:rsidRPr="00B56A0F">
        <w:rPr>
          <w:spacing w:val="1"/>
        </w:rPr>
        <w:t xml:space="preserve"> </w:t>
      </w:r>
      <w:r w:rsidRPr="00B56A0F">
        <w:rPr>
          <w:spacing w:val="-1"/>
        </w:rPr>
        <w:t>your</w:t>
      </w:r>
      <w:r w:rsidRPr="00B56A0F">
        <w:t xml:space="preserve"> </w:t>
      </w:r>
      <w:r w:rsidRPr="00B56A0F">
        <w:rPr>
          <w:spacing w:val="-1"/>
        </w:rPr>
        <w:t>literature</w:t>
      </w:r>
      <w:r w:rsidRPr="00B56A0F">
        <w:rPr>
          <w:spacing w:val="1"/>
        </w:rPr>
        <w:t xml:space="preserve"> </w:t>
      </w:r>
      <w:r w:rsidRPr="00B56A0F">
        <w:rPr>
          <w:spacing w:val="-1"/>
        </w:rPr>
        <w:t>search.</w:t>
      </w:r>
    </w:p>
    <w:bookmarkEnd w:id="206"/>
    <w:p w14:paraId="4CB16B92" w14:textId="5670108B" w:rsidR="00516D97" w:rsidRDefault="00A61DA4" w:rsidP="00516D97">
      <w:pPr>
        <w:pStyle w:val="BodyText"/>
        <w:spacing w:before="60"/>
        <w:ind w:left="0" w:right="375"/>
        <w:rPr>
          <w:spacing w:val="-1"/>
        </w:rPr>
      </w:pPr>
      <w:r>
        <w:rPr>
          <w:spacing w:val="-1"/>
        </w:rPr>
        <w:t>If</w:t>
      </w:r>
      <w:r>
        <w:t xml:space="preserve"> </w:t>
      </w:r>
      <w:r>
        <w:rPr>
          <w:spacing w:val="-1"/>
        </w:rPr>
        <w:t>you are</w:t>
      </w:r>
      <w:r>
        <w:rPr>
          <w:spacing w:val="1"/>
        </w:rPr>
        <w:t xml:space="preserve"> </w:t>
      </w:r>
      <w:r>
        <w:rPr>
          <w:spacing w:val="-1"/>
        </w:rPr>
        <w:t>coming in</w:t>
      </w:r>
      <w:r>
        <w:rPr>
          <w:spacing w:val="-3"/>
        </w:rPr>
        <w:t xml:space="preserve"> </w:t>
      </w:r>
      <w:r>
        <w:rPr>
          <w:spacing w:val="-1"/>
        </w:rPr>
        <w:t>as</w:t>
      </w:r>
      <w:r>
        <w:t xml:space="preserve"> a</w:t>
      </w:r>
      <w:r>
        <w:rPr>
          <w:spacing w:val="-2"/>
        </w:rPr>
        <w:t xml:space="preserve"> </w:t>
      </w:r>
      <w:r>
        <w:rPr>
          <w:spacing w:val="-1"/>
        </w:rPr>
        <w:t>team member</w:t>
      </w:r>
      <w:r>
        <w:rPr>
          <w:spacing w:val="-2"/>
        </w:rPr>
        <w:t xml:space="preserve"> </w:t>
      </w:r>
      <w:r>
        <w:t>on</w:t>
      </w:r>
      <w:r>
        <w:rPr>
          <w:spacing w:val="-3"/>
        </w:rPr>
        <w:t xml:space="preserve"> </w:t>
      </w:r>
      <w:r>
        <w:t xml:space="preserve">a </w:t>
      </w:r>
      <w:r>
        <w:rPr>
          <w:spacing w:val="-1"/>
        </w:rPr>
        <w:t>research project</w:t>
      </w:r>
      <w:r>
        <w:rPr>
          <w:spacing w:val="1"/>
        </w:rPr>
        <w:t xml:space="preserve"> </w:t>
      </w:r>
      <w:r>
        <w:rPr>
          <w:spacing w:val="-1"/>
        </w:rPr>
        <w:t>that</w:t>
      </w:r>
      <w:r>
        <w:rPr>
          <w:spacing w:val="-2"/>
        </w:rPr>
        <w:t xml:space="preserve"> </w:t>
      </w:r>
      <w:r>
        <w:rPr>
          <w:spacing w:val="-1"/>
        </w:rPr>
        <w:t>has</w:t>
      </w:r>
      <w:r>
        <w:t xml:space="preserve"> </w:t>
      </w:r>
      <w:r>
        <w:rPr>
          <w:spacing w:val="-1"/>
        </w:rPr>
        <w:t>been years</w:t>
      </w:r>
      <w:r>
        <w:t xml:space="preserve"> </w:t>
      </w:r>
      <w:r>
        <w:rPr>
          <w:spacing w:val="-1"/>
        </w:rPr>
        <w:t xml:space="preserve">in </w:t>
      </w:r>
      <w:r>
        <w:rPr>
          <w:spacing w:val="-2"/>
        </w:rPr>
        <w:t>the</w:t>
      </w:r>
      <w:r>
        <w:rPr>
          <w:spacing w:val="1"/>
        </w:rPr>
        <w:t xml:space="preserve"> </w:t>
      </w:r>
      <w:r>
        <w:rPr>
          <w:spacing w:val="-1"/>
        </w:rPr>
        <w:t>making,</w:t>
      </w:r>
      <w:r>
        <w:t xml:space="preserve"> </w:t>
      </w:r>
      <w:r>
        <w:rPr>
          <w:spacing w:val="-1"/>
        </w:rPr>
        <w:t>and your</w:t>
      </w:r>
      <w:r>
        <w:rPr>
          <w:spacing w:val="57"/>
        </w:rPr>
        <w:t xml:space="preserve"> </w:t>
      </w:r>
      <w:r>
        <w:rPr>
          <w:spacing w:val="-1"/>
        </w:rPr>
        <w:t>thesis</w:t>
      </w:r>
      <w:r>
        <w:t xml:space="preserve"> </w:t>
      </w:r>
      <w:r>
        <w:rPr>
          <w:spacing w:val="-1"/>
        </w:rPr>
        <w:t>is</w:t>
      </w:r>
      <w:r>
        <w:rPr>
          <w:spacing w:val="-2"/>
        </w:rPr>
        <w:t xml:space="preserve"> </w:t>
      </w:r>
      <w:r>
        <w:rPr>
          <w:spacing w:val="-1"/>
        </w:rPr>
        <w:t>covering</w:t>
      </w:r>
      <w:r>
        <w:rPr>
          <w:spacing w:val="-3"/>
        </w:rPr>
        <w:t xml:space="preserve"> </w:t>
      </w:r>
      <w:r>
        <w:rPr>
          <w:spacing w:val="-1"/>
        </w:rPr>
        <w:t>the</w:t>
      </w:r>
      <w:r>
        <w:rPr>
          <w:spacing w:val="1"/>
        </w:rPr>
        <w:t xml:space="preserve"> </w:t>
      </w:r>
      <w:r>
        <w:rPr>
          <w:spacing w:val="-1"/>
        </w:rPr>
        <w:t>progress</w:t>
      </w:r>
      <w:r>
        <w:t xml:space="preserve"> </w:t>
      </w:r>
      <w:r>
        <w:rPr>
          <w:spacing w:val="-1"/>
        </w:rPr>
        <w:t>to</w:t>
      </w:r>
      <w:r>
        <w:rPr>
          <w:spacing w:val="1"/>
        </w:rPr>
        <w:t xml:space="preserve"> </w:t>
      </w:r>
      <w:r>
        <w:rPr>
          <w:spacing w:val="-1"/>
        </w:rPr>
        <w:t>be</w:t>
      </w:r>
      <w:r>
        <w:rPr>
          <w:spacing w:val="-2"/>
        </w:rPr>
        <w:t xml:space="preserve"> </w:t>
      </w:r>
      <w:r>
        <w:rPr>
          <w:spacing w:val="-1"/>
        </w:rPr>
        <w:t>made</w:t>
      </w:r>
      <w:r>
        <w:rPr>
          <w:spacing w:val="1"/>
        </w:rPr>
        <w:t xml:space="preserve"> </w:t>
      </w:r>
      <w:r>
        <w:rPr>
          <w:spacing w:val="-1"/>
        </w:rPr>
        <w:t>during your</w:t>
      </w:r>
      <w:r>
        <w:rPr>
          <w:spacing w:val="-2"/>
        </w:rPr>
        <w:t xml:space="preserve"> </w:t>
      </w:r>
      <w:r>
        <w:rPr>
          <w:spacing w:val="-1"/>
        </w:rPr>
        <w:t>time</w:t>
      </w:r>
      <w:r>
        <w:rPr>
          <w:spacing w:val="1"/>
        </w:rPr>
        <w:t xml:space="preserve"> </w:t>
      </w:r>
      <w:r>
        <w:rPr>
          <w:spacing w:val="-1"/>
        </w:rPr>
        <w:t>as</w:t>
      </w:r>
      <w:r>
        <w:rPr>
          <w:spacing w:val="-2"/>
        </w:rPr>
        <w:t xml:space="preserve"> </w:t>
      </w:r>
      <w:r>
        <w:t xml:space="preserve">a </w:t>
      </w:r>
      <w:r>
        <w:rPr>
          <w:spacing w:val="-1"/>
        </w:rPr>
        <w:t>graduate</w:t>
      </w:r>
      <w:r>
        <w:rPr>
          <w:spacing w:val="-2"/>
        </w:rPr>
        <w:t xml:space="preserve"> </w:t>
      </w:r>
      <w:r>
        <w:rPr>
          <w:spacing w:val="-1"/>
        </w:rPr>
        <w:t>student,</w:t>
      </w:r>
      <w:r>
        <w:t xml:space="preserve"> </w:t>
      </w:r>
      <w:r>
        <w:rPr>
          <w:spacing w:val="-1"/>
        </w:rPr>
        <w:t>then</w:t>
      </w:r>
      <w:r>
        <w:rPr>
          <w:spacing w:val="-3"/>
        </w:rPr>
        <w:t xml:space="preserve"> </w:t>
      </w:r>
      <w:r>
        <w:t>you</w:t>
      </w:r>
      <w:r>
        <w:rPr>
          <w:spacing w:val="-1"/>
        </w:rPr>
        <w:t xml:space="preserve"> need to</w:t>
      </w:r>
      <w:r>
        <w:rPr>
          <w:spacing w:val="59"/>
        </w:rPr>
        <w:t xml:space="preserve"> </w:t>
      </w:r>
      <w:r>
        <w:rPr>
          <w:spacing w:val="-1"/>
        </w:rPr>
        <w:t>research</w:t>
      </w:r>
      <w:r>
        <w:rPr>
          <w:spacing w:val="-3"/>
        </w:rPr>
        <w:t xml:space="preserve"> </w:t>
      </w:r>
      <w:r>
        <w:rPr>
          <w:spacing w:val="-1"/>
        </w:rPr>
        <w:t>the</w:t>
      </w:r>
      <w:r>
        <w:rPr>
          <w:spacing w:val="1"/>
        </w:rPr>
        <w:t xml:space="preserve"> </w:t>
      </w:r>
      <w:r>
        <w:rPr>
          <w:spacing w:val="-1"/>
        </w:rPr>
        <w:t xml:space="preserve">history </w:t>
      </w:r>
      <w:r>
        <w:t xml:space="preserve">of </w:t>
      </w:r>
      <w:r>
        <w:rPr>
          <w:spacing w:val="-2"/>
        </w:rPr>
        <w:t>your</w:t>
      </w:r>
      <w:r>
        <w:t xml:space="preserve"> </w:t>
      </w:r>
      <w:r>
        <w:rPr>
          <w:spacing w:val="-1"/>
        </w:rPr>
        <w:t>project,</w:t>
      </w:r>
      <w:r>
        <w:t xml:space="preserve"> </w:t>
      </w:r>
      <w:r>
        <w:rPr>
          <w:spacing w:val="-1"/>
        </w:rPr>
        <w:t>its</w:t>
      </w:r>
      <w:r>
        <w:rPr>
          <w:spacing w:val="-2"/>
        </w:rPr>
        <w:t xml:space="preserve"> </w:t>
      </w:r>
      <w:r>
        <w:rPr>
          <w:spacing w:val="-1"/>
        </w:rPr>
        <w:t xml:space="preserve">motivation </w:t>
      </w:r>
      <w:r>
        <w:rPr>
          <w:spacing w:val="-2"/>
        </w:rPr>
        <w:t>and</w:t>
      </w:r>
      <w:r>
        <w:rPr>
          <w:spacing w:val="-1"/>
        </w:rPr>
        <w:t xml:space="preserve"> accomplishments.</w:t>
      </w:r>
      <w:r>
        <w:rPr>
          <w:spacing w:val="-3"/>
        </w:rPr>
        <w:t xml:space="preserve"> </w:t>
      </w:r>
      <w:r>
        <w:rPr>
          <w:spacing w:val="-1"/>
        </w:rPr>
        <w:t>More</w:t>
      </w:r>
      <w:r>
        <w:rPr>
          <w:spacing w:val="1"/>
        </w:rPr>
        <w:t xml:space="preserve"> </w:t>
      </w:r>
      <w:r>
        <w:rPr>
          <w:spacing w:val="-1"/>
        </w:rPr>
        <w:t>importantly,</w:t>
      </w:r>
      <w:r>
        <w:rPr>
          <w:spacing w:val="-2"/>
        </w:rPr>
        <w:t xml:space="preserve"> </w:t>
      </w:r>
      <w:r>
        <w:rPr>
          <w:spacing w:val="-1"/>
        </w:rPr>
        <w:t>you</w:t>
      </w:r>
      <w:r>
        <w:rPr>
          <w:spacing w:val="77"/>
        </w:rPr>
        <w:t xml:space="preserve"> </w:t>
      </w:r>
      <w:r>
        <w:rPr>
          <w:spacing w:val="-1"/>
        </w:rPr>
        <w:t>need to</w:t>
      </w:r>
      <w:r>
        <w:rPr>
          <w:spacing w:val="1"/>
        </w:rPr>
        <w:t xml:space="preserve"> </w:t>
      </w:r>
      <w:r>
        <w:rPr>
          <w:spacing w:val="-1"/>
        </w:rPr>
        <w:t>define</w:t>
      </w:r>
      <w:r>
        <w:rPr>
          <w:spacing w:val="-2"/>
        </w:rPr>
        <w:t xml:space="preserve"> </w:t>
      </w:r>
      <w:r>
        <w:rPr>
          <w:spacing w:val="-1"/>
        </w:rPr>
        <w:t>your</w:t>
      </w:r>
      <w:r>
        <w:t xml:space="preserve"> </w:t>
      </w:r>
      <w:r>
        <w:rPr>
          <w:spacing w:val="-1"/>
        </w:rPr>
        <w:t>role</w:t>
      </w:r>
      <w:r>
        <w:rPr>
          <w:spacing w:val="1"/>
        </w:rPr>
        <w:t xml:space="preserve"> </w:t>
      </w:r>
      <w:r>
        <w:rPr>
          <w:spacing w:val="-1"/>
        </w:rPr>
        <w:t>in</w:t>
      </w:r>
      <w:r>
        <w:rPr>
          <w:spacing w:val="-3"/>
        </w:rPr>
        <w:t xml:space="preserve"> </w:t>
      </w:r>
      <w:r>
        <w:rPr>
          <w:spacing w:val="-1"/>
        </w:rPr>
        <w:t>the</w:t>
      </w:r>
      <w:r>
        <w:rPr>
          <w:spacing w:val="1"/>
        </w:rPr>
        <w:t xml:space="preserve"> </w:t>
      </w:r>
      <w:r>
        <w:rPr>
          <w:spacing w:val="-1"/>
        </w:rPr>
        <w:t>project</w:t>
      </w:r>
      <w:r>
        <w:rPr>
          <w:spacing w:val="-2"/>
        </w:rPr>
        <w:t xml:space="preserve"> </w:t>
      </w:r>
      <w:r>
        <w:rPr>
          <w:spacing w:val="-1"/>
        </w:rPr>
        <w:t xml:space="preserve">and find </w:t>
      </w:r>
      <w:r>
        <w:t>out</w:t>
      </w:r>
      <w:r>
        <w:rPr>
          <w:spacing w:val="-2"/>
        </w:rPr>
        <w:t xml:space="preserve"> </w:t>
      </w:r>
      <w:r>
        <w:rPr>
          <w:spacing w:val="-1"/>
        </w:rPr>
        <w:t>early</w:t>
      </w:r>
      <w:r>
        <w:rPr>
          <w:spacing w:val="1"/>
        </w:rPr>
        <w:t xml:space="preserve"> </w:t>
      </w:r>
      <w:r>
        <w:rPr>
          <w:spacing w:val="-1"/>
        </w:rPr>
        <w:t>what</w:t>
      </w:r>
      <w:r>
        <w:rPr>
          <w:spacing w:val="-2"/>
        </w:rPr>
        <w:t xml:space="preserve"> </w:t>
      </w:r>
      <w:r>
        <w:rPr>
          <w:spacing w:val="-1"/>
        </w:rPr>
        <w:t>your</w:t>
      </w:r>
      <w:r>
        <w:t xml:space="preserve"> </w:t>
      </w:r>
      <w:r>
        <w:rPr>
          <w:spacing w:val="-1"/>
        </w:rPr>
        <w:t>adviser’s</w:t>
      </w:r>
      <w:r>
        <w:rPr>
          <w:spacing w:val="-2"/>
        </w:rPr>
        <w:t xml:space="preserve"> </w:t>
      </w:r>
      <w:r>
        <w:rPr>
          <w:spacing w:val="-1"/>
        </w:rPr>
        <w:t>expectations</w:t>
      </w:r>
      <w:r>
        <w:t xml:space="preserve"> </w:t>
      </w:r>
      <w:r>
        <w:rPr>
          <w:spacing w:val="-1"/>
        </w:rPr>
        <w:t>are.</w:t>
      </w:r>
      <w:r w:rsidR="00516D97">
        <w:rPr>
          <w:spacing w:val="-1"/>
        </w:rPr>
        <w:t xml:space="preserve"> </w:t>
      </w:r>
      <w:r w:rsidR="00516D97">
        <w:rPr>
          <w:spacing w:val="-1"/>
        </w:rPr>
        <w:lastRenderedPageBreak/>
        <w:t xml:space="preserve">Every thesis or </w:t>
      </w:r>
      <w:r w:rsidR="00516D97">
        <w:rPr>
          <w:spacing w:val="1"/>
        </w:rPr>
        <w:t xml:space="preserve"> </w:t>
      </w:r>
      <w:r w:rsidR="00516D97">
        <w:rPr>
          <w:spacing w:val="-1"/>
        </w:rPr>
        <w:t>journal</w:t>
      </w:r>
      <w:r w:rsidR="00516D97">
        <w:t xml:space="preserve"> </w:t>
      </w:r>
      <w:r w:rsidR="00516D97">
        <w:rPr>
          <w:spacing w:val="-1"/>
        </w:rPr>
        <w:t>article</w:t>
      </w:r>
      <w:r w:rsidR="00516D97">
        <w:rPr>
          <w:spacing w:val="1"/>
        </w:rPr>
        <w:t xml:space="preserve"> </w:t>
      </w:r>
      <w:r w:rsidR="00516D97">
        <w:rPr>
          <w:spacing w:val="-1"/>
        </w:rPr>
        <w:t>is</w:t>
      </w:r>
      <w:r w:rsidR="00516D97">
        <w:t xml:space="preserve"> </w:t>
      </w:r>
      <w:r w:rsidR="00516D97">
        <w:rPr>
          <w:spacing w:val="-1"/>
        </w:rPr>
        <w:t>divided into sections.</w:t>
      </w:r>
      <w:r w:rsidR="00516D97">
        <w:rPr>
          <w:spacing w:val="-3"/>
        </w:rPr>
        <w:t xml:space="preserve"> </w:t>
      </w:r>
      <w:r w:rsidR="00516D97">
        <w:rPr>
          <w:spacing w:val="-1"/>
        </w:rPr>
        <w:t>Those</w:t>
      </w:r>
      <w:r w:rsidR="00516D97">
        <w:rPr>
          <w:spacing w:val="-2"/>
        </w:rPr>
        <w:t xml:space="preserve"> </w:t>
      </w:r>
      <w:r w:rsidR="00516D97">
        <w:rPr>
          <w:spacing w:val="-1"/>
        </w:rPr>
        <w:t>sections</w:t>
      </w:r>
      <w:r w:rsidR="00516D97">
        <w:t xml:space="preserve"> </w:t>
      </w:r>
      <w:r w:rsidR="00516D97">
        <w:rPr>
          <w:spacing w:val="-2"/>
        </w:rPr>
        <w:t>are</w:t>
      </w:r>
      <w:r w:rsidR="00516D97">
        <w:rPr>
          <w:spacing w:val="-1"/>
        </w:rPr>
        <w:t xml:space="preserve"> the framework of a house full of information, which you must store in rooms custom built for the innovation that will launch your career as a scholar, teacher, and researcher. Your</w:t>
      </w:r>
      <w:r w:rsidR="00516D97">
        <w:t xml:space="preserve"> </w:t>
      </w:r>
      <w:r w:rsidR="00516D97">
        <w:rPr>
          <w:spacing w:val="-1"/>
        </w:rPr>
        <w:t>thesis</w:t>
      </w:r>
      <w:r w:rsidR="00516D97">
        <w:rPr>
          <w:spacing w:val="71"/>
        </w:rPr>
        <w:t xml:space="preserve"> </w:t>
      </w:r>
      <w:r w:rsidR="00516D97">
        <w:rPr>
          <w:spacing w:val="-1"/>
        </w:rPr>
        <w:t>will</w:t>
      </w:r>
      <w:r w:rsidR="00516D97">
        <w:t xml:space="preserve"> </w:t>
      </w:r>
      <w:r w:rsidR="00516D97">
        <w:rPr>
          <w:spacing w:val="-1"/>
        </w:rPr>
        <w:t>go</w:t>
      </w:r>
      <w:r w:rsidR="00516D97">
        <w:rPr>
          <w:spacing w:val="1"/>
        </w:rPr>
        <w:t xml:space="preserve"> </w:t>
      </w:r>
      <w:r w:rsidR="00516D97">
        <w:rPr>
          <w:spacing w:val="-2"/>
        </w:rPr>
        <w:t>into</w:t>
      </w:r>
      <w:r w:rsidR="00516D97">
        <w:rPr>
          <w:spacing w:val="-1"/>
        </w:rPr>
        <w:t xml:space="preserve"> more</w:t>
      </w:r>
      <w:r w:rsidR="00516D97">
        <w:rPr>
          <w:spacing w:val="-2"/>
        </w:rPr>
        <w:t xml:space="preserve"> </w:t>
      </w:r>
      <w:r w:rsidR="00516D97">
        <w:rPr>
          <w:spacing w:val="-1"/>
        </w:rPr>
        <w:t>detail</w:t>
      </w:r>
      <w:r w:rsidR="00516D97">
        <w:t xml:space="preserve"> </w:t>
      </w:r>
      <w:r w:rsidR="00516D97">
        <w:rPr>
          <w:spacing w:val="-1"/>
        </w:rPr>
        <w:t>as</w:t>
      </w:r>
      <w:r w:rsidR="00516D97">
        <w:t xml:space="preserve"> </w:t>
      </w:r>
      <w:r w:rsidR="00516D97">
        <w:rPr>
          <w:spacing w:val="-1"/>
        </w:rPr>
        <w:t>you expand your</w:t>
      </w:r>
      <w:r w:rsidR="00516D97">
        <w:t xml:space="preserve"> </w:t>
      </w:r>
      <w:r w:rsidR="00516D97">
        <w:rPr>
          <w:spacing w:val="-1"/>
        </w:rPr>
        <w:t>research to fill in the gaps created by rooms (research) that may have been started by others but not finished until you came along.</w:t>
      </w:r>
    </w:p>
    <w:p w14:paraId="4D7890E3" w14:textId="2E7E075C" w:rsidR="00516D97" w:rsidRDefault="00516D97" w:rsidP="00516D97">
      <w:pPr>
        <w:pStyle w:val="Heading2"/>
        <w:spacing w:line="391" w:lineRule="exact"/>
        <w:ind w:left="0"/>
        <w:rPr>
          <w:b w:val="0"/>
          <w:bCs w:val="0"/>
        </w:rPr>
      </w:pPr>
      <w:r>
        <w:rPr>
          <w:spacing w:val="-1"/>
          <w:sz w:val="32"/>
          <w:szCs w:val="32"/>
        </w:rPr>
        <w:t>T</w:t>
      </w:r>
      <w:r>
        <w:rPr>
          <w:spacing w:val="-1"/>
        </w:rPr>
        <w:t>ILDE—TO USE</w:t>
      </w:r>
      <w:r>
        <w:rPr>
          <w:spacing w:val="-2"/>
        </w:rPr>
        <w:t xml:space="preserve"> </w:t>
      </w:r>
      <w:r>
        <w:rPr>
          <w:spacing w:val="-1"/>
        </w:rPr>
        <w:t>OR</w:t>
      </w:r>
      <w:r>
        <w:rPr>
          <w:spacing w:val="-2"/>
        </w:rPr>
        <w:t xml:space="preserve"> </w:t>
      </w:r>
      <w:r>
        <w:rPr>
          <w:spacing w:val="-1"/>
        </w:rPr>
        <w:t>NOT</w:t>
      </w:r>
      <w:r>
        <w:rPr>
          <w:spacing w:val="-2"/>
        </w:rPr>
        <w:t xml:space="preserve"> </w:t>
      </w:r>
      <w:r>
        <w:rPr>
          <w:spacing w:val="-1"/>
        </w:rPr>
        <w:t>TO</w:t>
      </w:r>
      <w:r>
        <w:t xml:space="preserve"> </w:t>
      </w:r>
      <w:r>
        <w:rPr>
          <w:spacing w:val="-1"/>
        </w:rPr>
        <w:t>USE</w:t>
      </w:r>
    </w:p>
    <w:p w14:paraId="255B2DEE" w14:textId="7C1A81C4" w:rsidR="00516D97" w:rsidRPr="0031654D" w:rsidRDefault="00516D97" w:rsidP="00516D97">
      <w:pPr>
        <w:pStyle w:val="CommentText"/>
        <w:rPr>
          <w:rFonts w:asciiTheme="minorHAnsi" w:hAnsiTheme="minorHAnsi" w:cstheme="minorHAnsi"/>
          <w:sz w:val="22"/>
          <w:szCs w:val="22"/>
        </w:rPr>
      </w:pPr>
      <w:bookmarkStart w:id="207" w:name="_Hlk525926759"/>
      <w:bookmarkStart w:id="208" w:name="_Hlk479638090"/>
      <w:bookmarkStart w:id="209" w:name="_Hlk486323536"/>
      <w:bookmarkStart w:id="210" w:name="_Hlk521138909"/>
      <w:r w:rsidRPr="0031654D">
        <w:rPr>
          <w:rFonts w:asciiTheme="minorHAnsi" w:hAnsiTheme="minorHAnsi" w:cstheme="minorHAnsi"/>
          <w:sz w:val="22"/>
          <w:szCs w:val="22"/>
        </w:rPr>
        <w:t xml:space="preserve">APA </w:t>
      </w:r>
      <w:r w:rsidRPr="0031654D">
        <w:rPr>
          <w:rFonts w:asciiTheme="minorHAnsi" w:hAnsiTheme="minorHAnsi" w:cstheme="minorHAnsi"/>
          <w:spacing w:val="-1"/>
          <w:sz w:val="22"/>
          <w:szCs w:val="22"/>
        </w:rPr>
        <w:t>rules</w:t>
      </w:r>
      <w:r w:rsidRPr="0031654D">
        <w:rPr>
          <w:rFonts w:asciiTheme="minorHAnsi" w:hAnsiTheme="minorHAnsi" w:cstheme="minorHAnsi"/>
          <w:spacing w:val="-2"/>
          <w:sz w:val="22"/>
          <w:szCs w:val="22"/>
        </w:rPr>
        <w:t xml:space="preserve"> </w:t>
      </w:r>
      <w:r w:rsidRPr="0031654D">
        <w:rPr>
          <w:rFonts w:asciiTheme="minorHAnsi" w:hAnsiTheme="minorHAnsi" w:cstheme="minorHAnsi"/>
          <w:spacing w:val="-1"/>
          <w:sz w:val="22"/>
          <w:szCs w:val="22"/>
        </w:rPr>
        <w:t>tell</w:t>
      </w:r>
      <w:r w:rsidRPr="0031654D">
        <w:rPr>
          <w:rFonts w:asciiTheme="minorHAnsi" w:hAnsiTheme="minorHAnsi" w:cstheme="minorHAnsi"/>
          <w:sz w:val="22"/>
          <w:szCs w:val="22"/>
        </w:rPr>
        <w:t xml:space="preserve"> </w:t>
      </w:r>
      <w:r w:rsidRPr="0031654D">
        <w:rPr>
          <w:rFonts w:asciiTheme="minorHAnsi" w:hAnsiTheme="minorHAnsi" w:cstheme="minorHAnsi"/>
          <w:spacing w:val="-1"/>
          <w:sz w:val="22"/>
          <w:szCs w:val="22"/>
        </w:rPr>
        <w:t>us</w:t>
      </w:r>
      <w:r w:rsidRPr="0031654D">
        <w:rPr>
          <w:rFonts w:asciiTheme="minorHAnsi" w:hAnsiTheme="minorHAnsi" w:cstheme="minorHAnsi"/>
          <w:spacing w:val="-2"/>
          <w:sz w:val="22"/>
          <w:szCs w:val="22"/>
        </w:rPr>
        <w:t xml:space="preserve"> </w:t>
      </w:r>
      <w:r w:rsidRPr="0031654D">
        <w:rPr>
          <w:rFonts w:asciiTheme="minorHAnsi" w:hAnsiTheme="minorHAnsi" w:cstheme="minorHAnsi"/>
          <w:spacing w:val="-1"/>
          <w:sz w:val="22"/>
          <w:szCs w:val="22"/>
        </w:rPr>
        <w:t>to:</w:t>
      </w:r>
      <w:r w:rsidRPr="0031654D">
        <w:rPr>
          <w:rFonts w:asciiTheme="minorHAnsi" w:hAnsiTheme="minorHAnsi" w:cstheme="minorHAnsi"/>
          <w:spacing w:val="1"/>
          <w:sz w:val="22"/>
          <w:szCs w:val="22"/>
        </w:rPr>
        <w:t xml:space="preserve"> </w:t>
      </w:r>
      <w:r w:rsidRPr="0031654D">
        <w:rPr>
          <w:rFonts w:asciiTheme="minorHAnsi" w:hAnsiTheme="minorHAnsi" w:cstheme="minorHAnsi"/>
          <w:spacing w:val="-1"/>
          <w:sz w:val="22"/>
          <w:szCs w:val="22"/>
        </w:rPr>
        <w:t>Use</w:t>
      </w:r>
      <w:r w:rsidRPr="0031654D">
        <w:rPr>
          <w:rFonts w:asciiTheme="minorHAnsi" w:hAnsiTheme="minorHAnsi" w:cstheme="minorHAnsi"/>
          <w:spacing w:val="-2"/>
          <w:sz w:val="22"/>
          <w:szCs w:val="22"/>
        </w:rPr>
        <w:t xml:space="preserve"> </w:t>
      </w:r>
      <w:r w:rsidRPr="0031654D">
        <w:rPr>
          <w:rFonts w:asciiTheme="minorHAnsi" w:hAnsiTheme="minorHAnsi" w:cstheme="minorHAnsi"/>
          <w:spacing w:val="-1"/>
          <w:sz w:val="22"/>
          <w:szCs w:val="22"/>
        </w:rPr>
        <w:t>tilde</w:t>
      </w:r>
      <w:r w:rsidRPr="0031654D">
        <w:rPr>
          <w:rFonts w:asciiTheme="minorHAnsi" w:hAnsiTheme="minorHAnsi" w:cstheme="minorHAnsi"/>
          <w:spacing w:val="1"/>
          <w:sz w:val="22"/>
          <w:szCs w:val="22"/>
        </w:rPr>
        <w:t xml:space="preserve"> </w:t>
      </w:r>
      <w:r w:rsidRPr="0031654D">
        <w:rPr>
          <w:rFonts w:asciiTheme="minorHAnsi" w:hAnsiTheme="minorHAnsi" w:cstheme="minorHAnsi"/>
          <w:sz w:val="22"/>
          <w:szCs w:val="22"/>
        </w:rPr>
        <w:t>(~)</w:t>
      </w:r>
      <w:r w:rsidRPr="0031654D">
        <w:rPr>
          <w:rFonts w:asciiTheme="minorHAnsi" w:hAnsiTheme="minorHAnsi" w:cstheme="minorHAnsi"/>
          <w:spacing w:val="-2"/>
          <w:sz w:val="22"/>
          <w:szCs w:val="22"/>
        </w:rPr>
        <w:t xml:space="preserve"> </w:t>
      </w:r>
      <w:r w:rsidRPr="0031654D">
        <w:rPr>
          <w:rFonts w:asciiTheme="minorHAnsi" w:hAnsiTheme="minorHAnsi" w:cstheme="minorHAnsi"/>
          <w:sz w:val="22"/>
          <w:szCs w:val="22"/>
        </w:rPr>
        <w:t>to</w:t>
      </w:r>
      <w:r w:rsidRPr="0031654D">
        <w:rPr>
          <w:rFonts w:asciiTheme="minorHAnsi" w:hAnsiTheme="minorHAnsi" w:cstheme="minorHAnsi"/>
          <w:spacing w:val="-4"/>
          <w:sz w:val="22"/>
          <w:szCs w:val="22"/>
        </w:rPr>
        <w:t xml:space="preserve"> </w:t>
      </w:r>
      <w:r w:rsidRPr="0031654D">
        <w:rPr>
          <w:rFonts w:asciiTheme="minorHAnsi" w:hAnsiTheme="minorHAnsi" w:cstheme="minorHAnsi"/>
          <w:sz w:val="22"/>
          <w:szCs w:val="22"/>
        </w:rPr>
        <w:t xml:space="preserve">mean </w:t>
      </w:r>
      <w:r w:rsidRPr="0031654D">
        <w:rPr>
          <w:rFonts w:asciiTheme="minorHAnsi" w:hAnsiTheme="minorHAnsi" w:cstheme="minorHAnsi"/>
          <w:i/>
          <w:spacing w:val="-1"/>
          <w:sz w:val="22"/>
          <w:szCs w:val="22"/>
        </w:rPr>
        <w:t>approximately</w:t>
      </w:r>
      <w:r w:rsidRPr="0031654D">
        <w:rPr>
          <w:rFonts w:asciiTheme="minorHAnsi" w:hAnsiTheme="minorHAnsi" w:cstheme="minorHAnsi"/>
          <w:i/>
          <w:sz w:val="22"/>
          <w:szCs w:val="22"/>
        </w:rPr>
        <w:t xml:space="preserve"> </w:t>
      </w:r>
      <w:r w:rsidRPr="0031654D">
        <w:rPr>
          <w:rFonts w:asciiTheme="minorHAnsi" w:hAnsiTheme="minorHAnsi" w:cstheme="minorHAnsi"/>
          <w:i/>
          <w:spacing w:val="-1"/>
          <w:sz w:val="22"/>
          <w:szCs w:val="22"/>
        </w:rPr>
        <w:t>equal</w:t>
      </w:r>
      <w:r w:rsidRPr="0031654D">
        <w:rPr>
          <w:rFonts w:asciiTheme="minorHAnsi" w:hAnsiTheme="minorHAnsi" w:cstheme="minorHAnsi"/>
          <w:i/>
          <w:sz w:val="22"/>
          <w:szCs w:val="22"/>
        </w:rPr>
        <w:t xml:space="preserve"> </w:t>
      </w:r>
      <w:r w:rsidRPr="0031654D">
        <w:rPr>
          <w:rFonts w:asciiTheme="minorHAnsi" w:hAnsiTheme="minorHAnsi" w:cstheme="minorHAnsi"/>
          <w:i/>
          <w:spacing w:val="-1"/>
          <w:sz w:val="22"/>
          <w:szCs w:val="22"/>
        </w:rPr>
        <w:t>to.</w:t>
      </w:r>
      <w:r w:rsidRPr="0031654D">
        <w:rPr>
          <w:rFonts w:asciiTheme="minorHAnsi" w:hAnsiTheme="minorHAnsi" w:cstheme="minorHAnsi"/>
          <w:color w:val="333333"/>
          <w:sz w:val="22"/>
          <w:szCs w:val="22"/>
        </w:rPr>
        <w:t xml:space="preserve"> I prefer the en dash over the tilde when expressing a range of numbers. I realize that the tilde is becoming more popular, but the fact remains that the en dash is specifically set up to express a range of numbers and the tilde originally had a different purpose. The tilde can be used in mathematics to denote equivalence.</w:t>
      </w:r>
      <w:r w:rsidRPr="0031654D">
        <w:rPr>
          <w:rFonts w:asciiTheme="minorHAnsi" w:hAnsiTheme="minorHAnsi" w:cstheme="minorHAnsi"/>
          <w:color w:val="333333"/>
          <w:sz w:val="22"/>
          <w:szCs w:val="22"/>
        </w:rPr>
        <w:br/>
        <w:t xml:space="preserve">x ~ y means that “x is equivalent to y”; however, </w:t>
      </w:r>
      <w:r>
        <w:rPr>
          <w:rFonts w:asciiTheme="minorHAnsi" w:hAnsiTheme="minorHAnsi" w:cstheme="minorHAnsi"/>
          <w:color w:val="333333"/>
          <w:sz w:val="22"/>
          <w:szCs w:val="22"/>
        </w:rPr>
        <w:t>in English, it</w:t>
      </w:r>
      <w:r w:rsidRPr="0031654D">
        <w:rPr>
          <w:rFonts w:asciiTheme="minorHAnsi" w:hAnsiTheme="minorHAnsi" w:cstheme="minorHAnsi"/>
          <w:color w:val="333333"/>
          <w:sz w:val="22"/>
          <w:szCs w:val="22"/>
        </w:rPr>
        <w:t xml:space="preserve"> has always meant approximately. I understand that the tilde has been used in Asia to express a range of numbers </w:t>
      </w:r>
      <w:r>
        <w:rPr>
          <w:rFonts w:asciiTheme="minorHAnsi" w:hAnsiTheme="minorHAnsi" w:cstheme="minorHAnsi"/>
          <w:color w:val="333333"/>
          <w:sz w:val="22"/>
          <w:szCs w:val="22"/>
        </w:rPr>
        <w:t xml:space="preserve">for </w:t>
      </w:r>
      <w:r w:rsidRPr="0031654D">
        <w:rPr>
          <w:rFonts w:asciiTheme="minorHAnsi" w:hAnsiTheme="minorHAnsi" w:cstheme="minorHAnsi"/>
          <w:color w:val="333333"/>
          <w:sz w:val="22"/>
          <w:szCs w:val="22"/>
        </w:rPr>
        <w:t>many years. That has not been the case in the U.S. If writing for a U.S. audience, I recommend using the en dash. I</w:t>
      </w:r>
      <w:r>
        <w:rPr>
          <w:rFonts w:asciiTheme="minorHAnsi" w:hAnsiTheme="minorHAnsi" w:cstheme="minorHAnsi"/>
          <w:color w:val="333333"/>
          <w:sz w:val="22"/>
          <w:szCs w:val="22"/>
        </w:rPr>
        <w:t>t</w:t>
      </w:r>
      <w:r w:rsidRPr="0031654D">
        <w:rPr>
          <w:rFonts w:asciiTheme="minorHAnsi" w:hAnsiTheme="minorHAnsi" w:cstheme="minorHAnsi"/>
          <w:color w:val="333333"/>
          <w:sz w:val="22"/>
          <w:szCs w:val="22"/>
        </w:rPr>
        <w:t xml:space="preserve"> can be inserted using the keystroke Alt + 0150. –</w:t>
      </w:r>
      <w:r>
        <w:rPr>
          <w:rFonts w:asciiTheme="minorHAnsi" w:hAnsiTheme="minorHAnsi" w:cstheme="minorHAnsi"/>
          <w:color w:val="333333"/>
          <w:sz w:val="22"/>
          <w:szCs w:val="22"/>
        </w:rPr>
        <w:t xml:space="preserve"> </w:t>
      </w:r>
      <w:r w:rsidRPr="0031654D">
        <w:rPr>
          <w:rFonts w:asciiTheme="minorHAnsi" w:hAnsiTheme="minorHAnsi" w:cstheme="minorHAnsi"/>
          <w:sz w:val="22"/>
          <w:szCs w:val="22"/>
        </w:rPr>
        <w:t>The traditional and correct use of an en dash lets the</w:t>
      </w:r>
      <w:r w:rsidR="00923970">
        <w:rPr>
          <w:rFonts w:asciiTheme="minorHAnsi" w:hAnsiTheme="minorHAnsi" w:cstheme="minorHAnsi"/>
          <w:sz w:val="22"/>
          <w:szCs w:val="22"/>
        </w:rPr>
        <w:t xml:space="preserve"> </w:t>
      </w:r>
      <w:r w:rsidRPr="0031654D">
        <w:rPr>
          <w:rFonts w:asciiTheme="minorHAnsi" w:hAnsiTheme="minorHAnsi" w:cstheme="minorHAnsi"/>
          <w:sz w:val="22"/>
          <w:szCs w:val="22"/>
        </w:rPr>
        <w:t>reader know immediately that we are talking about a “range” of numbers, which may not always be exact.</w:t>
      </w:r>
      <w:bookmarkEnd w:id="207"/>
      <w:r w:rsidRPr="0031654D">
        <w:rPr>
          <w:rFonts w:asciiTheme="minorHAnsi" w:hAnsiTheme="minorHAnsi" w:cstheme="minorHAnsi"/>
          <w:sz w:val="22"/>
          <w:szCs w:val="22"/>
        </w:rPr>
        <w:t xml:space="preserve"> </w:t>
      </w:r>
      <w:bookmarkEnd w:id="208"/>
      <w:r w:rsidRPr="0031654D">
        <w:rPr>
          <w:rFonts w:asciiTheme="minorHAnsi" w:hAnsiTheme="minorHAnsi" w:cstheme="minorHAnsi"/>
          <w:sz w:val="22"/>
          <w:szCs w:val="22"/>
        </w:rPr>
        <w:t>This makes the tilde unnecessary when used to replace the en dash.</w:t>
      </w:r>
      <w:bookmarkEnd w:id="209"/>
    </w:p>
    <w:bookmarkEnd w:id="210"/>
    <w:p w14:paraId="35FDD8A8" w14:textId="5C8A63C2" w:rsidR="00516D97" w:rsidRDefault="00516D97" w:rsidP="00516D97">
      <w:pPr>
        <w:pStyle w:val="Heading2"/>
        <w:spacing w:before="0" w:line="389" w:lineRule="exact"/>
        <w:ind w:left="0"/>
        <w:rPr>
          <w:b w:val="0"/>
          <w:bCs w:val="0"/>
        </w:rPr>
      </w:pPr>
      <w:r>
        <w:rPr>
          <w:spacing w:val="-1"/>
          <w:sz w:val="32"/>
        </w:rPr>
        <w:t>T</w:t>
      </w:r>
      <w:r>
        <w:rPr>
          <w:spacing w:val="-1"/>
        </w:rPr>
        <w:t>IMELINES</w:t>
      </w:r>
      <w:r>
        <w:rPr>
          <w:spacing w:val="-5"/>
        </w:rPr>
        <w:t xml:space="preserve"> </w:t>
      </w:r>
      <w:r w:rsidR="007014D2">
        <w:rPr>
          <w:spacing w:val="-1"/>
        </w:rPr>
        <w:t>or</w:t>
      </w:r>
      <w:r>
        <w:rPr>
          <w:spacing w:val="3"/>
        </w:rPr>
        <w:t xml:space="preserve"> </w:t>
      </w:r>
      <w:r>
        <w:rPr>
          <w:spacing w:val="-1"/>
          <w:sz w:val="32"/>
        </w:rPr>
        <w:t>G</w:t>
      </w:r>
      <w:r>
        <w:rPr>
          <w:spacing w:val="-1"/>
        </w:rPr>
        <w:t>ANTT</w:t>
      </w:r>
      <w:r>
        <w:rPr>
          <w:spacing w:val="-6"/>
        </w:rPr>
        <w:t xml:space="preserve"> </w:t>
      </w:r>
      <w:r>
        <w:rPr>
          <w:spacing w:val="-1"/>
          <w:sz w:val="32"/>
        </w:rPr>
        <w:t>C</w:t>
      </w:r>
      <w:r>
        <w:rPr>
          <w:spacing w:val="-1"/>
        </w:rPr>
        <w:t>HARTS</w:t>
      </w:r>
    </w:p>
    <w:p w14:paraId="666D6CA9" w14:textId="77777777" w:rsidR="00516D97" w:rsidRDefault="00516D97" w:rsidP="00516D97">
      <w:pPr>
        <w:pStyle w:val="BodyText"/>
        <w:ind w:left="0" w:right="418"/>
        <w:rPr>
          <w:spacing w:val="-1"/>
        </w:rPr>
      </w:pPr>
      <w:r>
        <w:rPr>
          <w:spacing w:val="-1"/>
        </w:rPr>
        <w:t>Every</w:t>
      </w:r>
      <w:r>
        <w:rPr>
          <w:spacing w:val="1"/>
        </w:rPr>
        <w:t xml:space="preserve"> </w:t>
      </w:r>
      <w:r>
        <w:rPr>
          <w:spacing w:val="-1"/>
        </w:rPr>
        <w:t>funding agency wants</w:t>
      </w:r>
      <w:r>
        <w:t xml:space="preserve"> a </w:t>
      </w:r>
      <w:r>
        <w:rPr>
          <w:spacing w:val="-1"/>
        </w:rPr>
        <w:t>timeline</w:t>
      </w:r>
      <w:r>
        <w:rPr>
          <w:spacing w:val="-2"/>
        </w:rPr>
        <w:t xml:space="preserve"> </w:t>
      </w:r>
      <w:r>
        <w:t>for</w:t>
      </w:r>
      <w:r>
        <w:rPr>
          <w:spacing w:val="-2"/>
        </w:rPr>
        <w:t xml:space="preserve"> </w:t>
      </w:r>
      <w:r>
        <w:rPr>
          <w:spacing w:val="-1"/>
        </w:rPr>
        <w:t>projected tasks.</w:t>
      </w:r>
      <w:r>
        <w:t xml:space="preserve"> A </w:t>
      </w:r>
      <w:r>
        <w:rPr>
          <w:spacing w:val="-1"/>
        </w:rPr>
        <w:t>two-year</w:t>
      </w:r>
      <w:r>
        <w:rPr>
          <w:spacing w:val="-2"/>
        </w:rPr>
        <w:t xml:space="preserve"> </w:t>
      </w:r>
      <w:r>
        <w:rPr>
          <w:spacing w:val="-1"/>
        </w:rPr>
        <w:t xml:space="preserve">research </w:t>
      </w:r>
      <w:r>
        <w:rPr>
          <w:spacing w:val="-2"/>
        </w:rPr>
        <w:t>project</w:t>
      </w:r>
      <w:r>
        <w:rPr>
          <w:spacing w:val="1"/>
        </w:rPr>
        <w:t xml:space="preserve"> </w:t>
      </w:r>
      <w:r>
        <w:rPr>
          <w:spacing w:val="-1"/>
        </w:rPr>
        <w:t>should have</w:t>
      </w:r>
      <w:r>
        <w:rPr>
          <w:spacing w:val="65"/>
        </w:rPr>
        <w:t xml:space="preserve"> </w:t>
      </w:r>
      <w:r>
        <w:rPr>
          <w:spacing w:val="-1"/>
        </w:rPr>
        <w:t>quarterly</w:t>
      </w:r>
      <w:r>
        <w:rPr>
          <w:spacing w:val="1"/>
        </w:rPr>
        <w:t xml:space="preserve"> </w:t>
      </w:r>
      <w:r>
        <w:rPr>
          <w:spacing w:val="-1"/>
        </w:rPr>
        <w:t>goals</w:t>
      </w:r>
      <w:r>
        <w:t xml:space="preserve"> </w:t>
      </w:r>
      <w:r>
        <w:rPr>
          <w:spacing w:val="-1"/>
        </w:rPr>
        <w:t>and</w:t>
      </w:r>
      <w:r>
        <w:rPr>
          <w:spacing w:val="-3"/>
        </w:rPr>
        <w:t xml:space="preserve"> </w:t>
      </w:r>
      <w:r>
        <w:rPr>
          <w:spacing w:val="-1"/>
        </w:rPr>
        <w:t>these</w:t>
      </w:r>
      <w:r>
        <w:rPr>
          <w:spacing w:val="-2"/>
        </w:rPr>
        <w:t xml:space="preserve"> </w:t>
      </w:r>
      <w:r>
        <w:rPr>
          <w:spacing w:val="-1"/>
        </w:rPr>
        <w:t>goals</w:t>
      </w:r>
      <w:r>
        <w:t xml:space="preserve"> </w:t>
      </w:r>
      <w:r>
        <w:rPr>
          <w:spacing w:val="-1"/>
        </w:rPr>
        <w:t>should be</w:t>
      </w:r>
      <w:r>
        <w:rPr>
          <w:spacing w:val="-2"/>
        </w:rPr>
        <w:t xml:space="preserve"> </w:t>
      </w:r>
      <w:r>
        <w:rPr>
          <w:spacing w:val="-1"/>
        </w:rPr>
        <w:t>easy to</w:t>
      </w:r>
      <w:r>
        <w:rPr>
          <w:spacing w:val="1"/>
        </w:rPr>
        <w:t xml:space="preserve"> </w:t>
      </w:r>
      <w:r>
        <w:rPr>
          <w:spacing w:val="-1"/>
        </w:rPr>
        <w:t>follow</w:t>
      </w:r>
      <w:r>
        <w:rPr>
          <w:spacing w:val="1"/>
        </w:rPr>
        <w:t xml:space="preserve"> </w:t>
      </w:r>
      <w:r>
        <w:rPr>
          <w:spacing w:val="-1"/>
        </w:rPr>
        <w:t xml:space="preserve">and illustrated in </w:t>
      </w:r>
      <w:r>
        <w:t xml:space="preserve">a </w:t>
      </w:r>
      <w:r>
        <w:rPr>
          <w:spacing w:val="-1"/>
        </w:rPr>
        <w:t>Gantt</w:t>
      </w:r>
      <w:r>
        <w:rPr>
          <w:spacing w:val="-2"/>
        </w:rPr>
        <w:t xml:space="preserve"> </w:t>
      </w:r>
      <w:r>
        <w:rPr>
          <w:spacing w:val="-1"/>
        </w:rPr>
        <w:t>chart</w:t>
      </w:r>
      <w:r>
        <w:rPr>
          <w:spacing w:val="-2"/>
        </w:rPr>
        <w:t xml:space="preserve"> </w:t>
      </w:r>
      <w:r>
        <w:t xml:space="preserve">or </w:t>
      </w:r>
      <w:r>
        <w:rPr>
          <w:spacing w:val="-1"/>
        </w:rPr>
        <w:t>timeline.</w:t>
      </w:r>
      <w:r>
        <w:rPr>
          <w:spacing w:val="49"/>
        </w:rPr>
        <w:t xml:space="preserve"> </w:t>
      </w:r>
      <w:r>
        <w:rPr>
          <w:spacing w:val="-1"/>
        </w:rPr>
        <w:t>Free</w:t>
      </w:r>
      <w:r>
        <w:rPr>
          <w:spacing w:val="-2"/>
        </w:rPr>
        <w:t xml:space="preserve"> </w:t>
      </w:r>
      <w:r>
        <w:rPr>
          <w:spacing w:val="-1"/>
        </w:rPr>
        <w:t>PowerPoint</w:t>
      </w:r>
      <w:r>
        <w:rPr>
          <w:spacing w:val="1"/>
        </w:rPr>
        <w:t xml:space="preserve"> </w:t>
      </w:r>
      <w:r>
        <w:rPr>
          <w:spacing w:val="-1"/>
        </w:rPr>
        <w:t>templates</w:t>
      </w:r>
      <w:r>
        <w:rPr>
          <w:spacing w:val="-2"/>
        </w:rPr>
        <w:t xml:space="preserve"> </w:t>
      </w:r>
      <w:r>
        <w:rPr>
          <w:spacing w:val="-1"/>
        </w:rPr>
        <w:t>can be</w:t>
      </w:r>
      <w:r>
        <w:rPr>
          <w:spacing w:val="1"/>
        </w:rPr>
        <w:t xml:space="preserve"> </w:t>
      </w:r>
      <w:r>
        <w:rPr>
          <w:spacing w:val="-1"/>
        </w:rPr>
        <w:t>found online.</w:t>
      </w:r>
      <w:r>
        <w:t xml:space="preserve"> A</w:t>
      </w:r>
      <w:r>
        <w:rPr>
          <w:spacing w:val="-3"/>
        </w:rPr>
        <w:t xml:space="preserve"> </w:t>
      </w:r>
      <w:r>
        <w:rPr>
          <w:spacing w:val="-1"/>
        </w:rPr>
        <w:t>brief</w:t>
      </w:r>
      <w:r>
        <w:t xml:space="preserve"> </w:t>
      </w:r>
      <w:r>
        <w:rPr>
          <w:spacing w:val="-1"/>
        </w:rPr>
        <w:t>and easy-to-follow</w:t>
      </w:r>
      <w:r>
        <w:rPr>
          <w:spacing w:val="-2"/>
        </w:rPr>
        <w:t xml:space="preserve"> </w:t>
      </w:r>
      <w:r>
        <w:rPr>
          <w:spacing w:val="-1"/>
        </w:rPr>
        <w:t>article</w:t>
      </w:r>
      <w:r>
        <w:rPr>
          <w:spacing w:val="1"/>
        </w:rPr>
        <w:t xml:space="preserve"> </w:t>
      </w:r>
      <w:r>
        <w:t>on</w:t>
      </w:r>
      <w:r>
        <w:rPr>
          <w:spacing w:val="-1"/>
        </w:rPr>
        <w:t xml:space="preserve"> using</w:t>
      </w:r>
      <w:r>
        <w:rPr>
          <w:spacing w:val="-3"/>
        </w:rPr>
        <w:t xml:space="preserve"> </w:t>
      </w:r>
      <w:r>
        <w:t>Excel</w:t>
      </w:r>
      <w:r>
        <w:rPr>
          <w:spacing w:val="-3"/>
        </w:rPr>
        <w:t xml:space="preserve"> </w:t>
      </w:r>
      <w:r>
        <w:rPr>
          <w:spacing w:val="-1"/>
        </w:rPr>
        <w:t>to</w:t>
      </w:r>
      <w:r>
        <w:rPr>
          <w:spacing w:val="53"/>
        </w:rPr>
        <w:t xml:space="preserve"> </w:t>
      </w:r>
      <w:r>
        <w:rPr>
          <w:spacing w:val="-1"/>
        </w:rPr>
        <w:t>create</w:t>
      </w:r>
      <w:r>
        <w:rPr>
          <w:spacing w:val="-2"/>
        </w:rPr>
        <w:t xml:space="preserve"> </w:t>
      </w:r>
      <w:r>
        <w:t xml:space="preserve">a </w:t>
      </w:r>
      <w:r>
        <w:rPr>
          <w:spacing w:val="-1"/>
        </w:rPr>
        <w:t>Gannt</w:t>
      </w:r>
      <w:r>
        <w:rPr>
          <w:spacing w:val="-2"/>
        </w:rPr>
        <w:t xml:space="preserve"> </w:t>
      </w:r>
      <w:r>
        <w:rPr>
          <w:spacing w:val="-1"/>
        </w:rPr>
        <w:t>chart</w:t>
      </w:r>
      <w:r>
        <w:rPr>
          <w:spacing w:val="-2"/>
        </w:rPr>
        <w:t xml:space="preserve"> </w:t>
      </w:r>
      <w:r>
        <w:rPr>
          <w:spacing w:val="-1"/>
        </w:rPr>
        <w:t xml:space="preserve">can </w:t>
      </w:r>
      <w:r>
        <w:rPr>
          <w:spacing w:val="-2"/>
        </w:rPr>
        <w:t>be</w:t>
      </w:r>
      <w:r>
        <w:rPr>
          <w:spacing w:val="1"/>
        </w:rPr>
        <w:t xml:space="preserve"> </w:t>
      </w:r>
      <w:r>
        <w:rPr>
          <w:spacing w:val="-1"/>
        </w:rPr>
        <w:t xml:space="preserve">found </w:t>
      </w:r>
      <w:r>
        <w:rPr>
          <w:spacing w:val="-2"/>
        </w:rPr>
        <w:t>at</w:t>
      </w:r>
      <w:r>
        <w:rPr>
          <w:spacing w:val="2"/>
        </w:rPr>
        <w:t xml:space="preserve"> </w:t>
      </w:r>
      <w:hyperlink r:id="rId280">
        <w:r>
          <w:rPr>
            <w:color w:val="0000FF"/>
            <w:spacing w:val="-1"/>
            <w:u w:val="single" w:color="0000FF"/>
          </w:rPr>
          <w:t>http://office.microsoft.com/en-us/excel-help/create-a-gantt-</w:t>
        </w:r>
      </w:hyperlink>
      <w:r>
        <w:rPr>
          <w:color w:val="0000FF"/>
        </w:rPr>
        <w:t xml:space="preserve"> </w:t>
      </w:r>
      <w:hyperlink r:id="rId281">
        <w:r>
          <w:rPr>
            <w:color w:val="0000FF"/>
          </w:rPr>
          <w:t xml:space="preserve"> </w:t>
        </w:r>
        <w:r>
          <w:rPr>
            <w:color w:val="0000FF"/>
            <w:spacing w:val="-1"/>
            <w:u w:val="single" w:color="0000FF"/>
          </w:rPr>
          <w:t>chart-in-excel-HA001034605.aspx</w:t>
        </w:r>
      </w:hyperlink>
      <w:r>
        <w:rPr>
          <w:spacing w:val="-1"/>
        </w:rPr>
        <w:t>.</w:t>
      </w:r>
      <w:r>
        <w:t xml:space="preserve"> </w:t>
      </w:r>
      <w:r>
        <w:rPr>
          <w:spacing w:val="-1"/>
        </w:rPr>
        <w:t>Some example Gantt charts follow:</w:t>
      </w:r>
    </w:p>
    <w:p w14:paraId="0EEE821D" w14:textId="77777777" w:rsidR="00516D97" w:rsidRDefault="00516D97" w:rsidP="00516D97">
      <w:pPr>
        <w:pStyle w:val="BodyText"/>
        <w:spacing w:line="160" w:lineRule="exact"/>
        <w:ind w:left="0" w:right="418"/>
      </w:pPr>
    </w:p>
    <w:p w14:paraId="6F024988" w14:textId="77777777" w:rsidR="00516D97" w:rsidRDefault="00516D97" w:rsidP="00516D97">
      <w:pPr>
        <w:spacing w:before="2"/>
        <w:rPr>
          <w:rFonts w:ascii="Calibri" w:eastAsia="Calibri" w:hAnsi="Calibri" w:cs="Calibri"/>
          <w:sz w:val="20"/>
          <w:szCs w:val="20"/>
        </w:rPr>
      </w:pPr>
      <w:r>
        <w:rPr>
          <w:rFonts w:ascii="Calibri"/>
          <w:b/>
          <w:spacing w:val="-1"/>
          <w:sz w:val="20"/>
        </w:rPr>
        <w:t>Timeline</w:t>
      </w:r>
      <w:r>
        <w:rPr>
          <w:rFonts w:ascii="Calibri"/>
          <w:b/>
          <w:spacing w:val="-5"/>
          <w:sz w:val="20"/>
        </w:rPr>
        <w:t xml:space="preserve"> </w:t>
      </w:r>
      <w:r>
        <w:rPr>
          <w:rFonts w:ascii="Calibri"/>
          <w:b/>
          <w:spacing w:val="-1"/>
          <w:sz w:val="20"/>
        </w:rPr>
        <w:t>for</w:t>
      </w:r>
      <w:r>
        <w:rPr>
          <w:rFonts w:ascii="Calibri"/>
          <w:b/>
          <w:spacing w:val="-3"/>
          <w:sz w:val="20"/>
        </w:rPr>
        <w:t xml:space="preserve"> </w:t>
      </w:r>
      <w:r>
        <w:rPr>
          <w:rFonts w:ascii="Calibri"/>
          <w:b/>
          <w:spacing w:val="-1"/>
          <w:sz w:val="20"/>
        </w:rPr>
        <w:t>Year</w:t>
      </w:r>
      <w:r>
        <w:rPr>
          <w:rFonts w:ascii="Calibri"/>
          <w:b/>
          <w:spacing w:val="-3"/>
          <w:sz w:val="20"/>
        </w:rPr>
        <w:t xml:space="preserve"> </w:t>
      </w:r>
      <w:r>
        <w:rPr>
          <w:rFonts w:ascii="Calibri"/>
          <w:b/>
          <w:spacing w:val="-1"/>
          <w:sz w:val="20"/>
        </w:rPr>
        <w:t>1:</w:t>
      </w:r>
      <w:r>
        <w:rPr>
          <w:rFonts w:ascii="Calibri"/>
          <w:b/>
          <w:spacing w:val="-4"/>
          <w:sz w:val="20"/>
        </w:rPr>
        <w:t xml:space="preserve"> </w:t>
      </w:r>
      <w:r>
        <w:rPr>
          <w:rFonts w:ascii="Calibri"/>
          <w:b/>
          <w:sz w:val="20"/>
        </w:rPr>
        <w:t>June</w:t>
      </w:r>
      <w:r>
        <w:rPr>
          <w:rFonts w:ascii="Calibri"/>
          <w:b/>
          <w:spacing w:val="-4"/>
          <w:sz w:val="20"/>
        </w:rPr>
        <w:t xml:space="preserve"> </w:t>
      </w:r>
      <w:r>
        <w:rPr>
          <w:rFonts w:ascii="Calibri"/>
          <w:b/>
          <w:spacing w:val="-1"/>
          <w:sz w:val="20"/>
        </w:rPr>
        <w:t>1,</w:t>
      </w:r>
      <w:r>
        <w:rPr>
          <w:rFonts w:ascii="Calibri"/>
          <w:b/>
          <w:spacing w:val="-5"/>
          <w:sz w:val="20"/>
        </w:rPr>
        <w:t xml:space="preserve"> </w:t>
      </w:r>
      <w:r>
        <w:rPr>
          <w:rFonts w:ascii="Calibri"/>
          <w:b/>
          <w:sz w:val="20"/>
        </w:rPr>
        <w:t>2020-May</w:t>
      </w:r>
      <w:r>
        <w:rPr>
          <w:rFonts w:ascii="Calibri"/>
          <w:b/>
          <w:spacing w:val="-5"/>
          <w:sz w:val="20"/>
        </w:rPr>
        <w:t xml:space="preserve"> </w:t>
      </w:r>
      <w:r>
        <w:rPr>
          <w:rFonts w:ascii="Calibri"/>
          <w:b/>
          <w:spacing w:val="-1"/>
          <w:sz w:val="20"/>
        </w:rPr>
        <w:t>31,</w:t>
      </w:r>
      <w:r>
        <w:rPr>
          <w:rFonts w:ascii="Calibri"/>
          <w:b/>
          <w:spacing w:val="-4"/>
          <w:sz w:val="20"/>
        </w:rPr>
        <w:t xml:space="preserve"> </w:t>
      </w:r>
      <w:r>
        <w:rPr>
          <w:rFonts w:ascii="Calibri"/>
          <w:b/>
          <w:spacing w:val="-1"/>
          <w:sz w:val="20"/>
        </w:rPr>
        <w:t xml:space="preserve">2021 and for Year 2: </w:t>
      </w:r>
      <w:r>
        <w:rPr>
          <w:rFonts w:ascii="Calibri"/>
          <w:b/>
          <w:spacing w:val="-2"/>
          <w:sz w:val="20"/>
        </w:rPr>
        <w:t xml:space="preserve"> </w:t>
      </w:r>
      <w:r>
        <w:rPr>
          <w:rFonts w:ascii="Calibri"/>
          <w:b/>
          <w:sz w:val="20"/>
        </w:rPr>
        <w:t>June</w:t>
      </w:r>
      <w:r>
        <w:rPr>
          <w:rFonts w:ascii="Calibri"/>
          <w:b/>
          <w:spacing w:val="-4"/>
          <w:sz w:val="20"/>
        </w:rPr>
        <w:t xml:space="preserve"> </w:t>
      </w:r>
      <w:r>
        <w:rPr>
          <w:rFonts w:ascii="Calibri"/>
          <w:b/>
          <w:spacing w:val="-1"/>
          <w:sz w:val="20"/>
        </w:rPr>
        <w:t>1,</w:t>
      </w:r>
      <w:r>
        <w:rPr>
          <w:rFonts w:ascii="Calibri"/>
          <w:b/>
          <w:spacing w:val="-5"/>
          <w:sz w:val="20"/>
        </w:rPr>
        <w:t xml:space="preserve"> </w:t>
      </w:r>
      <w:r>
        <w:rPr>
          <w:rFonts w:ascii="Calibri"/>
          <w:b/>
          <w:spacing w:val="-1"/>
          <w:sz w:val="20"/>
        </w:rPr>
        <w:t>2021-May</w:t>
      </w:r>
      <w:r>
        <w:rPr>
          <w:rFonts w:ascii="Calibri"/>
          <w:b/>
          <w:spacing w:val="-3"/>
          <w:sz w:val="20"/>
        </w:rPr>
        <w:t xml:space="preserve"> </w:t>
      </w:r>
      <w:r>
        <w:rPr>
          <w:rFonts w:ascii="Calibri"/>
          <w:b/>
          <w:spacing w:val="-1"/>
          <w:sz w:val="20"/>
        </w:rPr>
        <w:t>31,</w:t>
      </w:r>
      <w:r>
        <w:rPr>
          <w:rFonts w:ascii="Calibri"/>
          <w:b/>
          <w:spacing w:val="-5"/>
          <w:sz w:val="20"/>
        </w:rPr>
        <w:t xml:space="preserve"> </w:t>
      </w:r>
      <w:r>
        <w:rPr>
          <w:rFonts w:ascii="Calibri"/>
          <w:b/>
          <w:spacing w:val="-1"/>
          <w:sz w:val="20"/>
        </w:rPr>
        <w:t>2022</w:t>
      </w:r>
    </w:p>
    <w:tbl>
      <w:tblPr>
        <w:tblW w:w="8100" w:type="dxa"/>
        <w:tblInd w:w="-6" w:type="dxa"/>
        <w:tblLayout w:type="fixed"/>
        <w:tblCellMar>
          <w:left w:w="0" w:type="dxa"/>
          <w:right w:w="0" w:type="dxa"/>
        </w:tblCellMar>
        <w:tblLook w:val="01E0" w:firstRow="1" w:lastRow="1" w:firstColumn="1" w:lastColumn="1" w:noHBand="0" w:noVBand="0"/>
      </w:tblPr>
      <w:tblGrid>
        <w:gridCol w:w="4770"/>
        <w:gridCol w:w="900"/>
        <w:gridCol w:w="810"/>
        <w:gridCol w:w="810"/>
        <w:gridCol w:w="810"/>
      </w:tblGrid>
      <w:tr w:rsidR="00516D97" w14:paraId="3EED6D2B" w14:textId="77777777" w:rsidTr="00801471">
        <w:trPr>
          <w:trHeight w:hRule="exact" w:val="354"/>
        </w:trPr>
        <w:tc>
          <w:tcPr>
            <w:tcW w:w="4770" w:type="dxa"/>
            <w:tcBorders>
              <w:top w:val="single" w:sz="5" w:space="0" w:color="000000"/>
              <w:left w:val="single" w:sz="5" w:space="0" w:color="000000"/>
              <w:bottom w:val="single" w:sz="5" w:space="0" w:color="000000"/>
              <w:right w:val="single" w:sz="5" w:space="0" w:color="000000"/>
            </w:tcBorders>
          </w:tcPr>
          <w:p w14:paraId="45CBCCAF" w14:textId="77777777" w:rsidR="00516D97" w:rsidRDefault="00516D97" w:rsidP="00801471">
            <w:pPr>
              <w:pStyle w:val="TableParagraph"/>
              <w:spacing w:line="242" w:lineRule="exact"/>
              <w:rPr>
                <w:rFonts w:ascii="Calibri" w:eastAsia="Calibri" w:hAnsi="Calibri" w:cs="Calibri"/>
                <w:sz w:val="20"/>
                <w:szCs w:val="20"/>
              </w:rPr>
            </w:pPr>
            <w:r>
              <w:rPr>
                <w:rFonts w:ascii="Calibri"/>
                <w:spacing w:val="-1"/>
                <w:sz w:val="20"/>
              </w:rPr>
              <w:t>Year</w:t>
            </w:r>
            <w:r>
              <w:rPr>
                <w:rFonts w:ascii="Calibri"/>
                <w:spacing w:val="-5"/>
                <w:sz w:val="20"/>
              </w:rPr>
              <w:t xml:space="preserve"> </w:t>
            </w:r>
            <w:r>
              <w:rPr>
                <w:rFonts w:ascii="Calibri"/>
                <w:spacing w:val="-1"/>
                <w:sz w:val="20"/>
              </w:rPr>
              <w:t>1:</w:t>
            </w:r>
            <w:r>
              <w:rPr>
                <w:rFonts w:ascii="Calibri"/>
                <w:spacing w:val="-3"/>
                <w:sz w:val="20"/>
              </w:rPr>
              <w:t xml:space="preserve"> </w:t>
            </w:r>
            <w:r>
              <w:rPr>
                <w:rFonts w:ascii="Calibri"/>
                <w:spacing w:val="-1"/>
                <w:sz w:val="20"/>
              </w:rPr>
              <w:t>Tasks</w:t>
            </w:r>
          </w:p>
        </w:tc>
        <w:tc>
          <w:tcPr>
            <w:tcW w:w="900" w:type="dxa"/>
            <w:tcBorders>
              <w:top w:val="single" w:sz="5" w:space="0" w:color="000000"/>
              <w:left w:val="single" w:sz="5" w:space="0" w:color="000000"/>
              <w:bottom w:val="single" w:sz="5" w:space="0" w:color="000000"/>
              <w:right w:val="single" w:sz="5" w:space="0" w:color="000000"/>
            </w:tcBorders>
          </w:tcPr>
          <w:p w14:paraId="36782D2B" w14:textId="77777777" w:rsidR="00516D97" w:rsidRDefault="00516D97" w:rsidP="00801471">
            <w:pPr>
              <w:pStyle w:val="TableParagraph"/>
              <w:spacing w:line="242" w:lineRule="exact"/>
              <w:rPr>
                <w:rFonts w:ascii="Calibri" w:eastAsia="Calibri" w:hAnsi="Calibri" w:cs="Calibri"/>
                <w:sz w:val="20"/>
                <w:szCs w:val="20"/>
              </w:rPr>
            </w:pPr>
            <w:r>
              <w:rPr>
                <w:rFonts w:ascii="Calibri"/>
                <w:spacing w:val="-1"/>
                <w:sz w:val="20"/>
              </w:rPr>
              <w:t>Jan.-Mar.</w:t>
            </w:r>
          </w:p>
        </w:tc>
        <w:tc>
          <w:tcPr>
            <w:tcW w:w="810" w:type="dxa"/>
            <w:tcBorders>
              <w:top w:val="single" w:sz="5" w:space="0" w:color="000000"/>
              <w:left w:val="single" w:sz="5" w:space="0" w:color="000000"/>
              <w:bottom w:val="single" w:sz="5" w:space="0" w:color="000000"/>
              <w:right w:val="single" w:sz="5" w:space="0" w:color="000000"/>
            </w:tcBorders>
          </w:tcPr>
          <w:p w14:paraId="3B698B0F" w14:textId="77777777" w:rsidR="00516D97" w:rsidRDefault="00516D97" w:rsidP="00801471">
            <w:pPr>
              <w:pStyle w:val="TableParagraph"/>
              <w:spacing w:line="242" w:lineRule="exact"/>
              <w:rPr>
                <w:rFonts w:ascii="Calibri" w:eastAsia="Calibri" w:hAnsi="Calibri" w:cs="Calibri"/>
                <w:sz w:val="20"/>
                <w:szCs w:val="20"/>
              </w:rPr>
            </w:pPr>
            <w:r>
              <w:rPr>
                <w:rFonts w:ascii="Calibri"/>
                <w:spacing w:val="-1"/>
                <w:sz w:val="20"/>
              </w:rPr>
              <w:t>Apr.-Jun.</w:t>
            </w:r>
          </w:p>
        </w:tc>
        <w:tc>
          <w:tcPr>
            <w:tcW w:w="810" w:type="dxa"/>
            <w:tcBorders>
              <w:top w:val="single" w:sz="5" w:space="0" w:color="000000"/>
              <w:left w:val="single" w:sz="5" w:space="0" w:color="000000"/>
              <w:bottom w:val="single" w:sz="5" w:space="0" w:color="000000"/>
              <w:right w:val="single" w:sz="5" w:space="0" w:color="000000"/>
            </w:tcBorders>
          </w:tcPr>
          <w:p w14:paraId="5B08A061" w14:textId="77777777" w:rsidR="00516D97" w:rsidRDefault="00516D97" w:rsidP="00801471">
            <w:pPr>
              <w:pStyle w:val="TableParagraph"/>
              <w:spacing w:line="242" w:lineRule="exact"/>
              <w:rPr>
                <w:rFonts w:ascii="Calibri" w:eastAsia="Calibri" w:hAnsi="Calibri" w:cs="Calibri"/>
                <w:sz w:val="20"/>
                <w:szCs w:val="20"/>
              </w:rPr>
            </w:pPr>
            <w:r>
              <w:rPr>
                <w:rFonts w:ascii="Calibri"/>
                <w:spacing w:val="-1"/>
                <w:sz w:val="20"/>
              </w:rPr>
              <w:t>July-Sept.</w:t>
            </w:r>
          </w:p>
        </w:tc>
        <w:tc>
          <w:tcPr>
            <w:tcW w:w="810" w:type="dxa"/>
            <w:tcBorders>
              <w:top w:val="single" w:sz="5" w:space="0" w:color="000000"/>
              <w:left w:val="single" w:sz="5" w:space="0" w:color="000000"/>
              <w:bottom w:val="single" w:sz="5" w:space="0" w:color="000000"/>
              <w:right w:val="single" w:sz="5" w:space="0" w:color="000000"/>
            </w:tcBorders>
          </w:tcPr>
          <w:p w14:paraId="74FD9296" w14:textId="77777777" w:rsidR="00516D97" w:rsidRDefault="00516D97" w:rsidP="00801471">
            <w:pPr>
              <w:pStyle w:val="TableParagraph"/>
              <w:spacing w:line="242" w:lineRule="exact"/>
              <w:rPr>
                <w:rFonts w:ascii="Calibri" w:eastAsia="Calibri" w:hAnsi="Calibri" w:cs="Calibri"/>
                <w:sz w:val="20"/>
                <w:szCs w:val="20"/>
              </w:rPr>
            </w:pPr>
            <w:r>
              <w:rPr>
                <w:rFonts w:ascii="Calibri"/>
                <w:spacing w:val="-1"/>
                <w:sz w:val="20"/>
              </w:rPr>
              <w:t>Oct.-Dec.</w:t>
            </w:r>
          </w:p>
        </w:tc>
      </w:tr>
      <w:tr w:rsidR="00516D97" w14:paraId="66423009" w14:textId="77777777" w:rsidTr="00801471">
        <w:trPr>
          <w:trHeight w:hRule="exact" w:val="254"/>
        </w:trPr>
        <w:tc>
          <w:tcPr>
            <w:tcW w:w="4770" w:type="dxa"/>
            <w:tcBorders>
              <w:top w:val="single" w:sz="5" w:space="0" w:color="000000"/>
              <w:left w:val="single" w:sz="5" w:space="0" w:color="000000"/>
              <w:bottom w:val="single" w:sz="5" w:space="0" w:color="000000"/>
              <w:right w:val="single" w:sz="5" w:space="0" w:color="000000"/>
            </w:tcBorders>
          </w:tcPr>
          <w:p w14:paraId="3581DB05" w14:textId="77777777" w:rsidR="00516D97" w:rsidRDefault="00516D97" w:rsidP="00801471">
            <w:pPr>
              <w:pStyle w:val="TableParagraph"/>
              <w:spacing w:line="242" w:lineRule="exact"/>
              <w:rPr>
                <w:rFonts w:ascii="Calibri" w:eastAsia="Calibri" w:hAnsi="Calibri" w:cs="Calibri"/>
                <w:sz w:val="20"/>
                <w:szCs w:val="20"/>
              </w:rPr>
            </w:pPr>
            <w:r>
              <w:rPr>
                <w:rFonts w:ascii="Calibri"/>
                <w:spacing w:val="-1"/>
                <w:sz w:val="20"/>
              </w:rPr>
              <w:t>Literature</w:t>
            </w:r>
            <w:r>
              <w:rPr>
                <w:rFonts w:ascii="Calibri"/>
                <w:spacing w:val="-10"/>
                <w:sz w:val="20"/>
              </w:rPr>
              <w:t xml:space="preserve"> </w:t>
            </w:r>
            <w:r>
              <w:rPr>
                <w:rFonts w:ascii="Calibri"/>
                <w:spacing w:val="-1"/>
                <w:sz w:val="20"/>
              </w:rPr>
              <w:t>Search,</w:t>
            </w:r>
            <w:r>
              <w:rPr>
                <w:rFonts w:ascii="Calibri"/>
                <w:spacing w:val="-9"/>
                <w:sz w:val="20"/>
              </w:rPr>
              <w:t xml:space="preserve"> </w:t>
            </w:r>
            <w:r>
              <w:rPr>
                <w:rFonts w:ascii="Calibri"/>
                <w:spacing w:val="-1"/>
                <w:sz w:val="20"/>
              </w:rPr>
              <w:t>Consortium</w:t>
            </w:r>
            <w:r>
              <w:rPr>
                <w:rFonts w:ascii="Calibri"/>
                <w:spacing w:val="-8"/>
                <w:sz w:val="20"/>
              </w:rPr>
              <w:t xml:space="preserve"> </w:t>
            </w:r>
            <w:r>
              <w:rPr>
                <w:rFonts w:ascii="Calibri"/>
                <w:spacing w:val="-1"/>
                <w:sz w:val="20"/>
              </w:rPr>
              <w:t>Planning</w:t>
            </w:r>
            <w:r>
              <w:rPr>
                <w:rFonts w:ascii="Calibri"/>
                <w:spacing w:val="-9"/>
                <w:sz w:val="20"/>
              </w:rPr>
              <w:t xml:space="preserve"> </w:t>
            </w:r>
            <w:r>
              <w:rPr>
                <w:rFonts w:ascii="Calibri"/>
                <w:spacing w:val="-1"/>
                <w:sz w:val="20"/>
              </w:rPr>
              <w:t>Sessions</w:t>
            </w:r>
          </w:p>
        </w:tc>
        <w:tc>
          <w:tcPr>
            <w:tcW w:w="900" w:type="dxa"/>
            <w:tcBorders>
              <w:top w:val="single" w:sz="5" w:space="0" w:color="000000"/>
              <w:left w:val="single" w:sz="5" w:space="0" w:color="000000"/>
              <w:bottom w:val="single" w:sz="5" w:space="0" w:color="000000"/>
              <w:right w:val="single" w:sz="5" w:space="0" w:color="000000"/>
            </w:tcBorders>
            <w:shd w:val="clear" w:color="auto" w:fill="4F81BD"/>
          </w:tcPr>
          <w:p w14:paraId="51BC24D5" w14:textId="77777777" w:rsidR="00516D97" w:rsidRDefault="00516D97" w:rsidP="00801471"/>
        </w:tc>
        <w:tc>
          <w:tcPr>
            <w:tcW w:w="810" w:type="dxa"/>
            <w:tcBorders>
              <w:top w:val="single" w:sz="5" w:space="0" w:color="000000"/>
              <w:left w:val="single" w:sz="5" w:space="0" w:color="000000"/>
              <w:bottom w:val="single" w:sz="5" w:space="0" w:color="000000"/>
              <w:right w:val="single" w:sz="5" w:space="0" w:color="000000"/>
            </w:tcBorders>
          </w:tcPr>
          <w:p w14:paraId="39DDED4D" w14:textId="77777777" w:rsidR="00516D97" w:rsidRDefault="00516D97" w:rsidP="00801471"/>
        </w:tc>
        <w:tc>
          <w:tcPr>
            <w:tcW w:w="810" w:type="dxa"/>
            <w:tcBorders>
              <w:top w:val="single" w:sz="5" w:space="0" w:color="000000"/>
              <w:left w:val="single" w:sz="5" w:space="0" w:color="000000"/>
              <w:bottom w:val="single" w:sz="5" w:space="0" w:color="000000"/>
              <w:right w:val="single" w:sz="5" w:space="0" w:color="000000"/>
            </w:tcBorders>
          </w:tcPr>
          <w:p w14:paraId="11E5685C" w14:textId="77777777" w:rsidR="00516D97" w:rsidRDefault="00516D97" w:rsidP="00801471"/>
        </w:tc>
        <w:tc>
          <w:tcPr>
            <w:tcW w:w="810" w:type="dxa"/>
            <w:tcBorders>
              <w:top w:val="single" w:sz="5" w:space="0" w:color="000000"/>
              <w:left w:val="single" w:sz="5" w:space="0" w:color="000000"/>
              <w:bottom w:val="single" w:sz="5" w:space="0" w:color="000000"/>
              <w:right w:val="single" w:sz="5" w:space="0" w:color="000000"/>
            </w:tcBorders>
          </w:tcPr>
          <w:p w14:paraId="28E14C8B" w14:textId="77777777" w:rsidR="00516D97" w:rsidRDefault="00516D97" w:rsidP="00801471"/>
        </w:tc>
      </w:tr>
      <w:tr w:rsidR="00516D97" w14:paraId="6D5F2CB9" w14:textId="77777777" w:rsidTr="00801471">
        <w:trPr>
          <w:trHeight w:hRule="exact" w:val="254"/>
        </w:trPr>
        <w:tc>
          <w:tcPr>
            <w:tcW w:w="4770" w:type="dxa"/>
            <w:tcBorders>
              <w:top w:val="single" w:sz="5" w:space="0" w:color="000000"/>
              <w:left w:val="single" w:sz="5" w:space="0" w:color="000000"/>
              <w:bottom w:val="single" w:sz="5" w:space="0" w:color="000000"/>
              <w:right w:val="single" w:sz="5" w:space="0" w:color="000000"/>
            </w:tcBorders>
          </w:tcPr>
          <w:p w14:paraId="1439A44F" w14:textId="77777777" w:rsidR="00516D97" w:rsidRDefault="00516D97" w:rsidP="00801471">
            <w:pPr>
              <w:pStyle w:val="TableParagraph"/>
              <w:spacing w:line="242" w:lineRule="exact"/>
              <w:rPr>
                <w:rFonts w:ascii="Calibri" w:eastAsia="Calibri" w:hAnsi="Calibri" w:cs="Calibri"/>
                <w:sz w:val="20"/>
                <w:szCs w:val="20"/>
              </w:rPr>
            </w:pPr>
            <w:r>
              <w:rPr>
                <w:rFonts w:ascii="Calibri"/>
                <w:spacing w:val="-1"/>
                <w:sz w:val="20"/>
              </w:rPr>
              <w:t>Preliminary</w:t>
            </w:r>
            <w:r>
              <w:rPr>
                <w:rFonts w:ascii="Calibri"/>
                <w:spacing w:val="-6"/>
                <w:sz w:val="20"/>
              </w:rPr>
              <w:t xml:space="preserve"> </w:t>
            </w:r>
            <w:r>
              <w:rPr>
                <w:rFonts w:ascii="Calibri"/>
                <w:spacing w:val="-1"/>
                <w:sz w:val="20"/>
              </w:rPr>
              <w:t>Tests</w:t>
            </w:r>
            <w:r>
              <w:rPr>
                <w:rFonts w:ascii="Calibri"/>
                <w:spacing w:val="-7"/>
                <w:sz w:val="20"/>
              </w:rPr>
              <w:t xml:space="preserve"> </w:t>
            </w:r>
            <w:r>
              <w:rPr>
                <w:rFonts w:ascii="Calibri"/>
                <w:sz w:val="20"/>
              </w:rPr>
              <w:t>and</w:t>
            </w:r>
            <w:r>
              <w:rPr>
                <w:rFonts w:ascii="Calibri"/>
                <w:spacing w:val="-5"/>
                <w:sz w:val="20"/>
              </w:rPr>
              <w:t xml:space="preserve"> </w:t>
            </w:r>
            <w:r>
              <w:rPr>
                <w:rFonts w:ascii="Calibri"/>
                <w:spacing w:val="-1"/>
                <w:sz w:val="20"/>
              </w:rPr>
              <w:t>Analysis</w:t>
            </w:r>
            <w:r>
              <w:rPr>
                <w:rFonts w:ascii="Calibri"/>
                <w:spacing w:val="-5"/>
                <w:sz w:val="20"/>
              </w:rPr>
              <w:t xml:space="preserve"> </w:t>
            </w:r>
            <w:r>
              <w:rPr>
                <w:rFonts w:ascii="Calibri"/>
                <w:sz w:val="20"/>
              </w:rPr>
              <w:t>of</w:t>
            </w:r>
            <w:r>
              <w:rPr>
                <w:rFonts w:ascii="Calibri"/>
                <w:spacing w:val="-7"/>
                <w:sz w:val="20"/>
              </w:rPr>
              <w:t xml:space="preserve"> </w:t>
            </w:r>
            <w:r>
              <w:rPr>
                <w:rFonts w:ascii="Calibri"/>
                <w:spacing w:val="-1"/>
                <w:sz w:val="20"/>
              </w:rPr>
              <w:t>Results</w:t>
            </w:r>
          </w:p>
        </w:tc>
        <w:tc>
          <w:tcPr>
            <w:tcW w:w="900" w:type="dxa"/>
            <w:tcBorders>
              <w:top w:val="single" w:sz="5" w:space="0" w:color="000000"/>
              <w:left w:val="single" w:sz="5" w:space="0" w:color="000000"/>
              <w:bottom w:val="single" w:sz="5" w:space="0" w:color="000000"/>
              <w:right w:val="single" w:sz="5" w:space="0" w:color="000000"/>
            </w:tcBorders>
          </w:tcPr>
          <w:p w14:paraId="026138C7" w14:textId="77777777" w:rsidR="00516D97" w:rsidRDefault="00516D97" w:rsidP="00801471"/>
        </w:tc>
        <w:tc>
          <w:tcPr>
            <w:tcW w:w="810" w:type="dxa"/>
            <w:tcBorders>
              <w:top w:val="single" w:sz="5" w:space="0" w:color="000000"/>
              <w:left w:val="single" w:sz="5" w:space="0" w:color="000000"/>
              <w:bottom w:val="single" w:sz="5" w:space="0" w:color="000000"/>
              <w:right w:val="single" w:sz="5" w:space="0" w:color="000000"/>
            </w:tcBorders>
            <w:shd w:val="clear" w:color="auto" w:fill="4F81BD"/>
          </w:tcPr>
          <w:p w14:paraId="66CBE81B" w14:textId="77777777" w:rsidR="00516D97" w:rsidRDefault="00516D97" w:rsidP="00801471"/>
        </w:tc>
        <w:tc>
          <w:tcPr>
            <w:tcW w:w="810" w:type="dxa"/>
            <w:tcBorders>
              <w:top w:val="single" w:sz="5" w:space="0" w:color="000000"/>
              <w:left w:val="single" w:sz="5" w:space="0" w:color="000000"/>
              <w:bottom w:val="single" w:sz="5" w:space="0" w:color="000000"/>
              <w:right w:val="single" w:sz="5" w:space="0" w:color="000000"/>
            </w:tcBorders>
          </w:tcPr>
          <w:p w14:paraId="37944E65" w14:textId="77777777" w:rsidR="00516D97" w:rsidRDefault="00516D97" w:rsidP="00801471"/>
        </w:tc>
        <w:tc>
          <w:tcPr>
            <w:tcW w:w="810" w:type="dxa"/>
            <w:tcBorders>
              <w:top w:val="single" w:sz="5" w:space="0" w:color="000000"/>
              <w:left w:val="single" w:sz="5" w:space="0" w:color="000000"/>
              <w:bottom w:val="single" w:sz="5" w:space="0" w:color="000000"/>
              <w:right w:val="single" w:sz="5" w:space="0" w:color="000000"/>
            </w:tcBorders>
          </w:tcPr>
          <w:p w14:paraId="4F904977" w14:textId="77777777" w:rsidR="00516D97" w:rsidRDefault="00516D97" w:rsidP="00801471"/>
        </w:tc>
      </w:tr>
      <w:tr w:rsidR="00516D97" w14:paraId="6D68E8F5" w14:textId="77777777" w:rsidTr="00801471">
        <w:trPr>
          <w:trHeight w:hRule="exact" w:val="254"/>
        </w:trPr>
        <w:tc>
          <w:tcPr>
            <w:tcW w:w="4770" w:type="dxa"/>
            <w:tcBorders>
              <w:top w:val="single" w:sz="5" w:space="0" w:color="000000"/>
              <w:left w:val="single" w:sz="5" w:space="0" w:color="000000"/>
              <w:bottom w:val="single" w:sz="5" w:space="0" w:color="000000"/>
              <w:right w:val="single" w:sz="5" w:space="0" w:color="000000"/>
            </w:tcBorders>
          </w:tcPr>
          <w:p w14:paraId="7743B4E2" w14:textId="77777777" w:rsidR="00516D97" w:rsidRDefault="00516D97" w:rsidP="00801471">
            <w:pPr>
              <w:pStyle w:val="TableParagraph"/>
              <w:spacing w:line="242" w:lineRule="exact"/>
              <w:rPr>
                <w:rFonts w:ascii="Calibri" w:eastAsia="Calibri" w:hAnsi="Calibri" w:cs="Calibri"/>
                <w:sz w:val="20"/>
                <w:szCs w:val="20"/>
              </w:rPr>
            </w:pPr>
            <w:r>
              <w:rPr>
                <w:rFonts w:ascii="Calibri"/>
                <w:spacing w:val="-1"/>
                <w:sz w:val="20"/>
              </w:rPr>
              <w:t>Data</w:t>
            </w:r>
            <w:r>
              <w:rPr>
                <w:rFonts w:ascii="Calibri"/>
                <w:spacing w:val="-5"/>
                <w:sz w:val="20"/>
              </w:rPr>
              <w:t xml:space="preserve"> </w:t>
            </w:r>
            <w:r>
              <w:rPr>
                <w:rFonts w:ascii="Calibri"/>
                <w:spacing w:val="-1"/>
                <w:sz w:val="20"/>
              </w:rPr>
              <w:t>Management</w:t>
            </w:r>
            <w:r>
              <w:rPr>
                <w:rFonts w:ascii="Calibri"/>
                <w:spacing w:val="-6"/>
                <w:sz w:val="20"/>
              </w:rPr>
              <w:t xml:space="preserve"> </w:t>
            </w:r>
            <w:r>
              <w:rPr>
                <w:rFonts w:ascii="Calibri"/>
                <w:spacing w:val="-1"/>
                <w:sz w:val="20"/>
              </w:rPr>
              <w:t>Plan</w:t>
            </w:r>
            <w:r>
              <w:rPr>
                <w:rFonts w:ascii="Calibri"/>
                <w:spacing w:val="-5"/>
                <w:sz w:val="20"/>
              </w:rPr>
              <w:t xml:space="preserve"> </w:t>
            </w:r>
            <w:r>
              <w:rPr>
                <w:rFonts w:ascii="Calibri"/>
                <w:sz w:val="20"/>
              </w:rPr>
              <w:t>and</w:t>
            </w:r>
            <w:r>
              <w:rPr>
                <w:rFonts w:ascii="Calibri"/>
                <w:spacing w:val="-5"/>
                <w:sz w:val="20"/>
              </w:rPr>
              <w:t xml:space="preserve"> </w:t>
            </w:r>
            <w:r>
              <w:rPr>
                <w:rFonts w:ascii="Calibri"/>
                <w:sz w:val="20"/>
              </w:rPr>
              <w:t>Final</w:t>
            </w:r>
            <w:r>
              <w:rPr>
                <w:rFonts w:ascii="Calibri"/>
                <w:spacing w:val="-6"/>
                <w:sz w:val="20"/>
              </w:rPr>
              <w:t xml:space="preserve"> </w:t>
            </w:r>
            <w:r>
              <w:rPr>
                <w:rFonts w:ascii="Calibri"/>
                <w:spacing w:val="-1"/>
                <w:sz w:val="20"/>
              </w:rPr>
              <w:t>Tests</w:t>
            </w:r>
          </w:p>
        </w:tc>
        <w:tc>
          <w:tcPr>
            <w:tcW w:w="900" w:type="dxa"/>
            <w:tcBorders>
              <w:top w:val="single" w:sz="5" w:space="0" w:color="000000"/>
              <w:left w:val="single" w:sz="5" w:space="0" w:color="000000"/>
              <w:bottom w:val="single" w:sz="5" w:space="0" w:color="000000"/>
              <w:right w:val="single" w:sz="5" w:space="0" w:color="000000"/>
            </w:tcBorders>
          </w:tcPr>
          <w:p w14:paraId="7B7F2FB8" w14:textId="77777777" w:rsidR="00516D97" w:rsidRDefault="00516D97" w:rsidP="00801471"/>
        </w:tc>
        <w:tc>
          <w:tcPr>
            <w:tcW w:w="810" w:type="dxa"/>
            <w:tcBorders>
              <w:top w:val="single" w:sz="5" w:space="0" w:color="000000"/>
              <w:left w:val="single" w:sz="5" w:space="0" w:color="000000"/>
              <w:bottom w:val="single" w:sz="5" w:space="0" w:color="000000"/>
              <w:right w:val="single" w:sz="5" w:space="0" w:color="000000"/>
            </w:tcBorders>
          </w:tcPr>
          <w:p w14:paraId="59569C28" w14:textId="77777777" w:rsidR="00516D97" w:rsidRDefault="00516D97" w:rsidP="00801471"/>
        </w:tc>
        <w:tc>
          <w:tcPr>
            <w:tcW w:w="810" w:type="dxa"/>
            <w:tcBorders>
              <w:top w:val="single" w:sz="5" w:space="0" w:color="000000"/>
              <w:left w:val="single" w:sz="5" w:space="0" w:color="000000"/>
              <w:bottom w:val="single" w:sz="5" w:space="0" w:color="000000"/>
              <w:right w:val="single" w:sz="5" w:space="0" w:color="000000"/>
            </w:tcBorders>
            <w:shd w:val="clear" w:color="auto" w:fill="4F81BD"/>
          </w:tcPr>
          <w:p w14:paraId="6AB17D2D" w14:textId="77777777" w:rsidR="00516D97" w:rsidRDefault="00516D97" w:rsidP="00801471"/>
        </w:tc>
        <w:tc>
          <w:tcPr>
            <w:tcW w:w="810" w:type="dxa"/>
            <w:tcBorders>
              <w:top w:val="single" w:sz="5" w:space="0" w:color="000000"/>
              <w:left w:val="single" w:sz="5" w:space="0" w:color="000000"/>
              <w:bottom w:val="single" w:sz="5" w:space="0" w:color="000000"/>
              <w:right w:val="single" w:sz="5" w:space="0" w:color="000000"/>
            </w:tcBorders>
          </w:tcPr>
          <w:p w14:paraId="361C0E9A" w14:textId="77777777" w:rsidR="00516D97" w:rsidRDefault="00516D97" w:rsidP="00801471"/>
        </w:tc>
      </w:tr>
      <w:tr w:rsidR="00516D97" w14:paraId="1D4EA950" w14:textId="77777777" w:rsidTr="00801471">
        <w:trPr>
          <w:trHeight w:hRule="exact" w:val="254"/>
        </w:trPr>
        <w:tc>
          <w:tcPr>
            <w:tcW w:w="4770" w:type="dxa"/>
            <w:tcBorders>
              <w:top w:val="single" w:sz="5" w:space="0" w:color="000000"/>
              <w:left w:val="single" w:sz="5" w:space="0" w:color="000000"/>
              <w:bottom w:val="single" w:sz="5" w:space="0" w:color="000000"/>
              <w:right w:val="single" w:sz="5" w:space="0" w:color="000000"/>
            </w:tcBorders>
          </w:tcPr>
          <w:p w14:paraId="3C7A5C93" w14:textId="77777777" w:rsidR="00516D97" w:rsidRDefault="00516D97" w:rsidP="00801471">
            <w:pPr>
              <w:pStyle w:val="TableParagraph"/>
              <w:spacing w:line="242" w:lineRule="exact"/>
              <w:rPr>
                <w:rFonts w:ascii="Calibri" w:eastAsia="Calibri" w:hAnsi="Calibri" w:cs="Calibri"/>
                <w:sz w:val="20"/>
                <w:szCs w:val="20"/>
              </w:rPr>
            </w:pPr>
            <w:r>
              <w:rPr>
                <w:rFonts w:ascii="Calibri"/>
                <w:spacing w:val="-1"/>
                <w:sz w:val="20"/>
              </w:rPr>
              <w:t>Preparation</w:t>
            </w:r>
            <w:r>
              <w:rPr>
                <w:rFonts w:ascii="Calibri"/>
                <w:spacing w:val="-5"/>
                <w:sz w:val="20"/>
              </w:rPr>
              <w:t xml:space="preserve"> </w:t>
            </w:r>
            <w:r>
              <w:rPr>
                <w:rFonts w:ascii="Calibri"/>
                <w:sz w:val="20"/>
              </w:rPr>
              <w:t>and</w:t>
            </w:r>
            <w:r>
              <w:rPr>
                <w:rFonts w:ascii="Calibri"/>
                <w:spacing w:val="-5"/>
                <w:sz w:val="20"/>
              </w:rPr>
              <w:t xml:space="preserve"> </w:t>
            </w:r>
            <w:r>
              <w:rPr>
                <w:rFonts w:ascii="Calibri"/>
                <w:spacing w:val="-1"/>
                <w:sz w:val="20"/>
              </w:rPr>
              <w:t>submission</w:t>
            </w:r>
            <w:r>
              <w:rPr>
                <w:rFonts w:ascii="Calibri"/>
                <w:spacing w:val="-5"/>
                <w:sz w:val="20"/>
              </w:rPr>
              <w:t xml:space="preserve"> </w:t>
            </w:r>
            <w:r>
              <w:rPr>
                <w:rFonts w:ascii="Calibri"/>
                <w:spacing w:val="1"/>
                <w:sz w:val="20"/>
              </w:rPr>
              <w:t>of</w:t>
            </w:r>
            <w:r>
              <w:rPr>
                <w:rFonts w:ascii="Calibri"/>
                <w:spacing w:val="10"/>
                <w:position w:val="7"/>
                <w:sz w:val="13"/>
              </w:rPr>
              <w:t xml:space="preserve"> </w:t>
            </w:r>
            <w:r>
              <w:rPr>
                <w:rFonts w:ascii="Calibri"/>
                <w:sz w:val="20"/>
              </w:rPr>
              <w:t>Year 1</w:t>
            </w:r>
            <w:r>
              <w:rPr>
                <w:rFonts w:ascii="Calibri"/>
                <w:spacing w:val="-6"/>
                <w:sz w:val="20"/>
              </w:rPr>
              <w:t xml:space="preserve"> </w:t>
            </w:r>
            <w:r>
              <w:rPr>
                <w:rFonts w:ascii="Calibri"/>
                <w:spacing w:val="-1"/>
                <w:sz w:val="20"/>
              </w:rPr>
              <w:t>Report</w:t>
            </w:r>
          </w:p>
        </w:tc>
        <w:tc>
          <w:tcPr>
            <w:tcW w:w="900" w:type="dxa"/>
            <w:tcBorders>
              <w:top w:val="single" w:sz="5" w:space="0" w:color="000000"/>
              <w:left w:val="single" w:sz="5" w:space="0" w:color="000000"/>
              <w:bottom w:val="single" w:sz="5" w:space="0" w:color="000000"/>
              <w:right w:val="single" w:sz="5" w:space="0" w:color="000000"/>
            </w:tcBorders>
          </w:tcPr>
          <w:p w14:paraId="3D3E4586" w14:textId="77777777" w:rsidR="00516D97" w:rsidRDefault="00516D97" w:rsidP="00801471"/>
        </w:tc>
        <w:tc>
          <w:tcPr>
            <w:tcW w:w="810" w:type="dxa"/>
            <w:tcBorders>
              <w:top w:val="single" w:sz="5" w:space="0" w:color="000000"/>
              <w:left w:val="single" w:sz="5" w:space="0" w:color="000000"/>
              <w:bottom w:val="single" w:sz="5" w:space="0" w:color="000000"/>
              <w:right w:val="single" w:sz="5" w:space="0" w:color="000000"/>
            </w:tcBorders>
          </w:tcPr>
          <w:p w14:paraId="18FE0285" w14:textId="77777777" w:rsidR="00516D97" w:rsidRDefault="00516D97" w:rsidP="00801471"/>
        </w:tc>
        <w:tc>
          <w:tcPr>
            <w:tcW w:w="810" w:type="dxa"/>
            <w:tcBorders>
              <w:top w:val="single" w:sz="5" w:space="0" w:color="000000"/>
              <w:left w:val="single" w:sz="5" w:space="0" w:color="000000"/>
              <w:bottom w:val="single" w:sz="5" w:space="0" w:color="000000"/>
              <w:right w:val="single" w:sz="5" w:space="0" w:color="000000"/>
            </w:tcBorders>
          </w:tcPr>
          <w:p w14:paraId="63B35DD0" w14:textId="77777777" w:rsidR="00516D97" w:rsidRDefault="00516D97" w:rsidP="00801471"/>
        </w:tc>
        <w:tc>
          <w:tcPr>
            <w:tcW w:w="810" w:type="dxa"/>
            <w:tcBorders>
              <w:top w:val="single" w:sz="5" w:space="0" w:color="000000"/>
              <w:left w:val="single" w:sz="5" w:space="0" w:color="000000"/>
              <w:bottom w:val="single" w:sz="5" w:space="0" w:color="000000"/>
              <w:right w:val="single" w:sz="5" w:space="0" w:color="000000"/>
            </w:tcBorders>
            <w:shd w:val="clear" w:color="auto" w:fill="4F81BD"/>
          </w:tcPr>
          <w:p w14:paraId="7322E8EC" w14:textId="77777777" w:rsidR="00516D97" w:rsidRDefault="00516D97" w:rsidP="00801471"/>
        </w:tc>
      </w:tr>
    </w:tbl>
    <w:p w14:paraId="1E0E1D41" w14:textId="77777777" w:rsidR="00094AFF" w:rsidRDefault="00094AFF" w:rsidP="00516D97">
      <w:pPr>
        <w:spacing w:before="116"/>
        <w:rPr>
          <w:rFonts w:ascii="Calibri"/>
          <w:b/>
          <w:spacing w:val="-1"/>
          <w:sz w:val="20"/>
        </w:rPr>
      </w:pPr>
    </w:p>
    <w:p w14:paraId="6DC2140A" w14:textId="523A34F3" w:rsidR="00516D97" w:rsidRDefault="00516D97" w:rsidP="00516D97">
      <w:pPr>
        <w:spacing w:before="116"/>
        <w:rPr>
          <w:rFonts w:ascii="Calibri" w:eastAsia="Calibri" w:hAnsi="Calibri" w:cs="Calibri"/>
          <w:sz w:val="20"/>
          <w:szCs w:val="20"/>
        </w:rPr>
      </w:pPr>
      <w:r>
        <w:rPr>
          <w:rFonts w:ascii="Calibri"/>
          <w:b/>
          <w:spacing w:val="-1"/>
          <w:sz w:val="20"/>
        </w:rPr>
        <w:t>Timeline</w:t>
      </w:r>
      <w:r>
        <w:rPr>
          <w:rFonts w:ascii="Calibri"/>
          <w:b/>
          <w:spacing w:val="-5"/>
          <w:sz w:val="20"/>
        </w:rPr>
        <w:t xml:space="preserve"> </w:t>
      </w:r>
      <w:r>
        <w:rPr>
          <w:rFonts w:ascii="Calibri"/>
          <w:b/>
          <w:spacing w:val="-1"/>
          <w:sz w:val="20"/>
        </w:rPr>
        <w:t>for</w:t>
      </w:r>
      <w:r>
        <w:rPr>
          <w:rFonts w:ascii="Calibri"/>
          <w:b/>
          <w:spacing w:val="-3"/>
          <w:sz w:val="20"/>
        </w:rPr>
        <w:t xml:space="preserve"> </w:t>
      </w:r>
      <w:r>
        <w:rPr>
          <w:rFonts w:ascii="Calibri"/>
          <w:b/>
          <w:spacing w:val="-1"/>
          <w:sz w:val="20"/>
        </w:rPr>
        <w:t>Year</w:t>
      </w:r>
      <w:r>
        <w:rPr>
          <w:rFonts w:ascii="Calibri"/>
          <w:b/>
          <w:spacing w:val="-4"/>
          <w:sz w:val="20"/>
        </w:rPr>
        <w:t xml:space="preserve"> </w:t>
      </w:r>
      <w:r>
        <w:rPr>
          <w:rFonts w:ascii="Calibri"/>
          <w:b/>
          <w:sz w:val="20"/>
        </w:rPr>
        <w:t>2,</w:t>
      </w:r>
      <w:r>
        <w:rPr>
          <w:rFonts w:ascii="Calibri"/>
          <w:b/>
          <w:spacing w:val="-3"/>
          <w:sz w:val="20"/>
        </w:rPr>
        <w:t xml:space="preserve"> </w:t>
      </w:r>
      <w:r>
        <w:rPr>
          <w:rFonts w:ascii="Calibri"/>
          <w:b/>
          <w:sz w:val="20"/>
        </w:rPr>
        <w:t>June</w:t>
      </w:r>
      <w:r>
        <w:rPr>
          <w:rFonts w:ascii="Calibri"/>
          <w:b/>
          <w:spacing w:val="-5"/>
          <w:sz w:val="20"/>
        </w:rPr>
        <w:t xml:space="preserve"> </w:t>
      </w:r>
      <w:r>
        <w:rPr>
          <w:rFonts w:ascii="Calibri"/>
          <w:b/>
          <w:spacing w:val="-1"/>
          <w:sz w:val="20"/>
        </w:rPr>
        <w:t>1,</w:t>
      </w:r>
      <w:r>
        <w:rPr>
          <w:rFonts w:ascii="Calibri"/>
          <w:b/>
          <w:spacing w:val="-5"/>
          <w:sz w:val="20"/>
        </w:rPr>
        <w:t xml:space="preserve"> </w:t>
      </w:r>
      <w:r>
        <w:rPr>
          <w:rFonts w:ascii="Calibri"/>
          <w:b/>
          <w:sz w:val="20"/>
        </w:rPr>
        <w:t>2016-May</w:t>
      </w:r>
      <w:r>
        <w:rPr>
          <w:rFonts w:ascii="Calibri"/>
          <w:b/>
          <w:spacing w:val="-5"/>
          <w:sz w:val="20"/>
        </w:rPr>
        <w:t xml:space="preserve"> </w:t>
      </w:r>
      <w:r>
        <w:rPr>
          <w:rFonts w:ascii="Calibri"/>
          <w:b/>
          <w:spacing w:val="-1"/>
          <w:sz w:val="20"/>
        </w:rPr>
        <w:t>31,</w:t>
      </w:r>
      <w:r>
        <w:rPr>
          <w:rFonts w:ascii="Calibri"/>
          <w:b/>
          <w:spacing w:val="-4"/>
          <w:sz w:val="20"/>
        </w:rPr>
        <w:t xml:space="preserve"> </w:t>
      </w:r>
      <w:r>
        <w:rPr>
          <w:rFonts w:ascii="Calibri"/>
          <w:b/>
          <w:spacing w:val="-1"/>
          <w:sz w:val="20"/>
        </w:rPr>
        <w:t>2017</w:t>
      </w:r>
    </w:p>
    <w:tbl>
      <w:tblPr>
        <w:tblW w:w="8100" w:type="dxa"/>
        <w:tblInd w:w="-6" w:type="dxa"/>
        <w:tblLayout w:type="fixed"/>
        <w:tblCellMar>
          <w:left w:w="0" w:type="dxa"/>
          <w:right w:w="0" w:type="dxa"/>
        </w:tblCellMar>
        <w:tblLook w:val="01E0" w:firstRow="1" w:lastRow="1" w:firstColumn="1" w:lastColumn="1" w:noHBand="0" w:noVBand="0"/>
      </w:tblPr>
      <w:tblGrid>
        <w:gridCol w:w="4860"/>
        <w:gridCol w:w="810"/>
        <w:gridCol w:w="810"/>
        <w:gridCol w:w="810"/>
        <w:gridCol w:w="810"/>
      </w:tblGrid>
      <w:tr w:rsidR="00516D97" w14:paraId="0A28C228" w14:textId="77777777" w:rsidTr="00801471">
        <w:trPr>
          <w:trHeight w:hRule="exact" w:val="252"/>
        </w:trPr>
        <w:tc>
          <w:tcPr>
            <w:tcW w:w="4860" w:type="dxa"/>
            <w:tcBorders>
              <w:top w:val="single" w:sz="5" w:space="0" w:color="000000"/>
              <w:left w:val="single" w:sz="5" w:space="0" w:color="000000"/>
              <w:bottom w:val="single" w:sz="5" w:space="0" w:color="000000"/>
              <w:right w:val="single" w:sz="5" w:space="0" w:color="000000"/>
            </w:tcBorders>
          </w:tcPr>
          <w:p w14:paraId="4987A364" w14:textId="77777777" w:rsidR="00516D97" w:rsidRDefault="00516D97" w:rsidP="00801471">
            <w:pPr>
              <w:pStyle w:val="TableParagraph"/>
              <w:spacing w:line="240" w:lineRule="exact"/>
              <w:rPr>
                <w:rFonts w:ascii="Calibri" w:eastAsia="Calibri" w:hAnsi="Calibri" w:cs="Calibri"/>
                <w:sz w:val="20"/>
                <w:szCs w:val="20"/>
              </w:rPr>
            </w:pPr>
            <w:r>
              <w:rPr>
                <w:rFonts w:ascii="Calibri"/>
                <w:spacing w:val="-1"/>
                <w:sz w:val="20"/>
              </w:rPr>
              <w:t>Year</w:t>
            </w:r>
            <w:r>
              <w:rPr>
                <w:rFonts w:ascii="Calibri"/>
                <w:spacing w:val="-5"/>
                <w:sz w:val="20"/>
              </w:rPr>
              <w:t xml:space="preserve"> </w:t>
            </w:r>
            <w:r>
              <w:rPr>
                <w:rFonts w:ascii="Calibri"/>
                <w:spacing w:val="-1"/>
                <w:sz w:val="20"/>
              </w:rPr>
              <w:t>2:</w:t>
            </w:r>
            <w:r>
              <w:rPr>
                <w:rFonts w:ascii="Calibri"/>
                <w:spacing w:val="-3"/>
                <w:sz w:val="20"/>
              </w:rPr>
              <w:t xml:space="preserve"> </w:t>
            </w:r>
            <w:r>
              <w:rPr>
                <w:rFonts w:ascii="Calibri"/>
                <w:spacing w:val="-1"/>
                <w:sz w:val="20"/>
              </w:rPr>
              <w:t>Tasks</w:t>
            </w:r>
          </w:p>
        </w:tc>
        <w:tc>
          <w:tcPr>
            <w:tcW w:w="810" w:type="dxa"/>
            <w:tcBorders>
              <w:top w:val="single" w:sz="5" w:space="0" w:color="000000"/>
              <w:left w:val="single" w:sz="5" w:space="0" w:color="000000"/>
              <w:bottom w:val="single" w:sz="5" w:space="0" w:color="000000"/>
              <w:right w:val="single" w:sz="5" w:space="0" w:color="000000"/>
            </w:tcBorders>
          </w:tcPr>
          <w:p w14:paraId="7394128F" w14:textId="77777777" w:rsidR="00516D97" w:rsidRDefault="00516D97" w:rsidP="00801471">
            <w:pPr>
              <w:pStyle w:val="TableParagraph"/>
              <w:spacing w:line="240" w:lineRule="exact"/>
              <w:rPr>
                <w:rFonts w:ascii="Calibri" w:eastAsia="Calibri" w:hAnsi="Calibri" w:cs="Calibri"/>
                <w:sz w:val="20"/>
                <w:szCs w:val="20"/>
              </w:rPr>
            </w:pPr>
            <w:r>
              <w:rPr>
                <w:rFonts w:ascii="Calibri"/>
                <w:spacing w:val="-1"/>
                <w:sz w:val="20"/>
              </w:rPr>
              <w:t>Jan.-Mar.</w:t>
            </w:r>
          </w:p>
        </w:tc>
        <w:tc>
          <w:tcPr>
            <w:tcW w:w="810" w:type="dxa"/>
            <w:tcBorders>
              <w:top w:val="single" w:sz="5" w:space="0" w:color="000000"/>
              <w:left w:val="single" w:sz="5" w:space="0" w:color="000000"/>
              <w:bottom w:val="single" w:sz="5" w:space="0" w:color="000000"/>
              <w:right w:val="single" w:sz="5" w:space="0" w:color="000000"/>
            </w:tcBorders>
          </w:tcPr>
          <w:p w14:paraId="1298F2FC" w14:textId="77777777" w:rsidR="00516D97" w:rsidRDefault="00516D97" w:rsidP="00801471">
            <w:pPr>
              <w:pStyle w:val="TableParagraph"/>
              <w:spacing w:line="240" w:lineRule="exact"/>
              <w:rPr>
                <w:rFonts w:ascii="Calibri" w:eastAsia="Calibri" w:hAnsi="Calibri" w:cs="Calibri"/>
                <w:sz w:val="20"/>
                <w:szCs w:val="20"/>
              </w:rPr>
            </w:pPr>
            <w:r>
              <w:rPr>
                <w:rFonts w:ascii="Calibri"/>
                <w:spacing w:val="-1"/>
                <w:sz w:val="20"/>
              </w:rPr>
              <w:t>Apr.-Jun.</w:t>
            </w:r>
          </w:p>
        </w:tc>
        <w:tc>
          <w:tcPr>
            <w:tcW w:w="810" w:type="dxa"/>
            <w:tcBorders>
              <w:top w:val="single" w:sz="5" w:space="0" w:color="000000"/>
              <w:left w:val="single" w:sz="5" w:space="0" w:color="000000"/>
              <w:bottom w:val="single" w:sz="5" w:space="0" w:color="000000"/>
              <w:right w:val="single" w:sz="5" w:space="0" w:color="000000"/>
            </w:tcBorders>
          </w:tcPr>
          <w:p w14:paraId="10AE6AEB" w14:textId="77777777" w:rsidR="00516D97" w:rsidRDefault="00516D97" w:rsidP="00801471">
            <w:pPr>
              <w:pStyle w:val="TableParagraph"/>
              <w:spacing w:line="240" w:lineRule="exact"/>
              <w:rPr>
                <w:rFonts w:ascii="Calibri" w:eastAsia="Calibri" w:hAnsi="Calibri" w:cs="Calibri"/>
                <w:sz w:val="20"/>
                <w:szCs w:val="20"/>
              </w:rPr>
            </w:pPr>
            <w:r>
              <w:rPr>
                <w:rFonts w:ascii="Calibri"/>
                <w:spacing w:val="-1"/>
                <w:sz w:val="20"/>
              </w:rPr>
              <w:t>July-Sept.</w:t>
            </w:r>
          </w:p>
        </w:tc>
        <w:tc>
          <w:tcPr>
            <w:tcW w:w="810" w:type="dxa"/>
            <w:tcBorders>
              <w:top w:val="single" w:sz="5" w:space="0" w:color="000000"/>
              <w:left w:val="single" w:sz="5" w:space="0" w:color="000000"/>
              <w:bottom w:val="single" w:sz="5" w:space="0" w:color="000000"/>
              <w:right w:val="single" w:sz="5" w:space="0" w:color="000000"/>
            </w:tcBorders>
          </w:tcPr>
          <w:p w14:paraId="0E4863C9" w14:textId="77777777" w:rsidR="00516D97" w:rsidRDefault="00516D97" w:rsidP="00801471">
            <w:pPr>
              <w:pStyle w:val="TableParagraph"/>
              <w:spacing w:line="240" w:lineRule="exact"/>
              <w:rPr>
                <w:rFonts w:ascii="Calibri" w:eastAsia="Calibri" w:hAnsi="Calibri" w:cs="Calibri"/>
                <w:sz w:val="20"/>
                <w:szCs w:val="20"/>
              </w:rPr>
            </w:pPr>
            <w:r>
              <w:rPr>
                <w:rFonts w:ascii="Calibri"/>
                <w:spacing w:val="-1"/>
                <w:sz w:val="20"/>
              </w:rPr>
              <w:t>Oct.-Dec.</w:t>
            </w:r>
          </w:p>
        </w:tc>
      </w:tr>
      <w:tr w:rsidR="00516D97" w14:paraId="128F5684" w14:textId="77777777" w:rsidTr="00801471">
        <w:trPr>
          <w:trHeight w:hRule="exact" w:val="254"/>
        </w:trPr>
        <w:tc>
          <w:tcPr>
            <w:tcW w:w="4860" w:type="dxa"/>
            <w:tcBorders>
              <w:top w:val="single" w:sz="5" w:space="0" w:color="000000"/>
              <w:left w:val="single" w:sz="5" w:space="0" w:color="000000"/>
              <w:bottom w:val="single" w:sz="5" w:space="0" w:color="000000"/>
              <w:right w:val="single" w:sz="5" w:space="0" w:color="000000"/>
            </w:tcBorders>
          </w:tcPr>
          <w:p w14:paraId="58AD2B7B" w14:textId="77777777" w:rsidR="00516D97" w:rsidRDefault="00516D97" w:rsidP="00801471">
            <w:pPr>
              <w:pStyle w:val="TableParagraph"/>
              <w:spacing w:line="242" w:lineRule="exact"/>
              <w:rPr>
                <w:rFonts w:ascii="Calibri" w:eastAsia="Calibri" w:hAnsi="Calibri" w:cs="Calibri"/>
                <w:sz w:val="20"/>
                <w:szCs w:val="20"/>
              </w:rPr>
            </w:pPr>
            <w:r>
              <w:rPr>
                <w:rFonts w:ascii="Calibri"/>
                <w:spacing w:val="-1"/>
                <w:sz w:val="20"/>
              </w:rPr>
              <w:t>Preparation</w:t>
            </w:r>
            <w:r>
              <w:rPr>
                <w:rFonts w:ascii="Calibri"/>
                <w:spacing w:val="-5"/>
                <w:sz w:val="20"/>
              </w:rPr>
              <w:t xml:space="preserve"> </w:t>
            </w:r>
            <w:r>
              <w:rPr>
                <w:rFonts w:ascii="Calibri"/>
                <w:sz w:val="20"/>
              </w:rPr>
              <w:t>of</w:t>
            </w:r>
            <w:r>
              <w:rPr>
                <w:rFonts w:ascii="Calibri"/>
                <w:spacing w:val="-6"/>
                <w:sz w:val="20"/>
              </w:rPr>
              <w:t xml:space="preserve"> </w:t>
            </w:r>
            <w:r>
              <w:rPr>
                <w:rFonts w:ascii="Calibri"/>
                <w:spacing w:val="-1"/>
                <w:sz w:val="20"/>
              </w:rPr>
              <w:t>Year</w:t>
            </w:r>
            <w:r>
              <w:rPr>
                <w:rFonts w:ascii="Calibri"/>
                <w:spacing w:val="-6"/>
                <w:sz w:val="20"/>
              </w:rPr>
              <w:t xml:space="preserve"> </w:t>
            </w:r>
            <w:r>
              <w:rPr>
                <w:rFonts w:ascii="Calibri"/>
                <w:sz w:val="20"/>
              </w:rPr>
              <w:t>1</w:t>
            </w:r>
            <w:r>
              <w:rPr>
                <w:rFonts w:ascii="Calibri"/>
                <w:spacing w:val="-5"/>
                <w:sz w:val="20"/>
              </w:rPr>
              <w:t xml:space="preserve"> </w:t>
            </w:r>
            <w:r>
              <w:rPr>
                <w:rFonts w:ascii="Calibri"/>
                <w:sz w:val="20"/>
              </w:rPr>
              <w:t>Report</w:t>
            </w:r>
            <w:r>
              <w:rPr>
                <w:rFonts w:ascii="Calibri"/>
                <w:spacing w:val="-6"/>
                <w:sz w:val="20"/>
              </w:rPr>
              <w:t xml:space="preserve"> </w:t>
            </w:r>
            <w:r>
              <w:rPr>
                <w:rFonts w:ascii="Calibri"/>
                <w:sz w:val="20"/>
              </w:rPr>
              <w:t>to</w:t>
            </w:r>
            <w:r>
              <w:rPr>
                <w:rFonts w:ascii="Calibri"/>
                <w:spacing w:val="-5"/>
                <w:sz w:val="20"/>
              </w:rPr>
              <w:t xml:space="preserve"> </w:t>
            </w:r>
            <w:r>
              <w:rPr>
                <w:rFonts w:ascii="Calibri"/>
                <w:spacing w:val="-1"/>
                <w:sz w:val="20"/>
              </w:rPr>
              <w:t>Consortium</w:t>
            </w:r>
          </w:p>
        </w:tc>
        <w:tc>
          <w:tcPr>
            <w:tcW w:w="810" w:type="dxa"/>
            <w:tcBorders>
              <w:top w:val="single" w:sz="5" w:space="0" w:color="000000"/>
              <w:left w:val="single" w:sz="5" w:space="0" w:color="000000"/>
              <w:bottom w:val="single" w:sz="5" w:space="0" w:color="000000"/>
              <w:right w:val="single" w:sz="5" w:space="0" w:color="000000"/>
            </w:tcBorders>
            <w:shd w:val="clear" w:color="auto" w:fill="4F81BD"/>
          </w:tcPr>
          <w:p w14:paraId="0669FB4F" w14:textId="77777777" w:rsidR="00516D97" w:rsidRDefault="00516D97" w:rsidP="00801471"/>
        </w:tc>
        <w:tc>
          <w:tcPr>
            <w:tcW w:w="810" w:type="dxa"/>
            <w:tcBorders>
              <w:top w:val="single" w:sz="5" w:space="0" w:color="000000"/>
              <w:left w:val="single" w:sz="5" w:space="0" w:color="000000"/>
              <w:bottom w:val="single" w:sz="5" w:space="0" w:color="000000"/>
              <w:right w:val="single" w:sz="5" w:space="0" w:color="000000"/>
            </w:tcBorders>
          </w:tcPr>
          <w:p w14:paraId="2ADAAF36" w14:textId="77777777" w:rsidR="00516D97" w:rsidRDefault="00516D97" w:rsidP="00801471"/>
        </w:tc>
        <w:tc>
          <w:tcPr>
            <w:tcW w:w="810" w:type="dxa"/>
            <w:tcBorders>
              <w:top w:val="single" w:sz="5" w:space="0" w:color="000000"/>
              <w:left w:val="single" w:sz="5" w:space="0" w:color="000000"/>
              <w:bottom w:val="single" w:sz="5" w:space="0" w:color="000000"/>
              <w:right w:val="single" w:sz="5" w:space="0" w:color="000000"/>
            </w:tcBorders>
          </w:tcPr>
          <w:p w14:paraId="22807639" w14:textId="77777777" w:rsidR="00516D97" w:rsidRDefault="00516D97" w:rsidP="00801471"/>
        </w:tc>
        <w:tc>
          <w:tcPr>
            <w:tcW w:w="810" w:type="dxa"/>
            <w:tcBorders>
              <w:top w:val="single" w:sz="5" w:space="0" w:color="000000"/>
              <w:left w:val="single" w:sz="5" w:space="0" w:color="000000"/>
              <w:bottom w:val="single" w:sz="5" w:space="0" w:color="000000"/>
              <w:right w:val="single" w:sz="5" w:space="0" w:color="000000"/>
            </w:tcBorders>
          </w:tcPr>
          <w:p w14:paraId="354426C0" w14:textId="77777777" w:rsidR="00516D97" w:rsidRDefault="00516D97" w:rsidP="00801471"/>
        </w:tc>
      </w:tr>
      <w:tr w:rsidR="00516D97" w14:paraId="335B3C6C" w14:textId="77777777" w:rsidTr="00801471">
        <w:trPr>
          <w:trHeight w:hRule="exact" w:val="254"/>
        </w:trPr>
        <w:tc>
          <w:tcPr>
            <w:tcW w:w="4860" w:type="dxa"/>
            <w:tcBorders>
              <w:top w:val="single" w:sz="5" w:space="0" w:color="000000"/>
              <w:left w:val="single" w:sz="5" w:space="0" w:color="000000"/>
              <w:bottom w:val="single" w:sz="5" w:space="0" w:color="000000"/>
              <w:right w:val="single" w:sz="5" w:space="0" w:color="000000"/>
            </w:tcBorders>
          </w:tcPr>
          <w:p w14:paraId="1FF6B35D" w14:textId="77777777" w:rsidR="00516D97" w:rsidRDefault="00516D97" w:rsidP="00801471">
            <w:pPr>
              <w:pStyle w:val="TableParagraph"/>
              <w:spacing w:line="242" w:lineRule="exact"/>
              <w:rPr>
                <w:rFonts w:ascii="Calibri" w:eastAsia="Calibri" w:hAnsi="Calibri" w:cs="Calibri"/>
                <w:sz w:val="20"/>
                <w:szCs w:val="20"/>
              </w:rPr>
            </w:pPr>
            <w:r>
              <w:rPr>
                <w:rFonts w:ascii="Calibri"/>
                <w:spacing w:val="-1"/>
                <w:sz w:val="20"/>
              </w:rPr>
              <w:t>Build</w:t>
            </w:r>
            <w:r>
              <w:rPr>
                <w:rFonts w:ascii="Calibri"/>
                <w:spacing w:val="-12"/>
                <w:sz w:val="20"/>
              </w:rPr>
              <w:t xml:space="preserve"> </w:t>
            </w:r>
            <w:r>
              <w:rPr>
                <w:rFonts w:ascii="Calibri"/>
                <w:sz w:val="20"/>
              </w:rPr>
              <w:t>Prototype</w:t>
            </w:r>
          </w:p>
        </w:tc>
        <w:tc>
          <w:tcPr>
            <w:tcW w:w="810" w:type="dxa"/>
            <w:tcBorders>
              <w:top w:val="single" w:sz="5" w:space="0" w:color="000000"/>
              <w:left w:val="single" w:sz="5" w:space="0" w:color="000000"/>
              <w:bottom w:val="single" w:sz="5" w:space="0" w:color="000000"/>
              <w:right w:val="single" w:sz="5" w:space="0" w:color="000000"/>
            </w:tcBorders>
          </w:tcPr>
          <w:p w14:paraId="564BAD1B" w14:textId="77777777" w:rsidR="00516D97" w:rsidRDefault="00516D97" w:rsidP="00801471"/>
        </w:tc>
        <w:tc>
          <w:tcPr>
            <w:tcW w:w="810" w:type="dxa"/>
            <w:tcBorders>
              <w:top w:val="single" w:sz="5" w:space="0" w:color="000000"/>
              <w:left w:val="single" w:sz="5" w:space="0" w:color="000000"/>
              <w:bottom w:val="single" w:sz="5" w:space="0" w:color="000000"/>
              <w:right w:val="single" w:sz="5" w:space="0" w:color="000000"/>
            </w:tcBorders>
            <w:shd w:val="clear" w:color="auto" w:fill="4F81BD"/>
          </w:tcPr>
          <w:p w14:paraId="303CD919" w14:textId="77777777" w:rsidR="00516D97" w:rsidRDefault="00516D97" w:rsidP="00801471"/>
        </w:tc>
        <w:tc>
          <w:tcPr>
            <w:tcW w:w="810" w:type="dxa"/>
            <w:tcBorders>
              <w:top w:val="single" w:sz="5" w:space="0" w:color="000000"/>
              <w:left w:val="single" w:sz="5" w:space="0" w:color="000000"/>
              <w:bottom w:val="single" w:sz="5" w:space="0" w:color="000000"/>
              <w:right w:val="single" w:sz="5" w:space="0" w:color="000000"/>
            </w:tcBorders>
          </w:tcPr>
          <w:p w14:paraId="29616A54" w14:textId="77777777" w:rsidR="00516D97" w:rsidRDefault="00516D97" w:rsidP="00801471"/>
        </w:tc>
        <w:tc>
          <w:tcPr>
            <w:tcW w:w="810" w:type="dxa"/>
            <w:tcBorders>
              <w:top w:val="single" w:sz="5" w:space="0" w:color="000000"/>
              <w:left w:val="single" w:sz="5" w:space="0" w:color="000000"/>
              <w:bottom w:val="single" w:sz="5" w:space="0" w:color="000000"/>
              <w:right w:val="single" w:sz="5" w:space="0" w:color="000000"/>
            </w:tcBorders>
          </w:tcPr>
          <w:p w14:paraId="1938CE9E" w14:textId="77777777" w:rsidR="00516D97" w:rsidRDefault="00516D97" w:rsidP="00801471"/>
        </w:tc>
      </w:tr>
      <w:tr w:rsidR="00516D97" w14:paraId="62B0EF8C" w14:textId="77777777" w:rsidTr="00801471">
        <w:trPr>
          <w:trHeight w:hRule="exact" w:val="254"/>
        </w:trPr>
        <w:tc>
          <w:tcPr>
            <w:tcW w:w="4860" w:type="dxa"/>
            <w:tcBorders>
              <w:top w:val="single" w:sz="5" w:space="0" w:color="000000"/>
              <w:left w:val="single" w:sz="5" w:space="0" w:color="000000"/>
              <w:bottom w:val="single" w:sz="5" w:space="0" w:color="000000"/>
              <w:right w:val="single" w:sz="5" w:space="0" w:color="000000"/>
            </w:tcBorders>
          </w:tcPr>
          <w:p w14:paraId="4E29B77A" w14:textId="77777777" w:rsidR="00516D97" w:rsidRDefault="00516D97" w:rsidP="00801471">
            <w:pPr>
              <w:pStyle w:val="TableParagraph"/>
              <w:spacing w:line="242" w:lineRule="exact"/>
              <w:rPr>
                <w:rFonts w:ascii="Calibri" w:eastAsia="Calibri" w:hAnsi="Calibri" w:cs="Calibri"/>
                <w:sz w:val="20"/>
                <w:szCs w:val="20"/>
              </w:rPr>
            </w:pPr>
            <w:r>
              <w:rPr>
                <w:rFonts w:ascii="Calibri"/>
                <w:spacing w:val="-1"/>
                <w:sz w:val="20"/>
              </w:rPr>
              <w:t>Plan</w:t>
            </w:r>
            <w:r>
              <w:rPr>
                <w:rFonts w:ascii="Calibri"/>
                <w:spacing w:val="37"/>
                <w:sz w:val="20"/>
              </w:rPr>
              <w:t xml:space="preserve"> </w:t>
            </w:r>
            <w:r>
              <w:rPr>
                <w:rFonts w:ascii="Calibri"/>
                <w:sz w:val="20"/>
              </w:rPr>
              <w:t>&amp;</w:t>
            </w:r>
            <w:r>
              <w:rPr>
                <w:rFonts w:ascii="Calibri"/>
                <w:spacing w:val="-3"/>
                <w:sz w:val="20"/>
              </w:rPr>
              <w:t xml:space="preserve"> </w:t>
            </w:r>
            <w:r>
              <w:rPr>
                <w:rFonts w:ascii="Calibri"/>
                <w:spacing w:val="-1"/>
                <w:sz w:val="20"/>
              </w:rPr>
              <w:t>hold</w:t>
            </w:r>
            <w:r>
              <w:rPr>
                <w:rFonts w:ascii="Calibri"/>
                <w:spacing w:val="-4"/>
                <w:sz w:val="20"/>
              </w:rPr>
              <w:t xml:space="preserve"> </w:t>
            </w:r>
            <w:r>
              <w:rPr>
                <w:rFonts w:ascii="Calibri"/>
                <w:spacing w:val="-1"/>
                <w:sz w:val="20"/>
              </w:rPr>
              <w:t>Conf.,</w:t>
            </w:r>
            <w:r>
              <w:rPr>
                <w:rFonts w:ascii="Calibri"/>
                <w:spacing w:val="-3"/>
                <w:sz w:val="20"/>
              </w:rPr>
              <w:t xml:space="preserve"> </w:t>
            </w:r>
            <w:r>
              <w:rPr>
                <w:rFonts w:ascii="Calibri"/>
                <w:spacing w:val="-1"/>
                <w:sz w:val="20"/>
              </w:rPr>
              <w:t>Recruit</w:t>
            </w:r>
            <w:r>
              <w:rPr>
                <w:rFonts w:ascii="Calibri"/>
                <w:spacing w:val="-5"/>
                <w:sz w:val="20"/>
              </w:rPr>
              <w:t xml:space="preserve"> </w:t>
            </w:r>
            <w:r>
              <w:rPr>
                <w:rFonts w:ascii="Calibri"/>
                <w:spacing w:val="-1"/>
                <w:sz w:val="20"/>
              </w:rPr>
              <w:t>more</w:t>
            </w:r>
            <w:r>
              <w:rPr>
                <w:rFonts w:ascii="Calibri"/>
                <w:spacing w:val="-5"/>
                <w:sz w:val="20"/>
              </w:rPr>
              <w:t xml:space="preserve"> </w:t>
            </w:r>
            <w:r>
              <w:rPr>
                <w:rFonts w:ascii="Calibri"/>
                <w:spacing w:val="-1"/>
                <w:sz w:val="20"/>
              </w:rPr>
              <w:t>sponsors</w:t>
            </w:r>
          </w:p>
        </w:tc>
        <w:tc>
          <w:tcPr>
            <w:tcW w:w="810" w:type="dxa"/>
            <w:tcBorders>
              <w:top w:val="single" w:sz="5" w:space="0" w:color="000000"/>
              <w:left w:val="single" w:sz="5" w:space="0" w:color="000000"/>
              <w:bottom w:val="single" w:sz="5" w:space="0" w:color="000000"/>
              <w:right w:val="single" w:sz="5" w:space="0" w:color="000000"/>
            </w:tcBorders>
          </w:tcPr>
          <w:p w14:paraId="31709EA9" w14:textId="77777777" w:rsidR="00516D97" w:rsidRDefault="00516D97" w:rsidP="00801471"/>
        </w:tc>
        <w:tc>
          <w:tcPr>
            <w:tcW w:w="810" w:type="dxa"/>
            <w:tcBorders>
              <w:top w:val="single" w:sz="5" w:space="0" w:color="000000"/>
              <w:left w:val="single" w:sz="5" w:space="0" w:color="000000"/>
              <w:bottom w:val="single" w:sz="5" w:space="0" w:color="000000"/>
              <w:right w:val="single" w:sz="5" w:space="0" w:color="000000"/>
            </w:tcBorders>
          </w:tcPr>
          <w:p w14:paraId="48837CFB" w14:textId="77777777" w:rsidR="00516D97" w:rsidRDefault="00516D97" w:rsidP="00801471"/>
        </w:tc>
        <w:tc>
          <w:tcPr>
            <w:tcW w:w="810" w:type="dxa"/>
            <w:tcBorders>
              <w:top w:val="single" w:sz="5" w:space="0" w:color="000000"/>
              <w:left w:val="single" w:sz="5" w:space="0" w:color="000000"/>
              <w:bottom w:val="single" w:sz="5" w:space="0" w:color="000000"/>
              <w:right w:val="single" w:sz="5" w:space="0" w:color="000000"/>
            </w:tcBorders>
            <w:shd w:val="clear" w:color="auto" w:fill="4F81BD"/>
          </w:tcPr>
          <w:p w14:paraId="775E7CE0" w14:textId="77777777" w:rsidR="00516D97" w:rsidRDefault="00516D97" w:rsidP="00801471"/>
        </w:tc>
        <w:tc>
          <w:tcPr>
            <w:tcW w:w="810" w:type="dxa"/>
            <w:tcBorders>
              <w:top w:val="single" w:sz="5" w:space="0" w:color="000000"/>
              <w:left w:val="single" w:sz="5" w:space="0" w:color="000000"/>
              <w:bottom w:val="single" w:sz="5" w:space="0" w:color="000000"/>
              <w:right w:val="single" w:sz="5" w:space="0" w:color="000000"/>
            </w:tcBorders>
          </w:tcPr>
          <w:p w14:paraId="7EE99974" w14:textId="77777777" w:rsidR="00516D97" w:rsidRDefault="00516D97" w:rsidP="00801471"/>
        </w:tc>
      </w:tr>
      <w:tr w:rsidR="00516D97" w14:paraId="6F094C92" w14:textId="77777777" w:rsidTr="00801471">
        <w:trPr>
          <w:trHeight w:hRule="exact" w:val="254"/>
        </w:trPr>
        <w:tc>
          <w:tcPr>
            <w:tcW w:w="4860" w:type="dxa"/>
            <w:tcBorders>
              <w:top w:val="single" w:sz="5" w:space="0" w:color="000000"/>
              <w:left w:val="single" w:sz="5" w:space="0" w:color="000000"/>
              <w:bottom w:val="single" w:sz="5" w:space="0" w:color="000000"/>
              <w:right w:val="single" w:sz="5" w:space="0" w:color="000000"/>
            </w:tcBorders>
          </w:tcPr>
          <w:p w14:paraId="38E2CA2B" w14:textId="77777777" w:rsidR="00516D97" w:rsidRDefault="00516D97" w:rsidP="00801471">
            <w:pPr>
              <w:pStyle w:val="TableParagraph"/>
              <w:spacing w:line="242" w:lineRule="exact"/>
              <w:rPr>
                <w:rFonts w:ascii="Calibri" w:eastAsia="Calibri" w:hAnsi="Calibri" w:cs="Calibri"/>
                <w:sz w:val="20"/>
                <w:szCs w:val="20"/>
              </w:rPr>
            </w:pPr>
            <w:r>
              <w:rPr>
                <w:rFonts w:ascii="Calibri"/>
                <w:spacing w:val="-1"/>
                <w:sz w:val="20"/>
              </w:rPr>
              <w:t>Write</w:t>
            </w:r>
            <w:r>
              <w:rPr>
                <w:rFonts w:ascii="Calibri"/>
                <w:spacing w:val="-8"/>
                <w:sz w:val="20"/>
              </w:rPr>
              <w:t xml:space="preserve"> </w:t>
            </w:r>
            <w:r>
              <w:rPr>
                <w:rFonts w:ascii="Calibri"/>
                <w:spacing w:val="-1"/>
                <w:sz w:val="20"/>
              </w:rPr>
              <w:t>Commercial</w:t>
            </w:r>
            <w:r>
              <w:rPr>
                <w:rFonts w:ascii="Calibri"/>
                <w:spacing w:val="-6"/>
                <w:sz w:val="20"/>
              </w:rPr>
              <w:t xml:space="preserve"> </w:t>
            </w:r>
            <w:r>
              <w:rPr>
                <w:rFonts w:ascii="Calibri"/>
                <w:spacing w:val="-1"/>
                <w:sz w:val="20"/>
              </w:rPr>
              <w:t>Plan;</w:t>
            </w:r>
            <w:r>
              <w:rPr>
                <w:rFonts w:ascii="Calibri"/>
                <w:spacing w:val="-7"/>
                <w:sz w:val="20"/>
              </w:rPr>
              <w:t xml:space="preserve"> </w:t>
            </w:r>
            <w:r>
              <w:rPr>
                <w:rFonts w:ascii="Calibri"/>
                <w:spacing w:val="-1"/>
                <w:sz w:val="20"/>
              </w:rPr>
              <w:t>Submit</w:t>
            </w:r>
            <w:r>
              <w:rPr>
                <w:rFonts w:ascii="Calibri"/>
                <w:spacing w:val="-6"/>
                <w:sz w:val="20"/>
              </w:rPr>
              <w:t xml:space="preserve"> </w:t>
            </w:r>
            <w:r>
              <w:rPr>
                <w:rFonts w:ascii="Calibri"/>
                <w:spacing w:val="-1"/>
                <w:sz w:val="20"/>
              </w:rPr>
              <w:t>Phase</w:t>
            </w:r>
            <w:r>
              <w:rPr>
                <w:rFonts w:ascii="Calibri"/>
                <w:spacing w:val="-7"/>
                <w:sz w:val="20"/>
              </w:rPr>
              <w:t xml:space="preserve"> </w:t>
            </w:r>
            <w:r>
              <w:rPr>
                <w:rFonts w:ascii="Calibri"/>
                <w:sz w:val="20"/>
              </w:rPr>
              <w:t>II</w:t>
            </w:r>
            <w:r>
              <w:rPr>
                <w:rFonts w:ascii="Calibri"/>
                <w:spacing w:val="-7"/>
                <w:sz w:val="20"/>
              </w:rPr>
              <w:t xml:space="preserve"> </w:t>
            </w:r>
            <w:r>
              <w:rPr>
                <w:rFonts w:ascii="Calibri"/>
                <w:spacing w:val="-1"/>
                <w:sz w:val="20"/>
              </w:rPr>
              <w:t>proposal</w:t>
            </w:r>
          </w:p>
        </w:tc>
        <w:tc>
          <w:tcPr>
            <w:tcW w:w="810" w:type="dxa"/>
            <w:tcBorders>
              <w:top w:val="single" w:sz="5" w:space="0" w:color="000000"/>
              <w:left w:val="single" w:sz="5" w:space="0" w:color="000000"/>
              <w:bottom w:val="single" w:sz="5" w:space="0" w:color="000000"/>
              <w:right w:val="single" w:sz="5" w:space="0" w:color="000000"/>
            </w:tcBorders>
          </w:tcPr>
          <w:p w14:paraId="6F729435" w14:textId="77777777" w:rsidR="00516D97" w:rsidRDefault="00516D97" w:rsidP="00801471"/>
        </w:tc>
        <w:tc>
          <w:tcPr>
            <w:tcW w:w="810" w:type="dxa"/>
            <w:tcBorders>
              <w:top w:val="single" w:sz="5" w:space="0" w:color="000000"/>
              <w:left w:val="single" w:sz="5" w:space="0" w:color="000000"/>
              <w:bottom w:val="single" w:sz="5" w:space="0" w:color="000000"/>
              <w:right w:val="single" w:sz="5" w:space="0" w:color="000000"/>
            </w:tcBorders>
          </w:tcPr>
          <w:p w14:paraId="19ACA520" w14:textId="77777777" w:rsidR="00516D97" w:rsidRDefault="00516D97" w:rsidP="00801471"/>
        </w:tc>
        <w:tc>
          <w:tcPr>
            <w:tcW w:w="810" w:type="dxa"/>
            <w:tcBorders>
              <w:top w:val="single" w:sz="5" w:space="0" w:color="000000"/>
              <w:left w:val="single" w:sz="5" w:space="0" w:color="000000"/>
              <w:bottom w:val="single" w:sz="5" w:space="0" w:color="000000"/>
              <w:right w:val="single" w:sz="5" w:space="0" w:color="000000"/>
            </w:tcBorders>
          </w:tcPr>
          <w:p w14:paraId="0F477772" w14:textId="77777777" w:rsidR="00516D97" w:rsidRDefault="00516D97" w:rsidP="00801471"/>
        </w:tc>
        <w:tc>
          <w:tcPr>
            <w:tcW w:w="810" w:type="dxa"/>
            <w:tcBorders>
              <w:top w:val="single" w:sz="5" w:space="0" w:color="000000"/>
              <w:left w:val="single" w:sz="5" w:space="0" w:color="000000"/>
              <w:bottom w:val="single" w:sz="5" w:space="0" w:color="000000"/>
              <w:right w:val="single" w:sz="5" w:space="0" w:color="000000"/>
            </w:tcBorders>
            <w:shd w:val="clear" w:color="auto" w:fill="4F81BD"/>
          </w:tcPr>
          <w:p w14:paraId="43BE1A71" w14:textId="77777777" w:rsidR="00516D97" w:rsidRDefault="00516D97" w:rsidP="00801471"/>
        </w:tc>
      </w:tr>
      <w:tr w:rsidR="00516D97" w14:paraId="506CBB92" w14:textId="77777777" w:rsidTr="00801471">
        <w:trPr>
          <w:trHeight w:hRule="exact" w:val="254"/>
        </w:trPr>
        <w:tc>
          <w:tcPr>
            <w:tcW w:w="4860" w:type="dxa"/>
            <w:tcBorders>
              <w:top w:val="single" w:sz="5" w:space="0" w:color="000000"/>
              <w:left w:val="single" w:sz="5" w:space="0" w:color="000000"/>
              <w:bottom w:val="single" w:sz="5" w:space="0" w:color="000000"/>
              <w:right w:val="single" w:sz="5" w:space="0" w:color="000000"/>
            </w:tcBorders>
          </w:tcPr>
          <w:p w14:paraId="52CB6FFA" w14:textId="77777777" w:rsidR="00516D97" w:rsidRDefault="00516D97" w:rsidP="00801471">
            <w:pPr>
              <w:pStyle w:val="TableParagraph"/>
              <w:spacing w:line="242" w:lineRule="exact"/>
              <w:rPr>
                <w:rFonts w:ascii="Calibri" w:eastAsia="Calibri" w:hAnsi="Calibri" w:cs="Calibri"/>
                <w:sz w:val="20"/>
                <w:szCs w:val="20"/>
              </w:rPr>
            </w:pPr>
            <w:r>
              <w:rPr>
                <w:rFonts w:ascii="Calibri"/>
                <w:spacing w:val="-1"/>
                <w:sz w:val="20"/>
              </w:rPr>
              <w:t>Test</w:t>
            </w:r>
            <w:r>
              <w:rPr>
                <w:rFonts w:ascii="Calibri"/>
                <w:spacing w:val="-7"/>
                <w:sz w:val="20"/>
              </w:rPr>
              <w:t xml:space="preserve"> </w:t>
            </w:r>
            <w:r>
              <w:rPr>
                <w:rFonts w:ascii="Calibri"/>
                <w:sz w:val="20"/>
              </w:rPr>
              <w:t>Prototype,</w:t>
            </w:r>
            <w:r>
              <w:rPr>
                <w:rFonts w:ascii="Calibri"/>
                <w:spacing w:val="-5"/>
                <w:sz w:val="20"/>
              </w:rPr>
              <w:t xml:space="preserve"> </w:t>
            </w:r>
            <w:r>
              <w:rPr>
                <w:rFonts w:ascii="Calibri"/>
                <w:spacing w:val="-1"/>
                <w:sz w:val="20"/>
              </w:rPr>
              <w:t>complete</w:t>
            </w:r>
            <w:r>
              <w:rPr>
                <w:rFonts w:ascii="Calibri"/>
                <w:spacing w:val="-7"/>
                <w:sz w:val="20"/>
              </w:rPr>
              <w:t xml:space="preserve"> </w:t>
            </w:r>
            <w:r>
              <w:rPr>
                <w:rFonts w:ascii="Calibri"/>
                <w:sz w:val="20"/>
              </w:rPr>
              <w:t>and</w:t>
            </w:r>
            <w:r>
              <w:rPr>
                <w:rFonts w:ascii="Calibri"/>
                <w:spacing w:val="-3"/>
                <w:sz w:val="20"/>
              </w:rPr>
              <w:t xml:space="preserve"> </w:t>
            </w:r>
            <w:r>
              <w:rPr>
                <w:rFonts w:ascii="Calibri"/>
                <w:spacing w:val="-1"/>
                <w:sz w:val="20"/>
              </w:rPr>
              <w:t>submit</w:t>
            </w:r>
            <w:r>
              <w:rPr>
                <w:rFonts w:ascii="Calibri"/>
                <w:spacing w:val="-6"/>
                <w:sz w:val="20"/>
              </w:rPr>
              <w:t xml:space="preserve"> </w:t>
            </w:r>
            <w:r>
              <w:rPr>
                <w:rFonts w:ascii="Calibri"/>
                <w:spacing w:val="-1"/>
                <w:sz w:val="20"/>
              </w:rPr>
              <w:t>final</w:t>
            </w:r>
            <w:r>
              <w:rPr>
                <w:rFonts w:ascii="Calibri"/>
                <w:spacing w:val="-7"/>
                <w:sz w:val="20"/>
              </w:rPr>
              <w:t xml:space="preserve"> </w:t>
            </w:r>
            <w:r>
              <w:rPr>
                <w:rFonts w:ascii="Calibri"/>
                <w:spacing w:val="-1"/>
                <w:sz w:val="20"/>
              </w:rPr>
              <w:t>reports</w:t>
            </w:r>
          </w:p>
        </w:tc>
        <w:tc>
          <w:tcPr>
            <w:tcW w:w="810" w:type="dxa"/>
            <w:tcBorders>
              <w:top w:val="single" w:sz="5" w:space="0" w:color="000000"/>
              <w:left w:val="single" w:sz="5" w:space="0" w:color="000000"/>
              <w:bottom w:val="single" w:sz="5" w:space="0" w:color="000000"/>
              <w:right w:val="single" w:sz="5" w:space="0" w:color="000000"/>
            </w:tcBorders>
          </w:tcPr>
          <w:p w14:paraId="6193BC3C" w14:textId="77777777" w:rsidR="00516D97" w:rsidRDefault="00516D97" w:rsidP="00801471"/>
        </w:tc>
        <w:tc>
          <w:tcPr>
            <w:tcW w:w="810" w:type="dxa"/>
            <w:tcBorders>
              <w:top w:val="single" w:sz="5" w:space="0" w:color="000000"/>
              <w:left w:val="single" w:sz="5" w:space="0" w:color="000000"/>
              <w:bottom w:val="single" w:sz="5" w:space="0" w:color="000000"/>
              <w:right w:val="single" w:sz="5" w:space="0" w:color="000000"/>
            </w:tcBorders>
          </w:tcPr>
          <w:p w14:paraId="7BA931A5" w14:textId="77777777" w:rsidR="00516D97" w:rsidRDefault="00516D97" w:rsidP="00801471"/>
        </w:tc>
        <w:tc>
          <w:tcPr>
            <w:tcW w:w="810" w:type="dxa"/>
            <w:tcBorders>
              <w:top w:val="single" w:sz="5" w:space="0" w:color="000000"/>
              <w:left w:val="single" w:sz="5" w:space="0" w:color="000000"/>
              <w:bottom w:val="single" w:sz="5" w:space="0" w:color="000000"/>
              <w:right w:val="single" w:sz="5" w:space="0" w:color="000000"/>
            </w:tcBorders>
          </w:tcPr>
          <w:p w14:paraId="24E27DB4" w14:textId="77777777" w:rsidR="00516D97" w:rsidRDefault="00516D97" w:rsidP="00801471"/>
        </w:tc>
        <w:tc>
          <w:tcPr>
            <w:tcW w:w="810" w:type="dxa"/>
            <w:tcBorders>
              <w:top w:val="single" w:sz="5" w:space="0" w:color="000000"/>
              <w:left w:val="single" w:sz="5" w:space="0" w:color="000000"/>
              <w:bottom w:val="single" w:sz="5" w:space="0" w:color="000000"/>
              <w:right w:val="single" w:sz="5" w:space="0" w:color="000000"/>
            </w:tcBorders>
            <w:shd w:val="clear" w:color="auto" w:fill="4F81BD"/>
          </w:tcPr>
          <w:p w14:paraId="1FFD387C" w14:textId="77777777" w:rsidR="00516D97" w:rsidRDefault="00516D97" w:rsidP="00801471"/>
        </w:tc>
      </w:tr>
    </w:tbl>
    <w:p w14:paraId="7664B7A9" w14:textId="77777777" w:rsidR="00516D97" w:rsidRDefault="00516D97" w:rsidP="00516D97">
      <w:pPr>
        <w:spacing w:before="5"/>
        <w:rPr>
          <w:rFonts w:ascii="Calibri" w:eastAsia="Calibri" w:hAnsi="Calibri" w:cs="Calibri"/>
          <w:b/>
          <w:bCs/>
          <w:sz w:val="18"/>
          <w:szCs w:val="18"/>
        </w:rPr>
      </w:pPr>
    </w:p>
    <w:tbl>
      <w:tblPr>
        <w:tblStyle w:val="GridTable1Light"/>
        <w:tblW w:w="8635" w:type="dxa"/>
        <w:tblLayout w:type="fixed"/>
        <w:tblLook w:val="04A0" w:firstRow="1" w:lastRow="0" w:firstColumn="1" w:lastColumn="0" w:noHBand="0" w:noVBand="1"/>
      </w:tblPr>
      <w:tblGrid>
        <w:gridCol w:w="3320"/>
        <w:gridCol w:w="275"/>
        <w:gridCol w:w="270"/>
        <w:gridCol w:w="270"/>
        <w:gridCol w:w="236"/>
        <w:gridCol w:w="34"/>
        <w:gridCol w:w="202"/>
        <w:gridCol w:w="248"/>
        <w:gridCol w:w="270"/>
        <w:gridCol w:w="270"/>
        <w:gridCol w:w="270"/>
        <w:gridCol w:w="270"/>
        <w:gridCol w:w="270"/>
        <w:gridCol w:w="270"/>
        <w:gridCol w:w="270"/>
        <w:gridCol w:w="270"/>
        <w:gridCol w:w="270"/>
        <w:gridCol w:w="270"/>
        <w:gridCol w:w="270"/>
        <w:gridCol w:w="270"/>
        <w:gridCol w:w="270"/>
        <w:gridCol w:w="270"/>
      </w:tblGrid>
      <w:tr w:rsidR="00516D97" w:rsidRPr="00535F35" w14:paraId="5CA057F5" w14:textId="77777777" w:rsidTr="00801471">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0E6D69E" w14:textId="77777777" w:rsidR="00516D97" w:rsidRPr="00541036" w:rsidRDefault="00516D97" w:rsidP="00801471">
            <w:pPr>
              <w:jc w:val="both"/>
              <w:rPr>
                <w:color w:val="000000"/>
              </w:rPr>
            </w:pPr>
            <w:r w:rsidRPr="00541036">
              <w:rPr>
                <w:color w:val="000000"/>
                <w:szCs w:val="20"/>
              </w:rPr>
              <w:t>Work Plan</w:t>
            </w:r>
            <w:r>
              <w:rPr>
                <w:b w:val="0"/>
                <w:color w:val="000000"/>
              </w:rPr>
              <w:t>(</w:t>
            </w:r>
            <w:r w:rsidRPr="00541036">
              <w:rPr>
                <w:b w:val="0"/>
                <w:color w:val="000000"/>
              </w:rPr>
              <w:t>mo/dd/</w:t>
            </w:r>
            <w:proofErr w:type="spellStart"/>
            <w:r w:rsidRPr="00541036">
              <w:rPr>
                <w:b w:val="0"/>
                <w:color w:val="000000"/>
              </w:rPr>
              <w:t>yr</w:t>
            </w:r>
            <w:proofErr w:type="spellEnd"/>
            <w:r w:rsidRPr="00541036">
              <w:rPr>
                <w:b w:val="0"/>
                <w:color w:val="000000"/>
              </w:rPr>
              <w:t xml:space="preserve"> to mo/dd/</w:t>
            </w:r>
            <w:proofErr w:type="spellStart"/>
            <w:r w:rsidRPr="00541036">
              <w:rPr>
                <w:b w:val="0"/>
                <w:color w:val="000000"/>
              </w:rPr>
              <w:t>yr</w:t>
            </w:r>
            <w:proofErr w:type="spellEnd"/>
            <w:r w:rsidRPr="00541036">
              <w:rPr>
                <w:b w:val="0"/>
                <w:color w:val="000000"/>
              </w:rPr>
              <w:t>)</w:t>
            </w:r>
          </w:p>
        </w:tc>
        <w:tc>
          <w:tcPr>
            <w:tcW w:w="1085" w:type="dxa"/>
            <w:gridSpan w:val="5"/>
            <w:tcBorders>
              <w:right w:val="single" w:sz="12" w:space="0" w:color="999999" w:themeColor="text1" w:themeTint="66"/>
            </w:tcBorders>
          </w:tcPr>
          <w:p w14:paraId="02C42792" w14:textId="77777777" w:rsidR="00516D97" w:rsidRPr="00535F35" w:rsidRDefault="00516D97" w:rsidP="00801471">
            <w:pPr>
              <w:jc w:val="both"/>
              <w:cnfStyle w:val="100000000000" w:firstRow="1" w:lastRow="0" w:firstColumn="0" w:lastColumn="0" w:oddVBand="0" w:evenVBand="0" w:oddHBand="0" w:evenHBand="0" w:firstRowFirstColumn="0" w:firstRowLastColumn="0" w:lastRowFirstColumn="0" w:lastRowLastColumn="0"/>
              <w:rPr>
                <w:color w:val="000000"/>
              </w:rPr>
            </w:pPr>
            <w:r>
              <w:rPr>
                <w:color w:val="000000"/>
              </w:rPr>
              <w:t xml:space="preserve">Year 1                                                              </w:t>
            </w:r>
          </w:p>
        </w:tc>
        <w:tc>
          <w:tcPr>
            <w:tcW w:w="990" w:type="dxa"/>
            <w:gridSpan w:val="4"/>
            <w:tcBorders>
              <w:left w:val="single" w:sz="12" w:space="0" w:color="999999" w:themeColor="text1" w:themeTint="66"/>
              <w:right w:val="single" w:sz="12" w:space="0" w:color="999999" w:themeColor="text1" w:themeTint="66"/>
            </w:tcBorders>
            <w:noWrap/>
            <w:hideMark/>
          </w:tcPr>
          <w:p w14:paraId="3A2EBA0C" w14:textId="77777777" w:rsidR="00516D97" w:rsidRPr="00535F35" w:rsidRDefault="00516D97" w:rsidP="00801471">
            <w:pPr>
              <w:jc w:val="both"/>
              <w:cnfStyle w:val="100000000000" w:firstRow="1" w:lastRow="0" w:firstColumn="0" w:lastColumn="0" w:oddVBand="0" w:evenVBand="0" w:oddHBand="0" w:evenHBand="0" w:firstRowFirstColumn="0" w:firstRowLastColumn="0" w:lastRowFirstColumn="0" w:lastRowLastColumn="0"/>
              <w:rPr>
                <w:color w:val="000000"/>
              </w:rPr>
            </w:pPr>
            <w:r w:rsidRPr="00535F35">
              <w:rPr>
                <w:color w:val="000000"/>
              </w:rPr>
              <w:t>Year 2</w:t>
            </w:r>
          </w:p>
        </w:tc>
        <w:tc>
          <w:tcPr>
            <w:tcW w:w="1080" w:type="dxa"/>
            <w:gridSpan w:val="4"/>
            <w:tcBorders>
              <w:left w:val="single" w:sz="12" w:space="0" w:color="999999" w:themeColor="text1" w:themeTint="66"/>
              <w:right w:val="single" w:sz="12" w:space="0" w:color="999999" w:themeColor="text1" w:themeTint="66"/>
            </w:tcBorders>
            <w:noWrap/>
            <w:hideMark/>
          </w:tcPr>
          <w:p w14:paraId="2DA42612" w14:textId="77777777" w:rsidR="00516D97" w:rsidRPr="00535F35" w:rsidRDefault="00516D97" w:rsidP="00801471">
            <w:pPr>
              <w:jc w:val="both"/>
              <w:cnfStyle w:val="100000000000" w:firstRow="1" w:lastRow="0" w:firstColumn="0" w:lastColumn="0" w:oddVBand="0" w:evenVBand="0" w:oddHBand="0" w:evenHBand="0" w:firstRowFirstColumn="0" w:firstRowLastColumn="0" w:lastRowFirstColumn="0" w:lastRowLastColumn="0"/>
              <w:rPr>
                <w:color w:val="000000"/>
              </w:rPr>
            </w:pPr>
            <w:r w:rsidRPr="00535F35">
              <w:rPr>
                <w:color w:val="000000"/>
              </w:rPr>
              <w:t>Year 3</w:t>
            </w:r>
          </w:p>
        </w:tc>
        <w:tc>
          <w:tcPr>
            <w:tcW w:w="1080" w:type="dxa"/>
            <w:gridSpan w:val="4"/>
            <w:tcBorders>
              <w:left w:val="single" w:sz="12" w:space="0" w:color="999999" w:themeColor="text1" w:themeTint="66"/>
              <w:right w:val="single" w:sz="12" w:space="0" w:color="999999" w:themeColor="text1" w:themeTint="66"/>
            </w:tcBorders>
            <w:noWrap/>
            <w:hideMark/>
          </w:tcPr>
          <w:p w14:paraId="0D554481" w14:textId="77777777" w:rsidR="00516D97" w:rsidRPr="00535F35" w:rsidRDefault="00516D97" w:rsidP="00801471">
            <w:pPr>
              <w:jc w:val="both"/>
              <w:cnfStyle w:val="100000000000" w:firstRow="1" w:lastRow="0" w:firstColumn="0" w:lastColumn="0" w:oddVBand="0" w:evenVBand="0" w:oddHBand="0" w:evenHBand="0" w:firstRowFirstColumn="0" w:firstRowLastColumn="0" w:lastRowFirstColumn="0" w:lastRowLastColumn="0"/>
              <w:rPr>
                <w:color w:val="000000"/>
              </w:rPr>
            </w:pPr>
            <w:r w:rsidRPr="00535F35">
              <w:rPr>
                <w:color w:val="000000"/>
              </w:rPr>
              <w:t>Year 4</w:t>
            </w:r>
          </w:p>
        </w:tc>
        <w:tc>
          <w:tcPr>
            <w:tcW w:w="1080" w:type="dxa"/>
            <w:gridSpan w:val="4"/>
            <w:tcBorders>
              <w:left w:val="single" w:sz="12" w:space="0" w:color="999999" w:themeColor="text1" w:themeTint="66"/>
              <w:right w:val="single" w:sz="12" w:space="0" w:color="999999" w:themeColor="text1" w:themeTint="66"/>
            </w:tcBorders>
            <w:noWrap/>
            <w:hideMark/>
          </w:tcPr>
          <w:p w14:paraId="1B31B2AD" w14:textId="77777777" w:rsidR="00516D97" w:rsidRPr="00535F35" w:rsidRDefault="00516D97" w:rsidP="00801471">
            <w:pPr>
              <w:jc w:val="both"/>
              <w:cnfStyle w:val="100000000000" w:firstRow="1" w:lastRow="0" w:firstColumn="0" w:lastColumn="0" w:oddVBand="0" w:evenVBand="0" w:oddHBand="0" w:evenHBand="0" w:firstRowFirstColumn="0" w:firstRowLastColumn="0" w:lastRowFirstColumn="0" w:lastRowLastColumn="0"/>
              <w:rPr>
                <w:color w:val="000000"/>
              </w:rPr>
            </w:pPr>
            <w:r w:rsidRPr="00535F35">
              <w:rPr>
                <w:color w:val="000000"/>
              </w:rPr>
              <w:t>Year 5</w:t>
            </w:r>
          </w:p>
        </w:tc>
      </w:tr>
      <w:tr w:rsidR="00516D97" w:rsidRPr="00535F35" w14:paraId="57442C4A" w14:textId="77777777" w:rsidTr="00801471">
        <w:trPr>
          <w:trHeight w:val="177"/>
        </w:trPr>
        <w:tc>
          <w:tcPr>
            <w:cnfStyle w:val="001000000000" w:firstRow="0" w:lastRow="0" w:firstColumn="1" w:lastColumn="0" w:oddVBand="0" w:evenVBand="0" w:oddHBand="0" w:evenHBand="0" w:firstRowFirstColumn="0" w:firstRowLastColumn="0" w:lastRowFirstColumn="0" w:lastRowLastColumn="0"/>
            <w:tcW w:w="3320" w:type="dxa"/>
            <w:noWrap/>
            <w:hideMark/>
          </w:tcPr>
          <w:p w14:paraId="0E5B4C4A" w14:textId="77777777" w:rsidR="00516D97" w:rsidRPr="00311AFA" w:rsidRDefault="00516D97" w:rsidP="00801471">
            <w:pPr>
              <w:jc w:val="both"/>
              <w:rPr>
                <w:b w:val="0"/>
                <w:bCs w:val="0"/>
                <w:color w:val="000000"/>
                <w:sz w:val="20"/>
              </w:rPr>
            </w:pPr>
            <w:r w:rsidRPr="00311AFA">
              <w:rPr>
                <w:b w:val="0"/>
                <w:color w:val="000000"/>
                <w:sz w:val="20"/>
              </w:rPr>
              <w:t>Task 1</w:t>
            </w:r>
          </w:p>
        </w:tc>
        <w:tc>
          <w:tcPr>
            <w:tcW w:w="275" w:type="dxa"/>
            <w:shd w:val="clear" w:color="auto" w:fill="B6DDE8" w:themeFill="accent5" w:themeFillTint="66"/>
            <w:noWrap/>
            <w:hideMark/>
          </w:tcPr>
          <w:p w14:paraId="5F8A7724"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r w:rsidRPr="00535F35">
              <w:rPr>
                <w:color w:val="000000"/>
              </w:rPr>
              <w:t> </w:t>
            </w:r>
          </w:p>
        </w:tc>
        <w:tc>
          <w:tcPr>
            <w:tcW w:w="270" w:type="dxa"/>
            <w:shd w:val="clear" w:color="auto" w:fill="B6DDE8" w:themeFill="accent5" w:themeFillTint="66"/>
          </w:tcPr>
          <w:p w14:paraId="5E098C20"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c>
          <w:tcPr>
            <w:tcW w:w="270" w:type="dxa"/>
            <w:shd w:val="clear" w:color="auto" w:fill="B6DDE8" w:themeFill="accent5" w:themeFillTint="66"/>
          </w:tcPr>
          <w:p w14:paraId="2F517E9E"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r w:rsidRPr="00535F35">
              <w:rPr>
                <w:color w:val="000000"/>
              </w:rPr>
              <w:t> </w:t>
            </w:r>
          </w:p>
        </w:tc>
        <w:tc>
          <w:tcPr>
            <w:tcW w:w="236" w:type="dxa"/>
            <w:tcBorders>
              <w:right w:val="single" w:sz="12" w:space="0" w:color="999999" w:themeColor="text1" w:themeTint="66"/>
            </w:tcBorders>
            <w:shd w:val="clear" w:color="auto" w:fill="B6DDE8" w:themeFill="accent5" w:themeFillTint="66"/>
          </w:tcPr>
          <w:p w14:paraId="647348D1"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r w:rsidRPr="00535F35">
              <w:rPr>
                <w:color w:val="000000"/>
              </w:rPr>
              <w:t> </w:t>
            </w:r>
          </w:p>
        </w:tc>
        <w:tc>
          <w:tcPr>
            <w:tcW w:w="236" w:type="dxa"/>
            <w:gridSpan w:val="2"/>
            <w:tcBorders>
              <w:left w:val="single" w:sz="12" w:space="0" w:color="999999" w:themeColor="text1" w:themeTint="66"/>
            </w:tcBorders>
            <w:shd w:val="clear" w:color="auto" w:fill="B6DDE8" w:themeFill="accent5" w:themeFillTint="66"/>
          </w:tcPr>
          <w:p w14:paraId="35BD5677"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r w:rsidRPr="00535F35">
              <w:rPr>
                <w:color w:val="000000"/>
              </w:rPr>
              <w:t> </w:t>
            </w:r>
          </w:p>
        </w:tc>
        <w:tc>
          <w:tcPr>
            <w:tcW w:w="248" w:type="dxa"/>
            <w:shd w:val="clear" w:color="auto" w:fill="B6DDE8" w:themeFill="accent5" w:themeFillTint="66"/>
            <w:noWrap/>
            <w:hideMark/>
          </w:tcPr>
          <w:p w14:paraId="3BAAD338"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r w:rsidRPr="00535F35">
              <w:rPr>
                <w:color w:val="000000"/>
              </w:rPr>
              <w:t> </w:t>
            </w:r>
          </w:p>
        </w:tc>
        <w:tc>
          <w:tcPr>
            <w:tcW w:w="270" w:type="dxa"/>
            <w:shd w:val="clear" w:color="auto" w:fill="B6DDE8" w:themeFill="accent5" w:themeFillTint="66"/>
          </w:tcPr>
          <w:p w14:paraId="2375E9D5"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r w:rsidRPr="00535F35">
              <w:rPr>
                <w:color w:val="000000"/>
              </w:rPr>
              <w:t> </w:t>
            </w:r>
          </w:p>
        </w:tc>
        <w:tc>
          <w:tcPr>
            <w:tcW w:w="270" w:type="dxa"/>
            <w:tcBorders>
              <w:right w:val="single" w:sz="12" w:space="0" w:color="999999" w:themeColor="text1" w:themeTint="66"/>
            </w:tcBorders>
          </w:tcPr>
          <w:p w14:paraId="7D9845B9"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c>
          <w:tcPr>
            <w:tcW w:w="270" w:type="dxa"/>
            <w:tcBorders>
              <w:left w:val="single" w:sz="12" w:space="0" w:color="999999" w:themeColor="text1" w:themeTint="66"/>
            </w:tcBorders>
          </w:tcPr>
          <w:p w14:paraId="55B7D6FF"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r w:rsidRPr="00535F35">
              <w:rPr>
                <w:color w:val="000000"/>
              </w:rPr>
              <w:t> </w:t>
            </w:r>
          </w:p>
        </w:tc>
        <w:tc>
          <w:tcPr>
            <w:tcW w:w="270" w:type="dxa"/>
            <w:noWrap/>
            <w:hideMark/>
          </w:tcPr>
          <w:p w14:paraId="08BFDA2B"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c>
          <w:tcPr>
            <w:tcW w:w="270" w:type="dxa"/>
          </w:tcPr>
          <w:p w14:paraId="43215BD1"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r w:rsidRPr="00535F35">
              <w:rPr>
                <w:color w:val="000000"/>
              </w:rPr>
              <w:t> </w:t>
            </w:r>
          </w:p>
        </w:tc>
        <w:tc>
          <w:tcPr>
            <w:tcW w:w="270" w:type="dxa"/>
            <w:tcBorders>
              <w:right w:val="single" w:sz="12" w:space="0" w:color="999999" w:themeColor="text1" w:themeTint="66"/>
            </w:tcBorders>
          </w:tcPr>
          <w:p w14:paraId="71CC439B"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r w:rsidRPr="00535F35">
              <w:rPr>
                <w:color w:val="000000"/>
              </w:rPr>
              <w:t> </w:t>
            </w:r>
          </w:p>
        </w:tc>
        <w:tc>
          <w:tcPr>
            <w:tcW w:w="270" w:type="dxa"/>
            <w:tcBorders>
              <w:left w:val="single" w:sz="12" w:space="0" w:color="999999" w:themeColor="text1" w:themeTint="66"/>
            </w:tcBorders>
          </w:tcPr>
          <w:p w14:paraId="444A739D"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c>
          <w:tcPr>
            <w:tcW w:w="270" w:type="dxa"/>
            <w:noWrap/>
            <w:hideMark/>
          </w:tcPr>
          <w:p w14:paraId="774233DC"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r w:rsidRPr="00535F35">
              <w:rPr>
                <w:color w:val="000000"/>
              </w:rPr>
              <w:t> </w:t>
            </w:r>
          </w:p>
        </w:tc>
        <w:tc>
          <w:tcPr>
            <w:tcW w:w="270" w:type="dxa"/>
          </w:tcPr>
          <w:p w14:paraId="41CC795B"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r w:rsidRPr="00535F35">
              <w:rPr>
                <w:color w:val="000000"/>
              </w:rPr>
              <w:t> </w:t>
            </w:r>
          </w:p>
        </w:tc>
        <w:tc>
          <w:tcPr>
            <w:tcW w:w="270" w:type="dxa"/>
            <w:tcBorders>
              <w:right w:val="single" w:sz="12" w:space="0" w:color="999999" w:themeColor="text1" w:themeTint="66"/>
            </w:tcBorders>
          </w:tcPr>
          <w:p w14:paraId="5C586A67"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r w:rsidRPr="00535F35">
              <w:rPr>
                <w:color w:val="000000"/>
              </w:rPr>
              <w:t> </w:t>
            </w:r>
          </w:p>
        </w:tc>
        <w:tc>
          <w:tcPr>
            <w:tcW w:w="270" w:type="dxa"/>
            <w:tcBorders>
              <w:left w:val="single" w:sz="12" w:space="0" w:color="999999" w:themeColor="text1" w:themeTint="66"/>
            </w:tcBorders>
          </w:tcPr>
          <w:p w14:paraId="46F6E329"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r w:rsidRPr="00535F35">
              <w:rPr>
                <w:color w:val="000000"/>
              </w:rPr>
              <w:t> </w:t>
            </w:r>
          </w:p>
        </w:tc>
        <w:tc>
          <w:tcPr>
            <w:tcW w:w="270" w:type="dxa"/>
            <w:noWrap/>
            <w:hideMark/>
          </w:tcPr>
          <w:p w14:paraId="08756B66"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r w:rsidRPr="00535F35">
              <w:rPr>
                <w:color w:val="000000"/>
              </w:rPr>
              <w:t> </w:t>
            </w:r>
          </w:p>
        </w:tc>
        <w:tc>
          <w:tcPr>
            <w:tcW w:w="270" w:type="dxa"/>
          </w:tcPr>
          <w:p w14:paraId="1BA5D0D1"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r w:rsidRPr="00535F35">
              <w:rPr>
                <w:color w:val="000000"/>
              </w:rPr>
              <w:t> </w:t>
            </w:r>
          </w:p>
        </w:tc>
        <w:tc>
          <w:tcPr>
            <w:tcW w:w="270" w:type="dxa"/>
            <w:tcBorders>
              <w:right w:val="single" w:sz="12" w:space="0" w:color="999999" w:themeColor="text1" w:themeTint="66"/>
            </w:tcBorders>
          </w:tcPr>
          <w:p w14:paraId="4348B492"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r>
      <w:tr w:rsidR="00320F96" w:rsidRPr="00535F35" w14:paraId="55E2BF9C" w14:textId="77777777" w:rsidTr="00801471">
        <w:trPr>
          <w:trHeight w:val="269"/>
        </w:trPr>
        <w:tc>
          <w:tcPr>
            <w:cnfStyle w:val="001000000000" w:firstRow="0" w:lastRow="0" w:firstColumn="1" w:lastColumn="0" w:oddVBand="0" w:evenVBand="0" w:oddHBand="0" w:evenHBand="0" w:firstRowFirstColumn="0" w:firstRowLastColumn="0" w:lastRowFirstColumn="0" w:lastRowLastColumn="0"/>
            <w:tcW w:w="3320" w:type="dxa"/>
            <w:noWrap/>
            <w:hideMark/>
          </w:tcPr>
          <w:p w14:paraId="6D63F842" w14:textId="77777777" w:rsidR="00516D97" w:rsidRPr="00311AFA" w:rsidRDefault="00516D97" w:rsidP="00801471">
            <w:pPr>
              <w:jc w:val="both"/>
              <w:rPr>
                <w:b w:val="0"/>
                <w:color w:val="000000"/>
                <w:sz w:val="20"/>
              </w:rPr>
            </w:pPr>
            <w:r w:rsidRPr="00311AFA">
              <w:rPr>
                <w:b w:val="0"/>
                <w:color w:val="000000"/>
                <w:sz w:val="20"/>
              </w:rPr>
              <w:t>Subtask 1.1</w:t>
            </w:r>
            <w:r>
              <w:rPr>
                <w:b w:val="0"/>
                <w:color w:val="000000"/>
                <w:sz w:val="20"/>
              </w:rPr>
              <w:t xml:space="preserve">  (General Task name here.)</w:t>
            </w:r>
          </w:p>
        </w:tc>
        <w:tc>
          <w:tcPr>
            <w:tcW w:w="275" w:type="dxa"/>
            <w:shd w:val="clear" w:color="auto" w:fill="E5DFEC" w:themeFill="accent4" w:themeFillTint="33"/>
            <w:noWrap/>
            <w:hideMark/>
          </w:tcPr>
          <w:p w14:paraId="2F37F2F7"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c>
          <w:tcPr>
            <w:tcW w:w="270" w:type="dxa"/>
            <w:shd w:val="clear" w:color="auto" w:fill="E5DFEC" w:themeFill="accent4" w:themeFillTint="33"/>
          </w:tcPr>
          <w:p w14:paraId="1070B24B"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c>
          <w:tcPr>
            <w:tcW w:w="270" w:type="dxa"/>
            <w:shd w:val="clear" w:color="auto" w:fill="E5DFEC" w:themeFill="accent4" w:themeFillTint="33"/>
          </w:tcPr>
          <w:p w14:paraId="4E74A270"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c>
          <w:tcPr>
            <w:tcW w:w="236" w:type="dxa"/>
            <w:tcBorders>
              <w:right w:val="single" w:sz="12" w:space="0" w:color="999999" w:themeColor="text1" w:themeTint="66"/>
            </w:tcBorders>
            <w:shd w:val="clear" w:color="auto" w:fill="E5DFEC" w:themeFill="accent4" w:themeFillTint="33"/>
          </w:tcPr>
          <w:p w14:paraId="6B888F8E"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c>
          <w:tcPr>
            <w:tcW w:w="236" w:type="dxa"/>
            <w:gridSpan w:val="2"/>
            <w:tcBorders>
              <w:left w:val="single" w:sz="12" w:space="0" w:color="999999" w:themeColor="text1" w:themeTint="66"/>
            </w:tcBorders>
            <w:shd w:val="clear" w:color="auto" w:fill="E5DFEC" w:themeFill="accent4" w:themeFillTint="33"/>
          </w:tcPr>
          <w:p w14:paraId="70F837DD"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c>
          <w:tcPr>
            <w:tcW w:w="248" w:type="dxa"/>
            <w:shd w:val="clear" w:color="auto" w:fill="E5DFEC" w:themeFill="accent4" w:themeFillTint="33"/>
            <w:noWrap/>
            <w:hideMark/>
          </w:tcPr>
          <w:p w14:paraId="7D840E18"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c>
          <w:tcPr>
            <w:tcW w:w="270" w:type="dxa"/>
            <w:shd w:val="clear" w:color="auto" w:fill="E5DFEC" w:themeFill="accent4" w:themeFillTint="33"/>
          </w:tcPr>
          <w:p w14:paraId="4E1DB5D0"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c>
          <w:tcPr>
            <w:tcW w:w="270" w:type="dxa"/>
            <w:tcBorders>
              <w:right w:val="single" w:sz="12" w:space="0" w:color="999999" w:themeColor="text1" w:themeTint="66"/>
            </w:tcBorders>
            <w:shd w:val="clear" w:color="auto" w:fill="E5DFEC" w:themeFill="accent4" w:themeFillTint="33"/>
          </w:tcPr>
          <w:p w14:paraId="64D4D995"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c>
          <w:tcPr>
            <w:tcW w:w="270" w:type="dxa"/>
            <w:tcBorders>
              <w:left w:val="single" w:sz="12" w:space="0" w:color="999999" w:themeColor="text1" w:themeTint="66"/>
            </w:tcBorders>
            <w:shd w:val="clear" w:color="auto" w:fill="E5DFEC" w:themeFill="accent4" w:themeFillTint="33"/>
          </w:tcPr>
          <w:p w14:paraId="54AC0DFB"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c>
          <w:tcPr>
            <w:tcW w:w="270" w:type="dxa"/>
            <w:shd w:val="clear" w:color="auto" w:fill="E5DFEC" w:themeFill="accent4" w:themeFillTint="33"/>
            <w:noWrap/>
            <w:hideMark/>
          </w:tcPr>
          <w:p w14:paraId="67A142C1"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c>
          <w:tcPr>
            <w:tcW w:w="270" w:type="dxa"/>
            <w:shd w:val="clear" w:color="auto" w:fill="E5DFEC" w:themeFill="accent4" w:themeFillTint="33"/>
          </w:tcPr>
          <w:p w14:paraId="308AC785"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c>
          <w:tcPr>
            <w:tcW w:w="270" w:type="dxa"/>
            <w:tcBorders>
              <w:right w:val="single" w:sz="12" w:space="0" w:color="999999" w:themeColor="text1" w:themeTint="66"/>
            </w:tcBorders>
          </w:tcPr>
          <w:p w14:paraId="57151840"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c>
          <w:tcPr>
            <w:tcW w:w="270" w:type="dxa"/>
            <w:tcBorders>
              <w:left w:val="single" w:sz="12" w:space="0" w:color="999999" w:themeColor="text1" w:themeTint="66"/>
            </w:tcBorders>
          </w:tcPr>
          <w:p w14:paraId="5F502E68"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c>
          <w:tcPr>
            <w:tcW w:w="270" w:type="dxa"/>
            <w:noWrap/>
            <w:hideMark/>
          </w:tcPr>
          <w:p w14:paraId="22113FD9" w14:textId="77777777" w:rsidR="00516D97" w:rsidRPr="00750E58" w:rsidRDefault="00516D97" w:rsidP="00801471">
            <w:pPr>
              <w:jc w:val="both"/>
              <w:cnfStyle w:val="000000000000" w:firstRow="0" w:lastRow="0" w:firstColumn="0" w:lastColumn="0" w:oddVBand="0" w:evenVBand="0" w:oddHBand="0" w:evenHBand="0" w:firstRowFirstColumn="0" w:firstRowLastColumn="0" w:lastRowFirstColumn="0" w:lastRowLastColumn="0"/>
              <w:rPr>
                <w:color w:val="CCC0D9" w:themeColor="accent4" w:themeTint="66"/>
              </w:rPr>
            </w:pPr>
          </w:p>
        </w:tc>
        <w:tc>
          <w:tcPr>
            <w:tcW w:w="270" w:type="dxa"/>
            <w:shd w:val="clear" w:color="auto" w:fill="CCC0D9" w:themeFill="accent4" w:themeFillTint="66"/>
          </w:tcPr>
          <w:p w14:paraId="0ACB292C" w14:textId="77777777" w:rsidR="00516D97" w:rsidRPr="00750E58" w:rsidRDefault="00516D97" w:rsidP="00801471">
            <w:pPr>
              <w:jc w:val="both"/>
              <w:cnfStyle w:val="000000000000" w:firstRow="0" w:lastRow="0" w:firstColumn="0" w:lastColumn="0" w:oddVBand="0" w:evenVBand="0" w:oddHBand="0" w:evenHBand="0" w:firstRowFirstColumn="0" w:firstRowLastColumn="0" w:lastRowFirstColumn="0" w:lastRowLastColumn="0"/>
              <w:rPr>
                <w:color w:val="CCC0D9" w:themeColor="accent4" w:themeTint="66"/>
              </w:rPr>
            </w:pPr>
          </w:p>
        </w:tc>
        <w:tc>
          <w:tcPr>
            <w:tcW w:w="270" w:type="dxa"/>
            <w:tcBorders>
              <w:right w:val="single" w:sz="12" w:space="0" w:color="999999" w:themeColor="text1" w:themeTint="66"/>
            </w:tcBorders>
            <w:shd w:val="clear" w:color="auto" w:fill="CCC0D9" w:themeFill="accent4" w:themeFillTint="66"/>
          </w:tcPr>
          <w:p w14:paraId="2EF73F72" w14:textId="77777777" w:rsidR="00516D97" w:rsidRPr="00750E58" w:rsidRDefault="00516D97" w:rsidP="00801471">
            <w:pPr>
              <w:jc w:val="both"/>
              <w:cnfStyle w:val="000000000000" w:firstRow="0" w:lastRow="0" w:firstColumn="0" w:lastColumn="0" w:oddVBand="0" w:evenVBand="0" w:oddHBand="0" w:evenHBand="0" w:firstRowFirstColumn="0" w:firstRowLastColumn="0" w:lastRowFirstColumn="0" w:lastRowLastColumn="0"/>
              <w:rPr>
                <w:color w:val="CCC0D9" w:themeColor="accent4" w:themeTint="66"/>
              </w:rPr>
            </w:pPr>
          </w:p>
        </w:tc>
        <w:tc>
          <w:tcPr>
            <w:tcW w:w="270" w:type="dxa"/>
            <w:tcBorders>
              <w:left w:val="single" w:sz="12" w:space="0" w:color="999999" w:themeColor="text1" w:themeTint="66"/>
            </w:tcBorders>
          </w:tcPr>
          <w:p w14:paraId="5E49D6AC"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c>
          <w:tcPr>
            <w:tcW w:w="270" w:type="dxa"/>
            <w:noWrap/>
            <w:hideMark/>
          </w:tcPr>
          <w:p w14:paraId="51BD71A7" w14:textId="77777777" w:rsidR="00516D97" w:rsidRPr="00750E58" w:rsidRDefault="00516D97" w:rsidP="00801471">
            <w:pPr>
              <w:jc w:val="both"/>
              <w:cnfStyle w:val="000000000000" w:firstRow="0" w:lastRow="0" w:firstColumn="0" w:lastColumn="0" w:oddVBand="0" w:evenVBand="0" w:oddHBand="0" w:evenHBand="0" w:firstRowFirstColumn="0" w:firstRowLastColumn="0" w:lastRowFirstColumn="0" w:lastRowLastColumn="0"/>
              <w:rPr>
                <w:color w:val="CCC0D9" w:themeColor="accent4" w:themeTint="66"/>
              </w:rPr>
            </w:pPr>
          </w:p>
        </w:tc>
        <w:tc>
          <w:tcPr>
            <w:tcW w:w="270" w:type="dxa"/>
          </w:tcPr>
          <w:p w14:paraId="6BBE0675" w14:textId="77777777" w:rsidR="00516D97" w:rsidRPr="00750E58" w:rsidRDefault="00516D97" w:rsidP="00801471">
            <w:pPr>
              <w:jc w:val="both"/>
              <w:cnfStyle w:val="000000000000" w:firstRow="0" w:lastRow="0" w:firstColumn="0" w:lastColumn="0" w:oddVBand="0" w:evenVBand="0" w:oddHBand="0" w:evenHBand="0" w:firstRowFirstColumn="0" w:firstRowLastColumn="0" w:lastRowFirstColumn="0" w:lastRowLastColumn="0"/>
              <w:rPr>
                <w:color w:val="CCC0D9" w:themeColor="accent4" w:themeTint="66"/>
              </w:rPr>
            </w:pPr>
          </w:p>
        </w:tc>
        <w:tc>
          <w:tcPr>
            <w:tcW w:w="270" w:type="dxa"/>
            <w:tcBorders>
              <w:right w:val="single" w:sz="12" w:space="0" w:color="999999" w:themeColor="text1" w:themeTint="66"/>
            </w:tcBorders>
          </w:tcPr>
          <w:p w14:paraId="740A9AD4" w14:textId="77777777" w:rsidR="00516D97" w:rsidRPr="00750E58" w:rsidRDefault="00516D97" w:rsidP="00801471">
            <w:pPr>
              <w:jc w:val="both"/>
              <w:cnfStyle w:val="000000000000" w:firstRow="0" w:lastRow="0" w:firstColumn="0" w:lastColumn="0" w:oddVBand="0" w:evenVBand="0" w:oddHBand="0" w:evenHBand="0" w:firstRowFirstColumn="0" w:firstRowLastColumn="0" w:lastRowFirstColumn="0" w:lastRowLastColumn="0"/>
              <w:rPr>
                <w:color w:val="CCC0D9" w:themeColor="accent4" w:themeTint="66"/>
              </w:rPr>
            </w:pPr>
          </w:p>
        </w:tc>
      </w:tr>
      <w:tr w:rsidR="00516D97" w:rsidRPr="00535F35" w14:paraId="35483670" w14:textId="77777777" w:rsidTr="00801471">
        <w:trPr>
          <w:trHeight w:val="251"/>
        </w:trPr>
        <w:tc>
          <w:tcPr>
            <w:cnfStyle w:val="001000000000" w:firstRow="0" w:lastRow="0" w:firstColumn="1" w:lastColumn="0" w:oddVBand="0" w:evenVBand="0" w:oddHBand="0" w:evenHBand="0" w:firstRowFirstColumn="0" w:firstRowLastColumn="0" w:lastRowFirstColumn="0" w:lastRowLastColumn="0"/>
            <w:tcW w:w="3320" w:type="dxa"/>
            <w:noWrap/>
            <w:hideMark/>
          </w:tcPr>
          <w:p w14:paraId="76DDA29A" w14:textId="77777777" w:rsidR="00516D97" w:rsidRPr="00311AFA" w:rsidRDefault="00516D97" w:rsidP="00801471">
            <w:pPr>
              <w:jc w:val="both"/>
              <w:rPr>
                <w:b w:val="0"/>
                <w:color w:val="000000"/>
                <w:sz w:val="20"/>
              </w:rPr>
            </w:pPr>
            <w:r w:rsidRPr="00311AFA">
              <w:rPr>
                <w:b w:val="0"/>
                <w:color w:val="000000"/>
                <w:sz w:val="20"/>
              </w:rPr>
              <w:t>Subtask 1.2</w:t>
            </w:r>
            <w:r>
              <w:rPr>
                <w:b w:val="0"/>
                <w:color w:val="000000"/>
                <w:sz w:val="20"/>
              </w:rPr>
              <w:t xml:space="preserve">  (Details in narrative.) </w:t>
            </w:r>
          </w:p>
        </w:tc>
        <w:tc>
          <w:tcPr>
            <w:tcW w:w="275" w:type="dxa"/>
            <w:noWrap/>
            <w:hideMark/>
          </w:tcPr>
          <w:p w14:paraId="2FB3F378"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c>
          <w:tcPr>
            <w:tcW w:w="270" w:type="dxa"/>
          </w:tcPr>
          <w:p w14:paraId="25901072"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c>
          <w:tcPr>
            <w:tcW w:w="270" w:type="dxa"/>
          </w:tcPr>
          <w:p w14:paraId="22D3B4B1"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c>
          <w:tcPr>
            <w:tcW w:w="236" w:type="dxa"/>
            <w:tcBorders>
              <w:right w:val="single" w:sz="12" w:space="0" w:color="999999" w:themeColor="text1" w:themeTint="66"/>
            </w:tcBorders>
          </w:tcPr>
          <w:p w14:paraId="2EC7A485"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c>
          <w:tcPr>
            <w:tcW w:w="236" w:type="dxa"/>
            <w:gridSpan w:val="2"/>
            <w:tcBorders>
              <w:left w:val="single" w:sz="12" w:space="0" w:color="999999" w:themeColor="text1" w:themeTint="66"/>
            </w:tcBorders>
          </w:tcPr>
          <w:p w14:paraId="3BFF6153"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c>
          <w:tcPr>
            <w:tcW w:w="248" w:type="dxa"/>
            <w:noWrap/>
            <w:hideMark/>
          </w:tcPr>
          <w:p w14:paraId="4F459347"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c>
          <w:tcPr>
            <w:tcW w:w="270" w:type="dxa"/>
          </w:tcPr>
          <w:p w14:paraId="3B2FFABD"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c>
          <w:tcPr>
            <w:tcW w:w="270" w:type="dxa"/>
            <w:tcBorders>
              <w:right w:val="single" w:sz="12" w:space="0" w:color="999999" w:themeColor="text1" w:themeTint="66"/>
            </w:tcBorders>
          </w:tcPr>
          <w:p w14:paraId="3AB2E65F"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c>
          <w:tcPr>
            <w:tcW w:w="270" w:type="dxa"/>
            <w:tcBorders>
              <w:left w:val="single" w:sz="12" w:space="0" w:color="999999" w:themeColor="text1" w:themeTint="66"/>
            </w:tcBorders>
          </w:tcPr>
          <w:p w14:paraId="7C3CAFD0"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c>
          <w:tcPr>
            <w:tcW w:w="270" w:type="dxa"/>
            <w:noWrap/>
            <w:hideMark/>
          </w:tcPr>
          <w:p w14:paraId="3F31AE95"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c>
          <w:tcPr>
            <w:tcW w:w="270" w:type="dxa"/>
          </w:tcPr>
          <w:p w14:paraId="700352E2"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c>
          <w:tcPr>
            <w:tcW w:w="270" w:type="dxa"/>
            <w:tcBorders>
              <w:right w:val="single" w:sz="12" w:space="0" w:color="999999" w:themeColor="text1" w:themeTint="66"/>
            </w:tcBorders>
          </w:tcPr>
          <w:p w14:paraId="4A8F9040"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c>
          <w:tcPr>
            <w:tcW w:w="270" w:type="dxa"/>
            <w:tcBorders>
              <w:left w:val="single" w:sz="12" w:space="0" w:color="999999" w:themeColor="text1" w:themeTint="66"/>
            </w:tcBorders>
          </w:tcPr>
          <w:p w14:paraId="009DD3AD"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c>
          <w:tcPr>
            <w:tcW w:w="270" w:type="dxa"/>
            <w:noWrap/>
            <w:hideMark/>
          </w:tcPr>
          <w:p w14:paraId="41CE40F4"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c>
          <w:tcPr>
            <w:tcW w:w="270" w:type="dxa"/>
          </w:tcPr>
          <w:p w14:paraId="209EB7D2"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c>
          <w:tcPr>
            <w:tcW w:w="270" w:type="dxa"/>
            <w:tcBorders>
              <w:right w:val="single" w:sz="12" w:space="0" w:color="999999" w:themeColor="text1" w:themeTint="66"/>
            </w:tcBorders>
          </w:tcPr>
          <w:p w14:paraId="03FEB6CE"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c>
          <w:tcPr>
            <w:tcW w:w="270" w:type="dxa"/>
            <w:tcBorders>
              <w:left w:val="single" w:sz="12" w:space="0" w:color="999999" w:themeColor="text1" w:themeTint="66"/>
            </w:tcBorders>
          </w:tcPr>
          <w:p w14:paraId="5DB7A333"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c>
          <w:tcPr>
            <w:tcW w:w="270" w:type="dxa"/>
            <w:noWrap/>
            <w:hideMark/>
          </w:tcPr>
          <w:p w14:paraId="68FCB55D"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c>
          <w:tcPr>
            <w:tcW w:w="270" w:type="dxa"/>
          </w:tcPr>
          <w:p w14:paraId="41C6A8D2"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c>
          <w:tcPr>
            <w:tcW w:w="270" w:type="dxa"/>
            <w:tcBorders>
              <w:right w:val="single" w:sz="12" w:space="0" w:color="999999" w:themeColor="text1" w:themeTint="66"/>
            </w:tcBorders>
          </w:tcPr>
          <w:p w14:paraId="7D4759AD"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r>
      <w:tr w:rsidR="00516D97" w:rsidRPr="00535F35" w14:paraId="0E944EAD" w14:textId="77777777" w:rsidTr="00801471">
        <w:trPr>
          <w:trHeight w:val="26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E5D3271" w14:textId="77777777" w:rsidR="00516D97" w:rsidRPr="00311AFA" w:rsidRDefault="00516D97" w:rsidP="00801471">
            <w:pPr>
              <w:jc w:val="both"/>
              <w:rPr>
                <w:b w:val="0"/>
                <w:bCs w:val="0"/>
                <w:color w:val="000000"/>
                <w:sz w:val="20"/>
              </w:rPr>
            </w:pPr>
            <w:r w:rsidRPr="00311AFA">
              <w:rPr>
                <w:b w:val="0"/>
                <w:color w:val="000000"/>
                <w:sz w:val="20"/>
              </w:rPr>
              <w:t>Task 2</w:t>
            </w:r>
          </w:p>
        </w:tc>
        <w:tc>
          <w:tcPr>
            <w:tcW w:w="275" w:type="dxa"/>
            <w:noWrap/>
            <w:hideMark/>
          </w:tcPr>
          <w:p w14:paraId="4864E507"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c>
          <w:tcPr>
            <w:tcW w:w="270" w:type="dxa"/>
          </w:tcPr>
          <w:p w14:paraId="61B31E6C"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c>
          <w:tcPr>
            <w:tcW w:w="270" w:type="dxa"/>
          </w:tcPr>
          <w:p w14:paraId="2FA3101E"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c>
          <w:tcPr>
            <w:tcW w:w="236" w:type="dxa"/>
            <w:tcBorders>
              <w:right w:val="single" w:sz="12" w:space="0" w:color="999999" w:themeColor="text1" w:themeTint="66"/>
            </w:tcBorders>
          </w:tcPr>
          <w:p w14:paraId="1DAE248B"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c>
          <w:tcPr>
            <w:tcW w:w="236" w:type="dxa"/>
            <w:gridSpan w:val="2"/>
            <w:tcBorders>
              <w:left w:val="single" w:sz="12" w:space="0" w:color="999999" w:themeColor="text1" w:themeTint="66"/>
            </w:tcBorders>
          </w:tcPr>
          <w:p w14:paraId="3CBCB393"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c>
          <w:tcPr>
            <w:tcW w:w="248" w:type="dxa"/>
            <w:noWrap/>
            <w:hideMark/>
          </w:tcPr>
          <w:p w14:paraId="2E41E865"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c>
          <w:tcPr>
            <w:tcW w:w="270" w:type="dxa"/>
          </w:tcPr>
          <w:p w14:paraId="317D23F0"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c>
          <w:tcPr>
            <w:tcW w:w="270" w:type="dxa"/>
            <w:tcBorders>
              <w:right w:val="single" w:sz="12" w:space="0" w:color="999999" w:themeColor="text1" w:themeTint="66"/>
            </w:tcBorders>
          </w:tcPr>
          <w:p w14:paraId="28D87F56"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c>
          <w:tcPr>
            <w:tcW w:w="270" w:type="dxa"/>
            <w:tcBorders>
              <w:left w:val="single" w:sz="12" w:space="0" w:color="999999" w:themeColor="text1" w:themeTint="66"/>
            </w:tcBorders>
          </w:tcPr>
          <w:p w14:paraId="1499D538"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c>
          <w:tcPr>
            <w:tcW w:w="270" w:type="dxa"/>
            <w:noWrap/>
            <w:hideMark/>
          </w:tcPr>
          <w:p w14:paraId="6C958A0D"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c>
          <w:tcPr>
            <w:tcW w:w="270" w:type="dxa"/>
          </w:tcPr>
          <w:p w14:paraId="3FDE0437"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c>
          <w:tcPr>
            <w:tcW w:w="270" w:type="dxa"/>
            <w:tcBorders>
              <w:right w:val="single" w:sz="12" w:space="0" w:color="999999" w:themeColor="text1" w:themeTint="66"/>
            </w:tcBorders>
          </w:tcPr>
          <w:p w14:paraId="4354969C"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c>
          <w:tcPr>
            <w:tcW w:w="270" w:type="dxa"/>
            <w:tcBorders>
              <w:left w:val="single" w:sz="12" w:space="0" w:color="999999" w:themeColor="text1" w:themeTint="66"/>
            </w:tcBorders>
          </w:tcPr>
          <w:p w14:paraId="1F22B657"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c>
          <w:tcPr>
            <w:tcW w:w="270" w:type="dxa"/>
            <w:noWrap/>
            <w:hideMark/>
          </w:tcPr>
          <w:p w14:paraId="11B9EF04"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c>
          <w:tcPr>
            <w:tcW w:w="270" w:type="dxa"/>
          </w:tcPr>
          <w:p w14:paraId="251323E7"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c>
          <w:tcPr>
            <w:tcW w:w="270" w:type="dxa"/>
            <w:tcBorders>
              <w:right w:val="single" w:sz="12" w:space="0" w:color="999999" w:themeColor="text1" w:themeTint="66"/>
            </w:tcBorders>
          </w:tcPr>
          <w:p w14:paraId="6A551847"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c>
          <w:tcPr>
            <w:tcW w:w="270" w:type="dxa"/>
            <w:tcBorders>
              <w:left w:val="single" w:sz="12" w:space="0" w:color="999999" w:themeColor="text1" w:themeTint="66"/>
            </w:tcBorders>
          </w:tcPr>
          <w:p w14:paraId="5D9140F2"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c>
          <w:tcPr>
            <w:tcW w:w="270" w:type="dxa"/>
            <w:noWrap/>
            <w:hideMark/>
          </w:tcPr>
          <w:p w14:paraId="287565FF"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c>
          <w:tcPr>
            <w:tcW w:w="270" w:type="dxa"/>
          </w:tcPr>
          <w:p w14:paraId="3AD6B88F"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c>
          <w:tcPr>
            <w:tcW w:w="270" w:type="dxa"/>
            <w:tcBorders>
              <w:right w:val="single" w:sz="12" w:space="0" w:color="999999" w:themeColor="text1" w:themeTint="66"/>
            </w:tcBorders>
          </w:tcPr>
          <w:p w14:paraId="5A732661" w14:textId="77777777" w:rsidR="00516D97" w:rsidRPr="00535F35" w:rsidRDefault="00516D97" w:rsidP="00801471">
            <w:pPr>
              <w:jc w:val="both"/>
              <w:cnfStyle w:val="000000000000" w:firstRow="0" w:lastRow="0" w:firstColumn="0" w:lastColumn="0" w:oddVBand="0" w:evenVBand="0" w:oddHBand="0" w:evenHBand="0" w:firstRowFirstColumn="0" w:firstRowLastColumn="0" w:lastRowFirstColumn="0" w:lastRowLastColumn="0"/>
              <w:rPr>
                <w:color w:val="000000"/>
              </w:rPr>
            </w:pPr>
          </w:p>
        </w:tc>
      </w:tr>
    </w:tbl>
    <w:p w14:paraId="114DB457" w14:textId="432C1CA4" w:rsidR="00516D97" w:rsidRDefault="00516D97" w:rsidP="00E91C50">
      <w:pPr>
        <w:pStyle w:val="BodyText"/>
        <w:ind w:left="0" w:right="374"/>
        <w:rPr>
          <w:spacing w:val="-1"/>
        </w:rPr>
      </w:pPr>
      <w:r>
        <w:rPr>
          <w:spacing w:val="-1"/>
        </w:rPr>
        <w:t>Do</w:t>
      </w:r>
      <w:r w:rsidR="00923970">
        <w:rPr>
          <w:spacing w:val="-1"/>
        </w:rPr>
        <w:t xml:space="preserve"> not</w:t>
      </w:r>
      <w:r>
        <w:rPr>
          <w:spacing w:val="-1"/>
        </w:rPr>
        <w:t xml:space="preserve"> forget</w:t>
      </w:r>
      <w:r>
        <w:rPr>
          <w:spacing w:val="1"/>
        </w:rPr>
        <w:t xml:space="preserve"> </w:t>
      </w:r>
      <w:r>
        <w:rPr>
          <w:spacing w:val="-1"/>
        </w:rPr>
        <w:t>the</w:t>
      </w:r>
      <w:r>
        <w:rPr>
          <w:spacing w:val="1"/>
        </w:rPr>
        <w:t xml:space="preserve"> </w:t>
      </w:r>
      <w:r>
        <w:rPr>
          <w:spacing w:val="-1"/>
        </w:rPr>
        <w:t>proposed start</w:t>
      </w:r>
      <w:r>
        <w:rPr>
          <w:spacing w:val="-2"/>
        </w:rPr>
        <w:t xml:space="preserve"> </w:t>
      </w:r>
      <w:r>
        <w:rPr>
          <w:spacing w:val="-1"/>
        </w:rPr>
        <w:t>date</w:t>
      </w:r>
      <w:r>
        <w:rPr>
          <w:spacing w:val="1"/>
        </w:rPr>
        <w:t xml:space="preserve"> </w:t>
      </w:r>
      <w:r>
        <w:rPr>
          <w:spacing w:val="-1"/>
        </w:rPr>
        <w:t>and end date.</w:t>
      </w:r>
      <w:r>
        <w:t xml:space="preserve"> </w:t>
      </w:r>
      <w:r>
        <w:rPr>
          <w:spacing w:val="-1"/>
        </w:rPr>
        <w:t xml:space="preserve">NSF </w:t>
      </w:r>
      <w:r>
        <w:rPr>
          <w:spacing w:val="-2"/>
        </w:rPr>
        <w:t>usually</w:t>
      </w:r>
      <w:r>
        <w:rPr>
          <w:spacing w:val="1"/>
        </w:rPr>
        <w:t xml:space="preserve"> </w:t>
      </w:r>
      <w:r>
        <w:rPr>
          <w:spacing w:val="-1"/>
        </w:rPr>
        <w:t>starts</w:t>
      </w:r>
      <w:r>
        <w:t xml:space="preserve"> </w:t>
      </w:r>
      <w:r>
        <w:rPr>
          <w:spacing w:val="-1"/>
        </w:rPr>
        <w:t>funding an award six</w:t>
      </w:r>
      <w:r>
        <w:rPr>
          <w:spacing w:val="-2"/>
        </w:rPr>
        <w:t xml:space="preserve"> </w:t>
      </w:r>
      <w:r>
        <w:t>months</w:t>
      </w:r>
      <w:r>
        <w:rPr>
          <w:spacing w:val="55"/>
        </w:rPr>
        <w:t xml:space="preserve"> </w:t>
      </w:r>
      <w:r>
        <w:rPr>
          <w:spacing w:val="-1"/>
        </w:rPr>
        <w:t>after</w:t>
      </w:r>
      <w:r>
        <w:t xml:space="preserve"> </w:t>
      </w:r>
      <w:r>
        <w:rPr>
          <w:spacing w:val="-2"/>
        </w:rPr>
        <w:t>the</w:t>
      </w:r>
      <w:r>
        <w:rPr>
          <w:spacing w:val="1"/>
        </w:rPr>
        <w:t xml:space="preserve"> </w:t>
      </w:r>
      <w:r>
        <w:rPr>
          <w:spacing w:val="-1"/>
        </w:rPr>
        <w:t>final proposal due date.</w:t>
      </w:r>
      <w:r>
        <w:t xml:space="preserve"> </w:t>
      </w:r>
      <w:r>
        <w:rPr>
          <w:spacing w:val="-1"/>
        </w:rPr>
        <w:t>Research duration is</w:t>
      </w:r>
      <w:r>
        <w:t xml:space="preserve"> </w:t>
      </w:r>
      <w:r>
        <w:rPr>
          <w:spacing w:val="-1"/>
        </w:rPr>
        <w:t>usually</w:t>
      </w:r>
      <w:r>
        <w:rPr>
          <w:spacing w:val="1"/>
        </w:rPr>
        <w:t xml:space="preserve"> </w:t>
      </w:r>
      <w:r>
        <w:rPr>
          <w:spacing w:val="-1"/>
        </w:rPr>
        <w:t>between</w:t>
      </w:r>
      <w:r>
        <w:rPr>
          <w:spacing w:val="-3"/>
        </w:rPr>
        <w:t xml:space="preserve"> </w:t>
      </w:r>
      <w:r>
        <w:t>two</w:t>
      </w:r>
      <w:r>
        <w:rPr>
          <w:spacing w:val="1"/>
        </w:rPr>
        <w:t xml:space="preserve"> </w:t>
      </w:r>
      <w:r>
        <w:rPr>
          <w:spacing w:val="-2"/>
        </w:rPr>
        <w:t>and</w:t>
      </w:r>
      <w:r>
        <w:rPr>
          <w:spacing w:val="-1"/>
        </w:rPr>
        <w:t xml:space="preserve"> five</w:t>
      </w:r>
      <w:r>
        <w:rPr>
          <w:spacing w:val="-2"/>
        </w:rPr>
        <w:t xml:space="preserve"> </w:t>
      </w:r>
      <w:r>
        <w:rPr>
          <w:spacing w:val="-1"/>
        </w:rPr>
        <w:t>years.</w:t>
      </w:r>
      <w:r>
        <w:t xml:space="preserve"> </w:t>
      </w:r>
      <w:r>
        <w:rPr>
          <w:spacing w:val="2"/>
        </w:rPr>
        <w:t xml:space="preserve"> </w:t>
      </w:r>
      <w:r>
        <w:rPr>
          <w:spacing w:val="-1"/>
        </w:rPr>
        <w:t>If the application does not say when applicants will be notified of success or failure, allow</w:t>
      </w:r>
      <w:r>
        <w:rPr>
          <w:spacing w:val="1"/>
        </w:rPr>
        <w:t xml:space="preserve"> </w:t>
      </w:r>
      <w:r>
        <w:rPr>
          <w:spacing w:val="-1"/>
        </w:rPr>
        <w:t>between</w:t>
      </w:r>
      <w:r>
        <w:rPr>
          <w:spacing w:val="-3"/>
        </w:rPr>
        <w:t xml:space="preserve"> </w:t>
      </w:r>
      <w:r>
        <w:t>9</w:t>
      </w:r>
      <w:r>
        <w:rPr>
          <w:spacing w:val="1"/>
        </w:rPr>
        <w:t xml:space="preserve"> </w:t>
      </w:r>
      <w:r>
        <w:rPr>
          <w:spacing w:val="-1"/>
        </w:rPr>
        <w:t>and</w:t>
      </w:r>
      <w:r>
        <w:rPr>
          <w:spacing w:val="-3"/>
        </w:rPr>
        <w:t xml:space="preserve"> </w:t>
      </w:r>
      <w:r>
        <w:lastRenderedPageBreak/>
        <w:t>12</w:t>
      </w:r>
      <w:r>
        <w:rPr>
          <w:spacing w:val="-1"/>
        </w:rPr>
        <w:t xml:space="preserve"> months</w:t>
      </w:r>
      <w:r>
        <w:t xml:space="preserve"> </w:t>
      </w:r>
      <w:r>
        <w:rPr>
          <w:spacing w:val="-2"/>
        </w:rPr>
        <w:t>after</w:t>
      </w:r>
      <w:r>
        <w:t xml:space="preserve"> </w:t>
      </w:r>
      <w:r>
        <w:rPr>
          <w:spacing w:val="-1"/>
        </w:rPr>
        <w:t>proposal</w:t>
      </w:r>
      <w:r>
        <w:rPr>
          <w:spacing w:val="53"/>
        </w:rPr>
        <w:t xml:space="preserve"> </w:t>
      </w:r>
      <w:r>
        <w:rPr>
          <w:spacing w:val="-1"/>
        </w:rPr>
        <w:t>submission</w:t>
      </w:r>
      <w:r>
        <w:rPr>
          <w:spacing w:val="-3"/>
        </w:rPr>
        <w:t xml:space="preserve"> </w:t>
      </w:r>
      <w:r>
        <w:rPr>
          <w:spacing w:val="-1"/>
        </w:rPr>
        <w:t>to</w:t>
      </w:r>
      <w:r>
        <w:rPr>
          <w:spacing w:val="1"/>
        </w:rPr>
        <w:t xml:space="preserve"> </w:t>
      </w:r>
      <w:r>
        <w:rPr>
          <w:spacing w:val="-1"/>
        </w:rPr>
        <w:t xml:space="preserve">establish </w:t>
      </w:r>
      <w:r>
        <w:rPr>
          <w:spacing w:val="-2"/>
        </w:rPr>
        <w:t>your</w:t>
      </w:r>
      <w:r>
        <w:t xml:space="preserve"> </w:t>
      </w:r>
      <w:r>
        <w:rPr>
          <w:spacing w:val="-1"/>
        </w:rPr>
        <w:t>start</w:t>
      </w:r>
      <w:r>
        <w:rPr>
          <w:spacing w:val="1"/>
        </w:rPr>
        <w:t xml:space="preserve"> </w:t>
      </w:r>
      <w:r>
        <w:rPr>
          <w:spacing w:val="-1"/>
        </w:rPr>
        <w:t>date.</w:t>
      </w:r>
      <w:r>
        <w:t xml:space="preserve"> </w:t>
      </w:r>
      <w:r>
        <w:rPr>
          <w:spacing w:val="-1"/>
        </w:rPr>
        <w:t>The</w:t>
      </w:r>
      <w:r>
        <w:rPr>
          <w:spacing w:val="1"/>
        </w:rPr>
        <w:t xml:space="preserve"> </w:t>
      </w:r>
      <w:r>
        <w:rPr>
          <w:spacing w:val="-1"/>
        </w:rPr>
        <w:t>research</w:t>
      </w:r>
      <w:r>
        <w:rPr>
          <w:spacing w:val="-3"/>
        </w:rPr>
        <w:t xml:space="preserve"> </w:t>
      </w:r>
      <w:r>
        <w:rPr>
          <w:spacing w:val="-1"/>
        </w:rPr>
        <w:t>team</w:t>
      </w:r>
      <w:r>
        <w:rPr>
          <w:spacing w:val="1"/>
        </w:rPr>
        <w:t xml:space="preserve"> </w:t>
      </w:r>
      <w:r>
        <w:rPr>
          <w:spacing w:val="-1"/>
        </w:rPr>
        <w:t>should</w:t>
      </w:r>
      <w:r>
        <w:rPr>
          <w:spacing w:val="-3"/>
        </w:rPr>
        <w:t xml:space="preserve"> </w:t>
      </w:r>
      <w:r>
        <w:rPr>
          <w:spacing w:val="-1"/>
        </w:rPr>
        <w:t>meet</w:t>
      </w:r>
      <w:r>
        <w:rPr>
          <w:spacing w:val="1"/>
        </w:rPr>
        <w:t xml:space="preserve"> </w:t>
      </w:r>
      <w:r>
        <w:rPr>
          <w:spacing w:val="-1"/>
        </w:rPr>
        <w:t>to</w:t>
      </w:r>
      <w:r>
        <w:rPr>
          <w:spacing w:val="1"/>
        </w:rPr>
        <w:t xml:space="preserve"> </w:t>
      </w:r>
      <w:r>
        <w:rPr>
          <w:spacing w:val="-1"/>
        </w:rPr>
        <w:t>finalize</w:t>
      </w:r>
      <w:r>
        <w:rPr>
          <w:spacing w:val="-2"/>
        </w:rPr>
        <w:t xml:space="preserve"> </w:t>
      </w:r>
      <w:r>
        <w:rPr>
          <w:spacing w:val="-1"/>
        </w:rPr>
        <w:t>the</w:t>
      </w:r>
      <w:r>
        <w:rPr>
          <w:spacing w:val="1"/>
        </w:rPr>
        <w:t xml:space="preserve"> </w:t>
      </w:r>
      <w:r>
        <w:rPr>
          <w:spacing w:val="-1"/>
        </w:rPr>
        <w:t xml:space="preserve">definition </w:t>
      </w:r>
      <w:r>
        <w:t>of</w:t>
      </w:r>
      <w:r>
        <w:rPr>
          <w:spacing w:val="-2"/>
        </w:rPr>
        <w:t xml:space="preserve"> </w:t>
      </w:r>
      <w:r>
        <w:rPr>
          <w:spacing w:val="-1"/>
        </w:rPr>
        <w:t>each</w:t>
      </w:r>
      <w:r>
        <w:rPr>
          <w:spacing w:val="-3"/>
        </w:rPr>
        <w:t xml:space="preserve"> </w:t>
      </w:r>
      <w:r>
        <w:rPr>
          <w:spacing w:val="-1"/>
        </w:rPr>
        <w:t>person’s</w:t>
      </w:r>
      <w:r>
        <w:t xml:space="preserve"> </w:t>
      </w:r>
      <w:r>
        <w:rPr>
          <w:spacing w:val="-1"/>
        </w:rPr>
        <w:t>role</w:t>
      </w:r>
      <w:r>
        <w:rPr>
          <w:spacing w:val="1"/>
        </w:rPr>
        <w:t xml:space="preserve"> </w:t>
      </w:r>
      <w:r>
        <w:rPr>
          <w:spacing w:val="-2"/>
        </w:rPr>
        <w:t>and</w:t>
      </w:r>
      <w:r>
        <w:rPr>
          <w:spacing w:val="-1"/>
        </w:rPr>
        <w:t xml:space="preserve"> responsibilities.</w:t>
      </w:r>
      <w:r>
        <w:rPr>
          <w:spacing w:val="55"/>
        </w:rPr>
        <w:t xml:space="preserve"> </w:t>
      </w:r>
      <w:r>
        <w:t>You</w:t>
      </w:r>
      <w:r>
        <w:rPr>
          <w:spacing w:val="-3"/>
        </w:rPr>
        <w:t xml:space="preserve"> </w:t>
      </w:r>
      <w:r>
        <w:t>may</w:t>
      </w:r>
      <w:r>
        <w:rPr>
          <w:spacing w:val="-1"/>
        </w:rPr>
        <w:t xml:space="preserve"> not</w:t>
      </w:r>
      <w:r>
        <w:rPr>
          <w:spacing w:val="1"/>
        </w:rPr>
        <w:t xml:space="preserve"> </w:t>
      </w:r>
      <w:r>
        <w:rPr>
          <w:spacing w:val="-1"/>
        </w:rPr>
        <w:t>be</w:t>
      </w:r>
      <w:r>
        <w:rPr>
          <w:spacing w:val="1"/>
        </w:rPr>
        <w:t xml:space="preserve"> </w:t>
      </w:r>
      <w:r>
        <w:rPr>
          <w:spacing w:val="-2"/>
        </w:rPr>
        <w:t>able</w:t>
      </w:r>
      <w:r>
        <w:rPr>
          <w:spacing w:val="1"/>
        </w:rPr>
        <w:t xml:space="preserve"> to </w:t>
      </w:r>
      <w:r>
        <w:rPr>
          <w:spacing w:val="-1"/>
        </w:rPr>
        <w:t>use</w:t>
      </w:r>
      <w:r>
        <w:rPr>
          <w:spacing w:val="-2"/>
        </w:rPr>
        <w:t xml:space="preserve"> </w:t>
      </w:r>
      <w:r>
        <w:rPr>
          <w:spacing w:val="-1"/>
        </w:rPr>
        <w:t>current</w:t>
      </w:r>
      <w:r>
        <w:rPr>
          <w:spacing w:val="1"/>
        </w:rPr>
        <w:t xml:space="preserve"> </w:t>
      </w:r>
      <w:r>
        <w:rPr>
          <w:spacing w:val="-1"/>
        </w:rPr>
        <w:t>students</w:t>
      </w:r>
      <w:r>
        <w:t xml:space="preserve"> </w:t>
      </w:r>
      <w:r>
        <w:rPr>
          <w:spacing w:val="-1"/>
        </w:rPr>
        <w:t>due</w:t>
      </w:r>
      <w:r>
        <w:rPr>
          <w:spacing w:val="-2"/>
        </w:rPr>
        <w:t xml:space="preserve"> </w:t>
      </w:r>
      <w:r>
        <w:t>to</w:t>
      </w:r>
      <w:r>
        <w:rPr>
          <w:spacing w:val="1"/>
        </w:rPr>
        <w:t xml:space="preserve"> </w:t>
      </w:r>
      <w:r>
        <w:rPr>
          <w:spacing w:val="-1"/>
        </w:rPr>
        <w:t>graduation,</w:t>
      </w:r>
      <w:r>
        <w:t xml:space="preserve"> </w:t>
      </w:r>
      <w:r>
        <w:rPr>
          <w:spacing w:val="-1"/>
        </w:rPr>
        <w:t>but</w:t>
      </w:r>
      <w:r>
        <w:rPr>
          <w:spacing w:val="-2"/>
        </w:rPr>
        <w:t xml:space="preserve"> </w:t>
      </w:r>
      <w:r>
        <w:t>you</w:t>
      </w:r>
      <w:r>
        <w:rPr>
          <w:spacing w:val="-3"/>
        </w:rPr>
        <w:t xml:space="preserve"> </w:t>
      </w:r>
      <w:r>
        <w:rPr>
          <w:spacing w:val="-1"/>
        </w:rPr>
        <w:t>should indicate</w:t>
      </w:r>
      <w:r>
        <w:rPr>
          <w:spacing w:val="-2"/>
        </w:rPr>
        <w:t xml:space="preserve"> </w:t>
      </w:r>
      <w:r>
        <w:rPr>
          <w:spacing w:val="-1"/>
        </w:rPr>
        <w:t>that</w:t>
      </w:r>
      <w:r>
        <w:rPr>
          <w:spacing w:val="1"/>
        </w:rPr>
        <w:t xml:space="preserve"> </w:t>
      </w:r>
      <w:r>
        <w:t xml:space="preserve">a </w:t>
      </w:r>
      <w:r>
        <w:rPr>
          <w:spacing w:val="-1"/>
        </w:rPr>
        <w:t>graduate</w:t>
      </w:r>
      <w:r>
        <w:rPr>
          <w:spacing w:val="1"/>
        </w:rPr>
        <w:t xml:space="preserve"> </w:t>
      </w:r>
      <w:r>
        <w:rPr>
          <w:spacing w:val="-1"/>
        </w:rPr>
        <w:t>research assistant</w:t>
      </w:r>
      <w:r>
        <w:rPr>
          <w:spacing w:val="1"/>
        </w:rPr>
        <w:t xml:space="preserve"> </w:t>
      </w:r>
      <w:r>
        <w:t>or</w:t>
      </w:r>
      <w:r>
        <w:rPr>
          <w:spacing w:val="-2"/>
        </w:rPr>
        <w:t xml:space="preserve"> </w:t>
      </w:r>
      <w:r>
        <w:rPr>
          <w:spacing w:val="-1"/>
        </w:rPr>
        <w:t>an honors</w:t>
      </w:r>
      <w:r>
        <w:t xml:space="preserve"> </w:t>
      </w:r>
      <w:r>
        <w:rPr>
          <w:spacing w:val="-1"/>
        </w:rPr>
        <w:t>undergraduate</w:t>
      </w:r>
      <w:r>
        <w:rPr>
          <w:spacing w:val="1"/>
        </w:rPr>
        <w:t xml:space="preserve"> </w:t>
      </w:r>
      <w:r>
        <w:rPr>
          <w:spacing w:val="-1"/>
        </w:rPr>
        <w:t>student</w:t>
      </w:r>
      <w:r>
        <w:rPr>
          <w:spacing w:val="1"/>
        </w:rPr>
        <w:t xml:space="preserve"> </w:t>
      </w:r>
      <w:r>
        <w:rPr>
          <w:spacing w:val="-1"/>
        </w:rPr>
        <w:t>will</w:t>
      </w:r>
      <w:r>
        <w:rPr>
          <w:spacing w:val="-3"/>
        </w:rPr>
        <w:t xml:space="preserve"> </w:t>
      </w:r>
      <w:r>
        <w:rPr>
          <w:spacing w:val="-1"/>
        </w:rPr>
        <w:t>perform certain tasks.</w:t>
      </w:r>
      <w:r>
        <w:rPr>
          <w:spacing w:val="-3"/>
        </w:rPr>
        <w:t xml:space="preserve"> </w:t>
      </w:r>
      <w:r>
        <w:rPr>
          <w:spacing w:val="-1"/>
        </w:rPr>
        <w:t>The</w:t>
      </w:r>
      <w:r>
        <w:rPr>
          <w:spacing w:val="45"/>
        </w:rPr>
        <w:t xml:space="preserve"> </w:t>
      </w:r>
      <w:r>
        <w:rPr>
          <w:spacing w:val="-1"/>
        </w:rPr>
        <w:t xml:space="preserve">paragraph </w:t>
      </w:r>
      <w:r>
        <w:t xml:space="preserve">on </w:t>
      </w:r>
      <w:r>
        <w:rPr>
          <w:spacing w:val="-1"/>
        </w:rPr>
        <w:t>timeline</w:t>
      </w:r>
      <w:r>
        <w:rPr>
          <w:spacing w:val="-2"/>
        </w:rPr>
        <w:t xml:space="preserve"> </w:t>
      </w:r>
      <w:r>
        <w:rPr>
          <w:spacing w:val="-1"/>
        </w:rPr>
        <w:t>tasks</w:t>
      </w:r>
      <w:r>
        <w:t xml:space="preserve"> </w:t>
      </w:r>
      <w:r>
        <w:rPr>
          <w:spacing w:val="-1"/>
        </w:rPr>
        <w:t>should</w:t>
      </w:r>
      <w:r>
        <w:t xml:space="preserve"> </w:t>
      </w:r>
      <w:r>
        <w:rPr>
          <w:spacing w:val="-1"/>
        </w:rPr>
        <w:t>include</w:t>
      </w:r>
      <w:r>
        <w:rPr>
          <w:spacing w:val="1"/>
        </w:rPr>
        <w:t xml:space="preserve"> </w:t>
      </w:r>
      <w:r>
        <w:t>a</w:t>
      </w:r>
      <w:r>
        <w:rPr>
          <w:spacing w:val="-2"/>
        </w:rPr>
        <w:t xml:space="preserve"> </w:t>
      </w:r>
      <w:r>
        <w:rPr>
          <w:spacing w:val="-1"/>
        </w:rPr>
        <w:t>brief</w:t>
      </w:r>
      <w:r>
        <w:rPr>
          <w:spacing w:val="-2"/>
        </w:rPr>
        <w:t xml:space="preserve"> </w:t>
      </w:r>
      <w:r>
        <w:rPr>
          <w:spacing w:val="-1"/>
        </w:rPr>
        <w:t>overview</w:t>
      </w:r>
      <w:r>
        <w:rPr>
          <w:spacing w:val="-2"/>
        </w:rPr>
        <w:t xml:space="preserve"> </w:t>
      </w:r>
      <w:r>
        <w:t>of</w:t>
      </w:r>
      <w:r>
        <w:rPr>
          <w:spacing w:val="-2"/>
        </w:rPr>
        <w:t xml:space="preserve"> </w:t>
      </w:r>
      <w:r>
        <w:rPr>
          <w:spacing w:val="-1"/>
        </w:rPr>
        <w:t>each</w:t>
      </w:r>
      <w:r>
        <w:rPr>
          <w:spacing w:val="-3"/>
        </w:rPr>
        <w:t xml:space="preserve"> </w:t>
      </w:r>
      <w:r>
        <w:rPr>
          <w:spacing w:val="-1"/>
        </w:rPr>
        <w:t>team member’s</w:t>
      </w:r>
      <w:r>
        <w:t xml:space="preserve"> </w:t>
      </w:r>
      <w:r w:rsidR="007014D2">
        <w:rPr>
          <w:spacing w:val="-1"/>
        </w:rPr>
        <w:t>responsibiliti</w:t>
      </w:r>
      <w:r w:rsidR="004776BB">
        <w:rPr>
          <w:spacing w:val="-1"/>
        </w:rPr>
        <w:t>es.</w:t>
      </w:r>
    </w:p>
    <w:p w14:paraId="35893619" w14:textId="0022217D" w:rsidR="00630255" w:rsidRPr="002B23DA" w:rsidRDefault="00630255" w:rsidP="0050774D">
      <w:pPr>
        <w:rPr>
          <w:rFonts w:ascii="Calibri" w:hAnsi="Calibri"/>
          <w:b/>
          <w:caps/>
          <w:spacing w:val="-1"/>
          <w:sz w:val="20"/>
        </w:rPr>
      </w:pPr>
      <w:bookmarkStart w:id="211" w:name="_Hlk492141558"/>
      <w:r w:rsidRPr="002B23DA">
        <w:rPr>
          <w:rFonts w:ascii="Calibri"/>
          <w:b/>
          <w:spacing w:val="-1"/>
          <w:sz w:val="28"/>
        </w:rPr>
        <w:t>T</w:t>
      </w:r>
      <w:r w:rsidRPr="002B23DA">
        <w:rPr>
          <w:rFonts w:ascii="Calibri" w:hAnsi="Calibri"/>
          <w:b/>
          <w:caps/>
          <w:spacing w:val="-1"/>
          <w:sz w:val="20"/>
        </w:rPr>
        <w:t>itle</w:t>
      </w:r>
      <w:r w:rsidRPr="002B23DA">
        <w:rPr>
          <w:rFonts w:ascii="Calibri" w:hAnsi="Calibri"/>
          <w:b/>
          <w:spacing w:val="-1"/>
          <w:sz w:val="20"/>
        </w:rPr>
        <w:t xml:space="preserve">S </w:t>
      </w:r>
      <w:r w:rsidRPr="002B23DA">
        <w:rPr>
          <w:rFonts w:ascii="Calibri"/>
          <w:b/>
          <w:spacing w:val="-1"/>
          <w:sz w:val="28"/>
        </w:rPr>
        <w:t>M</w:t>
      </w:r>
      <w:r w:rsidRPr="002B23DA">
        <w:rPr>
          <w:rFonts w:ascii="Calibri" w:hAnsi="Calibri"/>
          <w:b/>
          <w:caps/>
          <w:spacing w:val="-1"/>
          <w:sz w:val="20"/>
        </w:rPr>
        <w:t>atter</w:t>
      </w:r>
    </w:p>
    <w:p w14:paraId="0894D5D4" w14:textId="65A2246B" w:rsidR="006D09FA" w:rsidRDefault="004B67DC" w:rsidP="0050774D">
      <w:pPr>
        <w:rPr>
          <w:rFonts w:ascii="Calibri" w:eastAsia="Calibri" w:hAnsi="Calibri"/>
          <w:spacing w:val="-1"/>
        </w:rPr>
      </w:pPr>
      <w:r>
        <w:rPr>
          <w:rFonts w:ascii="Calibri" w:eastAsia="Calibri" w:hAnsi="Calibri"/>
          <w:spacing w:val="-1"/>
        </w:rPr>
        <w:t>The title, abstract, and keywords are the gateway to your research for anyone seeking information on your topic through a literature search. The title is all some people read</w:t>
      </w:r>
      <w:r w:rsidR="00996D8C">
        <w:rPr>
          <w:rFonts w:ascii="Calibri" w:eastAsia="Calibri" w:hAnsi="Calibri"/>
          <w:spacing w:val="-1"/>
        </w:rPr>
        <w:t xml:space="preserve"> when determining the value of an article</w:t>
      </w:r>
      <w:r w:rsidR="006D09FA">
        <w:rPr>
          <w:rFonts w:ascii="Calibri" w:eastAsia="Calibri" w:hAnsi="Calibri"/>
          <w:spacing w:val="-1"/>
        </w:rPr>
        <w:t>, but most use keywords to find topics related to their areas of interest.</w:t>
      </w:r>
      <w:r w:rsidR="001D429F">
        <w:rPr>
          <w:rFonts w:ascii="Calibri" w:eastAsia="Calibri" w:hAnsi="Calibri"/>
          <w:spacing w:val="-1"/>
        </w:rPr>
        <w:t xml:space="preserve"> The</w:t>
      </w:r>
      <w:r w:rsidR="00780139">
        <w:rPr>
          <w:rFonts w:ascii="Calibri" w:eastAsia="Calibri" w:hAnsi="Calibri"/>
          <w:spacing w:val="-1"/>
        </w:rPr>
        <w:t xml:space="preserve"> abstract should “sell” the readership value to the targeted audience by providing the purpose, highlights, and significance of the research. </w:t>
      </w:r>
    </w:p>
    <w:p w14:paraId="7E06747E" w14:textId="77777777" w:rsidR="009B3B10" w:rsidRDefault="006D09FA" w:rsidP="0050774D">
      <w:pPr>
        <w:rPr>
          <w:rFonts w:ascii="Calibri" w:eastAsia="Calibri" w:hAnsi="Calibri"/>
          <w:spacing w:val="-1"/>
        </w:rPr>
      </w:pPr>
      <w:r>
        <w:rPr>
          <w:rFonts w:ascii="Calibri" w:eastAsia="Calibri" w:hAnsi="Calibri"/>
          <w:spacing w:val="-1"/>
        </w:rPr>
        <w:t xml:space="preserve">A title must be descriptive and concise. </w:t>
      </w:r>
      <w:r w:rsidR="006B33E9">
        <w:rPr>
          <w:color w:val="000000"/>
          <w:shd w:val="clear" w:color="auto" w:fill="FFFFFF"/>
        </w:rPr>
        <w:t>Short-titled articles generally have higher viewing and citation rates than those with longer titles.</w:t>
      </w:r>
      <w:r w:rsidR="006B33E9">
        <w:rPr>
          <w:rStyle w:val="apple-converted-space"/>
          <w:color w:val="000000"/>
          <w:shd w:val="clear" w:color="auto" w:fill="FFFFFF"/>
        </w:rPr>
        <w:t> </w:t>
      </w:r>
      <w:proofErr w:type="spellStart"/>
      <w:r>
        <w:rPr>
          <w:rFonts w:ascii="Calibri" w:eastAsia="Calibri" w:hAnsi="Calibri"/>
          <w:spacing w:val="-1"/>
        </w:rPr>
        <w:t>Velany</w:t>
      </w:r>
      <w:proofErr w:type="spellEnd"/>
      <w:r>
        <w:rPr>
          <w:rFonts w:ascii="Calibri" w:eastAsia="Calibri" w:hAnsi="Calibri"/>
          <w:spacing w:val="-1"/>
        </w:rPr>
        <w:t xml:space="preserve"> Rodrigues in an online article entitled </w:t>
      </w:r>
    </w:p>
    <w:p w14:paraId="47EC572E" w14:textId="71A264EB" w:rsidR="006D09FA" w:rsidRDefault="006D09FA" w:rsidP="0050774D">
      <w:pPr>
        <w:rPr>
          <w:rFonts w:ascii="Calibri" w:eastAsia="Calibri" w:hAnsi="Calibri"/>
          <w:spacing w:val="-1"/>
        </w:rPr>
      </w:pPr>
      <w:r>
        <w:rPr>
          <w:rFonts w:ascii="Calibri" w:eastAsia="Calibri" w:hAnsi="Calibri"/>
          <w:spacing w:val="-1"/>
        </w:rPr>
        <w:t>“</w:t>
      </w:r>
      <w:hyperlink r:id="rId282" w:history="1">
        <w:r w:rsidRPr="00996D8C">
          <w:rPr>
            <w:rStyle w:val="Hyperlink"/>
            <w:rFonts w:ascii="Calibri" w:eastAsia="Calibri" w:hAnsi="Calibri"/>
            <w:spacing w:val="-1"/>
          </w:rPr>
          <w:t>How to write an effective title and abstract and choose appropriate keywords</w:t>
        </w:r>
      </w:hyperlink>
      <w:r>
        <w:rPr>
          <w:rFonts w:ascii="Calibri" w:eastAsia="Calibri" w:hAnsi="Calibri"/>
          <w:spacing w:val="-1"/>
        </w:rPr>
        <w:t xml:space="preserve">” stated: </w:t>
      </w:r>
    </w:p>
    <w:p w14:paraId="4687CB51" w14:textId="77777777" w:rsidR="00D33B41" w:rsidRPr="00A85317" w:rsidRDefault="006D09FA" w:rsidP="0050774D">
      <w:pPr>
        <w:spacing w:before="120" w:after="120"/>
        <w:ind w:left="720" w:right="720"/>
        <w:rPr>
          <w:color w:val="111111"/>
          <w:shd w:val="clear" w:color="auto" w:fill="FFFFFF"/>
        </w:rPr>
      </w:pPr>
      <w:r w:rsidRPr="00A85317">
        <w:rPr>
          <w:color w:val="111111"/>
          <w:shd w:val="clear" w:color="auto" w:fill="FFFFFF"/>
        </w:rPr>
        <w:t>Good research paper titles (typically 10–12 words long) use descriptive terms and phrases that accurately highlight the core content of the paper (e.g., the species studied, the literary work evaluated, or the technology discussed).</w:t>
      </w:r>
      <w:r w:rsidR="00D33B41" w:rsidRPr="00A85317">
        <w:rPr>
          <w:color w:val="111111"/>
          <w:shd w:val="clear" w:color="auto" w:fill="FFFFFF"/>
        </w:rPr>
        <w:t xml:space="preserve"> –</w:t>
      </w:r>
      <w:proofErr w:type="spellStart"/>
      <w:r w:rsidR="001C72D7">
        <w:fldChar w:fldCharType="begin"/>
      </w:r>
      <w:r w:rsidR="001C72D7">
        <w:instrText xml:space="preserve"> HYPERLINK "http://www.editage.com/insights/how-to-write-an-effective-title-and-abstract-and-choose-appropriate-keywords" </w:instrText>
      </w:r>
      <w:r w:rsidR="001C72D7">
        <w:fldChar w:fldCharType="separate"/>
      </w:r>
      <w:r w:rsidR="00D33B41" w:rsidRPr="00A85317">
        <w:rPr>
          <w:rStyle w:val="Hyperlink"/>
          <w:shd w:val="clear" w:color="auto" w:fill="FFFFFF"/>
        </w:rPr>
        <w:t>Editage</w:t>
      </w:r>
      <w:proofErr w:type="spellEnd"/>
      <w:r w:rsidR="00D33B41" w:rsidRPr="00A85317">
        <w:rPr>
          <w:rStyle w:val="Hyperlink"/>
          <w:shd w:val="clear" w:color="auto" w:fill="FFFFFF"/>
        </w:rPr>
        <w:t xml:space="preserve"> Insights</w:t>
      </w:r>
      <w:r w:rsidR="001C72D7">
        <w:rPr>
          <w:rStyle w:val="Hyperlink"/>
          <w:shd w:val="clear" w:color="auto" w:fill="FFFFFF"/>
        </w:rPr>
        <w:fldChar w:fldCharType="end"/>
      </w:r>
    </w:p>
    <w:p w14:paraId="31971623" w14:textId="42FA95B5" w:rsidR="00D33B41" w:rsidRPr="00A85317" w:rsidRDefault="00D33B41" w:rsidP="0050774D">
      <w:pPr>
        <w:spacing w:after="120"/>
        <w:rPr>
          <w:color w:val="111111"/>
          <w:shd w:val="clear" w:color="auto" w:fill="FFFFFF"/>
        </w:rPr>
      </w:pPr>
      <w:r w:rsidRPr="00A85317">
        <w:rPr>
          <w:color w:val="111111"/>
          <w:shd w:val="clear" w:color="auto" w:fill="FFFFFF"/>
        </w:rPr>
        <w:t>Your abstract should contain a strong statement on your research objective or achievement. This is always the “core” of a title. Answer the question: Why is my article important? Think about the research community you are writing for. Do</w:t>
      </w:r>
      <w:r w:rsidR="00267ED7">
        <w:rPr>
          <w:color w:val="111111"/>
          <w:shd w:val="clear" w:color="auto" w:fill="FFFFFF"/>
        </w:rPr>
        <w:t xml:space="preserve"> not </w:t>
      </w:r>
      <w:r w:rsidRPr="00A85317">
        <w:rPr>
          <w:color w:val="111111"/>
          <w:shd w:val="clear" w:color="auto" w:fill="FFFFFF"/>
        </w:rPr>
        <w:t xml:space="preserve">assume they have an expert’s knowledge of your topic. </w:t>
      </w:r>
    </w:p>
    <w:p w14:paraId="516A88E0" w14:textId="5EABC80D" w:rsidR="00D33B41" w:rsidRPr="00A85317" w:rsidRDefault="00D33B41" w:rsidP="0050774D">
      <w:pPr>
        <w:spacing w:after="120"/>
        <w:rPr>
          <w:color w:val="111111"/>
          <w:shd w:val="clear" w:color="auto" w:fill="FFFFFF"/>
        </w:rPr>
      </w:pPr>
      <w:r w:rsidRPr="00A85317">
        <w:rPr>
          <w:color w:val="111111"/>
          <w:shd w:val="clear" w:color="auto" w:fill="FFFFFF"/>
        </w:rPr>
        <w:t xml:space="preserve">If you want to highlight the value of a new application and the benefit of its results, you will certainly want to mention the name of the catalyst, process, or technology that is novel or innovative. </w:t>
      </w:r>
    </w:p>
    <w:p w14:paraId="30D92FED" w14:textId="66A5D32C" w:rsidR="00996D8C" w:rsidRPr="00A85317" w:rsidRDefault="006B33E9" w:rsidP="0050774D">
      <w:pPr>
        <w:spacing w:after="120"/>
        <w:rPr>
          <w:color w:val="111111"/>
          <w:shd w:val="clear" w:color="auto" w:fill="FFFFFF"/>
        </w:rPr>
      </w:pPr>
      <w:r w:rsidRPr="00A85317">
        <w:rPr>
          <w:color w:val="111111"/>
          <w:shd w:val="clear" w:color="auto" w:fill="FFFFFF"/>
        </w:rPr>
        <w:t xml:space="preserve">A title does not have to be a headline—although I personally prefer those types of titles. In other words, you </w:t>
      </w:r>
      <w:proofErr w:type="gramStart"/>
      <w:r w:rsidRPr="00A85317">
        <w:rPr>
          <w:color w:val="111111"/>
          <w:shd w:val="clear" w:color="auto" w:fill="FFFFFF"/>
        </w:rPr>
        <w:t>don’t</w:t>
      </w:r>
      <w:proofErr w:type="gramEnd"/>
      <w:r w:rsidRPr="00A85317">
        <w:rPr>
          <w:color w:val="111111"/>
          <w:shd w:val="clear" w:color="auto" w:fill="FFFFFF"/>
        </w:rPr>
        <w:t xml:space="preserve"> have to have a </w:t>
      </w:r>
      <w:r w:rsidRPr="00A85317">
        <w:rPr>
          <w:color w:val="111111"/>
          <w:u w:val="single"/>
          <w:shd w:val="clear" w:color="auto" w:fill="FFFFFF"/>
        </w:rPr>
        <w:t>subject</w:t>
      </w:r>
      <w:r w:rsidRPr="00A85317">
        <w:rPr>
          <w:color w:val="111111"/>
          <w:shd w:val="clear" w:color="auto" w:fill="FFFFFF"/>
        </w:rPr>
        <w:t xml:space="preserve"> and </w:t>
      </w:r>
      <w:r w:rsidRPr="00A85317">
        <w:rPr>
          <w:b/>
          <w:color w:val="111111"/>
          <w:u w:val="double"/>
          <w:shd w:val="clear" w:color="auto" w:fill="FFFFFF"/>
        </w:rPr>
        <w:t>verb</w:t>
      </w:r>
      <w:r w:rsidRPr="00A85317">
        <w:rPr>
          <w:color w:val="111111"/>
          <w:shd w:val="clear" w:color="auto" w:fill="FFFFFF"/>
        </w:rPr>
        <w:t xml:space="preserve"> in the lead announcing the discovery. (e.g., </w:t>
      </w:r>
      <w:r w:rsidR="00A9107C" w:rsidRPr="00A85317">
        <w:rPr>
          <w:color w:val="111111"/>
          <w:shd w:val="clear" w:color="auto" w:fill="FFFFFF"/>
        </w:rPr>
        <w:t xml:space="preserve">CMOS variable gain </w:t>
      </w:r>
      <w:r w:rsidR="00A9107C" w:rsidRPr="00A85317">
        <w:rPr>
          <w:b/>
          <w:color w:val="111111"/>
          <w:u w:val="single"/>
          <w:shd w:val="clear" w:color="auto" w:fill="FFFFFF"/>
        </w:rPr>
        <w:t>amplifier</w:t>
      </w:r>
      <w:r w:rsidR="00A9107C" w:rsidRPr="00A85317">
        <w:rPr>
          <w:b/>
          <w:color w:val="111111"/>
          <w:shd w:val="clear" w:color="auto" w:fill="FFFFFF"/>
        </w:rPr>
        <w:t xml:space="preserve"> </w:t>
      </w:r>
      <w:r w:rsidR="00A9107C" w:rsidRPr="00A85317">
        <w:rPr>
          <w:b/>
          <w:color w:val="111111"/>
          <w:u w:val="double"/>
          <w:shd w:val="clear" w:color="auto" w:fill="FFFFFF"/>
        </w:rPr>
        <w:t>improves</w:t>
      </w:r>
      <w:r w:rsidR="00A9107C" w:rsidRPr="00A85317">
        <w:rPr>
          <w:color w:val="111111"/>
          <w:shd w:val="clear" w:color="auto" w:fill="FFFFFF"/>
        </w:rPr>
        <w:t xml:space="preserve"> </w:t>
      </w:r>
      <w:r w:rsidR="00A9107C" w:rsidRPr="00A85317">
        <w:t xml:space="preserve">linearity </w:t>
      </w:r>
      <w:r w:rsidR="00996D8C" w:rsidRPr="00A85317">
        <w:t>and</w:t>
      </w:r>
      <w:r w:rsidR="00A9107C" w:rsidRPr="00A85317">
        <w:t xml:space="preserve"> </w:t>
      </w:r>
      <w:r w:rsidR="00A9107C" w:rsidRPr="00A85317">
        <w:rPr>
          <w:u w:val="double"/>
        </w:rPr>
        <w:t>low</w:t>
      </w:r>
      <w:r w:rsidR="00996D8C" w:rsidRPr="00A85317">
        <w:rPr>
          <w:u w:val="double"/>
        </w:rPr>
        <w:t>ers</w:t>
      </w:r>
      <w:r w:rsidR="00A9107C" w:rsidRPr="00A85317">
        <w:t xml:space="preserve"> power consumption). </w:t>
      </w:r>
      <w:r w:rsidRPr="00A85317">
        <w:rPr>
          <w:color w:val="111111"/>
          <w:shd w:val="clear" w:color="auto" w:fill="FFFFFF"/>
        </w:rPr>
        <w:t>You can use the label approach which simply states the accomplishment</w:t>
      </w:r>
      <w:r w:rsidR="0088233E" w:rsidRPr="00A85317">
        <w:rPr>
          <w:color w:val="111111"/>
          <w:shd w:val="clear" w:color="auto" w:fill="FFFFFF"/>
        </w:rPr>
        <w:t xml:space="preserve"> (e.g., “</w:t>
      </w:r>
      <w:hyperlink r:id="rId283" w:history="1">
        <w:r w:rsidR="0088233E" w:rsidRPr="00A85317">
          <w:rPr>
            <w:rStyle w:val="Hyperlink"/>
            <w:lang w:val="en"/>
          </w:rPr>
          <w:t>A high dynamic range CMOS variable gain amplifier for mobile DTV tuner</w:t>
        </w:r>
      </w:hyperlink>
      <w:r w:rsidR="0088233E" w:rsidRPr="00A85317">
        <w:rPr>
          <w:color w:val="111111"/>
          <w:shd w:val="clear" w:color="auto" w:fill="FFFFFF"/>
        </w:rPr>
        <w:t xml:space="preserve">.” </w:t>
      </w:r>
      <w:r w:rsidRPr="00A85317">
        <w:rPr>
          <w:color w:val="111111"/>
          <w:shd w:val="clear" w:color="auto" w:fill="FFFFFF"/>
        </w:rPr>
        <w:t xml:space="preserve"> </w:t>
      </w:r>
      <w:r w:rsidR="0088233E" w:rsidRPr="00A85317">
        <w:rPr>
          <w:color w:val="111111"/>
          <w:shd w:val="clear" w:color="auto" w:fill="FFFFFF"/>
        </w:rPr>
        <w:t>The latter title</w:t>
      </w:r>
      <w:r w:rsidR="00A9107C" w:rsidRPr="00A85317">
        <w:rPr>
          <w:color w:val="111111"/>
          <w:shd w:val="clear" w:color="auto" w:fill="FFFFFF"/>
        </w:rPr>
        <w:t xml:space="preserve"> is the one that was chosen</w:t>
      </w:r>
      <w:r w:rsidR="00D1044B">
        <w:rPr>
          <w:color w:val="111111"/>
          <w:shd w:val="clear" w:color="auto" w:fill="FFFFFF"/>
        </w:rPr>
        <w:t>,</w:t>
      </w:r>
      <w:r w:rsidR="00A9107C" w:rsidRPr="00A85317">
        <w:rPr>
          <w:color w:val="111111"/>
          <w:shd w:val="clear" w:color="auto" w:fill="FFFFFF"/>
        </w:rPr>
        <w:t xml:space="preserve"> and it</w:t>
      </w:r>
      <w:r w:rsidR="0088233E" w:rsidRPr="00A85317">
        <w:rPr>
          <w:color w:val="111111"/>
          <w:shd w:val="clear" w:color="auto" w:fill="FFFFFF"/>
        </w:rPr>
        <w:t xml:space="preserve"> </w:t>
      </w:r>
      <w:r w:rsidR="00A9107C" w:rsidRPr="00A85317">
        <w:rPr>
          <w:color w:val="111111"/>
          <w:shd w:val="clear" w:color="auto" w:fill="FFFFFF"/>
        </w:rPr>
        <w:t xml:space="preserve">was able to </w:t>
      </w:r>
      <w:r w:rsidR="0088233E" w:rsidRPr="00A85317">
        <w:rPr>
          <w:color w:val="111111"/>
          <w:shd w:val="clear" w:color="auto" w:fill="FFFFFF"/>
        </w:rPr>
        <w:t>capture the</w:t>
      </w:r>
      <w:r w:rsidR="00A9107C" w:rsidRPr="00A85317">
        <w:rPr>
          <w:color w:val="111111"/>
          <w:shd w:val="clear" w:color="auto" w:fill="FFFFFF"/>
        </w:rPr>
        <w:t xml:space="preserve"> approval</w:t>
      </w:r>
      <w:r w:rsidR="0088233E" w:rsidRPr="00A85317">
        <w:rPr>
          <w:color w:val="111111"/>
          <w:shd w:val="clear" w:color="auto" w:fill="FFFFFF"/>
        </w:rPr>
        <w:t xml:space="preserve"> of </w:t>
      </w:r>
      <w:r w:rsidR="00B445E6" w:rsidRPr="00A85317">
        <w:rPr>
          <w:color w:val="111111"/>
          <w:shd w:val="clear" w:color="auto" w:fill="FFFFFF"/>
        </w:rPr>
        <w:t>the editors. It was written for</w:t>
      </w:r>
      <w:r w:rsidR="00A9107C" w:rsidRPr="00A85317">
        <w:rPr>
          <w:color w:val="111111"/>
          <w:shd w:val="clear" w:color="auto" w:fill="FFFFFF"/>
        </w:rPr>
        <w:t xml:space="preserve"> </w:t>
      </w:r>
      <w:r w:rsidR="0088233E" w:rsidRPr="00A85317">
        <w:rPr>
          <w:color w:val="111111"/>
          <w:shd w:val="clear" w:color="auto" w:fill="FFFFFF"/>
        </w:rPr>
        <w:t xml:space="preserve">electrical engineers studying ways to improve mobile DTV tuners. This article appeared in the IEEE JOURNAL OF SOLID-STATE CIRCUITS, VOL. 42, NO. 2, FEBRUARY 2007 and was written by </w:t>
      </w:r>
      <w:proofErr w:type="spellStart"/>
      <w:r w:rsidR="00A9107C" w:rsidRPr="00A85317">
        <w:rPr>
          <w:color w:val="111111"/>
          <w:shd w:val="clear" w:color="auto" w:fill="FFFFFF"/>
        </w:rPr>
        <w:t>Jianhong</w:t>
      </w:r>
      <w:proofErr w:type="spellEnd"/>
      <w:r w:rsidR="00A9107C" w:rsidRPr="00A85317">
        <w:rPr>
          <w:color w:val="111111"/>
          <w:shd w:val="clear" w:color="auto" w:fill="FFFFFF"/>
        </w:rPr>
        <w:t xml:space="preserve"> Xiao, </w:t>
      </w:r>
      <w:proofErr w:type="spellStart"/>
      <w:r w:rsidR="00A9107C" w:rsidRPr="00A85317">
        <w:rPr>
          <w:color w:val="111111"/>
          <w:shd w:val="clear" w:color="auto" w:fill="FFFFFF"/>
        </w:rPr>
        <w:t>Iuri</w:t>
      </w:r>
      <w:proofErr w:type="spellEnd"/>
      <w:r w:rsidR="00A9107C" w:rsidRPr="00A85317">
        <w:rPr>
          <w:color w:val="111111"/>
          <w:shd w:val="clear" w:color="auto" w:fill="FFFFFF"/>
        </w:rPr>
        <w:t xml:space="preserve"> </w:t>
      </w:r>
      <w:proofErr w:type="spellStart"/>
      <w:r w:rsidR="00A9107C" w:rsidRPr="00A85317">
        <w:rPr>
          <w:color w:val="111111"/>
          <w:shd w:val="clear" w:color="auto" w:fill="FFFFFF"/>
        </w:rPr>
        <w:t>Mehr</w:t>
      </w:r>
      <w:proofErr w:type="spellEnd"/>
      <w:r w:rsidR="00A9107C" w:rsidRPr="00A85317">
        <w:rPr>
          <w:color w:val="111111"/>
          <w:shd w:val="clear" w:color="auto" w:fill="FFFFFF"/>
        </w:rPr>
        <w:t>, and José Silva Martinez. If you follow the link in the title, you will see that the accomplishments are so many it would be hard to state them in a succinct title.</w:t>
      </w:r>
    </w:p>
    <w:bookmarkEnd w:id="211"/>
    <w:p w14:paraId="1567616E" w14:textId="2D7AFD29" w:rsidR="00D348DB" w:rsidRDefault="00D348DB" w:rsidP="0050774D">
      <w:pPr>
        <w:pStyle w:val="Heading2"/>
        <w:spacing w:before="61" w:line="391" w:lineRule="exact"/>
        <w:ind w:left="0"/>
        <w:rPr>
          <w:sz w:val="28"/>
        </w:rPr>
      </w:pPr>
      <w:r>
        <w:rPr>
          <w:sz w:val="28"/>
        </w:rPr>
        <w:t xml:space="preserve">To </w:t>
      </w:r>
      <w:r w:rsidRPr="00D348DB">
        <w:rPr>
          <w:caps/>
          <w:sz w:val="20"/>
        </w:rPr>
        <w:t>v</w:t>
      </w:r>
      <w:r>
        <w:rPr>
          <w:caps/>
          <w:sz w:val="20"/>
        </w:rPr>
        <w:t>s.</w:t>
      </w:r>
      <w:r>
        <w:rPr>
          <w:sz w:val="28"/>
        </w:rPr>
        <w:t xml:space="preserve"> T</w:t>
      </w:r>
      <w:r w:rsidRPr="00D348DB">
        <w:rPr>
          <w:caps/>
          <w:sz w:val="20"/>
        </w:rPr>
        <w:t>oward</w:t>
      </w:r>
    </w:p>
    <w:p w14:paraId="5794CE2F" w14:textId="7258BE2D" w:rsidR="00D348DB" w:rsidRPr="00D348DB" w:rsidRDefault="00D348DB" w:rsidP="00D348DB">
      <w:pPr>
        <w:pStyle w:val="CommentText"/>
        <w:rPr>
          <w:rFonts w:asciiTheme="minorHAnsi" w:eastAsiaTheme="minorHAnsi" w:hAnsiTheme="minorHAnsi" w:cstheme="minorBidi"/>
          <w:color w:val="111111"/>
          <w:kern w:val="0"/>
          <w:sz w:val="22"/>
          <w:szCs w:val="22"/>
          <w:shd w:val="clear" w:color="auto" w:fill="FFFFFF"/>
        </w:rPr>
      </w:pPr>
      <w:r w:rsidRPr="00D348DB">
        <w:rPr>
          <w:rFonts w:asciiTheme="minorHAnsi" w:eastAsiaTheme="minorHAnsi" w:hAnsiTheme="minorHAnsi" w:cstheme="minorBidi"/>
          <w:color w:val="111111"/>
          <w:kern w:val="0"/>
          <w:sz w:val="22"/>
          <w:szCs w:val="22"/>
          <w:shd w:val="clear" w:color="auto" w:fill="FFFFFF"/>
        </w:rPr>
        <w:t xml:space="preserve">To and toward are prepositions of direction or motion. </w:t>
      </w:r>
      <w:r w:rsidRPr="00D348DB">
        <w:rPr>
          <w:rFonts w:asciiTheme="minorHAnsi" w:eastAsiaTheme="minorHAnsi" w:hAnsiTheme="minorHAnsi" w:cstheme="minorBidi"/>
          <w:i/>
          <w:iCs/>
          <w:color w:val="111111"/>
          <w:kern w:val="0"/>
          <w:sz w:val="22"/>
          <w:szCs w:val="22"/>
          <w:shd w:val="clear" w:color="auto" w:fill="FFFFFF"/>
        </w:rPr>
        <w:t>To</w:t>
      </w:r>
      <w:r w:rsidRPr="00D348DB">
        <w:rPr>
          <w:rFonts w:asciiTheme="minorHAnsi" w:eastAsiaTheme="minorHAnsi" w:hAnsiTheme="minorHAnsi" w:cstheme="minorBidi"/>
          <w:color w:val="111111"/>
          <w:kern w:val="0"/>
          <w:sz w:val="22"/>
          <w:szCs w:val="22"/>
          <w:shd w:val="clear" w:color="auto" w:fill="FFFFFF"/>
        </w:rPr>
        <w:t xml:space="preserve"> is often used to express going </w:t>
      </w:r>
      <w:r>
        <w:rPr>
          <w:rFonts w:asciiTheme="minorHAnsi" w:eastAsiaTheme="minorHAnsi" w:hAnsiTheme="minorHAnsi" w:cstheme="minorBidi"/>
          <w:color w:val="111111"/>
          <w:kern w:val="0"/>
          <w:sz w:val="22"/>
          <w:szCs w:val="22"/>
          <w:shd w:val="clear" w:color="auto" w:fill="FFFFFF"/>
        </w:rPr>
        <w:t>somewhere</w:t>
      </w:r>
      <w:r w:rsidRPr="00D348DB">
        <w:rPr>
          <w:rFonts w:asciiTheme="minorHAnsi" w:eastAsiaTheme="minorHAnsi" w:hAnsiTheme="minorHAnsi" w:cstheme="minorBidi"/>
          <w:color w:val="111111"/>
          <w:kern w:val="0"/>
          <w:sz w:val="22"/>
          <w:szCs w:val="22"/>
          <w:shd w:val="clear" w:color="auto" w:fill="FFFFFF"/>
        </w:rPr>
        <w:t xml:space="preserve"> with the </w:t>
      </w:r>
      <w:r>
        <w:rPr>
          <w:rFonts w:asciiTheme="minorHAnsi" w:eastAsiaTheme="minorHAnsi" w:hAnsiTheme="minorHAnsi" w:cstheme="minorBidi"/>
          <w:color w:val="111111"/>
          <w:kern w:val="0"/>
          <w:sz w:val="22"/>
          <w:szCs w:val="22"/>
          <w:shd w:val="clear" w:color="auto" w:fill="FFFFFF"/>
        </w:rPr>
        <w:t>intention of</w:t>
      </w:r>
      <w:r w:rsidRPr="00D348DB">
        <w:rPr>
          <w:rFonts w:asciiTheme="minorHAnsi" w:eastAsiaTheme="minorHAnsi" w:hAnsiTheme="minorHAnsi" w:cstheme="minorBidi"/>
          <w:color w:val="111111"/>
          <w:kern w:val="0"/>
          <w:sz w:val="22"/>
          <w:szCs w:val="22"/>
          <w:shd w:val="clear" w:color="auto" w:fill="FFFFFF"/>
        </w:rPr>
        <w:t xml:space="preserve"> arriv</w:t>
      </w:r>
      <w:r>
        <w:rPr>
          <w:rFonts w:asciiTheme="minorHAnsi" w:eastAsiaTheme="minorHAnsi" w:hAnsiTheme="minorHAnsi" w:cstheme="minorBidi"/>
          <w:color w:val="111111"/>
          <w:kern w:val="0"/>
          <w:sz w:val="22"/>
          <w:szCs w:val="22"/>
          <w:shd w:val="clear" w:color="auto" w:fill="FFFFFF"/>
        </w:rPr>
        <w:t>al.</w:t>
      </w:r>
      <w:r w:rsidRPr="00D348DB">
        <w:rPr>
          <w:rFonts w:asciiTheme="minorHAnsi" w:eastAsiaTheme="minorHAnsi" w:hAnsiTheme="minorHAnsi" w:cstheme="minorBidi"/>
          <w:color w:val="111111"/>
          <w:kern w:val="0"/>
          <w:sz w:val="22"/>
          <w:szCs w:val="22"/>
          <w:shd w:val="clear" w:color="auto" w:fill="FFFFFF"/>
        </w:rPr>
        <w:t> </w:t>
      </w:r>
      <w:r w:rsidRPr="00D348DB">
        <w:rPr>
          <w:rFonts w:asciiTheme="minorHAnsi" w:eastAsiaTheme="minorHAnsi" w:hAnsiTheme="minorHAnsi" w:cstheme="minorBidi"/>
          <w:i/>
          <w:iCs/>
          <w:color w:val="111111"/>
          <w:kern w:val="0"/>
          <w:sz w:val="22"/>
          <w:szCs w:val="22"/>
          <w:shd w:val="clear" w:color="auto" w:fill="FFFFFF"/>
        </w:rPr>
        <w:t>Toward </w:t>
      </w:r>
      <w:r w:rsidRPr="00D348DB">
        <w:rPr>
          <w:rFonts w:asciiTheme="minorHAnsi" w:eastAsiaTheme="minorHAnsi" w:hAnsiTheme="minorHAnsi" w:cstheme="minorBidi"/>
          <w:color w:val="111111"/>
          <w:kern w:val="0"/>
          <w:sz w:val="22"/>
          <w:szCs w:val="22"/>
          <w:shd w:val="clear" w:color="auto" w:fill="FFFFFF"/>
        </w:rPr>
        <w:t>is used to express a motion or direction toward something, such as a goal</w:t>
      </w:r>
      <w:r>
        <w:rPr>
          <w:rFonts w:asciiTheme="minorHAnsi" w:eastAsiaTheme="minorHAnsi" w:hAnsiTheme="minorHAnsi" w:cstheme="minorBidi"/>
          <w:color w:val="111111"/>
          <w:kern w:val="0"/>
          <w:sz w:val="22"/>
          <w:szCs w:val="22"/>
          <w:shd w:val="clear" w:color="auto" w:fill="FFFFFF"/>
        </w:rPr>
        <w:t>,</w:t>
      </w:r>
      <w:r w:rsidRPr="00D348DB">
        <w:rPr>
          <w:rFonts w:asciiTheme="minorHAnsi" w:eastAsiaTheme="minorHAnsi" w:hAnsiTheme="minorHAnsi" w:cstheme="minorBidi"/>
          <w:color w:val="111111"/>
          <w:kern w:val="0"/>
          <w:sz w:val="22"/>
          <w:szCs w:val="22"/>
          <w:shd w:val="clear" w:color="auto" w:fill="FFFFFF"/>
        </w:rPr>
        <w:t xml:space="preserve"> </w:t>
      </w:r>
      <w:r>
        <w:rPr>
          <w:rFonts w:asciiTheme="minorHAnsi" w:eastAsiaTheme="minorHAnsi" w:hAnsiTheme="minorHAnsi" w:cstheme="minorBidi"/>
          <w:color w:val="111111"/>
          <w:kern w:val="0"/>
          <w:sz w:val="22"/>
          <w:szCs w:val="22"/>
          <w:shd w:val="clear" w:color="auto" w:fill="FFFFFF"/>
        </w:rPr>
        <w:t>city,</w:t>
      </w:r>
      <w:r w:rsidRPr="00D348DB">
        <w:rPr>
          <w:rFonts w:asciiTheme="minorHAnsi" w:eastAsiaTheme="minorHAnsi" w:hAnsiTheme="minorHAnsi" w:cstheme="minorBidi"/>
          <w:color w:val="111111"/>
          <w:kern w:val="0"/>
          <w:sz w:val="22"/>
          <w:szCs w:val="22"/>
          <w:shd w:val="clear" w:color="auto" w:fill="FFFFFF"/>
        </w:rPr>
        <w:t xml:space="preserve"> or </w:t>
      </w:r>
      <w:r>
        <w:rPr>
          <w:rFonts w:asciiTheme="minorHAnsi" w:eastAsiaTheme="minorHAnsi" w:hAnsiTheme="minorHAnsi" w:cstheme="minorBidi"/>
          <w:color w:val="111111"/>
          <w:kern w:val="0"/>
          <w:sz w:val="22"/>
          <w:szCs w:val="22"/>
          <w:shd w:val="clear" w:color="auto" w:fill="FFFFFF"/>
        </w:rPr>
        <w:t>even</w:t>
      </w:r>
      <w:r w:rsidRPr="00D348DB">
        <w:rPr>
          <w:rFonts w:asciiTheme="minorHAnsi" w:eastAsiaTheme="minorHAnsi" w:hAnsiTheme="minorHAnsi" w:cstheme="minorBidi"/>
          <w:color w:val="111111"/>
          <w:kern w:val="0"/>
          <w:sz w:val="22"/>
          <w:szCs w:val="22"/>
          <w:shd w:val="clear" w:color="auto" w:fill="FFFFFF"/>
        </w:rPr>
        <w:t xml:space="preserve"> a tensile zone</w:t>
      </w:r>
      <w:r>
        <w:rPr>
          <w:rFonts w:asciiTheme="minorHAnsi" w:eastAsiaTheme="minorHAnsi" w:hAnsiTheme="minorHAnsi" w:cstheme="minorBidi"/>
          <w:color w:val="111111"/>
          <w:kern w:val="0"/>
          <w:sz w:val="22"/>
          <w:szCs w:val="22"/>
          <w:shd w:val="clear" w:color="auto" w:fill="FFFFFF"/>
        </w:rPr>
        <w:t xml:space="preserve"> if you are a structural engineer</w:t>
      </w:r>
      <w:r w:rsidRPr="00D348DB">
        <w:rPr>
          <w:rFonts w:asciiTheme="minorHAnsi" w:eastAsiaTheme="minorHAnsi" w:hAnsiTheme="minorHAnsi" w:cstheme="minorBidi"/>
          <w:color w:val="111111"/>
          <w:kern w:val="0"/>
          <w:sz w:val="22"/>
          <w:szCs w:val="22"/>
          <w:shd w:val="clear" w:color="auto" w:fill="FFFFFF"/>
        </w:rPr>
        <w:t xml:space="preserve">. The point of destination </w:t>
      </w:r>
      <w:r>
        <w:rPr>
          <w:rFonts w:asciiTheme="minorHAnsi" w:eastAsiaTheme="minorHAnsi" w:hAnsiTheme="minorHAnsi" w:cstheme="minorBidi"/>
          <w:color w:val="111111"/>
          <w:kern w:val="0"/>
          <w:sz w:val="22"/>
          <w:szCs w:val="22"/>
          <w:shd w:val="clear" w:color="auto" w:fill="FFFFFF"/>
        </w:rPr>
        <w:t xml:space="preserve">(when using </w:t>
      </w:r>
      <w:r>
        <w:rPr>
          <w:rFonts w:asciiTheme="minorHAnsi" w:eastAsiaTheme="minorHAnsi" w:hAnsiTheme="minorHAnsi" w:cstheme="minorBidi"/>
          <w:i/>
          <w:iCs/>
          <w:color w:val="111111"/>
          <w:kern w:val="0"/>
          <w:sz w:val="22"/>
          <w:szCs w:val="22"/>
          <w:shd w:val="clear" w:color="auto" w:fill="FFFFFF"/>
        </w:rPr>
        <w:t>toward</w:t>
      </w:r>
      <w:r w:rsidRPr="00D348DB">
        <w:rPr>
          <w:rFonts w:asciiTheme="minorHAnsi" w:eastAsiaTheme="minorHAnsi" w:hAnsiTheme="minorHAnsi" w:cstheme="minorBidi"/>
          <w:color w:val="111111"/>
          <w:kern w:val="0"/>
          <w:sz w:val="22"/>
          <w:szCs w:val="22"/>
          <w:shd w:val="clear" w:color="auto" w:fill="FFFFFF"/>
        </w:rPr>
        <w:t>)</w:t>
      </w:r>
      <w:r>
        <w:rPr>
          <w:rFonts w:asciiTheme="minorHAnsi" w:eastAsiaTheme="minorHAnsi" w:hAnsiTheme="minorHAnsi" w:cstheme="minorBidi"/>
          <w:i/>
          <w:iCs/>
          <w:color w:val="111111"/>
          <w:kern w:val="0"/>
          <w:sz w:val="22"/>
          <w:szCs w:val="22"/>
          <w:shd w:val="clear" w:color="auto" w:fill="FFFFFF"/>
        </w:rPr>
        <w:t xml:space="preserve"> </w:t>
      </w:r>
      <w:r w:rsidRPr="00D348DB">
        <w:rPr>
          <w:rFonts w:asciiTheme="minorHAnsi" w:eastAsiaTheme="minorHAnsi" w:hAnsiTheme="minorHAnsi" w:cstheme="minorBidi"/>
          <w:color w:val="111111"/>
          <w:kern w:val="0"/>
          <w:sz w:val="22"/>
          <w:szCs w:val="22"/>
          <w:shd w:val="clear" w:color="auto" w:fill="FFFFFF"/>
        </w:rPr>
        <w:t>does not refer to an area meant for arrival</w:t>
      </w:r>
      <w:r>
        <w:rPr>
          <w:rFonts w:asciiTheme="minorHAnsi" w:eastAsiaTheme="minorHAnsi" w:hAnsiTheme="minorHAnsi" w:cstheme="minorBidi"/>
          <w:color w:val="111111"/>
          <w:kern w:val="0"/>
          <w:sz w:val="22"/>
          <w:szCs w:val="22"/>
          <w:shd w:val="clear" w:color="auto" w:fill="FFFFFF"/>
        </w:rPr>
        <w:t xml:space="preserve">; it is simply a </w:t>
      </w:r>
      <w:r w:rsidRPr="00D348DB">
        <w:rPr>
          <w:rFonts w:asciiTheme="minorHAnsi" w:eastAsiaTheme="minorHAnsi" w:hAnsiTheme="minorHAnsi" w:cstheme="minorBidi"/>
          <w:color w:val="111111"/>
          <w:kern w:val="0"/>
          <w:sz w:val="22"/>
          <w:szCs w:val="22"/>
          <w:shd w:val="clear" w:color="auto" w:fill="FFFFFF"/>
        </w:rPr>
        <w:t>term of placement.</w:t>
      </w:r>
    </w:p>
    <w:p w14:paraId="1AD6ADC0" w14:textId="05A9A111" w:rsidR="00803D5E" w:rsidRPr="002B23DA" w:rsidRDefault="001C7218" w:rsidP="0050774D">
      <w:pPr>
        <w:pStyle w:val="Heading2"/>
        <w:spacing w:before="61" w:line="391" w:lineRule="exact"/>
        <w:ind w:left="0"/>
        <w:rPr>
          <w:sz w:val="28"/>
        </w:rPr>
      </w:pPr>
      <w:r w:rsidRPr="002B23DA">
        <w:rPr>
          <w:sz w:val="28"/>
        </w:rPr>
        <w:t>UK S</w:t>
      </w:r>
      <w:r w:rsidRPr="002B23DA">
        <w:rPr>
          <w:caps/>
          <w:sz w:val="20"/>
        </w:rPr>
        <w:t xml:space="preserve">pelling vs. </w:t>
      </w:r>
      <w:r w:rsidRPr="002B23DA">
        <w:rPr>
          <w:sz w:val="28"/>
        </w:rPr>
        <w:t>US</w:t>
      </w:r>
      <w:r w:rsidRPr="002B23DA">
        <w:rPr>
          <w:caps/>
          <w:sz w:val="20"/>
        </w:rPr>
        <w:t xml:space="preserve"> </w:t>
      </w:r>
      <w:r w:rsidRPr="002B23DA">
        <w:rPr>
          <w:caps/>
          <w:sz w:val="28"/>
        </w:rPr>
        <w:t>S</w:t>
      </w:r>
      <w:r w:rsidRPr="002B23DA">
        <w:rPr>
          <w:caps/>
          <w:sz w:val="20"/>
        </w:rPr>
        <w:t>pelling</w:t>
      </w:r>
    </w:p>
    <w:p w14:paraId="1661CF7F" w14:textId="3325C538" w:rsidR="000B2FE3" w:rsidRDefault="001C7218" w:rsidP="0050774D">
      <w:pPr>
        <w:pStyle w:val="Heading2"/>
        <w:spacing w:before="10"/>
        <w:ind w:left="0"/>
        <w:rPr>
          <w:b w:val="0"/>
          <w:bCs w:val="0"/>
          <w:spacing w:val="-1"/>
        </w:rPr>
      </w:pPr>
      <w:bookmarkStart w:id="212" w:name="_Hlk5507335"/>
      <w:bookmarkStart w:id="213" w:name="_Hlk528116437"/>
      <w:r w:rsidRPr="001C7218">
        <w:rPr>
          <w:b w:val="0"/>
          <w:bCs w:val="0"/>
          <w:spacing w:val="-1"/>
        </w:rPr>
        <w:t xml:space="preserve">Please see </w:t>
      </w:r>
      <w:hyperlink r:id="rId284" w:history="1">
        <w:r w:rsidRPr="001C7218">
          <w:rPr>
            <w:b w:val="0"/>
            <w:bCs w:val="0"/>
            <w:spacing w:val="-1"/>
          </w:rPr>
          <w:t>http://www.tysto.com/uk-us-spelling-list.html</w:t>
        </w:r>
      </w:hyperlink>
      <w:r w:rsidRPr="001C7218">
        <w:rPr>
          <w:b w:val="0"/>
          <w:bCs w:val="0"/>
          <w:spacing w:val="-1"/>
        </w:rPr>
        <w:t xml:space="preserve"> for a list showing the difference. Many pub</w:t>
      </w:r>
      <w:r w:rsidR="00040379">
        <w:rPr>
          <w:b w:val="0"/>
          <w:bCs w:val="0"/>
          <w:spacing w:val="-1"/>
        </w:rPr>
        <w:t>lishers will accept either form, but they</w:t>
      </w:r>
      <w:r w:rsidRPr="001C7218">
        <w:rPr>
          <w:b w:val="0"/>
          <w:bCs w:val="0"/>
          <w:spacing w:val="-1"/>
        </w:rPr>
        <w:t xml:space="preserve"> only want one form</w:t>
      </w:r>
      <w:r w:rsidR="00040379">
        <w:rPr>
          <w:b w:val="0"/>
          <w:bCs w:val="0"/>
          <w:spacing w:val="-1"/>
        </w:rPr>
        <w:t xml:space="preserve"> used throughout</w:t>
      </w:r>
      <w:r w:rsidR="00725F8B">
        <w:rPr>
          <w:b w:val="0"/>
          <w:bCs w:val="0"/>
          <w:spacing w:val="-1"/>
        </w:rPr>
        <w:t>.</w:t>
      </w:r>
      <w:bookmarkEnd w:id="212"/>
    </w:p>
    <w:bookmarkEnd w:id="213"/>
    <w:p w14:paraId="6C3F39C2" w14:textId="77777777" w:rsidR="0087222A" w:rsidRDefault="0087222A" w:rsidP="00725F8B">
      <w:pPr>
        <w:pStyle w:val="Heading2"/>
        <w:spacing w:before="10"/>
        <w:ind w:left="0"/>
        <w:rPr>
          <w:sz w:val="28"/>
        </w:rPr>
      </w:pPr>
    </w:p>
    <w:p w14:paraId="6A022DE3" w14:textId="77777777" w:rsidR="0087222A" w:rsidRDefault="0087222A" w:rsidP="00725F8B">
      <w:pPr>
        <w:pStyle w:val="Heading2"/>
        <w:spacing w:before="10"/>
        <w:ind w:left="0"/>
        <w:rPr>
          <w:sz w:val="28"/>
        </w:rPr>
      </w:pPr>
    </w:p>
    <w:p w14:paraId="5C997F22" w14:textId="77777777" w:rsidR="0087222A" w:rsidRDefault="0087222A" w:rsidP="00725F8B">
      <w:pPr>
        <w:pStyle w:val="Heading2"/>
        <w:spacing w:before="10"/>
        <w:ind w:left="0"/>
        <w:rPr>
          <w:sz w:val="28"/>
        </w:rPr>
      </w:pPr>
    </w:p>
    <w:p w14:paraId="63CF7ED5" w14:textId="77777777" w:rsidR="0087222A" w:rsidRDefault="0087222A" w:rsidP="00725F8B">
      <w:pPr>
        <w:pStyle w:val="Heading2"/>
        <w:spacing w:before="10"/>
        <w:ind w:left="0"/>
        <w:rPr>
          <w:sz w:val="28"/>
        </w:rPr>
      </w:pPr>
    </w:p>
    <w:p w14:paraId="72FFD5CB" w14:textId="07AF1BF0" w:rsidR="007A3A1E" w:rsidRPr="002B23DA" w:rsidRDefault="00C33500" w:rsidP="00725F8B">
      <w:pPr>
        <w:pStyle w:val="Heading2"/>
        <w:spacing w:before="10"/>
        <w:ind w:left="0"/>
        <w:rPr>
          <w:b w:val="0"/>
          <w:bCs w:val="0"/>
          <w:sz w:val="20"/>
        </w:rPr>
      </w:pPr>
      <w:r w:rsidRPr="002B23DA">
        <w:rPr>
          <w:sz w:val="28"/>
        </w:rPr>
        <w:lastRenderedPageBreak/>
        <w:t>V</w:t>
      </w:r>
      <w:r w:rsidRPr="002B23DA">
        <w:rPr>
          <w:sz w:val="20"/>
        </w:rPr>
        <w:t>ERB</w:t>
      </w:r>
      <w:r w:rsidRPr="002B23DA">
        <w:rPr>
          <w:spacing w:val="-5"/>
          <w:sz w:val="20"/>
        </w:rPr>
        <w:t xml:space="preserve"> </w:t>
      </w:r>
      <w:r w:rsidRPr="002B23DA">
        <w:rPr>
          <w:spacing w:val="-1"/>
          <w:sz w:val="28"/>
        </w:rPr>
        <w:t>T</w:t>
      </w:r>
      <w:r w:rsidRPr="002B23DA">
        <w:rPr>
          <w:spacing w:val="-1"/>
          <w:sz w:val="20"/>
        </w:rPr>
        <w:t>ENSES</w:t>
      </w:r>
    </w:p>
    <w:p w14:paraId="3DAE4EA5" w14:textId="41932A0B" w:rsidR="00803D5E" w:rsidRPr="00803D5E" w:rsidRDefault="00C33500" w:rsidP="00FC2C62">
      <w:pPr>
        <w:pStyle w:val="BodyText"/>
        <w:spacing w:line="239" w:lineRule="auto"/>
        <w:ind w:left="0" w:right="201"/>
        <w:rPr>
          <w:rFonts w:cs="Calibri"/>
          <w:i/>
          <w:spacing w:val="-1"/>
        </w:rPr>
      </w:pPr>
      <w:r>
        <w:rPr>
          <w:spacing w:val="-1"/>
        </w:rPr>
        <w:t>As</w:t>
      </w:r>
      <w:r>
        <w:t xml:space="preserve"> </w:t>
      </w:r>
      <w:r>
        <w:rPr>
          <w:spacing w:val="-1"/>
        </w:rPr>
        <w:t>technical</w:t>
      </w:r>
      <w:r>
        <w:rPr>
          <w:spacing w:val="-3"/>
        </w:rPr>
        <w:t xml:space="preserve"> </w:t>
      </w:r>
      <w:r>
        <w:rPr>
          <w:spacing w:val="-1"/>
        </w:rPr>
        <w:t>writers,</w:t>
      </w:r>
      <w:r>
        <w:rPr>
          <w:spacing w:val="-2"/>
        </w:rPr>
        <w:t xml:space="preserve"> </w:t>
      </w:r>
      <w:r>
        <w:t>you</w:t>
      </w:r>
      <w:r>
        <w:rPr>
          <w:spacing w:val="-1"/>
        </w:rPr>
        <w:t xml:space="preserve"> </w:t>
      </w:r>
      <w:r>
        <w:rPr>
          <w:spacing w:val="-2"/>
        </w:rPr>
        <w:t>hear</w:t>
      </w:r>
      <w:r>
        <w:t xml:space="preserve"> a </w:t>
      </w:r>
      <w:r>
        <w:rPr>
          <w:spacing w:val="-1"/>
        </w:rPr>
        <w:t>lot</w:t>
      </w:r>
      <w:r>
        <w:rPr>
          <w:spacing w:val="1"/>
        </w:rPr>
        <w:t xml:space="preserve"> </w:t>
      </w:r>
      <w:r>
        <w:rPr>
          <w:spacing w:val="-1"/>
        </w:rPr>
        <w:t>about</w:t>
      </w:r>
      <w:r>
        <w:rPr>
          <w:spacing w:val="1"/>
        </w:rPr>
        <w:t xml:space="preserve"> </w:t>
      </w:r>
      <w:r>
        <w:rPr>
          <w:spacing w:val="-1"/>
        </w:rPr>
        <w:t>active</w:t>
      </w:r>
      <w:r>
        <w:rPr>
          <w:spacing w:val="1"/>
        </w:rPr>
        <w:t xml:space="preserve"> </w:t>
      </w:r>
      <w:r>
        <w:rPr>
          <w:spacing w:val="-1"/>
        </w:rPr>
        <w:t>and passive</w:t>
      </w:r>
      <w:r>
        <w:rPr>
          <w:spacing w:val="-2"/>
        </w:rPr>
        <w:t xml:space="preserve"> </w:t>
      </w:r>
      <w:r>
        <w:rPr>
          <w:spacing w:val="-1"/>
        </w:rPr>
        <w:t>verbs</w:t>
      </w:r>
      <w:r>
        <w:rPr>
          <w:spacing w:val="1"/>
        </w:rPr>
        <w:t xml:space="preserve"> </w:t>
      </w:r>
      <w:r>
        <w:rPr>
          <w:spacing w:val="-1"/>
        </w:rPr>
        <w:t>(see</w:t>
      </w:r>
      <w:r>
        <w:rPr>
          <w:spacing w:val="1"/>
        </w:rPr>
        <w:t xml:space="preserve"> </w:t>
      </w:r>
      <w:r>
        <w:rPr>
          <w:spacing w:val="-1"/>
        </w:rPr>
        <w:t>next</w:t>
      </w:r>
      <w:r>
        <w:rPr>
          <w:spacing w:val="-2"/>
        </w:rPr>
        <w:t xml:space="preserve"> </w:t>
      </w:r>
      <w:r>
        <w:rPr>
          <w:spacing w:val="-1"/>
        </w:rPr>
        <w:t>topic</w:t>
      </w:r>
      <w:r>
        <w:rPr>
          <w:spacing w:val="-2"/>
        </w:rPr>
        <w:t xml:space="preserve"> </w:t>
      </w:r>
      <w:r>
        <w:rPr>
          <w:spacing w:val="-1"/>
        </w:rPr>
        <w:t>discussion</w:t>
      </w:r>
      <w:r>
        <w:rPr>
          <w:spacing w:val="-3"/>
        </w:rPr>
        <w:t xml:space="preserve"> </w:t>
      </w:r>
      <w:r>
        <w:t>on</w:t>
      </w:r>
      <w:r>
        <w:rPr>
          <w:spacing w:val="63"/>
        </w:rPr>
        <w:t xml:space="preserve"> </w:t>
      </w:r>
      <w:r>
        <w:rPr>
          <w:rFonts w:cs="Calibri"/>
          <w:b/>
          <w:bCs/>
          <w:spacing w:val="-1"/>
        </w:rPr>
        <w:t>Voice—Active</w:t>
      </w:r>
      <w:r>
        <w:rPr>
          <w:rFonts w:cs="Calibri"/>
          <w:b/>
          <w:bCs/>
          <w:spacing w:val="-3"/>
        </w:rPr>
        <w:t xml:space="preserve"> </w:t>
      </w:r>
      <w:r>
        <w:rPr>
          <w:rFonts w:cs="Calibri"/>
          <w:b/>
          <w:bCs/>
          <w:spacing w:val="-1"/>
        </w:rPr>
        <w:t>vs.</w:t>
      </w:r>
      <w:r>
        <w:rPr>
          <w:rFonts w:cs="Calibri"/>
          <w:b/>
          <w:bCs/>
          <w:spacing w:val="1"/>
        </w:rPr>
        <w:t xml:space="preserve"> </w:t>
      </w:r>
      <w:r>
        <w:rPr>
          <w:rFonts w:cs="Calibri"/>
          <w:b/>
          <w:bCs/>
          <w:spacing w:val="-1"/>
        </w:rPr>
        <w:t>Passive)</w:t>
      </w:r>
      <w:r>
        <w:rPr>
          <w:spacing w:val="-1"/>
        </w:rPr>
        <w:t>.</w:t>
      </w:r>
      <w:r>
        <w:rPr>
          <w:spacing w:val="-3"/>
        </w:rPr>
        <w:t xml:space="preserve"> </w:t>
      </w:r>
      <w:r>
        <w:rPr>
          <w:spacing w:val="-1"/>
        </w:rPr>
        <w:t>However,</w:t>
      </w:r>
      <w:r>
        <w:t xml:space="preserve"> </w:t>
      </w:r>
      <w:r>
        <w:rPr>
          <w:spacing w:val="-2"/>
        </w:rPr>
        <w:t xml:space="preserve">the </w:t>
      </w:r>
      <w:r>
        <w:rPr>
          <w:spacing w:val="-1"/>
        </w:rPr>
        <w:t>main thing to</w:t>
      </w:r>
      <w:r>
        <w:rPr>
          <w:spacing w:val="1"/>
        </w:rPr>
        <w:t xml:space="preserve"> </w:t>
      </w:r>
      <w:r>
        <w:rPr>
          <w:spacing w:val="-1"/>
        </w:rPr>
        <w:t>remember</w:t>
      </w:r>
      <w:r>
        <w:t xml:space="preserve"> </w:t>
      </w:r>
      <w:r>
        <w:rPr>
          <w:spacing w:val="-1"/>
        </w:rPr>
        <w:t>is</w:t>
      </w:r>
      <w:r>
        <w:t xml:space="preserve"> </w:t>
      </w:r>
      <w:r>
        <w:rPr>
          <w:spacing w:val="-1"/>
        </w:rPr>
        <w:t>that</w:t>
      </w:r>
      <w:r>
        <w:rPr>
          <w:spacing w:val="1"/>
        </w:rPr>
        <w:t xml:space="preserve"> </w:t>
      </w:r>
      <w:r>
        <w:rPr>
          <w:spacing w:val="-1"/>
        </w:rPr>
        <w:t>all</w:t>
      </w:r>
      <w:r>
        <w:rPr>
          <w:spacing w:val="-3"/>
        </w:rPr>
        <w:t xml:space="preserve"> </w:t>
      </w:r>
      <w:r>
        <w:rPr>
          <w:spacing w:val="-1"/>
        </w:rPr>
        <w:t>verbs</w:t>
      </w:r>
      <w:r>
        <w:t xml:space="preserve"> </w:t>
      </w:r>
      <w:r>
        <w:rPr>
          <w:spacing w:val="-1"/>
        </w:rPr>
        <w:t>are</w:t>
      </w:r>
      <w:r>
        <w:rPr>
          <w:spacing w:val="1"/>
        </w:rPr>
        <w:t xml:space="preserve"> </w:t>
      </w:r>
      <w:r>
        <w:rPr>
          <w:spacing w:val="-1"/>
        </w:rPr>
        <w:t>grouped into</w:t>
      </w:r>
      <w:r>
        <w:rPr>
          <w:spacing w:val="59"/>
        </w:rPr>
        <w:t xml:space="preserve"> </w:t>
      </w:r>
      <w:r>
        <w:rPr>
          <w:spacing w:val="-1"/>
        </w:rPr>
        <w:t>six</w:t>
      </w:r>
      <w:r>
        <w:rPr>
          <w:spacing w:val="1"/>
        </w:rPr>
        <w:t xml:space="preserve"> </w:t>
      </w:r>
      <w:r>
        <w:rPr>
          <w:spacing w:val="-1"/>
        </w:rPr>
        <w:t>tenses,</w:t>
      </w:r>
      <w:r>
        <w:rPr>
          <w:spacing w:val="-2"/>
        </w:rPr>
        <w:t xml:space="preserve"> </w:t>
      </w:r>
      <w:r>
        <w:rPr>
          <w:spacing w:val="-1"/>
        </w:rPr>
        <w:t>which show</w:t>
      </w:r>
      <w:r>
        <w:rPr>
          <w:spacing w:val="1"/>
        </w:rPr>
        <w:t xml:space="preserve"> </w:t>
      </w:r>
      <w:r>
        <w:rPr>
          <w:spacing w:val="-1"/>
        </w:rPr>
        <w:t>action</w:t>
      </w:r>
      <w:r>
        <w:t xml:space="preserve"> </w:t>
      </w:r>
      <w:r>
        <w:rPr>
          <w:spacing w:val="-1"/>
        </w:rPr>
        <w:t>(edit,</w:t>
      </w:r>
      <w:r>
        <w:t xml:space="preserve"> </w:t>
      </w:r>
      <w:r>
        <w:rPr>
          <w:spacing w:val="-1"/>
        </w:rPr>
        <w:t>conducts,</w:t>
      </w:r>
      <w:r>
        <w:t xml:space="preserve"> </w:t>
      </w:r>
      <w:r>
        <w:rPr>
          <w:spacing w:val="-2"/>
        </w:rPr>
        <w:t>analyzed)</w:t>
      </w:r>
      <w:r>
        <w:rPr>
          <w:spacing w:val="1"/>
        </w:rPr>
        <w:t xml:space="preserve"> </w:t>
      </w:r>
      <w:r>
        <w:t xml:space="preserve">or </w:t>
      </w:r>
      <w:r>
        <w:rPr>
          <w:spacing w:val="-1"/>
        </w:rPr>
        <w:t>states</w:t>
      </w:r>
      <w:r>
        <w:rPr>
          <w:spacing w:val="-2"/>
        </w:rPr>
        <w:t xml:space="preserve"> </w:t>
      </w:r>
      <w:r>
        <w:t xml:space="preserve">of </w:t>
      </w:r>
      <w:r>
        <w:rPr>
          <w:spacing w:val="-1"/>
        </w:rPr>
        <w:t>being</w:t>
      </w:r>
      <w:r>
        <w:t xml:space="preserve"> (I </w:t>
      </w:r>
      <w:r>
        <w:rPr>
          <w:spacing w:val="-1"/>
        </w:rPr>
        <w:t>am,</w:t>
      </w:r>
      <w:r>
        <w:rPr>
          <w:spacing w:val="-4"/>
        </w:rPr>
        <w:t xml:space="preserve"> </w:t>
      </w:r>
      <w:r>
        <w:t>you</w:t>
      </w:r>
      <w:r>
        <w:rPr>
          <w:spacing w:val="-1"/>
        </w:rPr>
        <w:t xml:space="preserve"> are,</w:t>
      </w:r>
      <w:r>
        <w:t xml:space="preserve"> </w:t>
      </w:r>
      <w:r>
        <w:rPr>
          <w:spacing w:val="-1"/>
        </w:rPr>
        <w:t>he</w:t>
      </w:r>
      <w:r>
        <w:rPr>
          <w:spacing w:val="-2"/>
        </w:rPr>
        <w:t xml:space="preserve"> </w:t>
      </w:r>
      <w:proofErr w:type="gramStart"/>
      <w:r>
        <w:rPr>
          <w:spacing w:val="-1"/>
        </w:rPr>
        <w:t>is</w:t>
      </w:r>
      <w:proofErr w:type="gramEnd"/>
      <w:r>
        <w:rPr>
          <w:spacing w:val="-2"/>
        </w:rPr>
        <w:t xml:space="preserve"> </w:t>
      </w:r>
      <w:r>
        <w:t>or</w:t>
      </w:r>
      <w:r>
        <w:rPr>
          <w:spacing w:val="65"/>
        </w:rPr>
        <w:t xml:space="preserve"> </w:t>
      </w:r>
      <w:r>
        <w:rPr>
          <w:spacing w:val="-1"/>
        </w:rPr>
        <w:t>they</w:t>
      </w:r>
      <w:r>
        <w:rPr>
          <w:spacing w:val="1"/>
        </w:rPr>
        <w:t xml:space="preserve"> </w:t>
      </w:r>
      <w:r>
        <w:rPr>
          <w:spacing w:val="-1"/>
        </w:rPr>
        <w:t>are).</w:t>
      </w:r>
      <w:r>
        <w:rPr>
          <w:spacing w:val="-3"/>
        </w:rPr>
        <w:t xml:space="preserve"> </w:t>
      </w:r>
      <w:r>
        <w:rPr>
          <w:spacing w:val="-1"/>
        </w:rPr>
        <w:t>Knowing</w:t>
      </w:r>
      <w:r>
        <w:rPr>
          <w:spacing w:val="-3"/>
        </w:rPr>
        <w:t xml:space="preserve"> </w:t>
      </w:r>
      <w:r>
        <w:rPr>
          <w:spacing w:val="-1"/>
        </w:rPr>
        <w:t>the</w:t>
      </w:r>
      <w:r>
        <w:rPr>
          <w:spacing w:val="1"/>
        </w:rPr>
        <w:t xml:space="preserve"> </w:t>
      </w:r>
      <w:r>
        <w:rPr>
          <w:spacing w:val="-1"/>
        </w:rPr>
        <w:t>differences</w:t>
      </w:r>
      <w:r>
        <w:rPr>
          <w:spacing w:val="-2"/>
        </w:rPr>
        <w:t xml:space="preserve"> </w:t>
      </w:r>
      <w:r>
        <w:rPr>
          <w:spacing w:val="-1"/>
        </w:rPr>
        <w:t>between</w:t>
      </w:r>
      <w:r>
        <w:rPr>
          <w:spacing w:val="-3"/>
        </w:rPr>
        <w:t xml:space="preserve"> </w:t>
      </w:r>
      <w:r>
        <w:rPr>
          <w:spacing w:val="-1"/>
        </w:rPr>
        <w:t xml:space="preserve">the </w:t>
      </w:r>
      <w:r>
        <w:rPr>
          <w:rFonts w:cs="Calibri"/>
          <w:b/>
          <w:bCs/>
        </w:rPr>
        <w:t>six</w:t>
      </w:r>
      <w:r>
        <w:rPr>
          <w:rFonts w:cs="Calibri"/>
          <w:b/>
          <w:bCs/>
          <w:spacing w:val="-3"/>
        </w:rPr>
        <w:t xml:space="preserve"> </w:t>
      </w:r>
      <w:r>
        <w:rPr>
          <w:rFonts w:cs="Calibri"/>
          <w:b/>
          <w:bCs/>
          <w:spacing w:val="-1"/>
        </w:rPr>
        <w:t>tenses</w:t>
      </w:r>
      <w:r>
        <w:rPr>
          <w:rFonts w:cs="Calibri"/>
          <w:b/>
          <w:bCs/>
          <w:spacing w:val="1"/>
        </w:rPr>
        <w:t xml:space="preserve"> </w:t>
      </w:r>
      <w:r>
        <w:rPr>
          <w:rFonts w:cs="Calibri"/>
          <w:b/>
          <w:bCs/>
          <w:spacing w:val="-1"/>
        </w:rPr>
        <w:t>of</w:t>
      </w:r>
      <w:r>
        <w:rPr>
          <w:rFonts w:cs="Calibri"/>
          <w:b/>
          <w:bCs/>
        </w:rPr>
        <w:t xml:space="preserve"> </w:t>
      </w:r>
      <w:r>
        <w:rPr>
          <w:rFonts w:cs="Calibri"/>
          <w:b/>
          <w:bCs/>
          <w:spacing w:val="-1"/>
        </w:rPr>
        <w:t>English</w:t>
      </w:r>
      <w:r>
        <w:rPr>
          <w:rFonts w:cs="Calibri"/>
          <w:b/>
          <w:bCs/>
          <w:spacing w:val="-3"/>
        </w:rPr>
        <w:t xml:space="preserve"> </w:t>
      </w:r>
      <w:r>
        <w:rPr>
          <w:rFonts w:cs="Calibri"/>
          <w:b/>
          <w:bCs/>
          <w:spacing w:val="-1"/>
        </w:rPr>
        <w:t>verbs</w:t>
      </w:r>
      <w:r>
        <w:rPr>
          <w:rFonts w:cs="Calibri"/>
          <w:b/>
          <w:bCs/>
          <w:spacing w:val="-2"/>
        </w:rPr>
        <w:t xml:space="preserve"> </w:t>
      </w:r>
      <w:r>
        <w:rPr>
          <w:spacing w:val="-1"/>
        </w:rPr>
        <w:t>will</w:t>
      </w:r>
      <w:r>
        <w:t xml:space="preserve"> </w:t>
      </w:r>
      <w:r>
        <w:rPr>
          <w:spacing w:val="-1"/>
        </w:rPr>
        <w:t>give</w:t>
      </w:r>
      <w:r>
        <w:rPr>
          <w:spacing w:val="-2"/>
        </w:rPr>
        <w:t xml:space="preserve"> </w:t>
      </w:r>
      <w:r>
        <w:t>you</w:t>
      </w:r>
      <w:r>
        <w:rPr>
          <w:spacing w:val="-3"/>
        </w:rPr>
        <w:t xml:space="preserve"> </w:t>
      </w:r>
      <w:r>
        <w:rPr>
          <w:rFonts w:cs="Calibri"/>
          <w:b/>
          <w:bCs/>
        </w:rPr>
        <w:t>six</w:t>
      </w:r>
      <w:r>
        <w:rPr>
          <w:rFonts w:cs="Calibri"/>
          <w:b/>
          <w:bCs/>
          <w:spacing w:val="-3"/>
        </w:rPr>
        <w:t xml:space="preserve"> </w:t>
      </w:r>
      <w:r>
        <w:rPr>
          <w:rFonts w:cs="Calibri"/>
          <w:b/>
          <w:bCs/>
          <w:spacing w:val="-1"/>
        </w:rPr>
        <w:t>keys</w:t>
      </w:r>
      <w:r>
        <w:rPr>
          <w:rFonts w:cs="Calibri"/>
          <w:b/>
          <w:bCs/>
          <w:spacing w:val="-2"/>
        </w:rPr>
        <w:t xml:space="preserve"> </w:t>
      </w:r>
      <w:r>
        <w:rPr>
          <w:rFonts w:cs="Calibri"/>
          <w:b/>
          <w:bCs/>
        </w:rPr>
        <w:t>to</w:t>
      </w:r>
      <w:r>
        <w:rPr>
          <w:rFonts w:cs="Calibri"/>
          <w:b/>
          <w:bCs/>
          <w:spacing w:val="73"/>
        </w:rPr>
        <w:t xml:space="preserve"> </w:t>
      </w:r>
      <w:r>
        <w:rPr>
          <w:rFonts w:cs="Calibri"/>
          <w:b/>
          <w:bCs/>
          <w:spacing w:val="-1"/>
        </w:rPr>
        <w:t xml:space="preserve">success </w:t>
      </w:r>
      <w:r>
        <w:rPr>
          <w:rFonts w:cs="Calibri"/>
          <w:b/>
          <w:bCs/>
        </w:rPr>
        <w:t>i</w:t>
      </w:r>
      <w:r>
        <w:t>n</w:t>
      </w:r>
      <w:r>
        <w:rPr>
          <w:spacing w:val="-3"/>
        </w:rPr>
        <w:t xml:space="preserve"> </w:t>
      </w:r>
      <w:r>
        <w:rPr>
          <w:spacing w:val="-1"/>
        </w:rPr>
        <w:t>mastering English and getting published.</w:t>
      </w:r>
      <w:r>
        <w:t xml:space="preserve"> </w:t>
      </w:r>
      <w:r>
        <w:rPr>
          <w:spacing w:val="-2"/>
        </w:rPr>
        <w:t>The</w:t>
      </w:r>
      <w:r>
        <w:rPr>
          <w:spacing w:val="1"/>
        </w:rPr>
        <w:t xml:space="preserve"> </w:t>
      </w:r>
      <w:r>
        <w:rPr>
          <w:spacing w:val="-1"/>
        </w:rPr>
        <w:t>following is</w:t>
      </w:r>
      <w:r>
        <w:rPr>
          <w:spacing w:val="-2"/>
        </w:rPr>
        <w:t xml:space="preserve"> </w:t>
      </w:r>
      <w:r>
        <w:t xml:space="preserve">a </w:t>
      </w:r>
      <w:r>
        <w:rPr>
          <w:spacing w:val="-1"/>
        </w:rPr>
        <w:t>brief</w:t>
      </w:r>
      <w:r>
        <w:rPr>
          <w:spacing w:val="-2"/>
        </w:rPr>
        <w:t xml:space="preserve"> </w:t>
      </w:r>
      <w:r>
        <w:rPr>
          <w:spacing w:val="-1"/>
        </w:rPr>
        <w:t>discussion</w:t>
      </w:r>
      <w:r>
        <w:rPr>
          <w:spacing w:val="-3"/>
        </w:rPr>
        <w:t xml:space="preserve"> </w:t>
      </w:r>
      <w:r>
        <w:t xml:space="preserve">of </w:t>
      </w:r>
      <w:r>
        <w:rPr>
          <w:spacing w:val="-1"/>
        </w:rPr>
        <w:t>these</w:t>
      </w:r>
      <w:r>
        <w:rPr>
          <w:spacing w:val="63"/>
        </w:rPr>
        <w:t xml:space="preserve"> </w:t>
      </w:r>
      <w:r>
        <w:rPr>
          <w:spacing w:val="-1"/>
        </w:rPr>
        <w:t>tenses—three</w:t>
      </w:r>
      <w:r>
        <w:rPr>
          <w:spacing w:val="-2"/>
        </w:rPr>
        <w:t xml:space="preserve"> </w:t>
      </w:r>
      <w:r>
        <w:t>of</w:t>
      </w:r>
      <w:r>
        <w:rPr>
          <w:spacing w:val="-3"/>
        </w:rPr>
        <w:t xml:space="preserve"> </w:t>
      </w:r>
      <w:r>
        <w:rPr>
          <w:spacing w:val="-1"/>
        </w:rPr>
        <w:t xml:space="preserve">which are </w:t>
      </w:r>
      <w:r>
        <w:rPr>
          <w:rFonts w:cs="Calibri"/>
          <w:i/>
          <w:spacing w:val="-1"/>
        </w:rPr>
        <w:t>simple</w:t>
      </w:r>
      <w:r>
        <w:rPr>
          <w:rFonts w:cs="Calibri"/>
          <w:i/>
          <w:spacing w:val="-2"/>
        </w:rPr>
        <w:t xml:space="preserve"> </w:t>
      </w:r>
      <w:r>
        <w:rPr>
          <w:rFonts w:cs="Calibri"/>
          <w:i/>
          <w:spacing w:val="-1"/>
        </w:rPr>
        <w:t>tenses.</w:t>
      </w:r>
      <w:r>
        <w:rPr>
          <w:rFonts w:cs="Calibri"/>
          <w:i/>
        </w:rPr>
        <w:t xml:space="preserve"> </w:t>
      </w:r>
      <w:r>
        <w:rPr>
          <w:spacing w:val="-1"/>
        </w:rPr>
        <w:t>The</w:t>
      </w:r>
      <w:r>
        <w:rPr>
          <w:spacing w:val="-2"/>
        </w:rPr>
        <w:t xml:space="preserve"> </w:t>
      </w:r>
      <w:r>
        <w:rPr>
          <w:spacing w:val="-1"/>
        </w:rPr>
        <w:t>other</w:t>
      </w:r>
      <w:r>
        <w:t xml:space="preserve"> </w:t>
      </w:r>
      <w:r>
        <w:rPr>
          <w:spacing w:val="-1"/>
        </w:rPr>
        <w:t>three</w:t>
      </w:r>
      <w:r>
        <w:rPr>
          <w:spacing w:val="1"/>
        </w:rPr>
        <w:t xml:space="preserve"> </w:t>
      </w:r>
      <w:r>
        <w:rPr>
          <w:spacing w:val="-1"/>
        </w:rPr>
        <w:t>are</w:t>
      </w:r>
      <w:r>
        <w:rPr>
          <w:spacing w:val="-2"/>
        </w:rPr>
        <w:t xml:space="preserve"> </w:t>
      </w:r>
      <w:r>
        <w:rPr>
          <w:rFonts w:cs="Calibri"/>
          <w:i/>
          <w:spacing w:val="-1"/>
        </w:rPr>
        <w:t>perfect</w:t>
      </w:r>
      <w:r>
        <w:rPr>
          <w:rFonts w:cs="Calibri"/>
          <w:i/>
          <w:spacing w:val="1"/>
        </w:rPr>
        <w:t xml:space="preserve"> </w:t>
      </w:r>
      <w:r>
        <w:rPr>
          <w:rFonts w:cs="Calibri"/>
          <w:i/>
          <w:spacing w:val="-1"/>
        </w:rPr>
        <w:t>tenses.</w:t>
      </w:r>
    </w:p>
    <w:p w14:paraId="7EDC1BEB" w14:textId="77777777" w:rsidR="007A3A1E" w:rsidRPr="002B23DA" w:rsidRDefault="00C33500" w:rsidP="00FB3F5D">
      <w:pPr>
        <w:pStyle w:val="Heading2"/>
        <w:numPr>
          <w:ilvl w:val="1"/>
          <w:numId w:val="4"/>
        </w:numPr>
        <w:tabs>
          <w:tab w:val="left" w:pos="802"/>
        </w:tabs>
        <w:spacing w:before="60"/>
        <w:ind w:left="792" w:hanging="317"/>
        <w:rPr>
          <w:b w:val="0"/>
          <w:bCs w:val="0"/>
          <w:sz w:val="20"/>
        </w:rPr>
      </w:pPr>
      <w:r w:rsidRPr="002B23DA">
        <w:rPr>
          <w:spacing w:val="-1"/>
          <w:sz w:val="24"/>
        </w:rPr>
        <w:t>S</w:t>
      </w:r>
      <w:r w:rsidRPr="002B23DA">
        <w:rPr>
          <w:spacing w:val="-1"/>
          <w:sz w:val="20"/>
        </w:rPr>
        <w:t>IMPLE</w:t>
      </w:r>
      <w:r w:rsidRPr="002B23DA">
        <w:rPr>
          <w:spacing w:val="-2"/>
          <w:sz w:val="20"/>
        </w:rPr>
        <w:t xml:space="preserve"> </w:t>
      </w:r>
      <w:r w:rsidRPr="002B23DA">
        <w:rPr>
          <w:spacing w:val="-1"/>
          <w:sz w:val="24"/>
        </w:rPr>
        <w:t>T</w:t>
      </w:r>
      <w:r w:rsidRPr="002B23DA">
        <w:rPr>
          <w:spacing w:val="-1"/>
          <w:sz w:val="20"/>
        </w:rPr>
        <w:t>ENSES</w:t>
      </w:r>
    </w:p>
    <w:p w14:paraId="5D280AB1" w14:textId="77777777" w:rsidR="007A3A1E" w:rsidRDefault="00C33500">
      <w:pPr>
        <w:pStyle w:val="BodyText"/>
        <w:spacing w:line="267" w:lineRule="exact"/>
        <w:ind w:left="751"/>
      </w:pPr>
      <w:r>
        <w:rPr>
          <w:spacing w:val="-1"/>
        </w:rPr>
        <w:t>Simple</w:t>
      </w:r>
      <w:r>
        <w:rPr>
          <w:spacing w:val="1"/>
        </w:rPr>
        <w:t xml:space="preserve"> </w:t>
      </w:r>
      <w:r>
        <w:rPr>
          <w:spacing w:val="-1"/>
        </w:rPr>
        <w:t>tense</w:t>
      </w:r>
      <w:r>
        <w:rPr>
          <w:spacing w:val="-2"/>
        </w:rPr>
        <w:t xml:space="preserve"> </w:t>
      </w:r>
      <w:r>
        <w:rPr>
          <w:spacing w:val="-1"/>
        </w:rPr>
        <w:t>verbs</w:t>
      </w:r>
      <w:r>
        <w:rPr>
          <w:spacing w:val="-2"/>
        </w:rPr>
        <w:t xml:space="preserve"> </w:t>
      </w:r>
      <w:r>
        <w:rPr>
          <w:spacing w:val="-1"/>
        </w:rPr>
        <w:t>cover</w:t>
      </w:r>
      <w:r>
        <w:t xml:space="preserve"> </w:t>
      </w:r>
      <w:r>
        <w:rPr>
          <w:spacing w:val="-1"/>
        </w:rPr>
        <w:t>three</w:t>
      </w:r>
      <w:r>
        <w:rPr>
          <w:spacing w:val="1"/>
        </w:rPr>
        <w:t xml:space="preserve"> </w:t>
      </w:r>
      <w:r>
        <w:rPr>
          <w:spacing w:val="-1"/>
        </w:rPr>
        <w:t>basic</w:t>
      </w:r>
      <w:r>
        <w:rPr>
          <w:spacing w:val="-2"/>
        </w:rPr>
        <w:t xml:space="preserve"> </w:t>
      </w:r>
      <w:r>
        <w:rPr>
          <w:spacing w:val="-1"/>
        </w:rPr>
        <w:t>time</w:t>
      </w:r>
      <w:r>
        <w:rPr>
          <w:spacing w:val="1"/>
        </w:rPr>
        <w:t xml:space="preserve"> </w:t>
      </w:r>
      <w:r>
        <w:rPr>
          <w:spacing w:val="-1"/>
        </w:rPr>
        <w:t>frames:</w:t>
      </w:r>
      <w:r>
        <w:rPr>
          <w:spacing w:val="1"/>
        </w:rPr>
        <w:t xml:space="preserve"> </w:t>
      </w:r>
      <w:r>
        <w:rPr>
          <w:spacing w:val="-1"/>
        </w:rPr>
        <w:t>past,</w:t>
      </w:r>
      <w:r>
        <w:t xml:space="preserve"> </w:t>
      </w:r>
      <w:r>
        <w:rPr>
          <w:spacing w:val="-1"/>
        </w:rPr>
        <w:t>present,</w:t>
      </w:r>
      <w:r>
        <w:t xml:space="preserve"> </w:t>
      </w:r>
      <w:r>
        <w:rPr>
          <w:spacing w:val="-1"/>
        </w:rPr>
        <w:t>and future.</w:t>
      </w:r>
    </w:p>
    <w:p w14:paraId="642F201C" w14:textId="77777777" w:rsidR="007A3A1E" w:rsidRDefault="00C33500" w:rsidP="00FB3F5D">
      <w:pPr>
        <w:numPr>
          <w:ilvl w:val="2"/>
          <w:numId w:val="4"/>
        </w:numPr>
        <w:tabs>
          <w:tab w:val="left" w:pos="1155"/>
        </w:tabs>
        <w:ind w:right="643" w:hanging="268"/>
        <w:rPr>
          <w:rFonts w:ascii="Calibri" w:eastAsia="Calibri" w:hAnsi="Calibri" w:cs="Calibri"/>
        </w:rPr>
      </w:pPr>
      <w:r>
        <w:rPr>
          <w:rFonts w:ascii="Calibri"/>
          <w:b/>
          <w:spacing w:val="-1"/>
        </w:rPr>
        <w:t>Simple present</w:t>
      </w:r>
      <w:r>
        <w:rPr>
          <w:rFonts w:ascii="Calibri"/>
          <w:b/>
        </w:rPr>
        <w:t xml:space="preserve"> </w:t>
      </w:r>
      <w:r>
        <w:rPr>
          <w:rFonts w:ascii="Calibri"/>
          <w:b/>
          <w:spacing w:val="-1"/>
        </w:rPr>
        <w:t>tense</w:t>
      </w:r>
      <w:r>
        <w:rPr>
          <w:rFonts w:ascii="Calibri"/>
          <w:b/>
          <w:spacing w:val="-3"/>
        </w:rPr>
        <w:t xml:space="preserve"> </w:t>
      </w:r>
      <w:r>
        <w:rPr>
          <w:rFonts w:ascii="Calibri"/>
          <w:b/>
          <w:spacing w:val="-1"/>
        </w:rPr>
        <w:t>verbs</w:t>
      </w:r>
      <w:r>
        <w:rPr>
          <w:rFonts w:ascii="Calibri"/>
          <w:b/>
          <w:spacing w:val="1"/>
        </w:rPr>
        <w:t xml:space="preserve"> </w:t>
      </w:r>
      <w:r>
        <w:rPr>
          <w:rFonts w:ascii="Calibri"/>
          <w:spacing w:val="-1"/>
        </w:rPr>
        <w:t>show</w:t>
      </w:r>
      <w:r>
        <w:rPr>
          <w:rFonts w:ascii="Calibri"/>
          <w:spacing w:val="1"/>
        </w:rPr>
        <w:t xml:space="preserve"> </w:t>
      </w:r>
      <w:r>
        <w:rPr>
          <w:rFonts w:ascii="Calibri"/>
          <w:spacing w:val="-1"/>
        </w:rPr>
        <w:t>actions</w:t>
      </w:r>
      <w:r>
        <w:rPr>
          <w:rFonts w:ascii="Calibri"/>
        </w:rPr>
        <w:t xml:space="preserve"> </w:t>
      </w:r>
      <w:r>
        <w:rPr>
          <w:rFonts w:ascii="Calibri"/>
          <w:spacing w:val="-1"/>
        </w:rPr>
        <w:t>that</w:t>
      </w:r>
      <w:r>
        <w:rPr>
          <w:rFonts w:ascii="Calibri"/>
          <w:spacing w:val="-2"/>
        </w:rPr>
        <w:t xml:space="preserve"> occur</w:t>
      </w:r>
      <w:r>
        <w:rPr>
          <w:rFonts w:ascii="Calibri"/>
        </w:rPr>
        <w:t xml:space="preserve"> </w:t>
      </w:r>
      <w:proofErr w:type="gramStart"/>
      <w:r>
        <w:rPr>
          <w:rFonts w:ascii="Calibri"/>
          <w:spacing w:val="-1"/>
        </w:rPr>
        <w:t>regularly</w:t>
      </w:r>
      <w:proofErr w:type="gramEnd"/>
      <w:r>
        <w:rPr>
          <w:rFonts w:ascii="Calibri"/>
          <w:spacing w:val="-1"/>
        </w:rPr>
        <w:t xml:space="preserve"> </w:t>
      </w:r>
      <w:r>
        <w:rPr>
          <w:rFonts w:ascii="Calibri"/>
        </w:rPr>
        <w:t>or</w:t>
      </w:r>
      <w:r>
        <w:rPr>
          <w:rFonts w:ascii="Calibri"/>
          <w:spacing w:val="-2"/>
        </w:rPr>
        <w:t xml:space="preserve"> </w:t>
      </w:r>
      <w:r>
        <w:rPr>
          <w:rFonts w:ascii="Calibri"/>
          <w:spacing w:val="-1"/>
        </w:rPr>
        <w:t>they are</w:t>
      </w:r>
      <w:r>
        <w:rPr>
          <w:rFonts w:ascii="Calibri"/>
          <w:spacing w:val="1"/>
        </w:rPr>
        <w:t xml:space="preserve"> </w:t>
      </w:r>
      <w:r>
        <w:rPr>
          <w:rFonts w:ascii="Calibri"/>
          <w:spacing w:val="-1"/>
        </w:rPr>
        <w:t>presently</w:t>
      </w:r>
      <w:r>
        <w:rPr>
          <w:rFonts w:ascii="Calibri"/>
          <w:spacing w:val="41"/>
        </w:rPr>
        <w:t xml:space="preserve"> </w:t>
      </w:r>
      <w:r>
        <w:rPr>
          <w:rFonts w:ascii="Calibri"/>
          <w:spacing w:val="-1"/>
        </w:rPr>
        <w:t>occurring.</w:t>
      </w:r>
      <w:r>
        <w:rPr>
          <w:rFonts w:ascii="Calibri"/>
        </w:rPr>
        <w:t xml:space="preserve"> </w:t>
      </w:r>
      <w:r>
        <w:rPr>
          <w:rFonts w:ascii="Calibri"/>
          <w:spacing w:val="-1"/>
        </w:rPr>
        <w:t>These</w:t>
      </w:r>
      <w:r>
        <w:rPr>
          <w:rFonts w:ascii="Calibri"/>
          <w:spacing w:val="1"/>
        </w:rPr>
        <w:t xml:space="preserve"> </w:t>
      </w:r>
      <w:r>
        <w:rPr>
          <w:rFonts w:ascii="Calibri"/>
          <w:spacing w:val="-1"/>
        </w:rPr>
        <w:t>actions</w:t>
      </w:r>
      <w:r>
        <w:rPr>
          <w:rFonts w:ascii="Calibri"/>
          <w:spacing w:val="-2"/>
        </w:rPr>
        <w:t xml:space="preserve"> are</w:t>
      </w:r>
      <w:r>
        <w:rPr>
          <w:rFonts w:ascii="Calibri"/>
          <w:spacing w:val="1"/>
        </w:rPr>
        <w:t xml:space="preserve"> </w:t>
      </w:r>
      <w:r>
        <w:rPr>
          <w:rFonts w:ascii="Calibri"/>
          <w:spacing w:val="-1"/>
        </w:rPr>
        <w:t>ongoing.</w:t>
      </w:r>
    </w:p>
    <w:p w14:paraId="7EEFBD04" w14:textId="77777777" w:rsidR="007A3A1E" w:rsidRDefault="00C33500" w:rsidP="00FB3F5D">
      <w:pPr>
        <w:pStyle w:val="BodyText"/>
        <w:numPr>
          <w:ilvl w:val="3"/>
          <w:numId w:val="4"/>
        </w:numPr>
        <w:tabs>
          <w:tab w:val="left" w:pos="1472"/>
        </w:tabs>
        <w:ind w:hanging="271"/>
      </w:pPr>
      <w:r>
        <w:t>We</w:t>
      </w:r>
      <w:r>
        <w:rPr>
          <w:spacing w:val="1"/>
        </w:rPr>
        <w:t xml:space="preserve"> </w:t>
      </w:r>
      <w:r>
        <w:rPr>
          <w:i/>
          <w:spacing w:val="-1"/>
          <w:u w:val="single" w:color="000000"/>
        </w:rPr>
        <w:t>present</w:t>
      </w:r>
      <w:r>
        <w:rPr>
          <w:i/>
          <w:spacing w:val="-2"/>
          <w:u w:val="single" w:color="000000"/>
        </w:rPr>
        <w:t xml:space="preserve"> </w:t>
      </w:r>
      <w:r>
        <w:rPr>
          <w:spacing w:val="-1"/>
        </w:rPr>
        <w:t>the</w:t>
      </w:r>
      <w:r>
        <w:rPr>
          <w:spacing w:val="-2"/>
        </w:rPr>
        <w:t xml:space="preserve"> </w:t>
      </w:r>
      <w:r>
        <w:rPr>
          <w:spacing w:val="-1"/>
        </w:rPr>
        <w:t>results</w:t>
      </w:r>
      <w:r>
        <w:rPr>
          <w:spacing w:val="-2"/>
        </w:rPr>
        <w:t xml:space="preserve"> </w:t>
      </w:r>
      <w:r>
        <w:t>of</w:t>
      </w:r>
      <w:r>
        <w:rPr>
          <w:spacing w:val="-2"/>
        </w:rPr>
        <w:t xml:space="preserve"> </w:t>
      </w:r>
      <w:r>
        <w:rPr>
          <w:spacing w:val="-1"/>
        </w:rPr>
        <w:t>our</w:t>
      </w:r>
      <w:r>
        <w:t xml:space="preserve"> </w:t>
      </w:r>
      <w:r>
        <w:rPr>
          <w:spacing w:val="-1"/>
        </w:rPr>
        <w:t>lab work</w:t>
      </w:r>
      <w:r>
        <w:rPr>
          <w:spacing w:val="1"/>
        </w:rPr>
        <w:t xml:space="preserve"> </w:t>
      </w:r>
      <w:r>
        <w:rPr>
          <w:spacing w:val="-1"/>
        </w:rPr>
        <w:t xml:space="preserve">in </w:t>
      </w:r>
      <w:r>
        <w:t>a</w:t>
      </w:r>
      <w:r>
        <w:rPr>
          <w:spacing w:val="-2"/>
        </w:rPr>
        <w:t xml:space="preserve"> </w:t>
      </w:r>
      <w:r>
        <w:rPr>
          <w:spacing w:val="-1"/>
        </w:rPr>
        <w:t xml:space="preserve">monthly meeting with </w:t>
      </w:r>
      <w:r>
        <w:t>our</w:t>
      </w:r>
      <w:r>
        <w:rPr>
          <w:spacing w:val="-2"/>
        </w:rPr>
        <w:t xml:space="preserve"> </w:t>
      </w:r>
      <w:r>
        <w:rPr>
          <w:spacing w:val="-1"/>
        </w:rPr>
        <w:t>adviser.</w:t>
      </w:r>
    </w:p>
    <w:p w14:paraId="028112B8" w14:textId="1C4E443A" w:rsidR="002E2F82" w:rsidRDefault="00C33500" w:rsidP="00496B50">
      <w:pPr>
        <w:pStyle w:val="BodyText"/>
        <w:numPr>
          <w:ilvl w:val="3"/>
          <w:numId w:val="4"/>
        </w:numPr>
        <w:tabs>
          <w:tab w:val="left" w:pos="1484"/>
        </w:tabs>
        <w:ind w:left="1483" w:hanging="283"/>
      </w:pPr>
      <w:r>
        <w:t>Dr.</w:t>
      </w:r>
      <w:r>
        <w:rPr>
          <w:spacing w:val="-3"/>
        </w:rPr>
        <w:t xml:space="preserve"> </w:t>
      </w:r>
      <w:r>
        <w:rPr>
          <w:spacing w:val="-1"/>
        </w:rPr>
        <w:t xml:space="preserve">Liu </w:t>
      </w:r>
      <w:r>
        <w:rPr>
          <w:i/>
          <w:spacing w:val="-1"/>
          <w:u w:val="single" w:color="000000"/>
        </w:rPr>
        <w:t>schedules</w:t>
      </w:r>
      <w:r>
        <w:rPr>
          <w:i/>
          <w:spacing w:val="-2"/>
          <w:u w:val="single" w:color="000000"/>
        </w:rPr>
        <w:t xml:space="preserve"> </w:t>
      </w:r>
      <w:r>
        <w:t xml:space="preserve">a </w:t>
      </w:r>
      <w:r>
        <w:rPr>
          <w:spacing w:val="-1"/>
        </w:rPr>
        <w:t>trip</w:t>
      </w:r>
      <w:r>
        <w:rPr>
          <w:spacing w:val="-3"/>
        </w:rPr>
        <w:t xml:space="preserve"> </w:t>
      </w:r>
      <w:r>
        <w:rPr>
          <w:spacing w:val="-1"/>
        </w:rPr>
        <w:t>to</w:t>
      </w:r>
      <w:r>
        <w:rPr>
          <w:spacing w:val="2"/>
        </w:rPr>
        <w:t xml:space="preserve"> </w:t>
      </w:r>
      <w:r>
        <w:t xml:space="preserve">a </w:t>
      </w:r>
      <w:r>
        <w:rPr>
          <w:spacing w:val="-1"/>
        </w:rPr>
        <w:t>Beijing</w:t>
      </w:r>
      <w:r>
        <w:t xml:space="preserve"> </w:t>
      </w:r>
      <w:r>
        <w:rPr>
          <w:spacing w:val="-1"/>
        </w:rPr>
        <w:t>conference</w:t>
      </w:r>
      <w:r>
        <w:rPr>
          <w:spacing w:val="-2"/>
        </w:rPr>
        <w:t xml:space="preserve"> </w:t>
      </w:r>
      <w:r>
        <w:rPr>
          <w:spacing w:val="-1"/>
        </w:rPr>
        <w:t>once</w:t>
      </w:r>
      <w:r>
        <w:rPr>
          <w:spacing w:val="1"/>
        </w:rPr>
        <w:t xml:space="preserve"> </w:t>
      </w:r>
      <w:r>
        <w:t>a</w:t>
      </w:r>
      <w:r>
        <w:rPr>
          <w:spacing w:val="-3"/>
        </w:rPr>
        <w:t xml:space="preserve"> </w:t>
      </w:r>
      <w:r>
        <w:rPr>
          <w:spacing w:val="-1"/>
        </w:rPr>
        <w:t>year.</w:t>
      </w:r>
    </w:p>
    <w:p w14:paraId="1FADB77D" w14:textId="77777777" w:rsidR="007A3A1E" w:rsidRDefault="00C33500" w:rsidP="00FB3F5D">
      <w:pPr>
        <w:numPr>
          <w:ilvl w:val="2"/>
          <w:numId w:val="4"/>
        </w:numPr>
        <w:tabs>
          <w:tab w:val="left" w:pos="1155"/>
        </w:tabs>
        <w:ind w:left="1154" w:hanging="223"/>
        <w:rPr>
          <w:rFonts w:ascii="Calibri" w:eastAsia="Calibri" w:hAnsi="Calibri" w:cs="Calibri"/>
        </w:rPr>
      </w:pPr>
      <w:r>
        <w:rPr>
          <w:rFonts w:ascii="Calibri"/>
          <w:b/>
          <w:spacing w:val="-1"/>
        </w:rPr>
        <w:t>Simple past</w:t>
      </w:r>
      <w:r>
        <w:rPr>
          <w:rFonts w:ascii="Calibri"/>
          <w:b/>
        </w:rPr>
        <w:t xml:space="preserve"> </w:t>
      </w:r>
      <w:r>
        <w:rPr>
          <w:rFonts w:ascii="Calibri"/>
          <w:b/>
          <w:spacing w:val="-1"/>
        </w:rPr>
        <w:t>tense</w:t>
      </w:r>
      <w:r>
        <w:rPr>
          <w:rFonts w:ascii="Calibri"/>
          <w:b/>
          <w:spacing w:val="-3"/>
        </w:rPr>
        <w:t xml:space="preserve"> </w:t>
      </w:r>
      <w:r>
        <w:rPr>
          <w:rFonts w:ascii="Calibri"/>
          <w:b/>
          <w:spacing w:val="-1"/>
        </w:rPr>
        <w:t>verbs</w:t>
      </w:r>
      <w:r>
        <w:rPr>
          <w:rFonts w:ascii="Calibri"/>
          <w:b/>
          <w:spacing w:val="-4"/>
        </w:rPr>
        <w:t xml:space="preserve"> </w:t>
      </w:r>
      <w:r>
        <w:rPr>
          <w:rFonts w:ascii="Calibri"/>
        </w:rPr>
        <w:t>show</w:t>
      </w:r>
      <w:r>
        <w:rPr>
          <w:rFonts w:ascii="Calibri"/>
          <w:spacing w:val="1"/>
        </w:rPr>
        <w:t xml:space="preserve"> </w:t>
      </w:r>
      <w:r>
        <w:rPr>
          <w:rFonts w:ascii="Calibri"/>
          <w:spacing w:val="-1"/>
        </w:rPr>
        <w:t>actions</w:t>
      </w:r>
      <w:r>
        <w:rPr>
          <w:rFonts w:ascii="Calibri"/>
        </w:rPr>
        <w:t xml:space="preserve"> </w:t>
      </w:r>
      <w:r>
        <w:rPr>
          <w:rFonts w:ascii="Calibri"/>
          <w:spacing w:val="-1"/>
        </w:rPr>
        <w:t>that</w:t>
      </w:r>
      <w:r>
        <w:rPr>
          <w:rFonts w:ascii="Calibri"/>
          <w:spacing w:val="-2"/>
        </w:rPr>
        <w:t xml:space="preserve"> </w:t>
      </w:r>
      <w:r>
        <w:rPr>
          <w:rFonts w:ascii="Calibri"/>
          <w:spacing w:val="-1"/>
        </w:rPr>
        <w:t>occurred</w:t>
      </w:r>
      <w:r>
        <w:rPr>
          <w:rFonts w:ascii="Calibri"/>
          <w:spacing w:val="-3"/>
        </w:rPr>
        <w:t xml:space="preserve"> </w:t>
      </w:r>
      <w:r>
        <w:rPr>
          <w:rFonts w:ascii="Calibri"/>
          <w:spacing w:val="-1"/>
        </w:rPr>
        <w:t>in the</w:t>
      </w:r>
      <w:r>
        <w:rPr>
          <w:rFonts w:ascii="Calibri"/>
          <w:spacing w:val="1"/>
        </w:rPr>
        <w:t xml:space="preserve"> </w:t>
      </w:r>
      <w:r>
        <w:rPr>
          <w:rFonts w:ascii="Calibri"/>
          <w:b/>
          <w:spacing w:val="-1"/>
        </w:rPr>
        <w:t>past.</w:t>
      </w:r>
    </w:p>
    <w:p w14:paraId="6664ED8E" w14:textId="77777777" w:rsidR="007A3A1E" w:rsidRDefault="00C33500" w:rsidP="00FB3F5D">
      <w:pPr>
        <w:pStyle w:val="BodyText"/>
        <w:numPr>
          <w:ilvl w:val="3"/>
          <w:numId w:val="4"/>
        </w:numPr>
        <w:tabs>
          <w:tab w:val="left" w:pos="1474"/>
        </w:tabs>
        <w:ind w:left="1473" w:hanging="273"/>
      </w:pPr>
      <w:r>
        <w:rPr>
          <w:spacing w:val="-1"/>
        </w:rPr>
        <w:t>We</w:t>
      </w:r>
      <w:r>
        <w:rPr>
          <w:spacing w:val="1"/>
        </w:rPr>
        <w:t xml:space="preserve"> </w:t>
      </w:r>
      <w:r>
        <w:rPr>
          <w:rFonts w:cs="Calibri"/>
          <w:i/>
          <w:spacing w:val="-1"/>
          <w:u w:val="single" w:color="000000"/>
        </w:rPr>
        <w:t xml:space="preserve">presented </w:t>
      </w:r>
      <w:r>
        <w:rPr>
          <w:spacing w:val="-1"/>
        </w:rPr>
        <w:t>the</w:t>
      </w:r>
      <w:r>
        <w:rPr>
          <w:spacing w:val="-2"/>
        </w:rPr>
        <w:t xml:space="preserve"> </w:t>
      </w:r>
      <w:r>
        <w:rPr>
          <w:spacing w:val="-1"/>
        </w:rPr>
        <w:t>results</w:t>
      </w:r>
      <w:r>
        <w:t xml:space="preserve"> of</w:t>
      </w:r>
      <w:r>
        <w:rPr>
          <w:spacing w:val="-2"/>
        </w:rPr>
        <w:t xml:space="preserve"> </w:t>
      </w:r>
      <w:r>
        <w:t xml:space="preserve">our </w:t>
      </w:r>
      <w:r>
        <w:rPr>
          <w:spacing w:val="-1"/>
        </w:rPr>
        <w:t>lab</w:t>
      </w:r>
      <w:r>
        <w:rPr>
          <w:spacing w:val="-3"/>
        </w:rPr>
        <w:t xml:space="preserve"> </w:t>
      </w:r>
      <w:r>
        <w:rPr>
          <w:spacing w:val="-1"/>
        </w:rPr>
        <w:t>work</w:t>
      </w:r>
      <w:r>
        <w:rPr>
          <w:spacing w:val="1"/>
        </w:rPr>
        <w:t xml:space="preserve"> </w:t>
      </w:r>
      <w:r>
        <w:rPr>
          <w:spacing w:val="-1"/>
        </w:rPr>
        <w:t>in</w:t>
      </w:r>
      <w:r>
        <w:t xml:space="preserve"> </w:t>
      </w:r>
      <w:r>
        <w:rPr>
          <w:spacing w:val="-1"/>
        </w:rPr>
        <w:t>this</w:t>
      </w:r>
      <w:r>
        <w:rPr>
          <w:spacing w:val="-2"/>
        </w:rPr>
        <w:t xml:space="preserve"> </w:t>
      </w:r>
      <w:r>
        <w:rPr>
          <w:spacing w:val="-1"/>
        </w:rPr>
        <w:t>month’s</w:t>
      </w:r>
      <w:r>
        <w:t xml:space="preserve"> </w:t>
      </w:r>
      <w:r>
        <w:rPr>
          <w:spacing w:val="-1"/>
        </w:rPr>
        <w:t>meeting</w:t>
      </w:r>
      <w:r>
        <w:rPr>
          <w:spacing w:val="-3"/>
        </w:rPr>
        <w:t xml:space="preserve"> </w:t>
      </w:r>
      <w:r>
        <w:rPr>
          <w:spacing w:val="-1"/>
        </w:rPr>
        <w:t>with</w:t>
      </w:r>
      <w:r>
        <w:rPr>
          <w:spacing w:val="-3"/>
        </w:rPr>
        <w:t xml:space="preserve"> </w:t>
      </w:r>
      <w:r>
        <w:t xml:space="preserve">our </w:t>
      </w:r>
      <w:r>
        <w:rPr>
          <w:spacing w:val="-1"/>
        </w:rPr>
        <w:t>adviser.</w:t>
      </w:r>
    </w:p>
    <w:p w14:paraId="48FA54CD" w14:textId="77777777" w:rsidR="007A3A1E" w:rsidRDefault="00C33500" w:rsidP="00FB3F5D">
      <w:pPr>
        <w:pStyle w:val="BodyText"/>
        <w:numPr>
          <w:ilvl w:val="3"/>
          <w:numId w:val="4"/>
        </w:numPr>
        <w:tabs>
          <w:tab w:val="left" w:pos="1484"/>
        </w:tabs>
        <w:ind w:left="1483" w:hanging="283"/>
      </w:pPr>
      <w:r>
        <w:rPr>
          <w:spacing w:val="-1"/>
        </w:rPr>
        <w:t>Dr.</w:t>
      </w:r>
      <w:r>
        <w:rPr>
          <w:spacing w:val="-3"/>
        </w:rPr>
        <w:t xml:space="preserve"> </w:t>
      </w:r>
      <w:r>
        <w:rPr>
          <w:spacing w:val="-1"/>
        </w:rPr>
        <w:t>Liu</w:t>
      </w:r>
      <w:r>
        <w:t xml:space="preserve"> </w:t>
      </w:r>
      <w:r>
        <w:rPr>
          <w:i/>
          <w:spacing w:val="-1"/>
          <w:u w:val="single" w:color="000000"/>
        </w:rPr>
        <w:t xml:space="preserve">scheduled </w:t>
      </w:r>
      <w:r>
        <w:rPr>
          <w:spacing w:val="-1"/>
        </w:rPr>
        <w:t>his</w:t>
      </w:r>
      <w:r>
        <w:rPr>
          <w:spacing w:val="-2"/>
        </w:rPr>
        <w:t xml:space="preserve"> </w:t>
      </w:r>
      <w:r>
        <w:rPr>
          <w:spacing w:val="-1"/>
        </w:rPr>
        <w:t>annual</w:t>
      </w:r>
      <w:r>
        <w:t xml:space="preserve"> </w:t>
      </w:r>
      <w:r>
        <w:rPr>
          <w:spacing w:val="-1"/>
        </w:rPr>
        <w:t xml:space="preserve">trip </w:t>
      </w:r>
      <w:r>
        <w:t>to</w:t>
      </w:r>
      <w:r>
        <w:rPr>
          <w:spacing w:val="-1"/>
        </w:rPr>
        <w:t xml:space="preserve"> </w:t>
      </w:r>
      <w:r>
        <w:t xml:space="preserve">a </w:t>
      </w:r>
      <w:r>
        <w:rPr>
          <w:spacing w:val="-1"/>
        </w:rPr>
        <w:t>conference</w:t>
      </w:r>
      <w:r>
        <w:rPr>
          <w:spacing w:val="1"/>
        </w:rPr>
        <w:t xml:space="preserve"> </w:t>
      </w:r>
      <w:r>
        <w:rPr>
          <w:spacing w:val="-1"/>
        </w:rPr>
        <w:t>in</w:t>
      </w:r>
      <w:r>
        <w:rPr>
          <w:spacing w:val="-3"/>
        </w:rPr>
        <w:t xml:space="preserve"> </w:t>
      </w:r>
      <w:r>
        <w:rPr>
          <w:spacing w:val="-1"/>
        </w:rPr>
        <w:t>Beijing.</w:t>
      </w:r>
    </w:p>
    <w:p w14:paraId="46940BBF" w14:textId="77777777" w:rsidR="007A3A1E" w:rsidRDefault="00C33500" w:rsidP="00FB3F5D">
      <w:pPr>
        <w:numPr>
          <w:ilvl w:val="2"/>
          <w:numId w:val="4"/>
        </w:numPr>
        <w:tabs>
          <w:tab w:val="left" w:pos="1180"/>
        </w:tabs>
        <w:spacing w:before="56"/>
        <w:ind w:left="1179" w:right="380" w:hanging="268"/>
        <w:rPr>
          <w:rFonts w:ascii="Calibri" w:eastAsia="Calibri" w:hAnsi="Calibri" w:cs="Calibri"/>
        </w:rPr>
      </w:pPr>
      <w:r>
        <w:rPr>
          <w:rFonts w:ascii="Calibri"/>
          <w:b/>
          <w:spacing w:val="-1"/>
        </w:rPr>
        <w:t>Simple future</w:t>
      </w:r>
      <w:r>
        <w:rPr>
          <w:rFonts w:ascii="Calibri"/>
          <w:b/>
          <w:spacing w:val="-3"/>
        </w:rPr>
        <w:t xml:space="preserve"> </w:t>
      </w:r>
      <w:r>
        <w:rPr>
          <w:rFonts w:ascii="Calibri"/>
          <w:b/>
          <w:spacing w:val="-1"/>
        </w:rPr>
        <w:t>tense verbs</w:t>
      </w:r>
      <w:r>
        <w:rPr>
          <w:rFonts w:ascii="Calibri"/>
          <w:b/>
          <w:spacing w:val="-2"/>
        </w:rPr>
        <w:t xml:space="preserve"> </w:t>
      </w:r>
      <w:r>
        <w:rPr>
          <w:rFonts w:ascii="Calibri"/>
        </w:rPr>
        <w:t>show</w:t>
      </w:r>
      <w:r>
        <w:rPr>
          <w:rFonts w:ascii="Calibri"/>
          <w:spacing w:val="1"/>
        </w:rPr>
        <w:t xml:space="preserve"> </w:t>
      </w:r>
      <w:r>
        <w:rPr>
          <w:rFonts w:ascii="Calibri"/>
          <w:spacing w:val="-1"/>
        </w:rPr>
        <w:t>actions</w:t>
      </w:r>
      <w:r>
        <w:rPr>
          <w:rFonts w:ascii="Calibri"/>
        </w:rPr>
        <w:t xml:space="preserve"> </w:t>
      </w:r>
      <w:r>
        <w:rPr>
          <w:rFonts w:ascii="Calibri"/>
          <w:spacing w:val="-1"/>
        </w:rPr>
        <w:t>that</w:t>
      </w:r>
      <w:r>
        <w:rPr>
          <w:rFonts w:ascii="Calibri"/>
          <w:spacing w:val="-2"/>
        </w:rPr>
        <w:t xml:space="preserve"> </w:t>
      </w:r>
      <w:r>
        <w:rPr>
          <w:rFonts w:ascii="Calibri"/>
          <w:spacing w:val="-1"/>
        </w:rPr>
        <w:t>have</w:t>
      </w:r>
      <w:r>
        <w:rPr>
          <w:rFonts w:ascii="Calibri"/>
          <w:spacing w:val="1"/>
        </w:rPr>
        <w:t xml:space="preserve"> </w:t>
      </w:r>
      <w:r>
        <w:rPr>
          <w:rFonts w:ascii="Calibri"/>
          <w:spacing w:val="-1"/>
        </w:rPr>
        <w:t>not</w:t>
      </w:r>
      <w:r>
        <w:rPr>
          <w:rFonts w:ascii="Calibri"/>
          <w:spacing w:val="-2"/>
        </w:rPr>
        <w:t xml:space="preserve"> </w:t>
      </w:r>
      <w:r>
        <w:rPr>
          <w:rFonts w:ascii="Calibri"/>
        </w:rPr>
        <w:t>yet</w:t>
      </w:r>
      <w:r>
        <w:rPr>
          <w:rFonts w:ascii="Calibri"/>
          <w:spacing w:val="-2"/>
        </w:rPr>
        <w:t xml:space="preserve"> </w:t>
      </w:r>
      <w:r>
        <w:rPr>
          <w:rFonts w:ascii="Calibri"/>
          <w:spacing w:val="-1"/>
        </w:rPr>
        <w:t>occurred.</w:t>
      </w:r>
      <w:r>
        <w:rPr>
          <w:rFonts w:ascii="Calibri"/>
        </w:rPr>
        <w:t xml:space="preserve"> </w:t>
      </w:r>
      <w:r>
        <w:rPr>
          <w:rFonts w:ascii="Calibri"/>
          <w:spacing w:val="-1"/>
        </w:rPr>
        <w:t>These</w:t>
      </w:r>
      <w:r>
        <w:rPr>
          <w:rFonts w:ascii="Calibri"/>
          <w:spacing w:val="-2"/>
        </w:rPr>
        <w:t xml:space="preserve"> </w:t>
      </w:r>
      <w:r>
        <w:rPr>
          <w:rFonts w:ascii="Calibri"/>
          <w:spacing w:val="-1"/>
        </w:rPr>
        <w:t>actions</w:t>
      </w:r>
      <w:r>
        <w:rPr>
          <w:rFonts w:ascii="Calibri"/>
        </w:rPr>
        <w:t xml:space="preserve"> </w:t>
      </w:r>
      <w:r>
        <w:rPr>
          <w:rFonts w:ascii="Calibri"/>
          <w:spacing w:val="-1"/>
        </w:rPr>
        <w:t>will</w:t>
      </w:r>
      <w:r>
        <w:rPr>
          <w:rFonts w:ascii="Calibri"/>
          <w:spacing w:val="38"/>
        </w:rPr>
        <w:t xml:space="preserve"> </w:t>
      </w:r>
      <w:r>
        <w:rPr>
          <w:rFonts w:ascii="Calibri"/>
          <w:spacing w:val="-1"/>
        </w:rPr>
        <w:t>take</w:t>
      </w:r>
      <w:r>
        <w:rPr>
          <w:rFonts w:ascii="Calibri"/>
          <w:spacing w:val="1"/>
        </w:rPr>
        <w:t xml:space="preserve"> </w:t>
      </w:r>
      <w:r>
        <w:rPr>
          <w:rFonts w:ascii="Calibri"/>
          <w:spacing w:val="-2"/>
        </w:rPr>
        <w:t>place</w:t>
      </w:r>
      <w:r>
        <w:rPr>
          <w:rFonts w:ascii="Calibri"/>
          <w:spacing w:val="1"/>
        </w:rPr>
        <w:t xml:space="preserve"> </w:t>
      </w:r>
      <w:r>
        <w:rPr>
          <w:rFonts w:ascii="Calibri"/>
          <w:spacing w:val="-1"/>
        </w:rPr>
        <w:t>in</w:t>
      </w:r>
      <w:r>
        <w:rPr>
          <w:rFonts w:ascii="Calibri"/>
          <w:spacing w:val="-3"/>
        </w:rPr>
        <w:t xml:space="preserve"> </w:t>
      </w:r>
      <w:r>
        <w:rPr>
          <w:rFonts w:ascii="Calibri"/>
          <w:spacing w:val="-1"/>
        </w:rPr>
        <w:t>the</w:t>
      </w:r>
      <w:r>
        <w:rPr>
          <w:rFonts w:ascii="Calibri"/>
          <w:spacing w:val="1"/>
        </w:rPr>
        <w:t xml:space="preserve"> </w:t>
      </w:r>
      <w:r>
        <w:rPr>
          <w:rFonts w:ascii="Calibri"/>
          <w:b/>
          <w:spacing w:val="-1"/>
        </w:rPr>
        <w:t>future</w:t>
      </w:r>
      <w:r>
        <w:rPr>
          <w:rFonts w:ascii="Calibri"/>
          <w:spacing w:val="-1"/>
        </w:rPr>
        <w:t>.</w:t>
      </w:r>
    </w:p>
    <w:p w14:paraId="38937EF8" w14:textId="77777777" w:rsidR="007A3A1E" w:rsidRDefault="00C33500">
      <w:pPr>
        <w:pStyle w:val="BodyText"/>
        <w:ind w:left="1180"/>
      </w:pPr>
      <w:r>
        <w:t>We</w:t>
      </w:r>
      <w:r>
        <w:rPr>
          <w:spacing w:val="-2"/>
        </w:rPr>
        <w:t xml:space="preserve"> </w:t>
      </w:r>
      <w:r>
        <w:rPr>
          <w:rFonts w:cs="Calibri"/>
          <w:i/>
          <w:spacing w:val="-1"/>
          <w:u w:val="single" w:color="000000"/>
        </w:rPr>
        <w:t>will</w:t>
      </w:r>
      <w:r>
        <w:rPr>
          <w:rFonts w:cs="Calibri"/>
          <w:i/>
          <w:u w:val="single" w:color="000000"/>
        </w:rPr>
        <w:t xml:space="preserve"> </w:t>
      </w:r>
      <w:r>
        <w:rPr>
          <w:rFonts w:cs="Calibri"/>
          <w:i/>
          <w:spacing w:val="-1"/>
          <w:u w:val="single" w:color="000000"/>
        </w:rPr>
        <w:t>present</w:t>
      </w:r>
      <w:r>
        <w:rPr>
          <w:rFonts w:cs="Calibri"/>
          <w:i/>
          <w:spacing w:val="-2"/>
          <w:u w:val="single" w:color="000000"/>
        </w:rPr>
        <w:t xml:space="preserve"> </w:t>
      </w:r>
      <w:r>
        <w:rPr>
          <w:spacing w:val="-1"/>
        </w:rPr>
        <w:t>this</w:t>
      </w:r>
      <w:r>
        <w:rPr>
          <w:spacing w:val="-2"/>
        </w:rPr>
        <w:t xml:space="preserve"> </w:t>
      </w:r>
      <w:r>
        <w:rPr>
          <w:spacing w:val="-1"/>
        </w:rPr>
        <w:t>month’s</w:t>
      </w:r>
      <w:r>
        <w:t xml:space="preserve"> </w:t>
      </w:r>
      <w:r>
        <w:rPr>
          <w:spacing w:val="-1"/>
        </w:rPr>
        <w:t>results</w:t>
      </w:r>
      <w:r>
        <w:rPr>
          <w:spacing w:val="-2"/>
        </w:rPr>
        <w:t xml:space="preserve"> </w:t>
      </w:r>
      <w:r>
        <w:t>of</w:t>
      </w:r>
      <w:r>
        <w:rPr>
          <w:spacing w:val="-2"/>
        </w:rPr>
        <w:t xml:space="preserve"> </w:t>
      </w:r>
      <w:r>
        <w:t xml:space="preserve">our </w:t>
      </w:r>
      <w:r>
        <w:rPr>
          <w:spacing w:val="-1"/>
        </w:rPr>
        <w:t>lab</w:t>
      </w:r>
      <w:r>
        <w:rPr>
          <w:spacing w:val="-3"/>
        </w:rPr>
        <w:t xml:space="preserve"> </w:t>
      </w:r>
      <w:r>
        <w:rPr>
          <w:spacing w:val="-1"/>
        </w:rPr>
        <w:t>work</w:t>
      </w:r>
      <w:r>
        <w:rPr>
          <w:spacing w:val="1"/>
        </w:rPr>
        <w:t xml:space="preserve"> </w:t>
      </w:r>
      <w:r>
        <w:rPr>
          <w:spacing w:val="-1"/>
        </w:rPr>
        <w:t>next</w:t>
      </w:r>
      <w:r>
        <w:rPr>
          <w:spacing w:val="-2"/>
        </w:rPr>
        <w:t xml:space="preserve"> </w:t>
      </w:r>
      <w:r>
        <w:rPr>
          <w:spacing w:val="-1"/>
        </w:rPr>
        <w:t>Wednesday.</w:t>
      </w:r>
    </w:p>
    <w:p w14:paraId="3B67FE93" w14:textId="08998BFE" w:rsidR="002B32EB" w:rsidRDefault="00C33500" w:rsidP="008E2B8B">
      <w:pPr>
        <w:pStyle w:val="BodyText"/>
        <w:ind w:left="1180"/>
        <w:rPr>
          <w:spacing w:val="-1"/>
        </w:rPr>
      </w:pPr>
      <w:r>
        <w:rPr>
          <w:spacing w:val="-1"/>
        </w:rPr>
        <w:t xml:space="preserve">Liu </w:t>
      </w:r>
      <w:r>
        <w:rPr>
          <w:rFonts w:cs="Calibri"/>
          <w:i/>
          <w:spacing w:val="-1"/>
          <w:u w:val="single" w:color="000000"/>
        </w:rPr>
        <w:t>will</w:t>
      </w:r>
      <w:r>
        <w:rPr>
          <w:rFonts w:cs="Calibri"/>
          <w:i/>
          <w:u w:val="single" w:color="000000"/>
        </w:rPr>
        <w:t xml:space="preserve"> </w:t>
      </w:r>
      <w:r>
        <w:rPr>
          <w:rFonts w:cs="Calibri"/>
          <w:i/>
          <w:spacing w:val="-1"/>
          <w:u w:val="single" w:color="000000"/>
        </w:rPr>
        <w:t>give</w:t>
      </w:r>
      <w:r>
        <w:rPr>
          <w:rFonts w:cs="Calibri"/>
          <w:i/>
          <w:spacing w:val="-2"/>
          <w:u w:val="single" w:color="000000"/>
        </w:rPr>
        <w:t xml:space="preserve"> </w:t>
      </w:r>
      <w:r>
        <w:rPr>
          <w:spacing w:val="-1"/>
        </w:rPr>
        <w:t>the</w:t>
      </w:r>
      <w:r>
        <w:rPr>
          <w:spacing w:val="-2"/>
        </w:rPr>
        <w:t xml:space="preserve"> </w:t>
      </w:r>
      <w:r>
        <w:rPr>
          <w:spacing w:val="-1"/>
        </w:rPr>
        <w:t>keynote</w:t>
      </w:r>
      <w:r>
        <w:rPr>
          <w:spacing w:val="1"/>
        </w:rPr>
        <w:t xml:space="preserve"> </w:t>
      </w:r>
      <w:r>
        <w:rPr>
          <w:spacing w:val="-1"/>
        </w:rPr>
        <w:t xml:space="preserve">speech </w:t>
      </w:r>
      <w:r>
        <w:rPr>
          <w:spacing w:val="-2"/>
        </w:rPr>
        <w:t>at</w:t>
      </w:r>
      <w:r>
        <w:rPr>
          <w:spacing w:val="1"/>
        </w:rPr>
        <w:t xml:space="preserve"> </w:t>
      </w:r>
      <w:r>
        <w:rPr>
          <w:spacing w:val="-1"/>
        </w:rPr>
        <w:t>this</w:t>
      </w:r>
      <w:r>
        <w:rPr>
          <w:spacing w:val="-2"/>
        </w:rPr>
        <w:t xml:space="preserve"> </w:t>
      </w:r>
      <w:r>
        <w:rPr>
          <w:spacing w:val="-1"/>
        </w:rPr>
        <w:t>year’s</w:t>
      </w:r>
      <w:r>
        <w:t xml:space="preserve"> </w:t>
      </w:r>
      <w:r>
        <w:rPr>
          <w:spacing w:val="-1"/>
        </w:rPr>
        <w:t>Beijing</w:t>
      </w:r>
      <w:r>
        <w:rPr>
          <w:spacing w:val="-3"/>
        </w:rPr>
        <w:t xml:space="preserve"> </w:t>
      </w:r>
      <w:r>
        <w:rPr>
          <w:spacing w:val="-1"/>
        </w:rPr>
        <w:t>conference</w:t>
      </w:r>
      <w:r>
        <w:rPr>
          <w:spacing w:val="-2"/>
        </w:rPr>
        <w:t xml:space="preserve"> </w:t>
      </w:r>
      <w:r>
        <w:t>on</w:t>
      </w:r>
      <w:r>
        <w:rPr>
          <w:spacing w:val="-1"/>
        </w:rPr>
        <w:t xml:space="preserve"> pipelines.</w:t>
      </w:r>
    </w:p>
    <w:p w14:paraId="4AA5BB51" w14:textId="77777777" w:rsidR="007A3A1E" w:rsidRPr="002B23DA" w:rsidRDefault="00C33500" w:rsidP="00FB3F5D">
      <w:pPr>
        <w:pStyle w:val="Heading2"/>
        <w:numPr>
          <w:ilvl w:val="1"/>
          <w:numId w:val="4"/>
        </w:numPr>
        <w:tabs>
          <w:tab w:val="left" w:pos="732"/>
        </w:tabs>
        <w:spacing w:before="0" w:line="341" w:lineRule="exact"/>
        <w:ind w:left="731" w:hanging="271"/>
        <w:rPr>
          <w:b w:val="0"/>
          <w:bCs w:val="0"/>
          <w:sz w:val="20"/>
        </w:rPr>
      </w:pPr>
      <w:r w:rsidRPr="002B23DA">
        <w:rPr>
          <w:spacing w:val="-1"/>
          <w:sz w:val="24"/>
        </w:rPr>
        <w:t>P</w:t>
      </w:r>
      <w:r w:rsidRPr="002B23DA">
        <w:rPr>
          <w:spacing w:val="-1"/>
          <w:sz w:val="20"/>
        </w:rPr>
        <w:t>ERFECT</w:t>
      </w:r>
      <w:r w:rsidRPr="002B23DA">
        <w:rPr>
          <w:spacing w:val="1"/>
          <w:sz w:val="20"/>
        </w:rPr>
        <w:t xml:space="preserve"> </w:t>
      </w:r>
      <w:r w:rsidRPr="002B23DA">
        <w:rPr>
          <w:spacing w:val="-1"/>
          <w:sz w:val="24"/>
        </w:rPr>
        <w:t>T</w:t>
      </w:r>
      <w:r w:rsidRPr="002B23DA">
        <w:rPr>
          <w:spacing w:val="-1"/>
          <w:sz w:val="20"/>
        </w:rPr>
        <w:t>ENSES</w:t>
      </w:r>
    </w:p>
    <w:p w14:paraId="530FFAA6" w14:textId="77777777" w:rsidR="007A3A1E" w:rsidRDefault="00C33500">
      <w:pPr>
        <w:pStyle w:val="BodyText"/>
        <w:ind w:left="730" w:right="220"/>
        <w:rPr>
          <w:rFonts w:cs="Calibri"/>
        </w:rPr>
      </w:pPr>
      <w:r>
        <w:rPr>
          <w:spacing w:val="-1"/>
        </w:rPr>
        <w:t>The</w:t>
      </w:r>
      <w:r>
        <w:rPr>
          <w:spacing w:val="1"/>
        </w:rPr>
        <w:t xml:space="preserve"> </w:t>
      </w:r>
      <w:r>
        <w:rPr>
          <w:spacing w:val="-1"/>
        </w:rPr>
        <w:t>three</w:t>
      </w:r>
      <w:r>
        <w:rPr>
          <w:spacing w:val="1"/>
        </w:rPr>
        <w:t xml:space="preserve"> </w:t>
      </w:r>
      <w:r>
        <w:rPr>
          <w:spacing w:val="-1"/>
        </w:rPr>
        <w:t>perfect</w:t>
      </w:r>
      <w:r>
        <w:rPr>
          <w:spacing w:val="-2"/>
        </w:rPr>
        <w:t xml:space="preserve"> </w:t>
      </w:r>
      <w:r>
        <w:rPr>
          <w:spacing w:val="-1"/>
        </w:rPr>
        <w:t>verb tenses</w:t>
      </w:r>
      <w:r>
        <w:t xml:space="preserve"> </w:t>
      </w:r>
      <w:r>
        <w:rPr>
          <w:spacing w:val="-1"/>
        </w:rPr>
        <w:t>are: Present</w:t>
      </w:r>
      <w:r>
        <w:rPr>
          <w:spacing w:val="1"/>
        </w:rPr>
        <w:t xml:space="preserve"> </w:t>
      </w:r>
      <w:r>
        <w:rPr>
          <w:spacing w:val="-1"/>
        </w:rPr>
        <w:t>perfect</w:t>
      </w:r>
      <w:r>
        <w:rPr>
          <w:spacing w:val="-2"/>
        </w:rPr>
        <w:t xml:space="preserve"> </w:t>
      </w:r>
      <w:r>
        <w:rPr>
          <w:spacing w:val="-1"/>
        </w:rPr>
        <w:t>tense,</w:t>
      </w:r>
      <w:r>
        <w:t xml:space="preserve"> </w:t>
      </w:r>
      <w:r>
        <w:rPr>
          <w:spacing w:val="-1"/>
        </w:rPr>
        <w:t>past</w:t>
      </w:r>
      <w:r>
        <w:rPr>
          <w:spacing w:val="-2"/>
        </w:rPr>
        <w:t xml:space="preserve"> </w:t>
      </w:r>
      <w:r>
        <w:rPr>
          <w:spacing w:val="-1"/>
        </w:rPr>
        <w:t>perfect</w:t>
      </w:r>
      <w:r>
        <w:rPr>
          <w:spacing w:val="1"/>
        </w:rPr>
        <w:t xml:space="preserve"> </w:t>
      </w:r>
      <w:r>
        <w:rPr>
          <w:spacing w:val="-1"/>
        </w:rPr>
        <w:t>tense,</w:t>
      </w:r>
      <w:r>
        <w:rPr>
          <w:spacing w:val="-2"/>
        </w:rPr>
        <w:t xml:space="preserve"> </w:t>
      </w:r>
      <w:r>
        <w:rPr>
          <w:spacing w:val="-1"/>
        </w:rPr>
        <w:t>and</w:t>
      </w:r>
      <w:r>
        <w:rPr>
          <w:spacing w:val="-3"/>
        </w:rPr>
        <w:t xml:space="preserve"> </w:t>
      </w:r>
      <w:r>
        <w:rPr>
          <w:spacing w:val="-1"/>
        </w:rPr>
        <w:t>future</w:t>
      </w:r>
      <w:r>
        <w:rPr>
          <w:spacing w:val="51"/>
        </w:rPr>
        <w:t xml:space="preserve"> </w:t>
      </w:r>
      <w:r>
        <w:rPr>
          <w:spacing w:val="-1"/>
        </w:rPr>
        <w:t>perfect</w:t>
      </w:r>
      <w:r>
        <w:rPr>
          <w:spacing w:val="-2"/>
        </w:rPr>
        <w:t xml:space="preserve"> </w:t>
      </w:r>
      <w:r>
        <w:rPr>
          <w:spacing w:val="-1"/>
        </w:rPr>
        <w:t>tense,</w:t>
      </w:r>
      <w:r>
        <w:t xml:space="preserve"> </w:t>
      </w:r>
      <w:r>
        <w:rPr>
          <w:spacing w:val="-1"/>
        </w:rPr>
        <w:t>all</w:t>
      </w:r>
      <w:r>
        <w:rPr>
          <w:spacing w:val="-3"/>
        </w:rPr>
        <w:t xml:space="preserve"> </w:t>
      </w:r>
      <w:r>
        <w:t>of</w:t>
      </w:r>
      <w:r>
        <w:rPr>
          <w:spacing w:val="-3"/>
        </w:rPr>
        <w:t xml:space="preserve"> </w:t>
      </w:r>
      <w:r>
        <w:rPr>
          <w:spacing w:val="-1"/>
        </w:rPr>
        <w:t>which</w:t>
      </w:r>
      <w:r>
        <w:rPr>
          <w:spacing w:val="-3"/>
        </w:rPr>
        <w:t xml:space="preserve"> </w:t>
      </w:r>
      <w:r>
        <w:rPr>
          <w:spacing w:val="-1"/>
        </w:rPr>
        <w:t>are</w:t>
      </w:r>
      <w:r>
        <w:rPr>
          <w:spacing w:val="1"/>
        </w:rPr>
        <w:t xml:space="preserve"> </w:t>
      </w:r>
      <w:r>
        <w:rPr>
          <w:spacing w:val="-1"/>
        </w:rPr>
        <w:t>formed with</w:t>
      </w:r>
      <w:r>
        <w:rPr>
          <w:spacing w:val="-3"/>
        </w:rPr>
        <w:t xml:space="preserve"> </w:t>
      </w:r>
      <w:r>
        <w:rPr>
          <w:spacing w:val="-1"/>
        </w:rPr>
        <w:t>the</w:t>
      </w:r>
      <w:r>
        <w:rPr>
          <w:spacing w:val="1"/>
        </w:rPr>
        <w:t xml:space="preserve"> </w:t>
      </w:r>
      <w:hyperlink r:id="rId285">
        <w:r>
          <w:rPr>
            <w:spacing w:val="-2"/>
          </w:rPr>
          <w:t>helping</w:t>
        </w:r>
        <w:r>
          <w:rPr>
            <w:spacing w:val="-1"/>
          </w:rPr>
          <w:t xml:space="preserve"> verbs</w:t>
        </w:r>
      </w:hyperlink>
      <w:r>
        <w:t xml:space="preserve"> </w:t>
      </w:r>
      <w:r>
        <w:rPr>
          <w:i/>
          <w:spacing w:val="-2"/>
        </w:rPr>
        <w:t>have,</w:t>
      </w:r>
      <w:r>
        <w:rPr>
          <w:i/>
        </w:rPr>
        <w:t xml:space="preserve"> </w:t>
      </w:r>
      <w:r>
        <w:rPr>
          <w:i/>
          <w:spacing w:val="-1"/>
        </w:rPr>
        <w:t>has,</w:t>
      </w:r>
      <w:r>
        <w:rPr>
          <w:i/>
        </w:rPr>
        <w:t xml:space="preserve"> </w:t>
      </w:r>
      <w:r>
        <w:rPr>
          <w:i/>
          <w:spacing w:val="-1"/>
        </w:rPr>
        <w:t>had,</w:t>
      </w:r>
    </w:p>
    <w:p w14:paraId="56CE84E3" w14:textId="77777777" w:rsidR="00781BA3" w:rsidRDefault="00C33500" w:rsidP="00781BA3">
      <w:pPr>
        <w:ind w:left="730"/>
        <w:rPr>
          <w:rFonts w:ascii="Calibri"/>
          <w:spacing w:val="-1"/>
        </w:rPr>
      </w:pPr>
      <w:r>
        <w:rPr>
          <w:rFonts w:ascii="Calibri"/>
          <w:i/>
          <w:spacing w:val="-1"/>
        </w:rPr>
        <w:t>will</w:t>
      </w:r>
      <w:r>
        <w:rPr>
          <w:rFonts w:ascii="Calibri"/>
          <w:i/>
        </w:rPr>
        <w:t xml:space="preserve"> </w:t>
      </w:r>
      <w:r>
        <w:rPr>
          <w:rFonts w:ascii="Calibri"/>
          <w:spacing w:val="-1"/>
        </w:rPr>
        <w:t xml:space="preserve">and </w:t>
      </w:r>
      <w:r>
        <w:rPr>
          <w:rFonts w:ascii="Calibri"/>
          <w:i/>
          <w:spacing w:val="-1"/>
        </w:rPr>
        <w:t>shall</w:t>
      </w:r>
      <w:r>
        <w:rPr>
          <w:rFonts w:ascii="Calibri"/>
          <w:i/>
        </w:rPr>
        <w:t xml:space="preserve"> </w:t>
      </w:r>
      <w:r w:rsidR="00781BA3">
        <w:rPr>
          <w:rFonts w:ascii="Calibri"/>
          <w:spacing w:val="-1"/>
        </w:rPr>
        <w:t>have.</w:t>
      </w:r>
    </w:p>
    <w:p w14:paraId="1E4EAD46" w14:textId="0B9F5F76" w:rsidR="007A3A1E" w:rsidRPr="00781BA3" w:rsidRDefault="00C33500" w:rsidP="00781BA3">
      <w:pPr>
        <w:pStyle w:val="ListParagraph"/>
        <w:numPr>
          <w:ilvl w:val="2"/>
          <w:numId w:val="4"/>
        </w:numPr>
        <w:rPr>
          <w:rFonts w:ascii="Calibri" w:eastAsia="Calibri" w:hAnsi="Calibri" w:cs="Calibri"/>
        </w:rPr>
      </w:pPr>
      <w:bookmarkStart w:id="214" w:name="_Hlk484547829"/>
      <w:r w:rsidRPr="00781BA3">
        <w:rPr>
          <w:rFonts w:ascii="Calibri"/>
          <w:b/>
          <w:spacing w:val="-1"/>
        </w:rPr>
        <w:t>P</w:t>
      </w:r>
      <w:bookmarkStart w:id="215" w:name="_Hlk527660939"/>
      <w:r w:rsidRPr="00781BA3">
        <w:rPr>
          <w:rFonts w:ascii="Calibri"/>
          <w:b/>
          <w:spacing w:val="-1"/>
        </w:rPr>
        <w:t>resent</w:t>
      </w:r>
      <w:r w:rsidRPr="00781BA3">
        <w:rPr>
          <w:rFonts w:ascii="Calibri"/>
          <w:b/>
        </w:rPr>
        <w:t xml:space="preserve"> </w:t>
      </w:r>
      <w:r w:rsidRPr="00781BA3">
        <w:rPr>
          <w:rFonts w:ascii="Calibri"/>
          <w:b/>
          <w:spacing w:val="-1"/>
        </w:rPr>
        <w:t>perfect</w:t>
      </w:r>
      <w:r w:rsidRPr="00781BA3">
        <w:rPr>
          <w:rFonts w:ascii="Calibri"/>
          <w:b/>
        </w:rPr>
        <w:t xml:space="preserve"> </w:t>
      </w:r>
      <w:r w:rsidRPr="00781BA3">
        <w:rPr>
          <w:rFonts w:ascii="Calibri"/>
          <w:b/>
          <w:spacing w:val="-1"/>
        </w:rPr>
        <w:t>tense</w:t>
      </w:r>
      <w:r w:rsidRPr="00781BA3">
        <w:rPr>
          <w:rFonts w:ascii="Calibri"/>
          <w:b/>
          <w:spacing w:val="-3"/>
        </w:rPr>
        <w:t xml:space="preserve"> </w:t>
      </w:r>
      <w:r w:rsidRPr="00781BA3">
        <w:rPr>
          <w:rFonts w:ascii="Calibri"/>
          <w:b/>
          <w:spacing w:val="-1"/>
        </w:rPr>
        <w:t>verbs</w:t>
      </w:r>
      <w:r w:rsidRPr="00781BA3">
        <w:rPr>
          <w:rFonts w:ascii="Calibri"/>
          <w:b/>
          <w:spacing w:val="1"/>
        </w:rPr>
        <w:t xml:space="preserve"> </w:t>
      </w:r>
      <w:r w:rsidRPr="00781BA3">
        <w:rPr>
          <w:rFonts w:ascii="Calibri"/>
          <w:spacing w:val="-1"/>
        </w:rPr>
        <w:t>show</w:t>
      </w:r>
      <w:r w:rsidRPr="00781BA3">
        <w:rPr>
          <w:rFonts w:ascii="Calibri"/>
          <w:spacing w:val="1"/>
        </w:rPr>
        <w:t xml:space="preserve"> </w:t>
      </w:r>
      <w:r w:rsidR="003C7DA6" w:rsidRPr="00781BA3">
        <w:rPr>
          <w:rFonts w:ascii="Calibri"/>
          <w:spacing w:val="1"/>
        </w:rPr>
        <w:t xml:space="preserve">an action or </w:t>
      </w:r>
      <w:r w:rsidRPr="00781BA3">
        <w:rPr>
          <w:rFonts w:ascii="Calibri"/>
          <w:spacing w:val="-1"/>
        </w:rPr>
        <w:t>actions</w:t>
      </w:r>
      <w:r w:rsidRPr="00781BA3">
        <w:rPr>
          <w:rFonts w:ascii="Calibri"/>
          <w:spacing w:val="-2"/>
        </w:rPr>
        <w:t xml:space="preserve"> </w:t>
      </w:r>
      <w:r w:rsidRPr="00781BA3">
        <w:rPr>
          <w:rFonts w:ascii="Calibri"/>
          <w:spacing w:val="-1"/>
        </w:rPr>
        <w:t>that</w:t>
      </w:r>
      <w:r w:rsidRPr="00781BA3">
        <w:rPr>
          <w:rFonts w:ascii="Calibri"/>
          <w:spacing w:val="-2"/>
        </w:rPr>
        <w:t xml:space="preserve"> </w:t>
      </w:r>
      <w:r w:rsidRPr="00781BA3">
        <w:rPr>
          <w:rFonts w:ascii="Calibri"/>
          <w:spacing w:val="-1"/>
        </w:rPr>
        <w:t>were</w:t>
      </w:r>
      <w:r w:rsidRPr="00781BA3">
        <w:rPr>
          <w:rFonts w:ascii="Calibri"/>
          <w:spacing w:val="1"/>
        </w:rPr>
        <w:t xml:space="preserve"> </w:t>
      </w:r>
      <w:r w:rsidRPr="00781BA3">
        <w:rPr>
          <w:rFonts w:ascii="Calibri"/>
          <w:spacing w:val="-1"/>
        </w:rPr>
        <w:t>completed</w:t>
      </w:r>
      <w:r w:rsidRPr="00781BA3">
        <w:rPr>
          <w:rFonts w:ascii="Calibri"/>
          <w:spacing w:val="-3"/>
        </w:rPr>
        <w:t xml:space="preserve"> </w:t>
      </w:r>
      <w:r w:rsidR="00B95E67" w:rsidRPr="00781BA3">
        <w:rPr>
          <w:rFonts w:ascii="Calibri"/>
          <w:spacing w:val="-3"/>
        </w:rPr>
        <w:t>at some point in the past</w:t>
      </w:r>
      <w:r w:rsidR="003C7DA6" w:rsidRPr="00781BA3">
        <w:rPr>
          <w:rFonts w:ascii="Calibri"/>
          <w:spacing w:val="-3"/>
        </w:rPr>
        <w:t xml:space="preserve"> but</w:t>
      </w:r>
      <w:r w:rsidR="00B95E67" w:rsidRPr="00781BA3">
        <w:rPr>
          <w:rFonts w:ascii="Calibri"/>
        </w:rPr>
        <w:t xml:space="preserve"> extend to the present</w:t>
      </w:r>
      <w:r w:rsidRPr="00781BA3">
        <w:rPr>
          <w:rFonts w:ascii="Calibri"/>
          <w:spacing w:val="-1"/>
        </w:rPr>
        <w:t>.</w:t>
      </w:r>
      <w:r w:rsidR="00781BA3" w:rsidRPr="00781BA3">
        <w:rPr>
          <w:rFonts w:ascii="Calibri"/>
          <w:spacing w:val="-1"/>
        </w:rPr>
        <w:t xml:space="preserve"> Thus,</w:t>
      </w:r>
    </w:p>
    <w:p w14:paraId="4B5A1FDC" w14:textId="77777777" w:rsidR="007A3A1E" w:rsidRDefault="00C33500" w:rsidP="00FB3F5D">
      <w:pPr>
        <w:numPr>
          <w:ilvl w:val="3"/>
          <w:numId w:val="4"/>
        </w:numPr>
        <w:tabs>
          <w:tab w:val="left" w:pos="1632"/>
        </w:tabs>
        <w:spacing w:before="1"/>
        <w:ind w:left="1631" w:hanging="360"/>
        <w:rPr>
          <w:rFonts w:ascii="Calibri" w:eastAsia="Calibri" w:hAnsi="Calibri" w:cs="Calibri"/>
        </w:rPr>
      </w:pPr>
      <w:r>
        <w:rPr>
          <w:rFonts w:ascii="Calibri" w:eastAsia="Calibri" w:hAnsi="Calibri" w:cs="Calibri"/>
        </w:rPr>
        <w:t>We</w:t>
      </w:r>
      <w:r>
        <w:rPr>
          <w:rFonts w:ascii="Calibri" w:eastAsia="Calibri" w:hAnsi="Calibri" w:cs="Calibri"/>
          <w:spacing w:val="1"/>
        </w:rPr>
        <w:t xml:space="preserve"> </w:t>
      </w:r>
      <w:r>
        <w:rPr>
          <w:rFonts w:ascii="Calibri" w:eastAsia="Calibri" w:hAnsi="Calibri" w:cs="Calibri"/>
          <w:i/>
          <w:spacing w:val="-1"/>
          <w:u w:val="single" w:color="000000"/>
        </w:rPr>
        <w:t>have</w:t>
      </w:r>
      <w:r>
        <w:rPr>
          <w:rFonts w:ascii="Calibri" w:eastAsia="Calibri" w:hAnsi="Calibri" w:cs="Calibri"/>
          <w:i/>
          <w:u w:val="single" w:color="000000"/>
        </w:rPr>
        <w:t xml:space="preserve"> </w:t>
      </w:r>
      <w:r>
        <w:rPr>
          <w:rFonts w:ascii="Calibri" w:eastAsia="Calibri" w:hAnsi="Calibri" w:cs="Calibri"/>
          <w:i/>
          <w:spacing w:val="-1"/>
          <w:u w:val="single" w:color="000000"/>
        </w:rPr>
        <w:t>finished</w:t>
      </w:r>
      <w:r>
        <w:rPr>
          <w:rFonts w:ascii="Calibri" w:eastAsia="Calibri" w:hAnsi="Calibri" w:cs="Calibri"/>
          <w:i/>
          <w:u w:val="single" w:color="000000"/>
        </w:rPr>
        <w:t xml:space="preserve"> </w:t>
      </w:r>
      <w:r>
        <w:rPr>
          <w:rFonts w:ascii="Calibri" w:eastAsia="Calibri" w:hAnsi="Calibri" w:cs="Calibri"/>
          <w:spacing w:val="-1"/>
        </w:rPr>
        <w:t>the</w:t>
      </w:r>
      <w:r>
        <w:rPr>
          <w:rFonts w:ascii="Calibri" w:eastAsia="Calibri" w:hAnsi="Calibri" w:cs="Calibri"/>
          <w:spacing w:val="-2"/>
        </w:rPr>
        <w:t xml:space="preserve"> </w:t>
      </w:r>
      <w:r>
        <w:rPr>
          <w:rFonts w:ascii="Calibri" w:eastAsia="Calibri" w:hAnsi="Calibri" w:cs="Calibri"/>
          <w:spacing w:val="-1"/>
        </w:rPr>
        <w:t>NSF</w:t>
      </w:r>
      <w:r>
        <w:rPr>
          <w:rFonts w:ascii="Calibri" w:eastAsia="Calibri" w:hAnsi="Calibri" w:cs="Calibri"/>
        </w:rPr>
        <w:t xml:space="preserve"> </w:t>
      </w:r>
      <w:r>
        <w:rPr>
          <w:rFonts w:ascii="Calibri" w:eastAsia="Calibri" w:hAnsi="Calibri" w:cs="Calibri"/>
          <w:spacing w:val="-1"/>
        </w:rPr>
        <w:t>award’s</w:t>
      </w:r>
      <w:r>
        <w:rPr>
          <w:rFonts w:ascii="Calibri" w:eastAsia="Calibri" w:hAnsi="Calibri" w:cs="Calibri"/>
        </w:rPr>
        <w:t xml:space="preserve"> </w:t>
      </w:r>
      <w:r>
        <w:rPr>
          <w:rFonts w:ascii="Calibri" w:eastAsia="Calibri" w:hAnsi="Calibri" w:cs="Calibri"/>
          <w:spacing w:val="-1"/>
        </w:rPr>
        <w:t>planned tasks.</w:t>
      </w:r>
    </w:p>
    <w:p w14:paraId="5B85150F" w14:textId="5F4BA313" w:rsidR="003C7DA6" w:rsidRDefault="00AD3A0F" w:rsidP="00FB3F5D">
      <w:pPr>
        <w:pStyle w:val="BodyText"/>
        <w:numPr>
          <w:ilvl w:val="3"/>
          <w:numId w:val="4"/>
        </w:numPr>
        <w:tabs>
          <w:tab w:val="left" w:pos="1632"/>
        </w:tabs>
        <w:ind w:left="1631" w:hanging="360"/>
      </w:pPr>
      <w:r>
        <w:t xml:space="preserve">Several </w:t>
      </w:r>
      <w:r w:rsidR="003C7DA6" w:rsidRPr="006E7259">
        <w:t xml:space="preserve">studies on </w:t>
      </w:r>
      <w:r w:rsidR="003C7DA6" w:rsidRPr="006E7259">
        <w:rPr>
          <w:rFonts w:hint="eastAsia"/>
        </w:rPr>
        <w:t xml:space="preserve">the </w:t>
      </w:r>
      <w:r w:rsidR="003C7DA6" w:rsidRPr="006E7259">
        <w:t>bond behavior between</w:t>
      </w:r>
      <w:r w:rsidR="003C7DA6" w:rsidRPr="006E7259">
        <w:rPr>
          <w:rFonts w:hint="eastAsia"/>
        </w:rPr>
        <w:t xml:space="preserve"> rebars </w:t>
      </w:r>
      <w:r w:rsidR="003C7DA6" w:rsidRPr="006E7259">
        <w:t xml:space="preserve">and concrete </w:t>
      </w:r>
      <w:r w:rsidR="003C7DA6" w:rsidRPr="006E7259">
        <w:rPr>
          <w:i/>
          <w:u w:val="single"/>
        </w:rPr>
        <w:t>have been</w:t>
      </w:r>
      <w:r w:rsidR="003C7DA6" w:rsidRPr="006E7259">
        <w:rPr>
          <w:rFonts w:hint="eastAsia"/>
        </w:rPr>
        <w:t xml:space="preserve"> conducted [15-21].</w:t>
      </w:r>
    </w:p>
    <w:p w14:paraId="52EEB1A1" w14:textId="3AE41613" w:rsidR="00E8499B" w:rsidRPr="006E7259" w:rsidRDefault="001B5AF3" w:rsidP="00FB3F5D">
      <w:pPr>
        <w:pStyle w:val="BodyText"/>
        <w:numPr>
          <w:ilvl w:val="3"/>
          <w:numId w:val="4"/>
        </w:numPr>
        <w:tabs>
          <w:tab w:val="left" w:pos="1632"/>
        </w:tabs>
        <w:ind w:left="1631" w:hanging="360"/>
      </w:pPr>
      <w:r>
        <w:t xml:space="preserve">There </w:t>
      </w:r>
      <w:r w:rsidR="00E8499B" w:rsidRPr="00E8499B">
        <w:rPr>
          <w:i/>
          <w:u w:val="single"/>
        </w:rPr>
        <w:t>has been</w:t>
      </w:r>
      <w:r w:rsidR="00E8499B" w:rsidRPr="00C6673C">
        <w:t xml:space="preserve"> low </w:t>
      </w:r>
      <w:r>
        <w:t>acceptance</w:t>
      </w:r>
      <w:r w:rsidR="00E8499B" w:rsidRPr="00C6673C">
        <w:t xml:space="preserve"> of </w:t>
      </w:r>
      <w:r w:rsidR="00E8499B">
        <w:t>combined heat and power (</w:t>
      </w:r>
      <w:r w:rsidR="00E8499B" w:rsidRPr="00C6673C">
        <w:t>CHP</w:t>
      </w:r>
      <w:r w:rsidR="00E8499B">
        <w:t>) technology</w:t>
      </w:r>
      <w:r w:rsidR="00E8499B" w:rsidRPr="00C6673C">
        <w:t xml:space="preserve"> </w:t>
      </w:r>
      <w:r w:rsidR="00E8499B">
        <w:t>despite its technical</w:t>
      </w:r>
      <w:r>
        <w:t xml:space="preserve"> and economic</w:t>
      </w:r>
      <w:r w:rsidR="00E8499B">
        <w:t xml:space="preserve"> potential</w:t>
      </w:r>
      <w:r>
        <w:t>.</w:t>
      </w:r>
    </w:p>
    <w:bookmarkEnd w:id="214"/>
    <w:bookmarkEnd w:id="215"/>
    <w:p w14:paraId="1B85CDFF" w14:textId="2846727C" w:rsidR="007A3A1E" w:rsidRDefault="00DD7008" w:rsidP="00FB3F5D">
      <w:pPr>
        <w:pStyle w:val="BodyText"/>
        <w:numPr>
          <w:ilvl w:val="2"/>
          <w:numId w:val="4"/>
        </w:numPr>
        <w:tabs>
          <w:tab w:val="left" w:pos="1132"/>
        </w:tabs>
        <w:ind w:left="1179" w:right="483" w:hanging="268"/>
      </w:pPr>
      <w:r>
        <w:fldChar w:fldCharType="begin"/>
      </w:r>
      <w:r>
        <w:instrText xml:space="preserve"> HYPERLINK "http://www.english-grammar-revolution.com/past-perfect-tense.html" \h </w:instrText>
      </w:r>
      <w:r>
        <w:fldChar w:fldCharType="separate"/>
      </w:r>
      <w:r w:rsidR="00C33500">
        <w:rPr>
          <w:b/>
          <w:spacing w:val="-1"/>
        </w:rPr>
        <w:t>Past</w:t>
      </w:r>
      <w:r w:rsidR="00C33500">
        <w:rPr>
          <w:b/>
        </w:rPr>
        <w:t xml:space="preserve"> </w:t>
      </w:r>
      <w:r w:rsidR="00C33500">
        <w:rPr>
          <w:b/>
          <w:spacing w:val="-1"/>
        </w:rPr>
        <w:t>perfect</w:t>
      </w:r>
      <w:r w:rsidR="00C33500">
        <w:rPr>
          <w:b/>
        </w:rPr>
        <w:t xml:space="preserve"> </w:t>
      </w:r>
      <w:r w:rsidR="00C33500">
        <w:rPr>
          <w:b/>
          <w:spacing w:val="-1"/>
        </w:rPr>
        <w:t>tense verbs</w:t>
      </w:r>
      <w:r>
        <w:rPr>
          <w:b/>
          <w:spacing w:val="-1"/>
        </w:rPr>
        <w:fldChar w:fldCharType="end"/>
      </w:r>
      <w:r w:rsidR="00C33500">
        <w:rPr>
          <w:b/>
          <w:spacing w:val="-1"/>
        </w:rPr>
        <w:t xml:space="preserve"> </w:t>
      </w:r>
      <w:r w:rsidR="00C33500">
        <w:rPr>
          <w:spacing w:val="-1"/>
        </w:rPr>
        <w:t>use</w:t>
      </w:r>
      <w:r w:rsidR="00C33500">
        <w:rPr>
          <w:spacing w:val="1"/>
        </w:rPr>
        <w:t xml:space="preserve"> </w:t>
      </w:r>
      <w:r w:rsidR="00C33500">
        <w:rPr>
          <w:spacing w:val="-1"/>
        </w:rPr>
        <w:t>the</w:t>
      </w:r>
      <w:r w:rsidR="00C33500">
        <w:rPr>
          <w:spacing w:val="-2"/>
        </w:rPr>
        <w:t xml:space="preserve"> </w:t>
      </w:r>
      <w:r w:rsidR="00C33500">
        <w:rPr>
          <w:spacing w:val="-1"/>
        </w:rPr>
        <w:t xml:space="preserve">word </w:t>
      </w:r>
      <w:r w:rsidR="00C33500">
        <w:rPr>
          <w:i/>
          <w:spacing w:val="-1"/>
        </w:rPr>
        <w:t>had</w:t>
      </w:r>
      <w:r w:rsidR="00C33500">
        <w:rPr>
          <w:i/>
        </w:rPr>
        <w:t xml:space="preserve"> </w:t>
      </w:r>
      <w:r w:rsidR="00C33500">
        <w:rPr>
          <w:spacing w:val="-1"/>
        </w:rPr>
        <w:t xml:space="preserve">and </w:t>
      </w:r>
      <w:r w:rsidR="00C33500">
        <w:rPr>
          <w:spacing w:val="-2"/>
        </w:rPr>
        <w:t>show</w:t>
      </w:r>
      <w:r w:rsidR="00C33500">
        <w:rPr>
          <w:spacing w:val="1"/>
        </w:rPr>
        <w:t xml:space="preserve"> </w:t>
      </w:r>
      <w:r w:rsidR="00C33500">
        <w:rPr>
          <w:spacing w:val="-1"/>
        </w:rPr>
        <w:t>an action</w:t>
      </w:r>
      <w:r w:rsidR="00C33500">
        <w:rPr>
          <w:spacing w:val="-3"/>
        </w:rPr>
        <w:t xml:space="preserve"> </w:t>
      </w:r>
      <w:r w:rsidR="00C33500">
        <w:rPr>
          <w:spacing w:val="-1"/>
        </w:rPr>
        <w:t>that</w:t>
      </w:r>
      <w:r w:rsidR="00C33500">
        <w:rPr>
          <w:spacing w:val="-2"/>
        </w:rPr>
        <w:t xml:space="preserve"> </w:t>
      </w:r>
      <w:r w:rsidR="00C33500">
        <w:rPr>
          <w:spacing w:val="-1"/>
        </w:rPr>
        <w:t>occurred</w:t>
      </w:r>
      <w:r w:rsidR="00C33500">
        <w:rPr>
          <w:spacing w:val="-6"/>
        </w:rPr>
        <w:t xml:space="preserve"> </w:t>
      </w:r>
      <w:r w:rsidR="00C33500">
        <w:rPr>
          <w:spacing w:val="-1"/>
        </w:rPr>
        <w:t>before</w:t>
      </w:r>
      <w:r w:rsidR="00C33500">
        <w:rPr>
          <w:spacing w:val="-2"/>
        </w:rPr>
        <w:t xml:space="preserve"> </w:t>
      </w:r>
      <w:r w:rsidR="00C33500">
        <w:t xml:space="preserve">a </w:t>
      </w:r>
      <w:r w:rsidR="00C33500">
        <w:rPr>
          <w:spacing w:val="-1"/>
        </w:rPr>
        <w:t xml:space="preserve">related </w:t>
      </w:r>
      <w:r w:rsidR="00C33500">
        <w:rPr>
          <w:spacing w:val="-2"/>
        </w:rPr>
        <w:t>past</w:t>
      </w:r>
      <w:r w:rsidR="00C33500">
        <w:rPr>
          <w:spacing w:val="1"/>
        </w:rPr>
        <w:t xml:space="preserve"> </w:t>
      </w:r>
      <w:r w:rsidR="00C33500">
        <w:rPr>
          <w:spacing w:val="-1"/>
        </w:rPr>
        <w:t>event,</w:t>
      </w:r>
      <w:r w:rsidR="00C33500">
        <w:t xml:space="preserve"> </w:t>
      </w:r>
      <w:r w:rsidR="00E8499B">
        <w:rPr>
          <w:spacing w:val="-1"/>
        </w:rPr>
        <w:t>which</w:t>
      </w:r>
      <w:r w:rsidR="001B5AF3">
        <w:rPr>
          <w:spacing w:val="-1"/>
        </w:rPr>
        <w:t xml:space="preserve"> may affect or</w:t>
      </w:r>
      <w:r w:rsidR="00E8499B">
        <w:rPr>
          <w:spacing w:val="-1"/>
        </w:rPr>
        <w:t xml:space="preserve"> has affected</w:t>
      </w:r>
      <w:r w:rsidR="00C33500">
        <w:rPr>
          <w:spacing w:val="-2"/>
        </w:rPr>
        <w:t xml:space="preserve"> </w:t>
      </w:r>
      <w:r w:rsidR="00C33500">
        <w:rPr>
          <w:spacing w:val="-1"/>
        </w:rPr>
        <w:t>the</w:t>
      </w:r>
      <w:r w:rsidR="00C33500">
        <w:rPr>
          <w:spacing w:val="-2"/>
        </w:rPr>
        <w:t xml:space="preserve"> </w:t>
      </w:r>
      <w:r w:rsidR="00C33500">
        <w:rPr>
          <w:spacing w:val="-1"/>
        </w:rPr>
        <w:t>outcome</w:t>
      </w:r>
      <w:r w:rsidR="00C33500">
        <w:rPr>
          <w:spacing w:val="1"/>
        </w:rPr>
        <w:t xml:space="preserve"> </w:t>
      </w:r>
      <w:r w:rsidR="00C33500">
        <w:t>or</w:t>
      </w:r>
      <w:r w:rsidR="00C33500">
        <w:rPr>
          <w:spacing w:val="-2"/>
        </w:rPr>
        <w:t xml:space="preserve"> </w:t>
      </w:r>
      <w:r w:rsidR="00C33500">
        <w:rPr>
          <w:spacing w:val="-1"/>
        </w:rPr>
        <w:t>status</w:t>
      </w:r>
      <w:r w:rsidR="00C33500">
        <w:rPr>
          <w:spacing w:val="-2"/>
        </w:rPr>
        <w:t xml:space="preserve"> </w:t>
      </w:r>
      <w:r w:rsidR="00C33500">
        <w:t>of</w:t>
      </w:r>
      <w:r w:rsidR="00C33500">
        <w:rPr>
          <w:spacing w:val="-2"/>
        </w:rPr>
        <w:t xml:space="preserve"> </w:t>
      </w:r>
      <w:r w:rsidR="00E8499B">
        <w:rPr>
          <w:spacing w:val="-1"/>
        </w:rPr>
        <w:t>any related activities that follow</w:t>
      </w:r>
      <w:r w:rsidR="00C33500">
        <w:rPr>
          <w:spacing w:val="-1"/>
        </w:rPr>
        <w:t>.</w:t>
      </w:r>
      <w:r w:rsidR="00C33500">
        <w:rPr>
          <w:spacing w:val="-3"/>
        </w:rPr>
        <w:t xml:space="preserve"> </w:t>
      </w:r>
      <w:r w:rsidR="00C33500">
        <w:t>Past</w:t>
      </w:r>
      <w:r w:rsidR="00C33500">
        <w:rPr>
          <w:spacing w:val="1"/>
        </w:rPr>
        <w:t xml:space="preserve"> </w:t>
      </w:r>
      <w:r w:rsidR="00C33500">
        <w:rPr>
          <w:spacing w:val="-2"/>
        </w:rPr>
        <w:t>perfect</w:t>
      </w:r>
      <w:r w:rsidR="00C33500">
        <w:rPr>
          <w:spacing w:val="1"/>
        </w:rPr>
        <w:t xml:space="preserve"> </w:t>
      </w:r>
      <w:r w:rsidR="00C33500">
        <w:rPr>
          <w:spacing w:val="-1"/>
        </w:rPr>
        <w:t>tense</w:t>
      </w:r>
      <w:r w:rsidR="00C33500">
        <w:rPr>
          <w:spacing w:val="-2"/>
        </w:rPr>
        <w:t xml:space="preserve"> </w:t>
      </w:r>
      <w:r w:rsidR="00C33500">
        <w:rPr>
          <w:spacing w:val="-1"/>
        </w:rPr>
        <w:t>verbs</w:t>
      </w:r>
      <w:r w:rsidR="00C33500">
        <w:rPr>
          <w:spacing w:val="-2"/>
        </w:rPr>
        <w:t xml:space="preserve"> </w:t>
      </w:r>
      <w:r w:rsidR="00C33500">
        <w:rPr>
          <w:spacing w:val="-1"/>
        </w:rPr>
        <w:t>were</w:t>
      </w:r>
      <w:r w:rsidR="00C33500">
        <w:rPr>
          <w:spacing w:val="1"/>
        </w:rPr>
        <w:t xml:space="preserve"> </w:t>
      </w:r>
      <w:r w:rsidR="00C33500">
        <w:rPr>
          <w:spacing w:val="-1"/>
        </w:rPr>
        <w:t>once</w:t>
      </w:r>
      <w:r w:rsidR="00C33500">
        <w:rPr>
          <w:spacing w:val="1"/>
        </w:rPr>
        <w:t xml:space="preserve"> </w:t>
      </w:r>
      <w:r w:rsidR="00C33500">
        <w:rPr>
          <w:spacing w:val="-1"/>
        </w:rPr>
        <w:t>referred to</w:t>
      </w:r>
      <w:r w:rsidR="00C33500">
        <w:rPr>
          <w:spacing w:val="1"/>
        </w:rPr>
        <w:t xml:space="preserve"> </w:t>
      </w:r>
      <w:r w:rsidR="00C33500">
        <w:rPr>
          <w:spacing w:val="-1"/>
        </w:rPr>
        <w:t>as</w:t>
      </w:r>
      <w:r w:rsidR="00C33500">
        <w:t xml:space="preserve"> </w:t>
      </w:r>
      <w:r w:rsidR="00C33500">
        <w:rPr>
          <w:i/>
          <w:spacing w:val="-1"/>
        </w:rPr>
        <w:t>pluperfect,</w:t>
      </w:r>
      <w:r w:rsidR="00C33500">
        <w:rPr>
          <w:i/>
          <w:spacing w:val="-2"/>
        </w:rPr>
        <w:t xml:space="preserve"> </w:t>
      </w:r>
      <w:r w:rsidR="00C33500">
        <w:rPr>
          <w:spacing w:val="-1"/>
        </w:rPr>
        <w:t>but</w:t>
      </w:r>
      <w:r w:rsidR="00C33500">
        <w:rPr>
          <w:spacing w:val="1"/>
        </w:rPr>
        <w:t xml:space="preserve"> </w:t>
      </w:r>
      <w:r w:rsidR="00C33500">
        <w:rPr>
          <w:spacing w:val="-1"/>
        </w:rPr>
        <w:t>this</w:t>
      </w:r>
      <w:r w:rsidR="00C33500">
        <w:rPr>
          <w:spacing w:val="-2"/>
        </w:rPr>
        <w:t xml:space="preserve"> </w:t>
      </w:r>
      <w:r w:rsidR="00C33500">
        <w:rPr>
          <w:spacing w:val="-1"/>
        </w:rPr>
        <w:t>term</w:t>
      </w:r>
      <w:r w:rsidR="00C33500">
        <w:rPr>
          <w:spacing w:val="1"/>
        </w:rPr>
        <w:t xml:space="preserve"> </w:t>
      </w:r>
      <w:r w:rsidR="00F2338A">
        <w:rPr>
          <w:spacing w:val="-1"/>
        </w:rPr>
        <w:t>is</w:t>
      </w:r>
      <w:r w:rsidR="00F2338A">
        <w:rPr>
          <w:spacing w:val="53"/>
        </w:rPr>
        <w:t xml:space="preserve"> </w:t>
      </w:r>
      <w:r w:rsidR="00C33500">
        <w:t>now</w:t>
      </w:r>
      <w:r w:rsidR="00C33500">
        <w:rPr>
          <w:spacing w:val="-2"/>
        </w:rPr>
        <w:t xml:space="preserve"> </w:t>
      </w:r>
      <w:r w:rsidR="00C33500">
        <w:rPr>
          <w:spacing w:val="-1"/>
        </w:rPr>
        <w:t>obsolete.</w:t>
      </w:r>
    </w:p>
    <w:p w14:paraId="4290FB4F" w14:textId="52516F16" w:rsidR="00DF19B8" w:rsidRDefault="00DF19B8" w:rsidP="00FB3F5D">
      <w:pPr>
        <w:numPr>
          <w:ilvl w:val="3"/>
          <w:numId w:val="4"/>
        </w:numPr>
        <w:tabs>
          <w:tab w:val="left" w:pos="1632"/>
        </w:tabs>
        <w:spacing w:before="1"/>
        <w:ind w:left="1631" w:hanging="360"/>
        <w:rPr>
          <w:rFonts w:ascii="Calibri" w:eastAsia="Calibri" w:hAnsi="Calibri" w:cs="Calibri"/>
        </w:rPr>
      </w:pPr>
      <w:r>
        <w:rPr>
          <w:rFonts w:ascii="Calibri" w:eastAsia="Calibri" w:hAnsi="Calibri" w:cs="Calibri"/>
        </w:rPr>
        <w:t xml:space="preserve">Despite its benefits, the product line </w:t>
      </w:r>
      <w:r w:rsidRPr="00DF19B8">
        <w:rPr>
          <w:rFonts w:ascii="Calibri" w:eastAsia="Calibri" w:hAnsi="Calibri" w:cs="Calibri"/>
          <w:i/>
          <w:u w:val="single"/>
        </w:rPr>
        <w:t>has had</w:t>
      </w:r>
      <w:r>
        <w:rPr>
          <w:rFonts w:ascii="Calibri" w:eastAsia="Calibri" w:hAnsi="Calibri" w:cs="Calibri"/>
        </w:rPr>
        <w:t xml:space="preserve"> low acceptance.</w:t>
      </w:r>
    </w:p>
    <w:p w14:paraId="2DB22577" w14:textId="77777777" w:rsidR="00DF19B8" w:rsidRPr="00DF19B8" w:rsidRDefault="00DF19B8" w:rsidP="00FB3F5D">
      <w:pPr>
        <w:pStyle w:val="BodyText"/>
        <w:numPr>
          <w:ilvl w:val="3"/>
          <w:numId w:val="4"/>
        </w:numPr>
        <w:tabs>
          <w:tab w:val="left" w:pos="1632"/>
        </w:tabs>
        <w:spacing w:before="2" w:line="238" w:lineRule="auto"/>
        <w:ind w:left="1631" w:right="516" w:hanging="360"/>
      </w:pPr>
      <w:r>
        <w:t xml:space="preserve">They were asked questions about how their FFA program </w:t>
      </w:r>
      <w:r w:rsidRPr="00DF19B8">
        <w:rPr>
          <w:i/>
          <w:u w:val="single"/>
        </w:rPr>
        <w:t>had grown</w:t>
      </w:r>
      <w:r>
        <w:t xml:space="preserve"> since the convention.</w:t>
      </w:r>
    </w:p>
    <w:p w14:paraId="676E34EB" w14:textId="2653FF7A" w:rsidR="00DF19B8" w:rsidRPr="00DF19B8" w:rsidRDefault="00DF19B8" w:rsidP="00FB3F5D">
      <w:pPr>
        <w:pStyle w:val="BodyText"/>
        <w:numPr>
          <w:ilvl w:val="3"/>
          <w:numId w:val="4"/>
        </w:numPr>
        <w:tabs>
          <w:tab w:val="left" w:pos="1632"/>
        </w:tabs>
        <w:spacing w:before="2" w:line="238" w:lineRule="auto"/>
        <w:ind w:left="1631" w:right="516" w:hanging="360"/>
      </w:pPr>
      <w:r>
        <w:rPr>
          <w:spacing w:val="-1"/>
        </w:rPr>
        <w:t>He</w:t>
      </w:r>
      <w:r>
        <w:rPr>
          <w:spacing w:val="1"/>
        </w:rPr>
        <w:t xml:space="preserve"> </w:t>
      </w:r>
      <w:r>
        <w:rPr>
          <w:spacing w:val="-1"/>
        </w:rPr>
        <w:t>could not</w:t>
      </w:r>
      <w:r>
        <w:rPr>
          <w:spacing w:val="-2"/>
        </w:rPr>
        <w:t xml:space="preserve"> </w:t>
      </w:r>
      <w:r>
        <w:rPr>
          <w:spacing w:val="-1"/>
        </w:rPr>
        <w:t>take</w:t>
      </w:r>
      <w:r>
        <w:rPr>
          <w:spacing w:val="-2"/>
        </w:rPr>
        <w:t xml:space="preserve"> </w:t>
      </w:r>
      <w:r>
        <w:rPr>
          <w:spacing w:val="-1"/>
        </w:rPr>
        <w:t>advantage</w:t>
      </w:r>
      <w:r>
        <w:rPr>
          <w:spacing w:val="1"/>
        </w:rPr>
        <w:t xml:space="preserve"> </w:t>
      </w:r>
      <w:r>
        <w:t>of</w:t>
      </w:r>
      <w:r>
        <w:rPr>
          <w:spacing w:val="-2"/>
        </w:rPr>
        <w:t xml:space="preserve"> </w:t>
      </w:r>
      <w:r>
        <w:rPr>
          <w:spacing w:val="-1"/>
        </w:rPr>
        <w:t>his</w:t>
      </w:r>
      <w:r>
        <w:t xml:space="preserve"> </w:t>
      </w:r>
      <w:r>
        <w:rPr>
          <w:spacing w:val="-1"/>
        </w:rPr>
        <w:t xml:space="preserve">pre-planned </w:t>
      </w:r>
      <w:r>
        <w:rPr>
          <w:spacing w:val="-2"/>
        </w:rPr>
        <w:t>discount</w:t>
      </w:r>
      <w:r>
        <w:rPr>
          <w:spacing w:val="1"/>
        </w:rPr>
        <w:t xml:space="preserve"> </w:t>
      </w:r>
      <w:r>
        <w:rPr>
          <w:spacing w:val="-1"/>
        </w:rPr>
        <w:t>because</w:t>
      </w:r>
      <w:r>
        <w:rPr>
          <w:spacing w:val="-2"/>
        </w:rPr>
        <w:t xml:space="preserve"> </w:t>
      </w:r>
      <w:r>
        <w:rPr>
          <w:spacing w:val="-1"/>
        </w:rPr>
        <w:t>the</w:t>
      </w:r>
      <w:r>
        <w:rPr>
          <w:spacing w:val="-2"/>
        </w:rPr>
        <w:t xml:space="preserve"> </w:t>
      </w:r>
      <w:r>
        <w:rPr>
          <w:spacing w:val="-1"/>
        </w:rPr>
        <w:t>offer</w:t>
      </w:r>
      <w:r>
        <w:t xml:space="preserve"> </w:t>
      </w:r>
      <w:r>
        <w:rPr>
          <w:i/>
          <w:spacing w:val="-1"/>
          <w:u w:val="single" w:color="000000"/>
        </w:rPr>
        <w:t>had</w:t>
      </w:r>
      <w:r>
        <w:rPr>
          <w:i/>
          <w:spacing w:val="58"/>
        </w:rPr>
        <w:t xml:space="preserve"> </w:t>
      </w:r>
      <w:r>
        <w:rPr>
          <w:i/>
          <w:spacing w:val="-1"/>
          <w:u w:val="single" w:color="000000"/>
        </w:rPr>
        <w:t>expired</w:t>
      </w:r>
      <w:r>
        <w:rPr>
          <w:spacing w:val="-1"/>
        </w:rPr>
        <w:t>.</w:t>
      </w:r>
    </w:p>
    <w:p w14:paraId="3FB81460" w14:textId="6AC48B14" w:rsidR="007A3A1E" w:rsidRDefault="00971BFC" w:rsidP="00FB3F5D">
      <w:pPr>
        <w:numPr>
          <w:ilvl w:val="2"/>
          <w:numId w:val="4"/>
        </w:numPr>
        <w:tabs>
          <w:tab w:val="left" w:pos="1135"/>
        </w:tabs>
        <w:ind w:left="1179" w:right="483" w:hanging="268"/>
        <w:rPr>
          <w:rFonts w:ascii="Calibri" w:eastAsia="Calibri" w:hAnsi="Calibri" w:cs="Calibri"/>
        </w:rPr>
      </w:pPr>
      <w:hyperlink r:id="rId286">
        <w:r w:rsidR="00C33500">
          <w:rPr>
            <w:rFonts w:ascii="Calibri"/>
            <w:b/>
            <w:spacing w:val="-1"/>
          </w:rPr>
          <w:t>Future</w:t>
        </w:r>
        <w:r w:rsidR="00C33500">
          <w:rPr>
            <w:rFonts w:ascii="Calibri"/>
            <w:b/>
            <w:spacing w:val="-3"/>
          </w:rPr>
          <w:t xml:space="preserve"> </w:t>
        </w:r>
        <w:r w:rsidR="00C33500">
          <w:rPr>
            <w:rFonts w:ascii="Calibri"/>
            <w:b/>
            <w:spacing w:val="-1"/>
          </w:rPr>
          <w:t>perfect</w:t>
        </w:r>
        <w:r w:rsidR="00C33500">
          <w:rPr>
            <w:rFonts w:ascii="Calibri"/>
            <w:b/>
            <w:spacing w:val="-2"/>
          </w:rPr>
          <w:t xml:space="preserve"> </w:t>
        </w:r>
        <w:r w:rsidR="00C33500">
          <w:rPr>
            <w:rFonts w:ascii="Calibri"/>
            <w:b/>
            <w:spacing w:val="-1"/>
          </w:rPr>
          <w:t>tense</w:t>
        </w:r>
        <w:r w:rsidR="00C33500">
          <w:rPr>
            <w:rFonts w:ascii="Calibri"/>
            <w:b/>
            <w:spacing w:val="-3"/>
          </w:rPr>
          <w:t xml:space="preserve"> </w:t>
        </w:r>
        <w:r w:rsidR="00C33500">
          <w:rPr>
            <w:rFonts w:ascii="Calibri"/>
            <w:spacing w:val="-1"/>
          </w:rPr>
          <w:t>verbs</w:t>
        </w:r>
      </w:hyperlink>
      <w:r w:rsidR="00C33500">
        <w:rPr>
          <w:rFonts w:ascii="Calibri"/>
        </w:rPr>
        <w:t xml:space="preserve"> show</w:t>
      </w:r>
      <w:r w:rsidR="00C33500">
        <w:rPr>
          <w:rFonts w:ascii="Calibri"/>
          <w:spacing w:val="-2"/>
        </w:rPr>
        <w:t xml:space="preserve"> </w:t>
      </w:r>
      <w:r w:rsidR="00C33500">
        <w:rPr>
          <w:rFonts w:ascii="Calibri"/>
          <w:spacing w:val="-1"/>
        </w:rPr>
        <w:t>actions</w:t>
      </w:r>
      <w:r w:rsidR="00C33500">
        <w:rPr>
          <w:rFonts w:ascii="Calibri"/>
        </w:rPr>
        <w:t xml:space="preserve"> </w:t>
      </w:r>
      <w:r w:rsidR="00C33500">
        <w:rPr>
          <w:rFonts w:ascii="Calibri"/>
          <w:spacing w:val="-1"/>
        </w:rPr>
        <w:t>that</w:t>
      </w:r>
      <w:r w:rsidR="00C33500">
        <w:rPr>
          <w:rFonts w:ascii="Calibri"/>
          <w:spacing w:val="1"/>
        </w:rPr>
        <w:t xml:space="preserve"> </w:t>
      </w:r>
      <w:r w:rsidR="00C33500">
        <w:rPr>
          <w:rFonts w:ascii="Calibri"/>
          <w:spacing w:val="-1"/>
        </w:rPr>
        <w:t>will</w:t>
      </w:r>
      <w:r w:rsidR="00C33500">
        <w:rPr>
          <w:rFonts w:ascii="Calibri"/>
          <w:spacing w:val="-3"/>
        </w:rPr>
        <w:t xml:space="preserve"> </w:t>
      </w:r>
      <w:r w:rsidR="00C33500">
        <w:rPr>
          <w:rFonts w:ascii="Calibri"/>
          <w:spacing w:val="-1"/>
        </w:rPr>
        <w:t>happen before</w:t>
      </w:r>
      <w:r w:rsidR="00C33500">
        <w:rPr>
          <w:rFonts w:ascii="Calibri"/>
          <w:spacing w:val="-2"/>
        </w:rPr>
        <w:t xml:space="preserve"> </w:t>
      </w:r>
      <w:r w:rsidR="00C33500">
        <w:rPr>
          <w:rFonts w:ascii="Calibri"/>
        </w:rPr>
        <w:t xml:space="preserve">other </w:t>
      </w:r>
      <w:r w:rsidR="00C33500">
        <w:rPr>
          <w:rFonts w:ascii="Calibri"/>
          <w:spacing w:val="-1"/>
        </w:rPr>
        <w:t>future</w:t>
      </w:r>
      <w:r w:rsidR="00C33500">
        <w:rPr>
          <w:rFonts w:ascii="Calibri"/>
          <w:spacing w:val="-2"/>
        </w:rPr>
        <w:t xml:space="preserve"> </w:t>
      </w:r>
      <w:r w:rsidR="00C33500">
        <w:rPr>
          <w:rFonts w:ascii="Calibri"/>
          <w:spacing w:val="-1"/>
        </w:rPr>
        <w:t>actions</w:t>
      </w:r>
      <w:r w:rsidR="00C33500">
        <w:rPr>
          <w:rFonts w:ascii="Calibri"/>
          <w:spacing w:val="53"/>
        </w:rPr>
        <w:t xml:space="preserve"> </w:t>
      </w:r>
      <w:r w:rsidR="00C33500">
        <w:rPr>
          <w:rFonts w:ascii="Calibri"/>
          <w:spacing w:val="-1"/>
        </w:rPr>
        <w:t>happen.</w:t>
      </w:r>
      <w:r w:rsidR="00C33500">
        <w:rPr>
          <w:rFonts w:ascii="Calibri"/>
        </w:rPr>
        <w:t xml:space="preserve"> </w:t>
      </w:r>
      <w:r w:rsidR="00C33500">
        <w:rPr>
          <w:rFonts w:ascii="Calibri"/>
          <w:spacing w:val="-1"/>
        </w:rPr>
        <w:t>T</w:t>
      </w:r>
      <w:r w:rsidR="00F2338A">
        <w:rPr>
          <w:rFonts w:ascii="Calibri"/>
          <w:spacing w:val="-1"/>
        </w:rPr>
        <w:t>his verb tense</w:t>
      </w:r>
      <w:r w:rsidR="00C33500">
        <w:rPr>
          <w:rFonts w:ascii="Calibri"/>
          <w:spacing w:val="1"/>
        </w:rPr>
        <w:t xml:space="preserve"> </w:t>
      </w:r>
      <w:r w:rsidR="00C33500">
        <w:rPr>
          <w:rFonts w:ascii="Calibri"/>
          <w:spacing w:val="-2"/>
        </w:rPr>
        <w:t>use</w:t>
      </w:r>
      <w:r w:rsidR="00F2338A">
        <w:rPr>
          <w:rFonts w:ascii="Calibri"/>
          <w:spacing w:val="-2"/>
        </w:rPr>
        <w:t>s</w:t>
      </w:r>
      <w:r w:rsidR="00C33500">
        <w:rPr>
          <w:rFonts w:ascii="Calibri"/>
          <w:spacing w:val="-2"/>
        </w:rPr>
        <w:t xml:space="preserve"> </w:t>
      </w:r>
      <w:r w:rsidR="00C33500">
        <w:rPr>
          <w:rFonts w:ascii="Calibri"/>
          <w:i/>
          <w:spacing w:val="-1"/>
        </w:rPr>
        <w:t>will</w:t>
      </w:r>
      <w:r w:rsidR="00C33500">
        <w:rPr>
          <w:rFonts w:ascii="Calibri"/>
          <w:i/>
        </w:rPr>
        <w:t xml:space="preserve"> </w:t>
      </w:r>
      <w:r w:rsidR="00C33500">
        <w:rPr>
          <w:rFonts w:ascii="Calibri"/>
          <w:i/>
          <w:spacing w:val="-1"/>
        </w:rPr>
        <w:t>have</w:t>
      </w:r>
      <w:r w:rsidR="00C33500">
        <w:rPr>
          <w:rFonts w:ascii="Calibri"/>
          <w:i/>
          <w:spacing w:val="1"/>
        </w:rPr>
        <w:t xml:space="preserve"> </w:t>
      </w:r>
      <w:r w:rsidR="00C33500">
        <w:rPr>
          <w:rFonts w:ascii="Calibri"/>
          <w:spacing w:val="-1"/>
        </w:rPr>
        <w:t xml:space="preserve">and </w:t>
      </w:r>
      <w:r w:rsidR="00C33500">
        <w:rPr>
          <w:rFonts w:ascii="Calibri"/>
          <w:i/>
          <w:spacing w:val="-1"/>
        </w:rPr>
        <w:t>shall</w:t>
      </w:r>
      <w:r w:rsidR="00C33500">
        <w:rPr>
          <w:rFonts w:ascii="Calibri"/>
          <w:i/>
        </w:rPr>
        <w:t xml:space="preserve"> </w:t>
      </w:r>
      <w:r w:rsidR="00C33500">
        <w:rPr>
          <w:rFonts w:ascii="Calibri"/>
          <w:i/>
          <w:spacing w:val="-1"/>
        </w:rPr>
        <w:t>have</w:t>
      </w:r>
      <w:r w:rsidR="00C33500">
        <w:rPr>
          <w:rFonts w:ascii="Calibri"/>
          <w:spacing w:val="-1"/>
        </w:rPr>
        <w:t>.</w:t>
      </w:r>
    </w:p>
    <w:p w14:paraId="13F26D29" w14:textId="77777777" w:rsidR="007A3A1E" w:rsidRDefault="00C33500" w:rsidP="00FB3F5D">
      <w:pPr>
        <w:numPr>
          <w:ilvl w:val="3"/>
          <w:numId w:val="4"/>
        </w:numPr>
        <w:tabs>
          <w:tab w:val="left" w:pos="1632"/>
        </w:tabs>
        <w:ind w:left="1625" w:hanging="354"/>
        <w:rPr>
          <w:rFonts w:ascii="Calibri" w:eastAsia="Calibri" w:hAnsi="Calibri" w:cs="Calibri"/>
        </w:rPr>
      </w:pPr>
      <w:r>
        <w:rPr>
          <w:rFonts w:ascii="Calibri"/>
          <w:spacing w:val="-1"/>
        </w:rPr>
        <w:t>By</w:t>
      </w:r>
      <w:r>
        <w:rPr>
          <w:rFonts w:ascii="Calibri"/>
          <w:spacing w:val="1"/>
        </w:rPr>
        <w:t xml:space="preserve"> </w:t>
      </w:r>
      <w:r>
        <w:rPr>
          <w:rFonts w:ascii="Calibri"/>
          <w:spacing w:val="-1"/>
        </w:rPr>
        <w:t>this</w:t>
      </w:r>
      <w:r>
        <w:rPr>
          <w:rFonts w:ascii="Calibri"/>
          <w:spacing w:val="-2"/>
        </w:rPr>
        <w:t xml:space="preserve"> </w:t>
      </w:r>
      <w:r>
        <w:rPr>
          <w:rFonts w:ascii="Calibri"/>
          <w:spacing w:val="-1"/>
        </w:rPr>
        <w:t>time</w:t>
      </w:r>
      <w:r>
        <w:rPr>
          <w:rFonts w:ascii="Calibri"/>
          <w:spacing w:val="1"/>
        </w:rPr>
        <w:t xml:space="preserve"> </w:t>
      </w:r>
      <w:r>
        <w:rPr>
          <w:rFonts w:ascii="Calibri"/>
          <w:spacing w:val="-1"/>
        </w:rPr>
        <w:t>tomorrow,</w:t>
      </w:r>
      <w:r>
        <w:rPr>
          <w:rFonts w:ascii="Calibri"/>
          <w:spacing w:val="-2"/>
        </w:rPr>
        <w:t xml:space="preserve"> </w:t>
      </w:r>
      <w:r>
        <w:rPr>
          <w:rFonts w:ascii="Calibri"/>
        </w:rPr>
        <w:t>we</w:t>
      </w:r>
      <w:r>
        <w:rPr>
          <w:rFonts w:ascii="Calibri"/>
          <w:spacing w:val="-2"/>
        </w:rPr>
        <w:t xml:space="preserve"> </w:t>
      </w:r>
      <w:r>
        <w:rPr>
          <w:rFonts w:ascii="Calibri"/>
          <w:i/>
          <w:spacing w:val="-1"/>
          <w:u w:val="single" w:color="000000"/>
        </w:rPr>
        <w:t>will</w:t>
      </w:r>
      <w:r>
        <w:rPr>
          <w:rFonts w:ascii="Calibri"/>
          <w:i/>
          <w:u w:val="single" w:color="000000"/>
        </w:rPr>
        <w:t xml:space="preserve"> </w:t>
      </w:r>
      <w:r>
        <w:rPr>
          <w:rFonts w:ascii="Calibri"/>
          <w:i/>
          <w:spacing w:val="-1"/>
          <w:u w:val="single" w:color="000000"/>
        </w:rPr>
        <w:t>have</w:t>
      </w:r>
      <w:r>
        <w:rPr>
          <w:rFonts w:ascii="Calibri"/>
          <w:i/>
          <w:u w:val="single" w:color="000000"/>
        </w:rPr>
        <w:t xml:space="preserve"> </w:t>
      </w:r>
      <w:r>
        <w:rPr>
          <w:rFonts w:ascii="Calibri"/>
          <w:i/>
          <w:spacing w:val="-1"/>
          <w:u w:val="single" w:color="000000"/>
        </w:rPr>
        <w:t xml:space="preserve">completed </w:t>
      </w:r>
      <w:r>
        <w:rPr>
          <w:rFonts w:ascii="Calibri"/>
          <w:spacing w:val="-2"/>
        </w:rPr>
        <w:t>the</w:t>
      </w:r>
      <w:r>
        <w:rPr>
          <w:rFonts w:ascii="Calibri"/>
          <w:spacing w:val="1"/>
        </w:rPr>
        <w:t xml:space="preserve"> </w:t>
      </w:r>
      <w:r>
        <w:rPr>
          <w:rFonts w:ascii="Calibri"/>
          <w:spacing w:val="-1"/>
        </w:rPr>
        <w:t>race.</w:t>
      </w:r>
    </w:p>
    <w:p w14:paraId="7222707D" w14:textId="5A6695AD" w:rsidR="001344A7" w:rsidRPr="00EB4BF6" w:rsidRDefault="00C33500" w:rsidP="002F741A">
      <w:pPr>
        <w:pStyle w:val="BodyText"/>
        <w:numPr>
          <w:ilvl w:val="3"/>
          <w:numId w:val="4"/>
        </w:numPr>
        <w:tabs>
          <w:tab w:val="left" w:pos="1627"/>
        </w:tabs>
        <w:ind w:left="1625" w:right="176" w:hanging="359"/>
        <w:jc w:val="both"/>
      </w:pPr>
      <w:r>
        <w:rPr>
          <w:spacing w:val="-1"/>
        </w:rPr>
        <w:t>According to</w:t>
      </w:r>
      <w:r>
        <w:rPr>
          <w:spacing w:val="1"/>
        </w:rPr>
        <w:t xml:space="preserve"> </w:t>
      </w:r>
      <w:r>
        <w:rPr>
          <w:spacing w:val="-1"/>
        </w:rPr>
        <w:t>this</w:t>
      </w:r>
      <w:r>
        <w:rPr>
          <w:spacing w:val="-2"/>
        </w:rPr>
        <w:t xml:space="preserve"> </w:t>
      </w:r>
      <w:r>
        <w:rPr>
          <w:spacing w:val="-1"/>
        </w:rPr>
        <w:t>training program agenda,</w:t>
      </w:r>
      <w:r>
        <w:t xml:space="preserve"> </w:t>
      </w:r>
      <w:r>
        <w:rPr>
          <w:spacing w:val="-1"/>
        </w:rPr>
        <w:t>I</w:t>
      </w:r>
      <w:r>
        <w:rPr>
          <w:spacing w:val="-3"/>
        </w:rPr>
        <w:t xml:space="preserve"> </w:t>
      </w:r>
      <w:r>
        <w:rPr>
          <w:rFonts w:cs="Calibri"/>
          <w:i/>
          <w:spacing w:val="-1"/>
          <w:u w:val="single" w:color="000000"/>
        </w:rPr>
        <w:t>shall</w:t>
      </w:r>
      <w:r>
        <w:rPr>
          <w:rFonts w:cs="Calibri"/>
          <w:i/>
          <w:u w:val="single" w:color="000000"/>
        </w:rPr>
        <w:t xml:space="preserve"> </w:t>
      </w:r>
      <w:r>
        <w:rPr>
          <w:rFonts w:cs="Calibri"/>
          <w:i/>
          <w:spacing w:val="-1"/>
          <w:u w:val="single" w:color="000000"/>
        </w:rPr>
        <w:t>have</w:t>
      </w:r>
      <w:r>
        <w:rPr>
          <w:rFonts w:cs="Calibri"/>
          <w:i/>
          <w:u w:val="single" w:color="000000"/>
        </w:rPr>
        <w:t xml:space="preserve"> </w:t>
      </w:r>
      <w:r>
        <w:rPr>
          <w:rFonts w:cs="Calibri"/>
          <w:i/>
          <w:spacing w:val="-1"/>
          <w:u w:val="single" w:color="000000"/>
        </w:rPr>
        <w:t>mastered</w:t>
      </w:r>
      <w:r>
        <w:rPr>
          <w:rFonts w:cs="Calibri"/>
          <w:i/>
          <w:spacing w:val="-3"/>
          <w:u w:val="single" w:color="000000"/>
        </w:rPr>
        <w:t xml:space="preserve"> </w:t>
      </w:r>
      <w:r>
        <w:rPr>
          <w:spacing w:val="-1"/>
        </w:rPr>
        <w:t>the</w:t>
      </w:r>
      <w:r>
        <w:rPr>
          <w:spacing w:val="1"/>
        </w:rPr>
        <w:t xml:space="preserve"> </w:t>
      </w:r>
      <w:r>
        <w:rPr>
          <w:spacing w:val="-1"/>
        </w:rPr>
        <w:t>national</w:t>
      </w:r>
      <w:r>
        <w:t xml:space="preserve"> </w:t>
      </w:r>
      <w:r>
        <w:rPr>
          <w:spacing w:val="-1"/>
        </w:rPr>
        <w:t>lab’s</w:t>
      </w:r>
      <w:r>
        <w:rPr>
          <w:spacing w:val="47"/>
        </w:rPr>
        <w:t xml:space="preserve"> </w:t>
      </w:r>
      <w:r>
        <w:rPr>
          <w:spacing w:val="-1"/>
        </w:rPr>
        <w:t>software</w:t>
      </w:r>
      <w:r>
        <w:rPr>
          <w:spacing w:val="1"/>
        </w:rPr>
        <w:t xml:space="preserve"> </w:t>
      </w:r>
      <w:r>
        <w:rPr>
          <w:spacing w:val="-2"/>
        </w:rPr>
        <w:t>by</w:t>
      </w:r>
      <w:r>
        <w:rPr>
          <w:spacing w:val="1"/>
        </w:rPr>
        <w:t xml:space="preserve"> </w:t>
      </w:r>
      <w:r>
        <w:rPr>
          <w:spacing w:val="-1"/>
        </w:rPr>
        <w:t>September</w:t>
      </w:r>
      <w:r>
        <w:rPr>
          <w:spacing w:val="-2"/>
        </w:rPr>
        <w:t xml:space="preserve"> </w:t>
      </w:r>
      <w:r>
        <w:rPr>
          <w:spacing w:val="-1"/>
        </w:rPr>
        <w:t>22nd and will</w:t>
      </w:r>
      <w:r>
        <w:t xml:space="preserve"> </w:t>
      </w:r>
      <w:r>
        <w:rPr>
          <w:spacing w:val="-1"/>
        </w:rPr>
        <w:t>be</w:t>
      </w:r>
      <w:r>
        <w:rPr>
          <w:spacing w:val="1"/>
        </w:rPr>
        <w:t xml:space="preserve"> </w:t>
      </w:r>
      <w:r>
        <w:rPr>
          <w:spacing w:val="-1"/>
        </w:rPr>
        <w:t xml:space="preserve">ready </w:t>
      </w:r>
      <w:r>
        <w:t>to</w:t>
      </w:r>
      <w:r>
        <w:rPr>
          <w:spacing w:val="-1"/>
        </w:rPr>
        <w:t xml:space="preserve"> </w:t>
      </w:r>
      <w:r>
        <w:t>set</w:t>
      </w:r>
      <w:r>
        <w:rPr>
          <w:spacing w:val="-4"/>
        </w:rPr>
        <w:t xml:space="preserve"> </w:t>
      </w:r>
      <w:r>
        <w:rPr>
          <w:spacing w:val="-1"/>
        </w:rPr>
        <w:t xml:space="preserve">up training </w:t>
      </w:r>
      <w:r>
        <w:t>in</w:t>
      </w:r>
      <w:r>
        <w:rPr>
          <w:spacing w:val="-1"/>
        </w:rPr>
        <w:t xml:space="preserve"> </w:t>
      </w:r>
      <w:r>
        <w:t>my</w:t>
      </w:r>
      <w:r>
        <w:rPr>
          <w:spacing w:val="-1"/>
        </w:rPr>
        <w:t xml:space="preserve"> department</w:t>
      </w:r>
      <w:r>
        <w:rPr>
          <w:spacing w:val="37"/>
        </w:rPr>
        <w:t xml:space="preserve"> </w:t>
      </w:r>
      <w:r>
        <w:rPr>
          <w:spacing w:val="-1"/>
        </w:rPr>
        <w:t xml:space="preserve">lab </w:t>
      </w:r>
      <w:r>
        <w:t xml:space="preserve">for </w:t>
      </w:r>
      <w:r>
        <w:rPr>
          <w:spacing w:val="-1"/>
        </w:rPr>
        <w:t>immediate</w:t>
      </w:r>
      <w:r>
        <w:rPr>
          <w:spacing w:val="1"/>
        </w:rPr>
        <w:t xml:space="preserve"> </w:t>
      </w:r>
      <w:r>
        <w:rPr>
          <w:spacing w:val="-1"/>
        </w:rPr>
        <w:t>implementation.</w:t>
      </w:r>
    </w:p>
    <w:p w14:paraId="3601C218" w14:textId="56223AC7" w:rsidR="007A3A1E" w:rsidRPr="002B23DA" w:rsidRDefault="00C33500" w:rsidP="00FB3F5D">
      <w:pPr>
        <w:pStyle w:val="Heading2"/>
        <w:numPr>
          <w:ilvl w:val="1"/>
          <w:numId w:val="4"/>
        </w:numPr>
        <w:tabs>
          <w:tab w:val="left" w:pos="820"/>
        </w:tabs>
        <w:spacing w:before="0" w:line="340" w:lineRule="exact"/>
        <w:ind w:left="821" w:hanging="360"/>
        <w:rPr>
          <w:b w:val="0"/>
          <w:bCs w:val="0"/>
          <w:sz w:val="20"/>
        </w:rPr>
      </w:pPr>
      <w:r w:rsidRPr="002B23DA">
        <w:rPr>
          <w:spacing w:val="-1"/>
          <w:sz w:val="24"/>
        </w:rPr>
        <w:lastRenderedPageBreak/>
        <w:t>P</w:t>
      </w:r>
      <w:r w:rsidRPr="002B23DA">
        <w:rPr>
          <w:spacing w:val="-1"/>
          <w:sz w:val="20"/>
        </w:rPr>
        <w:t>ROGRESSIVE</w:t>
      </w:r>
      <w:r w:rsidRPr="002B23DA">
        <w:rPr>
          <w:spacing w:val="1"/>
          <w:sz w:val="20"/>
        </w:rPr>
        <w:t xml:space="preserve"> </w:t>
      </w:r>
      <w:r w:rsidRPr="002B23DA">
        <w:rPr>
          <w:spacing w:val="-1"/>
          <w:sz w:val="20"/>
        </w:rPr>
        <w:t>OR</w:t>
      </w:r>
      <w:r w:rsidRPr="002B23DA">
        <w:rPr>
          <w:spacing w:val="-2"/>
          <w:sz w:val="20"/>
        </w:rPr>
        <w:t xml:space="preserve"> </w:t>
      </w:r>
      <w:r w:rsidRPr="002B23DA">
        <w:rPr>
          <w:spacing w:val="-1"/>
          <w:sz w:val="24"/>
        </w:rPr>
        <w:t>C</w:t>
      </w:r>
      <w:r w:rsidRPr="002B23DA">
        <w:rPr>
          <w:spacing w:val="-1"/>
          <w:sz w:val="20"/>
        </w:rPr>
        <w:t xml:space="preserve">ONTINUOUS </w:t>
      </w:r>
      <w:r w:rsidRPr="002B23DA">
        <w:rPr>
          <w:spacing w:val="-1"/>
          <w:sz w:val="24"/>
        </w:rPr>
        <w:t>V</w:t>
      </w:r>
      <w:r w:rsidRPr="002B23DA">
        <w:rPr>
          <w:spacing w:val="-1"/>
          <w:sz w:val="20"/>
        </w:rPr>
        <w:t>ERB</w:t>
      </w:r>
      <w:r w:rsidRPr="002B23DA">
        <w:rPr>
          <w:spacing w:val="1"/>
          <w:sz w:val="20"/>
        </w:rPr>
        <w:t xml:space="preserve"> </w:t>
      </w:r>
      <w:r w:rsidRPr="002B23DA">
        <w:rPr>
          <w:spacing w:val="-1"/>
          <w:sz w:val="24"/>
        </w:rPr>
        <w:t>F</w:t>
      </w:r>
      <w:r w:rsidRPr="002B23DA">
        <w:rPr>
          <w:spacing w:val="-1"/>
          <w:sz w:val="20"/>
        </w:rPr>
        <w:t>ORMS</w:t>
      </w:r>
    </w:p>
    <w:p w14:paraId="7C7FF240" w14:textId="63EA767A" w:rsidR="007A3A1E" w:rsidRDefault="00C33500">
      <w:pPr>
        <w:ind w:left="819" w:right="220"/>
        <w:rPr>
          <w:rFonts w:ascii="Calibri" w:eastAsia="Calibri" w:hAnsi="Calibri" w:cs="Calibri"/>
        </w:rPr>
      </w:pPr>
      <w:r>
        <w:rPr>
          <w:rFonts w:ascii="Calibri" w:eastAsia="Calibri" w:hAnsi="Calibri" w:cs="Calibri"/>
        </w:rPr>
        <w:t>Both</w:t>
      </w:r>
      <w:r>
        <w:rPr>
          <w:rFonts w:ascii="Calibri" w:eastAsia="Calibri" w:hAnsi="Calibri" w:cs="Calibri"/>
          <w:spacing w:val="-1"/>
        </w:rPr>
        <w:t xml:space="preserve"> simple</w:t>
      </w:r>
      <w:r>
        <w:rPr>
          <w:rFonts w:ascii="Calibri" w:eastAsia="Calibri" w:hAnsi="Calibri" w:cs="Calibri"/>
          <w:spacing w:val="-2"/>
        </w:rPr>
        <w:t xml:space="preserve"> </w:t>
      </w:r>
      <w:r>
        <w:rPr>
          <w:rFonts w:ascii="Calibri" w:eastAsia="Calibri" w:hAnsi="Calibri" w:cs="Calibri"/>
          <w:spacing w:val="-1"/>
        </w:rPr>
        <w:t>and perfect</w:t>
      </w:r>
      <w:r>
        <w:rPr>
          <w:rFonts w:ascii="Calibri" w:eastAsia="Calibri" w:hAnsi="Calibri" w:cs="Calibri"/>
          <w:spacing w:val="-2"/>
        </w:rPr>
        <w:t xml:space="preserve"> </w:t>
      </w:r>
      <w:r>
        <w:rPr>
          <w:rFonts w:ascii="Calibri" w:eastAsia="Calibri" w:hAnsi="Calibri" w:cs="Calibri"/>
          <w:spacing w:val="-1"/>
        </w:rPr>
        <w:t>verb tenses</w:t>
      </w:r>
      <w:r>
        <w:rPr>
          <w:rFonts w:ascii="Calibri" w:eastAsia="Calibri" w:hAnsi="Calibri" w:cs="Calibri"/>
          <w:spacing w:val="-2"/>
        </w:rPr>
        <w:t xml:space="preserve"> </w:t>
      </w:r>
      <w:r>
        <w:rPr>
          <w:rFonts w:ascii="Calibri" w:eastAsia="Calibri" w:hAnsi="Calibri" w:cs="Calibri"/>
          <w:spacing w:val="-1"/>
        </w:rPr>
        <w:t>can be</w:t>
      </w:r>
      <w:r>
        <w:rPr>
          <w:rFonts w:ascii="Calibri" w:eastAsia="Calibri" w:hAnsi="Calibri" w:cs="Calibri"/>
          <w:spacing w:val="-2"/>
        </w:rPr>
        <w:t xml:space="preserve"> </w:t>
      </w:r>
      <w:r>
        <w:rPr>
          <w:rFonts w:ascii="Calibri" w:eastAsia="Calibri" w:hAnsi="Calibri" w:cs="Calibri"/>
          <w:spacing w:val="-1"/>
        </w:rPr>
        <w:t>made</w:t>
      </w:r>
      <w:r>
        <w:rPr>
          <w:rFonts w:ascii="Calibri" w:eastAsia="Calibri" w:hAnsi="Calibri" w:cs="Calibri"/>
          <w:spacing w:val="1"/>
        </w:rPr>
        <w:t xml:space="preserve"> </w:t>
      </w:r>
      <w:r>
        <w:rPr>
          <w:rFonts w:ascii="Calibri" w:eastAsia="Calibri" w:hAnsi="Calibri" w:cs="Calibri"/>
          <w:spacing w:val="-1"/>
        </w:rPr>
        <w:t xml:space="preserve">into </w:t>
      </w:r>
      <w:r>
        <w:rPr>
          <w:rFonts w:ascii="Calibri" w:eastAsia="Calibri" w:hAnsi="Calibri" w:cs="Calibri"/>
          <w:i/>
          <w:spacing w:val="-1"/>
        </w:rPr>
        <w:t>progressive</w:t>
      </w:r>
      <w:r>
        <w:rPr>
          <w:rFonts w:ascii="Calibri" w:eastAsia="Calibri" w:hAnsi="Calibri" w:cs="Calibri"/>
          <w:i/>
          <w:spacing w:val="-2"/>
        </w:rPr>
        <w:t xml:space="preserve"> </w:t>
      </w:r>
      <w:r>
        <w:rPr>
          <w:rFonts w:ascii="Calibri" w:eastAsia="Calibri" w:hAnsi="Calibri" w:cs="Calibri"/>
          <w:spacing w:val="-1"/>
        </w:rPr>
        <w:t>verb forms</w:t>
      </w:r>
      <w:r>
        <w:rPr>
          <w:rFonts w:ascii="Calibri" w:eastAsia="Calibri" w:hAnsi="Calibri" w:cs="Calibri"/>
          <w:spacing w:val="-2"/>
        </w:rPr>
        <w:t xml:space="preserve"> also</w:t>
      </w:r>
      <w:r>
        <w:rPr>
          <w:rFonts w:ascii="Calibri" w:eastAsia="Calibri" w:hAnsi="Calibri" w:cs="Calibri"/>
          <w:spacing w:val="2"/>
        </w:rPr>
        <w:t xml:space="preserve"> </w:t>
      </w:r>
      <w:r>
        <w:rPr>
          <w:rFonts w:ascii="Calibri" w:eastAsia="Calibri" w:hAnsi="Calibri" w:cs="Calibri"/>
          <w:spacing w:val="-1"/>
        </w:rPr>
        <w:t xml:space="preserve">known </w:t>
      </w:r>
      <w:r>
        <w:rPr>
          <w:rFonts w:ascii="Calibri" w:eastAsia="Calibri" w:hAnsi="Calibri" w:cs="Calibri"/>
          <w:spacing w:val="-2"/>
        </w:rPr>
        <w:t>as</w:t>
      </w:r>
      <w:r>
        <w:rPr>
          <w:rFonts w:ascii="Calibri" w:eastAsia="Calibri" w:hAnsi="Calibri" w:cs="Calibri"/>
          <w:spacing w:val="59"/>
        </w:rPr>
        <w:t xml:space="preserve"> </w:t>
      </w:r>
      <w:r>
        <w:rPr>
          <w:rFonts w:ascii="Calibri" w:eastAsia="Calibri" w:hAnsi="Calibri" w:cs="Calibri"/>
          <w:i/>
          <w:spacing w:val="-1"/>
        </w:rPr>
        <w:t>continuous</w:t>
      </w:r>
      <w:r>
        <w:rPr>
          <w:rFonts w:ascii="Calibri" w:eastAsia="Calibri" w:hAnsi="Calibri" w:cs="Calibri"/>
          <w:i/>
          <w:spacing w:val="1"/>
        </w:rPr>
        <w:t xml:space="preserve"> </w:t>
      </w:r>
      <w:r>
        <w:rPr>
          <w:rFonts w:ascii="Calibri" w:eastAsia="Calibri" w:hAnsi="Calibri" w:cs="Calibri"/>
        </w:rPr>
        <w:t>verb</w:t>
      </w:r>
      <w:r>
        <w:rPr>
          <w:rFonts w:ascii="Calibri" w:eastAsia="Calibri" w:hAnsi="Calibri" w:cs="Calibri"/>
          <w:spacing w:val="-1"/>
        </w:rPr>
        <w:t xml:space="preserve"> forms.</w:t>
      </w:r>
      <w:r>
        <w:rPr>
          <w:rFonts w:ascii="Calibri" w:eastAsia="Calibri" w:hAnsi="Calibri" w:cs="Calibri"/>
        </w:rPr>
        <w:t xml:space="preserve"> </w:t>
      </w:r>
      <w:r>
        <w:rPr>
          <w:rFonts w:ascii="Calibri" w:eastAsia="Calibri" w:hAnsi="Calibri" w:cs="Calibri"/>
          <w:spacing w:val="-2"/>
        </w:rPr>
        <w:t>They</w:t>
      </w:r>
      <w:r>
        <w:rPr>
          <w:rFonts w:ascii="Calibri" w:eastAsia="Calibri" w:hAnsi="Calibri" w:cs="Calibri"/>
          <w:spacing w:val="1"/>
        </w:rPr>
        <w:t xml:space="preserve"> </w:t>
      </w:r>
      <w:r>
        <w:rPr>
          <w:rFonts w:ascii="Calibri" w:eastAsia="Calibri" w:hAnsi="Calibri" w:cs="Calibri"/>
          <w:spacing w:val="-1"/>
        </w:rPr>
        <w:t>show</w:t>
      </w:r>
      <w:r>
        <w:rPr>
          <w:rFonts w:ascii="Calibri" w:eastAsia="Calibri" w:hAnsi="Calibri" w:cs="Calibri"/>
          <w:spacing w:val="1"/>
        </w:rPr>
        <w:t xml:space="preserve"> </w:t>
      </w:r>
      <w:r>
        <w:rPr>
          <w:rFonts w:ascii="Calibri" w:eastAsia="Calibri" w:hAnsi="Calibri" w:cs="Calibri"/>
          <w:spacing w:val="-1"/>
        </w:rPr>
        <w:t>an activity that</w:t>
      </w:r>
      <w:r>
        <w:rPr>
          <w:rFonts w:ascii="Calibri" w:eastAsia="Calibri" w:hAnsi="Calibri" w:cs="Calibri"/>
          <w:spacing w:val="1"/>
        </w:rPr>
        <w:t xml:space="preserve"> </w:t>
      </w:r>
      <w:r>
        <w:rPr>
          <w:rFonts w:ascii="Calibri" w:eastAsia="Calibri" w:hAnsi="Calibri" w:cs="Calibri"/>
          <w:spacing w:val="-1"/>
        </w:rPr>
        <w:t>is</w:t>
      </w:r>
      <w:r>
        <w:rPr>
          <w:rFonts w:ascii="Calibri" w:eastAsia="Calibri" w:hAnsi="Calibri" w:cs="Calibri"/>
          <w:spacing w:val="-2"/>
        </w:rPr>
        <w:t xml:space="preserve"> happening</w:t>
      </w:r>
      <w:r>
        <w:rPr>
          <w:rFonts w:ascii="Calibri" w:eastAsia="Calibri" w:hAnsi="Calibri" w:cs="Calibri"/>
          <w:spacing w:val="-1"/>
        </w:rPr>
        <w:t xml:space="preserve"> </w:t>
      </w:r>
      <w:r>
        <w:rPr>
          <w:rFonts w:ascii="Calibri" w:eastAsia="Calibri" w:hAnsi="Calibri" w:cs="Calibri"/>
        </w:rPr>
        <w:t>now</w:t>
      </w:r>
      <w:r>
        <w:rPr>
          <w:rFonts w:ascii="Calibri" w:eastAsia="Calibri" w:hAnsi="Calibri" w:cs="Calibri"/>
          <w:spacing w:val="-2"/>
        </w:rPr>
        <w:t xml:space="preserve"> </w:t>
      </w:r>
      <w:r>
        <w:rPr>
          <w:rFonts w:ascii="Calibri" w:eastAsia="Calibri" w:hAnsi="Calibri" w:cs="Calibri"/>
        </w:rPr>
        <w:t xml:space="preserve">or </w:t>
      </w:r>
      <w:r>
        <w:rPr>
          <w:rFonts w:ascii="Calibri" w:eastAsia="Calibri" w:hAnsi="Calibri" w:cs="Calibri"/>
          <w:spacing w:val="-1"/>
        </w:rPr>
        <w:t>is</w:t>
      </w:r>
      <w:r>
        <w:rPr>
          <w:rFonts w:ascii="Calibri" w:eastAsia="Calibri" w:hAnsi="Calibri" w:cs="Calibri"/>
          <w:spacing w:val="-2"/>
        </w:rPr>
        <w:t xml:space="preserve"> </w:t>
      </w:r>
      <w:r>
        <w:rPr>
          <w:rFonts w:ascii="Calibri" w:eastAsia="Calibri" w:hAnsi="Calibri" w:cs="Calibri"/>
          <w:spacing w:val="-1"/>
        </w:rPr>
        <w:t>ongoing.</w:t>
      </w:r>
      <w:r>
        <w:rPr>
          <w:rFonts w:ascii="Calibri" w:eastAsia="Calibri" w:hAnsi="Calibri" w:cs="Calibri"/>
        </w:rPr>
        <w:t xml:space="preserve"> To</w:t>
      </w:r>
      <w:r>
        <w:rPr>
          <w:rFonts w:ascii="Calibri" w:eastAsia="Calibri" w:hAnsi="Calibri" w:cs="Calibri"/>
          <w:spacing w:val="1"/>
        </w:rPr>
        <w:t xml:space="preserve"> </w:t>
      </w:r>
      <w:r>
        <w:rPr>
          <w:rFonts w:ascii="Calibri" w:eastAsia="Calibri" w:hAnsi="Calibri" w:cs="Calibri"/>
          <w:spacing w:val="-2"/>
        </w:rPr>
        <w:t>form</w:t>
      </w:r>
      <w:r>
        <w:rPr>
          <w:rFonts w:ascii="Calibri" w:eastAsia="Calibri" w:hAnsi="Calibri" w:cs="Calibri"/>
          <w:spacing w:val="48"/>
        </w:rPr>
        <w:t xml:space="preserve"> </w:t>
      </w:r>
      <w:r>
        <w:rPr>
          <w:rFonts w:ascii="Calibri" w:eastAsia="Calibri" w:hAnsi="Calibri" w:cs="Calibri"/>
          <w:spacing w:val="-1"/>
        </w:rPr>
        <w:t>this</w:t>
      </w:r>
      <w:r>
        <w:rPr>
          <w:rFonts w:ascii="Calibri" w:eastAsia="Calibri" w:hAnsi="Calibri" w:cs="Calibri"/>
        </w:rPr>
        <w:t xml:space="preserve"> </w:t>
      </w:r>
      <w:r>
        <w:rPr>
          <w:rFonts w:ascii="Calibri" w:eastAsia="Calibri" w:hAnsi="Calibri" w:cs="Calibri"/>
          <w:spacing w:val="-1"/>
        </w:rPr>
        <w:t>type</w:t>
      </w:r>
      <w:r>
        <w:rPr>
          <w:rFonts w:ascii="Calibri" w:eastAsia="Calibri" w:hAnsi="Calibri" w:cs="Calibri"/>
          <w:spacing w:val="1"/>
        </w:rPr>
        <w:t xml:space="preserve"> </w:t>
      </w:r>
      <w:r>
        <w:rPr>
          <w:rFonts w:ascii="Calibri" w:eastAsia="Calibri" w:hAnsi="Calibri" w:cs="Calibri"/>
        </w:rPr>
        <w:t>of</w:t>
      </w:r>
      <w:r>
        <w:rPr>
          <w:rFonts w:ascii="Calibri" w:eastAsia="Calibri" w:hAnsi="Calibri" w:cs="Calibri"/>
          <w:spacing w:val="-2"/>
        </w:rPr>
        <w:t xml:space="preserve"> </w:t>
      </w:r>
      <w:r>
        <w:rPr>
          <w:rFonts w:ascii="Calibri" w:eastAsia="Calibri" w:hAnsi="Calibri" w:cs="Calibri"/>
          <w:spacing w:val="-1"/>
        </w:rPr>
        <w:t>verb,</w:t>
      </w:r>
      <w:r>
        <w:rPr>
          <w:rFonts w:ascii="Calibri" w:eastAsia="Calibri" w:hAnsi="Calibri" w:cs="Calibri"/>
          <w:spacing w:val="-2"/>
        </w:rPr>
        <w:t xml:space="preserve"> </w:t>
      </w:r>
      <w:r>
        <w:rPr>
          <w:rFonts w:ascii="Calibri" w:eastAsia="Calibri" w:hAnsi="Calibri" w:cs="Calibri"/>
        </w:rPr>
        <w:t>you</w:t>
      </w:r>
      <w:r>
        <w:rPr>
          <w:rFonts w:ascii="Calibri" w:eastAsia="Calibri" w:hAnsi="Calibri" w:cs="Calibri"/>
          <w:spacing w:val="-1"/>
        </w:rPr>
        <w:t xml:space="preserve"> add</w:t>
      </w:r>
      <w:r>
        <w:rPr>
          <w:rFonts w:ascii="Calibri" w:eastAsia="Calibri" w:hAnsi="Calibri" w:cs="Calibri"/>
          <w:spacing w:val="-3"/>
        </w:rPr>
        <w:t xml:space="preserve"> </w:t>
      </w:r>
      <w:r>
        <w:rPr>
          <w:rFonts w:ascii="Calibri" w:eastAsia="Calibri" w:hAnsi="Calibri" w:cs="Calibri"/>
          <w:spacing w:val="-1"/>
        </w:rPr>
        <w:t>the</w:t>
      </w:r>
      <w:r>
        <w:rPr>
          <w:rFonts w:ascii="Calibri" w:eastAsia="Calibri" w:hAnsi="Calibri" w:cs="Calibri"/>
          <w:spacing w:val="1"/>
        </w:rPr>
        <w:t xml:space="preserve"> </w:t>
      </w:r>
      <w:r>
        <w:rPr>
          <w:rFonts w:ascii="Calibri" w:eastAsia="Calibri" w:hAnsi="Calibri" w:cs="Calibri"/>
          <w:spacing w:val="-1"/>
        </w:rPr>
        <w:t>present</w:t>
      </w:r>
      <w:r>
        <w:rPr>
          <w:rFonts w:ascii="Calibri" w:eastAsia="Calibri" w:hAnsi="Calibri" w:cs="Calibri"/>
          <w:spacing w:val="-2"/>
        </w:rPr>
        <w:t xml:space="preserve"> </w:t>
      </w:r>
      <w:r>
        <w:rPr>
          <w:rFonts w:ascii="Calibri" w:eastAsia="Calibri" w:hAnsi="Calibri" w:cs="Calibri"/>
          <w:spacing w:val="-1"/>
        </w:rPr>
        <w:t xml:space="preserve">participle form </w:t>
      </w:r>
      <w:r>
        <w:rPr>
          <w:rFonts w:ascii="Calibri" w:eastAsia="Calibri" w:hAnsi="Calibri" w:cs="Calibri"/>
        </w:rPr>
        <w:t>of a</w:t>
      </w:r>
      <w:r>
        <w:rPr>
          <w:rFonts w:ascii="Calibri" w:eastAsia="Calibri" w:hAnsi="Calibri" w:cs="Calibri"/>
          <w:spacing w:val="-2"/>
        </w:rPr>
        <w:t xml:space="preserve"> </w:t>
      </w:r>
      <w:r>
        <w:rPr>
          <w:rFonts w:ascii="Calibri" w:eastAsia="Calibri" w:hAnsi="Calibri" w:cs="Calibri"/>
        </w:rPr>
        <w:t>verb</w:t>
      </w:r>
      <w:r>
        <w:rPr>
          <w:rFonts w:ascii="Calibri" w:eastAsia="Calibri" w:hAnsi="Calibri" w:cs="Calibri"/>
          <w:spacing w:val="-3"/>
        </w:rPr>
        <w:t xml:space="preserve"> </w:t>
      </w:r>
      <w:r>
        <w:rPr>
          <w:rFonts w:ascii="Calibri" w:eastAsia="Calibri" w:hAnsi="Calibri" w:cs="Calibri"/>
          <w:spacing w:val="-1"/>
        </w:rPr>
        <w:t>(ending in –</w:t>
      </w:r>
      <w:proofErr w:type="spellStart"/>
      <w:r>
        <w:rPr>
          <w:rFonts w:ascii="Calibri" w:eastAsia="Calibri" w:hAnsi="Calibri" w:cs="Calibri"/>
          <w:i/>
          <w:spacing w:val="-1"/>
        </w:rPr>
        <w:t>ing</w:t>
      </w:r>
      <w:proofErr w:type="spellEnd"/>
      <w:r>
        <w:rPr>
          <w:rFonts w:ascii="Calibri" w:eastAsia="Calibri" w:hAnsi="Calibri" w:cs="Calibri"/>
          <w:i/>
          <w:spacing w:val="-1"/>
        </w:rPr>
        <w:t>)</w:t>
      </w:r>
      <w:r>
        <w:rPr>
          <w:rFonts w:ascii="Calibri" w:eastAsia="Calibri" w:hAnsi="Calibri" w:cs="Calibri"/>
          <w:i/>
          <w:spacing w:val="-2"/>
        </w:rPr>
        <w:t xml:space="preserve"> </w:t>
      </w:r>
      <w:r>
        <w:rPr>
          <w:rFonts w:ascii="Calibri" w:eastAsia="Calibri" w:hAnsi="Calibri" w:cs="Calibri"/>
          <w:spacing w:val="-1"/>
        </w:rPr>
        <w:t>to</w:t>
      </w:r>
      <w:r>
        <w:rPr>
          <w:rFonts w:ascii="Calibri" w:eastAsia="Calibri" w:hAnsi="Calibri" w:cs="Calibri"/>
          <w:spacing w:val="1"/>
        </w:rPr>
        <w:t xml:space="preserve"> </w:t>
      </w:r>
      <w:r>
        <w:rPr>
          <w:rFonts w:ascii="Calibri" w:eastAsia="Calibri" w:hAnsi="Calibri" w:cs="Calibri"/>
        </w:rPr>
        <w:t>a</w:t>
      </w:r>
      <w:r>
        <w:rPr>
          <w:rFonts w:ascii="Calibri" w:eastAsia="Calibri" w:hAnsi="Calibri" w:cs="Calibri"/>
          <w:spacing w:val="-2"/>
        </w:rPr>
        <w:t xml:space="preserve"> </w:t>
      </w:r>
      <w:r>
        <w:rPr>
          <w:rFonts w:ascii="Calibri" w:eastAsia="Calibri" w:hAnsi="Calibri" w:cs="Calibri"/>
          <w:spacing w:val="-1"/>
        </w:rPr>
        <w:t>“</w:t>
      </w:r>
      <w:r>
        <w:rPr>
          <w:rFonts w:ascii="Calibri" w:eastAsia="Calibri" w:hAnsi="Calibri" w:cs="Calibri"/>
          <w:i/>
          <w:spacing w:val="-1"/>
        </w:rPr>
        <w:t>to-be-</w:t>
      </w:r>
      <w:r>
        <w:rPr>
          <w:rFonts w:ascii="Calibri" w:eastAsia="Calibri" w:hAnsi="Calibri" w:cs="Calibri"/>
          <w:i/>
          <w:spacing w:val="53"/>
        </w:rPr>
        <w:t xml:space="preserve"> </w:t>
      </w:r>
      <w:r>
        <w:rPr>
          <w:rFonts w:ascii="Calibri" w:eastAsia="Calibri" w:hAnsi="Calibri" w:cs="Calibri"/>
          <w:i/>
          <w:spacing w:val="-1"/>
        </w:rPr>
        <w:t>verb,</w:t>
      </w:r>
      <w:r>
        <w:rPr>
          <w:rFonts w:ascii="Calibri" w:eastAsia="Calibri" w:hAnsi="Calibri" w:cs="Calibri"/>
          <w:spacing w:val="-1"/>
        </w:rPr>
        <w:t>”</w:t>
      </w:r>
      <w:r>
        <w:rPr>
          <w:rFonts w:ascii="Calibri" w:eastAsia="Calibri" w:hAnsi="Calibri" w:cs="Calibri"/>
          <w:spacing w:val="1"/>
        </w:rPr>
        <w:t xml:space="preserve"> </w:t>
      </w:r>
      <w:r>
        <w:rPr>
          <w:rFonts w:ascii="Calibri" w:eastAsia="Calibri" w:hAnsi="Calibri" w:cs="Calibri"/>
          <w:spacing w:val="-1"/>
        </w:rPr>
        <w:t>e.g.,</w:t>
      </w:r>
      <w:r>
        <w:rPr>
          <w:rFonts w:ascii="Calibri" w:eastAsia="Calibri" w:hAnsi="Calibri" w:cs="Calibri"/>
        </w:rPr>
        <w:t xml:space="preserve"> </w:t>
      </w:r>
      <w:r>
        <w:rPr>
          <w:rFonts w:ascii="Calibri" w:eastAsia="Calibri" w:hAnsi="Calibri" w:cs="Calibri"/>
          <w:spacing w:val="1"/>
        </w:rPr>
        <w:t xml:space="preserve"> </w:t>
      </w:r>
      <w:r>
        <w:rPr>
          <w:rFonts w:ascii="Calibri" w:eastAsia="Calibri" w:hAnsi="Calibri" w:cs="Calibri"/>
          <w:i/>
          <w:spacing w:val="-1"/>
        </w:rPr>
        <w:t>is,</w:t>
      </w:r>
      <w:r>
        <w:rPr>
          <w:rFonts w:ascii="Calibri" w:eastAsia="Calibri" w:hAnsi="Calibri" w:cs="Calibri"/>
          <w:i/>
        </w:rPr>
        <w:t xml:space="preserve"> </w:t>
      </w:r>
      <w:r>
        <w:rPr>
          <w:rFonts w:ascii="Calibri" w:eastAsia="Calibri" w:hAnsi="Calibri" w:cs="Calibri"/>
          <w:i/>
          <w:spacing w:val="-1"/>
        </w:rPr>
        <w:t>am,</w:t>
      </w:r>
      <w:r>
        <w:rPr>
          <w:rFonts w:ascii="Calibri" w:eastAsia="Calibri" w:hAnsi="Calibri" w:cs="Calibri"/>
          <w:i/>
          <w:spacing w:val="-2"/>
        </w:rPr>
        <w:t xml:space="preserve"> </w:t>
      </w:r>
      <w:r>
        <w:rPr>
          <w:rFonts w:ascii="Calibri" w:eastAsia="Calibri" w:hAnsi="Calibri" w:cs="Calibri"/>
          <w:b/>
          <w:bCs/>
          <w:i/>
          <w:spacing w:val="-1"/>
        </w:rPr>
        <w:t>are</w:t>
      </w:r>
      <w:r>
        <w:rPr>
          <w:rFonts w:ascii="Calibri" w:eastAsia="Calibri" w:hAnsi="Calibri" w:cs="Calibri"/>
          <w:i/>
          <w:spacing w:val="-1"/>
        </w:rPr>
        <w:t>,</w:t>
      </w:r>
      <w:r>
        <w:rPr>
          <w:rFonts w:ascii="Calibri" w:eastAsia="Calibri" w:hAnsi="Calibri" w:cs="Calibri"/>
          <w:i/>
        </w:rPr>
        <w:t xml:space="preserve"> </w:t>
      </w:r>
      <w:r>
        <w:rPr>
          <w:rFonts w:ascii="Calibri" w:eastAsia="Calibri" w:hAnsi="Calibri" w:cs="Calibri"/>
          <w:i/>
          <w:spacing w:val="-1"/>
        </w:rPr>
        <w:t>was,</w:t>
      </w:r>
      <w:r>
        <w:rPr>
          <w:rFonts w:ascii="Calibri" w:eastAsia="Calibri" w:hAnsi="Calibri" w:cs="Calibri"/>
          <w:i/>
        </w:rPr>
        <w:t xml:space="preserve"> </w:t>
      </w:r>
      <w:r>
        <w:rPr>
          <w:rFonts w:ascii="Calibri" w:eastAsia="Calibri" w:hAnsi="Calibri" w:cs="Calibri"/>
          <w:b/>
          <w:bCs/>
          <w:i/>
          <w:spacing w:val="-1"/>
        </w:rPr>
        <w:t>were</w:t>
      </w:r>
      <w:r>
        <w:rPr>
          <w:rFonts w:ascii="Calibri" w:eastAsia="Calibri" w:hAnsi="Calibri" w:cs="Calibri"/>
          <w:i/>
          <w:spacing w:val="-1"/>
        </w:rPr>
        <w:t>,</w:t>
      </w:r>
      <w:r>
        <w:rPr>
          <w:rFonts w:ascii="Calibri" w:eastAsia="Calibri" w:hAnsi="Calibri" w:cs="Calibri"/>
          <w:i/>
          <w:spacing w:val="-2"/>
        </w:rPr>
        <w:t xml:space="preserve"> </w:t>
      </w:r>
      <w:r>
        <w:rPr>
          <w:rFonts w:ascii="Calibri" w:eastAsia="Calibri" w:hAnsi="Calibri" w:cs="Calibri"/>
          <w:b/>
          <w:bCs/>
          <w:i/>
        </w:rPr>
        <w:t>be</w:t>
      </w:r>
      <w:r>
        <w:rPr>
          <w:rFonts w:ascii="Calibri" w:eastAsia="Calibri" w:hAnsi="Calibri" w:cs="Calibri"/>
          <w:i/>
        </w:rPr>
        <w:t xml:space="preserve">, </w:t>
      </w:r>
      <w:r>
        <w:rPr>
          <w:rFonts w:ascii="Calibri" w:eastAsia="Calibri" w:hAnsi="Calibri" w:cs="Calibri"/>
          <w:i/>
          <w:spacing w:val="-2"/>
        </w:rPr>
        <w:t>being,</w:t>
      </w:r>
      <w:r>
        <w:rPr>
          <w:rFonts w:ascii="Calibri" w:eastAsia="Calibri" w:hAnsi="Calibri" w:cs="Calibri"/>
          <w:i/>
        </w:rPr>
        <w:t xml:space="preserve"> </w:t>
      </w:r>
      <w:r>
        <w:rPr>
          <w:rFonts w:ascii="Calibri" w:eastAsia="Calibri" w:hAnsi="Calibri" w:cs="Calibri"/>
          <w:spacing w:val="-1"/>
        </w:rPr>
        <w:t>and</w:t>
      </w:r>
      <w:r>
        <w:rPr>
          <w:rFonts w:ascii="Calibri" w:eastAsia="Calibri" w:hAnsi="Calibri" w:cs="Calibri"/>
        </w:rPr>
        <w:t xml:space="preserve"> </w:t>
      </w:r>
      <w:r>
        <w:rPr>
          <w:rFonts w:ascii="Calibri" w:eastAsia="Calibri" w:hAnsi="Calibri" w:cs="Calibri"/>
          <w:i/>
          <w:spacing w:val="-1"/>
        </w:rPr>
        <w:t>been</w:t>
      </w:r>
      <w:r>
        <w:rPr>
          <w:rFonts w:ascii="Calibri" w:eastAsia="Calibri" w:hAnsi="Calibri" w:cs="Calibri"/>
          <w:spacing w:val="-1"/>
        </w:rPr>
        <w:t>.</w:t>
      </w:r>
      <w:r>
        <w:rPr>
          <w:rFonts w:ascii="Calibri" w:eastAsia="Calibri" w:hAnsi="Calibri" w:cs="Calibri"/>
        </w:rPr>
        <w:t xml:space="preserve"> </w:t>
      </w:r>
      <w:r w:rsidR="00FA25EE">
        <w:rPr>
          <w:rFonts w:ascii="Calibri" w:eastAsia="Calibri" w:hAnsi="Calibri" w:cs="Calibri"/>
          <w:spacing w:val="-1"/>
        </w:rPr>
        <w:t>The following shows the different progressive verb forms for the first person plural pronoun “we</w:t>
      </w:r>
      <w:r w:rsidR="00514A63">
        <w:rPr>
          <w:rFonts w:ascii="Calibri" w:eastAsia="Calibri" w:hAnsi="Calibri" w:cs="Calibri"/>
          <w:spacing w:val="-1"/>
        </w:rPr>
        <w:t>” with the present participle “studying.</w:t>
      </w:r>
      <w:r w:rsidR="00FA25EE">
        <w:rPr>
          <w:rFonts w:ascii="Calibri" w:eastAsia="Calibri" w:hAnsi="Calibri" w:cs="Calibri"/>
          <w:spacing w:val="-1"/>
        </w:rPr>
        <w:t>”</w:t>
      </w:r>
    </w:p>
    <w:p w14:paraId="537D71CB" w14:textId="77777777" w:rsidR="007A3A1E" w:rsidRDefault="00C33500">
      <w:pPr>
        <w:spacing w:before="120"/>
        <w:ind w:left="1180"/>
        <w:rPr>
          <w:rFonts w:ascii="Calibri" w:eastAsia="Calibri" w:hAnsi="Calibri" w:cs="Calibri"/>
        </w:rPr>
      </w:pPr>
      <w:r>
        <w:rPr>
          <w:rFonts w:ascii="Calibri"/>
          <w:i/>
          <w:spacing w:val="-1"/>
        </w:rPr>
        <w:t>a)</w:t>
      </w:r>
      <w:r>
        <w:rPr>
          <w:rFonts w:ascii="Calibri"/>
          <w:i/>
        </w:rPr>
        <w:t xml:space="preserve">  </w:t>
      </w:r>
      <w:r>
        <w:rPr>
          <w:rFonts w:ascii="Calibri"/>
          <w:i/>
          <w:spacing w:val="30"/>
        </w:rPr>
        <w:t xml:space="preserve"> </w:t>
      </w:r>
      <w:r>
        <w:rPr>
          <w:rFonts w:ascii="Calibri"/>
          <w:i/>
        </w:rPr>
        <w:t xml:space="preserve">We </w:t>
      </w:r>
      <w:r>
        <w:rPr>
          <w:rFonts w:ascii="Calibri"/>
          <w:i/>
          <w:spacing w:val="-2"/>
          <w:u w:val="single" w:color="000000"/>
        </w:rPr>
        <w:t>are</w:t>
      </w:r>
      <w:r>
        <w:rPr>
          <w:rFonts w:ascii="Calibri"/>
          <w:i/>
          <w:spacing w:val="1"/>
          <w:u w:val="single" w:color="000000"/>
        </w:rPr>
        <w:t xml:space="preserve"> </w:t>
      </w:r>
      <w:r>
        <w:rPr>
          <w:rFonts w:ascii="Calibri"/>
          <w:i/>
          <w:spacing w:val="-1"/>
          <w:u w:val="single" w:color="000000"/>
        </w:rPr>
        <w:t>studying</w:t>
      </w:r>
      <w:r>
        <w:rPr>
          <w:rFonts w:ascii="Calibri"/>
          <w:i/>
          <w:spacing w:val="-1"/>
        </w:rPr>
        <w:t>. (present</w:t>
      </w:r>
      <w:r>
        <w:rPr>
          <w:rFonts w:ascii="Calibri"/>
          <w:i/>
          <w:spacing w:val="-2"/>
        </w:rPr>
        <w:t xml:space="preserve"> </w:t>
      </w:r>
      <w:r>
        <w:rPr>
          <w:rFonts w:ascii="Calibri"/>
          <w:i/>
          <w:spacing w:val="-1"/>
        </w:rPr>
        <w:t>progressive)</w:t>
      </w:r>
    </w:p>
    <w:p w14:paraId="0E834BFF" w14:textId="77777777" w:rsidR="007A3A1E" w:rsidRDefault="00C33500" w:rsidP="00FB3F5D">
      <w:pPr>
        <w:numPr>
          <w:ilvl w:val="0"/>
          <w:numId w:val="3"/>
        </w:numPr>
        <w:tabs>
          <w:tab w:val="left" w:pos="1540"/>
        </w:tabs>
        <w:ind w:hanging="359"/>
        <w:rPr>
          <w:rFonts w:ascii="Calibri" w:eastAsia="Calibri" w:hAnsi="Calibri" w:cs="Calibri"/>
        </w:rPr>
      </w:pPr>
      <w:r>
        <w:rPr>
          <w:rFonts w:ascii="Calibri"/>
          <w:i/>
        </w:rPr>
        <w:t xml:space="preserve">We </w:t>
      </w:r>
      <w:r>
        <w:rPr>
          <w:rFonts w:ascii="Calibri"/>
          <w:i/>
          <w:spacing w:val="-1"/>
          <w:u w:val="single" w:color="000000"/>
        </w:rPr>
        <w:t>were</w:t>
      </w:r>
      <w:r>
        <w:rPr>
          <w:rFonts w:ascii="Calibri"/>
          <w:i/>
          <w:spacing w:val="-2"/>
          <w:u w:val="single" w:color="000000"/>
        </w:rPr>
        <w:t xml:space="preserve"> </w:t>
      </w:r>
      <w:r>
        <w:rPr>
          <w:rFonts w:ascii="Calibri"/>
          <w:i/>
          <w:spacing w:val="-1"/>
          <w:u w:val="single" w:color="000000"/>
        </w:rPr>
        <w:t>studying</w:t>
      </w:r>
      <w:r>
        <w:rPr>
          <w:rFonts w:ascii="Calibri"/>
          <w:i/>
          <w:spacing w:val="-1"/>
        </w:rPr>
        <w:t xml:space="preserve">. </w:t>
      </w:r>
      <w:r>
        <w:rPr>
          <w:rFonts w:ascii="Calibri"/>
          <w:spacing w:val="-1"/>
        </w:rPr>
        <w:t>(past</w:t>
      </w:r>
      <w:r>
        <w:rPr>
          <w:rFonts w:ascii="Calibri"/>
          <w:spacing w:val="-2"/>
        </w:rPr>
        <w:t xml:space="preserve"> </w:t>
      </w:r>
      <w:r>
        <w:rPr>
          <w:rFonts w:ascii="Calibri"/>
          <w:spacing w:val="-1"/>
        </w:rPr>
        <w:t>progressive)</w:t>
      </w:r>
    </w:p>
    <w:p w14:paraId="5E07218B" w14:textId="77777777" w:rsidR="007A3A1E" w:rsidRDefault="00C33500" w:rsidP="00FB3F5D">
      <w:pPr>
        <w:numPr>
          <w:ilvl w:val="0"/>
          <w:numId w:val="3"/>
        </w:numPr>
        <w:tabs>
          <w:tab w:val="left" w:pos="1540"/>
        </w:tabs>
        <w:spacing w:line="267" w:lineRule="exact"/>
        <w:ind w:hanging="359"/>
        <w:rPr>
          <w:rFonts w:ascii="Calibri" w:eastAsia="Calibri" w:hAnsi="Calibri" w:cs="Calibri"/>
        </w:rPr>
      </w:pPr>
      <w:r>
        <w:rPr>
          <w:rFonts w:ascii="Calibri"/>
          <w:i/>
        </w:rPr>
        <w:t xml:space="preserve">We </w:t>
      </w:r>
      <w:r>
        <w:rPr>
          <w:rFonts w:ascii="Calibri"/>
          <w:i/>
          <w:spacing w:val="-1"/>
          <w:u w:val="single" w:color="000000"/>
        </w:rPr>
        <w:t>will</w:t>
      </w:r>
      <w:r>
        <w:rPr>
          <w:rFonts w:ascii="Calibri"/>
          <w:i/>
          <w:spacing w:val="-2"/>
          <w:u w:val="single" w:color="000000"/>
        </w:rPr>
        <w:t xml:space="preserve"> </w:t>
      </w:r>
      <w:r>
        <w:rPr>
          <w:rFonts w:ascii="Calibri"/>
          <w:i/>
          <w:spacing w:val="-1"/>
          <w:u w:val="single" w:color="000000"/>
        </w:rPr>
        <w:t>be</w:t>
      </w:r>
      <w:r>
        <w:rPr>
          <w:rFonts w:ascii="Calibri"/>
          <w:i/>
          <w:u w:val="single" w:color="000000"/>
        </w:rPr>
        <w:t xml:space="preserve"> </w:t>
      </w:r>
      <w:r>
        <w:rPr>
          <w:rFonts w:ascii="Calibri"/>
          <w:i/>
          <w:spacing w:val="-1"/>
          <w:u w:val="single" w:color="000000"/>
        </w:rPr>
        <w:t xml:space="preserve">studying. </w:t>
      </w:r>
      <w:r>
        <w:rPr>
          <w:rFonts w:ascii="Calibri"/>
          <w:spacing w:val="-1"/>
        </w:rPr>
        <w:t>(future</w:t>
      </w:r>
      <w:r>
        <w:rPr>
          <w:rFonts w:ascii="Calibri"/>
          <w:spacing w:val="1"/>
        </w:rPr>
        <w:t xml:space="preserve"> </w:t>
      </w:r>
      <w:r>
        <w:rPr>
          <w:rFonts w:ascii="Calibri"/>
          <w:spacing w:val="-1"/>
        </w:rPr>
        <w:t>progressive)</w:t>
      </w:r>
    </w:p>
    <w:p w14:paraId="529EBC45" w14:textId="77777777" w:rsidR="007A3A1E" w:rsidRDefault="00C33500" w:rsidP="00FB3F5D">
      <w:pPr>
        <w:numPr>
          <w:ilvl w:val="0"/>
          <w:numId w:val="3"/>
        </w:numPr>
        <w:tabs>
          <w:tab w:val="left" w:pos="1540"/>
        </w:tabs>
        <w:spacing w:line="267" w:lineRule="exact"/>
        <w:ind w:hanging="359"/>
        <w:rPr>
          <w:rFonts w:ascii="Calibri" w:eastAsia="Calibri" w:hAnsi="Calibri" w:cs="Calibri"/>
        </w:rPr>
      </w:pPr>
      <w:r>
        <w:rPr>
          <w:rFonts w:ascii="Calibri"/>
          <w:i/>
        </w:rPr>
        <w:t xml:space="preserve">We </w:t>
      </w:r>
      <w:r>
        <w:rPr>
          <w:rFonts w:ascii="Calibri"/>
          <w:i/>
          <w:spacing w:val="-1"/>
          <w:u w:val="single" w:color="000000"/>
        </w:rPr>
        <w:t>have</w:t>
      </w:r>
      <w:r>
        <w:rPr>
          <w:rFonts w:ascii="Calibri"/>
          <w:i/>
          <w:u w:val="single" w:color="000000"/>
        </w:rPr>
        <w:t xml:space="preserve"> </w:t>
      </w:r>
      <w:r>
        <w:rPr>
          <w:rFonts w:ascii="Calibri"/>
          <w:i/>
          <w:spacing w:val="-1"/>
          <w:u w:val="single" w:color="000000"/>
        </w:rPr>
        <w:t>been studying</w:t>
      </w:r>
      <w:r>
        <w:rPr>
          <w:rFonts w:ascii="Calibri"/>
          <w:i/>
          <w:spacing w:val="-1"/>
        </w:rPr>
        <w:t xml:space="preserve">. </w:t>
      </w:r>
      <w:r>
        <w:rPr>
          <w:rFonts w:ascii="Calibri"/>
          <w:spacing w:val="-1"/>
        </w:rPr>
        <w:t>(present</w:t>
      </w:r>
      <w:r>
        <w:rPr>
          <w:rFonts w:ascii="Calibri"/>
          <w:spacing w:val="1"/>
        </w:rPr>
        <w:t xml:space="preserve"> </w:t>
      </w:r>
      <w:r>
        <w:rPr>
          <w:rFonts w:ascii="Calibri"/>
          <w:spacing w:val="-2"/>
        </w:rPr>
        <w:t>perfect</w:t>
      </w:r>
      <w:r>
        <w:rPr>
          <w:rFonts w:ascii="Calibri"/>
          <w:spacing w:val="1"/>
        </w:rPr>
        <w:t xml:space="preserve"> </w:t>
      </w:r>
      <w:r>
        <w:rPr>
          <w:rFonts w:ascii="Calibri"/>
          <w:spacing w:val="-1"/>
        </w:rPr>
        <w:t>progressive)</w:t>
      </w:r>
    </w:p>
    <w:p w14:paraId="2EA976B0" w14:textId="77777777" w:rsidR="007A3A1E" w:rsidRDefault="00C33500" w:rsidP="00FB3F5D">
      <w:pPr>
        <w:numPr>
          <w:ilvl w:val="0"/>
          <w:numId w:val="3"/>
        </w:numPr>
        <w:tabs>
          <w:tab w:val="left" w:pos="1540"/>
        </w:tabs>
        <w:ind w:hanging="359"/>
        <w:rPr>
          <w:rFonts w:ascii="Calibri" w:eastAsia="Calibri" w:hAnsi="Calibri" w:cs="Calibri"/>
        </w:rPr>
      </w:pPr>
      <w:r>
        <w:rPr>
          <w:rFonts w:ascii="Calibri"/>
          <w:i/>
        </w:rPr>
        <w:t xml:space="preserve">We </w:t>
      </w:r>
      <w:r>
        <w:rPr>
          <w:rFonts w:ascii="Calibri"/>
          <w:i/>
          <w:spacing w:val="-1"/>
          <w:u w:val="single" w:color="000000"/>
        </w:rPr>
        <w:t>had</w:t>
      </w:r>
      <w:r>
        <w:rPr>
          <w:rFonts w:ascii="Calibri"/>
          <w:i/>
          <w:u w:val="single" w:color="000000"/>
        </w:rPr>
        <w:t xml:space="preserve"> </w:t>
      </w:r>
      <w:r>
        <w:rPr>
          <w:rFonts w:ascii="Calibri"/>
          <w:i/>
          <w:spacing w:val="-1"/>
          <w:u w:val="single" w:color="000000"/>
        </w:rPr>
        <w:t>been</w:t>
      </w:r>
      <w:r>
        <w:rPr>
          <w:rFonts w:ascii="Calibri"/>
          <w:i/>
          <w:spacing w:val="-3"/>
          <w:u w:val="single" w:color="000000"/>
        </w:rPr>
        <w:t xml:space="preserve"> </w:t>
      </w:r>
      <w:r>
        <w:rPr>
          <w:rFonts w:ascii="Calibri"/>
          <w:i/>
          <w:spacing w:val="-1"/>
          <w:u w:val="single" w:color="000000"/>
        </w:rPr>
        <w:t xml:space="preserve">studying. </w:t>
      </w:r>
      <w:r>
        <w:rPr>
          <w:rFonts w:ascii="Calibri"/>
          <w:spacing w:val="-1"/>
        </w:rPr>
        <w:t>(past</w:t>
      </w:r>
      <w:r>
        <w:rPr>
          <w:rFonts w:ascii="Calibri"/>
          <w:spacing w:val="1"/>
        </w:rPr>
        <w:t xml:space="preserve"> </w:t>
      </w:r>
      <w:r>
        <w:rPr>
          <w:rFonts w:ascii="Calibri"/>
          <w:spacing w:val="-1"/>
        </w:rPr>
        <w:t>perfect</w:t>
      </w:r>
      <w:r>
        <w:rPr>
          <w:rFonts w:ascii="Calibri"/>
          <w:spacing w:val="1"/>
        </w:rPr>
        <w:t xml:space="preserve"> </w:t>
      </w:r>
      <w:r>
        <w:rPr>
          <w:rFonts w:ascii="Calibri"/>
          <w:spacing w:val="-1"/>
        </w:rPr>
        <w:t>progressive)</w:t>
      </w:r>
    </w:p>
    <w:p w14:paraId="40E469E7" w14:textId="56F21C68" w:rsidR="00585C94" w:rsidRPr="00A72EDF" w:rsidRDefault="00C33500" w:rsidP="00803D5E">
      <w:pPr>
        <w:numPr>
          <w:ilvl w:val="0"/>
          <w:numId w:val="3"/>
        </w:numPr>
        <w:tabs>
          <w:tab w:val="left" w:pos="1541"/>
        </w:tabs>
        <w:ind w:left="1540"/>
        <w:rPr>
          <w:rFonts w:ascii="Calibri" w:eastAsia="Calibri" w:hAnsi="Calibri" w:cs="Calibri"/>
        </w:rPr>
      </w:pPr>
      <w:r>
        <w:rPr>
          <w:rFonts w:ascii="Calibri"/>
          <w:i/>
        </w:rPr>
        <w:t xml:space="preserve">We </w:t>
      </w:r>
      <w:r>
        <w:rPr>
          <w:rFonts w:ascii="Calibri"/>
          <w:i/>
          <w:spacing w:val="-1"/>
          <w:u w:val="single" w:color="000000"/>
        </w:rPr>
        <w:t>will</w:t>
      </w:r>
      <w:r>
        <w:rPr>
          <w:rFonts w:ascii="Calibri"/>
          <w:i/>
          <w:spacing w:val="-3"/>
          <w:u w:val="single" w:color="000000"/>
        </w:rPr>
        <w:t xml:space="preserve"> </w:t>
      </w:r>
      <w:r>
        <w:rPr>
          <w:rFonts w:ascii="Calibri"/>
          <w:i/>
          <w:spacing w:val="-1"/>
          <w:u w:val="single" w:color="000000"/>
        </w:rPr>
        <w:t>have</w:t>
      </w:r>
      <w:r>
        <w:rPr>
          <w:rFonts w:ascii="Calibri"/>
          <w:i/>
          <w:u w:val="single" w:color="000000"/>
        </w:rPr>
        <w:t xml:space="preserve"> </w:t>
      </w:r>
      <w:r>
        <w:rPr>
          <w:rFonts w:ascii="Calibri"/>
          <w:i/>
          <w:spacing w:val="-1"/>
          <w:u w:val="single" w:color="000000"/>
        </w:rPr>
        <w:t>been</w:t>
      </w:r>
      <w:r>
        <w:rPr>
          <w:rFonts w:ascii="Calibri"/>
          <w:i/>
          <w:spacing w:val="-3"/>
          <w:u w:val="single" w:color="000000"/>
        </w:rPr>
        <w:t xml:space="preserve"> </w:t>
      </w:r>
      <w:r>
        <w:rPr>
          <w:rFonts w:ascii="Calibri"/>
          <w:i/>
          <w:spacing w:val="-1"/>
          <w:u w:val="single" w:color="000000"/>
        </w:rPr>
        <w:t xml:space="preserve">studying. </w:t>
      </w:r>
      <w:r>
        <w:rPr>
          <w:rFonts w:ascii="Calibri"/>
          <w:spacing w:val="-1"/>
        </w:rPr>
        <w:t>(future</w:t>
      </w:r>
      <w:r>
        <w:rPr>
          <w:rFonts w:ascii="Calibri"/>
          <w:spacing w:val="1"/>
        </w:rPr>
        <w:t xml:space="preserve"> </w:t>
      </w:r>
      <w:r>
        <w:rPr>
          <w:rFonts w:ascii="Calibri"/>
          <w:spacing w:val="-1"/>
        </w:rPr>
        <w:t>perfect</w:t>
      </w:r>
      <w:r>
        <w:rPr>
          <w:rFonts w:ascii="Calibri"/>
          <w:spacing w:val="1"/>
        </w:rPr>
        <w:t xml:space="preserve"> </w:t>
      </w:r>
      <w:r>
        <w:rPr>
          <w:rFonts w:ascii="Calibri"/>
          <w:spacing w:val="-1"/>
        </w:rPr>
        <w:t>progressive)</w:t>
      </w:r>
    </w:p>
    <w:p w14:paraId="1262921C" w14:textId="77777777" w:rsidR="007A3A1E" w:rsidRPr="002B23DA" w:rsidRDefault="00971BFC" w:rsidP="00A6681F">
      <w:pPr>
        <w:pStyle w:val="Heading2"/>
        <w:numPr>
          <w:ilvl w:val="1"/>
          <w:numId w:val="4"/>
        </w:numPr>
        <w:tabs>
          <w:tab w:val="left" w:pos="820"/>
        </w:tabs>
        <w:spacing w:before="60" w:line="341" w:lineRule="exact"/>
        <w:ind w:left="821" w:hanging="360"/>
        <w:rPr>
          <w:b w:val="0"/>
          <w:bCs w:val="0"/>
          <w:sz w:val="20"/>
        </w:rPr>
      </w:pPr>
      <w:hyperlink r:id="rId287">
        <w:r w:rsidR="00C33500" w:rsidRPr="002B23DA">
          <w:rPr>
            <w:spacing w:val="-1"/>
            <w:sz w:val="24"/>
          </w:rPr>
          <w:t>R</w:t>
        </w:r>
        <w:r w:rsidR="00C33500" w:rsidRPr="002B23DA">
          <w:rPr>
            <w:spacing w:val="-1"/>
            <w:sz w:val="20"/>
          </w:rPr>
          <w:t>EGULAR</w:t>
        </w:r>
        <w:r w:rsidR="00C33500" w:rsidRPr="002B23DA">
          <w:rPr>
            <w:spacing w:val="-2"/>
            <w:sz w:val="20"/>
          </w:rPr>
          <w:t xml:space="preserve"> </w:t>
        </w:r>
        <w:r w:rsidR="00C33500" w:rsidRPr="002B23DA">
          <w:rPr>
            <w:spacing w:val="-1"/>
            <w:sz w:val="24"/>
          </w:rPr>
          <w:t>V</w:t>
        </w:r>
        <w:r w:rsidR="00C33500" w:rsidRPr="002B23DA">
          <w:rPr>
            <w:spacing w:val="-1"/>
            <w:sz w:val="20"/>
          </w:rPr>
          <w:t>ERBS</w:t>
        </w:r>
      </w:hyperlink>
    </w:p>
    <w:p w14:paraId="6A8BEB4D" w14:textId="77777777" w:rsidR="007A3A1E" w:rsidRDefault="00C33500">
      <w:pPr>
        <w:pStyle w:val="BodyText"/>
        <w:spacing w:line="267" w:lineRule="exact"/>
        <w:ind w:left="820"/>
      </w:pPr>
      <w:r>
        <w:rPr>
          <w:spacing w:val="-1"/>
        </w:rPr>
        <w:t>These</w:t>
      </w:r>
      <w:r>
        <w:rPr>
          <w:spacing w:val="-2"/>
        </w:rPr>
        <w:t xml:space="preserve"> </w:t>
      </w:r>
      <w:r>
        <w:rPr>
          <w:spacing w:val="-1"/>
        </w:rPr>
        <w:t>verbs</w:t>
      </w:r>
      <w:r>
        <w:rPr>
          <w:spacing w:val="-2"/>
        </w:rPr>
        <w:t xml:space="preserve"> </w:t>
      </w:r>
      <w:r>
        <w:rPr>
          <w:spacing w:val="-1"/>
        </w:rPr>
        <w:t>do</w:t>
      </w:r>
      <w:r>
        <w:rPr>
          <w:spacing w:val="1"/>
        </w:rPr>
        <w:t xml:space="preserve"> </w:t>
      </w:r>
      <w:r>
        <w:rPr>
          <w:spacing w:val="-1"/>
        </w:rPr>
        <w:t>not</w:t>
      </w:r>
      <w:r>
        <w:rPr>
          <w:spacing w:val="1"/>
        </w:rPr>
        <w:t xml:space="preserve"> </w:t>
      </w:r>
      <w:r>
        <w:rPr>
          <w:spacing w:val="-2"/>
        </w:rPr>
        <w:t>represent</w:t>
      </w:r>
      <w:r>
        <w:rPr>
          <w:spacing w:val="1"/>
        </w:rPr>
        <w:t xml:space="preserve"> </w:t>
      </w:r>
      <w:r>
        <w:rPr>
          <w:spacing w:val="-1"/>
        </w:rPr>
        <w:t>different</w:t>
      </w:r>
      <w:r>
        <w:rPr>
          <w:spacing w:val="-2"/>
        </w:rPr>
        <w:t xml:space="preserve"> </w:t>
      </w:r>
      <w:r>
        <w:rPr>
          <w:spacing w:val="-1"/>
        </w:rPr>
        <w:t>tenses,</w:t>
      </w:r>
      <w:r>
        <w:t xml:space="preserve"> </w:t>
      </w:r>
      <w:r>
        <w:rPr>
          <w:spacing w:val="-1"/>
        </w:rPr>
        <w:t>but</w:t>
      </w:r>
      <w:r>
        <w:rPr>
          <w:spacing w:val="-2"/>
        </w:rPr>
        <w:t xml:space="preserve"> </w:t>
      </w:r>
      <w:r>
        <w:rPr>
          <w:spacing w:val="-1"/>
        </w:rPr>
        <w:t>they</w:t>
      </w:r>
      <w:r>
        <w:rPr>
          <w:spacing w:val="1"/>
        </w:rPr>
        <w:t xml:space="preserve"> </w:t>
      </w:r>
      <w:r>
        <w:rPr>
          <w:spacing w:val="-1"/>
        </w:rPr>
        <w:t>are</w:t>
      </w:r>
      <w:r>
        <w:rPr>
          <w:spacing w:val="-2"/>
        </w:rPr>
        <w:t xml:space="preserve"> </w:t>
      </w:r>
      <w:r>
        <w:rPr>
          <w:spacing w:val="-1"/>
        </w:rPr>
        <w:t>important.</w:t>
      </w:r>
      <w:r>
        <w:t xml:space="preserve"> </w:t>
      </w:r>
      <w:r>
        <w:rPr>
          <w:spacing w:val="-1"/>
        </w:rPr>
        <w:t>Verbs</w:t>
      </w:r>
      <w:r>
        <w:t xml:space="preserve"> </w:t>
      </w:r>
      <w:r>
        <w:rPr>
          <w:spacing w:val="-1"/>
        </w:rPr>
        <w:t>that</w:t>
      </w:r>
      <w:r>
        <w:rPr>
          <w:spacing w:val="-2"/>
        </w:rPr>
        <w:t xml:space="preserve"> </w:t>
      </w:r>
      <w:r>
        <w:rPr>
          <w:spacing w:val="-1"/>
        </w:rPr>
        <w:t>add -</w:t>
      </w:r>
      <w:r>
        <w:rPr>
          <w:i/>
          <w:spacing w:val="-1"/>
        </w:rPr>
        <w:t xml:space="preserve">d </w:t>
      </w:r>
      <w:r>
        <w:t>or</w:t>
      </w:r>
    </w:p>
    <w:p w14:paraId="5C87468D" w14:textId="5B236C6D" w:rsidR="007A3A1E" w:rsidRPr="00FE614C" w:rsidRDefault="00C33500" w:rsidP="00FE614C">
      <w:pPr>
        <w:pStyle w:val="BodyText"/>
        <w:ind w:left="819" w:right="321" w:firstLine="50"/>
        <w:jc w:val="both"/>
      </w:pPr>
      <w:r>
        <w:rPr>
          <w:spacing w:val="-1"/>
        </w:rPr>
        <w:t>-</w:t>
      </w:r>
      <w:r>
        <w:rPr>
          <w:i/>
          <w:spacing w:val="-1"/>
        </w:rPr>
        <w:t>ed</w:t>
      </w:r>
      <w:r>
        <w:rPr>
          <w:i/>
        </w:rPr>
        <w:t xml:space="preserve"> </w:t>
      </w:r>
      <w:r>
        <w:rPr>
          <w:spacing w:val="-1"/>
        </w:rPr>
        <w:t>to</w:t>
      </w:r>
      <w:r>
        <w:rPr>
          <w:spacing w:val="1"/>
        </w:rPr>
        <w:t xml:space="preserve"> </w:t>
      </w:r>
      <w:r>
        <w:rPr>
          <w:spacing w:val="-2"/>
        </w:rPr>
        <w:t>form</w:t>
      </w:r>
      <w:r>
        <w:rPr>
          <w:spacing w:val="1"/>
        </w:rPr>
        <w:t xml:space="preserve"> </w:t>
      </w:r>
      <w:r>
        <w:rPr>
          <w:spacing w:val="-1"/>
        </w:rPr>
        <w:t>the</w:t>
      </w:r>
      <w:r>
        <w:rPr>
          <w:spacing w:val="-2"/>
        </w:rPr>
        <w:t xml:space="preserve"> </w:t>
      </w:r>
      <w:r>
        <w:rPr>
          <w:spacing w:val="-1"/>
        </w:rPr>
        <w:t>past</w:t>
      </w:r>
      <w:r>
        <w:rPr>
          <w:spacing w:val="-2"/>
        </w:rPr>
        <w:t xml:space="preserve"> </w:t>
      </w:r>
      <w:r>
        <w:rPr>
          <w:spacing w:val="-1"/>
        </w:rPr>
        <w:t>tense</w:t>
      </w:r>
      <w:r>
        <w:rPr>
          <w:spacing w:val="-2"/>
        </w:rPr>
        <w:t xml:space="preserve"> </w:t>
      </w:r>
      <w:r>
        <w:rPr>
          <w:spacing w:val="-1"/>
        </w:rPr>
        <w:t>are</w:t>
      </w:r>
      <w:r>
        <w:rPr>
          <w:spacing w:val="1"/>
        </w:rPr>
        <w:t xml:space="preserve"> </w:t>
      </w:r>
      <w:r>
        <w:rPr>
          <w:spacing w:val="-1"/>
        </w:rPr>
        <w:t>regular</w:t>
      </w:r>
      <w:r>
        <w:rPr>
          <w:spacing w:val="-2"/>
        </w:rPr>
        <w:t xml:space="preserve"> </w:t>
      </w:r>
      <w:r>
        <w:rPr>
          <w:spacing w:val="-1"/>
        </w:rPr>
        <w:t>verbs.</w:t>
      </w:r>
      <w:r>
        <w:t xml:space="preserve"> </w:t>
      </w:r>
      <w:r>
        <w:rPr>
          <w:spacing w:val="-1"/>
        </w:rPr>
        <w:t>Sample sentences</w:t>
      </w:r>
      <w:r>
        <w:t xml:space="preserve"> </w:t>
      </w:r>
      <w:r>
        <w:rPr>
          <w:spacing w:val="-1"/>
        </w:rPr>
        <w:t>with</w:t>
      </w:r>
      <w:r>
        <w:t xml:space="preserve"> </w:t>
      </w:r>
      <w:r>
        <w:rPr>
          <w:spacing w:val="-1"/>
        </w:rPr>
        <w:t>regular</w:t>
      </w:r>
      <w:r>
        <w:rPr>
          <w:spacing w:val="-2"/>
        </w:rPr>
        <w:t xml:space="preserve"> </w:t>
      </w:r>
      <w:r>
        <w:rPr>
          <w:spacing w:val="-1"/>
        </w:rPr>
        <w:t>verbs</w:t>
      </w:r>
      <w:r>
        <w:t xml:space="preserve"> </w:t>
      </w:r>
      <w:r>
        <w:rPr>
          <w:spacing w:val="-1"/>
        </w:rPr>
        <w:t>follow:</w:t>
      </w:r>
      <w:r>
        <w:rPr>
          <w:spacing w:val="65"/>
        </w:rPr>
        <w:t xml:space="preserve"> </w:t>
      </w:r>
      <w:r>
        <w:rPr>
          <w:spacing w:val="-1"/>
        </w:rPr>
        <w:t>He</w:t>
      </w:r>
      <w:r>
        <w:rPr>
          <w:spacing w:val="1"/>
        </w:rPr>
        <w:t xml:space="preserve"> </w:t>
      </w:r>
      <w:r>
        <w:rPr>
          <w:i/>
          <w:spacing w:val="-1"/>
        </w:rPr>
        <w:t>finished</w:t>
      </w:r>
      <w:r>
        <w:rPr>
          <w:i/>
        </w:rPr>
        <w:t xml:space="preserve"> </w:t>
      </w:r>
      <w:r>
        <w:rPr>
          <w:spacing w:val="-1"/>
        </w:rPr>
        <w:t>the</w:t>
      </w:r>
      <w:r>
        <w:rPr>
          <w:spacing w:val="-2"/>
        </w:rPr>
        <w:t xml:space="preserve"> </w:t>
      </w:r>
      <w:r>
        <w:rPr>
          <w:spacing w:val="-1"/>
        </w:rPr>
        <w:t>course.</w:t>
      </w:r>
      <w:r>
        <w:t xml:space="preserve"> </w:t>
      </w:r>
      <w:r>
        <w:rPr>
          <w:spacing w:val="-1"/>
        </w:rPr>
        <w:t>He</w:t>
      </w:r>
      <w:r>
        <w:rPr>
          <w:spacing w:val="-4"/>
        </w:rPr>
        <w:t xml:space="preserve"> </w:t>
      </w:r>
      <w:r>
        <w:rPr>
          <w:i/>
          <w:spacing w:val="-1"/>
        </w:rPr>
        <w:t>showed</w:t>
      </w:r>
      <w:r>
        <w:rPr>
          <w:i/>
        </w:rPr>
        <w:t xml:space="preserve"> </w:t>
      </w:r>
      <w:r>
        <w:rPr>
          <w:spacing w:val="-1"/>
        </w:rPr>
        <w:t>the</w:t>
      </w:r>
      <w:r>
        <w:rPr>
          <w:spacing w:val="-2"/>
        </w:rPr>
        <w:t xml:space="preserve"> </w:t>
      </w:r>
      <w:r>
        <w:rPr>
          <w:spacing w:val="-1"/>
        </w:rPr>
        <w:t>class</w:t>
      </w:r>
      <w:r>
        <w:rPr>
          <w:spacing w:val="-2"/>
        </w:rPr>
        <w:t xml:space="preserve"> </w:t>
      </w:r>
      <w:r>
        <w:rPr>
          <w:spacing w:val="-1"/>
        </w:rPr>
        <w:t>how</w:t>
      </w:r>
      <w:r>
        <w:rPr>
          <w:spacing w:val="1"/>
        </w:rPr>
        <w:t xml:space="preserve"> </w:t>
      </w:r>
      <w:r>
        <w:rPr>
          <w:spacing w:val="-1"/>
        </w:rPr>
        <w:t>to</w:t>
      </w:r>
      <w:r>
        <w:rPr>
          <w:spacing w:val="1"/>
        </w:rPr>
        <w:t xml:space="preserve"> </w:t>
      </w:r>
      <w:r>
        <w:rPr>
          <w:spacing w:val="-1"/>
        </w:rPr>
        <w:t>calculate</w:t>
      </w:r>
      <w:r>
        <w:rPr>
          <w:spacing w:val="1"/>
        </w:rPr>
        <w:t xml:space="preserve"> </w:t>
      </w:r>
      <w:r>
        <w:rPr>
          <w:spacing w:val="-1"/>
        </w:rPr>
        <w:t>radian angles.</w:t>
      </w:r>
      <w:r>
        <w:rPr>
          <w:spacing w:val="-3"/>
        </w:rPr>
        <w:t xml:space="preserve"> </w:t>
      </w:r>
      <w:r>
        <w:rPr>
          <w:spacing w:val="-1"/>
        </w:rPr>
        <w:t>She</w:t>
      </w:r>
      <w:r>
        <w:rPr>
          <w:spacing w:val="1"/>
        </w:rPr>
        <w:t xml:space="preserve"> </w:t>
      </w:r>
      <w:r>
        <w:rPr>
          <w:i/>
          <w:spacing w:val="-1"/>
        </w:rPr>
        <w:t>graduated</w:t>
      </w:r>
      <w:r>
        <w:rPr>
          <w:i/>
          <w:spacing w:val="57"/>
        </w:rPr>
        <w:t xml:space="preserve"> </w:t>
      </w:r>
      <w:r>
        <w:rPr>
          <w:spacing w:val="-1"/>
        </w:rPr>
        <w:t>with honors.</w:t>
      </w:r>
      <w:r>
        <w:t xml:space="preserve"> </w:t>
      </w:r>
      <w:r>
        <w:rPr>
          <w:spacing w:val="-1"/>
        </w:rPr>
        <w:t>She</w:t>
      </w:r>
      <w:r>
        <w:rPr>
          <w:spacing w:val="-2"/>
        </w:rPr>
        <w:t xml:space="preserve"> </w:t>
      </w:r>
      <w:r>
        <w:rPr>
          <w:i/>
          <w:spacing w:val="-1"/>
        </w:rPr>
        <w:t xml:space="preserve">distributed </w:t>
      </w:r>
      <w:r>
        <w:rPr>
          <w:spacing w:val="-1"/>
        </w:rPr>
        <w:t>the</w:t>
      </w:r>
      <w:r>
        <w:rPr>
          <w:spacing w:val="1"/>
        </w:rPr>
        <w:t xml:space="preserve"> </w:t>
      </w:r>
      <w:r>
        <w:rPr>
          <w:spacing w:val="-1"/>
        </w:rPr>
        <w:t>samples.</w:t>
      </w:r>
    </w:p>
    <w:p w14:paraId="4CAA6E15" w14:textId="50A00F3A" w:rsidR="007A3A1E" w:rsidRPr="002B23DA" w:rsidRDefault="00C33500" w:rsidP="00A6681F">
      <w:pPr>
        <w:tabs>
          <w:tab w:val="left" w:pos="810"/>
        </w:tabs>
        <w:spacing w:before="44" w:line="340" w:lineRule="exact"/>
        <w:ind w:left="480"/>
        <w:rPr>
          <w:rFonts w:ascii="Calibri" w:eastAsia="Calibri" w:hAnsi="Calibri" w:cs="Calibri"/>
          <w:sz w:val="20"/>
        </w:rPr>
      </w:pPr>
      <w:r w:rsidRPr="002B23DA">
        <w:rPr>
          <w:rFonts w:ascii="Calibri"/>
          <w:b/>
          <w:spacing w:val="-1"/>
          <w:sz w:val="24"/>
        </w:rPr>
        <w:t>V.</w:t>
      </w:r>
      <w:r w:rsidRPr="002B23DA">
        <w:rPr>
          <w:rFonts w:ascii="Calibri"/>
          <w:b/>
          <w:spacing w:val="-33"/>
          <w:sz w:val="24"/>
        </w:rPr>
        <w:t xml:space="preserve"> </w:t>
      </w:r>
      <w:r w:rsidR="00A6681F">
        <w:rPr>
          <w:rFonts w:ascii="Calibri"/>
          <w:b/>
          <w:spacing w:val="-33"/>
          <w:sz w:val="24"/>
        </w:rPr>
        <w:tab/>
      </w:r>
      <w:hyperlink r:id="rId288">
        <w:r w:rsidRPr="002B23DA">
          <w:rPr>
            <w:rFonts w:ascii="Calibri"/>
            <w:b/>
            <w:spacing w:val="-1"/>
            <w:sz w:val="24"/>
          </w:rPr>
          <w:t>I</w:t>
        </w:r>
        <w:r w:rsidRPr="002B23DA">
          <w:rPr>
            <w:rFonts w:ascii="Calibri"/>
            <w:b/>
            <w:spacing w:val="-1"/>
            <w:sz w:val="20"/>
          </w:rPr>
          <w:t>RREGULAR</w:t>
        </w:r>
        <w:r w:rsidRPr="002B23DA">
          <w:rPr>
            <w:rFonts w:ascii="Calibri"/>
            <w:b/>
            <w:spacing w:val="1"/>
            <w:sz w:val="20"/>
          </w:rPr>
          <w:t xml:space="preserve"> </w:t>
        </w:r>
        <w:r w:rsidRPr="002B23DA">
          <w:rPr>
            <w:rFonts w:ascii="Calibri"/>
            <w:b/>
            <w:spacing w:val="-1"/>
            <w:sz w:val="24"/>
          </w:rPr>
          <w:t>V</w:t>
        </w:r>
        <w:r w:rsidRPr="002B23DA">
          <w:rPr>
            <w:rFonts w:ascii="Calibri"/>
            <w:b/>
            <w:spacing w:val="-1"/>
            <w:sz w:val="20"/>
          </w:rPr>
          <w:t>ERBS</w:t>
        </w:r>
      </w:hyperlink>
    </w:p>
    <w:p w14:paraId="2476D9F2" w14:textId="77777777" w:rsidR="00A6681F" w:rsidRDefault="00C33500" w:rsidP="00A6681F">
      <w:pPr>
        <w:pStyle w:val="BodyText"/>
        <w:ind w:left="839" w:right="372"/>
        <w:rPr>
          <w:spacing w:val="1"/>
        </w:rPr>
      </w:pPr>
      <w:r>
        <w:rPr>
          <w:spacing w:val="-1"/>
        </w:rPr>
        <w:t>An irregular</w:t>
      </w:r>
      <w:r>
        <w:t xml:space="preserve"> </w:t>
      </w:r>
      <w:r>
        <w:rPr>
          <w:spacing w:val="-1"/>
        </w:rPr>
        <w:t>verb is</w:t>
      </w:r>
      <w:r>
        <w:t xml:space="preserve"> </w:t>
      </w:r>
      <w:r>
        <w:rPr>
          <w:spacing w:val="-1"/>
        </w:rPr>
        <w:t>irregular</w:t>
      </w:r>
      <w:r>
        <w:t xml:space="preserve"> </w:t>
      </w:r>
      <w:r>
        <w:rPr>
          <w:spacing w:val="-1"/>
        </w:rPr>
        <w:t>because</w:t>
      </w:r>
      <w:r>
        <w:rPr>
          <w:spacing w:val="-2"/>
        </w:rPr>
        <w:t xml:space="preserve"> </w:t>
      </w:r>
      <w:r>
        <w:rPr>
          <w:spacing w:val="-1"/>
        </w:rPr>
        <w:t>it</w:t>
      </w:r>
      <w:r>
        <w:rPr>
          <w:spacing w:val="1"/>
        </w:rPr>
        <w:t xml:space="preserve"> </w:t>
      </w:r>
      <w:r>
        <w:rPr>
          <w:spacing w:val="-1"/>
        </w:rPr>
        <w:t>does</w:t>
      </w:r>
      <w:r>
        <w:t xml:space="preserve"> </w:t>
      </w:r>
      <w:r>
        <w:rPr>
          <w:spacing w:val="-1"/>
        </w:rPr>
        <w:t>not</w:t>
      </w:r>
      <w:r>
        <w:rPr>
          <w:spacing w:val="-2"/>
        </w:rPr>
        <w:t xml:space="preserve"> </w:t>
      </w:r>
      <w:r>
        <w:rPr>
          <w:spacing w:val="-1"/>
        </w:rPr>
        <w:t>take</w:t>
      </w:r>
      <w:r>
        <w:rPr>
          <w:spacing w:val="-2"/>
        </w:rPr>
        <w:t xml:space="preserve"> </w:t>
      </w:r>
      <w:r>
        <w:rPr>
          <w:spacing w:val="-1"/>
        </w:rPr>
        <w:t>the</w:t>
      </w:r>
      <w:r>
        <w:rPr>
          <w:spacing w:val="1"/>
        </w:rPr>
        <w:t xml:space="preserve"> </w:t>
      </w:r>
      <w:r>
        <w:rPr>
          <w:spacing w:val="-1"/>
        </w:rPr>
        <w:t>-ed ending.</w:t>
      </w:r>
      <w:r>
        <w:t xml:space="preserve"> </w:t>
      </w:r>
      <w:hyperlink r:id="rId289">
        <w:r>
          <w:rPr>
            <w:color w:val="800080"/>
            <w:spacing w:val="-1"/>
            <w:u w:val="single" w:color="800080"/>
          </w:rPr>
          <w:t>USEnglish.com</w:t>
        </w:r>
        <w:r>
          <w:rPr>
            <w:color w:val="800080"/>
            <w:u w:val="single" w:color="800080"/>
          </w:rPr>
          <w:t xml:space="preserve"> </w:t>
        </w:r>
      </w:hyperlink>
      <w:r>
        <w:rPr>
          <w:spacing w:val="-1"/>
        </w:rPr>
        <w:t>is</w:t>
      </w:r>
      <w:r>
        <w:t xml:space="preserve"> </w:t>
      </w:r>
      <w:r>
        <w:rPr>
          <w:spacing w:val="-1"/>
        </w:rPr>
        <w:t>an</w:t>
      </w:r>
      <w:r>
        <w:rPr>
          <w:spacing w:val="44"/>
        </w:rPr>
        <w:t xml:space="preserve"> </w:t>
      </w:r>
      <w:r>
        <w:rPr>
          <w:spacing w:val="-1"/>
        </w:rPr>
        <w:t>excellent</w:t>
      </w:r>
      <w:r>
        <w:rPr>
          <w:spacing w:val="1"/>
        </w:rPr>
        <w:t xml:space="preserve"> </w:t>
      </w:r>
      <w:r>
        <w:rPr>
          <w:spacing w:val="-1"/>
        </w:rPr>
        <w:t>guide</w:t>
      </w:r>
      <w:r>
        <w:rPr>
          <w:spacing w:val="1"/>
        </w:rPr>
        <w:t xml:space="preserve"> </w:t>
      </w:r>
      <w:r>
        <w:rPr>
          <w:spacing w:val="-1"/>
        </w:rPr>
        <w:t>for</w:t>
      </w:r>
      <w:r>
        <w:t xml:space="preserve"> </w:t>
      </w:r>
      <w:r>
        <w:rPr>
          <w:spacing w:val="-2"/>
        </w:rPr>
        <w:t>ESL</w:t>
      </w:r>
      <w:r>
        <w:rPr>
          <w:spacing w:val="1"/>
        </w:rPr>
        <w:t xml:space="preserve"> </w:t>
      </w:r>
      <w:r>
        <w:rPr>
          <w:spacing w:val="-1"/>
        </w:rPr>
        <w:t>students.</w:t>
      </w:r>
      <w:r>
        <w:t xml:space="preserve"> </w:t>
      </w:r>
      <w:r>
        <w:rPr>
          <w:spacing w:val="-1"/>
        </w:rPr>
        <w:t>Their</w:t>
      </w:r>
      <w:r>
        <w:rPr>
          <w:spacing w:val="-2"/>
        </w:rPr>
        <w:t xml:space="preserve"> </w:t>
      </w:r>
      <w:r>
        <w:rPr>
          <w:spacing w:val="-1"/>
        </w:rPr>
        <w:t xml:space="preserve">definition </w:t>
      </w:r>
      <w:r>
        <w:t>of</w:t>
      </w:r>
      <w:r>
        <w:rPr>
          <w:spacing w:val="-2"/>
        </w:rPr>
        <w:t xml:space="preserve"> </w:t>
      </w:r>
      <w:r>
        <w:rPr>
          <w:spacing w:val="-1"/>
        </w:rPr>
        <w:t>the</w:t>
      </w:r>
      <w:r>
        <w:rPr>
          <w:spacing w:val="-2"/>
        </w:rPr>
        <w:t xml:space="preserve"> </w:t>
      </w:r>
      <w:r>
        <w:t>word</w:t>
      </w:r>
      <w:r>
        <w:rPr>
          <w:spacing w:val="-3"/>
        </w:rPr>
        <w:t xml:space="preserve"> </w:t>
      </w:r>
      <w:r>
        <w:rPr>
          <w:rFonts w:cs="Calibri"/>
          <w:i/>
          <w:spacing w:val="-1"/>
        </w:rPr>
        <w:t>irregular</w:t>
      </w:r>
      <w:r>
        <w:rPr>
          <w:rFonts w:cs="Calibri"/>
          <w:i/>
          <w:spacing w:val="2"/>
        </w:rPr>
        <w:t xml:space="preserve"> </w:t>
      </w:r>
      <w:r>
        <w:rPr>
          <w:spacing w:val="-1"/>
        </w:rPr>
        <w:t>notes</w:t>
      </w:r>
      <w:r>
        <w:t xml:space="preserve"> </w:t>
      </w:r>
      <w:r>
        <w:rPr>
          <w:spacing w:val="-1"/>
        </w:rPr>
        <w:t>that: “Some</w:t>
      </w:r>
      <w:r>
        <w:rPr>
          <w:spacing w:val="57"/>
        </w:rPr>
        <w:t xml:space="preserve"> </w:t>
      </w:r>
      <w:r>
        <w:rPr>
          <w:spacing w:val="-1"/>
        </w:rPr>
        <w:t>irregular</w:t>
      </w:r>
      <w:r>
        <w:t xml:space="preserve"> </w:t>
      </w:r>
      <w:r>
        <w:rPr>
          <w:spacing w:val="-1"/>
        </w:rPr>
        <w:t>verbs</w:t>
      </w:r>
      <w:r>
        <w:rPr>
          <w:spacing w:val="-2"/>
        </w:rPr>
        <w:t xml:space="preserve"> </w:t>
      </w:r>
      <w:r>
        <w:rPr>
          <w:spacing w:val="-1"/>
        </w:rPr>
        <w:t xml:space="preserve">do </w:t>
      </w:r>
      <w:r>
        <w:t>not</w:t>
      </w:r>
      <w:r>
        <w:rPr>
          <w:spacing w:val="-2"/>
        </w:rPr>
        <w:t xml:space="preserve"> </w:t>
      </w:r>
      <w:r>
        <w:rPr>
          <w:spacing w:val="-1"/>
        </w:rPr>
        <w:t>change;</w:t>
      </w:r>
      <w:r>
        <w:rPr>
          <w:spacing w:val="1"/>
        </w:rPr>
        <w:t xml:space="preserve"> </w:t>
      </w:r>
      <w:r>
        <w:rPr>
          <w:spacing w:val="-1"/>
        </w:rPr>
        <w:t>e.g.,</w:t>
      </w:r>
      <w:r>
        <w:rPr>
          <w:spacing w:val="1"/>
        </w:rPr>
        <w:t xml:space="preserve"> </w:t>
      </w:r>
      <w:r>
        <w:rPr>
          <w:rFonts w:cs="Calibri"/>
          <w:i/>
          <w:spacing w:val="-1"/>
        </w:rPr>
        <w:t>put</w:t>
      </w:r>
      <w:r w:rsidR="00EE568C">
        <w:rPr>
          <w:rFonts w:cs="Calibri"/>
          <w:i/>
          <w:spacing w:val="-1"/>
        </w:rPr>
        <w:t>,</w:t>
      </w:r>
      <w:r>
        <w:rPr>
          <w:rFonts w:cs="Calibri"/>
          <w:i/>
          <w:spacing w:val="-2"/>
        </w:rPr>
        <w:t xml:space="preserve"> </w:t>
      </w:r>
      <w:r>
        <w:rPr>
          <w:rFonts w:cs="Calibri"/>
          <w:i/>
          <w:spacing w:val="-1"/>
        </w:rPr>
        <w:t>put</w:t>
      </w:r>
      <w:r w:rsidR="00EE568C">
        <w:rPr>
          <w:rFonts w:cs="Calibri"/>
          <w:i/>
          <w:spacing w:val="-1"/>
        </w:rPr>
        <w:t>,</w:t>
      </w:r>
      <w:r>
        <w:rPr>
          <w:rFonts w:cs="Calibri"/>
          <w:i/>
          <w:spacing w:val="1"/>
        </w:rPr>
        <w:t xml:space="preserve"> </w:t>
      </w:r>
      <w:r>
        <w:rPr>
          <w:rFonts w:cs="Calibri"/>
          <w:i/>
          <w:spacing w:val="-1"/>
        </w:rPr>
        <w:t>put</w:t>
      </w:r>
      <w:r>
        <w:rPr>
          <w:spacing w:val="-1"/>
        </w:rPr>
        <w:t>,</w:t>
      </w:r>
      <w:r>
        <w:rPr>
          <w:spacing w:val="-2"/>
        </w:rPr>
        <w:t xml:space="preserve"> </w:t>
      </w:r>
      <w:r>
        <w:rPr>
          <w:spacing w:val="-1"/>
        </w:rPr>
        <w:t>while</w:t>
      </w:r>
      <w:r>
        <w:rPr>
          <w:spacing w:val="-2"/>
        </w:rPr>
        <w:t xml:space="preserve"> </w:t>
      </w:r>
      <w:r>
        <w:rPr>
          <w:spacing w:val="-1"/>
        </w:rPr>
        <w:t>others</w:t>
      </w:r>
      <w:r>
        <w:rPr>
          <w:spacing w:val="-2"/>
        </w:rPr>
        <w:t xml:space="preserve"> </w:t>
      </w:r>
      <w:r>
        <w:rPr>
          <w:spacing w:val="-1"/>
        </w:rPr>
        <w:t>change</w:t>
      </w:r>
      <w:r>
        <w:rPr>
          <w:spacing w:val="1"/>
        </w:rPr>
        <w:t xml:space="preserve"> </w:t>
      </w:r>
      <w:r>
        <w:rPr>
          <w:spacing w:val="-1"/>
        </w:rPr>
        <w:t>completely.</w:t>
      </w:r>
      <w:r>
        <w:rPr>
          <w:spacing w:val="-3"/>
        </w:rPr>
        <w:t xml:space="preserve"> </w:t>
      </w:r>
      <w:r>
        <w:rPr>
          <w:spacing w:val="-1"/>
        </w:rPr>
        <w:t>See</w:t>
      </w:r>
      <w:r>
        <w:rPr>
          <w:spacing w:val="1"/>
        </w:rPr>
        <w:t xml:space="preserve"> </w:t>
      </w:r>
      <w:r>
        <w:rPr>
          <w:rFonts w:cs="Calibri"/>
          <w:i/>
          <w:spacing w:val="-1"/>
        </w:rPr>
        <w:t>buy</w:t>
      </w:r>
      <w:r>
        <w:rPr>
          <w:rFonts w:cs="Calibri"/>
          <w:i/>
          <w:spacing w:val="52"/>
        </w:rPr>
        <w:t xml:space="preserve"> </w:t>
      </w:r>
      <w:r>
        <w:rPr>
          <w:rFonts w:cs="Calibri"/>
          <w:i/>
          <w:spacing w:val="-1"/>
        </w:rPr>
        <w:t>bought,</w:t>
      </w:r>
      <w:r>
        <w:rPr>
          <w:rFonts w:cs="Calibri"/>
          <w:i/>
        </w:rPr>
        <w:t xml:space="preserve"> </w:t>
      </w:r>
      <w:r>
        <w:rPr>
          <w:rFonts w:cs="Calibri"/>
          <w:i/>
          <w:spacing w:val="-1"/>
        </w:rPr>
        <w:t>bought</w:t>
      </w:r>
      <w:r>
        <w:rPr>
          <w:rFonts w:cs="Calibri"/>
          <w:i/>
        </w:rPr>
        <w:t xml:space="preserve"> </w:t>
      </w:r>
      <w:r>
        <w:rPr>
          <w:spacing w:val="-1"/>
        </w:rPr>
        <w:t xml:space="preserve">and </w:t>
      </w:r>
      <w:r>
        <w:t>how</w:t>
      </w:r>
      <w:r>
        <w:rPr>
          <w:spacing w:val="1"/>
        </w:rPr>
        <w:t xml:space="preserve"> </w:t>
      </w:r>
      <w:r>
        <w:rPr>
          <w:spacing w:val="-2"/>
        </w:rPr>
        <w:t xml:space="preserve">it </w:t>
      </w:r>
      <w:r>
        <w:rPr>
          <w:spacing w:val="-1"/>
        </w:rPr>
        <w:t>is</w:t>
      </w:r>
      <w:r>
        <w:t xml:space="preserve"> </w:t>
      </w:r>
      <w:r>
        <w:rPr>
          <w:spacing w:val="-1"/>
        </w:rPr>
        <w:t>conjugated at</w:t>
      </w:r>
      <w:r>
        <w:rPr>
          <w:spacing w:val="1"/>
        </w:rPr>
        <w:t xml:space="preserve"> </w:t>
      </w:r>
      <w:hyperlink r:id="rId290" w:history="1">
        <w:r w:rsidR="00A6681F" w:rsidRPr="00B72BBB">
          <w:rPr>
            <w:rStyle w:val="Hyperlink"/>
            <w:spacing w:val="1"/>
          </w:rPr>
          <w:t>https://conjugator.reverso.net/conjugation-english-verb-bought.html</w:t>
        </w:r>
      </w:hyperlink>
      <w:r w:rsidR="00A6681F">
        <w:rPr>
          <w:spacing w:val="1"/>
        </w:rPr>
        <w:t xml:space="preserve"> </w:t>
      </w:r>
    </w:p>
    <w:p w14:paraId="099318CB" w14:textId="77777777" w:rsidR="00A6681F" w:rsidRDefault="00A6681F" w:rsidP="00A6681F">
      <w:pPr>
        <w:pStyle w:val="BodyText"/>
        <w:ind w:left="839" w:right="372"/>
        <w:rPr>
          <w:spacing w:val="1"/>
        </w:rPr>
      </w:pPr>
    </w:p>
    <w:p w14:paraId="1CBEBCD9" w14:textId="045C5D4D" w:rsidR="00997B49" w:rsidRPr="00A6681F" w:rsidRDefault="00997B49" w:rsidP="00573302">
      <w:pPr>
        <w:pStyle w:val="ListParagraph"/>
        <w:numPr>
          <w:ilvl w:val="0"/>
          <w:numId w:val="54"/>
        </w:numPr>
        <w:spacing w:before="44" w:line="340" w:lineRule="exact"/>
        <w:ind w:left="810"/>
        <w:rPr>
          <w:rFonts w:ascii="Calibri"/>
          <w:b/>
          <w:spacing w:val="-1"/>
          <w:sz w:val="24"/>
        </w:rPr>
      </w:pPr>
      <w:r w:rsidRPr="00A6681F">
        <w:rPr>
          <w:rFonts w:ascii="Calibri"/>
          <w:b/>
          <w:spacing w:val="-1"/>
          <w:sz w:val="24"/>
        </w:rPr>
        <w:t>FUTURE   PROGRESSIVE TENSE</w:t>
      </w:r>
    </w:p>
    <w:p w14:paraId="01150253" w14:textId="1F9C5252" w:rsidR="00997B49" w:rsidRPr="00997B49" w:rsidRDefault="00997B49" w:rsidP="00997B49">
      <w:pPr>
        <w:pStyle w:val="BodyText"/>
        <w:ind w:left="801" w:right="372"/>
        <w:rPr>
          <w:sz w:val="20"/>
        </w:rPr>
      </w:pPr>
      <w:r>
        <w:rPr>
          <w:rStyle w:val="apple-converted-space"/>
          <w:bCs/>
          <w:szCs w:val="27"/>
          <w:shd w:val="clear" w:color="auto" w:fill="FFFFFF"/>
        </w:rPr>
        <w:t>These verbs</w:t>
      </w:r>
      <w:r w:rsidRPr="00997B49">
        <w:rPr>
          <w:rStyle w:val="apple-converted-space"/>
          <w:bCs/>
          <w:szCs w:val="27"/>
          <w:shd w:val="clear" w:color="auto" w:fill="FFFFFF"/>
        </w:rPr>
        <w:t> </w:t>
      </w:r>
      <w:r>
        <w:rPr>
          <w:bCs/>
          <w:szCs w:val="27"/>
          <w:shd w:val="clear" w:color="auto" w:fill="FFFFFF"/>
        </w:rPr>
        <w:t>indicate</w:t>
      </w:r>
      <w:r w:rsidRPr="00997B49">
        <w:rPr>
          <w:bCs/>
          <w:szCs w:val="27"/>
          <w:shd w:val="clear" w:color="auto" w:fill="FFFFFF"/>
        </w:rPr>
        <w:t xml:space="preserve"> </w:t>
      </w:r>
      <w:r>
        <w:rPr>
          <w:bCs/>
          <w:szCs w:val="27"/>
          <w:shd w:val="clear" w:color="auto" w:fill="FFFFFF"/>
        </w:rPr>
        <w:t>ongoing or continuing</w:t>
      </w:r>
      <w:r w:rsidRPr="00997B49">
        <w:rPr>
          <w:bCs/>
          <w:szCs w:val="27"/>
          <w:shd w:val="clear" w:color="auto" w:fill="FFFFFF"/>
        </w:rPr>
        <w:t xml:space="preserve"> action</w:t>
      </w:r>
      <w:r>
        <w:rPr>
          <w:bCs/>
          <w:szCs w:val="27"/>
          <w:shd w:val="clear" w:color="auto" w:fill="FFFFFF"/>
        </w:rPr>
        <w:t>. They can indicate that something will happen</w:t>
      </w:r>
      <w:r w:rsidRPr="00997B49">
        <w:rPr>
          <w:bCs/>
          <w:szCs w:val="27"/>
          <w:shd w:val="clear" w:color="auto" w:fill="FFFFFF"/>
        </w:rPr>
        <w:t xml:space="preserve"> in the future. This tense </w:t>
      </w:r>
      <w:r>
        <w:rPr>
          <w:bCs/>
          <w:szCs w:val="27"/>
          <w:shd w:val="clear" w:color="auto" w:fill="FFFFFF"/>
        </w:rPr>
        <w:t>uses</w:t>
      </w:r>
      <w:r w:rsidRPr="00997B49">
        <w:rPr>
          <w:bCs/>
          <w:szCs w:val="27"/>
          <w:shd w:val="clear" w:color="auto" w:fill="FFFFFF"/>
        </w:rPr>
        <w:t xml:space="preserve"> the modal "will" plus "be," plus the present participle of the verb (with an</w:t>
      </w:r>
      <w:r w:rsidRPr="00997B49">
        <w:rPr>
          <w:rStyle w:val="apple-converted-space"/>
          <w:bCs/>
          <w:szCs w:val="27"/>
          <w:shd w:val="clear" w:color="auto" w:fill="FFFFFF"/>
        </w:rPr>
        <w:t> </w:t>
      </w:r>
      <w:r w:rsidRPr="00997B49">
        <w:rPr>
          <w:bCs/>
          <w:i/>
          <w:iCs/>
          <w:szCs w:val="27"/>
          <w:shd w:val="clear" w:color="auto" w:fill="FFFFFF"/>
        </w:rPr>
        <w:t>-</w:t>
      </w:r>
      <w:proofErr w:type="spellStart"/>
      <w:r w:rsidRPr="00997B49">
        <w:rPr>
          <w:bCs/>
          <w:i/>
          <w:iCs/>
          <w:szCs w:val="27"/>
          <w:shd w:val="clear" w:color="auto" w:fill="FFFFFF"/>
        </w:rPr>
        <w:t>ing</w:t>
      </w:r>
      <w:proofErr w:type="spellEnd"/>
      <w:r w:rsidRPr="00997B49">
        <w:rPr>
          <w:rStyle w:val="apple-converted-space"/>
          <w:bCs/>
          <w:szCs w:val="27"/>
          <w:shd w:val="clear" w:color="auto" w:fill="FFFFFF"/>
        </w:rPr>
        <w:t> </w:t>
      </w:r>
      <w:r w:rsidRPr="00997B49">
        <w:rPr>
          <w:bCs/>
          <w:szCs w:val="27"/>
          <w:shd w:val="clear" w:color="auto" w:fill="FFFFFF"/>
        </w:rPr>
        <w:t>ending): "I</w:t>
      </w:r>
      <w:r w:rsidRPr="00997B49">
        <w:rPr>
          <w:rStyle w:val="apple-converted-space"/>
          <w:bCs/>
          <w:szCs w:val="27"/>
          <w:shd w:val="clear" w:color="auto" w:fill="FFFFFF"/>
        </w:rPr>
        <w:t> </w:t>
      </w:r>
      <w:r w:rsidRPr="00997B49">
        <w:rPr>
          <w:bCs/>
          <w:szCs w:val="27"/>
          <w:u w:val="single"/>
          <w:shd w:val="clear" w:color="auto" w:fill="FFFFFF"/>
        </w:rPr>
        <w:t xml:space="preserve">will be </w:t>
      </w:r>
      <w:r>
        <w:rPr>
          <w:bCs/>
          <w:szCs w:val="27"/>
          <w:u w:val="single"/>
          <w:shd w:val="clear" w:color="auto" w:fill="FFFFFF"/>
        </w:rPr>
        <w:t>voting</w:t>
      </w:r>
      <w:r w:rsidRPr="00997B49">
        <w:rPr>
          <w:rStyle w:val="apple-converted-space"/>
          <w:bCs/>
          <w:szCs w:val="27"/>
          <w:shd w:val="clear" w:color="auto" w:fill="FFFFFF"/>
        </w:rPr>
        <w:t> </w:t>
      </w:r>
      <w:r w:rsidRPr="00997B49">
        <w:rPr>
          <w:bCs/>
          <w:szCs w:val="27"/>
          <w:shd w:val="clear" w:color="auto" w:fill="FFFFFF"/>
        </w:rPr>
        <w:t xml:space="preserve">in </w:t>
      </w:r>
      <w:r>
        <w:rPr>
          <w:bCs/>
          <w:szCs w:val="27"/>
          <w:shd w:val="clear" w:color="auto" w:fill="FFFFFF"/>
        </w:rPr>
        <w:t>the election</w:t>
      </w:r>
      <w:r w:rsidRPr="00997B49">
        <w:rPr>
          <w:bCs/>
          <w:szCs w:val="27"/>
          <w:shd w:val="clear" w:color="auto" w:fill="FFFFFF"/>
        </w:rPr>
        <w:t xml:space="preserve">. </w:t>
      </w:r>
      <w:r>
        <w:rPr>
          <w:bCs/>
          <w:szCs w:val="27"/>
          <w:shd w:val="clear" w:color="auto" w:fill="FFFFFF"/>
        </w:rPr>
        <w:t xml:space="preserve">Current events indicate that Hillary Clinton </w:t>
      </w:r>
      <w:r w:rsidRPr="00997B49">
        <w:rPr>
          <w:bCs/>
          <w:szCs w:val="27"/>
          <w:u w:val="single"/>
          <w:shd w:val="clear" w:color="auto" w:fill="FFFFFF"/>
        </w:rPr>
        <w:t>will be winning</w:t>
      </w:r>
      <w:r w:rsidRPr="00997B49">
        <w:rPr>
          <w:rStyle w:val="apple-converted-space"/>
          <w:bCs/>
          <w:szCs w:val="27"/>
          <w:shd w:val="clear" w:color="auto" w:fill="FFFFFF"/>
        </w:rPr>
        <w:t> </w:t>
      </w:r>
      <w:r>
        <w:rPr>
          <w:bCs/>
          <w:szCs w:val="27"/>
          <w:shd w:val="clear" w:color="auto" w:fill="FFFFFF"/>
        </w:rPr>
        <w:t>the spot as the nation’s first woman president</w:t>
      </w:r>
      <w:r w:rsidRPr="00997B49">
        <w:rPr>
          <w:bCs/>
          <w:szCs w:val="27"/>
          <w:shd w:val="clear" w:color="auto" w:fill="FFFFFF"/>
        </w:rPr>
        <w:t>. "</w:t>
      </w:r>
      <w:r w:rsidR="00AB30E6">
        <w:rPr>
          <w:bCs/>
          <w:szCs w:val="27"/>
          <w:shd w:val="clear" w:color="auto" w:fill="FFFFFF"/>
        </w:rPr>
        <w:t xml:space="preserve"> (Entry made 10/10/2016).</w:t>
      </w:r>
      <w:r w:rsidR="006B508A">
        <w:rPr>
          <w:bCs/>
          <w:szCs w:val="27"/>
          <w:shd w:val="clear" w:color="auto" w:fill="FFFFFF"/>
        </w:rPr>
        <w:t xml:space="preserve"> My interpretation of current events</w:t>
      </w:r>
      <w:r w:rsidR="0012315F">
        <w:rPr>
          <w:bCs/>
          <w:szCs w:val="27"/>
          <w:shd w:val="clear" w:color="auto" w:fill="FFFFFF"/>
        </w:rPr>
        <w:t xml:space="preserve"> in this case</w:t>
      </w:r>
      <w:r w:rsidR="006B508A">
        <w:rPr>
          <w:bCs/>
          <w:szCs w:val="27"/>
          <w:shd w:val="clear" w:color="auto" w:fill="FFFFFF"/>
        </w:rPr>
        <w:t xml:space="preserve"> was wrong! (posted 04/09/2017). </w:t>
      </w:r>
    </w:p>
    <w:p w14:paraId="772C7219" w14:textId="375FF558" w:rsidR="003106F1" w:rsidRPr="00F303EF" w:rsidRDefault="00C33500" w:rsidP="00F303EF">
      <w:pPr>
        <w:pStyle w:val="BodyText"/>
        <w:spacing w:before="56" w:line="239" w:lineRule="auto"/>
        <w:ind w:left="0" w:right="602"/>
        <w:rPr>
          <w:spacing w:val="-1"/>
        </w:rPr>
      </w:pPr>
      <w:r>
        <w:t>For a</w:t>
      </w:r>
      <w:r>
        <w:rPr>
          <w:spacing w:val="-3"/>
        </w:rPr>
        <w:t xml:space="preserve"> </w:t>
      </w:r>
      <w:r>
        <w:rPr>
          <w:spacing w:val="-1"/>
        </w:rPr>
        <w:t>more</w:t>
      </w:r>
      <w:r>
        <w:rPr>
          <w:spacing w:val="-2"/>
        </w:rPr>
        <w:t xml:space="preserve"> </w:t>
      </w:r>
      <w:r>
        <w:rPr>
          <w:spacing w:val="-1"/>
        </w:rPr>
        <w:t>extensive</w:t>
      </w:r>
      <w:r>
        <w:rPr>
          <w:spacing w:val="1"/>
        </w:rPr>
        <w:t xml:space="preserve"> </w:t>
      </w:r>
      <w:r>
        <w:rPr>
          <w:spacing w:val="-1"/>
        </w:rPr>
        <w:t>discussion</w:t>
      </w:r>
      <w:r>
        <w:rPr>
          <w:spacing w:val="-3"/>
        </w:rPr>
        <w:t xml:space="preserve"> </w:t>
      </w:r>
      <w:r>
        <w:t xml:space="preserve">of </w:t>
      </w:r>
      <w:r>
        <w:rPr>
          <w:spacing w:val="-1"/>
        </w:rPr>
        <w:t>irregular</w:t>
      </w:r>
      <w:r>
        <w:rPr>
          <w:spacing w:val="-2"/>
        </w:rPr>
        <w:t xml:space="preserve"> </w:t>
      </w:r>
      <w:r>
        <w:rPr>
          <w:spacing w:val="-1"/>
        </w:rPr>
        <w:t>verbs,</w:t>
      </w:r>
      <w:r>
        <w:t xml:space="preserve"> </w:t>
      </w:r>
      <w:r>
        <w:rPr>
          <w:spacing w:val="-1"/>
        </w:rPr>
        <w:t>please</w:t>
      </w:r>
      <w:r>
        <w:rPr>
          <w:spacing w:val="1"/>
        </w:rPr>
        <w:t xml:space="preserve"> </w:t>
      </w:r>
      <w:r>
        <w:rPr>
          <w:spacing w:val="-1"/>
        </w:rPr>
        <w:t>go to</w:t>
      </w:r>
      <w:r>
        <w:t xml:space="preserve"> </w:t>
      </w:r>
      <w:r>
        <w:rPr>
          <w:color w:val="800080"/>
        </w:rPr>
        <w:t xml:space="preserve"> </w:t>
      </w:r>
      <w:hyperlink r:id="rId291">
        <w:r>
          <w:rPr>
            <w:color w:val="800080"/>
            <w:spacing w:val="-1"/>
            <w:u w:val="single" w:color="800080"/>
          </w:rPr>
          <w:t>http://www.usingenglish.com/glossary/irregular-verb.html</w:t>
        </w:r>
        <w:r>
          <w:rPr>
            <w:spacing w:val="-1"/>
          </w:rPr>
          <w:t>.</w:t>
        </w:r>
      </w:hyperlink>
      <w:r>
        <w:rPr>
          <w:spacing w:val="49"/>
        </w:rPr>
        <w:t xml:space="preserve"> </w:t>
      </w:r>
      <w:r>
        <w:rPr>
          <w:spacing w:val="-1"/>
        </w:rPr>
        <w:t>Another</w:t>
      </w:r>
      <w:r>
        <w:t xml:space="preserve"> </w:t>
      </w:r>
      <w:r>
        <w:rPr>
          <w:spacing w:val="-1"/>
        </w:rPr>
        <w:t>great</w:t>
      </w:r>
      <w:r>
        <w:rPr>
          <w:spacing w:val="1"/>
        </w:rPr>
        <w:t xml:space="preserve"> </w:t>
      </w:r>
      <w:r>
        <w:rPr>
          <w:spacing w:val="-1"/>
        </w:rPr>
        <w:t>source</w:t>
      </w:r>
      <w:r w:rsidR="007172CA">
        <w:rPr>
          <w:spacing w:val="-1"/>
        </w:rPr>
        <w:t xml:space="preserve"> is</w:t>
      </w:r>
      <w:r>
        <w:t xml:space="preserve"> </w:t>
      </w:r>
      <w:hyperlink r:id="rId292">
        <w:r>
          <w:rPr>
            <w:rFonts w:cs="Calibri"/>
            <w:i/>
            <w:color w:val="0000FF"/>
          </w:rPr>
          <w:t xml:space="preserve"> </w:t>
        </w:r>
        <w:r>
          <w:rPr>
            <w:rFonts w:cs="Calibri"/>
            <w:i/>
            <w:color w:val="0000FF"/>
            <w:spacing w:val="-1"/>
            <w:u w:val="single" w:color="0000FF"/>
          </w:rPr>
          <w:t>Grammar Revolution</w:t>
        </w:r>
        <w:r>
          <w:rPr>
            <w:spacing w:val="-1"/>
          </w:rPr>
          <w:t>.</w:t>
        </w:r>
      </w:hyperlink>
      <w:r>
        <w:t xml:space="preserve"> </w:t>
      </w:r>
      <w:r>
        <w:rPr>
          <w:spacing w:val="-1"/>
        </w:rPr>
        <w:t>Their</w:t>
      </w:r>
      <w:r>
        <w:rPr>
          <w:spacing w:val="-2"/>
        </w:rPr>
        <w:t xml:space="preserve"> </w:t>
      </w:r>
      <w:r>
        <w:rPr>
          <w:spacing w:val="-1"/>
        </w:rPr>
        <w:t xml:space="preserve">lesson </w:t>
      </w:r>
      <w:r>
        <w:t>on</w:t>
      </w:r>
      <w:r>
        <w:rPr>
          <w:spacing w:val="-3"/>
        </w:rPr>
        <w:t xml:space="preserve"> </w:t>
      </w:r>
      <w:r>
        <w:t>verb</w:t>
      </w:r>
      <w:r>
        <w:rPr>
          <w:spacing w:val="-3"/>
        </w:rPr>
        <w:t xml:space="preserve"> </w:t>
      </w:r>
      <w:r>
        <w:rPr>
          <w:spacing w:val="-1"/>
        </w:rPr>
        <w:t>tenses</w:t>
      </w:r>
      <w:r>
        <w:t xml:space="preserve"> </w:t>
      </w:r>
      <w:r>
        <w:rPr>
          <w:spacing w:val="-1"/>
        </w:rPr>
        <w:t>can</w:t>
      </w:r>
      <w:r>
        <w:rPr>
          <w:spacing w:val="-3"/>
        </w:rPr>
        <w:t xml:space="preserve"> </w:t>
      </w:r>
      <w:r>
        <w:rPr>
          <w:spacing w:val="-1"/>
        </w:rPr>
        <w:t>be</w:t>
      </w:r>
      <w:r>
        <w:rPr>
          <w:spacing w:val="1"/>
        </w:rPr>
        <w:t xml:space="preserve"> </w:t>
      </w:r>
      <w:r>
        <w:rPr>
          <w:spacing w:val="-1"/>
        </w:rPr>
        <w:t xml:space="preserve">found at </w:t>
      </w:r>
      <w:hyperlink r:id="rId293">
        <w:r>
          <w:rPr>
            <w:color w:val="800080"/>
            <w:spacing w:val="-1"/>
            <w:u w:val="single" w:color="800080"/>
          </w:rPr>
          <w:t>http://www.english-</w:t>
        </w:r>
      </w:hyperlink>
      <w:r>
        <w:rPr>
          <w:color w:val="800080"/>
        </w:rPr>
        <w:t xml:space="preserve"> </w:t>
      </w:r>
      <w:hyperlink r:id="rId294">
        <w:r>
          <w:rPr>
            <w:color w:val="800080"/>
          </w:rPr>
          <w:t xml:space="preserve"> </w:t>
        </w:r>
        <w:r>
          <w:rPr>
            <w:color w:val="800080"/>
            <w:spacing w:val="-1"/>
            <w:u w:val="single" w:color="800080"/>
          </w:rPr>
          <w:t>grammar-revolution.com/verb-tenses.html</w:t>
        </w:r>
        <w:r>
          <w:rPr>
            <w:spacing w:val="-1"/>
          </w:rPr>
          <w:t>.</w:t>
        </w:r>
      </w:hyperlink>
      <w:r>
        <w:t xml:space="preserve"> </w:t>
      </w:r>
      <w:r>
        <w:rPr>
          <w:spacing w:val="-1"/>
        </w:rPr>
        <w:t>It’s</w:t>
      </w:r>
      <w:r>
        <w:t xml:space="preserve"> </w:t>
      </w:r>
      <w:r>
        <w:rPr>
          <w:rFonts w:cs="Calibri"/>
          <w:b/>
          <w:bCs/>
          <w:spacing w:val="-1"/>
        </w:rPr>
        <w:t xml:space="preserve">fun </w:t>
      </w:r>
      <w:r>
        <w:rPr>
          <w:spacing w:val="-2"/>
        </w:rPr>
        <w:t>and</w:t>
      </w:r>
      <w:r>
        <w:rPr>
          <w:spacing w:val="-1"/>
        </w:rPr>
        <w:t xml:space="preserve"> easy </w:t>
      </w:r>
      <w:r>
        <w:t>to</w:t>
      </w:r>
      <w:r>
        <w:rPr>
          <w:spacing w:val="-1"/>
        </w:rPr>
        <w:t xml:space="preserve"> understand.</w:t>
      </w:r>
      <w:r w:rsidR="00E4481B">
        <w:rPr>
          <w:spacing w:val="-1"/>
        </w:rPr>
        <w:t xml:space="preserve"> Also see </w:t>
      </w:r>
      <w:bookmarkStart w:id="216" w:name="_Hlk12986133"/>
      <w:r w:rsidR="00CC0E0E">
        <w:fldChar w:fldCharType="begin"/>
      </w:r>
      <w:r w:rsidR="00CC0E0E">
        <w:instrText xml:space="preserve"> HYPERLINK "https://leo.stcloudstate.edu/grammar/tenses.html" </w:instrText>
      </w:r>
      <w:r w:rsidR="00CC0E0E">
        <w:fldChar w:fldCharType="separate"/>
      </w:r>
      <w:r w:rsidR="008D0279" w:rsidRPr="009B0AD8">
        <w:rPr>
          <w:rStyle w:val="Hyperlink"/>
          <w:spacing w:val="-1"/>
        </w:rPr>
        <w:t>https://leo.stcloudstate.edu/grammar/tenses.html</w:t>
      </w:r>
      <w:r w:rsidR="00CC0E0E">
        <w:rPr>
          <w:rStyle w:val="Hyperlink"/>
          <w:spacing w:val="-1"/>
        </w:rPr>
        <w:fldChar w:fldCharType="end"/>
      </w:r>
      <w:r w:rsidR="008D0279">
        <w:rPr>
          <w:spacing w:val="-1"/>
        </w:rPr>
        <w:t xml:space="preserve"> </w:t>
      </w:r>
      <w:bookmarkEnd w:id="216"/>
      <w:r w:rsidR="00E4481B">
        <w:rPr>
          <w:spacing w:val="-1"/>
        </w:rPr>
        <w:t xml:space="preserve">for some </w:t>
      </w:r>
      <w:r w:rsidR="008D0279">
        <w:rPr>
          <w:spacing w:val="-1"/>
        </w:rPr>
        <w:t>excellent</w:t>
      </w:r>
      <w:r w:rsidR="00E4481B">
        <w:rPr>
          <w:spacing w:val="-1"/>
        </w:rPr>
        <w:t xml:space="preserve"> illustrations of auxiliary verbs. </w:t>
      </w:r>
    </w:p>
    <w:p w14:paraId="507560DC" w14:textId="66C0B95C" w:rsidR="003106F1" w:rsidRPr="002B23DA" w:rsidRDefault="003106F1" w:rsidP="003106F1">
      <w:pPr>
        <w:rPr>
          <w:rFonts w:cstheme="minorHAnsi"/>
          <w:color w:val="222222"/>
          <w:szCs w:val="32"/>
          <w:shd w:val="clear" w:color="auto" w:fill="FFFFFF"/>
        </w:rPr>
      </w:pPr>
      <w:r w:rsidRPr="002B23DA">
        <w:rPr>
          <w:rFonts w:ascii="Calibri" w:eastAsia="Calibri" w:hAnsi="Calibri" w:cs="Calibri"/>
          <w:b/>
          <w:bCs/>
          <w:spacing w:val="-1"/>
          <w:sz w:val="28"/>
          <w:szCs w:val="32"/>
        </w:rPr>
        <w:t>V</w:t>
      </w:r>
      <w:r w:rsidRPr="002B23DA">
        <w:rPr>
          <w:rFonts w:ascii="Calibri" w:eastAsia="Calibri" w:hAnsi="Calibri" w:cs="Calibri"/>
          <w:b/>
          <w:bCs/>
          <w:spacing w:val="-1"/>
        </w:rPr>
        <w:t xml:space="preserve">ISION VS. </w:t>
      </w:r>
      <w:r w:rsidR="00EC0CC8" w:rsidRPr="002B23DA">
        <w:rPr>
          <w:rFonts w:ascii="Calibri" w:eastAsia="Calibri" w:hAnsi="Calibri" w:cs="Calibri"/>
          <w:b/>
          <w:bCs/>
          <w:spacing w:val="-1"/>
          <w:sz w:val="28"/>
          <w:szCs w:val="32"/>
        </w:rPr>
        <w:t>O</w:t>
      </w:r>
      <w:r w:rsidR="00EC0CC8" w:rsidRPr="002B23DA">
        <w:rPr>
          <w:rFonts w:ascii="Calibri" w:eastAsia="Calibri" w:hAnsi="Calibri" w:cs="Calibri"/>
          <w:b/>
          <w:bCs/>
          <w:spacing w:val="-1"/>
          <w:szCs w:val="32"/>
        </w:rPr>
        <w:t xml:space="preserve">BJECTIVES VS. </w:t>
      </w:r>
      <w:r w:rsidR="00EC0CC8" w:rsidRPr="002B23DA">
        <w:rPr>
          <w:rFonts w:ascii="Calibri" w:eastAsia="Calibri" w:hAnsi="Calibri" w:cs="Calibri"/>
          <w:b/>
          <w:bCs/>
          <w:spacing w:val="-1"/>
          <w:sz w:val="28"/>
          <w:szCs w:val="32"/>
        </w:rPr>
        <w:t>G</w:t>
      </w:r>
      <w:r w:rsidR="00EC0CC8" w:rsidRPr="002B23DA">
        <w:rPr>
          <w:rFonts w:ascii="Calibri" w:eastAsia="Calibri" w:hAnsi="Calibri" w:cs="Calibri"/>
          <w:b/>
          <w:bCs/>
          <w:spacing w:val="-1"/>
          <w:szCs w:val="32"/>
        </w:rPr>
        <w:t>OALS</w:t>
      </w:r>
    </w:p>
    <w:p w14:paraId="53027F25" w14:textId="4B3A61A7" w:rsidR="004C3A1D" w:rsidRDefault="003106F1" w:rsidP="003106F1">
      <w:pPr>
        <w:rPr>
          <w:rFonts w:cstheme="minorHAnsi"/>
          <w:color w:val="222222"/>
          <w:shd w:val="clear" w:color="auto" w:fill="FFFFFF"/>
        </w:rPr>
      </w:pPr>
      <w:r w:rsidRPr="00EC0CC8">
        <w:rPr>
          <w:rFonts w:cstheme="minorHAnsi"/>
          <w:b/>
          <w:color w:val="222222"/>
          <w:shd w:val="clear" w:color="auto" w:fill="FFFFFF"/>
        </w:rPr>
        <w:t>A</w:t>
      </w:r>
      <w:r w:rsidRPr="003106F1">
        <w:rPr>
          <w:rFonts w:cstheme="minorHAnsi"/>
          <w:color w:val="222222"/>
          <w:shd w:val="clear" w:color="auto" w:fill="FFFFFF"/>
        </w:rPr>
        <w:t xml:space="preserve"> </w:t>
      </w:r>
      <w:r w:rsidR="004B1159">
        <w:rPr>
          <w:rFonts w:cstheme="minorHAnsi"/>
          <w:b/>
          <w:color w:val="222222"/>
          <w:shd w:val="clear" w:color="auto" w:fill="FFFFFF"/>
        </w:rPr>
        <w:t>vision</w:t>
      </w:r>
      <w:r w:rsidR="004B1159" w:rsidRPr="004B1159">
        <w:rPr>
          <w:rFonts w:cstheme="minorHAnsi"/>
          <w:color w:val="222222"/>
          <w:shd w:val="clear" w:color="auto" w:fill="FFFFFF"/>
        </w:rPr>
        <w:t xml:space="preserve"> i</w:t>
      </w:r>
      <w:r w:rsidRPr="00714C0F">
        <w:rPr>
          <w:rFonts w:cstheme="minorHAnsi"/>
          <w:color w:val="222222"/>
          <w:shd w:val="clear" w:color="auto" w:fill="FFFFFF"/>
        </w:rPr>
        <w:t xml:space="preserve">s </w:t>
      </w:r>
      <w:r w:rsidR="004B1159">
        <w:rPr>
          <w:rFonts w:cstheme="minorHAnsi"/>
          <w:color w:val="222222"/>
          <w:shd w:val="clear" w:color="auto" w:fill="FFFFFF"/>
        </w:rPr>
        <w:t xml:space="preserve">your </w:t>
      </w:r>
      <w:r w:rsidR="004B1159" w:rsidRPr="00FD64E7">
        <w:rPr>
          <w:rFonts w:cstheme="minorHAnsi"/>
          <w:color w:val="222222"/>
          <w:shd w:val="clear" w:color="auto" w:fill="FFFFFF"/>
        </w:rPr>
        <w:t>perception of how your research will benefit the research comm</w:t>
      </w:r>
      <w:r w:rsidR="00FD64E7">
        <w:rPr>
          <w:rFonts w:cstheme="minorHAnsi"/>
          <w:color w:val="222222"/>
          <w:shd w:val="clear" w:color="auto" w:fill="FFFFFF"/>
        </w:rPr>
        <w:t>unity and the society it serves</w:t>
      </w:r>
      <w:r w:rsidR="00193857">
        <w:rPr>
          <w:rFonts w:cstheme="minorHAnsi"/>
          <w:color w:val="222222"/>
          <w:shd w:val="clear" w:color="auto" w:fill="FFFFFF"/>
        </w:rPr>
        <w:t xml:space="preserve">. </w:t>
      </w:r>
      <w:r w:rsidR="00FD64E7">
        <w:rPr>
          <w:rFonts w:cstheme="minorHAnsi"/>
          <w:color w:val="222222"/>
          <w:shd w:val="clear" w:color="auto" w:fill="FFFFFF"/>
        </w:rPr>
        <w:t xml:space="preserve">DARPA asks its applicants: </w:t>
      </w:r>
      <w:r w:rsidR="00FD64E7" w:rsidRPr="00FD64E7">
        <w:rPr>
          <w:rFonts w:cstheme="minorHAnsi"/>
          <w:color w:val="222222"/>
          <w:shd w:val="clear" w:color="auto" w:fill="FFFFFF"/>
        </w:rPr>
        <w:t>How will the state of the art be different after your project compared to now?</w:t>
      </w:r>
      <w:r w:rsidR="000E381C">
        <w:rPr>
          <w:rFonts w:cstheme="minorHAnsi"/>
          <w:color w:val="222222"/>
          <w:shd w:val="clear" w:color="auto" w:fill="FFFFFF"/>
        </w:rPr>
        <w:t xml:space="preserve"> </w:t>
      </w:r>
      <w:r w:rsidR="00FD64E7" w:rsidRPr="00FD64E7">
        <w:rPr>
          <w:rFonts w:cstheme="minorHAnsi"/>
          <w:color w:val="222222"/>
          <w:shd w:val="clear" w:color="auto" w:fill="FFFFFF"/>
        </w:rPr>
        <w:t xml:space="preserve">The answer would reflect the applicant’s vision. </w:t>
      </w:r>
      <w:r w:rsidR="00FD64E7">
        <w:rPr>
          <w:rFonts w:cstheme="minorHAnsi"/>
          <w:color w:val="222222"/>
          <w:shd w:val="clear" w:color="auto" w:fill="FFFFFF"/>
        </w:rPr>
        <w:t>This is a good question to answer when writing any proposal.</w:t>
      </w:r>
      <w:r w:rsidR="002A10A9">
        <w:rPr>
          <w:rFonts w:cstheme="minorHAnsi"/>
          <w:color w:val="222222"/>
          <w:shd w:val="clear" w:color="auto" w:fill="FFFFFF"/>
        </w:rPr>
        <w:t xml:space="preserve"> </w:t>
      </w:r>
    </w:p>
    <w:p w14:paraId="55415575" w14:textId="2C30E1AE" w:rsidR="00193857" w:rsidRPr="00193857" w:rsidRDefault="00193857" w:rsidP="003106F1">
      <w:pPr>
        <w:rPr>
          <w:rFonts w:eastAsia="Calibri" w:cstheme="minorHAnsi"/>
          <w:b/>
          <w:bCs/>
          <w:spacing w:val="-1"/>
        </w:rPr>
      </w:pPr>
      <w:r w:rsidRPr="00EC0CC8">
        <w:rPr>
          <w:rFonts w:cstheme="minorHAnsi"/>
          <w:b/>
          <w:color w:val="222222"/>
          <w:shd w:val="clear" w:color="auto" w:fill="FFFFFF"/>
        </w:rPr>
        <w:t>Objectives</w:t>
      </w:r>
      <w:r w:rsidRPr="003106F1">
        <w:rPr>
          <w:rFonts w:cstheme="minorHAnsi"/>
          <w:color w:val="222222"/>
          <w:shd w:val="clear" w:color="auto" w:fill="FFFFFF"/>
        </w:rPr>
        <w:t xml:space="preserve"> tell the reader</w:t>
      </w:r>
      <w:r>
        <w:rPr>
          <w:rFonts w:cstheme="minorHAnsi"/>
          <w:color w:val="222222"/>
          <w:shd w:val="clear" w:color="auto" w:fill="FFFFFF"/>
        </w:rPr>
        <w:t xml:space="preserve"> </w:t>
      </w:r>
      <w:r w:rsidRPr="00714C0F">
        <w:rPr>
          <w:rFonts w:cstheme="minorHAnsi"/>
          <w:b/>
          <w:color w:val="222222"/>
          <w:shd w:val="clear" w:color="auto" w:fill="FFFFFF"/>
        </w:rPr>
        <w:t>what you are going to do</w:t>
      </w:r>
      <w:r>
        <w:rPr>
          <w:rFonts w:cstheme="minorHAnsi"/>
          <w:b/>
          <w:color w:val="222222"/>
          <w:shd w:val="clear" w:color="auto" w:fill="FFFFFF"/>
        </w:rPr>
        <w:t xml:space="preserve"> and why</w:t>
      </w:r>
      <w:r w:rsidRPr="003106F1">
        <w:rPr>
          <w:rFonts w:cstheme="minorHAnsi"/>
          <w:color w:val="222222"/>
          <w:shd w:val="clear" w:color="auto" w:fill="FFFFFF"/>
        </w:rPr>
        <w:t xml:space="preserve">. NSF is especially fond of the word </w:t>
      </w:r>
      <w:r w:rsidRPr="00EC0CC8">
        <w:rPr>
          <w:rFonts w:cstheme="minorHAnsi"/>
          <w:b/>
          <w:color w:val="222222"/>
          <w:shd w:val="clear" w:color="auto" w:fill="FFFFFF"/>
        </w:rPr>
        <w:t>objective</w:t>
      </w:r>
      <w:r>
        <w:rPr>
          <w:rFonts w:cstheme="minorHAnsi"/>
          <w:color w:val="222222"/>
          <w:shd w:val="clear" w:color="auto" w:fill="FFFFFF"/>
        </w:rPr>
        <w:t xml:space="preserve"> </w:t>
      </w:r>
      <w:r w:rsidRPr="003106F1">
        <w:rPr>
          <w:rFonts w:cstheme="minorHAnsi"/>
          <w:color w:val="222222"/>
          <w:shd w:val="clear" w:color="auto" w:fill="FFFFFF"/>
        </w:rPr>
        <w:t>because it immediately lets them know</w:t>
      </w:r>
      <w:r w:rsidRPr="00EC0CC8">
        <w:rPr>
          <w:rFonts w:cstheme="minorHAnsi"/>
          <w:b/>
          <w:color w:val="222222"/>
          <w:shd w:val="clear" w:color="auto" w:fill="FFFFFF"/>
        </w:rPr>
        <w:t xml:space="preserve"> the ultimate deliverable of your proposal</w:t>
      </w:r>
      <w:r w:rsidRPr="003106F1">
        <w:rPr>
          <w:rFonts w:cstheme="minorHAnsi"/>
          <w:color w:val="222222"/>
          <w:shd w:val="clear" w:color="auto" w:fill="FFFFFF"/>
        </w:rPr>
        <w:t xml:space="preserve">. It also </w:t>
      </w:r>
      <w:r>
        <w:rPr>
          <w:rFonts w:cstheme="minorHAnsi"/>
          <w:color w:val="222222"/>
          <w:shd w:val="clear" w:color="auto" w:fill="FFFFFF"/>
        </w:rPr>
        <w:lastRenderedPageBreak/>
        <w:t>helps them decide</w:t>
      </w:r>
      <w:r w:rsidRPr="003106F1">
        <w:rPr>
          <w:rFonts w:cstheme="minorHAnsi"/>
          <w:color w:val="222222"/>
          <w:shd w:val="clear" w:color="auto" w:fill="FFFFFF"/>
        </w:rPr>
        <w:t xml:space="preserve"> if that deliverable is something </w:t>
      </w:r>
      <w:r>
        <w:rPr>
          <w:rFonts w:cstheme="minorHAnsi"/>
          <w:color w:val="222222"/>
          <w:shd w:val="clear" w:color="auto" w:fill="FFFFFF"/>
        </w:rPr>
        <w:t>they would like to fund</w:t>
      </w:r>
      <w:r w:rsidRPr="003106F1">
        <w:rPr>
          <w:rFonts w:cstheme="minorHAnsi"/>
          <w:color w:val="222222"/>
          <w:shd w:val="clear" w:color="auto" w:fill="FFFFFF"/>
        </w:rPr>
        <w:t xml:space="preserve">.  </w:t>
      </w:r>
      <w:r>
        <w:rPr>
          <w:rFonts w:cstheme="minorHAnsi"/>
          <w:color w:val="222222"/>
          <w:shd w:val="clear" w:color="auto" w:fill="FFFFFF"/>
        </w:rPr>
        <w:t>When seeking funding,</w:t>
      </w:r>
      <w:r w:rsidRPr="003106F1">
        <w:rPr>
          <w:rFonts w:cstheme="minorHAnsi"/>
          <w:color w:val="222222"/>
          <w:shd w:val="clear" w:color="auto" w:fill="FFFFFF"/>
        </w:rPr>
        <w:t xml:space="preserve"> discuss </w:t>
      </w:r>
      <w:r>
        <w:rPr>
          <w:rFonts w:cstheme="minorHAnsi"/>
          <w:color w:val="222222"/>
          <w:shd w:val="clear" w:color="auto" w:fill="FFFFFF"/>
        </w:rPr>
        <w:t xml:space="preserve">your objective and goals with your program manager as soon as possible. </w:t>
      </w:r>
    </w:p>
    <w:p w14:paraId="4B05E055" w14:textId="3E639B4A" w:rsidR="00EC0CC8" w:rsidRDefault="003106F1" w:rsidP="003106F1">
      <w:pPr>
        <w:rPr>
          <w:rFonts w:cstheme="minorHAnsi"/>
          <w:color w:val="222222"/>
          <w:shd w:val="clear" w:color="auto" w:fill="FFFFFF"/>
        </w:rPr>
      </w:pPr>
      <w:r w:rsidRPr="004C3A1D">
        <w:rPr>
          <w:rFonts w:cstheme="minorHAnsi"/>
          <w:b/>
          <w:color w:val="222222"/>
          <w:shd w:val="clear" w:color="auto" w:fill="FFFFFF"/>
        </w:rPr>
        <w:t xml:space="preserve">Goals </w:t>
      </w:r>
      <w:r w:rsidRPr="003106F1">
        <w:rPr>
          <w:rFonts w:cstheme="minorHAnsi"/>
          <w:color w:val="222222"/>
          <w:shd w:val="clear" w:color="auto" w:fill="FFFFFF"/>
        </w:rPr>
        <w:t xml:space="preserve">are </w:t>
      </w:r>
      <w:r w:rsidR="00714C0F">
        <w:rPr>
          <w:rFonts w:cstheme="minorHAnsi"/>
          <w:color w:val="222222"/>
          <w:shd w:val="clear" w:color="auto" w:fill="FFFFFF"/>
        </w:rPr>
        <w:t>uniquely tied to methodology.</w:t>
      </w:r>
      <w:r w:rsidR="004C3A1D">
        <w:rPr>
          <w:rFonts w:cstheme="minorHAnsi"/>
          <w:color w:val="222222"/>
          <w:shd w:val="clear" w:color="auto" w:fill="FFFFFF"/>
        </w:rPr>
        <w:t xml:space="preserve"> They are</w:t>
      </w:r>
      <w:r w:rsidR="00714C0F">
        <w:rPr>
          <w:rFonts w:cstheme="minorHAnsi"/>
          <w:color w:val="222222"/>
          <w:shd w:val="clear" w:color="auto" w:fill="FFFFFF"/>
        </w:rPr>
        <w:t xml:space="preserve"> </w:t>
      </w:r>
      <w:r w:rsidR="004C3A1D">
        <w:rPr>
          <w:rFonts w:cstheme="minorHAnsi"/>
          <w:color w:val="222222"/>
          <w:shd w:val="clear" w:color="auto" w:fill="FFFFFF"/>
        </w:rPr>
        <w:t>driven by your</w:t>
      </w:r>
      <w:r w:rsidRPr="003106F1">
        <w:rPr>
          <w:rFonts w:cstheme="minorHAnsi"/>
          <w:color w:val="222222"/>
          <w:shd w:val="clear" w:color="auto" w:fill="FFFFFF"/>
        </w:rPr>
        <w:t xml:space="preserve"> </w:t>
      </w:r>
      <w:r w:rsidR="004C3A1D">
        <w:rPr>
          <w:rFonts w:cstheme="minorHAnsi"/>
          <w:color w:val="222222"/>
          <w:shd w:val="clear" w:color="auto" w:fill="FFFFFF"/>
        </w:rPr>
        <w:t>vision and objectives</w:t>
      </w:r>
      <w:r w:rsidRPr="003106F1">
        <w:rPr>
          <w:rFonts w:cstheme="minorHAnsi"/>
          <w:color w:val="222222"/>
          <w:shd w:val="clear" w:color="auto" w:fill="FFFFFF"/>
        </w:rPr>
        <w:t xml:space="preserve"> but </w:t>
      </w:r>
      <w:r w:rsidR="00714C0F">
        <w:rPr>
          <w:rFonts w:cstheme="minorHAnsi"/>
          <w:color w:val="222222"/>
          <w:shd w:val="clear" w:color="auto" w:fill="FFFFFF"/>
        </w:rPr>
        <w:t>represent</w:t>
      </w:r>
      <w:r w:rsidRPr="003106F1">
        <w:rPr>
          <w:rFonts w:cstheme="minorHAnsi"/>
          <w:color w:val="222222"/>
          <w:shd w:val="clear" w:color="auto" w:fill="FFFFFF"/>
        </w:rPr>
        <w:t xml:space="preserve"> feasible</w:t>
      </w:r>
      <w:r w:rsidR="004C3A1D">
        <w:rPr>
          <w:rFonts w:cstheme="minorHAnsi"/>
          <w:color w:val="222222"/>
          <w:shd w:val="clear" w:color="auto" w:fill="FFFFFF"/>
        </w:rPr>
        <w:t xml:space="preserve"> ways to achieve your planned deliverables</w:t>
      </w:r>
      <w:r w:rsidRPr="003106F1">
        <w:rPr>
          <w:rFonts w:cstheme="minorHAnsi"/>
          <w:color w:val="222222"/>
          <w:shd w:val="clear" w:color="auto" w:fill="FFFFFF"/>
        </w:rPr>
        <w:t>.</w:t>
      </w:r>
      <w:r w:rsidR="004C3A1D">
        <w:rPr>
          <w:rFonts w:cstheme="minorHAnsi"/>
          <w:color w:val="222222"/>
          <w:shd w:val="clear" w:color="auto" w:fill="FFFFFF"/>
        </w:rPr>
        <w:t xml:space="preserve"> Tasks are the outcome of goals.</w:t>
      </w:r>
    </w:p>
    <w:p w14:paraId="5629ECCE" w14:textId="09AF0EEB" w:rsidR="002A10A9" w:rsidRPr="002B23DA" w:rsidRDefault="002A10A9" w:rsidP="00B33100">
      <w:pPr>
        <w:spacing w:before="121" w:line="391" w:lineRule="exact"/>
        <w:rPr>
          <w:rFonts w:ascii="Calibri" w:eastAsia="Calibri" w:hAnsi="Calibri" w:cs="Calibri"/>
          <w:b/>
          <w:bCs/>
          <w:spacing w:val="-1"/>
          <w:sz w:val="28"/>
          <w:szCs w:val="32"/>
        </w:rPr>
      </w:pPr>
      <w:r w:rsidRPr="002B23DA">
        <w:rPr>
          <w:rFonts w:ascii="Calibri" w:eastAsia="Calibri" w:hAnsi="Calibri" w:cs="Calibri"/>
          <w:b/>
          <w:bCs/>
          <w:spacing w:val="-1"/>
          <w:sz w:val="28"/>
          <w:szCs w:val="32"/>
        </w:rPr>
        <w:t>V</w:t>
      </w:r>
      <w:r w:rsidRPr="002B23DA">
        <w:rPr>
          <w:rFonts w:ascii="Calibri" w:eastAsia="Calibri" w:hAnsi="Calibri" w:cs="Calibri"/>
          <w:b/>
          <w:bCs/>
          <w:spacing w:val="-1"/>
          <w:szCs w:val="32"/>
        </w:rPr>
        <w:t>ISION</w:t>
      </w:r>
      <w:r w:rsidRPr="002B23DA">
        <w:rPr>
          <w:rFonts w:ascii="Calibri" w:eastAsia="Calibri" w:hAnsi="Calibri" w:cs="Calibri"/>
          <w:b/>
          <w:bCs/>
          <w:spacing w:val="-1"/>
          <w:sz w:val="28"/>
          <w:szCs w:val="32"/>
        </w:rPr>
        <w:t xml:space="preserve"> </w:t>
      </w:r>
      <w:r w:rsidRPr="002B23DA">
        <w:rPr>
          <w:rFonts w:ascii="Calibri" w:eastAsia="Calibri" w:hAnsi="Calibri" w:cs="Calibri"/>
          <w:b/>
          <w:bCs/>
          <w:spacing w:val="-1"/>
          <w:szCs w:val="32"/>
        </w:rPr>
        <w:t>AND</w:t>
      </w:r>
      <w:r w:rsidRPr="002B23DA">
        <w:rPr>
          <w:rFonts w:ascii="Calibri" w:eastAsia="Calibri" w:hAnsi="Calibri" w:cs="Calibri"/>
          <w:b/>
          <w:bCs/>
          <w:spacing w:val="-1"/>
          <w:sz w:val="28"/>
          <w:szCs w:val="32"/>
        </w:rPr>
        <w:t xml:space="preserve"> </w:t>
      </w:r>
      <w:r w:rsidRPr="002B23DA">
        <w:rPr>
          <w:rFonts w:ascii="Calibri" w:eastAsia="Calibri" w:hAnsi="Calibri" w:cs="Calibri"/>
          <w:b/>
          <w:bCs/>
          <w:spacing w:val="-1"/>
          <w:szCs w:val="32"/>
        </w:rPr>
        <w:t>THE</w:t>
      </w:r>
      <w:r w:rsidRPr="002B23DA">
        <w:rPr>
          <w:rFonts w:ascii="Calibri" w:eastAsia="Calibri" w:hAnsi="Calibri" w:cs="Calibri"/>
          <w:b/>
          <w:bCs/>
          <w:spacing w:val="-1"/>
          <w:sz w:val="28"/>
          <w:szCs w:val="32"/>
        </w:rPr>
        <w:t xml:space="preserve"> N</w:t>
      </w:r>
      <w:r w:rsidRPr="002B23DA">
        <w:rPr>
          <w:rFonts w:ascii="Calibri" w:eastAsia="Calibri" w:hAnsi="Calibri" w:cs="Calibri"/>
          <w:b/>
          <w:bCs/>
          <w:spacing w:val="-1"/>
          <w:szCs w:val="32"/>
        </w:rPr>
        <w:t xml:space="preserve">ATIONAL </w:t>
      </w:r>
      <w:r w:rsidRPr="002B23DA">
        <w:rPr>
          <w:rFonts w:ascii="Calibri" w:eastAsia="Calibri" w:hAnsi="Calibri" w:cs="Calibri"/>
          <w:b/>
          <w:bCs/>
          <w:spacing w:val="-1"/>
          <w:sz w:val="28"/>
          <w:szCs w:val="32"/>
        </w:rPr>
        <w:t>S</w:t>
      </w:r>
      <w:r w:rsidRPr="002B23DA">
        <w:rPr>
          <w:rFonts w:ascii="Calibri" w:eastAsia="Calibri" w:hAnsi="Calibri" w:cs="Calibri"/>
          <w:b/>
          <w:bCs/>
          <w:spacing w:val="-1"/>
          <w:szCs w:val="32"/>
        </w:rPr>
        <w:t>CIENCE</w:t>
      </w:r>
      <w:r w:rsidRPr="002B23DA">
        <w:rPr>
          <w:rFonts w:ascii="Calibri" w:eastAsia="Calibri" w:hAnsi="Calibri" w:cs="Calibri"/>
          <w:b/>
          <w:bCs/>
          <w:spacing w:val="-1"/>
          <w:sz w:val="28"/>
          <w:szCs w:val="32"/>
        </w:rPr>
        <w:t xml:space="preserve"> F</w:t>
      </w:r>
      <w:r w:rsidRPr="002B23DA">
        <w:rPr>
          <w:rFonts w:ascii="Calibri" w:eastAsia="Calibri" w:hAnsi="Calibri" w:cs="Calibri"/>
          <w:b/>
          <w:bCs/>
          <w:spacing w:val="-1"/>
          <w:szCs w:val="32"/>
        </w:rPr>
        <w:t>OUNDATION</w:t>
      </w:r>
    </w:p>
    <w:p w14:paraId="2FFB4A3C" w14:textId="1254A6F1" w:rsidR="000E381C" w:rsidRDefault="002A10A9" w:rsidP="002A10A9">
      <w:pPr>
        <w:rPr>
          <w:rFonts w:cstheme="minorHAnsi"/>
          <w:color w:val="222222"/>
          <w:shd w:val="clear" w:color="auto" w:fill="FFFFFF"/>
        </w:rPr>
      </w:pPr>
      <w:r>
        <w:rPr>
          <w:rFonts w:cstheme="minorHAnsi"/>
          <w:color w:val="222222"/>
          <w:shd w:val="clear" w:color="auto" w:fill="FFFFFF"/>
        </w:rPr>
        <w:t xml:space="preserve">NSF wants to know how your project will transform or change the way things are being done </w:t>
      </w:r>
      <w:r w:rsidR="000E381C">
        <w:rPr>
          <w:rFonts w:cstheme="minorHAnsi"/>
          <w:color w:val="222222"/>
          <w:shd w:val="clear" w:color="auto" w:fill="FFFFFF"/>
        </w:rPr>
        <w:t>in the future</w:t>
      </w:r>
      <w:r>
        <w:rPr>
          <w:rFonts w:cstheme="minorHAnsi"/>
          <w:color w:val="222222"/>
          <w:shd w:val="clear" w:color="auto" w:fill="FFFFFF"/>
        </w:rPr>
        <w:t>.</w:t>
      </w:r>
      <w:r w:rsidR="005A009F">
        <w:rPr>
          <w:rFonts w:cstheme="minorHAnsi"/>
          <w:color w:val="222222"/>
          <w:shd w:val="clear" w:color="auto" w:fill="FFFFFF"/>
        </w:rPr>
        <w:t xml:space="preserve"> Donald Wunsch, a highly regarded professor at Missouri University of Science and Technology in Rolla</w:t>
      </w:r>
      <w:r w:rsidR="000F1234">
        <w:rPr>
          <w:rFonts w:cstheme="minorHAnsi"/>
          <w:color w:val="222222"/>
          <w:shd w:val="clear" w:color="auto" w:fill="FFFFFF"/>
        </w:rPr>
        <w:t>,</w:t>
      </w:r>
      <w:r w:rsidR="005A009F">
        <w:rPr>
          <w:rFonts w:cstheme="minorHAnsi"/>
          <w:color w:val="222222"/>
          <w:shd w:val="clear" w:color="auto" w:fill="FFFFFF"/>
        </w:rPr>
        <w:t xml:space="preserve"> also reminds us that: </w:t>
      </w:r>
    </w:p>
    <w:p w14:paraId="68F5A978" w14:textId="7CDFDF35" w:rsidR="000C355C" w:rsidRDefault="005A009F" w:rsidP="000C355C">
      <w:pPr>
        <w:spacing w:before="80" w:after="80"/>
        <w:rPr>
          <w:rFonts w:cstheme="minorHAnsi"/>
          <w:color w:val="222222"/>
          <w:shd w:val="clear" w:color="auto" w:fill="FFFFFF"/>
        </w:rPr>
      </w:pPr>
      <w:r>
        <w:rPr>
          <w:rFonts w:cstheme="minorHAnsi"/>
          <w:color w:val="222222"/>
          <w:shd w:val="clear" w:color="auto" w:fill="FFFFFF"/>
        </w:rPr>
        <w:t>“</w:t>
      </w:r>
      <w:r w:rsidRPr="000E381C">
        <w:rPr>
          <w:rFonts w:cstheme="minorHAnsi"/>
          <w:color w:val="222222"/>
          <w:shd w:val="clear" w:color="auto" w:fill="FFFFFF"/>
        </w:rPr>
        <w:t>A CAREER proposal needs to have another component to vision, and tha</w:t>
      </w:r>
      <w:r w:rsidR="000F1234">
        <w:rPr>
          <w:rFonts w:cstheme="minorHAnsi"/>
          <w:color w:val="222222"/>
          <w:shd w:val="clear" w:color="auto" w:fill="FFFFFF"/>
        </w:rPr>
        <w:t>t is</w:t>
      </w:r>
      <w:r w:rsidRPr="000E381C">
        <w:rPr>
          <w:rFonts w:cstheme="minorHAnsi"/>
          <w:color w:val="222222"/>
          <w:shd w:val="clear" w:color="auto" w:fill="FFFFFF"/>
        </w:rPr>
        <w:t xml:space="preserve"> the interplay between teaching and research.</w:t>
      </w:r>
      <w:r>
        <w:rPr>
          <w:rFonts w:cstheme="minorHAnsi"/>
          <w:color w:val="222222"/>
          <w:shd w:val="clear" w:color="auto" w:fill="FFFFFF"/>
        </w:rPr>
        <w:t xml:space="preserve"> </w:t>
      </w:r>
      <w:r w:rsidR="002A10A9" w:rsidRPr="002A10A9">
        <w:rPr>
          <w:rFonts w:cstheme="minorHAnsi"/>
          <w:color w:val="222222"/>
          <w:shd w:val="clear" w:color="auto" w:fill="FFFFFF"/>
        </w:rPr>
        <w:t>Five years is a long time in high-technology. Our nation’s best up-and-coming talent will be changing the nature of science during that time period. By applying for a CAREER award, you</w:t>
      </w:r>
      <w:r w:rsidR="00D1044B">
        <w:rPr>
          <w:rFonts w:cstheme="minorHAnsi"/>
          <w:color w:val="222222"/>
          <w:shd w:val="clear" w:color="auto" w:fill="FFFFFF"/>
        </w:rPr>
        <w:t xml:space="preserve"> are </w:t>
      </w:r>
      <w:r w:rsidR="002A10A9" w:rsidRPr="002A10A9">
        <w:rPr>
          <w:rFonts w:cstheme="minorHAnsi"/>
          <w:color w:val="222222"/>
          <w:shd w:val="clear" w:color="auto" w:fill="FFFFFF"/>
        </w:rPr>
        <w:t>saying you want to be one of those talents. That</w:t>
      </w:r>
      <w:r w:rsidR="00D1044B">
        <w:rPr>
          <w:rFonts w:cstheme="minorHAnsi"/>
          <w:color w:val="222222"/>
          <w:shd w:val="clear" w:color="auto" w:fill="FFFFFF"/>
        </w:rPr>
        <w:t xml:space="preserve"> is</w:t>
      </w:r>
      <w:r w:rsidR="002A10A9" w:rsidRPr="002A10A9">
        <w:rPr>
          <w:rFonts w:cstheme="minorHAnsi"/>
          <w:color w:val="222222"/>
          <w:shd w:val="clear" w:color="auto" w:fill="FFFFFF"/>
        </w:rPr>
        <w:t xml:space="preserve"> not about </w:t>
      </w:r>
      <w:r>
        <w:rPr>
          <w:rFonts w:cstheme="minorHAnsi"/>
          <w:color w:val="222222"/>
          <w:shd w:val="clear" w:color="auto" w:fill="FFFFFF"/>
        </w:rPr>
        <w:t>how</w:t>
      </w:r>
      <w:r w:rsidR="002A10A9" w:rsidRPr="002A10A9">
        <w:rPr>
          <w:rFonts w:cstheme="minorHAnsi"/>
          <w:color w:val="222222"/>
          <w:shd w:val="clear" w:color="auto" w:fill="FFFFFF"/>
        </w:rPr>
        <w:t xml:space="preserve"> got you to where you are now but what you will do with it</w:t>
      </w:r>
      <w:r>
        <w:rPr>
          <w:rFonts w:cstheme="minorHAnsi"/>
          <w:color w:val="222222"/>
          <w:shd w:val="clear" w:color="auto" w:fill="FFFFFF"/>
        </w:rPr>
        <w:t xml:space="preserve"> </w:t>
      </w:r>
      <w:r w:rsidRPr="002A10A9">
        <w:rPr>
          <w:rFonts w:cstheme="minorHAnsi"/>
          <w:color w:val="222222"/>
          <w:shd w:val="clear" w:color="auto" w:fill="FFFFFF"/>
        </w:rPr>
        <w:t>next</w:t>
      </w:r>
      <w:r w:rsidR="002A10A9" w:rsidRPr="002A10A9">
        <w:rPr>
          <w:rFonts w:cstheme="minorHAnsi"/>
          <w:color w:val="222222"/>
          <w:shd w:val="clear" w:color="auto" w:fill="FFFFFF"/>
        </w:rPr>
        <w:t>. How will you change your field in the coming five years? And how will you bring your students along for the ride? Which students do you hope to impact most? Advisees, undergrads, K-12 students to whom you reach out, or all of the above?</w:t>
      </w:r>
      <w:r>
        <w:rPr>
          <w:rFonts w:cstheme="minorHAnsi"/>
          <w:color w:val="222222"/>
          <w:shd w:val="clear" w:color="auto" w:fill="FFFFFF"/>
        </w:rPr>
        <w:t xml:space="preserve">”  </w:t>
      </w:r>
    </w:p>
    <w:p w14:paraId="4D446B33" w14:textId="7F11CD15" w:rsidR="002A10A9" w:rsidRPr="002A10A9" w:rsidRDefault="005A009F" w:rsidP="000C355C">
      <w:pPr>
        <w:spacing w:before="80" w:after="80"/>
        <w:rPr>
          <w:rFonts w:cstheme="minorHAnsi"/>
          <w:color w:val="222222"/>
          <w:shd w:val="clear" w:color="auto" w:fill="FFFFFF"/>
        </w:rPr>
      </w:pPr>
      <w:r>
        <w:rPr>
          <w:rFonts w:cstheme="minorHAnsi"/>
          <w:color w:val="222222"/>
          <w:shd w:val="clear" w:color="auto" w:fill="FFFFFF"/>
        </w:rPr>
        <w:t xml:space="preserve">Thank </w:t>
      </w:r>
      <w:proofErr w:type="gramStart"/>
      <w:r>
        <w:rPr>
          <w:rFonts w:cstheme="minorHAnsi"/>
          <w:color w:val="222222"/>
          <w:shd w:val="clear" w:color="auto" w:fill="FFFFFF"/>
        </w:rPr>
        <w:t>you Professor Wunsch</w:t>
      </w:r>
      <w:proofErr w:type="gramEnd"/>
      <w:r>
        <w:rPr>
          <w:rFonts w:cstheme="minorHAnsi"/>
          <w:color w:val="222222"/>
          <w:shd w:val="clear" w:color="auto" w:fill="FFFFFF"/>
        </w:rPr>
        <w:t xml:space="preserve"> for this valuable input. </w:t>
      </w:r>
    </w:p>
    <w:p w14:paraId="2DD1E27C" w14:textId="513A8671" w:rsidR="007A3A1E" w:rsidRPr="002B23DA" w:rsidRDefault="00C33500" w:rsidP="0052085B">
      <w:pPr>
        <w:spacing w:line="391" w:lineRule="exact"/>
        <w:rPr>
          <w:rFonts w:ascii="Calibri" w:eastAsia="Calibri" w:hAnsi="Calibri" w:cs="Calibri"/>
          <w:sz w:val="20"/>
        </w:rPr>
      </w:pPr>
      <w:bookmarkStart w:id="217" w:name="_Hlk492143103"/>
      <w:r w:rsidRPr="002B23DA">
        <w:rPr>
          <w:rFonts w:ascii="Calibri" w:eastAsia="Calibri" w:hAnsi="Calibri" w:cs="Calibri"/>
          <w:b/>
          <w:bCs/>
          <w:spacing w:val="-1"/>
          <w:sz w:val="28"/>
          <w:szCs w:val="32"/>
        </w:rPr>
        <w:t>V</w:t>
      </w:r>
      <w:r w:rsidRPr="002B23DA">
        <w:rPr>
          <w:rFonts w:ascii="Calibri" w:eastAsia="Calibri" w:hAnsi="Calibri" w:cs="Calibri"/>
          <w:b/>
          <w:bCs/>
          <w:spacing w:val="-1"/>
          <w:sz w:val="20"/>
        </w:rPr>
        <w:t>OICE—</w:t>
      </w:r>
      <w:r w:rsidRPr="002B23DA">
        <w:rPr>
          <w:rFonts w:ascii="Calibri" w:eastAsia="Calibri" w:hAnsi="Calibri" w:cs="Calibri"/>
          <w:b/>
          <w:bCs/>
          <w:spacing w:val="-1"/>
          <w:sz w:val="28"/>
          <w:szCs w:val="32"/>
        </w:rPr>
        <w:t>A</w:t>
      </w:r>
      <w:r w:rsidRPr="002B23DA">
        <w:rPr>
          <w:rFonts w:ascii="Calibri" w:eastAsia="Calibri" w:hAnsi="Calibri" w:cs="Calibri"/>
          <w:b/>
          <w:bCs/>
          <w:spacing w:val="-1"/>
          <w:sz w:val="20"/>
        </w:rPr>
        <w:t>CTIVE</w:t>
      </w:r>
      <w:r w:rsidRPr="002B23DA">
        <w:rPr>
          <w:rFonts w:ascii="Calibri" w:eastAsia="Calibri" w:hAnsi="Calibri" w:cs="Calibri"/>
          <w:b/>
          <w:bCs/>
          <w:spacing w:val="-6"/>
          <w:sz w:val="20"/>
        </w:rPr>
        <w:t xml:space="preserve"> </w:t>
      </w:r>
      <w:r w:rsidRPr="002B23DA">
        <w:rPr>
          <w:rFonts w:ascii="Calibri" w:eastAsia="Calibri" w:hAnsi="Calibri" w:cs="Calibri"/>
          <w:b/>
          <w:bCs/>
          <w:spacing w:val="-1"/>
          <w:sz w:val="18"/>
          <w:szCs w:val="20"/>
        </w:rPr>
        <w:t>VS.</w:t>
      </w:r>
      <w:r w:rsidRPr="002B23DA">
        <w:rPr>
          <w:rFonts w:ascii="Calibri" w:eastAsia="Calibri" w:hAnsi="Calibri" w:cs="Calibri"/>
          <w:b/>
          <w:bCs/>
          <w:spacing w:val="1"/>
          <w:sz w:val="18"/>
          <w:szCs w:val="20"/>
        </w:rPr>
        <w:t xml:space="preserve"> </w:t>
      </w:r>
      <w:r w:rsidRPr="002B23DA">
        <w:rPr>
          <w:rFonts w:ascii="Calibri" w:eastAsia="Calibri" w:hAnsi="Calibri" w:cs="Calibri"/>
          <w:b/>
          <w:bCs/>
          <w:spacing w:val="-1"/>
          <w:sz w:val="24"/>
          <w:szCs w:val="28"/>
        </w:rPr>
        <w:t>P</w:t>
      </w:r>
      <w:r w:rsidRPr="002B23DA">
        <w:rPr>
          <w:rFonts w:ascii="Calibri" w:eastAsia="Calibri" w:hAnsi="Calibri" w:cs="Calibri"/>
          <w:b/>
          <w:bCs/>
          <w:spacing w:val="-1"/>
          <w:sz w:val="20"/>
        </w:rPr>
        <w:t>ASSIVE</w:t>
      </w:r>
    </w:p>
    <w:p w14:paraId="67EA7B8C" w14:textId="77777777" w:rsidR="007A3A1E" w:rsidRDefault="00C33500" w:rsidP="0050774D">
      <w:pPr>
        <w:pStyle w:val="BodyText"/>
        <w:ind w:left="0"/>
      </w:pPr>
      <w:r>
        <w:rPr>
          <w:spacing w:val="-1"/>
        </w:rPr>
        <w:t xml:space="preserve">In </w:t>
      </w:r>
      <w:r>
        <w:t xml:space="preserve">a </w:t>
      </w:r>
      <w:r>
        <w:rPr>
          <w:spacing w:val="-1"/>
        </w:rPr>
        <w:t>sentence</w:t>
      </w:r>
      <w:r>
        <w:rPr>
          <w:spacing w:val="1"/>
        </w:rPr>
        <w:t xml:space="preserve"> </w:t>
      </w:r>
      <w:r>
        <w:rPr>
          <w:spacing w:val="-1"/>
        </w:rPr>
        <w:t>that</w:t>
      </w:r>
      <w:r>
        <w:rPr>
          <w:spacing w:val="1"/>
        </w:rPr>
        <w:t xml:space="preserve"> </w:t>
      </w:r>
      <w:r>
        <w:rPr>
          <w:spacing w:val="-1"/>
        </w:rPr>
        <w:t>utilizes</w:t>
      </w:r>
      <w:r>
        <w:rPr>
          <w:spacing w:val="-2"/>
        </w:rPr>
        <w:t xml:space="preserve"> </w:t>
      </w:r>
      <w:r>
        <w:rPr>
          <w:spacing w:val="-1"/>
        </w:rPr>
        <w:t>the</w:t>
      </w:r>
      <w:r>
        <w:rPr>
          <w:spacing w:val="1"/>
        </w:rPr>
        <w:t xml:space="preserve"> </w:t>
      </w:r>
      <w:r>
        <w:rPr>
          <w:spacing w:val="-1"/>
        </w:rPr>
        <w:t>active</w:t>
      </w:r>
      <w:r>
        <w:rPr>
          <w:spacing w:val="-2"/>
        </w:rPr>
        <w:t xml:space="preserve"> </w:t>
      </w:r>
      <w:r>
        <w:rPr>
          <w:spacing w:val="-1"/>
        </w:rPr>
        <w:t>voice,</w:t>
      </w:r>
      <w:r>
        <w:rPr>
          <w:spacing w:val="-2"/>
        </w:rPr>
        <w:t xml:space="preserve"> </w:t>
      </w:r>
      <w:r>
        <w:rPr>
          <w:spacing w:val="-1"/>
        </w:rPr>
        <w:t>the</w:t>
      </w:r>
      <w:r>
        <w:rPr>
          <w:spacing w:val="-2"/>
        </w:rPr>
        <w:t xml:space="preserve"> </w:t>
      </w:r>
      <w:r>
        <w:rPr>
          <w:spacing w:val="-1"/>
        </w:rPr>
        <w:t>subject</w:t>
      </w:r>
      <w:r>
        <w:rPr>
          <w:spacing w:val="-2"/>
        </w:rPr>
        <w:t xml:space="preserve"> </w:t>
      </w:r>
      <w:r>
        <w:rPr>
          <w:spacing w:val="-1"/>
        </w:rPr>
        <w:t>performs</w:t>
      </w:r>
      <w:r>
        <w:rPr>
          <w:spacing w:val="-2"/>
        </w:rPr>
        <w:t xml:space="preserve"> </w:t>
      </w:r>
      <w:r>
        <w:rPr>
          <w:spacing w:val="-1"/>
        </w:rPr>
        <w:t>the</w:t>
      </w:r>
      <w:r>
        <w:rPr>
          <w:spacing w:val="1"/>
        </w:rPr>
        <w:t xml:space="preserve"> </w:t>
      </w:r>
      <w:r>
        <w:rPr>
          <w:spacing w:val="-1"/>
        </w:rPr>
        <w:t>action.</w:t>
      </w:r>
    </w:p>
    <w:p w14:paraId="46100469" w14:textId="5D963946" w:rsidR="00B33100" w:rsidRDefault="00C33500" w:rsidP="0050774D">
      <w:pPr>
        <w:spacing w:before="60"/>
        <w:rPr>
          <w:rFonts w:ascii="Calibri"/>
          <w:spacing w:val="-1"/>
        </w:rPr>
      </w:pPr>
      <w:r>
        <w:rPr>
          <w:rFonts w:ascii="Calibri"/>
          <w:b/>
          <w:spacing w:val="-1"/>
        </w:rPr>
        <w:t>Example 1</w:t>
      </w:r>
      <w:r>
        <w:rPr>
          <w:rFonts w:ascii="Calibri"/>
          <w:spacing w:val="-1"/>
        </w:rPr>
        <w:t>:</w:t>
      </w:r>
      <w:r>
        <w:rPr>
          <w:rFonts w:ascii="Calibri"/>
          <w:spacing w:val="1"/>
        </w:rPr>
        <w:t xml:space="preserve"> </w:t>
      </w:r>
      <w:r>
        <w:rPr>
          <w:rFonts w:ascii="Calibri"/>
          <w:spacing w:val="-1"/>
        </w:rPr>
        <w:t>Fire</w:t>
      </w:r>
      <w:r>
        <w:rPr>
          <w:rFonts w:ascii="Calibri"/>
          <w:spacing w:val="-2"/>
        </w:rPr>
        <w:t xml:space="preserve"> </w:t>
      </w:r>
      <w:r>
        <w:rPr>
          <w:rFonts w:ascii="Calibri"/>
          <w:spacing w:val="-1"/>
        </w:rPr>
        <w:t>destroyed</w:t>
      </w:r>
      <w:r>
        <w:rPr>
          <w:rFonts w:ascii="Calibri"/>
          <w:spacing w:val="-3"/>
        </w:rPr>
        <w:t xml:space="preserve"> </w:t>
      </w:r>
      <w:r>
        <w:rPr>
          <w:rFonts w:ascii="Calibri"/>
          <w:spacing w:val="-1"/>
        </w:rPr>
        <w:t>the</w:t>
      </w:r>
      <w:r>
        <w:rPr>
          <w:rFonts w:ascii="Calibri"/>
          <w:spacing w:val="1"/>
        </w:rPr>
        <w:t xml:space="preserve"> </w:t>
      </w:r>
      <w:r>
        <w:rPr>
          <w:rFonts w:ascii="Calibri"/>
          <w:spacing w:val="-1"/>
        </w:rPr>
        <w:t>storage</w:t>
      </w:r>
      <w:r>
        <w:rPr>
          <w:rFonts w:ascii="Calibri"/>
          <w:spacing w:val="-2"/>
        </w:rPr>
        <w:t xml:space="preserve"> </w:t>
      </w:r>
      <w:r w:rsidR="00B33100">
        <w:rPr>
          <w:rFonts w:ascii="Calibri"/>
          <w:spacing w:val="-1"/>
        </w:rPr>
        <w:t>building.</w:t>
      </w:r>
    </w:p>
    <w:p w14:paraId="29929529" w14:textId="0715F198" w:rsidR="007A3A1E" w:rsidRDefault="00C33500" w:rsidP="0050774D">
      <w:pPr>
        <w:rPr>
          <w:rFonts w:ascii="Calibri" w:eastAsia="Calibri" w:hAnsi="Calibri" w:cs="Calibri"/>
        </w:rPr>
      </w:pPr>
      <w:r>
        <w:rPr>
          <w:rFonts w:ascii="Calibri"/>
          <w:b/>
          <w:spacing w:val="-1"/>
        </w:rPr>
        <w:t xml:space="preserve">Example </w:t>
      </w:r>
      <w:r>
        <w:rPr>
          <w:rFonts w:ascii="Calibri"/>
          <w:b/>
        </w:rPr>
        <w:t>2:</w:t>
      </w:r>
      <w:r>
        <w:rPr>
          <w:rFonts w:ascii="Calibri"/>
          <w:b/>
          <w:spacing w:val="-1"/>
        </w:rPr>
        <w:t xml:space="preserve"> </w:t>
      </w:r>
      <w:r>
        <w:rPr>
          <w:rFonts w:ascii="Calibri"/>
          <w:spacing w:val="-1"/>
        </w:rPr>
        <w:t>The</w:t>
      </w:r>
      <w:r>
        <w:rPr>
          <w:rFonts w:ascii="Calibri"/>
          <w:spacing w:val="-2"/>
        </w:rPr>
        <w:t xml:space="preserve"> </w:t>
      </w:r>
      <w:r>
        <w:rPr>
          <w:rFonts w:ascii="Calibri"/>
          <w:spacing w:val="-1"/>
        </w:rPr>
        <w:t>assistant</w:t>
      </w:r>
      <w:r>
        <w:rPr>
          <w:rFonts w:ascii="Calibri"/>
          <w:spacing w:val="-2"/>
        </w:rPr>
        <w:t xml:space="preserve"> </w:t>
      </w:r>
      <w:r>
        <w:rPr>
          <w:rFonts w:ascii="Calibri"/>
          <w:spacing w:val="-1"/>
        </w:rPr>
        <w:t>mailed</w:t>
      </w:r>
      <w:r>
        <w:rPr>
          <w:rFonts w:ascii="Calibri"/>
          <w:spacing w:val="-3"/>
        </w:rPr>
        <w:t xml:space="preserve"> </w:t>
      </w:r>
      <w:r>
        <w:rPr>
          <w:rFonts w:ascii="Calibri"/>
          <w:spacing w:val="-1"/>
        </w:rPr>
        <w:t>the</w:t>
      </w:r>
      <w:r>
        <w:rPr>
          <w:rFonts w:ascii="Calibri"/>
          <w:spacing w:val="1"/>
        </w:rPr>
        <w:t xml:space="preserve"> </w:t>
      </w:r>
      <w:r>
        <w:rPr>
          <w:rFonts w:ascii="Calibri"/>
          <w:spacing w:val="-1"/>
        </w:rPr>
        <w:t>letter.</w:t>
      </w:r>
    </w:p>
    <w:p w14:paraId="7770FD90" w14:textId="77777777" w:rsidR="007A3A1E" w:rsidRDefault="00C33500" w:rsidP="0050774D">
      <w:pPr>
        <w:pStyle w:val="BodyText"/>
        <w:spacing w:before="60"/>
        <w:ind w:left="0" w:right="195"/>
      </w:pPr>
      <w:r>
        <w:t xml:space="preserve">A </w:t>
      </w:r>
      <w:r>
        <w:rPr>
          <w:spacing w:val="-1"/>
        </w:rPr>
        <w:t>sentence</w:t>
      </w:r>
      <w:r>
        <w:rPr>
          <w:spacing w:val="1"/>
        </w:rPr>
        <w:t xml:space="preserve"> </w:t>
      </w:r>
      <w:r>
        <w:rPr>
          <w:spacing w:val="-1"/>
        </w:rPr>
        <w:t>using the</w:t>
      </w:r>
      <w:r>
        <w:rPr>
          <w:spacing w:val="-2"/>
        </w:rPr>
        <w:t xml:space="preserve"> </w:t>
      </w:r>
      <w:r>
        <w:rPr>
          <w:spacing w:val="-1"/>
        </w:rPr>
        <w:t>passive</w:t>
      </w:r>
      <w:r>
        <w:rPr>
          <w:spacing w:val="1"/>
        </w:rPr>
        <w:t xml:space="preserve"> </w:t>
      </w:r>
      <w:r>
        <w:rPr>
          <w:spacing w:val="-1"/>
        </w:rPr>
        <w:t>voice</w:t>
      </w:r>
      <w:r>
        <w:rPr>
          <w:spacing w:val="-2"/>
        </w:rPr>
        <w:t xml:space="preserve"> </w:t>
      </w:r>
      <w:r>
        <w:rPr>
          <w:spacing w:val="-1"/>
        </w:rPr>
        <w:t>shows</w:t>
      </w:r>
      <w:r>
        <w:rPr>
          <w:spacing w:val="-2"/>
        </w:rPr>
        <w:t xml:space="preserve"> </w:t>
      </w:r>
      <w:r>
        <w:rPr>
          <w:spacing w:val="-1"/>
        </w:rPr>
        <w:t>the</w:t>
      </w:r>
      <w:r>
        <w:rPr>
          <w:spacing w:val="1"/>
        </w:rPr>
        <w:t xml:space="preserve"> </w:t>
      </w:r>
      <w:r>
        <w:rPr>
          <w:spacing w:val="-1"/>
        </w:rPr>
        <w:t>subject</w:t>
      </w:r>
      <w:r>
        <w:rPr>
          <w:spacing w:val="1"/>
        </w:rPr>
        <w:t xml:space="preserve"> </w:t>
      </w:r>
      <w:r>
        <w:rPr>
          <w:spacing w:val="-2"/>
        </w:rPr>
        <w:t>being</w:t>
      </w:r>
      <w:r>
        <w:rPr>
          <w:spacing w:val="-1"/>
        </w:rPr>
        <w:t xml:space="preserve"> acted upon.</w:t>
      </w:r>
      <w:r>
        <w:t xml:space="preserve"> </w:t>
      </w:r>
      <w:r>
        <w:rPr>
          <w:spacing w:val="-1"/>
        </w:rPr>
        <w:t>The</w:t>
      </w:r>
      <w:r>
        <w:rPr>
          <w:spacing w:val="-2"/>
        </w:rPr>
        <w:t xml:space="preserve"> </w:t>
      </w:r>
      <w:r>
        <w:rPr>
          <w:spacing w:val="-1"/>
        </w:rPr>
        <w:t>passive</w:t>
      </w:r>
      <w:r>
        <w:rPr>
          <w:spacing w:val="-2"/>
        </w:rPr>
        <w:t xml:space="preserve"> </w:t>
      </w:r>
      <w:r>
        <w:rPr>
          <w:spacing w:val="-1"/>
        </w:rPr>
        <w:t>voice</w:t>
      </w:r>
      <w:r>
        <w:rPr>
          <w:spacing w:val="1"/>
        </w:rPr>
        <w:t xml:space="preserve"> </w:t>
      </w:r>
      <w:r>
        <w:rPr>
          <w:spacing w:val="-1"/>
        </w:rPr>
        <w:t>is</w:t>
      </w:r>
      <w:r>
        <w:rPr>
          <w:spacing w:val="-2"/>
        </w:rPr>
        <w:t xml:space="preserve"> </w:t>
      </w:r>
      <w:r>
        <w:rPr>
          <w:spacing w:val="-1"/>
        </w:rPr>
        <w:t>often</w:t>
      </w:r>
      <w:r>
        <w:rPr>
          <w:spacing w:val="77"/>
        </w:rPr>
        <w:t xml:space="preserve"> </w:t>
      </w:r>
      <w:r>
        <w:rPr>
          <w:spacing w:val="-1"/>
        </w:rPr>
        <w:t>used in scientific</w:t>
      </w:r>
      <w:r>
        <w:t xml:space="preserve"> </w:t>
      </w:r>
      <w:r>
        <w:rPr>
          <w:spacing w:val="-1"/>
        </w:rPr>
        <w:t>writing</w:t>
      </w:r>
      <w:r>
        <w:t xml:space="preserve"> </w:t>
      </w:r>
      <w:r>
        <w:rPr>
          <w:spacing w:val="-1"/>
        </w:rPr>
        <w:t>and is</w:t>
      </w:r>
      <w:r>
        <w:t xml:space="preserve"> not</w:t>
      </w:r>
      <w:r>
        <w:rPr>
          <w:spacing w:val="-2"/>
        </w:rPr>
        <w:t xml:space="preserve"> </w:t>
      </w:r>
      <w:r>
        <w:rPr>
          <w:spacing w:val="-1"/>
        </w:rPr>
        <w:t>only</w:t>
      </w:r>
      <w:r>
        <w:rPr>
          <w:spacing w:val="1"/>
        </w:rPr>
        <w:t xml:space="preserve"> </w:t>
      </w:r>
      <w:r>
        <w:rPr>
          <w:spacing w:val="-1"/>
        </w:rPr>
        <w:t>acceptable</w:t>
      </w:r>
      <w:r>
        <w:rPr>
          <w:spacing w:val="1"/>
        </w:rPr>
        <w:t xml:space="preserve"> </w:t>
      </w:r>
      <w:r>
        <w:rPr>
          <w:spacing w:val="-2"/>
        </w:rPr>
        <w:t>but</w:t>
      </w:r>
      <w:r>
        <w:rPr>
          <w:spacing w:val="1"/>
        </w:rPr>
        <w:t xml:space="preserve"> </w:t>
      </w:r>
      <w:r>
        <w:rPr>
          <w:spacing w:val="-1"/>
        </w:rPr>
        <w:t>unavoidable</w:t>
      </w:r>
      <w:r>
        <w:rPr>
          <w:spacing w:val="1"/>
        </w:rPr>
        <w:t xml:space="preserve"> </w:t>
      </w:r>
      <w:r>
        <w:rPr>
          <w:spacing w:val="-1"/>
        </w:rPr>
        <w:t>when the</w:t>
      </w:r>
      <w:r>
        <w:rPr>
          <w:spacing w:val="-2"/>
        </w:rPr>
        <w:t xml:space="preserve"> </w:t>
      </w:r>
      <w:r>
        <w:rPr>
          <w:spacing w:val="-1"/>
        </w:rPr>
        <w:t>action is</w:t>
      </w:r>
      <w:r>
        <w:rPr>
          <w:spacing w:val="-2"/>
        </w:rPr>
        <w:t xml:space="preserve"> </w:t>
      </w:r>
      <w:r>
        <w:rPr>
          <w:spacing w:val="-1"/>
        </w:rPr>
        <w:t>more</w:t>
      </w:r>
      <w:r>
        <w:rPr>
          <w:spacing w:val="49"/>
        </w:rPr>
        <w:t xml:space="preserve"> </w:t>
      </w:r>
      <w:r>
        <w:rPr>
          <w:spacing w:val="-1"/>
        </w:rPr>
        <w:t>important</w:t>
      </w:r>
      <w:r>
        <w:rPr>
          <w:spacing w:val="1"/>
        </w:rPr>
        <w:t xml:space="preserve"> </w:t>
      </w:r>
      <w:r>
        <w:rPr>
          <w:spacing w:val="-1"/>
        </w:rPr>
        <w:t>than</w:t>
      </w:r>
      <w:r>
        <w:rPr>
          <w:spacing w:val="-3"/>
        </w:rPr>
        <w:t xml:space="preserve"> </w:t>
      </w:r>
      <w:r>
        <w:rPr>
          <w:spacing w:val="-1"/>
        </w:rPr>
        <w:t>the</w:t>
      </w:r>
      <w:r>
        <w:rPr>
          <w:spacing w:val="1"/>
        </w:rPr>
        <w:t xml:space="preserve"> </w:t>
      </w:r>
      <w:r>
        <w:rPr>
          <w:spacing w:val="-1"/>
        </w:rPr>
        <w:t>actor.</w:t>
      </w:r>
    </w:p>
    <w:p w14:paraId="44BC7BF1" w14:textId="77777777" w:rsidR="007A3A1E" w:rsidRDefault="00C33500" w:rsidP="0050774D">
      <w:pPr>
        <w:pStyle w:val="BodyText"/>
        <w:spacing w:before="60"/>
        <w:ind w:left="0"/>
      </w:pPr>
      <w:r>
        <w:rPr>
          <w:b/>
          <w:spacing w:val="-1"/>
        </w:rPr>
        <w:t xml:space="preserve">Example </w:t>
      </w:r>
      <w:r>
        <w:rPr>
          <w:b/>
        </w:rPr>
        <w:t>1:</w:t>
      </w:r>
      <w:r>
        <w:rPr>
          <w:b/>
          <w:spacing w:val="-3"/>
        </w:rPr>
        <w:t xml:space="preserve"> </w:t>
      </w:r>
      <w:r>
        <w:rPr>
          <w:spacing w:val="-1"/>
        </w:rPr>
        <w:t>Prototypes</w:t>
      </w:r>
      <w:r>
        <w:t xml:space="preserve"> </w:t>
      </w:r>
      <w:r>
        <w:rPr>
          <w:spacing w:val="-2"/>
        </w:rPr>
        <w:t>were</w:t>
      </w:r>
      <w:r>
        <w:rPr>
          <w:spacing w:val="1"/>
        </w:rPr>
        <w:t xml:space="preserve"> </w:t>
      </w:r>
      <w:r>
        <w:rPr>
          <w:spacing w:val="-1"/>
        </w:rPr>
        <w:t>designed</w:t>
      </w:r>
      <w:r>
        <w:rPr>
          <w:spacing w:val="-3"/>
        </w:rPr>
        <w:t xml:space="preserve"> </w:t>
      </w:r>
      <w:r>
        <w:rPr>
          <w:spacing w:val="-1"/>
        </w:rPr>
        <w:t>with an</w:t>
      </w:r>
      <w:r>
        <w:rPr>
          <w:spacing w:val="-3"/>
        </w:rPr>
        <w:t xml:space="preserve"> </w:t>
      </w:r>
      <w:r>
        <w:rPr>
          <w:spacing w:val="-1"/>
        </w:rPr>
        <w:t>emphasis</w:t>
      </w:r>
      <w:r>
        <w:t xml:space="preserve"> on</w:t>
      </w:r>
      <w:r>
        <w:rPr>
          <w:spacing w:val="-1"/>
        </w:rPr>
        <w:t xml:space="preserve"> portability</w:t>
      </w:r>
      <w:r>
        <w:rPr>
          <w:spacing w:val="1"/>
        </w:rPr>
        <w:t xml:space="preserve"> </w:t>
      </w:r>
      <w:r>
        <w:rPr>
          <w:spacing w:val="-1"/>
        </w:rPr>
        <w:t>and cost</w:t>
      </w:r>
      <w:r>
        <w:rPr>
          <w:spacing w:val="-2"/>
        </w:rPr>
        <w:t xml:space="preserve"> </w:t>
      </w:r>
      <w:r>
        <w:rPr>
          <w:spacing w:val="-1"/>
        </w:rPr>
        <w:t>efficiency.</w:t>
      </w:r>
    </w:p>
    <w:p w14:paraId="0DEBA57E" w14:textId="77777777" w:rsidR="007A3A1E" w:rsidRDefault="00C33500" w:rsidP="0050774D">
      <w:pPr>
        <w:pStyle w:val="BodyText"/>
        <w:spacing w:line="268" w:lineRule="exact"/>
        <w:ind w:left="0"/>
      </w:pPr>
      <w:r>
        <w:rPr>
          <w:b/>
          <w:spacing w:val="-1"/>
        </w:rPr>
        <w:t xml:space="preserve">Example </w:t>
      </w:r>
      <w:r>
        <w:rPr>
          <w:b/>
        </w:rPr>
        <w:t>2:</w:t>
      </w:r>
      <w:r>
        <w:rPr>
          <w:b/>
          <w:spacing w:val="-3"/>
        </w:rPr>
        <w:t xml:space="preserve"> </w:t>
      </w:r>
      <w:r>
        <w:rPr>
          <w:spacing w:val="-1"/>
        </w:rPr>
        <w:t>The</w:t>
      </w:r>
      <w:r>
        <w:rPr>
          <w:spacing w:val="1"/>
        </w:rPr>
        <w:t xml:space="preserve"> </w:t>
      </w:r>
      <w:r>
        <w:rPr>
          <w:spacing w:val="-1"/>
        </w:rPr>
        <w:t>device</w:t>
      </w:r>
      <w:r>
        <w:rPr>
          <w:spacing w:val="-2"/>
        </w:rPr>
        <w:t xml:space="preserve"> </w:t>
      </w:r>
      <w:r>
        <w:rPr>
          <w:spacing w:val="-1"/>
        </w:rPr>
        <w:t>was</w:t>
      </w:r>
      <w:r>
        <w:rPr>
          <w:spacing w:val="-2"/>
        </w:rPr>
        <w:t xml:space="preserve"> </w:t>
      </w:r>
      <w:r>
        <w:rPr>
          <w:spacing w:val="-1"/>
        </w:rPr>
        <w:t>built</w:t>
      </w:r>
      <w:r>
        <w:rPr>
          <w:spacing w:val="1"/>
        </w:rPr>
        <w:t xml:space="preserve"> </w:t>
      </w:r>
      <w:r>
        <w:t>on</w:t>
      </w:r>
      <w:r>
        <w:rPr>
          <w:spacing w:val="-1"/>
        </w:rPr>
        <w:t xml:space="preserve"> </w:t>
      </w:r>
      <w:r>
        <w:t>a</w:t>
      </w:r>
      <w:r>
        <w:rPr>
          <w:spacing w:val="-2"/>
        </w:rPr>
        <w:t xml:space="preserve"> </w:t>
      </w:r>
      <w:r>
        <w:rPr>
          <w:spacing w:val="-1"/>
        </w:rPr>
        <w:t>glass</w:t>
      </w:r>
      <w:r>
        <w:t xml:space="preserve"> </w:t>
      </w:r>
      <w:r>
        <w:rPr>
          <w:spacing w:val="-1"/>
        </w:rPr>
        <w:t>substrate</w:t>
      </w:r>
      <w:r>
        <w:rPr>
          <w:spacing w:val="-2"/>
        </w:rPr>
        <w:t xml:space="preserve"> </w:t>
      </w:r>
      <w:r>
        <w:rPr>
          <w:spacing w:val="-1"/>
        </w:rPr>
        <w:t>with gold</w:t>
      </w:r>
      <w:r>
        <w:rPr>
          <w:spacing w:val="-3"/>
        </w:rPr>
        <w:t xml:space="preserve"> </w:t>
      </w:r>
      <w:r>
        <w:rPr>
          <w:spacing w:val="-1"/>
        </w:rPr>
        <w:t>electrodes.</w:t>
      </w:r>
    </w:p>
    <w:p w14:paraId="24389D8E" w14:textId="77777777" w:rsidR="007A3A1E" w:rsidRDefault="00C33500" w:rsidP="0050774D">
      <w:pPr>
        <w:pStyle w:val="BodyText"/>
        <w:ind w:left="0" w:right="195"/>
      </w:pPr>
      <w:r>
        <w:rPr>
          <w:spacing w:val="-1"/>
        </w:rPr>
        <w:t>The</w:t>
      </w:r>
      <w:r>
        <w:rPr>
          <w:spacing w:val="1"/>
        </w:rPr>
        <w:t xml:space="preserve"> </w:t>
      </w:r>
      <w:r>
        <w:rPr>
          <w:spacing w:val="-1"/>
        </w:rPr>
        <w:t>passive</w:t>
      </w:r>
      <w:r>
        <w:rPr>
          <w:spacing w:val="-2"/>
        </w:rPr>
        <w:t xml:space="preserve"> </w:t>
      </w:r>
      <w:r>
        <w:rPr>
          <w:spacing w:val="-1"/>
        </w:rPr>
        <w:t>voice</w:t>
      </w:r>
      <w:r>
        <w:rPr>
          <w:spacing w:val="1"/>
        </w:rPr>
        <w:t xml:space="preserve"> </w:t>
      </w:r>
      <w:r>
        <w:rPr>
          <w:spacing w:val="-1"/>
        </w:rPr>
        <w:t>is</w:t>
      </w:r>
      <w:r>
        <w:rPr>
          <w:spacing w:val="-2"/>
        </w:rPr>
        <w:t xml:space="preserve"> </w:t>
      </w:r>
      <w:r>
        <w:rPr>
          <w:spacing w:val="-1"/>
        </w:rPr>
        <w:t>often used when</w:t>
      </w:r>
      <w:r>
        <w:rPr>
          <w:spacing w:val="-3"/>
        </w:rPr>
        <w:t xml:space="preserve"> </w:t>
      </w:r>
      <w:r>
        <w:rPr>
          <w:spacing w:val="-1"/>
        </w:rPr>
        <w:t>the</w:t>
      </w:r>
      <w:r>
        <w:rPr>
          <w:spacing w:val="1"/>
        </w:rPr>
        <w:t xml:space="preserve"> </w:t>
      </w:r>
      <w:r>
        <w:rPr>
          <w:spacing w:val="-1"/>
        </w:rPr>
        <w:t>actor</w:t>
      </w:r>
      <w:r>
        <w:t xml:space="preserve"> </w:t>
      </w:r>
      <w:r>
        <w:rPr>
          <w:spacing w:val="-1"/>
        </w:rPr>
        <w:t>is</w:t>
      </w:r>
      <w:r>
        <w:t xml:space="preserve"> </w:t>
      </w:r>
      <w:r>
        <w:rPr>
          <w:spacing w:val="-1"/>
        </w:rPr>
        <w:t>unknown,</w:t>
      </w:r>
      <w:r>
        <w:t xml:space="preserve"> </w:t>
      </w:r>
      <w:r>
        <w:rPr>
          <w:spacing w:val="-1"/>
        </w:rPr>
        <w:t>unimportant,</w:t>
      </w:r>
      <w:r>
        <w:rPr>
          <w:spacing w:val="-2"/>
        </w:rPr>
        <w:t xml:space="preserve"> </w:t>
      </w:r>
      <w:r>
        <w:t xml:space="preserve">or </w:t>
      </w:r>
      <w:r>
        <w:rPr>
          <w:spacing w:val="-1"/>
        </w:rPr>
        <w:t>in some</w:t>
      </w:r>
      <w:r>
        <w:rPr>
          <w:spacing w:val="1"/>
        </w:rPr>
        <w:t xml:space="preserve"> </w:t>
      </w:r>
      <w:r>
        <w:rPr>
          <w:spacing w:val="-1"/>
        </w:rPr>
        <w:t>instances,</w:t>
      </w:r>
      <w:r>
        <w:rPr>
          <w:spacing w:val="-2"/>
        </w:rPr>
        <w:t xml:space="preserve"> </w:t>
      </w:r>
      <w:r>
        <w:rPr>
          <w:spacing w:val="-1"/>
        </w:rPr>
        <w:t>in</w:t>
      </w:r>
      <w:r>
        <w:rPr>
          <w:spacing w:val="61"/>
        </w:rPr>
        <w:t xml:space="preserve"> </w:t>
      </w:r>
      <w:r>
        <w:rPr>
          <w:spacing w:val="-1"/>
        </w:rPr>
        <w:t xml:space="preserve">need </w:t>
      </w:r>
      <w:r>
        <w:t>of</w:t>
      </w:r>
      <w:r>
        <w:rPr>
          <w:spacing w:val="-3"/>
        </w:rPr>
        <w:t xml:space="preserve"> </w:t>
      </w:r>
      <w:r>
        <w:rPr>
          <w:spacing w:val="-1"/>
        </w:rPr>
        <w:t>anonymity</w:t>
      </w:r>
      <w:r>
        <w:rPr>
          <w:spacing w:val="1"/>
        </w:rPr>
        <w:t xml:space="preserve"> </w:t>
      </w:r>
      <w:r>
        <w:rPr>
          <w:spacing w:val="-1"/>
        </w:rPr>
        <w:t>for</w:t>
      </w:r>
      <w:r>
        <w:t xml:space="preserve"> </w:t>
      </w:r>
      <w:r>
        <w:rPr>
          <w:spacing w:val="-1"/>
        </w:rPr>
        <w:t>protection.</w:t>
      </w:r>
    </w:p>
    <w:p w14:paraId="2D7EFA5E" w14:textId="3700A767" w:rsidR="00A85317" w:rsidRPr="002F741A" w:rsidRDefault="00C33500" w:rsidP="0050774D">
      <w:pPr>
        <w:pStyle w:val="BodyText"/>
        <w:ind w:left="0" w:right="375"/>
      </w:pPr>
      <w:r>
        <w:rPr>
          <w:b/>
          <w:spacing w:val="-1"/>
        </w:rPr>
        <w:t xml:space="preserve">Example </w:t>
      </w:r>
      <w:r w:rsidR="006B508A">
        <w:rPr>
          <w:b/>
        </w:rPr>
        <w:t>3</w:t>
      </w:r>
      <w:r>
        <w:rPr>
          <w:b/>
        </w:rPr>
        <w:t>:</w:t>
      </w:r>
      <w:r>
        <w:rPr>
          <w:b/>
          <w:spacing w:val="46"/>
        </w:rPr>
        <w:t xml:space="preserve"> </w:t>
      </w:r>
      <w:r>
        <w:rPr>
          <w:spacing w:val="-1"/>
        </w:rPr>
        <w:t>Mistakes</w:t>
      </w:r>
      <w:r>
        <w:t xml:space="preserve"> </w:t>
      </w:r>
      <w:r>
        <w:rPr>
          <w:spacing w:val="-1"/>
        </w:rPr>
        <w:t>were</w:t>
      </w:r>
      <w:r>
        <w:rPr>
          <w:spacing w:val="-2"/>
        </w:rPr>
        <w:t xml:space="preserve"> </w:t>
      </w:r>
      <w:r>
        <w:rPr>
          <w:spacing w:val="-1"/>
        </w:rPr>
        <w:t>made.</w:t>
      </w:r>
      <w:r>
        <w:t xml:space="preserve"> </w:t>
      </w:r>
      <w:r>
        <w:rPr>
          <w:spacing w:val="-1"/>
        </w:rPr>
        <w:t>(This</w:t>
      </w:r>
      <w:r>
        <w:t xml:space="preserve"> </w:t>
      </w:r>
      <w:r>
        <w:rPr>
          <w:spacing w:val="-1"/>
        </w:rPr>
        <w:t>protects</w:t>
      </w:r>
      <w:r>
        <w:t xml:space="preserve"> </w:t>
      </w:r>
      <w:r>
        <w:rPr>
          <w:spacing w:val="-2"/>
        </w:rPr>
        <w:t>the</w:t>
      </w:r>
      <w:r>
        <w:rPr>
          <w:spacing w:val="1"/>
        </w:rPr>
        <w:t xml:space="preserve"> </w:t>
      </w:r>
      <w:r>
        <w:rPr>
          <w:spacing w:val="-1"/>
        </w:rPr>
        <w:t>persons</w:t>
      </w:r>
      <w:r>
        <w:t xml:space="preserve"> </w:t>
      </w:r>
      <w:r>
        <w:rPr>
          <w:spacing w:val="-1"/>
        </w:rPr>
        <w:t>responsible</w:t>
      </w:r>
      <w:r>
        <w:rPr>
          <w:spacing w:val="-2"/>
        </w:rPr>
        <w:t xml:space="preserve"> </w:t>
      </w:r>
      <w:r>
        <w:t>for</w:t>
      </w:r>
      <w:r>
        <w:rPr>
          <w:spacing w:val="-2"/>
        </w:rPr>
        <w:t xml:space="preserve"> </w:t>
      </w:r>
      <w:r>
        <w:rPr>
          <w:spacing w:val="-1"/>
        </w:rPr>
        <w:t>the</w:t>
      </w:r>
      <w:r>
        <w:rPr>
          <w:spacing w:val="-2"/>
        </w:rPr>
        <w:t xml:space="preserve"> </w:t>
      </w:r>
      <w:r>
        <w:rPr>
          <w:spacing w:val="-1"/>
        </w:rPr>
        <w:t>mistakes.)</w:t>
      </w:r>
      <w:r>
        <w:rPr>
          <w:spacing w:val="55"/>
        </w:rPr>
        <w:t xml:space="preserve"> </w:t>
      </w:r>
      <w:r>
        <w:rPr>
          <w:b/>
          <w:spacing w:val="-1"/>
        </w:rPr>
        <w:t xml:space="preserve">Example </w:t>
      </w:r>
      <w:r w:rsidR="006B508A">
        <w:rPr>
          <w:b/>
        </w:rPr>
        <w:t>4</w:t>
      </w:r>
      <w:r>
        <w:rPr>
          <w:b/>
        </w:rPr>
        <w:t>:</w:t>
      </w:r>
      <w:r>
        <w:rPr>
          <w:b/>
          <w:spacing w:val="47"/>
        </w:rPr>
        <w:t xml:space="preserve"> </w:t>
      </w:r>
      <w:r>
        <w:rPr>
          <w:spacing w:val="-1"/>
        </w:rPr>
        <w:t>Area</w:t>
      </w:r>
      <w:r>
        <w:t xml:space="preserve"> </w:t>
      </w:r>
      <w:r>
        <w:rPr>
          <w:spacing w:val="-1"/>
        </w:rPr>
        <w:t>schools</w:t>
      </w:r>
      <w:r>
        <w:rPr>
          <w:spacing w:val="-2"/>
        </w:rPr>
        <w:t xml:space="preserve"> </w:t>
      </w:r>
      <w:r>
        <w:rPr>
          <w:spacing w:val="-1"/>
        </w:rPr>
        <w:t>were</w:t>
      </w:r>
      <w:r>
        <w:rPr>
          <w:spacing w:val="1"/>
        </w:rPr>
        <w:t xml:space="preserve"> </w:t>
      </w:r>
      <w:r>
        <w:rPr>
          <w:spacing w:val="-1"/>
        </w:rPr>
        <w:t>closed</w:t>
      </w:r>
      <w:r>
        <w:rPr>
          <w:spacing w:val="-3"/>
        </w:rPr>
        <w:t xml:space="preserve"> </w:t>
      </w:r>
      <w:r>
        <w:rPr>
          <w:spacing w:val="-1"/>
        </w:rPr>
        <w:t>due</w:t>
      </w:r>
      <w:r>
        <w:rPr>
          <w:spacing w:val="1"/>
        </w:rPr>
        <w:t xml:space="preserve"> </w:t>
      </w:r>
      <w:r>
        <w:rPr>
          <w:spacing w:val="-1"/>
        </w:rPr>
        <w:t>to</w:t>
      </w:r>
      <w:r>
        <w:rPr>
          <w:spacing w:val="1"/>
        </w:rPr>
        <w:t xml:space="preserve"> </w:t>
      </w:r>
      <w:r>
        <w:rPr>
          <w:spacing w:val="-2"/>
        </w:rPr>
        <w:t>the</w:t>
      </w:r>
      <w:r>
        <w:rPr>
          <w:spacing w:val="1"/>
        </w:rPr>
        <w:t xml:space="preserve"> </w:t>
      </w:r>
      <w:r>
        <w:rPr>
          <w:spacing w:val="-1"/>
        </w:rPr>
        <w:t>snow.</w:t>
      </w:r>
      <w:r>
        <w:t xml:space="preserve"> </w:t>
      </w:r>
      <w:r>
        <w:rPr>
          <w:spacing w:val="-1"/>
        </w:rPr>
        <w:t>(The</w:t>
      </w:r>
      <w:r>
        <w:rPr>
          <w:spacing w:val="1"/>
        </w:rPr>
        <w:t xml:space="preserve"> </w:t>
      </w:r>
      <w:r>
        <w:rPr>
          <w:spacing w:val="-1"/>
        </w:rPr>
        <w:t>names</w:t>
      </w:r>
      <w:r>
        <w:rPr>
          <w:spacing w:val="-2"/>
        </w:rPr>
        <w:t xml:space="preserve"> </w:t>
      </w:r>
      <w:r>
        <w:t>of</w:t>
      </w:r>
      <w:r>
        <w:rPr>
          <w:spacing w:val="-2"/>
        </w:rPr>
        <w:t xml:space="preserve"> </w:t>
      </w:r>
      <w:r>
        <w:rPr>
          <w:spacing w:val="-1"/>
        </w:rPr>
        <w:t>the</w:t>
      </w:r>
      <w:r>
        <w:rPr>
          <w:spacing w:val="1"/>
        </w:rPr>
        <w:t xml:space="preserve"> </w:t>
      </w:r>
      <w:r>
        <w:rPr>
          <w:spacing w:val="-1"/>
        </w:rPr>
        <w:t>administrators</w:t>
      </w:r>
      <w:r>
        <w:t xml:space="preserve"> </w:t>
      </w:r>
      <w:r>
        <w:rPr>
          <w:spacing w:val="-2"/>
        </w:rPr>
        <w:t>who</w:t>
      </w:r>
      <w:r>
        <w:rPr>
          <w:spacing w:val="53"/>
        </w:rPr>
        <w:t xml:space="preserve"> </w:t>
      </w:r>
      <w:r>
        <w:rPr>
          <w:spacing w:val="-1"/>
        </w:rPr>
        <w:t>announced the</w:t>
      </w:r>
      <w:r>
        <w:rPr>
          <w:spacing w:val="-2"/>
        </w:rPr>
        <w:t xml:space="preserve"> </w:t>
      </w:r>
      <w:r>
        <w:rPr>
          <w:spacing w:val="-1"/>
        </w:rPr>
        <w:t>closings</w:t>
      </w:r>
      <w:r>
        <w:t xml:space="preserve"> </w:t>
      </w:r>
      <w:r>
        <w:rPr>
          <w:spacing w:val="-1"/>
        </w:rPr>
        <w:t>are</w:t>
      </w:r>
      <w:r>
        <w:rPr>
          <w:spacing w:val="-2"/>
        </w:rPr>
        <w:t xml:space="preserve"> </w:t>
      </w:r>
      <w:r>
        <w:t>not</w:t>
      </w:r>
      <w:r>
        <w:rPr>
          <w:spacing w:val="1"/>
        </w:rPr>
        <w:t xml:space="preserve"> </w:t>
      </w:r>
      <w:r>
        <w:rPr>
          <w:spacing w:val="-1"/>
        </w:rPr>
        <w:t>relevant.</w:t>
      </w:r>
      <w:r>
        <w:t xml:space="preserve"> </w:t>
      </w:r>
      <w:r>
        <w:rPr>
          <w:spacing w:val="1"/>
        </w:rPr>
        <w:t xml:space="preserve"> </w:t>
      </w:r>
      <w:r>
        <w:rPr>
          <w:spacing w:val="-1"/>
        </w:rPr>
        <w:t>Furthermore,</w:t>
      </w:r>
      <w:r>
        <w:t xml:space="preserve"> </w:t>
      </w:r>
      <w:r>
        <w:rPr>
          <w:spacing w:val="-1"/>
        </w:rPr>
        <w:t>since</w:t>
      </w:r>
      <w:r>
        <w:rPr>
          <w:spacing w:val="-2"/>
        </w:rPr>
        <w:t xml:space="preserve"> </w:t>
      </w:r>
      <w:r>
        <w:rPr>
          <w:spacing w:val="-1"/>
        </w:rPr>
        <w:t>this</w:t>
      </w:r>
      <w:r>
        <w:t xml:space="preserve"> </w:t>
      </w:r>
      <w:r>
        <w:rPr>
          <w:spacing w:val="-1"/>
        </w:rPr>
        <w:t>is</w:t>
      </w:r>
      <w:r>
        <w:t xml:space="preserve"> </w:t>
      </w:r>
      <w:r>
        <w:rPr>
          <w:spacing w:val="-1"/>
        </w:rPr>
        <w:t>past</w:t>
      </w:r>
      <w:r>
        <w:rPr>
          <w:spacing w:val="-2"/>
        </w:rPr>
        <w:t xml:space="preserve"> </w:t>
      </w:r>
      <w:r>
        <w:rPr>
          <w:spacing w:val="-1"/>
        </w:rPr>
        <w:t>tense,</w:t>
      </w:r>
      <w:r>
        <w:rPr>
          <w:spacing w:val="-2"/>
        </w:rPr>
        <w:t xml:space="preserve"> </w:t>
      </w:r>
      <w:r>
        <w:rPr>
          <w:spacing w:val="-1"/>
        </w:rPr>
        <w:t>the</w:t>
      </w:r>
      <w:r>
        <w:rPr>
          <w:spacing w:val="1"/>
        </w:rPr>
        <w:t xml:space="preserve"> </w:t>
      </w:r>
      <w:r>
        <w:rPr>
          <w:spacing w:val="-1"/>
        </w:rPr>
        <w:t>urgency in</w:t>
      </w:r>
      <w:r>
        <w:rPr>
          <w:spacing w:val="57"/>
        </w:rPr>
        <w:t xml:space="preserve"> </w:t>
      </w:r>
      <w:r>
        <w:rPr>
          <w:spacing w:val="-1"/>
        </w:rPr>
        <w:t>knowing</w:t>
      </w:r>
      <w:r>
        <w:rPr>
          <w:spacing w:val="-3"/>
        </w:rPr>
        <w:t xml:space="preserve"> </w:t>
      </w:r>
      <w:r>
        <w:rPr>
          <w:spacing w:val="-1"/>
        </w:rPr>
        <w:t>what</w:t>
      </w:r>
      <w:r>
        <w:rPr>
          <w:spacing w:val="1"/>
        </w:rPr>
        <w:t xml:space="preserve"> </w:t>
      </w:r>
      <w:r>
        <w:rPr>
          <w:spacing w:val="-1"/>
        </w:rPr>
        <w:t>schools</w:t>
      </w:r>
      <w:r>
        <w:rPr>
          <w:spacing w:val="-2"/>
        </w:rPr>
        <w:t xml:space="preserve"> </w:t>
      </w:r>
      <w:r>
        <w:rPr>
          <w:spacing w:val="-1"/>
        </w:rPr>
        <w:t>were</w:t>
      </w:r>
      <w:r>
        <w:rPr>
          <w:spacing w:val="1"/>
        </w:rPr>
        <w:t xml:space="preserve"> </w:t>
      </w:r>
      <w:r>
        <w:rPr>
          <w:spacing w:val="-1"/>
        </w:rPr>
        <w:t>closed is</w:t>
      </w:r>
      <w:r>
        <w:rPr>
          <w:spacing w:val="-2"/>
        </w:rPr>
        <w:t xml:space="preserve"> </w:t>
      </w:r>
      <w:r>
        <w:rPr>
          <w:spacing w:val="-1"/>
        </w:rPr>
        <w:t>gone.)</w:t>
      </w:r>
    </w:p>
    <w:p w14:paraId="629DD91E" w14:textId="576F003F" w:rsidR="007A3A1E" w:rsidRPr="002B23DA" w:rsidRDefault="00C33500" w:rsidP="005619ED">
      <w:pPr>
        <w:pStyle w:val="Heading2"/>
        <w:spacing w:before="120"/>
        <w:ind w:left="0"/>
        <w:rPr>
          <w:b w:val="0"/>
          <w:bCs w:val="0"/>
          <w:sz w:val="20"/>
        </w:rPr>
      </w:pPr>
      <w:bookmarkStart w:id="218" w:name="_Hlk32505045"/>
      <w:bookmarkEnd w:id="217"/>
      <w:r w:rsidRPr="002B23DA">
        <w:rPr>
          <w:sz w:val="28"/>
          <w:szCs w:val="32"/>
        </w:rPr>
        <w:t>W</w:t>
      </w:r>
      <w:r w:rsidRPr="002B23DA">
        <w:rPr>
          <w:sz w:val="20"/>
        </w:rPr>
        <w:t>E</w:t>
      </w:r>
      <w:r w:rsidR="008A6F05" w:rsidRPr="002B23DA">
        <w:rPr>
          <w:sz w:val="20"/>
        </w:rPr>
        <w:t xml:space="preserve"> </w:t>
      </w:r>
      <w:r w:rsidR="008A6F05" w:rsidRPr="002B23DA">
        <w:rPr>
          <w:caps/>
          <w:sz w:val="20"/>
        </w:rPr>
        <w:t xml:space="preserve">or </w:t>
      </w:r>
      <w:r w:rsidR="008A6F05" w:rsidRPr="002B23DA">
        <w:rPr>
          <w:caps/>
          <w:sz w:val="28"/>
        </w:rPr>
        <w:t>I</w:t>
      </w:r>
      <w:r w:rsidRPr="002B23DA">
        <w:rPr>
          <w:szCs w:val="24"/>
        </w:rPr>
        <w:t>—</w:t>
      </w:r>
      <w:r w:rsidR="008A6F05" w:rsidRPr="002B23DA">
        <w:rPr>
          <w:caps/>
          <w:sz w:val="28"/>
          <w:szCs w:val="32"/>
        </w:rPr>
        <w:t>I</w:t>
      </w:r>
      <w:r w:rsidR="008A6F05" w:rsidRPr="002B23DA">
        <w:rPr>
          <w:caps/>
          <w:szCs w:val="24"/>
        </w:rPr>
        <w:t xml:space="preserve">t’s </w:t>
      </w:r>
      <w:r w:rsidR="008A6F05" w:rsidRPr="002B23DA">
        <w:rPr>
          <w:caps/>
          <w:sz w:val="28"/>
          <w:szCs w:val="32"/>
        </w:rPr>
        <w:t>O</w:t>
      </w:r>
      <w:r w:rsidR="008A6F05" w:rsidRPr="002B23DA">
        <w:rPr>
          <w:caps/>
          <w:szCs w:val="24"/>
        </w:rPr>
        <w:t>KAY to</w:t>
      </w:r>
      <w:r w:rsidR="008A6F05" w:rsidRPr="002B23DA">
        <w:rPr>
          <w:szCs w:val="24"/>
        </w:rPr>
        <w:t xml:space="preserve"> </w:t>
      </w:r>
      <w:r w:rsidRPr="002B23DA">
        <w:rPr>
          <w:sz w:val="28"/>
          <w:szCs w:val="32"/>
        </w:rPr>
        <w:t>U</w:t>
      </w:r>
      <w:r w:rsidRPr="002B23DA">
        <w:rPr>
          <w:szCs w:val="24"/>
        </w:rPr>
        <w:t>SE</w:t>
      </w:r>
      <w:r w:rsidRPr="002B23DA">
        <w:rPr>
          <w:spacing w:val="-5"/>
          <w:szCs w:val="24"/>
        </w:rPr>
        <w:t xml:space="preserve"> </w:t>
      </w:r>
      <w:r w:rsidRPr="002B23DA">
        <w:t>THE</w:t>
      </w:r>
      <w:r w:rsidRPr="002B23DA">
        <w:rPr>
          <w:spacing w:val="-3"/>
          <w:sz w:val="20"/>
        </w:rPr>
        <w:t xml:space="preserve"> </w:t>
      </w:r>
      <w:r w:rsidRPr="002B23DA">
        <w:rPr>
          <w:spacing w:val="-1"/>
          <w:sz w:val="28"/>
          <w:szCs w:val="32"/>
        </w:rPr>
        <w:t>F</w:t>
      </w:r>
      <w:r w:rsidRPr="002B23DA">
        <w:rPr>
          <w:spacing w:val="-1"/>
        </w:rPr>
        <w:t>IRST</w:t>
      </w:r>
      <w:r w:rsidR="002277E7" w:rsidRPr="002B23DA">
        <w:rPr>
          <w:spacing w:val="-2"/>
          <w:sz w:val="20"/>
        </w:rPr>
        <w:t>-</w:t>
      </w:r>
      <w:r w:rsidRPr="002B23DA">
        <w:rPr>
          <w:spacing w:val="-1"/>
          <w:sz w:val="28"/>
        </w:rPr>
        <w:t>P</w:t>
      </w:r>
      <w:r w:rsidRPr="002B23DA">
        <w:rPr>
          <w:spacing w:val="-1"/>
        </w:rPr>
        <w:t>ERSON</w:t>
      </w:r>
      <w:r w:rsidRPr="002B23DA">
        <w:rPr>
          <w:spacing w:val="-2"/>
          <w:sz w:val="20"/>
        </w:rPr>
        <w:t xml:space="preserve"> </w:t>
      </w:r>
      <w:r w:rsidRPr="002B23DA">
        <w:rPr>
          <w:spacing w:val="-1"/>
          <w:sz w:val="28"/>
        </w:rPr>
        <w:t>P</w:t>
      </w:r>
      <w:r w:rsidRPr="002B23DA">
        <w:rPr>
          <w:spacing w:val="-1"/>
        </w:rPr>
        <w:t>LURAL</w:t>
      </w:r>
      <w:r w:rsidRPr="002B23DA">
        <w:rPr>
          <w:spacing w:val="-3"/>
          <w:sz w:val="20"/>
        </w:rPr>
        <w:t xml:space="preserve"> </w:t>
      </w:r>
      <w:r w:rsidRPr="002B23DA">
        <w:rPr>
          <w:spacing w:val="-1"/>
          <w:sz w:val="28"/>
        </w:rPr>
        <w:t>I</w:t>
      </w:r>
      <w:r w:rsidRPr="002B23DA">
        <w:rPr>
          <w:spacing w:val="-1"/>
        </w:rPr>
        <w:t>N</w:t>
      </w:r>
      <w:r w:rsidRPr="002B23DA">
        <w:t xml:space="preserve"> A</w:t>
      </w:r>
      <w:r w:rsidRPr="002B23DA">
        <w:rPr>
          <w:spacing w:val="-3"/>
        </w:rPr>
        <w:t xml:space="preserve"> </w:t>
      </w:r>
      <w:r w:rsidR="008A6F05" w:rsidRPr="002B23DA">
        <w:rPr>
          <w:caps/>
          <w:spacing w:val="-1"/>
          <w:sz w:val="28"/>
        </w:rPr>
        <w:t>S</w:t>
      </w:r>
      <w:r w:rsidR="008A6F05" w:rsidRPr="002B23DA">
        <w:rPr>
          <w:caps/>
          <w:spacing w:val="-1"/>
        </w:rPr>
        <w:t>cientific</w:t>
      </w:r>
      <w:r w:rsidR="008A6F05" w:rsidRPr="002B23DA">
        <w:rPr>
          <w:caps/>
          <w:spacing w:val="-1"/>
          <w:sz w:val="20"/>
        </w:rPr>
        <w:t xml:space="preserve"> </w:t>
      </w:r>
      <w:r w:rsidR="008A6F05" w:rsidRPr="002B23DA">
        <w:rPr>
          <w:caps/>
          <w:spacing w:val="-1"/>
          <w:sz w:val="28"/>
        </w:rPr>
        <w:t>P</w:t>
      </w:r>
      <w:r w:rsidR="008A6F05" w:rsidRPr="002B23DA">
        <w:rPr>
          <w:caps/>
          <w:spacing w:val="-1"/>
        </w:rPr>
        <w:t>aper</w:t>
      </w:r>
      <w:r w:rsidR="008F05DC" w:rsidRPr="002B23DA">
        <w:rPr>
          <w:caps/>
          <w:spacing w:val="-1"/>
        </w:rPr>
        <w:t>!</w:t>
      </w:r>
    </w:p>
    <w:p w14:paraId="5A1FE994" w14:textId="77777777" w:rsidR="002D1AD8" w:rsidRDefault="00C33500" w:rsidP="002D1AD8">
      <w:pPr>
        <w:spacing w:after="60"/>
      </w:pPr>
      <w:r w:rsidRPr="00964EC3">
        <w:t>Students</w:t>
      </w:r>
      <w:r>
        <w:t xml:space="preserve"> </w:t>
      </w:r>
      <w:r w:rsidRPr="00964EC3">
        <w:t>writing their thesis</w:t>
      </w:r>
      <w:r>
        <w:t xml:space="preserve"> </w:t>
      </w:r>
      <w:r w:rsidRPr="00964EC3">
        <w:t xml:space="preserve">often use </w:t>
      </w:r>
      <w:proofErr w:type="gramStart"/>
      <w:r w:rsidRPr="00964EC3">
        <w:t>“we”</w:t>
      </w:r>
      <w:proofErr w:type="gramEnd"/>
      <w:r w:rsidRPr="00964EC3">
        <w:t xml:space="preserve"> to describe the teamwork behind their</w:t>
      </w:r>
      <w:r>
        <w:t xml:space="preserve"> </w:t>
      </w:r>
      <w:r w:rsidRPr="00964EC3">
        <w:t>research.</w:t>
      </w:r>
      <w:r>
        <w:t xml:space="preserve"> </w:t>
      </w:r>
      <w:r w:rsidRPr="00964EC3">
        <w:t>This can give anonymous</w:t>
      </w:r>
      <w:r>
        <w:t xml:space="preserve"> </w:t>
      </w:r>
      <w:r w:rsidRPr="00964EC3">
        <w:t xml:space="preserve">credit </w:t>
      </w:r>
      <w:r>
        <w:t>to</w:t>
      </w:r>
      <w:r w:rsidRPr="00964EC3">
        <w:t xml:space="preserve"> </w:t>
      </w:r>
      <w:r>
        <w:t>a</w:t>
      </w:r>
      <w:r w:rsidRPr="00964EC3">
        <w:t xml:space="preserve"> group when,</w:t>
      </w:r>
      <w:r>
        <w:t xml:space="preserve"> </w:t>
      </w:r>
      <w:r w:rsidRPr="00964EC3">
        <w:t>in fact,</w:t>
      </w:r>
      <w:r>
        <w:t xml:space="preserve"> </w:t>
      </w:r>
      <w:r w:rsidRPr="00964EC3">
        <w:t xml:space="preserve">the work discussed is </w:t>
      </w:r>
      <w:r>
        <w:t>one</w:t>
      </w:r>
      <w:r w:rsidRPr="00964EC3">
        <w:t xml:space="preserve"> person’s work.</w:t>
      </w:r>
      <w:r>
        <w:t xml:space="preserve"> </w:t>
      </w:r>
      <w:r w:rsidRPr="00964EC3">
        <w:t>The person who did the work should get</w:t>
      </w:r>
      <w:r>
        <w:t xml:space="preserve"> </w:t>
      </w:r>
      <w:r w:rsidRPr="00964EC3">
        <w:t>the credit</w:t>
      </w:r>
      <w:r w:rsidR="00964EC3" w:rsidRPr="00964EC3">
        <w:t>.</w:t>
      </w:r>
    </w:p>
    <w:p w14:paraId="45D55067" w14:textId="00E477F0" w:rsidR="002D1AD8" w:rsidRDefault="002D1AD8" w:rsidP="002D1AD8">
      <w:pPr>
        <w:spacing w:after="60"/>
      </w:pPr>
      <w:r>
        <w:t xml:space="preserve">The use of the first person “I” is not as common as “we.” </w:t>
      </w:r>
      <w:r w:rsidR="00964EC3">
        <w:t xml:space="preserve"> </w:t>
      </w:r>
      <w:r>
        <w:t>It</w:t>
      </w:r>
      <w:r w:rsidR="0087222A">
        <w:t xml:space="preserve"> is </w:t>
      </w:r>
      <w:r>
        <w:t xml:space="preserve">okay to say “I” did it! Thesis writers are especially cautious about using “I,” but they often overuse “we,” and they fail to mention who “we” </w:t>
      </w:r>
      <w:r w:rsidR="00854473">
        <w:t>are</w:t>
      </w:r>
      <w:r>
        <w:t>!</w:t>
      </w:r>
    </w:p>
    <w:p w14:paraId="7867BD59" w14:textId="355A6010" w:rsidR="002D1AD8" w:rsidRDefault="002D1AD8" w:rsidP="002D1AD8">
      <w:pPr>
        <w:spacing w:after="120"/>
      </w:pPr>
      <w:r>
        <w:t xml:space="preserve">If you want to mention your team by saying “We determined that . . .,” please define who that team is. I recommend introducing those who helped you develop the research at the beginning of the thesis or dissertation. This is not necessary in </w:t>
      </w:r>
      <w:r w:rsidR="00F34FA1">
        <w:t>journal articles where</w:t>
      </w:r>
      <w:r>
        <w:t xml:space="preserve"> authors ar</w:t>
      </w:r>
      <w:r w:rsidR="00F34FA1">
        <w:t>e clearly defined in the byline.</w:t>
      </w:r>
    </w:p>
    <w:p w14:paraId="7DEA19A3" w14:textId="43082880" w:rsidR="00964EC3" w:rsidRPr="002D1AD8" w:rsidRDefault="00C84A8B" w:rsidP="00964EC3">
      <w:r>
        <w:t xml:space="preserve">In 2011, </w:t>
      </w:r>
      <w:hyperlink r:id="rId295" w:history="1">
        <w:r w:rsidR="00964EC3" w:rsidRPr="00964EC3">
          <w:t>David M. Schultz</w:t>
        </w:r>
      </w:hyperlink>
      <w:r w:rsidR="00964EC3">
        <w:t>,</w:t>
      </w:r>
      <w:r>
        <w:t xml:space="preserve"> </w:t>
      </w:r>
      <w:r w:rsidR="00964EC3" w:rsidRPr="00964EC3">
        <w:t xml:space="preserve">a Professor of Synoptic Meteorology </w:t>
      </w:r>
      <w:r w:rsidR="00964EC3">
        <w:t>at</w:t>
      </w:r>
      <w:r w:rsidR="00964EC3" w:rsidRPr="00964EC3">
        <w:t xml:space="preserve"> The University of Manchester</w:t>
      </w:r>
      <w:r w:rsidR="00964EC3">
        <w:t xml:space="preserve">, </w:t>
      </w:r>
      <w:r>
        <w:t xml:space="preserve">wrote a </w:t>
      </w:r>
      <w:hyperlink r:id="rId296" w:history="1">
        <w:r w:rsidRPr="00C84A8B">
          <w:rPr>
            <w:rStyle w:val="Hyperlink"/>
          </w:rPr>
          <w:t>blog</w:t>
        </w:r>
      </w:hyperlink>
      <w:r>
        <w:t xml:space="preserve"> featuring his book on how to become a better scientific writer </w:t>
      </w:r>
      <w:r w:rsidR="00964EC3">
        <w:t>stat</w:t>
      </w:r>
      <w:r>
        <w:t>ing</w:t>
      </w:r>
      <w:r w:rsidR="00964EC3">
        <w:t xml:space="preserve"> that first-person pronouns are acceptable in limited contexts. </w:t>
      </w:r>
      <w:r>
        <w:t xml:space="preserve">Schultz states: </w:t>
      </w:r>
      <w:r w:rsidR="00964EC3">
        <w:t xml:space="preserve"> </w:t>
      </w:r>
    </w:p>
    <w:p w14:paraId="4E216809" w14:textId="77777777" w:rsidR="00C84A8B" w:rsidRPr="00C84A8B" w:rsidRDefault="00C84A8B" w:rsidP="00C84A8B">
      <w:pPr>
        <w:widowControl/>
        <w:spacing w:before="60" w:after="60"/>
        <w:rPr>
          <w:rFonts w:eastAsia="Times New Roman" w:cs="Times New Roman"/>
          <w:szCs w:val="24"/>
        </w:rPr>
      </w:pPr>
      <w:r w:rsidRPr="00C84A8B">
        <w:rPr>
          <w:rFonts w:eastAsia="Times New Roman" w:cs="Times New Roman"/>
          <w:szCs w:val="24"/>
        </w:rPr>
        <w:lastRenderedPageBreak/>
        <w:t xml:space="preserve">In </w:t>
      </w:r>
      <w:r w:rsidRPr="00C84A8B">
        <w:rPr>
          <w:rFonts w:eastAsia="Times New Roman" w:cs="Times New Roman"/>
          <w:i/>
          <w:iCs/>
          <w:szCs w:val="24"/>
        </w:rPr>
        <w:t>Eloquent Science</w:t>
      </w:r>
      <w:r w:rsidRPr="00C84A8B">
        <w:rPr>
          <w:rFonts w:eastAsia="Times New Roman" w:cs="Times New Roman"/>
          <w:szCs w:val="24"/>
        </w:rPr>
        <w:t xml:space="preserve"> (pp. 76-77), I advocate that first-person pronouns are acceptable in limited contexts. Avoid their use in rote descriptions of your methodology (“We performed the assay…”). Instead, use them to communicate that an action or a decision that you performed affects the outcome of the research.</w:t>
      </w:r>
    </w:p>
    <w:p w14:paraId="72A10812" w14:textId="77777777" w:rsidR="00C84A8B" w:rsidRPr="00C84A8B" w:rsidRDefault="00C84A8B" w:rsidP="002D1AD8">
      <w:pPr>
        <w:widowControl/>
        <w:spacing w:before="60" w:after="60"/>
        <w:ind w:left="360" w:right="720"/>
        <w:jc w:val="both"/>
        <w:rPr>
          <w:rFonts w:eastAsia="Times New Roman" w:cs="Times New Roman"/>
          <w:szCs w:val="24"/>
        </w:rPr>
      </w:pPr>
      <w:r w:rsidRPr="00C84A8B">
        <w:rPr>
          <w:rFonts w:eastAsia="Times New Roman" w:cs="Times New Roman"/>
          <w:szCs w:val="24"/>
        </w:rPr>
        <w:t xml:space="preserve">NO FIRST-PERSON PRONOUN: Given option A and option B, the authors chose option B to </w:t>
      </w:r>
      <w:proofErr w:type="gramStart"/>
      <w:r w:rsidRPr="00C84A8B">
        <w:rPr>
          <w:rFonts w:eastAsia="Times New Roman" w:cs="Times New Roman"/>
          <w:szCs w:val="24"/>
        </w:rPr>
        <w:t>more accurately depict the location of the front</w:t>
      </w:r>
      <w:proofErr w:type="gramEnd"/>
      <w:r w:rsidRPr="00C84A8B">
        <w:rPr>
          <w:rFonts w:eastAsia="Times New Roman" w:cs="Times New Roman"/>
          <w:szCs w:val="24"/>
        </w:rPr>
        <w:t>.</w:t>
      </w:r>
    </w:p>
    <w:p w14:paraId="26BF7C79" w14:textId="77777777" w:rsidR="00C84A8B" w:rsidRPr="00C84A8B" w:rsidRDefault="00C84A8B" w:rsidP="002D1AD8">
      <w:pPr>
        <w:widowControl/>
        <w:spacing w:before="60" w:after="60"/>
        <w:ind w:left="360" w:right="720"/>
        <w:jc w:val="both"/>
        <w:rPr>
          <w:rFonts w:eastAsia="Times New Roman" w:cs="Times New Roman"/>
          <w:szCs w:val="24"/>
        </w:rPr>
      </w:pPr>
      <w:r w:rsidRPr="00C84A8B">
        <w:rPr>
          <w:rFonts w:eastAsia="Times New Roman" w:cs="Times New Roman"/>
          <w:szCs w:val="24"/>
        </w:rPr>
        <w:t xml:space="preserve">FIRST-PERSON PRONOUN: Given option A and option B, we chose option B to </w:t>
      </w:r>
      <w:proofErr w:type="gramStart"/>
      <w:r w:rsidRPr="00C84A8B">
        <w:rPr>
          <w:rFonts w:eastAsia="Times New Roman" w:cs="Times New Roman"/>
          <w:szCs w:val="24"/>
        </w:rPr>
        <w:t>more accurately depict the location of the front</w:t>
      </w:r>
      <w:proofErr w:type="gramEnd"/>
      <w:r w:rsidRPr="00C84A8B">
        <w:rPr>
          <w:rFonts w:eastAsia="Times New Roman" w:cs="Times New Roman"/>
          <w:szCs w:val="24"/>
        </w:rPr>
        <w:t xml:space="preserve">. </w:t>
      </w:r>
    </w:p>
    <w:p w14:paraId="1B16F105" w14:textId="17BC6F3D" w:rsidR="00C84A8B" w:rsidRPr="00C84A8B" w:rsidRDefault="009B23C3" w:rsidP="00C84A8B">
      <w:pPr>
        <w:widowControl/>
        <w:spacing w:before="60" w:after="60"/>
        <w:rPr>
          <w:rFonts w:eastAsia="Times New Roman" w:cs="Times New Roman"/>
          <w:szCs w:val="24"/>
        </w:rPr>
      </w:pPr>
      <w:r>
        <w:rPr>
          <w:rFonts w:eastAsia="Times New Roman" w:cs="Times New Roman"/>
          <w:szCs w:val="24"/>
        </w:rPr>
        <w:t>Schultz then provided</w:t>
      </w:r>
      <w:r w:rsidR="00C84A8B" w:rsidRPr="00C84A8B">
        <w:rPr>
          <w:rFonts w:eastAsia="Times New Roman" w:cs="Times New Roman"/>
          <w:szCs w:val="24"/>
        </w:rPr>
        <w:t xml:space="preserve"> some quotes from </w:t>
      </w:r>
      <w:r>
        <w:rPr>
          <w:rFonts w:eastAsia="Times New Roman" w:cs="Times New Roman"/>
          <w:szCs w:val="24"/>
        </w:rPr>
        <w:t>other writers</w:t>
      </w:r>
      <w:r w:rsidR="00C84A8B" w:rsidRPr="00C84A8B">
        <w:rPr>
          <w:rFonts w:eastAsia="Times New Roman" w:cs="Times New Roman"/>
          <w:szCs w:val="24"/>
        </w:rPr>
        <w:t xml:space="preserve"> who express</w:t>
      </w:r>
      <w:r>
        <w:rPr>
          <w:rFonts w:eastAsia="Times New Roman" w:cs="Times New Roman"/>
          <w:szCs w:val="24"/>
        </w:rPr>
        <w:t>e</w:t>
      </w:r>
      <w:r w:rsidR="002D1AD8">
        <w:rPr>
          <w:rFonts w:eastAsia="Times New Roman" w:cs="Times New Roman"/>
          <w:szCs w:val="24"/>
        </w:rPr>
        <w:t xml:space="preserve">d their opinion on this matter. </w:t>
      </w:r>
      <w:r>
        <w:rPr>
          <w:rFonts w:eastAsia="Times New Roman" w:cs="Times New Roman"/>
          <w:szCs w:val="24"/>
        </w:rPr>
        <w:t>Only one author dis</w:t>
      </w:r>
      <w:r w:rsidR="002D1AD8">
        <w:rPr>
          <w:rFonts w:eastAsia="Times New Roman" w:cs="Times New Roman"/>
          <w:szCs w:val="24"/>
        </w:rPr>
        <w:t>agreed with using I or we</w:t>
      </w:r>
      <w:r>
        <w:rPr>
          <w:rFonts w:eastAsia="Times New Roman" w:cs="Times New Roman"/>
          <w:szCs w:val="24"/>
        </w:rPr>
        <w:t xml:space="preserve"> (Hans F. </w:t>
      </w:r>
      <w:proofErr w:type="spellStart"/>
      <w:r>
        <w:rPr>
          <w:rFonts w:eastAsia="Times New Roman" w:cs="Times New Roman"/>
          <w:szCs w:val="24"/>
        </w:rPr>
        <w:t>Ebel</w:t>
      </w:r>
      <w:proofErr w:type="spellEnd"/>
      <w:r>
        <w:rPr>
          <w:rFonts w:eastAsia="Times New Roman" w:cs="Times New Roman"/>
          <w:szCs w:val="24"/>
        </w:rPr>
        <w:t xml:space="preserve"> in </w:t>
      </w:r>
      <w:r>
        <w:rPr>
          <w:rFonts w:eastAsia="Times New Roman" w:cs="Times New Roman"/>
          <w:i/>
          <w:szCs w:val="24"/>
        </w:rPr>
        <w:t>The Art of Scientific Writing</w:t>
      </w:r>
      <w:r>
        <w:rPr>
          <w:rFonts w:eastAsia="Times New Roman" w:cs="Times New Roman"/>
          <w:szCs w:val="24"/>
        </w:rPr>
        <w:t>).</w:t>
      </w:r>
      <w:r w:rsidR="002D1AD8">
        <w:rPr>
          <w:rFonts w:eastAsia="Times New Roman" w:cs="Times New Roman"/>
          <w:szCs w:val="24"/>
        </w:rPr>
        <w:t xml:space="preserve"> Most of the quotes that Schultz shared are as follows:</w:t>
      </w:r>
    </w:p>
    <w:p w14:paraId="5A291618" w14:textId="77777777" w:rsidR="00C84A8B" w:rsidRPr="00C84A8B" w:rsidRDefault="00C84A8B" w:rsidP="0017382C">
      <w:pPr>
        <w:widowControl/>
        <w:spacing w:before="60" w:after="60"/>
        <w:ind w:left="360" w:right="360"/>
        <w:jc w:val="both"/>
        <w:rPr>
          <w:rFonts w:eastAsia="Times New Roman" w:cs="Times New Roman"/>
          <w:szCs w:val="24"/>
        </w:rPr>
      </w:pPr>
      <w:r w:rsidRPr="00C84A8B">
        <w:rPr>
          <w:rFonts w:eastAsia="Times New Roman" w:cs="Times New Roman"/>
          <w:szCs w:val="24"/>
        </w:rPr>
        <w:t xml:space="preserve">“Because of this [avoiding first-person pronouns], the scientist commonly uses verbose (and imprecise) statements such as “It was found that” in preference to the short, unambiguous “I found.” Young scientists should renounce the false modesty of their predecessors. Do not be afraid to name the agent of the action in a sentence, even when it is “I” or “we.”” — </w:t>
      </w:r>
      <w:r w:rsidRPr="00C84A8B">
        <w:rPr>
          <w:rFonts w:eastAsia="Times New Roman" w:cs="Times New Roman"/>
          <w:i/>
          <w:iCs/>
          <w:szCs w:val="24"/>
        </w:rPr>
        <w:t>How to Write and Publish a Scientific Paper</w:t>
      </w:r>
      <w:r w:rsidRPr="00C84A8B">
        <w:rPr>
          <w:rFonts w:eastAsia="Times New Roman" w:cs="Times New Roman"/>
          <w:szCs w:val="24"/>
        </w:rPr>
        <w:t xml:space="preserve"> by Day and </w:t>
      </w:r>
      <w:proofErr w:type="spellStart"/>
      <w:r w:rsidRPr="00C84A8B">
        <w:rPr>
          <w:rFonts w:eastAsia="Times New Roman" w:cs="Times New Roman"/>
          <w:szCs w:val="24"/>
        </w:rPr>
        <w:t>Gastel</w:t>
      </w:r>
      <w:proofErr w:type="spellEnd"/>
      <w:r w:rsidRPr="00C84A8B">
        <w:rPr>
          <w:rFonts w:eastAsia="Times New Roman" w:cs="Times New Roman"/>
          <w:szCs w:val="24"/>
        </w:rPr>
        <w:t>, pp. 193-194</w:t>
      </w:r>
    </w:p>
    <w:p w14:paraId="75418948" w14:textId="3AC7B05F" w:rsidR="00C84A8B" w:rsidRPr="00C84A8B" w:rsidRDefault="00C84A8B" w:rsidP="0017382C">
      <w:pPr>
        <w:widowControl/>
        <w:spacing w:before="60" w:after="60"/>
        <w:ind w:left="360" w:right="360"/>
        <w:jc w:val="both"/>
        <w:rPr>
          <w:rFonts w:eastAsia="Times New Roman" w:cs="Times New Roman"/>
          <w:szCs w:val="24"/>
        </w:rPr>
      </w:pPr>
      <w:r w:rsidRPr="00C84A8B">
        <w:rPr>
          <w:rFonts w:eastAsia="Times New Roman" w:cs="Times New Roman"/>
          <w:szCs w:val="24"/>
        </w:rPr>
        <w:t xml:space="preserve">“Who is </w:t>
      </w:r>
      <w:r w:rsidR="005D0FCA">
        <w:rPr>
          <w:rFonts w:eastAsia="Times New Roman" w:cs="Times New Roman"/>
          <w:szCs w:val="24"/>
        </w:rPr>
        <w:t>behind t</w:t>
      </w:r>
      <w:r w:rsidRPr="00C84A8B">
        <w:rPr>
          <w:rFonts w:eastAsia="Times New Roman" w:cs="Times New Roman"/>
          <w:szCs w:val="24"/>
        </w:rPr>
        <w:t>he universal ‘it’</w:t>
      </w:r>
      <w:r w:rsidR="005D0FCA">
        <w:rPr>
          <w:rFonts w:eastAsia="Times New Roman" w:cs="Times New Roman"/>
          <w:szCs w:val="24"/>
        </w:rPr>
        <w:t>?</w:t>
      </w:r>
      <w:r w:rsidRPr="00C84A8B">
        <w:rPr>
          <w:rFonts w:eastAsia="Times New Roman" w:cs="Times New Roman"/>
          <w:szCs w:val="24"/>
        </w:rPr>
        <w:t xml:space="preserve"> “</w:t>
      </w:r>
      <w:r w:rsidRPr="00C84A8B">
        <w:rPr>
          <w:rFonts w:eastAsia="Times New Roman" w:cs="Times New Roman"/>
          <w:i/>
          <w:iCs/>
          <w:szCs w:val="24"/>
        </w:rPr>
        <w:t>It is thought that</w:t>
      </w:r>
      <w:r w:rsidRPr="00C84A8B">
        <w:rPr>
          <w:rFonts w:eastAsia="Times New Roman" w:cs="Times New Roman"/>
          <w:szCs w:val="24"/>
        </w:rPr>
        <w:t>… is a meaningless phrase and unnecessary exercise in modesty. The reader wants to know who did the thinking or assuming</w:t>
      </w:r>
      <w:r w:rsidR="005D0FCA">
        <w:rPr>
          <w:rFonts w:eastAsia="Times New Roman" w:cs="Times New Roman"/>
          <w:szCs w:val="24"/>
        </w:rPr>
        <w:t>. Was it</w:t>
      </w:r>
      <w:r w:rsidRPr="00C84A8B">
        <w:rPr>
          <w:rFonts w:eastAsia="Times New Roman" w:cs="Times New Roman"/>
          <w:szCs w:val="24"/>
        </w:rPr>
        <w:t xml:space="preserve"> the author, or some other expert.” — </w:t>
      </w:r>
      <w:r w:rsidRPr="00C84A8B">
        <w:rPr>
          <w:rFonts w:eastAsia="Times New Roman" w:cs="Times New Roman"/>
          <w:i/>
          <w:iCs/>
          <w:szCs w:val="24"/>
        </w:rPr>
        <w:t>The Science Editor’s Soapbox</w:t>
      </w:r>
      <w:r w:rsidRPr="00C84A8B">
        <w:rPr>
          <w:rFonts w:eastAsia="Times New Roman" w:cs="Times New Roman"/>
          <w:szCs w:val="24"/>
        </w:rPr>
        <w:t xml:space="preserve"> by Lipton, p. 43</w:t>
      </w:r>
    </w:p>
    <w:p w14:paraId="6E3C84F1" w14:textId="77777777" w:rsidR="00C84A8B" w:rsidRPr="00C84A8B" w:rsidRDefault="00C84A8B" w:rsidP="0017382C">
      <w:pPr>
        <w:widowControl/>
        <w:spacing w:before="60" w:after="60"/>
        <w:ind w:left="360" w:right="360"/>
        <w:jc w:val="both"/>
        <w:rPr>
          <w:rFonts w:eastAsia="Times New Roman" w:cs="Times New Roman"/>
          <w:szCs w:val="24"/>
        </w:rPr>
      </w:pPr>
      <w:bookmarkStart w:id="219" w:name="_Hlk485031331"/>
      <w:r w:rsidRPr="00C84A8B">
        <w:rPr>
          <w:rFonts w:eastAsia="Times New Roman" w:cs="Times New Roman"/>
          <w:szCs w:val="24"/>
        </w:rPr>
        <w:t xml:space="preserve">“I pulled 40 journals at random from one of my university’s technical library’s shelves…. To my surprise, in 32 out of the 40 journals, the authors indeed made liberal use of “I” and “we.” — </w:t>
      </w:r>
      <w:r w:rsidRPr="00C84A8B">
        <w:rPr>
          <w:rFonts w:eastAsia="Times New Roman" w:cs="Times New Roman"/>
          <w:i/>
          <w:iCs/>
          <w:szCs w:val="24"/>
        </w:rPr>
        <w:t>Style for Students</w:t>
      </w:r>
      <w:r w:rsidRPr="00C84A8B">
        <w:rPr>
          <w:rFonts w:eastAsia="Times New Roman" w:cs="Times New Roman"/>
          <w:szCs w:val="24"/>
        </w:rPr>
        <w:t xml:space="preserve"> by Joe </w:t>
      </w:r>
      <w:proofErr w:type="spellStart"/>
      <w:r w:rsidRPr="00C84A8B">
        <w:rPr>
          <w:rFonts w:eastAsia="Times New Roman" w:cs="Times New Roman"/>
          <w:szCs w:val="24"/>
        </w:rPr>
        <w:t>Schall</w:t>
      </w:r>
      <w:proofErr w:type="spellEnd"/>
      <w:r w:rsidRPr="00C84A8B">
        <w:rPr>
          <w:rFonts w:eastAsia="Times New Roman" w:cs="Times New Roman"/>
          <w:szCs w:val="24"/>
        </w:rPr>
        <w:t>, p. 63</w:t>
      </w:r>
    </w:p>
    <w:bookmarkEnd w:id="219"/>
    <w:p w14:paraId="74D6A1BF" w14:textId="32470E4F" w:rsidR="00574FF2" w:rsidRPr="00C256D0" w:rsidRDefault="009B23C3" w:rsidP="00C256D0">
      <w:pPr>
        <w:widowControl/>
        <w:spacing w:before="60"/>
        <w:ind w:left="360" w:right="360"/>
        <w:rPr>
          <w:rFonts w:eastAsia="Times New Roman" w:cs="Times New Roman"/>
          <w:szCs w:val="24"/>
        </w:rPr>
      </w:pPr>
      <w:r>
        <w:rPr>
          <w:rFonts w:eastAsia="Times New Roman" w:cs="Times New Roman"/>
          <w:szCs w:val="24"/>
        </w:rPr>
        <w:t xml:space="preserve">Schultz summarize this topic by saying: </w:t>
      </w:r>
      <w:r w:rsidR="00C84A8B" w:rsidRPr="00C84A8B">
        <w:rPr>
          <w:rFonts w:eastAsia="Times New Roman" w:cs="Times New Roman"/>
          <w:szCs w:val="24"/>
        </w:rPr>
        <w:t>Thus, first-person pronouns in scientific writing are acceptable if used in a limited fashion and to enhance clarity.</w:t>
      </w:r>
    </w:p>
    <w:p w14:paraId="67E19488" w14:textId="2A50B258" w:rsidR="001B53E1" w:rsidRDefault="001B53E1" w:rsidP="0017382C">
      <w:pPr>
        <w:pStyle w:val="Heading2"/>
        <w:spacing w:before="60"/>
        <w:ind w:left="0"/>
      </w:pPr>
      <w:r>
        <w:rPr>
          <w:sz w:val="32"/>
        </w:rPr>
        <w:t>W</w:t>
      </w:r>
      <w:r w:rsidRPr="001B53E1">
        <w:t xml:space="preserve">HICH </w:t>
      </w:r>
      <w:r>
        <w:t>OR</w:t>
      </w:r>
      <w:r w:rsidRPr="001B53E1">
        <w:t xml:space="preserve"> </w:t>
      </w:r>
      <w:r>
        <w:rPr>
          <w:sz w:val="32"/>
        </w:rPr>
        <w:t>T</w:t>
      </w:r>
      <w:r w:rsidRPr="001B53E1">
        <w:t>HAT</w:t>
      </w:r>
      <w:r w:rsidRPr="001B53E1">
        <w:rPr>
          <w:sz w:val="28"/>
        </w:rPr>
        <w:t>?</w:t>
      </w:r>
    </w:p>
    <w:p w14:paraId="540C03BD" w14:textId="77777777" w:rsidR="00233567" w:rsidRDefault="0063002A" w:rsidP="0063002A">
      <w:r>
        <w:rPr>
          <w:b/>
        </w:rPr>
        <w:t xml:space="preserve">Which: </w:t>
      </w:r>
      <w:r>
        <w:t>A</w:t>
      </w:r>
      <w:r w:rsidR="001E25A2" w:rsidRPr="0063002A">
        <w:t xml:space="preserve"> phrase beginning with </w:t>
      </w:r>
      <w:r w:rsidR="001E25A2" w:rsidRPr="00B43A58">
        <w:rPr>
          <w:i/>
        </w:rPr>
        <w:t>which</w:t>
      </w:r>
      <w:r w:rsidR="001E25A2" w:rsidRPr="0063002A">
        <w:t xml:space="preserve"> may be essential to what you are trying to say</w:t>
      </w:r>
      <w:r w:rsidR="00233567">
        <w:t>.</w:t>
      </w:r>
      <w:r w:rsidR="001E25A2" w:rsidRPr="0063002A">
        <w:t xml:space="preserve"> </w:t>
      </w:r>
      <w:r w:rsidR="00233567">
        <w:t xml:space="preserve">However, </w:t>
      </w:r>
      <w:r w:rsidR="001E25A2" w:rsidRPr="0063002A">
        <w:t>if the sentence</w:t>
      </w:r>
      <w:r w:rsidR="00233567">
        <w:t xml:space="preserve"> is structurally sound with a subject and verb preceding the </w:t>
      </w:r>
      <w:r w:rsidR="003650D8">
        <w:t>additional</w:t>
      </w:r>
      <w:r w:rsidR="00233567">
        <w:t xml:space="preserve"> information provided by “which,” then</w:t>
      </w:r>
      <w:r w:rsidR="001E25A2" w:rsidRPr="0063002A">
        <w:t xml:space="preserve"> the clause beginning with </w:t>
      </w:r>
      <w:r w:rsidR="001E25A2" w:rsidRPr="00B43A58">
        <w:rPr>
          <w:i/>
        </w:rPr>
        <w:t>which</w:t>
      </w:r>
      <w:r w:rsidR="001E25A2" w:rsidRPr="0063002A">
        <w:t xml:space="preserve"> is not essential, which makes it nonrestrictive.</w:t>
      </w:r>
    </w:p>
    <w:p w14:paraId="6BF85DCC" w14:textId="77777777" w:rsidR="00233567" w:rsidRDefault="00233567" w:rsidP="0063002A">
      <w:r>
        <w:t xml:space="preserve">For example: I love my amethyst necklace, which was given to me on my </w:t>
      </w:r>
      <w:r w:rsidR="0092143F">
        <w:t>4</w:t>
      </w:r>
      <w:r>
        <w:t>0</w:t>
      </w:r>
      <w:r w:rsidRPr="00233567">
        <w:rPr>
          <w:vertAlign w:val="superscript"/>
        </w:rPr>
        <w:t>th</w:t>
      </w:r>
      <w:r>
        <w:t xml:space="preserve"> birthday.</w:t>
      </w:r>
    </w:p>
    <w:p w14:paraId="323349C8" w14:textId="77777777" w:rsidR="0063002A" w:rsidRDefault="00233567" w:rsidP="00F71BD6">
      <w:pPr>
        <w:spacing w:after="120"/>
      </w:pPr>
      <w:r>
        <w:t xml:space="preserve">The subject (I) and verb (love) along with the object (necklace) makes this sentence complete in the sense that it can stand alone without any added information. The fact that it was given to me on my </w:t>
      </w:r>
      <w:r w:rsidR="0092143F">
        <w:t>4</w:t>
      </w:r>
      <w:r>
        <w:t>0</w:t>
      </w:r>
      <w:r w:rsidRPr="00233567">
        <w:rPr>
          <w:vertAlign w:val="superscript"/>
        </w:rPr>
        <w:t>th</w:t>
      </w:r>
      <w:r>
        <w:t xml:space="preserve"> birthday is nice to know, but it is not essential to the construction of the sentence. </w:t>
      </w:r>
    </w:p>
    <w:p w14:paraId="0EE76425" w14:textId="77777777" w:rsidR="00233567" w:rsidRDefault="0063002A" w:rsidP="00B43A58">
      <w:r>
        <w:rPr>
          <w:b/>
        </w:rPr>
        <w:t xml:space="preserve">That: </w:t>
      </w:r>
      <w:r>
        <w:t xml:space="preserve">If </w:t>
      </w:r>
      <w:r w:rsidRPr="0063002A">
        <w:t>you have a phrase that specifically restricts</w:t>
      </w:r>
      <w:r>
        <w:t xml:space="preserve"> some other part of the sentence—so much so that the meaning of the sentence would change without it</w:t>
      </w:r>
      <w:r w:rsidR="00233567">
        <w:t>—</w:t>
      </w:r>
      <w:r w:rsidRPr="0063002A">
        <w:t xml:space="preserve">then </w:t>
      </w:r>
      <w:r>
        <w:t>the relativ</w:t>
      </w:r>
      <w:r w:rsidRPr="0063002A">
        <w:t xml:space="preserve">e </w:t>
      </w:r>
      <w:r>
        <w:t xml:space="preserve">pronoun, </w:t>
      </w:r>
      <w:r w:rsidRPr="0063002A">
        <w:rPr>
          <w:i/>
          <w:u w:val="single"/>
        </w:rPr>
        <w:t>that</w:t>
      </w:r>
      <w:r>
        <w:rPr>
          <w:i/>
          <w:u w:val="single"/>
        </w:rPr>
        <w:t>,</w:t>
      </w:r>
      <w:r>
        <w:rPr>
          <w:i/>
        </w:rPr>
        <w:t xml:space="preserve"> </w:t>
      </w:r>
      <w:r w:rsidRPr="0063002A">
        <w:t>is</w:t>
      </w:r>
      <w:r>
        <w:rPr>
          <w:i/>
        </w:rPr>
        <w:t xml:space="preserve"> </w:t>
      </w:r>
      <w:r w:rsidR="00233567">
        <w:t>needed</w:t>
      </w:r>
    </w:p>
    <w:p w14:paraId="5DF99E9B" w14:textId="748AF92A" w:rsidR="00233567" w:rsidRDefault="0063002A" w:rsidP="00B43A58">
      <w:r>
        <w:t>For example:</w:t>
      </w:r>
      <w:r w:rsidR="00737BE0">
        <w:t xml:space="preserve"> The </w:t>
      </w:r>
      <w:r w:rsidR="00E14A7A">
        <w:t xml:space="preserve">amethyst necklace that </w:t>
      </w:r>
      <w:r w:rsidR="00737BE0">
        <w:t>my daughter gave me was stolen</w:t>
      </w:r>
      <w:r w:rsidR="0059128A">
        <w:t xml:space="preserve"> last month.</w:t>
      </w:r>
    </w:p>
    <w:p w14:paraId="4C467EDE" w14:textId="5344E060" w:rsidR="00B43A58" w:rsidRDefault="00737BE0" w:rsidP="00B43A58">
      <w:r>
        <w:t>It was</w:t>
      </w:r>
      <w:r w:rsidR="0087222A">
        <w:t xml:space="preserve"> not</w:t>
      </w:r>
      <w:r>
        <w:t xml:space="preserve"> just any necklace (nonrestrictive)</w:t>
      </w:r>
      <w:r w:rsidR="0087222A">
        <w:t>. It was</w:t>
      </w:r>
      <w:r>
        <w:t xml:space="preserve"> the necklace “that” my daughter gave me (restrictive).</w:t>
      </w:r>
    </w:p>
    <w:p w14:paraId="5581B214" w14:textId="5A5189A5" w:rsidR="00F34FA1" w:rsidRPr="00EB4BF6" w:rsidRDefault="001E25A2" w:rsidP="00EB4BF6">
      <w:r w:rsidRPr="001E25A2">
        <w:rPr>
          <w:spacing w:val="-1"/>
        </w:rPr>
        <w:t>See pp</w:t>
      </w:r>
      <w:r w:rsidRPr="0017382C">
        <w:rPr>
          <w:spacing w:val="-1"/>
        </w:rPr>
        <w:t>.</w:t>
      </w:r>
      <w:r w:rsidR="00716BA6">
        <w:rPr>
          <w:spacing w:val="-1"/>
        </w:rPr>
        <w:t xml:space="preserve"> </w:t>
      </w:r>
      <w:r w:rsidR="003E3337" w:rsidRPr="0017382C">
        <w:rPr>
          <w:spacing w:val="-1"/>
        </w:rPr>
        <w:t>1</w:t>
      </w:r>
      <w:r w:rsidR="0087222A">
        <w:rPr>
          <w:spacing w:val="-1"/>
        </w:rPr>
        <w:t>4</w:t>
      </w:r>
      <w:r w:rsidR="003E3337" w:rsidRPr="0017382C">
        <w:rPr>
          <w:spacing w:val="-1"/>
        </w:rPr>
        <w:t>-1</w:t>
      </w:r>
      <w:r w:rsidR="0087222A">
        <w:rPr>
          <w:spacing w:val="-1"/>
        </w:rPr>
        <w:t>6</w:t>
      </w:r>
      <w:r w:rsidR="0017382C" w:rsidRPr="0017382C">
        <w:rPr>
          <w:spacing w:val="-1"/>
        </w:rPr>
        <w:t xml:space="preserve"> </w:t>
      </w:r>
      <w:r w:rsidRPr="0017382C">
        <w:rPr>
          <w:spacing w:val="-1"/>
        </w:rPr>
        <w:t>of</w:t>
      </w:r>
      <w:r w:rsidR="007426AC" w:rsidRPr="0017382C">
        <w:rPr>
          <w:spacing w:val="-1"/>
        </w:rPr>
        <w:t xml:space="preserve"> this manual</w:t>
      </w:r>
      <w:r w:rsidRPr="0017382C">
        <w:rPr>
          <w:spacing w:val="-1"/>
        </w:rPr>
        <w:t xml:space="preserve"> for more information on restrictive and nonrestrictive clauses</w:t>
      </w:r>
      <w:r w:rsidRPr="001E25A2">
        <w:rPr>
          <w:spacing w:val="-1"/>
        </w:rPr>
        <w:t xml:space="preserve"> and when to use which and that. </w:t>
      </w:r>
      <w:r>
        <w:rPr>
          <w:spacing w:val="-1"/>
        </w:rPr>
        <w:t xml:space="preserve">Also see </w:t>
      </w:r>
      <w:hyperlink r:id="rId297" w:history="1">
        <w:r w:rsidRPr="001E25A2">
          <w:rPr>
            <w:spacing w:val="-1"/>
          </w:rPr>
          <w:t>http://www.grammarbook.com/grammar/whoVwhVt.asp</w:t>
        </w:r>
      </w:hyperlink>
      <w:r>
        <w:rPr>
          <w:spacing w:val="-1"/>
        </w:rPr>
        <w:t xml:space="preserve"> </w:t>
      </w:r>
      <w:r w:rsidRPr="001E25A2">
        <w:rPr>
          <w:spacing w:val="-1"/>
        </w:rPr>
        <w:t xml:space="preserve"> </w:t>
      </w:r>
      <w:r w:rsidR="00737BE0">
        <w:rPr>
          <w:spacing w:val="-1"/>
        </w:rPr>
        <w:t xml:space="preserve">and </w:t>
      </w:r>
      <w:hyperlink r:id="rId298" w:history="1">
        <w:r w:rsidR="00737BE0" w:rsidRPr="001B33B2">
          <w:rPr>
            <w:rStyle w:val="Hyperlink"/>
          </w:rPr>
          <w:t>http://www.kentlaw.edu/academics/lrw/grinker/LwtaThat_Versus_Which.htm</w:t>
        </w:r>
      </w:hyperlink>
      <w:r w:rsidR="00737BE0">
        <w:t xml:space="preserve"> </w:t>
      </w:r>
      <w:r w:rsidR="003650D8">
        <w:rPr>
          <w:spacing w:val="-1"/>
        </w:rPr>
        <w:t>for rules on when to use</w:t>
      </w:r>
      <w:r w:rsidRPr="001E25A2">
        <w:rPr>
          <w:spacing w:val="-1"/>
        </w:rPr>
        <w:t xml:space="preserve"> which and that.  </w:t>
      </w:r>
    </w:p>
    <w:bookmarkEnd w:id="218"/>
    <w:p w14:paraId="1C36CDA5" w14:textId="3442A5EF" w:rsidR="00BD018C" w:rsidRDefault="00BD018C" w:rsidP="00F71BD6">
      <w:pPr>
        <w:pStyle w:val="Heading2"/>
        <w:spacing w:before="0"/>
        <w:ind w:left="0"/>
        <w:rPr>
          <w:caps/>
        </w:rPr>
      </w:pPr>
      <w:r>
        <w:rPr>
          <w:sz w:val="32"/>
        </w:rPr>
        <w:t>W</w:t>
      </w:r>
      <w:r w:rsidRPr="00BD018C">
        <w:rPr>
          <w:caps/>
        </w:rPr>
        <w:t>hile</w:t>
      </w:r>
      <w:r>
        <w:rPr>
          <w:caps/>
        </w:rPr>
        <w:t xml:space="preserve">: </w:t>
      </w:r>
      <w:r w:rsidRPr="00BD018C">
        <w:rPr>
          <w:sz w:val="32"/>
        </w:rPr>
        <w:t>T</w:t>
      </w:r>
      <w:r>
        <w:rPr>
          <w:caps/>
        </w:rPr>
        <w:t xml:space="preserve">o </w:t>
      </w:r>
      <w:r w:rsidRPr="00BD018C">
        <w:rPr>
          <w:sz w:val="32"/>
        </w:rPr>
        <w:t>U</w:t>
      </w:r>
      <w:r>
        <w:rPr>
          <w:caps/>
        </w:rPr>
        <w:t xml:space="preserve">se of </w:t>
      </w:r>
      <w:r w:rsidRPr="00BD018C">
        <w:rPr>
          <w:sz w:val="32"/>
        </w:rPr>
        <w:t>N</w:t>
      </w:r>
      <w:r>
        <w:rPr>
          <w:caps/>
        </w:rPr>
        <w:t xml:space="preserve">ot </w:t>
      </w:r>
      <w:r>
        <w:rPr>
          <w:sz w:val="32"/>
        </w:rPr>
        <w:t>T</w:t>
      </w:r>
      <w:r>
        <w:rPr>
          <w:caps/>
        </w:rPr>
        <w:t xml:space="preserve">o </w:t>
      </w:r>
      <w:r w:rsidRPr="00BD018C">
        <w:rPr>
          <w:sz w:val="32"/>
        </w:rPr>
        <w:t>U</w:t>
      </w:r>
      <w:r>
        <w:rPr>
          <w:caps/>
        </w:rPr>
        <w:t xml:space="preserve">se </w:t>
      </w:r>
      <w:r w:rsidR="00056C56">
        <w:rPr>
          <w:sz w:val="32"/>
        </w:rPr>
        <w:t>A</w:t>
      </w:r>
      <w:r>
        <w:rPr>
          <w:caps/>
        </w:rPr>
        <w:t xml:space="preserve">s a </w:t>
      </w:r>
      <w:r w:rsidR="00056C56">
        <w:rPr>
          <w:sz w:val="32"/>
        </w:rPr>
        <w:t>S</w:t>
      </w:r>
      <w:r>
        <w:rPr>
          <w:caps/>
        </w:rPr>
        <w:t xml:space="preserve">ubordinating </w:t>
      </w:r>
      <w:r w:rsidR="00056C56">
        <w:rPr>
          <w:sz w:val="32"/>
        </w:rPr>
        <w:t>C</w:t>
      </w:r>
      <w:r>
        <w:rPr>
          <w:caps/>
        </w:rPr>
        <w:t>onjunction</w:t>
      </w:r>
    </w:p>
    <w:p w14:paraId="0CDE32CE" w14:textId="77777777" w:rsidR="00056C56" w:rsidRDefault="00056C56" w:rsidP="00056C56">
      <w:r>
        <w:t xml:space="preserve">Yes, </w:t>
      </w:r>
      <w:r>
        <w:rPr>
          <w:b/>
          <w:bCs/>
        </w:rPr>
        <w:t xml:space="preserve">while </w:t>
      </w:r>
      <w:r>
        <w:t xml:space="preserve"> is a subordinating </w:t>
      </w:r>
      <w:r w:rsidRPr="00D1044B">
        <w:t>conjunction meaning  during the time that… or at the same time</w:t>
      </w:r>
      <w:r>
        <w:t xml:space="preserve"> as…e.g., "nothing much changed while he was away."</w:t>
      </w:r>
    </w:p>
    <w:p w14:paraId="7BE4A015" w14:textId="04652AB6" w:rsidR="00056C56" w:rsidRPr="00056C56" w:rsidRDefault="00056C56" w:rsidP="00056C56">
      <w:r w:rsidRPr="00D1044B">
        <w:lastRenderedPageBreak/>
        <w:t>It also means whereas (indicating a contrast).</w:t>
      </w:r>
      <w:r>
        <w:t xml:space="preserve"> For example: "One person wants to stay, while the other wants to leave and never come back." The word </w:t>
      </w:r>
      <w:r>
        <w:rPr>
          <w:b/>
          <w:bCs/>
        </w:rPr>
        <w:t>while</w:t>
      </w:r>
      <w:r>
        <w:t xml:space="preserve"> is becoming more and more popular, but its usage is being misapplied. If the sentence makes sense without it, it is not needed.</w:t>
      </w:r>
    </w:p>
    <w:p w14:paraId="450691D2" w14:textId="670A9659" w:rsidR="007A3A1E" w:rsidRDefault="00C33500" w:rsidP="00F71BD6">
      <w:pPr>
        <w:pStyle w:val="Heading2"/>
        <w:spacing w:before="0"/>
        <w:ind w:left="0"/>
        <w:rPr>
          <w:b w:val="0"/>
          <w:bCs w:val="0"/>
        </w:rPr>
      </w:pPr>
      <w:r>
        <w:rPr>
          <w:sz w:val="32"/>
        </w:rPr>
        <w:t>W</w:t>
      </w:r>
      <w:r>
        <w:t>IDOWS</w:t>
      </w:r>
      <w:r w:rsidRPr="001B53E1">
        <w:t xml:space="preserve"> AND</w:t>
      </w:r>
      <w:r>
        <w:rPr>
          <w:spacing w:val="-3"/>
        </w:rPr>
        <w:t xml:space="preserve"> </w:t>
      </w:r>
      <w:r>
        <w:rPr>
          <w:spacing w:val="-1"/>
          <w:sz w:val="32"/>
        </w:rPr>
        <w:t>O</w:t>
      </w:r>
      <w:r w:rsidRPr="001B53E1">
        <w:t>RPHANS</w:t>
      </w:r>
    </w:p>
    <w:p w14:paraId="41A02CC8" w14:textId="4E1E2EB7" w:rsidR="000C355C" w:rsidRPr="002E673D" w:rsidRDefault="00C33500" w:rsidP="002E673D">
      <w:pPr>
        <w:pStyle w:val="BodyText"/>
        <w:ind w:left="0" w:right="202"/>
      </w:pPr>
      <w:r>
        <w:rPr>
          <w:rFonts w:cs="Calibri"/>
          <w:b/>
          <w:bCs/>
          <w:spacing w:val="-1"/>
        </w:rPr>
        <w:t xml:space="preserve">Widow: </w:t>
      </w:r>
      <w:r>
        <w:rPr>
          <w:spacing w:val="-1"/>
        </w:rPr>
        <w:t>You will</w:t>
      </w:r>
      <w:r>
        <w:rPr>
          <w:spacing w:val="-2"/>
        </w:rPr>
        <w:t xml:space="preserve"> </w:t>
      </w:r>
      <w:r>
        <w:rPr>
          <w:spacing w:val="-1"/>
        </w:rPr>
        <w:t>often see</w:t>
      </w:r>
      <w:r>
        <w:rPr>
          <w:spacing w:val="-2"/>
        </w:rPr>
        <w:t xml:space="preserve"> </w:t>
      </w:r>
      <w:r>
        <w:rPr>
          <w:spacing w:val="-1"/>
        </w:rPr>
        <w:t>where</w:t>
      </w:r>
      <w:r>
        <w:rPr>
          <w:spacing w:val="1"/>
        </w:rPr>
        <w:t xml:space="preserve"> </w:t>
      </w:r>
      <w:r>
        <w:t>a</w:t>
      </w:r>
      <w:r>
        <w:rPr>
          <w:spacing w:val="-2"/>
        </w:rPr>
        <w:t xml:space="preserve"> </w:t>
      </w:r>
      <w:r>
        <w:rPr>
          <w:spacing w:val="-1"/>
        </w:rPr>
        <w:t>paragraph extends</w:t>
      </w:r>
      <w:r>
        <w:rPr>
          <w:spacing w:val="-2"/>
        </w:rPr>
        <w:t xml:space="preserve"> </w:t>
      </w:r>
      <w:r>
        <w:t>to</w:t>
      </w:r>
      <w:r>
        <w:rPr>
          <w:spacing w:val="-1"/>
        </w:rPr>
        <w:t xml:space="preserve"> the</w:t>
      </w:r>
      <w:r>
        <w:rPr>
          <w:spacing w:val="1"/>
        </w:rPr>
        <w:t xml:space="preserve"> </w:t>
      </w:r>
      <w:r>
        <w:rPr>
          <w:spacing w:val="-1"/>
        </w:rPr>
        <w:t>next</w:t>
      </w:r>
      <w:r>
        <w:rPr>
          <w:spacing w:val="1"/>
        </w:rPr>
        <w:t xml:space="preserve"> </w:t>
      </w:r>
      <w:r>
        <w:rPr>
          <w:spacing w:val="-2"/>
        </w:rPr>
        <w:t>page.</w:t>
      </w:r>
      <w:r>
        <w:t xml:space="preserve"> </w:t>
      </w:r>
      <w:r>
        <w:rPr>
          <w:spacing w:val="-1"/>
        </w:rPr>
        <w:t>The</w:t>
      </w:r>
      <w:r>
        <w:rPr>
          <w:spacing w:val="1"/>
        </w:rPr>
        <w:t xml:space="preserve"> </w:t>
      </w:r>
      <w:r>
        <w:rPr>
          <w:spacing w:val="-2"/>
        </w:rPr>
        <w:t>paragraph’s</w:t>
      </w:r>
      <w:r>
        <w:t xml:space="preserve"> </w:t>
      </w:r>
      <w:r>
        <w:rPr>
          <w:spacing w:val="-1"/>
        </w:rPr>
        <w:t>last</w:t>
      </w:r>
      <w:r>
        <w:rPr>
          <w:spacing w:val="1"/>
        </w:rPr>
        <w:t xml:space="preserve"> </w:t>
      </w:r>
      <w:r>
        <w:rPr>
          <w:spacing w:val="-1"/>
        </w:rPr>
        <w:t>line</w:t>
      </w:r>
      <w:r>
        <w:rPr>
          <w:spacing w:val="75"/>
        </w:rPr>
        <w:t xml:space="preserve"> </w:t>
      </w:r>
      <w:r>
        <w:t xml:space="preserve">goes </w:t>
      </w:r>
      <w:r>
        <w:rPr>
          <w:spacing w:val="-1"/>
        </w:rPr>
        <w:t>forward to</w:t>
      </w:r>
      <w:r>
        <w:rPr>
          <w:spacing w:val="1"/>
        </w:rPr>
        <w:t xml:space="preserve"> </w:t>
      </w:r>
      <w:r>
        <w:rPr>
          <w:spacing w:val="-1"/>
        </w:rPr>
        <w:t>the</w:t>
      </w:r>
      <w:r>
        <w:rPr>
          <w:spacing w:val="-2"/>
        </w:rPr>
        <w:t xml:space="preserve"> </w:t>
      </w:r>
      <w:r>
        <w:rPr>
          <w:spacing w:val="-1"/>
        </w:rPr>
        <w:t xml:space="preserve">beginning </w:t>
      </w:r>
      <w:r>
        <w:t xml:space="preserve">of </w:t>
      </w:r>
      <w:r>
        <w:rPr>
          <w:spacing w:val="-1"/>
        </w:rPr>
        <w:t>the</w:t>
      </w:r>
      <w:r>
        <w:rPr>
          <w:spacing w:val="-2"/>
        </w:rPr>
        <w:t xml:space="preserve"> </w:t>
      </w:r>
      <w:r>
        <w:rPr>
          <w:spacing w:val="-1"/>
        </w:rPr>
        <w:t>following page</w:t>
      </w:r>
      <w:r>
        <w:rPr>
          <w:spacing w:val="-2"/>
        </w:rPr>
        <w:t xml:space="preserve"> </w:t>
      </w:r>
      <w:r>
        <w:t>or</w:t>
      </w:r>
      <w:r>
        <w:rPr>
          <w:spacing w:val="-2"/>
        </w:rPr>
        <w:t xml:space="preserve"> </w:t>
      </w:r>
      <w:r>
        <w:rPr>
          <w:spacing w:val="-1"/>
        </w:rPr>
        <w:t>column and is</w:t>
      </w:r>
      <w:r>
        <w:t xml:space="preserve"> </w:t>
      </w:r>
      <w:r>
        <w:rPr>
          <w:spacing w:val="-1"/>
        </w:rPr>
        <w:t>separated or</w:t>
      </w:r>
      <w:r>
        <w:t xml:space="preserve"> </w:t>
      </w:r>
      <w:r>
        <w:rPr>
          <w:spacing w:val="-1"/>
        </w:rPr>
        <w:t>“widowed” from</w:t>
      </w:r>
      <w:r>
        <w:rPr>
          <w:spacing w:val="43"/>
        </w:rPr>
        <w:t xml:space="preserve"> </w:t>
      </w:r>
      <w:r>
        <w:rPr>
          <w:spacing w:val="-1"/>
        </w:rPr>
        <w:t>the</w:t>
      </w:r>
      <w:r>
        <w:rPr>
          <w:spacing w:val="1"/>
        </w:rPr>
        <w:t xml:space="preserve"> </w:t>
      </w:r>
      <w:r>
        <w:rPr>
          <w:spacing w:val="-1"/>
        </w:rPr>
        <w:t>rest</w:t>
      </w:r>
      <w:r>
        <w:rPr>
          <w:spacing w:val="-2"/>
        </w:rPr>
        <w:t xml:space="preserve"> </w:t>
      </w:r>
      <w:r>
        <w:t xml:space="preserve">of </w:t>
      </w:r>
      <w:r>
        <w:rPr>
          <w:spacing w:val="-1"/>
        </w:rPr>
        <w:t>its</w:t>
      </w:r>
      <w:r>
        <w:rPr>
          <w:spacing w:val="-2"/>
        </w:rPr>
        <w:t xml:space="preserve"> </w:t>
      </w:r>
      <w:r>
        <w:rPr>
          <w:spacing w:val="-1"/>
        </w:rPr>
        <w:t>text.</w:t>
      </w:r>
      <w:r>
        <w:t xml:space="preserve"> </w:t>
      </w:r>
      <w:r>
        <w:rPr>
          <w:spacing w:val="-1"/>
        </w:rPr>
        <w:t>This</w:t>
      </w:r>
      <w:r>
        <w:rPr>
          <w:spacing w:val="-2"/>
        </w:rPr>
        <w:t xml:space="preserve"> </w:t>
      </w:r>
      <w:r>
        <w:rPr>
          <w:spacing w:val="-1"/>
        </w:rPr>
        <w:t>separation is</w:t>
      </w:r>
      <w:r>
        <w:rPr>
          <w:spacing w:val="-2"/>
        </w:rPr>
        <w:t xml:space="preserve"> </w:t>
      </w:r>
      <w:r>
        <w:rPr>
          <w:spacing w:val="-1"/>
        </w:rPr>
        <w:t xml:space="preserve">called </w:t>
      </w:r>
      <w:r>
        <w:t>a</w:t>
      </w:r>
      <w:r>
        <w:rPr>
          <w:spacing w:val="-2"/>
        </w:rPr>
        <w:t xml:space="preserve"> </w:t>
      </w:r>
      <w:r>
        <w:rPr>
          <w:spacing w:val="-1"/>
        </w:rPr>
        <w:t>widow.</w:t>
      </w:r>
      <w:r>
        <w:rPr>
          <w:spacing w:val="-2"/>
        </w:rPr>
        <w:t xml:space="preserve"> </w:t>
      </w:r>
      <w:r>
        <w:rPr>
          <w:spacing w:val="-1"/>
        </w:rPr>
        <w:t>Like</w:t>
      </w:r>
      <w:r>
        <w:rPr>
          <w:spacing w:val="1"/>
        </w:rPr>
        <w:t xml:space="preserve"> </w:t>
      </w:r>
      <w:r>
        <w:t>a</w:t>
      </w:r>
      <w:r>
        <w:rPr>
          <w:spacing w:val="-2"/>
        </w:rPr>
        <w:t xml:space="preserve"> </w:t>
      </w:r>
      <w:r>
        <w:rPr>
          <w:spacing w:val="-1"/>
        </w:rPr>
        <w:t>widow</w:t>
      </w:r>
      <w:r>
        <w:rPr>
          <w:spacing w:val="1"/>
        </w:rPr>
        <w:t xml:space="preserve"> </w:t>
      </w:r>
      <w:r>
        <w:rPr>
          <w:spacing w:val="-1"/>
        </w:rPr>
        <w:t xml:space="preserve">in </w:t>
      </w:r>
      <w:r>
        <w:rPr>
          <w:spacing w:val="-2"/>
        </w:rPr>
        <w:t>the</w:t>
      </w:r>
      <w:r>
        <w:rPr>
          <w:spacing w:val="1"/>
        </w:rPr>
        <w:t xml:space="preserve"> </w:t>
      </w:r>
      <w:r>
        <w:rPr>
          <w:spacing w:val="-1"/>
        </w:rPr>
        <w:t>true</w:t>
      </w:r>
      <w:r>
        <w:rPr>
          <w:spacing w:val="-2"/>
        </w:rPr>
        <w:t xml:space="preserve"> </w:t>
      </w:r>
      <w:r>
        <w:rPr>
          <w:spacing w:val="-1"/>
        </w:rPr>
        <w:t>sense</w:t>
      </w:r>
      <w:r>
        <w:rPr>
          <w:spacing w:val="1"/>
        </w:rPr>
        <w:t xml:space="preserve"> </w:t>
      </w:r>
      <w:r>
        <w:t>of</w:t>
      </w:r>
      <w:r>
        <w:rPr>
          <w:spacing w:val="-2"/>
        </w:rPr>
        <w:t xml:space="preserve"> </w:t>
      </w:r>
      <w:r>
        <w:rPr>
          <w:spacing w:val="-1"/>
        </w:rPr>
        <w:t>the</w:t>
      </w:r>
      <w:r>
        <w:rPr>
          <w:spacing w:val="-2"/>
        </w:rPr>
        <w:t xml:space="preserve"> </w:t>
      </w:r>
      <w:r>
        <w:rPr>
          <w:spacing w:val="-1"/>
        </w:rPr>
        <w:t>word,</w:t>
      </w:r>
      <w:r>
        <w:t xml:space="preserve"> </w:t>
      </w:r>
      <w:r>
        <w:rPr>
          <w:spacing w:val="-1"/>
        </w:rPr>
        <w:t>it</w:t>
      </w:r>
      <w:r>
        <w:rPr>
          <w:spacing w:val="67"/>
        </w:rPr>
        <w:t xml:space="preserve"> </w:t>
      </w:r>
      <w:r>
        <w:rPr>
          <w:spacing w:val="-1"/>
        </w:rPr>
        <w:t>continues</w:t>
      </w:r>
      <w:r>
        <w:rPr>
          <w:spacing w:val="-2"/>
        </w:rPr>
        <w:t xml:space="preserve"> </w:t>
      </w:r>
      <w:r>
        <w:t>to</w:t>
      </w:r>
      <w:r>
        <w:rPr>
          <w:spacing w:val="-1"/>
        </w:rPr>
        <w:t xml:space="preserve"> support</w:t>
      </w:r>
      <w:r>
        <w:rPr>
          <w:spacing w:val="-2"/>
        </w:rPr>
        <w:t xml:space="preserve"> </w:t>
      </w:r>
      <w:r>
        <w:rPr>
          <w:spacing w:val="-1"/>
        </w:rPr>
        <w:t>its</w:t>
      </w:r>
      <w:r>
        <w:t xml:space="preserve"> </w:t>
      </w:r>
      <w:r>
        <w:rPr>
          <w:spacing w:val="-1"/>
        </w:rPr>
        <w:t>family (the</w:t>
      </w:r>
      <w:r>
        <w:rPr>
          <w:spacing w:val="1"/>
        </w:rPr>
        <w:t xml:space="preserve"> </w:t>
      </w:r>
      <w:r>
        <w:rPr>
          <w:spacing w:val="-2"/>
        </w:rPr>
        <w:t>paragraph)</w:t>
      </w:r>
      <w:r>
        <w:t xml:space="preserve"> </w:t>
      </w:r>
      <w:r>
        <w:rPr>
          <w:spacing w:val="-1"/>
        </w:rPr>
        <w:t>and completes</w:t>
      </w:r>
      <w:r>
        <w:rPr>
          <w:spacing w:val="-2"/>
        </w:rPr>
        <w:t xml:space="preserve"> </w:t>
      </w:r>
      <w:r>
        <w:rPr>
          <w:spacing w:val="-1"/>
        </w:rPr>
        <w:t>the</w:t>
      </w:r>
      <w:r>
        <w:rPr>
          <w:spacing w:val="1"/>
        </w:rPr>
        <w:t xml:space="preserve"> </w:t>
      </w:r>
      <w:r>
        <w:rPr>
          <w:spacing w:val="-1"/>
        </w:rPr>
        <w:t>paragraph’s</w:t>
      </w:r>
      <w:r>
        <w:rPr>
          <w:spacing w:val="-2"/>
        </w:rPr>
        <w:t xml:space="preserve"> </w:t>
      </w:r>
      <w:r>
        <w:t>work</w:t>
      </w:r>
      <w:r>
        <w:rPr>
          <w:spacing w:val="-2"/>
        </w:rPr>
        <w:t xml:space="preserve"> </w:t>
      </w:r>
      <w:r>
        <w:rPr>
          <w:spacing w:val="-1"/>
        </w:rPr>
        <w:t>after</w:t>
      </w:r>
      <w:r>
        <w:t xml:space="preserve"> </w:t>
      </w:r>
      <w:r>
        <w:rPr>
          <w:spacing w:val="-1"/>
        </w:rPr>
        <w:t>the</w:t>
      </w:r>
      <w:r>
        <w:rPr>
          <w:spacing w:val="71"/>
        </w:rPr>
        <w:t xml:space="preserve"> </w:t>
      </w:r>
      <w:r>
        <w:rPr>
          <w:spacing w:val="-1"/>
        </w:rPr>
        <w:t>separation.</w:t>
      </w:r>
    </w:p>
    <w:p w14:paraId="4A5851F8" w14:textId="23AD1234" w:rsidR="007A3A1E" w:rsidRDefault="00C33500" w:rsidP="00600DD4">
      <w:pPr>
        <w:pStyle w:val="BodyText"/>
        <w:spacing w:before="56"/>
        <w:ind w:left="0" w:right="201"/>
      </w:pPr>
      <w:r>
        <w:rPr>
          <w:rFonts w:cs="Calibri"/>
          <w:b/>
          <w:bCs/>
          <w:spacing w:val="-1"/>
        </w:rPr>
        <w:t xml:space="preserve">Orphan: </w:t>
      </w:r>
      <w:r>
        <w:rPr>
          <w:spacing w:val="-1"/>
        </w:rPr>
        <w:t>When the</w:t>
      </w:r>
      <w:r>
        <w:rPr>
          <w:spacing w:val="1"/>
        </w:rPr>
        <w:t xml:space="preserve"> </w:t>
      </w:r>
      <w:r>
        <w:rPr>
          <w:spacing w:val="-2"/>
        </w:rPr>
        <w:t>first</w:t>
      </w:r>
      <w:r>
        <w:rPr>
          <w:spacing w:val="1"/>
        </w:rPr>
        <w:t xml:space="preserve"> </w:t>
      </w:r>
      <w:r>
        <w:rPr>
          <w:spacing w:val="-2"/>
        </w:rPr>
        <w:t>line</w:t>
      </w:r>
      <w:r>
        <w:rPr>
          <w:spacing w:val="1"/>
        </w:rPr>
        <w:t xml:space="preserve"> </w:t>
      </w:r>
      <w:r>
        <w:t>of</w:t>
      </w:r>
      <w:r>
        <w:rPr>
          <w:spacing w:val="-2"/>
        </w:rPr>
        <w:t xml:space="preserve"> </w:t>
      </w:r>
      <w:r>
        <w:t xml:space="preserve">a </w:t>
      </w:r>
      <w:r>
        <w:rPr>
          <w:spacing w:val="-1"/>
        </w:rPr>
        <w:t>new</w:t>
      </w:r>
      <w:r>
        <w:rPr>
          <w:spacing w:val="1"/>
        </w:rPr>
        <w:t xml:space="preserve"> </w:t>
      </w:r>
      <w:r>
        <w:rPr>
          <w:spacing w:val="-1"/>
        </w:rPr>
        <w:t>paragraph heading appears</w:t>
      </w:r>
      <w:r>
        <w:t xml:space="preserve"> </w:t>
      </w:r>
      <w:r>
        <w:rPr>
          <w:spacing w:val="-1"/>
        </w:rPr>
        <w:t>by</w:t>
      </w:r>
      <w:r>
        <w:rPr>
          <w:spacing w:val="1"/>
        </w:rPr>
        <w:t xml:space="preserve"> </w:t>
      </w:r>
      <w:r>
        <w:rPr>
          <w:spacing w:val="-1"/>
        </w:rPr>
        <w:t>itself</w:t>
      </w:r>
      <w:r>
        <w:t xml:space="preserve"> </w:t>
      </w:r>
      <w:r>
        <w:rPr>
          <w:spacing w:val="-2"/>
        </w:rPr>
        <w:t>at</w:t>
      </w:r>
      <w:r>
        <w:rPr>
          <w:spacing w:val="1"/>
        </w:rPr>
        <w:t xml:space="preserve"> </w:t>
      </w:r>
      <w:r>
        <w:rPr>
          <w:spacing w:val="-1"/>
        </w:rPr>
        <w:t>the</w:t>
      </w:r>
      <w:r>
        <w:rPr>
          <w:spacing w:val="-4"/>
        </w:rPr>
        <w:t xml:space="preserve"> </w:t>
      </w:r>
      <w:r>
        <w:rPr>
          <w:spacing w:val="-1"/>
        </w:rPr>
        <w:t>bottom</w:t>
      </w:r>
      <w:r>
        <w:rPr>
          <w:spacing w:val="1"/>
        </w:rPr>
        <w:t xml:space="preserve"> </w:t>
      </w:r>
      <w:r>
        <w:t>of</w:t>
      </w:r>
      <w:r>
        <w:rPr>
          <w:spacing w:val="-2"/>
        </w:rPr>
        <w:t xml:space="preserve"> </w:t>
      </w:r>
      <w:r>
        <w:t xml:space="preserve">a </w:t>
      </w:r>
      <w:r>
        <w:rPr>
          <w:spacing w:val="-1"/>
        </w:rPr>
        <w:t>page</w:t>
      </w:r>
      <w:r>
        <w:rPr>
          <w:spacing w:val="-2"/>
        </w:rPr>
        <w:t xml:space="preserve"> </w:t>
      </w:r>
      <w:r>
        <w:t>or</w:t>
      </w:r>
      <w:r>
        <w:rPr>
          <w:spacing w:val="57"/>
        </w:rPr>
        <w:t xml:space="preserve"> </w:t>
      </w:r>
      <w:r>
        <w:rPr>
          <w:spacing w:val="-1"/>
        </w:rPr>
        <w:t>column—then that</w:t>
      </w:r>
      <w:r>
        <w:rPr>
          <w:spacing w:val="-2"/>
        </w:rPr>
        <w:t xml:space="preserve"> </w:t>
      </w:r>
      <w:r>
        <w:rPr>
          <w:spacing w:val="-1"/>
        </w:rPr>
        <w:t>line</w:t>
      </w:r>
      <w:r>
        <w:rPr>
          <w:spacing w:val="1"/>
        </w:rPr>
        <w:t xml:space="preserve"> </w:t>
      </w:r>
      <w:r>
        <w:rPr>
          <w:spacing w:val="-1"/>
        </w:rPr>
        <w:t>is</w:t>
      </w:r>
      <w:r>
        <w:rPr>
          <w:spacing w:val="-2"/>
        </w:rPr>
        <w:t xml:space="preserve"> </w:t>
      </w:r>
      <w:r>
        <w:rPr>
          <w:spacing w:val="-1"/>
        </w:rPr>
        <w:t>called an orphan.</w:t>
      </w:r>
      <w:r>
        <w:t xml:space="preserve"> A</w:t>
      </w:r>
      <w:r>
        <w:rPr>
          <w:spacing w:val="-3"/>
        </w:rPr>
        <w:t xml:space="preserve"> </w:t>
      </w:r>
      <w:r>
        <w:rPr>
          <w:spacing w:val="-1"/>
        </w:rPr>
        <w:t>word,</w:t>
      </w:r>
      <w:r>
        <w:t xml:space="preserve"> </w:t>
      </w:r>
      <w:r>
        <w:rPr>
          <w:spacing w:val="-2"/>
        </w:rPr>
        <w:t>part</w:t>
      </w:r>
      <w:r>
        <w:rPr>
          <w:spacing w:val="1"/>
        </w:rPr>
        <w:t xml:space="preserve"> </w:t>
      </w:r>
      <w:r>
        <w:t>of</w:t>
      </w:r>
      <w:r>
        <w:rPr>
          <w:spacing w:val="-2"/>
        </w:rPr>
        <w:t xml:space="preserve"> </w:t>
      </w:r>
      <w:r>
        <w:t xml:space="preserve">a </w:t>
      </w:r>
      <w:r>
        <w:rPr>
          <w:spacing w:val="-1"/>
        </w:rPr>
        <w:t>word,</w:t>
      </w:r>
      <w:r>
        <w:rPr>
          <w:spacing w:val="-2"/>
        </w:rPr>
        <w:t xml:space="preserve"> </w:t>
      </w:r>
      <w:r>
        <w:t xml:space="preserve">or </w:t>
      </w:r>
      <w:proofErr w:type="gramStart"/>
      <w:r>
        <w:t>a</w:t>
      </w:r>
      <w:r>
        <w:rPr>
          <w:spacing w:val="-2"/>
        </w:rPr>
        <w:t xml:space="preserve"> </w:t>
      </w:r>
      <w:r>
        <w:rPr>
          <w:spacing w:val="-1"/>
        </w:rPr>
        <w:t>very short</w:t>
      </w:r>
      <w:proofErr w:type="gramEnd"/>
      <w:r>
        <w:rPr>
          <w:spacing w:val="1"/>
        </w:rPr>
        <w:t xml:space="preserve"> </w:t>
      </w:r>
      <w:r>
        <w:rPr>
          <w:spacing w:val="-1"/>
        </w:rPr>
        <w:t>line</w:t>
      </w:r>
      <w:r>
        <w:rPr>
          <w:spacing w:val="1"/>
        </w:rPr>
        <w:t xml:space="preserve"> </w:t>
      </w:r>
      <w:r>
        <w:rPr>
          <w:spacing w:val="-1"/>
        </w:rPr>
        <w:t>which is</w:t>
      </w:r>
      <w:r>
        <w:rPr>
          <w:spacing w:val="48"/>
        </w:rPr>
        <w:t xml:space="preserve"> </w:t>
      </w:r>
      <w:r>
        <w:rPr>
          <w:spacing w:val="-1"/>
        </w:rPr>
        <w:t xml:space="preserve">separated </w:t>
      </w:r>
      <w:r>
        <w:rPr>
          <w:spacing w:val="-2"/>
        </w:rPr>
        <w:t>from</w:t>
      </w:r>
      <w:r>
        <w:rPr>
          <w:spacing w:val="1"/>
        </w:rPr>
        <w:t xml:space="preserve"> </w:t>
      </w:r>
      <w:r>
        <w:rPr>
          <w:spacing w:val="-2"/>
        </w:rPr>
        <w:t>the</w:t>
      </w:r>
      <w:r>
        <w:rPr>
          <w:spacing w:val="1"/>
        </w:rPr>
        <w:t xml:space="preserve"> </w:t>
      </w:r>
      <w:r>
        <w:rPr>
          <w:spacing w:val="-1"/>
        </w:rPr>
        <w:t>rest</w:t>
      </w:r>
      <w:r>
        <w:rPr>
          <w:spacing w:val="-2"/>
        </w:rPr>
        <w:t xml:space="preserve"> </w:t>
      </w:r>
      <w:r>
        <w:t>of</w:t>
      </w:r>
      <w:r>
        <w:rPr>
          <w:spacing w:val="-2"/>
        </w:rPr>
        <w:t xml:space="preserve"> </w:t>
      </w:r>
      <w:r>
        <w:rPr>
          <w:spacing w:val="-1"/>
        </w:rPr>
        <w:t>the</w:t>
      </w:r>
      <w:r>
        <w:rPr>
          <w:spacing w:val="1"/>
        </w:rPr>
        <w:t xml:space="preserve"> </w:t>
      </w:r>
      <w:r>
        <w:rPr>
          <w:spacing w:val="-1"/>
        </w:rPr>
        <w:t>paragraph it</w:t>
      </w:r>
      <w:r>
        <w:rPr>
          <w:spacing w:val="1"/>
        </w:rPr>
        <w:t xml:space="preserve"> </w:t>
      </w:r>
      <w:r>
        <w:rPr>
          <w:spacing w:val="-1"/>
        </w:rPr>
        <w:t>is</w:t>
      </w:r>
      <w:r>
        <w:rPr>
          <w:spacing w:val="-2"/>
        </w:rPr>
        <w:t xml:space="preserve"> </w:t>
      </w:r>
      <w:r>
        <w:rPr>
          <w:spacing w:val="-1"/>
        </w:rPr>
        <w:t>related to</w:t>
      </w:r>
      <w:r>
        <w:rPr>
          <w:spacing w:val="1"/>
        </w:rPr>
        <w:t xml:space="preserve"> </w:t>
      </w:r>
      <w:r>
        <w:rPr>
          <w:spacing w:val="-1"/>
        </w:rPr>
        <w:t>is called an</w:t>
      </w:r>
      <w:r>
        <w:rPr>
          <w:spacing w:val="-3"/>
        </w:rPr>
        <w:t xml:space="preserve"> </w:t>
      </w:r>
      <w:r>
        <w:rPr>
          <w:spacing w:val="-1"/>
        </w:rPr>
        <w:t>orphan.</w:t>
      </w:r>
      <w:r>
        <w:t xml:space="preserve"> </w:t>
      </w:r>
      <w:r>
        <w:rPr>
          <w:spacing w:val="-1"/>
        </w:rPr>
        <w:t>The</w:t>
      </w:r>
      <w:r>
        <w:rPr>
          <w:spacing w:val="-2"/>
        </w:rPr>
        <w:t xml:space="preserve"> </w:t>
      </w:r>
      <w:r>
        <w:rPr>
          <w:spacing w:val="-1"/>
        </w:rPr>
        <w:t>orphan then is</w:t>
      </w:r>
      <w:r>
        <w:t xml:space="preserve"> </w:t>
      </w:r>
      <w:r>
        <w:rPr>
          <w:spacing w:val="-1"/>
        </w:rPr>
        <w:t>left</w:t>
      </w:r>
      <w:r>
        <w:rPr>
          <w:spacing w:val="63"/>
        </w:rPr>
        <w:t xml:space="preserve"> </w:t>
      </w:r>
      <w:r>
        <w:rPr>
          <w:spacing w:val="-1"/>
        </w:rPr>
        <w:t>behind until</w:t>
      </w:r>
      <w:r>
        <w:t xml:space="preserve"> you</w:t>
      </w:r>
      <w:r>
        <w:rPr>
          <w:spacing w:val="-3"/>
        </w:rPr>
        <w:t xml:space="preserve"> </w:t>
      </w:r>
      <w:r>
        <w:rPr>
          <w:spacing w:val="-1"/>
        </w:rPr>
        <w:t>move</w:t>
      </w:r>
      <w:r>
        <w:rPr>
          <w:spacing w:val="1"/>
        </w:rPr>
        <w:t xml:space="preserve"> </w:t>
      </w:r>
      <w:r>
        <w:rPr>
          <w:spacing w:val="-1"/>
        </w:rPr>
        <w:t>it</w:t>
      </w:r>
      <w:r>
        <w:rPr>
          <w:spacing w:val="-2"/>
        </w:rPr>
        <w:t xml:space="preserve"> </w:t>
      </w:r>
      <w:r>
        <w:rPr>
          <w:spacing w:val="-1"/>
        </w:rPr>
        <w:t>to the</w:t>
      </w:r>
      <w:r>
        <w:rPr>
          <w:spacing w:val="1"/>
        </w:rPr>
        <w:t xml:space="preserve"> </w:t>
      </w:r>
      <w:r>
        <w:rPr>
          <w:spacing w:val="-1"/>
        </w:rPr>
        <w:t>next</w:t>
      </w:r>
      <w:r>
        <w:rPr>
          <w:spacing w:val="1"/>
        </w:rPr>
        <w:t xml:space="preserve"> </w:t>
      </w:r>
      <w:r>
        <w:rPr>
          <w:spacing w:val="-1"/>
        </w:rPr>
        <w:t>page</w:t>
      </w:r>
      <w:r>
        <w:rPr>
          <w:spacing w:val="-2"/>
        </w:rPr>
        <w:t xml:space="preserve"> </w:t>
      </w:r>
      <w:r>
        <w:t>so</w:t>
      </w:r>
      <w:r>
        <w:rPr>
          <w:spacing w:val="-1"/>
        </w:rPr>
        <w:t xml:space="preserve"> it</w:t>
      </w:r>
      <w:r>
        <w:rPr>
          <w:spacing w:val="1"/>
        </w:rPr>
        <w:t xml:space="preserve"> </w:t>
      </w:r>
      <w:r>
        <w:rPr>
          <w:spacing w:val="-2"/>
        </w:rPr>
        <w:t>can</w:t>
      </w:r>
      <w:r>
        <w:rPr>
          <w:spacing w:val="-1"/>
        </w:rPr>
        <w:t xml:space="preserve"> join</w:t>
      </w:r>
      <w:r>
        <w:rPr>
          <w:spacing w:val="-3"/>
        </w:rPr>
        <w:t xml:space="preserve"> </w:t>
      </w:r>
      <w:r>
        <w:rPr>
          <w:spacing w:val="-1"/>
        </w:rPr>
        <w:t>its</w:t>
      </w:r>
      <w:r>
        <w:t xml:space="preserve"> </w:t>
      </w:r>
      <w:r>
        <w:rPr>
          <w:spacing w:val="-1"/>
        </w:rPr>
        <w:t>related</w:t>
      </w:r>
      <w:r>
        <w:rPr>
          <w:spacing w:val="-3"/>
        </w:rPr>
        <w:t xml:space="preserve"> </w:t>
      </w:r>
      <w:r>
        <w:t>text.</w:t>
      </w:r>
    </w:p>
    <w:p w14:paraId="555C3F4E" w14:textId="6A38D74D" w:rsidR="002E673D" w:rsidRPr="006923FB" w:rsidRDefault="00C33500" w:rsidP="006923FB">
      <w:pPr>
        <w:pStyle w:val="BodyText"/>
        <w:spacing w:before="1"/>
        <w:ind w:left="0" w:right="202"/>
      </w:pPr>
      <w:r>
        <w:rPr>
          <w:spacing w:val="-1"/>
        </w:rPr>
        <w:t>Orphans</w:t>
      </w:r>
      <w:r>
        <w:t xml:space="preserve"> </w:t>
      </w:r>
      <w:r>
        <w:rPr>
          <w:spacing w:val="-1"/>
        </w:rPr>
        <w:t>are</w:t>
      </w:r>
      <w:r>
        <w:rPr>
          <w:spacing w:val="1"/>
        </w:rPr>
        <w:t xml:space="preserve"> </w:t>
      </w:r>
      <w:r>
        <w:rPr>
          <w:spacing w:val="-1"/>
        </w:rPr>
        <w:t>always</w:t>
      </w:r>
      <w:r>
        <w:rPr>
          <w:spacing w:val="-2"/>
        </w:rPr>
        <w:t xml:space="preserve"> </w:t>
      </w:r>
      <w:r>
        <w:rPr>
          <w:spacing w:val="-1"/>
        </w:rPr>
        <w:t>at</w:t>
      </w:r>
      <w:r>
        <w:rPr>
          <w:spacing w:val="-2"/>
        </w:rPr>
        <w:t xml:space="preserve"> </w:t>
      </w:r>
      <w:r>
        <w:rPr>
          <w:spacing w:val="-1"/>
        </w:rPr>
        <w:t>the</w:t>
      </w:r>
      <w:r>
        <w:rPr>
          <w:spacing w:val="-2"/>
        </w:rPr>
        <w:t xml:space="preserve"> </w:t>
      </w:r>
      <w:r>
        <w:rPr>
          <w:spacing w:val="-1"/>
        </w:rPr>
        <w:t>bottom</w:t>
      </w:r>
      <w:r>
        <w:rPr>
          <w:spacing w:val="1"/>
        </w:rPr>
        <w:t xml:space="preserve"> </w:t>
      </w:r>
      <w:r>
        <w:t>of</w:t>
      </w:r>
      <w:r>
        <w:rPr>
          <w:spacing w:val="-2"/>
        </w:rPr>
        <w:t xml:space="preserve"> </w:t>
      </w:r>
      <w:r>
        <w:rPr>
          <w:spacing w:val="-1"/>
        </w:rPr>
        <w:t>the</w:t>
      </w:r>
      <w:r>
        <w:rPr>
          <w:spacing w:val="-2"/>
        </w:rPr>
        <w:t xml:space="preserve"> </w:t>
      </w:r>
      <w:r>
        <w:rPr>
          <w:spacing w:val="-1"/>
        </w:rPr>
        <w:t>page.</w:t>
      </w:r>
      <w:r>
        <w:t xml:space="preserve"> </w:t>
      </w:r>
      <w:r>
        <w:rPr>
          <w:spacing w:val="-2"/>
        </w:rPr>
        <w:t>Widows</w:t>
      </w:r>
      <w:r>
        <w:t xml:space="preserve"> </w:t>
      </w:r>
      <w:r>
        <w:rPr>
          <w:spacing w:val="-1"/>
        </w:rPr>
        <w:t>always</w:t>
      </w:r>
      <w:r>
        <w:rPr>
          <w:spacing w:val="-2"/>
        </w:rPr>
        <w:t xml:space="preserve"> </w:t>
      </w:r>
      <w:r>
        <w:rPr>
          <w:spacing w:val="-1"/>
        </w:rPr>
        <w:t>complete</w:t>
      </w:r>
      <w:r>
        <w:rPr>
          <w:spacing w:val="-2"/>
        </w:rPr>
        <w:t xml:space="preserve"> </w:t>
      </w:r>
      <w:r>
        <w:rPr>
          <w:spacing w:val="-1"/>
        </w:rPr>
        <w:t>their</w:t>
      </w:r>
      <w:r>
        <w:t xml:space="preserve"> </w:t>
      </w:r>
      <w:r>
        <w:rPr>
          <w:spacing w:val="-1"/>
        </w:rPr>
        <w:t>discussion</w:t>
      </w:r>
      <w:r>
        <w:t xml:space="preserve"> </w:t>
      </w:r>
      <w:r w:rsidR="00087F9D">
        <w:t xml:space="preserve">in one line </w:t>
      </w:r>
      <w:r>
        <w:rPr>
          <w:spacing w:val="-2"/>
        </w:rPr>
        <w:t>at</w:t>
      </w:r>
      <w:r>
        <w:rPr>
          <w:spacing w:val="1"/>
        </w:rPr>
        <w:t xml:space="preserve"> </w:t>
      </w:r>
      <w:r>
        <w:rPr>
          <w:spacing w:val="-1"/>
        </w:rPr>
        <w:t>the</w:t>
      </w:r>
      <w:r>
        <w:rPr>
          <w:spacing w:val="-2"/>
        </w:rPr>
        <w:t xml:space="preserve"> </w:t>
      </w:r>
      <w:r>
        <w:rPr>
          <w:spacing w:val="-1"/>
        </w:rPr>
        <w:t>top</w:t>
      </w:r>
      <w:r>
        <w:rPr>
          <w:spacing w:val="71"/>
        </w:rPr>
        <w:t xml:space="preserve"> </w:t>
      </w:r>
      <w:r>
        <w:t xml:space="preserve">of </w:t>
      </w:r>
      <w:r>
        <w:rPr>
          <w:spacing w:val="-1"/>
        </w:rPr>
        <w:t>the</w:t>
      </w:r>
      <w:r>
        <w:rPr>
          <w:spacing w:val="-2"/>
        </w:rPr>
        <w:t xml:space="preserve"> </w:t>
      </w:r>
      <w:r>
        <w:rPr>
          <w:spacing w:val="-1"/>
        </w:rPr>
        <w:t>next</w:t>
      </w:r>
      <w:r>
        <w:rPr>
          <w:spacing w:val="1"/>
        </w:rPr>
        <w:t xml:space="preserve"> </w:t>
      </w:r>
      <w:r>
        <w:rPr>
          <w:spacing w:val="-1"/>
        </w:rPr>
        <w:t>page.</w:t>
      </w:r>
      <w:r>
        <w:t xml:space="preserve"> </w:t>
      </w:r>
      <w:r>
        <w:rPr>
          <w:spacing w:val="-1"/>
        </w:rPr>
        <w:t>Orphans</w:t>
      </w:r>
      <w:r>
        <w:rPr>
          <w:spacing w:val="-2"/>
        </w:rPr>
        <w:t xml:space="preserve"> </w:t>
      </w:r>
      <w:r>
        <w:rPr>
          <w:spacing w:val="-1"/>
        </w:rPr>
        <w:t xml:space="preserve">should </w:t>
      </w:r>
      <w:r>
        <w:rPr>
          <w:spacing w:val="-2"/>
        </w:rPr>
        <w:t>be</w:t>
      </w:r>
      <w:r>
        <w:rPr>
          <w:spacing w:val="1"/>
        </w:rPr>
        <w:t xml:space="preserve"> </w:t>
      </w:r>
      <w:r>
        <w:rPr>
          <w:spacing w:val="-1"/>
        </w:rPr>
        <w:t>avoided.</w:t>
      </w:r>
      <w:r>
        <w:t xml:space="preserve"> Keep</w:t>
      </w:r>
      <w:r>
        <w:rPr>
          <w:spacing w:val="-3"/>
        </w:rPr>
        <w:t xml:space="preserve"> </w:t>
      </w:r>
      <w:r>
        <w:rPr>
          <w:spacing w:val="-1"/>
        </w:rPr>
        <w:t>the</w:t>
      </w:r>
      <w:r>
        <w:rPr>
          <w:spacing w:val="1"/>
        </w:rPr>
        <w:t xml:space="preserve"> </w:t>
      </w:r>
      <w:r>
        <w:rPr>
          <w:spacing w:val="-1"/>
        </w:rPr>
        <w:t>paragraphs</w:t>
      </w:r>
      <w:r>
        <w:rPr>
          <w:spacing w:val="-2"/>
        </w:rPr>
        <w:t xml:space="preserve"> </w:t>
      </w:r>
      <w:r>
        <w:rPr>
          <w:spacing w:val="-1"/>
        </w:rPr>
        <w:t>with their</w:t>
      </w:r>
      <w:r>
        <w:rPr>
          <w:spacing w:val="53"/>
        </w:rPr>
        <w:t xml:space="preserve"> </w:t>
      </w:r>
      <w:r>
        <w:rPr>
          <w:spacing w:val="-1"/>
        </w:rPr>
        <w:t>subheadings</w:t>
      </w:r>
      <w:r>
        <w:t xml:space="preserve"> </w:t>
      </w:r>
      <w:r>
        <w:rPr>
          <w:spacing w:val="-1"/>
        </w:rPr>
        <w:t>together</w:t>
      </w:r>
      <w:r>
        <w:rPr>
          <w:spacing w:val="-2"/>
        </w:rPr>
        <w:t xml:space="preserve"> </w:t>
      </w:r>
      <w:r>
        <w:t>on</w:t>
      </w:r>
      <w:r>
        <w:rPr>
          <w:spacing w:val="-1"/>
        </w:rPr>
        <w:t xml:space="preserve"> one</w:t>
      </w:r>
      <w:r>
        <w:rPr>
          <w:spacing w:val="1"/>
        </w:rPr>
        <w:t xml:space="preserve"> </w:t>
      </w:r>
      <w:r>
        <w:rPr>
          <w:spacing w:val="-1"/>
        </w:rPr>
        <w:t>page</w:t>
      </w:r>
      <w:r>
        <w:rPr>
          <w:spacing w:val="-2"/>
        </w:rPr>
        <w:t xml:space="preserve"> </w:t>
      </w:r>
      <w:r>
        <w:t xml:space="preserve">or </w:t>
      </w:r>
      <w:r>
        <w:rPr>
          <w:spacing w:val="-1"/>
        </w:rPr>
        <w:t>the</w:t>
      </w:r>
      <w:r>
        <w:rPr>
          <w:spacing w:val="-2"/>
        </w:rPr>
        <w:t xml:space="preserve"> </w:t>
      </w:r>
      <w:r>
        <w:rPr>
          <w:spacing w:val="-1"/>
        </w:rPr>
        <w:t>other.</w:t>
      </w:r>
    </w:p>
    <w:p w14:paraId="69CD1FAF" w14:textId="39FDB6D8" w:rsidR="007A3A1E" w:rsidRDefault="00C33500" w:rsidP="00600DD4">
      <w:pPr>
        <w:pStyle w:val="Heading2"/>
        <w:spacing w:before="0" w:line="391" w:lineRule="exact"/>
        <w:ind w:left="0"/>
        <w:rPr>
          <w:b w:val="0"/>
          <w:bCs w:val="0"/>
        </w:rPr>
      </w:pPr>
      <w:bookmarkStart w:id="220" w:name="_Hlk32505114"/>
      <w:r>
        <w:rPr>
          <w:spacing w:val="-1"/>
          <w:sz w:val="32"/>
          <w:szCs w:val="32"/>
        </w:rPr>
        <w:t>W</w:t>
      </w:r>
      <w:r>
        <w:rPr>
          <w:spacing w:val="-1"/>
        </w:rPr>
        <w:t>RITER’S</w:t>
      </w:r>
      <w:r>
        <w:rPr>
          <w:spacing w:val="8"/>
        </w:rPr>
        <w:t xml:space="preserve"> </w:t>
      </w:r>
      <w:r>
        <w:rPr>
          <w:sz w:val="32"/>
          <w:szCs w:val="32"/>
        </w:rPr>
        <w:t>B</w:t>
      </w:r>
      <w:r>
        <w:t>LOCK</w:t>
      </w:r>
      <w:r>
        <w:rPr>
          <w:spacing w:val="-4"/>
        </w:rPr>
        <w:t xml:space="preserve"> </w:t>
      </w:r>
      <w:r>
        <w:t>AND</w:t>
      </w:r>
      <w:r>
        <w:rPr>
          <w:spacing w:val="-4"/>
        </w:rPr>
        <w:t xml:space="preserve"> </w:t>
      </w:r>
      <w:r>
        <w:rPr>
          <w:spacing w:val="-1"/>
        </w:rPr>
        <w:t>THE</w:t>
      </w:r>
      <w:r>
        <w:rPr>
          <w:spacing w:val="11"/>
        </w:rPr>
        <w:t xml:space="preserve"> </w:t>
      </w:r>
      <w:r>
        <w:rPr>
          <w:spacing w:val="-1"/>
          <w:sz w:val="32"/>
          <w:szCs w:val="32"/>
        </w:rPr>
        <w:t>F</w:t>
      </w:r>
      <w:r>
        <w:rPr>
          <w:spacing w:val="-1"/>
        </w:rPr>
        <w:t>IVE</w:t>
      </w:r>
      <w:r>
        <w:rPr>
          <w:spacing w:val="-2"/>
        </w:rPr>
        <w:t xml:space="preserve"> </w:t>
      </w:r>
      <w:proofErr w:type="spellStart"/>
      <w:r>
        <w:rPr>
          <w:sz w:val="32"/>
          <w:szCs w:val="32"/>
        </w:rPr>
        <w:t>W</w:t>
      </w:r>
      <w:r>
        <w:t>s</w:t>
      </w:r>
      <w:proofErr w:type="spellEnd"/>
    </w:p>
    <w:p w14:paraId="5CB7019B" w14:textId="4EF56E13" w:rsidR="002E673D" w:rsidRPr="002E673D" w:rsidRDefault="001B00AF" w:rsidP="00F71BD6">
      <w:pPr>
        <w:pStyle w:val="BodyText"/>
        <w:ind w:left="0" w:right="173"/>
        <w:rPr>
          <w:spacing w:val="-1"/>
        </w:rPr>
      </w:pPr>
      <w:r>
        <w:rPr>
          <w:spacing w:val="-1"/>
        </w:rPr>
        <w:t xml:space="preserve">Every investigative </w:t>
      </w:r>
      <w:r w:rsidR="00C33500">
        <w:rPr>
          <w:spacing w:val="-1"/>
        </w:rPr>
        <w:t>reporter</w:t>
      </w:r>
      <w:r w:rsidR="00C33500">
        <w:rPr>
          <w:spacing w:val="-2"/>
        </w:rPr>
        <w:t xml:space="preserve"> </w:t>
      </w:r>
      <w:r>
        <w:rPr>
          <w:spacing w:val="-1"/>
        </w:rPr>
        <w:t>is</w:t>
      </w:r>
      <w:r w:rsidR="00C33500">
        <w:rPr>
          <w:spacing w:val="58"/>
        </w:rPr>
        <w:t xml:space="preserve"> </w:t>
      </w:r>
      <w:r w:rsidR="00C33500">
        <w:rPr>
          <w:spacing w:val="-1"/>
        </w:rPr>
        <w:t>taught</w:t>
      </w:r>
      <w:r w:rsidR="00C33500">
        <w:rPr>
          <w:spacing w:val="1"/>
        </w:rPr>
        <w:t xml:space="preserve"> </w:t>
      </w:r>
      <w:r w:rsidR="00C33500">
        <w:t>to</w:t>
      </w:r>
      <w:r w:rsidR="00C33500">
        <w:rPr>
          <w:spacing w:val="-1"/>
        </w:rPr>
        <w:t xml:space="preserve"> ask</w:t>
      </w:r>
      <w:r w:rsidR="00C33500">
        <w:rPr>
          <w:spacing w:val="-2"/>
        </w:rPr>
        <w:t xml:space="preserve"> </w:t>
      </w:r>
      <w:r w:rsidR="00C33500">
        <w:rPr>
          <w:spacing w:val="-1"/>
        </w:rPr>
        <w:t>the</w:t>
      </w:r>
      <w:r w:rsidR="00C33500">
        <w:rPr>
          <w:spacing w:val="1"/>
        </w:rPr>
        <w:t xml:space="preserve"> </w:t>
      </w:r>
      <w:r w:rsidR="00C33500">
        <w:rPr>
          <w:spacing w:val="-1"/>
        </w:rPr>
        <w:t>five</w:t>
      </w:r>
      <w:r w:rsidR="00C33500">
        <w:rPr>
          <w:spacing w:val="-2"/>
        </w:rPr>
        <w:t xml:space="preserve"> </w:t>
      </w:r>
      <w:proofErr w:type="spellStart"/>
      <w:r w:rsidR="00C33500">
        <w:rPr>
          <w:spacing w:val="-1"/>
        </w:rPr>
        <w:t>Ws</w:t>
      </w:r>
      <w:proofErr w:type="spellEnd"/>
      <w:r w:rsidR="00C33500">
        <w:rPr>
          <w:spacing w:val="-1"/>
        </w:rPr>
        <w:t>—who,</w:t>
      </w:r>
      <w:r w:rsidR="00C33500">
        <w:rPr>
          <w:spacing w:val="-2"/>
        </w:rPr>
        <w:t xml:space="preserve"> </w:t>
      </w:r>
      <w:r w:rsidR="00C33500">
        <w:rPr>
          <w:spacing w:val="-1"/>
        </w:rPr>
        <w:t>what,</w:t>
      </w:r>
      <w:r w:rsidR="00C33500">
        <w:rPr>
          <w:spacing w:val="-2"/>
        </w:rPr>
        <w:t xml:space="preserve"> </w:t>
      </w:r>
      <w:r w:rsidR="00C33500">
        <w:rPr>
          <w:spacing w:val="-1"/>
        </w:rPr>
        <w:t>why,</w:t>
      </w:r>
      <w:r w:rsidR="00C33500">
        <w:rPr>
          <w:spacing w:val="-2"/>
        </w:rPr>
        <w:t xml:space="preserve"> </w:t>
      </w:r>
      <w:r w:rsidR="00C33500">
        <w:rPr>
          <w:spacing w:val="-1"/>
        </w:rPr>
        <w:t>when,</w:t>
      </w:r>
      <w:r w:rsidR="00C33500">
        <w:rPr>
          <w:spacing w:val="-2"/>
        </w:rPr>
        <w:t xml:space="preserve"> </w:t>
      </w:r>
      <w:r w:rsidR="00C33500">
        <w:rPr>
          <w:spacing w:val="-1"/>
        </w:rPr>
        <w:t>where—as</w:t>
      </w:r>
      <w:r w:rsidR="00C33500">
        <w:rPr>
          <w:spacing w:val="-2"/>
        </w:rPr>
        <w:t xml:space="preserve"> </w:t>
      </w:r>
      <w:r w:rsidR="00C33500">
        <w:rPr>
          <w:spacing w:val="-1"/>
        </w:rPr>
        <w:t>well</w:t>
      </w:r>
      <w:r w:rsidR="00C33500">
        <w:t xml:space="preserve"> </w:t>
      </w:r>
      <w:r w:rsidR="00C33500">
        <w:rPr>
          <w:spacing w:val="-2"/>
        </w:rPr>
        <w:t>as</w:t>
      </w:r>
      <w:r w:rsidR="00C33500">
        <w:t xml:space="preserve"> </w:t>
      </w:r>
      <w:r w:rsidR="00C33500">
        <w:rPr>
          <w:spacing w:val="-1"/>
        </w:rPr>
        <w:t>how.</w:t>
      </w:r>
      <w:r w:rsidR="00C33500">
        <w:rPr>
          <w:spacing w:val="67"/>
        </w:rPr>
        <w:t xml:space="preserve"> </w:t>
      </w:r>
      <w:r w:rsidR="00C33500">
        <w:t>A good</w:t>
      </w:r>
      <w:r w:rsidR="00C33500">
        <w:rPr>
          <w:spacing w:val="-3"/>
        </w:rPr>
        <w:t xml:space="preserve"> </w:t>
      </w:r>
      <w:r w:rsidR="00C33500">
        <w:rPr>
          <w:spacing w:val="-1"/>
        </w:rPr>
        <w:t>researcher</w:t>
      </w:r>
      <w:r w:rsidR="00C33500">
        <w:t xml:space="preserve"> </w:t>
      </w:r>
      <w:r w:rsidR="00C33500">
        <w:rPr>
          <w:spacing w:val="-1"/>
        </w:rPr>
        <w:t>is</w:t>
      </w:r>
      <w:r w:rsidR="00C33500">
        <w:rPr>
          <w:spacing w:val="-2"/>
        </w:rPr>
        <w:t xml:space="preserve"> </w:t>
      </w:r>
      <w:r w:rsidR="00C33500">
        <w:rPr>
          <w:spacing w:val="-1"/>
        </w:rPr>
        <w:t>designated as</w:t>
      </w:r>
      <w:r w:rsidR="00C33500">
        <w:rPr>
          <w:spacing w:val="-2"/>
        </w:rPr>
        <w:t xml:space="preserve"> </w:t>
      </w:r>
      <w:r w:rsidR="00C33500">
        <w:rPr>
          <w:spacing w:val="-1"/>
        </w:rPr>
        <w:t>the</w:t>
      </w:r>
      <w:r w:rsidR="00C33500">
        <w:rPr>
          <w:spacing w:val="1"/>
        </w:rPr>
        <w:t xml:space="preserve"> </w:t>
      </w:r>
      <w:r w:rsidR="00C33500">
        <w:rPr>
          <w:spacing w:val="-1"/>
        </w:rPr>
        <w:t>principal</w:t>
      </w:r>
      <w:r w:rsidR="00C33500">
        <w:t xml:space="preserve"> </w:t>
      </w:r>
      <w:r w:rsidR="00C33500">
        <w:rPr>
          <w:spacing w:val="-1"/>
        </w:rPr>
        <w:t>investigator</w:t>
      </w:r>
      <w:r w:rsidR="00C33500">
        <w:rPr>
          <w:spacing w:val="-2"/>
        </w:rPr>
        <w:t xml:space="preserve"> </w:t>
      </w:r>
      <w:r w:rsidR="00C33500">
        <w:t xml:space="preserve">of </w:t>
      </w:r>
      <w:r w:rsidR="00C33500">
        <w:rPr>
          <w:spacing w:val="-1"/>
        </w:rPr>
        <w:t>funded projects.</w:t>
      </w:r>
      <w:r w:rsidR="00C33500">
        <w:t xml:space="preserve"> </w:t>
      </w:r>
      <w:r w:rsidR="00C33500">
        <w:rPr>
          <w:spacing w:val="-1"/>
        </w:rPr>
        <w:t>Every</w:t>
      </w:r>
      <w:r w:rsidR="00C33500">
        <w:rPr>
          <w:spacing w:val="1"/>
        </w:rPr>
        <w:t xml:space="preserve"> </w:t>
      </w:r>
      <w:r w:rsidR="00C33500">
        <w:rPr>
          <w:spacing w:val="-1"/>
        </w:rPr>
        <w:t>good</w:t>
      </w:r>
      <w:r w:rsidR="00C33500">
        <w:rPr>
          <w:spacing w:val="49"/>
        </w:rPr>
        <w:t xml:space="preserve"> </w:t>
      </w:r>
      <w:r w:rsidR="00C33500">
        <w:rPr>
          <w:spacing w:val="-1"/>
        </w:rPr>
        <w:t>investigator</w:t>
      </w:r>
      <w:r w:rsidR="00C33500">
        <w:rPr>
          <w:spacing w:val="-2"/>
        </w:rPr>
        <w:t xml:space="preserve"> </w:t>
      </w:r>
      <w:r w:rsidR="00C33500">
        <w:rPr>
          <w:spacing w:val="-1"/>
        </w:rPr>
        <w:t>knows</w:t>
      </w:r>
      <w:r w:rsidR="00C33500">
        <w:t xml:space="preserve"> </w:t>
      </w:r>
      <w:r w:rsidR="00C33500">
        <w:rPr>
          <w:spacing w:val="-1"/>
        </w:rPr>
        <w:t>how</w:t>
      </w:r>
      <w:r w:rsidR="00C33500">
        <w:rPr>
          <w:spacing w:val="-2"/>
        </w:rPr>
        <w:t xml:space="preserve"> </w:t>
      </w:r>
      <w:r w:rsidR="00C33500">
        <w:t>to</w:t>
      </w:r>
      <w:r w:rsidR="00C33500">
        <w:rPr>
          <w:spacing w:val="-3"/>
        </w:rPr>
        <w:t xml:space="preserve"> </w:t>
      </w:r>
      <w:r w:rsidR="00C33500">
        <w:rPr>
          <w:spacing w:val="-1"/>
        </w:rPr>
        <w:t>ask</w:t>
      </w:r>
      <w:r w:rsidR="00C33500">
        <w:rPr>
          <w:spacing w:val="1"/>
        </w:rPr>
        <w:t xml:space="preserve"> </w:t>
      </w:r>
      <w:r w:rsidR="00C33500">
        <w:rPr>
          <w:spacing w:val="-1"/>
        </w:rPr>
        <w:t>questions</w:t>
      </w:r>
      <w:r w:rsidR="00C33500">
        <w:t xml:space="preserve"> </w:t>
      </w:r>
      <w:r w:rsidR="00C33500">
        <w:rPr>
          <w:spacing w:val="-1"/>
        </w:rPr>
        <w:t>and find the</w:t>
      </w:r>
      <w:r w:rsidR="00C33500">
        <w:rPr>
          <w:spacing w:val="-2"/>
        </w:rPr>
        <w:t xml:space="preserve"> </w:t>
      </w:r>
      <w:r w:rsidR="00C33500">
        <w:rPr>
          <w:spacing w:val="-1"/>
        </w:rPr>
        <w:t>answers.</w:t>
      </w:r>
      <w:r w:rsidR="00F71BD6">
        <w:t xml:space="preserve"> </w:t>
      </w:r>
      <w:r w:rsidR="00087F9D">
        <w:t>To solve</w:t>
      </w:r>
      <w:r w:rsidR="00C33500">
        <w:rPr>
          <w:spacing w:val="1"/>
        </w:rPr>
        <w:t xml:space="preserve"> </w:t>
      </w:r>
      <w:r w:rsidR="00C33500">
        <w:rPr>
          <w:spacing w:val="-1"/>
        </w:rPr>
        <w:t>the</w:t>
      </w:r>
      <w:r w:rsidR="00C33500">
        <w:rPr>
          <w:spacing w:val="-2"/>
        </w:rPr>
        <w:t xml:space="preserve"> </w:t>
      </w:r>
      <w:r w:rsidR="00C33500">
        <w:rPr>
          <w:spacing w:val="-1"/>
        </w:rPr>
        <w:t>writer’s</w:t>
      </w:r>
      <w:r w:rsidR="00C33500">
        <w:rPr>
          <w:spacing w:val="-2"/>
        </w:rPr>
        <w:t xml:space="preserve"> </w:t>
      </w:r>
      <w:r w:rsidR="00C33500">
        <w:rPr>
          <w:spacing w:val="-1"/>
        </w:rPr>
        <w:t>block</w:t>
      </w:r>
      <w:r w:rsidR="00C33500">
        <w:rPr>
          <w:spacing w:val="1"/>
        </w:rPr>
        <w:t xml:space="preserve"> </w:t>
      </w:r>
      <w:r w:rsidR="00087F9D">
        <w:rPr>
          <w:spacing w:val="-1"/>
        </w:rPr>
        <w:t>dilemma,</w:t>
      </w:r>
      <w:r w:rsidR="00C33500">
        <w:rPr>
          <w:spacing w:val="-2"/>
        </w:rPr>
        <w:t xml:space="preserve"> </w:t>
      </w:r>
      <w:r w:rsidR="00087F9D">
        <w:rPr>
          <w:spacing w:val="-1"/>
        </w:rPr>
        <w:t>make sure</w:t>
      </w:r>
      <w:r w:rsidR="00C33500">
        <w:rPr>
          <w:spacing w:val="-2"/>
        </w:rPr>
        <w:t xml:space="preserve"> </w:t>
      </w:r>
      <w:r w:rsidR="00C33500">
        <w:t>you</w:t>
      </w:r>
      <w:r w:rsidR="00C33500">
        <w:rPr>
          <w:spacing w:val="-3"/>
        </w:rPr>
        <w:t xml:space="preserve"> </w:t>
      </w:r>
      <w:r w:rsidR="00087F9D">
        <w:rPr>
          <w:spacing w:val="-3"/>
        </w:rPr>
        <w:t xml:space="preserve">have </w:t>
      </w:r>
      <w:r w:rsidR="00C33500">
        <w:rPr>
          <w:spacing w:val="-1"/>
        </w:rPr>
        <w:t>asked</w:t>
      </w:r>
      <w:r w:rsidR="00C33500">
        <w:rPr>
          <w:spacing w:val="-3"/>
        </w:rPr>
        <w:t xml:space="preserve"> </w:t>
      </w:r>
      <w:r w:rsidR="00C33500">
        <w:rPr>
          <w:spacing w:val="-1"/>
        </w:rPr>
        <w:t>all</w:t>
      </w:r>
      <w:r w:rsidR="00C33500">
        <w:t xml:space="preserve"> </w:t>
      </w:r>
      <w:r w:rsidR="00C33500">
        <w:rPr>
          <w:spacing w:val="-1"/>
        </w:rPr>
        <w:t>the</w:t>
      </w:r>
      <w:r w:rsidR="00C33500">
        <w:rPr>
          <w:spacing w:val="49"/>
        </w:rPr>
        <w:t xml:space="preserve"> </w:t>
      </w:r>
      <w:r w:rsidR="00C33500">
        <w:rPr>
          <w:spacing w:val="-1"/>
        </w:rPr>
        <w:t>questions</w:t>
      </w:r>
      <w:r w:rsidR="00C33500">
        <w:rPr>
          <w:spacing w:val="-2"/>
        </w:rPr>
        <w:t xml:space="preserve"> </w:t>
      </w:r>
      <w:r w:rsidR="00C33500">
        <w:rPr>
          <w:spacing w:val="-1"/>
        </w:rPr>
        <w:t>that</w:t>
      </w:r>
      <w:r w:rsidR="00C33500">
        <w:rPr>
          <w:spacing w:val="1"/>
        </w:rPr>
        <w:t xml:space="preserve"> </w:t>
      </w:r>
      <w:r w:rsidR="00C33500">
        <w:rPr>
          <w:spacing w:val="-1"/>
        </w:rPr>
        <w:t>can</w:t>
      </w:r>
      <w:r w:rsidR="00C33500">
        <w:rPr>
          <w:spacing w:val="-3"/>
        </w:rPr>
        <w:t xml:space="preserve"> </w:t>
      </w:r>
      <w:r w:rsidR="00C33500">
        <w:rPr>
          <w:spacing w:val="-1"/>
        </w:rPr>
        <w:t>be</w:t>
      </w:r>
      <w:r w:rsidR="00C33500">
        <w:rPr>
          <w:spacing w:val="1"/>
        </w:rPr>
        <w:t xml:space="preserve"> </w:t>
      </w:r>
      <w:r w:rsidR="00C33500">
        <w:rPr>
          <w:spacing w:val="-2"/>
        </w:rPr>
        <w:t>asked</w:t>
      </w:r>
      <w:r w:rsidR="00C33500">
        <w:rPr>
          <w:spacing w:val="-1"/>
        </w:rPr>
        <w:t xml:space="preserve"> pertaining </w:t>
      </w:r>
      <w:r w:rsidR="00C33500">
        <w:t>to</w:t>
      </w:r>
      <w:r w:rsidR="00C33500">
        <w:rPr>
          <w:spacing w:val="-1"/>
        </w:rPr>
        <w:t xml:space="preserve"> the topic</w:t>
      </w:r>
      <w:r w:rsidR="00C33500">
        <w:rPr>
          <w:spacing w:val="-2"/>
        </w:rPr>
        <w:t xml:space="preserve"> you</w:t>
      </w:r>
      <w:r w:rsidR="00C33500">
        <w:rPr>
          <w:spacing w:val="-1"/>
        </w:rPr>
        <w:t xml:space="preserve"> are</w:t>
      </w:r>
      <w:r w:rsidR="00C33500">
        <w:rPr>
          <w:spacing w:val="1"/>
        </w:rPr>
        <w:t xml:space="preserve"> </w:t>
      </w:r>
      <w:r w:rsidR="00C33500">
        <w:rPr>
          <w:spacing w:val="-1"/>
        </w:rPr>
        <w:t>pursuing</w:t>
      </w:r>
      <w:r w:rsidR="00087F9D">
        <w:rPr>
          <w:spacing w:val="-1"/>
        </w:rPr>
        <w:t xml:space="preserve">. </w:t>
      </w:r>
      <w:r w:rsidR="00C33500">
        <w:rPr>
          <w:spacing w:val="1"/>
        </w:rPr>
        <w:t xml:space="preserve"> </w:t>
      </w:r>
      <w:r w:rsidR="00C33500">
        <w:rPr>
          <w:spacing w:val="-1"/>
        </w:rPr>
        <w:t>Assume</w:t>
      </w:r>
      <w:r w:rsidR="00C33500">
        <w:rPr>
          <w:spacing w:val="-2"/>
        </w:rPr>
        <w:t xml:space="preserve"> the</w:t>
      </w:r>
      <w:r w:rsidR="00C33500">
        <w:rPr>
          <w:spacing w:val="1"/>
        </w:rPr>
        <w:t xml:space="preserve"> </w:t>
      </w:r>
      <w:r w:rsidR="00C33500">
        <w:rPr>
          <w:spacing w:val="-1"/>
        </w:rPr>
        <w:t>role</w:t>
      </w:r>
      <w:r w:rsidR="00C33500">
        <w:rPr>
          <w:spacing w:val="-2"/>
        </w:rPr>
        <w:t xml:space="preserve"> </w:t>
      </w:r>
      <w:r w:rsidR="00C33500">
        <w:t xml:space="preserve">of </w:t>
      </w:r>
      <w:r w:rsidR="00C33500">
        <w:rPr>
          <w:spacing w:val="-1"/>
        </w:rPr>
        <w:t>an</w:t>
      </w:r>
      <w:r w:rsidR="00C33500">
        <w:rPr>
          <w:spacing w:val="70"/>
        </w:rPr>
        <w:t xml:space="preserve"> </w:t>
      </w:r>
      <w:r w:rsidR="00C33500">
        <w:rPr>
          <w:spacing w:val="-1"/>
        </w:rPr>
        <w:t>investigative</w:t>
      </w:r>
      <w:r w:rsidR="00C33500">
        <w:rPr>
          <w:spacing w:val="-2"/>
        </w:rPr>
        <w:t xml:space="preserve"> </w:t>
      </w:r>
      <w:r w:rsidR="00C33500">
        <w:rPr>
          <w:spacing w:val="-1"/>
        </w:rPr>
        <w:t>reporter</w:t>
      </w:r>
      <w:r w:rsidR="00C33500">
        <w:rPr>
          <w:spacing w:val="-2"/>
        </w:rPr>
        <w:t xml:space="preserve"> </w:t>
      </w:r>
      <w:r w:rsidR="00C33500">
        <w:rPr>
          <w:spacing w:val="-1"/>
        </w:rPr>
        <w:t>by</w:t>
      </w:r>
      <w:r w:rsidR="00C33500">
        <w:rPr>
          <w:spacing w:val="1"/>
        </w:rPr>
        <w:t xml:space="preserve"> </w:t>
      </w:r>
      <w:r w:rsidR="00C33500">
        <w:rPr>
          <w:spacing w:val="-1"/>
        </w:rPr>
        <w:t>answering:</w:t>
      </w:r>
    </w:p>
    <w:p w14:paraId="642277D0" w14:textId="0BD3F50F" w:rsidR="002E673D" w:rsidRDefault="00C33500" w:rsidP="002E673D">
      <w:pPr>
        <w:pStyle w:val="BodyText"/>
        <w:numPr>
          <w:ilvl w:val="1"/>
          <w:numId w:val="5"/>
        </w:numPr>
        <w:tabs>
          <w:tab w:val="left" w:pos="820"/>
        </w:tabs>
        <w:spacing w:before="60"/>
        <w:ind w:left="360"/>
      </w:pPr>
      <w:r>
        <w:rPr>
          <w:b/>
          <w:spacing w:val="-1"/>
        </w:rPr>
        <w:t xml:space="preserve">Who </w:t>
      </w:r>
      <w:r>
        <w:rPr>
          <w:spacing w:val="-1"/>
        </w:rPr>
        <w:t>established the</w:t>
      </w:r>
      <w:r>
        <w:rPr>
          <w:spacing w:val="-2"/>
        </w:rPr>
        <w:t xml:space="preserve"> </w:t>
      </w:r>
      <w:r>
        <w:rPr>
          <w:spacing w:val="-1"/>
        </w:rPr>
        <w:t>foundational</w:t>
      </w:r>
      <w:r>
        <w:t xml:space="preserve"> </w:t>
      </w:r>
      <w:r>
        <w:rPr>
          <w:spacing w:val="-1"/>
        </w:rPr>
        <w:t>theories</w:t>
      </w:r>
      <w:r>
        <w:rPr>
          <w:spacing w:val="-2"/>
        </w:rPr>
        <w:t xml:space="preserve"> </w:t>
      </w:r>
      <w:r>
        <w:t>of</w:t>
      </w:r>
      <w:r>
        <w:rPr>
          <w:spacing w:val="-2"/>
        </w:rPr>
        <w:t xml:space="preserve"> </w:t>
      </w:r>
      <w:r>
        <w:t>my</w:t>
      </w:r>
      <w:r>
        <w:rPr>
          <w:spacing w:val="-1"/>
        </w:rPr>
        <w:t xml:space="preserve"> research?</w:t>
      </w:r>
    </w:p>
    <w:p w14:paraId="61B61DA0" w14:textId="77777777" w:rsidR="007A3A1E" w:rsidRDefault="00C33500" w:rsidP="00FB3F5D">
      <w:pPr>
        <w:pStyle w:val="BodyText"/>
        <w:numPr>
          <w:ilvl w:val="1"/>
          <w:numId w:val="5"/>
        </w:numPr>
        <w:tabs>
          <w:tab w:val="left" w:pos="820"/>
        </w:tabs>
        <w:spacing w:before="19"/>
        <w:ind w:left="360" w:hanging="359"/>
      </w:pPr>
      <w:r>
        <w:rPr>
          <w:b/>
          <w:spacing w:val="-1"/>
        </w:rPr>
        <w:t xml:space="preserve">Who </w:t>
      </w:r>
      <w:r>
        <w:rPr>
          <w:spacing w:val="-1"/>
        </w:rPr>
        <w:t>are</w:t>
      </w:r>
      <w:r>
        <w:rPr>
          <w:spacing w:val="1"/>
        </w:rPr>
        <w:t xml:space="preserve"> </w:t>
      </w:r>
      <w:r>
        <w:rPr>
          <w:spacing w:val="-1"/>
        </w:rPr>
        <w:t>the</w:t>
      </w:r>
      <w:r>
        <w:rPr>
          <w:spacing w:val="-2"/>
        </w:rPr>
        <w:t xml:space="preserve"> </w:t>
      </w:r>
      <w:r>
        <w:rPr>
          <w:spacing w:val="-1"/>
        </w:rPr>
        <w:t>experts?</w:t>
      </w:r>
    </w:p>
    <w:p w14:paraId="229B637C" w14:textId="42B82457" w:rsidR="007A3A1E" w:rsidRDefault="00C33500" w:rsidP="00FB3F5D">
      <w:pPr>
        <w:pStyle w:val="BodyText"/>
        <w:numPr>
          <w:ilvl w:val="1"/>
          <w:numId w:val="5"/>
        </w:numPr>
        <w:tabs>
          <w:tab w:val="left" w:pos="871"/>
        </w:tabs>
        <w:spacing w:before="17" w:line="242" w:lineRule="auto"/>
        <w:ind w:left="360" w:right="643"/>
      </w:pPr>
      <w:r>
        <w:rPr>
          <w:rFonts w:cs="Calibri"/>
          <w:b/>
          <w:bCs/>
          <w:spacing w:val="-1"/>
        </w:rPr>
        <w:t xml:space="preserve">Who </w:t>
      </w:r>
      <w:r w:rsidR="00A85317">
        <w:rPr>
          <w:spacing w:val="-1"/>
        </w:rPr>
        <w:t>else is</w:t>
      </w:r>
      <w:r>
        <w:rPr>
          <w:spacing w:val="1"/>
        </w:rPr>
        <w:t xml:space="preserve"> </w:t>
      </w:r>
      <w:r>
        <w:rPr>
          <w:spacing w:val="-1"/>
        </w:rPr>
        <w:t xml:space="preserve">seeking </w:t>
      </w:r>
      <w:r>
        <w:t>to</w:t>
      </w:r>
      <w:r>
        <w:rPr>
          <w:spacing w:val="-1"/>
        </w:rPr>
        <w:t xml:space="preserve"> accomplish the</w:t>
      </w:r>
      <w:r>
        <w:rPr>
          <w:spacing w:val="1"/>
        </w:rPr>
        <w:t xml:space="preserve"> </w:t>
      </w:r>
      <w:r>
        <w:rPr>
          <w:spacing w:val="-1"/>
        </w:rPr>
        <w:t>same</w:t>
      </w:r>
      <w:r>
        <w:rPr>
          <w:spacing w:val="-2"/>
        </w:rPr>
        <w:t xml:space="preserve"> </w:t>
      </w:r>
      <w:r>
        <w:rPr>
          <w:spacing w:val="-1"/>
        </w:rPr>
        <w:t>mission</w:t>
      </w:r>
      <w:r>
        <w:rPr>
          <w:spacing w:val="-3"/>
        </w:rPr>
        <w:t xml:space="preserve"> </w:t>
      </w:r>
      <w:r>
        <w:rPr>
          <w:spacing w:val="-1"/>
        </w:rPr>
        <w:t>with different</w:t>
      </w:r>
      <w:r>
        <w:rPr>
          <w:spacing w:val="45"/>
        </w:rPr>
        <w:t xml:space="preserve"> </w:t>
      </w:r>
      <w:r>
        <w:rPr>
          <w:spacing w:val="-1"/>
        </w:rPr>
        <w:t>methods?</w:t>
      </w:r>
    </w:p>
    <w:p w14:paraId="3E445627" w14:textId="77777777" w:rsidR="007A3A1E" w:rsidRDefault="00C33500" w:rsidP="00FB3F5D">
      <w:pPr>
        <w:numPr>
          <w:ilvl w:val="1"/>
          <w:numId w:val="5"/>
        </w:numPr>
        <w:tabs>
          <w:tab w:val="left" w:pos="820"/>
        </w:tabs>
        <w:spacing w:before="16"/>
        <w:ind w:left="819"/>
        <w:rPr>
          <w:rFonts w:ascii="Calibri" w:eastAsia="Calibri" w:hAnsi="Calibri" w:cs="Calibri"/>
        </w:rPr>
      </w:pPr>
      <w:r>
        <w:rPr>
          <w:rFonts w:ascii="Calibri"/>
          <w:b/>
          <w:spacing w:val="-1"/>
        </w:rPr>
        <w:t>What</w:t>
      </w:r>
      <w:r>
        <w:rPr>
          <w:rFonts w:ascii="Calibri"/>
          <w:b/>
        </w:rPr>
        <w:t xml:space="preserve"> </w:t>
      </w:r>
      <w:r>
        <w:rPr>
          <w:rFonts w:ascii="Calibri"/>
          <w:spacing w:val="-1"/>
        </w:rPr>
        <w:t>are</w:t>
      </w:r>
      <w:r>
        <w:rPr>
          <w:rFonts w:ascii="Calibri"/>
          <w:spacing w:val="1"/>
        </w:rPr>
        <w:t xml:space="preserve"> </w:t>
      </w:r>
      <w:r>
        <w:rPr>
          <w:rFonts w:ascii="Calibri"/>
          <w:spacing w:val="-1"/>
        </w:rPr>
        <w:t>they</w:t>
      </w:r>
      <w:r>
        <w:rPr>
          <w:rFonts w:ascii="Calibri"/>
          <w:spacing w:val="1"/>
        </w:rPr>
        <w:t xml:space="preserve"> </w:t>
      </w:r>
      <w:r>
        <w:rPr>
          <w:rFonts w:ascii="Calibri"/>
          <w:spacing w:val="-1"/>
        </w:rPr>
        <w:t>doing?</w:t>
      </w:r>
    </w:p>
    <w:p w14:paraId="365B4611" w14:textId="67DFB54C" w:rsidR="007A3A1E" w:rsidRDefault="00C33500" w:rsidP="00FB3F5D">
      <w:pPr>
        <w:pStyle w:val="BodyText"/>
        <w:numPr>
          <w:ilvl w:val="1"/>
          <w:numId w:val="5"/>
        </w:numPr>
        <w:tabs>
          <w:tab w:val="left" w:pos="820"/>
        </w:tabs>
        <w:spacing w:before="21"/>
        <w:ind w:left="819"/>
      </w:pPr>
      <w:r>
        <w:rPr>
          <w:rFonts w:cs="Calibri"/>
          <w:b/>
          <w:bCs/>
          <w:spacing w:val="-1"/>
        </w:rPr>
        <w:t>What</w:t>
      </w:r>
      <w:r>
        <w:rPr>
          <w:rFonts w:cs="Calibri"/>
          <w:b/>
          <w:bCs/>
        </w:rPr>
        <w:t xml:space="preserve"> </w:t>
      </w:r>
      <w:r>
        <w:rPr>
          <w:spacing w:val="-1"/>
        </w:rPr>
        <w:t>am</w:t>
      </w:r>
      <w:r>
        <w:rPr>
          <w:spacing w:val="1"/>
        </w:rPr>
        <w:t xml:space="preserve"> </w:t>
      </w:r>
      <w:r>
        <w:t xml:space="preserve">I </w:t>
      </w:r>
      <w:r>
        <w:rPr>
          <w:spacing w:val="-1"/>
        </w:rPr>
        <w:t>doing that</w:t>
      </w:r>
      <w:r w:rsidR="007C74F0">
        <w:rPr>
          <w:spacing w:val="-1"/>
        </w:rPr>
        <w:t xml:space="preserve"> is</w:t>
      </w:r>
      <w:r>
        <w:rPr>
          <w:spacing w:val="-2"/>
        </w:rPr>
        <w:t xml:space="preserve"> </w:t>
      </w:r>
      <w:r>
        <w:rPr>
          <w:spacing w:val="-1"/>
        </w:rPr>
        <w:t>different?</w:t>
      </w:r>
    </w:p>
    <w:p w14:paraId="669BC673" w14:textId="77777777" w:rsidR="007A3A1E" w:rsidRDefault="00C33500" w:rsidP="00FB3F5D">
      <w:pPr>
        <w:pStyle w:val="BodyText"/>
        <w:numPr>
          <w:ilvl w:val="1"/>
          <w:numId w:val="5"/>
        </w:numPr>
        <w:tabs>
          <w:tab w:val="left" w:pos="820"/>
        </w:tabs>
        <w:spacing w:before="17" w:line="242" w:lineRule="auto"/>
        <w:ind w:left="819" w:right="875"/>
      </w:pPr>
      <w:r>
        <w:rPr>
          <w:b/>
          <w:spacing w:val="-1"/>
        </w:rPr>
        <w:t>What</w:t>
      </w:r>
      <w:r>
        <w:rPr>
          <w:b/>
        </w:rPr>
        <w:t xml:space="preserve"> </w:t>
      </w:r>
      <w:r>
        <w:rPr>
          <w:spacing w:val="-1"/>
        </w:rPr>
        <w:t>am</w:t>
      </w:r>
      <w:r>
        <w:rPr>
          <w:spacing w:val="1"/>
        </w:rPr>
        <w:t xml:space="preserve"> </w:t>
      </w:r>
      <w:r>
        <w:t xml:space="preserve">I </w:t>
      </w:r>
      <w:r>
        <w:rPr>
          <w:spacing w:val="-1"/>
        </w:rPr>
        <w:t xml:space="preserve">bringing to </w:t>
      </w:r>
      <w:r>
        <w:t>my</w:t>
      </w:r>
      <w:r>
        <w:rPr>
          <w:spacing w:val="-1"/>
        </w:rPr>
        <w:t xml:space="preserve"> research</w:t>
      </w:r>
      <w:r>
        <w:rPr>
          <w:spacing w:val="-3"/>
        </w:rPr>
        <w:t xml:space="preserve"> </w:t>
      </w:r>
      <w:r>
        <w:rPr>
          <w:spacing w:val="-1"/>
        </w:rPr>
        <w:t>community that</w:t>
      </w:r>
      <w:r>
        <w:rPr>
          <w:spacing w:val="1"/>
        </w:rPr>
        <w:t xml:space="preserve"> </w:t>
      </w:r>
      <w:r>
        <w:rPr>
          <w:spacing w:val="-1"/>
        </w:rPr>
        <w:t>is</w:t>
      </w:r>
      <w:r>
        <w:rPr>
          <w:spacing w:val="-5"/>
        </w:rPr>
        <w:t xml:space="preserve"> </w:t>
      </w:r>
      <w:r>
        <w:rPr>
          <w:spacing w:val="-1"/>
        </w:rPr>
        <w:t>new</w:t>
      </w:r>
      <w:r>
        <w:rPr>
          <w:spacing w:val="-2"/>
        </w:rPr>
        <w:t xml:space="preserve"> </w:t>
      </w:r>
      <w:r>
        <w:t>or</w:t>
      </w:r>
      <w:r>
        <w:rPr>
          <w:spacing w:val="-2"/>
        </w:rPr>
        <w:t xml:space="preserve"> </w:t>
      </w:r>
      <w:r>
        <w:rPr>
          <w:spacing w:val="-1"/>
        </w:rPr>
        <w:t>valuable</w:t>
      </w:r>
      <w:r>
        <w:rPr>
          <w:spacing w:val="-2"/>
        </w:rPr>
        <w:t xml:space="preserve"> </w:t>
      </w:r>
      <w:r>
        <w:t xml:space="preserve">or </w:t>
      </w:r>
      <w:r>
        <w:rPr>
          <w:spacing w:val="-1"/>
        </w:rPr>
        <w:t>potentially</w:t>
      </w:r>
      <w:r>
        <w:rPr>
          <w:spacing w:val="40"/>
        </w:rPr>
        <w:t xml:space="preserve"> </w:t>
      </w:r>
      <w:r>
        <w:rPr>
          <w:spacing w:val="-1"/>
        </w:rPr>
        <w:t>transformative?</w:t>
      </w:r>
    </w:p>
    <w:p w14:paraId="3B74AADB" w14:textId="77777777" w:rsidR="007A3A1E" w:rsidRDefault="00C33500">
      <w:pPr>
        <w:pStyle w:val="BodyText"/>
        <w:numPr>
          <w:ilvl w:val="0"/>
          <w:numId w:val="2"/>
        </w:numPr>
        <w:tabs>
          <w:tab w:val="left" w:pos="820"/>
        </w:tabs>
        <w:spacing w:before="19"/>
      </w:pPr>
      <w:r>
        <w:rPr>
          <w:b/>
          <w:spacing w:val="-1"/>
        </w:rPr>
        <w:t>Why</w:t>
      </w:r>
      <w:r>
        <w:rPr>
          <w:b/>
          <w:spacing w:val="1"/>
        </w:rPr>
        <w:t xml:space="preserve"> </w:t>
      </w:r>
      <w:r>
        <w:rPr>
          <w:spacing w:val="-1"/>
        </w:rPr>
        <w:t>is</w:t>
      </w:r>
      <w:r>
        <w:rPr>
          <w:spacing w:val="-2"/>
        </w:rPr>
        <w:t xml:space="preserve"> </w:t>
      </w:r>
      <w:r>
        <w:t>my</w:t>
      </w:r>
      <w:r>
        <w:rPr>
          <w:spacing w:val="-1"/>
        </w:rPr>
        <w:t xml:space="preserve"> research important?</w:t>
      </w:r>
    </w:p>
    <w:p w14:paraId="34111C6A" w14:textId="5B61C452" w:rsidR="00CD191B" w:rsidRPr="00C256D0" w:rsidRDefault="00C33500" w:rsidP="00C256D0">
      <w:pPr>
        <w:pStyle w:val="BodyText"/>
        <w:numPr>
          <w:ilvl w:val="0"/>
          <w:numId w:val="2"/>
        </w:numPr>
        <w:tabs>
          <w:tab w:val="left" w:pos="820"/>
        </w:tabs>
        <w:spacing w:before="21"/>
      </w:pPr>
      <w:r>
        <w:rPr>
          <w:b/>
          <w:spacing w:val="-1"/>
        </w:rPr>
        <w:t>Why</w:t>
      </w:r>
      <w:r>
        <w:rPr>
          <w:b/>
          <w:spacing w:val="1"/>
        </w:rPr>
        <w:t xml:space="preserve"> </w:t>
      </w:r>
      <w:r>
        <w:rPr>
          <w:spacing w:val="-1"/>
        </w:rPr>
        <w:t>are</w:t>
      </w:r>
      <w:r>
        <w:rPr>
          <w:spacing w:val="-2"/>
        </w:rPr>
        <w:t xml:space="preserve"> </w:t>
      </w:r>
      <w:r>
        <w:rPr>
          <w:spacing w:val="-1"/>
        </w:rPr>
        <w:t>my methods</w:t>
      </w:r>
      <w:r>
        <w:t xml:space="preserve"> </w:t>
      </w:r>
      <w:r>
        <w:rPr>
          <w:spacing w:val="-1"/>
        </w:rPr>
        <w:t>better</w:t>
      </w:r>
      <w:r>
        <w:t xml:space="preserve"> </w:t>
      </w:r>
      <w:r>
        <w:rPr>
          <w:spacing w:val="-1"/>
        </w:rPr>
        <w:t>than</w:t>
      </w:r>
      <w:r>
        <w:rPr>
          <w:spacing w:val="-3"/>
        </w:rPr>
        <w:t xml:space="preserve"> </w:t>
      </w:r>
      <w:r>
        <w:rPr>
          <w:spacing w:val="-1"/>
        </w:rPr>
        <w:t>others?</w:t>
      </w:r>
    </w:p>
    <w:p w14:paraId="5C0B01EF" w14:textId="58AB05FA" w:rsidR="00E40516" w:rsidRPr="00E40516" w:rsidRDefault="00E40516" w:rsidP="00E40516">
      <w:pPr>
        <w:pStyle w:val="Heading2"/>
        <w:ind w:left="0"/>
        <w:rPr>
          <w:b w:val="0"/>
          <w:bCs w:val="0"/>
          <w:caps/>
          <w:sz w:val="16"/>
        </w:rPr>
      </w:pPr>
      <w:r w:rsidRPr="00E40516">
        <w:rPr>
          <w:sz w:val="28"/>
        </w:rPr>
        <w:t>W</w:t>
      </w:r>
      <w:r w:rsidRPr="00E40516">
        <w:rPr>
          <w:caps/>
        </w:rPr>
        <w:t>riting for</w:t>
      </w:r>
      <w:r w:rsidRPr="00E40516">
        <w:rPr>
          <w:sz w:val="24"/>
        </w:rPr>
        <w:t xml:space="preserve"> </w:t>
      </w:r>
      <w:r w:rsidRPr="00E40516">
        <w:rPr>
          <w:sz w:val="28"/>
        </w:rPr>
        <w:t>B</w:t>
      </w:r>
      <w:r w:rsidRPr="00E40516">
        <w:rPr>
          <w:caps/>
        </w:rPr>
        <w:t>etter</w:t>
      </w:r>
      <w:r w:rsidRPr="0071556D">
        <w:rPr>
          <w:sz w:val="24"/>
        </w:rPr>
        <w:t xml:space="preserve"> </w:t>
      </w:r>
      <w:r w:rsidRPr="00E40516">
        <w:rPr>
          <w:sz w:val="28"/>
        </w:rPr>
        <w:t>O</w:t>
      </w:r>
      <w:r w:rsidRPr="00E40516">
        <w:rPr>
          <w:caps/>
        </w:rPr>
        <w:t>rganization</w:t>
      </w:r>
      <w:r w:rsidRPr="0071556D">
        <w:rPr>
          <w:sz w:val="24"/>
        </w:rPr>
        <w:t xml:space="preserve">, </w:t>
      </w:r>
      <w:r w:rsidRPr="00E40516">
        <w:rPr>
          <w:sz w:val="28"/>
        </w:rPr>
        <w:t>C</w:t>
      </w:r>
      <w:r w:rsidRPr="00E40516">
        <w:rPr>
          <w:caps/>
        </w:rPr>
        <w:t>larity</w:t>
      </w:r>
      <w:r w:rsidRPr="0071556D">
        <w:rPr>
          <w:sz w:val="24"/>
        </w:rPr>
        <w:t xml:space="preserve">, </w:t>
      </w:r>
      <w:r w:rsidRPr="00E40516">
        <w:rPr>
          <w:caps/>
        </w:rPr>
        <w:t xml:space="preserve">and </w:t>
      </w:r>
      <w:r w:rsidRPr="00E40516">
        <w:rPr>
          <w:sz w:val="28"/>
        </w:rPr>
        <w:t>C</w:t>
      </w:r>
      <w:r w:rsidRPr="00E40516">
        <w:rPr>
          <w:caps/>
        </w:rPr>
        <w:t>oherence</w:t>
      </w:r>
    </w:p>
    <w:p w14:paraId="30EC54F3" w14:textId="5A83394A" w:rsidR="000757E5" w:rsidRPr="00CD191B" w:rsidRDefault="00E40516" w:rsidP="00CD191B">
      <w:pPr>
        <w:pStyle w:val="BodyText"/>
        <w:spacing w:before="1"/>
        <w:ind w:left="0" w:right="202"/>
      </w:pPr>
      <w:r>
        <w:rPr>
          <w:spacing w:val="-1"/>
          <w:sz w:val="24"/>
        </w:rPr>
        <w:t>T</w:t>
      </w:r>
      <w:r>
        <w:rPr>
          <w:spacing w:val="-1"/>
        </w:rPr>
        <w:t>he</w:t>
      </w:r>
      <w:r>
        <w:rPr>
          <w:spacing w:val="1"/>
        </w:rPr>
        <w:t xml:space="preserve"> </w:t>
      </w:r>
      <w:r>
        <w:rPr>
          <w:spacing w:val="-1"/>
        </w:rPr>
        <w:t>first</w:t>
      </w:r>
      <w:r>
        <w:rPr>
          <w:spacing w:val="-2"/>
        </w:rPr>
        <w:t xml:space="preserve"> </w:t>
      </w:r>
      <w:r>
        <w:rPr>
          <w:spacing w:val="-1"/>
        </w:rPr>
        <w:t>sentence</w:t>
      </w:r>
      <w:r>
        <w:rPr>
          <w:spacing w:val="-2"/>
        </w:rPr>
        <w:t xml:space="preserve"> </w:t>
      </w:r>
      <w:r>
        <w:t>of</w:t>
      </w:r>
      <w:r>
        <w:rPr>
          <w:spacing w:val="-2"/>
        </w:rPr>
        <w:t xml:space="preserve"> </w:t>
      </w:r>
      <w:r>
        <w:t>your</w:t>
      </w:r>
      <w:r>
        <w:rPr>
          <w:spacing w:val="-5"/>
        </w:rPr>
        <w:t xml:space="preserve"> </w:t>
      </w:r>
      <w:r>
        <w:rPr>
          <w:spacing w:val="-1"/>
        </w:rPr>
        <w:t>paragraph is</w:t>
      </w:r>
      <w:r>
        <w:t xml:space="preserve"> a </w:t>
      </w:r>
      <w:r>
        <w:rPr>
          <w:spacing w:val="-1"/>
        </w:rPr>
        <w:t>topic</w:t>
      </w:r>
      <w:r>
        <w:t xml:space="preserve"> </w:t>
      </w:r>
      <w:r>
        <w:rPr>
          <w:spacing w:val="-1"/>
        </w:rPr>
        <w:t>sentence,</w:t>
      </w:r>
      <w:r>
        <w:t xml:space="preserve"> </w:t>
      </w:r>
      <w:r>
        <w:rPr>
          <w:spacing w:val="-1"/>
        </w:rPr>
        <w:t>and it</w:t>
      </w:r>
      <w:r>
        <w:rPr>
          <w:spacing w:val="-2"/>
        </w:rPr>
        <w:t xml:space="preserve"> </w:t>
      </w:r>
      <w:r>
        <w:rPr>
          <w:spacing w:val="-1"/>
        </w:rPr>
        <w:t>represents</w:t>
      </w:r>
      <w:r>
        <w:rPr>
          <w:spacing w:val="-2"/>
        </w:rPr>
        <w:t xml:space="preserve"> </w:t>
      </w:r>
      <w:r>
        <w:rPr>
          <w:spacing w:val="-1"/>
        </w:rPr>
        <w:t>the</w:t>
      </w:r>
      <w:r>
        <w:rPr>
          <w:spacing w:val="1"/>
        </w:rPr>
        <w:t xml:space="preserve"> </w:t>
      </w:r>
      <w:r>
        <w:rPr>
          <w:spacing w:val="-2"/>
        </w:rPr>
        <w:t>central</w:t>
      </w:r>
      <w:r>
        <w:t xml:space="preserve"> </w:t>
      </w:r>
      <w:r>
        <w:rPr>
          <w:spacing w:val="-1"/>
        </w:rPr>
        <w:t>idea</w:t>
      </w:r>
      <w:r>
        <w:rPr>
          <w:spacing w:val="-2"/>
        </w:rPr>
        <w:t xml:space="preserve"> </w:t>
      </w:r>
      <w:r>
        <w:t xml:space="preserve">of </w:t>
      </w:r>
      <w:r>
        <w:rPr>
          <w:spacing w:val="-1"/>
        </w:rPr>
        <w:t>that</w:t>
      </w:r>
      <w:r>
        <w:rPr>
          <w:spacing w:val="61"/>
        </w:rPr>
        <w:t xml:space="preserve"> </w:t>
      </w:r>
      <w:r>
        <w:rPr>
          <w:spacing w:val="-1"/>
        </w:rPr>
        <w:t>paragraph.</w:t>
      </w:r>
      <w:r>
        <w:t xml:space="preserve"> </w:t>
      </w:r>
      <w:r>
        <w:rPr>
          <w:spacing w:val="-1"/>
        </w:rPr>
        <w:t>Readers</w:t>
      </w:r>
      <w:r>
        <w:t xml:space="preserve"> </w:t>
      </w:r>
      <w:r>
        <w:rPr>
          <w:spacing w:val="-2"/>
        </w:rPr>
        <w:t>seldom</w:t>
      </w:r>
      <w:r>
        <w:rPr>
          <w:spacing w:val="1"/>
        </w:rPr>
        <w:t xml:space="preserve"> </w:t>
      </w:r>
      <w:r>
        <w:rPr>
          <w:spacing w:val="-1"/>
        </w:rPr>
        <w:t>read</w:t>
      </w:r>
      <w:r>
        <w:rPr>
          <w:spacing w:val="-3"/>
        </w:rPr>
        <w:t xml:space="preserve"> </w:t>
      </w:r>
      <w:r>
        <w:rPr>
          <w:spacing w:val="-1"/>
        </w:rPr>
        <w:t>every</w:t>
      </w:r>
      <w:r>
        <w:rPr>
          <w:spacing w:val="54"/>
        </w:rPr>
        <w:t xml:space="preserve"> </w:t>
      </w:r>
      <w:r>
        <w:t>word</w:t>
      </w:r>
      <w:r>
        <w:rPr>
          <w:spacing w:val="-3"/>
        </w:rPr>
        <w:t xml:space="preserve"> </w:t>
      </w:r>
      <w:r>
        <w:t xml:space="preserve">of </w:t>
      </w:r>
      <w:r>
        <w:rPr>
          <w:spacing w:val="-1"/>
        </w:rPr>
        <w:t>an</w:t>
      </w:r>
      <w:r>
        <w:rPr>
          <w:spacing w:val="-3"/>
        </w:rPr>
        <w:t xml:space="preserve"> </w:t>
      </w:r>
      <w:r>
        <w:rPr>
          <w:spacing w:val="-1"/>
        </w:rPr>
        <w:t>article,</w:t>
      </w:r>
      <w:r>
        <w:t xml:space="preserve"> </w:t>
      </w:r>
      <w:r>
        <w:rPr>
          <w:spacing w:val="-1"/>
        </w:rPr>
        <w:t>but</w:t>
      </w:r>
      <w:r>
        <w:rPr>
          <w:spacing w:val="1"/>
        </w:rPr>
        <w:t xml:space="preserve"> </w:t>
      </w:r>
      <w:r>
        <w:rPr>
          <w:spacing w:val="-1"/>
        </w:rPr>
        <w:t>instead,</w:t>
      </w:r>
      <w:r>
        <w:t xml:space="preserve"> </w:t>
      </w:r>
      <w:r>
        <w:rPr>
          <w:spacing w:val="-1"/>
        </w:rPr>
        <w:t>they</w:t>
      </w:r>
      <w:r>
        <w:rPr>
          <w:spacing w:val="1"/>
        </w:rPr>
        <w:t xml:space="preserve"> </w:t>
      </w:r>
      <w:r>
        <w:rPr>
          <w:spacing w:val="-1"/>
        </w:rPr>
        <w:t>search for</w:t>
      </w:r>
      <w:r>
        <w:t xml:space="preserve"> </w:t>
      </w:r>
      <w:r>
        <w:rPr>
          <w:spacing w:val="-1"/>
        </w:rPr>
        <w:t>keywords</w:t>
      </w:r>
      <w:r>
        <w:rPr>
          <w:spacing w:val="1"/>
        </w:rPr>
        <w:t xml:space="preserve"> </w:t>
      </w:r>
      <w:r>
        <w:rPr>
          <w:spacing w:val="-1"/>
        </w:rPr>
        <w:t>pertaining</w:t>
      </w:r>
      <w:r>
        <w:t xml:space="preserve"> to</w:t>
      </w:r>
      <w:r>
        <w:rPr>
          <w:spacing w:val="-1"/>
        </w:rPr>
        <w:t xml:space="preserve"> their</w:t>
      </w:r>
      <w:r>
        <w:t xml:space="preserve"> </w:t>
      </w:r>
      <w:r>
        <w:rPr>
          <w:spacing w:val="-1"/>
        </w:rPr>
        <w:t>interest.</w:t>
      </w:r>
      <w:r>
        <w:t xml:space="preserve"> </w:t>
      </w:r>
      <w:r>
        <w:rPr>
          <w:spacing w:val="-1"/>
        </w:rPr>
        <w:t>Every</w:t>
      </w:r>
      <w:r>
        <w:rPr>
          <w:spacing w:val="1"/>
        </w:rPr>
        <w:t xml:space="preserve"> </w:t>
      </w:r>
      <w:r>
        <w:rPr>
          <w:spacing w:val="-1"/>
        </w:rPr>
        <w:t>paragraph should encapsulate</w:t>
      </w:r>
      <w:r>
        <w:rPr>
          <w:spacing w:val="1"/>
        </w:rPr>
        <w:t xml:space="preserve"> </w:t>
      </w:r>
      <w:r>
        <w:rPr>
          <w:spacing w:val="-1"/>
        </w:rPr>
        <w:t xml:space="preserve">an </w:t>
      </w:r>
      <w:r>
        <w:rPr>
          <w:spacing w:val="-2"/>
        </w:rPr>
        <w:t>idea</w:t>
      </w:r>
      <w:r>
        <w:t xml:space="preserve"> </w:t>
      </w:r>
      <w:r>
        <w:rPr>
          <w:spacing w:val="-1"/>
        </w:rPr>
        <w:t>that</w:t>
      </w:r>
      <w:r>
        <w:rPr>
          <w:spacing w:val="-2"/>
        </w:rPr>
        <w:t xml:space="preserve"> </w:t>
      </w:r>
      <w:r>
        <w:rPr>
          <w:spacing w:val="-1"/>
        </w:rPr>
        <w:t>can</w:t>
      </w:r>
      <w:r>
        <w:rPr>
          <w:spacing w:val="-3"/>
        </w:rPr>
        <w:t xml:space="preserve"> </w:t>
      </w:r>
      <w:r>
        <w:rPr>
          <w:spacing w:val="-1"/>
        </w:rPr>
        <w:t xml:space="preserve">stand </w:t>
      </w:r>
      <w:r>
        <w:t>on</w:t>
      </w:r>
      <w:r>
        <w:rPr>
          <w:spacing w:val="-1"/>
        </w:rPr>
        <w:t xml:space="preserve"> its</w:t>
      </w:r>
      <w:r>
        <w:rPr>
          <w:spacing w:val="-2"/>
        </w:rPr>
        <w:t xml:space="preserve"> </w:t>
      </w:r>
      <w:r>
        <w:t>own.</w:t>
      </w:r>
      <w:r>
        <w:rPr>
          <w:spacing w:val="-3"/>
        </w:rPr>
        <w:t xml:space="preserve"> </w:t>
      </w:r>
      <w:r>
        <w:t>Do</w:t>
      </w:r>
      <w:r>
        <w:rPr>
          <w:spacing w:val="-1"/>
        </w:rPr>
        <w:t xml:space="preserve"> </w:t>
      </w:r>
      <w:r>
        <w:t>not</w:t>
      </w:r>
      <w:r>
        <w:rPr>
          <w:spacing w:val="-2"/>
        </w:rPr>
        <w:t xml:space="preserve"> </w:t>
      </w:r>
      <w:r>
        <w:rPr>
          <w:spacing w:val="-1"/>
        </w:rPr>
        <w:t xml:space="preserve">begin </w:t>
      </w:r>
      <w:r>
        <w:t xml:space="preserve">a </w:t>
      </w:r>
      <w:r>
        <w:rPr>
          <w:spacing w:val="-1"/>
        </w:rPr>
        <w:t>topic</w:t>
      </w:r>
      <w:r>
        <w:rPr>
          <w:spacing w:val="44"/>
        </w:rPr>
        <w:t xml:space="preserve"> </w:t>
      </w:r>
      <w:r>
        <w:rPr>
          <w:spacing w:val="-1"/>
        </w:rPr>
        <w:t>sentence</w:t>
      </w:r>
      <w:r>
        <w:rPr>
          <w:spacing w:val="1"/>
        </w:rPr>
        <w:t xml:space="preserve"> </w:t>
      </w:r>
      <w:r>
        <w:rPr>
          <w:spacing w:val="-1"/>
        </w:rPr>
        <w:t>wit</w:t>
      </w:r>
      <w:r w:rsidRPr="00E16EBB">
        <w:rPr>
          <w:spacing w:val="-1"/>
        </w:rPr>
        <w:t xml:space="preserve">h </w:t>
      </w:r>
      <w:r w:rsidRPr="00E16EBB">
        <w:t>a</w:t>
      </w:r>
      <w:r w:rsidR="0049646C">
        <w:t xml:space="preserve"> pronoun or</w:t>
      </w:r>
      <w:r w:rsidRPr="00E16EBB">
        <w:t xml:space="preserve"> </w:t>
      </w:r>
      <w:r w:rsidRPr="00E16EBB">
        <w:rPr>
          <w:spacing w:val="-1"/>
        </w:rPr>
        <w:t>adverbial conjunction like however, t</w:t>
      </w:r>
      <w:r>
        <w:rPr>
          <w:spacing w:val="-1"/>
        </w:rPr>
        <w:t xml:space="preserve">herefore, </w:t>
      </w:r>
      <w:proofErr w:type="gramStart"/>
      <w:r>
        <w:rPr>
          <w:spacing w:val="-1"/>
        </w:rPr>
        <w:t>or</w:t>
      </w:r>
      <w:proofErr w:type="gramEnd"/>
      <w:r>
        <w:rPr>
          <w:spacing w:val="-1"/>
        </w:rPr>
        <w:t xml:space="preserve"> nevertheless.</w:t>
      </w:r>
      <w:r>
        <w:rPr>
          <w:spacing w:val="-3"/>
        </w:rPr>
        <w:t xml:space="preserve"> </w:t>
      </w:r>
      <w:r>
        <w:rPr>
          <w:spacing w:val="-1"/>
        </w:rPr>
        <w:t>Completely</w:t>
      </w:r>
      <w:r>
        <w:rPr>
          <w:spacing w:val="1"/>
        </w:rPr>
        <w:t xml:space="preserve"> </w:t>
      </w:r>
      <w:r>
        <w:rPr>
          <w:spacing w:val="-1"/>
        </w:rPr>
        <w:t>identify the</w:t>
      </w:r>
      <w:r>
        <w:rPr>
          <w:spacing w:val="1"/>
        </w:rPr>
        <w:t xml:space="preserve"> </w:t>
      </w:r>
      <w:r>
        <w:rPr>
          <w:spacing w:val="-1"/>
        </w:rPr>
        <w:t>subject.</w:t>
      </w:r>
      <w:r>
        <w:t xml:space="preserve"> </w:t>
      </w:r>
      <w:r>
        <w:rPr>
          <w:spacing w:val="1"/>
        </w:rPr>
        <w:t xml:space="preserve"> </w:t>
      </w:r>
      <w:r>
        <w:rPr>
          <w:spacing w:val="-2"/>
        </w:rPr>
        <w:t>Say</w:t>
      </w:r>
      <w:r>
        <w:rPr>
          <w:spacing w:val="1"/>
        </w:rPr>
        <w:t xml:space="preserve"> </w:t>
      </w:r>
      <w:r>
        <w:rPr>
          <w:spacing w:val="-1"/>
        </w:rPr>
        <w:t>what</w:t>
      </w:r>
      <w:r>
        <w:rPr>
          <w:spacing w:val="1"/>
        </w:rPr>
        <w:t xml:space="preserve"> </w:t>
      </w:r>
      <w:r>
        <w:rPr>
          <w:spacing w:val="-1"/>
        </w:rPr>
        <w:t>you</w:t>
      </w:r>
      <w:r>
        <w:rPr>
          <w:spacing w:val="-3"/>
        </w:rPr>
        <w:t xml:space="preserve"> </w:t>
      </w:r>
      <w:r>
        <w:rPr>
          <w:spacing w:val="-1"/>
        </w:rPr>
        <w:t>want</w:t>
      </w:r>
      <w:r>
        <w:rPr>
          <w:spacing w:val="1"/>
        </w:rPr>
        <w:t xml:space="preserve"> </w:t>
      </w:r>
      <w:r>
        <w:rPr>
          <w:spacing w:val="-1"/>
        </w:rPr>
        <w:t>to</w:t>
      </w:r>
      <w:r>
        <w:rPr>
          <w:spacing w:val="1"/>
        </w:rPr>
        <w:t xml:space="preserve"> </w:t>
      </w:r>
      <w:r>
        <w:rPr>
          <w:spacing w:val="-1"/>
        </w:rPr>
        <w:t>say</w:t>
      </w:r>
      <w:r>
        <w:rPr>
          <w:spacing w:val="1"/>
        </w:rPr>
        <w:t xml:space="preserve"> </w:t>
      </w:r>
      <w:r>
        <w:rPr>
          <w:spacing w:val="-1"/>
        </w:rPr>
        <w:t>up front</w:t>
      </w:r>
      <w:r>
        <w:rPr>
          <w:spacing w:val="1"/>
        </w:rPr>
        <w:t xml:space="preserve"> </w:t>
      </w:r>
      <w:r>
        <w:rPr>
          <w:spacing w:val="-1"/>
        </w:rPr>
        <w:t>and</w:t>
      </w:r>
      <w:r>
        <w:rPr>
          <w:spacing w:val="51"/>
        </w:rPr>
        <w:t xml:space="preserve"> </w:t>
      </w:r>
      <w:r>
        <w:rPr>
          <w:spacing w:val="-1"/>
        </w:rPr>
        <w:t xml:space="preserve">build </w:t>
      </w:r>
      <w:r>
        <w:t>on</w:t>
      </w:r>
      <w:r>
        <w:rPr>
          <w:spacing w:val="-1"/>
        </w:rPr>
        <w:t xml:space="preserve"> that</w:t>
      </w:r>
      <w:r>
        <w:rPr>
          <w:spacing w:val="-2"/>
        </w:rPr>
        <w:t xml:space="preserve"> </w:t>
      </w:r>
      <w:r>
        <w:rPr>
          <w:spacing w:val="-1"/>
        </w:rPr>
        <w:t>thought</w:t>
      </w:r>
      <w:r>
        <w:rPr>
          <w:spacing w:val="1"/>
        </w:rPr>
        <w:t xml:space="preserve"> </w:t>
      </w:r>
      <w:r>
        <w:rPr>
          <w:spacing w:val="-1"/>
        </w:rPr>
        <w:t>until</w:t>
      </w:r>
      <w:r>
        <w:rPr>
          <w:spacing w:val="-2"/>
        </w:rPr>
        <w:t xml:space="preserve"> </w:t>
      </w:r>
      <w:r>
        <w:t>you</w:t>
      </w:r>
      <w:r>
        <w:rPr>
          <w:spacing w:val="-1"/>
        </w:rPr>
        <w:t xml:space="preserve"> </w:t>
      </w:r>
      <w:r>
        <w:rPr>
          <w:spacing w:val="-2"/>
        </w:rPr>
        <w:t>are</w:t>
      </w:r>
      <w:r>
        <w:rPr>
          <w:spacing w:val="1"/>
        </w:rPr>
        <w:t xml:space="preserve"> </w:t>
      </w:r>
      <w:r>
        <w:rPr>
          <w:spacing w:val="-1"/>
        </w:rPr>
        <w:t>ready</w:t>
      </w:r>
      <w:r>
        <w:rPr>
          <w:spacing w:val="1"/>
        </w:rPr>
        <w:t xml:space="preserve"> </w:t>
      </w:r>
      <w:r>
        <w:rPr>
          <w:spacing w:val="-1"/>
        </w:rPr>
        <w:t>for</w:t>
      </w:r>
      <w:r>
        <w:t xml:space="preserve"> </w:t>
      </w:r>
      <w:r>
        <w:rPr>
          <w:spacing w:val="-2"/>
        </w:rPr>
        <w:t>the</w:t>
      </w:r>
      <w:r>
        <w:rPr>
          <w:spacing w:val="1"/>
        </w:rPr>
        <w:t xml:space="preserve"> </w:t>
      </w:r>
      <w:r>
        <w:rPr>
          <w:spacing w:val="-1"/>
        </w:rPr>
        <w:t>next</w:t>
      </w:r>
      <w:r>
        <w:rPr>
          <w:spacing w:val="-2"/>
        </w:rPr>
        <w:t xml:space="preserve"> </w:t>
      </w:r>
      <w:r>
        <w:rPr>
          <w:spacing w:val="-1"/>
        </w:rPr>
        <w:t>concept</w:t>
      </w:r>
      <w:r>
        <w:rPr>
          <w:spacing w:val="-2"/>
        </w:rPr>
        <w:t xml:space="preserve"> </w:t>
      </w:r>
      <w:r>
        <w:rPr>
          <w:spacing w:val="-1"/>
        </w:rPr>
        <w:t>(e.g.,</w:t>
      </w:r>
      <w:r>
        <w:rPr>
          <w:spacing w:val="-2"/>
        </w:rPr>
        <w:t xml:space="preserve"> </w:t>
      </w:r>
      <w:r>
        <w:rPr>
          <w:spacing w:val="-1"/>
        </w:rPr>
        <w:t>the</w:t>
      </w:r>
      <w:r>
        <w:rPr>
          <w:spacing w:val="1"/>
        </w:rPr>
        <w:t xml:space="preserve"> </w:t>
      </w:r>
      <w:r>
        <w:rPr>
          <w:spacing w:val="-1"/>
        </w:rPr>
        <w:t>next</w:t>
      </w:r>
      <w:r>
        <w:rPr>
          <w:spacing w:val="1"/>
        </w:rPr>
        <w:t xml:space="preserve"> </w:t>
      </w:r>
      <w:r>
        <w:rPr>
          <w:spacing w:val="-1"/>
        </w:rPr>
        <w:t>paragraph).</w:t>
      </w:r>
    </w:p>
    <w:p w14:paraId="59794A88" w14:textId="7739A7F7" w:rsidR="00E40516" w:rsidRDefault="00E40516" w:rsidP="00E40516">
      <w:pPr>
        <w:pStyle w:val="BodyText"/>
        <w:spacing w:before="60"/>
        <w:ind w:left="0" w:right="201"/>
      </w:pPr>
      <w:r>
        <w:rPr>
          <w:b/>
          <w:spacing w:val="-1"/>
        </w:rPr>
        <w:t>Topic Sentence Success</w:t>
      </w:r>
      <w:r>
        <w:rPr>
          <w:spacing w:val="-1"/>
        </w:rPr>
        <w:t xml:space="preserve">: </w:t>
      </w:r>
      <w:r>
        <w:t>A</w:t>
      </w:r>
      <w:r>
        <w:rPr>
          <w:spacing w:val="-3"/>
        </w:rPr>
        <w:t xml:space="preserve"> </w:t>
      </w:r>
      <w:r>
        <w:rPr>
          <w:spacing w:val="-1"/>
        </w:rPr>
        <w:t>precise</w:t>
      </w:r>
      <w:r>
        <w:rPr>
          <w:spacing w:val="-2"/>
        </w:rPr>
        <w:t xml:space="preserve"> </w:t>
      </w:r>
      <w:r>
        <w:rPr>
          <w:spacing w:val="-1"/>
        </w:rPr>
        <w:t>concise</w:t>
      </w:r>
      <w:r>
        <w:rPr>
          <w:spacing w:val="1"/>
        </w:rPr>
        <w:t xml:space="preserve"> </w:t>
      </w:r>
      <w:r>
        <w:rPr>
          <w:spacing w:val="-1"/>
        </w:rPr>
        <w:t>topic</w:t>
      </w:r>
      <w:r>
        <w:t xml:space="preserve"> </w:t>
      </w:r>
      <w:r>
        <w:rPr>
          <w:spacing w:val="-1"/>
        </w:rPr>
        <w:t>sentence</w:t>
      </w:r>
      <w:r>
        <w:rPr>
          <w:spacing w:val="-2"/>
        </w:rPr>
        <w:t xml:space="preserve"> </w:t>
      </w:r>
      <w:r>
        <w:t>makes</w:t>
      </w:r>
      <w:r>
        <w:rPr>
          <w:spacing w:val="-2"/>
        </w:rPr>
        <w:t xml:space="preserve"> </w:t>
      </w:r>
      <w:r>
        <w:t xml:space="preserve">a </w:t>
      </w:r>
      <w:r>
        <w:rPr>
          <w:spacing w:val="-1"/>
        </w:rPr>
        <w:t>definite</w:t>
      </w:r>
      <w:r>
        <w:rPr>
          <w:spacing w:val="1"/>
        </w:rPr>
        <w:t xml:space="preserve"> </w:t>
      </w:r>
      <w:r>
        <w:rPr>
          <w:spacing w:val="-1"/>
        </w:rPr>
        <w:t xml:space="preserve">assertion </w:t>
      </w:r>
      <w:r>
        <w:t>or</w:t>
      </w:r>
      <w:r>
        <w:rPr>
          <w:spacing w:val="-2"/>
        </w:rPr>
        <w:t xml:space="preserve"> </w:t>
      </w:r>
      <w:r>
        <w:rPr>
          <w:spacing w:val="-1"/>
        </w:rPr>
        <w:t>asks</w:t>
      </w:r>
      <w:r>
        <w:rPr>
          <w:spacing w:val="-2"/>
        </w:rPr>
        <w:t xml:space="preserve"> </w:t>
      </w:r>
      <w:r>
        <w:t xml:space="preserve">a </w:t>
      </w:r>
      <w:r>
        <w:rPr>
          <w:spacing w:val="-1"/>
        </w:rPr>
        <w:t>direct</w:t>
      </w:r>
      <w:r>
        <w:rPr>
          <w:spacing w:val="55"/>
        </w:rPr>
        <w:t xml:space="preserve"> </w:t>
      </w:r>
      <w:r>
        <w:rPr>
          <w:spacing w:val="-1"/>
        </w:rPr>
        <w:t>question.</w:t>
      </w:r>
      <w:r>
        <w:t xml:space="preserve"> </w:t>
      </w:r>
      <w:r>
        <w:rPr>
          <w:spacing w:val="-1"/>
        </w:rPr>
        <w:t>It</w:t>
      </w:r>
      <w:r>
        <w:rPr>
          <w:spacing w:val="-2"/>
        </w:rPr>
        <w:t xml:space="preserve"> </w:t>
      </w:r>
      <w:r>
        <w:rPr>
          <w:spacing w:val="-1"/>
        </w:rPr>
        <w:t>contains</w:t>
      </w:r>
      <w:r>
        <w:t xml:space="preserve"> </w:t>
      </w:r>
      <w:r>
        <w:rPr>
          <w:spacing w:val="-1"/>
        </w:rPr>
        <w:t>the</w:t>
      </w:r>
      <w:r>
        <w:rPr>
          <w:spacing w:val="-2"/>
        </w:rPr>
        <w:t xml:space="preserve"> </w:t>
      </w:r>
      <w:r>
        <w:rPr>
          <w:spacing w:val="-1"/>
        </w:rPr>
        <w:t>keywords</w:t>
      </w:r>
      <w:r>
        <w:t xml:space="preserve"> </w:t>
      </w:r>
      <w:r>
        <w:rPr>
          <w:spacing w:val="-1"/>
        </w:rPr>
        <w:t>that</w:t>
      </w:r>
      <w:r>
        <w:rPr>
          <w:spacing w:val="1"/>
        </w:rPr>
        <w:t xml:space="preserve"> </w:t>
      </w:r>
      <w:r>
        <w:rPr>
          <w:spacing w:val="-1"/>
        </w:rPr>
        <w:t>give</w:t>
      </w:r>
      <w:r>
        <w:rPr>
          <w:spacing w:val="1"/>
        </w:rPr>
        <w:t xml:space="preserve"> </w:t>
      </w:r>
      <w:r>
        <w:rPr>
          <w:spacing w:val="-2"/>
        </w:rPr>
        <w:t>the</w:t>
      </w:r>
      <w:r>
        <w:rPr>
          <w:spacing w:val="1"/>
        </w:rPr>
        <w:t xml:space="preserve"> </w:t>
      </w:r>
      <w:r>
        <w:rPr>
          <w:spacing w:val="-1"/>
        </w:rPr>
        <w:t>topic</w:t>
      </w:r>
      <w:r>
        <w:rPr>
          <w:spacing w:val="-2"/>
        </w:rPr>
        <w:t xml:space="preserve"> </w:t>
      </w:r>
      <w:r>
        <w:rPr>
          <w:spacing w:val="-1"/>
        </w:rPr>
        <w:t>its</w:t>
      </w:r>
      <w:r>
        <w:t xml:space="preserve"> </w:t>
      </w:r>
      <w:r>
        <w:rPr>
          <w:spacing w:val="-1"/>
        </w:rPr>
        <w:t>substance</w:t>
      </w:r>
      <w:r>
        <w:rPr>
          <w:spacing w:val="-2"/>
        </w:rPr>
        <w:t xml:space="preserve"> </w:t>
      </w:r>
      <w:r>
        <w:rPr>
          <w:spacing w:val="-1"/>
        </w:rPr>
        <w:t>and clearly</w:t>
      </w:r>
      <w:r>
        <w:rPr>
          <w:spacing w:val="1"/>
        </w:rPr>
        <w:t xml:space="preserve"> </w:t>
      </w:r>
      <w:r>
        <w:rPr>
          <w:spacing w:val="-1"/>
        </w:rPr>
        <w:t>states</w:t>
      </w:r>
      <w:r>
        <w:t xml:space="preserve"> </w:t>
      </w:r>
      <w:r>
        <w:rPr>
          <w:spacing w:val="-2"/>
        </w:rPr>
        <w:t xml:space="preserve">the </w:t>
      </w:r>
      <w:r>
        <w:rPr>
          <w:spacing w:val="-1"/>
        </w:rPr>
        <w:t>value</w:t>
      </w:r>
      <w:r>
        <w:rPr>
          <w:spacing w:val="-2"/>
        </w:rPr>
        <w:t xml:space="preserve"> </w:t>
      </w:r>
      <w:r>
        <w:t>of</w:t>
      </w:r>
      <w:r>
        <w:rPr>
          <w:spacing w:val="67"/>
        </w:rPr>
        <w:t xml:space="preserve"> </w:t>
      </w:r>
      <w:r>
        <w:rPr>
          <w:spacing w:val="-1"/>
        </w:rPr>
        <w:t>the</w:t>
      </w:r>
      <w:r>
        <w:rPr>
          <w:spacing w:val="1"/>
        </w:rPr>
        <w:t xml:space="preserve"> </w:t>
      </w:r>
      <w:r>
        <w:rPr>
          <w:spacing w:val="-1"/>
        </w:rPr>
        <w:t>topic.</w:t>
      </w:r>
      <w:r>
        <w:rPr>
          <w:spacing w:val="-3"/>
        </w:rPr>
        <w:t xml:space="preserve"> </w:t>
      </w:r>
      <w:r>
        <w:t>Do</w:t>
      </w:r>
      <w:r>
        <w:rPr>
          <w:spacing w:val="1"/>
        </w:rPr>
        <w:t xml:space="preserve"> </w:t>
      </w:r>
      <w:r>
        <w:rPr>
          <w:spacing w:val="-1"/>
        </w:rPr>
        <w:t>not</w:t>
      </w:r>
      <w:r>
        <w:rPr>
          <w:spacing w:val="-2"/>
        </w:rPr>
        <w:t xml:space="preserve"> </w:t>
      </w:r>
      <w:r>
        <w:rPr>
          <w:spacing w:val="-1"/>
        </w:rPr>
        <w:t>make</w:t>
      </w:r>
      <w:r>
        <w:rPr>
          <w:spacing w:val="-2"/>
        </w:rPr>
        <w:t xml:space="preserve"> </w:t>
      </w:r>
      <w:r>
        <w:rPr>
          <w:spacing w:val="-1"/>
        </w:rPr>
        <w:t>the</w:t>
      </w:r>
      <w:r>
        <w:rPr>
          <w:spacing w:val="-2"/>
        </w:rPr>
        <w:t xml:space="preserve"> </w:t>
      </w:r>
      <w:r>
        <w:rPr>
          <w:spacing w:val="-1"/>
        </w:rPr>
        <w:t>reader</w:t>
      </w:r>
      <w:r>
        <w:t xml:space="preserve"> </w:t>
      </w:r>
      <w:r>
        <w:rPr>
          <w:spacing w:val="-1"/>
        </w:rPr>
        <w:t>guess</w:t>
      </w:r>
      <w:r>
        <w:rPr>
          <w:spacing w:val="-2"/>
        </w:rPr>
        <w:t xml:space="preserve"> </w:t>
      </w:r>
      <w:r>
        <w:rPr>
          <w:spacing w:val="-1"/>
        </w:rPr>
        <w:t>your</w:t>
      </w:r>
      <w:r>
        <w:t xml:space="preserve"> </w:t>
      </w:r>
      <w:r>
        <w:rPr>
          <w:spacing w:val="-1"/>
        </w:rPr>
        <w:t>intention.</w:t>
      </w:r>
    </w:p>
    <w:p w14:paraId="1D2D214B" w14:textId="77777777" w:rsidR="00E40516" w:rsidRDefault="00E40516" w:rsidP="00E40516">
      <w:pPr>
        <w:pStyle w:val="BodyText"/>
        <w:spacing w:before="60" w:line="239" w:lineRule="auto"/>
        <w:ind w:left="0" w:right="170"/>
      </w:pPr>
      <w:r>
        <w:rPr>
          <w:rFonts w:cs="Calibri"/>
          <w:b/>
          <w:bCs/>
          <w:spacing w:val="-1"/>
        </w:rPr>
        <w:t xml:space="preserve">Coherence: </w:t>
      </w:r>
      <w:r>
        <w:rPr>
          <w:spacing w:val="-1"/>
        </w:rPr>
        <w:t>Make</w:t>
      </w:r>
      <w:r>
        <w:rPr>
          <w:spacing w:val="1"/>
        </w:rPr>
        <w:t xml:space="preserve"> </w:t>
      </w:r>
      <w:r>
        <w:rPr>
          <w:spacing w:val="-1"/>
        </w:rPr>
        <w:t>sure</w:t>
      </w:r>
      <w:r>
        <w:rPr>
          <w:spacing w:val="-2"/>
        </w:rPr>
        <w:t xml:space="preserve"> </w:t>
      </w:r>
      <w:r>
        <w:rPr>
          <w:spacing w:val="-1"/>
        </w:rPr>
        <w:t>that</w:t>
      </w:r>
      <w:r>
        <w:rPr>
          <w:spacing w:val="-2"/>
        </w:rPr>
        <w:t xml:space="preserve"> </w:t>
      </w:r>
      <w:r>
        <w:t>your</w:t>
      </w:r>
      <w:r>
        <w:rPr>
          <w:spacing w:val="-2"/>
        </w:rPr>
        <w:t xml:space="preserve"> </w:t>
      </w:r>
      <w:r>
        <w:rPr>
          <w:spacing w:val="-1"/>
        </w:rPr>
        <w:t>supporting sentences</w:t>
      </w:r>
      <w:r>
        <w:rPr>
          <w:spacing w:val="-2"/>
        </w:rPr>
        <w:t xml:space="preserve"> </w:t>
      </w:r>
      <w:r>
        <w:rPr>
          <w:spacing w:val="-1"/>
        </w:rPr>
        <w:t>back</w:t>
      </w:r>
      <w:r>
        <w:rPr>
          <w:spacing w:val="1"/>
        </w:rPr>
        <w:t xml:space="preserve"> </w:t>
      </w:r>
      <w:r>
        <w:rPr>
          <w:spacing w:val="-1"/>
        </w:rPr>
        <w:t>up and develop the</w:t>
      </w:r>
      <w:r>
        <w:rPr>
          <w:spacing w:val="-2"/>
        </w:rPr>
        <w:t xml:space="preserve"> </w:t>
      </w:r>
      <w:r>
        <w:rPr>
          <w:spacing w:val="-1"/>
        </w:rPr>
        <w:t>central</w:t>
      </w:r>
      <w:r>
        <w:t xml:space="preserve"> </w:t>
      </w:r>
      <w:r>
        <w:rPr>
          <w:spacing w:val="-1"/>
        </w:rPr>
        <w:t>idea</w:t>
      </w:r>
      <w:r>
        <w:t xml:space="preserve"> </w:t>
      </w:r>
      <w:r>
        <w:rPr>
          <w:spacing w:val="-1"/>
        </w:rPr>
        <w:t>in</w:t>
      </w:r>
      <w:r>
        <w:rPr>
          <w:spacing w:val="-3"/>
        </w:rPr>
        <w:t xml:space="preserve"> </w:t>
      </w:r>
      <w:r>
        <w:rPr>
          <w:spacing w:val="-1"/>
        </w:rPr>
        <w:t>your</w:t>
      </w:r>
      <w:r>
        <w:rPr>
          <w:spacing w:val="61"/>
        </w:rPr>
        <w:t xml:space="preserve"> </w:t>
      </w:r>
      <w:r>
        <w:rPr>
          <w:spacing w:val="-1"/>
        </w:rPr>
        <w:t>topic</w:t>
      </w:r>
      <w:r>
        <w:t xml:space="preserve"> </w:t>
      </w:r>
      <w:r>
        <w:rPr>
          <w:spacing w:val="-1"/>
        </w:rPr>
        <w:t>sentence</w:t>
      </w:r>
      <w:r>
        <w:rPr>
          <w:spacing w:val="1"/>
        </w:rPr>
        <w:t xml:space="preserve"> </w:t>
      </w:r>
      <w:r>
        <w:rPr>
          <w:spacing w:val="-1"/>
        </w:rPr>
        <w:t>by providing the</w:t>
      </w:r>
      <w:r>
        <w:rPr>
          <w:spacing w:val="1"/>
        </w:rPr>
        <w:t xml:space="preserve"> </w:t>
      </w:r>
      <w:r>
        <w:rPr>
          <w:spacing w:val="-1"/>
        </w:rPr>
        <w:t>needed details.</w:t>
      </w:r>
      <w:r>
        <w:t xml:space="preserve"> </w:t>
      </w:r>
      <w:r>
        <w:rPr>
          <w:spacing w:val="-1"/>
        </w:rPr>
        <w:t>Ask</w:t>
      </w:r>
      <w:r>
        <w:rPr>
          <w:spacing w:val="-2"/>
        </w:rPr>
        <w:t xml:space="preserve"> </w:t>
      </w:r>
      <w:r>
        <w:rPr>
          <w:spacing w:val="-1"/>
        </w:rPr>
        <w:t>yourself,</w:t>
      </w:r>
      <w:r>
        <w:rPr>
          <w:spacing w:val="-2"/>
        </w:rPr>
        <w:t xml:space="preserve"> </w:t>
      </w:r>
      <w:r>
        <w:rPr>
          <w:spacing w:val="-1"/>
        </w:rPr>
        <w:t>“Does</w:t>
      </w:r>
      <w:r>
        <w:t xml:space="preserve"> </w:t>
      </w:r>
      <w:r>
        <w:rPr>
          <w:spacing w:val="-1"/>
        </w:rPr>
        <w:t>this</w:t>
      </w:r>
      <w:r>
        <w:rPr>
          <w:spacing w:val="-2"/>
        </w:rPr>
        <w:t xml:space="preserve"> </w:t>
      </w:r>
      <w:r>
        <w:rPr>
          <w:spacing w:val="-1"/>
        </w:rPr>
        <w:t>sentence</w:t>
      </w:r>
      <w:r>
        <w:rPr>
          <w:spacing w:val="1"/>
        </w:rPr>
        <w:t xml:space="preserve"> </w:t>
      </w:r>
      <w:r>
        <w:rPr>
          <w:spacing w:val="-1"/>
        </w:rPr>
        <w:t>do anything to</w:t>
      </w:r>
      <w:r>
        <w:rPr>
          <w:spacing w:val="55"/>
        </w:rPr>
        <w:t xml:space="preserve"> </w:t>
      </w:r>
      <w:r>
        <w:rPr>
          <w:spacing w:val="-1"/>
        </w:rPr>
        <w:t>clarify</w:t>
      </w:r>
      <w:r>
        <w:rPr>
          <w:spacing w:val="1"/>
        </w:rPr>
        <w:t xml:space="preserve"> </w:t>
      </w:r>
      <w:r>
        <w:rPr>
          <w:spacing w:val="-2"/>
        </w:rPr>
        <w:t>the</w:t>
      </w:r>
      <w:r>
        <w:rPr>
          <w:spacing w:val="1"/>
        </w:rPr>
        <w:t xml:space="preserve"> </w:t>
      </w:r>
      <w:r>
        <w:rPr>
          <w:spacing w:val="-1"/>
        </w:rPr>
        <w:t>topic</w:t>
      </w:r>
      <w:r>
        <w:t xml:space="preserve"> </w:t>
      </w:r>
      <w:r>
        <w:rPr>
          <w:spacing w:val="-1"/>
        </w:rPr>
        <w:t>and</w:t>
      </w:r>
      <w:r>
        <w:rPr>
          <w:spacing w:val="-3"/>
        </w:rPr>
        <w:t xml:space="preserve"> </w:t>
      </w:r>
      <w:r>
        <w:rPr>
          <w:spacing w:val="-1"/>
        </w:rPr>
        <w:t>move</w:t>
      </w:r>
      <w:r>
        <w:rPr>
          <w:spacing w:val="-2"/>
        </w:rPr>
        <w:t xml:space="preserve"> </w:t>
      </w:r>
      <w:r>
        <w:t>my</w:t>
      </w:r>
      <w:r>
        <w:rPr>
          <w:spacing w:val="-1"/>
        </w:rPr>
        <w:t xml:space="preserve"> thoughts</w:t>
      </w:r>
      <w:r>
        <w:rPr>
          <w:spacing w:val="-2"/>
        </w:rPr>
        <w:t xml:space="preserve"> </w:t>
      </w:r>
      <w:r>
        <w:t>on</w:t>
      </w:r>
      <w:r>
        <w:rPr>
          <w:spacing w:val="-3"/>
        </w:rPr>
        <w:t xml:space="preserve"> </w:t>
      </w:r>
      <w:r>
        <w:rPr>
          <w:spacing w:val="-1"/>
        </w:rPr>
        <w:t>the</w:t>
      </w:r>
      <w:r>
        <w:rPr>
          <w:spacing w:val="1"/>
        </w:rPr>
        <w:t xml:space="preserve"> </w:t>
      </w:r>
      <w:r>
        <w:rPr>
          <w:spacing w:val="-1"/>
        </w:rPr>
        <w:t>subject</w:t>
      </w:r>
      <w:r>
        <w:rPr>
          <w:spacing w:val="-2"/>
        </w:rPr>
        <w:t xml:space="preserve"> </w:t>
      </w:r>
      <w:r>
        <w:rPr>
          <w:spacing w:val="-1"/>
        </w:rPr>
        <w:t>forward?</w:t>
      </w:r>
      <w:r>
        <w:rPr>
          <w:spacing w:val="1"/>
        </w:rPr>
        <w:t xml:space="preserve"> </w:t>
      </w:r>
      <w:r>
        <w:rPr>
          <w:spacing w:val="-1"/>
        </w:rPr>
        <w:t>If</w:t>
      </w:r>
      <w:r>
        <w:t xml:space="preserve"> </w:t>
      </w:r>
      <w:r>
        <w:rPr>
          <w:spacing w:val="-2"/>
        </w:rPr>
        <w:t>it</w:t>
      </w:r>
      <w:r>
        <w:rPr>
          <w:spacing w:val="1"/>
        </w:rPr>
        <w:t xml:space="preserve"> </w:t>
      </w:r>
      <w:r>
        <w:rPr>
          <w:spacing w:val="-1"/>
        </w:rPr>
        <w:t>does</w:t>
      </w:r>
      <w:r>
        <w:t xml:space="preserve"> </w:t>
      </w:r>
      <w:r>
        <w:rPr>
          <w:spacing w:val="-1"/>
        </w:rPr>
        <w:t>not,</w:t>
      </w:r>
      <w:r>
        <w:rPr>
          <w:spacing w:val="-2"/>
        </w:rPr>
        <w:t xml:space="preserve"> </w:t>
      </w:r>
      <w:r>
        <w:rPr>
          <w:spacing w:val="-1"/>
        </w:rPr>
        <w:t>cross</w:t>
      </w:r>
      <w:r>
        <w:t xml:space="preserve"> </w:t>
      </w:r>
      <w:r>
        <w:rPr>
          <w:spacing w:val="-1"/>
        </w:rPr>
        <w:t>it</w:t>
      </w:r>
      <w:r>
        <w:rPr>
          <w:spacing w:val="-2"/>
        </w:rPr>
        <w:t xml:space="preserve"> </w:t>
      </w:r>
      <w:r>
        <w:t>out</w:t>
      </w:r>
      <w:r>
        <w:rPr>
          <w:spacing w:val="-2"/>
        </w:rPr>
        <w:t xml:space="preserve"> </w:t>
      </w:r>
      <w:r>
        <w:t>or</w:t>
      </w:r>
      <w:r>
        <w:rPr>
          <w:spacing w:val="-2"/>
        </w:rPr>
        <w:t xml:space="preserve"> </w:t>
      </w:r>
      <w:r>
        <w:rPr>
          <w:spacing w:val="-1"/>
        </w:rPr>
        <w:t xml:space="preserve">extract so it can be saved with </w:t>
      </w:r>
      <w:r>
        <w:t>other</w:t>
      </w:r>
      <w:r>
        <w:rPr>
          <w:spacing w:val="-2"/>
        </w:rPr>
        <w:t xml:space="preserve"> </w:t>
      </w:r>
      <w:r>
        <w:rPr>
          <w:spacing w:val="-1"/>
        </w:rPr>
        <w:t>supplementary</w:t>
      </w:r>
      <w:r>
        <w:rPr>
          <w:spacing w:val="1"/>
        </w:rPr>
        <w:t xml:space="preserve"> </w:t>
      </w:r>
      <w:r>
        <w:rPr>
          <w:spacing w:val="-1"/>
        </w:rPr>
        <w:t>information</w:t>
      </w:r>
      <w:r>
        <w:rPr>
          <w:spacing w:val="-3"/>
        </w:rPr>
        <w:t xml:space="preserve"> </w:t>
      </w:r>
      <w:r>
        <w:rPr>
          <w:spacing w:val="-1"/>
        </w:rPr>
        <w:t>that</w:t>
      </w:r>
      <w:r>
        <w:rPr>
          <w:spacing w:val="-2"/>
        </w:rPr>
        <w:t xml:space="preserve"> </w:t>
      </w:r>
      <w:r>
        <w:rPr>
          <w:spacing w:val="-1"/>
        </w:rPr>
        <w:t>can be</w:t>
      </w:r>
      <w:r>
        <w:rPr>
          <w:spacing w:val="1"/>
        </w:rPr>
        <w:t xml:space="preserve"> </w:t>
      </w:r>
      <w:r>
        <w:rPr>
          <w:spacing w:val="-1"/>
        </w:rPr>
        <w:t>developed into</w:t>
      </w:r>
      <w:r>
        <w:rPr>
          <w:spacing w:val="1"/>
        </w:rPr>
        <w:t xml:space="preserve"> </w:t>
      </w:r>
      <w:r>
        <w:rPr>
          <w:spacing w:val="-1"/>
        </w:rPr>
        <w:t>another</w:t>
      </w:r>
      <w:r>
        <w:t xml:space="preserve"> </w:t>
      </w:r>
      <w:r>
        <w:rPr>
          <w:spacing w:val="-2"/>
        </w:rPr>
        <w:t>paragraph.</w:t>
      </w:r>
      <w:r>
        <w:rPr>
          <w:spacing w:val="49"/>
        </w:rPr>
        <w:t xml:space="preserve"> </w:t>
      </w:r>
      <w:r>
        <w:rPr>
          <w:spacing w:val="-1"/>
        </w:rPr>
        <w:t>Each sentence</w:t>
      </w:r>
      <w:r>
        <w:rPr>
          <w:spacing w:val="63"/>
        </w:rPr>
        <w:t xml:space="preserve"> </w:t>
      </w:r>
      <w:r>
        <w:rPr>
          <w:spacing w:val="-1"/>
        </w:rPr>
        <w:t>should lead naturally</w:t>
      </w:r>
      <w:r>
        <w:rPr>
          <w:spacing w:val="1"/>
        </w:rPr>
        <w:t xml:space="preserve"> </w:t>
      </w:r>
      <w:r>
        <w:rPr>
          <w:spacing w:val="-1"/>
        </w:rPr>
        <w:t>to</w:t>
      </w:r>
      <w:r>
        <w:rPr>
          <w:spacing w:val="1"/>
        </w:rPr>
        <w:t xml:space="preserve"> </w:t>
      </w:r>
      <w:r>
        <w:rPr>
          <w:spacing w:val="-2"/>
        </w:rPr>
        <w:t>the</w:t>
      </w:r>
      <w:r>
        <w:rPr>
          <w:spacing w:val="1"/>
        </w:rPr>
        <w:t xml:space="preserve"> </w:t>
      </w:r>
      <w:r>
        <w:rPr>
          <w:spacing w:val="-1"/>
        </w:rPr>
        <w:t>next.</w:t>
      </w:r>
      <w:r>
        <w:rPr>
          <w:spacing w:val="-3"/>
        </w:rPr>
        <w:t xml:space="preserve"> </w:t>
      </w:r>
      <w:r>
        <w:rPr>
          <w:spacing w:val="-1"/>
        </w:rPr>
        <w:t>That</w:t>
      </w:r>
      <w:r>
        <w:rPr>
          <w:spacing w:val="1"/>
        </w:rPr>
        <w:t xml:space="preserve"> </w:t>
      </w:r>
      <w:r>
        <w:rPr>
          <w:spacing w:val="-2"/>
        </w:rPr>
        <w:t>is</w:t>
      </w:r>
      <w:r>
        <w:t xml:space="preserve"> </w:t>
      </w:r>
      <w:r>
        <w:rPr>
          <w:spacing w:val="-1"/>
        </w:rPr>
        <w:t>what</w:t>
      </w:r>
      <w:r>
        <w:rPr>
          <w:spacing w:val="-2"/>
        </w:rPr>
        <w:t xml:space="preserve"> </w:t>
      </w:r>
      <w:r>
        <w:rPr>
          <w:spacing w:val="-1"/>
        </w:rPr>
        <w:t>editors</w:t>
      </w:r>
      <w:r>
        <w:rPr>
          <w:spacing w:val="-2"/>
        </w:rPr>
        <w:t xml:space="preserve"> </w:t>
      </w:r>
      <w:r>
        <w:rPr>
          <w:spacing w:val="-1"/>
        </w:rPr>
        <w:t>call</w:t>
      </w:r>
      <w:r>
        <w:t xml:space="preserve"> </w:t>
      </w:r>
      <w:r>
        <w:rPr>
          <w:spacing w:val="-1"/>
        </w:rPr>
        <w:t>coherence.</w:t>
      </w:r>
    </w:p>
    <w:p w14:paraId="67630493" w14:textId="77777777" w:rsidR="00E40516" w:rsidRPr="00E40516" w:rsidRDefault="00E40516" w:rsidP="00E40516">
      <w:pPr>
        <w:pStyle w:val="BodyText"/>
        <w:spacing w:before="60" w:after="120"/>
        <w:ind w:left="0" w:right="202"/>
        <w:rPr>
          <w:spacing w:val="-1"/>
        </w:rPr>
      </w:pPr>
      <w:r>
        <w:rPr>
          <w:b/>
          <w:spacing w:val="-1"/>
        </w:rPr>
        <w:lastRenderedPageBreak/>
        <w:t>Emphasis:</w:t>
      </w:r>
      <w:r>
        <w:rPr>
          <w:b/>
          <w:spacing w:val="-3"/>
        </w:rPr>
        <w:t xml:space="preserve"> </w:t>
      </w:r>
      <w:r>
        <w:t>Your</w:t>
      </w:r>
      <w:r>
        <w:rPr>
          <w:spacing w:val="-2"/>
        </w:rPr>
        <w:t xml:space="preserve"> </w:t>
      </w:r>
      <w:r>
        <w:rPr>
          <w:spacing w:val="-1"/>
        </w:rPr>
        <w:t>concluding</w:t>
      </w:r>
      <w:r>
        <w:rPr>
          <w:spacing w:val="-3"/>
        </w:rPr>
        <w:t xml:space="preserve"> </w:t>
      </w:r>
      <w:r>
        <w:rPr>
          <w:spacing w:val="-1"/>
        </w:rPr>
        <w:t>sentence</w:t>
      </w:r>
      <w:r>
        <w:rPr>
          <w:spacing w:val="1"/>
        </w:rPr>
        <w:t xml:space="preserve"> </w:t>
      </w:r>
      <w:r>
        <w:rPr>
          <w:spacing w:val="-1"/>
        </w:rPr>
        <w:t xml:space="preserve">should </w:t>
      </w:r>
      <w:r>
        <w:rPr>
          <w:spacing w:val="-2"/>
        </w:rPr>
        <w:t>summarize</w:t>
      </w:r>
      <w:r>
        <w:rPr>
          <w:spacing w:val="1"/>
        </w:rPr>
        <w:t xml:space="preserve"> </w:t>
      </w:r>
      <w:r>
        <w:rPr>
          <w:spacing w:val="-1"/>
        </w:rPr>
        <w:t>your</w:t>
      </w:r>
      <w:r>
        <w:t xml:space="preserve"> </w:t>
      </w:r>
      <w:r>
        <w:rPr>
          <w:spacing w:val="-1"/>
        </w:rPr>
        <w:t>topic</w:t>
      </w:r>
      <w:r>
        <w:t xml:space="preserve"> </w:t>
      </w:r>
      <w:r>
        <w:rPr>
          <w:spacing w:val="-1"/>
        </w:rPr>
        <w:t>sentence.</w:t>
      </w:r>
      <w:r>
        <w:rPr>
          <w:spacing w:val="47"/>
        </w:rPr>
        <w:t xml:space="preserve"> </w:t>
      </w:r>
      <w:r>
        <w:t>Let</w:t>
      </w:r>
      <w:r>
        <w:rPr>
          <w:spacing w:val="-4"/>
        </w:rPr>
        <w:t xml:space="preserve"> </w:t>
      </w:r>
      <w:r>
        <w:rPr>
          <w:spacing w:val="-1"/>
        </w:rPr>
        <w:t>the</w:t>
      </w:r>
      <w:r>
        <w:rPr>
          <w:spacing w:val="1"/>
        </w:rPr>
        <w:t xml:space="preserve"> </w:t>
      </w:r>
      <w:r>
        <w:rPr>
          <w:spacing w:val="-1"/>
        </w:rPr>
        <w:t>reader</w:t>
      </w:r>
      <w:r>
        <w:t xml:space="preserve"> </w:t>
      </w:r>
      <w:r>
        <w:rPr>
          <w:spacing w:val="-1"/>
        </w:rPr>
        <w:t>know</w:t>
      </w:r>
      <w:r>
        <w:rPr>
          <w:spacing w:val="65"/>
        </w:rPr>
        <w:t xml:space="preserve"> </w:t>
      </w:r>
      <w:r>
        <w:rPr>
          <w:spacing w:val="-1"/>
        </w:rPr>
        <w:t>the</w:t>
      </w:r>
      <w:r>
        <w:rPr>
          <w:spacing w:val="1"/>
        </w:rPr>
        <w:t xml:space="preserve"> </w:t>
      </w:r>
      <w:r>
        <w:rPr>
          <w:spacing w:val="-1"/>
        </w:rPr>
        <w:t>primary</w:t>
      </w:r>
      <w:r>
        <w:rPr>
          <w:spacing w:val="1"/>
        </w:rPr>
        <w:t xml:space="preserve"> </w:t>
      </w:r>
      <w:r>
        <w:rPr>
          <w:spacing w:val="-1"/>
        </w:rPr>
        <w:t>fact</w:t>
      </w:r>
      <w:r>
        <w:rPr>
          <w:spacing w:val="-2"/>
        </w:rPr>
        <w:t xml:space="preserve"> </w:t>
      </w:r>
      <w:r>
        <w:t>you</w:t>
      </w:r>
      <w:r>
        <w:rPr>
          <w:spacing w:val="-3"/>
        </w:rPr>
        <w:t xml:space="preserve"> </w:t>
      </w:r>
      <w:r>
        <w:rPr>
          <w:spacing w:val="-1"/>
        </w:rPr>
        <w:t>want</w:t>
      </w:r>
      <w:r>
        <w:rPr>
          <w:spacing w:val="-2"/>
        </w:rPr>
        <w:t xml:space="preserve"> </w:t>
      </w:r>
      <w:r>
        <w:rPr>
          <w:spacing w:val="-1"/>
        </w:rPr>
        <w:t>him</w:t>
      </w:r>
      <w:r>
        <w:rPr>
          <w:spacing w:val="1"/>
        </w:rPr>
        <w:t xml:space="preserve"> </w:t>
      </w:r>
      <w:r>
        <w:rPr>
          <w:spacing w:val="-1"/>
        </w:rPr>
        <w:t>or</w:t>
      </w:r>
      <w:r>
        <w:t xml:space="preserve"> </w:t>
      </w:r>
      <w:r>
        <w:rPr>
          <w:spacing w:val="-1"/>
        </w:rPr>
        <w:t>her</w:t>
      </w:r>
      <w:r>
        <w:rPr>
          <w:spacing w:val="-2"/>
        </w:rPr>
        <w:t xml:space="preserve"> </w:t>
      </w:r>
      <w:r>
        <w:t>to</w:t>
      </w:r>
      <w:r>
        <w:rPr>
          <w:spacing w:val="-1"/>
        </w:rPr>
        <w:t xml:space="preserve"> remember</w:t>
      </w:r>
      <w:r>
        <w:t xml:space="preserve"> </w:t>
      </w:r>
      <w:r>
        <w:rPr>
          <w:spacing w:val="-1"/>
        </w:rPr>
        <w:t>in</w:t>
      </w:r>
      <w:r>
        <w:rPr>
          <w:spacing w:val="-5"/>
        </w:rPr>
        <w:t xml:space="preserve"> </w:t>
      </w:r>
      <w:r>
        <w:rPr>
          <w:spacing w:val="-1"/>
        </w:rPr>
        <w:t>this</w:t>
      </w:r>
      <w:r>
        <w:t xml:space="preserve"> </w:t>
      </w:r>
      <w:r>
        <w:rPr>
          <w:spacing w:val="-1"/>
        </w:rPr>
        <w:t>paragraph.</w:t>
      </w:r>
    </w:p>
    <w:p w14:paraId="5CB35C6F" w14:textId="2A86C0B7" w:rsidR="00E40516" w:rsidRDefault="00E40516" w:rsidP="00E40516">
      <w:bookmarkStart w:id="221" w:name="_Hlk32731768"/>
      <w:r w:rsidRPr="0071556D">
        <w:rPr>
          <w:b/>
        </w:rPr>
        <w:t>Avoid Repetition:</w:t>
      </w:r>
      <w:r>
        <w:rPr>
          <w:b/>
        </w:rPr>
        <w:t xml:space="preserve"> </w:t>
      </w:r>
      <w:r>
        <w:t xml:space="preserve">This is especially important in </w:t>
      </w:r>
      <w:r w:rsidR="00CD191B">
        <w:t>a journal article</w:t>
      </w:r>
      <w:r>
        <w:t xml:space="preserve">.  </w:t>
      </w:r>
      <w:r w:rsidR="00CD191B">
        <w:t>Journal articles</w:t>
      </w:r>
      <w:r>
        <w:t xml:space="preserve"> often emphasize a transformation whereby a change was made that </w:t>
      </w:r>
      <w:r w:rsidR="00CD191B">
        <w:t>was</w:t>
      </w:r>
      <w:r>
        <w:t xml:space="preserve"> extremely important—and thus, needs to be repeated for emphasis. That is okay as long as you </w:t>
      </w:r>
      <w:proofErr w:type="gramStart"/>
      <w:r>
        <w:t>don’t</w:t>
      </w:r>
      <w:proofErr w:type="gramEnd"/>
      <w:r>
        <w:t xml:space="preserve"> repeat the same phrase to the point that it is annoying—especially if it is touting achievements.  Find a different way to express the achievement—using different words, but words that express the same thought. Thus, the innovation will change the way xxx leaders and professionals achieve …. Some of the most important changes introduced by this innovation are….  </w:t>
      </w:r>
    </w:p>
    <w:bookmarkEnd w:id="221"/>
    <w:p w14:paraId="05D7101B" w14:textId="12B800C6" w:rsidR="00386B8F" w:rsidRDefault="00386B8F" w:rsidP="00386B8F">
      <w:pPr>
        <w:pStyle w:val="Heading2"/>
        <w:spacing w:before="0" w:line="391" w:lineRule="exact"/>
        <w:ind w:left="0"/>
      </w:pPr>
      <w:r w:rsidRPr="00386B8F">
        <w:rPr>
          <w:sz w:val="32"/>
          <w:szCs w:val="32"/>
        </w:rPr>
        <w:t>W</w:t>
      </w:r>
      <w:r w:rsidRPr="00C2185D">
        <w:rPr>
          <w:caps/>
        </w:rPr>
        <w:t>riting</w:t>
      </w:r>
      <w:r>
        <w:t xml:space="preserve"> </w:t>
      </w:r>
      <w:r w:rsidRPr="00386B8F">
        <w:rPr>
          <w:sz w:val="32"/>
          <w:szCs w:val="32"/>
        </w:rPr>
        <w:t>O</w:t>
      </w:r>
      <w:r w:rsidRPr="00386B8F">
        <w:rPr>
          <w:caps/>
        </w:rPr>
        <w:t>ut</w:t>
      </w:r>
      <w:r>
        <w:t xml:space="preserve"> </w:t>
      </w:r>
      <w:r w:rsidR="00CF297B" w:rsidRPr="00CF297B">
        <w:rPr>
          <w:sz w:val="32"/>
          <w:szCs w:val="32"/>
        </w:rPr>
        <w:t>D</w:t>
      </w:r>
      <w:r w:rsidR="00CF297B" w:rsidRPr="00CF297B">
        <w:rPr>
          <w:caps/>
        </w:rPr>
        <w:t>escript</w:t>
      </w:r>
      <w:r w:rsidR="00CF297B">
        <w:rPr>
          <w:caps/>
        </w:rPr>
        <w:t>i</w:t>
      </w:r>
      <w:r w:rsidR="00CF297B" w:rsidRPr="00CF297B">
        <w:rPr>
          <w:caps/>
        </w:rPr>
        <w:t>ons</w:t>
      </w:r>
      <w:r w:rsidR="00CF297B">
        <w:t xml:space="preserve"> </w:t>
      </w:r>
      <w:r w:rsidR="006923FB">
        <w:t>OF</w:t>
      </w:r>
      <w:r w:rsidR="00CF297B">
        <w:t xml:space="preserve"> </w:t>
      </w:r>
      <w:r w:rsidRPr="00386B8F">
        <w:rPr>
          <w:sz w:val="32"/>
          <w:szCs w:val="32"/>
        </w:rPr>
        <w:t>E</w:t>
      </w:r>
      <w:r w:rsidRPr="00386B8F">
        <w:rPr>
          <w:caps/>
        </w:rPr>
        <w:t>quations</w:t>
      </w:r>
      <w:r w:rsidR="00704683">
        <w:rPr>
          <w:caps/>
        </w:rPr>
        <w:t xml:space="preserve"> </w:t>
      </w:r>
      <w:r w:rsidR="009E38BD">
        <w:rPr>
          <w:caps/>
        </w:rPr>
        <w:t xml:space="preserve">and </w:t>
      </w:r>
      <w:r w:rsidR="009E38BD" w:rsidRPr="009E38BD">
        <w:rPr>
          <w:sz w:val="32"/>
          <w:szCs w:val="32"/>
        </w:rPr>
        <w:t>O</w:t>
      </w:r>
      <w:r w:rsidR="009E38BD">
        <w:rPr>
          <w:caps/>
        </w:rPr>
        <w:t xml:space="preserve">ther </w:t>
      </w:r>
      <w:r w:rsidR="009E38BD" w:rsidRPr="009E38BD">
        <w:rPr>
          <w:sz w:val="32"/>
          <w:szCs w:val="32"/>
        </w:rPr>
        <w:t>N</w:t>
      </w:r>
      <w:r w:rsidR="009E38BD">
        <w:rPr>
          <w:caps/>
        </w:rPr>
        <w:t xml:space="preserve">umerical </w:t>
      </w:r>
      <w:r w:rsidR="009E38BD" w:rsidRPr="009E38BD">
        <w:rPr>
          <w:sz w:val="32"/>
          <w:szCs w:val="32"/>
        </w:rPr>
        <w:t>T</w:t>
      </w:r>
      <w:r w:rsidR="009E38BD">
        <w:rPr>
          <w:caps/>
        </w:rPr>
        <w:t xml:space="preserve">opics </w:t>
      </w:r>
    </w:p>
    <w:p w14:paraId="612BC847" w14:textId="55243BD4" w:rsidR="00A778C3" w:rsidRDefault="007579F8" w:rsidP="007579F8">
      <w:pPr>
        <w:pStyle w:val="BodyText"/>
        <w:spacing w:after="60"/>
        <w:ind w:left="0"/>
        <w:jc w:val="both"/>
      </w:pPr>
      <w:r>
        <w:t xml:space="preserve">The following is from the </w:t>
      </w:r>
      <w:bookmarkStart w:id="222" w:name="_Hlk532382143"/>
      <w:r w:rsidRPr="00713B54">
        <w:t>20</w:t>
      </w:r>
      <w:r w:rsidR="00713B54">
        <w:t>18</w:t>
      </w:r>
      <w:r w:rsidRPr="00713B54">
        <w:t xml:space="preserve"> IEEE Editorial Manual of  Style</w:t>
      </w:r>
      <w:r w:rsidR="00713B54">
        <w:t xml:space="preserve"> (</w:t>
      </w:r>
      <w:hyperlink r:id="rId299" w:history="1">
        <w:r w:rsidR="00713B54" w:rsidRPr="00262F26">
          <w:rPr>
            <w:rStyle w:val="Hyperlink"/>
          </w:rPr>
          <w:t>http://ieeeauthorcenter.ieee.org/wp-content/uploads/IEEE-Editorial-Style-Manual.pdf</w:t>
        </w:r>
      </w:hyperlink>
      <w:r w:rsidR="00713B54">
        <w:t xml:space="preserve">) </w:t>
      </w:r>
      <w:r>
        <w:t xml:space="preserve">: </w:t>
      </w:r>
    </w:p>
    <w:bookmarkEnd w:id="222"/>
    <w:p w14:paraId="4EC79185" w14:textId="1E90E18B" w:rsidR="007579F8" w:rsidRDefault="007579F8" w:rsidP="007579F8">
      <w:pPr>
        <w:pStyle w:val="BodyText"/>
        <w:spacing w:before="97"/>
        <w:ind w:left="270" w:right="314" w:firstLine="180"/>
        <w:jc w:val="both"/>
      </w:pPr>
      <w:r>
        <w:t xml:space="preserve">“When editing technical publications, it is important to remember that the mathematics often carries as much if not more meaning than the body of text itself. Therefore, it is critical that the grammar of an equation be </w:t>
      </w:r>
      <w:r w:rsidR="00500828">
        <w:t>considered</w:t>
      </w:r>
      <w:r>
        <w:t xml:space="preserve"> when editing.</w:t>
      </w:r>
    </w:p>
    <w:p w14:paraId="146A583B" w14:textId="759D2646" w:rsidR="007579F8" w:rsidRDefault="007579F8" w:rsidP="007579F8">
      <w:pPr>
        <w:pStyle w:val="BodyText"/>
        <w:ind w:left="270" w:right="314" w:firstLine="180"/>
        <w:jc w:val="both"/>
      </w:pPr>
      <w:r>
        <w:t xml:space="preserve">Most equations should read like a sentence. They should contain a noun and a verb and often contain adjectives, prepositional phrases, conjunctions, and conditions. Equations also contain punctuation. When math occurs along with text it shares the grammatical characteristics of the text. A displayed expression may be a main or subordinate clause, an expression in apposition, a direct object, an item in a list, or the object of a preposition. </w:t>
      </w:r>
      <w:r w:rsidRPr="00713B54">
        <w:t xml:space="preserve">Use comma at end of introductory sentences </w:t>
      </w:r>
      <w:proofErr w:type="gramStart"/>
      <w:r w:rsidRPr="00713B54">
        <w:t>after:</w:t>
      </w:r>
      <w:proofErr w:type="gramEnd"/>
      <w:r w:rsidRPr="00713B54">
        <w:t xml:space="preserve"> i.e., e.g., “Hence” or “That is.” Use a colon after words such as “following” or “as follows.” </w:t>
      </w:r>
      <w:r>
        <w:t>There should be no punctuation after forms of the verb to be, or between a verb and its object or a preposition and its object. IEEE style dictates that the only punctuation used at the end of an equation is a period.</w:t>
      </w:r>
      <w:r w:rsidR="009B0E2E">
        <w:t xml:space="preserve"> However, </w:t>
      </w:r>
      <w:r>
        <w:t xml:space="preserve">other punctuation </w:t>
      </w:r>
      <w:r w:rsidR="009B0E2E">
        <w:t xml:space="preserve">is </w:t>
      </w:r>
      <w:r>
        <w:t>permitted in the equation itself and between an equation and its condition. This interior punctuation contains mathematical meaning and must not be</w:t>
      </w:r>
      <w:r>
        <w:rPr>
          <w:spacing w:val="-7"/>
        </w:rPr>
        <w:t xml:space="preserve"> </w:t>
      </w:r>
      <w:r>
        <w:t xml:space="preserve">changed.” Page 29, Ch. IV Editing Mathematics, </w:t>
      </w:r>
      <w:bookmarkStart w:id="223" w:name="_Hlk532382546"/>
      <w:r>
        <w:t xml:space="preserve">Section A. The Language of Math. </w:t>
      </w:r>
    </w:p>
    <w:p w14:paraId="283B3BFE" w14:textId="7583BD40" w:rsidR="008B5B5A" w:rsidRPr="007579F8" w:rsidRDefault="00A778C3" w:rsidP="000757E5">
      <w:pPr>
        <w:widowControl/>
        <w:spacing w:before="60" w:after="60"/>
        <w:rPr>
          <w:rFonts w:eastAsia="Times New Roman" w:cstheme="minorHAnsi"/>
          <w:color w:val="000000"/>
          <w:szCs w:val="27"/>
        </w:rPr>
      </w:pPr>
      <w:bookmarkStart w:id="224" w:name="_Hlk517677000"/>
      <w:r w:rsidRPr="009B5004">
        <w:rPr>
          <w:rFonts w:eastAsia="Times New Roman" w:cstheme="minorHAnsi"/>
          <w:b/>
          <w:color w:val="000000"/>
        </w:rPr>
        <w:t>Use of “where” when explaining an equation:</w:t>
      </w:r>
      <w:bookmarkStart w:id="225" w:name="_Hlk509278030"/>
      <w:r w:rsidRPr="009B5004">
        <w:rPr>
          <w:rFonts w:eastAsia="Times New Roman" w:cstheme="minorHAnsi"/>
          <w:b/>
          <w:color w:val="000000"/>
        </w:rPr>
        <w:t xml:space="preserve"> </w:t>
      </w:r>
      <w:bookmarkStart w:id="226" w:name="_Hlk501699277"/>
      <w:bookmarkStart w:id="227" w:name="_Hlk628235"/>
      <w:r>
        <w:rPr>
          <w:rFonts w:eastAsia="Times New Roman" w:cstheme="minorHAnsi"/>
          <w:color w:val="000000"/>
        </w:rPr>
        <w:t xml:space="preserve">The word “where” is a subordinating conjunction, which is the first word in the </w:t>
      </w:r>
      <w:r w:rsidRPr="008779EF">
        <w:rPr>
          <w:rFonts w:eastAsia="Times New Roman" w:cstheme="minorHAnsi"/>
          <w:b/>
          <w:bCs/>
          <w:color w:val="000000"/>
        </w:rPr>
        <w:t>subordinate clause</w:t>
      </w:r>
      <w:r>
        <w:rPr>
          <w:rFonts w:eastAsia="Times New Roman" w:cstheme="minorHAnsi"/>
          <w:b/>
          <w:bCs/>
          <w:color w:val="000000"/>
        </w:rPr>
        <w:t xml:space="preserve"> </w:t>
      </w:r>
      <w:r>
        <w:rPr>
          <w:rFonts w:eastAsia="Times New Roman" w:cstheme="minorHAnsi"/>
          <w:bCs/>
          <w:color w:val="000000"/>
        </w:rPr>
        <w:t>that continues the explanation of an equation. This clause</w:t>
      </w:r>
      <w:r>
        <w:rPr>
          <w:rFonts w:eastAsia="Times New Roman" w:cstheme="minorHAnsi"/>
          <w:color w:val="000000"/>
        </w:rPr>
        <w:t xml:space="preserve"> cannot stand alone because it depends</w:t>
      </w:r>
      <w:r w:rsidRPr="008779EF">
        <w:rPr>
          <w:rFonts w:eastAsia="Times New Roman" w:cstheme="minorHAnsi"/>
          <w:color w:val="000000"/>
          <w:szCs w:val="27"/>
        </w:rPr>
        <w:t xml:space="preserve"> on the rest of the sentence for its meaning. </w:t>
      </w:r>
      <w:r>
        <w:rPr>
          <w:rFonts w:eastAsia="Times New Roman" w:cstheme="minorHAnsi"/>
          <w:color w:val="000000"/>
          <w:szCs w:val="27"/>
        </w:rPr>
        <w:t xml:space="preserve"> In engineering papers, this editor often sees the subordinating conjunction “</w:t>
      </w:r>
      <w:proofErr w:type="gramStart"/>
      <w:r>
        <w:rPr>
          <w:rFonts w:eastAsia="Times New Roman" w:cstheme="minorHAnsi"/>
          <w:color w:val="000000"/>
          <w:szCs w:val="27"/>
        </w:rPr>
        <w:t>where</w:t>
      </w:r>
      <w:proofErr w:type="gramEnd"/>
      <w:r>
        <w:rPr>
          <w:rFonts w:eastAsia="Times New Roman" w:cstheme="minorHAnsi"/>
          <w:color w:val="000000"/>
          <w:szCs w:val="27"/>
        </w:rPr>
        <w:t>” capitalized after an equation.</w:t>
      </w:r>
      <w:r w:rsidR="00713B54">
        <w:rPr>
          <w:rFonts w:eastAsia="Times New Roman" w:cstheme="minorHAnsi"/>
          <w:color w:val="000000"/>
          <w:szCs w:val="27"/>
        </w:rPr>
        <w:t xml:space="preserve"> Because</w:t>
      </w:r>
      <w:r>
        <w:rPr>
          <w:rFonts w:eastAsia="Times New Roman" w:cstheme="minorHAnsi"/>
          <w:color w:val="000000"/>
          <w:szCs w:val="27"/>
        </w:rPr>
        <w:t xml:space="preserve"> math is a language, an equation always makes a statement. It is usually introduced, then presented on a separate line followed by a definition, which begins with “where….”Thus, “where” continues to explain what the different components of the equation represent.</w:t>
      </w:r>
      <w:bookmarkStart w:id="228" w:name="_Hlk483801851"/>
      <w:r>
        <w:rPr>
          <w:rFonts w:eastAsia="Times New Roman" w:cstheme="minorHAnsi"/>
          <w:color w:val="000000"/>
          <w:szCs w:val="27"/>
        </w:rPr>
        <w:t xml:space="preserve"> </w:t>
      </w:r>
      <w:r w:rsidR="008B5B5A">
        <w:rPr>
          <w:rFonts w:eastAsia="Times New Roman" w:cstheme="minorHAnsi"/>
          <w:color w:val="000000"/>
          <w:szCs w:val="27"/>
        </w:rPr>
        <w:t xml:space="preserve"> </w:t>
      </w:r>
      <w:r>
        <w:rPr>
          <w:rFonts w:eastAsia="Times New Roman" w:cstheme="minorHAnsi"/>
          <w:color w:val="000000"/>
          <w:szCs w:val="27"/>
        </w:rPr>
        <w:t>When “where” concludes the explanation of an equation, it should always be set flush left on a line directly below the equation, and it should never be capitalized.</w:t>
      </w:r>
      <w:bookmarkEnd w:id="224"/>
      <w:bookmarkEnd w:id="225"/>
      <w:bookmarkEnd w:id="226"/>
      <w:bookmarkEnd w:id="228"/>
    </w:p>
    <w:p w14:paraId="1E1B9584" w14:textId="40BEAC20" w:rsidR="006C613D" w:rsidRDefault="00EB4BF6" w:rsidP="000757E5">
      <w:pPr>
        <w:pStyle w:val="BodyText"/>
        <w:spacing w:after="60"/>
        <w:ind w:left="0"/>
        <w:jc w:val="both"/>
      </w:pPr>
      <w:bookmarkStart w:id="229" w:name="_Hlk22535181"/>
      <w:bookmarkEnd w:id="223"/>
      <w:bookmarkEnd w:id="227"/>
      <w:r>
        <w:t>Notice that IEEE</w:t>
      </w:r>
      <w:r w:rsidR="006C613D">
        <w:t xml:space="preserve"> puts a space between the number and its unit. This is demonstrated in their discussion of hyphenating compound adjectives. The following is copied from the 201</w:t>
      </w:r>
      <w:r w:rsidR="00713B54">
        <w:t>8</w:t>
      </w:r>
      <w:r w:rsidR="006C613D">
        <w:t xml:space="preserve"> IEEE Style Manual </w:t>
      </w:r>
      <w:r w:rsidR="00713B54">
        <w:t>:</w:t>
      </w:r>
    </w:p>
    <w:p w14:paraId="77BD4CA0" w14:textId="4522F63A" w:rsidR="006C613D" w:rsidRDefault="006C613D" w:rsidP="00FB4C01">
      <w:pPr>
        <w:pStyle w:val="BodyText"/>
        <w:tabs>
          <w:tab w:val="left" w:pos="696"/>
        </w:tabs>
        <w:spacing w:after="120"/>
        <w:ind w:left="720" w:right="720"/>
        <w:jc w:val="both"/>
      </w:pPr>
      <w:r>
        <w:t>“Numbers</w:t>
      </w:r>
      <w:r>
        <w:rPr>
          <w:spacing w:val="37"/>
        </w:rPr>
        <w:t xml:space="preserve"> </w:t>
      </w:r>
      <w:r>
        <w:rPr>
          <w:spacing w:val="-1"/>
        </w:rPr>
        <w:t>and</w:t>
      </w:r>
      <w:r>
        <w:rPr>
          <w:spacing w:val="39"/>
        </w:rPr>
        <w:t xml:space="preserve"> </w:t>
      </w:r>
      <w:r>
        <w:rPr>
          <w:spacing w:val="-1"/>
        </w:rPr>
        <w:t>units</w:t>
      </w:r>
      <w:r>
        <w:rPr>
          <w:spacing w:val="39"/>
        </w:rPr>
        <w:t xml:space="preserve"> </w:t>
      </w:r>
      <w:r>
        <w:t>used</w:t>
      </w:r>
      <w:r>
        <w:rPr>
          <w:spacing w:val="39"/>
        </w:rPr>
        <w:t xml:space="preserve"> </w:t>
      </w:r>
      <w:r>
        <w:t>as</w:t>
      </w:r>
      <w:r>
        <w:rPr>
          <w:spacing w:val="38"/>
        </w:rPr>
        <w:t xml:space="preserve"> </w:t>
      </w:r>
      <w:r>
        <w:rPr>
          <w:spacing w:val="-1"/>
        </w:rPr>
        <w:t>compound</w:t>
      </w:r>
      <w:r>
        <w:rPr>
          <w:spacing w:val="39"/>
        </w:rPr>
        <w:t xml:space="preserve"> </w:t>
      </w:r>
      <w:r>
        <w:rPr>
          <w:spacing w:val="-1"/>
        </w:rPr>
        <w:t>adjectives</w:t>
      </w:r>
      <w:r>
        <w:rPr>
          <w:spacing w:val="41"/>
        </w:rPr>
        <w:t xml:space="preserve"> </w:t>
      </w:r>
      <w:r>
        <w:rPr>
          <w:spacing w:val="-1"/>
        </w:rPr>
        <w:t>may</w:t>
      </w:r>
      <w:r>
        <w:rPr>
          <w:spacing w:val="35"/>
        </w:rPr>
        <w:t xml:space="preserve"> </w:t>
      </w:r>
      <w:r>
        <w:t>be</w:t>
      </w:r>
      <w:r>
        <w:rPr>
          <w:spacing w:val="42"/>
        </w:rPr>
        <w:t xml:space="preserve"> </w:t>
      </w:r>
      <w:r>
        <w:rPr>
          <w:spacing w:val="-1"/>
        </w:rPr>
        <w:t>hyphenated</w:t>
      </w:r>
      <w:r>
        <w:rPr>
          <w:spacing w:val="39"/>
        </w:rPr>
        <w:t xml:space="preserve"> </w:t>
      </w:r>
      <w:r>
        <w:t>only</w:t>
      </w:r>
      <w:r>
        <w:rPr>
          <w:spacing w:val="36"/>
        </w:rPr>
        <w:t xml:space="preserve"> </w:t>
      </w:r>
      <w:r>
        <w:t>if</w:t>
      </w:r>
      <w:r>
        <w:rPr>
          <w:spacing w:val="37"/>
        </w:rPr>
        <w:t xml:space="preserve"> </w:t>
      </w:r>
      <w:r>
        <w:rPr>
          <w:spacing w:val="-1"/>
        </w:rPr>
        <w:t>needed</w:t>
      </w:r>
      <w:r>
        <w:rPr>
          <w:spacing w:val="40"/>
        </w:rPr>
        <w:t xml:space="preserve"> </w:t>
      </w:r>
      <w:r>
        <w:rPr>
          <w:spacing w:val="-1"/>
        </w:rPr>
        <w:t>for</w:t>
      </w:r>
      <w:r>
        <w:rPr>
          <w:spacing w:val="39"/>
        </w:rPr>
        <w:t xml:space="preserve"> </w:t>
      </w:r>
      <w:r>
        <w:rPr>
          <w:spacing w:val="-1"/>
        </w:rPr>
        <w:t>clarity:</w:t>
      </w:r>
      <w:r>
        <w:rPr>
          <w:spacing w:val="39"/>
        </w:rPr>
        <w:t xml:space="preserve"> </w:t>
      </w:r>
      <w:r>
        <w:rPr>
          <w:spacing w:val="-1"/>
        </w:rPr>
        <w:t>10-kV</w:t>
      </w:r>
      <w:r>
        <w:rPr>
          <w:spacing w:val="79"/>
          <w:w w:val="99"/>
        </w:rPr>
        <w:t xml:space="preserve"> </w:t>
      </w:r>
      <w:r>
        <w:rPr>
          <w:spacing w:val="-1"/>
        </w:rPr>
        <w:t>voltage,</w:t>
      </w:r>
      <w:r>
        <w:t xml:space="preserve"> 5-in-thick</w:t>
      </w:r>
      <w:r>
        <w:rPr>
          <w:spacing w:val="2"/>
        </w:rPr>
        <w:t xml:space="preserve"> </w:t>
      </w:r>
      <w:r>
        <w:rPr>
          <w:spacing w:val="-1"/>
        </w:rPr>
        <w:t>glass.</w:t>
      </w:r>
      <w:r>
        <w:rPr>
          <w:spacing w:val="1"/>
        </w:rPr>
        <w:t xml:space="preserve"> </w:t>
      </w:r>
      <w:r>
        <w:t>Do</w:t>
      </w:r>
      <w:r>
        <w:rPr>
          <w:spacing w:val="1"/>
        </w:rPr>
        <w:t xml:space="preserve"> </w:t>
      </w:r>
      <w:r>
        <w:t xml:space="preserve">not </w:t>
      </w:r>
      <w:r>
        <w:rPr>
          <w:spacing w:val="-1"/>
        </w:rPr>
        <w:t>insert</w:t>
      </w:r>
      <w:r>
        <w:t xml:space="preserve"> a</w:t>
      </w:r>
      <w:r>
        <w:rPr>
          <w:spacing w:val="3"/>
        </w:rPr>
        <w:t xml:space="preserve"> </w:t>
      </w:r>
      <w:r>
        <w:t>hyphen</w:t>
      </w:r>
      <w:r>
        <w:rPr>
          <w:spacing w:val="1"/>
        </w:rPr>
        <w:t xml:space="preserve"> </w:t>
      </w:r>
      <w:r>
        <w:rPr>
          <w:spacing w:val="-1"/>
        </w:rPr>
        <w:t>when</w:t>
      </w:r>
      <w:r>
        <w:rPr>
          <w:spacing w:val="2"/>
        </w:rPr>
        <w:t xml:space="preserve"> </w:t>
      </w:r>
      <w:r>
        <w:rPr>
          <w:spacing w:val="-1"/>
        </w:rPr>
        <w:t>they</w:t>
      </w:r>
      <w:r>
        <w:rPr>
          <w:spacing w:val="2"/>
        </w:rPr>
        <w:t xml:space="preserve"> </w:t>
      </w:r>
      <w:r>
        <w:t xml:space="preserve">are </w:t>
      </w:r>
      <w:r>
        <w:rPr>
          <w:spacing w:val="-1"/>
        </w:rPr>
        <w:t>not</w:t>
      </w:r>
      <w:r>
        <w:t xml:space="preserve"> used</w:t>
      </w:r>
      <w:r>
        <w:rPr>
          <w:spacing w:val="2"/>
        </w:rPr>
        <w:t xml:space="preserve"> </w:t>
      </w:r>
      <w:r>
        <w:t xml:space="preserve">as </w:t>
      </w:r>
      <w:r>
        <w:rPr>
          <w:spacing w:val="-1"/>
        </w:rPr>
        <w:t xml:space="preserve">adjectives: </w:t>
      </w:r>
      <w:r>
        <w:t>a</w:t>
      </w:r>
      <w:r>
        <w:rPr>
          <w:spacing w:val="1"/>
        </w:rPr>
        <w:t xml:space="preserve"> </w:t>
      </w:r>
      <w:r>
        <w:rPr>
          <w:spacing w:val="-1"/>
        </w:rPr>
        <w:t>current</w:t>
      </w:r>
      <w:r>
        <w:t xml:space="preserve"> </w:t>
      </w:r>
      <w:r>
        <w:rPr>
          <w:spacing w:val="1"/>
        </w:rPr>
        <w:t>of</w:t>
      </w:r>
      <w:r>
        <w:rPr>
          <w:spacing w:val="-1"/>
        </w:rPr>
        <w:t xml:space="preserve"> </w:t>
      </w:r>
      <w:r>
        <w:t>2</w:t>
      </w:r>
      <w:r>
        <w:rPr>
          <w:spacing w:val="3"/>
        </w:rPr>
        <w:t xml:space="preserve"> </w:t>
      </w:r>
      <w:r>
        <w:rPr>
          <w:spacing w:val="-2"/>
        </w:rPr>
        <w:t>A,</w:t>
      </w:r>
      <w:r>
        <w:rPr>
          <w:spacing w:val="1"/>
        </w:rPr>
        <w:t xml:space="preserve"> </w:t>
      </w:r>
      <w:r>
        <w:t>a</w:t>
      </w:r>
      <w:r>
        <w:rPr>
          <w:spacing w:val="1"/>
        </w:rPr>
        <w:t xml:space="preserve"> </w:t>
      </w:r>
      <w:r>
        <w:rPr>
          <w:spacing w:val="-1"/>
        </w:rPr>
        <w:t>line</w:t>
      </w:r>
      <w:r w:rsidR="000B5373">
        <w:rPr>
          <w:spacing w:val="73"/>
          <w:w w:val="99"/>
        </w:rPr>
        <w:t xml:space="preserve"> </w:t>
      </w:r>
      <w:r w:rsidR="000B5373" w:rsidRPr="000B5373">
        <w:rPr>
          <w:w w:val="99"/>
        </w:rPr>
        <w:t>that is</w:t>
      </w:r>
      <w:r w:rsidR="000B5373">
        <w:rPr>
          <w:w w:val="99"/>
        </w:rPr>
        <w:t xml:space="preserve"> </w:t>
      </w:r>
      <w:r w:rsidRPr="000B5373">
        <w:t>4</w:t>
      </w:r>
      <w:r>
        <w:rPr>
          <w:spacing w:val="-3"/>
        </w:rPr>
        <w:t xml:space="preserve"> </w:t>
      </w:r>
      <w:r>
        <w:rPr>
          <w:spacing w:val="-1"/>
        </w:rPr>
        <w:t>in</w:t>
      </w:r>
      <w:r>
        <w:rPr>
          <w:spacing w:val="-4"/>
        </w:rPr>
        <w:t xml:space="preserve"> </w:t>
      </w:r>
      <w:r>
        <w:rPr>
          <w:spacing w:val="-1"/>
        </w:rPr>
        <w:t>long,</w:t>
      </w:r>
      <w:r>
        <w:rPr>
          <w:spacing w:val="-2"/>
        </w:rPr>
        <w:t xml:space="preserve"> </w:t>
      </w:r>
      <w:r>
        <w:t>a</w:t>
      </w:r>
      <w:r>
        <w:rPr>
          <w:spacing w:val="-3"/>
        </w:rPr>
        <w:t xml:space="preserve"> </w:t>
      </w:r>
      <w:r>
        <w:rPr>
          <w:spacing w:val="-1"/>
        </w:rPr>
        <w:t>length</w:t>
      </w:r>
      <w:r>
        <w:rPr>
          <w:spacing w:val="-4"/>
        </w:rPr>
        <w:t xml:space="preserve"> </w:t>
      </w:r>
      <w:r>
        <w:t>of</w:t>
      </w:r>
      <w:r>
        <w:rPr>
          <w:spacing w:val="-4"/>
        </w:rPr>
        <w:t xml:space="preserve"> </w:t>
      </w:r>
      <w:r>
        <w:t xml:space="preserve">3.05 </w:t>
      </w:r>
      <w:r>
        <w:rPr>
          <w:spacing w:val="-1"/>
        </w:rPr>
        <w:t xml:space="preserve">mm.” </w:t>
      </w:r>
    </w:p>
    <w:bookmarkEnd w:id="229"/>
    <w:p w14:paraId="7541A6BE" w14:textId="49D41365" w:rsidR="00155F73" w:rsidRDefault="00713B54" w:rsidP="00514A63">
      <w:pPr>
        <w:spacing w:after="120"/>
      </w:pPr>
      <w:r w:rsidRPr="00155F73">
        <w:rPr>
          <w:b/>
          <w:bCs/>
        </w:rPr>
        <w:t>Do not use a hyphen in place of a minus sign</w:t>
      </w:r>
      <w:r>
        <w:t xml:space="preserve">. </w:t>
      </w:r>
      <w:r w:rsidR="00155F73" w:rsidRPr="001E256C">
        <w:rPr>
          <w:rFonts w:ascii="Calibri" w:hAnsi="Calibri"/>
          <w:sz w:val="20"/>
          <w:szCs w:val="20"/>
        </w:rPr>
        <w:t>A hyphen (-) is a punctuation mark used to join words or parts of words. It i</w:t>
      </w:r>
      <w:r w:rsidR="00155F73" w:rsidRPr="001E256C">
        <w:rPr>
          <w:rFonts w:ascii="Calibri" w:hAnsi="Calibri" w:hint="eastAsia"/>
          <w:sz w:val="20"/>
          <w:szCs w:val="20"/>
        </w:rPr>
        <w:t>s</w:t>
      </w:r>
      <w:r w:rsidR="00155F73" w:rsidRPr="001E256C">
        <w:rPr>
          <w:rFonts w:ascii="Calibri" w:hAnsi="Calibri"/>
          <w:sz w:val="20"/>
          <w:szCs w:val="20"/>
        </w:rPr>
        <w:t xml:space="preserve"> not interchangeable with other types of dashes, </w:t>
      </w:r>
      <w:r w:rsidR="00155F73">
        <w:t>and it</w:t>
      </w:r>
      <w:r w:rsidR="00155F73" w:rsidRPr="001E256C">
        <w:rPr>
          <w:rFonts w:ascii="Calibri" w:hAnsi="Calibri"/>
          <w:sz w:val="20"/>
          <w:szCs w:val="20"/>
        </w:rPr>
        <w:t xml:space="preserve"> should </w:t>
      </w:r>
      <w:r w:rsidR="00155F73">
        <w:t>not serve</w:t>
      </w:r>
      <w:r w:rsidR="00155F73" w:rsidRPr="001E256C">
        <w:rPr>
          <w:rFonts w:ascii="Calibri" w:hAnsi="Calibri"/>
          <w:sz w:val="20"/>
          <w:szCs w:val="20"/>
        </w:rPr>
        <w:t xml:space="preserve"> as a minus sign (−). </w:t>
      </w:r>
      <w:r w:rsidR="00155F73">
        <w:t>The hyphen is a bit lower-down on the line of text (baseline) than the minus sign and dashes. Moreover, the hyphen is also noticeably short. It sits too close to the baseline and is too tiny to be used in mathematical expressions.</w:t>
      </w:r>
    </w:p>
    <w:p w14:paraId="41F889CC" w14:textId="41A515C9" w:rsidR="00122746" w:rsidRDefault="00386B8F" w:rsidP="00514A63">
      <w:pPr>
        <w:spacing w:after="120"/>
      </w:pPr>
      <w:bookmarkStart w:id="230" w:name="_Hlk62561294"/>
      <w:r w:rsidRPr="00C2185D">
        <w:lastRenderedPageBreak/>
        <w:t xml:space="preserve">The </w:t>
      </w:r>
      <w:r w:rsidRPr="00122746">
        <w:rPr>
          <w:b/>
        </w:rPr>
        <w:t>minus sign</w:t>
      </w:r>
      <w:r w:rsidRPr="00B11B1C">
        <w:t xml:space="preserve"> </w:t>
      </w:r>
      <w:r w:rsidR="00B11B1C" w:rsidRPr="00B11B1C">
        <w:rPr>
          <w:rFonts w:ascii="Arial" w:hAnsi="Arial" w:cs="Arial"/>
        </w:rPr>
        <w:t>−</w:t>
      </w:r>
      <w:r w:rsidR="00B11B1C">
        <w:rPr>
          <w:rFonts w:ascii="Arial" w:hAnsi="Arial" w:cs="Arial"/>
        </w:rPr>
        <w:t xml:space="preserve"> </w:t>
      </w:r>
      <w:r w:rsidRPr="00C2185D">
        <w:t>is a little higher than an en dash</w:t>
      </w:r>
      <w:r w:rsidR="00B11B1C">
        <w:t xml:space="preserve"> –</w:t>
      </w:r>
      <w:r w:rsidRPr="00C2185D">
        <w:t>.</w:t>
      </w:r>
      <w:r w:rsidR="004D22DA">
        <w:t xml:space="preserve"> </w:t>
      </w:r>
      <w:bookmarkEnd w:id="230"/>
      <w:r w:rsidR="004D22DA" w:rsidRPr="00B11FC3">
        <w:rPr>
          <w:b/>
        </w:rPr>
        <w:t xml:space="preserve">Type </w:t>
      </w:r>
      <w:r w:rsidR="004D22DA" w:rsidRPr="00B11FC3">
        <w:rPr>
          <w:rFonts w:ascii="Calibri" w:eastAsia="Calibri" w:hAnsi="Calibri" w:cs="Calibri"/>
          <w:b/>
          <w:spacing w:val="-1"/>
        </w:rPr>
        <w:t>Alt</w:t>
      </w:r>
      <w:r w:rsidR="00B054D1">
        <w:rPr>
          <w:rFonts w:ascii="Calibri" w:eastAsia="Calibri" w:hAnsi="Calibri" w:cs="Calibri"/>
          <w:b/>
          <w:spacing w:val="-1"/>
        </w:rPr>
        <w:t xml:space="preserve"> </w:t>
      </w:r>
      <w:r w:rsidR="004D22DA" w:rsidRPr="00B11FC3">
        <w:rPr>
          <w:rFonts w:ascii="Calibri" w:eastAsia="Calibri" w:hAnsi="Calibri" w:cs="Calibri"/>
          <w:b/>
          <w:spacing w:val="-1"/>
        </w:rPr>
        <w:t>+</w:t>
      </w:r>
      <w:r w:rsidR="00B054D1">
        <w:rPr>
          <w:rFonts w:ascii="Calibri" w:eastAsia="Calibri" w:hAnsi="Calibri" w:cs="Calibri"/>
          <w:b/>
          <w:spacing w:val="-1"/>
        </w:rPr>
        <w:t xml:space="preserve"> </w:t>
      </w:r>
      <w:r w:rsidR="004D22DA" w:rsidRPr="00B11FC3">
        <w:rPr>
          <w:rFonts w:ascii="Calibri" w:eastAsia="Calibri" w:hAnsi="Calibri" w:cs="Calibri"/>
          <w:b/>
          <w:spacing w:val="-1"/>
        </w:rPr>
        <w:t xml:space="preserve">8722 </w:t>
      </w:r>
      <w:r w:rsidR="004D22DA">
        <w:rPr>
          <w:rFonts w:ascii="Calibri" w:eastAsia="Calibri" w:hAnsi="Calibri" w:cs="Calibri"/>
          <w:spacing w:val="-1"/>
        </w:rPr>
        <w:t xml:space="preserve">to get </w:t>
      </w:r>
      <w:r w:rsidR="003E7025">
        <w:rPr>
          <w:rFonts w:ascii="Calibri" w:eastAsia="Calibri" w:hAnsi="Calibri" w:cs="Calibri"/>
          <w:spacing w:val="-1"/>
        </w:rPr>
        <w:t>the minus</w:t>
      </w:r>
      <w:r w:rsidR="004D22DA">
        <w:rPr>
          <w:rFonts w:ascii="Calibri" w:eastAsia="Calibri" w:hAnsi="Calibri" w:cs="Calibri"/>
          <w:spacing w:val="-1"/>
        </w:rPr>
        <w:t xml:space="preserve"> sign. </w:t>
      </w:r>
      <w:bookmarkStart w:id="231" w:name="_Hlk13546038"/>
      <w:r w:rsidR="004D22DA">
        <w:rPr>
          <w:rFonts w:ascii="Calibri" w:eastAsia="Calibri" w:hAnsi="Calibri" w:cs="Calibri"/>
          <w:spacing w:val="-1"/>
        </w:rPr>
        <w:t>If that does not work, you can also go</w:t>
      </w:r>
      <w:r w:rsidRPr="00C2185D">
        <w:t xml:space="preserve"> to the Insert tab icon</w:t>
      </w:r>
      <w:r w:rsidR="00B700DB">
        <w:t xml:space="preserve"> in Word</w:t>
      </w:r>
      <w:r w:rsidRPr="00C2185D">
        <w:t xml:space="preserve">, choose Symbol, then More Symbols and </w:t>
      </w:r>
      <w:r w:rsidRPr="00122746">
        <w:rPr>
          <w:b/>
        </w:rPr>
        <w:t>type 2212 in the Character Code box</w:t>
      </w:r>
      <w:r w:rsidR="007A1FBA">
        <w:t xml:space="preserve">. </w:t>
      </w:r>
    </w:p>
    <w:bookmarkEnd w:id="231"/>
    <w:p w14:paraId="4A4219F4" w14:textId="67ECA94E" w:rsidR="002277E7" w:rsidRPr="00D931A2" w:rsidRDefault="008F05DC" w:rsidP="00C03D57">
      <w:pPr>
        <w:spacing w:after="120"/>
        <w:rPr>
          <w:rFonts w:eastAsia="Calibri" w:cs="Calibri"/>
        </w:rPr>
      </w:pPr>
      <w:r>
        <w:rPr>
          <w:spacing w:val="-2"/>
        </w:rPr>
        <w:t>Notice</w:t>
      </w:r>
      <w:r>
        <w:rPr>
          <w:spacing w:val="1"/>
        </w:rPr>
        <w:t xml:space="preserve"> </w:t>
      </w:r>
      <w:r>
        <w:rPr>
          <w:spacing w:val="-2"/>
        </w:rPr>
        <w:t xml:space="preserve">the </w:t>
      </w:r>
      <w:r>
        <w:rPr>
          <w:spacing w:val="-1"/>
        </w:rPr>
        <w:t>difference</w:t>
      </w:r>
      <w:r>
        <w:rPr>
          <w:spacing w:val="81"/>
        </w:rPr>
        <w:t xml:space="preserve"> </w:t>
      </w:r>
      <w:r>
        <w:rPr>
          <w:spacing w:val="-1"/>
        </w:rPr>
        <w:t xml:space="preserve">between </w:t>
      </w:r>
      <w:r>
        <w:t xml:space="preserve">a </w:t>
      </w:r>
      <w:r>
        <w:rPr>
          <w:spacing w:val="-1"/>
        </w:rPr>
        <w:t>hyphen (-),</w:t>
      </w:r>
      <w:r>
        <w:rPr>
          <w:spacing w:val="-2"/>
        </w:rPr>
        <w:t xml:space="preserve"> </w:t>
      </w:r>
      <w:r>
        <w:t>en</w:t>
      </w:r>
      <w:r>
        <w:rPr>
          <w:spacing w:val="-1"/>
        </w:rPr>
        <w:t xml:space="preserve"> </w:t>
      </w:r>
      <w:r>
        <w:rPr>
          <w:spacing w:val="-2"/>
        </w:rPr>
        <w:t>dash</w:t>
      </w:r>
      <w:r>
        <w:rPr>
          <w:spacing w:val="-1"/>
        </w:rPr>
        <w:t xml:space="preserve"> </w:t>
      </w:r>
      <w:r>
        <w:t xml:space="preserve">(–) </w:t>
      </w:r>
      <w:r>
        <w:rPr>
          <w:spacing w:val="-1"/>
        </w:rPr>
        <w:t>and an</w:t>
      </w:r>
      <w:r>
        <w:rPr>
          <w:spacing w:val="-3"/>
        </w:rPr>
        <w:t xml:space="preserve"> </w:t>
      </w:r>
      <w:r>
        <w:rPr>
          <w:spacing w:val="-1"/>
        </w:rPr>
        <w:t>em</w:t>
      </w:r>
      <w:r>
        <w:rPr>
          <w:spacing w:val="1"/>
        </w:rPr>
        <w:t xml:space="preserve"> </w:t>
      </w:r>
      <w:r>
        <w:rPr>
          <w:spacing w:val="-1"/>
        </w:rPr>
        <w:t xml:space="preserve">dash </w:t>
      </w:r>
      <w:r>
        <w:rPr>
          <w:spacing w:val="-2"/>
        </w:rPr>
        <w:t>(—).</w:t>
      </w:r>
      <w:r w:rsidR="00BD4812">
        <w:rPr>
          <w:rFonts w:ascii="Calibri" w:eastAsia="Calibri" w:hAnsi="Calibri" w:cs="Calibri"/>
          <w:spacing w:val="-1"/>
        </w:rPr>
        <w:t xml:space="preserve"> </w:t>
      </w:r>
      <w:r>
        <w:rPr>
          <w:rFonts w:ascii="Calibri" w:eastAsia="Calibri" w:hAnsi="Calibri" w:cs="Calibri"/>
        </w:rPr>
        <w:t>(See pa</w:t>
      </w:r>
      <w:r w:rsidR="00320C9E">
        <w:rPr>
          <w:rFonts w:ascii="Calibri" w:eastAsia="Calibri" w:hAnsi="Calibri" w:cs="Calibri"/>
        </w:rPr>
        <w:t>ges 18 and 19</w:t>
      </w:r>
      <w:r>
        <w:rPr>
          <w:rFonts w:ascii="Calibri" w:eastAsia="Calibri" w:hAnsi="Calibri" w:cs="Calibri"/>
        </w:rPr>
        <w:t xml:space="preserve"> for </w:t>
      </w:r>
      <w:r w:rsidR="00C03D57">
        <w:rPr>
          <w:rFonts w:ascii="Calibri" w:eastAsia="Calibri" w:hAnsi="Calibri" w:cs="Calibri"/>
        </w:rPr>
        <w:t xml:space="preserve">dash </w:t>
      </w:r>
      <w:r>
        <w:rPr>
          <w:rFonts w:ascii="Calibri" w:eastAsia="Calibri" w:hAnsi="Calibri" w:cs="Calibri"/>
        </w:rPr>
        <w:t xml:space="preserve">keystrokes and discussion on the different types of dashes). </w:t>
      </w:r>
      <w:r>
        <w:rPr>
          <w:rFonts w:eastAsia="Calibri" w:cs="Calibri"/>
        </w:rPr>
        <w:t xml:space="preserve"> It is important to use the correct marks. When using any kind of dash, do not put a </w:t>
      </w:r>
      <w:r w:rsidR="00D931A2">
        <w:rPr>
          <w:rFonts w:eastAsia="Calibri" w:cs="Calibri"/>
        </w:rPr>
        <w:t>space before or after the mark.</w:t>
      </w:r>
    </w:p>
    <w:p w14:paraId="204B85CF" w14:textId="1F80093E" w:rsidR="008C27FC" w:rsidRPr="00F675E8" w:rsidRDefault="008C27FC" w:rsidP="00F675E8">
      <w:pPr>
        <w:pStyle w:val="CommentText"/>
        <w:rPr>
          <w:rFonts w:asciiTheme="minorHAnsi" w:eastAsiaTheme="minorHAnsi" w:hAnsiTheme="minorHAnsi" w:cstheme="minorBidi"/>
          <w:kern w:val="0"/>
          <w:sz w:val="22"/>
          <w:szCs w:val="22"/>
        </w:rPr>
      </w:pPr>
      <w:r w:rsidRPr="00F675E8">
        <w:rPr>
          <w:rFonts w:asciiTheme="minorHAnsi" w:eastAsiaTheme="minorHAnsi" w:hAnsiTheme="minorHAnsi" w:cstheme="minorBidi"/>
          <w:b/>
          <w:kern w:val="0"/>
          <w:sz w:val="22"/>
          <w:szCs w:val="22"/>
        </w:rPr>
        <w:t>Nonbreaking Hyphen:</w:t>
      </w:r>
      <w:r w:rsidRPr="00F675E8">
        <w:rPr>
          <w:rFonts w:asciiTheme="minorHAnsi" w:eastAsiaTheme="minorHAnsi" w:hAnsiTheme="minorHAnsi" w:cstheme="minorBidi"/>
          <w:kern w:val="0"/>
          <w:sz w:val="22"/>
          <w:szCs w:val="22"/>
        </w:rPr>
        <w:t xml:space="preserve"> A non-breaking hyphen can be inserted with the keystrokes </w:t>
      </w:r>
      <w:proofErr w:type="spellStart"/>
      <w:r w:rsidRPr="00F675E8">
        <w:rPr>
          <w:rFonts w:asciiTheme="minorHAnsi" w:eastAsiaTheme="minorHAnsi" w:hAnsiTheme="minorHAnsi" w:cstheme="minorBidi"/>
          <w:b/>
          <w:kern w:val="0"/>
          <w:sz w:val="22"/>
          <w:szCs w:val="22"/>
        </w:rPr>
        <w:t>Ctrl</w:t>
      </w:r>
      <w:r w:rsidR="00F675E8">
        <w:rPr>
          <w:rFonts w:asciiTheme="minorHAnsi" w:eastAsiaTheme="minorHAnsi" w:hAnsiTheme="minorHAnsi" w:cstheme="minorBidi"/>
          <w:b/>
          <w:kern w:val="0"/>
          <w:sz w:val="22"/>
          <w:szCs w:val="22"/>
        </w:rPr>
        <w:t>+</w:t>
      </w:r>
      <w:r w:rsidRPr="00F675E8">
        <w:rPr>
          <w:rFonts w:asciiTheme="minorHAnsi" w:eastAsiaTheme="minorHAnsi" w:hAnsiTheme="minorHAnsi" w:cstheme="minorBidi"/>
          <w:b/>
          <w:kern w:val="0"/>
          <w:sz w:val="22"/>
          <w:szCs w:val="22"/>
        </w:rPr>
        <w:t>Shift</w:t>
      </w:r>
      <w:r w:rsidR="00F675E8">
        <w:rPr>
          <w:rFonts w:asciiTheme="minorHAnsi" w:eastAsiaTheme="minorHAnsi" w:hAnsiTheme="minorHAnsi" w:cstheme="minorBidi"/>
          <w:b/>
          <w:kern w:val="0"/>
          <w:sz w:val="22"/>
          <w:szCs w:val="22"/>
        </w:rPr>
        <w:t>+</w:t>
      </w:r>
      <w:r w:rsidRPr="00F675E8">
        <w:rPr>
          <w:rFonts w:asciiTheme="minorHAnsi" w:eastAsiaTheme="minorHAnsi" w:hAnsiTheme="minorHAnsi" w:cstheme="minorBidi"/>
          <w:b/>
          <w:kern w:val="0"/>
          <w:sz w:val="22"/>
          <w:szCs w:val="22"/>
        </w:rPr>
        <w:t>hyphe</w:t>
      </w:r>
      <w:r w:rsidRPr="00F675E8">
        <w:rPr>
          <w:rFonts w:asciiTheme="minorHAnsi" w:eastAsiaTheme="minorHAnsi" w:hAnsiTheme="minorHAnsi" w:cstheme="minorBidi"/>
          <w:kern w:val="0"/>
          <w:sz w:val="22"/>
          <w:szCs w:val="22"/>
        </w:rPr>
        <w:t>n</w:t>
      </w:r>
      <w:proofErr w:type="spellEnd"/>
      <w:r w:rsidRPr="00F675E8">
        <w:rPr>
          <w:rFonts w:asciiTheme="minorHAnsi" w:eastAsiaTheme="minorHAnsi" w:hAnsiTheme="minorHAnsi" w:cstheme="minorBidi"/>
          <w:kern w:val="0"/>
          <w:sz w:val="22"/>
          <w:szCs w:val="22"/>
        </w:rPr>
        <w:t>, which keeps MS Word from splitting a word when the word wraps at the end of a line. This is good to</w:t>
      </w:r>
      <w:r w:rsidR="00F675E8">
        <w:rPr>
          <w:rFonts w:asciiTheme="minorHAnsi" w:eastAsiaTheme="minorHAnsi" w:hAnsiTheme="minorHAnsi" w:cstheme="minorBidi"/>
          <w:kern w:val="0"/>
          <w:sz w:val="22"/>
          <w:szCs w:val="22"/>
        </w:rPr>
        <w:t xml:space="preserve"> </w:t>
      </w:r>
      <w:r w:rsidRPr="00F675E8">
        <w:rPr>
          <w:rFonts w:asciiTheme="minorHAnsi" w:eastAsiaTheme="minorHAnsi" w:hAnsiTheme="minorHAnsi" w:cstheme="minorBidi"/>
          <w:kern w:val="0"/>
          <w:sz w:val="22"/>
          <w:szCs w:val="22"/>
        </w:rPr>
        <w:t xml:space="preserve">have  if you have a hyphenated name like Silva-Martinez and you want to keep both names on the same line. </w:t>
      </w:r>
    </w:p>
    <w:p w14:paraId="1EDBA6B9" w14:textId="3614B6E0" w:rsidR="00C03D57" w:rsidRDefault="00C03D57" w:rsidP="00C03D57">
      <w:pPr>
        <w:spacing w:after="120"/>
      </w:pPr>
      <w:r w:rsidRPr="008F05DC">
        <w:rPr>
          <w:b/>
        </w:rPr>
        <w:t>Nonbreaking Spacing</w:t>
      </w:r>
      <w:r>
        <w:t xml:space="preserve">: </w:t>
      </w:r>
      <w:r w:rsidRPr="00C2185D">
        <w:t>When a line is justified, it often stretches out spaces to accommodate the block style paragraph. This often separates the parts of an equation by splitting it from one line to the next. To prevent that, w</w:t>
      </w:r>
      <w:bookmarkStart w:id="232" w:name="_Hlk480109988"/>
      <w:r w:rsidRPr="00C2185D">
        <w:t>hen typing the spaces between symbols a</w:t>
      </w:r>
      <w:r w:rsidR="007867F2">
        <w:t>nd units or between the +,  −,</w:t>
      </w:r>
      <w:r w:rsidRPr="00C2185D">
        <w:t xml:space="preserve"> =</w:t>
      </w:r>
      <w:r w:rsidR="007867F2">
        <w:t xml:space="preserve"> or &lt; and &gt; </w:t>
      </w:r>
      <w:r w:rsidRPr="00C2185D">
        <w:t xml:space="preserve"> signs</w:t>
      </w:r>
      <w:bookmarkStart w:id="233" w:name="_Hlk33059922"/>
      <w:r w:rsidRPr="00C2185D">
        <w:t xml:space="preserve">, use the keystroke </w:t>
      </w:r>
      <w:proofErr w:type="spellStart"/>
      <w:r w:rsidRPr="00B11B1C">
        <w:rPr>
          <w:b/>
        </w:rPr>
        <w:t>Ctrl+Shift+Spacebar</w:t>
      </w:r>
      <w:bookmarkEnd w:id="233"/>
      <w:proofErr w:type="spellEnd"/>
      <w:r w:rsidRPr="00B11B1C">
        <w:rPr>
          <w:b/>
        </w:rPr>
        <w:t xml:space="preserve"> for a nonbreaking space</w:t>
      </w:r>
      <w:r w:rsidRPr="00C2185D">
        <w:t xml:space="preserve">, which is designed to keep the </w:t>
      </w:r>
      <w:r w:rsidR="00305FE1">
        <w:t xml:space="preserve">number and unit </w:t>
      </w:r>
      <w:r w:rsidRPr="00C2185D">
        <w:t xml:space="preserve">on one line by not allowing a line break before the equation </w:t>
      </w:r>
      <w:r w:rsidR="00305FE1">
        <w:t>or parameter</w:t>
      </w:r>
      <w:r w:rsidR="002E4A7B">
        <w:t xml:space="preserve"> expression</w:t>
      </w:r>
      <w:r w:rsidR="00305FE1">
        <w:t xml:space="preserve"> </w:t>
      </w:r>
      <w:r w:rsidRPr="00C2185D">
        <w:t>is completed</w:t>
      </w:r>
      <w:bookmarkEnd w:id="232"/>
      <w:r w:rsidRPr="00C2185D">
        <w:t xml:space="preserve">. </w:t>
      </w:r>
    </w:p>
    <w:p w14:paraId="367C2E01" w14:textId="23BD89EA" w:rsidR="000C355C" w:rsidRDefault="008F05DC" w:rsidP="00C03D57">
      <w:pPr>
        <w:spacing w:after="120"/>
      </w:pPr>
      <w:r>
        <w:rPr>
          <w:rFonts w:eastAsia="Calibri" w:cs="Calibri"/>
        </w:rPr>
        <w:t xml:space="preserve">A minus </w:t>
      </w:r>
      <w:r w:rsidR="00C03D57">
        <w:rPr>
          <w:rFonts w:eastAsia="Calibri" w:cs="Calibri"/>
        </w:rPr>
        <w:t xml:space="preserve">or plus </w:t>
      </w:r>
      <w:r>
        <w:rPr>
          <w:rFonts w:eastAsia="Calibri" w:cs="Calibri"/>
        </w:rPr>
        <w:t xml:space="preserve">sign should have a space </w:t>
      </w:r>
      <w:r w:rsidR="006C5097">
        <w:rPr>
          <w:rFonts w:eastAsia="Calibri" w:cs="Calibri"/>
        </w:rPr>
        <w:t xml:space="preserve">before and </w:t>
      </w:r>
      <w:r>
        <w:rPr>
          <w:rFonts w:eastAsia="Calibri" w:cs="Calibri"/>
        </w:rPr>
        <w:t xml:space="preserve">after </w:t>
      </w:r>
      <w:r w:rsidR="006C5097">
        <w:rPr>
          <w:rFonts w:eastAsia="Calibri" w:cs="Calibri"/>
        </w:rPr>
        <w:t>the symbol</w:t>
      </w:r>
      <w:r w:rsidR="00C03D57">
        <w:rPr>
          <w:rFonts w:eastAsia="Calibri" w:cs="Calibri"/>
        </w:rPr>
        <w:t>. If the space is too large</w:t>
      </w:r>
      <w:r>
        <w:rPr>
          <w:rFonts w:eastAsia="Calibri" w:cs="Calibri"/>
        </w:rPr>
        <w:t xml:space="preserve">, </w:t>
      </w:r>
      <w:r w:rsidR="00C03D57">
        <w:rPr>
          <w:rFonts w:eastAsia="Calibri" w:cs="Calibri"/>
        </w:rPr>
        <w:t xml:space="preserve">you can also use the </w:t>
      </w:r>
      <w:r w:rsidRPr="00B11B1C">
        <w:rPr>
          <w:b/>
        </w:rPr>
        <w:t>nonbreaking space</w:t>
      </w:r>
      <w:r>
        <w:t xml:space="preserve"> to tighten the line. </w:t>
      </w:r>
    </w:p>
    <w:p w14:paraId="167096B8" w14:textId="32B92061" w:rsidR="008F05DC" w:rsidRPr="00FB4C01" w:rsidRDefault="00B054D1" w:rsidP="00C03D57">
      <w:pPr>
        <w:spacing w:after="120"/>
      </w:pPr>
      <w:r>
        <w:t>U</w:t>
      </w:r>
      <w:r w:rsidR="00122746" w:rsidRPr="00122746">
        <w:t>se the</w:t>
      </w:r>
      <w:r w:rsidR="00122746">
        <w:t xml:space="preserve"> </w:t>
      </w:r>
      <w:r w:rsidR="00C2185D">
        <w:t xml:space="preserve">keystroke </w:t>
      </w:r>
      <w:r w:rsidR="00C2185D" w:rsidRPr="00122746">
        <w:rPr>
          <w:b/>
        </w:rPr>
        <w:t>Alt + 0177</w:t>
      </w:r>
      <w:r w:rsidR="00122746" w:rsidRPr="00122746">
        <w:rPr>
          <w:b/>
        </w:rPr>
        <w:t xml:space="preserve"> to get</w:t>
      </w:r>
      <w:r w:rsidR="00122746">
        <w:t xml:space="preserve"> </w:t>
      </w:r>
      <w:r w:rsidR="00122746" w:rsidRPr="00122746">
        <w:rPr>
          <w:b/>
        </w:rPr>
        <w:t>±.</w:t>
      </w:r>
      <w:r w:rsidR="00FB4C01">
        <w:t xml:space="preserve">  </w:t>
      </w:r>
      <w:r w:rsidR="00122746">
        <w:rPr>
          <w:rFonts w:ascii="Calibri" w:eastAsia="Calibri" w:hAnsi="Calibri" w:cs="Calibri"/>
          <w:spacing w:val="-1"/>
        </w:rPr>
        <w:t>For</w:t>
      </w:r>
      <w:r w:rsidR="00122746">
        <w:rPr>
          <w:rFonts w:ascii="Calibri" w:eastAsia="Calibri" w:hAnsi="Calibri" w:cs="Calibri"/>
          <w:spacing w:val="-3"/>
        </w:rPr>
        <w:t xml:space="preserve"> </w:t>
      </w:r>
      <w:r w:rsidR="00122746">
        <w:rPr>
          <w:rFonts w:ascii="Calibri" w:eastAsia="Calibri" w:hAnsi="Calibri" w:cs="Calibri"/>
        </w:rPr>
        <w:t>a</w:t>
      </w:r>
      <w:r w:rsidR="00122746">
        <w:rPr>
          <w:rFonts w:ascii="Calibri" w:eastAsia="Calibri" w:hAnsi="Calibri" w:cs="Calibri"/>
          <w:spacing w:val="-2"/>
        </w:rPr>
        <w:t xml:space="preserve"> </w:t>
      </w:r>
      <w:r w:rsidR="00122746" w:rsidRPr="00122746">
        <w:rPr>
          <w:rFonts w:ascii="Calibri" w:eastAsia="Calibri" w:hAnsi="Calibri" w:cs="Calibri"/>
          <w:b/>
          <w:spacing w:val="-1"/>
        </w:rPr>
        <w:t>multiplication</w:t>
      </w:r>
      <w:r w:rsidR="00122746" w:rsidRPr="00122746">
        <w:rPr>
          <w:rFonts w:ascii="Calibri" w:eastAsia="Calibri" w:hAnsi="Calibri" w:cs="Calibri"/>
          <w:b/>
          <w:spacing w:val="-2"/>
        </w:rPr>
        <w:t xml:space="preserve"> symbol</w:t>
      </w:r>
      <w:r w:rsidR="00122746">
        <w:rPr>
          <w:rFonts w:ascii="Calibri" w:eastAsia="Calibri" w:hAnsi="Calibri" w:cs="Calibri"/>
          <w:spacing w:val="-2"/>
        </w:rPr>
        <w:t>,</w:t>
      </w:r>
      <w:r w:rsidR="00122746">
        <w:rPr>
          <w:rFonts w:ascii="Calibri" w:eastAsia="Calibri" w:hAnsi="Calibri" w:cs="Calibri"/>
          <w:spacing w:val="1"/>
        </w:rPr>
        <w:t xml:space="preserve"> </w:t>
      </w:r>
      <w:r w:rsidR="00122746">
        <w:rPr>
          <w:rFonts w:ascii="Calibri" w:eastAsia="Calibri" w:hAnsi="Calibri" w:cs="Calibri"/>
          <w:spacing w:val="-1"/>
          <w:sz w:val="24"/>
          <w:szCs w:val="24"/>
        </w:rPr>
        <w:t>use</w:t>
      </w:r>
      <w:r w:rsidR="00122746">
        <w:rPr>
          <w:rFonts w:ascii="Calibri" w:eastAsia="Calibri" w:hAnsi="Calibri" w:cs="Calibri"/>
          <w:sz w:val="24"/>
          <w:szCs w:val="24"/>
        </w:rPr>
        <w:t xml:space="preserve"> </w:t>
      </w:r>
      <w:r w:rsidR="00122746" w:rsidRPr="00122746">
        <w:rPr>
          <w:rFonts w:ascii="Calibri" w:eastAsia="Calibri" w:hAnsi="Calibri" w:cs="Calibri"/>
          <w:b/>
          <w:spacing w:val="-1"/>
          <w:sz w:val="24"/>
          <w:szCs w:val="24"/>
        </w:rPr>
        <w:t>Alt+0215</w:t>
      </w:r>
      <w:r w:rsidR="00122746">
        <w:rPr>
          <w:rFonts w:ascii="Calibri" w:eastAsia="Calibri" w:hAnsi="Calibri" w:cs="Calibri"/>
          <w:spacing w:val="57"/>
          <w:w w:val="99"/>
          <w:sz w:val="24"/>
          <w:szCs w:val="24"/>
        </w:rPr>
        <w:t xml:space="preserve"> </w:t>
      </w:r>
      <w:r w:rsidR="00122746">
        <w:rPr>
          <w:rFonts w:ascii="Calibri" w:eastAsia="Calibri" w:hAnsi="Calibri" w:cs="Calibri"/>
          <w:spacing w:val="-1"/>
          <w:sz w:val="24"/>
          <w:szCs w:val="24"/>
        </w:rPr>
        <w:t>to</w:t>
      </w:r>
      <w:r w:rsidR="00122746">
        <w:rPr>
          <w:rFonts w:ascii="Calibri" w:eastAsia="Calibri" w:hAnsi="Calibri" w:cs="Calibri"/>
          <w:sz w:val="24"/>
          <w:szCs w:val="24"/>
        </w:rPr>
        <w:t xml:space="preserve"> </w:t>
      </w:r>
      <w:r w:rsidR="00122746">
        <w:rPr>
          <w:rFonts w:ascii="Calibri" w:eastAsia="Calibri" w:hAnsi="Calibri" w:cs="Calibri"/>
          <w:spacing w:val="-2"/>
          <w:sz w:val="24"/>
          <w:szCs w:val="24"/>
        </w:rPr>
        <w:t>get</w:t>
      </w:r>
      <w:r w:rsidR="00122746">
        <w:rPr>
          <w:rFonts w:ascii="Calibri" w:eastAsia="Calibri" w:hAnsi="Calibri" w:cs="Calibri"/>
          <w:spacing w:val="-1"/>
          <w:sz w:val="24"/>
          <w:szCs w:val="24"/>
        </w:rPr>
        <w:t xml:space="preserve"> </w:t>
      </w:r>
      <w:r w:rsidR="00122746">
        <w:rPr>
          <w:rFonts w:ascii="Calibri" w:eastAsia="Calibri" w:hAnsi="Calibri" w:cs="Calibri"/>
          <w:sz w:val="24"/>
          <w:szCs w:val="24"/>
        </w:rPr>
        <w:t>×.</w:t>
      </w:r>
      <w:r w:rsidR="00E14A31">
        <w:rPr>
          <w:rFonts w:ascii="Calibri" w:eastAsia="Calibri" w:hAnsi="Calibri" w:cs="Calibri"/>
          <w:sz w:val="24"/>
          <w:szCs w:val="24"/>
        </w:rPr>
        <w:t xml:space="preserve"> </w:t>
      </w:r>
    </w:p>
    <w:p w14:paraId="1DB1958A" w14:textId="2C0C720D" w:rsidR="00B05C9F" w:rsidRDefault="004B76DB" w:rsidP="00B05C9F">
      <w:pPr>
        <w:spacing w:after="60"/>
      </w:pPr>
      <w:r>
        <w:t>For a</w:t>
      </w:r>
      <w:r w:rsidRPr="004B76DB">
        <w:rPr>
          <w:b/>
        </w:rPr>
        <w:t xml:space="preserve"> percent symbol</w:t>
      </w:r>
      <w:r>
        <w:t>, the Chicago Manual of Style advocates</w:t>
      </w:r>
      <w:r w:rsidRPr="002815CF">
        <w:rPr>
          <w:b/>
        </w:rPr>
        <w:t xml:space="preserve"> no </w:t>
      </w:r>
      <w:r>
        <w:t>space between the unit and the % symbol</w:t>
      </w:r>
      <w:r w:rsidRPr="0096317C">
        <w:t>.</w:t>
      </w:r>
      <w:r w:rsidR="00FB5881">
        <w:t xml:space="preserve"> </w:t>
      </w:r>
      <w:r>
        <w:t>However, t</w:t>
      </w:r>
      <w:r w:rsidRPr="0096317C">
        <w:t xml:space="preserve">he </w:t>
      </w:r>
      <w:r w:rsidR="00FB4C01">
        <w:t>I</w:t>
      </w:r>
      <w:r w:rsidRPr="0096317C">
        <w:t xml:space="preserve">nternational System of Units </w:t>
      </w:r>
      <w:r w:rsidR="00CD20FD">
        <w:t xml:space="preserve">manual </w:t>
      </w:r>
      <w:r>
        <w:t>(chapter 5) states</w:t>
      </w:r>
      <w:r w:rsidRPr="0096317C">
        <w:t>: "</w:t>
      </w:r>
      <w:r w:rsidR="00911AC8" w:rsidRPr="00911AC8">
        <w:rPr>
          <w:b/>
        </w:rPr>
        <w:t xml:space="preserve">A </w:t>
      </w:r>
      <w:r w:rsidRPr="00911AC8">
        <w:rPr>
          <w:b/>
        </w:rPr>
        <w:t>space separates the number and the symbol %.</w:t>
      </w:r>
      <w:r>
        <w:t>"</w:t>
      </w:r>
      <w:r w:rsidRPr="0096317C">
        <w:t xml:space="preserve"> The ISO 31-0 standard also specifies a space, and the </w:t>
      </w:r>
      <w:proofErr w:type="spellStart"/>
      <w:r w:rsidRPr="0096317C">
        <w:t>TeX</w:t>
      </w:r>
      <w:proofErr w:type="spellEnd"/>
      <w:r w:rsidRPr="0096317C">
        <w:t xml:space="preserve"> typesetting system encourages using one. This is in accordance with t</w:t>
      </w:r>
      <w:r w:rsidR="004866F4">
        <w:t>he general rule of adding a non</w:t>
      </w:r>
      <w:r w:rsidRPr="0096317C">
        <w:t xml:space="preserve">breaking space between a numerical value and its corresponding unit of measurement. </w:t>
      </w:r>
      <w:r>
        <w:t xml:space="preserve">I recommend checking the journal you are submitting to. Look at the articles associated with your journal of interest and see how they express percentages; then use their practice as your standard for the papers you submit to that journal. </w:t>
      </w:r>
      <w:r w:rsidR="00704683">
        <w:t xml:space="preserve">For an excellent set of rules pertaining to writing out equations in the narrative and in Equation Editor, </w:t>
      </w:r>
      <w:r w:rsidR="00294502">
        <w:t xml:space="preserve">go to </w:t>
      </w:r>
      <w:r w:rsidR="006C613D">
        <w:t>201</w:t>
      </w:r>
      <w:r w:rsidR="00B05C9F">
        <w:t>8</w:t>
      </w:r>
      <w:r w:rsidR="006C613D">
        <w:t xml:space="preserve"> </w:t>
      </w:r>
      <w:r w:rsidR="00704683">
        <w:t xml:space="preserve">IEEE Editorial Style Manual found at </w:t>
      </w:r>
      <w:hyperlink r:id="rId300" w:history="1">
        <w:r w:rsidR="00B05C9F" w:rsidRPr="00262F26">
          <w:rPr>
            <w:rStyle w:val="Hyperlink"/>
          </w:rPr>
          <w:t>http://ieeeauthorcenter.ieee.org/wp-content/uploads/IEEE-Editorial-Style-Manual.pdf</w:t>
        </w:r>
      </w:hyperlink>
      <w:r w:rsidR="000B5373">
        <w:t xml:space="preserve">. </w:t>
      </w:r>
      <w:r w:rsidR="00811810" w:rsidRPr="001D7A13">
        <w:rPr>
          <w:b/>
          <w:bCs/>
        </w:rPr>
        <w:t>The American Chemical Society’s style guide</w:t>
      </w:r>
      <w:r w:rsidR="00811810">
        <w:t xml:space="preserve"> tells us:</w:t>
      </w:r>
    </w:p>
    <w:p w14:paraId="124FB1B8" w14:textId="577F55C6" w:rsidR="00811810" w:rsidRDefault="00811810" w:rsidP="00B05C9F">
      <w:pPr>
        <w:spacing w:after="60"/>
      </w:pPr>
      <w:r>
        <w:t xml:space="preserve">“Use numerals with units of time or measure, and use a space between the numeral and unit, </w:t>
      </w:r>
      <w:r w:rsidRPr="001D7A13">
        <w:rPr>
          <w:highlight w:val="yellow"/>
        </w:rPr>
        <w:t>except %</w:t>
      </w:r>
      <w:r w:rsidR="001D7A13" w:rsidRPr="001D7A13">
        <w:rPr>
          <w:highlight w:val="yellow"/>
        </w:rPr>
        <w:t xml:space="preserve"> (50%)</w:t>
      </w:r>
      <w:r w:rsidR="001D7A13">
        <w:t xml:space="preserve"> </w:t>
      </w:r>
      <w:r>
        <w:t>,$</w:t>
      </w:r>
      <w:r w:rsidR="001D7A13">
        <w:t xml:space="preserve"> ($250)</w:t>
      </w:r>
      <w:r>
        <w:t xml:space="preserve">, </w:t>
      </w:r>
      <w:r w:rsidR="001D7A13">
        <w:rPr>
          <w:rFonts w:cstheme="minorHAnsi"/>
        </w:rPr>
        <w:t xml:space="preserve">⁰ (angular degrees or 180⁰, </w:t>
      </w:r>
      <w:r w:rsidR="001D7A13">
        <w:rPr>
          <w:rFonts w:cstheme="minorHAnsi"/>
          <w:i/>
          <w:iCs/>
        </w:rPr>
        <w:t xml:space="preserve">but </w:t>
      </w:r>
      <w:r w:rsidR="001D7A13">
        <w:rPr>
          <w:rFonts w:cstheme="minorHAnsi"/>
        </w:rPr>
        <w:t>180 ⁰C), ‘ (angular minutes), and “ (angular seconds) as in 47⁰8’23”.” Please note I copied this from the ACS Style Guide (2006, 3</w:t>
      </w:r>
      <w:r w:rsidR="001D7A13" w:rsidRPr="001D7A13">
        <w:rPr>
          <w:rFonts w:cstheme="minorHAnsi"/>
          <w:vertAlign w:val="superscript"/>
        </w:rPr>
        <w:t>rd</w:t>
      </w:r>
      <w:r w:rsidR="001D7A13">
        <w:rPr>
          <w:rFonts w:cstheme="minorHAnsi"/>
        </w:rPr>
        <w:t xml:space="preserve"> Ed., p. 203). They had the examples in three columns below the rule, but I selected the relevant ones in parentheses next to descriptions.</w:t>
      </w:r>
    </w:p>
    <w:p w14:paraId="025C3968" w14:textId="414D7EDF" w:rsidR="000B5373" w:rsidRDefault="00C75EF0" w:rsidP="00B05C9F">
      <w:pPr>
        <w:spacing w:after="60"/>
        <w:rPr>
          <w:b/>
          <w:bCs/>
        </w:rPr>
      </w:pPr>
      <w:r>
        <w:rPr>
          <w:noProof/>
        </w:rPr>
        <w:lastRenderedPageBreak/>
        <w:drawing>
          <wp:inline distT="0" distB="0" distL="0" distR="0" wp14:anchorId="37FBFCFA" wp14:editId="47822B28">
            <wp:extent cx="6115695" cy="406311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1"/>
                    <a:srcRect l="10162" t="18146" r="24055" b="11926"/>
                    <a:stretch/>
                  </pic:blipFill>
                  <pic:spPr bwMode="auto">
                    <a:xfrm>
                      <a:off x="0" y="0"/>
                      <a:ext cx="6173279" cy="4101375"/>
                    </a:xfrm>
                    <a:prstGeom prst="rect">
                      <a:avLst/>
                    </a:prstGeom>
                    <a:ln>
                      <a:noFill/>
                    </a:ln>
                    <a:extLst>
                      <a:ext uri="{53640926-AAD7-44D8-BBD7-CCE9431645EC}">
                        <a14:shadowObscured xmlns:a14="http://schemas.microsoft.com/office/drawing/2010/main"/>
                      </a:ext>
                    </a:extLst>
                  </pic:spPr>
                </pic:pic>
              </a:graphicData>
            </a:graphic>
          </wp:inline>
        </w:drawing>
      </w:r>
    </w:p>
    <w:p w14:paraId="550911D1" w14:textId="7BA26969" w:rsidR="00C75EF0" w:rsidRPr="000B5373" w:rsidRDefault="00C75EF0" w:rsidP="00B05C9F">
      <w:pPr>
        <w:spacing w:after="60"/>
        <w:rPr>
          <w:b/>
          <w:bCs/>
        </w:rPr>
      </w:pPr>
      <w:r>
        <w:rPr>
          <w:noProof/>
        </w:rPr>
        <w:lastRenderedPageBreak/>
        <w:drawing>
          <wp:inline distT="0" distB="0" distL="0" distR="0" wp14:anchorId="20B2CEB1" wp14:editId="391AD535">
            <wp:extent cx="6342656" cy="7903597"/>
            <wp:effectExtent l="0" t="0" r="127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2"/>
                    <a:srcRect l="25443" t="15784" r="39643" b="14607"/>
                    <a:stretch/>
                  </pic:blipFill>
                  <pic:spPr bwMode="auto">
                    <a:xfrm>
                      <a:off x="0" y="0"/>
                      <a:ext cx="6418750" cy="7998418"/>
                    </a:xfrm>
                    <a:prstGeom prst="rect">
                      <a:avLst/>
                    </a:prstGeom>
                    <a:ln>
                      <a:noFill/>
                    </a:ln>
                    <a:extLst>
                      <a:ext uri="{53640926-AAD7-44D8-BBD7-CCE9431645EC}">
                        <a14:shadowObscured xmlns:a14="http://schemas.microsoft.com/office/drawing/2010/main"/>
                      </a:ext>
                    </a:extLst>
                  </pic:spPr>
                </pic:pic>
              </a:graphicData>
            </a:graphic>
          </wp:inline>
        </w:drawing>
      </w:r>
    </w:p>
    <w:p w14:paraId="426A62DC" w14:textId="77777777" w:rsidR="00B05C9F" w:rsidRDefault="00B05C9F" w:rsidP="000B0602">
      <w:pPr>
        <w:widowControl/>
        <w:autoSpaceDE w:val="0"/>
        <w:autoSpaceDN w:val="0"/>
        <w:adjustRightInd w:val="0"/>
        <w:rPr>
          <w:rFonts w:cstheme="minorHAnsi"/>
          <w:color w:val="000000"/>
        </w:rPr>
      </w:pPr>
    </w:p>
    <w:bookmarkEnd w:id="220"/>
    <w:p w14:paraId="659772C3" w14:textId="26391D6F" w:rsidR="003F36AF" w:rsidRPr="007914D9" w:rsidRDefault="003F36AF" w:rsidP="005D3727">
      <w:pPr>
        <w:ind w:left="610" w:right="588"/>
        <w:rPr>
          <w:rFonts w:ascii="Arial"/>
          <w:b/>
          <w:sz w:val="28"/>
          <w:szCs w:val="16"/>
        </w:rPr>
      </w:pPr>
      <w:r w:rsidRPr="007914D9">
        <w:rPr>
          <w:rFonts w:ascii="Arial"/>
          <w:b/>
          <w:sz w:val="28"/>
          <w:szCs w:val="16"/>
        </w:rPr>
        <w:lastRenderedPageBreak/>
        <w:t>Vancouver Citing &amp; Referencing style</w:t>
      </w:r>
    </w:p>
    <w:p w14:paraId="7E1A8D89" w14:textId="77777777" w:rsidR="003F36AF" w:rsidRPr="00D9102B" w:rsidRDefault="003F36AF" w:rsidP="00D9102B">
      <w:pPr>
        <w:spacing w:before="241" w:line="263" w:lineRule="exact"/>
        <w:ind w:right="30"/>
        <w:jc w:val="center"/>
        <w:rPr>
          <w:rFonts w:cstheme="minorHAnsi"/>
          <w:b/>
          <w:i/>
        </w:rPr>
      </w:pPr>
      <w:r w:rsidRPr="00D9102B">
        <w:rPr>
          <w:rFonts w:cstheme="minorHAnsi"/>
          <w:b/>
          <w:i/>
          <w:w w:val="95"/>
        </w:rPr>
        <w:t>***(For more comprehensive information consult the Citing &amp; Referencing library guide)***</w:t>
      </w:r>
    </w:p>
    <w:p w14:paraId="5BB4B3C8" w14:textId="0ADA9DDC" w:rsidR="003F36AF" w:rsidRDefault="00971BFC" w:rsidP="003F36AF">
      <w:pPr>
        <w:pStyle w:val="Heading1"/>
        <w:spacing w:line="251" w:lineRule="exact"/>
        <w:ind w:left="606" w:right="588"/>
        <w:jc w:val="center"/>
        <w:rPr>
          <w:rStyle w:val="Hyperlink"/>
          <w:rFonts w:asciiTheme="minorHAnsi" w:hAnsiTheme="minorHAnsi" w:cstheme="minorHAnsi"/>
          <w:sz w:val="20"/>
          <w:u w:val="thick"/>
        </w:rPr>
      </w:pPr>
      <w:hyperlink r:id="rId303" w:history="1">
        <w:r w:rsidR="003F36AF" w:rsidRPr="00D9102B">
          <w:rPr>
            <w:rStyle w:val="Hyperlink"/>
            <w:rFonts w:asciiTheme="minorHAnsi" w:hAnsiTheme="minorHAnsi" w:cstheme="minorHAnsi"/>
            <w:sz w:val="20"/>
            <w:u w:val="thick"/>
          </w:rPr>
          <w:t>http://guides.lib.monash.edu/citing-referencing/vancouver</w:t>
        </w:r>
      </w:hyperlink>
    </w:p>
    <w:p w14:paraId="7FE6BF09" w14:textId="5E78FC26" w:rsidR="00E37A10" w:rsidRDefault="00E37A10" w:rsidP="003F36AF">
      <w:pPr>
        <w:pStyle w:val="Heading1"/>
        <w:spacing w:line="251" w:lineRule="exact"/>
        <w:ind w:left="606" w:right="588"/>
        <w:jc w:val="center"/>
        <w:rPr>
          <w:rStyle w:val="Hyperlink"/>
          <w:rFonts w:asciiTheme="minorHAnsi" w:hAnsiTheme="minorHAnsi" w:cstheme="minorHAnsi"/>
          <w:sz w:val="20"/>
          <w:u w:val="thick"/>
        </w:rPr>
      </w:pPr>
    </w:p>
    <w:p w14:paraId="0B83A102" w14:textId="55F7B61C" w:rsidR="00E37A10" w:rsidRPr="00F303EF" w:rsidRDefault="00E37A10" w:rsidP="00F303EF">
      <w:pPr>
        <w:rPr>
          <w:rFonts w:cstheme="minorHAnsi"/>
          <w:b/>
          <w:color w:val="FF0000"/>
          <w:sz w:val="28"/>
        </w:rPr>
      </w:pPr>
      <w:r w:rsidRPr="00E37A10">
        <w:rPr>
          <w:b/>
          <w:color w:val="FF0000"/>
        </w:rPr>
        <w:t>A note from Carla:</w:t>
      </w:r>
      <w:r>
        <w:t xml:space="preserve"> This aid is provided by Monash University. If you go to the page featuring the Vancouver style you will also find links to style guides from APA, CSIROT, IEEE, Harvard, Law, MLA, MHRAT, and Turabian</w:t>
      </w:r>
      <w:r w:rsidR="00613A75">
        <w:t>.</w:t>
      </w:r>
      <w:r>
        <w:t xml:space="preserve"> </w:t>
      </w:r>
      <w:r w:rsidR="00F303EF" w:rsidRPr="002E673D">
        <w:t xml:space="preserve">Monash University has provided </w:t>
      </w:r>
      <w:r w:rsidRPr="002E673D">
        <w:t>a wonderful resource. I am including their information on the Vancouver Style with so</w:t>
      </w:r>
      <w:r w:rsidRPr="00613A75">
        <w:rPr>
          <w:rFonts w:cstheme="minorHAnsi"/>
          <w:color w:val="333333"/>
          <w:szCs w:val="18"/>
        </w:rPr>
        <w:t>me additional information from IEEE, and some information based on my own experience with Vancouver using various style guides. Remember that many journals provide their own style guides. When submitt</w:t>
      </w:r>
      <w:r w:rsidR="00C30662" w:rsidRPr="00613A75">
        <w:rPr>
          <w:rFonts w:cstheme="minorHAnsi"/>
          <w:color w:val="333333"/>
          <w:szCs w:val="18"/>
        </w:rPr>
        <w:t>ing to a journal, always check its</w:t>
      </w:r>
      <w:r w:rsidRPr="00613A75">
        <w:rPr>
          <w:rFonts w:cstheme="minorHAnsi"/>
          <w:color w:val="333333"/>
          <w:szCs w:val="18"/>
        </w:rPr>
        <w:t xml:space="preserve"> author information resources and see what style(s)</w:t>
      </w:r>
      <w:r w:rsidR="00C30662" w:rsidRPr="00613A75">
        <w:rPr>
          <w:rFonts w:cstheme="minorHAnsi"/>
          <w:color w:val="333333"/>
          <w:szCs w:val="18"/>
        </w:rPr>
        <w:t xml:space="preserve"> its editors</w:t>
      </w:r>
      <w:r w:rsidRPr="00613A75">
        <w:rPr>
          <w:rFonts w:cstheme="minorHAnsi"/>
          <w:color w:val="333333"/>
          <w:szCs w:val="18"/>
        </w:rPr>
        <w:t xml:space="preserve"> recommend. Always follow the journal’</w:t>
      </w:r>
      <w:r w:rsidR="00C30662" w:rsidRPr="00613A75">
        <w:rPr>
          <w:rFonts w:cstheme="minorHAnsi"/>
          <w:color w:val="333333"/>
          <w:szCs w:val="18"/>
        </w:rPr>
        <w:t>s</w:t>
      </w:r>
      <w:r w:rsidRPr="00613A75">
        <w:rPr>
          <w:rFonts w:cstheme="minorHAnsi"/>
          <w:color w:val="333333"/>
          <w:szCs w:val="18"/>
        </w:rPr>
        <w:t xml:space="preserve"> recommendation. </w:t>
      </w:r>
      <w:r w:rsidR="00F303EF">
        <w:rPr>
          <w:rFonts w:cstheme="minorHAnsi"/>
          <w:color w:val="333333"/>
          <w:szCs w:val="18"/>
        </w:rPr>
        <w:t xml:space="preserve"> </w:t>
      </w:r>
      <w:r w:rsidR="00F303EF" w:rsidRPr="00F303EF">
        <w:rPr>
          <w:rFonts w:cstheme="minorHAnsi"/>
          <w:b/>
          <w:color w:val="3D6AA1"/>
          <w:szCs w:val="18"/>
        </w:rPr>
        <w:t>The Monash presents the UK style of punctuation in citations.</w:t>
      </w:r>
      <w:r w:rsidR="00F303EF">
        <w:rPr>
          <w:rFonts w:cstheme="minorHAnsi"/>
          <w:color w:val="333333"/>
          <w:szCs w:val="18"/>
        </w:rPr>
        <w:t xml:space="preserve"> </w:t>
      </w:r>
      <w:r w:rsidR="00F303EF" w:rsidRPr="00F303EF">
        <w:rPr>
          <w:rFonts w:cstheme="minorHAnsi"/>
          <w:b/>
          <w:color w:val="FF0000"/>
          <w:szCs w:val="18"/>
        </w:rPr>
        <w:t xml:space="preserve">My examples (in red) are based on the American style of punctuation in citations. </w:t>
      </w:r>
      <w:r w:rsidRPr="00F303EF">
        <w:rPr>
          <w:b/>
        </w:rPr>
        <w:t>I marked copy that deviates from the Monash presentation</w:t>
      </w:r>
      <w:r w:rsidR="00F303EF" w:rsidRPr="00F303EF">
        <w:rPr>
          <w:b/>
          <w:color w:val="FF0000"/>
        </w:rPr>
        <w:t xml:space="preserve"> </w:t>
      </w:r>
      <w:r w:rsidR="00E16012">
        <w:rPr>
          <w:b/>
          <w:color w:val="FF0000"/>
        </w:rPr>
        <w:t xml:space="preserve">(based on </w:t>
      </w:r>
      <w:r w:rsidR="00F303EF" w:rsidRPr="00F303EF">
        <w:rPr>
          <w:b/>
          <w:color w:val="FF0000"/>
        </w:rPr>
        <w:t>American standards)</w:t>
      </w:r>
      <w:r w:rsidRPr="00F303EF">
        <w:rPr>
          <w:b/>
        </w:rPr>
        <w:t xml:space="preserve"> </w:t>
      </w:r>
      <w:r w:rsidR="00640F80" w:rsidRPr="00F303EF">
        <w:rPr>
          <w:b/>
        </w:rPr>
        <w:t xml:space="preserve">by </w:t>
      </w:r>
      <w:r w:rsidR="00F303EF">
        <w:rPr>
          <w:b/>
        </w:rPr>
        <w:t xml:space="preserve">setting </w:t>
      </w:r>
      <w:r w:rsidR="00640F80" w:rsidRPr="00F303EF">
        <w:rPr>
          <w:b/>
        </w:rPr>
        <w:t xml:space="preserve">the </w:t>
      </w:r>
      <w:r w:rsidR="00640F80" w:rsidRPr="00E16012">
        <w:rPr>
          <w:b/>
          <w:color w:val="FF0000"/>
        </w:rPr>
        <w:t>first sentence</w:t>
      </w:r>
      <w:r w:rsidR="00640F80" w:rsidRPr="00F303EF">
        <w:rPr>
          <w:b/>
        </w:rPr>
        <w:t xml:space="preserve"> of the new additional commentary paragraph</w:t>
      </w:r>
      <w:r w:rsidR="00640F80">
        <w:rPr>
          <w:b/>
          <w:color w:val="FF0000"/>
        </w:rPr>
        <w:t xml:space="preserve"> in </w:t>
      </w:r>
      <w:r w:rsidRPr="00640F80">
        <w:rPr>
          <w:b/>
          <w:color w:val="FF0000"/>
        </w:rPr>
        <w:t>red.</w:t>
      </w:r>
      <w:r w:rsidRPr="00E37A10">
        <w:rPr>
          <w:color w:val="FF0000"/>
        </w:rPr>
        <w:t xml:space="preserve"> </w:t>
      </w:r>
      <w:r w:rsidR="00F303EF">
        <w:t>In one instance, I provide</w:t>
      </w:r>
      <w:r w:rsidRPr="00E37A10">
        <w:t xml:space="preserve"> a table showing citation differences between UK and American citation requirements. </w:t>
      </w:r>
    </w:p>
    <w:p w14:paraId="3A81CEAB" w14:textId="6AC85705" w:rsidR="003F36AF" w:rsidRDefault="003F36AF" w:rsidP="00274F8B">
      <w:pPr>
        <w:pStyle w:val="BodyText"/>
        <w:spacing w:before="57" w:after="120"/>
        <w:ind w:left="101"/>
      </w:pPr>
      <w:r>
        <w:t>Vancouver is a numbered referencing style commonly used in medicine and science, and consists of:</w:t>
      </w:r>
    </w:p>
    <w:p w14:paraId="20E2483F" w14:textId="77777777" w:rsidR="003F36AF" w:rsidRDefault="003F36AF" w:rsidP="00573302">
      <w:pPr>
        <w:pStyle w:val="ListParagraph"/>
        <w:numPr>
          <w:ilvl w:val="0"/>
          <w:numId w:val="26"/>
        </w:numPr>
        <w:tabs>
          <w:tab w:val="left" w:pos="821"/>
        </w:tabs>
        <w:autoSpaceDE w:val="0"/>
        <w:autoSpaceDN w:val="0"/>
        <w:ind w:left="821" w:hanging="360"/>
        <w:rPr>
          <w:rFonts w:ascii="Symbol"/>
          <w:sz w:val="20"/>
        </w:rPr>
      </w:pPr>
      <w:r>
        <w:t>citations to someone else's work in the text, indicated by the use of a</w:t>
      </w:r>
      <w:r>
        <w:rPr>
          <w:spacing w:val="-27"/>
        </w:rPr>
        <w:t xml:space="preserve"> </w:t>
      </w:r>
      <w:r>
        <w:t>number</w:t>
      </w:r>
    </w:p>
    <w:p w14:paraId="54C35848" w14:textId="3BB48F56" w:rsidR="003F36AF" w:rsidRPr="00613A75" w:rsidRDefault="003F36AF" w:rsidP="00573302">
      <w:pPr>
        <w:pStyle w:val="ListParagraph"/>
        <w:numPr>
          <w:ilvl w:val="0"/>
          <w:numId w:val="26"/>
        </w:numPr>
        <w:tabs>
          <w:tab w:val="left" w:pos="821"/>
        </w:tabs>
        <w:autoSpaceDE w:val="0"/>
        <w:autoSpaceDN w:val="0"/>
        <w:spacing w:after="120"/>
        <w:ind w:left="821" w:right="1411" w:hanging="360"/>
        <w:rPr>
          <w:rFonts w:ascii="Symbol"/>
          <w:sz w:val="20"/>
        </w:rPr>
      </w:pPr>
      <w:r>
        <w:t>a sequentially numbered reference list at the end of the document providing full details of the corresponding in-text</w:t>
      </w:r>
      <w:r>
        <w:rPr>
          <w:spacing w:val="-11"/>
        </w:rPr>
        <w:t xml:space="preserve"> </w:t>
      </w:r>
      <w:r>
        <w:t>reference</w:t>
      </w:r>
    </w:p>
    <w:p w14:paraId="664CE986" w14:textId="1EF67134" w:rsidR="003F36AF" w:rsidRPr="00173B00" w:rsidRDefault="003F36AF" w:rsidP="00274F8B">
      <w:pPr>
        <w:pStyle w:val="BodyText"/>
        <w:spacing w:after="120"/>
        <w:ind w:left="101" w:right="346"/>
      </w:pPr>
      <w:r>
        <w:t>It follows rules established by the International committee of Medical Journal Editors, now maintained by the U.S. National Library of Medicine. It is also known as Uniform Requirements for Manuscripts submitted to Biomedical Journals.</w:t>
      </w:r>
    </w:p>
    <w:p w14:paraId="5059675C" w14:textId="4FE4D4E5" w:rsidR="003F36AF" w:rsidRPr="00076A77" w:rsidRDefault="003F36AF" w:rsidP="00076A77">
      <w:pPr>
        <w:pStyle w:val="Heading1"/>
        <w:ind w:left="0"/>
        <w:rPr>
          <w:sz w:val="22"/>
        </w:rPr>
      </w:pPr>
      <w:r>
        <w:rPr>
          <w:u w:val="single"/>
        </w:rPr>
        <w:t>Before using this guide check with your faculty, school or department for their specific referencing guidelines</w:t>
      </w:r>
    </w:p>
    <w:p w14:paraId="58FC28F5" w14:textId="73E5DCD1" w:rsidR="003F36AF" w:rsidRPr="00A76CB5" w:rsidRDefault="003F36AF" w:rsidP="00274F8B">
      <w:pPr>
        <w:spacing w:before="56"/>
        <w:rPr>
          <w:b/>
        </w:rPr>
      </w:pPr>
      <w:r>
        <w:rPr>
          <w:b/>
          <w:u w:val="single"/>
        </w:rPr>
        <w:t>In-text citations</w:t>
      </w:r>
    </w:p>
    <w:p w14:paraId="5CBC2AD3" w14:textId="77777777" w:rsidR="003F36AF" w:rsidRPr="00A76CB5" w:rsidRDefault="003F36AF" w:rsidP="00573302">
      <w:pPr>
        <w:pStyle w:val="ListParagraph"/>
        <w:numPr>
          <w:ilvl w:val="0"/>
          <w:numId w:val="27"/>
        </w:numPr>
        <w:tabs>
          <w:tab w:val="left" w:pos="450"/>
        </w:tabs>
        <w:autoSpaceDE w:val="0"/>
        <w:autoSpaceDN w:val="0"/>
        <w:spacing w:before="91"/>
        <w:ind w:left="450"/>
        <w:rPr>
          <w:rFonts w:ascii="Symbol"/>
          <w:sz w:val="20"/>
        </w:rPr>
      </w:pPr>
      <w:r>
        <w:t>Insert an in-text</w:t>
      </w:r>
      <w:r w:rsidRPr="00A76CB5">
        <w:rPr>
          <w:spacing w:val="-8"/>
        </w:rPr>
        <w:t xml:space="preserve"> </w:t>
      </w:r>
      <w:r>
        <w:t>citation:</w:t>
      </w:r>
    </w:p>
    <w:p w14:paraId="39C3C91A" w14:textId="77777777" w:rsidR="003F36AF" w:rsidRDefault="003F36AF" w:rsidP="00573302">
      <w:pPr>
        <w:pStyle w:val="ListParagraph"/>
        <w:numPr>
          <w:ilvl w:val="1"/>
          <w:numId w:val="24"/>
        </w:numPr>
        <w:autoSpaceDE w:val="0"/>
        <w:autoSpaceDN w:val="0"/>
        <w:spacing w:line="269" w:lineRule="exact"/>
        <w:ind w:left="720" w:hanging="270"/>
        <w:rPr>
          <w:rFonts w:ascii="Calibri"/>
        </w:rPr>
      </w:pPr>
      <w:r>
        <w:t>when your work has been influenced by someone else's work, for</w:t>
      </w:r>
      <w:r>
        <w:rPr>
          <w:spacing w:val="-23"/>
        </w:rPr>
        <w:t xml:space="preserve"> </w:t>
      </w:r>
      <w:r>
        <w:t>example:</w:t>
      </w:r>
    </w:p>
    <w:p w14:paraId="2706CC3B" w14:textId="77777777" w:rsidR="003F36AF" w:rsidRDefault="003F36AF" w:rsidP="00573302">
      <w:pPr>
        <w:pStyle w:val="ListParagraph"/>
        <w:numPr>
          <w:ilvl w:val="2"/>
          <w:numId w:val="36"/>
        </w:numPr>
        <w:autoSpaceDE w:val="0"/>
        <w:autoSpaceDN w:val="0"/>
        <w:spacing w:line="267" w:lineRule="exact"/>
        <w:ind w:left="990" w:hanging="270"/>
      </w:pPr>
      <w:r>
        <w:t>when you directly quote someone else's</w:t>
      </w:r>
      <w:r>
        <w:rPr>
          <w:spacing w:val="-13"/>
        </w:rPr>
        <w:t xml:space="preserve"> </w:t>
      </w:r>
      <w:r>
        <w:t>work</w:t>
      </w:r>
    </w:p>
    <w:p w14:paraId="01AD679B" w14:textId="759DC8B5" w:rsidR="003F36AF" w:rsidRDefault="003F36AF" w:rsidP="00573302">
      <w:pPr>
        <w:pStyle w:val="ListParagraph"/>
        <w:numPr>
          <w:ilvl w:val="2"/>
          <w:numId w:val="36"/>
        </w:numPr>
        <w:autoSpaceDE w:val="0"/>
        <w:autoSpaceDN w:val="0"/>
        <w:spacing w:line="267" w:lineRule="exact"/>
        <w:ind w:left="990" w:hanging="270"/>
      </w:pPr>
      <w:r>
        <w:t>when you paraphrase someone else's</w:t>
      </w:r>
      <w:r>
        <w:rPr>
          <w:spacing w:val="-9"/>
        </w:rPr>
        <w:t xml:space="preserve"> </w:t>
      </w:r>
      <w:r>
        <w:t>work</w:t>
      </w:r>
    </w:p>
    <w:p w14:paraId="746C4E84" w14:textId="77777777" w:rsidR="003F36AF" w:rsidRPr="00A76CB5" w:rsidRDefault="003F36AF" w:rsidP="00573302">
      <w:pPr>
        <w:pStyle w:val="ListParagraph"/>
        <w:numPr>
          <w:ilvl w:val="0"/>
          <w:numId w:val="27"/>
        </w:numPr>
        <w:tabs>
          <w:tab w:val="left" w:pos="450"/>
        </w:tabs>
        <w:autoSpaceDE w:val="0"/>
        <w:autoSpaceDN w:val="0"/>
        <w:spacing w:before="91"/>
        <w:ind w:left="450"/>
      </w:pPr>
      <w:r>
        <w:t>General rules of in-text</w:t>
      </w:r>
      <w:r w:rsidRPr="00A76CB5">
        <w:t xml:space="preserve"> </w:t>
      </w:r>
      <w:r>
        <w:t>citation:</w:t>
      </w:r>
    </w:p>
    <w:p w14:paraId="7A0D1A68" w14:textId="77777777" w:rsidR="003F36AF" w:rsidRDefault="003F36AF" w:rsidP="00573302">
      <w:pPr>
        <w:pStyle w:val="ListParagraph"/>
        <w:numPr>
          <w:ilvl w:val="1"/>
          <w:numId w:val="35"/>
        </w:numPr>
        <w:autoSpaceDE w:val="0"/>
        <w:autoSpaceDN w:val="0"/>
        <w:ind w:left="810" w:right="194"/>
        <w:rPr>
          <w:rFonts w:ascii="Calibri"/>
        </w:rPr>
      </w:pPr>
      <w:r>
        <w:t>A number is allocated to a source in the order in which it is cited in the text. If the source is referred to again, the same number is</w:t>
      </w:r>
      <w:r>
        <w:rPr>
          <w:spacing w:val="-11"/>
        </w:rPr>
        <w:t xml:space="preserve"> </w:t>
      </w:r>
      <w:r>
        <w:t>used.</w:t>
      </w:r>
    </w:p>
    <w:p w14:paraId="63BB13AC" w14:textId="77777777" w:rsidR="003F36AF" w:rsidRDefault="003F36AF" w:rsidP="00573302">
      <w:pPr>
        <w:pStyle w:val="ListParagraph"/>
        <w:numPr>
          <w:ilvl w:val="1"/>
          <w:numId w:val="35"/>
        </w:numPr>
        <w:autoSpaceDE w:val="0"/>
        <w:autoSpaceDN w:val="0"/>
        <w:spacing w:line="269" w:lineRule="exact"/>
        <w:ind w:left="810"/>
      </w:pPr>
      <w:r>
        <w:t>Use Arabic numerals</w:t>
      </w:r>
      <w:r>
        <w:rPr>
          <w:spacing w:val="-15"/>
        </w:rPr>
        <w:t xml:space="preserve"> </w:t>
      </w:r>
      <w:r>
        <w:t>(1,2,3,4,5,6,7,8,9)</w:t>
      </w:r>
    </w:p>
    <w:p w14:paraId="1AEE8C1F" w14:textId="27F86675" w:rsidR="003F36AF" w:rsidRDefault="003F36AF" w:rsidP="00573302">
      <w:pPr>
        <w:pStyle w:val="ListParagraph"/>
        <w:numPr>
          <w:ilvl w:val="1"/>
          <w:numId w:val="35"/>
        </w:numPr>
        <w:autoSpaceDE w:val="0"/>
        <w:autoSpaceDN w:val="0"/>
        <w:ind w:left="810" w:right="122"/>
      </w:pPr>
      <w:r>
        <w:t xml:space="preserve">Either square [ ] or curved brackets ( ) can be used as long as it is consistent. </w:t>
      </w:r>
      <w:r>
        <w:rPr>
          <w:u w:val="single"/>
        </w:rPr>
        <w:t xml:space="preserve">Please check with your faculty/lecturer to see if they have a preference. </w:t>
      </w:r>
    </w:p>
    <w:p w14:paraId="4C82448C" w14:textId="0C261950" w:rsidR="003F36AF" w:rsidRDefault="003F36AF" w:rsidP="00573302">
      <w:pPr>
        <w:pStyle w:val="ListParagraph"/>
        <w:numPr>
          <w:ilvl w:val="1"/>
          <w:numId w:val="35"/>
        </w:numPr>
        <w:autoSpaceDE w:val="0"/>
        <w:autoSpaceDN w:val="0"/>
        <w:spacing w:before="1" w:line="268" w:lineRule="exact"/>
        <w:ind w:left="810"/>
        <w:rPr>
          <w:sz w:val="14"/>
        </w:rPr>
      </w:pPr>
      <w:r>
        <w:t>Superscripts can also be used rather than brackets e</w:t>
      </w:r>
      <w:r w:rsidR="005C27FE">
        <w:t>.</w:t>
      </w:r>
      <w:r>
        <w:t>g.</w:t>
      </w:r>
      <w:r w:rsidR="00715F7A">
        <w:t>,</w:t>
      </w:r>
      <w:r>
        <w:t xml:space="preserve"> ...was discovered.</w:t>
      </w:r>
      <w:r>
        <w:rPr>
          <w:spacing w:val="-19"/>
        </w:rPr>
        <w:t xml:space="preserve"> </w:t>
      </w:r>
      <w:r>
        <w:rPr>
          <w:position w:val="8"/>
          <w:sz w:val="14"/>
        </w:rPr>
        <w:t>1,3</w:t>
      </w:r>
    </w:p>
    <w:p w14:paraId="3C8C8D0B" w14:textId="1BA9EFC5" w:rsidR="003F36AF" w:rsidRDefault="003F36AF" w:rsidP="00573302">
      <w:pPr>
        <w:pStyle w:val="ListParagraph"/>
        <w:numPr>
          <w:ilvl w:val="1"/>
          <w:numId w:val="35"/>
        </w:numPr>
        <w:autoSpaceDE w:val="0"/>
        <w:autoSpaceDN w:val="0"/>
        <w:spacing w:line="268" w:lineRule="exact"/>
        <w:ind w:left="810"/>
      </w:pPr>
      <w:r>
        <w:t>Reference numbers should be inserted to the left or inside of colons and</w:t>
      </w:r>
      <w:r>
        <w:rPr>
          <w:spacing w:val="-21"/>
        </w:rPr>
        <w:t xml:space="preserve"> </w:t>
      </w:r>
      <w:r w:rsidR="00E2195A">
        <w:t>semi</w:t>
      </w:r>
      <w:r>
        <w:t>colons.</w:t>
      </w:r>
    </w:p>
    <w:p w14:paraId="770BC532" w14:textId="2F2338ED" w:rsidR="003F36AF" w:rsidRDefault="003F36AF" w:rsidP="00573302">
      <w:pPr>
        <w:pStyle w:val="ListParagraph"/>
        <w:numPr>
          <w:ilvl w:val="1"/>
          <w:numId w:val="35"/>
        </w:numPr>
        <w:autoSpaceDE w:val="0"/>
        <w:autoSpaceDN w:val="0"/>
        <w:ind w:left="810" w:right="315"/>
      </w:pPr>
      <w:r>
        <w:t xml:space="preserve">Reference numbers are generally placed outside or after full stops and commas - however </w:t>
      </w:r>
      <w:r>
        <w:rPr>
          <w:u w:val="single"/>
        </w:rPr>
        <w:t xml:space="preserve">check with your faculty/journal publisher to determine their preference. </w:t>
      </w:r>
      <w:r>
        <w:t>For consistency in this guide</w:t>
      </w:r>
      <w:r w:rsidR="00C1710E">
        <w:t>,</w:t>
      </w:r>
      <w:r>
        <w:t xml:space="preserve"> we are placing reference numbers after full</w:t>
      </w:r>
      <w:r>
        <w:rPr>
          <w:spacing w:val="-12"/>
        </w:rPr>
        <w:t xml:space="preserve"> </w:t>
      </w:r>
      <w:r>
        <w:t>stops.</w:t>
      </w:r>
    </w:p>
    <w:p w14:paraId="44040B59" w14:textId="503C92B0" w:rsidR="00CF24CD" w:rsidRDefault="003F36AF" w:rsidP="00573302">
      <w:pPr>
        <w:pStyle w:val="ListParagraph"/>
        <w:numPr>
          <w:ilvl w:val="1"/>
          <w:numId w:val="35"/>
        </w:numPr>
        <w:autoSpaceDE w:val="0"/>
        <w:autoSpaceDN w:val="0"/>
        <w:ind w:left="810" w:right="206"/>
      </w:pPr>
      <w:r>
        <w:t>Whatever format is chosen, it is important that the punctuation is consistently applied to the whole document.</w:t>
      </w:r>
    </w:p>
    <w:p w14:paraId="1E6A06E3" w14:textId="77777777" w:rsidR="0079519A" w:rsidRDefault="0079519A" w:rsidP="00B30960">
      <w:pPr>
        <w:pStyle w:val="Heading1"/>
        <w:spacing w:before="1"/>
        <w:ind w:left="0"/>
      </w:pPr>
    </w:p>
    <w:p w14:paraId="51F5892F" w14:textId="48953048" w:rsidR="003F36AF" w:rsidRPr="003F36AF" w:rsidRDefault="003F36AF" w:rsidP="00B30960">
      <w:pPr>
        <w:pStyle w:val="Heading1"/>
        <w:spacing w:before="1"/>
        <w:ind w:left="0"/>
      </w:pPr>
      <w:r>
        <w:lastRenderedPageBreak/>
        <w:t>Multiple works by the same author:</w:t>
      </w:r>
    </w:p>
    <w:p w14:paraId="51153560" w14:textId="31E26E20" w:rsidR="00BE0FAB" w:rsidRDefault="003F36AF" w:rsidP="00173B00">
      <w:pPr>
        <w:pStyle w:val="BodyText"/>
        <w:spacing w:after="120"/>
        <w:ind w:left="360"/>
      </w:pPr>
      <w:r>
        <w:t>Each individual work by the same author, even if it is published in the same year, has its own reference number.</w:t>
      </w:r>
    </w:p>
    <w:p w14:paraId="1671182F" w14:textId="1F95CE39" w:rsidR="003F36AF" w:rsidRDefault="003F36AF" w:rsidP="00B30960">
      <w:pPr>
        <w:pStyle w:val="Heading1"/>
        <w:ind w:left="0"/>
      </w:pPr>
      <w:r>
        <w:t>Citing secondary sources:</w:t>
      </w:r>
    </w:p>
    <w:p w14:paraId="64031C88" w14:textId="77120C45" w:rsidR="003F36AF" w:rsidRDefault="003F36AF" w:rsidP="008C63DD">
      <w:pPr>
        <w:pStyle w:val="BodyText"/>
        <w:spacing w:line="280" w:lineRule="exact"/>
        <w:ind w:left="0" w:right="306"/>
      </w:pPr>
      <w:r>
        <w:t xml:space="preserve">A secondary source, or indirect citation, occurs when the ideas on one author are published in another author's work, and you have not accessed or read the original piece of work. </w:t>
      </w:r>
      <w:r w:rsidR="00177EF8">
        <w:t xml:space="preserve">In the author-date system: </w:t>
      </w:r>
      <w:r>
        <w:t>Cite the author of the work you have read</w:t>
      </w:r>
      <w:r w:rsidR="00C84BBB">
        <w:t xml:space="preserve"> followed by the secondary author and year. </w:t>
      </w:r>
      <w:r>
        <w:t xml:space="preserve"> and also include th</w:t>
      </w:r>
      <w:r w:rsidR="003D2B0D">
        <w:t>e secondary</w:t>
      </w:r>
      <w:r>
        <w:t xml:space="preserve"> source in your reference list.</w:t>
      </w:r>
      <w:r w:rsidR="00C84BBB">
        <w:t xml:space="preserve"> For example: (as cited by Jones et al., 2020</w:t>
      </w:r>
      <w:r w:rsidR="00177EF8">
        <w:t xml:space="preserve"> from</w:t>
      </w:r>
      <w:r w:rsidR="00C84BBB">
        <w:t xml:space="preserve"> Yang et al., 2018). You should also look at the original work </w:t>
      </w:r>
      <w:r w:rsidR="00177EF8">
        <w:t>(</w:t>
      </w:r>
      <w:r w:rsidR="00C84BBB">
        <w:t>if possible</w:t>
      </w:r>
      <w:r w:rsidR="00177EF8">
        <w:t>)</w:t>
      </w:r>
      <w:r w:rsidR="00C84BBB">
        <w:t xml:space="preserve"> to see if the information presented by Jones et al. represents the true meaning of the work they cited.</w:t>
      </w:r>
      <w:r w:rsidR="00177EF8">
        <w:t xml:space="preserve"> In the Vancouver system</w:t>
      </w:r>
      <w:r w:rsidR="004F10AE">
        <w:t xml:space="preserve">, you would write: </w:t>
      </w:r>
      <w:r w:rsidR="00177EF8">
        <w:t>(as cited by [8] from [9])</w:t>
      </w:r>
      <w:r w:rsidR="004F10AE">
        <w:t>.</w:t>
      </w:r>
    </w:p>
    <w:p w14:paraId="2F379E1E" w14:textId="15874AD4" w:rsidR="003F36AF" w:rsidRPr="00B30960" w:rsidRDefault="003F36AF" w:rsidP="008C63DD">
      <w:pPr>
        <w:pStyle w:val="Heading1"/>
        <w:spacing w:before="45" w:line="280" w:lineRule="exact"/>
        <w:rPr>
          <w:sz w:val="22"/>
          <w:szCs w:val="22"/>
        </w:rPr>
      </w:pPr>
      <w:r w:rsidRPr="00B30960">
        <w:rPr>
          <w:sz w:val="22"/>
          <w:szCs w:val="22"/>
          <w:u w:val="single"/>
        </w:rPr>
        <w:t>In-text citation examples</w:t>
      </w:r>
    </w:p>
    <w:p w14:paraId="58F81E0E" w14:textId="3276CF94" w:rsidR="002827C5" w:rsidRPr="00640F80" w:rsidRDefault="003F36AF" w:rsidP="008C63DD">
      <w:pPr>
        <w:pStyle w:val="BodyText"/>
        <w:spacing w:before="56" w:line="280" w:lineRule="exact"/>
        <w:ind w:left="100"/>
      </w:pPr>
      <w:r w:rsidRPr="00B30960">
        <w:t>The in-text citation is placed immediately after the text which refers to the source being cited:</w:t>
      </w:r>
      <w:r w:rsidR="00B83851">
        <w:t xml:space="preserve"> </w:t>
      </w:r>
      <w:r w:rsidR="00293ACD" w:rsidRPr="00640F80">
        <w:t xml:space="preserve"> However, when an in-text citation number comes between the end quotation mark and the period, the period should go to the outside of the bracketed citation number. </w:t>
      </w:r>
    </w:p>
    <w:p w14:paraId="065BFF34" w14:textId="04F6BD99" w:rsidR="00C50EBE" w:rsidRPr="008C63DD" w:rsidRDefault="002827C5" w:rsidP="008C63DD">
      <w:pPr>
        <w:pStyle w:val="BodyText"/>
        <w:spacing w:before="56" w:line="280" w:lineRule="exact"/>
        <w:ind w:left="101"/>
        <w:rPr>
          <w:color w:val="FF0000"/>
        </w:rPr>
      </w:pPr>
      <w:r w:rsidRPr="00E16012">
        <w:rPr>
          <w:b/>
          <w:color w:val="FF0000"/>
        </w:rPr>
        <w:t>The period (in US submissions</w:t>
      </w:r>
      <w:r w:rsidR="002C0FD7" w:rsidRPr="00E16012">
        <w:rPr>
          <w:b/>
          <w:color w:val="FF0000"/>
        </w:rPr>
        <w:t>)</w:t>
      </w:r>
      <w:r w:rsidRPr="00E16012">
        <w:rPr>
          <w:b/>
          <w:color w:val="FF0000"/>
        </w:rPr>
        <w:t xml:space="preserve"> goes before the </w:t>
      </w:r>
      <w:r w:rsidR="0084017B" w:rsidRPr="00E16012">
        <w:rPr>
          <w:b/>
          <w:color w:val="FF0000"/>
        </w:rPr>
        <w:t>superscript number(s)</w:t>
      </w:r>
      <w:r w:rsidRPr="00E16012">
        <w:rPr>
          <w:b/>
          <w:color w:val="FF0000"/>
        </w:rPr>
        <w:t>.</w:t>
      </w:r>
      <w:r w:rsidR="00C50EBE">
        <w:t xml:space="preserve"> </w:t>
      </w:r>
      <w:r w:rsidR="00C50EBE" w:rsidRPr="008C63DD">
        <w:rPr>
          <w:color w:val="FF0000"/>
        </w:rPr>
        <w:t>US rules are in the left-hand column below.</w:t>
      </w:r>
      <w:r w:rsidR="007D0E26">
        <w:rPr>
          <w:color w:val="FF0000"/>
        </w:rPr>
        <w:t xml:space="preserve"> See AMA Style Guide (</w:t>
      </w:r>
      <w:r w:rsidR="007D0E26" w:rsidRPr="007D0E26">
        <w:rPr>
          <w:color w:val="FF0000"/>
        </w:rPr>
        <w:t>http://guides.lib.uw.edu/c.php?g=99161&amp;p=642357</w:t>
      </w:r>
      <w:r w:rsidR="007D0E26">
        <w:rPr>
          <w:color w:val="FF0000"/>
        </w:rPr>
        <w:t xml:space="preserve"> ). </w:t>
      </w:r>
    </w:p>
    <w:p w14:paraId="1D47617E" w14:textId="6EE1E8EF" w:rsidR="00B30960" w:rsidRPr="008C63DD" w:rsidRDefault="002827C5" w:rsidP="008C63DD">
      <w:pPr>
        <w:pStyle w:val="BodyText"/>
        <w:spacing w:after="120" w:line="280" w:lineRule="exact"/>
        <w:ind w:left="101"/>
      </w:pPr>
      <w:r w:rsidRPr="00640F80">
        <w:t>The international formatting provided by Monash University is shown in the right-hand column and has not been altered.</w:t>
      </w:r>
    </w:p>
    <w:tbl>
      <w:tblPr>
        <w:tblStyle w:val="TableGrid"/>
        <w:tblW w:w="0" w:type="auto"/>
        <w:tblInd w:w="265" w:type="dxa"/>
        <w:tblLook w:val="04A0" w:firstRow="1" w:lastRow="0" w:firstColumn="1" w:lastColumn="0" w:noHBand="0" w:noVBand="1"/>
      </w:tblPr>
      <w:tblGrid>
        <w:gridCol w:w="4050"/>
        <w:gridCol w:w="4705"/>
      </w:tblGrid>
      <w:tr w:rsidR="00745F58" w14:paraId="4AFFB40F" w14:textId="77777777" w:rsidTr="00920DF6">
        <w:tc>
          <w:tcPr>
            <w:tcW w:w="4050" w:type="dxa"/>
          </w:tcPr>
          <w:p w14:paraId="04913B60" w14:textId="58AB1D1C" w:rsidR="00745F58" w:rsidRPr="00B30960" w:rsidRDefault="00745F58" w:rsidP="00BE0FAB">
            <w:pPr>
              <w:pStyle w:val="Heading2"/>
              <w:ind w:left="0"/>
              <w:outlineLvl w:val="1"/>
              <w:rPr>
                <w:sz w:val="22"/>
                <w:szCs w:val="22"/>
              </w:rPr>
            </w:pPr>
            <w:r w:rsidRPr="008C63DD">
              <w:rPr>
                <w:color w:val="FF0000"/>
                <w:sz w:val="22"/>
                <w:szCs w:val="22"/>
              </w:rPr>
              <w:t xml:space="preserve">For </w:t>
            </w:r>
            <w:r w:rsidRPr="004C68C8">
              <w:rPr>
                <w:color w:val="FF0000"/>
                <w:sz w:val="22"/>
                <w:szCs w:val="22"/>
              </w:rPr>
              <w:t>American</w:t>
            </w:r>
            <w:r w:rsidRPr="008C63DD">
              <w:rPr>
                <w:color w:val="FF0000"/>
                <w:sz w:val="22"/>
                <w:szCs w:val="22"/>
              </w:rPr>
              <w:t xml:space="preserve"> Journals </w:t>
            </w:r>
            <w:r w:rsidRPr="00B30960">
              <w:rPr>
                <w:color w:val="FF0000"/>
                <w:sz w:val="22"/>
                <w:szCs w:val="22"/>
              </w:rPr>
              <w:t>(Carla’s Addition)</w:t>
            </w:r>
          </w:p>
        </w:tc>
        <w:tc>
          <w:tcPr>
            <w:tcW w:w="4705" w:type="dxa"/>
          </w:tcPr>
          <w:p w14:paraId="529F795D" w14:textId="7EA96D38" w:rsidR="00745F58" w:rsidRPr="00B30960" w:rsidRDefault="00745F58" w:rsidP="00BE0FAB">
            <w:pPr>
              <w:pStyle w:val="Heading2"/>
              <w:ind w:left="0"/>
              <w:outlineLvl w:val="1"/>
              <w:rPr>
                <w:sz w:val="22"/>
                <w:szCs w:val="22"/>
              </w:rPr>
            </w:pPr>
            <w:r w:rsidRPr="00B30960">
              <w:rPr>
                <w:sz w:val="22"/>
                <w:szCs w:val="22"/>
              </w:rPr>
              <w:t>For Intl. Journals (Orig. Monash U. Copy)</w:t>
            </w:r>
          </w:p>
        </w:tc>
      </w:tr>
      <w:tr w:rsidR="00745F58" w14:paraId="704EDD7C" w14:textId="77777777" w:rsidTr="00920DF6">
        <w:tc>
          <w:tcPr>
            <w:tcW w:w="4050" w:type="dxa"/>
          </w:tcPr>
          <w:p w14:paraId="66680D1C" w14:textId="7BA23FAA" w:rsidR="00745F58" w:rsidRPr="008C63DD" w:rsidRDefault="00745F58" w:rsidP="00745F58">
            <w:pPr>
              <w:pStyle w:val="Heading2"/>
              <w:outlineLvl w:val="1"/>
              <w:rPr>
                <w:b w:val="0"/>
                <w:color w:val="FF0000"/>
                <w:sz w:val="22"/>
                <w:szCs w:val="22"/>
              </w:rPr>
            </w:pPr>
            <w:r w:rsidRPr="008C63DD">
              <w:rPr>
                <w:color w:val="FF0000"/>
                <w:sz w:val="22"/>
                <w:szCs w:val="22"/>
              </w:rPr>
              <w:t xml:space="preserve">Using </w:t>
            </w:r>
            <w:r w:rsidR="008C63DD" w:rsidRPr="008C63DD">
              <w:rPr>
                <w:color w:val="FF0000"/>
                <w:sz w:val="22"/>
                <w:szCs w:val="22"/>
              </w:rPr>
              <w:t>parentheses</w:t>
            </w:r>
            <w:r w:rsidRPr="008C63DD">
              <w:rPr>
                <w:b w:val="0"/>
                <w:color w:val="FF0000"/>
                <w:sz w:val="22"/>
                <w:szCs w:val="22"/>
              </w:rPr>
              <w:t>:</w:t>
            </w:r>
          </w:p>
          <w:p w14:paraId="1F5A05A9" w14:textId="7EAFC934" w:rsidR="00745F58" w:rsidRPr="00B30960" w:rsidRDefault="00745F58" w:rsidP="00745F58">
            <w:pPr>
              <w:pStyle w:val="BodyText"/>
              <w:ind w:left="100"/>
              <w:rPr>
                <w:sz w:val="22"/>
                <w:szCs w:val="22"/>
              </w:rPr>
            </w:pPr>
            <w:r w:rsidRPr="00B30960">
              <w:rPr>
                <w:sz w:val="22"/>
                <w:szCs w:val="22"/>
              </w:rPr>
              <w:t>...as one author has put it "the dar</w:t>
            </w:r>
            <w:r w:rsidR="00293ACD" w:rsidRPr="00B30960">
              <w:rPr>
                <w:sz w:val="22"/>
                <w:szCs w:val="22"/>
              </w:rPr>
              <w:t>kest days were still ahead</w:t>
            </w:r>
            <w:r w:rsidRPr="00B30960">
              <w:rPr>
                <w:sz w:val="22"/>
                <w:szCs w:val="22"/>
              </w:rPr>
              <w:t>"(1)</w:t>
            </w:r>
            <w:r w:rsidR="00293ACD" w:rsidRPr="00B30960">
              <w:rPr>
                <w:sz w:val="22"/>
                <w:szCs w:val="22"/>
              </w:rPr>
              <w:t>.</w:t>
            </w:r>
          </w:p>
        </w:tc>
        <w:tc>
          <w:tcPr>
            <w:tcW w:w="4705" w:type="dxa"/>
          </w:tcPr>
          <w:p w14:paraId="730DB29D" w14:textId="77777777" w:rsidR="00745F58" w:rsidRPr="00B30960" w:rsidRDefault="00745F58" w:rsidP="00745F58">
            <w:pPr>
              <w:pStyle w:val="Heading2"/>
              <w:outlineLvl w:val="1"/>
              <w:rPr>
                <w:b w:val="0"/>
                <w:sz w:val="22"/>
                <w:szCs w:val="22"/>
              </w:rPr>
            </w:pPr>
            <w:r w:rsidRPr="00B30960">
              <w:rPr>
                <w:i/>
                <w:sz w:val="22"/>
                <w:szCs w:val="22"/>
              </w:rPr>
              <w:t>Using round brackets</w:t>
            </w:r>
            <w:r w:rsidRPr="00B30960">
              <w:rPr>
                <w:b w:val="0"/>
                <w:i/>
                <w:sz w:val="22"/>
                <w:szCs w:val="22"/>
              </w:rPr>
              <w:t>:</w:t>
            </w:r>
          </w:p>
          <w:p w14:paraId="5B97F996" w14:textId="3EE58A83" w:rsidR="00745F58" w:rsidRPr="00B30960" w:rsidRDefault="00745F58" w:rsidP="00745F58">
            <w:pPr>
              <w:pStyle w:val="BodyText"/>
              <w:ind w:left="100"/>
              <w:rPr>
                <w:sz w:val="22"/>
                <w:szCs w:val="22"/>
              </w:rPr>
            </w:pPr>
            <w:r w:rsidRPr="00B30960">
              <w:rPr>
                <w:sz w:val="22"/>
                <w:szCs w:val="22"/>
              </w:rPr>
              <w:t>...as one author has put it "the darkest days were still ahead".(1)</w:t>
            </w:r>
          </w:p>
        </w:tc>
      </w:tr>
      <w:tr w:rsidR="00745F58" w14:paraId="3822ED2A" w14:textId="77777777" w:rsidTr="00920DF6">
        <w:tc>
          <w:tcPr>
            <w:tcW w:w="4050" w:type="dxa"/>
          </w:tcPr>
          <w:p w14:paraId="017114AB" w14:textId="77777777" w:rsidR="00745F58" w:rsidRPr="00B30960" w:rsidRDefault="00745F58" w:rsidP="00745F58">
            <w:pPr>
              <w:pStyle w:val="Heading2"/>
              <w:outlineLvl w:val="1"/>
              <w:rPr>
                <w:sz w:val="22"/>
                <w:szCs w:val="22"/>
              </w:rPr>
            </w:pPr>
            <w:r w:rsidRPr="00B30960">
              <w:rPr>
                <w:sz w:val="22"/>
                <w:szCs w:val="22"/>
              </w:rPr>
              <w:t>Using square brackets:</w:t>
            </w:r>
          </w:p>
          <w:p w14:paraId="5053090D" w14:textId="527F6181" w:rsidR="00745F58" w:rsidRPr="00B30960" w:rsidRDefault="00745F58" w:rsidP="00745F58">
            <w:pPr>
              <w:pStyle w:val="BodyText"/>
              <w:ind w:left="100"/>
              <w:rPr>
                <w:sz w:val="22"/>
                <w:szCs w:val="22"/>
              </w:rPr>
            </w:pPr>
            <w:r w:rsidRPr="00B30960">
              <w:rPr>
                <w:sz w:val="22"/>
                <w:szCs w:val="22"/>
              </w:rPr>
              <w:t>...as one author has put it "the darkest days were still ah</w:t>
            </w:r>
            <w:r w:rsidR="00293ACD" w:rsidRPr="00B30960">
              <w:rPr>
                <w:sz w:val="22"/>
                <w:szCs w:val="22"/>
              </w:rPr>
              <w:t>ead</w:t>
            </w:r>
            <w:r w:rsidRPr="00B30960">
              <w:rPr>
                <w:sz w:val="22"/>
                <w:szCs w:val="22"/>
              </w:rPr>
              <w:t>"[1]</w:t>
            </w:r>
            <w:r w:rsidR="00293ACD" w:rsidRPr="00B30960">
              <w:rPr>
                <w:sz w:val="22"/>
                <w:szCs w:val="22"/>
              </w:rPr>
              <w:t>.</w:t>
            </w:r>
          </w:p>
        </w:tc>
        <w:tc>
          <w:tcPr>
            <w:tcW w:w="4705" w:type="dxa"/>
          </w:tcPr>
          <w:p w14:paraId="7AB676FF" w14:textId="77777777" w:rsidR="00745F58" w:rsidRPr="00B30960" w:rsidRDefault="00745F58" w:rsidP="00745F58">
            <w:pPr>
              <w:pStyle w:val="Heading2"/>
              <w:outlineLvl w:val="1"/>
              <w:rPr>
                <w:sz w:val="22"/>
                <w:szCs w:val="22"/>
              </w:rPr>
            </w:pPr>
            <w:r w:rsidRPr="00B30960">
              <w:rPr>
                <w:i/>
                <w:sz w:val="22"/>
                <w:szCs w:val="22"/>
              </w:rPr>
              <w:t>Using square brackets:</w:t>
            </w:r>
          </w:p>
          <w:p w14:paraId="1C8F14F0" w14:textId="22A8D55A" w:rsidR="00745F58" w:rsidRPr="00B30960" w:rsidRDefault="00745F58" w:rsidP="00745F58">
            <w:pPr>
              <w:pStyle w:val="BodyText"/>
              <w:ind w:left="100"/>
              <w:rPr>
                <w:sz w:val="22"/>
                <w:szCs w:val="22"/>
              </w:rPr>
            </w:pPr>
            <w:r w:rsidRPr="00B30960">
              <w:rPr>
                <w:sz w:val="22"/>
                <w:szCs w:val="22"/>
              </w:rPr>
              <w:t>...as one author has put it "the darkest days were still ahead".[1]</w:t>
            </w:r>
          </w:p>
        </w:tc>
      </w:tr>
      <w:tr w:rsidR="00745F58" w14:paraId="5E43D11E" w14:textId="77777777" w:rsidTr="00920DF6">
        <w:trPr>
          <w:trHeight w:val="1376"/>
        </w:trPr>
        <w:tc>
          <w:tcPr>
            <w:tcW w:w="4050" w:type="dxa"/>
          </w:tcPr>
          <w:p w14:paraId="23B1646B" w14:textId="77777777" w:rsidR="00745F58" w:rsidRPr="00B30960" w:rsidRDefault="00745F58" w:rsidP="00745F58">
            <w:pPr>
              <w:pStyle w:val="Heading2"/>
              <w:outlineLvl w:val="1"/>
              <w:rPr>
                <w:sz w:val="22"/>
                <w:szCs w:val="22"/>
              </w:rPr>
            </w:pPr>
            <w:r w:rsidRPr="00B30960">
              <w:rPr>
                <w:sz w:val="22"/>
                <w:szCs w:val="22"/>
              </w:rPr>
              <w:t>Using superscript:</w:t>
            </w:r>
          </w:p>
          <w:p w14:paraId="67662DB7" w14:textId="5FD92F14" w:rsidR="00745F58" w:rsidRPr="00B30960" w:rsidRDefault="00745F58" w:rsidP="00745F58">
            <w:pPr>
              <w:pStyle w:val="BodyText"/>
              <w:ind w:left="0"/>
              <w:rPr>
                <w:position w:val="8"/>
                <w:sz w:val="22"/>
                <w:szCs w:val="22"/>
              </w:rPr>
            </w:pPr>
            <w:r w:rsidRPr="00B30960">
              <w:rPr>
                <w:sz w:val="22"/>
                <w:szCs w:val="22"/>
              </w:rPr>
              <w:t>...as one author has put it "the darkest days were still ahead."</w:t>
            </w:r>
            <w:r w:rsidRPr="00B30960">
              <w:rPr>
                <w:position w:val="8"/>
                <w:sz w:val="22"/>
                <w:szCs w:val="22"/>
              </w:rPr>
              <w:t xml:space="preserve">1 </w:t>
            </w:r>
          </w:p>
          <w:p w14:paraId="4091CE42" w14:textId="2541B338" w:rsidR="00745F58" w:rsidRPr="00B30960" w:rsidRDefault="00745F58" w:rsidP="00293ACD">
            <w:pPr>
              <w:pStyle w:val="BodyText"/>
              <w:ind w:left="0"/>
              <w:rPr>
                <w:sz w:val="22"/>
                <w:szCs w:val="22"/>
              </w:rPr>
            </w:pPr>
            <w:r w:rsidRPr="00B30960">
              <w:rPr>
                <w:sz w:val="22"/>
                <w:szCs w:val="22"/>
              </w:rPr>
              <w:t>The author's name can also be integrated into the text</w:t>
            </w:r>
            <w:r w:rsidR="002827C5" w:rsidRPr="00B30960">
              <w:rPr>
                <w:sz w:val="22"/>
                <w:szCs w:val="22"/>
              </w:rPr>
              <w:t xml:space="preserve">: </w:t>
            </w:r>
            <w:r w:rsidRPr="00B30960">
              <w:rPr>
                <w:sz w:val="22"/>
                <w:szCs w:val="22"/>
              </w:rPr>
              <w:t xml:space="preserve"> Scholtz </w:t>
            </w:r>
            <w:r w:rsidRPr="00B30960">
              <w:rPr>
                <w:position w:val="8"/>
                <w:sz w:val="22"/>
                <w:szCs w:val="22"/>
              </w:rPr>
              <w:t xml:space="preserve">1 </w:t>
            </w:r>
            <w:r w:rsidRPr="00B30960">
              <w:rPr>
                <w:sz w:val="22"/>
                <w:szCs w:val="22"/>
              </w:rPr>
              <w:t>has argued that...</w:t>
            </w:r>
          </w:p>
        </w:tc>
        <w:tc>
          <w:tcPr>
            <w:tcW w:w="4705" w:type="dxa"/>
          </w:tcPr>
          <w:p w14:paraId="201E8415" w14:textId="77777777" w:rsidR="00745F58" w:rsidRPr="00B30960" w:rsidRDefault="00745F58" w:rsidP="00745F58">
            <w:pPr>
              <w:pStyle w:val="Heading2"/>
              <w:outlineLvl w:val="1"/>
              <w:rPr>
                <w:sz w:val="22"/>
                <w:szCs w:val="22"/>
              </w:rPr>
            </w:pPr>
            <w:r w:rsidRPr="00B30960">
              <w:rPr>
                <w:i/>
                <w:sz w:val="22"/>
                <w:szCs w:val="22"/>
              </w:rPr>
              <w:t>Using superscript:</w:t>
            </w:r>
          </w:p>
          <w:p w14:paraId="5BB32DA1" w14:textId="77777777" w:rsidR="00293ACD" w:rsidRPr="00B30960" w:rsidRDefault="00745F58" w:rsidP="00745F58">
            <w:pPr>
              <w:pStyle w:val="BodyText"/>
              <w:ind w:left="0"/>
              <w:rPr>
                <w:position w:val="8"/>
                <w:sz w:val="22"/>
                <w:szCs w:val="22"/>
              </w:rPr>
            </w:pPr>
            <w:r w:rsidRPr="00B30960">
              <w:rPr>
                <w:sz w:val="22"/>
                <w:szCs w:val="22"/>
              </w:rPr>
              <w:t>...as one author has put it "the darkest days were still ahead".</w:t>
            </w:r>
            <w:r w:rsidRPr="00B30960">
              <w:rPr>
                <w:position w:val="8"/>
                <w:sz w:val="22"/>
                <w:szCs w:val="22"/>
              </w:rPr>
              <w:t xml:space="preserve">1 </w:t>
            </w:r>
          </w:p>
          <w:p w14:paraId="34A2A294" w14:textId="7419A076" w:rsidR="00E5199E" w:rsidRPr="00B30960" w:rsidRDefault="00745F58" w:rsidP="00745F58">
            <w:pPr>
              <w:pStyle w:val="BodyText"/>
              <w:ind w:left="0"/>
              <w:rPr>
                <w:sz w:val="22"/>
                <w:szCs w:val="22"/>
              </w:rPr>
            </w:pPr>
            <w:r w:rsidRPr="00B30960">
              <w:rPr>
                <w:sz w:val="22"/>
                <w:szCs w:val="22"/>
              </w:rPr>
              <w:t>The author's name can also be integrated into the text</w:t>
            </w:r>
            <w:r w:rsidR="002827C5" w:rsidRPr="00B30960">
              <w:rPr>
                <w:sz w:val="22"/>
                <w:szCs w:val="22"/>
              </w:rPr>
              <w:t xml:space="preserve">: </w:t>
            </w:r>
            <w:r w:rsidRPr="00B30960">
              <w:rPr>
                <w:sz w:val="22"/>
                <w:szCs w:val="22"/>
              </w:rPr>
              <w:t xml:space="preserve"> Scholtz </w:t>
            </w:r>
            <w:r w:rsidRPr="00B30960">
              <w:rPr>
                <w:position w:val="8"/>
                <w:sz w:val="22"/>
                <w:szCs w:val="22"/>
              </w:rPr>
              <w:t xml:space="preserve">1 </w:t>
            </w:r>
            <w:r w:rsidRPr="00B30960">
              <w:rPr>
                <w:sz w:val="22"/>
                <w:szCs w:val="22"/>
              </w:rPr>
              <w:t>has argued that...</w:t>
            </w:r>
          </w:p>
        </w:tc>
      </w:tr>
      <w:tr w:rsidR="00E5199E" w14:paraId="48F77D0E" w14:textId="77777777" w:rsidTr="00920DF6">
        <w:trPr>
          <w:trHeight w:val="533"/>
        </w:trPr>
        <w:tc>
          <w:tcPr>
            <w:tcW w:w="8755" w:type="dxa"/>
            <w:gridSpan w:val="2"/>
          </w:tcPr>
          <w:p w14:paraId="6062CA4B" w14:textId="2EA83CD7" w:rsidR="00E5199E" w:rsidRPr="00CD43FA" w:rsidRDefault="00E5199E" w:rsidP="00CD43FA">
            <w:pPr>
              <w:pStyle w:val="Heading2"/>
              <w:outlineLvl w:val="1"/>
              <w:rPr>
                <w:b w:val="0"/>
                <w:color w:val="auto"/>
                <w:sz w:val="22"/>
              </w:rPr>
            </w:pPr>
            <w:r w:rsidRPr="00E5199E">
              <w:rPr>
                <w:color w:val="FF0000"/>
                <w:sz w:val="22"/>
              </w:rPr>
              <w:t>Please Note</w:t>
            </w:r>
            <w:r>
              <w:rPr>
                <w:color w:val="FF0000"/>
                <w:sz w:val="22"/>
              </w:rPr>
              <w:t xml:space="preserve">: </w:t>
            </w:r>
            <w:r w:rsidRPr="008C63DD">
              <w:rPr>
                <w:b w:val="0"/>
                <w:color w:val="auto"/>
                <w:sz w:val="22"/>
              </w:rPr>
              <w:t xml:space="preserve">Without the quotation marks, the darkest days </w:t>
            </w:r>
            <w:proofErr w:type="gramStart"/>
            <w:r w:rsidRPr="008C63DD">
              <w:rPr>
                <w:b w:val="0"/>
                <w:color w:val="auto"/>
                <w:sz w:val="22"/>
              </w:rPr>
              <w:t>won’t</w:t>
            </w:r>
            <w:proofErr w:type="gramEnd"/>
            <w:r w:rsidRPr="008C63DD">
              <w:rPr>
                <w:b w:val="0"/>
                <w:color w:val="auto"/>
                <w:sz w:val="22"/>
              </w:rPr>
              <w:t xml:space="preserve"> be ahead if you simply put the period before the superscript.</w:t>
            </w:r>
            <w:r w:rsidRPr="008C63DD">
              <w:rPr>
                <w:b w:val="0"/>
                <w:color w:val="auto"/>
                <w:sz w:val="22"/>
                <w:vertAlign w:val="superscript"/>
              </w:rPr>
              <w:t>1</w:t>
            </w:r>
            <w:r w:rsidRPr="008C63DD">
              <w:rPr>
                <w:b w:val="0"/>
                <w:color w:val="auto"/>
                <w:sz w:val="22"/>
              </w:rPr>
              <w:t xml:space="preserve"> </w:t>
            </w:r>
            <w:r w:rsidR="002A5551" w:rsidRPr="008C63DD">
              <w:rPr>
                <w:b w:val="0"/>
                <w:color w:val="auto"/>
                <w:sz w:val="22"/>
              </w:rPr>
              <w:t>Sentences without superscripts or quotation marks using the full-size bracketed number will always end with a period [2].</w:t>
            </w:r>
          </w:p>
        </w:tc>
      </w:tr>
    </w:tbl>
    <w:p w14:paraId="42722430" w14:textId="175F39AD" w:rsidR="005924BD" w:rsidRDefault="005924BD" w:rsidP="00BE0FAB">
      <w:pPr>
        <w:pStyle w:val="Heading2"/>
        <w:ind w:left="0"/>
      </w:pPr>
    </w:p>
    <w:p w14:paraId="20CC3583" w14:textId="2DA874F3" w:rsidR="00274F8B" w:rsidRDefault="003F36AF" w:rsidP="007D0E26">
      <w:pPr>
        <w:pStyle w:val="BodyText"/>
        <w:spacing w:before="1"/>
        <w:ind w:left="0" w:right="29"/>
        <w:rPr>
          <w:b/>
          <w:bCs/>
        </w:rPr>
      </w:pPr>
      <w:r w:rsidRPr="00640F80">
        <w:rPr>
          <w:b/>
          <w:color w:val="FF0000"/>
          <w:position w:val="8"/>
        </w:rPr>
        <w:t xml:space="preserve">Because this guide is for </w:t>
      </w:r>
      <w:r w:rsidR="005924BD" w:rsidRPr="00640F80">
        <w:rPr>
          <w:b/>
          <w:color w:val="FF0000"/>
          <w:position w:val="8"/>
        </w:rPr>
        <w:t>writers submitting to American publications</w:t>
      </w:r>
      <w:r w:rsidRPr="00640F80">
        <w:rPr>
          <w:b/>
          <w:color w:val="FF0000"/>
          <w:position w:val="8"/>
        </w:rPr>
        <w:t xml:space="preserve">, </w:t>
      </w:r>
      <w:r w:rsidRPr="00CD43FA">
        <w:rPr>
          <w:position w:val="8"/>
        </w:rPr>
        <w:t>the editor (Carla Roberts of Preferred Copy Editing) is showing the correct referencing format according to American copy</w:t>
      </w:r>
      <w:r w:rsidR="006B3ABF">
        <w:rPr>
          <w:position w:val="8"/>
        </w:rPr>
        <w:t>-</w:t>
      </w:r>
      <w:r w:rsidRPr="00CD43FA">
        <w:rPr>
          <w:position w:val="8"/>
        </w:rPr>
        <w:t>editing rules</w:t>
      </w:r>
      <w:r w:rsidR="00CD43FA" w:rsidRPr="00CD43FA">
        <w:rPr>
          <w:position w:val="8"/>
        </w:rPr>
        <w:t xml:space="preserve"> in the left-</w:t>
      </w:r>
      <w:r w:rsidR="00640F80" w:rsidRPr="00CD43FA">
        <w:rPr>
          <w:position w:val="8"/>
        </w:rPr>
        <w:t>hand column</w:t>
      </w:r>
      <w:r w:rsidR="00CD43FA" w:rsidRPr="00CD43FA">
        <w:rPr>
          <w:position w:val="8"/>
        </w:rPr>
        <w:t xml:space="preserve"> and in the bottom notation.</w:t>
      </w:r>
      <w:r w:rsidR="00BA3951">
        <w:rPr>
          <w:position w:val="8"/>
        </w:rPr>
        <w:t xml:space="preserve"> Please see the AMA example of this type of referencing at</w:t>
      </w:r>
      <w:r w:rsidR="006B3ABF" w:rsidRPr="006B3ABF">
        <w:t xml:space="preserve"> </w:t>
      </w:r>
      <w:hyperlink r:id="rId304" w:history="1">
        <w:r w:rsidR="007D0E26" w:rsidRPr="00717DC1">
          <w:rPr>
            <w:rStyle w:val="Hyperlink"/>
            <w:position w:val="8"/>
          </w:rPr>
          <w:t>http://guides.lib.uw.edu/c.php?g=99161&amp;p=642357</w:t>
        </w:r>
      </w:hyperlink>
      <w:r w:rsidR="007D0E26">
        <w:rPr>
          <w:position w:val="8"/>
        </w:rPr>
        <w:t xml:space="preserve"> </w:t>
      </w:r>
    </w:p>
    <w:p w14:paraId="3196AC0C" w14:textId="6DDC48C2" w:rsidR="00CF24CD" w:rsidRPr="008C63DD" w:rsidRDefault="00C60EC0" w:rsidP="00C50EBE">
      <w:pPr>
        <w:pStyle w:val="BodyText"/>
        <w:spacing w:before="1"/>
        <w:ind w:left="0" w:right="644"/>
      </w:pPr>
      <w:r>
        <w:rPr>
          <w:b/>
          <w:bCs/>
        </w:rPr>
        <w:t>Including page numbers with in-text citations</w:t>
      </w:r>
      <w:r>
        <w:rPr>
          <w:i/>
          <w:iCs/>
        </w:rPr>
        <w:t xml:space="preserve">: </w:t>
      </w:r>
      <w:r>
        <w:rPr>
          <w:b/>
          <w:bCs/>
          <w:color w:val="FF0000"/>
        </w:rPr>
        <w:t xml:space="preserve">To add a page number in the American style above, simply add the page number as shown here: </w:t>
      </w:r>
      <w:r>
        <w:rPr>
          <w:b/>
          <w:bCs/>
        </w:rPr>
        <w:t>"the darkest days were still ahead.”</w:t>
      </w:r>
      <w:r>
        <w:rPr>
          <w:b/>
          <w:bCs/>
          <w:vertAlign w:val="superscript"/>
        </w:rPr>
        <w:t xml:space="preserve">(1, p.23)  </w:t>
      </w:r>
      <w:r w:rsidRPr="00DE308B">
        <w:rPr>
          <w:b/>
          <w:bCs/>
          <w:sz w:val="14"/>
          <w:szCs w:val="14"/>
          <w:vertAlign w:val="superscript"/>
        </w:rPr>
        <w:t xml:space="preserve"> </w:t>
      </w:r>
      <w:r>
        <w:t>In American journals, separate the regular size citation number and page number in brackets or parentheses with a comma, e.g., [1, p. 23] or (2, p. 27).</w:t>
      </w:r>
    </w:p>
    <w:p w14:paraId="03C977E3" w14:textId="77777777" w:rsidR="00956F9D" w:rsidRDefault="00956F9D" w:rsidP="00C50EBE">
      <w:pPr>
        <w:pStyle w:val="BodyText"/>
        <w:spacing w:before="1"/>
        <w:ind w:left="0" w:right="644"/>
        <w:rPr>
          <w:b/>
        </w:rPr>
      </w:pPr>
    </w:p>
    <w:p w14:paraId="19C9DFB5" w14:textId="797AC28A" w:rsidR="002A5627" w:rsidRPr="00640F80" w:rsidRDefault="00956F9D" w:rsidP="00C50EBE">
      <w:pPr>
        <w:pStyle w:val="BodyText"/>
        <w:spacing w:before="1"/>
        <w:ind w:left="0" w:right="644"/>
        <w:rPr>
          <w:b/>
        </w:rPr>
      </w:pPr>
      <w:r>
        <w:rPr>
          <w:noProof/>
        </w:rPr>
        <w:lastRenderedPageBreak/>
        <mc:AlternateContent>
          <mc:Choice Requires="wps">
            <w:drawing>
              <wp:anchor distT="0" distB="0" distL="114300" distR="114300" simplePos="0" relativeHeight="251687424" behindDoc="0" locked="0" layoutInCell="1" allowOverlap="1" wp14:anchorId="3A098B04" wp14:editId="5B82CEB3">
                <wp:simplePos x="0" y="0"/>
                <wp:positionH relativeFrom="column">
                  <wp:posOffset>4261781</wp:posOffset>
                </wp:positionH>
                <wp:positionV relativeFrom="paragraph">
                  <wp:posOffset>-54640</wp:posOffset>
                </wp:positionV>
                <wp:extent cx="1901825" cy="1165123"/>
                <wp:effectExtent l="0" t="0" r="22225" b="16510"/>
                <wp:wrapNone/>
                <wp:docPr id="22" name="Text Box 22"/>
                <wp:cNvGraphicFramePr/>
                <a:graphic xmlns:a="http://schemas.openxmlformats.org/drawingml/2006/main">
                  <a:graphicData uri="http://schemas.microsoft.com/office/word/2010/wordprocessingShape">
                    <wps:wsp>
                      <wps:cNvSpPr txBox="1"/>
                      <wps:spPr>
                        <a:xfrm>
                          <a:off x="0" y="0"/>
                          <a:ext cx="1901825" cy="1165123"/>
                        </a:xfrm>
                        <a:prstGeom prst="rect">
                          <a:avLst/>
                        </a:prstGeom>
                        <a:solidFill>
                          <a:schemeClr val="lt1"/>
                        </a:solidFill>
                        <a:ln w="6350">
                          <a:solidFill>
                            <a:prstClr val="black"/>
                          </a:solidFill>
                        </a:ln>
                      </wps:spPr>
                      <wps:txbx>
                        <w:txbxContent>
                          <w:p w14:paraId="468D36B4" w14:textId="67F09921" w:rsidR="002E77A9" w:rsidRDefault="002E77A9" w:rsidP="008C63DD">
                            <w:pPr>
                              <w:spacing w:line="280" w:lineRule="exact"/>
                            </w:pPr>
                            <w:r>
                              <w:t>This is British formatting.</w:t>
                            </w:r>
                          </w:p>
                          <w:p w14:paraId="142F6CBE" w14:textId="126C14C6" w:rsidR="002E77A9" w:rsidRDefault="002E77A9" w:rsidP="008C63DD">
                            <w:pPr>
                              <w:spacing w:line="280" w:lineRule="exact"/>
                            </w:pPr>
                            <w:r>
                              <w:t>American formatting will always expect commas and periods to be inside (i.e., to the left) of the end quotation mark.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98B04" id="Text Box 22" o:spid="_x0000_s1104" type="#_x0000_t202" style="position:absolute;margin-left:335.55pt;margin-top:-4.3pt;width:149.75pt;height:91.7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" fillcolor="white [3201]" strokeweight=".5pt">
                <v:textbox>
                  <w:txbxContent>
                    <w:p w14:paraId="468D36B4" w14:textId="67F09921" w:rsidR="002E77A9" w:rsidRDefault="002E77A9" w:rsidP="008C63DD">
                      <w:pPr>
                        <w:spacing w:line="280" w:lineRule="exact"/>
                      </w:pPr>
                      <w:r>
                        <w:t>This is British formatting.</w:t>
                      </w:r>
                    </w:p>
                    <w:p w14:paraId="142F6CBE" w14:textId="126C14C6" w:rsidR="002E77A9" w:rsidRDefault="002E77A9" w:rsidP="008C63DD">
                      <w:pPr>
                        <w:spacing w:line="280" w:lineRule="exact"/>
                      </w:pPr>
                      <w:r>
                        <w:t>American formatting will always expect commas and periods to be inside (i.e., to the left) of the end quotation mark.</w:t>
                      </w:r>
                    </w:p>
                  </w:txbxContent>
                </v:textbox>
              </v:shape>
            </w:pict>
          </mc:Fallback>
        </mc:AlternateContent>
      </w:r>
      <w:r w:rsidR="00640F80" w:rsidRPr="00640F80">
        <w:rPr>
          <w:b/>
        </w:rPr>
        <w:t>Monash University Instructions continued:</w:t>
      </w:r>
    </w:p>
    <w:p w14:paraId="3EF626D2" w14:textId="3EF4E18C" w:rsidR="00956F9D" w:rsidRDefault="003F36AF" w:rsidP="00956F9D">
      <w:pPr>
        <w:pStyle w:val="BodyText"/>
        <w:spacing w:before="1"/>
        <w:ind w:left="100" w:right="644"/>
      </w:pPr>
      <w:r>
        <w:t>Page numbers are not usually included with the citation number.</w:t>
      </w:r>
    </w:p>
    <w:p w14:paraId="2BC59838" w14:textId="77777777" w:rsidR="00956F9D" w:rsidRDefault="003F36AF" w:rsidP="00956F9D">
      <w:pPr>
        <w:pStyle w:val="BodyText"/>
        <w:ind w:left="101" w:right="648"/>
      </w:pPr>
      <w:r>
        <w:t>However</w:t>
      </w:r>
      <w:r w:rsidR="002A5627">
        <w:t>,</w:t>
      </w:r>
      <w:r>
        <w:t xml:space="preserve"> should you wish to specify the page number of the source</w:t>
      </w:r>
      <w:r w:rsidR="002A5627">
        <w:t>,</w:t>
      </w:r>
    </w:p>
    <w:p w14:paraId="04A5FE74" w14:textId="14DADFBA" w:rsidR="003F36AF" w:rsidRDefault="003F36AF" w:rsidP="00956F9D">
      <w:pPr>
        <w:pStyle w:val="BodyText"/>
        <w:ind w:left="101" w:right="648"/>
      </w:pPr>
      <w:r>
        <w:t>the page/s should be included in the following format:</w:t>
      </w:r>
    </w:p>
    <w:p w14:paraId="1F7DDFEB" w14:textId="6DDAAF0F" w:rsidR="003F36AF" w:rsidRPr="008C63DD" w:rsidRDefault="003F36AF" w:rsidP="008C63DD">
      <w:pPr>
        <w:pStyle w:val="BodyText"/>
        <w:spacing w:before="1"/>
        <w:ind w:left="100"/>
        <w:rPr>
          <w:sz w:val="14"/>
        </w:rPr>
      </w:pPr>
      <w:r>
        <w:t>...as one author has put it "the darkest days were still ahead"</w:t>
      </w:r>
      <w:r w:rsidR="00313CC5">
        <w:t>.</w:t>
      </w:r>
      <w:r>
        <w:rPr>
          <w:position w:val="8"/>
          <w:sz w:val="14"/>
        </w:rPr>
        <w:t>1(p23)</w:t>
      </w:r>
    </w:p>
    <w:p w14:paraId="6D61FCF0" w14:textId="77777777" w:rsidR="00313CC5" w:rsidRDefault="003F36AF" w:rsidP="00313CC5">
      <w:pPr>
        <w:pStyle w:val="BodyText"/>
        <w:ind w:left="101" w:right="2102"/>
      </w:pPr>
      <w:r>
        <w:t>...as one author has put it "the darkest days were still ahead"</w:t>
      </w:r>
      <w:r w:rsidR="00313CC5">
        <w:t>.(1 p23)</w:t>
      </w:r>
    </w:p>
    <w:p w14:paraId="43BC2812" w14:textId="566D7848" w:rsidR="002A5627" w:rsidRDefault="003F36AF" w:rsidP="00956F9D">
      <w:pPr>
        <w:pStyle w:val="BodyText"/>
        <w:ind w:left="101" w:right="2102"/>
      </w:pPr>
      <w:r>
        <w:t>Scholtz</w:t>
      </w:r>
      <w:r w:rsidR="00290D7C">
        <w:t xml:space="preserve"> </w:t>
      </w:r>
      <w:r>
        <w:t xml:space="preserve"> (1 p16</w:t>
      </w:r>
      <w:r w:rsidR="00290D7C">
        <w:rPr>
          <w:rFonts w:cs="Calibri"/>
        </w:rPr>
        <w:t>–</w:t>
      </w:r>
      <w:r>
        <w:t>18) has argued that...</w:t>
      </w:r>
    </w:p>
    <w:p w14:paraId="76D693C4" w14:textId="08834EF6" w:rsidR="003F36AF" w:rsidRPr="00FC4ACC" w:rsidRDefault="003F36AF" w:rsidP="00FC4ACC">
      <w:pPr>
        <w:pStyle w:val="Heading2"/>
        <w:spacing w:line="265" w:lineRule="exact"/>
      </w:pPr>
      <w:r>
        <w:t>Citing more than one reference at a time</w:t>
      </w:r>
      <w:r>
        <w:rPr>
          <w:b w:val="0"/>
          <w:i/>
        </w:rPr>
        <w:t>:</w:t>
      </w:r>
    </w:p>
    <w:p w14:paraId="5BAEBFAD" w14:textId="11F66DCD" w:rsidR="00E16012" w:rsidRPr="00E16012" w:rsidRDefault="003F36AF" w:rsidP="00CF24CD">
      <w:pPr>
        <w:pStyle w:val="BodyText"/>
        <w:spacing w:after="120"/>
        <w:ind w:left="101" w:right="778"/>
      </w:pPr>
      <w:r>
        <w:t>The preferred method is to list each reference number separated by a comma, or by a dash for a sequence of consecutive numbers. There should be no spaces between commas or dashes</w:t>
      </w:r>
      <w:r w:rsidR="00B30960">
        <w:t>.</w:t>
      </w:r>
      <w:r w:rsidR="00CF24CD">
        <w:t xml:space="preserve">  </w:t>
      </w:r>
      <w:r>
        <w:t>For example:  (1,5,6</w:t>
      </w:r>
      <w:r w:rsidR="00290D7C">
        <w:rPr>
          <w:rFonts w:cs="Calibri"/>
        </w:rPr>
        <w:t>–</w:t>
      </w:r>
      <w:r>
        <w:t>8)</w:t>
      </w:r>
      <w:r w:rsidR="00070540">
        <w:t xml:space="preserve">. </w:t>
      </w:r>
    </w:p>
    <w:p w14:paraId="475D7DBA" w14:textId="059B3A96" w:rsidR="00493A3F" w:rsidRPr="00956F9D" w:rsidRDefault="00F4461C" w:rsidP="00956F9D">
      <w:pPr>
        <w:pStyle w:val="Heading1"/>
        <w:rPr>
          <w:b w:val="0"/>
        </w:rPr>
      </w:pPr>
      <w:r w:rsidRPr="008C63DD">
        <w:rPr>
          <w:b w:val="0"/>
          <w:color w:val="FF0000"/>
        </w:rPr>
        <w:t xml:space="preserve">Please note that Taylor-Francis </w:t>
      </w:r>
      <w:r w:rsidR="00493A3F" w:rsidRPr="008C63DD">
        <w:rPr>
          <w:b w:val="0"/>
          <w:color w:val="FF0000"/>
        </w:rPr>
        <w:t xml:space="preserve">Group </w:t>
      </w:r>
      <w:r w:rsidRPr="008C63DD">
        <w:rPr>
          <w:b w:val="0"/>
          <w:color w:val="FF0000"/>
        </w:rPr>
        <w:t>deviates from all the other publishers by allowing bracketed numbers to appear in superscript.</w:t>
      </w:r>
      <w:r>
        <w:rPr>
          <w:b w:val="0"/>
        </w:rPr>
        <w:t xml:space="preserve"> </w:t>
      </w:r>
    </w:p>
    <w:p w14:paraId="0EA1A739" w14:textId="3F51FCD6" w:rsidR="003F36AF" w:rsidRPr="00793BC9" w:rsidRDefault="00173B00" w:rsidP="003F36AF">
      <w:pPr>
        <w:pStyle w:val="Heading1"/>
        <w:rPr>
          <w:b w:val="0"/>
          <w:sz w:val="22"/>
        </w:rPr>
      </w:pPr>
      <w:r>
        <w:rPr>
          <w:u w:val="single"/>
        </w:rPr>
        <w:t>Ref</w:t>
      </w:r>
      <w:r w:rsidR="003F36AF">
        <w:rPr>
          <w:u w:val="single"/>
        </w:rPr>
        <w:t>erence List</w:t>
      </w:r>
      <w:r w:rsidR="00793BC9">
        <w:rPr>
          <w:u w:val="single"/>
        </w:rPr>
        <w:t xml:space="preserve"> </w:t>
      </w:r>
      <w:r w:rsidR="00793BC9" w:rsidRPr="00793BC9">
        <w:rPr>
          <w:b w:val="0"/>
          <w:color w:val="FF0000"/>
          <w:u w:val="single"/>
        </w:rPr>
        <w:t>(See example Reference List on last page)</w:t>
      </w:r>
    </w:p>
    <w:p w14:paraId="6A98DDCB" w14:textId="77777777" w:rsidR="003F36AF" w:rsidRDefault="003F36AF" w:rsidP="00573302">
      <w:pPr>
        <w:pStyle w:val="ListParagraph"/>
        <w:numPr>
          <w:ilvl w:val="0"/>
          <w:numId w:val="34"/>
        </w:numPr>
        <w:tabs>
          <w:tab w:val="left" w:pos="821"/>
        </w:tabs>
        <w:autoSpaceDE w:val="0"/>
        <w:autoSpaceDN w:val="0"/>
        <w:spacing w:before="88" w:line="280" w:lineRule="exact"/>
        <w:ind w:right="121"/>
        <w:rPr>
          <w:rFonts w:ascii="Symbol"/>
          <w:sz w:val="20"/>
        </w:rPr>
      </w:pPr>
      <w:r>
        <w:t>References are listed in numerical order, and in the same order in which they are cited in text. The reference list appears at the end of the</w:t>
      </w:r>
      <w:r>
        <w:rPr>
          <w:spacing w:val="-7"/>
        </w:rPr>
        <w:t xml:space="preserve"> </w:t>
      </w:r>
      <w:r>
        <w:t>paper.</w:t>
      </w:r>
    </w:p>
    <w:p w14:paraId="05819568" w14:textId="77777777" w:rsidR="003F36AF" w:rsidRDefault="003F36AF" w:rsidP="00573302">
      <w:pPr>
        <w:pStyle w:val="ListParagraph"/>
        <w:numPr>
          <w:ilvl w:val="0"/>
          <w:numId w:val="34"/>
        </w:numPr>
        <w:tabs>
          <w:tab w:val="left" w:pos="821"/>
        </w:tabs>
        <w:autoSpaceDE w:val="0"/>
        <w:autoSpaceDN w:val="0"/>
        <w:spacing w:before="6" w:line="280" w:lineRule="exact"/>
        <w:rPr>
          <w:rFonts w:ascii="Symbol"/>
          <w:sz w:val="20"/>
        </w:rPr>
      </w:pPr>
      <w:r>
        <w:t>Begin your reference list on a new page and title it</w:t>
      </w:r>
      <w:r>
        <w:rPr>
          <w:spacing w:val="-18"/>
        </w:rPr>
        <w:t xml:space="preserve"> </w:t>
      </w:r>
      <w:r>
        <w:t>'References.'</w:t>
      </w:r>
    </w:p>
    <w:p w14:paraId="574D7665" w14:textId="77777777" w:rsidR="003F36AF" w:rsidRDefault="003F36AF" w:rsidP="00573302">
      <w:pPr>
        <w:pStyle w:val="ListParagraph"/>
        <w:numPr>
          <w:ilvl w:val="0"/>
          <w:numId w:val="34"/>
        </w:numPr>
        <w:tabs>
          <w:tab w:val="left" w:pos="821"/>
        </w:tabs>
        <w:autoSpaceDE w:val="0"/>
        <w:autoSpaceDN w:val="0"/>
        <w:spacing w:line="280" w:lineRule="exact"/>
        <w:ind w:right="299"/>
        <w:rPr>
          <w:rFonts w:ascii="Symbol"/>
          <w:sz w:val="20"/>
        </w:rPr>
      </w:pPr>
      <w:r>
        <w:t>The reference list should include all and only those references you have cited in the text. (However, do not include unpublished items such as</w:t>
      </w:r>
      <w:r>
        <w:rPr>
          <w:spacing w:val="-20"/>
        </w:rPr>
        <w:t xml:space="preserve"> </w:t>
      </w:r>
      <w:r>
        <w:t>correspondence).</w:t>
      </w:r>
    </w:p>
    <w:p w14:paraId="51C3E2B2" w14:textId="71562FF7" w:rsidR="003F36AF" w:rsidRDefault="003F36AF" w:rsidP="00573302">
      <w:pPr>
        <w:pStyle w:val="BodyText"/>
        <w:numPr>
          <w:ilvl w:val="0"/>
          <w:numId w:val="34"/>
        </w:numPr>
        <w:tabs>
          <w:tab w:val="left" w:pos="820"/>
        </w:tabs>
        <w:spacing w:line="280" w:lineRule="exact"/>
      </w:pPr>
      <w:r>
        <w:t>Use Arabic numerals (1, 2, 3, 4, 5, 6, 7, 8,</w:t>
      </w:r>
      <w:r>
        <w:rPr>
          <w:spacing w:val="-15"/>
        </w:rPr>
        <w:t xml:space="preserve"> </w:t>
      </w:r>
      <w:r>
        <w:t>9).</w:t>
      </w:r>
    </w:p>
    <w:p w14:paraId="62DCB6FB" w14:textId="77777777" w:rsidR="003F36AF" w:rsidRDefault="003F36AF" w:rsidP="00573302">
      <w:pPr>
        <w:pStyle w:val="ListParagraph"/>
        <w:numPr>
          <w:ilvl w:val="0"/>
          <w:numId w:val="34"/>
        </w:numPr>
        <w:tabs>
          <w:tab w:val="left" w:pos="821"/>
        </w:tabs>
        <w:autoSpaceDE w:val="0"/>
        <w:autoSpaceDN w:val="0"/>
        <w:spacing w:line="280" w:lineRule="exact"/>
        <w:rPr>
          <w:rFonts w:ascii="Symbol"/>
          <w:sz w:val="20"/>
        </w:rPr>
      </w:pPr>
      <w:r>
        <w:t xml:space="preserve">Abbreviate journal titles in the style used in the </w:t>
      </w:r>
      <w:hyperlink r:id="rId305" w:history="1">
        <w:r>
          <w:rPr>
            <w:rStyle w:val="Hyperlink"/>
            <w:color w:val="0000FF"/>
          </w:rPr>
          <w:t>NLM</w:t>
        </w:r>
        <w:r>
          <w:rPr>
            <w:rStyle w:val="Hyperlink"/>
            <w:color w:val="0000FF"/>
            <w:spacing w:val="-12"/>
          </w:rPr>
          <w:t xml:space="preserve"> </w:t>
        </w:r>
        <w:r>
          <w:rPr>
            <w:rStyle w:val="Hyperlink"/>
            <w:color w:val="0000FF"/>
          </w:rPr>
          <w:t>Catalog</w:t>
        </w:r>
      </w:hyperlink>
    </w:p>
    <w:p w14:paraId="48649FBD" w14:textId="77777777" w:rsidR="003F36AF" w:rsidRDefault="003F36AF" w:rsidP="00573302">
      <w:pPr>
        <w:pStyle w:val="ListParagraph"/>
        <w:numPr>
          <w:ilvl w:val="0"/>
          <w:numId w:val="34"/>
        </w:numPr>
        <w:tabs>
          <w:tab w:val="left" w:pos="821"/>
        </w:tabs>
        <w:autoSpaceDE w:val="0"/>
        <w:autoSpaceDN w:val="0"/>
        <w:spacing w:line="280" w:lineRule="exact"/>
        <w:ind w:right="253"/>
        <w:rPr>
          <w:rFonts w:ascii="Symbol"/>
          <w:sz w:val="20"/>
        </w:rPr>
      </w:pPr>
      <w:r>
        <w:t>Check the reference details against the actual source - you are indicating that you have read a source when you cite</w:t>
      </w:r>
      <w:r>
        <w:rPr>
          <w:spacing w:val="-2"/>
        </w:rPr>
        <w:t xml:space="preserve"> </w:t>
      </w:r>
      <w:r>
        <w:t>it.</w:t>
      </w:r>
    </w:p>
    <w:p w14:paraId="5750E65B" w14:textId="77777777" w:rsidR="003F36AF" w:rsidRDefault="003F36AF" w:rsidP="00573302">
      <w:pPr>
        <w:pStyle w:val="ListParagraph"/>
        <w:numPr>
          <w:ilvl w:val="0"/>
          <w:numId w:val="34"/>
        </w:numPr>
        <w:tabs>
          <w:tab w:val="left" w:pos="821"/>
        </w:tabs>
        <w:autoSpaceDE w:val="0"/>
        <w:autoSpaceDN w:val="0"/>
        <w:spacing w:line="280" w:lineRule="exact"/>
        <w:rPr>
          <w:rFonts w:ascii="Symbol"/>
          <w:sz w:val="20"/>
        </w:rPr>
      </w:pPr>
      <w:r>
        <w:t>Be consistent with your referencing style across the</w:t>
      </w:r>
      <w:r>
        <w:rPr>
          <w:spacing w:val="-18"/>
        </w:rPr>
        <w:t xml:space="preserve"> </w:t>
      </w:r>
      <w:r>
        <w:t>document.</w:t>
      </w:r>
    </w:p>
    <w:p w14:paraId="6385E760" w14:textId="6CC6DB90" w:rsidR="00793BC9" w:rsidRPr="00CF24CD" w:rsidRDefault="003F36AF" w:rsidP="00573302">
      <w:pPr>
        <w:pStyle w:val="ListParagraph"/>
        <w:numPr>
          <w:ilvl w:val="0"/>
          <w:numId w:val="34"/>
        </w:numPr>
        <w:tabs>
          <w:tab w:val="left" w:pos="821"/>
        </w:tabs>
        <w:autoSpaceDE w:val="0"/>
        <w:autoSpaceDN w:val="0"/>
        <w:rPr>
          <w:rFonts w:ascii="Symbol"/>
          <w:sz w:val="20"/>
        </w:rPr>
      </w:pPr>
      <w:r>
        <w:t xml:space="preserve">For additional information you may wish to consult </w:t>
      </w:r>
      <w:hyperlink r:id="rId306" w:history="1">
        <w:r>
          <w:rPr>
            <w:rStyle w:val="Hyperlink"/>
            <w:color w:val="0000FF"/>
          </w:rPr>
          <w:t>Citing Medicine, 2nd</w:t>
        </w:r>
        <w:r>
          <w:rPr>
            <w:rStyle w:val="Hyperlink"/>
            <w:color w:val="0000FF"/>
            <w:spacing w:val="-18"/>
          </w:rPr>
          <w:t xml:space="preserve"> </w:t>
        </w:r>
        <w:r>
          <w:rPr>
            <w:rStyle w:val="Hyperlink"/>
            <w:color w:val="0000FF"/>
          </w:rPr>
          <w:t>ed</w:t>
        </w:r>
      </w:hyperlink>
      <w:r>
        <w:t>.</w:t>
      </w:r>
    </w:p>
    <w:p w14:paraId="19FFB05E" w14:textId="635C35B9" w:rsidR="003F36AF" w:rsidRDefault="003F36AF" w:rsidP="003F36AF">
      <w:pPr>
        <w:pStyle w:val="Heading1"/>
        <w:spacing w:before="36"/>
        <w:rPr>
          <w:sz w:val="22"/>
        </w:rPr>
      </w:pPr>
      <w:r>
        <w:rPr>
          <w:u w:val="single"/>
        </w:rPr>
        <w:t>Scholarly journal articles</w:t>
      </w:r>
    </w:p>
    <w:p w14:paraId="6B6FCBEB" w14:textId="77777777" w:rsidR="003F36AF" w:rsidRDefault="003F36AF" w:rsidP="00573302">
      <w:pPr>
        <w:pStyle w:val="ListParagraph"/>
        <w:numPr>
          <w:ilvl w:val="0"/>
          <w:numId w:val="33"/>
        </w:numPr>
        <w:tabs>
          <w:tab w:val="left" w:pos="841"/>
        </w:tabs>
        <w:autoSpaceDE w:val="0"/>
        <w:autoSpaceDN w:val="0"/>
        <w:spacing w:before="101"/>
        <w:ind w:right="515"/>
        <w:rPr>
          <w:rFonts w:ascii="Symbol"/>
        </w:rPr>
      </w:pPr>
      <w:r>
        <w:t>Follow these examples closely for all layout, punctuation, spacing and capitalization. These general rules apply to both print and electronic</w:t>
      </w:r>
      <w:r>
        <w:rPr>
          <w:spacing w:val="-12"/>
        </w:rPr>
        <w:t xml:space="preserve"> </w:t>
      </w:r>
      <w:r>
        <w:t>articles.</w:t>
      </w:r>
    </w:p>
    <w:p w14:paraId="3AEED8E7" w14:textId="77777777" w:rsidR="003F36AF" w:rsidRDefault="003F36AF" w:rsidP="00573302">
      <w:pPr>
        <w:pStyle w:val="ListParagraph"/>
        <w:numPr>
          <w:ilvl w:val="0"/>
          <w:numId w:val="33"/>
        </w:numPr>
        <w:tabs>
          <w:tab w:val="left" w:pos="841"/>
        </w:tabs>
        <w:autoSpaceDE w:val="0"/>
        <w:autoSpaceDN w:val="0"/>
        <w:rPr>
          <w:rFonts w:ascii="Symbol"/>
        </w:rPr>
      </w:pPr>
      <w:r>
        <w:t>Enter author's surname followed by no more than 2 initials (full</w:t>
      </w:r>
      <w:r>
        <w:rPr>
          <w:spacing w:val="-27"/>
        </w:rPr>
        <w:t xml:space="preserve"> </w:t>
      </w:r>
      <w:r>
        <w:t>stop).</w:t>
      </w:r>
    </w:p>
    <w:p w14:paraId="7803F5E6" w14:textId="77777777" w:rsidR="003F36AF" w:rsidRDefault="003F36AF" w:rsidP="00573302">
      <w:pPr>
        <w:pStyle w:val="ListParagraph"/>
        <w:numPr>
          <w:ilvl w:val="0"/>
          <w:numId w:val="33"/>
        </w:numPr>
        <w:tabs>
          <w:tab w:val="left" w:pos="841"/>
        </w:tabs>
        <w:autoSpaceDE w:val="0"/>
        <w:autoSpaceDN w:val="0"/>
        <w:rPr>
          <w:rFonts w:ascii="Symbol"/>
        </w:rPr>
      </w:pPr>
      <w:r>
        <w:t>If more than 1 author: give all authors' names and separate each by a comma and a</w:t>
      </w:r>
      <w:r>
        <w:rPr>
          <w:spacing w:val="-21"/>
        </w:rPr>
        <w:t xml:space="preserve"> </w:t>
      </w:r>
      <w:r>
        <w:t>space.</w:t>
      </w:r>
    </w:p>
    <w:p w14:paraId="4AFD6C8B" w14:textId="1298271A" w:rsidR="003F36AF" w:rsidRDefault="003F36AF" w:rsidP="00573302">
      <w:pPr>
        <w:pStyle w:val="ListParagraph"/>
        <w:numPr>
          <w:ilvl w:val="0"/>
          <w:numId w:val="33"/>
        </w:numPr>
        <w:tabs>
          <w:tab w:val="left" w:pos="841"/>
        </w:tabs>
        <w:autoSpaceDE w:val="0"/>
        <w:autoSpaceDN w:val="0"/>
        <w:ind w:right="1533"/>
        <w:rPr>
          <w:rFonts w:ascii="Symbol"/>
        </w:rPr>
      </w:pPr>
      <w:r>
        <w:t>For articles with 1 to 6 authors, list all authors. For articles with more than 6 authors, list the first 6 authors</w:t>
      </w:r>
      <w:r w:rsidR="00EB3196">
        <w:t>;</w:t>
      </w:r>
      <w:r>
        <w:t xml:space="preserve"> then</w:t>
      </w:r>
      <w:r w:rsidR="00EB3196">
        <w:t>,</w:t>
      </w:r>
      <w:r>
        <w:t xml:space="preserve"> add 'et</w:t>
      </w:r>
      <w:r>
        <w:rPr>
          <w:spacing w:val="-7"/>
        </w:rPr>
        <w:t xml:space="preserve"> </w:t>
      </w:r>
      <w:r>
        <w:t>al.'</w:t>
      </w:r>
    </w:p>
    <w:p w14:paraId="7739F13A" w14:textId="77777777" w:rsidR="003F36AF" w:rsidRDefault="003F36AF" w:rsidP="00573302">
      <w:pPr>
        <w:pStyle w:val="ListParagraph"/>
        <w:numPr>
          <w:ilvl w:val="0"/>
          <w:numId w:val="33"/>
        </w:numPr>
        <w:tabs>
          <w:tab w:val="left" w:pos="841"/>
        </w:tabs>
        <w:autoSpaceDE w:val="0"/>
        <w:autoSpaceDN w:val="0"/>
        <w:spacing w:line="278" w:lineRule="exact"/>
        <w:rPr>
          <w:rFonts w:ascii="Symbol"/>
        </w:rPr>
      </w:pPr>
      <w:r>
        <w:t>Only the first word of the article title and words that normally begin with a capital letter are</w:t>
      </w:r>
      <w:r>
        <w:rPr>
          <w:spacing w:val="-31"/>
        </w:rPr>
        <w:t xml:space="preserve"> </w:t>
      </w:r>
      <w:r>
        <w:t>capitalized.</w:t>
      </w:r>
    </w:p>
    <w:p w14:paraId="04E82B05" w14:textId="77777777" w:rsidR="003F36AF" w:rsidRDefault="003F36AF" w:rsidP="00573302">
      <w:pPr>
        <w:pStyle w:val="ListParagraph"/>
        <w:numPr>
          <w:ilvl w:val="0"/>
          <w:numId w:val="33"/>
        </w:numPr>
        <w:tabs>
          <w:tab w:val="left" w:pos="841"/>
        </w:tabs>
        <w:autoSpaceDE w:val="0"/>
        <w:autoSpaceDN w:val="0"/>
        <w:rPr>
          <w:rFonts w:ascii="Symbol"/>
          <w:i/>
        </w:rPr>
      </w:pPr>
      <w:r>
        <w:t xml:space="preserve">Journal titles are abbreviated (to decipher/find correct abbreviations see: </w:t>
      </w:r>
      <w:hyperlink r:id="rId307" w:history="1">
        <w:r>
          <w:rPr>
            <w:rStyle w:val="Hyperlink"/>
            <w:i/>
            <w:color w:val="0000FF"/>
          </w:rPr>
          <w:t>PubMed Journals</w:t>
        </w:r>
        <w:r>
          <w:rPr>
            <w:rStyle w:val="Hyperlink"/>
            <w:i/>
            <w:color w:val="0000FF"/>
            <w:spacing w:val="-28"/>
          </w:rPr>
          <w:t xml:space="preserve"> </w:t>
        </w:r>
        <w:r>
          <w:rPr>
            <w:rStyle w:val="Hyperlink"/>
            <w:i/>
            <w:color w:val="0000FF"/>
          </w:rPr>
          <w:t>Database</w:t>
        </w:r>
      </w:hyperlink>
    </w:p>
    <w:p w14:paraId="59C7167D" w14:textId="77777777" w:rsidR="003F36AF" w:rsidRDefault="003F36AF" w:rsidP="00573302">
      <w:pPr>
        <w:pStyle w:val="ListParagraph"/>
        <w:numPr>
          <w:ilvl w:val="0"/>
          <w:numId w:val="33"/>
        </w:numPr>
        <w:tabs>
          <w:tab w:val="left" w:pos="841"/>
        </w:tabs>
        <w:autoSpaceDE w:val="0"/>
        <w:autoSpaceDN w:val="0"/>
        <w:rPr>
          <w:rFonts w:ascii="Symbol"/>
        </w:rPr>
      </w:pPr>
      <w:r>
        <w:t>Follow the date with a</w:t>
      </w:r>
      <w:r>
        <w:rPr>
          <w:spacing w:val="-13"/>
        </w:rPr>
        <w:t xml:space="preserve"> </w:t>
      </w:r>
      <w:r>
        <w:t>semi-colon;</w:t>
      </w:r>
    </w:p>
    <w:p w14:paraId="45B691AD" w14:textId="77777777" w:rsidR="003F36AF" w:rsidRDefault="003F36AF" w:rsidP="00573302">
      <w:pPr>
        <w:pStyle w:val="ListParagraph"/>
        <w:numPr>
          <w:ilvl w:val="0"/>
          <w:numId w:val="33"/>
        </w:numPr>
        <w:tabs>
          <w:tab w:val="left" w:pos="841"/>
        </w:tabs>
        <w:autoSpaceDE w:val="0"/>
        <w:autoSpaceDN w:val="0"/>
        <w:rPr>
          <w:rFonts w:ascii="Symbol"/>
        </w:rPr>
      </w:pPr>
      <w:r>
        <w:t>Abbreviate months to their first 3 letters (no full</w:t>
      </w:r>
      <w:r>
        <w:rPr>
          <w:spacing w:val="-17"/>
        </w:rPr>
        <w:t xml:space="preserve"> </w:t>
      </w:r>
      <w:r>
        <w:t>stop)</w:t>
      </w:r>
    </w:p>
    <w:p w14:paraId="07FF72A4" w14:textId="77777777" w:rsidR="003F36AF" w:rsidRDefault="003F36AF" w:rsidP="00573302">
      <w:pPr>
        <w:pStyle w:val="ListParagraph"/>
        <w:numPr>
          <w:ilvl w:val="0"/>
          <w:numId w:val="33"/>
        </w:numPr>
        <w:tabs>
          <w:tab w:val="left" w:pos="841"/>
        </w:tabs>
        <w:autoSpaceDE w:val="0"/>
        <w:autoSpaceDN w:val="0"/>
        <w:spacing w:line="279" w:lineRule="exact"/>
        <w:rPr>
          <w:rFonts w:ascii="Symbol"/>
        </w:rPr>
      </w:pPr>
      <w:r>
        <w:t>Give the volume number (no space) followed by issue number in</w:t>
      </w:r>
      <w:r>
        <w:rPr>
          <w:spacing w:val="-23"/>
        </w:rPr>
        <w:t xml:space="preserve"> </w:t>
      </w:r>
      <w:r>
        <w:t>brackets</w:t>
      </w:r>
    </w:p>
    <w:p w14:paraId="6DDDBA6B" w14:textId="77777777" w:rsidR="003F36AF" w:rsidRDefault="003F36AF" w:rsidP="00573302">
      <w:pPr>
        <w:pStyle w:val="ListParagraph"/>
        <w:numPr>
          <w:ilvl w:val="0"/>
          <w:numId w:val="33"/>
        </w:numPr>
        <w:tabs>
          <w:tab w:val="left" w:pos="841"/>
        </w:tabs>
        <w:autoSpaceDE w:val="0"/>
        <w:autoSpaceDN w:val="0"/>
        <w:spacing w:line="279" w:lineRule="exact"/>
        <w:rPr>
          <w:rFonts w:ascii="Symbol"/>
        </w:rPr>
      </w:pPr>
      <w:r>
        <w:t>If the journal has continuous page numbering through its volumes, omit month/issue</w:t>
      </w:r>
      <w:r>
        <w:rPr>
          <w:spacing w:val="-18"/>
        </w:rPr>
        <w:t xml:space="preserve"> </w:t>
      </w:r>
      <w:r>
        <w:t>number.</w:t>
      </w:r>
    </w:p>
    <w:p w14:paraId="7C6F9B45" w14:textId="5069FB95" w:rsidR="003F36AF" w:rsidRPr="00E16012" w:rsidRDefault="003F36AF" w:rsidP="00573302">
      <w:pPr>
        <w:pStyle w:val="ListParagraph"/>
        <w:numPr>
          <w:ilvl w:val="0"/>
          <w:numId w:val="33"/>
        </w:numPr>
        <w:tabs>
          <w:tab w:val="left" w:pos="841"/>
        </w:tabs>
        <w:autoSpaceDE w:val="0"/>
        <w:autoSpaceDN w:val="0"/>
        <w:rPr>
          <w:rFonts w:ascii="Symbol"/>
          <w:b/>
          <w:color w:val="FF0000"/>
        </w:rPr>
      </w:pPr>
      <w:r>
        <w:t>Abbreviate page numbers where possible,</w:t>
      </w:r>
      <w:r w:rsidR="00E05564">
        <w:t xml:space="preserve"> </w:t>
      </w:r>
      <w:r>
        <w:t>e</w:t>
      </w:r>
      <w:r w:rsidR="00290D7C">
        <w:t>.</w:t>
      </w:r>
      <w:r>
        <w:t>g</w:t>
      </w:r>
      <w:r w:rsidR="00290D7C">
        <w:t>.,</w:t>
      </w:r>
      <w:r>
        <w:rPr>
          <w:spacing w:val="-15"/>
        </w:rPr>
        <w:t xml:space="preserve"> </w:t>
      </w:r>
      <w:r>
        <w:t>123</w:t>
      </w:r>
      <w:r w:rsidR="00290D7C">
        <w:rPr>
          <w:rFonts w:cstheme="minorHAnsi"/>
        </w:rPr>
        <w:t>–</w:t>
      </w:r>
      <w:r>
        <w:t>29.</w:t>
      </w:r>
      <w:r w:rsidR="00E16012" w:rsidRPr="00E16012">
        <w:rPr>
          <w:b/>
          <w:color w:val="FF0000"/>
        </w:rPr>
        <w:t xml:space="preserve"> (Use en dash instead of hyphen when expressing this range of numbers). </w:t>
      </w:r>
    </w:p>
    <w:p w14:paraId="4B6E4BF4" w14:textId="77777777" w:rsidR="003C14BD" w:rsidRDefault="003C14BD" w:rsidP="00CD43FA">
      <w:pPr>
        <w:pStyle w:val="Heading1"/>
      </w:pPr>
    </w:p>
    <w:p w14:paraId="76683995" w14:textId="77777777" w:rsidR="00070540" w:rsidRDefault="00070540" w:rsidP="00CD43FA">
      <w:pPr>
        <w:pStyle w:val="Heading1"/>
      </w:pPr>
    </w:p>
    <w:p w14:paraId="2820F017" w14:textId="43B4492E" w:rsidR="003F36AF" w:rsidRPr="00CD43FA" w:rsidRDefault="003F36AF" w:rsidP="00CD43FA">
      <w:pPr>
        <w:pStyle w:val="Heading1"/>
        <w:rPr>
          <w:sz w:val="22"/>
        </w:rPr>
      </w:pPr>
      <w:r>
        <w:lastRenderedPageBreak/>
        <w:t>Digital Object Identification (DOI) and URLs</w:t>
      </w:r>
    </w:p>
    <w:p w14:paraId="12A76C3D" w14:textId="77777777" w:rsidR="003F36AF" w:rsidRDefault="003F36AF" w:rsidP="003F36AF">
      <w:pPr>
        <w:pStyle w:val="BodyText"/>
        <w:ind w:left="120" w:right="147"/>
      </w:pPr>
      <w:r>
        <w:t xml:space="preserve">The digital object identifier (DOI) is a unique </w:t>
      </w:r>
      <w:proofErr w:type="gramStart"/>
      <w:r>
        <w:t>identifier, and</w:t>
      </w:r>
      <w:proofErr w:type="gramEnd"/>
      <w:r>
        <w:t xml:space="preserve"> should be provided in the reference where it is available. This alphanumeric string is usually located on the first page with other referencing elements in the article. More recent electronic journal articles will be displayed as permanent URL's. They will look something like this - </w:t>
      </w:r>
      <w:hyperlink r:id="rId308" w:history="1">
        <w:r>
          <w:rPr>
            <w:rStyle w:val="Hyperlink"/>
          </w:rPr>
          <w:t>http://dx.doi.org/10.1037/a0024996.</w:t>
        </w:r>
      </w:hyperlink>
      <w:r>
        <w:t xml:space="preserve"> Both formats are acceptable, use the form as it appears in your source.</w:t>
      </w:r>
    </w:p>
    <w:p w14:paraId="3BF01762" w14:textId="6FB740EC" w:rsidR="003F36AF" w:rsidRDefault="003F36AF" w:rsidP="003F36AF">
      <w:pPr>
        <w:tabs>
          <w:tab w:val="left" w:pos="5745"/>
        </w:tabs>
        <w:ind w:left="100"/>
        <w:rPr>
          <w:sz w:val="20"/>
        </w:rPr>
      </w:pPr>
      <w:r>
        <w:rPr>
          <w:noProof/>
        </w:rPr>
        <mc:AlternateContent>
          <mc:Choice Requires="wpg">
            <w:drawing>
              <wp:inline distT="0" distB="0" distL="0" distR="0" wp14:anchorId="1FE14BAB" wp14:editId="5D0DA672">
                <wp:extent cx="3239135" cy="378460"/>
                <wp:effectExtent l="19050" t="0" r="0" b="2540"/>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39135" cy="378460"/>
                          <a:chOff x="0" y="0"/>
                          <a:chExt cx="5101" cy="596"/>
                        </a:xfrm>
                      </wpg:grpSpPr>
                      <pic:pic xmlns:pic="http://schemas.openxmlformats.org/drawingml/2006/picture">
                        <pic:nvPicPr>
                          <pic:cNvPr id="66" name="Picture 7"/>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19" y="0"/>
                            <a:ext cx="5081" cy="571"/>
                          </a:xfrm>
                          <a:prstGeom prst="rect">
                            <a:avLst/>
                          </a:prstGeom>
                          <a:noFill/>
                          <a:extLst>
                            <a:ext uri="{909E8E84-426E-40DD-AFC4-6F175D3DCCD1}">
                              <a14:hiddenFill xmlns:a14="http://schemas.microsoft.com/office/drawing/2010/main">
                                <a:solidFill>
                                  <a:srgbClr val="FFFFFF"/>
                                </a:solidFill>
                              </a14:hiddenFill>
                            </a:ext>
                          </a:extLst>
                        </pic:spPr>
                      </pic:pic>
                      <wps:wsp>
                        <wps:cNvPr id="67" name="Freeform 6"/>
                        <wps:cNvSpPr>
                          <a:spLocks/>
                        </wps:cNvSpPr>
                        <wps:spPr bwMode="auto">
                          <a:xfrm>
                            <a:off x="20" y="109"/>
                            <a:ext cx="3615" cy="466"/>
                          </a:xfrm>
                          <a:custGeom>
                            <a:avLst/>
                            <a:gdLst>
                              <a:gd name="T0" fmla="*/ 65 w 3615"/>
                              <a:gd name="T1" fmla="*/ 280 h 466"/>
                              <a:gd name="T2" fmla="*/ 247 w 3615"/>
                              <a:gd name="T3" fmla="*/ 224 h 466"/>
                              <a:gd name="T4" fmla="*/ 377 w 3615"/>
                              <a:gd name="T5" fmla="*/ 200 h 466"/>
                              <a:gd name="T6" fmla="*/ 530 w 3615"/>
                              <a:gd name="T7" fmla="*/ 177 h 466"/>
                              <a:gd name="T8" fmla="*/ 703 w 3615"/>
                              <a:gd name="T9" fmla="*/ 158 h 466"/>
                              <a:gd name="T10" fmla="*/ 896 w 3615"/>
                              <a:gd name="T11" fmla="*/ 141 h 466"/>
                              <a:gd name="T12" fmla="*/ 1104 w 3615"/>
                              <a:gd name="T13" fmla="*/ 127 h 466"/>
                              <a:gd name="T14" fmla="*/ 1327 w 3615"/>
                              <a:gd name="T15" fmla="*/ 118 h 466"/>
                              <a:gd name="T16" fmla="*/ 1562 w 3615"/>
                              <a:gd name="T17" fmla="*/ 111 h 466"/>
                              <a:gd name="T18" fmla="*/ 1808 w 3615"/>
                              <a:gd name="T19" fmla="*/ 109 h 466"/>
                              <a:gd name="T20" fmla="*/ 2053 w 3615"/>
                              <a:gd name="T21" fmla="*/ 111 h 466"/>
                              <a:gd name="T22" fmla="*/ 2288 w 3615"/>
                              <a:gd name="T23" fmla="*/ 118 h 466"/>
                              <a:gd name="T24" fmla="*/ 2511 w 3615"/>
                              <a:gd name="T25" fmla="*/ 127 h 466"/>
                              <a:gd name="T26" fmla="*/ 2720 w 3615"/>
                              <a:gd name="T27" fmla="*/ 141 h 466"/>
                              <a:gd name="T28" fmla="*/ 2912 w 3615"/>
                              <a:gd name="T29" fmla="*/ 158 h 466"/>
                              <a:gd name="T30" fmla="*/ 3086 w 3615"/>
                              <a:gd name="T31" fmla="*/ 177 h 466"/>
                              <a:gd name="T32" fmla="*/ 3238 w 3615"/>
                              <a:gd name="T33" fmla="*/ 200 h 466"/>
                              <a:gd name="T34" fmla="*/ 3368 w 3615"/>
                              <a:gd name="T35" fmla="*/ 224 h 466"/>
                              <a:gd name="T36" fmla="*/ 3550 w 3615"/>
                              <a:gd name="T37" fmla="*/ 280 h 466"/>
                              <a:gd name="T38" fmla="*/ 3615 w 3615"/>
                              <a:gd name="T39" fmla="*/ 342 h 466"/>
                              <a:gd name="T40" fmla="*/ 3550 w 3615"/>
                              <a:gd name="T41" fmla="*/ 404 h 466"/>
                              <a:gd name="T42" fmla="*/ 3368 w 3615"/>
                              <a:gd name="T43" fmla="*/ 460 h 466"/>
                              <a:gd name="T44" fmla="*/ 3238 w 3615"/>
                              <a:gd name="T45" fmla="*/ 484 h 466"/>
                              <a:gd name="T46" fmla="*/ 3086 w 3615"/>
                              <a:gd name="T47" fmla="*/ 507 h 466"/>
                              <a:gd name="T48" fmla="*/ 2912 w 3615"/>
                              <a:gd name="T49" fmla="*/ 526 h 466"/>
                              <a:gd name="T50" fmla="*/ 2720 w 3615"/>
                              <a:gd name="T51" fmla="*/ 543 h 466"/>
                              <a:gd name="T52" fmla="*/ 2511 w 3615"/>
                              <a:gd name="T53" fmla="*/ 557 h 466"/>
                              <a:gd name="T54" fmla="*/ 2288 w 3615"/>
                              <a:gd name="T55" fmla="*/ 566 h 466"/>
                              <a:gd name="T56" fmla="*/ 2053 w 3615"/>
                              <a:gd name="T57" fmla="*/ 573 h 466"/>
                              <a:gd name="T58" fmla="*/ 1808 w 3615"/>
                              <a:gd name="T59" fmla="*/ 575 h 466"/>
                              <a:gd name="T60" fmla="*/ 1562 w 3615"/>
                              <a:gd name="T61" fmla="*/ 573 h 466"/>
                              <a:gd name="T62" fmla="*/ 1327 w 3615"/>
                              <a:gd name="T63" fmla="*/ 566 h 466"/>
                              <a:gd name="T64" fmla="*/ 1104 w 3615"/>
                              <a:gd name="T65" fmla="*/ 557 h 466"/>
                              <a:gd name="T66" fmla="*/ 896 w 3615"/>
                              <a:gd name="T67" fmla="*/ 543 h 466"/>
                              <a:gd name="T68" fmla="*/ 703 w 3615"/>
                              <a:gd name="T69" fmla="*/ 526 h 466"/>
                              <a:gd name="T70" fmla="*/ 530 w 3615"/>
                              <a:gd name="T71" fmla="*/ 507 h 466"/>
                              <a:gd name="T72" fmla="*/ 377 w 3615"/>
                              <a:gd name="T73" fmla="*/ 484 h 466"/>
                              <a:gd name="T74" fmla="*/ 247 w 3615"/>
                              <a:gd name="T75" fmla="*/ 460 h 466"/>
                              <a:gd name="T76" fmla="*/ 65 w 3615"/>
                              <a:gd name="T77" fmla="*/ 404 h 466"/>
                              <a:gd name="T78" fmla="*/ 0 w 3615"/>
                              <a:gd name="T79" fmla="*/ 342 h 46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Lst>
                            <a:ahLst/>
                            <a:cxnLst>
                              <a:cxn ang="T80">
                                <a:pos x="T0" y="T1"/>
                              </a:cxn>
                              <a:cxn ang="T81">
                                <a:pos x="T2" y="T3"/>
                              </a:cxn>
                              <a:cxn ang="T82">
                                <a:pos x="T4" y="T5"/>
                              </a:cxn>
                              <a:cxn ang="T83">
                                <a:pos x="T6" y="T7"/>
                              </a:cxn>
                              <a:cxn ang="T84">
                                <a:pos x="T8" y="T9"/>
                              </a:cxn>
                              <a:cxn ang="T85">
                                <a:pos x="T10" y="T11"/>
                              </a:cxn>
                              <a:cxn ang="T86">
                                <a:pos x="T12" y="T13"/>
                              </a:cxn>
                              <a:cxn ang="T87">
                                <a:pos x="T14" y="T15"/>
                              </a:cxn>
                              <a:cxn ang="T88">
                                <a:pos x="T16" y="T17"/>
                              </a:cxn>
                              <a:cxn ang="T89">
                                <a:pos x="T18" y="T19"/>
                              </a:cxn>
                              <a:cxn ang="T90">
                                <a:pos x="T20" y="T21"/>
                              </a:cxn>
                              <a:cxn ang="T91">
                                <a:pos x="T22" y="T23"/>
                              </a:cxn>
                              <a:cxn ang="T92">
                                <a:pos x="T24" y="T25"/>
                              </a:cxn>
                              <a:cxn ang="T93">
                                <a:pos x="T26" y="T27"/>
                              </a:cxn>
                              <a:cxn ang="T94">
                                <a:pos x="T28" y="T29"/>
                              </a:cxn>
                              <a:cxn ang="T95">
                                <a:pos x="T30" y="T31"/>
                              </a:cxn>
                              <a:cxn ang="T96">
                                <a:pos x="T32" y="T33"/>
                              </a:cxn>
                              <a:cxn ang="T97">
                                <a:pos x="T34" y="T35"/>
                              </a:cxn>
                              <a:cxn ang="T98">
                                <a:pos x="T36" y="T37"/>
                              </a:cxn>
                              <a:cxn ang="T99">
                                <a:pos x="T38" y="T39"/>
                              </a:cxn>
                              <a:cxn ang="T100">
                                <a:pos x="T40" y="T41"/>
                              </a:cxn>
                              <a:cxn ang="T101">
                                <a:pos x="T42" y="T43"/>
                              </a:cxn>
                              <a:cxn ang="T102">
                                <a:pos x="T44" y="T45"/>
                              </a:cxn>
                              <a:cxn ang="T103">
                                <a:pos x="T46" y="T47"/>
                              </a:cxn>
                              <a:cxn ang="T104">
                                <a:pos x="T48" y="T49"/>
                              </a:cxn>
                              <a:cxn ang="T105">
                                <a:pos x="T50" y="T51"/>
                              </a:cxn>
                              <a:cxn ang="T106">
                                <a:pos x="T52" y="T53"/>
                              </a:cxn>
                              <a:cxn ang="T107">
                                <a:pos x="T54" y="T55"/>
                              </a:cxn>
                              <a:cxn ang="T108">
                                <a:pos x="T56" y="T57"/>
                              </a:cxn>
                              <a:cxn ang="T109">
                                <a:pos x="T58" y="T59"/>
                              </a:cxn>
                              <a:cxn ang="T110">
                                <a:pos x="T60" y="T61"/>
                              </a:cxn>
                              <a:cxn ang="T111">
                                <a:pos x="T62" y="T63"/>
                              </a:cxn>
                              <a:cxn ang="T112">
                                <a:pos x="T64" y="T65"/>
                              </a:cxn>
                              <a:cxn ang="T113">
                                <a:pos x="T66" y="T67"/>
                              </a:cxn>
                              <a:cxn ang="T114">
                                <a:pos x="T68" y="T69"/>
                              </a:cxn>
                              <a:cxn ang="T115">
                                <a:pos x="T70" y="T71"/>
                              </a:cxn>
                              <a:cxn ang="T116">
                                <a:pos x="T72" y="T73"/>
                              </a:cxn>
                              <a:cxn ang="T117">
                                <a:pos x="T74" y="T75"/>
                              </a:cxn>
                              <a:cxn ang="T118">
                                <a:pos x="T76" y="T77"/>
                              </a:cxn>
                              <a:cxn ang="T119">
                                <a:pos x="T78" y="T79"/>
                              </a:cxn>
                            </a:cxnLst>
                            <a:rect l="0" t="0" r="r" b="b"/>
                            <a:pathLst>
                              <a:path w="3615" h="466">
                                <a:moveTo>
                                  <a:pt x="0" y="233"/>
                                </a:moveTo>
                                <a:lnTo>
                                  <a:pt x="65" y="171"/>
                                </a:lnTo>
                                <a:lnTo>
                                  <a:pt x="143" y="142"/>
                                </a:lnTo>
                                <a:lnTo>
                                  <a:pt x="247" y="115"/>
                                </a:lnTo>
                                <a:lnTo>
                                  <a:pt x="309" y="103"/>
                                </a:lnTo>
                                <a:lnTo>
                                  <a:pt x="377" y="91"/>
                                </a:lnTo>
                                <a:lnTo>
                                  <a:pt x="451" y="79"/>
                                </a:lnTo>
                                <a:lnTo>
                                  <a:pt x="530" y="68"/>
                                </a:lnTo>
                                <a:lnTo>
                                  <a:pt x="614" y="58"/>
                                </a:lnTo>
                                <a:lnTo>
                                  <a:pt x="703" y="49"/>
                                </a:lnTo>
                                <a:lnTo>
                                  <a:pt x="797" y="40"/>
                                </a:lnTo>
                                <a:lnTo>
                                  <a:pt x="896" y="32"/>
                                </a:lnTo>
                                <a:lnTo>
                                  <a:pt x="998" y="25"/>
                                </a:lnTo>
                                <a:lnTo>
                                  <a:pt x="1104" y="18"/>
                                </a:lnTo>
                                <a:lnTo>
                                  <a:pt x="1214" y="13"/>
                                </a:lnTo>
                                <a:lnTo>
                                  <a:pt x="1327" y="9"/>
                                </a:lnTo>
                                <a:lnTo>
                                  <a:pt x="1443" y="5"/>
                                </a:lnTo>
                                <a:lnTo>
                                  <a:pt x="1562" y="2"/>
                                </a:lnTo>
                                <a:lnTo>
                                  <a:pt x="1684" y="1"/>
                                </a:lnTo>
                                <a:lnTo>
                                  <a:pt x="1808" y="0"/>
                                </a:lnTo>
                                <a:lnTo>
                                  <a:pt x="1931" y="1"/>
                                </a:lnTo>
                                <a:lnTo>
                                  <a:pt x="2053" y="2"/>
                                </a:lnTo>
                                <a:lnTo>
                                  <a:pt x="2172" y="5"/>
                                </a:lnTo>
                                <a:lnTo>
                                  <a:pt x="2288" y="9"/>
                                </a:lnTo>
                                <a:lnTo>
                                  <a:pt x="2401" y="13"/>
                                </a:lnTo>
                                <a:lnTo>
                                  <a:pt x="2511" y="18"/>
                                </a:lnTo>
                                <a:lnTo>
                                  <a:pt x="2617" y="25"/>
                                </a:lnTo>
                                <a:lnTo>
                                  <a:pt x="2720" y="32"/>
                                </a:lnTo>
                                <a:lnTo>
                                  <a:pt x="2818" y="40"/>
                                </a:lnTo>
                                <a:lnTo>
                                  <a:pt x="2912" y="49"/>
                                </a:lnTo>
                                <a:lnTo>
                                  <a:pt x="3001" y="58"/>
                                </a:lnTo>
                                <a:lnTo>
                                  <a:pt x="3086" y="68"/>
                                </a:lnTo>
                                <a:lnTo>
                                  <a:pt x="3165" y="79"/>
                                </a:lnTo>
                                <a:lnTo>
                                  <a:pt x="3238" y="91"/>
                                </a:lnTo>
                                <a:lnTo>
                                  <a:pt x="3306" y="103"/>
                                </a:lnTo>
                                <a:lnTo>
                                  <a:pt x="3368" y="115"/>
                                </a:lnTo>
                                <a:lnTo>
                                  <a:pt x="3473" y="142"/>
                                </a:lnTo>
                                <a:lnTo>
                                  <a:pt x="3550" y="171"/>
                                </a:lnTo>
                                <a:lnTo>
                                  <a:pt x="3611" y="217"/>
                                </a:lnTo>
                                <a:lnTo>
                                  <a:pt x="3615" y="233"/>
                                </a:lnTo>
                                <a:lnTo>
                                  <a:pt x="3611" y="249"/>
                                </a:lnTo>
                                <a:lnTo>
                                  <a:pt x="3550" y="295"/>
                                </a:lnTo>
                                <a:lnTo>
                                  <a:pt x="3473" y="324"/>
                                </a:lnTo>
                                <a:lnTo>
                                  <a:pt x="3368" y="351"/>
                                </a:lnTo>
                                <a:lnTo>
                                  <a:pt x="3306" y="363"/>
                                </a:lnTo>
                                <a:lnTo>
                                  <a:pt x="3238" y="375"/>
                                </a:lnTo>
                                <a:lnTo>
                                  <a:pt x="3165" y="387"/>
                                </a:lnTo>
                                <a:lnTo>
                                  <a:pt x="3086" y="398"/>
                                </a:lnTo>
                                <a:lnTo>
                                  <a:pt x="3001" y="408"/>
                                </a:lnTo>
                                <a:lnTo>
                                  <a:pt x="2912" y="417"/>
                                </a:lnTo>
                                <a:lnTo>
                                  <a:pt x="2818" y="426"/>
                                </a:lnTo>
                                <a:lnTo>
                                  <a:pt x="2720" y="434"/>
                                </a:lnTo>
                                <a:lnTo>
                                  <a:pt x="2617" y="441"/>
                                </a:lnTo>
                                <a:lnTo>
                                  <a:pt x="2511" y="448"/>
                                </a:lnTo>
                                <a:lnTo>
                                  <a:pt x="2401" y="453"/>
                                </a:lnTo>
                                <a:lnTo>
                                  <a:pt x="2288" y="457"/>
                                </a:lnTo>
                                <a:lnTo>
                                  <a:pt x="2172" y="461"/>
                                </a:lnTo>
                                <a:lnTo>
                                  <a:pt x="2053" y="464"/>
                                </a:lnTo>
                                <a:lnTo>
                                  <a:pt x="1931" y="465"/>
                                </a:lnTo>
                                <a:lnTo>
                                  <a:pt x="1808" y="466"/>
                                </a:lnTo>
                                <a:lnTo>
                                  <a:pt x="1684" y="465"/>
                                </a:lnTo>
                                <a:lnTo>
                                  <a:pt x="1562" y="464"/>
                                </a:lnTo>
                                <a:lnTo>
                                  <a:pt x="1443" y="461"/>
                                </a:lnTo>
                                <a:lnTo>
                                  <a:pt x="1327" y="457"/>
                                </a:lnTo>
                                <a:lnTo>
                                  <a:pt x="1214" y="453"/>
                                </a:lnTo>
                                <a:lnTo>
                                  <a:pt x="1104" y="448"/>
                                </a:lnTo>
                                <a:lnTo>
                                  <a:pt x="998" y="441"/>
                                </a:lnTo>
                                <a:lnTo>
                                  <a:pt x="896" y="434"/>
                                </a:lnTo>
                                <a:lnTo>
                                  <a:pt x="797" y="426"/>
                                </a:lnTo>
                                <a:lnTo>
                                  <a:pt x="703" y="417"/>
                                </a:lnTo>
                                <a:lnTo>
                                  <a:pt x="614" y="408"/>
                                </a:lnTo>
                                <a:lnTo>
                                  <a:pt x="530" y="398"/>
                                </a:lnTo>
                                <a:lnTo>
                                  <a:pt x="451" y="387"/>
                                </a:lnTo>
                                <a:lnTo>
                                  <a:pt x="377" y="375"/>
                                </a:lnTo>
                                <a:lnTo>
                                  <a:pt x="309" y="363"/>
                                </a:lnTo>
                                <a:lnTo>
                                  <a:pt x="247" y="351"/>
                                </a:lnTo>
                                <a:lnTo>
                                  <a:pt x="143" y="324"/>
                                </a:lnTo>
                                <a:lnTo>
                                  <a:pt x="65" y="295"/>
                                </a:lnTo>
                                <a:lnTo>
                                  <a:pt x="5" y="249"/>
                                </a:lnTo>
                                <a:lnTo>
                                  <a:pt x="0" y="233"/>
                                </a:lnTo>
                                <a:close/>
                              </a:path>
                            </a:pathLst>
                          </a:custGeom>
                          <a:noFill/>
                          <a:ln w="25908">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1CEA45D" id="Group 65" o:spid="_x0000_s1026" style="width:255.05pt;height:29.8pt;mso-position-horizontal-relative:char;mso-position-vertical-relative:line" coordsize="5101,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">
                <v:shape id="Picture 7" o:spid="_x0000_s1027" type="#_x0000_t75" style="position:absolute;left:19;width:5081;height: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">
                  <v:imagedata r:id="rId313" o:title=""/>
                </v:shape>
                <v:shape id="Freeform 6" o:spid="_x0000_s1028" style="position:absolute;left:20;top:109;width:3615;height:466;visibility:visible;mso-wrap-style:square;v-text-anchor:top" coordsize="3615,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" path="m,233l65,171r78,-29l247,115r62,-12l377,91,451,79,530,68,614,58r89,-9l797,40r99,-8l998,25r106,-7l1214,13,1327,9,1443,5,1562,2,1684,1,1808,r123,1l2053,2r119,3l2288,9r113,4l2511,18r106,7l2720,32r98,8l2912,49r89,9l3086,68r79,11l3238,91r68,12l3368,115r105,27l3550,171r61,46l3615,233r-4,16l3550,295r-77,29l3368,351r-62,12l3238,375r-73,12l3086,398r-85,10l2912,417r-94,9l2720,434r-103,7l2511,448r-110,5l2288,457r-116,4l2053,464r-122,1l1808,466r-124,-1l1562,464r-119,-3l1327,457r-113,-4l1104,448,998,441,896,434r-99,-8l703,417r-89,-9l530,398,451,387,377,375,309,363,247,351,143,324,65,295,5,249,,233xe" filled="f" strokecolor="red" strokeweight="2.04pt">
                  <v:path arrowok="t" o:connecttype="custom" o:connectlocs="65,280;247,224;377,200;530,177;703,158;896,141;1104,127;1327,118;1562,111;1808,109;2053,111;2288,118;2511,127;2720,141;2912,158;3086,177;3238,200;3368,224;3550,280;3615,342;3550,404;3368,460;3238,484;3086,507;2912,526;2720,543;2511,557;2288,566;2053,573;1808,575;1562,573;1327,566;1104,557;896,543;703,526;530,507;377,484;247,460;65,404;0,342" o:connectangles="0,0,0,0,0,0,0,0,0,0,0,0,0,0,0,0,0,0,0,0,0,0,0,0,0,0,0,0,0,0,0,0,0,0,0,0,0,0,0,0"/>
                </v:shape>
                <w10:anchorlock/>
              </v:group>
            </w:pict>
          </mc:Fallback>
        </mc:AlternateContent>
      </w:r>
      <w:r>
        <w:rPr>
          <w:sz w:val="20"/>
        </w:rPr>
        <w:tab/>
      </w:r>
      <w:r>
        <w:rPr>
          <w:noProof/>
        </w:rPr>
        <mc:AlternateContent>
          <mc:Choice Requires="wpg">
            <w:drawing>
              <wp:inline distT="0" distB="0" distL="0" distR="0" wp14:anchorId="212091ED" wp14:editId="282F4181">
                <wp:extent cx="1699895" cy="980440"/>
                <wp:effectExtent l="0" t="0" r="14605" b="635"/>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99895" cy="980440"/>
                          <a:chOff x="0" y="0"/>
                          <a:chExt cx="2677" cy="1544"/>
                        </a:xfrm>
                      </wpg:grpSpPr>
                      <pic:pic xmlns:pic="http://schemas.openxmlformats.org/drawingml/2006/picture">
                        <pic:nvPicPr>
                          <pic:cNvPr id="38" name="Picture 4"/>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2383" cy="1543"/>
                          </a:xfrm>
                          <a:prstGeom prst="rect">
                            <a:avLst/>
                          </a:prstGeom>
                          <a:noFill/>
                          <a:extLst>
                            <a:ext uri="{909E8E84-426E-40DD-AFC4-6F175D3DCCD1}">
                              <a14:hiddenFill xmlns:a14="http://schemas.microsoft.com/office/drawing/2010/main">
                                <a:solidFill>
                                  <a:srgbClr val="FFFFFF"/>
                                </a:solidFill>
                              </a14:hiddenFill>
                            </a:ext>
                          </a:extLst>
                        </pic:spPr>
                      </pic:pic>
                      <wps:wsp>
                        <wps:cNvPr id="64" name="Freeform 3"/>
                        <wps:cNvSpPr>
                          <a:spLocks/>
                        </wps:cNvSpPr>
                        <wps:spPr bwMode="auto">
                          <a:xfrm>
                            <a:off x="450" y="709"/>
                            <a:ext cx="2206" cy="555"/>
                          </a:xfrm>
                          <a:custGeom>
                            <a:avLst/>
                            <a:gdLst>
                              <a:gd name="T0" fmla="*/ 0 w 2206"/>
                              <a:gd name="T1" fmla="*/ 986 h 555"/>
                              <a:gd name="T2" fmla="*/ 22 w 2206"/>
                              <a:gd name="T3" fmla="*/ 931 h 555"/>
                              <a:gd name="T4" fmla="*/ 87 w 2206"/>
                              <a:gd name="T5" fmla="*/ 879 h 555"/>
                              <a:gd name="T6" fmla="*/ 188 w 2206"/>
                              <a:gd name="T7" fmla="*/ 831 h 555"/>
                              <a:gd name="T8" fmla="*/ 252 w 2206"/>
                              <a:gd name="T9" fmla="*/ 810 h 555"/>
                              <a:gd name="T10" fmla="*/ 323 w 2206"/>
                              <a:gd name="T11" fmla="*/ 790 h 555"/>
                              <a:gd name="T12" fmla="*/ 401 w 2206"/>
                              <a:gd name="T13" fmla="*/ 773 h 555"/>
                              <a:gd name="T14" fmla="*/ 486 w 2206"/>
                              <a:gd name="T15" fmla="*/ 757 h 555"/>
                              <a:gd name="T16" fmla="*/ 577 w 2206"/>
                              <a:gd name="T17" fmla="*/ 743 h 555"/>
                              <a:gd name="T18" fmla="*/ 674 w 2206"/>
                              <a:gd name="T19" fmla="*/ 731 h 555"/>
                              <a:gd name="T20" fmla="*/ 775 w 2206"/>
                              <a:gd name="T21" fmla="*/ 722 h 555"/>
                              <a:gd name="T22" fmla="*/ 881 w 2206"/>
                              <a:gd name="T23" fmla="*/ 715 h 555"/>
                              <a:gd name="T24" fmla="*/ 990 w 2206"/>
                              <a:gd name="T25" fmla="*/ 711 h 555"/>
                              <a:gd name="T26" fmla="*/ 1103 w 2206"/>
                              <a:gd name="T27" fmla="*/ 709 h 555"/>
                              <a:gd name="T28" fmla="*/ 1216 w 2206"/>
                              <a:gd name="T29" fmla="*/ 711 h 555"/>
                              <a:gd name="T30" fmla="*/ 1325 w 2206"/>
                              <a:gd name="T31" fmla="*/ 715 h 555"/>
                              <a:gd name="T32" fmla="*/ 1431 w 2206"/>
                              <a:gd name="T33" fmla="*/ 722 h 555"/>
                              <a:gd name="T34" fmla="*/ 1532 w 2206"/>
                              <a:gd name="T35" fmla="*/ 731 h 555"/>
                              <a:gd name="T36" fmla="*/ 1628 w 2206"/>
                              <a:gd name="T37" fmla="*/ 743 h 555"/>
                              <a:gd name="T38" fmla="*/ 1719 w 2206"/>
                              <a:gd name="T39" fmla="*/ 757 h 555"/>
                              <a:gd name="T40" fmla="*/ 1804 w 2206"/>
                              <a:gd name="T41" fmla="*/ 773 h 555"/>
                              <a:gd name="T42" fmla="*/ 1883 w 2206"/>
                              <a:gd name="T43" fmla="*/ 790 h 555"/>
                              <a:gd name="T44" fmla="*/ 1954 w 2206"/>
                              <a:gd name="T45" fmla="*/ 810 h 555"/>
                              <a:gd name="T46" fmla="*/ 2017 w 2206"/>
                              <a:gd name="T47" fmla="*/ 831 h 555"/>
                              <a:gd name="T48" fmla="*/ 2119 w 2206"/>
                              <a:gd name="T49" fmla="*/ 879 h 555"/>
                              <a:gd name="T50" fmla="*/ 2183 w 2206"/>
                              <a:gd name="T51" fmla="*/ 931 h 555"/>
                              <a:gd name="T52" fmla="*/ 2206 w 2206"/>
                              <a:gd name="T53" fmla="*/ 986 h 555"/>
                              <a:gd name="T54" fmla="*/ 2200 w 2206"/>
                              <a:gd name="T55" fmla="*/ 1015 h 555"/>
                              <a:gd name="T56" fmla="*/ 2156 w 2206"/>
                              <a:gd name="T57" fmla="*/ 1069 h 555"/>
                              <a:gd name="T58" fmla="*/ 2072 w 2206"/>
                              <a:gd name="T59" fmla="*/ 1118 h 555"/>
                              <a:gd name="T60" fmla="*/ 1954 w 2206"/>
                              <a:gd name="T61" fmla="*/ 1163 h 555"/>
                              <a:gd name="T62" fmla="*/ 1883 w 2206"/>
                              <a:gd name="T63" fmla="*/ 1182 h 555"/>
                              <a:gd name="T64" fmla="*/ 1804 w 2206"/>
                              <a:gd name="T65" fmla="*/ 1200 h 555"/>
                              <a:gd name="T66" fmla="*/ 1719 w 2206"/>
                              <a:gd name="T67" fmla="*/ 1216 h 555"/>
                              <a:gd name="T68" fmla="*/ 1628 w 2206"/>
                              <a:gd name="T69" fmla="*/ 1230 h 555"/>
                              <a:gd name="T70" fmla="*/ 1532 w 2206"/>
                              <a:gd name="T71" fmla="*/ 1242 h 555"/>
                              <a:gd name="T72" fmla="*/ 1431 w 2206"/>
                              <a:gd name="T73" fmla="*/ 1251 h 555"/>
                              <a:gd name="T74" fmla="*/ 1325 w 2206"/>
                              <a:gd name="T75" fmla="*/ 1258 h 555"/>
                              <a:gd name="T76" fmla="*/ 1216 w 2206"/>
                              <a:gd name="T77" fmla="*/ 1262 h 555"/>
                              <a:gd name="T78" fmla="*/ 1103 w 2206"/>
                              <a:gd name="T79" fmla="*/ 1264 h 555"/>
                              <a:gd name="T80" fmla="*/ 990 w 2206"/>
                              <a:gd name="T81" fmla="*/ 1262 h 555"/>
                              <a:gd name="T82" fmla="*/ 881 w 2206"/>
                              <a:gd name="T83" fmla="*/ 1258 h 555"/>
                              <a:gd name="T84" fmla="*/ 775 w 2206"/>
                              <a:gd name="T85" fmla="*/ 1251 h 555"/>
                              <a:gd name="T86" fmla="*/ 674 w 2206"/>
                              <a:gd name="T87" fmla="*/ 1242 h 555"/>
                              <a:gd name="T88" fmla="*/ 577 w 2206"/>
                              <a:gd name="T89" fmla="*/ 1230 h 555"/>
                              <a:gd name="T90" fmla="*/ 486 w 2206"/>
                              <a:gd name="T91" fmla="*/ 1216 h 555"/>
                              <a:gd name="T92" fmla="*/ 401 w 2206"/>
                              <a:gd name="T93" fmla="*/ 1200 h 555"/>
                              <a:gd name="T94" fmla="*/ 323 w 2206"/>
                              <a:gd name="T95" fmla="*/ 1182 h 555"/>
                              <a:gd name="T96" fmla="*/ 252 w 2206"/>
                              <a:gd name="T97" fmla="*/ 1163 h 555"/>
                              <a:gd name="T98" fmla="*/ 188 w 2206"/>
                              <a:gd name="T99" fmla="*/ 1141 h 555"/>
                              <a:gd name="T100" fmla="*/ 87 w 2206"/>
                              <a:gd name="T101" fmla="*/ 1094 h 555"/>
                              <a:gd name="T102" fmla="*/ 22 w 2206"/>
                              <a:gd name="T103" fmla="*/ 1042 h 555"/>
                              <a:gd name="T104" fmla="*/ 0 w 2206"/>
                              <a:gd name="T105" fmla="*/ 986 h 555"/>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Lst>
                            <a:ahLst/>
                            <a:cxnLst>
                              <a:cxn ang="T106">
                                <a:pos x="T0" y="T1"/>
                              </a:cxn>
                              <a:cxn ang="T107">
                                <a:pos x="T2" y="T3"/>
                              </a:cxn>
                              <a:cxn ang="T108">
                                <a:pos x="T4" y="T5"/>
                              </a:cxn>
                              <a:cxn ang="T109">
                                <a:pos x="T6" y="T7"/>
                              </a:cxn>
                              <a:cxn ang="T110">
                                <a:pos x="T8" y="T9"/>
                              </a:cxn>
                              <a:cxn ang="T111">
                                <a:pos x="T10" y="T11"/>
                              </a:cxn>
                              <a:cxn ang="T112">
                                <a:pos x="T12" y="T13"/>
                              </a:cxn>
                              <a:cxn ang="T113">
                                <a:pos x="T14" y="T15"/>
                              </a:cxn>
                              <a:cxn ang="T114">
                                <a:pos x="T16" y="T17"/>
                              </a:cxn>
                              <a:cxn ang="T115">
                                <a:pos x="T18" y="T19"/>
                              </a:cxn>
                              <a:cxn ang="T116">
                                <a:pos x="T20" y="T21"/>
                              </a:cxn>
                              <a:cxn ang="T117">
                                <a:pos x="T22" y="T23"/>
                              </a:cxn>
                              <a:cxn ang="T118">
                                <a:pos x="T24" y="T25"/>
                              </a:cxn>
                              <a:cxn ang="T119">
                                <a:pos x="T26" y="T27"/>
                              </a:cxn>
                              <a:cxn ang="T120">
                                <a:pos x="T28" y="T29"/>
                              </a:cxn>
                              <a:cxn ang="T121">
                                <a:pos x="T30" y="T31"/>
                              </a:cxn>
                              <a:cxn ang="T122">
                                <a:pos x="T32" y="T33"/>
                              </a:cxn>
                              <a:cxn ang="T123">
                                <a:pos x="T34" y="T35"/>
                              </a:cxn>
                              <a:cxn ang="T124">
                                <a:pos x="T36" y="T37"/>
                              </a:cxn>
                              <a:cxn ang="T125">
                                <a:pos x="T38" y="T39"/>
                              </a:cxn>
                              <a:cxn ang="T126">
                                <a:pos x="T40" y="T41"/>
                              </a:cxn>
                              <a:cxn ang="T127">
                                <a:pos x="T42" y="T43"/>
                              </a:cxn>
                              <a:cxn ang="T128">
                                <a:pos x="T44" y="T45"/>
                              </a:cxn>
                              <a:cxn ang="T129">
                                <a:pos x="T46" y="T47"/>
                              </a:cxn>
                              <a:cxn ang="T130">
                                <a:pos x="T48" y="T49"/>
                              </a:cxn>
                              <a:cxn ang="T131">
                                <a:pos x="T50" y="T51"/>
                              </a:cxn>
                              <a:cxn ang="T132">
                                <a:pos x="T52" y="T53"/>
                              </a:cxn>
                              <a:cxn ang="T133">
                                <a:pos x="T54" y="T55"/>
                              </a:cxn>
                              <a:cxn ang="T134">
                                <a:pos x="T56" y="T57"/>
                              </a:cxn>
                              <a:cxn ang="T135">
                                <a:pos x="T58" y="T59"/>
                              </a:cxn>
                              <a:cxn ang="T136">
                                <a:pos x="T60" y="T61"/>
                              </a:cxn>
                              <a:cxn ang="T137">
                                <a:pos x="T62" y="T63"/>
                              </a:cxn>
                              <a:cxn ang="T138">
                                <a:pos x="T64" y="T65"/>
                              </a:cxn>
                              <a:cxn ang="T139">
                                <a:pos x="T66" y="T67"/>
                              </a:cxn>
                              <a:cxn ang="T140">
                                <a:pos x="T68" y="T69"/>
                              </a:cxn>
                              <a:cxn ang="T141">
                                <a:pos x="T70" y="T71"/>
                              </a:cxn>
                              <a:cxn ang="T142">
                                <a:pos x="T72" y="T73"/>
                              </a:cxn>
                              <a:cxn ang="T143">
                                <a:pos x="T74" y="T75"/>
                              </a:cxn>
                              <a:cxn ang="T144">
                                <a:pos x="T76" y="T77"/>
                              </a:cxn>
                              <a:cxn ang="T145">
                                <a:pos x="T78" y="T79"/>
                              </a:cxn>
                              <a:cxn ang="T146">
                                <a:pos x="T80" y="T81"/>
                              </a:cxn>
                              <a:cxn ang="T147">
                                <a:pos x="T82" y="T83"/>
                              </a:cxn>
                              <a:cxn ang="T148">
                                <a:pos x="T84" y="T85"/>
                              </a:cxn>
                              <a:cxn ang="T149">
                                <a:pos x="T86" y="T87"/>
                              </a:cxn>
                              <a:cxn ang="T150">
                                <a:pos x="T88" y="T89"/>
                              </a:cxn>
                              <a:cxn ang="T151">
                                <a:pos x="T90" y="T91"/>
                              </a:cxn>
                              <a:cxn ang="T152">
                                <a:pos x="T92" y="T93"/>
                              </a:cxn>
                              <a:cxn ang="T153">
                                <a:pos x="T94" y="T95"/>
                              </a:cxn>
                              <a:cxn ang="T154">
                                <a:pos x="T96" y="T97"/>
                              </a:cxn>
                              <a:cxn ang="T155">
                                <a:pos x="T98" y="T99"/>
                              </a:cxn>
                              <a:cxn ang="T156">
                                <a:pos x="T100" y="T101"/>
                              </a:cxn>
                              <a:cxn ang="T157">
                                <a:pos x="T102" y="T103"/>
                              </a:cxn>
                              <a:cxn ang="T158">
                                <a:pos x="T104" y="T105"/>
                              </a:cxn>
                            </a:cxnLst>
                            <a:rect l="0" t="0" r="r" b="b"/>
                            <a:pathLst>
                              <a:path w="2206" h="555">
                                <a:moveTo>
                                  <a:pt x="0" y="277"/>
                                </a:moveTo>
                                <a:lnTo>
                                  <a:pt x="22" y="222"/>
                                </a:lnTo>
                                <a:lnTo>
                                  <a:pt x="87" y="170"/>
                                </a:lnTo>
                                <a:lnTo>
                                  <a:pt x="188" y="122"/>
                                </a:lnTo>
                                <a:lnTo>
                                  <a:pt x="252" y="101"/>
                                </a:lnTo>
                                <a:lnTo>
                                  <a:pt x="323" y="81"/>
                                </a:lnTo>
                                <a:lnTo>
                                  <a:pt x="401" y="64"/>
                                </a:lnTo>
                                <a:lnTo>
                                  <a:pt x="486" y="48"/>
                                </a:lnTo>
                                <a:lnTo>
                                  <a:pt x="577" y="34"/>
                                </a:lnTo>
                                <a:lnTo>
                                  <a:pt x="674" y="22"/>
                                </a:lnTo>
                                <a:lnTo>
                                  <a:pt x="775" y="13"/>
                                </a:lnTo>
                                <a:lnTo>
                                  <a:pt x="881" y="6"/>
                                </a:lnTo>
                                <a:lnTo>
                                  <a:pt x="990" y="2"/>
                                </a:lnTo>
                                <a:lnTo>
                                  <a:pt x="1103" y="0"/>
                                </a:lnTo>
                                <a:lnTo>
                                  <a:pt x="1216" y="2"/>
                                </a:lnTo>
                                <a:lnTo>
                                  <a:pt x="1325" y="6"/>
                                </a:lnTo>
                                <a:lnTo>
                                  <a:pt x="1431" y="13"/>
                                </a:lnTo>
                                <a:lnTo>
                                  <a:pt x="1532" y="22"/>
                                </a:lnTo>
                                <a:lnTo>
                                  <a:pt x="1628" y="34"/>
                                </a:lnTo>
                                <a:lnTo>
                                  <a:pt x="1719" y="48"/>
                                </a:lnTo>
                                <a:lnTo>
                                  <a:pt x="1804" y="64"/>
                                </a:lnTo>
                                <a:lnTo>
                                  <a:pt x="1883" y="81"/>
                                </a:lnTo>
                                <a:lnTo>
                                  <a:pt x="1954" y="101"/>
                                </a:lnTo>
                                <a:lnTo>
                                  <a:pt x="2017" y="122"/>
                                </a:lnTo>
                                <a:lnTo>
                                  <a:pt x="2119" y="170"/>
                                </a:lnTo>
                                <a:lnTo>
                                  <a:pt x="2183" y="222"/>
                                </a:lnTo>
                                <a:lnTo>
                                  <a:pt x="2206" y="277"/>
                                </a:lnTo>
                                <a:lnTo>
                                  <a:pt x="2200" y="306"/>
                                </a:lnTo>
                                <a:lnTo>
                                  <a:pt x="2156" y="360"/>
                                </a:lnTo>
                                <a:lnTo>
                                  <a:pt x="2072" y="409"/>
                                </a:lnTo>
                                <a:lnTo>
                                  <a:pt x="1954" y="454"/>
                                </a:lnTo>
                                <a:lnTo>
                                  <a:pt x="1883" y="473"/>
                                </a:lnTo>
                                <a:lnTo>
                                  <a:pt x="1804" y="491"/>
                                </a:lnTo>
                                <a:lnTo>
                                  <a:pt x="1719" y="507"/>
                                </a:lnTo>
                                <a:lnTo>
                                  <a:pt x="1628" y="521"/>
                                </a:lnTo>
                                <a:lnTo>
                                  <a:pt x="1532" y="533"/>
                                </a:lnTo>
                                <a:lnTo>
                                  <a:pt x="1431" y="542"/>
                                </a:lnTo>
                                <a:lnTo>
                                  <a:pt x="1325" y="549"/>
                                </a:lnTo>
                                <a:lnTo>
                                  <a:pt x="1216" y="553"/>
                                </a:lnTo>
                                <a:lnTo>
                                  <a:pt x="1103" y="555"/>
                                </a:lnTo>
                                <a:lnTo>
                                  <a:pt x="990" y="553"/>
                                </a:lnTo>
                                <a:lnTo>
                                  <a:pt x="881" y="549"/>
                                </a:lnTo>
                                <a:lnTo>
                                  <a:pt x="775" y="542"/>
                                </a:lnTo>
                                <a:lnTo>
                                  <a:pt x="674" y="533"/>
                                </a:lnTo>
                                <a:lnTo>
                                  <a:pt x="577" y="521"/>
                                </a:lnTo>
                                <a:lnTo>
                                  <a:pt x="486" y="507"/>
                                </a:lnTo>
                                <a:lnTo>
                                  <a:pt x="401" y="491"/>
                                </a:lnTo>
                                <a:lnTo>
                                  <a:pt x="323" y="473"/>
                                </a:lnTo>
                                <a:lnTo>
                                  <a:pt x="252" y="454"/>
                                </a:lnTo>
                                <a:lnTo>
                                  <a:pt x="188" y="432"/>
                                </a:lnTo>
                                <a:lnTo>
                                  <a:pt x="87" y="385"/>
                                </a:lnTo>
                                <a:lnTo>
                                  <a:pt x="22" y="333"/>
                                </a:lnTo>
                                <a:lnTo>
                                  <a:pt x="0" y="277"/>
                                </a:lnTo>
                                <a:close/>
                              </a:path>
                            </a:pathLst>
                          </a:custGeom>
                          <a:noFill/>
                          <a:ln w="25908">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A34DA9B" id="Group 37" o:spid="_x0000_s1026" style="width:133.85pt;height:77.2pt;mso-position-horizontal-relative:char;mso-position-vertical-relative:line" coordsize="2677,1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">
                <v:shape id="Picture 4" o:spid="_x0000_s1027" type="#_x0000_t75" style="position:absolute;width:2383;height:1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">
                  <v:imagedata r:id="rId315" o:title=""/>
                </v:shape>
                <v:shape id="Freeform 3" o:spid="_x0000_s1028" style="position:absolute;left:450;top:709;width:2206;height:555;visibility:visible;mso-wrap-style:square;v-text-anchor:top" coordsize="2206,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" path="m,277l22,222,87,170,188,122r64,-21l323,81,401,64,486,48,577,34,674,22,775,13,881,6,990,2,1103,r113,2l1325,6r106,7l1532,22r96,12l1719,48r85,16l1883,81r71,20l2017,122r102,48l2183,222r23,55l2200,306r-44,54l2072,409r-118,45l1883,473r-79,18l1719,507r-91,14l1532,533r-101,9l1325,549r-109,4l1103,555,990,553,881,549,775,542,674,533,577,521,486,507,401,491,323,473,252,454,188,432,87,385,22,333,,277xe" filled="f" strokecolor="red" strokeweight="2.04pt">
                  <v:path arrowok="t" o:connecttype="custom" o:connectlocs="0,986;22,931;87,879;188,831;252,810;323,790;401,773;486,757;577,743;674,731;775,722;881,715;990,711;1103,709;1216,711;1325,715;1431,722;1532,731;1628,743;1719,757;1804,773;1883,790;1954,810;2017,831;2119,879;2183,931;2206,986;2200,1015;2156,1069;2072,1118;1954,1163;1883,1182;1804,1200;1719,1216;1628,1230;1532,1242;1431,1251;1325,1258;1216,1262;1103,1264;990,1262;881,1258;775,1251;674,1242;577,1230;486,1216;401,1200;323,1182;252,1163;188,1141;87,1094;22,1042;0,986" o:connectangles="0,0,0,0,0,0,0,0,0,0,0,0,0,0,0,0,0,0,0,0,0,0,0,0,0,0,0,0,0,0,0,0,0,0,0,0,0,0,0,0,0,0,0,0,0,0,0,0,0,0,0,0,0"/>
                </v:shape>
                <w10:anchorlock/>
              </v:group>
            </w:pict>
          </mc:Fallback>
        </mc:AlternateContent>
      </w:r>
    </w:p>
    <w:p w14:paraId="08CCFF3A" w14:textId="161CC232" w:rsidR="003F36AF" w:rsidRPr="00956F9D" w:rsidRDefault="003F36AF" w:rsidP="00956F9D">
      <w:pPr>
        <w:pStyle w:val="Heading1"/>
        <w:rPr>
          <w:sz w:val="22"/>
        </w:rPr>
      </w:pPr>
      <w:r>
        <w:rPr>
          <w:u w:val="single"/>
        </w:rPr>
        <w:t>Print articles</w:t>
      </w:r>
    </w:p>
    <w:tbl>
      <w:tblPr>
        <w:tblW w:w="0" w:type="auto"/>
        <w:tblInd w:w="67" w:type="dxa"/>
        <w:tblBorders>
          <w:top w:val="double" w:sz="6" w:space="0" w:color="000000"/>
          <w:left w:val="double" w:sz="6" w:space="0" w:color="000000"/>
          <w:bottom w:val="double" w:sz="6" w:space="0" w:color="000000"/>
          <w:right w:val="double" w:sz="6" w:space="0" w:color="000000"/>
          <w:insideH w:val="double" w:sz="6" w:space="0" w:color="000000"/>
          <w:insideV w:val="double" w:sz="6" w:space="0" w:color="000000"/>
        </w:tblBorders>
        <w:tblLayout w:type="fixed"/>
        <w:tblCellMar>
          <w:left w:w="0" w:type="dxa"/>
          <w:right w:w="0" w:type="dxa"/>
        </w:tblCellMar>
        <w:tblLook w:val="01E0" w:firstRow="1" w:lastRow="1" w:firstColumn="1" w:lastColumn="1" w:noHBand="0" w:noVBand="0"/>
      </w:tblPr>
      <w:tblGrid>
        <w:gridCol w:w="1844"/>
        <w:gridCol w:w="6891"/>
      </w:tblGrid>
      <w:tr w:rsidR="003F36AF" w14:paraId="0D76A89A" w14:textId="77777777" w:rsidTr="00FC4ACC">
        <w:trPr>
          <w:trHeight w:hRule="exact" w:val="1164"/>
        </w:trPr>
        <w:tc>
          <w:tcPr>
            <w:tcW w:w="1844" w:type="dxa"/>
            <w:tcBorders>
              <w:top w:val="double" w:sz="6" w:space="0" w:color="000000"/>
              <w:left w:val="double" w:sz="6" w:space="0" w:color="000000"/>
              <w:bottom w:val="double" w:sz="6" w:space="0" w:color="000000"/>
              <w:right w:val="double" w:sz="6" w:space="0" w:color="000000"/>
            </w:tcBorders>
          </w:tcPr>
          <w:p w14:paraId="3B680734" w14:textId="77777777" w:rsidR="003F36AF" w:rsidRDefault="003F36AF">
            <w:pPr>
              <w:pStyle w:val="TableParagraph"/>
              <w:spacing w:before="11"/>
              <w:rPr>
                <w:b/>
              </w:rPr>
            </w:pPr>
          </w:p>
          <w:p w14:paraId="20E917A2" w14:textId="77777777" w:rsidR="003F36AF" w:rsidRDefault="003F36AF">
            <w:pPr>
              <w:pStyle w:val="TableParagraph"/>
              <w:ind w:right="227"/>
              <w:rPr>
                <w:b/>
              </w:rPr>
            </w:pPr>
            <w:r>
              <w:rPr>
                <w:b/>
              </w:rPr>
              <w:t>Article with 1 to 6 authors</w:t>
            </w:r>
          </w:p>
        </w:tc>
        <w:tc>
          <w:tcPr>
            <w:tcW w:w="6891" w:type="dxa"/>
            <w:tcBorders>
              <w:top w:val="double" w:sz="6" w:space="0" w:color="000000"/>
              <w:left w:val="double" w:sz="6" w:space="0" w:color="000000"/>
              <w:bottom w:val="double" w:sz="6" w:space="0" w:color="000000"/>
              <w:right w:val="double" w:sz="6" w:space="0" w:color="000000"/>
            </w:tcBorders>
            <w:hideMark/>
          </w:tcPr>
          <w:p w14:paraId="293C6836" w14:textId="77777777" w:rsidR="003F36AF" w:rsidRDefault="003F36AF">
            <w:pPr>
              <w:pStyle w:val="TableParagraph"/>
              <w:spacing w:before="145"/>
              <w:ind w:right="585"/>
            </w:pPr>
            <w:r>
              <w:t xml:space="preserve">Author AA, Author BB, Author CC, Author DD. Title of article. Abbreviated title of journal. Date of publication YYYY Mon </w:t>
            </w:r>
            <w:proofErr w:type="spellStart"/>
            <w:r>
              <w:t>DD;volume</w:t>
            </w:r>
            <w:proofErr w:type="spellEnd"/>
            <w:r>
              <w:t xml:space="preserve"> number(issue number):page numbers.</w:t>
            </w:r>
          </w:p>
        </w:tc>
      </w:tr>
      <w:tr w:rsidR="003F36AF" w14:paraId="4BBEC543" w14:textId="77777777" w:rsidTr="00FC4ACC">
        <w:trPr>
          <w:trHeight w:hRule="exact" w:val="812"/>
        </w:trPr>
        <w:tc>
          <w:tcPr>
            <w:tcW w:w="1844" w:type="dxa"/>
            <w:tcBorders>
              <w:top w:val="double" w:sz="6" w:space="0" w:color="000000"/>
              <w:left w:val="double" w:sz="6" w:space="0" w:color="000000"/>
              <w:bottom w:val="double" w:sz="6" w:space="0" w:color="000000"/>
              <w:right w:val="double" w:sz="6" w:space="0" w:color="000000"/>
            </w:tcBorders>
          </w:tcPr>
          <w:p w14:paraId="1C2ECC47" w14:textId="77777777" w:rsidR="003F36AF" w:rsidRDefault="003F36AF"/>
        </w:tc>
        <w:tc>
          <w:tcPr>
            <w:tcW w:w="6891" w:type="dxa"/>
            <w:tcBorders>
              <w:top w:val="double" w:sz="6" w:space="0" w:color="000000"/>
              <w:left w:val="double" w:sz="6" w:space="0" w:color="000000"/>
              <w:bottom w:val="double" w:sz="6" w:space="0" w:color="000000"/>
              <w:right w:val="double" w:sz="6" w:space="0" w:color="000000"/>
            </w:tcBorders>
            <w:hideMark/>
          </w:tcPr>
          <w:p w14:paraId="4A5F7956" w14:textId="77777777" w:rsidR="003F36AF" w:rsidRDefault="003F36AF">
            <w:pPr>
              <w:pStyle w:val="TableParagraph"/>
              <w:spacing w:before="148"/>
              <w:ind w:right="269"/>
            </w:pPr>
            <w:proofErr w:type="spellStart"/>
            <w:r>
              <w:t>Petitti</w:t>
            </w:r>
            <w:proofErr w:type="spellEnd"/>
            <w:r>
              <w:t xml:space="preserve"> DB, Crooks VC, Buckwalter JG, Chiu V. Blood pressure levels before dementia. Arch Neurol. 2005 Jan;62(1):112-6.</w:t>
            </w:r>
          </w:p>
        </w:tc>
      </w:tr>
      <w:tr w:rsidR="003F36AF" w14:paraId="16A4632E" w14:textId="77777777" w:rsidTr="00FC4ACC">
        <w:trPr>
          <w:trHeight w:hRule="exact" w:val="1055"/>
        </w:trPr>
        <w:tc>
          <w:tcPr>
            <w:tcW w:w="1844" w:type="dxa"/>
            <w:tcBorders>
              <w:top w:val="double" w:sz="6" w:space="0" w:color="000000"/>
              <w:left w:val="double" w:sz="6" w:space="0" w:color="000000"/>
              <w:bottom w:val="double" w:sz="6" w:space="0" w:color="000000"/>
              <w:right w:val="double" w:sz="6" w:space="0" w:color="000000"/>
            </w:tcBorders>
          </w:tcPr>
          <w:p w14:paraId="251CC460" w14:textId="07DAE281" w:rsidR="003F36AF" w:rsidRDefault="003F36AF" w:rsidP="00F81086">
            <w:pPr>
              <w:pStyle w:val="TableParagraph"/>
              <w:spacing w:before="120"/>
              <w:ind w:right="259"/>
              <w:rPr>
                <w:b/>
              </w:rPr>
            </w:pPr>
            <w:r>
              <w:rPr>
                <w:b/>
              </w:rPr>
              <w:t>Article with more than 6 authors</w:t>
            </w:r>
          </w:p>
        </w:tc>
        <w:tc>
          <w:tcPr>
            <w:tcW w:w="6891" w:type="dxa"/>
            <w:tcBorders>
              <w:top w:val="double" w:sz="6" w:space="0" w:color="000000"/>
              <w:left w:val="double" w:sz="6" w:space="0" w:color="000000"/>
              <w:bottom w:val="double" w:sz="6" w:space="0" w:color="000000"/>
              <w:right w:val="double" w:sz="6" w:space="0" w:color="000000"/>
            </w:tcBorders>
            <w:hideMark/>
          </w:tcPr>
          <w:p w14:paraId="5BA651FE" w14:textId="7BD37915" w:rsidR="003F36AF" w:rsidRDefault="003F36AF">
            <w:pPr>
              <w:pStyle w:val="TableParagraph"/>
              <w:spacing w:before="148"/>
              <w:ind w:right="569"/>
            </w:pPr>
            <w:r>
              <w:t>Author AA, Author BB, Author CC, Author DD, Author EE, Author FF, et al. Title of article. Abbreviated title of journal. Date of publication YYYY Mon DD;</w:t>
            </w:r>
            <w:r w:rsidR="00290D7C">
              <w:t xml:space="preserve"> </w:t>
            </w:r>
            <w:r>
              <w:t>volume number</w:t>
            </w:r>
            <w:r w:rsidR="00F81086">
              <w:t xml:space="preserve"> </w:t>
            </w:r>
            <w:r>
              <w:t>(issue number):</w:t>
            </w:r>
            <w:r w:rsidR="00290D7C">
              <w:t xml:space="preserve"> </w:t>
            </w:r>
            <w:r>
              <w:t>page numbers.</w:t>
            </w:r>
          </w:p>
        </w:tc>
      </w:tr>
      <w:tr w:rsidR="003F36AF" w14:paraId="675707CF" w14:textId="77777777" w:rsidTr="00FC4ACC">
        <w:trPr>
          <w:trHeight w:hRule="exact" w:val="1371"/>
        </w:trPr>
        <w:tc>
          <w:tcPr>
            <w:tcW w:w="1844" w:type="dxa"/>
            <w:tcBorders>
              <w:top w:val="double" w:sz="6" w:space="0" w:color="000000"/>
              <w:left w:val="double" w:sz="6" w:space="0" w:color="000000"/>
              <w:bottom w:val="double" w:sz="6" w:space="0" w:color="000000"/>
              <w:right w:val="double" w:sz="6" w:space="0" w:color="000000"/>
            </w:tcBorders>
          </w:tcPr>
          <w:p w14:paraId="3B7D9063" w14:textId="77777777" w:rsidR="003F36AF" w:rsidRDefault="003F36AF"/>
        </w:tc>
        <w:tc>
          <w:tcPr>
            <w:tcW w:w="6891" w:type="dxa"/>
            <w:tcBorders>
              <w:top w:val="double" w:sz="6" w:space="0" w:color="000000"/>
              <w:left w:val="double" w:sz="6" w:space="0" w:color="000000"/>
              <w:bottom w:val="double" w:sz="6" w:space="0" w:color="000000"/>
              <w:right w:val="double" w:sz="6" w:space="0" w:color="000000"/>
            </w:tcBorders>
            <w:hideMark/>
          </w:tcPr>
          <w:p w14:paraId="5B18F40A" w14:textId="7C43E3F9" w:rsidR="003F36AF" w:rsidRDefault="003F36AF">
            <w:pPr>
              <w:pStyle w:val="TableParagraph"/>
              <w:spacing w:before="148"/>
              <w:ind w:right="172"/>
            </w:pPr>
            <w:bookmarkStart w:id="234" w:name="_Hlk508189635"/>
            <w:proofErr w:type="spellStart"/>
            <w:r>
              <w:t>Hallal</w:t>
            </w:r>
            <w:proofErr w:type="spellEnd"/>
            <w:r>
              <w:t xml:space="preserve"> AH, </w:t>
            </w:r>
            <w:proofErr w:type="spellStart"/>
            <w:r>
              <w:t>Amortegui</w:t>
            </w:r>
            <w:proofErr w:type="spellEnd"/>
            <w:r>
              <w:t xml:space="preserve"> JD, </w:t>
            </w:r>
            <w:proofErr w:type="spellStart"/>
            <w:r>
              <w:t>Jeroukhimov</w:t>
            </w:r>
            <w:proofErr w:type="spellEnd"/>
            <w:r>
              <w:t xml:space="preserve"> IM, Casillas J, Schulman CI, Manning RJ, et al. Magnetic resonance cholangiopancreatography accurately detects common bile duct stones in resolving gallstone pancreatitis. J Am Coll Surg. 2005 Jun;</w:t>
            </w:r>
            <w:r w:rsidR="00290D7C">
              <w:t xml:space="preserve"> </w:t>
            </w:r>
            <w:r>
              <w:t>200(6):869</w:t>
            </w:r>
            <w:r w:rsidR="00290D7C">
              <w:rPr>
                <w:rFonts w:cstheme="minorHAnsi"/>
              </w:rPr>
              <w:t>–</w:t>
            </w:r>
            <w:r>
              <w:t>75.</w:t>
            </w:r>
            <w:bookmarkEnd w:id="234"/>
          </w:p>
        </w:tc>
      </w:tr>
    </w:tbl>
    <w:p w14:paraId="2EC4F2F2" w14:textId="5B3A3165" w:rsidR="003F36AF" w:rsidRPr="00CF24CD" w:rsidRDefault="00956F9D" w:rsidP="00956F9D">
      <w:pPr>
        <w:rPr>
          <w:b/>
        </w:rPr>
      </w:pPr>
      <w:r>
        <w:rPr>
          <w:rFonts w:ascii="Calibri" w:eastAsia="Calibri" w:hAnsi="Calibri" w:cs="Calibri"/>
          <w:b/>
        </w:rPr>
        <w:t xml:space="preserve">   </w:t>
      </w:r>
      <w:r w:rsidR="003F36AF">
        <w:rPr>
          <w:b/>
          <w:u w:val="single"/>
        </w:rPr>
        <w:t>Electronic journal articles</w:t>
      </w:r>
    </w:p>
    <w:p w14:paraId="54A90667" w14:textId="77777777" w:rsidR="003F36AF" w:rsidRDefault="003F36AF" w:rsidP="00573302">
      <w:pPr>
        <w:pStyle w:val="ListParagraph"/>
        <w:numPr>
          <w:ilvl w:val="0"/>
          <w:numId w:val="28"/>
        </w:numPr>
        <w:tabs>
          <w:tab w:val="left" w:pos="841"/>
        </w:tabs>
        <w:autoSpaceDE w:val="0"/>
        <w:autoSpaceDN w:val="0"/>
        <w:rPr>
          <w:rFonts w:ascii="Symbol"/>
        </w:rPr>
      </w:pPr>
      <w:r>
        <w:t>The word [Internet] in square brackets should be inserted after the abbreviated journal</w:t>
      </w:r>
      <w:r>
        <w:rPr>
          <w:spacing w:val="-28"/>
        </w:rPr>
        <w:t xml:space="preserve"> </w:t>
      </w:r>
      <w:r>
        <w:t>title.</w:t>
      </w:r>
    </w:p>
    <w:p w14:paraId="73678B1C" w14:textId="77777777" w:rsidR="003F36AF" w:rsidRDefault="003F36AF" w:rsidP="00573302">
      <w:pPr>
        <w:pStyle w:val="ListParagraph"/>
        <w:numPr>
          <w:ilvl w:val="0"/>
          <w:numId w:val="28"/>
        </w:numPr>
        <w:tabs>
          <w:tab w:val="left" w:pos="841"/>
        </w:tabs>
        <w:autoSpaceDE w:val="0"/>
        <w:autoSpaceDN w:val="0"/>
        <w:rPr>
          <w:rFonts w:ascii="Symbol"/>
        </w:rPr>
      </w:pPr>
      <w:r>
        <w:t>The date cited [in square brackets] must be included after the date of</w:t>
      </w:r>
      <w:r>
        <w:rPr>
          <w:spacing w:val="-24"/>
        </w:rPr>
        <w:t xml:space="preserve"> </w:t>
      </w:r>
      <w:r>
        <w:t>publication.</w:t>
      </w:r>
    </w:p>
    <w:p w14:paraId="6650AE60" w14:textId="71193955" w:rsidR="003F36AF" w:rsidRDefault="003F36AF" w:rsidP="00573302">
      <w:pPr>
        <w:pStyle w:val="ListParagraph"/>
        <w:numPr>
          <w:ilvl w:val="0"/>
          <w:numId w:val="28"/>
        </w:numPr>
        <w:tabs>
          <w:tab w:val="left" w:pos="841"/>
        </w:tabs>
        <w:autoSpaceDE w:val="0"/>
        <w:autoSpaceDN w:val="0"/>
        <w:rPr>
          <w:rFonts w:ascii="Symbol"/>
        </w:rPr>
      </w:pPr>
      <w:r>
        <w:t>The URL (web addre</w:t>
      </w:r>
      <w:r w:rsidR="00C60EC0">
        <w:t>ss) must be included at the end</w:t>
      </w:r>
      <w:r w:rsidR="00F81086">
        <w:t xml:space="preserve"> </w:t>
      </w:r>
      <w:r>
        <w:t>of the</w:t>
      </w:r>
      <w:r>
        <w:rPr>
          <w:spacing w:val="-29"/>
        </w:rPr>
        <w:t xml:space="preserve"> </w:t>
      </w:r>
      <w:r>
        <w:t>reference.</w:t>
      </w:r>
    </w:p>
    <w:p w14:paraId="7185EDAD" w14:textId="2210C277" w:rsidR="00E16012" w:rsidRPr="00956F9D" w:rsidRDefault="003F36AF" w:rsidP="00573302">
      <w:pPr>
        <w:pStyle w:val="ListParagraph"/>
        <w:numPr>
          <w:ilvl w:val="0"/>
          <w:numId w:val="28"/>
        </w:numPr>
        <w:tabs>
          <w:tab w:val="left" w:pos="821"/>
        </w:tabs>
        <w:autoSpaceDE w:val="0"/>
        <w:autoSpaceDN w:val="0"/>
        <w:spacing w:before="76"/>
        <w:ind w:right="1023"/>
        <w:rPr>
          <w:rFonts w:ascii="Symbol"/>
        </w:rPr>
      </w:pPr>
      <w:r>
        <w:t>For electronic journal articles, include the DOI (digital object identifier)</w:t>
      </w:r>
      <w:r w:rsidR="00AA40A0">
        <w:t xml:space="preserve"> </w:t>
      </w:r>
      <w:r>
        <w:t>at the end of the reference, after the</w:t>
      </w:r>
      <w:r>
        <w:rPr>
          <w:spacing w:val="-4"/>
        </w:rPr>
        <w:t xml:space="preserve"> </w:t>
      </w:r>
      <w:r>
        <w:t>URL</w:t>
      </w:r>
    </w:p>
    <w:tbl>
      <w:tblPr>
        <w:tblW w:w="0" w:type="auto"/>
        <w:tblInd w:w="100" w:type="dxa"/>
        <w:tblBorders>
          <w:top w:val="double" w:sz="6" w:space="0" w:color="000000"/>
          <w:left w:val="double" w:sz="6" w:space="0" w:color="000000"/>
          <w:bottom w:val="double" w:sz="6" w:space="0" w:color="000000"/>
          <w:right w:val="double" w:sz="6" w:space="0" w:color="000000"/>
          <w:insideH w:val="double" w:sz="6" w:space="0" w:color="000000"/>
          <w:insideV w:val="double" w:sz="6" w:space="0" w:color="000000"/>
        </w:tblBorders>
        <w:tblLayout w:type="fixed"/>
        <w:tblCellMar>
          <w:left w:w="0" w:type="dxa"/>
          <w:right w:w="0" w:type="dxa"/>
        </w:tblCellMar>
        <w:tblLook w:val="01E0" w:firstRow="1" w:lastRow="1" w:firstColumn="1" w:lastColumn="1" w:noHBand="0" w:noVBand="0"/>
      </w:tblPr>
      <w:tblGrid>
        <w:gridCol w:w="1865"/>
        <w:gridCol w:w="7176"/>
      </w:tblGrid>
      <w:tr w:rsidR="003F36AF" w14:paraId="75EFF574" w14:textId="77777777" w:rsidTr="00AA40A0">
        <w:trPr>
          <w:trHeight w:hRule="exact" w:val="1146"/>
        </w:trPr>
        <w:tc>
          <w:tcPr>
            <w:tcW w:w="1865" w:type="dxa"/>
            <w:tcBorders>
              <w:top w:val="double" w:sz="6" w:space="0" w:color="000000"/>
              <w:left w:val="double" w:sz="6" w:space="0" w:color="000000"/>
              <w:bottom w:val="double" w:sz="6" w:space="0" w:color="000000"/>
              <w:right w:val="double" w:sz="6" w:space="0" w:color="000000"/>
            </w:tcBorders>
          </w:tcPr>
          <w:p w14:paraId="75BD6783" w14:textId="77777777" w:rsidR="003F36AF" w:rsidRDefault="003F36AF">
            <w:pPr>
              <w:pStyle w:val="TableParagraph"/>
              <w:spacing w:before="2"/>
              <w:rPr>
                <w:sz w:val="23"/>
              </w:rPr>
            </w:pPr>
          </w:p>
          <w:p w14:paraId="7E390DFD" w14:textId="77777777" w:rsidR="003F36AF" w:rsidRDefault="003F36AF">
            <w:pPr>
              <w:pStyle w:val="TableParagraph"/>
              <w:ind w:right="252"/>
              <w:rPr>
                <w:b/>
              </w:rPr>
            </w:pPr>
            <w:r>
              <w:rPr>
                <w:b/>
              </w:rPr>
              <w:t>Electronic journal article</w:t>
            </w:r>
          </w:p>
        </w:tc>
        <w:tc>
          <w:tcPr>
            <w:tcW w:w="7176" w:type="dxa"/>
            <w:tcBorders>
              <w:top w:val="double" w:sz="6" w:space="0" w:color="000000"/>
              <w:left w:val="double" w:sz="6" w:space="0" w:color="000000"/>
              <w:bottom w:val="double" w:sz="6" w:space="0" w:color="000000"/>
              <w:right w:val="double" w:sz="6" w:space="0" w:color="000000"/>
            </w:tcBorders>
            <w:hideMark/>
          </w:tcPr>
          <w:p w14:paraId="6DDA976C" w14:textId="77777777" w:rsidR="003F36AF" w:rsidRDefault="003F36AF">
            <w:pPr>
              <w:pStyle w:val="TableParagraph"/>
              <w:spacing w:before="148"/>
              <w:ind w:right="272"/>
            </w:pPr>
            <w:r>
              <w:t>Author AA, Author BB. Title of article. Abbreviated title of Journal [Internet]. Date of publication YYYY MM [cited YYYY Mon DD]; volume number(issue number):page numbers. Available from: URL</w:t>
            </w:r>
          </w:p>
        </w:tc>
      </w:tr>
      <w:tr w:rsidR="003F36AF" w14:paraId="592680C6" w14:textId="77777777" w:rsidTr="00AA40A0">
        <w:trPr>
          <w:trHeight w:hRule="exact" w:val="1659"/>
        </w:trPr>
        <w:tc>
          <w:tcPr>
            <w:tcW w:w="1865" w:type="dxa"/>
            <w:tcBorders>
              <w:top w:val="double" w:sz="6" w:space="0" w:color="000000"/>
              <w:left w:val="double" w:sz="6" w:space="0" w:color="000000"/>
              <w:bottom w:val="double" w:sz="6" w:space="0" w:color="000000"/>
              <w:right w:val="double" w:sz="6" w:space="0" w:color="000000"/>
            </w:tcBorders>
          </w:tcPr>
          <w:p w14:paraId="11A860A6" w14:textId="77777777" w:rsidR="003F36AF" w:rsidRDefault="003F36AF"/>
        </w:tc>
        <w:tc>
          <w:tcPr>
            <w:tcW w:w="7176" w:type="dxa"/>
            <w:tcBorders>
              <w:top w:val="double" w:sz="6" w:space="0" w:color="000000"/>
              <w:left w:val="double" w:sz="6" w:space="0" w:color="000000"/>
              <w:bottom w:val="double" w:sz="6" w:space="0" w:color="000000"/>
              <w:right w:val="double" w:sz="6" w:space="0" w:color="000000"/>
            </w:tcBorders>
            <w:hideMark/>
          </w:tcPr>
          <w:p w14:paraId="03907D60" w14:textId="77777777" w:rsidR="003F36AF" w:rsidRDefault="003F36AF">
            <w:pPr>
              <w:pStyle w:val="TableParagraph"/>
              <w:spacing w:before="148"/>
              <w:ind w:right="590"/>
            </w:pPr>
            <w:r>
              <w:t xml:space="preserve">Stockhausen L, </w:t>
            </w:r>
            <w:proofErr w:type="spellStart"/>
            <w:r>
              <w:t>Turale</w:t>
            </w:r>
            <w:proofErr w:type="spellEnd"/>
            <w:r>
              <w:t xml:space="preserve"> S. An explorative study of Australian nursing scholars and contemporary scholarship. J </w:t>
            </w:r>
            <w:proofErr w:type="spellStart"/>
            <w:r>
              <w:t>Nurs</w:t>
            </w:r>
            <w:proofErr w:type="spellEnd"/>
            <w:r>
              <w:t xml:space="preserve"> </w:t>
            </w:r>
            <w:proofErr w:type="spellStart"/>
            <w:r>
              <w:t>Scholarsh</w:t>
            </w:r>
            <w:proofErr w:type="spellEnd"/>
            <w:r>
              <w:t xml:space="preserve"> [Internet]. 2011 Mar [cited 2013 Feb 19];43(1):89-96. Available from: </w:t>
            </w:r>
            <w:hyperlink r:id="rId316" w:history="1">
              <w:r>
                <w:rPr>
                  <w:rStyle w:val="Hyperlink"/>
                </w:rPr>
                <w:t>http://search.proquest.com.</w:t>
              </w:r>
            </w:hyperlink>
            <w:r>
              <w:t xml:space="preserve"> ezproxy.lib.monash.edu.au/ </w:t>
            </w:r>
            <w:proofErr w:type="spellStart"/>
            <w:r>
              <w:t>docview</w:t>
            </w:r>
            <w:proofErr w:type="spellEnd"/>
            <w:r>
              <w:t>/858241255?accountid=12528</w:t>
            </w:r>
          </w:p>
        </w:tc>
      </w:tr>
      <w:tr w:rsidR="003F36AF" w14:paraId="6C2F792F" w14:textId="77777777" w:rsidTr="00AA40A0">
        <w:trPr>
          <w:trHeight w:hRule="exact" w:val="1308"/>
        </w:trPr>
        <w:tc>
          <w:tcPr>
            <w:tcW w:w="1865" w:type="dxa"/>
            <w:tcBorders>
              <w:top w:val="double" w:sz="6" w:space="0" w:color="000000"/>
              <w:left w:val="double" w:sz="6" w:space="0" w:color="000000"/>
              <w:bottom w:val="double" w:sz="6" w:space="0" w:color="000000"/>
              <w:right w:val="double" w:sz="6" w:space="0" w:color="000000"/>
            </w:tcBorders>
          </w:tcPr>
          <w:p w14:paraId="35270EE9" w14:textId="77777777" w:rsidR="003F36AF" w:rsidRDefault="003F36AF">
            <w:pPr>
              <w:pStyle w:val="TableParagraph"/>
              <w:spacing w:before="1"/>
              <w:rPr>
                <w:sz w:val="23"/>
              </w:rPr>
            </w:pPr>
          </w:p>
          <w:p w14:paraId="3673D876" w14:textId="77777777" w:rsidR="003F36AF" w:rsidRDefault="003F36AF">
            <w:pPr>
              <w:pStyle w:val="TableParagraph"/>
              <w:ind w:right="252"/>
              <w:rPr>
                <w:b/>
              </w:rPr>
            </w:pPr>
            <w:r>
              <w:rPr>
                <w:b/>
              </w:rPr>
              <w:t>Electronic journal article with DOI</w:t>
            </w:r>
          </w:p>
        </w:tc>
        <w:tc>
          <w:tcPr>
            <w:tcW w:w="7176" w:type="dxa"/>
            <w:tcBorders>
              <w:top w:val="double" w:sz="6" w:space="0" w:color="000000"/>
              <w:left w:val="double" w:sz="6" w:space="0" w:color="000000"/>
              <w:bottom w:val="double" w:sz="6" w:space="0" w:color="000000"/>
              <w:right w:val="double" w:sz="6" w:space="0" w:color="000000"/>
            </w:tcBorders>
            <w:hideMark/>
          </w:tcPr>
          <w:p w14:paraId="1543FC37" w14:textId="77777777" w:rsidR="003F36AF" w:rsidRDefault="003F36AF">
            <w:pPr>
              <w:pStyle w:val="TableParagraph"/>
              <w:spacing w:before="148"/>
              <w:ind w:right="398"/>
            </w:pPr>
            <w:r>
              <w:t>Author AA, Author BB, Author CC, Author DD, Author EE, Author FF. Title of article. Abbreviated title of Journal [Internet]. Year of publication [cited YYYY Mon DD]; volume number(issue number):page numbers. Available from: URL DOI</w:t>
            </w:r>
          </w:p>
        </w:tc>
      </w:tr>
      <w:tr w:rsidR="003F36AF" w14:paraId="34921B46" w14:textId="77777777" w:rsidTr="00AA40A0">
        <w:trPr>
          <w:trHeight w:hRule="exact" w:val="1920"/>
        </w:trPr>
        <w:tc>
          <w:tcPr>
            <w:tcW w:w="1865" w:type="dxa"/>
            <w:tcBorders>
              <w:top w:val="double" w:sz="6" w:space="0" w:color="000000"/>
              <w:left w:val="double" w:sz="6" w:space="0" w:color="000000"/>
              <w:bottom w:val="double" w:sz="6" w:space="0" w:color="000000"/>
              <w:right w:val="double" w:sz="6" w:space="0" w:color="000000"/>
            </w:tcBorders>
          </w:tcPr>
          <w:p w14:paraId="7448EA8B" w14:textId="77777777" w:rsidR="003F36AF" w:rsidRDefault="003F36AF" w:rsidP="00AA40A0"/>
        </w:tc>
        <w:tc>
          <w:tcPr>
            <w:tcW w:w="7176" w:type="dxa"/>
            <w:tcBorders>
              <w:top w:val="double" w:sz="6" w:space="0" w:color="000000"/>
              <w:left w:val="double" w:sz="6" w:space="0" w:color="000000"/>
              <w:bottom w:val="double" w:sz="6" w:space="0" w:color="000000"/>
              <w:right w:val="double" w:sz="6" w:space="0" w:color="000000"/>
            </w:tcBorders>
            <w:hideMark/>
          </w:tcPr>
          <w:p w14:paraId="2C5ADB0C" w14:textId="77777777" w:rsidR="003F36AF" w:rsidRDefault="003F36AF" w:rsidP="00AA40A0">
            <w:pPr>
              <w:pStyle w:val="TableParagraph"/>
              <w:spacing w:before="148"/>
              <w:ind w:right="333"/>
            </w:pPr>
            <w:proofErr w:type="spellStart"/>
            <w:r>
              <w:t>Kanneganti</w:t>
            </w:r>
            <w:proofErr w:type="spellEnd"/>
            <w:r>
              <w:t xml:space="preserve"> P, Harris JD, Brophy RH, Carey JL, </w:t>
            </w:r>
            <w:proofErr w:type="spellStart"/>
            <w:r>
              <w:t>Lattermann</w:t>
            </w:r>
            <w:proofErr w:type="spellEnd"/>
            <w:r>
              <w:t xml:space="preserve"> C, Flanigan DC. The effect of smoking on ligament and cartilage surgery in the knee: a systematic review. Am J Sports Med [Internet]. 2012 Dec [cited 2013 Feb 19];40(12):2872-8. Available from: </w:t>
            </w:r>
            <w:hyperlink r:id="rId317" w:history="1">
              <w:r>
                <w:rPr>
                  <w:rStyle w:val="Hyperlink"/>
                </w:rPr>
                <w:t>http://ajs.sagepub.com/content/40/12/2872</w:t>
              </w:r>
            </w:hyperlink>
            <w:r>
              <w:t xml:space="preserve"> DOI: 10.1177/0363546512458223</w:t>
            </w:r>
          </w:p>
        </w:tc>
      </w:tr>
    </w:tbl>
    <w:p w14:paraId="3858A82C" w14:textId="77777777" w:rsidR="00640F80" w:rsidRDefault="00640F80" w:rsidP="003F36AF">
      <w:pPr>
        <w:pStyle w:val="Heading1"/>
        <w:ind w:left="0"/>
        <w:rPr>
          <w:color w:val="FF0000"/>
          <w:u w:val="single"/>
        </w:rPr>
      </w:pPr>
    </w:p>
    <w:p w14:paraId="713EB5A3" w14:textId="1C3B7DF6" w:rsidR="005924BD" w:rsidRPr="00640F80" w:rsidRDefault="00793BC9" w:rsidP="00316408">
      <w:pPr>
        <w:pStyle w:val="Heading1"/>
        <w:ind w:left="180"/>
        <w:rPr>
          <w:color w:val="FF0000"/>
          <w:u w:val="single"/>
        </w:rPr>
      </w:pPr>
      <w:r w:rsidRPr="00640F80">
        <w:rPr>
          <w:color w:val="FF0000"/>
          <w:u w:val="single"/>
        </w:rPr>
        <w:t xml:space="preserve">Note: </w:t>
      </w:r>
      <w:r w:rsidR="003F36AF" w:rsidRPr="00640F80">
        <w:rPr>
          <w:color w:val="FF0000"/>
          <w:u w:val="single"/>
        </w:rPr>
        <w:t>Carla added thesis information fr</w:t>
      </w:r>
      <w:r w:rsidR="00640F80">
        <w:rPr>
          <w:color w:val="FF0000"/>
          <w:u w:val="single"/>
        </w:rPr>
        <w:t>om IEEE Editorial Style Manual</w:t>
      </w:r>
    </w:p>
    <w:p w14:paraId="32C8DAC0" w14:textId="111838E3" w:rsidR="003F36AF" w:rsidRPr="00274F8B" w:rsidRDefault="005924BD" w:rsidP="00316408">
      <w:pPr>
        <w:pStyle w:val="Heading1"/>
        <w:ind w:left="180"/>
        <w:rPr>
          <w:u w:val="single"/>
        </w:rPr>
      </w:pPr>
      <w:r w:rsidRPr="005924BD">
        <w:rPr>
          <w:u w:val="single"/>
        </w:rPr>
        <w:t>Thesis</w:t>
      </w:r>
      <w:r>
        <w:rPr>
          <w:u w:val="single"/>
        </w:rPr>
        <w:t xml:space="preserve"> and Dissertations</w:t>
      </w:r>
      <w:r w:rsidR="00274F8B">
        <w:rPr>
          <w:u w:val="single"/>
        </w:rPr>
        <w:t xml:space="preserve"> </w:t>
      </w:r>
      <w:r w:rsidR="00274F8B">
        <w:t>f</w:t>
      </w:r>
      <w:r w:rsidR="00640F80">
        <w:t xml:space="preserve">rom </w:t>
      </w:r>
      <w:hyperlink r:id="rId318" w:history="1">
        <w:r w:rsidR="003F36AF">
          <w:rPr>
            <w:rStyle w:val="Hyperlink"/>
            <w:rFonts w:cs="Arial"/>
          </w:rPr>
          <w:t>http://www.ieee.org/documents/style_manual.pdf</w:t>
        </w:r>
      </w:hyperlink>
      <w:r w:rsidR="003F36AF">
        <w:rPr>
          <w:rStyle w:val="Hyperlink"/>
          <w:rFonts w:cs="Arial"/>
        </w:rPr>
        <w:t xml:space="preserve"> </w:t>
      </w:r>
    </w:p>
    <w:tbl>
      <w:tblPr>
        <w:tblStyle w:val="TableGrid"/>
        <w:tblW w:w="0" w:type="auto"/>
        <w:tblInd w:w="19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922"/>
        <w:gridCol w:w="7210"/>
      </w:tblGrid>
      <w:tr w:rsidR="003F36AF" w14:paraId="293C3B98" w14:textId="77777777" w:rsidTr="003F36AF">
        <w:tc>
          <w:tcPr>
            <w:tcW w:w="2070" w:type="dxa"/>
            <w:tcBorders>
              <w:top w:val="double" w:sz="4" w:space="0" w:color="auto"/>
              <w:left w:val="double" w:sz="4" w:space="0" w:color="auto"/>
              <w:bottom w:val="double" w:sz="4" w:space="0" w:color="auto"/>
              <w:right w:val="double" w:sz="4" w:space="0" w:color="auto"/>
            </w:tcBorders>
            <w:hideMark/>
          </w:tcPr>
          <w:p w14:paraId="5E7CB770" w14:textId="77777777" w:rsidR="003F36AF" w:rsidRPr="00793BC9" w:rsidRDefault="003F36AF">
            <w:pPr>
              <w:rPr>
                <w:rFonts w:asciiTheme="minorHAnsi" w:hAnsiTheme="minorHAnsi" w:cstheme="minorHAnsi"/>
                <w:b/>
                <w:color w:val="auto"/>
                <w:sz w:val="22"/>
                <w:u w:val="single"/>
              </w:rPr>
            </w:pPr>
            <w:r w:rsidRPr="00793BC9">
              <w:rPr>
                <w:rFonts w:asciiTheme="minorHAnsi" w:hAnsiTheme="minorHAnsi" w:cstheme="minorHAnsi"/>
                <w:b/>
                <w:sz w:val="22"/>
                <w:u w:val="single"/>
              </w:rPr>
              <w:t>Thesis</w:t>
            </w:r>
          </w:p>
        </w:tc>
        <w:tc>
          <w:tcPr>
            <w:tcW w:w="8598" w:type="dxa"/>
            <w:tcBorders>
              <w:top w:val="double" w:sz="4" w:space="0" w:color="auto"/>
              <w:left w:val="double" w:sz="4" w:space="0" w:color="auto"/>
              <w:bottom w:val="double" w:sz="4" w:space="0" w:color="auto"/>
              <w:right w:val="double" w:sz="4" w:space="0" w:color="auto"/>
            </w:tcBorders>
            <w:hideMark/>
          </w:tcPr>
          <w:p w14:paraId="71962CA9" w14:textId="77777777" w:rsidR="003F36AF" w:rsidRPr="00793BC9" w:rsidRDefault="003F36AF">
            <w:pPr>
              <w:rPr>
                <w:rFonts w:asciiTheme="minorHAnsi" w:hAnsiTheme="minorHAnsi" w:cstheme="minorHAnsi"/>
                <w:sz w:val="22"/>
              </w:rPr>
            </w:pPr>
            <w:r w:rsidRPr="00793BC9">
              <w:rPr>
                <w:rFonts w:asciiTheme="minorHAnsi" w:hAnsiTheme="minorHAnsi" w:cstheme="minorHAnsi"/>
                <w:sz w:val="22"/>
              </w:rPr>
              <w:t>Author, AA,  Title of thesis, M.S. thesis, Abbrev. Dept., Abbrev. Univ., City of Univ., Abbrev. State, year</w:t>
            </w:r>
          </w:p>
        </w:tc>
      </w:tr>
      <w:tr w:rsidR="003F36AF" w14:paraId="190DAB74" w14:textId="77777777" w:rsidTr="003F36AF">
        <w:tc>
          <w:tcPr>
            <w:tcW w:w="2070" w:type="dxa"/>
            <w:tcBorders>
              <w:top w:val="double" w:sz="4" w:space="0" w:color="auto"/>
              <w:left w:val="double" w:sz="4" w:space="0" w:color="auto"/>
              <w:bottom w:val="double" w:sz="4" w:space="0" w:color="auto"/>
              <w:right w:val="double" w:sz="4" w:space="0" w:color="auto"/>
            </w:tcBorders>
          </w:tcPr>
          <w:p w14:paraId="06C6F4CA" w14:textId="77777777" w:rsidR="003F36AF" w:rsidRPr="00793BC9" w:rsidRDefault="003F36AF">
            <w:pPr>
              <w:rPr>
                <w:rFonts w:asciiTheme="minorHAnsi" w:hAnsiTheme="minorHAnsi" w:cstheme="minorHAnsi"/>
                <w:b/>
                <w:sz w:val="22"/>
                <w:u w:val="single"/>
              </w:rPr>
            </w:pPr>
          </w:p>
        </w:tc>
        <w:tc>
          <w:tcPr>
            <w:tcW w:w="8598" w:type="dxa"/>
            <w:tcBorders>
              <w:top w:val="double" w:sz="4" w:space="0" w:color="auto"/>
              <w:left w:val="double" w:sz="4" w:space="0" w:color="auto"/>
              <w:bottom w:val="double" w:sz="4" w:space="0" w:color="auto"/>
              <w:right w:val="double" w:sz="4" w:space="0" w:color="auto"/>
            </w:tcBorders>
            <w:hideMark/>
          </w:tcPr>
          <w:p w14:paraId="19A99033" w14:textId="77777777" w:rsidR="003F36AF" w:rsidRPr="00793BC9" w:rsidRDefault="003F36AF">
            <w:pPr>
              <w:rPr>
                <w:rFonts w:asciiTheme="minorHAnsi" w:hAnsiTheme="minorHAnsi" w:cstheme="minorHAnsi"/>
                <w:sz w:val="22"/>
              </w:rPr>
            </w:pPr>
            <w:r w:rsidRPr="00793BC9">
              <w:rPr>
                <w:rFonts w:asciiTheme="minorHAnsi" w:hAnsiTheme="minorHAnsi" w:cstheme="minorHAnsi"/>
                <w:sz w:val="22"/>
              </w:rPr>
              <w:t>Kawasaki, N, Parametric study of thermal and chemical nonequilibrium nozzle flow, M.S. thesis, Dept. Electron. Eng., Osaka Univ., Osaka, Japan, 1993.</w:t>
            </w:r>
          </w:p>
        </w:tc>
      </w:tr>
      <w:tr w:rsidR="003F36AF" w14:paraId="1B3BB4F3" w14:textId="77777777" w:rsidTr="003F36AF">
        <w:tc>
          <w:tcPr>
            <w:tcW w:w="2070" w:type="dxa"/>
            <w:tcBorders>
              <w:top w:val="double" w:sz="4" w:space="0" w:color="auto"/>
              <w:left w:val="double" w:sz="4" w:space="0" w:color="auto"/>
              <w:bottom w:val="double" w:sz="4" w:space="0" w:color="auto"/>
              <w:right w:val="double" w:sz="4" w:space="0" w:color="auto"/>
            </w:tcBorders>
            <w:hideMark/>
          </w:tcPr>
          <w:p w14:paraId="3C773A16" w14:textId="77777777" w:rsidR="003F36AF" w:rsidRPr="00793BC9" w:rsidRDefault="003F36AF">
            <w:pPr>
              <w:rPr>
                <w:rFonts w:asciiTheme="minorHAnsi" w:hAnsiTheme="minorHAnsi" w:cstheme="minorHAnsi"/>
                <w:b/>
                <w:sz w:val="22"/>
                <w:u w:val="single"/>
              </w:rPr>
            </w:pPr>
            <w:r w:rsidRPr="00793BC9">
              <w:rPr>
                <w:rFonts w:asciiTheme="minorHAnsi" w:hAnsiTheme="minorHAnsi" w:cstheme="minorHAnsi"/>
                <w:b/>
                <w:sz w:val="22"/>
                <w:u w:val="single"/>
              </w:rPr>
              <w:t>Dissertation</w:t>
            </w:r>
          </w:p>
        </w:tc>
        <w:tc>
          <w:tcPr>
            <w:tcW w:w="8598" w:type="dxa"/>
            <w:tcBorders>
              <w:top w:val="double" w:sz="4" w:space="0" w:color="auto"/>
              <w:left w:val="double" w:sz="4" w:space="0" w:color="auto"/>
              <w:bottom w:val="double" w:sz="4" w:space="0" w:color="auto"/>
              <w:right w:val="double" w:sz="4" w:space="0" w:color="auto"/>
            </w:tcBorders>
            <w:hideMark/>
          </w:tcPr>
          <w:p w14:paraId="44FC39A1" w14:textId="77777777" w:rsidR="003F36AF" w:rsidRPr="00793BC9" w:rsidRDefault="003F36AF">
            <w:pPr>
              <w:rPr>
                <w:rFonts w:asciiTheme="minorHAnsi" w:hAnsiTheme="minorHAnsi" w:cstheme="minorHAnsi"/>
                <w:sz w:val="22"/>
              </w:rPr>
            </w:pPr>
            <w:r w:rsidRPr="00793BC9">
              <w:rPr>
                <w:rFonts w:asciiTheme="minorHAnsi" w:hAnsiTheme="minorHAnsi" w:cstheme="minorHAnsi"/>
                <w:sz w:val="22"/>
              </w:rPr>
              <w:t>Author AA, Title of dissertation, Ph.D. dissertation, Abbrev. Dept., Abbrev. Univ., City of Univ., Abbrev. State, year.</w:t>
            </w:r>
          </w:p>
        </w:tc>
      </w:tr>
      <w:tr w:rsidR="003F36AF" w14:paraId="68E8C772" w14:textId="77777777" w:rsidTr="003F36AF">
        <w:tc>
          <w:tcPr>
            <w:tcW w:w="2070" w:type="dxa"/>
            <w:tcBorders>
              <w:top w:val="double" w:sz="4" w:space="0" w:color="auto"/>
              <w:left w:val="double" w:sz="4" w:space="0" w:color="auto"/>
              <w:bottom w:val="double" w:sz="4" w:space="0" w:color="auto"/>
              <w:right w:val="double" w:sz="4" w:space="0" w:color="auto"/>
            </w:tcBorders>
          </w:tcPr>
          <w:p w14:paraId="5C99917D" w14:textId="77777777" w:rsidR="003F36AF" w:rsidRPr="00793BC9" w:rsidRDefault="003F36AF">
            <w:pPr>
              <w:rPr>
                <w:rFonts w:asciiTheme="minorHAnsi" w:hAnsiTheme="minorHAnsi" w:cstheme="minorHAnsi"/>
                <w:b/>
                <w:sz w:val="22"/>
                <w:u w:val="single"/>
              </w:rPr>
            </w:pPr>
          </w:p>
        </w:tc>
        <w:tc>
          <w:tcPr>
            <w:tcW w:w="8598" w:type="dxa"/>
            <w:tcBorders>
              <w:top w:val="double" w:sz="4" w:space="0" w:color="auto"/>
              <w:left w:val="double" w:sz="4" w:space="0" w:color="auto"/>
              <w:bottom w:val="double" w:sz="4" w:space="0" w:color="auto"/>
              <w:right w:val="double" w:sz="4" w:space="0" w:color="auto"/>
            </w:tcBorders>
            <w:hideMark/>
          </w:tcPr>
          <w:p w14:paraId="0A6F3FA1" w14:textId="77777777" w:rsidR="003F36AF" w:rsidRPr="00793BC9" w:rsidRDefault="003F36AF">
            <w:pPr>
              <w:rPr>
                <w:rFonts w:asciiTheme="minorHAnsi" w:hAnsiTheme="minorHAnsi" w:cstheme="minorHAnsi"/>
                <w:sz w:val="22"/>
              </w:rPr>
            </w:pPr>
            <w:r w:rsidRPr="00793BC9">
              <w:rPr>
                <w:rFonts w:asciiTheme="minorHAnsi" w:hAnsiTheme="minorHAnsi" w:cstheme="minorHAnsi"/>
                <w:sz w:val="22"/>
              </w:rPr>
              <w:t>Williams, JO, Narrow-band analyzer, Ph.D. dissertation, Dept. Elect. Eng., Harvard Univ., Cambridge, MA, 1993.</w:t>
            </w:r>
          </w:p>
        </w:tc>
      </w:tr>
    </w:tbl>
    <w:p w14:paraId="15F96870" w14:textId="77777777" w:rsidR="005924BD" w:rsidRDefault="005924BD" w:rsidP="003F36AF">
      <w:pPr>
        <w:pStyle w:val="Heading1"/>
        <w:rPr>
          <w:u w:val="single"/>
        </w:rPr>
      </w:pPr>
    </w:p>
    <w:p w14:paraId="68D3B308" w14:textId="1F883985" w:rsidR="003F36AF" w:rsidRPr="00274F8B" w:rsidRDefault="003F36AF" w:rsidP="00274F8B">
      <w:pPr>
        <w:pStyle w:val="Heading1"/>
      </w:pPr>
      <w:r>
        <w:rPr>
          <w:u w:val="single"/>
        </w:rPr>
        <w:t>Books and book chapters</w:t>
      </w:r>
    </w:p>
    <w:p w14:paraId="1C882488" w14:textId="77777777" w:rsidR="003F36AF" w:rsidRDefault="003F36AF" w:rsidP="00573302">
      <w:pPr>
        <w:pStyle w:val="ListParagraph"/>
        <w:numPr>
          <w:ilvl w:val="0"/>
          <w:numId w:val="29"/>
        </w:numPr>
        <w:tabs>
          <w:tab w:val="left" w:pos="821"/>
        </w:tabs>
        <w:autoSpaceDE w:val="0"/>
        <w:autoSpaceDN w:val="0"/>
        <w:spacing w:before="101"/>
        <w:rPr>
          <w:rFonts w:ascii="Symbol"/>
        </w:rPr>
      </w:pPr>
      <w:r>
        <w:t>Follow these examples closely for all layout, punctuation, spacing and</w:t>
      </w:r>
      <w:r>
        <w:rPr>
          <w:spacing w:val="-23"/>
        </w:rPr>
        <w:t xml:space="preserve"> </w:t>
      </w:r>
      <w:r>
        <w:t>capitalization.</w:t>
      </w:r>
    </w:p>
    <w:p w14:paraId="2DEE3B17" w14:textId="77777777" w:rsidR="003F36AF" w:rsidRDefault="003F36AF" w:rsidP="00573302">
      <w:pPr>
        <w:pStyle w:val="ListParagraph"/>
        <w:numPr>
          <w:ilvl w:val="0"/>
          <w:numId w:val="29"/>
        </w:numPr>
        <w:tabs>
          <w:tab w:val="left" w:pos="821"/>
        </w:tabs>
        <w:autoSpaceDE w:val="0"/>
        <w:autoSpaceDN w:val="0"/>
        <w:rPr>
          <w:rFonts w:ascii="Symbol"/>
        </w:rPr>
      </w:pPr>
      <w:r>
        <w:t>Enter author's surname, followed by no more than 2</w:t>
      </w:r>
      <w:r>
        <w:rPr>
          <w:spacing w:val="-25"/>
        </w:rPr>
        <w:t xml:space="preserve"> </w:t>
      </w:r>
      <w:r>
        <w:t>initials.</w:t>
      </w:r>
    </w:p>
    <w:p w14:paraId="275DB859" w14:textId="77777777" w:rsidR="003F36AF" w:rsidRDefault="003F36AF" w:rsidP="00573302">
      <w:pPr>
        <w:pStyle w:val="ListParagraph"/>
        <w:numPr>
          <w:ilvl w:val="0"/>
          <w:numId w:val="29"/>
        </w:numPr>
        <w:tabs>
          <w:tab w:val="left" w:pos="821"/>
        </w:tabs>
        <w:autoSpaceDE w:val="0"/>
        <w:autoSpaceDN w:val="0"/>
        <w:spacing w:line="279" w:lineRule="exact"/>
        <w:rPr>
          <w:rFonts w:ascii="Symbol"/>
        </w:rPr>
      </w:pPr>
      <w:r>
        <w:t xml:space="preserve">Give </w:t>
      </w:r>
      <w:r>
        <w:rPr>
          <w:b/>
        </w:rPr>
        <w:t xml:space="preserve">all </w:t>
      </w:r>
      <w:r>
        <w:t>authors' names and separate each by a comma and a</w:t>
      </w:r>
      <w:r>
        <w:rPr>
          <w:spacing w:val="-15"/>
        </w:rPr>
        <w:t xml:space="preserve"> </w:t>
      </w:r>
      <w:r>
        <w:t>space.</w:t>
      </w:r>
    </w:p>
    <w:p w14:paraId="517603C0" w14:textId="77777777" w:rsidR="003F36AF" w:rsidRDefault="003F36AF" w:rsidP="00573302">
      <w:pPr>
        <w:pStyle w:val="ListParagraph"/>
        <w:numPr>
          <w:ilvl w:val="0"/>
          <w:numId w:val="29"/>
        </w:numPr>
        <w:tabs>
          <w:tab w:val="left" w:pos="821"/>
        </w:tabs>
        <w:autoSpaceDE w:val="0"/>
        <w:autoSpaceDN w:val="0"/>
        <w:spacing w:line="279" w:lineRule="exact"/>
        <w:rPr>
          <w:rFonts w:ascii="Symbol"/>
        </w:rPr>
      </w:pPr>
      <w:r>
        <w:t>Enter all authors' names in the order in which they appear in the original</w:t>
      </w:r>
      <w:r>
        <w:rPr>
          <w:spacing w:val="-17"/>
        </w:rPr>
        <w:t xml:space="preserve"> </w:t>
      </w:r>
      <w:r>
        <w:t>source.</w:t>
      </w:r>
    </w:p>
    <w:p w14:paraId="377AB94A" w14:textId="77777777" w:rsidR="003F36AF" w:rsidRDefault="003F36AF" w:rsidP="00573302">
      <w:pPr>
        <w:pStyle w:val="ListParagraph"/>
        <w:numPr>
          <w:ilvl w:val="0"/>
          <w:numId w:val="29"/>
        </w:numPr>
        <w:tabs>
          <w:tab w:val="left" w:pos="821"/>
        </w:tabs>
        <w:autoSpaceDE w:val="0"/>
        <w:autoSpaceDN w:val="0"/>
        <w:spacing w:before="1"/>
        <w:rPr>
          <w:rFonts w:ascii="Symbol"/>
        </w:rPr>
      </w:pPr>
      <w:r>
        <w:t>Only the first word of the article title and words that normally begin with a capital letter are</w:t>
      </w:r>
      <w:r>
        <w:rPr>
          <w:spacing w:val="-31"/>
        </w:rPr>
        <w:t xml:space="preserve"> </w:t>
      </w:r>
      <w:r>
        <w:t>capitalized.</w:t>
      </w:r>
    </w:p>
    <w:p w14:paraId="7A230BDE" w14:textId="05BDA0E7" w:rsidR="003F36AF" w:rsidRDefault="003F36AF" w:rsidP="00573302">
      <w:pPr>
        <w:pStyle w:val="ListParagraph"/>
        <w:numPr>
          <w:ilvl w:val="0"/>
          <w:numId w:val="29"/>
        </w:numPr>
        <w:tabs>
          <w:tab w:val="left" w:pos="821"/>
        </w:tabs>
        <w:autoSpaceDE w:val="0"/>
        <w:autoSpaceDN w:val="0"/>
        <w:rPr>
          <w:rFonts w:ascii="Symbol"/>
        </w:rPr>
      </w:pPr>
      <w:r>
        <w:t xml:space="preserve">For book chapters abbreviate page numbers </w:t>
      </w:r>
      <w:r w:rsidR="0019387E">
        <w:t xml:space="preserve"> as </w:t>
      </w:r>
      <w:r>
        <w:t>p.</w:t>
      </w:r>
      <w:r>
        <w:rPr>
          <w:spacing w:val="-35"/>
        </w:rPr>
        <w:t xml:space="preserve"> </w:t>
      </w:r>
      <w:r>
        <w:t>12-25. Where appropriate abbreviate thus: p. 122-8.</w:t>
      </w:r>
    </w:p>
    <w:p w14:paraId="2D8B487F" w14:textId="77777777" w:rsidR="003F36AF" w:rsidRDefault="003F36AF" w:rsidP="00573302">
      <w:pPr>
        <w:pStyle w:val="ListParagraph"/>
        <w:numPr>
          <w:ilvl w:val="0"/>
          <w:numId w:val="29"/>
        </w:numPr>
        <w:tabs>
          <w:tab w:val="left" w:pos="821"/>
        </w:tabs>
        <w:autoSpaceDE w:val="0"/>
        <w:autoSpaceDN w:val="0"/>
        <w:ind w:right="435"/>
        <w:rPr>
          <w:rFonts w:ascii="Symbol"/>
        </w:rPr>
      </w:pPr>
      <w:r>
        <w:t>For electronic books include the DOI (Digital Object Identifier) if it is given and place it after the URL (web address).</w:t>
      </w:r>
    </w:p>
    <w:p w14:paraId="53690BEC" w14:textId="77777777" w:rsidR="003F36AF" w:rsidRDefault="003F36AF" w:rsidP="00573302">
      <w:pPr>
        <w:pStyle w:val="ListParagraph"/>
        <w:numPr>
          <w:ilvl w:val="0"/>
          <w:numId w:val="29"/>
        </w:numPr>
        <w:tabs>
          <w:tab w:val="left" w:pos="821"/>
        </w:tabs>
        <w:autoSpaceDE w:val="0"/>
        <w:autoSpaceDN w:val="0"/>
        <w:spacing w:line="278" w:lineRule="exact"/>
        <w:rPr>
          <w:rFonts w:ascii="Symbol"/>
        </w:rPr>
      </w:pPr>
      <w:r>
        <w:t>Abbreviate months to their first 3</w:t>
      </w:r>
      <w:r>
        <w:rPr>
          <w:spacing w:val="-10"/>
        </w:rPr>
        <w:t xml:space="preserve"> </w:t>
      </w:r>
      <w:r>
        <w:t>letters</w:t>
      </w:r>
    </w:p>
    <w:p w14:paraId="7FFB4A20" w14:textId="77777777" w:rsidR="003F36AF" w:rsidRDefault="003F36AF" w:rsidP="00573302">
      <w:pPr>
        <w:pStyle w:val="ListParagraph"/>
        <w:numPr>
          <w:ilvl w:val="0"/>
          <w:numId w:val="29"/>
        </w:numPr>
        <w:tabs>
          <w:tab w:val="left" w:pos="821"/>
        </w:tabs>
        <w:autoSpaceDE w:val="0"/>
        <w:autoSpaceDN w:val="0"/>
        <w:rPr>
          <w:rFonts w:ascii="Symbol"/>
        </w:rPr>
      </w:pPr>
      <w:r>
        <w:t>The formats for Tables and Figures (see below) can also be applied to charts, photographs, graphs</w:t>
      </w:r>
      <w:r>
        <w:rPr>
          <w:spacing w:val="-26"/>
        </w:rPr>
        <w:t xml:space="preserve"> </w:t>
      </w:r>
      <w:r>
        <w:t>etc.</w:t>
      </w:r>
    </w:p>
    <w:p w14:paraId="6657B551" w14:textId="77777777" w:rsidR="003F36AF" w:rsidRDefault="003F36AF" w:rsidP="00573302">
      <w:pPr>
        <w:pStyle w:val="ListParagraph"/>
        <w:numPr>
          <w:ilvl w:val="0"/>
          <w:numId w:val="29"/>
        </w:numPr>
        <w:tabs>
          <w:tab w:val="left" w:pos="821"/>
        </w:tabs>
        <w:autoSpaceDE w:val="0"/>
        <w:autoSpaceDN w:val="0"/>
        <w:rPr>
          <w:rFonts w:ascii="Symbol"/>
        </w:rPr>
      </w:pPr>
      <w:r>
        <w:t>For more detailed information go to:</w:t>
      </w:r>
      <w:r>
        <w:rPr>
          <w:spacing w:val="-25"/>
        </w:rPr>
        <w:t xml:space="preserve"> </w:t>
      </w:r>
      <w:hyperlink r:id="rId319" w:history="1">
        <w:r>
          <w:rPr>
            <w:rStyle w:val="Hyperlink"/>
            <w:color w:val="0000FF"/>
          </w:rPr>
          <w:t>http://www.nlm.nih.gov/citingmedicine</w:t>
        </w:r>
      </w:hyperlink>
    </w:p>
    <w:p w14:paraId="4DD3E2D4" w14:textId="77777777" w:rsidR="003F36AF" w:rsidRDefault="003F36AF" w:rsidP="003F36AF">
      <w:pPr>
        <w:pStyle w:val="BodyText"/>
        <w:rPr>
          <w:sz w:val="23"/>
        </w:rPr>
      </w:pPr>
    </w:p>
    <w:tbl>
      <w:tblPr>
        <w:tblW w:w="9394" w:type="dxa"/>
        <w:tblInd w:w="146" w:type="dxa"/>
        <w:tblBorders>
          <w:top w:val="double" w:sz="6" w:space="0" w:color="000000"/>
          <w:left w:val="double" w:sz="6" w:space="0" w:color="000000"/>
          <w:bottom w:val="double" w:sz="6" w:space="0" w:color="000000"/>
          <w:right w:val="double" w:sz="6" w:space="0" w:color="000000"/>
          <w:insideH w:val="double" w:sz="6" w:space="0" w:color="000000"/>
          <w:insideV w:val="double" w:sz="6" w:space="0" w:color="000000"/>
        </w:tblBorders>
        <w:tblLayout w:type="fixed"/>
        <w:tblCellMar>
          <w:left w:w="0" w:type="dxa"/>
          <w:right w:w="0" w:type="dxa"/>
        </w:tblCellMar>
        <w:tblLook w:val="01E0" w:firstRow="1" w:lastRow="1" w:firstColumn="1" w:lastColumn="1" w:noHBand="0" w:noVBand="0"/>
      </w:tblPr>
      <w:tblGrid>
        <w:gridCol w:w="1938"/>
        <w:gridCol w:w="7456"/>
      </w:tblGrid>
      <w:tr w:rsidR="003F36AF" w14:paraId="07A98A24" w14:textId="77777777" w:rsidTr="00D6455D">
        <w:trPr>
          <w:trHeight w:hRule="exact" w:val="1755"/>
        </w:trPr>
        <w:tc>
          <w:tcPr>
            <w:tcW w:w="1938" w:type="dxa"/>
            <w:tcBorders>
              <w:top w:val="double" w:sz="6" w:space="0" w:color="000000"/>
              <w:left w:val="double" w:sz="6" w:space="0" w:color="000000"/>
              <w:bottom w:val="double" w:sz="6" w:space="0" w:color="000000"/>
              <w:right w:val="double" w:sz="6" w:space="0" w:color="000000"/>
            </w:tcBorders>
          </w:tcPr>
          <w:p w14:paraId="54B1C943" w14:textId="77777777" w:rsidR="003F36AF" w:rsidRDefault="003F36AF">
            <w:pPr>
              <w:pStyle w:val="TableParagraph"/>
            </w:pPr>
          </w:p>
          <w:p w14:paraId="1379F5E2" w14:textId="77777777" w:rsidR="003F36AF" w:rsidRDefault="003F36AF">
            <w:pPr>
              <w:pStyle w:val="TableParagraph"/>
              <w:spacing w:before="1"/>
              <w:rPr>
                <w:sz w:val="17"/>
              </w:rPr>
            </w:pPr>
          </w:p>
          <w:p w14:paraId="48DA8C48" w14:textId="77777777" w:rsidR="003F36AF" w:rsidRDefault="003F36AF">
            <w:pPr>
              <w:pStyle w:val="TableParagraph"/>
              <w:spacing w:line="267" w:lineRule="exact"/>
              <w:rPr>
                <w:b/>
              </w:rPr>
            </w:pPr>
            <w:r>
              <w:rPr>
                <w:b/>
              </w:rPr>
              <w:t>Book :</w:t>
            </w:r>
          </w:p>
          <w:p w14:paraId="0344944E" w14:textId="77777777" w:rsidR="003F36AF" w:rsidRDefault="003F36AF">
            <w:pPr>
              <w:pStyle w:val="TableParagraph"/>
              <w:ind w:right="615"/>
              <w:rPr>
                <w:b/>
              </w:rPr>
            </w:pPr>
            <w:r>
              <w:rPr>
                <w:b/>
              </w:rPr>
              <w:t>a.) Print book OR</w:t>
            </w:r>
          </w:p>
          <w:p w14:paraId="78FA2842" w14:textId="77777777" w:rsidR="003F36AF" w:rsidRDefault="003F36AF">
            <w:pPr>
              <w:pStyle w:val="TableParagraph"/>
              <w:spacing w:before="2"/>
              <w:rPr>
                <w:b/>
              </w:rPr>
            </w:pPr>
            <w:r>
              <w:rPr>
                <w:b/>
              </w:rPr>
              <w:t>b.) Electronic book</w:t>
            </w:r>
          </w:p>
        </w:tc>
        <w:tc>
          <w:tcPr>
            <w:tcW w:w="7456" w:type="dxa"/>
            <w:tcBorders>
              <w:top w:val="double" w:sz="6" w:space="0" w:color="000000"/>
              <w:left w:val="double" w:sz="6" w:space="0" w:color="000000"/>
              <w:bottom w:val="double" w:sz="6" w:space="0" w:color="000000"/>
              <w:right w:val="double" w:sz="6" w:space="0" w:color="000000"/>
            </w:tcBorders>
          </w:tcPr>
          <w:p w14:paraId="2FE76776" w14:textId="77777777" w:rsidR="003F36AF" w:rsidRDefault="003F36AF">
            <w:pPr>
              <w:pStyle w:val="TableParagraph"/>
            </w:pPr>
          </w:p>
          <w:p w14:paraId="410FF20C" w14:textId="30D978AA" w:rsidR="003F36AF" w:rsidRDefault="003F36AF" w:rsidP="00D6455D">
            <w:pPr>
              <w:pStyle w:val="TableParagraph"/>
              <w:ind w:right="519"/>
            </w:pPr>
          </w:p>
          <w:p w14:paraId="1BC5A076" w14:textId="1729903C" w:rsidR="003F36AF" w:rsidRDefault="00D6455D">
            <w:pPr>
              <w:pStyle w:val="TableParagraph"/>
              <w:spacing w:before="1"/>
              <w:ind w:right="231"/>
            </w:pPr>
            <w:r>
              <w:rPr>
                <w:b/>
              </w:rPr>
              <w:t>a</w:t>
            </w:r>
            <w:r w:rsidR="003F36AF">
              <w:rPr>
                <w:b/>
              </w:rPr>
              <w:t xml:space="preserve">.) </w:t>
            </w:r>
            <w:r w:rsidR="003F36AF">
              <w:t>Author AA. Title of web page [Internet]. Place of Publication: Sponsor of Website/Publisher; Year published [cited YYYY Mon DD]. Number of pages. Available from: URL DOI: (if available)</w:t>
            </w:r>
          </w:p>
        </w:tc>
      </w:tr>
      <w:tr w:rsidR="003F36AF" w14:paraId="4A5D6EBE" w14:textId="77777777" w:rsidTr="00AA40A0">
        <w:trPr>
          <w:trHeight w:hRule="exact" w:val="1547"/>
        </w:trPr>
        <w:tc>
          <w:tcPr>
            <w:tcW w:w="1938" w:type="dxa"/>
            <w:tcBorders>
              <w:top w:val="double" w:sz="6" w:space="0" w:color="000000"/>
              <w:left w:val="double" w:sz="6" w:space="0" w:color="000000"/>
              <w:bottom w:val="double" w:sz="6" w:space="0" w:color="000000"/>
              <w:right w:val="double" w:sz="6" w:space="0" w:color="000000"/>
            </w:tcBorders>
          </w:tcPr>
          <w:p w14:paraId="0E252E32" w14:textId="77777777" w:rsidR="003F36AF" w:rsidRDefault="003F36AF"/>
        </w:tc>
        <w:tc>
          <w:tcPr>
            <w:tcW w:w="7456" w:type="dxa"/>
            <w:tcBorders>
              <w:top w:val="double" w:sz="6" w:space="0" w:color="000000"/>
              <w:left w:val="double" w:sz="6" w:space="0" w:color="000000"/>
              <w:bottom w:val="double" w:sz="6" w:space="0" w:color="000000"/>
              <w:right w:val="double" w:sz="6" w:space="0" w:color="000000"/>
            </w:tcBorders>
          </w:tcPr>
          <w:p w14:paraId="4369E099" w14:textId="77777777" w:rsidR="003F36AF" w:rsidRDefault="003F36AF">
            <w:pPr>
              <w:pStyle w:val="TableParagraph"/>
              <w:spacing w:before="148"/>
              <w:ind w:right="532"/>
            </w:pPr>
            <w:r>
              <w:rPr>
                <w:b/>
              </w:rPr>
              <w:t xml:space="preserve">a.) </w:t>
            </w:r>
            <w:r>
              <w:t>Carlson BM. Human embryology and developmental biology. 4th ed. St. Louis: Mosby; 2009. 541 p.</w:t>
            </w:r>
          </w:p>
          <w:p w14:paraId="4FDA1C68" w14:textId="77777777" w:rsidR="003F36AF" w:rsidRDefault="003F36AF">
            <w:pPr>
              <w:pStyle w:val="TableParagraph"/>
              <w:spacing w:before="10"/>
              <w:rPr>
                <w:sz w:val="21"/>
              </w:rPr>
            </w:pPr>
          </w:p>
          <w:p w14:paraId="7D809EEA" w14:textId="77777777" w:rsidR="003F36AF" w:rsidRDefault="003F36AF">
            <w:pPr>
              <w:pStyle w:val="TableParagraph"/>
              <w:ind w:right="145"/>
            </w:pPr>
            <w:r>
              <w:rPr>
                <w:b/>
              </w:rPr>
              <w:t xml:space="preserve">b.) </w:t>
            </w:r>
            <w:proofErr w:type="spellStart"/>
            <w:r>
              <w:t>Shreeve</w:t>
            </w:r>
            <w:proofErr w:type="spellEnd"/>
            <w:r>
              <w:t xml:space="preserve"> DF. Reactive attachment disorder: a case-based approach [Internet]. New York: Springer; 2012 [cited 2012 Nov 2]. 85 p. Available from:</w:t>
            </w:r>
          </w:p>
        </w:tc>
      </w:tr>
      <w:tr w:rsidR="003F36AF" w14:paraId="1CF8AB3D" w14:textId="77777777" w:rsidTr="00AA40A0">
        <w:trPr>
          <w:trHeight w:hRule="exact" w:val="812"/>
        </w:trPr>
        <w:tc>
          <w:tcPr>
            <w:tcW w:w="1938" w:type="dxa"/>
            <w:tcBorders>
              <w:top w:val="double" w:sz="6" w:space="0" w:color="000000"/>
              <w:left w:val="double" w:sz="6" w:space="0" w:color="000000"/>
              <w:bottom w:val="double" w:sz="6" w:space="0" w:color="000000"/>
              <w:right w:val="double" w:sz="6" w:space="0" w:color="000000"/>
            </w:tcBorders>
          </w:tcPr>
          <w:p w14:paraId="0C75065F" w14:textId="77777777" w:rsidR="003F36AF" w:rsidRDefault="003F36AF">
            <w:pPr>
              <w:rPr>
                <w:rFonts w:ascii="Calibri" w:eastAsia="Calibri" w:hAnsi="Calibri" w:cs="Calibri"/>
              </w:rPr>
            </w:pPr>
          </w:p>
        </w:tc>
        <w:tc>
          <w:tcPr>
            <w:tcW w:w="7456" w:type="dxa"/>
            <w:tcBorders>
              <w:top w:val="double" w:sz="6" w:space="0" w:color="000000"/>
              <w:left w:val="double" w:sz="6" w:space="0" w:color="000000"/>
              <w:bottom w:val="double" w:sz="6" w:space="0" w:color="000000"/>
              <w:right w:val="double" w:sz="6" w:space="0" w:color="000000"/>
            </w:tcBorders>
            <w:hideMark/>
          </w:tcPr>
          <w:p w14:paraId="00822CAD" w14:textId="77777777" w:rsidR="003F36AF" w:rsidRDefault="00971BFC">
            <w:pPr>
              <w:pStyle w:val="TableParagraph"/>
              <w:spacing w:before="148"/>
              <w:ind w:right="249"/>
            </w:pPr>
            <w:hyperlink r:id="rId320" w:history="1">
              <w:r w:rsidR="003F36AF">
                <w:rPr>
                  <w:rStyle w:val="Hyperlink"/>
                </w:rPr>
                <w:t>http://ezproxy.lib.monash.edu.au/</w:t>
              </w:r>
            </w:hyperlink>
            <w:r w:rsidR="003F36AF">
              <w:t xml:space="preserve"> </w:t>
            </w:r>
            <w:proofErr w:type="spellStart"/>
            <w:r w:rsidR="003F36AF">
              <w:t>login?url</w:t>
            </w:r>
            <w:proofErr w:type="spellEnd"/>
            <w:r w:rsidR="001C72D7">
              <w:fldChar w:fldCharType="begin"/>
            </w:r>
            <w:r w:rsidR="001C72D7">
              <w:instrText xml:space="preserve"> HYPERLINK "http://dx.doi.org/10.1007/978-1-4614-" </w:instrText>
            </w:r>
            <w:r w:rsidR="001C72D7">
              <w:fldChar w:fldCharType="separate"/>
            </w:r>
            <w:r w:rsidR="003F36AF">
              <w:rPr>
                <w:rStyle w:val="Hyperlink"/>
              </w:rPr>
              <w:t>=http:</w:t>
            </w:r>
            <w:r w:rsidR="001C72D7">
              <w:rPr>
                <w:rStyle w:val="Hyperlink"/>
              </w:rPr>
              <w:fldChar w:fldCharType="end"/>
            </w:r>
            <w:r w:rsidR="003F36AF">
              <w:t>/</w:t>
            </w:r>
            <w:hyperlink r:id="rId321" w:history="1">
              <w:r w:rsidR="003F36AF">
                <w:rPr>
                  <w:rStyle w:val="Hyperlink"/>
                </w:rPr>
                <w:t>/dx.doi.org/10.1007/978-1-4614-</w:t>
              </w:r>
            </w:hyperlink>
            <w:r w:rsidR="003F36AF">
              <w:t xml:space="preserve"> 1647-0</w:t>
            </w:r>
          </w:p>
        </w:tc>
      </w:tr>
      <w:tr w:rsidR="003F36AF" w14:paraId="1BCF19BD" w14:textId="77777777" w:rsidTr="00AA40A0">
        <w:trPr>
          <w:trHeight w:hRule="exact" w:val="2535"/>
        </w:trPr>
        <w:tc>
          <w:tcPr>
            <w:tcW w:w="1938" w:type="dxa"/>
            <w:tcBorders>
              <w:top w:val="double" w:sz="6" w:space="0" w:color="000000"/>
              <w:left w:val="double" w:sz="6" w:space="0" w:color="000000"/>
              <w:bottom w:val="double" w:sz="6" w:space="0" w:color="000000"/>
              <w:right w:val="double" w:sz="6" w:space="0" w:color="000000"/>
            </w:tcBorders>
          </w:tcPr>
          <w:p w14:paraId="0ACDF418" w14:textId="77777777" w:rsidR="003F36AF" w:rsidRDefault="003F36AF">
            <w:pPr>
              <w:pStyle w:val="TableParagraph"/>
            </w:pPr>
          </w:p>
          <w:p w14:paraId="1A19ECCA" w14:textId="77777777" w:rsidR="003F36AF" w:rsidRDefault="003F36AF">
            <w:pPr>
              <w:pStyle w:val="TableParagraph"/>
              <w:spacing w:before="2"/>
              <w:rPr>
                <w:sz w:val="23"/>
              </w:rPr>
            </w:pPr>
          </w:p>
          <w:p w14:paraId="6F9DB5B8" w14:textId="77777777" w:rsidR="003F36AF" w:rsidRDefault="003F36AF">
            <w:pPr>
              <w:pStyle w:val="TableParagraph"/>
              <w:rPr>
                <w:b/>
              </w:rPr>
            </w:pPr>
            <w:r>
              <w:rPr>
                <w:b/>
              </w:rPr>
              <w:t>Chapter :</w:t>
            </w:r>
          </w:p>
          <w:p w14:paraId="10513C1C" w14:textId="77777777" w:rsidR="003F36AF" w:rsidRDefault="003F36AF">
            <w:pPr>
              <w:pStyle w:val="TableParagraph"/>
              <w:ind w:right="433"/>
              <w:rPr>
                <w:b/>
              </w:rPr>
            </w:pPr>
            <w:r>
              <w:rPr>
                <w:b/>
              </w:rPr>
              <w:t>a. ) in an edited book</w:t>
            </w:r>
          </w:p>
          <w:p w14:paraId="177BBB64" w14:textId="77777777" w:rsidR="003F36AF" w:rsidRDefault="003F36AF">
            <w:pPr>
              <w:pStyle w:val="TableParagraph"/>
              <w:spacing w:line="267" w:lineRule="exact"/>
              <w:rPr>
                <w:b/>
              </w:rPr>
            </w:pPr>
            <w:r>
              <w:rPr>
                <w:b/>
              </w:rPr>
              <w:t>OR</w:t>
            </w:r>
          </w:p>
          <w:p w14:paraId="00D0AE2B" w14:textId="77777777" w:rsidR="003F36AF" w:rsidRDefault="003F36AF">
            <w:pPr>
              <w:pStyle w:val="TableParagraph"/>
              <w:ind w:right="440"/>
              <w:rPr>
                <w:b/>
              </w:rPr>
            </w:pPr>
            <w:r>
              <w:rPr>
                <w:b/>
              </w:rPr>
              <w:t>b.) in an edited electronic book</w:t>
            </w:r>
          </w:p>
        </w:tc>
        <w:tc>
          <w:tcPr>
            <w:tcW w:w="7456" w:type="dxa"/>
            <w:tcBorders>
              <w:top w:val="double" w:sz="6" w:space="0" w:color="000000"/>
              <w:left w:val="double" w:sz="6" w:space="0" w:color="000000"/>
              <w:bottom w:val="double" w:sz="6" w:space="0" w:color="000000"/>
              <w:right w:val="double" w:sz="6" w:space="0" w:color="000000"/>
            </w:tcBorders>
          </w:tcPr>
          <w:p w14:paraId="60B65BFF" w14:textId="77777777" w:rsidR="003F36AF" w:rsidRDefault="003F36AF">
            <w:pPr>
              <w:pStyle w:val="TableParagraph"/>
              <w:spacing w:before="148"/>
              <w:ind w:right="169"/>
            </w:pPr>
            <w:r>
              <w:rPr>
                <w:b/>
              </w:rPr>
              <w:t xml:space="preserve">a.) </w:t>
            </w:r>
            <w:r>
              <w:t>Author AA, Author BB. Title of chapter. In: Editor AA, Editor BB, editors. Title of book. # edition. Place of Publication: Publisher; Year of publication. p. [page numbers of chapter].</w:t>
            </w:r>
          </w:p>
          <w:p w14:paraId="4EF41E34" w14:textId="77777777" w:rsidR="003F36AF" w:rsidRDefault="003F36AF">
            <w:pPr>
              <w:pStyle w:val="TableParagraph"/>
              <w:spacing w:before="12"/>
              <w:rPr>
                <w:sz w:val="21"/>
              </w:rPr>
            </w:pPr>
          </w:p>
          <w:p w14:paraId="06378AA9" w14:textId="77777777" w:rsidR="003F36AF" w:rsidRDefault="003F36AF">
            <w:pPr>
              <w:pStyle w:val="TableParagraph"/>
              <w:ind w:right="167"/>
            </w:pPr>
            <w:r>
              <w:rPr>
                <w:b/>
              </w:rPr>
              <w:t xml:space="preserve">b.) </w:t>
            </w:r>
            <w:r>
              <w:t>Author AA, Author BB. Title of chapter. In: Editor AA, Editor BB, editors. Title of the book [Internet]. Place of publication: Publisher's name; Year of publication. [cited YYYY Mon DD]. p. #. [page or chapter number/s]. Available from: URL DOI [if available]</w:t>
            </w:r>
          </w:p>
        </w:tc>
      </w:tr>
      <w:tr w:rsidR="003F36AF" w14:paraId="72530E1D" w14:textId="77777777" w:rsidTr="00AA40A0">
        <w:trPr>
          <w:trHeight w:hRule="exact" w:val="2757"/>
        </w:trPr>
        <w:tc>
          <w:tcPr>
            <w:tcW w:w="1938" w:type="dxa"/>
            <w:tcBorders>
              <w:top w:val="double" w:sz="6" w:space="0" w:color="000000"/>
              <w:left w:val="double" w:sz="6" w:space="0" w:color="000000"/>
              <w:bottom w:val="double" w:sz="6" w:space="0" w:color="000000"/>
              <w:right w:val="double" w:sz="6" w:space="0" w:color="000000"/>
            </w:tcBorders>
          </w:tcPr>
          <w:p w14:paraId="731B1ECE" w14:textId="77777777" w:rsidR="003F36AF" w:rsidRDefault="003F36AF"/>
        </w:tc>
        <w:tc>
          <w:tcPr>
            <w:tcW w:w="7456" w:type="dxa"/>
            <w:tcBorders>
              <w:top w:val="double" w:sz="6" w:space="0" w:color="000000"/>
              <w:left w:val="double" w:sz="6" w:space="0" w:color="000000"/>
              <w:bottom w:val="double" w:sz="6" w:space="0" w:color="000000"/>
              <w:right w:val="double" w:sz="6" w:space="0" w:color="000000"/>
            </w:tcBorders>
          </w:tcPr>
          <w:p w14:paraId="7279B90C" w14:textId="77777777" w:rsidR="003F36AF" w:rsidRDefault="003F36AF">
            <w:pPr>
              <w:pStyle w:val="TableParagraph"/>
              <w:spacing w:before="148"/>
              <w:ind w:right="419"/>
            </w:pPr>
            <w:r>
              <w:rPr>
                <w:b/>
              </w:rPr>
              <w:t xml:space="preserve">a.) </w:t>
            </w:r>
            <w:proofErr w:type="spellStart"/>
            <w:r>
              <w:t>Blaxter</w:t>
            </w:r>
            <w:proofErr w:type="spellEnd"/>
            <w:r>
              <w:t xml:space="preserve"> PS, Farnsworth TP. Social health and class inequalities. In: Carter C, Peel JR, editors. Equalities and inequalities in health. 2nd ed. London: Academic Press; 1976. p. 165-78.</w:t>
            </w:r>
          </w:p>
          <w:p w14:paraId="42BCF712" w14:textId="77777777" w:rsidR="003F36AF" w:rsidRDefault="003F36AF">
            <w:pPr>
              <w:pStyle w:val="TableParagraph"/>
              <w:spacing w:before="9"/>
            </w:pPr>
          </w:p>
          <w:p w14:paraId="665F552A" w14:textId="77777777" w:rsidR="003F36AF" w:rsidRDefault="003F36AF">
            <w:pPr>
              <w:pStyle w:val="TableParagraph"/>
              <w:spacing w:before="1"/>
              <w:ind w:right="260"/>
            </w:pPr>
            <w:r>
              <w:rPr>
                <w:b/>
              </w:rPr>
              <w:t xml:space="preserve">b.) </w:t>
            </w:r>
            <w:proofErr w:type="spellStart"/>
            <w:r>
              <w:t>Halpen-Felsher</w:t>
            </w:r>
            <w:proofErr w:type="spellEnd"/>
            <w:r>
              <w:t xml:space="preserve"> BL, Morrell HE. Preventing and reducing tobacco use. In: </w:t>
            </w:r>
            <w:proofErr w:type="spellStart"/>
            <w:r>
              <w:t>Berlan</w:t>
            </w:r>
            <w:proofErr w:type="spellEnd"/>
            <w:r>
              <w:t xml:space="preserve"> ED, </w:t>
            </w:r>
            <w:proofErr w:type="spellStart"/>
            <w:r>
              <w:t>Bravender</w:t>
            </w:r>
            <w:proofErr w:type="spellEnd"/>
            <w:r>
              <w:t xml:space="preserve"> T, editors. Adolescent medicine today: a guide to caring for the adolescent patient [Internet]. Singapore: World Scientific Publishing Co.; 2012 [cited 2012 Nov 3]. Chapter 18. Available from: </w:t>
            </w:r>
            <w:hyperlink r:id="rId322" w:history="1">
              <w:r>
                <w:rPr>
                  <w:rStyle w:val="Hyperlink"/>
                </w:rPr>
                <w:t>http://www.worldscientific.com/</w:t>
              </w:r>
            </w:hyperlink>
            <w:r>
              <w:t xml:space="preserve"> doi/pdf/10.1142/9789814324496_0018</w:t>
            </w:r>
          </w:p>
        </w:tc>
      </w:tr>
    </w:tbl>
    <w:p w14:paraId="0DDDB42A" w14:textId="06A05BEF" w:rsidR="00E91C50" w:rsidRPr="00E91C50" w:rsidRDefault="00E91C50" w:rsidP="007272E2">
      <w:pPr>
        <w:pStyle w:val="Heading1"/>
        <w:spacing w:before="56"/>
        <w:ind w:left="0"/>
        <w:rPr>
          <w:rFonts w:cs="Calibri"/>
          <w:caps/>
          <w:spacing w:val="-1"/>
          <w:sz w:val="22"/>
          <w:szCs w:val="22"/>
        </w:rPr>
      </w:pPr>
      <w:r w:rsidRPr="00E91C50">
        <w:rPr>
          <w:rFonts w:cs="Calibri"/>
          <w:spacing w:val="-1"/>
          <w:sz w:val="28"/>
          <w:szCs w:val="28"/>
        </w:rPr>
        <w:t>C</w:t>
      </w:r>
      <w:r w:rsidRPr="00E91C50">
        <w:rPr>
          <w:rFonts w:cs="Calibri"/>
          <w:caps/>
          <w:spacing w:val="-1"/>
          <w:sz w:val="22"/>
          <w:szCs w:val="22"/>
        </w:rPr>
        <w:t>iting</w:t>
      </w:r>
      <w:r w:rsidRPr="00E91C50">
        <w:rPr>
          <w:rFonts w:cs="Calibri"/>
          <w:spacing w:val="57"/>
        </w:rPr>
        <w:t xml:space="preserve"> </w:t>
      </w:r>
      <w:r w:rsidRPr="00E91C50">
        <w:rPr>
          <w:rFonts w:cs="Calibri"/>
          <w:spacing w:val="-1"/>
          <w:sz w:val="28"/>
          <w:szCs w:val="28"/>
        </w:rPr>
        <w:t>R</w:t>
      </w:r>
      <w:r w:rsidRPr="00E91C50">
        <w:rPr>
          <w:rFonts w:cs="Calibri"/>
          <w:caps/>
          <w:spacing w:val="-1"/>
          <w:sz w:val="22"/>
          <w:szCs w:val="22"/>
        </w:rPr>
        <w:t>eferences-</w:t>
      </w:r>
      <w:r w:rsidRPr="00E91C50">
        <w:rPr>
          <w:rFonts w:cs="Calibri"/>
          <w:spacing w:val="-1"/>
          <w:sz w:val="28"/>
          <w:szCs w:val="28"/>
        </w:rPr>
        <w:t>IEEE</w:t>
      </w:r>
      <w:r w:rsidRPr="00E91C50">
        <w:rPr>
          <w:rFonts w:cs="Calibri"/>
          <w:spacing w:val="-2"/>
        </w:rPr>
        <w:t xml:space="preserve"> </w:t>
      </w:r>
      <w:r w:rsidRPr="00E91C50">
        <w:rPr>
          <w:rFonts w:cs="Calibri"/>
          <w:spacing w:val="-1"/>
          <w:sz w:val="28"/>
          <w:szCs w:val="28"/>
        </w:rPr>
        <w:t>S</w:t>
      </w:r>
      <w:r w:rsidRPr="00E91C50">
        <w:rPr>
          <w:rFonts w:cs="Calibri"/>
          <w:caps/>
          <w:spacing w:val="-1"/>
          <w:sz w:val="22"/>
          <w:szCs w:val="22"/>
        </w:rPr>
        <w:t>tyle</w:t>
      </w:r>
    </w:p>
    <w:p w14:paraId="2702DAA0" w14:textId="19C3F6BF" w:rsidR="00487E55" w:rsidRPr="00E91C50" w:rsidRDefault="007272E2" w:rsidP="007272E2">
      <w:pPr>
        <w:pStyle w:val="Heading1"/>
        <w:spacing w:before="56"/>
        <w:ind w:left="0"/>
        <w:rPr>
          <w:b w:val="0"/>
          <w:bCs w:val="0"/>
          <w:u w:val="single"/>
        </w:rPr>
      </w:pPr>
      <w:r w:rsidRPr="00E91C50">
        <w:rPr>
          <w:b w:val="0"/>
          <w:bCs w:val="0"/>
          <w:u w:val="single"/>
        </w:rPr>
        <w:t>The following is from the</w:t>
      </w:r>
      <w:hyperlink r:id="rId323" w:history="1">
        <w:r w:rsidRPr="00E91C50">
          <w:rPr>
            <w:rStyle w:val="Hyperlink"/>
            <w:b w:val="0"/>
            <w:bCs w:val="0"/>
          </w:rPr>
          <w:t xml:space="preserve"> 2015 IEEE Editorial Style Manual</w:t>
        </w:r>
      </w:hyperlink>
    </w:p>
    <w:p w14:paraId="0F702A34" w14:textId="77777777" w:rsidR="007272E2" w:rsidRPr="00CF24CD" w:rsidRDefault="007272E2" w:rsidP="00CF24CD">
      <w:pPr>
        <w:pStyle w:val="Heading4"/>
        <w:spacing w:before="0"/>
        <w:rPr>
          <w:rFonts w:asciiTheme="minorHAnsi" w:hAnsiTheme="minorHAnsi" w:cstheme="minorHAnsi"/>
          <w:b/>
          <w:i w:val="0"/>
        </w:rPr>
      </w:pPr>
      <w:r w:rsidRPr="00CF24CD">
        <w:rPr>
          <w:rFonts w:asciiTheme="minorHAnsi" w:hAnsiTheme="minorHAnsi" w:cstheme="minorHAnsi"/>
          <w:b/>
          <w:i w:val="0"/>
        </w:rPr>
        <w:t>Published Conference Proceedings</w:t>
      </w:r>
    </w:p>
    <w:p w14:paraId="5D0FCED3" w14:textId="77777777" w:rsidR="007272E2" w:rsidRDefault="007272E2" w:rsidP="00CF24CD">
      <w:pPr>
        <w:pStyle w:val="BodyText"/>
        <w:ind w:left="0"/>
      </w:pPr>
      <w:r>
        <w:t xml:space="preserve">The </w:t>
      </w:r>
      <w:r>
        <w:rPr>
          <w:spacing w:val="-3"/>
        </w:rPr>
        <w:t xml:space="preserve">general </w:t>
      </w:r>
      <w:r>
        <w:t xml:space="preserve">form </w:t>
      </w:r>
      <w:r>
        <w:rPr>
          <w:spacing w:val="-2"/>
        </w:rPr>
        <w:t xml:space="preserve">for </w:t>
      </w:r>
      <w:r>
        <w:rPr>
          <w:spacing w:val="-3"/>
        </w:rPr>
        <w:t xml:space="preserve">citing conference proceedings </w:t>
      </w:r>
      <w:r>
        <w:t xml:space="preserve">is to </w:t>
      </w:r>
      <w:r>
        <w:rPr>
          <w:spacing w:val="-3"/>
        </w:rPr>
        <w:t xml:space="preserve">list the author </w:t>
      </w:r>
      <w:r>
        <w:rPr>
          <w:spacing w:val="-2"/>
        </w:rPr>
        <w:t xml:space="preserve">and </w:t>
      </w:r>
      <w:r>
        <w:rPr>
          <w:spacing w:val="-3"/>
        </w:rPr>
        <w:t xml:space="preserve">title </w:t>
      </w:r>
      <w:r>
        <w:t xml:space="preserve">of </w:t>
      </w:r>
      <w:r>
        <w:rPr>
          <w:spacing w:val="-3"/>
        </w:rPr>
        <w:t xml:space="preserve">the paper, followed </w:t>
      </w:r>
      <w:r>
        <w:t xml:space="preserve">by the </w:t>
      </w:r>
      <w:r>
        <w:rPr>
          <w:spacing w:val="-3"/>
        </w:rPr>
        <w:t xml:space="preserve">name </w:t>
      </w:r>
      <w:r>
        <w:t xml:space="preserve">(and </w:t>
      </w:r>
      <w:r>
        <w:rPr>
          <w:spacing w:val="-3"/>
        </w:rPr>
        <w:t xml:space="preserve">location, </w:t>
      </w:r>
      <w:r>
        <w:t xml:space="preserve">if </w:t>
      </w:r>
      <w:r>
        <w:rPr>
          <w:spacing w:val="-3"/>
        </w:rPr>
        <w:t xml:space="preserve">given) </w:t>
      </w:r>
      <w:r>
        <w:t xml:space="preserve">of </w:t>
      </w:r>
      <w:r>
        <w:rPr>
          <w:spacing w:val="-3"/>
        </w:rPr>
        <w:t xml:space="preserve">the conference </w:t>
      </w:r>
      <w:r>
        <w:rPr>
          <w:i/>
          <w:spacing w:val="-3"/>
        </w:rPr>
        <w:t xml:space="preserve">in italics </w:t>
      </w:r>
      <w:r>
        <w:rPr>
          <w:spacing w:val="-3"/>
        </w:rPr>
        <w:t>using standard abbreviations.</w:t>
      </w:r>
    </w:p>
    <w:p w14:paraId="763FFA31" w14:textId="77777777" w:rsidR="00CF24CD" w:rsidRDefault="00CF24CD" w:rsidP="00CF24CD">
      <w:pPr>
        <w:pStyle w:val="BodyText"/>
        <w:spacing w:before="1" w:line="229" w:lineRule="exact"/>
        <w:ind w:left="0"/>
        <w:rPr>
          <w:spacing w:val="-3"/>
        </w:rPr>
      </w:pPr>
    </w:p>
    <w:p w14:paraId="31AE1F1E" w14:textId="633A6E4D" w:rsidR="007272E2" w:rsidRDefault="007272E2" w:rsidP="00CF24CD">
      <w:pPr>
        <w:pStyle w:val="BodyText"/>
        <w:spacing w:before="1" w:line="229" w:lineRule="exact"/>
        <w:ind w:left="0"/>
      </w:pPr>
      <w:r>
        <w:rPr>
          <w:spacing w:val="-3"/>
        </w:rPr>
        <w:t xml:space="preserve">Write  </w:t>
      </w:r>
      <w:r>
        <w:rPr>
          <w:spacing w:val="-2"/>
        </w:rPr>
        <w:t xml:space="preserve">out  </w:t>
      </w:r>
      <w:r>
        <w:t xml:space="preserve">all  </w:t>
      </w:r>
      <w:r>
        <w:rPr>
          <w:spacing w:val="-3"/>
        </w:rPr>
        <w:t xml:space="preserve">the  remaining  words </w:t>
      </w:r>
      <w:r>
        <w:rPr>
          <w:spacing w:val="-2"/>
        </w:rPr>
        <w:t xml:space="preserve">but  </w:t>
      </w:r>
      <w:r>
        <w:rPr>
          <w:spacing w:val="-3"/>
        </w:rPr>
        <w:t xml:space="preserve">omit  </w:t>
      </w:r>
      <w:r>
        <w:rPr>
          <w:spacing w:val="-4"/>
        </w:rPr>
        <w:t xml:space="preserve">most  </w:t>
      </w:r>
      <w:r>
        <w:rPr>
          <w:spacing w:val="-3"/>
        </w:rPr>
        <w:t xml:space="preserve">articles  </w:t>
      </w:r>
      <w:r>
        <w:rPr>
          <w:spacing w:val="-2"/>
        </w:rPr>
        <w:t xml:space="preserve">and  </w:t>
      </w:r>
      <w:r>
        <w:rPr>
          <w:spacing w:val="-3"/>
        </w:rPr>
        <w:t xml:space="preserve">prepositions  like  “of  </w:t>
      </w:r>
      <w:r>
        <w:t xml:space="preserve">the”  </w:t>
      </w:r>
      <w:r>
        <w:rPr>
          <w:spacing w:val="-2"/>
        </w:rPr>
        <w:t xml:space="preserve">and  </w:t>
      </w:r>
      <w:r>
        <w:rPr>
          <w:spacing w:val="-3"/>
        </w:rPr>
        <w:t xml:space="preserve">“on.”  </w:t>
      </w:r>
      <w:r>
        <w:t xml:space="preserve">That  </w:t>
      </w:r>
      <w:r>
        <w:rPr>
          <w:spacing w:val="-3"/>
        </w:rPr>
        <w:t>is,</w:t>
      </w:r>
    </w:p>
    <w:p w14:paraId="1C007AF2" w14:textId="4CB865CA" w:rsidR="007272E2" w:rsidRPr="00CF24CD" w:rsidRDefault="007272E2" w:rsidP="00CF24CD">
      <w:pPr>
        <w:spacing w:line="229" w:lineRule="exact"/>
        <w:ind w:left="119"/>
        <w:rPr>
          <w:i/>
          <w:sz w:val="20"/>
        </w:rPr>
      </w:pPr>
      <w:r w:rsidRPr="00CF24CD">
        <w:rPr>
          <w:i/>
        </w:rPr>
        <w:t xml:space="preserve">Proceedings of the 1996 Robotics and Automation Conference </w:t>
      </w:r>
      <w:r w:rsidRPr="00CF24CD">
        <w:t xml:space="preserve">becomes </w:t>
      </w:r>
      <w:r w:rsidRPr="00CF24CD">
        <w:rPr>
          <w:i/>
        </w:rPr>
        <w:t>Proc. 1996 Robotics and Automation Conf.</w:t>
      </w:r>
    </w:p>
    <w:p w14:paraId="1E682E3A" w14:textId="6285D97D" w:rsidR="00CF24CD" w:rsidRPr="00956F9D" w:rsidRDefault="007272E2" w:rsidP="00956F9D">
      <w:pPr>
        <w:pStyle w:val="BodyText"/>
        <w:spacing w:before="101"/>
        <w:ind w:left="0"/>
      </w:pPr>
      <w:r>
        <w:rPr>
          <w:b/>
        </w:rPr>
        <w:t xml:space="preserve">NOTE: </w:t>
      </w:r>
      <w:r>
        <w:t>All published conference or proceedings papers have page numbers.</w:t>
      </w:r>
      <w:bookmarkStart w:id="235" w:name="_Hlk492059840"/>
    </w:p>
    <w:p w14:paraId="22FC9484" w14:textId="3EEDDAAD" w:rsidR="00D6455D" w:rsidRDefault="00D6455D" w:rsidP="00CF24CD">
      <w:pPr>
        <w:spacing w:before="98"/>
        <w:rPr>
          <w:b/>
        </w:rPr>
      </w:pPr>
      <w:r>
        <w:rPr>
          <w:b/>
        </w:rPr>
        <w:t>IEEE formatting continued:</w:t>
      </w:r>
    </w:p>
    <w:p w14:paraId="0DA6027E" w14:textId="39F9108C" w:rsidR="007272E2" w:rsidRPr="00CF24CD" w:rsidRDefault="00CF24CD" w:rsidP="00CF24CD">
      <w:pPr>
        <w:spacing w:before="98"/>
        <w:rPr>
          <w:b/>
        </w:rPr>
      </w:pPr>
      <w:r>
        <w:rPr>
          <w:b/>
        </w:rPr>
        <w:lastRenderedPageBreak/>
        <w:t xml:space="preserve">Proceedings </w:t>
      </w:r>
      <w:r w:rsidR="007272E2" w:rsidRPr="00CF24CD">
        <w:rPr>
          <w:b/>
        </w:rPr>
        <w:t>Basic Format:</w:t>
      </w:r>
    </w:p>
    <w:p w14:paraId="6C3CA7E0" w14:textId="43F57C88" w:rsidR="007272E2" w:rsidRPr="00956F9D" w:rsidRDefault="007272E2" w:rsidP="00956F9D">
      <w:pPr>
        <w:ind w:left="184"/>
        <w:rPr>
          <w:i/>
        </w:rPr>
      </w:pPr>
      <w:r w:rsidRPr="00CF24CD">
        <w:rPr>
          <w:spacing w:val="-2"/>
        </w:rPr>
        <w:t xml:space="preserve">[1] </w:t>
      </w:r>
      <w:r w:rsidRPr="00CF24CD">
        <w:t xml:space="preserve">J. K. </w:t>
      </w:r>
      <w:r w:rsidRPr="00CF24CD">
        <w:rPr>
          <w:spacing w:val="-3"/>
        </w:rPr>
        <w:t xml:space="preserve">Author, “Title </w:t>
      </w:r>
      <w:r w:rsidRPr="00CF24CD">
        <w:t xml:space="preserve">of </w:t>
      </w:r>
      <w:r w:rsidRPr="00CF24CD">
        <w:rPr>
          <w:spacing w:val="-3"/>
        </w:rPr>
        <w:t xml:space="preserve">paper,” in </w:t>
      </w:r>
      <w:r w:rsidRPr="00CF24CD">
        <w:rPr>
          <w:i/>
          <w:spacing w:val="-3"/>
        </w:rPr>
        <w:t xml:space="preserve">Abbreviated Name </w:t>
      </w:r>
      <w:r w:rsidRPr="00CF24CD">
        <w:rPr>
          <w:i/>
        </w:rPr>
        <w:t xml:space="preserve">of </w:t>
      </w:r>
      <w:r w:rsidRPr="00CF24CD">
        <w:rPr>
          <w:i/>
          <w:spacing w:val="-3"/>
        </w:rPr>
        <w:t>Conf.</w:t>
      </w:r>
      <w:r w:rsidRPr="00CF24CD">
        <w:rPr>
          <w:spacing w:val="-3"/>
        </w:rPr>
        <w:t xml:space="preserve">, (location </w:t>
      </w:r>
      <w:r w:rsidRPr="00CF24CD">
        <w:t xml:space="preserve">of </w:t>
      </w:r>
      <w:r w:rsidRPr="00CF24CD">
        <w:rPr>
          <w:spacing w:val="-3"/>
        </w:rPr>
        <w:t xml:space="preserve">conference </w:t>
      </w:r>
      <w:r w:rsidRPr="00CF24CD">
        <w:t xml:space="preserve">is </w:t>
      </w:r>
      <w:r w:rsidRPr="00CF24CD">
        <w:rPr>
          <w:spacing w:val="-3"/>
        </w:rPr>
        <w:t xml:space="preserve">optional), year, </w:t>
      </w:r>
      <w:r w:rsidRPr="00CF24CD">
        <w:rPr>
          <w:spacing w:val="-2"/>
        </w:rPr>
        <w:t xml:space="preserve">pp. </w:t>
      </w:r>
      <w:r w:rsidRPr="00CF24CD">
        <w:rPr>
          <w:i/>
          <w:spacing w:val="-3"/>
        </w:rPr>
        <w:t>xxx-xxx.</w:t>
      </w:r>
      <w:bookmarkEnd w:id="235"/>
    </w:p>
    <w:p w14:paraId="6E01232D" w14:textId="77777777" w:rsidR="007272E2" w:rsidRPr="00CF24CD" w:rsidRDefault="007272E2" w:rsidP="007272E2">
      <w:pPr>
        <w:ind w:left="120"/>
        <w:rPr>
          <w:b/>
        </w:rPr>
      </w:pPr>
      <w:r w:rsidRPr="00CF24CD">
        <w:rPr>
          <w:b/>
        </w:rPr>
        <w:t>Examples:</w:t>
      </w:r>
    </w:p>
    <w:p w14:paraId="3CAF5748" w14:textId="77777777" w:rsidR="007272E2" w:rsidRPr="00CF24CD" w:rsidRDefault="007272E2" w:rsidP="00573302">
      <w:pPr>
        <w:pStyle w:val="ListParagraph"/>
        <w:numPr>
          <w:ilvl w:val="0"/>
          <w:numId w:val="46"/>
        </w:numPr>
        <w:tabs>
          <w:tab w:val="left" w:pos="553"/>
        </w:tabs>
        <w:autoSpaceDE w:val="0"/>
        <w:autoSpaceDN w:val="0"/>
        <w:spacing w:before="101"/>
        <w:ind w:right="111"/>
        <w:jc w:val="both"/>
        <w:rPr>
          <w:i/>
        </w:rPr>
      </w:pPr>
      <w:bookmarkStart w:id="236" w:name="_Hlk492059919"/>
      <w:r w:rsidRPr="00CF24CD">
        <w:t xml:space="preserve">G. R. </w:t>
      </w:r>
      <w:proofErr w:type="spellStart"/>
      <w:r w:rsidRPr="00CF24CD">
        <w:rPr>
          <w:spacing w:val="-3"/>
        </w:rPr>
        <w:t>Faulhaber</w:t>
      </w:r>
      <w:proofErr w:type="spellEnd"/>
      <w:r w:rsidRPr="00CF24CD">
        <w:rPr>
          <w:spacing w:val="-3"/>
        </w:rPr>
        <w:t xml:space="preserve">, “Design </w:t>
      </w:r>
      <w:r w:rsidRPr="00CF24CD">
        <w:t xml:space="preserve">of </w:t>
      </w:r>
      <w:r w:rsidRPr="00CF24CD">
        <w:rPr>
          <w:spacing w:val="-3"/>
        </w:rPr>
        <w:t xml:space="preserve">service </w:t>
      </w:r>
      <w:r w:rsidRPr="00CF24CD">
        <w:rPr>
          <w:spacing w:val="-4"/>
        </w:rPr>
        <w:t xml:space="preserve">systems </w:t>
      </w:r>
      <w:r w:rsidRPr="00CF24CD">
        <w:rPr>
          <w:spacing w:val="-3"/>
        </w:rPr>
        <w:t xml:space="preserve">with priority reservation,” </w:t>
      </w:r>
      <w:r w:rsidRPr="00CF24CD">
        <w:t xml:space="preserve">in </w:t>
      </w:r>
      <w:r w:rsidRPr="00CF24CD">
        <w:rPr>
          <w:i/>
          <w:spacing w:val="-3"/>
        </w:rPr>
        <w:t xml:space="preserve">Conf. Rec. 1995 IEEE Int. Conf. </w:t>
      </w:r>
      <w:proofErr w:type="spellStart"/>
      <w:r w:rsidRPr="00CF24CD">
        <w:rPr>
          <w:i/>
          <w:spacing w:val="-3"/>
        </w:rPr>
        <w:t>Commun</w:t>
      </w:r>
      <w:proofErr w:type="spellEnd"/>
      <w:r w:rsidRPr="00CF24CD">
        <w:rPr>
          <w:i/>
          <w:spacing w:val="-3"/>
        </w:rPr>
        <w:t>.</w:t>
      </w:r>
      <w:r w:rsidRPr="00CF24CD">
        <w:rPr>
          <w:spacing w:val="-3"/>
        </w:rPr>
        <w:t>,</w:t>
      </w:r>
      <w:r w:rsidRPr="00CF24CD">
        <w:rPr>
          <w:spacing w:val="-8"/>
        </w:rPr>
        <w:t xml:space="preserve"> </w:t>
      </w:r>
      <w:r w:rsidRPr="00CF24CD">
        <w:rPr>
          <w:spacing w:val="-2"/>
        </w:rPr>
        <w:t>pp.</w:t>
      </w:r>
      <w:r w:rsidRPr="00CF24CD">
        <w:rPr>
          <w:spacing w:val="-8"/>
        </w:rPr>
        <w:t xml:space="preserve"> </w:t>
      </w:r>
      <w:r w:rsidRPr="00CF24CD">
        <w:rPr>
          <w:spacing w:val="-3"/>
        </w:rPr>
        <w:t>3–8.</w:t>
      </w:r>
      <w:r w:rsidRPr="00CF24CD">
        <w:rPr>
          <w:spacing w:val="-8"/>
        </w:rPr>
        <w:t xml:space="preserve"> </w:t>
      </w:r>
      <w:r w:rsidRPr="00CF24CD">
        <w:rPr>
          <w:i/>
          <w:spacing w:val="-2"/>
        </w:rPr>
        <w:t>***</w:t>
      </w:r>
      <w:r w:rsidRPr="00CF24CD">
        <w:rPr>
          <w:i/>
          <w:spacing w:val="-7"/>
        </w:rPr>
        <w:t xml:space="preserve"> </w:t>
      </w:r>
      <w:r w:rsidRPr="00CF24CD">
        <w:rPr>
          <w:i/>
        </w:rPr>
        <w:t>If</w:t>
      </w:r>
      <w:r w:rsidRPr="00CF24CD">
        <w:rPr>
          <w:i/>
          <w:spacing w:val="-6"/>
        </w:rPr>
        <w:t xml:space="preserve"> </w:t>
      </w:r>
      <w:r w:rsidRPr="00CF24CD">
        <w:rPr>
          <w:i/>
          <w:spacing w:val="-3"/>
        </w:rPr>
        <w:t>the</w:t>
      </w:r>
      <w:r w:rsidRPr="00CF24CD">
        <w:rPr>
          <w:i/>
          <w:spacing w:val="-5"/>
        </w:rPr>
        <w:t xml:space="preserve"> </w:t>
      </w:r>
      <w:r w:rsidRPr="00CF24CD">
        <w:rPr>
          <w:i/>
          <w:spacing w:val="-3"/>
        </w:rPr>
        <w:t>year</w:t>
      </w:r>
      <w:r w:rsidRPr="00CF24CD">
        <w:rPr>
          <w:i/>
          <w:spacing w:val="-7"/>
        </w:rPr>
        <w:t xml:space="preserve"> </w:t>
      </w:r>
      <w:r w:rsidRPr="00CF24CD">
        <w:rPr>
          <w:i/>
        </w:rPr>
        <w:t>is</w:t>
      </w:r>
      <w:r w:rsidRPr="00CF24CD">
        <w:rPr>
          <w:i/>
          <w:spacing w:val="-9"/>
        </w:rPr>
        <w:t xml:space="preserve"> </w:t>
      </w:r>
      <w:r w:rsidRPr="00CF24CD">
        <w:rPr>
          <w:i/>
          <w:spacing w:val="-3"/>
        </w:rPr>
        <w:t>given</w:t>
      </w:r>
      <w:r w:rsidRPr="00CF24CD">
        <w:rPr>
          <w:i/>
          <w:spacing w:val="-5"/>
        </w:rPr>
        <w:t xml:space="preserve"> </w:t>
      </w:r>
      <w:r w:rsidRPr="00CF24CD">
        <w:rPr>
          <w:i/>
          <w:spacing w:val="-3"/>
        </w:rPr>
        <w:t>in</w:t>
      </w:r>
      <w:r w:rsidRPr="00CF24CD">
        <w:rPr>
          <w:i/>
          <w:spacing w:val="-5"/>
        </w:rPr>
        <w:t xml:space="preserve"> </w:t>
      </w:r>
      <w:r w:rsidRPr="00CF24CD">
        <w:rPr>
          <w:i/>
          <w:spacing w:val="-3"/>
        </w:rPr>
        <w:t>the</w:t>
      </w:r>
      <w:r w:rsidRPr="00CF24CD">
        <w:rPr>
          <w:i/>
          <w:spacing w:val="-8"/>
        </w:rPr>
        <w:t xml:space="preserve"> </w:t>
      </w:r>
      <w:r w:rsidRPr="00CF24CD">
        <w:rPr>
          <w:i/>
          <w:spacing w:val="-3"/>
        </w:rPr>
        <w:t>conference</w:t>
      </w:r>
      <w:r w:rsidRPr="00CF24CD">
        <w:rPr>
          <w:i/>
          <w:spacing w:val="-8"/>
        </w:rPr>
        <w:t xml:space="preserve"> </w:t>
      </w:r>
      <w:r w:rsidRPr="00CF24CD">
        <w:rPr>
          <w:i/>
          <w:spacing w:val="-3"/>
        </w:rPr>
        <w:t>title,</w:t>
      </w:r>
      <w:r w:rsidRPr="00CF24CD">
        <w:rPr>
          <w:i/>
          <w:spacing w:val="-5"/>
        </w:rPr>
        <w:t xml:space="preserve"> </w:t>
      </w:r>
      <w:r w:rsidRPr="00CF24CD">
        <w:rPr>
          <w:i/>
        </w:rPr>
        <w:t>it</w:t>
      </w:r>
      <w:r w:rsidRPr="00CF24CD">
        <w:rPr>
          <w:i/>
          <w:spacing w:val="-8"/>
        </w:rPr>
        <w:t xml:space="preserve"> </w:t>
      </w:r>
      <w:r w:rsidRPr="00CF24CD">
        <w:rPr>
          <w:i/>
          <w:spacing w:val="-3"/>
        </w:rPr>
        <w:t>may</w:t>
      </w:r>
      <w:r w:rsidRPr="00CF24CD">
        <w:rPr>
          <w:i/>
          <w:spacing w:val="-5"/>
        </w:rPr>
        <w:t xml:space="preserve"> </w:t>
      </w:r>
      <w:r w:rsidRPr="00CF24CD">
        <w:rPr>
          <w:i/>
        </w:rPr>
        <w:t>be</w:t>
      </w:r>
      <w:r w:rsidRPr="00CF24CD">
        <w:rPr>
          <w:i/>
          <w:spacing w:val="-8"/>
        </w:rPr>
        <w:t xml:space="preserve"> </w:t>
      </w:r>
      <w:r w:rsidRPr="00CF24CD">
        <w:rPr>
          <w:i/>
          <w:spacing w:val="-3"/>
        </w:rPr>
        <w:t>omitted</w:t>
      </w:r>
      <w:r w:rsidRPr="00CF24CD">
        <w:rPr>
          <w:i/>
          <w:spacing w:val="-5"/>
        </w:rPr>
        <w:t xml:space="preserve"> </w:t>
      </w:r>
      <w:r w:rsidRPr="00CF24CD">
        <w:rPr>
          <w:i/>
          <w:spacing w:val="-3"/>
        </w:rPr>
        <w:t>from</w:t>
      </w:r>
      <w:r w:rsidRPr="00CF24CD">
        <w:rPr>
          <w:i/>
          <w:spacing w:val="-6"/>
        </w:rPr>
        <w:t xml:space="preserve"> </w:t>
      </w:r>
      <w:r w:rsidRPr="00CF24CD">
        <w:rPr>
          <w:i/>
          <w:spacing w:val="-3"/>
        </w:rPr>
        <w:t>the</w:t>
      </w:r>
      <w:r w:rsidRPr="00CF24CD">
        <w:rPr>
          <w:i/>
          <w:spacing w:val="-5"/>
        </w:rPr>
        <w:t xml:space="preserve"> </w:t>
      </w:r>
      <w:r w:rsidRPr="00CF24CD">
        <w:rPr>
          <w:i/>
          <w:spacing w:val="-3"/>
        </w:rPr>
        <w:t>end</w:t>
      </w:r>
      <w:r w:rsidRPr="00CF24CD">
        <w:rPr>
          <w:i/>
          <w:spacing w:val="-7"/>
        </w:rPr>
        <w:t xml:space="preserve"> </w:t>
      </w:r>
      <w:r w:rsidRPr="00CF24CD">
        <w:rPr>
          <w:i/>
        </w:rPr>
        <w:t>of</w:t>
      </w:r>
      <w:r w:rsidRPr="00CF24CD">
        <w:rPr>
          <w:i/>
          <w:spacing w:val="-8"/>
        </w:rPr>
        <w:t xml:space="preserve"> </w:t>
      </w:r>
      <w:r w:rsidRPr="00CF24CD">
        <w:rPr>
          <w:i/>
        </w:rPr>
        <w:t>the</w:t>
      </w:r>
      <w:r w:rsidRPr="00CF24CD">
        <w:rPr>
          <w:i/>
          <w:spacing w:val="-8"/>
        </w:rPr>
        <w:t xml:space="preserve"> </w:t>
      </w:r>
      <w:r w:rsidRPr="00CF24CD">
        <w:rPr>
          <w:i/>
          <w:spacing w:val="-3"/>
        </w:rPr>
        <w:t>reference</w:t>
      </w:r>
      <w:r w:rsidRPr="00CF24CD">
        <w:rPr>
          <w:i/>
          <w:spacing w:val="-8"/>
        </w:rPr>
        <w:t xml:space="preserve"> </w:t>
      </w:r>
      <w:r w:rsidRPr="00CF24CD">
        <w:rPr>
          <w:i/>
        </w:rPr>
        <w:t xml:space="preserve">as </w:t>
      </w:r>
      <w:r w:rsidRPr="00CF24CD">
        <w:rPr>
          <w:i/>
          <w:spacing w:val="-3"/>
        </w:rPr>
        <w:t xml:space="preserve">shown </w:t>
      </w:r>
      <w:r w:rsidRPr="00CF24CD">
        <w:rPr>
          <w:i/>
          <w:spacing w:val="-4"/>
        </w:rPr>
        <w:t>here.***</w:t>
      </w:r>
    </w:p>
    <w:p w14:paraId="2DB42838" w14:textId="77777777" w:rsidR="007272E2" w:rsidRPr="00CF24CD" w:rsidRDefault="007272E2" w:rsidP="00573302">
      <w:pPr>
        <w:pStyle w:val="ListParagraph"/>
        <w:numPr>
          <w:ilvl w:val="0"/>
          <w:numId w:val="46"/>
        </w:numPr>
        <w:tabs>
          <w:tab w:val="left" w:pos="553"/>
        </w:tabs>
        <w:autoSpaceDE w:val="0"/>
        <w:autoSpaceDN w:val="0"/>
        <w:ind w:right="117"/>
      </w:pPr>
      <w:r w:rsidRPr="00CF24CD">
        <w:t xml:space="preserve">S. P. </w:t>
      </w:r>
      <w:proofErr w:type="spellStart"/>
      <w:r w:rsidRPr="00CF24CD">
        <w:rPr>
          <w:spacing w:val="-3"/>
        </w:rPr>
        <w:t>Bingulac</w:t>
      </w:r>
      <w:proofErr w:type="spellEnd"/>
      <w:r w:rsidRPr="00CF24CD">
        <w:rPr>
          <w:spacing w:val="-3"/>
        </w:rPr>
        <w:t xml:space="preserve">, “On the compatibility </w:t>
      </w:r>
      <w:r w:rsidRPr="00CF24CD">
        <w:t xml:space="preserve">of </w:t>
      </w:r>
      <w:r w:rsidRPr="00CF24CD">
        <w:rPr>
          <w:spacing w:val="-3"/>
        </w:rPr>
        <w:t xml:space="preserve">adaptive controllers,” </w:t>
      </w:r>
      <w:r w:rsidRPr="00CF24CD">
        <w:t xml:space="preserve">in </w:t>
      </w:r>
      <w:r w:rsidRPr="00CF24CD">
        <w:rPr>
          <w:i/>
          <w:spacing w:val="-3"/>
        </w:rPr>
        <w:t xml:space="preserve">Proc. 4th </w:t>
      </w:r>
      <w:proofErr w:type="spellStart"/>
      <w:r w:rsidRPr="00CF24CD">
        <w:rPr>
          <w:i/>
          <w:spacing w:val="-3"/>
        </w:rPr>
        <w:t>Annu</w:t>
      </w:r>
      <w:proofErr w:type="spellEnd"/>
      <w:r w:rsidRPr="00CF24CD">
        <w:rPr>
          <w:i/>
          <w:spacing w:val="-3"/>
        </w:rPr>
        <w:t xml:space="preserve">. Allerton Conf. Circuit </w:t>
      </w:r>
      <w:r w:rsidRPr="00CF24CD">
        <w:rPr>
          <w:i/>
          <w:spacing w:val="-4"/>
        </w:rPr>
        <w:t xml:space="preserve">and </w:t>
      </w:r>
      <w:r w:rsidRPr="00CF24CD">
        <w:rPr>
          <w:i/>
          <w:spacing w:val="-3"/>
        </w:rPr>
        <w:t>Systems Theory</w:t>
      </w:r>
      <w:r w:rsidRPr="00CF24CD">
        <w:rPr>
          <w:spacing w:val="-3"/>
        </w:rPr>
        <w:t xml:space="preserve">, </w:t>
      </w:r>
      <w:r w:rsidRPr="00CF24CD">
        <w:t xml:space="preserve">New </w:t>
      </w:r>
      <w:r w:rsidRPr="00CF24CD">
        <w:rPr>
          <w:spacing w:val="-3"/>
        </w:rPr>
        <w:t xml:space="preserve">York, 1994, </w:t>
      </w:r>
      <w:r w:rsidRPr="00CF24CD">
        <w:rPr>
          <w:spacing w:val="-2"/>
        </w:rPr>
        <w:t>pp.</w:t>
      </w:r>
      <w:r w:rsidRPr="00CF24CD">
        <w:rPr>
          <w:spacing w:val="-32"/>
        </w:rPr>
        <w:t xml:space="preserve"> </w:t>
      </w:r>
      <w:r w:rsidRPr="00CF24CD">
        <w:rPr>
          <w:spacing w:val="-4"/>
        </w:rPr>
        <w:t>8–16.</w:t>
      </w:r>
    </w:p>
    <w:bookmarkEnd w:id="236"/>
    <w:p w14:paraId="7377B59F" w14:textId="77777777" w:rsidR="007272E2" w:rsidRPr="00CF24CD" w:rsidRDefault="007272E2" w:rsidP="00573302">
      <w:pPr>
        <w:pStyle w:val="ListParagraph"/>
        <w:numPr>
          <w:ilvl w:val="0"/>
          <w:numId w:val="46"/>
        </w:numPr>
        <w:tabs>
          <w:tab w:val="left" w:pos="553"/>
        </w:tabs>
        <w:autoSpaceDE w:val="0"/>
        <w:autoSpaceDN w:val="0"/>
        <w:spacing w:before="2"/>
        <w:ind w:right="109"/>
      </w:pPr>
      <w:r w:rsidRPr="00CF24CD">
        <w:t xml:space="preserve">W. </w:t>
      </w:r>
      <w:r w:rsidRPr="00CF24CD">
        <w:rPr>
          <w:spacing w:val="-3"/>
        </w:rPr>
        <w:t xml:space="preserve">D. Doyle, “Magnetization reversal </w:t>
      </w:r>
      <w:r w:rsidRPr="00CF24CD">
        <w:t xml:space="preserve">in </w:t>
      </w:r>
      <w:r w:rsidRPr="00CF24CD">
        <w:rPr>
          <w:spacing w:val="-4"/>
        </w:rPr>
        <w:t xml:space="preserve">films </w:t>
      </w:r>
      <w:r w:rsidRPr="00CF24CD">
        <w:rPr>
          <w:spacing w:val="-3"/>
        </w:rPr>
        <w:t xml:space="preserve">with biaxial anisotropy,” </w:t>
      </w:r>
      <w:r w:rsidRPr="00CF24CD">
        <w:t xml:space="preserve">in </w:t>
      </w:r>
      <w:r w:rsidRPr="00CF24CD">
        <w:rPr>
          <w:i/>
          <w:spacing w:val="-3"/>
        </w:rPr>
        <w:t>1987 Proc. INTERMAG Conf.</w:t>
      </w:r>
      <w:r w:rsidRPr="00CF24CD">
        <w:rPr>
          <w:spacing w:val="-3"/>
        </w:rPr>
        <w:t xml:space="preserve">, </w:t>
      </w:r>
      <w:r w:rsidRPr="00CF24CD">
        <w:rPr>
          <w:spacing w:val="-2"/>
        </w:rPr>
        <w:t xml:space="preserve">pp. </w:t>
      </w:r>
      <w:r w:rsidRPr="00CF24CD">
        <w:t xml:space="preserve">2.2- </w:t>
      </w:r>
      <w:r w:rsidRPr="00CF24CD">
        <w:rPr>
          <w:spacing w:val="-3"/>
        </w:rPr>
        <w:t>1–2.2-6.</w:t>
      </w:r>
    </w:p>
    <w:p w14:paraId="527F8754" w14:textId="77777777" w:rsidR="007272E2" w:rsidRPr="00CF24CD" w:rsidRDefault="007272E2" w:rsidP="00573302">
      <w:pPr>
        <w:pStyle w:val="ListParagraph"/>
        <w:numPr>
          <w:ilvl w:val="0"/>
          <w:numId w:val="46"/>
        </w:numPr>
        <w:tabs>
          <w:tab w:val="left" w:pos="553"/>
        </w:tabs>
        <w:autoSpaceDE w:val="0"/>
        <w:autoSpaceDN w:val="0"/>
        <w:ind w:right="113"/>
        <w:jc w:val="both"/>
        <w:rPr>
          <w:i/>
        </w:rPr>
      </w:pPr>
      <w:r w:rsidRPr="00CF24CD">
        <w:t xml:space="preserve">C. T. </w:t>
      </w:r>
      <w:r w:rsidRPr="00CF24CD">
        <w:rPr>
          <w:spacing w:val="-3"/>
        </w:rPr>
        <w:t xml:space="preserve">Meadow </w:t>
      </w:r>
      <w:r w:rsidRPr="00CF24CD">
        <w:rPr>
          <w:spacing w:val="-2"/>
        </w:rPr>
        <w:t xml:space="preserve">and </w:t>
      </w:r>
      <w:r w:rsidRPr="00CF24CD">
        <w:t xml:space="preserve">D. W. </w:t>
      </w:r>
      <w:r w:rsidRPr="00CF24CD">
        <w:rPr>
          <w:spacing w:val="-3"/>
        </w:rPr>
        <w:t xml:space="preserve">Waugh, “Computer assisted interrogation,” </w:t>
      </w:r>
      <w:r w:rsidRPr="00CF24CD">
        <w:t xml:space="preserve">in </w:t>
      </w:r>
      <w:r w:rsidRPr="00CF24CD">
        <w:rPr>
          <w:i/>
          <w:spacing w:val="-3"/>
        </w:rPr>
        <w:t xml:space="preserve">1991 </w:t>
      </w:r>
      <w:r w:rsidRPr="00CF24CD">
        <w:rPr>
          <w:i/>
        </w:rPr>
        <w:t xml:space="preserve">Fall </w:t>
      </w:r>
      <w:r w:rsidRPr="00CF24CD">
        <w:rPr>
          <w:i/>
          <w:spacing w:val="-3"/>
        </w:rPr>
        <w:t xml:space="preserve">Joint Computer Conf., Proc. </w:t>
      </w:r>
      <w:r w:rsidRPr="00CF24CD">
        <w:rPr>
          <w:i/>
        </w:rPr>
        <w:t xml:space="preserve">AFIPS </w:t>
      </w:r>
      <w:r w:rsidRPr="00CF24CD">
        <w:rPr>
          <w:i/>
          <w:spacing w:val="-3"/>
        </w:rPr>
        <w:t xml:space="preserve">Conf., </w:t>
      </w:r>
      <w:r w:rsidRPr="00CF24CD">
        <w:rPr>
          <w:spacing w:val="-3"/>
        </w:rPr>
        <w:t xml:space="preserve">vol. </w:t>
      </w:r>
      <w:r w:rsidRPr="00CF24CD">
        <w:rPr>
          <w:spacing w:val="-2"/>
        </w:rPr>
        <w:t xml:space="preserve">29. </w:t>
      </w:r>
      <w:r w:rsidRPr="00CF24CD">
        <w:rPr>
          <w:spacing w:val="-3"/>
        </w:rPr>
        <w:t xml:space="preserve">Washington, DC: Spartan, 1991, </w:t>
      </w:r>
      <w:r w:rsidRPr="00CF24CD">
        <w:rPr>
          <w:spacing w:val="-2"/>
        </w:rPr>
        <w:t xml:space="preserve">pp. </w:t>
      </w:r>
      <w:r w:rsidRPr="00CF24CD">
        <w:rPr>
          <w:spacing w:val="-3"/>
        </w:rPr>
        <w:t xml:space="preserve">381–394. </w:t>
      </w:r>
      <w:r w:rsidRPr="00CF24CD">
        <w:rPr>
          <w:i/>
          <w:spacing w:val="-2"/>
        </w:rPr>
        <w:t xml:space="preserve">*** </w:t>
      </w:r>
      <w:r w:rsidRPr="00CF24CD">
        <w:rPr>
          <w:i/>
          <w:spacing w:val="-3"/>
        </w:rPr>
        <w:t xml:space="preserve">There </w:t>
      </w:r>
      <w:r w:rsidRPr="00CF24CD">
        <w:rPr>
          <w:i/>
        </w:rPr>
        <w:t xml:space="preserve">is an </w:t>
      </w:r>
      <w:r w:rsidRPr="00CF24CD">
        <w:rPr>
          <w:i/>
          <w:spacing w:val="-3"/>
        </w:rPr>
        <w:t>&lt;</w:t>
      </w:r>
      <w:proofErr w:type="spellStart"/>
      <w:r w:rsidRPr="00CF24CD">
        <w:rPr>
          <w:i/>
          <w:spacing w:val="-3"/>
        </w:rPr>
        <w:t>emspace</w:t>
      </w:r>
      <w:proofErr w:type="spellEnd"/>
      <w:r w:rsidRPr="00CF24CD">
        <w:rPr>
          <w:i/>
          <w:spacing w:val="-3"/>
        </w:rPr>
        <w:t xml:space="preserve">&gt; between </w:t>
      </w:r>
      <w:r w:rsidRPr="00CF24CD">
        <w:rPr>
          <w:i/>
          <w:spacing w:val="-4"/>
        </w:rPr>
        <w:t xml:space="preserve">“vol. </w:t>
      </w:r>
      <w:r w:rsidRPr="00CF24CD">
        <w:rPr>
          <w:i/>
        </w:rPr>
        <w:t xml:space="preserve">29.” </w:t>
      </w:r>
      <w:r w:rsidRPr="00CF24CD">
        <w:rPr>
          <w:i/>
          <w:spacing w:val="-3"/>
        </w:rPr>
        <w:t>and</w:t>
      </w:r>
      <w:r w:rsidRPr="00CF24CD">
        <w:rPr>
          <w:i/>
          <w:spacing w:val="-24"/>
        </w:rPr>
        <w:t xml:space="preserve"> </w:t>
      </w:r>
      <w:r w:rsidRPr="00CF24CD">
        <w:rPr>
          <w:i/>
          <w:spacing w:val="-3"/>
        </w:rPr>
        <w:t>“Washington.”***</w:t>
      </w:r>
    </w:p>
    <w:p w14:paraId="01777105" w14:textId="77777777" w:rsidR="007272E2" w:rsidRPr="00CF24CD" w:rsidRDefault="007272E2" w:rsidP="00573302">
      <w:pPr>
        <w:pStyle w:val="ListParagraph"/>
        <w:numPr>
          <w:ilvl w:val="0"/>
          <w:numId w:val="46"/>
        </w:numPr>
        <w:tabs>
          <w:tab w:val="left" w:pos="553"/>
        </w:tabs>
        <w:autoSpaceDE w:val="0"/>
        <w:autoSpaceDN w:val="0"/>
        <w:ind w:right="114"/>
      </w:pPr>
      <w:r w:rsidRPr="00CF24CD">
        <w:t xml:space="preserve">P. </w:t>
      </w:r>
      <w:r w:rsidRPr="00CF24CD">
        <w:rPr>
          <w:spacing w:val="-3"/>
        </w:rPr>
        <w:t xml:space="preserve">C. Parks, “Lyapunov redesign </w:t>
      </w:r>
      <w:r w:rsidRPr="00CF24CD">
        <w:t xml:space="preserve">of </w:t>
      </w:r>
      <w:r w:rsidRPr="00CF24CD">
        <w:rPr>
          <w:spacing w:val="-3"/>
        </w:rPr>
        <w:t xml:space="preserve">model reference adaptive control </w:t>
      </w:r>
      <w:r w:rsidRPr="00CF24CD">
        <w:rPr>
          <w:spacing w:val="-4"/>
        </w:rPr>
        <w:t xml:space="preserve">systems,” </w:t>
      </w:r>
      <w:r w:rsidRPr="00CF24CD">
        <w:t xml:space="preserve">in </w:t>
      </w:r>
      <w:r w:rsidRPr="00CF24CD">
        <w:rPr>
          <w:i/>
        </w:rPr>
        <w:t xml:space="preserve">1993 </w:t>
      </w:r>
      <w:r w:rsidRPr="00CF24CD">
        <w:rPr>
          <w:i/>
          <w:spacing w:val="-3"/>
        </w:rPr>
        <w:t>Joint Automatic Control Conf., Preprints</w:t>
      </w:r>
      <w:r w:rsidRPr="00CF24CD">
        <w:rPr>
          <w:spacing w:val="-3"/>
        </w:rPr>
        <w:t xml:space="preserve">, </w:t>
      </w:r>
      <w:r w:rsidRPr="00CF24CD">
        <w:rPr>
          <w:spacing w:val="-2"/>
        </w:rPr>
        <w:t>pp.</w:t>
      </w:r>
      <w:r w:rsidRPr="00CF24CD">
        <w:rPr>
          <w:spacing w:val="-13"/>
        </w:rPr>
        <w:t xml:space="preserve"> </w:t>
      </w:r>
      <w:r w:rsidRPr="00CF24CD">
        <w:rPr>
          <w:spacing w:val="-4"/>
        </w:rPr>
        <w:t>485–491.</w:t>
      </w:r>
    </w:p>
    <w:p w14:paraId="10A6816A" w14:textId="41913C1D" w:rsidR="007272E2" w:rsidRPr="00CF24CD" w:rsidRDefault="007272E2" w:rsidP="00573302">
      <w:pPr>
        <w:pStyle w:val="ListParagraph"/>
        <w:numPr>
          <w:ilvl w:val="0"/>
          <w:numId w:val="46"/>
        </w:numPr>
        <w:tabs>
          <w:tab w:val="left" w:pos="552"/>
        </w:tabs>
        <w:autoSpaceDE w:val="0"/>
        <w:autoSpaceDN w:val="0"/>
        <w:spacing w:before="2"/>
        <w:ind w:left="551" w:hanging="367"/>
      </w:pPr>
      <w:r w:rsidRPr="00CF24CD">
        <w:t>T.</w:t>
      </w:r>
      <w:r w:rsidRPr="00CF24CD">
        <w:rPr>
          <w:spacing w:val="-6"/>
        </w:rPr>
        <w:t xml:space="preserve"> </w:t>
      </w:r>
      <w:r w:rsidRPr="00CF24CD">
        <w:t>S.</w:t>
      </w:r>
      <w:r w:rsidRPr="00CF24CD">
        <w:rPr>
          <w:spacing w:val="-9"/>
        </w:rPr>
        <w:t xml:space="preserve"> </w:t>
      </w:r>
      <w:r w:rsidRPr="00CF24CD">
        <w:rPr>
          <w:spacing w:val="-3"/>
        </w:rPr>
        <w:t>Hsia,</w:t>
      </w:r>
      <w:r w:rsidRPr="00CF24CD">
        <w:rPr>
          <w:spacing w:val="-6"/>
        </w:rPr>
        <w:t xml:space="preserve"> </w:t>
      </w:r>
      <w:r w:rsidRPr="00CF24CD">
        <w:rPr>
          <w:spacing w:val="-3"/>
        </w:rPr>
        <w:t>“System</w:t>
      </w:r>
      <w:r w:rsidRPr="00CF24CD">
        <w:rPr>
          <w:spacing w:val="-11"/>
        </w:rPr>
        <w:t xml:space="preserve"> </w:t>
      </w:r>
      <w:r w:rsidRPr="00CF24CD">
        <w:rPr>
          <w:spacing w:val="-3"/>
        </w:rPr>
        <w:t>identification,”</w:t>
      </w:r>
      <w:r w:rsidRPr="00CF24CD">
        <w:rPr>
          <w:spacing w:val="-6"/>
        </w:rPr>
        <w:t xml:space="preserve"> </w:t>
      </w:r>
      <w:r w:rsidRPr="00CF24CD">
        <w:t>in</w:t>
      </w:r>
      <w:r w:rsidRPr="00CF24CD">
        <w:rPr>
          <w:spacing w:val="-10"/>
        </w:rPr>
        <w:t xml:space="preserve"> </w:t>
      </w:r>
      <w:r w:rsidRPr="00CF24CD">
        <w:rPr>
          <w:i/>
        </w:rPr>
        <w:t>IEDM</w:t>
      </w:r>
      <w:r w:rsidRPr="00CF24CD">
        <w:rPr>
          <w:i/>
          <w:spacing w:val="-7"/>
        </w:rPr>
        <w:t xml:space="preserve"> </w:t>
      </w:r>
      <w:r w:rsidRPr="00CF24CD">
        <w:rPr>
          <w:i/>
          <w:spacing w:val="-3"/>
        </w:rPr>
        <w:t>Tech.</w:t>
      </w:r>
      <w:r w:rsidRPr="00CF24CD">
        <w:rPr>
          <w:i/>
          <w:spacing w:val="-6"/>
        </w:rPr>
        <w:t xml:space="preserve"> </w:t>
      </w:r>
      <w:r w:rsidRPr="00CF24CD">
        <w:rPr>
          <w:i/>
          <w:spacing w:val="-4"/>
        </w:rPr>
        <w:t>Dig.</w:t>
      </w:r>
      <w:r w:rsidRPr="00CF24CD">
        <w:rPr>
          <w:spacing w:val="-4"/>
        </w:rPr>
        <w:t>,</w:t>
      </w:r>
      <w:r w:rsidRPr="00CF24CD">
        <w:rPr>
          <w:spacing w:val="-9"/>
        </w:rPr>
        <w:t xml:space="preserve"> </w:t>
      </w:r>
      <w:r w:rsidRPr="00CF24CD">
        <w:rPr>
          <w:spacing w:val="-3"/>
        </w:rPr>
        <w:t>1993,</w:t>
      </w:r>
      <w:r w:rsidRPr="00CF24CD">
        <w:rPr>
          <w:spacing w:val="-9"/>
        </w:rPr>
        <w:t xml:space="preserve"> </w:t>
      </w:r>
      <w:r w:rsidRPr="00CF24CD">
        <w:rPr>
          <w:spacing w:val="-3"/>
        </w:rPr>
        <w:t>vol.</w:t>
      </w:r>
      <w:r w:rsidRPr="00CF24CD">
        <w:rPr>
          <w:spacing w:val="-9"/>
        </w:rPr>
        <w:t xml:space="preserve"> </w:t>
      </w:r>
      <w:r w:rsidRPr="00CF24CD">
        <w:t>2,</w:t>
      </w:r>
      <w:r w:rsidRPr="00CF24CD">
        <w:rPr>
          <w:spacing w:val="-9"/>
        </w:rPr>
        <w:t xml:space="preserve"> </w:t>
      </w:r>
      <w:r w:rsidRPr="00CF24CD">
        <w:rPr>
          <w:spacing w:val="-2"/>
        </w:rPr>
        <w:t>no.</w:t>
      </w:r>
      <w:r w:rsidRPr="00CF24CD">
        <w:rPr>
          <w:spacing w:val="-9"/>
        </w:rPr>
        <w:t xml:space="preserve"> </w:t>
      </w:r>
      <w:r w:rsidRPr="00CF24CD">
        <w:t>8,</w:t>
      </w:r>
      <w:r w:rsidRPr="00CF24CD">
        <w:rPr>
          <w:spacing w:val="-9"/>
        </w:rPr>
        <w:t xml:space="preserve"> </w:t>
      </w:r>
      <w:r w:rsidRPr="00CF24CD">
        <w:rPr>
          <w:spacing w:val="-2"/>
        </w:rPr>
        <w:t>pp.</w:t>
      </w:r>
      <w:r w:rsidRPr="00CF24CD">
        <w:rPr>
          <w:spacing w:val="-9"/>
        </w:rPr>
        <w:t xml:space="preserve"> </w:t>
      </w:r>
      <w:r w:rsidRPr="00CF24CD">
        <w:rPr>
          <w:spacing w:val="-3"/>
        </w:rPr>
        <w:t>6–13.</w:t>
      </w:r>
    </w:p>
    <w:p w14:paraId="7BBBF395" w14:textId="77777777" w:rsidR="007272E2" w:rsidRPr="00CF24CD" w:rsidRDefault="007272E2" w:rsidP="007272E2">
      <w:pPr>
        <w:pStyle w:val="ListParagraph"/>
        <w:tabs>
          <w:tab w:val="left" w:pos="552"/>
        </w:tabs>
        <w:autoSpaceDE w:val="0"/>
        <w:autoSpaceDN w:val="0"/>
        <w:spacing w:before="2"/>
        <w:ind w:left="551"/>
      </w:pPr>
    </w:p>
    <w:p w14:paraId="5EBF8BDC" w14:textId="77777777" w:rsidR="007272E2" w:rsidRPr="00CF24CD" w:rsidRDefault="007272E2" w:rsidP="007272E2">
      <w:pPr>
        <w:pStyle w:val="Heading4"/>
        <w:rPr>
          <w:rFonts w:asciiTheme="minorHAnsi" w:hAnsiTheme="minorHAnsi" w:cstheme="minorHAnsi"/>
          <w:b/>
          <w:i w:val="0"/>
          <w:color w:val="auto"/>
        </w:rPr>
      </w:pPr>
      <w:r w:rsidRPr="00CF24CD">
        <w:rPr>
          <w:rFonts w:asciiTheme="minorHAnsi" w:hAnsiTheme="minorHAnsi" w:cstheme="minorHAnsi"/>
          <w:b/>
          <w:i w:val="0"/>
          <w:color w:val="auto"/>
        </w:rPr>
        <w:t>Papers Presented at Conferences</w:t>
      </w:r>
    </w:p>
    <w:p w14:paraId="75655448" w14:textId="77777777" w:rsidR="007272E2" w:rsidRPr="00CF24CD" w:rsidRDefault="007272E2" w:rsidP="00956F9D">
      <w:pPr>
        <w:spacing w:before="96"/>
        <w:rPr>
          <w:b/>
        </w:rPr>
      </w:pPr>
      <w:r w:rsidRPr="00CF24CD">
        <w:rPr>
          <w:b/>
        </w:rPr>
        <w:t>Basic Format:</w:t>
      </w:r>
    </w:p>
    <w:p w14:paraId="4B5F346F" w14:textId="77777777" w:rsidR="007272E2" w:rsidRDefault="007272E2" w:rsidP="007272E2">
      <w:pPr>
        <w:pStyle w:val="BodyText"/>
        <w:spacing w:before="58"/>
        <w:ind w:left="184"/>
      </w:pPr>
      <w:r>
        <w:t>[1] J. K. Author, “Title of paper,” presented at the abbrev. Name of Conf., City of Conf., Abbrev. State, year.</w:t>
      </w:r>
    </w:p>
    <w:p w14:paraId="1E6B5DEB" w14:textId="77777777" w:rsidR="007272E2" w:rsidRPr="00CF24CD" w:rsidRDefault="007272E2" w:rsidP="00956F9D">
      <w:pPr>
        <w:spacing w:before="101"/>
        <w:rPr>
          <w:b/>
        </w:rPr>
      </w:pPr>
      <w:r w:rsidRPr="00CF24CD">
        <w:rPr>
          <w:b/>
        </w:rPr>
        <w:t>Examples:</w:t>
      </w:r>
    </w:p>
    <w:p w14:paraId="17FEC0D0" w14:textId="77777777" w:rsidR="007272E2" w:rsidRPr="00CF24CD" w:rsidRDefault="007272E2" w:rsidP="00573302">
      <w:pPr>
        <w:pStyle w:val="ListParagraph"/>
        <w:numPr>
          <w:ilvl w:val="0"/>
          <w:numId w:val="45"/>
        </w:numPr>
        <w:tabs>
          <w:tab w:val="left" w:pos="552"/>
        </w:tabs>
        <w:autoSpaceDE w:val="0"/>
        <w:autoSpaceDN w:val="0"/>
        <w:spacing w:before="60"/>
        <w:ind w:right="113" w:hanging="367"/>
      </w:pPr>
      <w:r w:rsidRPr="00CF24CD">
        <w:t>J.</w:t>
      </w:r>
      <w:r w:rsidRPr="00CF24CD">
        <w:rPr>
          <w:spacing w:val="-5"/>
        </w:rPr>
        <w:t xml:space="preserve"> </w:t>
      </w:r>
      <w:r w:rsidRPr="00CF24CD">
        <w:rPr>
          <w:spacing w:val="-3"/>
        </w:rPr>
        <w:t>G.</w:t>
      </w:r>
      <w:r w:rsidRPr="00CF24CD">
        <w:rPr>
          <w:spacing w:val="-5"/>
        </w:rPr>
        <w:t xml:space="preserve"> </w:t>
      </w:r>
      <w:proofErr w:type="spellStart"/>
      <w:r w:rsidRPr="00CF24CD">
        <w:rPr>
          <w:spacing w:val="-3"/>
        </w:rPr>
        <w:t>Kreifeldt</w:t>
      </w:r>
      <w:proofErr w:type="spellEnd"/>
      <w:r w:rsidRPr="00CF24CD">
        <w:rPr>
          <w:spacing w:val="-3"/>
        </w:rPr>
        <w:t>,</w:t>
      </w:r>
      <w:r w:rsidRPr="00CF24CD">
        <w:rPr>
          <w:spacing w:val="-5"/>
        </w:rPr>
        <w:t xml:space="preserve"> </w:t>
      </w:r>
      <w:r w:rsidRPr="00CF24CD">
        <w:rPr>
          <w:spacing w:val="-4"/>
        </w:rPr>
        <w:t>“An</w:t>
      </w:r>
      <w:r w:rsidRPr="00CF24CD">
        <w:rPr>
          <w:spacing w:val="-7"/>
        </w:rPr>
        <w:t xml:space="preserve"> </w:t>
      </w:r>
      <w:r w:rsidRPr="00CF24CD">
        <w:rPr>
          <w:spacing w:val="-3"/>
        </w:rPr>
        <w:t>analysis</w:t>
      </w:r>
      <w:r w:rsidRPr="00CF24CD">
        <w:rPr>
          <w:spacing w:val="-7"/>
        </w:rPr>
        <w:t xml:space="preserve"> </w:t>
      </w:r>
      <w:r w:rsidRPr="00CF24CD">
        <w:t>of</w:t>
      </w:r>
      <w:r w:rsidRPr="00CF24CD">
        <w:rPr>
          <w:spacing w:val="-5"/>
        </w:rPr>
        <w:t xml:space="preserve"> </w:t>
      </w:r>
      <w:r w:rsidRPr="00CF24CD">
        <w:rPr>
          <w:spacing w:val="-3"/>
        </w:rPr>
        <w:t>surface-detected</w:t>
      </w:r>
      <w:r w:rsidRPr="00CF24CD">
        <w:rPr>
          <w:spacing w:val="-5"/>
        </w:rPr>
        <w:t xml:space="preserve"> </w:t>
      </w:r>
      <w:r w:rsidRPr="00CF24CD">
        <w:t>EMG</w:t>
      </w:r>
      <w:r w:rsidRPr="00CF24CD">
        <w:rPr>
          <w:spacing w:val="-6"/>
        </w:rPr>
        <w:t xml:space="preserve"> </w:t>
      </w:r>
      <w:r w:rsidRPr="00CF24CD">
        <w:t>as</w:t>
      </w:r>
      <w:r w:rsidRPr="00CF24CD">
        <w:rPr>
          <w:spacing w:val="-7"/>
        </w:rPr>
        <w:t xml:space="preserve"> </w:t>
      </w:r>
      <w:r w:rsidRPr="00CF24CD">
        <w:t>an</w:t>
      </w:r>
      <w:r w:rsidRPr="00CF24CD">
        <w:rPr>
          <w:spacing w:val="-7"/>
        </w:rPr>
        <w:t xml:space="preserve"> </w:t>
      </w:r>
      <w:r w:rsidRPr="00CF24CD">
        <w:rPr>
          <w:spacing w:val="-4"/>
        </w:rPr>
        <w:t>amplitude-modulated</w:t>
      </w:r>
      <w:r w:rsidRPr="00CF24CD">
        <w:rPr>
          <w:spacing w:val="-5"/>
        </w:rPr>
        <w:t xml:space="preserve"> </w:t>
      </w:r>
      <w:r w:rsidRPr="00CF24CD">
        <w:rPr>
          <w:spacing w:val="-3"/>
        </w:rPr>
        <w:t>noise,”</w:t>
      </w:r>
      <w:r w:rsidRPr="00CF24CD">
        <w:rPr>
          <w:spacing w:val="-8"/>
        </w:rPr>
        <w:t xml:space="preserve"> </w:t>
      </w:r>
      <w:r w:rsidRPr="00CF24CD">
        <w:rPr>
          <w:spacing w:val="-3"/>
        </w:rPr>
        <w:t>presented</w:t>
      </w:r>
      <w:r w:rsidRPr="00CF24CD">
        <w:rPr>
          <w:spacing w:val="-5"/>
        </w:rPr>
        <w:t xml:space="preserve"> </w:t>
      </w:r>
      <w:r w:rsidRPr="00CF24CD">
        <w:t>at</w:t>
      </w:r>
      <w:r w:rsidRPr="00CF24CD">
        <w:rPr>
          <w:spacing w:val="-6"/>
        </w:rPr>
        <w:t xml:space="preserve"> </w:t>
      </w:r>
      <w:r w:rsidRPr="00CF24CD">
        <w:rPr>
          <w:spacing w:val="-3"/>
        </w:rPr>
        <w:t>the</w:t>
      </w:r>
      <w:r w:rsidRPr="00CF24CD">
        <w:rPr>
          <w:spacing w:val="-5"/>
        </w:rPr>
        <w:t xml:space="preserve"> </w:t>
      </w:r>
      <w:r w:rsidRPr="00CF24CD">
        <w:rPr>
          <w:spacing w:val="-3"/>
        </w:rPr>
        <w:t>1989</w:t>
      </w:r>
      <w:r w:rsidRPr="00CF24CD">
        <w:rPr>
          <w:spacing w:val="-5"/>
        </w:rPr>
        <w:t xml:space="preserve"> </w:t>
      </w:r>
      <w:r w:rsidRPr="00CF24CD">
        <w:rPr>
          <w:spacing w:val="-3"/>
        </w:rPr>
        <w:t xml:space="preserve">Int. Conf. Medicine </w:t>
      </w:r>
      <w:r w:rsidRPr="00CF24CD">
        <w:rPr>
          <w:spacing w:val="-2"/>
        </w:rPr>
        <w:t xml:space="preserve">and </w:t>
      </w:r>
      <w:r w:rsidRPr="00CF24CD">
        <w:rPr>
          <w:spacing w:val="-3"/>
        </w:rPr>
        <w:t>Biological Engineering, Chicago, IL, USA, Nov. 9–12,</w:t>
      </w:r>
      <w:r w:rsidRPr="00CF24CD">
        <w:rPr>
          <w:spacing w:val="-29"/>
        </w:rPr>
        <w:t xml:space="preserve"> </w:t>
      </w:r>
      <w:r w:rsidRPr="00CF24CD">
        <w:rPr>
          <w:spacing w:val="-3"/>
        </w:rPr>
        <w:t>1989.</w:t>
      </w:r>
    </w:p>
    <w:p w14:paraId="2337A722" w14:textId="77777777" w:rsidR="007272E2" w:rsidRPr="00CF24CD" w:rsidRDefault="007272E2" w:rsidP="00573302">
      <w:pPr>
        <w:pStyle w:val="ListParagraph"/>
        <w:numPr>
          <w:ilvl w:val="0"/>
          <w:numId w:val="47"/>
        </w:numPr>
        <w:tabs>
          <w:tab w:val="left" w:pos="553"/>
        </w:tabs>
        <w:autoSpaceDE w:val="0"/>
        <w:autoSpaceDN w:val="0"/>
        <w:ind w:right="112"/>
        <w:jc w:val="both"/>
        <w:rPr>
          <w:i/>
        </w:rPr>
      </w:pPr>
      <w:r w:rsidRPr="00CF24CD">
        <w:t xml:space="preserve">G. W. </w:t>
      </w:r>
      <w:proofErr w:type="spellStart"/>
      <w:r w:rsidRPr="00CF24CD">
        <w:rPr>
          <w:spacing w:val="-3"/>
        </w:rPr>
        <w:t>Juette</w:t>
      </w:r>
      <w:proofErr w:type="spellEnd"/>
      <w:r w:rsidRPr="00CF24CD">
        <w:rPr>
          <w:spacing w:val="-3"/>
        </w:rPr>
        <w:t xml:space="preserve"> </w:t>
      </w:r>
      <w:r w:rsidRPr="00CF24CD">
        <w:rPr>
          <w:spacing w:val="-2"/>
        </w:rPr>
        <w:t xml:space="preserve">and </w:t>
      </w:r>
      <w:r w:rsidRPr="00CF24CD">
        <w:rPr>
          <w:spacing w:val="-3"/>
        </w:rPr>
        <w:t xml:space="preserve">L. E. </w:t>
      </w:r>
      <w:proofErr w:type="spellStart"/>
      <w:r w:rsidRPr="00CF24CD">
        <w:rPr>
          <w:spacing w:val="-3"/>
        </w:rPr>
        <w:t>Zeffanella</w:t>
      </w:r>
      <w:proofErr w:type="spellEnd"/>
      <w:r w:rsidRPr="00CF24CD">
        <w:rPr>
          <w:spacing w:val="-3"/>
        </w:rPr>
        <w:t xml:space="preserve">, “Radio noise currents </w:t>
      </w:r>
      <w:r w:rsidRPr="00CF24CD">
        <w:t xml:space="preserve">on </w:t>
      </w:r>
      <w:r w:rsidRPr="00CF24CD">
        <w:rPr>
          <w:spacing w:val="-3"/>
        </w:rPr>
        <w:t xml:space="preserve">short sections </w:t>
      </w:r>
      <w:r w:rsidRPr="00CF24CD">
        <w:t xml:space="preserve">on </w:t>
      </w:r>
      <w:r w:rsidRPr="00CF24CD">
        <w:rPr>
          <w:spacing w:val="-3"/>
        </w:rPr>
        <w:t xml:space="preserve">bundle </w:t>
      </w:r>
      <w:r w:rsidRPr="00CF24CD">
        <w:rPr>
          <w:spacing w:val="-4"/>
        </w:rPr>
        <w:t xml:space="preserve">conductors,” </w:t>
      </w:r>
      <w:r w:rsidRPr="00CF24CD">
        <w:rPr>
          <w:spacing w:val="-3"/>
        </w:rPr>
        <w:t xml:space="preserve">presented </w:t>
      </w:r>
      <w:r w:rsidRPr="00CF24CD">
        <w:t xml:space="preserve">at </w:t>
      </w:r>
      <w:r w:rsidRPr="00CF24CD">
        <w:rPr>
          <w:spacing w:val="-4"/>
        </w:rPr>
        <w:t xml:space="preserve">the </w:t>
      </w:r>
      <w:r w:rsidRPr="00CF24CD">
        <w:rPr>
          <w:spacing w:val="-3"/>
        </w:rPr>
        <w:t xml:space="preserve">IEEE Summer Power Meeting, Dallas, </w:t>
      </w:r>
      <w:r w:rsidRPr="00CF24CD">
        <w:t xml:space="preserve">TX, Jun. </w:t>
      </w:r>
      <w:r w:rsidRPr="00CF24CD">
        <w:rPr>
          <w:spacing w:val="-3"/>
        </w:rPr>
        <w:t xml:space="preserve">22-27, 1990, </w:t>
      </w:r>
      <w:r w:rsidRPr="00CF24CD">
        <w:t xml:space="preserve">Paper 90 SM </w:t>
      </w:r>
      <w:r w:rsidRPr="00CF24CD">
        <w:rPr>
          <w:spacing w:val="-3"/>
        </w:rPr>
        <w:t xml:space="preserve">690-0 </w:t>
      </w:r>
      <w:r w:rsidRPr="00CF24CD">
        <w:t xml:space="preserve">PWRS. </w:t>
      </w:r>
      <w:r w:rsidRPr="00CF24CD">
        <w:rPr>
          <w:i/>
          <w:spacing w:val="-2"/>
        </w:rPr>
        <w:t xml:space="preserve">*** </w:t>
      </w:r>
      <w:r w:rsidRPr="00CF24CD">
        <w:rPr>
          <w:i/>
          <w:spacing w:val="-3"/>
        </w:rPr>
        <w:t xml:space="preserve">PES Papers—For </w:t>
      </w:r>
      <w:r w:rsidRPr="00CF24CD">
        <w:rPr>
          <w:i/>
        </w:rPr>
        <w:t>years</w:t>
      </w:r>
      <w:r w:rsidRPr="00CF24CD">
        <w:rPr>
          <w:i/>
          <w:spacing w:val="-10"/>
        </w:rPr>
        <w:t xml:space="preserve"> </w:t>
      </w:r>
      <w:r w:rsidRPr="00CF24CD">
        <w:rPr>
          <w:i/>
          <w:spacing w:val="-3"/>
        </w:rPr>
        <w:t>prior</w:t>
      </w:r>
      <w:r w:rsidRPr="00CF24CD">
        <w:rPr>
          <w:i/>
          <w:spacing w:val="-10"/>
        </w:rPr>
        <w:t xml:space="preserve"> </w:t>
      </w:r>
      <w:r w:rsidRPr="00CF24CD">
        <w:rPr>
          <w:i/>
        </w:rPr>
        <w:t>to</w:t>
      </w:r>
      <w:r w:rsidRPr="00CF24CD">
        <w:rPr>
          <w:i/>
          <w:spacing w:val="-8"/>
        </w:rPr>
        <w:t xml:space="preserve"> </w:t>
      </w:r>
      <w:r w:rsidRPr="00CF24CD">
        <w:rPr>
          <w:i/>
          <w:spacing w:val="-3"/>
        </w:rPr>
        <w:t>1997,</w:t>
      </w:r>
      <w:r w:rsidRPr="00CF24CD">
        <w:rPr>
          <w:i/>
          <w:spacing w:val="-9"/>
        </w:rPr>
        <w:t xml:space="preserve"> </w:t>
      </w:r>
      <w:r w:rsidRPr="00CF24CD">
        <w:rPr>
          <w:i/>
        </w:rPr>
        <w:t>all</w:t>
      </w:r>
      <w:r w:rsidRPr="00CF24CD">
        <w:rPr>
          <w:i/>
          <w:spacing w:val="-9"/>
        </w:rPr>
        <w:t xml:space="preserve"> </w:t>
      </w:r>
      <w:r w:rsidRPr="00CF24CD">
        <w:rPr>
          <w:i/>
          <w:spacing w:val="-3"/>
        </w:rPr>
        <w:t>Power</w:t>
      </w:r>
      <w:r w:rsidRPr="00CF24CD">
        <w:rPr>
          <w:i/>
          <w:spacing w:val="-10"/>
        </w:rPr>
        <w:t xml:space="preserve"> </w:t>
      </w:r>
      <w:r w:rsidRPr="00CF24CD">
        <w:rPr>
          <w:i/>
          <w:spacing w:val="-3"/>
        </w:rPr>
        <w:t>papers</w:t>
      </w:r>
      <w:r w:rsidRPr="00CF24CD">
        <w:rPr>
          <w:i/>
          <w:spacing w:val="-8"/>
        </w:rPr>
        <w:t xml:space="preserve"> </w:t>
      </w:r>
      <w:r w:rsidRPr="00CF24CD">
        <w:rPr>
          <w:i/>
          <w:spacing w:val="-3"/>
        </w:rPr>
        <w:t>were</w:t>
      </w:r>
      <w:r w:rsidRPr="00CF24CD">
        <w:rPr>
          <w:i/>
          <w:spacing w:val="-9"/>
        </w:rPr>
        <w:t xml:space="preserve"> </w:t>
      </w:r>
      <w:r w:rsidRPr="00CF24CD">
        <w:rPr>
          <w:i/>
          <w:spacing w:val="-3"/>
        </w:rPr>
        <w:t>presented</w:t>
      </w:r>
      <w:r w:rsidRPr="00CF24CD">
        <w:rPr>
          <w:i/>
          <w:spacing w:val="-8"/>
        </w:rPr>
        <w:t xml:space="preserve"> </w:t>
      </w:r>
      <w:r w:rsidRPr="00CF24CD">
        <w:rPr>
          <w:i/>
        </w:rPr>
        <w:t>at</w:t>
      </w:r>
      <w:r w:rsidRPr="00CF24CD">
        <w:rPr>
          <w:i/>
          <w:spacing w:val="-9"/>
        </w:rPr>
        <w:t xml:space="preserve"> </w:t>
      </w:r>
      <w:r w:rsidRPr="00CF24CD">
        <w:rPr>
          <w:i/>
        </w:rPr>
        <w:t>a</w:t>
      </w:r>
      <w:r w:rsidRPr="00CF24CD">
        <w:rPr>
          <w:i/>
          <w:spacing w:val="-6"/>
        </w:rPr>
        <w:t xml:space="preserve"> </w:t>
      </w:r>
      <w:r w:rsidRPr="00CF24CD">
        <w:rPr>
          <w:i/>
          <w:spacing w:val="-4"/>
        </w:rPr>
        <w:t>conference.***</w:t>
      </w:r>
    </w:p>
    <w:p w14:paraId="6D1579EA" w14:textId="4F397ED7" w:rsidR="007272E2" w:rsidRPr="00956F9D" w:rsidRDefault="007272E2" w:rsidP="00573302">
      <w:pPr>
        <w:pStyle w:val="ListParagraph"/>
        <w:numPr>
          <w:ilvl w:val="0"/>
          <w:numId w:val="47"/>
        </w:numPr>
        <w:tabs>
          <w:tab w:val="left" w:pos="553"/>
        </w:tabs>
        <w:autoSpaceDE w:val="0"/>
        <w:autoSpaceDN w:val="0"/>
        <w:ind w:right="113"/>
        <w:jc w:val="both"/>
        <w:rPr>
          <w:i/>
        </w:rPr>
      </w:pPr>
      <w:r w:rsidRPr="00CF24CD">
        <w:t xml:space="preserve">J. </w:t>
      </w:r>
      <w:proofErr w:type="spellStart"/>
      <w:r w:rsidRPr="00CF24CD">
        <w:rPr>
          <w:spacing w:val="-3"/>
        </w:rPr>
        <w:t>Arrillaga</w:t>
      </w:r>
      <w:proofErr w:type="spellEnd"/>
      <w:r w:rsidRPr="00CF24CD">
        <w:rPr>
          <w:spacing w:val="-3"/>
        </w:rPr>
        <w:t xml:space="preserve"> </w:t>
      </w:r>
      <w:r w:rsidRPr="00CF24CD">
        <w:rPr>
          <w:spacing w:val="-2"/>
        </w:rPr>
        <w:t xml:space="preserve">and </w:t>
      </w:r>
      <w:r w:rsidRPr="00CF24CD">
        <w:t xml:space="preserve">B. </w:t>
      </w:r>
      <w:proofErr w:type="spellStart"/>
      <w:r w:rsidRPr="00CF24CD">
        <w:rPr>
          <w:spacing w:val="-3"/>
        </w:rPr>
        <w:t>Giessner</w:t>
      </w:r>
      <w:proofErr w:type="spellEnd"/>
      <w:r w:rsidRPr="00CF24CD">
        <w:rPr>
          <w:spacing w:val="-3"/>
        </w:rPr>
        <w:t xml:space="preserve">, </w:t>
      </w:r>
      <w:r w:rsidRPr="00CF24CD">
        <w:rPr>
          <w:spacing w:val="-4"/>
        </w:rPr>
        <w:t xml:space="preserve">“Limitation </w:t>
      </w:r>
      <w:r w:rsidRPr="00CF24CD">
        <w:t xml:space="preserve">of </w:t>
      </w:r>
      <w:r w:rsidRPr="00CF24CD">
        <w:rPr>
          <w:spacing w:val="-3"/>
        </w:rPr>
        <w:t xml:space="preserve">short-circuit levels </w:t>
      </w:r>
      <w:r w:rsidRPr="00CF24CD">
        <w:t xml:space="preserve">by </w:t>
      </w:r>
      <w:r w:rsidRPr="00CF24CD">
        <w:rPr>
          <w:spacing w:val="-3"/>
        </w:rPr>
        <w:t xml:space="preserve">means </w:t>
      </w:r>
      <w:r w:rsidRPr="00CF24CD">
        <w:t xml:space="preserve">of </w:t>
      </w:r>
      <w:r w:rsidRPr="00CF24CD">
        <w:rPr>
          <w:spacing w:val="-3"/>
        </w:rPr>
        <w:t xml:space="preserve">HVDC links,” presented </w:t>
      </w:r>
      <w:r w:rsidRPr="00CF24CD">
        <w:t xml:space="preserve">at </w:t>
      </w:r>
      <w:r w:rsidRPr="00CF24CD">
        <w:rPr>
          <w:spacing w:val="-3"/>
        </w:rPr>
        <w:t xml:space="preserve">the </w:t>
      </w:r>
      <w:r w:rsidRPr="00CF24CD">
        <w:t xml:space="preserve">IEEE </w:t>
      </w:r>
      <w:r w:rsidRPr="00CF24CD">
        <w:rPr>
          <w:spacing w:val="-3"/>
        </w:rPr>
        <w:t xml:space="preserve">Summer </w:t>
      </w:r>
      <w:r w:rsidRPr="00CF24CD">
        <w:t xml:space="preserve">Power </w:t>
      </w:r>
      <w:r w:rsidRPr="00CF24CD">
        <w:rPr>
          <w:spacing w:val="-3"/>
        </w:rPr>
        <w:t xml:space="preserve">Meeting, Los Angeles, CA, </w:t>
      </w:r>
      <w:r w:rsidRPr="00CF24CD">
        <w:t xml:space="preserve">Jul. </w:t>
      </w:r>
      <w:r w:rsidRPr="00CF24CD">
        <w:rPr>
          <w:spacing w:val="-3"/>
        </w:rPr>
        <w:t xml:space="preserve">12–17, 1990, </w:t>
      </w:r>
      <w:r w:rsidRPr="00CF24CD">
        <w:t xml:space="preserve">Paper 70 </w:t>
      </w:r>
      <w:r w:rsidRPr="00CF24CD">
        <w:rPr>
          <w:spacing w:val="-3"/>
        </w:rPr>
        <w:t xml:space="preserve">CP 637. </w:t>
      </w:r>
      <w:r w:rsidRPr="00CF24CD">
        <w:rPr>
          <w:i/>
          <w:spacing w:val="-3"/>
        </w:rPr>
        <w:t xml:space="preserve">***Preprints </w:t>
      </w:r>
      <w:r w:rsidRPr="00CF24CD">
        <w:rPr>
          <w:i/>
          <w:spacing w:val="-2"/>
        </w:rPr>
        <w:t xml:space="preserve">are </w:t>
      </w:r>
      <w:r w:rsidRPr="00CF24CD">
        <w:rPr>
          <w:i/>
          <w:spacing w:val="-3"/>
        </w:rPr>
        <w:t xml:space="preserve">available before </w:t>
      </w:r>
      <w:r w:rsidRPr="00CF24CD">
        <w:rPr>
          <w:i/>
        </w:rPr>
        <w:t xml:space="preserve">the </w:t>
      </w:r>
      <w:r w:rsidRPr="00CF24CD">
        <w:rPr>
          <w:i/>
          <w:spacing w:val="-3"/>
        </w:rPr>
        <w:t xml:space="preserve">conference from the IEEE Customer Services Department, </w:t>
      </w:r>
      <w:r w:rsidRPr="00CF24CD">
        <w:rPr>
          <w:i/>
        </w:rPr>
        <w:t xml:space="preserve">at </w:t>
      </w:r>
      <w:r w:rsidRPr="00CF24CD">
        <w:rPr>
          <w:i/>
          <w:spacing w:val="-3"/>
        </w:rPr>
        <w:t xml:space="preserve">the conference from </w:t>
      </w:r>
      <w:r w:rsidRPr="00CF24CD">
        <w:rPr>
          <w:i/>
        </w:rPr>
        <w:t xml:space="preserve">Paper </w:t>
      </w:r>
      <w:r w:rsidRPr="00CF24CD">
        <w:rPr>
          <w:i/>
          <w:spacing w:val="-3"/>
        </w:rPr>
        <w:t xml:space="preserve">Sales, </w:t>
      </w:r>
      <w:r w:rsidRPr="00CF24CD">
        <w:rPr>
          <w:i/>
          <w:spacing w:val="-2"/>
        </w:rPr>
        <w:t xml:space="preserve">and </w:t>
      </w:r>
      <w:r w:rsidRPr="00CF24CD">
        <w:rPr>
          <w:i/>
        </w:rPr>
        <w:t xml:space="preserve">after </w:t>
      </w:r>
      <w:r w:rsidRPr="00CF24CD">
        <w:rPr>
          <w:i/>
          <w:spacing w:val="-3"/>
        </w:rPr>
        <w:t>the conference from</w:t>
      </w:r>
      <w:r w:rsidRPr="00CF24CD">
        <w:rPr>
          <w:i/>
          <w:spacing w:val="-4"/>
        </w:rPr>
        <w:t xml:space="preserve"> ASK*IEEE.***</w:t>
      </w:r>
    </w:p>
    <w:p w14:paraId="6BF2FCB1" w14:textId="7FE81106" w:rsidR="007272E2" w:rsidRPr="00CF24CD" w:rsidRDefault="007272E2" w:rsidP="007272E2">
      <w:pPr>
        <w:pStyle w:val="Heading4"/>
        <w:rPr>
          <w:rFonts w:asciiTheme="minorHAnsi" w:hAnsiTheme="minorHAnsi" w:cstheme="minorHAnsi"/>
          <w:b/>
          <w:i w:val="0"/>
          <w:color w:val="auto"/>
        </w:rPr>
      </w:pPr>
      <w:r w:rsidRPr="00CF24CD">
        <w:rPr>
          <w:rFonts w:asciiTheme="minorHAnsi" w:hAnsiTheme="minorHAnsi" w:cstheme="minorHAnsi"/>
          <w:b/>
          <w:i w:val="0"/>
          <w:color w:val="auto"/>
        </w:rPr>
        <w:t>Patents</w:t>
      </w:r>
    </w:p>
    <w:p w14:paraId="63D507B6" w14:textId="77777777" w:rsidR="007272E2" w:rsidRPr="00CF24CD" w:rsidRDefault="007272E2" w:rsidP="00956F9D">
      <w:pPr>
        <w:ind w:left="547"/>
        <w:rPr>
          <w:b/>
        </w:rPr>
      </w:pPr>
      <w:r w:rsidRPr="00CF24CD">
        <w:rPr>
          <w:b/>
        </w:rPr>
        <w:t>Basic Format:</w:t>
      </w:r>
    </w:p>
    <w:p w14:paraId="7E95C33B" w14:textId="77777777" w:rsidR="007272E2" w:rsidRDefault="007272E2" w:rsidP="007272E2">
      <w:pPr>
        <w:pStyle w:val="BodyText"/>
        <w:spacing w:before="58"/>
        <w:ind w:left="184"/>
      </w:pPr>
      <w:r>
        <w:t xml:space="preserve">[1] J. K. Author, “Title of patent,” U.S. Patent </w:t>
      </w:r>
      <w:r>
        <w:rPr>
          <w:i/>
        </w:rPr>
        <w:t xml:space="preserve">x xxx </w:t>
      </w:r>
      <w:proofErr w:type="spellStart"/>
      <w:r>
        <w:rPr>
          <w:i/>
        </w:rPr>
        <w:t>xxx</w:t>
      </w:r>
      <w:proofErr w:type="spellEnd"/>
      <w:r>
        <w:t>, Abbrev. Month, day, year.</w:t>
      </w:r>
    </w:p>
    <w:p w14:paraId="526FA0C6" w14:textId="77777777" w:rsidR="007272E2" w:rsidRPr="00CF24CD" w:rsidRDefault="007272E2" w:rsidP="007272E2">
      <w:pPr>
        <w:spacing w:before="101"/>
        <w:ind w:left="552"/>
        <w:rPr>
          <w:b/>
        </w:rPr>
      </w:pPr>
      <w:r w:rsidRPr="00CF24CD">
        <w:rPr>
          <w:b/>
        </w:rPr>
        <w:t>Example:</w:t>
      </w:r>
    </w:p>
    <w:p w14:paraId="1F77ACF7" w14:textId="77777777" w:rsidR="007272E2" w:rsidRPr="00CF24CD" w:rsidRDefault="007272E2" w:rsidP="00573302">
      <w:pPr>
        <w:pStyle w:val="ListParagraph"/>
        <w:numPr>
          <w:ilvl w:val="0"/>
          <w:numId w:val="44"/>
        </w:numPr>
        <w:tabs>
          <w:tab w:val="left" w:pos="553"/>
        </w:tabs>
        <w:autoSpaceDE w:val="0"/>
        <w:autoSpaceDN w:val="0"/>
        <w:spacing w:before="60"/>
        <w:ind w:hanging="416"/>
      </w:pPr>
      <w:r>
        <w:rPr>
          <w:sz w:val="20"/>
        </w:rPr>
        <w:t>J</w:t>
      </w:r>
      <w:r w:rsidRPr="00CF24CD">
        <w:t>.</w:t>
      </w:r>
      <w:r w:rsidRPr="00CF24CD">
        <w:rPr>
          <w:spacing w:val="-11"/>
        </w:rPr>
        <w:t xml:space="preserve"> </w:t>
      </w:r>
      <w:r w:rsidRPr="00CF24CD">
        <w:t>P.</w:t>
      </w:r>
      <w:r w:rsidRPr="00CF24CD">
        <w:rPr>
          <w:spacing w:val="-9"/>
        </w:rPr>
        <w:t xml:space="preserve"> </w:t>
      </w:r>
      <w:r w:rsidRPr="00CF24CD">
        <w:rPr>
          <w:spacing w:val="-3"/>
        </w:rPr>
        <w:t>Wilkinson,</w:t>
      </w:r>
      <w:r w:rsidRPr="00CF24CD">
        <w:rPr>
          <w:spacing w:val="-6"/>
        </w:rPr>
        <w:t xml:space="preserve"> </w:t>
      </w:r>
      <w:r w:rsidRPr="00CF24CD">
        <w:rPr>
          <w:spacing w:val="-3"/>
        </w:rPr>
        <w:t>“Nonlinear</w:t>
      </w:r>
      <w:r w:rsidRPr="00CF24CD">
        <w:rPr>
          <w:spacing w:val="-8"/>
        </w:rPr>
        <w:t xml:space="preserve"> </w:t>
      </w:r>
      <w:r w:rsidRPr="00CF24CD">
        <w:rPr>
          <w:spacing w:val="-3"/>
        </w:rPr>
        <w:t>resonant</w:t>
      </w:r>
      <w:r w:rsidRPr="00CF24CD">
        <w:rPr>
          <w:spacing w:val="-7"/>
        </w:rPr>
        <w:t xml:space="preserve"> </w:t>
      </w:r>
      <w:r w:rsidRPr="00CF24CD">
        <w:rPr>
          <w:spacing w:val="-3"/>
        </w:rPr>
        <w:t>circuit</w:t>
      </w:r>
      <w:r w:rsidRPr="00CF24CD">
        <w:rPr>
          <w:spacing w:val="-7"/>
        </w:rPr>
        <w:t xml:space="preserve"> </w:t>
      </w:r>
      <w:r w:rsidRPr="00CF24CD">
        <w:rPr>
          <w:spacing w:val="-3"/>
        </w:rPr>
        <w:t>devices,”</w:t>
      </w:r>
      <w:r w:rsidRPr="00CF24CD">
        <w:rPr>
          <w:spacing w:val="-9"/>
        </w:rPr>
        <w:t xml:space="preserve"> </w:t>
      </w:r>
      <w:r w:rsidRPr="00CF24CD">
        <w:rPr>
          <w:spacing w:val="-3"/>
        </w:rPr>
        <w:t>U.S.</w:t>
      </w:r>
      <w:r w:rsidRPr="00CF24CD">
        <w:rPr>
          <w:spacing w:val="-9"/>
        </w:rPr>
        <w:t xml:space="preserve"> </w:t>
      </w:r>
      <w:r w:rsidRPr="00CF24CD">
        <w:rPr>
          <w:spacing w:val="-3"/>
        </w:rPr>
        <w:t>Patent</w:t>
      </w:r>
      <w:r w:rsidRPr="00CF24CD">
        <w:rPr>
          <w:spacing w:val="-7"/>
        </w:rPr>
        <w:t xml:space="preserve"> </w:t>
      </w:r>
      <w:r w:rsidRPr="00CF24CD">
        <w:t>3</w:t>
      </w:r>
      <w:r w:rsidRPr="00CF24CD">
        <w:rPr>
          <w:spacing w:val="-8"/>
        </w:rPr>
        <w:t xml:space="preserve"> </w:t>
      </w:r>
      <w:r w:rsidRPr="00CF24CD">
        <w:rPr>
          <w:spacing w:val="-2"/>
        </w:rPr>
        <w:t>624</w:t>
      </w:r>
      <w:r w:rsidRPr="00CF24CD">
        <w:rPr>
          <w:spacing w:val="-8"/>
        </w:rPr>
        <w:t xml:space="preserve"> </w:t>
      </w:r>
      <w:r w:rsidRPr="00CF24CD">
        <w:rPr>
          <w:spacing w:val="-3"/>
        </w:rPr>
        <w:t>125,</w:t>
      </w:r>
      <w:r w:rsidRPr="00CF24CD">
        <w:rPr>
          <w:spacing w:val="-9"/>
        </w:rPr>
        <w:t xml:space="preserve"> </w:t>
      </w:r>
      <w:r w:rsidRPr="00CF24CD">
        <w:t>July</w:t>
      </w:r>
      <w:r w:rsidRPr="00CF24CD">
        <w:rPr>
          <w:spacing w:val="-10"/>
        </w:rPr>
        <w:t xml:space="preserve"> </w:t>
      </w:r>
      <w:r w:rsidRPr="00CF24CD">
        <w:t>16,</w:t>
      </w:r>
      <w:r w:rsidRPr="00CF24CD">
        <w:rPr>
          <w:spacing w:val="-9"/>
        </w:rPr>
        <w:t xml:space="preserve"> </w:t>
      </w:r>
      <w:r w:rsidRPr="00CF24CD">
        <w:rPr>
          <w:spacing w:val="-3"/>
        </w:rPr>
        <w:t>1990.</w:t>
      </w:r>
    </w:p>
    <w:p w14:paraId="4D333BD3" w14:textId="77777777" w:rsidR="007272E2" w:rsidRPr="00CF24CD" w:rsidRDefault="007272E2" w:rsidP="00573302">
      <w:pPr>
        <w:pStyle w:val="ListParagraph"/>
        <w:numPr>
          <w:ilvl w:val="0"/>
          <w:numId w:val="44"/>
        </w:numPr>
        <w:tabs>
          <w:tab w:val="left" w:pos="553"/>
        </w:tabs>
        <w:autoSpaceDE w:val="0"/>
        <w:autoSpaceDN w:val="0"/>
        <w:ind w:right="484" w:hanging="416"/>
      </w:pPr>
      <w:r w:rsidRPr="00CF24CD">
        <w:t>T.</w:t>
      </w:r>
      <w:r w:rsidRPr="00CF24CD">
        <w:rPr>
          <w:spacing w:val="-4"/>
        </w:rPr>
        <w:t xml:space="preserve"> </w:t>
      </w:r>
      <w:r w:rsidRPr="00CF24CD">
        <w:rPr>
          <w:spacing w:val="-3"/>
        </w:rPr>
        <w:t>Mei</w:t>
      </w:r>
      <w:r w:rsidRPr="00CF24CD">
        <w:rPr>
          <w:spacing w:val="-5"/>
        </w:rPr>
        <w:t xml:space="preserve"> </w:t>
      </w:r>
      <w:r w:rsidRPr="00CF24CD">
        <w:rPr>
          <w:spacing w:val="-3"/>
        </w:rPr>
        <w:t>and</w:t>
      </w:r>
      <w:r w:rsidRPr="00CF24CD">
        <w:rPr>
          <w:spacing w:val="-6"/>
        </w:rPr>
        <w:t xml:space="preserve"> </w:t>
      </w:r>
      <w:r w:rsidRPr="00CF24CD">
        <w:t>T.</w:t>
      </w:r>
      <w:r w:rsidRPr="00CF24CD">
        <w:rPr>
          <w:spacing w:val="-4"/>
        </w:rPr>
        <w:t xml:space="preserve"> </w:t>
      </w:r>
      <w:r w:rsidRPr="00CF24CD">
        <w:rPr>
          <w:spacing w:val="-3"/>
        </w:rPr>
        <w:t>Yang,</w:t>
      </w:r>
      <w:r w:rsidRPr="00CF24CD">
        <w:rPr>
          <w:spacing w:val="-4"/>
        </w:rPr>
        <w:t xml:space="preserve"> </w:t>
      </w:r>
      <w:r w:rsidRPr="00CF24CD">
        <w:rPr>
          <w:spacing w:val="-3"/>
        </w:rPr>
        <w:t>“Circuit</w:t>
      </w:r>
      <w:r w:rsidRPr="00CF24CD">
        <w:rPr>
          <w:spacing w:val="-7"/>
        </w:rPr>
        <w:t xml:space="preserve"> </w:t>
      </w:r>
      <w:r w:rsidRPr="00CF24CD">
        <w:rPr>
          <w:spacing w:val="-3"/>
        </w:rPr>
        <w:t>and</w:t>
      </w:r>
      <w:r w:rsidRPr="00CF24CD">
        <w:rPr>
          <w:spacing w:val="-4"/>
        </w:rPr>
        <w:t xml:space="preserve"> </w:t>
      </w:r>
      <w:r w:rsidRPr="00CF24CD">
        <w:rPr>
          <w:spacing w:val="-3"/>
        </w:rPr>
        <w:t>method</w:t>
      </w:r>
      <w:r w:rsidRPr="00CF24CD">
        <w:rPr>
          <w:spacing w:val="-4"/>
        </w:rPr>
        <w:t xml:space="preserve"> </w:t>
      </w:r>
      <w:r w:rsidRPr="00CF24CD">
        <w:rPr>
          <w:spacing w:val="-2"/>
        </w:rPr>
        <w:t>for</w:t>
      </w:r>
      <w:r w:rsidRPr="00CF24CD">
        <w:rPr>
          <w:spacing w:val="-6"/>
        </w:rPr>
        <w:t xml:space="preserve"> </w:t>
      </w:r>
      <w:r w:rsidRPr="00CF24CD">
        <w:rPr>
          <w:spacing w:val="-3"/>
        </w:rPr>
        <w:t>average</w:t>
      </w:r>
      <w:r w:rsidRPr="00CF24CD">
        <w:rPr>
          <w:spacing w:val="-7"/>
        </w:rPr>
        <w:t xml:space="preserve"> </w:t>
      </w:r>
      <w:r w:rsidRPr="00CF24CD">
        <w:rPr>
          <w:spacing w:val="-3"/>
        </w:rPr>
        <w:t>–current</w:t>
      </w:r>
      <w:r w:rsidRPr="00CF24CD">
        <w:rPr>
          <w:spacing w:val="-7"/>
        </w:rPr>
        <w:t xml:space="preserve"> </w:t>
      </w:r>
      <w:r w:rsidRPr="00CF24CD">
        <w:rPr>
          <w:spacing w:val="-3"/>
        </w:rPr>
        <w:t>regulation</w:t>
      </w:r>
      <w:r w:rsidRPr="00CF24CD">
        <w:rPr>
          <w:spacing w:val="-8"/>
        </w:rPr>
        <w:t xml:space="preserve"> </w:t>
      </w:r>
      <w:r w:rsidRPr="00CF24CD">
        <w:t>of</w:t>
      </w:r>
      <w:r w:rsidRPr="00CF24CD">
        <w:rPr>
          <w:spacing w:val="-6"/>
        </w:rPr>
        <w:t xml:space="preserve"> </w:t>
      </w:r>
      <w:r w:rsidRPr="00CF24CD">
        <w:rPr>
          <w:spacing w:val="-4"/>
        </w:rPr>
        <w:t>light-emitting</w:t>
      </w:r>
      <w:r w:rsidRPr="00CF24CD">
        <w:rPr>
          <w:spacing w:val="-6"/>
        </w:rPr>
        <w:t xml:space="preserve"> </w:t>
      </w:r>
      <w:r w:rsidRPr="00CF24CD">
        <w:rPr>
          <w:spacing w:val="-3"/>
        </w:rPr>
        <w:t>diodes,”</w:t>
      </w:r>
      <w:r w:rsidRPr="00CF24CD">
        <w:rPr>
          <w:spacing w:val="-7"/>
        </w:rPr>
        <w:t xml:space="preserve"> </w:t>
      </w:r>
      <w:r w:rsidRPr="00CF24CD">
        <w:rPr>
          <w:spacing w:val="-3"/>
        </w:rPr>
        <w:t>U.S.</w:t>
      </w:r>
      <w:r w:rsidRPr="00CF24CD">
        <w:rPr>
          <w:spacing w:val="-7"/>
        </w:rPr>
        <w:t xml:space="preserve"> </w:t>
      </w:r>
      <w:r w:rsidRPr="00CF24CD">
        <w:rPr>
          <w:spacing w:val="-2"/>
        </w:rPr>
        <w:t xml:space="preserve">Patent </w:t>
      </w:r>
      <w:r w:rsidRPr="00CF24CD">
        <w:t>7</w:t>
      </w:r>
      <w:r w:rsidRPr="00CF24CD">
        <w:rPr>
          <w:spacing w:val="-7"/>
        </w:rPr>
        <w:t xml:space="preserve"> </w:t>
      </w:r>
      <w:r w:rsidRPr="00CF24CD">
        <w:rPr>
          <w:spacing w:val="-2"/>
        </w:rPr>
        <w:t>898</w:t>
      </w:r>
      <w:r w:rsidRPr="00CF24CD">
        <w:rPr>
          <w:spacing w:val="-7"/>
        </w:rPr>
        <w:t xml:space="preserve"> </w:t>
      </w:r>
      <w:r w:rsidRPr="00CF24CD">
        <w:rPr>
          <w:spacing w:val="-2"/>
        </w:rPr>
        <w:t>187</w:t>
      </w:r>
      <w:r w:rsidRPr="00CF24CD">
        <w:rPr>
          <w:spacing w:val="-7"/>
        </w:rPr>
        <w:t xml:space="preserve"> </w:t>
      </w:r>
      <w:r w:rsidRPr="00CF24CD">
        <w:rPr>
          <w:spacing w:val="-2"/>
        </w:rPr>
        <w:t>B1,</w:t>
      </w:r>
      <w:r w:rsidRPr="00CF24CD">
        <w:rPr>
          <w:spacing w:val="-8"/>
        </w:rPr>
        <w:t xml:space="preserve"> </w:t>
      </w:r>
      <w:r w:rsidRPr="00CF24CD">
        <w:rPr>
          <w:spacing w:val="-3"/>
        </w:rPr>
        <w:t>2011,</w:t>
      </w:r>
      <w:r w:rsidRPr="00CF24CD">
        <w:rPr>
          <w:spacing w:val="-5"/>
        </w:rPr>
        <w:t xml:space="preserve"> </w:t>
      </w:r>
      <w:r w:rsidRPr="00CF24CD">
        <w:rPr>
          <w:spacing w:val="-3"/>
        </w:rPr>
        <w:t>Mar.</w:t>
      </w:r>
      <w:r w:rsidRPr="00CF24CD">
        <w:rPr>
          <w:spacing w:val="-8"/>
        </w:rPr>
        <w:t xml:space="preserve"> </w:t>
      </w:r>
      <w:r w:rsidRPr="00CF24CD">
        <w:t>1,</w:t>
      </w:r>
      <w:r w:rsidRPr="00CF24CD">
        <w:rPr>
          <w:spacing w:val="-8"/>
        </w:rPr>
        <w:t xml:space="preserve"> </w:t>
      </w:r>
      <w:r w:rsidRPr="00CF24CD">
        <w:rPr>
          <w:spacing w:val="-3"/>
        </w:rPr>
        <w:t>2012.</w:t>
      </w:r>
    </w:p>
    <w:p w14:paraId="070273EB" w14:textId="0144B9EF" w:rsidR="007272E2" w:rsidRDefault="007272E2" w:rsidP="00573302">
      <w:pPr>
        <w:pStyle w:val="ListParagraph"/>
        <w:numPr>
          <w:ilvl w:val="0"/>
          <w:numId w:val="44"/>
        </w:numPr>
        <w:tabs>
          <w:tab w:val="left" w:pos="553"/>
        </w:tabs>
        <w:autoSpaceDE w:val="0"/>
        <w:autoSpaceDN w:val="0"/>
        <w:ind w:left="552" w:right="113" w:hanging="367"/>
      </w:pPr>
      <w:r w:rsidRPr="00CF24CD">
        <w:t>S.</w:t>
      </w:r>
      <w:r w:rsidRPr="00CF24CD">
        <w:rPr>
          <w:spacing w:val="-6"/>
        </w:rPr>
        <w:t xml:space="preserve"> </w:t>
      </w:r>
      <w:r w:rsidRPr="00CF24CD">
        <w:t>P.</w:t>
      </w:r>
      <w:r w:rsidRPr="00CF24CD">
        <w:rPr>
          <w:spacing w:val="-6"/>
        </w:rPr>
        <w:t xml:space="preserve"> </w:t>
      </w:r>
      <w:proofErr w:type="spellStart"/>
      <w:r w:rsidRPr="00CF24CD">
        <w:rPr>
          <w:spacing w:val="-3"/>
        </w:rPr>
        <w:t>Voinigescu</w:t>
      </w:r>
      <w:proofErr w:type="spellEnd"/>
      <w:r w:rsidRPr="00CF24CD">
        <w:rPr>
          <w:spacing w:val="-8"/>
        </w:rPr>
        <w:t xml:space="preserve"> </w:t>
      </w:r>
      <w:r w:rsidRPr="00CF24CD">
        <w:rPr>
          <w:i/>
        </w:rPr>
        <w:t>et</w:t>
      </w:r>
      <w:r w:rsidRPr="00CF24CD">
        <w:rPr>
          <w:i/>
          <w:spacing w:val="-7"/>
        </w:rPr>
        <w:t xml:space="preserve"> </w:t>
      </w:r>
      <w:r w:rsidRPr="00CF24CD">
        <w:rPr>
          <w:i/>
        </w:rPr>
        <w:t>al</w:t>
      </w:r>
      <w:r w:rsidRPr="00CF24CD">
        <w:t>.,</w:t>
      </w:r>
      <w:r w:rsidRPr="00CF24CD">
        <w:rPr>
          <w:spacing w:val="-6"/>
        </w:rPr>
        <w:t xml:space="preserve"> </w:t>
      </w:r>
      <w:r w:rsidRPr="00CF24CD">
        <w:rPr>
          <w:spacing w:val="-3"/>
        </w:rPr>
        <w:t>Direct</w:t>
      </w:r>
      <w:r w:rsidRPr="00CF24CD">
        <w:rPr>
          <w:spacing w:val="-7"/>
        </w:rPr>
        <w:t xml:space="preserve"> </w:t>
      </w:r>
      <w:r w:rsidRPr="00CF24CD">
        <w:rPr>
          <w:i/>
          <w:spacing w:val="-3"/>
        </w:rPr>
        <w:t>m</w:t>
      </w:r>
      <w:r w:rsidRPr="00CF24CD">
        <w:rPr>
          <w:spacing w:val="-3"/>
        </w:rPr>
        <w:t>-</w:t>
      </w:r>
      <w:proofErr w:type="spellStart"/>
      <w:r w:rsidRPr="00CF24CD">
        <w:rPr>
          <w:spacing w:val="-3"/>
        </w:rPr>
        <w:t>ary</w:t>
      </w:r>
      <w:proofErr w:type="spellEnd"/>
      <w:r w:rsidRPr="00CF24CD">
        <w:rPr>
          <w:spacing w:val="-8"/>
        </w:rPr>
        <w:t xml:space="preserve"> </w:t>
      </w:r>
      <w:r w:rsidRPr="00CF24CD">
        <w:rPr>
          <w:spacing w:val="-3"/>
        </w:rPr>
        <w:t>quadrature</w:t>
      </w:r>
      <w:r w:rsidRPr="00CF24CD">
        <w:rPr>
          <w:spacing w:val="-6"/>
        </w:rPr>
        <w:t xml:space="preserve"> </w:t>
      </w:r>
      <w:r w:rsidRPr="00CF24CD">
        <w:rPr>
          <w:spacing w:val="-3"/>
        </w:rPr>
        <w:t>amplitude</w:t>
      </w:r>
      <w:r w:rsidRPr="00CF24CD">
        <w:rPr>
          <w:spacing w:val="-4"/>
        </w:rPr>
        <w:t xml:space="preserve"> </w:t>
      </w:r>
      <w:r w:rsidRPr="00CF24CD">
        <w:rPr>
          <w:spacing w:val="-3"/>
        </w:rPr>
        <w:t>modulation</w:t>
      </w:r>
      <w:r w:rsidRPr="00CF24CD">
        <w:rPr>
          <w:spacing w:val="-8"/>
        </w:rPr>
        <w:t xml:space="preserve"> </w:t>
      </w:r>
      <w:r w:rsidRPr="00CF24CD">
        <w:rPr>
          <w:spacing w:val="-3"/>
        </w:rPr>
        <w:t>(QAM)</w:t>
      </w:r>
      <w:r w:rsidRPr="00CF24CD">
        <w:rPr>
          <w:spacing w:val="-6"/>
        </w:rPr>
        <w:t xml:space="preserve"> </w:t>
      </w:r>
      <w:r w:rsidRPr="00CF24CD">
        <w:rPr>
          <w:spacing w:val="-3"/>
        </w:rPr>
        <w:t>operating</w:t>
      </w:r>
      <w:r w:rsidRPr="00CF24CD">
        <w:rPr>
          <w:spacing w:val="-8"/>
        </w:rPr>
        <w:t xml:space="preserve"> </w:t>
      </w:r>
      <w:r w:rsidRPr="00CF24CD">
        <w:t>in</w:t>
      </w:r>
      <w:r w:rsidRPr="00CF24CD">
        <w:rPr>
          <w:spacing w:val="-6"/>
        </w:rPr>
        <w:t xml:space="preserve"> </w:t>
      </w:r>
      <w:r w:rsidRPr="00CF24CD">
        <w:rPr>
          <w:spacing w:val="-3"/>
        </w:rPr>
        <w:t>saturated</w:t>
      </w:r>
      <w:r w:rsidRPr="00CF24CD">
        <w:rPr>
          <w:spacing w:val="-8"/>
        </w:rPr>
        <w:t xml:space="preserve"> </w:t>
      </w:r>
      <w:r w:rsidRPr="00CF24CD">
        <w:rPr>
          <w:spacing w:val="-3"/>
        </w:rPr>
        <w:t>power</w:t>
      </w:r>
      <w:r w:rsidRPr="00CF24CD">
        <w:rPr>
          <w:spacing w:val="-4"/>
        </w:rPr>
        <w:t xml:space="preserve"> </w:t>
      </w:r>
      <w:r w:rsidRPr="00CF24CD">
        <w:rPr>
          <w:spacing w:val="-3"/>
        </w:rPr>
        <w:t xml:space="preserve">mode,” </w:t>
      </w:r>
      <w:r w:rsidRPr="00CF24CD">
        <w:t>U.S.</w:t>
      </w:r>
      <w:r w:rsidRPr="00CF24CD">
        <w:rPr>
          <w:spacing w:val="-11"/>
        </w:rPr>
        <w:t xml:space="preserve"> </w:t>
      </w:r>
      <w:r w:rsidRPr="00CF24CD">
        <w:rPr>
          <w:spacing w:val="-3"/>
        </w:rPr>
        <w:t>Patent</w:t>
      </w:r>
      <w:r w:rsidRPr="00CF24CD">
        <w:rPr>
          <w:spacing w:val="-9"/>
        </w:rPr>
        <w:t xml:space="preserve"> </w:t>
      </w:r>
      <w:r w:rsidRPr="00CF24CD">
        <w:rPr>
          <w:spacing w:val="-3"/>
        </w:rPr>
        <w:t>Appl.</w:t>
      </w:r>
      <w:r w:rsidRPr="00CF24CD">
        <w:rPr>
          <w:spacing w:val="-11"/>
        </w:rPr>
        <w:t xml:space="preserve"> </w:t>
      </w:r>
      <w:r w:rsidRPr="00CF24CD">
        <w:rPr>
          <w:spacing w:val="-3"/>
        </w:rPr>
        <w:t>20110013726A1,</w:t>
      </w:r>
      <w:r w:rsidRPr="00CF24CD">
        <w:rPr>
          <w:spacing w:val="-11"/>
        </w:rPr>
        <w:t xml:space="preserve"> </w:t>
      </w:r>
      <w:r w:rsidRPr="00CF24CD">
        <w:t>Jan.</w:t>
      </w:r>
      <w:r w:rsidRPr="00CF24CD">
        <w:rPr>
          <w:spacing w:val="-11"/>
        </w:rPr>
        <w:t xml:space="preserve"> </w:t>
      </w:r>
      <w:r w:rsidRPr="00CF24CD">
        <w:rPr>
          <w:spacing w:val="-2"/>
        </w:rPr>
        <w:t>20,</w:t>
      </w:r>
      <w:r w:rsidRPr="00CF24CD">
        <w:rPr>
          <w:spacing w:val="-11"/>
        </w:rPr>
        <w:t xml:space="preserve"> </w:t>
      </w:r>
      <w:r w:rsidRPr="00CF24CD">
        <w:rPr>
          <w:spacing w:val="-3"/>
        </w:rPr>
        <w:t>2011.</w:t>
      </w:r>
    </w:p>
    <w:p w14:paraId="62B86442" w14:textId="7A25F735" w:rsidR="007272E2" w:rsidRPr="00CF24CD" w:rsidRDefault="007272E2" w:rsidP="00CF24CD">
      <w:pPr>
        <w:pStyle w:val="BodyText"/>
        <w:ind w:left="408"/>
      </w:pPr>
      <w:r>
        <w:rPr>
          <w:b/>
        </w:rPr>
        <w:t xml:space="preserve">NOTE: </w:t>
      </w:r>
      <w:r>
        <w:t>Use “issued date” if several dates are given.</w:t>
      </w:r>
    </w:p>
    <w:p w14:paraId="6A83431F" w14:textId="77777777" w:rsidR="00457740" w:rsidRDefault="00457740" w:rsidP="00F37282">
      <w:pPr>
        <w:pStyle w:val="Heading1"/>
        <w:spacing w:before="56"/>
        <w:ind w:left="0"/>
      </w:pPr>
    </w:p>
    <w:p w14:paraId="14EB3A26" w14:textId="77777777" w:rsidR="00457740" w:rsidRDefault="00457740" w:rsidP="00F37282">
      <w:pPr>
        <w:pStyle w:val="Heading1"/>
        <w:spacing w:before="56"/>
        <w:ind w:left="0"/>
      </w:pPr>
    </w:p>
    <w:p w14:paraId="60E60996" w14:textId="48B2F845" w:rsidR="007272E2" w:rsidRPr="007272E2" w:rsidRDefault="007272E2" w:rsidP="00F37282">
      <w:pPr>
        <w:pStyle w:val="Heading1"/>
        <w:spacing w:before="56"/>
        <w:ind w:left="0"/>
      </w:pPr>
      <w:r w:rsidRPr="007272E2">
        <w:lastRenderedPageBreak/>
        <w:t>Monash University</w:t>
      </w:r>
      <w:r>
        <w:t xml:space="preserve"> guidelines continued:</w:t>
      </w:r>
    </w:p>
    <w:p w14:paraId="38B3A65A" w14:textId="6D333786" w:rsidR="003F36AF" w:rsidRPr="00F37282" w:rsidRDefault="003F36AF" w:rsidP="00F37282">
      <w:pPr>
        <w:pStyle w:val="Heading1"/>
        <w:spacing w:before="56"/>
        <w:ind w:left="0"/>
        <w:rPr>
          <w:sz w:val="22"/>
        </w:rPr>
      </w:pPr>
      <w:r>
        <w:rPr>
          <w:u w:val="single"/>
        </w:rPr>
        <w:t>Government and other reports</w:t>
      </w:r>
    </w:p>
    <w:p w14:paraId="5F01A73C" w14:textId="77777777" w:rsidR="003F36AF" w:rsidRPr="00F532A5" w:rsidRDefault="003F36AF" w:rsidP="00573302">
      <w:pPr>
        <w:pStyle w:val="ListParagraph"/>
        <w:numPr>
          <w:ilvl w:val="0"/>
          <w:numId w:val="30"/>
        </w:numPr>
        <w:autoSpaceDE w:val="0"/>
        <w:autoSpaceDN w:val="0"/>
        <w:spacing w:before="101"/>
        <w:ind w:left="270" w:hanging="270"/>
        <w:rPr>
          <w:rFonts w:ascii="Symbol"/>
        </w:rPr>
      </w:pPr>
      <w:r>
        <w:t>Follow these examples closely for all layout, punctuation, spacing and</w:t>
      </w:r>
      <w:r w:rsidRPr="00F532A5">
        <w:rPr>
          <w:spacing w:val="-26"/>
        </w:rPr>
        <w:t xml:space="preserve"> </w:t>
      </w:r>
      <w:r>
        <w:t>capitalization.</w:t>
      </w:r>
    </w:p>
    <w:p w14:paraId="5D797FCA" w14:textId="77777777" w:rsidR="003F36AF" w:rsidRPr="00F532A5" w:rsidRDefault="003F36AF" w:rsidP="00573302">
      <w:pPr>
        <w:pStyle w:val="ListParagraph"/>
        <w:numPr>
          <w:ilvl w:val="0"/>
          <w:numId w:val="30"/>
        </w:numPr>
        <w:autoSpaceDE w:val="0"/>
        <w:autoSpaceDN w:val="0"/>
        <w:spacing w:line="279" w:lineRule="exact"/>
        <w:ind w:left="270" w:hanging="270"/>
        <w:rPr>
          <w:rFonts w:ascii="Symbol"/>
        </w:rPr>
      </w:pPr>
      <w:r>
        <w:t>Enter author's surname, followed by no more than 2</w:t>
      </w:r>
      <w:r w:rsidRPr="00F532A5">
        <w:rPr>
          <w:spacing w:val="-25"/>
        </w:rPr>
        <w:t xml:space="preserve"> </w:t>
      </w:r>
      <w:r>
        <w:t>initials.</w:t>
      </w:r>
    </w:p>
    <w:p w14:paraId="19283DCE" w14:textId="77777777" w:rsidR="003F36AF" w:rsidRPr="00F532A5" w:rsidRDefault="003F36AF" w:rsidP="00573302">
      <w:pPr>
        <w:pStyle w:val="ListParagraph"/>
        <w:numPr>
          <w:ilvl w:val="0"/>
          <w:numId w:val="30"/>
        </w:numPr>
        <w:autoSpaceDE w:val="0"/>
        <w:autoSpaceDN w:val="0"/>
        <w:spacing w:line="279" w:lineRule="exact"/>
        <w:ind w:left="270" w:hanging="270"/>
        <w:rPr>
          <w:rFonts w:ascii="Symbol"/>
        </w:rPr>
      </w:pPr>
      <w:r>
        <w:t>Give all authors and separate each by a comma and a</w:t>
      </w:r>
      <w:r w:rsidRPr="00F532A5">
        <w:rPr>
          <w:spacing w:val="-10"/>
        </w:rPr>
        <w:t xml:space="preserve"> </w:t>
      </w:r>
      <w:r>
        <w:t>space.</w:t>
      </w:r>
    </w:p>
    <w:p w14:paraId="37D7BE03" w14:textId="502B2EE8" w:rsidR="003F36AF" w:rsidRPr="00F532A5" w:rsidRDefault="003F36AF" w:rsidP="00573302">
      <w:pPr>
        <w:pStyle w:val="ListParagraph"/>
        <w:numPr>
          <w:ilvl w:val="0"/>
          <w:numId w:val="30"/>
        </w:numPr>
        <w:autoSpaceDE w:val="0"/>
        <w:autoSpaceDN w:val="0"/>
        <w:spacing w:before="1"/>
        <w:ind w:left="270" w:right="454" w:hanging="270"/>
        <w:rPr>
          <w:rFonts w:ascii="Symbol"/>
        </w:rPr>
      </w:pPr>
      <w:r>
        <w:t xml:space="preserve">Where the author is an </w:t>
      </w:r>
      <w:r w:rsidR="00A77F64">
        <w:t>organization</w:t>
      </w:r>
      <w:r>
        <w:t xml:space="preserve">, quote the full name of the </w:t>
      </w:r>
      <w:r w:rsidR="00A77F64">
        <w:t>organization</w:t>
      </w:r>
      <w:r>
        <w:t>, omitting the word "The" if preceding the name. Follow the name with the country of origin in parenthesis</w:t>
      </w:r>
      <w:r w:rsidR="00274F8B">
        <w:t xml:space="preserve">  </w:t>
      </w:r>
      <w:r>
        <w:t xml:space="preserve"> ( ) using only the two letter country code. See </w:t>
      </w:r>
      <w:hyperlink r:id="rId324" w:history="1">
        <w:r w:rsidRPr="00F532A5">
          <w:rPr>
            <w:rStyle w:val="Hyperlink"/>
            <w:color w:val="0000FF"/>
          </w:rPr>
          <w:t xml:space="preserve">Appendix D </w:t>
        </w:r>
      </w:hyperlink>
      <w:r>
        <w:t>of Citing</w:t>
      </w:r>
      <w:r w:rsidRPr="00F532A5">
        <w:rPr>
          <w:spacing w:val="-10"/>
        </w:rPr>
        <w:t xml:space="preserve"> </w:t>
      </w:r>
      <w:r>
        <w:t>Medicine.</w:t>
      </w:r>
    </w:p>
    <w:p w14:paraId="6AA13914" w14:textId="08D67977" w:rsidR="003F36AF" w:rsidRPr="00F532A5" w:rsidRDefault="003F36AF" w:rsidP="00573302">
      <w:pPr>
        <w:pStyle w:val="ListParagraph"/>
        <w:numPr>
          <w:ilvl w:val="0"/>
          <w:numId w:val="30"/>
        </w:numPr>
        <w:autoSpaceDE w:val="0"/>
        <w:autoSpaceDN w:val="0"/>
        <w:ind w:left="270" w:right="585" w:hanging="270"/>
        <w:rPr>
          <w:rFonts w:ascii="Symbol"/>
        </w:rPr>
      </w:pPr>
      <w:r>
        <w:t xml:space="preserve">Where an author and </w:t>
      </w:r>
      <w:r w:rsidR="00A77F64">
        <w:t>organization</w:t>
      </w:r>
      <w:r>
        <w:t xml:space="preserve"> are cited, use the author's name. Add the </w:t>
      </w:r>
      <w:r w:rsidR="00A77F64">
        <w:t>organization’s</w:t>
      </w:r>
      <w:r>
        <w:t xml:space="preserve"> name at your discretion.</w:t>
      </w:r>
    </w:p>
    <w:p w14:paraId="461792C0" w14:textId="77777777" w:rsidR="003F36AF" w:rsidRPr="00F532A5" w:rsidRDefault="003F36AF" w:rsidP="00573302">
      <w:pPr>
        <w:pStyle w:val="ListParagraph"/>
        <w:numPr>
          <w:ilvl w:val="0"/>
          <w:numId w:val="30"/>
        </w:numPr>
        <w:autoSpaceDE w:val="0"/>
        <w:autoSpaceDN w:val="0"/>
        <w:spacing w:line="278" w:lineRule="exact"/>
        <w:ind w:left="270" w:hanging="270"/>
        <w:rPr>
          <w:rFonts w:ascii="Symbol"/>
        </w:rPr>
      </w:pPr>
      <w:r>
        <w:t>If there are no authors, only editors, list all editors, followed by a comma and the word</w:t>
      </w:r>
      <w:r w:rsidRPr="00F532A5">
        <w:rPr>
          <w:spacing w:val="-22"/>
        </w:rPr>
        <w:t xml:space="preserve"> </w:t>
      </w:r>
      <w:r>
        <w:t>editor(s)</w:t>
      </w:r>
    </w:p>
    <w:p w14:paraId="1165AB77" w14:textId="77777777" w:rsidR="003F36AF" w:rsidRPr="00F532A5" w:rsidRDefault="003F36AF" w:rsidP="00573302">
      <w:pPr>
        <w:pStyle w:val="ListParagraph"/>
        <w:numPr>
          <w:ilvl w:val="0"/>
          <w:numId w:val="30"/>
        </w:numPr>
        <w:autoSpaceDE w:val="0"/>
        <w:autoSpaceDN w:val="0"/>
        <w:spacing w:before="1"/>
        <w:ind w:left="270" w:hanging="270"/>
        <w:rPr>
          <w:rFonts w:ascii="Symbol"/>
        </w:rPr>
      </w:pPr>
      <w:r>
        <w:t>Only the first word of the article title and words that normally begin with a capital letter are</w:t>
      </w:r>
      <w:r w:rsidRPr="00F532A5">
        <w:rPr>
          <w:spacing w:val="-31"/>
        </w:rPr>
        <w:t xml:space="preserve"> </w:t>
      </w:r>
      <w:r>
        <w:t>capitalized.</w:t>
      </w:r>
    </w:p>
    <w:p w14:paraId="046FB44C" w14:textId="09880FC7" w:rsidR="003F36AF" w:rsidRPr="00F532A5" w:rsidRDefault="003F36AF" w:rsidP="00573302">
      <w:pPr>
        <w:pStyle w:val="ListParagraph"/>
        <w:numPr>
          <w:ilvl w:val="0"/>
          <w:numId w:val="30"/>
        </w:numPr>
        <w:autoSpaceDE w:val="0"/>
        <w:autoSpaceDN w:val="0"/>
        <w:ind w:left="270" w:right="307" w:hanging="270"/>
        <w:rPr>
          <w:rFonts w:ascii="Symbol"/>
        </w:rPr>
      </w:pPr>
      <w:r>
        <w:t xml:space="preserve">The place of publication is the city in which the report was published. For US and Canadian cities follow with the two letter state code in </w:t>
      </w:r>
      <w:hyperlink r:id="rId325" w:history="1">
        <w:r w:rsidRPr="00F532A5">
          <w:rPr>
            <w:rStyle w:val="Hyperlink"/>
            <w:color w:val="0000FF"/>
          </w:rPr>
          <w:t xml:space="preserve">Appendix E </w:t>
        </w:r>
      </w:hyperlink>
      <w:r>
        <w:t xml:space="preserve">of Citing Medicine </w:t>
      </w:r>
      <w:r w:rsidR="00A24D81">
        <w:t>for all other cities us the two-</w:t>
      </w:r>
      <w:r>
        <w:t xml:space="preserve">letter country code in </w:t>
      </w:r>
      <w:r w:rsidRPr="00F532A5">
        <w:rPr>
          <w:color w:val="0000FF"/>
          <w:u w:val="single" w:color="0000FF"/>
        </w:rPr>
        <w:t xml:space="preserve">Appendix D </w:t>
      </w:r>
      <w:r>
        <w:t>of Citing</w:t>
      </w:r>
      <w:r w:rsidRPr="00F532A5">
        <w:rPr>
          <w:spacing w:val="-12"/>
        </w:rPr>
        <w:t xml:space="preserve"> </w:t>
      </w:r>
      <w:r>
        <w:t>Medicine</w:t>
      </w:r>
    </w:p>
    <w:p w14:paraId="4C6486B3" w14:textId="77777777" w:rsidR="003F36AF" w:rsidRDefault="003F36AF" w:rsidP="00573302">
      <w:pPr>
        <w:pStyle w:val="ListParagraph"/>
        <w:numPr>
          <w:ilvl w:val="0"/>
          <w:numId w:val="31"/>
        </w:numPr>
        <w:autoSpaceDE w:val="0"/>
        <w:autoSpaceDN w:val="0"/>
        <w:spacing w:line="279" w:lineRule="exact"/>
        <w:ind w:left="270" w:hanging="270"/>
        <w:rPr>
          <w:rFonts w:ascii="Symbol"/>
        </w:rPr>
      </w:pPr>
      <w:r>
        <w:t xml:space="preserve">Include page numbers in an abbreviated format. e.g.: p. 12-25. Where appropriate abbreviate </w:t>
      </w:r>
      <w:proofErr w:type="gramStart"/>
      <w:r>
        <w:t>e.g.</w:t>
      </w:r>
      <w:proofErr w:type="gramEnd"/>
      <w:r>
        <w:t xml:space="preserve"> p.</w:t>
      </w:r>
      <w:r>
        <w:rPr>
          <w:spacing w:val="-26"/>
        </w:rPr>
        <w:t xml:space="preserve"> </w:t>
      </w:r>
      <w:r>
        <w:t>241-8</w:t>
      </w:r>
    </w:p>
    <w:p w14:paraId="4790589E" w14:textId="77777777" w:rsidR="003F36AF" w:rsidRDefault="003F36AF" w:rsidP="00573302">
      <w:pPr>
        <w:pStyle w:val="ListParagraph"/>
        <w:numPr>
          <w:ilvl w:val="0"/>
          <w:numId w:val="31"/>
        </w:numPr>
        <w:autoSpaceDE w:val="0"/>
        <w:autoSpaceDN w:val="0"/>
        <w:spacing w:line="279" w:lineRule="exact"/>
        <w:ind w:left="270" w:hanging="270"/>
        <w:rPr>
          <w:rFonts w:ascii="Symbol"/>
        </w:rPr>
      </w:pPr>
      <w:r>
        <w:t>For electronic reports include the DOI if it is given and place it after the</w:t>
      </w:r>
      <w:r>
        <w:rPr>
          <w:spacing w:val="-21"/>
        </w:rPr>
        <w:t xml:space="preserve"> </w:t>
      </w:r>
      <w:r>
        <w:t>URL.</w:t>
      </w:r>
    </w:p>
    <w:p w14:paraId="4EA36275" w14:textId="3012F001" w:rsidR="003F36AF" w:rsidRPr="00487E55" w:rsidRDefault="003F36AF" w:rsidP="00573302">
      <w:pPr>
        <w:pStyle w:val="ListParagraph"/>
        <w:numPr>
          <w:ilvl w:val="0"/>
          <w:numId w:val="31"/>
        </w:numPr>
        <w:autoSpaceDE w:val="0"/>
        <w:autoSpaceDN w:val="0"/>
        <w:ind w:left="270" w:hanging="270"/>
        <w:rPr>
          <w:rFonts w:ascii="Symbol"/>
        </w:rPr>
      </w:pPr>
      <w:r>
        <w:t>Abbreviate months to their first 3</w:t>
      </w:r>
      <w:r>
        <w:rPr>
          <w:spacing w:val="-10"/>
        </w:rPr>
        <w:t xml:space="preserve"> </w:t>
      </w:r>
      <w:r>
        <w:t>letters</w:t>
      </w:r>
    </w:p>
    <w:p w14:paraId="6D050BDA" w14:textId="77777777" w:rsidR="003F36AF" w:rsidRDefault="003F36AF" w:rsidP="00487E55">
      <w:pPr>
        <w:pStyle w:val="BodyText"/>
        <w:ind w:left="0"/>
        <w:rPr>
          <w:sz w:val="25"/>
        </w:rPr>
      </w:pPr>
    </w:p>
    <w:tbl>
      <w:tblPr>
        <w:tblW w:w="9532" w:type="dxa"/>
        <w:tblInd w:w="100" w:type="dxa"/>
        <w:tblBorders>
          <w:top w:val="double" w:sz="6" w:space="0" w:color="000000"/>
          <w:left w:val="double" w:sz="6" w:space="0" w:color="000000"/>
          <w:bottom w:val="double" w:sz="6" w:space="0" w:color="000000"/>
          <w:right w:val="double" w:sz="6" w:space="0" w:color="000000"/>
          <w:insideH w:val="double" w:sz="6" w:space="0" w:color="000000"/>
          <w:insideV w:val="double" w:sz="6" w:space="0" w:color="000000"/>
        </w:tblBorders>
        <w:tblLayout w:type="fixed"/>
        <w:tblCellMar>
          <w:left w:w="0" w:type="dxa"/>
          <w:right w:w="0" w:type="dxa"/>
        </w:tblCellMar>
        <w:tblLook w:val="01E0" w:firstRow="1" w:lastRow="1" w:firstColumn="1" w:lastColumn="1" w:noHBand="0" w:noVBand="0"/>
      </w:tblPr>
      <w:tblGrid>
        <w:gridCol w:w="1962"/>
        <w:gridCol w:w="7570"/>
      </w:tblGrid>
      <w:tr w:rsidR="003F36AF" w14:paraId="23AAA33D" w14:textId="77777777" w:rsidTr="00274F8B">
        <w:trPr>
          <w:trHeight w:hRule="exact" w:val="768"/>
        </w:trPr>
        <w:tc>
          <w:tcPr>
            <w:tcW w:w="1962" w:type="dxa"/>
            <w:tcBorders>
              <w:top w:val="double" w:sz="6" w:space="0" w:color="000000"/>
              <w:left w:val="double" w:sz="6" w:space="0" w:color="000000"/>
              <w:bottom w:val="double" w:sz="6" w:space="0" w:color="000000"/>
              <w:right w:val="double" w:sz="6" w:space="0" w:color="000000"/>
            </w:tcBorders>
            <w:hideMark/>
          </w:tcPr>
          <w:p w14:paraId="75A492DE" w14:textId="77777777" w:rsidR="003F36AF" w:rsidRDefault="003F36AF" w:rsidP="009E5894">
            <w:pPr>
              <w:pStyle w:val="TableParagraph"/>
              <w:spacing w:before="148"/>
              <w:ind w:right="265"/>
              <w:rPr>
                <w:b/>
              </w:rPr>
            </w:pPr>
            <w:r>
              <w:rPr>
                <w:b/>
              </w:rPr>
              <w:t>Government reports</w:t>
            </w:r>
          </w:p>
        </w:tc>
        <w:tc>
          <w:tcPr>
            <w:tcW w:w="7570" w:type="dxa"/>
            <w:tcBorders>
              <w:top w:val="double" w:sz="6" w:space="0" w:color="000000"/>
              <w:left w:val="double" w:sz="6" w:space="0" w:color="000000"/>
              <w:bottom w:val="double" w:sz="6" w:space="0" w:color="000000"/>
              <w:right w:val="double" w:sz="6" w:space="0" w:color="000000"/>
            </w:tcBorders>
            <w:hideMark/>
          </w:tcPr>
          <w:p w14:paraId="45A34569" w14:textId="77777777" w:rsidR="003F36AF" w:rsidRDefault="003F36AF">
            <w:pPr>
              <w:pStyle w:val="TableParagraph"/>
              <w:spacing w:before="148"/>
              <w:ind w:right="148"/>
            </w:pPr>
            <w:r>
              <w:t>Author AA, Author BB. Title of report. Place of publication: Publisher; Date of publication. Total number of pages.  Report No.:</w:t>
            </w:r>
          </w:p>
        </w:tc>
      </w:tr>
      <w:tr w:rsidR="003F36AF" w14:paraId="27C3B463" w14:textId="77777777" w:rsidTr="00274F8B">
        <w:trPr>
          <w:trHeight w:hRule="exact" w:val="993"/>
        </w:trPr>
        <w:tc>
          <w:tcPr>
            <w:tcW w:w="1962" w:type="dxa"/>
            <w:tcBorders>
              <w:top w:val="double" w:sz="6" w:space="0" w:color="000000"/>
              <w:left w:val="double" w:sz="6" w:space="0" w:color="000000"/>
              <w:bottom w:val="double" w:sz="6" w:space="0" w:color="000000"/>
              <w:right w:val="double" w:sz="6" w:space="0" w:color="000000"/>
            </w:tcBorders>
          </w:tcPr>
          <w:p w14:paraId="644529AF" w14:textId="77777777" w:rsidR="003F36AF" w:rsidRDefault="003F36AF"/>
        </w:tc>
        <w:tc>
          <w:tcPr>
            <w:tcW w:w="7570" w:type="dxa"/>
            <w:tcBorders>
              <w:top w:val="double" w:sz="6" w:space="0" w:color="000000"/>
              <w:left w:val="double" w:sz="6" w:space="0" w:color="000000"/>
              <w:bottom w:val="double" w:sz="6" w:space="0" w:color="000000"/>
              <w:right w:val="double" w:sz="6" w:space="0" w:color="000000"/>
            </w:tcBorders>
            <w:hideMark/>
          </w:tcPr>
          <w:p w14:paraId="4C5D0633" w14:textId="77777777" w:rsidR="003F36AF" w:rsidRDefault="003F36AF">
            <w:pPr>
              <w:pStyle w:val="TableParagraph"/>
              <w:spacing w:before="148"/>
              <w:ind w:right="941"/>
            </w:pPr>
            <w:r>
              <w:t>Rowe IL, Carson NE. Medical manpower in Victoria. East Bentleigh (AU): Monash University, Department of Community Practice; 1981. 35 p. Report No.: 4.</w:t>
            </w:r>
          </w:p>
        </w:tc>
      </w:tr>
    </w:tbl>
    <w:p w14:paraId="707D8DF3" w14:textId="34A5C4B3" w:rsidR="003F36AF" w:rsidRPr="000175E2" w:rsidRDefault="003F36AF" w:rsidP="000175E2">
      <w:pPr>
        <w:pStyle w:val="Heading1"/>
        <w:spacing w:before="45" w:after="120"/>
        <w:ind w:left="0" w:firstLine="86"/>
        <w:rPr>
          <w:rFonts w:cs="Calibri"/>
          <w:sz w:val="22"/>
          <w:szCs w:val="22"/>
        </w:rPr>
      </w:pPr>
      <w:r w:rsidRPr="000175E2">
        <w:t>Dictionaries and encyclopedias</w:t>
      </w:r>
    </w:p>
    <w:tbl>
      <w:tblPr>
        <w:tblW w:w="9419" w:type="dxa"/>
        <w:tblInd w:w="100" w:type="dxa"/>
        <w:tblBorders>
          <w:top w:val="double" w:sz="6" w:space="0" w:color="000000"/>
          <w:left w:val="double" w:sz="6" w:space="0" w:color="000000"/>
          <w:bottom w:val="double" w:sz="6" w:space="0" w:color="000000"/>
          <w:right w:val="double" w:sz="6" w:space="0" w:color="000000"/>
          <w:insideH w:val="double" w:sz="6" w:space="0" w:color="000000"/>
          <w:insideV w:val="double" w:sz="6" w:space="0" w:color="000000"/>
        </w:tblBorders>
        <w:tblLayout w:type="fixed"/>
        <w:tblCellMar>
          <w:left w:w="0" w:type="dxa"/>
          <w:right w:w="0" w:type="dxa"/>
        </w:tblCellMar>
        <w:tblLook w:val="01E0" w:firstRow="1" w:lastRow="1" w:firstColumn="1" w:lastColumn="1" w:noHBand="0" w:noVBand="0"/>
      </w:tblPr>
      <w:tblGrid>
        <w:gridCol w:w="1943"/>
        <w:gridCol w:w="7476"/>
      </w:tblGrid>
      <w:tr w:rsidR="003F36AF" w14:paraId="430ED4F0" w14:textId="77777777" w:rsidTr="009E5894">
        <w:trPr>
          <w:trHeight w:hRule="exact" w:val="1075"/>
        </w:trPr>
        <w:tc>
          <w:tcPr>
            <w:tcW w:w="1943" w:type="dxa"/>
            <w:tcBorders>
              <w:top w:val="double" w:sz="6" w:space="0" w:color="000000"/>
              <w:left w:val="double" w:sz="6" w:space="0" w:color="000000"/>
              <w:bottom w:val="double" w:sz="6" w:space="0" w:color="000000"/>
              <w:right w:val="double" w:sz="6" w:space="0" w:color="000000"/>
            </w:tcBorders>
          </w:tcPr>
          <w:p w14:paraId="1BBB99E4" w14:textId="77777777" w:rsidR="003F36AF" w:rsidRDefault="003F36AF">
            <w:pPr>
              <w:pStyle w:val="TableParagraph"/>
              <w:spacing w:before="11"/>
            </w:pPr>
          </w:p>
          <w:p w14:paraId="070B87FD" w14:textId="77777777" w:rsidR="003F36AF" w:rsidRDefault="003F36AF">
            <w:pPr>
              <w:pStyle w:val="TableParagraph"/>
              <w:ind w:right="138"/>
              <w:rPr>
                <w:b/>
              </w:rPr>
            </w:pPr>
            <w:r>
              <w:rPr>
                <w:b/>
              </w:rPr>
              <w:t>Article from online reference work</w:t>
            </w:r>
          </w:p>
        </w:tc>
        <w:tc>
          <w:tcPr>
            <w:tcW w:w="7476" w:type="dxa"/>
            <w:tcBorders>
              <w:top w:val="double" w:sz="6" w:space="0" w:color="000000"/>
              <w:left w:val="double" w:sz="6" w:space="0" w:color="000000"/>
              <w:bottom w:val="double" w:sz="6" w:space="0" w:color="000000"/>
              <w:right w:val="double" w:sz="6" w:space="0" w:color="000000"/>
            </w:tcBorders>
            <w:hideMark/>
          </w:tcPr>
          <w:p w14:paraId="606CA550" w14:textId="77777777" w:rsidR="003F36AF" w:rsidRDefault="003F36AF">
            <w:pPr>
              <w:pStyle w:val="TableParagraph"/>
              <w:spacing w:before="145"/>
              <w:ind w:right="266" w:firstLine="50"/>
            </w:pPr>
            <w:r>
              <w:t>Title of encyclopedia [Internet]. Place of publication: Publisher; year. Title of article; [updated YYYY Mon DD; cited YYYY Mon DD]; [# of pages/screens]. Available from: URL</w:t>
            </w:r>
          </w:p>
        </w:tc>
      </w:tr>
      <w:tr w:rsidR="003F36AF" w14:paraId="06E71E66" w14:textId="77777777" w:rsidTr="009E5894">
        <w:trPr>
          <w:trHeight w:hRule="exact" w:val="1076"/>
        </w:trPr>
        <w:tc>
          <w:tcPr>
            <w:tcW w:w="1943" w:type="dxa"/>
            <w:tcBorders>
              <w:top w:val="double" w:sz="6" w:space="0" w:color="000000"/>
              <w:left w:val="double" w:sz="6" w:space="0" w:color="000000"/>
              <w:bottom w:val="double" w:sz="6" w:space="0" w:color="000000"/>
              <w:right w:val="double" w:sz="6" w:space="0" w:color="000000"/>
            </w:tcBorders>
          </w:tcPr>
          <w:p w14:paraId="2B0BE417" w14:textId="77777777" w:rsidR="003F36AF" w:rsidRDefault="003F36AF"/>
        </w:tc>
        <w:tc>
          <w:tcPr>
            <w:tcW w:w="7476" w:type="dxa"/>
            <w:tcBorders>
              <w:top w:val="double" w:sz="6" w:space="0" w:color="000000"/>
              <w:left w:val="double" w:sz="6" w:space="0" w:color="000000"/>
              <w:bottom w:val="double" w:sz="6" w:space="0" w:color="000000"/>
              <w:right w:val="double" w:sz="6" w:space="0" w:color="000000"/>
            </w:tcBorders>
            <w:hideMark/>
          </w:tcPr>
          <w:p w14:paraId="023A0539" w14:textId="77777777" w:rsidR="003F36AF" w:rsidRDefault="003F36AF">
            <w:pPr>
              <w:pStyle w:val="TableParagraph"/>
              <w:spacing w:before="148"/>
              <w:ind w:right="285" w:firstLine="50"/>
            </w:pPr>
            <w:r>
              <w:t xml:space="preserve">A.D.A.M. medical encyclopedia [Internet]. Atlanta (GA): A.D.A.M., Inc.; c2005. Ear barotrauma; [updated 2006 Oct 20; cited 2006 Nov 16]; [about 4 screens]. Available from: </w:t>
            </w:r>
            <w:hyperlink r:id="rId326" w:history="1">
              <w:r>
                <w:rPr>
                  <w:rStyle w:val="Hyperlink"/>
                </w:rPr>
                <w:t>http://www.nlm.nih.gov/medlineplus/ency/article/001064.htm</w:t>
              </w:r>
            </w:hyperlink>
          </w:p>
        </w:tc>
      </w:tr>
      <w:tr w:rsidR="003F36AF" w14:paraId="11A86018" w14:textId="77777777" w:rsidTr="002F1A20">
        <w:trPr>
          <w:trHeight w:hRule="exact" w:val="1128"/>
        </w:trPr>
        <w:tc>
          <w:tcPr>
            <w:tcW w:w="1943" w:type="dxa"/>
            <w:tcBorders>
              <w:top w:val="double" w:sz="6" w:space="0" w:color="000000"/>
              <w:left w:val="double" w:sz="6" w:space="0" w:color="000000"/>
              <w:bottom w:val="double" w:sz="6" w:space="0" w:color="000000"/>
              <w:right w:val="double" w:sz="6" w:space="0" w:color="000000"/>
            </w:tcBorders>
            <w:hideMark/>
          </w:tcPr>
          <w:p w14:paraId="6B85D57E" w14:textId="77777777" w:rsidR="003F36AF" w:rsidRDefault="003F36AF">
            <w:pPr>
              <w:pStyle w:val="TableParagraph"/>
              <w:spacing w:before="148"/>
              <w:ind w:right="482"/>
              <w:rPr>
                <w:b/>
              </w:rPr>
            </w:pPr>
            <w:r>
              <w:rPr>
                <w:b/>
              </w:rPr>
              <w:t>Article from electronic drug guide</w:t>
            </w:r>
          </w:p>
        </w:tc>
        <w:tc>
          <w:tcPr>
            <w:tcW w:w="7476" w:type="dxa"/>
            <w:tcBorders>
              <w:top w:val="double" w:sz="6" w:space="0" w:color="000000"/>
              <w:left w:val="double" w:sz="6" w:space="0" w:color="000000"/>
              <w:bottom w:val="double" w:sz="6" w:space="0" w:color="000000"/>
              <w:right w:val="double" w:sz="6" w:space="0" w:color="000000"/>
            </w:tcBorders>
          </w:tcPr>
          <w:p w14:paraId="085C3A94" w14:textId="77777777" w:rsidR="003F36AF" w:rsidRDefault="003F36AF">
            <w:pPr>
              <w:pStyle w:val="TableParagraph"/>
              <w:spacing w:before="11"/>
            </w:pPr>
          </w:p>
          <w:p w14:paraId="553FF50A" w14:textId="77777777" w:rsidR="003F36AF" w:rsidRDefault="003F36AF">
            <w:pPr>
              <w:pStyle w:val="TableParagraph"/>
              <w:spacing w:line="266" w:lineRule="exact"/>
              <w:ind w:right="221"/>
            </w:pPr>
            <w:r>
              <w:t>Title of work [Internet]. Place of publication: Publisher/Website; year. Name of drug: [revision/review date; cited YYY Mon DD]; [# of pages/screens]. Available from: URL</w:t>
            </w:r>
          </w:p>
        </w:tc>
      </w:tr>
      <w:tr w:rsidR="003F36AF" w14:paraId="6A3C072B" w14:textId="77777777" w:rsidTr="009E5894">
        <w:trPr>
          <w:trHeight w:hRule="exact" w:val="1323"/>
        </w:trPr>
        <w:tc>
          <w:tcPr>
            <w:tcW w:w="1943" w:type="dxa"/>
            <w:tcBorders>
              <w:top w:val="double" w:sz="6" w:space="0" w:color="000000"/>
              <w:left w:val="double" w:sz="6" w:space="0" w:color="000000"/>
              <w:bottom w:val="double" w:sz="6" w:space="0" w:color="000000"/>
              <w:right w:val="double" w:sz="6" w:space="0" w:color="000000"/>
            </w:tcBorders>
          </w:tcPr>
          <w:p w14:paraId="037B3BEF" w14:textId="77777777" w:rsidR="003F36AF" w:rsidRDefault="003F36AF"/>
        </w:tc>
        <w:tc>
          <w:tcPr>
            <w:tcW w:w="7476" w:type="dxa"/>
            <w:tcBorders>
              <w:top w:val="double" w:sz="6" w:space="0" w:color="000000"/>
              <w:left w:val="double" w:sz="6" w:space="0" w:color="000000"/>
              <w:bottom w:val="double" w:sz="6" w:space="0" w:color="000000"/>
              <w:right w:val="double" w:sz="6" w:space="0" w:color="000000"/>
            </w:tcBorders>
            <w:hideMark/>
          </w:tcPr>
          <w:p w14:paraId="29B6F0AE" w14:textId="77777777" w:rsidR="003F36AF" w:rsidRDefault="003F36AF">
            <w:pPr>
              <w:pStyle w:val="TableParagraph"/>
              <w:spacing w:before="148"/>
              <w:ind w:right="185"/>
            </w:pPr>
            <w:r>
              <w:t xml:space="preserve">AHFS consumer medication Information [Internet]. Bethesda (MD): American Society of Health-System Pharmacists, Inc.; ©2008. Protriptyline; [revised 2007 Aug 1; reviewed 2007 Aug 1; cited 2008 Oct 2]; [about 5 p.]. Available from: </w:t>
            </w:r>
            <w:hyperlink r:id="rId327" w:history="1">
              <w:r>
                <w:rPr>
                  <w:rStyle w:val="Hyperlink"/>
                </w:rPr>
                <w:t>http://www.nlm.nih.gov/medlineplus/druginfo/meds/a604025.html</w:t>
              </w:r>
            </w:hyperlink>
          </w:p>
        </w:tc>
      </w:tr>
    </w:tbl>
    <w:p w14:paraId="54068DDA" w14:textId="77777777" w:rsidR="00640F80" w:rsidRDefault="00640F80" w:rsidP="00487E55">
      <w:pPr>
        <w:pStyle w:val="Heading1"/>
        <w:ind w:left="180"/>
        <w:rPr>
          <w:rFonts w:cs="Calibri"/>
          <w:b w:val="0"/>
          <w:bCs w:val="0"/>
          <w:sz w:val="21"/>
          <w:szCs w:val="22"/>
        </w:rPr>
      </w:pPr>
    </w:p>
    <w:p w14:paraId="2AB779A6" w14:textId="5047AFF7" w:rsidR="003F36AF" w:rsidRPr="000175E2" w:rsidRDefault="003F36AF" w:rsidP="000175E2">
      <w:pPr>
        <w:pStyle w:val="Heading1"/>
        <w:spacing w:after="120"/>
        <w:ind w:left="187"/>
        <w:rPr>
          <w:sz w:val="22"/>
        </w:rPr>
      </w:pPr>
      <w:r w:rsidRPr="000175E2">
        <w:t>Audio visual media</w:t>
      </w:r>
    </w:p>
    <w:tbl>
      <w:tblPr>
        <w:tblW w:w="9490" w:type="dxa"/>
        <w:tblInd w:w="100" w:type="dxa"/>
        <w:tblBorders>
          <w:top w:val="double" w:sz="6" w:space="0" w:color="000000"/>
          <w:left w:val="double" w:sz="6" w:space="0" w:color="000000"/>
          <w:bottom w:val="double" w:sz="6" w:space="0" w:color="000000"/>
          <w:right w:val="double" w:sz="6" w:space="0" w:color="000000"/>
          <w:insideH w:val="double" w:sz="6" w:space="0" w:color="000000"/>
          <w:insideV w:val="double" w:sz="6" w:space="0" w:color="000000"/>
        </w:tblBorders>
        <w:tblLayout w:type="fixed"/>
        <w:tblCellMar>
          <w:left w:w="0" w:type="dxa"/>
          <w:right w:w="0" w:type="dxa"/>
        </w:tblCellMar>
        <w:tblLook w:val="01E0" w:firstRow="1" w:lastRow="1" w:firstColumn="1" w:lastColumn="1" w:noHBand="0" w:noVBand="0"/>
      </w:tblPr>
      <w:tblGrid>
        <w:gridCol w:w="1896"/>
        <w:gridCol w:w="7594"/>
      </w:tblGrid>
      <w:tr w:rsidR="003F36AF" w14:paraId="1B7454EE" w14:textId="77777777" w:rsidTr="009E5894">
        <w:trPr>
          <w:trHeight w:hRule="exact" w:val="769"/>
        </w:trPr>
        <w:tc>
          <w:tcPr>
            <w:tcW w:w="1896" w:type="dxa"/>
            <w:tcBorders>
              <w:top w:val="double" w:sz="6" w:space="0" w:color="000000"/>
              <w:left w:val="double" w:sz="6" w:space="0" w:color="000000"/>
              <w:bottom w:val="double" w:sz="6" w:space="0" w:color="000000"/>
              <w:right w:val="double" w:sz="6" w:space="0" w:color="000000"/>
            </w:tcBorders>
          </w:tcPr>
          <w:p w14:paraId="5BC29990" w14:textId="77777777" w:rsidR="003F36AF" w:rsidRDefault="003F36AF">
            <w:pPr>
              <w:pStyle w:val="TableParagraph"/>
              <w:spacing w:before="11"/>
              <w:rPr>
                <w:b/>
              </w:rPr>
            </w:pPr>
          </w:p>
          <w:p w14:paraId="538A155C" w14:textId="77777777" w:rsidR="003F36AF" w:rsidRDefault="003F36AF">
            <w:pPr>
              <w:pStyle w:val="TableParagraph"/>
              <w:spacing w:before="1"/>
              <w:ind w:left="201"/>
              <w:rPr>
                <w:b/>
              </w:rPr>
            </w:pPr>
            <w:r>
              <w:rPr>
                <w:b/>
              </w:rPr>
              <w:t>DVD’s</w:t>
            </w:r>
          </w:p>
        </w:tc>
        <w:tc>
          <w:tcPr>
            <w:tcW w:w="7594" w:type="dxa"/>
            <w:tcBorders>
              <w:top w:val="double" w:sz="6" w:space="0" w:color="000000"/>
              <w:left w:val="double" w:sz="6" w:space="0" w:color="000000"/>
              <w:bottom w:val="double" w:sz="6" w:space="0" w:color="000000"/>
              <w:right w:val="double" w:sz="6" w:space="0" w:color="000000"/>
            </w:tcBorders>
            <w:hideMark/>
          </w:tcPr>
          <w:p w14:paraId="73624169" w14:textId="77777777" w:rsidR="003F36AF" w:rsidRDefault="003F36AF">
            <w:pPr>
              <w:pStyle w:val="TableParagraph"/>
              <w:spacing w:before="145" w:line="266" w:lineRule="exact"/>
              <w:ind w:right="942"/>
            </w:pPr>
            <w:r>
              <w:t>Author A. Title [Format]. Place of publication: Publisher; year of publication. Item description.</w:t>
            </w:r>
          </w:p>
        </w:tc>
      </w:tr>
      <w:tr w:rsidR="003F36AF" w14:paraId="53050660" w14:textId="77777777" w:rsidTr="00E07F9F">
        <w:trPr>
          <w:trHeight w:hRule="exact" w:val="738"/>
        </w:trPr>
        <w:tc>
          <w:tcPr>
            <w:tcW w:w="1896" w:type="dxa"/>
            <w:tcBorders>
              <w:top w:val="double" w:sz="6" w:space="0" w:color="000000"/>
              <w:left w:val="double" w:sz="6" w:space="0" w:color="000000"/>
              <w:bottom w:val="double" w:sz="6" w:space="0" w:color="000000"/>
              <w:right w:val="double" w:sz="6" w:space="0" w:color="000000"/>
            </w:tcBorders>
          </w:tcPr>
          <w:p w14:paraId="58EAE4A2" w14:textId="77777777" w:rsidR="003F36AF" w:rsidRDefault="003F36AF"/>
        </w:tc>
        <w:tc>
          <w:tcPr>
            <w:tcW w:w="7594" w:type="dxa"/>
            <w:tcBorders>
              <w:top w:val="double" w:sz="6" w:space="0" w:color="000000"/>
              <w:left w:val="double" w:sz="6" w:space="0" w:color="000000"/>
              <w:bottom w:val="double" w:sz="6" w:space="0" w:color="000000"/>
              <w:right w:val="double" w:sz="6" w:space="0" w:color="000000"/>
            </w:tcBorders>
            <w:hideMark/>
          </w:tcPr>
          <w:p w14:paraId="46520134" w14:textId="77777777" w:rsidR="003F36AF" w:rsidRDefault="003F36AF">
            <w:pPr>
              <w:pStyle w:val="TableParagraph"/>
              <w:spacing w:before="148"/>
              <w:ind w:right="166"/>
            </w:pPr>
            <w:r>
              <w:t>Subbarao M. Tough cases in carotid stenting [DVD]. Woodbury (CT): Cine-Med, Inc.; 2003. 1 DVD: sound, color, 4 3/4 in.</w:t>
            </w:r>
          </w:p>
        </w:tc>
      </w:tr>
      <w:tr w:rsidR="003F36AF" w14:paraId="1A948FA0" w14:textId="77777777" w:rsidTr="009E5894">
        <w:trPr>
          <w:trHeight w:hRule="exact" w:val="1284"/>
        </w:trPr>
        <w:tc>
          <w:tcPr>
            <w:tcW w:w="1896" w:type="dxa"/>
            <w:tcBorders>
              <w:top w:val="double" w:sz="6" w:space="0" w:color="000000"/>
              <w:left w:val="double" w:sz="6" w:space="0" w:color="000000"/>
              <w:bottom w:val="double" w:sz="6" w:space="0" w:color="000000"/>
              <w:right w:val="double" w:sz="6" w:space="0" w:color="000000"/>
            </w:tcBorders>
          </w:tcPr>
          <w:p w14:paraId="02D26C97" w14:textId="77777777" w:rsidR="003F36AF" w:rsidRDefault="003F36AF">
            <w:pPr>
              <w:pStyle w:val="TableParagraph"/>
              <w:rPr>
                <w:b/>
              </w:rPr>
            </w:pPr>
          </w:p>
          <w:p w14:paraId="5D9C9CEB" w14:textId="77777777" w:rsidR="003F36AF" w:rsidRDefault="003F36AF">
            <w:pPr>
              <w:pStyle w:val="TableParagraph"/>
              <w:spacing w:before="179"/>
              <w:ind w:right="203"/>
              <w:rPr>
                <w:b/>
              </w:rPr>
            </w:pPr>
            <w:r>
              <w:rPr>
                <w:b/>
              </w:rPr>
              <w:t xml:space="preserve">Video file </w:t>
            </w:r>
            <w:proofErr w:type="spellStart"/>
            <w:r>
              <w:rPr>
                <w:b/>
              </w:rPr>
              <w:t>e.g</w:t>
            </w:r>
            <w:proofErr w:type="spellEnd"/>
            <w:r>
              <w:rPr>
                <w:b/>
              </w:rPr>
              <w:t xml:space="preserve"> Web streaming </w:t>
            </w:r>
            <w:proofErr w:type="spellStart"/>
            <w:r>
              <w:rPr>
                <w:b/>
              </w:rPr>
              <w:t>vdieo</w:t>
            </w:r>
            <w:proofErr w:type="spellEnd"/>
          </w:p>
        </w:tc>
        <w:tc>
          <w:tcPr>
            <w:tcW w:w="7594" w:type="dxa"/>
            <w:tcBorders>
              <w:top w:val="double" w:sz="6" w:space="0" w:color="000000"/>
              <w:left w:val="double" w:sz="6" w:space="0" w:color="000000"/>
              <w:bottom w:val="double" w:sz="6" w:space="0" w:color="000000"/>
              <w:right w:val="double" w:sz="6" w:space="0" w:color="000000"/>
            </w:tcBorders>
          </w:tcPr>
          <w:p w14:paraId="5C3CC8D3" w14:textId="77777777" w:rsidR="003F36AF" w:rsidRDefault="003F36AF">
            <w:pPr>
              <w:pStyle w:val="TableParagraph"/>
              <w:rPr>
                <w:b/>
              </w:rPr>
            </w:pPr>
          </w:p>
          <w:p w14:paraId="22F13540" w14:textId="77777777" w:rsidR="003F36AF" w:rsidRDefault="003F36AF">
            <w:pPr>
              <w:pStyle w:val="TableParagraph"/>
              <w:spacing w:before="179"/>
              <w:ind w:right="332"/>
            </w:pPr>
            <w:r>
              <w:t>Author, A. Title [format]. Place of publication: publisher; date of publication [date it was viewed]. Available from: website address</w:t>
            </w:r>
          </w:p>
        </w:tc>
      </w:tr>
      <w:tr w:rsidR="003F36AF" w14:paraId="760B90C6" w14:textId="77777777" w:rsidTr="00E07F9F">
        <w:trPr>
          <w:trHeight w:hRule="exact" w:val="999"/>
        </w:trPr>
        <w:tc>
          <w:tcPr>
            <w:tcW w:w="1896" w:type="dxa"/>
            <w:tcBorders>
              <w:top w:val="double" w:sz="6" w:space="0" w:color="000000"/>
              <w:left w:val="double" w:sz="6" w:space="0" w:color="000000"/>
              <w:bottom w:val="double" w:sz="6" w:space="0" w:color="000000"/>
              <w:right w:val="double" w:sz="6" w:space="0" w:color="000000"/>
            </w:tcBorders>
          </w:tcPr>
          <w:p w14:paraId="5056A984" w14:textId="77777777" w:rsidR="003F36AF" w:rsidRDefault="003F36AF"/>
        </w:tc>
        <w:tc>
          <w:tcPr>
            <w:tcW w:w="7594" w:type="dxa"/>
            <w:tcBorders>
              <w:top w:val="double" w:sz="6" w:space="0" w:color="000000"/>
              <w:left w:val="double" w:sz="6" w:space="0" w:color="000000"/>
              <w:bottom w:val="double" w:sz="6" w:space="0" w:color="000000"/>
              <w:right w:val="double" w:sz="6" w:space="0" w:color="000000"/>
            </w:tcBorders>
            <w:hideMark/>
          </w:tcPr>
          <w:p w14:paraId="27B2163B" w14:textId="77777777" w:rsidR="003F36AF" w:rsidRDefault="003F36AF">
            <w:pPr>
              <w:pStyle w:val="TableParagraph"/>
              <w:spacing w:before="148"/>
              <w:ind w:right="344"/>
            </w:pPr>
            <w:r>
              <w:t xml:space="preserve">Silverstein O. Mothers and sons: the crucial connection [web streaming video]. Hanover (USA): </w:t>
            </w:r>
            <w:proofErr w:type="spellStart"/>
            <w:r>
              <w:t>Microtraining</w:t>
            </w:r>
            <w:proofErr w:type="spellEnd"/>
            <w:r>
              <w:t xml:space="preserve"> Associates; 2005 [cited 2010 May 27]. Available from: </w:t>
            </w:r>
            <w:hyperlink r:id="rId328" w:history="1">
              <w:r>
                <w:rPr>
                  <w:rStyle w:val="Hyperlink"/>
                </w:rPr>
                <w:t>http://ctiv.alexanderstreet.com/View/536289</w:t>
              </w:r>
            </w:hyperlink>
          </w:p>
        </w:tc>
      </w:tr>
    </w:tbl>
    <w:p w14:paraId="523425B5" w14:textId="2D5DB54B" w:rsidR="00640F80" w:rsidRPr="000175E2" w:rsidRDefault="000175E2" w:rsidP="000175E2">
      <w:pPr>
        <w:rPr>
          <w:b/>
        </w:rPr>
      </w:pPr>
      <w:r w:rsidRPr="000175E2">
        <w:rPr>
          <w:rFonts w:ascii="Calibri" w:eastAsia="Calibri" w:hAnsi="Calibri" w:cs="Calibri"/>
          <w:b/>
          <w:sz w:val="21"/>
        </w:rPr>
        <w:t xml:space="preserve">  </w:t>
      </w:r>
      <w:r w:rsidR="003F36AF" w:rsidRPr="000175E2">
        <w:rPr>
          <w:b/>
        </w:rPr>
        <w:t>From the Internet</w:t>
      </w:r>
    </w:p>
    <w:p w14:paraId="33B393B5" w14:textId="77777777" w:rsidR="003F36AF" w:rsidRDefault="003F36AF" w:rsidP="00573302">
      <w:pPr>
        <w:pStyle w:val="ListParagraph"/>
        <w:numPr>
          <w:ilvl w:val="0"/>
          <w:numId w:val="32"/>
        </w:numPr>
        <w:autoSpaceDE w:val="0"/>
        <w:autoSpaceDN w:val="0"/>
        <w:spacing w:before="101"/>
        <w:ind w:left="450" w:hanging="270"/>
        <w:rPr>
          <w:rFonts w:ascii="Symbol"/>
        </w:rPr>
      </w:pPr>
      <w:r>
        <w:t>Follow these examples closely for all layout, punctuation, spacing and</w:t>
      </w:r>
      <w:r>
        <w:rPr>
          <w:spacing w:val="-25"/>
        </w:rPr>
        <w:t xml:space="preserve"> </w:t>
      </w:r>
      <w:r>
        <w:t>capitalization</w:t>
      </w:r>
    </w:p>
    <w:p w14:paraId="0B3651D6" w14:textId="77777777" w:rsidR="003F36AF" w:rsidRDefault="003F36AF" w:rsidP="00573302">
      <w:pPr>
        <w:pStyle w:val="ListParagraph"/>
        <w:numPr>
          <w:ilvl w:val="0"/>
          <w:numId w:val="32"/>
        </w:numPr>
        <w:autoSpaceDE w:val="0"/>
        <w:autoSpaceDN w:val="0"/>
        <w:ind w:left="450" w:hanging="270"/>
        <w:rPr>
          <w:rFonts w:ascii="Symbol"/>
        </w:rPr>
      </w:pPr>
      <w:r>
        <w:t>Author names should be listed in the order they appear on the</w:t>
      </w:r>
      <w:r>
        <w:rPr>
          <w:spacing w:val="-23"/>
        </w:rPr>
        <w:t xml:space="preserve"> </w:t>
      </w:r>
      <w:r>
        <w:t>site.</w:t>
      </w:r>
    </w:p>
    <w:p w14:paraId="3DEE325E" w14:textId="77777777" w:rsidR="003F36AF" w:rsidRDefault="003F36AF" w:rsidP="00573302">
      <w:pPr>
        <w:pStyle w:val="ListParagraph"/>
        <w:numPr>
          <w:ilvl w:val="0"/>
          <w:numId w:val="32"/>
        </w:numPr>
        <w:autoSpaceDE w:val="0"/>
        <w:autoSpaceDN w:val="0"/>
        <w:spacing w:line="279" w:lineRule="exact"/>
        <w:ind w:left="450" w:hanging="270"/>
        <w:rPr>
          <w:rFonts w:ascii="Symbol"/>
        </w:rPr>
      </w:pPr>
      <w:r>
        <w:t>Reproduce the title of a homepage as closely as possible to the wording on the</w:t>
      </w:r>
      <w:r>
        <w:rPr>
          <w:spacing w:val="-26"/>
        </w:rPr>
        <w:t xml:space="preserve"> </w:t>
      </w:r>
      <w:r>
        <w:t>screen</w:t>
      </w:r>
    </w:p>
    <w:p w14:paraId="760F1FC1" w14:textId="77777777" w:rsidR="003F36AF" w:rsidRDefault="003F36AF" w:rsidP="00573302">
      <w:pPr>
        <w:pStyle w:val="ListParagraph"/>
        <w:numPr>
          <w:ilvl w:val="0"/>
          <w:numId w:val="32"/>
        </w:numPr>
        <w:autoSpaceDE w:val="0"/>
        <w:autoSpaceDN w:val="0"/>
        <w:spacing w:line="279" w:lineRule="exact"/>
        <w:ind w:left="450" w:hanging="270"/>
        <w:rPr>
          <w:rFonts w:ascii="Symbol"/>
        </w:rPr>
      </w:pPr>
      <w:r>
        <w:t>Place the word Internet in square brackets following the title (and content type if</w:t>
      </w:r>
      <w:r>
        <w:rPr>
          <w:spacing w:val="-32"/>
        </w:rPr>
        <w:t xml:space="preserve"> </w:t>
      </w:r>
      <w:r>
        <w:t>present)</w:t>
      </w:r>
    </w:p>
    <w:p w14:paraId="1BE4D99C" w14:textId="77777777" w:rsidR="00487E55" w:rsidRPr="00487E55" w:rsidRDefault="003F36AF" w:rsidP="00573302">
      <w:pPr>
        <w:pStyle w:val="ListParagraph"/>
        <w:numPr>
          <w:ilvl w:val="0"/>
          <w:numId w:val="32"/>
        </w:numPr>
        <w:autoSpaceDE w:val="0"/>
        <w:autoSpaceDN w:val="0"/>
        <w:spacing w:before="1"/>
        <w:ind w:left="450" w:right="1052" w:hanging="270"/>
        <w:rPr>
          <w:rFonts w:ascii="Symbol"/>
        </w:rPr>
      </w:pPr>
      <w:r>
        <w:t>Place of publication is defined as the city where the homepage is published. If place, publisher, date unknown use [place unknown], for</w:t>
      </w:r>
      <w:r>
        <w:rPr>
          <w:spacing w:val="-11"/>
        </w:rPr>
        <w:t xml:space="preserve"> </w:t>
      </w:r>
      <w:r>
        <w:t>example.</w:t>
      </w:r>
    </w:p>
    <w:p w14:paraId="36446507" w14:textId="1AB48F29" w:rsidR="003F36AF" w:rsidRPr="00487E55" w:rsidRDefault="003F36AF" w:rsidP="00573302">
      <w:pPr>
        <w:pStyle w:val="ListParagraph"/>
        <w:numPr>
          <w:ilvl w:val="0"/>
          <w:numId w:val="32"/>
        </w:numPr>
        <w:autoSpaceDE w:val="0"/>
        <w:autoSpaceDN w:val="0"/>
        <w:spacing w:before="1"/>
        <w:ind w:left="450" w:right="1052" w:hanging="270"/>
        <w:rPr>
          <w:rFonts w:ascii="Symbol"/>
        </w:rPr>
      </w:pPr>
      <w:r>
        <w:t>Publisher is defined as the individual or organization issuing the</w:t>
      </w:r>
      <w:r w:rsidRPr="00487E55">
        <w:rPr>
          <w:spacing w:val="-23"/>
        </w:rPr>
        <w:t xml:space="preserve"> </w:t>
      </w:r>
      <w:r>
        <w:t>homepage.</w:t>
      </w:r>
    </w:p>
    <w:p w14:paraId="78E4828C" w14:textId="33620633" w:rsidR="003F36AF" w:rsidRDefault="00873324" w:rsidP="00573302">
      <w:pPr>
        <w:pStyle w:val="ListParagraph"/>
        <w:numPr>
          <w:ilvl w:val="0"/>
          <w:numId w:val="32"/>
        </w:numPr>
        <w:autoSpaceDE w:val="0"/>
        <w:autoSpaceDN w:val="0"/>
        <w:ind w:left="450" w:hanging="270"/>
        <w:rPr>
          <w:rFonts w:ascii="Symbol"/>
        </w:rPr>
      </w:pPr>
      <w:r>
        <w:t>The</w:t>
      </w:r>
      <w:r w:rsidR="003F36AF">
        <w:t xml:space="preserve"> publication date </w:t>
      </w:r>
      <w:r>
        <w:t xml:space="preserve">is when the </w:t>
      </w:r>
      <w:r w:rsidR="003F36AF">
        <w:t>page was first published on the internet</w:t>
      </w:r>
      <w:r>
        <w:t xml:space="preserve"> and includes </w:t>
      </w:r>
      <w:r w:rsidR="003F36AF">
        <w:t>the</w:t>
      </w:r>
      <w:r w:rsidR="003F36AF">
        <w:rPr>
          <w:spacing w:val="-27"/>
        </w:rPr>
        <w:t xml:space="preserve"> </w:t>
      </w:r>
      <w:r w:rsidR="003F36AF">
        <w:t>year.</w:t>
      </w:r>
    </w:p>
    <w:p w14:paraId="71714039" w14:textId="021B225F" w:rsidR="003F36AF" w:rsidRDefault="003F36AF" w:rsidP="00573302">
      <w:pPr>
        <w:pStyle w:val="ListParagraph"/>
        <w:numPr>
          <w:ilvl w:val="0"/>
          <w:numId w:val="32"/>
        </w:numPr>
        <w:autoSpaceDE w:val="0"/>
        <w:autoSpaceDN w:val="0"/>
        <w:spacing w:line="280" w:lineRule="exact"/>
        <w:ind w:left="450" w:hanging="270"/>
        <w:rPr>
          <w:rFonts w:ascii="Symbol"/>
        </w:rPr>
      </w:pPr>
      <w:r>
        <w:t>Date of up-</w:t>
      </w:r>
      <w:r w:rsidR="00873324">
        <w:t>to-</w:t>
      </w:r>
      <w:r>
        <w:t>date/revision - Always give the year and include the date/month, if provided, after the</w:t>
      </w:r>
      <w:r>
        <w:rPr>
          <w:spacing w:val="-29"/>
        </w:rPr>
        <w:t xml:space="preserve"> </w:t>
      </w:r>
      <w:r>
        <w:t>year.</w:t>
      </w:r>
    </w:p>
    <w:p w14:paraId="20B9C538" w14:textId="77777777" w:rsidR="003F36AF" w:rsidRDefault="003F36AF" w:rsidP="00573302">
      <w:pPr>
        <w:pStyle w:val="ListParagraph"/>
        <w:numPr>
          <w:ilvl w:val="0"/>
          <w:numId w:val="32"/>
        </w:numPr>
        <w:autoSpaceDE w:val="0"/>
        <w:autoSpaceDN w:val="0"/>
        <w:spacing w:line="280" w:lineRule="exact"/>
        <w:ind w:left="450" w:hanging="270"/>
        <w:rPr>
          <w:rFonts w:ascii="Symbol"/>
        </w:rPr>
      </w:pPr>
      <w:r>
        <w:t>Include the date that you saw the page on the</w:t>
      </w:r>
      <w:r>
        <w:rPr>
          <w:spacing w:val="-15"/>
        </w:rPr>
        <w:t xml:space="preserve"> </w:t>
      </w:r>
      <w:r>
        <w:t>internet.</w:t>
      </w:r>
    </w:p>
    <w:p w14:paraId="11CFA839" w14:textId="77777777" w:rsidR="003F36AF" w:rsidRDefault="003F36AF" w:rsidP="00573302">
      <w:pPr>
        <w:pStyle w:val="ListParagraph"/>
        <w:numPr>
          <w:ilvl w:val="0"/>
          <w:numId w:val="32"/>
        </w:numPr>
        <w:autoSpaceDE w:val="0"/>
        <w:autoSpaceDN w:val="0"/>
        <w:spacing w:before="1"/>
        <w:ind w:left="450" w:right="371" w:hanging="270"/>
        <w:rPr>
          <w:rFonts w:ascii="Symbol"/>
        </w:rPr>
      </w:pPr>
      <w:r>
        <w:t>Begin with the phrase "Available from". Insert the URL in its entirety. End with a period only if the URL ends with a slash, otherwise end with no</w:t>
      </w:r>
      <w:r>
        <w:rPr>
          <w:spacing w:val="-11"/>
        </w:rPr>
        <w:t xml:space="preserve"> </w:t>
      </w:r>
      <w:r>
        <w:t>punctuation</w:t>
      </w:r>
    </w:p>
    <w:p w14:paraId="667552FE" w14:textId="77777777" w:rsidR="003F36AF" w:rsidRDefault="003F36AF" w:rsidP="00573302">
      <w:pPr>
        <w:pStyle w:val="ListParagraph"/>
        <w:numPr>
          <w:ilvl w:val="0"/>
          <w:numId w:val="32"/>
        </w:numPr>
        <w:autoSpaceDE w:val="0"/>
        <w:autoSpaceDN w:val="0"/>
        <w:ind w:left="450" w:hanging="270"/>
        <w:rPr>
          <w:rFonts w:ascii="Symbol"/>
        </w:rPr>
      </w:pPr>
      <w:r>
        <w:t>For a more detailed guide to referencing website information please</w:t>
      </w:r>
      <w:r>
        <w:rPr>
          <w:spacing w:val="-30"/>
        </w:rPr>
        <w:t xml:space="preserve"> </w:t>
      </w:r>
      <w:r>
        <w:t>consult:</w:t>
      </w:r>
    </w:p>
    <w:p w14:paraId="4DD31614" w14:textId="775CAB4F" w:rsidR="003F36AF" w:rsidRPr="00D60EA5" w:rsidRDefault="003F36AF" w:rsidP="00D60EA5">
      <w:pPr>
        <w:pStyle w:val="ListParagraph"/>
        <w:autoSpaceDE w:val="0"/>
        <w:autoSpaceDN w:val="0"/>
        <w:ind w:left="450" w:right="523"/>
        <w:rPr>
          <w:rFonts w:ascii="Symbol"/>
        </w:rPr>
      </w:pPr>
      <w:proofErr w:type="spellStart"/>
      <w:r>
        <w:t>Patrias</w:t>
      </w:r>
      <w:proofErr w:type="spellEnd"/>
      <w:r>
        <w:t xml:space="preserve"> K. Citing medicine: the NLM style guide for authors, editors, and publishers [Internet]. 2nd ed. Wendling DL, technical editor. Bethesda (MD): National Library of Medicine (US); 2007 [updated 2009 Oct 21; cited 2010 Jan 8]. Available from:</w:t>
      </w:r>
      <w:r>
        <w:rPr>
          <w:spacing w:val="-32"/>
        </w:rPr>
        <w:t xml:space="preserve"> </w:t>
      </w:r>
      <w:hyperlink r:id="rId329" w:history="1">
        <w:r>
          <w:rPr>
            <w:rStyle w:val="Hyperlink"/>
            <w:color w:val="0000FF"/>
          </w:rPr>
          <w:t>http://www.nlm.nih.gov/citingmedicine</w:t>
        </w:r>
      </w:hyperlink>
    </w:p>
    <w:tbl>
      <w:tblPr>
        <w:tblW w:w="0" w:type="auto"/>
        <w:tblInd w:w="100" w:type="dxa"/>
        <w:tblBorders>
          <w:top w:val="double" w:sz="6" w:space="0" w:color="000000"/>
          <w:left w:val="double" w:sz="6" w:space="0" w:color="000000"/>
          <w:bottom w:val="double" w:sz="6" w:space="0" w:color="000000"/>
          <w:right w:val="double" w:sz="6" w:space="0" w:color="000000"/>
          <w:insideH w:val="double" w:sz="6" w:space="0" w:color="000000"/>
          <w:insideV w:val="double" w:sz="6" w:space="0" w:color="000000"/>
        </w:tblBorders>
        <w:tblLayout w:type="fixed"/>
        <w:tblCellMar>
          <w:left w:w="0" w:type="dxa"/>
          <w:right w:w="0" w:type="dxa"/>
        </w:tblCellMar>
        <w:tblLook w:val="01E0" w:firstRow="1" w:lastRow="1" w:firstColumn="1" w:lastColumn="1" w:noHBand="0" w:noVBand="0"/>
      </w:tblPr>
      <w:tblGrid>
        <w:gridCol w:w="1786"/>
        <w:gridCol w:w="7243"/>
      </w:tblGrid>
      <w:tr w:rsidR="003F36AF" w14:paraId="692416EB" w14:textId="77777777" w:rsidTr="009E5894">
        <w:trPr>
          <w:trHeight w:hRule="exact" w:val="2383"/>
        </w:trPr>
        <w:tc>
          <w:tcPr>
            <w:tcW w:w="1786" w:type="dxa"/>
            <w:tcBorders>
              <w:top w:val="double" w:sz="6" w:space="0" w:color="000000"/>
              <w:left w:val="double" w:sz="6" w:space="0" w:color="000000"/>
              <w:bottom w:val="double" w:sz="6" w:space="0" w:color="000000"/>
              <w:right w:val="double" w:sz="6" w:space="0" w:color="000000"/>
            </w:tcBorders>
          </w:tcPr>
          <w:p w14:paraId="3602E531" w14:textId="77777777" w:rsidR="003F36AF" w:rsidRDefault="003F36AF">
            <w:pPr>
              <w:pStyle w:val="TableParagraph"/>
            </w:pPr>
          </w:p>
          <w:p w14:paraId="281F602B" w14:textId="77777777" w:rsidR="003F36AF" w:rsidRDefault="003F36AF">
            <w:pPr>
              <w:pStyle w:val="TableParagraph"/>
              <w:spacing w:before="6"/>
              <w:rPr>
                <w:sz w:val="23"/>
              </w:rPr>
            </w:pPr>
          </w:p>
          <w:p w14:paraId="56B92384" w14:textId="77777777" w:rsidR="003F36AF" w:rsidRDefault="003F36AF" w:rsidP="009E5894">
            <w:pPr>
              <w:pStyle w:val="TableParagraph"/>
              <w:spacing w:before="1"/>
              <w:ind w:right="178"/>
              <w:rPr>
                <w:b/>
              </w:rPr>
            </w:pPr>
            <w:r>
              <w:rPr>
                <w:b/>
              </w:rPr>
              <w:t>Web  page: a.) homepage b.) part of website</w:t>
            </w:r>
          </w:p>
        </w:tc>
        <w:tc>
          <w:tcPr>
            <w:tcW w:w="7243" w:type="dxa"/>
            <w:tcBorders>
              <w:top w:val="double" w:sz="6" w:space="0" w:color="000000"/>
              <w:left w:val="double" w:sz="6" w:space="0" w:color="000000"/>
              <w:bottom w:val="double" w:sz="6" w:space="0" w:color="000000"/>
              <w:right w:val="double" w:sz="6" w:space="0" w:color="000000"/>
            </w:tcBorders>
          </w:tcPr>
          <w:p w14:paraId="17946D40" w14:textId="77777777" w:rsidR="003F36AF" w:rsidRDefault="003F36AF">
            <w:pPr>
              <w:pStyle w:val="TableParagraph"/>
              <w:spacing w:before="145"/>
              <w:ind w:right="284" w:firstLine="50"/>
            </w:pPr>
            <w:r>
              <w:rPr>
                <w:b/>
              </w:rPr>
              <w:t xml:space="preserve">a.) </w:t>
            </w:r>
            <w:r>
              <w:t xml:space="preserve">Author/organization's name. Title of the page [Internet]. Place of publication: Publisher's name; Date or year of publication [updated </w:t>
            </w:r>
            <w:proofErr w:type="spellStart"/>
            <w:r>
              <w:t>yr</w:t>
            </w:r>
            <w:proofErr w:type="spellEnd"/>
            <w:r>
              <w:t xml:space="preserve"> month day; cited </w:t>
            </w:r>
            <w:proofErr w:type="spellStart"/>
            <w:r>
              <w:t>yr</w:t>
            </w:r>
            <w:proofErr w:type="spellEnd"/>
            <w:r>
              <w:t xml:space="preserve"> month day]. Available from: URL</w:t>
            </w:r>
          </w:p>
          <w:p w14:paraId="342FF21D" w14:textId="77777777" w:rsidR="003F36AF" w:rsidRDefault="003F36AF">
            <w:pPr>
              <w:pStyle w:val="TableParagraph"/>
              <w:rPr>
                <w:sz w:val="23"/>
              </w:rPr>
            </w:pPr>
          </w:p>
          <w:p w14:paraId="2E680F6A" w14:textId="77777777" w:rsidR="003F36AF" w:rsidRDefault="003F36AF">
            <w:pPr>
              <w:pStyle w:val="TableParagraph"/>
              <w:ind w:right="301"/>
            </w:pPr>
            <w:r>
              <w:rPr>
                <w:b/>
              </w:rPr>
              <w:t xml:space="preserve">b.) </w:t>
            </w:r>
            <w:r>
              <w:t>Title of the homepage [Internet]. Place of publication: Publisher's name; Date or year of publication. Title of specific page/part; Date of publication of part [Date cited of part]; [location or pagination of part]. Available from: URL</w:t>
            </w:r>
          </w:p>
        </w:tc>
      </w:tr>
      <w:tr w:rsidR="003F36AF" w14:paraId="1FA44596" w14:textId="77777777" w:rsidTr="009E5894">
        <w:trPr>
          <w:trHeight w:hRule="exact" w:val="3237"/>
        </w:trPr>
        <w:tc>
          <w:tcPr>
            <w:tcW w:w="1786" w:type="dxa"/>
            <w:tcBorders>
              <w:top w:val="double" w:sz="6" w:space="0" w:color="000000"/>
              <w:left w:val="double" w:sz="6" w:space="0" w:color="000000"/>
              <w:bottom w:val="double" w:sz="6" w:space="0" w:color="000000"/>
              <w:right w:val="double" w:sz="6" w:space="0" w:color="000000"/>
            </w:tcBorders>
          </w:tcPr>
          <w:p w14:paraId="2890252A" w14:textId="77777777" w:rsidR="003F36AF" w:rsidRDefault="003F36AF"/>
        </w:tc>
        <w:tc>
          <w:tcPr>
            <w:tcW w:w="7243" w:type="dxa"/>
            <w:tcBorders>
              <w:top w:val="double" w:sz="6" w:space="0" w:color="000000"/>
              <w:left w:val="double" w:sz="6" w:space="0" w:color="000000"/>
              <w:bottom w:val="double" w:sz="6" w:space="0" w:color="000000"/>
              <w:right w:val="double" w:sz="6" w:space="0" w:color="000000"/>
            </w:tcBorders>
          </w:tcPr>
          <w:p w14:paraId="3CEE9666" w14:textId="77777777" w:rsidR="003F36AF" w:rsidRDefault="003F36AF">
            <w:pPr>
              <w:pStyle w:val="TableParagraph"/>
              <w:spacing w:before="148"/>
              <w:ind w:right="284"/>
            </w:pPr>
            <w:r>
              <w:rPr>
                <w:b/>
              </w:rPr>
              <w:t xml:space="preserve">a.) </w:t>
            </w:r>
            <w:r>
              <w:t xml:space="preserve">Diabetes Australia. Diabetes globally [Internet]. Canberra ACT: Diabetes Australia; 2012 [updated 2012 June 15; cited 2012 Nov 5]. Available from: </w:t>
            </w:r>
            <w:hyperlink r:id="rId330" w:history="1">
              <w:r>
                <w:rPr>
                  <w:rStyle w:val="Hyperlink"/>
                </w:rPr>
                <w:t>http://www.diabetesaustralia.com.au/en/</w:t>
              </w:r>
            </w:hyperlink>
            <w:r>
              <w:t xml:space="preserve"> Understanding-Diabetes/Diabetes-</w:t>
            </w:r>
          </w:p>
          <w:p w14:paraId="280C8E3D" w14:textId="77777777" w:rsidR="003F36AF" w:rsidRDefault="003F36AF">
            <w:pPr>
              <w:pStyle w:val="TableParagraph"/>
            </w:pPr>
            <w:r>
              <w:t>Globally/</w:t>
            </w:r>
          </w:p>
          <w:p w14:paraId="04B98312" w14:textId="77777777" w:rsidR="003F36AF" w:rsidRDefault="003F36AF">
            <w:pPr>
              <w:pStyle w:val="TableParagraph"/>
              <w:rPr>
                <w:sz w:val="23"/>
              </w:rPr>
            </w:pPr>
          </w:p>
          <w:p w14:paraId="5BE5F2E6" w14:textId="77777777" w:rsidR="003F36AF" w:rsidRDefault="003F36AF">
            <w:pPr>
              <w:pStyle w:val="TableParagraph"/>
              <w:ind w:right="390"/>
            </w:pPr>
            <w:r>
              <w:rPr>
                <w:b/>
              </w:rPr>
              <w:t xml:space="preserve">b.) </w:t>
            </w:r>
            <w:r>
              <w:t>Australian Medical Association [Internet]. Barton ACT: AMA; c1995-2012. Junior doctors and medical students call for urgent solution to medical training crisis; 2012 Oct 22 [cited 2012 Nov 5]; [about 3 screens]. Available from: https://ama.com.au/media/junior-doctors -and-medical-students-call-urgent- solution-medical-training-crisis</w:t>
            </w:r>
          </w:p>
        </w:tc>
      </w:tr>
      <w:tr w:rsidR="003F36AF" w14:paraId="014EAE6F" w14:textId="77777777" w:rsidTr="009E5894">
        <w:trPr>
          <w:trHeight w:hRule="exact" w:val="2085"/>
        </w:trPr>
        <w:tc>
          <w:tcPr>
            <w:tcW w:w="1786" w:type="dxa"/>
            <w:tcBorders>
              <w:top w:val="double" w:sz="6" w:space="0" w:color="000000"/>
              <w:left w:val="double" w:sz="6" w:space="0" w:color="000000"/>
              <w:bottom w:val="double" w:sz="6" w:space="0" w:color="000000"/>
              <w:right w:val="double" w:sz="6" w:space="0" w:color="000000"/>
            </w:tcBorders>
          </w:tcPr>
          <w:p w14:paraId="7C0E51C6" w14:textId="77777777" w:rsidR="003F36AF" w:rsidRDefault="003F36AF">
            <w:pPr>
              <w:pStyle w:val="TableParagraph"/>
            </w:pPr>
          </w:p>
          <w:p w14:paraId="4C64014E" w14:textId="77777777" w:rsidR="003F36AF" w:rsidRDefault="003F36AF">
            <w:pPr>
              <w:pStyle w:val="TableParagraph"/>
            </w:pPr>
          </w:p>
          <w:p w14:paraId="3392E83A" w14:textId="77777777" w:rsidR="003F36AF" w:rsidRDefault="003F36AF">
            <w:pPr>
              <w:pStyle w:val="TableParagraph"/>
              <w:spacing w:before="2"/>
              <w:rPr>
                <w:sz w:val="23"/>
              </w:rPr>
            </w:pPr>
          </w:p>
          <w:p w14:paraId="25E3B936" w14:textId="77777777" w:rsidR="003F36AF" w:rsidRDefault="003F36AF">
            <w:pPr>
              <w:pStyle w:val="TableParagraph"/>
              <w:rPr>
                <w:b/>
              </w:rPr>
            </w:pPr>
            <w:r>
              <w:rPr>
                <w:b/>
              </w:rPr>
              <w:t>Image from web</w:t>
            </w:r>
          </w:p>
        </w:tc>
        <w:tc>
          <w:tcPr>
            <w:tcW w:w="7243" w:type="dxa"/>
            <w:tcBorders>
              <w:top w:val="double" w:sz="6" w:space="0" w:color="000000"/>
              <w:left w:val="double" w:sz="6" w:space="0" w:color="000000"/>
              <w:bottom w:val="double" w:sz="6" w:space="0" w:color="000000"/>
              <w:right w:val="double" w:sz="6" w:space="0" w:color="000000"/>
            </w:tcBorders>
          </w:tcPr>
          <w:p w14:paraId="2C4512AD" w14:textId="653BC05B" w:rsidR="003F36AF" w:rsidRDefault="003F36AF">
            <w:pPr>
              <w:pStyle w:val="TableParagraph"/>
              <w:spacing w:before="148"/>
              <w:ind w:right="360"/>
            </w:pPr>
            <w:r>
              <w:rPr>
                <w:b/>
              </w:rPr>
              <w:t xml:space="preserve">Note: </w:t>
            </w:r>
            <w:r>
              <w:t>If the title of the image is not shown construct a title that describes the image shown. Use enough words to make the constructed title meaningful. Place the constructed title in square brackets</w:t>
            </w:r>
            <w:r w:rsidR="00E61A85">
              <w:t xml:space="preserve">. </w:t>
            </w:r>
          </w:p>
          <w:p w14:paraId="70EA4A51" w14:textId="77777777" w:rsidR="003F36AF" w:rsidRDefault="003F36AF">
            <w:pPr>
              <w:pStyle w:val="TableParagraph"/>
            </w:pPr>
          </w:p>
          <w:p w14:paraId="6731EC9A" w14:textId="6D6206BD" w:rsidR="003F36AF" w:rsidRDefault="003F36AF">
            <w:pPr>
              <w:pStyle w:val="TableParagraph"/>
              <w:ind w:right="607"/>
            </w:pPr>
            <w:r>
              <w:t xml:space="preserve">Author or organization. </w:t>
            </w:r>
            <w:r w:rsidR="00E21325">
              <w:t xml:space="preserve">Title. </w:t>
            </w:r>
            <w:r>
              <w:t>Image on internet. Place of publication: Publisher's name; date of publication [date cited]. Available from: URL</w:t>
            </w:r>
          </w:p>
        </w:tc>
      </w:tr>
      <w:tr w:rsidR="003F36AF" w14:paraId="6A28BFE2" w14:textId="77777777" w:rsidTr="009E5894">
        <w:trPr>
          <w:trHeight w:hRule="exact" w:val="1236"/>
        </w:trPr>
        <w:tc>
          <w:tcPr>
            <w:tcW w:w="1786" w:type="dxa"/>
            <w:tcBorders>
              <w:top w:val="double" w:sz="6" w:space="0" w:color="000000"/>
              <w:left w:val="double" w:sz="6" w:space="0" w:color="000000"/>
              <w:bottom w:val="double" w:sz="6" w:space="0" w:color="000000"/>
              <w:right w:val="double" w:sz="6" w:space="0" w:color="000000"/>
            </w:tcBorders>
          </w:tcPr>
          <w:p w14:paraId="42868DAC" w14:textId="77777777" w:rsidR="003F36AF" w:rsidRDefault="003F36AF"/>
        </w:tc>
        <w:tc>
          <w:tcPr>
            <w:tcW w:w="7243" w:type="dxa"/>
            <w:tcBorders>
              <w:top w:val="double" w:sz="6" w:space="0" w:color="000000"/>
              <w:left w:val="double" w:sz="6" w:space="0" w:color="000000"/>
              <w:bottom w:val="double" w:sz="6" w:space="0" w:color="000000"/>
              <w:right w:val="double" w:sz="6" w:space="0" w:color="000000"/>
            </w:tcBorders>
            <w:hideMark/>
          </w:tcPr>
          <w:p w14:paraId="3EF5E5EA" w14:textId="02BDCE4C" w:rsidR="003F36AF" w:rsidRDefault="003F36AF">
            <w:pPr>
              <w:pStyle w:val="TableParagraph"/>
              <w:spacing w:before="148"/>
              <w:ind w:right="559"/>
            </w:pPr>
            <w:r>
              <w:t>Cent</w:t>
            </w:r>
            <w:r w:rsidR="00E21325">
              <w:t>er</w:t>
            </w:r>
            <w:r>
              <w:t xml:space="preserve">s for Disease Control and Prevention. </w:t>
            </w:r>
            <w:r w:rsidR="00E21325">
              <w:t>Photos of People with S</w:t>
            </w:r>
            <w:r>
              <w:t>hingles</w:t>
            </w:r>
            <w:r w:rsidR="00E21325">
              <w:t>.</w:t>
            </w:r>
            <w:r>
              <w:t xml:space="preserve"> </w:t>
            </w:r>
            <w:r w:rsidR="00E21325">
              <w:t>[</w:t>
            </w:r>
            <w:r>
              <w:t>Image on internet</w:t>
            </w:r>
            <w:r w:rsidR="00E21325">
              <w:t>]</w:t>
            </w:r>
            <w:r>
              <w:t>. 201</w:t>
            </w:r>
            <w:r w:rsidR="00E21325">
              <w:t>8</w:t>
            </w:r>
            <w:r>
              <w:t xml:space="preserve"> [updated 201</w:t>
            </w:r>
            <w:r w:rsidR="00E21325">
              <w:t>8</w:t>
            </w:r>
            <w:r>
              <w:t>; cited 201</w:t>
            </w:r>
            <w:r w:rsidR="00E61A85">
              <w:t>8,</w:t>
            </w:r>
            <w:r>
              <w:t xml:space="preserve"> </w:t>
            </w:r>
            <w:r w:rsidR="00E61A85">
              <w:t>Mar</w:t>
            </w:r>
            <w:r>
              <w:t xml:space="preserve"> 6]. Available</w:t>
            </w:r>
          </w:p>
          <w:p w14:paraId="7A820C8F" w14:textId="77777777" w:rsidR="003F36AF" w:rsidRDefault="003F36AF">
            <w:pPr>
              <w:pStyle w:val="TableParagraph"/>
            </w:pPr>
            <w:r>
              <w:t xml:space="preserve">from: </w:t>
            </w:r>
            <w:hyperlink r:id="rId331" w:history="1">
              <w:r>
                <w:rPr>
                  <w:rStyle w:val="Hyperlink"/>
                </w:rPr>
                <w:t>http://www.cdc.gov/shingles/about/photos.html</w:t>
              </w:r>
            </w:hyperlink>
          </w:p>
        </w:tc>
      </w:tr>
    </w:tbl>
    <w:p w14:paraId="01BD7680" w14:textId="55721C82" w:rsidR="00873324" w:rsidRDefault="00873324"/>
    <w:tbl>
      <w:tblPr>
        <w:tblpPr w:leftFromText="180" w:rightFromText="180" w:vertAnchor="text" w:horzAnchor="margin" w:tblpY="413"/>
        <w:tblW w:w="9179" w:type="dxa"/>
        <w:tblBorders>
          <w:top w:val="double" w:sz="6" w:space="0" w:color="000000"/>
          <w:left w:val="double" w:sz="6" w:space="0" w:color="000000"/>
          <w:bottom w:val="double" w:sz="6" w:space="0" w:color="000000"/>
          <w:right w:val="double" w:sz="6" w:space="0" w:color="000000"/>
          <w:insideH w:val="double" w:sz="6" w:space="0" w:color="000000"/>
          <w:insideV w:val="double" w:sz="6" w:space="0" w:color="000000"/>
        </w:tblBorders>
        <w:tblLayout w:type="fixed"/>
        <w:tblCellMar>
          <w:left w:w="0" w:type="dxa"/>
          <w:right w:w="0" w:type="dxa"/>
        </w:tblCellMar>
        <w:tblLook w:val="01E0" w:firstRow="1" w:lastRow="1" w:firstColumn="1" w:lastColumn="1" w:noHBand="0" w:noVBand="0"/>
      </w:tblPr>
      <w:tblGrid>
        <w:gridCol w:w="1658"/>
        <w:gridCol w:w="7521"/>
      </w:tblGrid>
      <w:tr w:rsidR="00D60EA5" w14:paraId="6976602D" w14:textId="77777777" w:rsidTr="00D60EA5">
        <w:trPr>
          <w:trHeight w:hRule="exact" w:val="774"/>
        </w:trPr>
        <w:tc>
          <w:tcPr>
            <w:tcW w:w="1658" w:type="dxa"/>
            <w:tcBorders>
              <w:top w:val="double" w:sz="6" w:space="0" w:color="000000"/>
              <w:left w:val="double" w:sz="6" w:space="0" w:color="000000"/>
              <w:bottom w:val="double" w:sz="6" w:space="0" w:color="000000"/>
              <w:right w:val="double" w:sz="6" w:space="0" w:color="000000"/>
            </w:tcBorders>
            <w:hideMark/>
          </w:tcPr>
          <w:p w14:paraId="49C38694" w14:textId="7B067B15" w:rsidR="00D60EA5" w:rsidRDefault="00C442C9" w:rsidP="00D60EA5">
            <w:pPr>
              <w:pStyle w:val="TableParagraph"/>
              <w:spacing w:before="145"/>
              <w:ind w:right="282"/>
              <w:rPr>
                <w:b/>
              </w:rPr>
            </w:pPr>
            <w:r>
              <w:rPr>
                <w:b/>
                <w:noProof/>
              </w:rPr>
              <mc:AlternateContent>
                <mc:Choice Requires="wps">
                  <w:drawing>
                    <wp:anchor distT="0" distB="0" distL="114300" distR="114300" simplePos="0" relativeHeight="251701760" behindDoc="0" locked="0" layoutInCell="1" allowOverlap="1" wp14:anchorId="42ACCD57" wp14:editId="49804A5D">
                      <wp:simplePos x="0" y="0"/>
                      <wp:positionH relativeFrom="column">
                        <wp:posOffset>885825</wp:posOffset>
                      </wp:positionH>
                      <wp:positionV relativeFrom="paragraph">
                        <wp:posOffset>159336</wp:posOffset>
                      </wp:positionV>
                      <wp:extent cx="0" cy="267286"/>
                      <wp:effectExtent l="76200" t="0" r="57150" b="57150"/>
                      <wp:wrapNone/>
                      <wp:docPr id="13" name="Straight Arrow Connector 13"/>
                      <wp:cNvGraphicFramePr/>
                      <a:graphic xmlns:a="http://schemas.openxmlformats.org/drawingml/2006/main">
                        <a:graphicData uri="http://schemas.microsoft.com/office/word/2010/wordprocessingShape">
                          <wps:wsp>
                            <wps:cNvCnPr/>
                            <wps:spPr>
                              <a:xfrm>
                                <a:off x="0" y="0"/>
                                <a:ext cx="0" cy="267286"/>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35A88AF" id="_x0000_t32" coordsize="21600,21600" o:spt="32" o:oned="t" path="m,l21600,21600e" filled="f">
                      <v:path arrowok="t" fillok="f" o:connecttype="none"/>
                      <o:lock v:ext="edit" shapetype="t"/>
                    </v:shapetype>
                    <v:shape id="Straight Arrow Connector 13" o:spid="_x0000_s1026" type="#_x0000_t32" style="position:absolute;margin-left:69.75pt;margin-top:12.55pt;width:0;height:21.05pt;z-index:25170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" strokecolor="black [3040]" strokeweight="1.5pt">
                      <v:stroke endarrow="block"/>
                    </v:shape>
                  </w:pict>
                </mc:Fallback>
              </mc:AlternateContent>
            </w:r>
            <w:r w:rsidR="00D60EA5">
              <w:rPr>
                <w:b/>
              </w:rPr>
              <w:t>Lecture notes on Moodle</w:t>
            </w:r>
          </w:p>
        </w:tc>
        <w:tc>
          <w:tcPr>
            <w:tcW w:w="7521" w:type="dxa"/>
            <w:tcBorders>
              <w:top w:val="double" w:sz="6" w:space="0" w:color="000000"/>
              <w:left w:val="double" w:sz="6" w:space="0" w:color="000000"/>
              <w:bottom w:val="double" w:sz="6" w:space="0" w:color="000000"/>
              <w:right w:val="double" w:sz="6" w:space="0" w:color="000000"/>
            </w:tcBorders>
            <w:hideMark/>
          </w:tcPr>
          <w:p w14:paraId="6D0EBD05" w14:textId="77777777" w:rsidR="00D60EA5" w:rsidRDefault="00D60EA5" w:rsidP="00D60EA5">
            <w:pPr>
              <w:pStyle w:val="TableParagraph"/>
              <w:spacing w:before="145"/>
              <w:ind w:right="224"/>
            </w:pPr>
            <w:r>
              <w:t>Author, A.A. Title of lecture [format]. Place of Publication: Publisher; Date of Publication [Date cited]. Available from: 'website address'</w:t>
            </w:r>
          </w:p>
        </w:tc>
      </w:tr>
      <w:tr w:rsidR="00D60EA5" w14:paraId="1BC1A2AA" w14:textId="77777777" w:rsidTr="00D60EA5">
        <w:trPr>
          <w:trHeight w:hRule="exact" w:val="1155"/>
        </w:trPr>
        <w:tc>
          <w:tcPr>
            <w:tcW w:w="1658" w:type="dxa"/>
            <w:tcBorders>
              <w:top w:val="double" w:sz="6" w:space="0" w:color="000000"/>
              <w:left w:val="double" w:sz="6" w:space="0" w:color="000000"/>
              <w:bottom w:val="double" w:sz="6" w:space="0" w:color="000000"/>
              <w:right w:val="double" w:sz="6" w:space="0" w:color="000000"/>
            </w:tcBorders>
          </w:tcPr>
          <w:p w14:paraId="345C2F58" w14:textId="5C8DACBB" w:rsidR="00873324" w:rsidRPr="00873324" w:rsidRDefault="00873324" w:rsidP="00873324">
            <w:pPr>
              <w:pStyle w:val="Heading2"/>
              <w:shd w:val="clear" w:color="auto" w:fill="FFFFFF"/>
              <w:spacing w:before="0" w:line="220" w:lineRule="exact"/>
              <w:ind w:left="115"/>
              <w:rPr>
                <w:rFonts w:asciiTheme="minorHAnsi" w:hAnsiTheme="minorHAnsi" w:cstheme="minorHAnsi"/>
                <w:b w:val="0"/>
                <w:bCs w:val="0"/>
                <w:sz w:val="20"/>
                <w:szCs w:val="20"/>
              </w:rPr>
            </w:pPr>
            <w:r w:rsidRPr="00873324">
              <w:rPr>
                <w:rFonts w:asciiTheme="minorHAnsi" w:hAnsiTheme="minorHAnsi" w:cstheme="minorHAnsi"/>
                <w:sz w:val="20"/>
                <w:szCs w:val="20"/>
              </w:rPr>
              <w:t>A social media platform for educators,</w:t>
            </w:r>
            <w:r w:rsidRPr="00873324">
              <w:rPr>
                <w:rFonts w:ascii="Arial" w:hAnsi="Arial" w:cs="Arial"/>
                <w:color w:val="999999"/>
              </w:rPr>
              <w:t xml:space="preserve"> </w:t>
            </w:r>
            <w:r w:rsidRPr="00873324">
              <w:rPr>
                <w:rFonts w:asciiTheme="minorHAnsi" w:hAnsiTheme="minorHAnsi" w:cstheme="minorHAnsi"/>
                <w:sz w:val="20"/>
                <w:szCs w:val="20"/>
              </w:rPr>
              <w:t xml:space="preserve"> featuring</w:t>
            </w:r>
            <w:r>
              <w:rPr>
                <w:rFonts w:asciiTheme="minorHAnsi" w:hAnsiTheme="minorHAnsi" w:cstheme="minorHAnsi"/>
                <w:sz w:val="20"/>
                <w:szCs w:val="20"/>
              </w:rPr>
              <w:t xml:space="preserve"> collaboration.</w:t>
            </w:r>
            <w:r w:rsidRPr="00873324">
              <w:rPr>
                <w:rFonts w:asciiTheme="minorHAnsi" w:hAnsiTheme="minorHAnsi" w:cstheme="minorHAnsi"/>
                <w:sz w:val="20"/>
                <w:szCs w:val="20"/>
              </w:rPr>
              <w:t> </w:t>
            </w:r>
          </w:p>
          <w:p w14:paraId="7D5485D2" w14:textId="77777777" w:rsidR="00D60EA5" w:rsidRDefault="00D60EA5" w:rsidP="00D60EA5">
            <w:pPr>
              <w:rPr>
                <w:rFonts w:ascii="Calibri" w:eastAsia="Calibri" w:hAnsi="Calibri" w:cs="Calibri"/>
              </w:rPr>
            </w:pPr>
          </w:p>
        </w:tc>
        <w:tc>
          <w:tcPr>
            <w:tcW w:w="7521" w:type="dxa"/>
            <w:tcBorders>
              <w:top w:val="double" w:sz="6" w:space="0" w:color="000000"/>
              <w:left w:val="double" w:sz="6" w:space="0" w:color="000000"/>
              <w:bottom w:val="double" w:sz="6" w:space="0" w:color="000000"/>
              <w:right w:val="double" w:sz="6" w:space="0" w:color="000000"/>
            </w:tcBorders>
            <w:hideMark/>
          </w:tcPr>
          <w:p w14:paraId="2E9EC393" w14:textId="77777777" w:rsidR="00D60EA5" w:rsidRDefault="00D60EA5" w:rsidP="00D60EA5">
            <w:pPr>
              <w:pStyle w:val="TableParagraph"/>
              <w:spacing w:before="148"/>
            </w:pPr>
            <w:r>
              <w:t xml:space="preserve">Cloe, J. The normal distribution [Lecture notes on internet]. Melbourne: Monash University, Faculty of Medicine, Nursing and Health Sciences; 2012 [cited 2012 Jun 26]. Available from: </w:t>
            </w:r>
            <w:hyperlink r:id="rId332" w:history="1">
              <w:r>
                <w:rPr>
                  <w:rStyle w:val="Hyperlink"/>
                </w:rPr>
                <w:t>http://moodle.vle.monash.edu.au</w:t>
              </w:r>
            </w:hyperlink>
          </w:p>
        </w:tc>
      </w:tr>
      <w:tr w:rsidR="00D60EA5" w14:paraId="3C6D40EA" w14:textId="77777777" w:rsidTr="00D60EA5">
        <w:trPr>
          <w:trHeight w:hRule="exact" w:val="1234"/>
        </w:trPr>
        <w:tc>
          <w:tcPr>
            <w:tcW w:w="1658" w:type="dxa"/>
            <w:tcBorders>
              <w:top w:val="double" w:sz="6" w:space="0" w:color="000000"/>
              <w:left w:val="double" w:sz="6" w:space="0" w:color="000000"/>
              <w:bottom w:val="double" w:sz="6" w:space="0" w:color="000000"/>
              <w:right w:val="double" w:sz="6" w:space="0" w:color="000000"/>
            </w:tcBorders>
            <w:hideMark/>
          </w:tcPr>
          <w:p w14:paraId="6E8A1970" w14:textId="77777777" w:rsidR="00D60EA5" w:rsidRDefault="00D60EA5" w:rsidP="00D60EA5">
            <w:pPr>
              <w:pStyle w:val="TableParagraph"/>
              <w:spacing w:before="148"/>
              <w:ind w:right="185"/>
              <w:rPr>
                <w:b/>
              </w:rPr>
            </w:pPr>
            <w:r>
              <w:rPr>
                <w:b/>
              </w:rPr>
              <w:t>Custom textbook or unit reader</w:t>
            </w:r>
          </w:p>
        </w:tc>
        <w:tc>
          <w:tcPr>
            <w:tcW w:w="7521" w:type="dxa"/>
            <w:tcBorders>
              <w:top w:val="double" w:sz="6" w:space="0" w:color="000000"/>
              <w:left w:val="double" w:sz="6" w:space="0" w:color="000000"/>
              <w:bottom w:val="double" w:sz="6" w:space="0" w:color="000000"/>
              <w:right w:val="double" w:sz="6" w:space="0" w:color="000000"/>
            </w:tcBorders>
          </w:tcPr>
          <w:p w14:paraId="42FEDB0B" w14:textId="77777777" w:rsidR="00D60EA5" w:rsidRDefault="00D60EA5" w:rsidP="00D60EA5">
            <w:pPr>
              <w:pStyle w:val="TableParagraph"/>
              <w:spacing w:before="1"/>
              <w:rPr>
                <w:sz w:val="23"/>
              </w:rPr>
            </w:pPr>
          </w:p>
          <w:p w14:paraId="46260A7D" w14:textId="77777777" w:rsidR="00D60EA5" w:rsidRDefault="00D60EA5" w:rsidP="00D60EA5">
            <w:pPr>
              <w:pStyle w:val="TableParagraph"/>
              <w:ind w:right="224"/>
            </w:pPr>
            <w:r>
              <w:t>Author, A.A. Title of article. Publication details including original pages. Reprinted in: Smith, B editor, Title of course material. Place of publication: Publisher; Year of publication.</w:t>
            </w:r>
          </w:p>
        </w:tc>
      </w:tr>
      <w:tr w:rsidR="00D60EA5" w14:paraId="0AADBA03" w14:textId="77777777" w:rsidTr="00D60EA5">
        <w:trPr>
          <w:trHeight w:hRule="exact" w:val="1369"/>
        </w:trPr>
        <w:tc>
          <w:tcPr>
            <w:tcW w:w="1658" w:type="dxa"/>
            <w:tcBorders>
              <w:top w:val="double" w:sz="6" w:space="0" w:color="000000"/>
              <w:left w:val="double" w:sz="6" w:space="0" w:color="000000"/>
              <w:bottom w:val="double" w:sz="6" w:space="0" w:color="000000"/>
              <w:right w:val="double" w:sz="6" w:space="0" w:color="000000"/>
            </w:tcBorders>
          </w:tcPr>
          <w:p w14:paraId="4660333D" w14:textId="77777777" w:rsidR="00D60EA5" w:rsidRDefault="00D60EA5" w:rsidP="00D60EA5"/>
        </w:tc>
        <w:tc>
          <w:tcPr>
            <w:tcW w:w="7521" w:type="dxa"/>
            <w:tcBorders>
              <w:top w:val="double" w:sz="6" w:space="0" w:color="000000"/>
              <w:left w:val="double" w:sz="6" w:space="0" w:color="000000"/>
              <w:bottom w:val="double" w:sz="6" w:space="0" w:color="000000"/>
              <w:right w:val="double" w:sz="6" w:space="0" w:color="000000"/>
            </w:tcBorders>
            <w:hideMark/>
          </w:tcPr>
          <w:p w14:paraId="739A8A04" w14:textId="77777777" w:rsidR="00D60EA5" w:rsidRDefault="00D60EA5" w:rsidP="00D60EA5">
            <w:pPr>
              <w:pStyle w:val="TableParagraph"/>
              <w:spacing w:before="148"/>
              <w:ind w:right="249"/>
            </w:pPr>
            <w:r>
              <w:t>Shaffer, E, Brenner J. International trade agreements: hazards to health? International Journal of Health Services. 2004;34(3):467-481. Reprinted in: BTW3201 International Trade Law course materials 2011. Melbourne: Monash University; 2011.</w:t>
            </w:r>
          </w:p>
        </w:tc>
      </w:tr>
    </w:tbl>
    <w:p w14:paraId="51C28E5D" w14:textId="2D97D229" w:rsidR="003F36AF" w:rsidRPr="00D60EA5" w:rsidRDefault="003F36AF" w:rsidP="00D60EA5">
      <w:pPr>
        <w:pStyle w:val="Heading1"/>
        <w:ind w:left="0"/>
        <w:rPr>
          <w:sz w:val="22"/>
        </w:rPr>
      </w:pPr>
      <w:r>
        <w:rPr>
          <w:u w:val="single"/>
        </w:rPr>
        <w:t>University course materials</w:t>
      </w:r>
    </w:p>
    <w:p w14:paraId="4E0F5158" w14:textId="45C5B0A0" w:rsidR="00F37282" w:rsidRPr="00D60EA5" w:rsidRDefault="003F36AF" w:rsidP="00D60EA5">
      <w:pPr>
        <w:pStyle w:val="BodyText"/>
        <w:spacing w:before="56"/>
        <w:ind w:left="100" w:right="340"/>
      </w:pPr>
      <w:r>
        <w:rPr>
          <w:b/>
        </w:rPr>
        <w:t xml:space="preserve">Note: </w:t>
      </w:r>
      <w:r>
        <w:t>Not all lecturers approve the citation of unit materials, such as lecture slides, in assignments. Check with your lecturer first to see if these resources are acceptable</w:t>
      </w:r>
    </w:p>
    <w:p w14:paraId="5442A939" w14:textId="77777777" w:rsidR="00950EB0" w:rsidRDefault="00950EB0" w:rsidP="00D60EA5">
      <w:pPr>
        <w:pStyle w:val="Heading1"/>
        <w:spacing w:before="56"/>
        <w:ind w:left="0"/>
        <w:rPr>
          <w:u w:val="single"/>
        </w:rPr>
      </w:pPr>
    </w:p>
    <w:p w14:paraId="36158017" w14:textId="6827A71B" w:rsidR="003F36AF" w:rsidRPr="00D60EA5" w:rsidRDefault="003F36AF" w:rsidP="00D60EA5">
      <w:pPr>
        <w:pStyle w:val="Heading1"/>
        <w:spacing w:before="56"/>
        <w:ind w:left="0"/>
        <w:rPr>
          <w:sz w:val="22"/>
        </w:rPr>
      </w:pPr>
      <w:r>
        <w:rPr>
          <w:u w:val="single"/>
        </w:rPr>
        <w:lastRenderedPageBreak/>
        <w:t>Sample reference list</w:t>
      </w:r>
    </w:p>
    <w:p w14:paraId="7AB58918" w14:textId="0F93295F" w:rsidR="003F36AF" w:rsidRPr="003F36AF" w:rsidRDefault="003F36AF" w:rsidP="003F36AF">
      <w:pPr>
        <w:pStyle w:val="BodyText"/>
        <w:spacing w:before="2"/>
        <w:rPr>
          <w:b/>
          <w:sz w:val="24"/>
        </w:rPr>
      </w:pPr>
      <w:r w:rsidRPr="003F36AF">
        <w:rPr>
          <w:b/>
          <w:sz w:val="24"/>
        </w:rPr>
        <w:t>REFERENCES</w:t>
      </w:r>
    </w:p>
    <w:p w14:paraId="2159595A" w14:textId="237F8CF9" w:rsidR="003F36AF" w:rsidRDefault="003F36AF" w:rsidP="00573302">
      <w:pPr>
        <w:pStyle w:val="ListParagraph"/>
        <w:numPr>
          <w:ilvl w:val="0"/>
          <w:numId w:val="25"/>
        </w:numPr>
        <w:autoSpaceDE w:val="0"/>
        <w:autoSpaceDN w:val="0"/>
        <w:spacing w:line="266" w:lineRule="exact"/>
        <w:ind w:left="720" w:right="709" w:hanging="540"/>
      </w:pPr>
      <w:proofErr w:type="spellStart"/>
      <w:r>
        <w:t>O'Campo</w:t>
      </w:r>
      <w:proofErr w:type="spellEnd"/>
      <w:r>
        <w:t xml:space="preserve"> P, Dunn JR, editors. Rethinking social epidemiology: towards a science of change. Dordrecht: Springer; 2012. 348</w:t>
      </w:r>
      <w:r w:rsidR="00D2158A">
        <w:t xml:space="preserve"> p.</w:t>
      </w:r>
      <w:r>
        <w:rPr>
          <w:spacing w:val="-9"/>
        </w:rPr>
        <w:t xml:space="preserve"> </w:t>
      </w:r>
    </w:p>
    <w:p w14:paraId="7BC5A071" w14:textId="77777777" w:rsidR="003F36AF" w:rsidRDefault="003F36AF" w:rsidP="00573302">
      <w:pPr>
        <w:pStyle w:val="ListParagraph"/>
        <w:numPr>
          <w:ilvl w:val="0"/>
          <w:numId w:val="25"/>
        </w:numPr>
        <w:autoSpaceDE w:val="0"/>
        <w:autoSpaceDN w:val="0"/>
        <w:spacing w:before="5"/>
        <w:ind w:left="720" w:right="438" w:hanging="540"/>
      </w:pPr>
      <w:r>
        <w:t xml:space="preserve">Schiraldi GR. Post-traumatic stress disorder sourcebook: a guide to healing, recovery, and growth [Internet]. New York: McGraw-Hill; 2000 [cited 2006 Nov 6]. 446 p. Available from: </w:t>
      </w:r>
      <w:hyperlink r:id="rId333" w:history="1">
        <w:r>
          <w:rPr>
            <w:rStyle w:val="Hyperlink"/>
          </w:rPr>
          <w:t>http://books.mcgraw-</w:t>
        </w:r>
      </w:hyperlink>
      <w:r>
        <w:t xml:space="preserve"> hill.com/</w:t>
      </w:r>
      <w:proofErr w:type="spellStart"/>
      <w:r>
        <w:t>getbook.php?isbn</w:t>
      </w:r>
      <w:proofErr w:type="spellEnd"/>
      <w:r>
        <w:t>=0071393722&amp;template=#toc DOI:</w:t>
      </w:r>
      <w:r>
        <w:rPr>
          <w:spacing w:val="-29"/>
        </w:rPr>
        <w:t xml:space="preserve"> </w:t>
      </w:r>
      <w:r>
        <w:t>10.1036/0737302658</w:t>
      </w:r>
    </w:p>
    <w:p w14:paraId="67A90B94" w14:textId="77777777" w:rsidR="003F36AF" w:rsidRDefault="003F36AF" w:rsidP="00573302">
      <w:pPr>
        <w:pStyle w:val="ListParagraph"/>
        <w:numPr>
          <w:ilvl w:val="0"/>
          <w:numId w:val="25"/>
        </w:numPr>
        <w:autoSpaceDE w:val="0"/>
        <w:autoSpaceDN w:val="0"/>
        <w:ind w:left="720" w:right="508" w:hanging="540"/>
      </w:pPr>
      <w:proofErr w:type="spellStart"/>
      <w:r>
        <w:t>Halpen-Felsher</w:t>
      </w:r>
      <w:proofErr w:type="spellEnd"/>
      <w:r>
        <w:t xml:space="preserve"> BL, Morrell HE. Preventing and reducing tobacco use. In: </w:t>
      </w:r>
      <w:proofErr w:type="spellStart"/>
      <w:r>
        <w:t>Berlan</w:t>
      </w:r>
      <w:proofErr w:type="spellEnd"/>
      <w:r>
        <w:t xml:space="preserve"> ED, </w:t>
      </w:r>
      <w:proofErr w:type="spellStart"/>
      <w:r>
        <w:t>Bravender</w:t>
      </w:r>
      <w:proofErr w:type="spellEnd"/>
      <w:r>
        <w:t xml:space="preserve"> T, editors. Adolescent medicine today: a guide to caring for the adolescent patient [Internet]. Singapore: World Scientific Publishing Co.; 2012 [cited 2012 Nov 3]. Chapter 18. Available from: </w:t>
      </w:r>
      <w:hyperlink r:id="rId334" w:history="1">
        <w:r>
          <w:rPr>
            <w:rStyle w:val="Hyperlink"/>
          </w:rPr>
          <w:t>http://www.worldscientific.com/doi/pdf/10.1142/9789814324496_0018</w:t>
        </w:r>
      </w:hyperlink>
    </w:p>
    <w:p w14:paraId="5B2E28C5" w14:textId="77777777" w:rsidR="003F36AF" w:rsidRDefault="003F36AF" w:rsidP="00573302">
      <w:pPr>
        <w:pStyle w:val="ListParagraph"/>
        <w:numPr>
          <w:ilvl w:val="0"/>
          <w:numId w:val="25"/>
        </w:numPr>
        <w:autoSpaceDE w:val="0"/>
        <w:autoSpaceDN w:val="0"/>
        <w:ind w:left="720" w:right="1043" w:hanging="540"/>
      </w:pPr>
      <w:r>
        <w:t xml:space="preserve">Stockhausen L, </w:t>
      </w:r>
      <w:proofErr w:type="spellStart"/>
      <w:r>
        <w:t>Turale</w:t>
      </w:r>
      <w:proofErr w:type="spellEnd"/>
      <w:r>
        <w:t xml:space="preserve"> S. An explorative study of Australian nursing scholars and contemporary scholarship. J </w:t>
      </w:r>
      <w:proofErr w:type="spellStart"/>
      <w:r>
        <w:t>Nurs</w:t>
      </w:r>
      <w:proofErr w:type="spellEnd"/>
      <w:r>
        <w:t xml:space="preserve"> </w:t>
      </w:r>
      <w:proofErr w:type="spellStart"/>
      <w:r>
        <w:t>Scholarsh</w:t>
      </w:r>
      <w:proofErr w:type="spellEnd"/>
      <w:r>
        <w:t xml:space="preserve"> [Internet]. 2011 Mar [cited 2013 Feb 19];43(1):89-96. Available from: </w:t>
      </w:r>
      <w:hyperlink r:id="rId335" w:history="1">
        <w:r>
          <w:rPr>
            <w:rStyle w:val="Hyperlink"/>
          </w:rPr>
          <w:t>http://search.proquest.com.ezproxy.lib.monash.edu.au/docview/858241255?accountid=12528</w:t>
        </w:r>
      </w:hyperlink>
    </w:p>
    <w:p w14:paraId="14DEFF03" w14:textId="179C3A15" w:rsidR="003F36AF" w:rsidRDefault="003F36AF" w:rsidP="00573302">
      <w:pPr>
        <w:pStyle w:val="ListParagraph"/>
        <w:numPr>
          <w:ilvl w:val="0"/>
          <w:numId w:val="25"/>
        </w:numPr>
        <w:autoSpaceDE w:val="0"/>
        <w:autoSpaceDN w:val="0"/>
        <w:ind w:left="720" w:right="747" w:hanging="540"/>
      </w:pPr>
      <w:proofErr w:type="spellStart"/>
      <w:r>
        <w:t>Kanneganti</w:t>
      </w:r>
      <w:proofErr w:type="spellEnd"/>
      <w:r>
        <w:t xml:space="preserve"> P, Harris JD, Brophy RH, Carey JL, </w:t>
      </w:r>
      <w:proofErr w:type="spellStart"/>
      <w:r>
        <w:t>Lattermann</w:t>
      </w:r>
      <w:proofErr w:type="spellEnd"/>
      <w:r>
        <w:t xml:space="preserve"> C, Flanigan DC. The effect of smoking on ligament and cartilage surgery in the knee: a systematic review. Am J Sports Med [Internet]. 2012 Dec [cited 2013 Feb 19];40(12):2872-8. Available </w:t>
      </w:r>
      <w:r w:rsidR="00B6282E">
        <w:t>online at</w:t>
      </w:r>
      <w:r>
        <w:t xml:space="preserve">: </w:t>
      </w:r>
      <w:hyperlink r:id="rId336" w:history="1">
        <w:r>
          <w:rPr>
            <w:rStyle w:val="Hyperlink"/>
          </w:rPr>
          <w:t>http://ajs.sagepub.com/content/40/12/2872</w:t>
        </w:r>
      </w:hyperlink>
      <w:r>
        <w:t xml:space="preserve"> DOI: 10.1177/0363546512458223</w:t>
      </w:r>
    </w:p>
    <w:p w14:paraId="49E9C9B7" w14:textId="77777777" w:rsidR="003F36AF" w:rsidRDefault="003F36AF" w:rsidP="00573302">
      <w:pPr>
        <w:pStyle w:val="ListParagraph"/>
        <w:numPr>
          <w:ilvl w:val="0"/>
          <w:numId w:val="25"/>
        </w:numPr>
        <w:autoSpaceDE w:val="0"/>
        <w:autoSpaceDN w:val="0"/>
        <w:ind w:left="720" w:right="493" w:hanging="540"/>
      </w:pPr>
      <w:r>
        <w:t>Subbarao M. Tough cases in carotid stenting [DVD]. Woodbury (CT): Cine-Med, Inc.; 2003. 1 DVD: sound, color, 4 3/4</w:t>
      </w:r>
      <w:r>
        <w:rPr>
          <w:spacing w:val="-3"/>
        </w:rPr>
        <w:t xml:space="preserve"> </w:t>
      </w:r>
      <w:r>
        <w:t>in.</w:t>
      </w:r>
    </w:p>
    <w:p w14:paraId="59637189" w14:textId="21F0F42D" w:rsidR="00A71947" w:rsidRDefault="003F36AF" w:rsidP="00573302">
      <w:pPr>
        <w:pStyle w:val="ListParagraph"/>
        <w:numPr>
          <w:ilvl w:val="0"/>
          <w:numId w:val="25"/>
        </w:numPr>
        <w:autoSpaceDE w:val="0"/>
        <w:autoSpaceDN w:val="0"/>
        <w:ind w:left="720" w:hanging="540"/>
      </w:pPr>
      <w:r>
        <w:t>Stem cells in the brain [television broadcast]. Catalyst. Sydney: ABC; 2009 Jun</w:t>
      </w:r>
      <w:r>
        <w:rPr>
          <w:spacing w:val="-30"/>
        </w:rPr>
        <w:t xml:space="preserve"> </w:t>
      </w:r>
      <w:r>
        <w:t>25.</w:t>
      </w:r>
    </w:p>
    <w:p w14:paraId="6B0E090C" w14:textId="77777777" w:rsidR="00642675" w:rsidRPr="001F5CF1" w:rsidRDefault="00642675" w:rsidP="00573302">
      <w:pPr>
        <w:pStyle w:val="ListParagraph"/>
        <w:numPr>
          <w:ilvl w:val="0"/>
          <w:numId w:val="25"/>
        </w:numPr>
        <w:autoSpaceDE w:val="0"/>
        <w:autoSpaceDN w:val="0"/>
        <w:ind w:left="720" w:hanging="540"/>
      </w:pPr>
      <w:r w:rsidRPr="00C35618">
        <w:rPr>
          <w:iCs/>
        </w:rPr>
        <w:t>G. Norris, R. Duvall, S. Brown, S. Bai, EPA Positive Matrix Factorization (PMF) 5.0 Fundamentals and User Guide prepared for the U.S. Environmental Protection Agency Office of Research and Development, Washington, DC (2014)</w:t>
      </w:r>
      <w:r>
        <w:rPr>
          <w:iCs/>
        </w:rPr>
        <w:t xml:space="preserve"> </w:t>
      </w:r>
      <w:r w:rsidRPr="00C35618">
        <w:rPr>
          <w:iCs/>
        </w:rPr>
        <w:t>(EPA/600/R-14/108; STI-910511-5594-UG, April)</w:t>
      </w:r>
    </w:p>
    <w:p w14:paraId="33D41A9F" w14:textId="6E6FBE7F" w:rsidR="00642675" w:rsidRDefault="00642675" w:rsidP="00573302">
      <w:pPr>
        <w:pStyle w:val="ListParagraph"/>
        <w:numPr>
          <w:ilvl w:val="0"/>
          <w:numId w:val="25"/>
        </w:numPr>
        <w:autoSpaceDE w:val="0"/>
        <w:autoSpaceDN w:val="0"/>
        <w:ind w:left="720" w:hanging="540"/>
        <w:rPr>
          <w:iCs/>
        </w:rPr>
      </w:pPr>
      <w:r w:rsidRPr="00642675">
        <w:rPr>
          <w:iCs/>
        </w:rPr>
        <w:t xml:space="preserve">P. </w:t>
      </w:r>
      <w:proofErr w:type="spellStart"/>
      <w:r w:rsidRPr="00642675">
        <w:rPr>
          <w:iCs/>
        </w:rPr>
        <w:t>Bingulac</w:t>
      </w:r>
      <w:proofErr w:type="spellEnd"/>
      <w:r w:rsidRPr="00642675">
        <w:rPr>
          <w:iCs/>
        </w:rPr>
        <w:t xml:space="preserve">, “On the compatibility of adaptive controllers,” in Proc., 4th </w:t>
      </w:r>
      <w:proofErr w:type="spellStart"/>
      <w:r w:rsidRPr="00642675">
        <w:rPr>
          <w:iCs/>
        </w:rPr>
        <w:t>Annu</w:t>
      </w:r>
      <w:proofErr w:type="spellEnd"/>
      <w:r w:rsidRPr="00642675">
        <w:rPr>
          <w:iCs/>
        </w:rPr>
        <w:t>. Allerton Conf. Circuit and Systems Theory, New York, 1994, pp. 8–16</w:t>
      </w:r>
      <w:r>
        <w:rPr>
          <w:rStyle w:val="FootnoteReference"/>
          <w:iCs/>
        </w:rPr>
        <w:footnoteReference w:id="3"/>
      </w:r>
    </w:p>
    <w:p w14:paraId="6433E674" w14:textId="77777777" w:rsidR="00307598" w:rsidRPr="00C35618" w:rsidRDefault="00307598" w:rsidP="00573302">
      <w:pPr>
        <w:pStyle w:val="ListParagraph"/>
        <w:numPr>
          <w:ilvl w:val="0"/>
          <w:numId w:val="25"/>
        </w:numPr>
        <w:autoSpaceDE w:val="0"/>
        <w:autoSpaceDN w:val="0"/>
        <w:ind w:left="720" w:hanging="540"/>
      </w:pPr>
      <w:r w:rsidRPr="00C35618">
        <w:rPr>
          <w:iCs/>
        </w:rPr>
        <w:t xml:space="preserve">G. R. </w:t>
      </w:r>
      <w:proofErr w:type="spellStart"/>
      <w:r w:rsidRPr="00C35618">
        <w:rPr>
          <w:iCs/>
        </w:rPr>
        <w:t>Faulhaber</w:t>
      </w:r>
      <w:proofErr w:type="spellEnd"/>
      <w:r w:rsidRPr="00C35618">
        <w:rPr>
          <w:iCs/>
        </w:rPr>
        <w:t>, “Design of service systems with priority reservation,” in Conf. Rec. 1995 IEEE</w:t>
      </w:r>
    </w:p>
    <w:p w14:paraId="4FEC1335" w14:textId="297E4862" w:rsidR="00307598" w:rsidRDefault="00307598" w:rsidP="00307598">
      <w:pPr>
        <w:pStyle w:val="ListParagraph"/>
        <w:autoSpaceDE w:val="0"/>
        <w:autoSpaceDN w:val="0"/>
        <w:ind w:left="720"/>
        <w:rPr>
          <w:iCs/>
        </w:rPr>
      </w:pPr>
      <w:r w:rsidRPr="00C35618">
        <w:rPr>
          <w:iCs/>
        </w:rPr>
        <w:t xml:space="preserve">Int. Conf. </w:t>
      </w:r>
      <w:proofErr w:type="spellStart"/>
      <w:r w:rsidRPr="00C35618">
        <w:rPr>
          <w:iCs/>
        </w:rPr>
        <w:t>Commun</w:t>
      </w:r>
      <w:proofErr w:type="spellEnd"/>
      <w:r w:rsidRPr="00C35618">
        <w:rPr>
          <w:iCs/>
        </w:rPr>
        <w:t>., pp. 3–8. *** If the year is given in the conference title, it may be omitted from the end of the reference as shown here.***</w:t>
      </w:r>
    </w:p>
    <w:p w14:paraId="6CAB9A5C" w14:textId="64A6EE40" w:rsidR="00F86F92" w:rsidRPr="00F86F92" w:rsidRDefault="00F86F92" w:rsidP="00F86F92">
      <w:pPr>
        <w:pStyle w:val="ListParagraph"/>
        <w:autoSpaceDE w:val="0"/>
        <w:autoSpaceDN w:val="0"/>
        <w:ind w:left="720" w:hanging="540"/>
        <w:rPr>
          <w:b/>
          <w:bCs/>
          <w:iCs/>
        </w:rPr>
      </w:pPr>
      <w:r>
        <w:rPr>
          <w:b/>
          <w:bCs/>
          <w:iCs/>
        </w:rPr>
        <w:t>SOFTWARE:</w:t>
      </w:r>
    </w:p>
    <w:p w14:paraId="2B358CF4" w14:textId="77777777" w:rsidR="00936C57" w:rsidRPr="00936C57" w:rsidRDefault="00936C57" w:rsidP="00E873A1">
      <w:pPr>
        <w:pStyle w:val="ListParagraph"/>
        <w:numPr>
          <w:ilvl w:val="0"/>
          <w:numId w:val="55"/>
        </w:numPr>
        <w:autoSpaceDE w:val="0"/>
        <w:autoSpaceDN w:val="0"/>
        <w:ind w:left="720" w:hanging="540"/>
        <w:rPr>
          <w:iCs/>
        </w:rPr>
      </w:pPr>
      <w:r w:rsidRPr="00936C57">
        <w:rPr>
          <w:iCs/>
        </w:rPr>
        <w:t>ABAQUS Analysis User’s Manual Online Documentation. (Version 6.8), Dassault Systèmes Simulia Corp., Providence, RI, USA. (2008)</w:t>
      </w:r>
    </w:p>
    <w:p w14:paraId="406D4236" w14:textId="7C24BC1C" w:rsidR="00936C57" w:rsidRPr="00936C57" w:rsidRDefault="00936C57" w:rsidP="00E873A1">
      <w:pPr>
        <w:pStyle w:val="ListParagraph"/>
        <w:numPr>
          <w:ilvl w:val="0"/>
          <w:numId w:val="55"/>
        </w:numPr>
        <w:autoSpaceDE w:val="0"/>
        <w:autoSpaceDN w:val="0"/>
        <w:ind w:left="720" w:hanging="540"/>
        <w:rPr>
          <w:iCs/>
        </w:rPr>
      </w:pPr>
      <w:r w:rsidRPr="00936C57">
        <w:rPr>
          <w:iCs/>
        </w:rPr>
        <w:t xml:space="preserve">BRE Global (2019) CEEQUAL, version 6. Manual available for purchase at website, "BRE Global launches CEEQUAL Version 6 to support infrastructure projects' teams sustainability goals," </w:t>
      </w:r>
      <w:hyperlink r:id="rId337" w:history="1">
        <w:r w:rsidRPr="00936C57">
          <w:rPr>
            <w:iCs/>
          </w:rPr>
          <w:t>https://www.ceequal.com/news/bre-global-launches-ceequal-version-6-to-support-infrastructure-project-teams-sustainability-goals/</w:t>
        </w:r>
      </w:hyperlink>
    </w:p>
    <w:p w14:paraId="3A91D5BA" w14:textId="22E8B756" w:rsidR="00936C57" w:rsidRDefault="00936C57" w:rsidP="00E873A1">
      <w:pPr>
        <w:pStyle w:val="ListParagraph"/>
        <w:numPr>
          <w:ilvl w:val="0"/>
          <w:numId w:val="55"/>
        </w:numPr>
        <w:autoSpaceDE w:val="0"/>
        <w:autoSpaceDN w:val="0"/>
        <w:ind w:left="720" w:hanging="540"/>
        <w:rPr>
          <w:iCs/>
        </w:rPr>
      </w:pPr>
      <w:bookmarkStart w:id="238" w:name="_Hlk73244769"/>
      <w:r w:rsidRPr="00936C57">
        <w:rPr>
          <w:iCs/>
        </w:rPr>
        <w:t>Chappell, E. 2015 Autodesk InfraWorks 360 and Autodesk InfraWorks 360 LT essentials. New York, NY: John Wiley &amp; Sons.</w:t>
      </w:r>
      <w:bookmarkEnd w:id="238"/>
    </w:p>
    <w:p w14:paraId="5AE3E8BD" w14:textId="621A96BA" w:rsidR="00936C57" w:rsidRDefault="00936C57" w:rsidP="00E873A1">
      <w:pPr>
        <w:pStyle w:val="ListParagraph"/>
        <w:numPr>
          <w:ilvl w:val="0"/>
          <w:numId w:val="55"/>
        </w:numPr>
        <w:autoSpaceDE w:val="0"/>
        <w:autoSpaceDN w:val="0"/>
        <w:ind w:left="720" w:hanging="540"/>
        <w:rPr>
          <w:iCs/>
        </w:rPr>
      </w:pPr>
      <w:r w:rsidRPr="00713002">
        <w:rPr>
          <w:iCs/>
        </w:rPr>
        <w:t>CMG’s GEM 2017. User’s Guide (Version 2017.10, Computer Modeling Group, Ltd. Calgary,</w:t>
      </w:r>
      <w:r>
        <w:rPr>
          <w:iCs/>
        </w:rPr>
        <w:t xml:space="preserve"> </w:t>
      </w:r>
      <w:r w:rsidRPr="00713002">
        <w:rPr>
          <w:iCs/>
        </w:rPr>
        <w:lastRenderedPageBreak/>
        <w:t>Alberta, AB, Canada.</w:t>
      </w:r>
    </w:p>
    <w:p w14:paraId="311559A7" w14:textId="27D76017" w:rsidR="00E873A1" w:rsidRPr="00E873A1" w:rsidRDefault="00E873A1" w:rsidP="00E873A1">
      <w:pPr>
        <w:pStyle w:val="ListParagraph"/>
        <w:numPr>
          <w:ilvl w:val="0"/>
          <w:numId w:val="55"/>
        </w:numPr>
        <w:autoSpaceDE w:val="0"/>
        <w:autoSpaceDN w:val="0"/>
        <w:ind w:left="720" w:hanging="540"/>
        <w:rPr>
          <w:iCs/>
        </w:rPr>
      </w:pPr>
      <w:bookmarkStart w:id="239" w:name="_Hlk30635526"/>
      <w:r w:rsidRPr="00E873A1">
        <w:rPr>
          <w:iCs/>
        </w:rPr>
        <w:t>Environmental Systems Research Institute (ESRI). (2012). ArcGIS Release 10.1. Redlands, CA.</w:t>
      </w:r>
      <w:bookmarkEnd w:id="239"/>
      <w:r w:rsidRPr="00E873A1">
        <w:rPr>
          <w:iCs/>
        </w:rPr>
        <w:t xml:space="preserve"> </w:t>
      </w:r>
    </w:p>
    <w:p w14:paraId="0566FC26" w14:textId="0C5D0F6D" w:rsidR="00936C57" w:rsidRDefault="00936C57" w:rsidP="00E873A1">
      <w:pPr>
        <w:pStyle w:val="ListParagraph"/>
        <w:numPr>
          <w:ilvl w:val="0"/>
          <w:numId w:val="55"/>
        </w:numPr>
        <w:autoSpaceDE w:val="0"/>
        <w:autoSpaceDN w:val="0"/>
        <w:ind w:left="720" w:hanging="540"/>
        <w:rPr>
          <w:iCs/>
        </w:rPr>
      </w:pPr>
      <w:r w:rsidRPr="001F5CF1">
        <w:rPr>
          <w:iCs/>
        </w:rPr>
        <w:t>IBM Corp. Released 2010. IBM SPSS Statistics for Windows, Version 19.0. Armonk, NY: IBM Corp.</w:t>
      </w:r>
    </w:p>
    <w:p w14:paraId="69259300" w14:textId="61854F00" w:rsidR="00E873A1" w:rsidRPr="00E873A1" w:rsidRDefault="00E873A1" w:rsidP="00E873A1">
      <w:pPr>
        <w:pStyle w:val="ListParagraph"/>
        <w:numPr>
          <w:ilvl w:val="0"/>
          <w:numId w:val="55"/>
        </w:numPr>
        <w:autoSpaceDE w:val="0"/>
        <w:autoSpaceDN w:val="0"/>
        <w:ind w:left="720" w:hanging="540"/>
        <w:rPr>
          <w:iCs/>
        </w:rPr>
      </w:pPr>
      <w:r>
        <w:rPr>
          <w:iCs/>
        </w:rPr>
        <w:t xml:space="preserve">Klein, S.A. et al., 2017. TRYNSYS 18. A Transient System Simulation Program, Solar Energy Laboratory, University of Wisconsin, Madison, USA, </w:t>
      </w:r>
      <w:hyperlink r:id="rId338" w:history="1">
        <w:r w:rsidRPr="00A342DB">
          <w:rPr>
            <w:rStyle w:val="Hyperlink"/>
            <w:iCs/>
          </w:rPr>
          <w:t>http://sel.me.wisc.edu/trnsys</w:t>
        </w:r>
      </w:hyperlink>
    </w:p>
    <w:p w14:paraId="07C11EAF" w14:textId="07B276B0" w:rsidR="00936C57" w:rsidRPr="00936C57" w:rsidRDefault="00936C57" w:rsidP="00E873A1">
      <w:pPr>
        <w:pStyle w:val="ListParagraph"/>
        <w:numPr>
          <w:ilvl w:val="0"/>
          <w:numId w:val="55"/>
        </w:numPr>
        <w:autoSpaceDE w:val="0"/>
        <w:autoSpaceDN w:val="0"/>
        <w:ind w:left="720" w:hanging="540"/>
        <w:rPr>
          <w:iCs/>
        </w:rPr>
      </w:pPr>
      <w:r w:rsidRPr="00936C57">
        <w:rPr>
          <w:iCs/>
        </w:rPr>
        <w:t xml:space="preserve">Infrastructure Sustainability Council of Australia (2021). IS Rating Scheme, </w:t>
      </w:r>
      <w:hyperlink r:id="rId339" w:history="1">
        <w:r w:rsidRPr="00936C57">
          <w:rPr>
            <w:iCs/>
          </w:rPr>
          <w:t>https://www.certifiedenergy.com.au/is-rating</w:t>
        </w:r>
      </w:hyperlink>
    </w:p>
    <w:p w14:paraId="16C2D873" w14:textId="2A5D9598" w:rsidR="00936C57" w:rsidRPr="00936C57" w:rsidRDefault="00936C57" w:rsidP="00E873A1">
      <w:pPr>
        <w:pStyle w:val="ListParagraph"/>
        <w:numPr>
          <w:ilvl w:val="0"/>
          <w:numId w:val="55"/>
        </w:numPr>
        <w:autoSpaceDE w:val="0"/>
        <w:autoSpaceDN w:val="0"/>
        <w:ind w:left="720" w:hanging="540"/>
        <w:rPr>
          <w:iCs/>
        </w:rPr>
      </w:pPr>
      <w:r w:rsidRPr="00936C57">
        <w:rPr>
          <w:iCs/>
        </w:rPr>
        <w:t xml:space="preserve">Institute for Sustainable Infrasturcture (ISI). 2018. Envision: Sustainable Infrastructure Framework Guidance Manual, 3rd Ed., ISBN 978-1-7322147-0-5, Published by Institute for Sustainable Infrastructure Washington, DC, ©2018. Available at https://sustainableinfrastructure.org/wp-content/uploads/EnvisionV3.9.7.2018.pdf </w:t>
      </w:r>
    </w:p>
    <w:p w14:paraId="1195644D" w14:textId="1348DFEE" w:rsidR="00936C57" w:rsidRPr="00936C57" w:rsidRDefault="00936C57" w:rsidP="00E873A1">
      <w:pPr>
        <w:pStyle w:val="ListParagraph"/>
        <w:numPr>
          <w:ilvl w:val="0"/>
          <w:numId w:val="55"/>
        </w:numPr>
        <w:autoSpaceDE w:val="0"/>
        <w:autoSpaceDN w:val="0"/>
        <w:ind w:left="720" w:hanging="540"/>
        <w:rPr>
          <w:rFonts w:cstheme="minorHAnsi"/>
          <w:bCs/>
        </w:rPr>
      </w:pPr>
      <w:r w:rsidRPr="00936C57">
        <w:rPr>
          <w:rFonts w:cstheme="minorHAnsi"/>
          <w:noProof/>
          <w:lang w:bidi="fa-IR"/>
        </w:rPr>
        <w:t xml:space="preserve">ISI 2021. Envision. Introduction with link to tutorials. </w:t>
      </w:r>
      <w:r>
        <w:rPr>
          <w:rFonts w:cstheme="minorHAnsi"/>
          <w:noProof/>
          <w:lang w:bidi="fa-IR"/>
        </w:rPr>
        <w:t xml:space="preserve">at </w:t>
      </w:r>
      <w:r w:rsidRPr="00936C57">
        <w:rPr>
          <w:rFonts w:cstheme="minorHAnsi"/>
        </w:rPr>
        <w:t>https://sustainableinfrastructure.org/resource/website-tutorials/</w:t>
      </w:r>
    </w:p>
    <w:p w14:paraId="291456E7" w14:textId="2B0FA0B7" w:rsidR="00C35618" w:rsidRPr="00C35618" w:rsidRDefault="00A71947" w:rsidP="00E873A1">
      <w:pPr>
        <w:pStyle w:val="ListParagraph"/>
        <w:numPr>
          <w:ilvl w:val="0"/>
          <w:numId w:val="55"/>
        </w:numPr>
        <w:autoSpaceDE w:val="0"/>
        <w:autoSpaceDN w:val="0"/>
        <w:ind w:left="720" w:hanging="540"/>
      </w:pPr>
      <w:r w:rsidRPr="00891BF6">
        <w:rPr>
          <w:iCs/>
        </w:rPr>
        <w:t xml:space="preserve">MathWorks, Inc. MATLAB : The Language of Technical Computing : Computation, Visualization, Programming : Installation Guide for UNIX Version 5. </w:t>
      </w:r>
      <w:proofErr w:type="spellStart"/>
      <w:r w:rsidRPr="00891BF6">
        <w:rPr>
          <w:iCs/>
        </w:rPr>
        <w:t>Natwick</w:t>
      </w:r>
      <w:proofErr w:type="spellEnd"/>
      <w:r w:rsidRPr="00891BF6">
        <w:rPr>
          <w:iCs/>
        </w:rPr>
        <w:t xml:space="preserve"> :MathWorks Inc., </w:t>
      </w:r>
      <w:r w:rsidR="004D2101" w:rsidRPr="00891BF6">
        <w:rPr>
          <w:iCs/>
        </w:rPr>
        <w:t>Natick , MA, USA, 1996</w:t>
      </w:r>
      <w:r w:rsidRPr="00891BF6">
        <w:rPr>
          <w:iCs/>
        </w:rPr>
        <w:t>.</w:t>
      </w:r>
    </w:p>
    <w:p w14:paraId="07FCBBC7" w14:textId="29E4E6F7" w:rsidR="001F5CF1" w:rsidRPr="00936C57" w:rsidRDefault="001F5CF1" w:rsidP="00E873A1">
      <w:pPr>
        <w:pStyle w:val="ListParagraph"/>
        <w:numPr>
          <w:ilvl w:val="0"/>
          <w:numId w:val="55"/>
        </w:numPr>
        <w:tabs>
          <w:tab w:val="left" w:pos="180"/>
        </w:tabs>
        <w:autoSpaceDE w:val="0"/>
        <w:autoSpaceDN w:val="0"/>
        <w:ind w:left="720" w:hanging="540"/>
        <w:rPr>
          <w:iCs/>
        </w:rPr>
      </w:pPr>
      <w:proofErr w:type="spellStart"/>
      <w:r>
        <w:t>OriginPro</w:t>
      </w:r>
      <w:proofErr w:type="spellEnd"/>
      <w:r>
        <w:t>, Version 8.0. (2008) OriginLab Corporation, Northampton, MA, USA.</w:t>
      </w:r>
      <w:bookmarkStart w:id="240" w:name="_Hlk30633868"/>
    </w:p>
    <w:bookmarkEnd w:id="240"/>
    <w:p w14:paraId="6A0BFF43" w14:textId="37736C9D" w:rsidR="00571B64" w:rsidRPr="00E873A1" w:rsidRDefault="00ED02D7" w:rsidP="00E873A1">
      <w:pPr>
        <w:autoSpaceDE w:val="0"/>
        <w:autoSpaceDN w:val="0"/>
        <w:rPr>
          <w:iCs/>
        </w:rPr>
      </w:pPr>
      <w:r>
        <w:rPr>
          <w:iCs/>
        </w:rPr>
        <w:t xml:space="preserve"> </w:t>
      </w:r>
    </w:p>
    <w:p w14:paraId="5622851C" w14:textId="41B8CD7E" w:rsidR="00C57B1E" w:rsidRPr="00C57B1E" w:rsidRDefault="00C57B1E" w:rsidP="00C57B1E">
      <w:pPr>
        <w:autoSpaceDE w:val="0"/>
        <w:autoSpaceDN w:val="0"/>
        <w:rPr>
          <w:rFonts w:eastAsia="Times New Roman" w:cstheme="minorHAnsi"/>
        </w:rPr>
      </w:pPr>
      <w:r w:rsidRPr="00C57B1E">
        <w:rPr>
          <w:rFonts w:cstheme="minorHAnsi"/>
          <w:b/>
        </w:rPr>
        <w:t xml:space="preserve">Journal Name Abbreviations </w:t>
      </w:r>
      <w:r w:rsidRPr="00C57B1E">
        <w:rPr>
          <w:rFonts w:cstheme="minorHAnsi"/>
        </w:rPr>
        <w:t xml:space="preserve">should be abbreviated </w:t>
      </w:r>
      <w:r w:rsidRPr="005256D0">
        <w:rPr>
          <w:rFonts w:eastAsia="Times New Roman" w:cstheme="minorHAnsi"/>
        </w:rPr>
        <w:t xml:space="preserve">according to the </w:t>
      </w:r>
      <w:hyperlink r:id="rId340" w:history="1">
        <w:r w:rsidRPr="00C57B1E">
          <w:rPr>
            <w:rStyle w:val="Hyperlink"/>
            <w:rFonts w:eastAsia="Times New Roman" w:cstheme="minorHAnsi"/>
          </w:rPr>
          <w:t>List of Title Word Abbreviations</w:t>
        </w:r>
      </w:hyperlink>
    </w:p>
    <w:p w14:paraId="27BCFD24" w14:textId="67842B6C" w:rsidR="00C57B1E" w:rsidRDefault="00C57B1E" w:rsidP="00C57B1E">
      <w:pPr>
        <w:pStyle w:val="Heading1"/>
        <w:shd w:val="clear" w:color="auto" w:fill="FFFFFF"/>
        <w:ind w:left="0"/>
        <w:rPr>
          <w:rFonts w:asciiTheme="minorHAnsi" w:hAnsiTheme="minorHAnsi" w:cstheme="minorHAnsi"/>
          <w:b w:val="0"/>
          <w:color w:val="606060"/>
          <w:sz w:val="22"/>
          <w:szCs w:val="22"/>
        </w:rPr>
      </w:pPr>
      <w:r w:rsidRPr="00C57B1E">
        <w:rPr>
          <w:rFonts w:asciiTheme="minorHAnsi" w:eastAsia="Times New Roman" w:hAnsiTheme="minorHAnsi" w:cstheme="minorHAnsi"/>
          <w:b w:val="0"/>
          <w:sz w:val="22"/>
          <w:szCs w:val="22"/>
        </w:rPr>
        <w:t xml:space="preserve">provided by </w:t>
      </w:r>
      <w:r w:rsidRPr="00C57B1E">
        <w:rPr>
          <w:rFonts w:asciiTheme="minorHAnsi" w:hAnsiTheme="minorHAnsi" w:cstheme="minorHAnsi"/>
          <w:b w:val="0"/>
          <w:color w:val="606060"/>
          <w:sz w:val="22"/>
          <w:szCs w:val="22"/>
        </w:rPr>
        <w:t>The International Centre for the registr</w:t>
      </w:r>
      <w:r>
        <w:rPr>
          <w:rFonts w:asciiTheme="minorHAnsi" w:hAnsiTheme="minorHAnsi" w:cstheme="minorHAnsi"/>
          <w:b w:val="0"/>
          <w:color w:val="606060"/>
          <w:sz w:val="22"/>
          <w:szCs w:val="22"/>
        </w:rPr>
        <w:t>ation of serial publications, which</w:t>
      </w:r>
      <w:r w:rsidRPr="00B12C65">
        <w:rPr>
          <w:rFonts w:asciiTheme="minorHAnsi" w:hAnsiTheme="minorHAnsi" w:cstheme="minorHAnsi"/>
          <w:b w:val="0"/>
          <w:color w:val="606060"/>
          <w:sz w:val="22"/>
          <w:szCs w:val="22"/>
        </w:rPr>
        <w:t xml:space="preserve"> is an intergovernmental organization which manages at the international level the identification and the description of serial publications and ongoing resources, print and online, in any subject.</w:t>
      </w:r>
    </w:p>
    <w:p w14:paraId="5482ACCB" w14:textId="27E1621F" w:rsidR="00CD00B5" w:rsidRDefault="00CD00B5" w:rsidP="00C57B1E">
      <w:pPr>
        <w:pStyle w:val="Heading1"/>
        <w:shd w:val="clear" w:color="auto" w:fill="FFFFFF"/>
        <w:ind w:left="0"/>
        <w:rPr>
          <w:rFonts w:asciiTheme="minorHAnsi" w:hAnsiTheme="minorHAnsi" w:cstheme="minorHAnsi"/>
          <w:b w:val="0"/>
          <w:color w:val="606060"/>
          <w:sz w:val="22"/>
          <w:szCs w:val="22"/>
        </w:rPr>
      </w:pPr>
    </w:p>
    <w:p w14:paraId="0C7E0DA4" w14:textId="3CB59B0D" w:rsidR="00CD00B5" w:rsidRDefault="00CD00B5" w:rsidP="00C57B1E">
      <w:pPr>
        <w:pStyle w:val="Heading1"/>
        <w:shd w:val="clear" w:color="auto" w:fill="FFFFFF"/>
        <w:ind w:left="0"/>
        <w:rPr>
          <w:rFonts w:asciiTheme="minorHAnsi" w:hAnsiTheme="minorHAnsi" w:cstheme="minorHAnsi"/>
          <w:b w:val="0"/>
          <w:color w:val="606060"/>
          <w:sz w:val="22"/>
          <w:szCs w:val="22"/>
        </w:rPr>
      </w:pPr>
      <w:r>
        <w:rPr>
          <w:rFonts w:asciiTheme="minorHAnsi" w:hAnsiTheme="minorHAnsi" w:cstheme="minorHAnsi"/>
          <w:b w:val="0"/>
          <w:color w:val="606060"/>
          <w:sz w:val="22"/>
          <w:szCs w:val="22"/>
        </w:rPr>
        <w:t xml:space="preserve">ASTM Standards will show you how they want their standards to appear in references at the very bottom of the </w:t>
      </w:r>
      <w:r w:rsidR="00483FD8">
        <w:rPr>
          <w:rFonts w:asciiTheme="minorHAnsi" w:hAnsiTheme="minorHAnsi" w:cstheme="minorHAnsi"/>
          <w:b w:val="0"/>
          <w:color w:val="606060"/>
          <w:sz w:val="22"/>
          <w:szCs w:val="22"/>
        </w:rPr>
        <w:t>screen where they are described, e.g.,</w:t>
      </w:r>
    </w:p>
    <w:p w14:paraId="1E0A2022" w14:textId="69A417B0" w:rsidR="00483FD8" w:rsidRDefault="00483FD8" w:rsidP="00C57B1E">
      <w:pPr>
        <w:pStyle w:val="Heading1"/>
        <w:shd w:val="clear" w:color="auto" w:fill="FFFFFF"/>
        <w:ind w:left="0"/>
        <w:rPr>
          <w:rFonts w:asciiTheme="minorHAnsi" w:hAnsiTheme="minorHAnsi" w:cstheme="minorHAnsi"/>
          <w:b w:val="0"/>
          <w:color w:val="606060"/>
          <w:sz w:val="22"/>
          <w:szCs w:val="22"/>
        </w:rPr>
      </w:pPr>
    </w:p>
    <w:p w14:paraId="572DA808" w14:textId="241ADA72" w:rsidR="00483FD8" w:rsidRDefault="00A37680" w:rsidP="00010140">
      <w:pPr>
        <w:pStyle w:val="Heading1"/>
        <w:shd w:val="clear" w:color="auto" w:fill="FFFFFF"/>
        <w:ind w:left="450" w:hanging="450"/>
        <w:rPr>
          <w:rFonts w:asciiTheme="minorHAnsi" w:hAnsiTheme="minorHAnsi" w:cstheme="minorHAnsi"/>
          <w:b w:val="0"/>
          <w:color w:val="606060"/>
          <w:sz w:val="22"/>
          <w:szCs w:val="22"/>
        </w:rPr>
      </w:pPr>
      <w:r>
        <w:rPr>
          <w:rFonts w:asciiTheme="minorHAnsi" w:hAnsiTheme="minorHAnsi" w:cstheme="minorHAnsi"/>
          <w:b w:val="0"/>
          <w:color w:val="606060"/>
          <w:sz w:val="22"/>
          <w:szCs w:val="22"/>
        </w:rPr>
        <w:t>[1</w:t>
      </w:r>
      <w:r w:rsidR="00010140">
        <w:rPr>
          <w:rFonts w:asciiTheme="minorHAnsi" w:hAnsiTheme="minorHAnsi" w:cstheme="minorHAnsi"/>
          <w:b w:val="0"/>
          <w:color w:val="606060"/>
          <w:sz w:val="22"/>
          <w:szCs w:val="22"/>
        </w:rPr>
        <w:t>2</w:t>
      </w:r>
      <w:r>
        <w:rPr>
          <w:rFonts w:asciiTheme="minorHAnsi" w:hAnsiTheme="minorHAnsi" w:cstheme="minorHAnsi"/>
          <w:b w:val="0"/>
          <w:color w:val="606060"/>
          <w:sz w:val="22"/>
          <w:szCs w:val="22"/>
        </w:rPr>
        <w:t xml:space="preserve">] </w:t>
      </w:r>
      <w:r w:rsidR="00010140">
        <w:rPr>
          <w:rFonts w:asciiTheme="minorHAnsi" w:hAnsiTheme="minorHAnsi" w:cstheme="minorHAnsi"/>
          <w:b w:val="0"/>
          <w:color w:val="606060"/>
          <w:sz w:val="22"/>
          <w:szCs w:val="22"/>
        </w:rPr>
        <w:tab/>
      </w:r>
      <w:r w:rsidR="00483FD8" w:rsidRPr="00483FD8">
        <w:rPr>
          <w:rFonts w:asciiTheme="minorHAnsi" w:hAnsiTheme="minorHAnsi" w:cstheme="minorHAnsi"/>
          <w:b w:val="0"/>
          <w:color w:val="606060"/>
          <w:sz w:val="22"/>
          <w:szCs w:val="22"/>
        </w:rPr>
        <w:t>ASTM G1-03(2017)e1, Standard Practice for Preparing, Cleaning, and Evaluating Corrosion Test Specimens, ASTM International, West Conshohocken, PA, 2017, </w:t>
      </w:r>
      <w:hyperlink r:id="rId341" w:history="1">
        <w:r w:rsidR="00483FD8" w:rsidRPr="00483FD8">
          <w:rPr>
            <w:rFonts w:asciiTheme="minorHAnsi" w:hAnsiTheme="minorHAnsi" w:cstheme="minorHAnsi"/>
            <w:b w:val="0"/>
            <w:color w:val="606060"/>
            <w:sz w:val="22"/>
            <w:szCs w:val="22"/>
          </w:rPr>
          <w:t>www.astm.org</w:t>
        </w:r>
      </w:hyperlink>
      <w:r w:rsidR="00975B37">
        <w:rPr>
          <w:rFonts w:asciiTheme="minorHAnsi" w:hAnsiTheme="minorHAnsi" w:cstheme="minorHAnsi"/>
          <w:b w:val="0"/>
          <w:color w:val="606060"/>
          <w:sz w:val="22"/>
          <w:szCs w:val="22"/>
        </w:rPr>
        <w:t>.</w:t>
      </w:r>
    </w:p>
    <w:p w14:paraId="77E62FFD" w14:textId="12A2D6DF" w:rsidR="00975B37" w:rsidRDefault="00975B37" w:rsidP="00975B37">
      <w:pPr>
        <w:autoSpaceDE w:val="0"/>
        <w:autoSpaceDN w:val="0"/>
        <w:adjustRightInd w:val="0"/>
        <w:ind w:left="450" w:hanging="450"/>
        <w:rPr>
          <w:sz w:val="20"/>
          <w:szCs w:val="20"/>
        </w:rPr>
      </w:pPr>
      <w:r>
        <w:rPr>
          <w:sz w:val="20"/>
          <w:szCs w:val="20"/>
        </w:rPr>
        <w:t>[13]</w:t>
      </w:r>
      <w:r>
        <w:rPr>
          <w:sz w:val="20"/>
          <w:szCs w:val="20"/>
        </w:rPr>
        <w:tab/>
        <w:t>ASTM</w:t>
      </w:r>
      <w:r w:rsidRPr="00C97C7E">
        <w:rPr>
          <w:sz w:val="20"/>
          <w:szCs w:val="20"/>
        </w:rPr>
        <w:t xml:space="preserve"> E21-09</w:t>
      </w:r>
      <w:r>
        <w:rPr>
          <w:sz w:val="20"/>
          <w:szCs w:val="20"/>
        </w:rPr>
        <w:t xml:space="preserve">, </w:t>
      </w:r>
      <w:r w:rsidRPr="00C97C7E">
        <w:rPr>
          <w:sz w:val="20"/>
          <w:szCs w:val="20"/>
        </w:rPr>
        <w:t xml:space="preserve">Standard Test Methods for Elevated Temperature Tension Tests of Metallic Materials. ASTM </w:t>
      </w:r>
      <w:r>
        <w:rPr>
          <w:sz w:val="20"/>
          <w:szCs w:val="20"/>
        </w:rPr>
        <w:t xml:space="preserve">International, West Conshohocken, </w:t>
      </w:r>
      <w:r w:rsidRPr="00C97C7E">
        <w:rPr>
          <w:sz w:val="20"/>
          <w:szCs w:val="20"/>
        </w:rPr>
        <w:t>PA, 2009</w:t>
      </w:r>
      <w:r>
        <w:rPr>
          <w:sz w:val="20"/>
          <w:szCs w:val="20"/>
        </w:rPr>
        <w:t xml:space="preserve">, </w:t>
      </w:r>
      <w:hyperlink r:id="rId342" w:history="1">
        <w:r w:rsidR="006A0F02" w:rsidRPr="008161B3">
          <w:rPr>
            <w:rStyle w:val="Hyperlink"/>
            <w:sz w:val="20"/>
            <w:szCs w:val="20"/>
          </w:rPr>
          <w:t>www.astm.org</w:t>
        </w:r>
      </w:hyperlink>
      <w:r>
        <w:rPr>
          <w:sz w:val="20"/>
          <w:szCs w:val="20"/>
        </w:rPr>
        <w:t>.</w:t>
      </w:r>
    </w:p>
    <w:p w14:paraId="14E91FEA" w14:textId="7DFBAAD5" w:rsidR="006A0F02" w:rsidRDefault="006A0F02" w:rsidP="00975B37">
      <w:pPr>
        <w:autoSpaceDE w:val="0"/>
        <w:autoSpaceDN w:val="0"/>
        <w:adjustRightInd w:val="0"/>
        <w:ind w:left="450" w:hanging="450"/>
        <w:rPr>
          <w:sz w:val="20"/>
          <w:szCs w:val="20"/>
        </w:rPr>
      </w:pPr>
    </w:p>
    <w:p w14:paraId="3AD5A138" w14:textId="7EDA91FB" w:rsidR="006A0F02" w:rsidRPr="003F7F1D" w:rsidRDefault="006A0F02" w:rsidP="00975B37">
      <w:pPr>
        <w:autoSpaceDE w:val="0"/>
        <w:autoSpaceDN w:val="0"/>
        <w:adjustRightInd w:val="0"/>
        <w:ind w:left="450" w:hanging="450"/>
        <w:rPr>
          <w:b/>
          <w:bCs/>
          <w:sz w:val="20"/>
          <w:szCs w:val="20"/>
        </w:rPr>
      </w:pPr>
      <w:r w:rsidRPr="003F7F1D">
        <w:rPr>
          <w:b/>
          <w:bCs/>
          <w:sz w:val="20"/>
          <w:szCs w:val="20"/>
        </w:rPr>
        <w:t>Chinese standard</w:t>
      </w:r>
      <w:r w:rsidR="00091682" w:rsidRPr="003F7F1D">
        <w:rPr>
          <w:b/>
          <w:bCs/>
          <w:sz w:val="20"/>
          <w:szCs w:val="20"/>
        </w:rPr>
        <w:t>s</w:t>
      </w:r>
      <w:r w:rsidRPr="003F7F1D">
        <w:rPr>
          <w:b/>
          <w:bCs/>
          <w:sz w:val="20"/>
          <w:szCs w:val="20"/>
        </w:rPr>
        <w:t>:</w:t>
      </w:r>
    </w:p>
    <w:p w14:paraId="0C113877" w14:textId="416A575A" w:rsidR="006A0F02" w:rsidRDefault="006A0F02" w:rsidP="00975B37">
      <w:pPr>
        <w:autoSpaceDE w:val="0"/>
        <w:autoSpaceDN w:val="0"/>
        <w:adjustRightInd w:val="0"/>
        <w:ind w:left="450" w:hanging="450"/>
        <w:rPr>
          <w:sz w:val="20"/>
          <w:szCs w:val="20"/>
        </w:rPr>
      </w:pPr>
      <w:r w:rsidRPr="006A0F02">
        <w:rPr>
          <w:sz w:val="20"/>
          <w:szCs w:val="20"/>
        </w:rPr>
        <w:t xml:space="preserve">[14] </w:t>
      </w:r>
      <w:r>
        <w:rPr>
          <w:sz w:val="20"/>
          <w:szCs w:val="20"/>
        </w:rPr>
        <w:tab/>
      </w:r>
      <w:r w:rsidRPr="006A0F02">
        <w:rPr>
          <w:sz w:val="20"/>
          <w:szCs w:val="20"/>
        </w:rPr>
        <w:t>MOHURD (Ministry of Housing and Urban-Rural Development of the People’s Republic of China). (2012). GB 50009-2012: Load Code for the Design of Building Structures, China Architecture &amp; Building Press, Beijing, China.</w:t>
      </w:r>
    </w:p>
    <w:p w14:paraId="53E97190" w14:textId="2AB2A6E9" w:rsidR="001471F8" w:rsidRDefault="001471F8" w:rsidP="001471F8">
      <w:pPr>
        <w:widowControl/>
        <w:ind w:left="450" w:hanging="450"/>
        <w:contextualSpacing/>
        <w:jc w:val="both"/>
        <w:rPr>
          <w:sz w:val="20"/>
          <w:szCs w:val="20"/>
        </w:rPr>
      </w:pPr>
      <w:r w:rsidRPr="001471F8">
        <w:rPr>
          <w:sz w:val="20"/>
          <w:szCs w:val="20"/>
        </w:rPr>
        <w:t>[15]</w:t>
      </w:r>
      <w:bookmarkStart w:id="241" w:name="_Ref19608434"/>
      <w:r w:rsidR="00123E66">
        <w:rPr>
          <w:sz w:val="20"/>
          <w:szCs w:val="20"/>
        </w:rPr>
        <w:tab/>
      </w:r>
      <w:r>
        <w:rPr>
          <w:sz w:val="20"/>
          <w:szCs w:val="20"/>
        </w:rPr>
        <w:t>MOHURD (</w:t>
      </w:r>
      <w:r w:rsidRPr="001471F8">
        <w:rPr>
          <w:sz w:val="20"/>
          <w:szCs w:val="20"/>
        </w:rPr>
        <w:t xml:space="preserve">Ministry of Housing and Urban-Rural Development of the People’s Republic of China). </w:t>
      </w:r>
      <w:r>
        <w:rPr>
          <w:sz w:val="20"/>
          <w:szCs w:val="20"/>
        </w:rPr>
        <w:t xml:space="preserve">2010. </w:t>
      </w:r>
      <w:r w:rsidRPr="001471F8">
        <w:rPr>
          <w:sz w:val="20"/>
          <w:szCs w:val="20"/>
        </w:rPr>
        <w:t xml:space="preserve">GB50011-2010, </w:t>
      </w:r>
      <w:r>
        <w:rPr>
          <w:sz w:val="20"/>
          <w:szCs w:val="20"/>
        </w:rPr>
        <w:t xml:space="preserve"> </w:t>
      </w:r>
      <w:r w:rsidRPr="001471F8">
        <w:rPr>
          <w:sz w:val="20"/>
          <w:szCs w:val="20"/>
        </w:rPr>
        <w:t>Code for seismic design of buildings. Beijing, China</w:t>
      </w:r>
      <w:bookmarkEnd w:id="241"/>
      <w:r>
        <w:rPr>
          <w:sz w:val="20"/>
          <w:szCs w:val="20"/>
        </w:rPr>
        <w:t>.</w:t>
      </w:r>
    </w:p>
    <w:p w14:paraId="22B9FD81" w14:textId="77F739F9" w:rsidR="009549FE" w:rsidRPr="009549FE" w:rsidRDefault="009549FE" w:rsidP="009549FE">
      <w:pPr>
        <w:widowControl/>
        <w:ind w:left="450" w:hanging="450"/>
        <w:contextualSpacing/>
        <w:jc w:val="both"/>
      </w:pPr>
      <w:r>
        <w:rPr>
          <w:rFonts w:ascii="Times New Roman" w:hAnsi="Times New Roman" w:cs="Times New Roman"/>
          <w:color w:val="000000" w:themeColor="text1"/>
          <w:sz w:val="20"/>
          <w:szCs w:val="20"/>
        </w:rPr>
        <w:t xml:space="preserve">[16]  MOHURD (Ministry of Housing and Urban-Rural Development of People’s Republic of China (1998). </w:t>
      </w:r>
      <w:r w:rsidRPr="00BB7B80">
        <w:rPr>
          <w:rFonts w:ascii="Times New Roman" w:hAnsi="Times New Roman" w:cs="Times New Roman"/>
          <w:color w:val="000000" w:themeColor="text1"/>
          <w:sz w:val="20"/>
          <w:szCs w:val="20"/>
        </w:rPr>
        <w:t>GB/T 2975-1998</w:t>
      </w:r>
    </w:p>
    <w:p w14:paraId="1F0C60B2" w14:textId="75B09F99" w:rsidR="00123E66" w:rsidRPr="009229F0" w:rsidRDefault="00123E66" w:rsidP="001471F8">
      <w:pPr>
        <w:widowControl/>
        <w:ind w:left="450" w:hanging="450"/>
        <w:contextualSpacing/>
        <w:jc w:val="both"/>
      </w:pPr>
      <w:r>
        <w:t>[1</w:t>
      </w:r>
      <w:r w:rsidR="009549FE">
        <w:t>7</w:t>
      </w:r>
      <w:r>
        <w:t>]</w:t>
      </w:r>
      <w:r>
        <w:tab/>
        <w:t>State Environmental Protection Administration of China</w:t>
      </w:r>
      <w:r w:rsidRPr="009229F0">
        <w:t xml:space="preserve"> (SEPA)</w:t>
      </w:r>
      <w:r>
        <w:t>, GB 18918-2002. Discharge Standard of Pollutants for Municipal Wastewater Treatment Plant. Beij</w:t>
      </w:r>
      <w:r w:rsidR="00E06820">
        <w:t>i</w:t>
      </w:r>
      <w:r>
        <w:t>ng: 2002 (in Chinese)</w:t>
      </w:r>
      <w:r w:rsidRPr="009229F0">
        <w:t xml:space="preserve">  (SEPA now known as Ministry of Environmental Protection, MOEP).</w:t>
      </w:r>
      <w:r w:rsidR="009229F0" w:rsidRPr="009229F0">
        <w:t xml:space="preserve"> In Chinese</w:t>
      </w:r>
    </w:p>
    <w:p w14:paraId="759D7522" w14:textId="77777777" w:rsidR="0015756D" w:rsidRDefault="009229F0" w:rsidP="0015756D">
      <w:pPr>
        <w:widowControl/>
        <w:ind w:left="450" w:hanging="450"/>
        <w:contextualSpacing/>
        <w:jc w:val="both"/>
      </w:pPr>
      <w:r w:rsidRPr="009229F0">
        <w:t>[1</w:t>
      </w:r>
      <w:r w:rsidR="009549FE">
        <w:t>8</w:t>
      </w:r>
      <w:r w:rsidRPr="009229F0">
        <w:t>]</w:t>
      </w:r>
      <w:r w:rsidRPr="009229F0">
        <w:tab/>
        <w:t>State Environmental Protection Administration (SEPA): Water and wastewater monitoring and analysis method (4th Edition). (China Environmental Science Press, Beijing, 2007). (SEPA now known as Ministry of Environmental Protection, MOEP). In Chinese</w:t>
      </w:r>
    </w:p>
    <w:p w14:paraId="679FCB38" w14:textId="5B6458B1" w:rsidR="0015756D" w:rsidRPr="00F00454" w:rsidRDefault="0015756D" w:rsidP="00F00454">
      <w:pPr>
        <w:widowControl/>
        <w:ind w:left="450" w:hanging="450"/>
        <w:contextualSpacing/>
        <w:rPr>
          <w:b/>
          <w:bCs/>
        </w:rPr>
      </w:pPr>
      <w:r>
        <w:t>[19]</w:t>
      </w:r>
      <w:r>
        <w:tab/>
      </w:r>
      <w:bookmarkStart w:id="242" w:name="_Hlk55688452"/>
      <w:r w:rsidR="00F00454">
        <w:t xml:space="preserve">General Administration of Quality Supervision, Inspection and Quarantine (AQSIQ) and Standardization Administration (SAC) of the People's Republic of China.  </w:t>
      </w:r>
      <w:r>
        <w:t xml:space="preserve">GB/T 1346-2011 Test methods for water requirement of normal consistency, setting time and soundness of the Portland </w:t>
      </w:r>
      <w:r>
        <w:lastRenderedPageBreak/>
        <w:t xml:space="preserve">cement, </w:t>
      </w:r>
      <w:r w:rsidR="00F00454">
        <w:rPr>
          <w:rStyle w:val="publishername"/>
        </w:rPr>
        <w:t>Standards Press of China</w:t>
      </w:r>
      <w:r w:rsidR="00F00454">
        <w:t>,</w:t>
      </w:r>
      <w:r w:rsidR="00F00454" w:rsidRPr="00F00454">
        <w:t xml:space="preserve"> https://www.chinesestandard.net/PDF/English.aspx/GBT1346-2011</w:t>
      </w:r>
      <w:bookmarkEnd w:id="242"/>
    </w:p>
    <w:p w14:paraId="27A5E207" w14:textId="3DB67370" w:rsidR="001471F8" w:rsidRPr="009229F0" w:rsidRDefault="001471F8" w:rsidP="00123E66">
      <w:pPr>
        <w:autoSpaceDE w:val="0"/>
        <w:autoSpaceDN w:val="0"/>
        <w:adjustRightInd w:val="0"/>
      </w:pPr>
    </w:p>
    <w:p w14:paraId="353B09CD" w14:textId="78C05554" w:rsidR="00BD1174" w:rsidRDefault="00BD1174">
      <w:pPr>
        <w:rPr>
          <w:rFonts w:eastAsia="Calibri" w:cstheme="minorHAnsi"/>
          <w:bCs/>
          <w:color w:val="606060"/>
        </w:rPr>
      </w:pPr>
      <w:r>
        <w:rPr>
          <w:rFonts w:cstheme="minorHAnsi"/>
          <w:b/>
          <w:color w:val="606060"/>
        </w:rPr>
        <w:br w:type="page"/>
      </w:r>
    </w:p>
    <w:p w14:paraId="7BB8DA75" w14:textId="77777777" w:rsidR="00975B37" w:rsidRPr="00C57B1E" w:rsidRDefault="00975B37" w:rsidP="00010140">
      <w:pPr>
        <w:pStyle w:val="Heading1"/>
        <w:shd w:val="clear" w:color="auto" w:fill="FFFFFF"/>
        <w:ind w:left="450" w:hanging="450"/>
        <w:rPr>
          <w:rFonts w:asciiTheme="minorHAnsi" w:hAnsiTheme="minorHAnsi" w:cstheme="minorHAnsi"/>
          <w:b w:val="0"/>
          <w:color w:val="606060"/>
          <w:sz w:val="22"/>
          <w:szCs w:val="22"/>
        </w:rPr>
      </w:pPr>
    </w:p>
    <w:p w14:paraId="4BDD2C49" w14:textId="2D92483D" w:rsidR="00BD1174" w:rsidRPr="00BD1174" w:rsidRDefault="00661DD8" w:rsidP="008C2D6C">
      <w:pPr>
        <w:pStyle w:val="normal11"/>
        <w:rPr>
          <w:bCs/>
          <w:sz w:val="28"/>
        </w:rPr>
      </w:pPr>
      <w:bookmarkStart w:id="243" w:name="_Hlk511748050"/>
      <w:r>
        <w:rPr>
          <w:rFonts w:eastAsiaTheme="minorHAnsi"/>
          <w:noProof/>
          <w:sz w:val="22"/>
        </w:rPr>
        <mc:AlternateContent>
          <mc:Choice Requires="wps">
            <w:drawing>
              <wp:anchor distT="0" distB="0" distL="114300" distR="114300" simplePos="0" relativeHeight="251684352" behindDoc="0" locked="0" layoutInCell="1" allowOverlap="1" wp14:anchorId="56A2715C" wp14:editId="578AC5C5">
                <wp:simplePos x="0" y="0"/>
                <wp:positionH relativeFrom="column">
                  <wp:posOffset>5171893</wp:posOffset>
                </wp:positionH>
                <wp:positionV relativeFrom="paragraph">
                  <wp:posOffset>-369510</wp:posOffset>
                </wp:positionV>
                <wp:extent cx="1435100" cy="1439186"/>
                <wp:effectExtent l="0" t="0" r="12700" b="27940"/>
                <wp:wrapNone/>
                <wp:docPr id="19" name="Text Box 19"/>
                <wp:cNvGraphicFramePr/>
                <a:graphic xmlns:a="http://schemas.openxmlformats.org/drawingml/2006/main">
                  <a:graphicData uri="http://schemas.microsoft.com/office/word/2010/wordprocessingShape">
                    <wps:wsp>
                      <wps:cNvSpPr txBox="1"/>
                      <wps:spPr>
                        <a:xfrm>
                          <a:off x="0" y="0"/>
                          <a:ext cx="1435100" cy="1439186"/>
                        </a:xfrm>
                        <a:prstGeom prst="rect">
                          <a:avLst/>
                        </a:prstGeom>
                        <a:solidFill>
                          <a:schemeClr val="lt1"/>
                        </a:solidFill>
                        <a:ln w="6350">
                          <a:solidFill>
                            <a:prstClr val="black"/>
                          </a:solidFill>
                        </a:ln>
                      </wps:spPr>
                      <wps:txbx>
                        <w:txbxContent>
                          <w:p w14:paraId="356C6A99" w14:textId="7AE203F2" w:rsidR="002E77A9" w:rsidRPr="0058765E" w:rsidRDefault="002E77A9" w:rsidP="00661DD8">
                            <w:pPr>
                              <w:spacing w:line="220" w:lineRule="exact"/>
                              <w:rPr>
                                <w:rFonts w:ascii="Times New Roman" w:hAnsi="Times New Roman" w:cs="Times New Roman"/>
                                <w:sz w:val="18"/>
                              </w:rPr>
                            </w:pPr>
                            <w:r>
                              <w:rPr>
                                <w:rFonts w:ascii="Times New Roman" w:hAnsi="Times New Roman" w:cs="Times New Roman"/>
                                <w:sz w:val="18"/>
                              </w:rPr>
                              <w:t xml:space="preserve">Please make sure you have the right address, telephone number and fax number that relates to your department. Put email, personal telephone and fax number in the corresponding author information.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A2715C" id="Text Box 19" o:spid="_x0000_s1105" type="#_x0000_t202" style="position:absolute;left:0;text-align:left;margin-left:407.25pt;margin-top:-29.1pt;width:113pt;height:113.3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" fillcolor="white [3201]" strokeweight=".5pt">
                <v:textbox>
                  <w:txbxContent>
                    <w:p w14:paraId="356C6A99" w14:textId="7AE203F2" w:rsidR="002E77A9" w:rsidRPr="0058765E" w:rsidRDefault="002E77A9" w:rsidP="00661DD8">
                      <w:pPr>
                        <w:spacing w:line="220" w:lineRule="exact"/>
                        <w:rPr>
                          <w:rFonts w:ascii="Times New Roman" w:hAnsi="Times New Roman" w:cs="Times New Roman"/>
                          <w:sz w:val="18"/>
                        </w:rPr>
                      </w:pPr>
                      <w:r>
                        <w:rPr>
                          <w:rFonts w:ascii="Times New Roman" w:hAnsi="Times New Roman" w:cs="Times New Roman"/>
                          <w:sz w:val="18"/>
                        </w:rPr>
                        <w:t xml:space="preserve">Please make sure you have the right address, telephone number and fax number that relates to your department. Put email, personal telephone and fax number in the corresponding author information. </w:t>
                      </w:r>
                    </w:p>
                  </w:txbxContent>
                </v:textbox>
              </v:shape>
            </w:pict>
          </mc:Fallback>
        </mc:AlternateContent>
      </w:r>
      <w:r w:rsidR="00BD1174">
        <w:rPr>
          <w:b/>
          <w:sz w:val="28"/>
        </w:rPr>
        <w:t xml:space="preserve">      </w:t>
      </w:r>
      <w:r w:rsidR="00BD1174" w:rsidRPr="00BD1174">
        <w:rPr>
          <w:bCs/>
          <w:szCs w:val="20"/>
        </w:rPr>
        <w:t xml:space="preserve"> </w:t>
      </w:r>
      <w:r w:rsidR="00BD1174" w:rsidRPr="00BD1174">
        <w:rPr>
          <w:bCs/>
          <w:i/>
          <w:iCs/>
          <w:szCs w:val="20"/>
        </w:rPr>
        <w:t>Creating</w:t>
      </w:r>
      <w:r w:rsidR="00BD1174" w:rsidRPr="00BD1174">
        <w:rPr>
          <w:bCs/>
          <w:szCs w:val="20"/>
        </w:rPr>
        <w:t xml:space="preserve"> </w:t>
      </w:r>
      <w:r w:rsidR="00BD1174">
        <w:rPr>
          <w:bCs/>
          <w:i/>
          <w:iCs/>
          <w:szCs w:val="20"/>
        </w:rPr>
        <w:t xml:space="preserve">the first page of your manuscript . . . </w:t>
      </w:r>
      <w:r w:rsidR="00BD1174" w:rsidRPr="00BD1174">
        <w:rPr>
          <w:bCs/>
          <w:szCs w:val="20"/>
        </w:rPr>
        <w:t xml:space="preserve">         </w:t>
      </w:r>
    </w:p>
    <w:p w14:paraId="56BD204A" w14:textId="59848C9D" w:rsidR="00661DD8" w:rsidRDefault="00BD1174" w:rsidP="008C2D6C">
      <w:pPr>
        <w:pStyle w:val="normal11"/>
        <w:rPr>
          <w:b/>
          <w:sz w:val="28"/>
        </w:rPr>
      </w:pPr>
      <w:r>
        <w:rPr>
          <w:b/>
          <w:sz w:val="28"/>
        </w:rPr>
        <w:t xml:space="preserve">                   </w:t>
      </w:r>
      <w:r w:rsidR="00661DD8">
        <w:rPr>
          <w:b/>
          <w:sz w:val="28"/>
        </w:rPr>
        <w:t>Short Title (2 lines) That Captures the Most Important</w:t>
      </w:r>
    </w:p>
    <w:p w14:paraId="308C8CFA" w14:textId="77777777" w:rsidR="00661DD8" w:rsidRDefault="00661DD8" w:rsidP="00661DD8">
      <w:pPr>
        <w:pStyle w:val="normal11"/>
        <w:jc w:val="center"/>
        <w:rPr>
          <w:b/>
          <w:sz w:val="28"/>
        </w:rPr>
      </w:pPr>
      <w:r>
        <w:rPr>
          <w:b/>
          <w:sz w:val="28"/>
        </w:rPr>
        <w:t>Contribution of Your Paper</w:t>
      </w:r>
    </w:p>
    <w:p w14:paraId="1B092159" w14:textId="77777777" w:rsidR="00661DD8" w:rsidRPr="006361CE" w:rsidRDefault="00661DD8" w:rsidP="00661DD8">
      <w:pPr>
        <w:adjustRightInd w:val="0"/>
        <w:snapToGrid w:val="0"/>
        <w:rPr>
          <w:rFonts w:ascii="Times New Roman" w:hAnsi="Times New Roman" w:cs="Times New Roman"/>
        </w:rPr>
      </w:pPr>
    </w:p>
    <w:p w14:paraId="48511498" w14:textId="77777777" w:rsidR="00661DD8" w:rsidRDefault="00661DD8" w:rsidP="00661DD8">
      <w:pPr>
        <w:adjustRightInd w:val="0"/>
        <w:snapToGrid w:val="0"/>
        <w:jc w:val="center"/>
        <w:rPr>
          <w:rFonts w:ascii="Times New Roman" w:hAnsi="Times New Roman" w:cs="Times New Roman"/>
          <w:sz w:val="21"/>
          <w:szCs w:val="21"/>
        </w:rPr>
      </w:pPr>
    </w:p>
    <w:p w14:paraId="698FED13" w14:textId="5F16B286" w:rsidR="00661DD8" w:rsidRDefault="00F20E5C" w:rsidP="00661DD8">
      <w:pPr>
        <w:adjustRightInd w:val="0"/>
        <w:snapToGrid w:val="0"/>
        <w:jc w:val="center"/>
        <w:rPr>
          <w:rFonts w:ascii="Times New Roman" w:hAnsi="Times New Roman" w:cs="Times New Roman"/>
        </w:rPr>
      </w:pPr>
      <w:r>
        <w:rPr>
          <w:rFonts w:ascii="Times New Roman" w:hAnsi="Times New Roman" w:cs="Times New Roman"/>
          <w:sz w:val="21"/>
          <w:szCs w:val="21"/>
        </w:rPr>
        <w:t>Lead Author</w:t>
      </w:r>
      <w:r w:rsidR="00661DD8">
        <w:rPr>
          <w:rFonts w:ascii="Times New Roman" w:hAnsi="Times New Roman" w:cs="Times New Roman"/>
          <w:sz w:val="21"/>
          <w:szCs w:val="21"/>
        </w:rPr>
        <w:t>,</w:t>
      </w:r>
      <w:r w:rsidR="00661DD8" w:rsidRPr="006361CE">
        <w:rPr>
          <w:rFonts w:ascii="Times New Roman" w:hAnsi="Times New Roman" w:cs="Times New Roman"/>
          <w:vertAlign w:val="superscript"/>
        </w:rPr>
        <w:t>1</w:t>
      </w:r>
      <w:r w:rsidR="00661DD8">
        <w:rPr>
          <w:rFonts w:ascii="Times New Roman" w:hAnsi="Times New Roman" w:cs="Times New Roman"/>
        </w:rPr>
        <w:t xml:space="preserve"> Co-Author</w:t>
      </w:r>
      <w:r w:rsidR="00661DD8">
        <w:rPr>
          <w:rFonts w:ascii="Times New Roman" w:hAnsi="Times New Roman" w:cs="Times New Roman"/>
          <w:vertAlign w:val="superscript"/>
        </w:rPr>
        <w:t>1</w:t>
      </w:r>
      <w:r w:rsidR="00661DD8" w:rsidRPr="006361CE">
        <w:rPr>
          <w:rFonts w:ascii="Times New Roman" w:hAnsi="Times New Roman" w:cs="Times New Roman"/>
        </w:rPr>
        <w:t xml:space="preserve">, </w:t>
      </w:r>
      <w:r w:rsidR="00661DD8">
        <w:rPr>
          <w:rFonts w:ascii="Times New Roman" w:hAnsi="Times New Roman" w:cs="Times New Roman"/>
        </w:rPr>
        <w:t>Co-Author</w:t>
      </w:r>
      <w:r w:rsidR="00661DD8" w:rsidRPr="006361CE">
        <w:rPr>
          <w:rFonts w:ascii="Times New Roman" w:hAnsi="Times New Roman" w:cs="Times New Roman"/>
        </w:rPr>
        <w:t>,</w:t>
      </w:r>
      <w:r w:rsidR="00661DD8" w:rsidRPr="009627FB">
        <w:rPr>
          <w:rFonts w:ascii="Times New Roman" w:hAnsi="Times New Roman" w:cs="Times New Roman"/>
          <w:vertAlign w:val="superscript"/>
        </w:rPr>
        <w:t xml:space="preserve"> </w:t>
      </w:r>
      <w:r w:rsidR="00B67B42">
        <w:rPr>
          <w:rFonts w:ascii="Times New Roman" w:hAnsi="Times New Roman" w:cs="Times New Roman"/>
          <w:vertAlign w:val="superscript"/>
        </w:rPr>
        <w:t>2</w:t>
      </w:r>
      <w:r w:rsidR="00661DD8" w:rsidRPr="006361CE">
        <w:rPr>
          <w:rFonts w:ascii="Times New Roman" w:hAnsi="Times New Roman" w:cs="Times New Roman"/>
        </w:rPr>
        <w:t xml:space="preserve"> </w:t>
      </w:r>
      <w:r w:rsidR="00661DD8">
        <w:rPr>
          <w:rFonts w:ascii="Times New Roman" w:hAnsi="Times New Roman" w:cs="Times New Roman"/>
        </w:rPr>
        <w:t>Co-Author</w:t>
      </w:r>
      <w:r w:rsidR="00661DD8" w:rsidRPr="006361CE">
        <w:rPr>
          <w:rFonts w:ascii="Times New Roman" w:hAnsi="Times New Roman" w:cs="Times New Roman"/>
          <w:vertAlign w:val="superscript"/>
        </w:rPr>
        <w:t xml:space="preserve"> 1</w:t>
      </w:r>
      <w:r>
        <w:rPr>
          <w:rFonts w:ascii="Times New Roman" w:hAnsi="Times New Roman" w:cs="Times New Roman"/>
          <w:vertAlign w:val="superscript"/>
        </w:rPr>
        <w:t>*</w:t>
      </w:r>
      <w:r w:rsidR="00661DD8" w:rsidRPr="006361CE">
        <w:rPr>
          <w:rFonts w:ascii="Times New Roman" w:hAnsi="Times New Roman" w:cs="Times New Roman"/>
        </w:rPr>
        <w:t xml:space="preserve"> </w:t>
      </w:r>
    </w:p>
    <w:p w14:paraId="5186D448" w14:textId="77777777" w:rsidR="00661DD8" w:rsidRDefault="00661DD8" w:rsidP="00661DD8">
      <w:pPr>
        <w:adjustRightInd w:val="0"/>
        <w:snapToGrid w:val="0"/>
        <w:jc w:val="center"/>
        <w:rPr>
          <w:rFonts w:ascii="Times New Roman" w:hAnsi="Times New Roman" w:cs="Times New Roman"/>
          <w:sz w:val="20"/>
          <w:vertAlign w:val="superscript"/>
        </w:rPr>
      </w:pPr>
    </w:p>
    <w:p w14:paraId="3C8ABAF4" w14:textId="77777777" w:rsidR="00661DD8" w:rsidRDefault="00661DD8" w:rsidP="00661DD8">
      <w:pPr>
        <w:adjustRightInd w:val="0"/>
        <w:snapToGrid w:val="0"/>
        <w:jc w:val="center"/>
        <w:rPr>
          <w:rFonts w:ascii="Times New Roman" w:hAnsi="Times New Roman" w:cs="Times New Roman"/>
          <w:sz w:val="20"/>
          <w:vertAlign w:val="superscript"/>
        </w:rPr>
      </w:pPr>
    </w:p>
    <w:p w14:paraId="3132F297" w14:textId="04CBB944" w:rsidR="00661DD8" w:rsidRDefault="00661DD8" w:rsidP="00661DD8">
      <w:pPr>
        <w:adjustRightInd w:val="0"/>
        <w:spacing w:line="220" w:lineRule="exact"/>
        <w:ind w:left="86" w:hanging="86"/>
        <w:rPr>
          <w:rFonts w:ascii="Times New Roman" w:hAnsi="Times New Roman" w:cs="Times New Roman"/>
          <w:sz w:val="20"/>
          <w:szCs w:val="20"/>
        </w:rPr>
      </w:pPr>
      <w:r w:rsidRPr="00C00E0B">
        <w:rPr>
          <w:rFonts w:ascii="Times New Roman" w:hAnsi="Times New Roman" w:cs="Times New Roman"/>
          <w:sz w:val="20"/>
          <w:szCs w:val="20"/>
          <w:vertAlign w:val="superscript"/>
        </w:rPr>
        <w:t>1</w:t>
      </w:r>
      <w:r w:rsidR="00F20E5C">
        <w:rPr>
          <w:rFonts w:ascii="Times New Roman" w:hAnsi="Times New Roman" w:cs="Times New Roman"/>
          <w:sz w:val="20"/>
          <w:szCs w:val="20"/>
        </w:rPr>
        <w:t xml:space="preserve">Address, </w:t>
      </w:r>
      <w:r w:rsidRPr="00C00E0B">
        <w:rPr>
          <w:rFonts w:ascii="Times New Roman" w:hAnsi="Times New Roman" w:cs="Times New Roman"/>
          <w:sz w:val="20"/>
          <w:szCs w:val="20"/>
        </w:rPr>
        <w:t>T</w:t>
      </w:r>
      <w:r w:rsidRPr="0058765E">
        <w:rPr>
          <w:rFonts w:ascii="Times New Roman" w:hAnsi="Times New Roman" w:cs="Times New Roman"/>
          <w:sz w:val="20"/>
          <w:szCs w:val="20"/>
          <w:highlight w:val="yellow"/>
        </w:rPr>
        <w:t>el:</w:t>
      </w:r>
      <w:r w:rsidR="00F20E5C">
        <w:rPr>
          <w:rFonts w:ascii="Times New Roman" w:hAnsi="Times New Roman" w:cs="Times New Roman"/>
          <w:sz w:val="20"/>
          <w:szCs w:val="20"/>
          <w:highlight w:val="yellow"/>
        </w:rPr>
        <w:t xml:space="preserve"> xxx</w:t>
      </w:r>
      <w:r w:rsidRPr="0058765E">
        <w:rPr>
          <w:rFonts w:ascii="Times New Roman" w:hAnsi="Times New Roman" w:cs="Times New Roman"/>
          <w:sz w:val="20"/>
          <w:szCs w:val="20"/>
          <w:highlight w:val="yellow"/>
        </w:rPr>
        <w:t xml:space="preserve">; </w:t>
      </w:r>
      <w:proofErr w:type="spellStart"/>
      <w:r w:rsidRPr="0058765E">
        <w:rPr>
          <w:rFonts w:ascii="Times New Roman" w:hAnsi="Times New Roman" w:cs="Times New Roman"/>
          <w:sz w:val="20"/>
          <w:szCs w:val="20"/>
          <w:highlight w:val="yellow"/>
        </w:rPr>
        <w:t>Fax:</w:t>
      </w:r>
      <w:r w:rsidR="00F20E5C">
        <w:rPr>
          <w:rFonts w:ascii="Times New Roman" w:hAnsi="Times New Roman" w:cs="Times New Roman"/>
          <w:sz w:val="20"/>
          <w:szCs w:val="20"/>
        </w:rPr>
        <w:t>xxx</w:t>
      </w:r>
      <w:proofErr w:type="spellEnd"/>
    </w:p>
    <w:p w14:paraId="168F1F7A" w14:textId="43F6EAB6" w:rsidR="00B67B42" w:rsidRPr="00B67B42" w:rsidRDefault="00B67B42" w:rsidP="00B67B42">
      <w:pPr>
        <w:adjustRightInd w:val="0"/>
        <w:spacing w:line="220" w:lineRule="exact"/>
        <w:ind w:left="86" w:hanging="86"/>
        <w:rPr>
          <w:rFonts w:ascii="Times New Roman" w:hAnsi="Times New Roman" w:cs="Times New Roman"/>
          <w:sz w:val="20"/>
          <w:szCs w:val="20"/>
        </w:rPr>
      </w:pPr>
      <w:r>
        <w:rPr>
          <w:rFonts w:ascii="Times New Roman" w:hAnsi="Times New Roman" w:cs="Times New Roman"/>
          <w:sz w:val="20"/>
          <w:szCs w:val="20"/>
          <w:vertAlign w:val="superscript"/>
        </w:rPr>
        <w:t>2</w:t>
      </w:r>
      <w:r>
        <w:rPr>
          <w:rFonts w:ascii="Times New Roman" w:hAnsi="Times New Roman" w:cs="Times New Roman"/>
          <w:sz w:val="20"/>
          <w:szCs w:val="20"/>
        </w:rPr>
        <w:t xml:space="preserve">Address, </w:t>
      </w:r>
      <w:r w:rsidRPr="00C00E0B">
        <w:rPr>
          <w:rFonts w:ascii="Times New Roman" w:hAnsi="Times New Roman" w:cs="Times New Roman"/>
          <w:sz w:val="20"/>
          <w:szCs w:val="20"/>
        </w:rPr>
        <w:t>T</w:t>
      </w:r>
      <w:r w:rsidRPr="0058765E">
        <w:rPr>
          <w:rFonts w:ascii="Times New Roman" w:hAnsi="Times New Roman" w:cs="Times New Roman"/>
          <w:sz w:val="20"/>
          <w:szCs w:val="20"/>
          <w:highlight w:val="yellow"/>
        </w:rPr>
        <w:t>el:</w:t>
      </w:r>
      <w:r>
        <w:rPr>
          <w:rFonts w:ascii="Times New Roman" w:hAnsi="Times New Roman" w:cs="Times New Roman"/>
          <w:sz w:val="20"/>
          <w:szCs w:val="20"/>
          <w:highlight w:val="yellow"/>
        </w:rPr>
        <w:t xml:space="preserve"> xxx</w:t>
      </w:r>
      <w:r w:rsidRPr="0058765E">
        <w:rPr>
          <w:rFonts w:ascii="Times New Roman" w:hAnsi="Times New Roman" w:cs="Times New Roman"/>
          <w:sz w:val="20"/>
          <w:szCs w:val="20"/>
          <w:highlight w:val="yellow"/>
        </w:rPr>
        <w:t xml:space="preserve">; </w:t>
      </w:r>
      <w:proofErr w:type="spellStart"/>
      <w:r w:rsidRPr="0058765E">
        <w:rPr>
          <w:rFonts w:ascii="Times New Roman" w:hAnsi="Times New Roman" w:cs="Times New Roman"/>
          <w:sz w:val="20"/>
          <w:szCs w:val="20"/>
          <w:highlight w:val="yellow"/>
        </w:rPr>
        <w:t>Fax:</w:t>
      </w:r>
      <w:r>
        <w:rPr>
          <w:rFonts w:ascii="Times New Roman" w:hAnsi="Times New Roman" w:cs="Times New Roman"/>
          <w:sz w:val="20"/>
          <w:szCs w:val="20"/>
        </w:rPr>
        <w:t>xxx</w:t>
      </w:r>
      <w:proofErr w:type="spellEnd"/>
    </w:p>
    <w:p w14:paraId="0A915D6E" w14:textId="72972DB8" w:rsidR="00661DD8" w:rsidRDefault="00661DD8" w:rsidP="00661DD8">
      <w:pPr>
        <w:widowControl/>
        <w:shd w:val="clear" w:color="auto" w:fill="FFFFFF"/>
        <w:spacing w:line="220" w:lineRule="exact"/>
        <w:ind w:left="90" w:right="15" w:hanging="90"/>
        <w:rPr>
          <w:rFonts w:ascii="Segoe UI" w:hAnsi="Segoe UI" w:cs="Segoe UI"/>
          <w:color w:val="B9BDC5"/>
          <w:sz w:val="20"/>
          <w:szCs w:val="20"/>
        </w:rPr>
      </w:pPr>
      <w:r w:rsidRPr="00C00E0B">
        <w:rPr>
          <w:rFonts w:ascii="Times New Roman" w:hAnsi="Times New Roman" w:cs="Times New Roman"/>
          <w:sz w:val="20"/>
          <w:szCs w:val="20"/>
        </w:rPr>
        <w:t xml:space="preserve">*Corresponding author, </w:t>
      </w:r>
      <w:r w:rsidR="00F20E5C">
        <w:rPr>
          <w:rFonts w:ascii="Times New Roman" w:hAnsi="Times New Roman" w:cs="Times New Roman"/>
          <w:sz w:val="20"/>
          <w:szCs w:val="20"/>
        </w:rPr>
        <w:t xml:space="preserve">Address, </w:t>
      </w:r>
      <w:r w:rsidRPr="00C00E0B">
        <w:rPr>
          <w:rFonts w:ascii="Times New Roman" w:hAnsi="Times New Roman" w:cs="Times New Roman"/>
          <w:sz w:val="20"/>
          <w:szCs w:val="20"/>
        </w:rPr>
        <w:t xml:space="preserve">Email: </w:t>
      </w:r>
      <w:r w:rsidRPr="00C00E0B">
        <w:rPr>
          <w:rFonts w:ascii="Times New Roman" w:hAnsi="Times New Roman" w:cs="Times New Roman"/>
          <w:color w:val="000000"/>
          <w:sz w:val="20"/>
          <w:szCs w:val="20"/>
          <w:shd w:val="clear" w:color="auto" w:fill="FFFFFF"/>
        </w:rPr>
        <w:t>gzba@shmtu.edu.cn,</w:t>
      </w:r>
      <w:r w:rsidRPr="00C00E0B">
        <w:rPr>
          <w:rFonts w:ascii="Times New Roman" w:hAnsi="Times New Roman" w:cs="Times New Roman"/>
          <w:sz w:val="20"/>
          <w:szCs w:val="20"/>
        </w:rPr>
        <w:t xml:space="preserve"> Tel. +</w:t>
      </w:r>
      <w:r>
        <w:rPr>
          <w:rFonts w:ascii="Times New Roman" w:hAnsi="Times New Roman" w:cs="Times New Roman"/>
          <w:sz w:val="20"/>
          <w:szCs w:val="20"/>
        </w:rPr>
        <w:t xml:space="preserve"> xxx;  Fax: xxx</w:t>
      </w:r>
    </w:p>
    <w:p w14:paraId="05B9FEE2" w14:textId="34058C54" w:rsidR="00661DD8" w:rsidRPr="00C00E0B" w:rsidRDefault="00661DD8" w:rsidP="00661DD8">
      <w:pPr>
        <w:widowControl/>
        <w:shd w:val="clear" w:color="auto" w:fill="FFFFFF"/>
        <w:tabs>
          <w:tab w:val="left" w:pos="90"/>
        </w:tabs>
        <w:spacing w:line="220" w:lineRule="exact"/>
        <w:ind w:left="90" w:right="15" w:hanging="90"/>
        <w:rPr>
          <w:rFonts w:ascii="Segoe UI" w:hAnsi="Segoe UI" w:cs="Segoe UI"/>
          <w:color w:val="B9BDC5"/>
          <w:sz w:val="20"/>
          <w:szCs w:val="20"/>
        </w:rPr>
      </w:pPr>
      <w:r w:rsidRPr="00213834">
        <w:rPr>
          <w:rFonts w:ascii="Times New Roman" w:hAnsi="Times New Roman" w:cs="Times New Roman"/>
          <w:sz w:val="21"/>
          <w:szCs w:val="21"/>
        </w:rPr>
        <w:t>Emails of</w:t>
      </w:r>
      <w:r>
        <w:rPr>
          <w:rFonts w:ascii="Times New Roman" w:hAnsi="Times New Roman" w:cs="Times New Roman"/>
          <w:sz w:val="21"/>
          <w:szCs w:val="21"/>
        </w:rPr>
        <w:t xml:space="preserve"> other authors: </w:t>
      </w:r>
    </w:p>
    <w:p w14:paraId="4B73E73D" w14:textId="77777777" w:rsidR="00661DD8" w:rsidRPr="00213834" w:rsidRDefault="00661DD8" w:rsidP="00661DD8">
      <w:pPr>
        <w:adjustRightInd w:val="0"/>
        <w:spacing w:after="120" w:line="240" w:lineRule="exact"/>
        <w:ind w:left="210" w:hangingChars="100" w:hanging="210"/>
        <w:rPr>
          <w:rFonts w:ascii="Times New Roman" w:hAnsi="Times New Roman" w:cs="Times New Roman"/>
          <w:sz w:val="21"/>
          <w:szCs w:val="21"/>
        </w:rPr>
      </w:pPr>
    </w:p>
    <w:p w14:paraId="387ADF69" w14:textId="49282234" w:rsidR="00661DD8" w:rsidRPr="00213834" w:rsidRDefault="00661DD8" w:rsidP="00661DD8">
      <w:pPr>
        <w:pStyle w:val="Heading1"/>
        <w:spacing w:after="120"/>
        <w:rPr>
          <w:rFonts w:ascii="Times New Roman" w:eastAsiaTheme="minorEastAsia" w:hAnsi="Times New Roman" w:cs="Times New Roman"/>
        </w:rPr>
      </w:pPr>
      <w:r w:rsidRPr="00F363F4">
        <w:rPr>
          <w:rFonts w:ascii="Times New Roman" w:hAnsi="Times New Roman" w:cs="Times New Roman"/>
        </w:rPr>
        <w:t>Abstract</w:t>
      </w:r>
    </w:p>
    <w:p w14:paraId="20258BDF" w14:textId="36EED711" w:rsidR="00661DD8" w:rsidRDefault="00661DD8" w:rsidP="00B67B42">
      <w:pPr>
        <w:autoSpaceDE w:val="0"/>
        <w:autoSpaceDN w:val="0"/>
        <w:adjustRightInd w:val="0"/>
        <w:spacing w:line="480" w:lineRule="auto"/>
        <w:ind w:firstLine="420"/>
        <w:rPr>
          <w:rFonts w:ascii="Times New Roman" w:eastAsiaTheme="minorEastAsia" w:hAnsi="Times New Roman" w:cs="Times New Roman"/>
          <w:szCs w:val="24"/>
        </w:rPr>
      </w:pPr>
      <w:r>
        <w:rPr>
          <w:rFonts w:ascii="Times New Roman" w:eastAsiaTheme="minorEastAsia" w:hAnsi="Times New Roman" w:cs="Times New Roman"/>
          <w:szCs w:val="24"/>
        </w:rPr>
        <w:t xml:space="preserve">The essential information you need to meet the basic formatting and content requirements usually begin on page 8 of your author information package. </w:t>
      </w:r>
      <w:r w:rsidR="00B67B42">
        <w:rPr>
          <w:rFonts w:ascii="Times New Roman" w:eastAsiaTheme="minorEastAsia" w:hAnsi="Times New Roman" w:cs="Times New Roman"/>
          <w:szCs w:val="24"/>
        </w:rPr>
        <w:t>T</w:t>
      </w:r>
      <w:r>
        <w:rPr>
          <w:rFonts w:ascii="Times New Roman" w:eastAsiaTheme="minorEastAsia" w:hAnsi="Times New Roman" w:cs="Times New Roman"/>
          <w:szCs w:val="24"/>
        </w:rPr>
        <w:t>he abstract information from page 9 are as follows:</w:t>
      </w:r>
    </w:p>
    <w:p w14:paraId="5B73AEA5" w14:textId="77777777" w:rsidR="00661DD8" w:rsidRPr="008B67D3" w:rsidRDefault="00661DD8" w:rsidP="00661DD8">
      <w:pPr>
        <w:pStyle w:val="BodyText"/>
        <w:spacing w:line="480" w:lineRule="auto"/>
        <w:ind w:left="101" w:right="115"/>
        <w:rPr>
          <w:rFonts w:ascii="Times New Roman" w:hAnsi="Times New Roman" w:cs="Times New Roman"/>
          <w:sz w:val="24"/>
        </w:rPr>
      </w:pPr>
      <w:r>
        <w:rPr>
          <w:rFonts w:ascii="Times New Roman" w:hAnsi="Times New Roman" w:cs="Times New Roman"/>
          <w:sz w:val="24"/>
        </w:rPr>
        <w:t>“</w:t>
      </w:r>
      <w:r w:rsidRPr="002B78EC">
        <w:rPr>
          <w:rFonts w:ascii="Times New Roman" w:hAnsi="Times New Roman" w:cs="Times New Roman"/>
          <w:sz w:val="24"/>
        </w:rPr>
        <w:t>A</w:t>
      </w:r>
      <w:r w:rsidRPr="002B78EC">
        <w:rPr>
          <w:rFonts w:ascii="Times New Roman" w:hAnsi="Times New Roman" w:cs="Times New Roman"/>
          <w:spacing w:val="-8"/>
          <w:sz w:val="24"/>
        </w:rPr>
        <w:t xml:space="preserve"> </w:t>
      </w:r>
      <w:r w:rsidRPr="002B78EC">
        <w:rPr>
          <w:rFonts w:ascii="Times New Roman" w:hAnsi="Times New Roman" w:cs="Times New Roman"/>
          <w:sz w:val="24"/>
        </w:rPr>
        <w:t>concise</w:t>
      </w:r>
      <w:r w:rsidRPr="002B78EC">
        <w:rPr>
          <w:rFonts w:ascii="Times New Roman" w:hAnsi="Times New Roman" w:cs="Times New Roman"/>
          <w:spacing w:val="-9"/>
          <w:sz w:val="24"/>
        </w:rPr>
        <w:t xml:space="preserve"> </w:t>
      </w:r>
      <w:r w:rsidRPr="002B78EC">
        <w:rPr>
          <w:rFonts w:ascii="Times New Roman" w:hAnsi="Times New Roman" w:cs="Times New Roman"/>
          <w:sz w:val="24"/>
        </w:rPr>
        <w:t>and</w:t>
      </w:r>
      <w:r w:rsidRPr="002B78EC">
        <w:rPr>
          <w:rFonts w:ascii="Times New Roman" w:hAnsi="Times New Roman" w:cs="Times New Roman"/>
          <w:spacing w:val="-8"/>
          <w:sz w:val="24"/>
        </w:rPr>
        <w:t xml:space="preserve"> </w:t>
      </w:r>
      <w:r w:rsidRPr="002B78EC">
        <w:rPr>
          <w:rFonts w:ascii="Times New Roman" w:hAnsi="Times New Roman" w:cs="Times New Roman"/>
          <w:sz w:val="24"/>
        </w:rPr>
        <w:t>factual</w:t>
      </w:r>
      <w:r w:rsidRPr="002B78EC">
        <w:rPr>
          <w:rFonts w:ascii="Times New Roman" w:hAnsi="Times New Roman" w:cs="Times New Roman"/>
          <w:spacing w:val="-8"/>
          <w:sz w:val="24"/>
        </w:rPr>
        <w:t xml:space="preserve"> </w:t>
      </w:r>
      <w:r w:rsidRPr="002B78EC">
        <w:rPr>
          <w:rFonts w:ascii="Times New Roman" w:hAnsi="Times New Roman" w:cs="Times New Roman"/>
          <w:sz w:val="24"/>
        </w:rPr>
        <w:t>abstract</w:t>
      </w:r>
      <w:r w:rsidRPr="002B78EC">
        <w:rPr>
          <w:rFonts w:ascii="Times New Roman" w:hAnsi="Times New Roman" w:cs="Times New Roman"/>
          <w:spacing w:val="-8"/>
          <w:sz w:val="24"/>
        </w:rPr>
        <w:t xml:space="preserve"> </w:t>
      </w:r>
      <w:r w:rsidRPr="002B78EC">
        <w:rPr>
          <w:rFonts w:ascii="Times New Roman" w:hAnsi="Times New Roman" w:cs="Times New Roman"/>
          <w:sz w:val="24"/>
        </w:rPr>
        <w:t>not</w:t>
      </w:r>
      <w:r w:rsidRPr="002B78EC">
        <w:rPr>
          <w:rFonts w:ascii="Times New Roman" w:hAnsi="Times New Roman" w:cs="Times New Roman"/>
          <w:spacing w:val="-8"/>
          <w:sz w:val="24"/>
        </w:rPr>
        <w:t xml:space="preserve"> </w:t>
      </w:r>
      <w:r w:rsidRPr="002B78EC">
        <w:rPr>
          <w:rFonts w:ascii="Times New Roman" w:hAnsi="Times New Roman" w:cs="Times New Roman"/>
          <w:sz w:val="24"/>
        </w:rPr>
        <w:t>exceeding</w:t>
      </w:r>
      <w:r w:rsidRPr="002B78EC">
        <w:rPr>
          <w:rFonts w:ascii="Times New Roman" w:hAnsi="Times New Roman" w:cs="Times New Roman"/>
          <w:spacing w:val="-9"/>
          <w:sz w:val="24"/>
        </w:rPr>
        <w:t xml:space="preserve"> </w:t>
      </w:r>
      <w:r w:rsidRPr="002B78EC">
        <w:rPr>
          <w:rFonts w:ascii="Times New Roman" w:hAnsi="Times New Roman" w:cs="Times New Roman"/>
          <w:sz w:val="24"/>
        </w:rPr>
        <w:t>100</w:t>
      </w:r>
      <w:r w:rsidRPr="002B78EC">
        <w:rPr>
          <w:rFonts w:ascii="Times New Roman" w:hAnsi="Times New Roman" w:cs="Times New Roman"/>
          <w:spacing w:val="-8"/>
          <w:sz w:val="24"/>
        </w:rPr>
        <w:t xml:space="preserve"> </w:t>
      </w:r>
      <w:r w:rsidRPr="002B78EC">
        <w:rPr>
          <w:rFonts w:ascii="Times New Roman" w:hAnsi="Times New Roman" w:cs="Times New Roman"/>
          <w:sz w:val="24"/>
        </w:rPr>
        <w:t>words</w:t>
      </w:r>
      <w:r w:rsidRPr="002B78EC">
        <w:rPr>
          <w:rFonts w:ascii="Times New Roman" w:hAnsi="Times New Roman" w:cs="Times New Roman"/>
          <w:spacing w:val="-8"/>
          <w:sz w:val="24"/>
        </w:rPr>
        <w:t xml:space="preserve"> </w:t>
      </w:r>
      <w:r w:rsidRPr="002B78EC">
        <w:rPr>
          <w:rFonts w:ascii="Times New Roman" w:hAnsi="Times New Roman" w:cs="Times New Roman"/>
          <w:sz w:val="24"/>
        </w:rPr>
        <w:t>is</w:t>
      </w:r>
      <w:r w:rsidRPr="002B78EC">
        <w:rPr>
          <w:rFonts w:ascii="Times New Roman" w:hAnsi="Times New Roman" w:cs="Times New Roman"/>
          <w:spacing w:val="-8"/>
          <w:sz w:val="24"/>
        </w:rPr>
        <w:t xml:space="preserve"> </w:t>
      </w:r>
      <w:r w:rsidRPr="002B78EC">
        <w:rPr>
          <w:rFonts w:ascii="Times New Roman" w:hAnsi="Times New Roman" w:cs="Times New Roman"/>
          <w:sz w:val="24"/>
        </w:rPr>
        <w:t>required.</w:t>
      </w:r>
      <w:r w:rsidRPr="002B78EC">
        <w:rPr>
          <w:rFonts w:ascii="Times New Roman" w:hAnsi="Times New Roman" w:cs="Times New Roman"/>
          <w:spacing w:val="-8"/>
          <w:sz w:val="24"/>
        </w:rPr>
        <w:t xml:space="preserve"> </w:t>
      </w:r>
      <w:r w:rsidRPr="002B78EC">
        <w:rPr>
          <w:rFonts w:ascii="Times New Roman" w:hAnsi="Times New Roman" w:cs="Times New Roman"/>
          <w:sz w:val="24"/>
        </w:rPr>
        <w:t>The</w:t>
      </w:r>
      <w:r w:rsidRPr="002B78EC">
        <w:rPr>
          <w:rFonts w:ascii="Times New Roman" w:hAnsi="Times New Roman" w:cs="Times New Roman"/>
          <w:spacing w:val="-8"/>
          <w:sz w:val="24"/>
        </w:rPr>
        <w:t xml:space="preserve"> </w:t>
      </w:r>
      <w:r w:rsidRPr="002B78EC">
        <w:rPr>
          <w:rFonts w:ascii="Times New Roman" w:hAnsi="Times New Roman" w:cs="Times New Roman"/>
          <w:sz w:val="24"/>
        </w:rPr>
        <w:t>abstract</w:t>
      </w:r>
      <w:r w:rsidRPr="002B78EC">
        <w:rPr>
          <w:rFonts w:ascii="Times New Roman" w:hAnsi="Times New Roman" w:cs="Times New Roman"/>
          <w:spacing w:val="-8"/>
          <w:sz w:val="24"/>
        </w:rPr>
        <w:t xml:space="preserve"> </w:t>
      </w:r>
      <w:r w:rsidRPr="002B78EC">
        <w:rPr>
          <w:rFonts w:ascii="Times New Roman" w:hAnsi="Times New Roman" w:cs="Times New Roman"/>
          <w:sz w:val="24"/>
        </w:rPr>
        <w:t>should</w:t>
      </w:r>
      <w:r w:rsidRPr="002B78EC">
        <w:rPr>
          <w:rFonts w:ascii="Times New Roman" w:hAnsi="Times New Roman" w:cs="Times New Roman"/>
          <w:spacing w:val="-9"/>
          <w:sz w:val="24"/>
        </w:rPr>
        <w:t xml:space="preserve"> </w:t>
      </w:r>
      <w:proofErr w:type="gramStart"/>
      <w:r w:rsidRPr="002B78EC">
        <w:rPr>
          <w:rFonts w:ascii="Times New Roman" w:hAnsi="Times New Roman" w:cs="Times New Roman"/>
          <w:sz w:val="24"/>
        </w:rPr>
        <w:t>state</w:t>
      </w:r>
      <w:r w:rsidRPr="002B78EC">
        <w:rPr>
          <w:rFonts w:ascii="Times New Roman" w:hAnsi="Times New Roman" w:cs="Times New Roman"/>
          <w:spacing w:val="-9"/>
          <w:sz w:val="24"/>
        </w:rPr>
        <w:t xml:space="preserve"> </w:t>
      </w:r>
      <w:r w:rsidRPr="002B78EC">
        <w:rPr>
          <w:rFonts w:ascii="Times New Roman" w:hAnsi="Times New Roman" w:cs="Times New Roman"/>
          <w:sz w:val="24"/>
        </w:rPr>
        <w:t>briefly</w:t>
      </w:r>
      <w:proofErr w:type="gramEnd"/>
      <w:r w:rsidRPr="002B78EC">
        <w:rPr>
          <w:rFonts w:ascii="Times New Roman" w:hAnsi="Times New Roman" w:cs="Times New Roman"/>
          <w:sz w:val="24"/>
        </w:rPr>
        <w:t xml:space="preserve"> the</w:t>
      </w:r>
      <w:r w:rsidRPr="002B78EC">
        <w:rPr>
          <w:rFonts w:ascii="Times New Roman" w:hAnsi="Times New Roman" w:cs="Times New Roman"/>
          <w:spacing w:val="-27"/>
          <w:sz w:val="24"/>
        </w:rPr>
        <w:t xml:space="preserve"> </w:t>
      </w:r>
      <w:r w:rsidRPr="002B78EC">
        <w:rPr>
          <w:rFonts w:ascii="Times New Roman" w:hAnsi="Times New Roman" w:cs="Times New Roman"/>
          <w:sz w:val="24"/>
        </w:rPr>
        <w:t>purpose</w:t>
      </w:r>
      <w:r w:rsidRPr="002B78EC">
        <w:rPr>
          <w:rFonts w:ascii="Times New Roman" w:hAnsi="Times New Roman" w:cs="Times New Roman"/>
          <w:spacing w:val="-27"/>
          <w:sz w:val="24"/>
        </w:rPr>
        <w:t xml:space="preserve"> </w:t>
      </w:r>
      <w:r w:rsidRPr="002B78EC">
        <w:rPr>
          <w:rFonts w:ascii="Times New Roman" w:hAnsi="Times New Roman" w:cs="Times New Roman"/>
          <w:sz w:val="24"/>
        </w:rPr>
        <w:t>of</w:t>
      </w:r>
      <w:r w:rsidRPr="002B78EC">
        <w:rPr>
          <w:rFonts w:ascii="Times New Roman" w:hAnsi="Times New Roman" w:cs="Times New Roman"/>
          <w:spacing w:val="-27"/>
          <w:sz w:val="24"/>
        </w:rPr>
        <w:t xml:space="preserve"> </w:t>
      </w:r>
      <w:r w:rsidRPr="002B78EC">
        <w:rPr>
          <w:rFonts w:ascii="Times New Roman" w:hAnsi="Times New Roman" w:cs="Times New Roman"/>
          <w:sz w:val="24"/>
        </w:rPr>
        <w:t>the</w:t>
      </w:r>
      <w:r w:rsidRPr="002B78EC">
        <w:rPr>
          <w:rFonts w:ascii="Times New Roman" w:hAnsi="Times New Roman" w:cs="Times New Roman"/>
          <w:spacing w:val="-27"/>
          <w:sz w:val="24"/>
        </w:rPr>
        <w:t xml:space="preserve"> </w:t>
      </w:r>
      <w:r w:rsidRPr="002B78EC">
        <w:rPr>
          <w:rFonts w:ascii="Times New Roman" w:hAnsi="Times New Roman" w:cs="Times New Roman"/>
          <w:sz w:val="24"/>
        </w:rPr>
        <w:t>research,</w:t>
      </w:r>
      <w:r w:rsidRPr="002B78EC">
        <w:rPr>
          <w:rFonts w:ascii="Times New Roman" w:hAnsi="Times New Roman" w:cs="Times New Roman"/>
          <w:spacing w:val="-27"/>
          <w:sz w:val="24"/>
        </w:rPr>
        <w:t xml:space="preserve"> </w:t>
      </w:r>
      <w:r w:rsidRPr="002B78EC">
        <w:rPr>
          <w:rFonts w:ascii="Times New Roman" w:hAnsi="Times New Roman" w:cs="Times New Roman"/>
          <w:sz w:val="24"/>
        </w:rPr>
        <w:t>the</w:t>
      </w:r>
      <w:r w:rsidRPr="002B78EC">
        <w:rPr>
          <w:rFonts w:ascii="Times New Roman" w:hAnsi="Times New Roman" w:cs="Times New Roman"/>
          <w:spacing w:val="-27"/>
          <w:sz w:val="24"/>
        </w:rPr>
        <w:t xml:space="preserve"> </w:t>
      </w:r>
      <w:r w:rsidRPr="002B78EC">
        <w:rPr>
          <w:rFonts w:ascii="Times New Roman" w:hAnsi="Times New Roman" w:cs="Times New Roman"/>
          <w:sz w:val="24"/>
        </w:rPr>
        <w:t>principal</w:t>
      </w:r>
      <w:r w:rsidRPr="002B78EC">
        <w:rPr>
          <w:rFonts w:ascii="Times New Roman" w:hAnsi="Times New Roman" w:cs="Times New Roman"/>
          <w:spacing w:val="-27"/>
          <w:sz w:val="24"/>
        </w:rPr>
        <w:t xml:space="preserve"> </w:t>
      </w:r>
      <w:r w:rsidRPr="002B78EC">
        <w:rPr>
          <w:rFonts w:ascii="Times New Roman" w:hAnsi="Times New Roman" w:cs="Times New Roman"/>
          <w:sz w:val="24"/>
        </w:rPr>
        <w:t>results</w:t>
      </w:r>
      <w:r w:rsidRPr="002B78EC">
        <w:rPr>
          <w:rFonts w:ascii="Times New Roman" w:hAnsi="Times New Roman" w:cs="Times New Roman"/>
          <w:spacing w:val="-27"/>
          <w:sz w:val="24"/>
        </w:rPr>
        <w:t xml:space="preserve"> </w:t>
      </w:r>
      <w:r w:rsidRPr="002B78EC">
        <w:rPr>
          <w:rFonts w:ascii="Times New Roman" w:hAnsi="Times New Roman" w:cs="Times New Roman"/>
          <w:sz w:val="24"/>
        </w:rPr>
        <w:t>and</w:t>
      </w:r>
      <w:r w:rsidRPr="002B78EC">
        <w:rPr>
          <w:rFonts w:ascii="Times New Roman" w:hAnsi="Times New Roman" w:cs="Times New Roman"/>
          <w:spacing w:val="-27"/>
          <w:sz w:val="24"/>
        </w:rPr>
        <w:t xml:space="preserve"> </w:t>
      </w:r>
      <w:r w:rsidRPr="002B78EC">
        <w:rPr>
          <w:rFonts w:ascii="Times New Roman" w:hAnsi="Times New Roman" w:cs="Times New Roman"/>
          <w:sz w:val="24"/>
        </w:rPr>
        <w:t>major</w:t>
      </w:r>
      <w:r w:rsidRPr="002B78EC">
        <w:rPr>
          <w:rFonts w:ascii="Times New Roman" w:hAnsi="Times New Roman" w:cs="Times New Roman"/>
          <w:spacing w:val="-27"/>
          <w:sz w:val="24"/>
        </w:rPr>
        <w:t xml:space="preserve"> </w:t>
      </w:r>
      <w:r w:rsidRPr="002B78EC">
        <w:rPr>
          <w:rFonts w:ascii="Times New Roman" w:hAnsi="Times New Roman" w:cs="Times New Roman"/>
          <w:sz w:val="24"/>
        </w:rPr>
        <w:t>conclusions.</w:t>
      </w:r>
      <w:r w:rsidRPr="002B78EC">
        <w:rPr>
          <w:rFonts w:ascii="Times New Roman" w:hAnsi="Times New Roman" w:cs="Times New Roman"/>
          <w:spacing w:val="-27"/>
          <w:sz w:val="24"/>
        </w:rPr>
        <w:t xml:space="preserve"> </w:t>
      </w:r>
      <w:r w:rsidRPr="002B78EC">
        <w:rPr>
          <w:rFonts w:ascii="Times New Roman" w:hAnsi="Times New Roman" w:cs="Times New Roman"/>
          <w:sz w:val="24"/>
        </w:rPr>
        <w:t>An</w:t>
      </w:r>
      <w:r w:rsidRPr="002B78EC">
        <w:rPr>
          <w:rFonts w:ascii="Times New Roman" w:hAnsi="Times New Roman" w:cs="Times New Roman"/>
          <w:spacing w:val="-27"/>
          <w:sz w:val="24"/>
        </w:rPr>
        <w:t xml:space="preserve"> </w:t>
      </w:r>
      <w:r w:rsidRPr="002B78EC">
        <w:rPr>
          <w:rFonts w:ascii="Times New Roman" w:hAnsi="Times New Roman" w:cs="Times New Roman"/>
          <w:sz w:val="24"/>
        </w:rPr>
        <w:t>abstract</w:t>
      </w:r>
      <w:r w:rsidRPr="002B78EC">
        <w:rPr>
          <w:rFonts w:ascii="Times New Roman" w:hAnsi="Times New Roman" w:cs="Times New Roman"/>
          <w:spacing w:val="-27"/>
          <w:sz w:val="24"/>
        </w:rPr>
        <w:t xml:space="preserve"> </w:t>
      </w:r>
      <w:r w:rsidRPr="002B78EC">
        <w:rPr>
          <w:rFonts w:ascii="Times New Roman" w:hAnsi="Times New Roman" w:cs="Times New Roman"/>
          <w:sz w:val="24"/>
        </w:rPr>
        <w:t>is</w:t>
      </w:r>
      <w:r w:rsidRPr="002B78EC">
        <w:rPr>
          <w:rFonts w:ascii="Times New Roman" w:hAnsi="Times New Roman" w:cs="Times New Roman"/>
          <w:spacing w:val="-27"/>
          <w:sz w:val="24"/>
        </w:rPr>
        <w:t xml:space="preserve"> </w:t>
      </w:r>
      <w:r w:rsidRPr="002B78EC">
        <w:rPr>
          <w:rFonts w:ascii="Times New Roman" w:hAnsi="Times New Roman" w:cs="Times New Roman"/>
          <w:sz w:val="24"/>
        </w:rPr>
        <w:t>often</w:t>
      </w:r>
      <w:r w:rsidRPr="002B78EC">
        <w:rPr>
          <w:rFonts w:ascii="Times New Roman" w:hAnsi="Times New Roman" w:cs="Times New Roman"/>
          <w:spacing w:val="-27"/>
          <w:sz w:val="24"/>
        </w:rPr>
        <w:t xml:space="preserve"> </w:t>
      </w:r>
      <w:r w:rsidRPr="002B78EC">
        <w:rPr>
          <w:rFonts w:ascii="Times New Roman" w:hAnsi="Times New Roman" w:cs="Times New Roman"/>
          <w:sz w:val="24"/>
        </w:rPr>
        <w:t>presented separately from the article, so it must be able to stand alone. For this reason, References should be avoided, but if essential, then cite the author(s) and year(s). Also, non-standard or uncommon abbreviations should be avoided, but if essential they must be defined at their first mention in the abstract</w:t>
      </w:r>
      <w:r w:rsidRPr="002B78EC">
        <w:rPr>
          <w:rFonts w:ascii="Times New Roman" w:hAnsi="Times New Roman" w:cs="Times New Roman"/>
          <w:spacing w:val="-2"/>
          <w:sz w:val="24"/>
        </w:rPr>
        <w:t xml:space="preserve"> </w:t>
      </w:r>
      <w:r w:rsidRPr="002B78EC">
        <w:rPr>
          <w:rFonts w:ascii="Times New Roman" w:hAnsi="Times New Roman" w:cs="Times New Roman"/>
          <w:spacing w:val="-3"/>
          <w:sz w:val="24"/>
        </w:rPr>
        <w:t>itself.</w:t>
      </w:r>
      <w:r>
        <w:rPr>
          <w:rFonts w:ascii="Times New Roman" w:hAnsi="Times New Roman" w:cs="Times New Roman"/>
          <w:spacing w:val="-3"/>
          <w:sz w:val="24"/>
        </w:rPr>
        <w:t>”</w:t>
      </w:r>
    </w:p>
    <w:p w14:paraId="7FFFD876" w14:textId="77777777" w:rsidR="00661DD8" w:rsidRPr="00A64E6E" w:rsidRDefault="00661DD8" w:rsidP="00661DD8">
      <w:pPr>
        <w:pStyle w:val="BodyText"/>
        <w:spacing w:before="1" w:line="237" w:lineRule="auto"/>
        <w:ind w:right="113"/>
        <w:rPr>
          <w:rFonts w:ascii="Times New Roman" w:hAnsi="Times New Roman" w:cs="Times New Roman"/>
        </w:rPr>
      </w:pPr>
      <w:r w:rsidRPr="002B78EC">
        <w:rPr>
          <w:rFonts w:ascii="Times New Roman" w:eastAsiaTheme="minorEastAsia" w:hAnsi="Times New Roman" w:cs="Times New Roman"/>
          <w:sz w:val="24"/>
          <w:szCs w:val="24"/>
        </w:rPr>
        <w:t>Keywords:</w:t>
      </w:r>
      <w:r>
        <w:rPr>
          <w:rFonts w:ascii="Times New Roman" w:hAnsi="Times New Roman" w:cs="Times New Roman"/>
          <w:sz w:val="24"/>
        </w:rPr>
        <w:t xml:space="preserve"> </w:t>
      </w:r>
      <w:r>
        <w:rPr>
          <w:rFonts w:ascii="Times New Roman" w:hAnsi="Times New Roman" w:cs="Times New Roman"/>
        </w:rPr>
        <w:t>Place</w:t>
      </w:r>
      <w:r w:rsidRPr="00A64E6E">
        <w:rPr>
          <w:rFonts w:ascii="Times New Roman" w:hAnsi="Times New Roman" w:cs="Times New Roman"/>
        </w:rPr>
        <w:t xml:space="preserve"> immediately</w:t>
      </w:r>
      <w:r w:rsidRPr="00A64E6E">
        <w:rPr>
          <w:rFonts w:ascii="Times New Roman" w:hAnsi="Times New Roman" w:cs="Times New Roman"/>
          <w:spacing w:val="-12"/>
        </w:rPr>
        <w:t xml:space="preserve"> </w:t>
      </w:r>
      <w:r w:rsidRPr="00A64E6E">
        <w:rPr>
          <w:rFonts w:ascii="Times New Roman" w:hAnsi="Times New Roman" w:cs="Times New Roman"/>
        </w:rPr>
        <w:t>after</w:t>
      </w:r>
      <w:r w:rsidRPr="00A64E6E">
        <w:rPr>
          <w:rFonts w:ascii="Times New Roman" w:hAnsi="Times New Roman" w:cs="Times New Roman"/>
          <w:spacing w:val="-12"/>
        </w:rPr>
        <w:t xml:space="preserve"> </w:t>
      </w:r>
      <w:r w:rsidRPr="00A64E6E">
        <w:rPr>
          <w:rFonts w:ascii="Times New Roman" w:hAnsi="Times New Roman" w:cs="Times New Roman"/>
        </w:rPr>
        <w:t>the</w:t>
      </w:r>
      <w:r w:rsidRPr="00A64E6E">
        <w:rPr>
          <w:rFonts w:ascii="Times New Roman" w:hAnsi="Times New Roman" w:cs="Times New Roman"/>
          <w:spacing w:val="-11"/>
        </w:rPr>
        <w:t xml:space="preserve"> </w:t>
      </w:r>
      <w:r w:rsidRPr="00A64E6E">
        <w:rPr>
          <w:rFonts w:ascii="Times New Roman" w:hAnsi="Times New Roman" w:cs="Times New Roman"/>
        </w:rPr>
        <w:t>abstract. Your author instructions tell you to “Provide</w:t>
      </w:r>
      <w:r w:rsidRPr="00A64E6E">
        <w:rPr>
          <w:rFonts w:ascii="Times New Roman" w:hAnsi="Times New Roman" w:cs="Times New Roman"/>
          <w:spacing w:val="-12"/>
        </w:rPr>
        <w:t xml:space="preserve"> </w:t>
      </w:r>
      <w:r w:rsidRPr="00A64E6E">
        <w:rPr>
          <w:rFonts w:ascii="Times New Roman" w:hAnsi="Times New Roman" w:cs="Times New Roman"/>
        </w:rPr>
        <w:t>a</w:t>
      </w:r>
      <w:r w:rsidRPr="00A64E6E">
        <w:rPr>
          <w:rFonts w:ascii="Times New Roman" w:hAnsi="Times New Roman" w:cs="Times New Roman"/>
          <w:spacing w:val="-12"/>
        </w:rPr>
        <w:t xml:space="preserve"> </w:t>
      </w:r>
      <w:r w:rsidRPr="00A64E6E">
        <w:rPr>
          <w:rFonts w:ascii="Times New Roman" w:hAnsi="Times New Roman" w:cs="Times New Roman"/>
        </w:rPr>
        <w:t>maximum</w:t>
      </w:r>
      <w:r w:rsidRPr="00A64E6E">
        <w:rPr>
          <w:rFonts w:ascii="Times New Roman" w:hAnsi="Times New Roman" w:cs="Times New Roman"/>
          <w:spacing w:val="-12"/>
        </w:rPr>
        <w:t xml:space="preserve"> </w:t>
      </w:r>
      <w:r w:rsidRPr="00A64E6E">
        <w:rPr>
          <w:rFonts w:ascii="Times New Roman" w:hAnsi="Times New Roman" w:cs="Times New Roman"/>
        </w:rPr>
        <w:t>of</w:t>
      </w:r>
      <w:r w:rsidRPr="00A64E6E">
        <w:rPr>
          <w:rFonts w:ascii="Times New Roman" w:hAnsi="Times New Roman" w:cs="Times New Roman"/>
          <w:spacing w:val="-12"/>
        </w:rPr>
        <w:t xml:space="preserve"> </w:t>
      </w:r>
      <w:r w:rsidRPr="00A64E6E">
        <w:rPr>
          <w:rFonts w:ascii="Times New Roman" w:hAnsi="Times New Roman" w:cs="Times New Roman"/>
        </w:rPr>
        <w:t>10</w:t>
      </w:r>
      <w:r w:rsidRPr="00A64E6E">
        <w:rPr>
          <w:rFonts w:ascii="Times New Roman" w:hAnsi="Times New Roman" w:cs="Times New Roman"/>
          <w:spacing w:val="-12"/>
        </w:rPr>
        <w:t xml:space="preserve"> </w:t>
      </w:r>
      <w:r w:rsidRPr="00A64E6E">
        <w:rPr>
          <w:rFonts w:ascii="Times New Roman" w:hAnsi="Times New Roman" w:cs="Times New Roman"/>
        </w:rPr>
        <w:t>keywords</w:t>
      </w:r>
      <w:r w:rsidRPr="00A64E6E">
        <w:rPr>
          <w:rFonts w:ascii="Times New Roman" w:hAnsi="Times New Roman" w:cs="Times New Roman"/>
          <w:spacing w:val="-12"/>
        </w:rPr>
        <w:t xml:space="preserve"> </w:t>
      </w:r>
      <w:r w:rsidRPr="00A64E6E">
        <w:rPr>
          <w:rFonts w:ascii="Times New Roman" w:hAnsi="Times New Roman" w:cs="Times New Roman"/>
        </w:rPr>
        <w:t>and</w:t>
      </w:r>
      <w:r w:rsidRPr="00A64E6E">
        <w:rPr>
          <w:rFonts w:ascii="Times New Roman" w:hAnsi="Times New Roman" w:cs="Times New Roman"/>
          <w:spacing w:val="-12"/>
        </w:rPr>
        <w:t xml:space="preserve"> </w:t>
      </w:r>
      <w:r w:rsidRPr="00A64E6E">
        <w:rPr>
          <w:rFonts w:ascii="Times New Roman" w:hAnsi="Times New Roman" w:cs="Times New Roman"/>
        </w:rPr>
        <w:t>avoiding</w:t>
      </w:r>
      <w:r w:rsidRPr="00A64E6E">
        <w:rPr>
          <w:rFonts w:ascii="Times New Roman" w:hAnsi="Times New Roman" w:cs="Times New Roman"/>
          <w:spacing w:val="-12"/>
        </w:rPr>
        <w:t xml:space="preserve"> </w:t>
      </w:r>
      <w:r w:rsidRPr="00A64E6E">
        <w:rPr>
          <w:rFonts w:ascii="Times New Roman" w:hAnsi="Times New Roman" w:cs="Times New Roman"/>
        </w:rPr>
        <w:t>general</w:t>
      </w:r>
      <w:r w:rsidRPr="00A64E6E">
        <w:rPr>
          <w:rFonts w:ascii="Times New Roman" w:hAnsi="Times New Roman" w:cs="Times New Roman"/>
          <w:spacing w:val="-12"/>
        </w:rPr>
        <w:t xml:space="preserve"> </w:t>
      </w:r>
      <w:r w:rsidRPr="00A64E6E">
        <w:rPr>
          <w:rFonts w:ascii="Times New Roman" w:hAnsi="Times New Roman" w:cs="Times New Roman"/>
        </w:rPr>
        <w:t>and</w:t>
      </w:r>
      <w:r w:rsidRPr="00A64E6E">
        <w:rPr>
          <w:rFonts w:ascii="Times New Roman" w:hAnsi="Times New Roman" w:cs="Times New Roman"/>
          <w:spacing w:val="-12"/>
        </w:rPr>
        <w:t xml:space="preserve"> </w:t>
      </w:r>
      <w:r w:rsidRPr="00A64E6E">
        <w:rPr>
          <w:rFonts w:ascii="Times New Roman" w:hAnsi="Times New Roman" w:cs="Times New Roman"/>
        </w:rPr>
        <w:t>plural terms and multiple concepts (avoid, for example, "and", "of"). Be sparing with abbreviations: only abbreviations</w:t>
      </w:r>
      <w:r w:rsidRPr="00A64E6E">
        <w:rPr>
          <w:rFonts w:ascii="Times New Roman" w:hAnsi="Times New Roman" w:cs="Times New Roman"/>
          <w:spacing w:val="-14"/>
        </w:rPr>
        <w:t xml:space="preserve"> </w:t>
      </w:r>
      <w:r w:rsidRPr="00A64E6E">
        <w:rPr>
          <w:rFonts w:ascii="Times New Roman" w:hAnsi="Times New Roman" w:cs="Times New Roman"/>
        </w:rPr>
        <w:t>firmly</w:t>
      </w:r>
      <w:r w:rsidRPr="00A64E6E">
        <w:rPr>
          <w:rFonts w:ascii="Times New Roman" w:hAnsi="Times New Roman" w:cs="Times New Roman"/>
          <w:spacing w:val="-14"/>
        </w:rPr>
        <w:t xml:space="preserve"> </w:t>
      </w:r>
      <w:r w:rsidRPr="00A64E6E">
        <w:rPr>
          <w:rFonts w:ascii="Times New Roman" w:hAnsi="Times New Roman" w:cs="Times New Roman"/>
        </w:rPr>
        <w:t>established</w:t>
      </w:r>
      <w:r w:rsidRPr="00A64E6E">
        <w:rPr>
          <w:rFonts w:ascii="Times New Roman" w:hAnsi="Times New Roman" w:cs="Times New Roman"/>
          <w:spacing w:val="-14"/>
        </w:rPr>
        <w:t xml:space="preserve"> </w:t>
      </w:r>
      <w:r w:rsidRPr="00A64E6E">
        <w:rPr>
          <w:rFonts w:ascii="Times New Roman" w:hAnsi="Times New Roman" w:cs="Times New Roman"/>
        </w:rPr>
        <w:t>in</w:t>
      </w:r>
      <w:r w:rsidRPr="00A64E6E">
        <w:rPr>
          <w:rFonts w:ascii="Times New Roman" w:hAnsi="Times New Roman" w:cs="Times New Roman"/>
          <w:spacing w:val="-14"/>
        </w:rPr>
        <w:t xml:space="preserve"> </w:t>
      </w:r>
      <w:r w:rsidRPr="00A64E6E">
        <w:rPr>
          <w:rFonts w:ascii="Times New Roman" w:hAnsi="Times New Roman" w:cs="Times New Roman"/>
        </w:rPr>
        <w:t>the</w:t>
      </w:r>
      <w:r w:rsidRPr="00A64E6E">
        <w:rPr>
          <w:rFonts w:ascii="Times New Roman" w:hAnsi="Times New Roman" w:cs="Times New Roman"/>
          <w:spacing w:val="-14"/>
        </w:rPr>
        <w:t xml:space="preserve"> </w:t>
      </w:r>
      <w:r w:rsidRPr="00A64E6E">
        <w:rPr>
          <w:rFonts w:ascii="Times New Roman" w:hAnsi="Times New Roman" w:cs="Times New Roman"/>
        </w:rPr>
        <w:t>field</w:t>
      </w:r>
      <w:r w:rsidRPr="00A64E6E">
        <w:rPr>
          <w:rFonts w:ascii="Times New Roman" w:hAnsi="Times New Roman" w:cs="Times New Roman"/>
          <w:spacing w:val="-14"/>
        </w:rPr>
        <w:t xml:space="preserve"> </w:t>
      </w:r>
      <w:r w:rsidRPr="00A64E6E">
        <w:rPr>
          <w:rFonts w:ascii="Times New Roman" w:hAnsi="Times New Roman" w:cs="Times New Roman"/>
        </w:rPr>
        <w:t>may</w:t>
      </w:r>
      <w:r w:rsidRPr="00A64E6E">
        <w:rPr>
          <w:rFonts w:ascii="Times New Roman" w:hAnsi="Times New Roman" w:cs="Times New Roman"/>
          <w:spacing w:val="-14"/>
        </w:rPr>
        <w:t xml:space="preserve"> </w:t>
      </w:r>
      <w:r w:rsidRPr="00A64E6E">
        <w:rPr>
          <w:rFonts w:ascii="Times New Roman" w:hAnsi="Times New Roman" w:cs="Times New Roman"/>
        </w:rPr>
        <w:t>be</w:t>
      </w:r>
      <w:r w:rsidRPr="00A64E6E">
        <w:rPr>
          <w:rFonts w:ascii="Times New Roman" w:hAnsi="Times New Roman" w:cs="Times New Roman"/>
          <w:spacing w:val="-14"/>
        </w:rPr>
        <w:t xml:space="preserve"> </w:t>
      </w:r>
      <w:r w:rsidRPr="00A64E6E">
        <w:rPr>
          <w:rFonts w:ascii="Times New Roman" w:hAnsi="Times New Roman" w:cs="Times New Roman"/>
        </w:rPr>
        <w:t>eligible.</w:t>
      </w:r>
      <w:r w:rsidRPr="00A64E6E">
        <w:rPr>
          <w:rFonts w:ascii="Times New Roman" w:hAnsi="Times New Roman" w:cs="Times New Roman"/>
          <w:spacing w:val="-14"/>
        </w:rPr>
        <w:t xml:space="preserve"> </w:t>
      </w:r>
      <w:r w:rsidRPr="00A64E6E">
        <w:rPr>
          <w:rFonts w:ascii="Times New Roman" w:hAnsi="Times New Roman" w:cs="Times New Roman"/>
        </w:rPr>
        <w:t>These</w:t>
      </w:r>
      <w:r w:rsidRPr="00A64E6E">
        <w:rPr>
          <w:rFonts w:ascii="Times New Roman" w:hAnsi="Times New Roman" w:cs="Times New Roman"/>
          <w:spacing w:val="-14"/>
        </w:rPr>
        <w:t xml:space="preserve"> </w:t>
      </w:r>
      <w:r w:rsidRPr="00A64E6E">
        <w:rPr>
          <w:rFonts w:ascii="Times New Roman" w:hAnsi="Times New Roman" w:cs="Times New Roman"/>
        </w:rPr>
        <w:t>keywords</w:t>
      </w:r>
      <w:r w:rsidRPr="00A64E6E">
        <w:rPr>
          <w:rFonts w:ascii="Times New Roman" w:hAnsi="Times New Roman" w:cs="Times New Roman"/>
          <w:spacing w:val="-14"/>
        </w:rPr>
        <w:t xml:space="preserve"> </w:t>
      </w:r>
      <w:r w:rsidRPr="00A64E6E">
        <w:rPr>
          <w:rFonts w:ascii="Times New Roman" w:hAnsi="Times New Roman" w:cs="Times New Roman"/>
        </w:rPr>
        <w:t>will</w:t>
      </w:r>
      <w:r w:rsidRPr="00A64E6E">
        <w:rPr>
          <w:rFonts w:ascii="Times New Roman" w:hAnsi="Times New Roman" w:cs="Times New Roman"/>
          <w:spacing w:val="-14"/>
        </w:rPr>
        <w:t xml:space="preserve"> </w:t>
      </w:r>
      <w:r w:rsidRPr="00A64E6E">
        <w:rPr>
          <w:rFonts w:ascii="Times New Roman" w:hAnsi="Times New Roman" w:cs="Times New Roman"/>
        </w:rPr>
        <w:t>be</w:t>
      </w:r>
      <w:r w:rsidRPr="00A64E6E">
        <w:rPr>
          <w:rFonts w:ascii="Times New Roman" w:hAnsi="Times New Roman" w:cs="Times New Roman"/>
          <w:spacing w:val="-14"/>
        </w:rPr>
        <w:t xml:space="preserve"> </w:t>
      </w:r>
      <w:r w:rsidRPr="00A64E6E">
        <w:rPr>
          <w:rFonts w:ascii="Times New Roman" w:hAnsi="Times New Roman" w:cs="Times New Roman"/>
        </w:rPr>
        <w:t>used</w:t>
      </w:r>
      <w:r w:rsidRPr="00A64E6E">
        <w:rPr>
          <w:rFonts w:ascii="Times New Roman" w:hAnsi="Times New Roman" w:cs="Times New Roman"/>
          <w:spacing w:val="-14"/>
        </w:rPr>
        <w:t xml:space="preserve"> </w:t>
      </w:r>
      <w:r w:rsidRPr="00A64E6E">
        <w:rPr>
          <w:rFonts w:ascii="Times New Roman" w:hAnsi="Times New Roman" w:cs="Times New Roman"/>
        </w:rPr>
        <w:t>for</w:t>
      </w:r>
      <w:r w:rsidRPr="00A64E6E">
        <w:rPr>
          <w:rFonts w:ascii="Times New Roman" w:hAnsi="Times New Roman" w:cs="Times New Roman"/>
          <w:spacing w:val="-14"/>
        </w:rPr>
        <w:t xml:space="preserve"> </w:t>
      </w:r>
      <w:r w:rsidRPr="00A64E6E">
        <w:rPr>
          <w:rFonts w:ascii="Times New Roman" w:hAnsi="Times New Roman" w:cs="Times New Roman"/>
        </w:rPr>
        <w:t>indexing purposes.”</w:t>
      </w:r>
    </w:p>
    <w:p w14:paraId="70A5E8BA" w14:textId="77777777" w:rsidR="00661DD8" w:rsidRDefault="00661DD8" w:rsidP="00661DD8">
      <w:pPr>
        <w:pStyle w:val="Heading1"/>
        <w:spacing w:before="120" w:line="480" w:lineRule="auto"/>
        <w:rPr>
          <w:rFonts w:ascii="Times New Roman" w:eastAsiaTheme="minorEastAsia" w:hAnsi="Times New Roman" w:cs="Times New Roman"/>
        </w:rPr>
      </w:pPr>
    </w:p>
    <w:p w14:paraId="433D179B" w14:textId="77777777" w:rsidR="00034658" w:rsidRDefault="00034658" w:rsidP="00661DD8">
      <w:pPr>
        <w:pStyle w:val="Heading1"/>
        <w:spacing w:before="120" w:line="480" w:lineRule="auto"/>
        <w:rPr>
          <w:rFonts w:ascii="Times New Roman" w:eastAsiaTheme="minorEastAsia" w:hAnsi="Times New Roman" w:cs="Times New Roman"/>
        </w:rPr>
      </w:pPr>
    </w:p>
    <w:p w14:paraId="795265BB" w14:textId="77777777" w:rsidR="00034658" w:rsidRPr="008B67D3" w:rsidRDefault="00034658" w:rsidP="00034658">
      <w:pPr>
        <w:pStyle w:val="FootnoteText"/>
      </w:pPr>
      <w:r>
        <w:rPr>
          <w:rFonts w:ascii="Times New Roman" w:eastAsiaTheme="minorEastAsia" w:hAnsi="Times New Roman" w:cs="Times New Roman"/>
        </w:rPr>
        <w:t xml:space="preserve">Note: </w:t>
      </w:r>
      <w:r>
        <w:t>This abstract is part of a template prepared for</w:t>
      </w:r>
      <w:r w:rsidRPr="003E1633">
        <w:rPr>
          <w:sz w:val="16"/>
          <w:szCs w:val="16"/>
        </w:rPr>
        <w:t xml:space="preserve"> </w:t>
      </w:r>
      <w:r w:rsidRPr="003E1633">
        <w:rPr>
          <w:rFonts w:ascii="Times New Roman" w:eastAsiaTheme="minorEastAsia" w:hAnsi="Times New Roman" w:cs="Times New Roman"/>
          <w:i/>
        </w:rPr>
        <w:t>Construction and Building Materials,</w:t>
      </w:r>
      <w:r w:rsidRPr="003E1633">
        <w:rPr>
          <w:sz w:val="16"/>
          <w:szCs w:val="16"/>
        </w:rPr>
        <w:t xml:space="preserve"> a</w:t>
      </w:r>
      <w:r w:rsidRPr="008B67D3">
        <w:t>n Elsevier publication.</w:t>
      </w:r>
      <w:r>
        <w:t xml:space="preserve">  Always go to the website of the journal you are submitting to and download their author information package. Use that to fill in the basic information needed for you to meet their manuscript preparation requirements. </w:t>
      </w:r>
    </w:p>
    <w:p w14:paraId="152035FC" w14:textId="6915BB08" w:rsidR="00034658" w:rsidRDefault="00034658" w:rsidP="00034658">
      <w:pPr>
        <w:pStyle w:val="Heading1"/>
        <w:spacing w:before="120" w:line="480" w:lineRule="auto"/>
        <w:ind w:left="0"/>
        <w:rPr>
          <w:rFonts w:ascii="Times New Roman" w:eastAsiaTheme="minorEastAsia" w:hAnsi="Times New Roman" w:cs="Times New Roman"/>
        </w:rPr>
        <w:sectPr w:rsidR="00034658" w:rsidSect="00025023">
          <w:footerReference w:type="first" r:id="rId343"/>
          <w:pgSz w:w="12240" w:h="15840" w:code="1"/>
          <w:pgMar w:top="1440" w:right="1440" w:bottom="1440" w:left="1440" w:header="850" w:footer="994" w:gutter="0"/>
          <w:pgNumType w:start="1"/>
          <w:cols w:space="425"/>
          <w:titlePg/>
          <w:docGrid w:linePitch="326"/>
        </w:sectPr>
      </w:pPr>
    </w:p>
    <w:bookmarkEnd w:id="243"/>
    <w:p w14:paraId="56997D82" w14:textId="77777777" w:rsidR="007272E2" w:rsidRDefault="007272E2" w:rsidP="00C57B1E">
      <w:pPr>
        <w:autoSpaceDE w:val="0"/>
        <w:autoSpaceDN w:val="0"/>
        <w:rPr>
          <w:rFonts w:cstheme="minorHAnsi"/>
        </w:rPr>
      </w:pPr>
    </w:p>
    <w:p w14:paraId="05C4053B" w14:textId="7A002205" w:rsidR="00D017AE" w:rsidRDefault="00D215C5" w:rsidP="008D0E80">
      <w:pPr>
        <w:pBdr>
          <w:top w:val="dashed" w:sz="4" w:space="1" w:color="auto"/>
          <w:left w:val="dashed" w:sz="4" w:space="4" w:color="auto"/>
          <w:bottom w:val="dashed" w:sz="4" w:space="1" w:color="auto"/>
          <w:right w:val="dashed" w:sz="4" w:space="4" w:color="auto"/>
        </w:pBdr>
        <w:autoSpaceDE w:val="0"/>
        <w:autoSpaceDN w:val="0"/>
        <w:jc w:val="center"/>
        <w:rPr>
          <w:rFonts w:ascii="Felix Titling" w:hAnsi="Felix Titling" w:cstheme="minorHAnsi"/>
          <w:sz w:val="28"/>
        </w:rPr>
      </w:pPr>
      <w:r w:rsidRPr="00D215C5">
        <w:rPr>
          <w:rFonts w:ascii="Felix Titling" w:hAnsi="Felix Titling" w:cstheme="minorHAnsi"/>
          <w:sz w:val="28"/>
        </w:rPr>
        <w:t>Sample Cover letter</w:t>
      </w:r>
    </w:p>
    <w:p w14:paraId="722608B5" w14:textId="3B8C84B5" w:rsidR="00F37282" w:rsidRPr="00D60EA5" w:rsidRDefault="00D60EA5" w:rsidP="008D0E80">
      <w:pPr>
        <w:pBdr>
          <w:top w:val="dashed" w:sz="4" w:space="1" w:color="auto"/>
          <w:left w:val="dashed" w:sz="4" w:space="4" w:color="auto"/>
          <w:bottom w:val="dashed" w:sz="4" w:space="1" w:color="auto"/>
          <w:right w:val="dashed" w:sz="4" w:space="4" w:color="auto"/>
        </w:pBdr>
        <w:autoSpaceDE w:val="0"/>
        <w:autoSpaceDN w:val="0"/>
        <w:jc w:val="center"/>
        <w:rPr>
          <w:rFonts w:cstheme="minorHAnsi"/>
        </w:rPr>
      </w:pPr>
      <w:r>
        <w:rPr>
          <w:rFonts w:cstheme="minorHAnsi"/>
        </w:rPr>
        <w:t>See next page for Elsevier instruction on how to write Cover Page. This is just a sample.</w:t>
      </w:r>
    </w:p>
    <w:p w14:paraId="6B661EBE" w14:textId="10BDCE97" w:rsidR="007624F0" w:rsidRDefault="007624F0" w:rsidP="00C57B1E">
      <w:pPr>
        <w:autoSpaceDE w:val="0"/>
        <w:autoSpaceDN w:val="0"/>
        <w:rPr>
          <w:rFonts w:cstheme="minorHAnsi"/>
        </w:rPr>
      </w:pPr>
    </w:p>
    <w:p w14:paraId="0C3A49F4" w14:textId="77777777" w:rsidR="007624F0" w:rsidRPr="00053324" w:rsidRDefault="007624F0" w:rsidP="007624F0">
      <w:pPr>
        <w:pBdr>
          <w:bottom w:val="threeDEmboss" w:sz="6" w:space="1" w:color="auto"/>
        </w:pBdr>
        <w:tabs>
          <w:tab w:val="right" w:pos="9180"/>
        </w:tabs>
        <w:spacing w:line="280" w:lineRule="exact"/>
        <w:rPr>
          <w:rFonts w:ascii="Times New Roman" w:hAnsi="Times New Roman" w:cs="Times New Roman"/>
          <w:sz w:val="24"/>
          <w:szCs w:val="32"/>
        </w:rPr>
      </w:pPr>
      <w:bookmarkStart w:id="244" w:name="_Hlk518650900"/>
      <w:r w:rsidRPr="00053324">
        <w:rPr>
          <w:rFonts w:ascii="Book Antiqua" w:hAnsi="Book Antiqua" w:cs="Times New Roman"/>
          <w:sz w:val="28"/>
          <w:szCs w:val="32"/>
        </w:rPr>
        <w:t>Nanjing University School of the Environment</w:t>
      </w:r>
      <w:r>
        <w:rPr>
          <w:rFonts w:ascii="Times New Roman" w:hAnsi="Times New Roman" w:cs="Times New Roman"/>
          <w:b/>
          <w:sz w:val="28"/>
          <w:szCs w:val="32"/>
        </w:rPr>
        <w:tab/>
      </w:r>
      <w:r w:rsidRPr="000967E4">
        <w:rPr>
          <w:rFonts w:ascii="Times New Roman" w:hAnsi="Times New Roman" w:cs="Times New Roman"/>
          <w:szCs w:val="32"/>
        </w:rPr>
        <w:t>86-25-89680360</w:t>
      </w:r>
    </w:p>
    <w:p w14:paraId="3333BBB5" w14:textId="77777777" w:rsidR="007624F0" w:rsidRDefault="007624F0" w:rsidP="007624F0">
      <w:pPr>
        <w:tabs>
          <w:tab w:val="right" w:pos="9180"/>
        </w:tabs>
        <w:rPr>
          <w:rFonts w:ascii="Times New Roman" w:hAnsi="Times New Roman" w:cs="Times New Roman"/>
          <w:szCs w:val="32"/>
        </w:rPr>
      </w:pPr>
      <w:r>
        <w:rPr>
          <w:rFonts w:ascii="Times New Roman" w:hAnsi="Times New Roman" w:cs="Times New Roman"/>
          <w:szCs w:val="32"/>
        </w:rPr>
        <w:t>Nanjing 210023 PR China</w:t>
      </w:r>
      <w:r>
        <w:rPr>
          <w:rFonts w:ascii="Times New Roman" w:hAnsi="Times New Roman" w:cs="Times New Roman"/>
          <w:b/>
          <w:szCs w:val="32"/>
        </w:rPr>
        <w:tab/>
      </w:r>
      <w:r w:rsidRPr="000967E4">
        <w:rPr>
          <w:rFonts w:ascii="Times New Roman" w:hAnsi="Times New Roman" w:cs="Times New Roman"/>
          <w:szCs w:val="32"/>
        </w:rPr>
        <w:t xml:space="preserve">Email: </w:t>
      </w:r>
      <w:r>
        <w:rPr>
          <w:rStyle w:val="Hyperlink"/>
          <w:szCs w:val="32"/>
        </w:rPr>
        <w:t>xxx</w:t>
      </w:r>
    </w:p>
    <w:p w14:paraId="62B4CCB8" w14:textId="77777777" w:rsidR="007624F0" w:rsidRDefault="007624F0" w:rsidP="007624F0">
      <w:pPr>
        <w:tabs>
          <w:tab w:val="right" w:pos="8280"/>
        </w:tabs>
        <w:rPr>
          <w:rFonts w:ascii="Times New Roman" w:hAnsi="Times New Roman" w:cs="Times New Roman"/>
          <w:szCs w:val="32"/>
        </w:rPr>
      </w:pPr>
    </w:p>
    <w:bookmarkEnd w:id="244"/>
    <w:p w14:paraId="4D1E9100" w14:textId="77777777" w:rsidR="007624F0" w:rsidRDefault="007624F0" w:rsidP="007624F0">
      <w:pPr>
        <w:tabs>
          <w:tab w:val="right" w:pos="8280"/>
        </w:tabs>
        <w:rPr>
          <w:rFonts w:ascii="Times New Roman" w:hAnsi="Times New Roman" w:cs="Times New Roman"/>
          <w:szCs w:val="32"/>
        </w:rPr>
      </w:pPr>
      <w:r>
        <w:rPr>
          <w:rFonts w:ascii="Times New Roman" w:hAnsi="Times New Roman" w:cs="Times New Roman"/>
          <w:szCs w:val="32"/>
        </w:rPr>
        <w:t>Editors for Water Research</w:t>
      </w:r>
    </w:p>
    <w:p w14:paraId="28AD84E5" w14:textId="77777777" w:rsidR="007624F0" w:rsidRPr="00FA0D54" w:rsidRDefault="007624F0" w:rsidP="00FA0D54">
      <w:pPr>
        <w:tabs>
          <w:tab w:val="right" w:pos="8280"/>
        </w:tabs>
        <w:rPr>
          <w:rFonts w:ascii="Times New Roman" w:eastAsiaTheme="minorEastAsia" w:hAnsi="Times New Roman" w:cs="Times New Roman"/>
          <w:b/>
          <w:bCs/>
          <w:kern w:val="2"/>
          <w:szCs w:val="32"/>
          <w:lang w:eastAsia="zh-CN"/>
        </w:rPr>
      </w:pPr>
      <w:r w:rsidRPr="00FA0D54">
        <w:rPr>
          <w:rFonts w:ascii="Times New Roman" w:eastAsiaTheme="minorEastAsia" w:hAnsi="Times New Roman" w:cs="Times New Roman"/>
          <w:kern w:val="2"/>
          <w:szCs w:val="32"/>
          <w:lang w:eastAsia="zh-CN"/>
        </w:rPr>
        <w:t>A Journal of the </w:t>
      </w:r>
      <w:hyperlink r:id="rId344" w:history="1">
        <w:r w:rsidRPr="00FA0D54">
          <w:rPr>
            <w:rFonts w:ascii="Times New Roman" w:eastAsiaTheme="minorEastAsia" w:hAnsi="Times New Roman" w:cs="Times New Roman"/>
            <w:kern w:val="2"/>
            <w:szCs w:val="32"/>
            <w:lang w:eastAsia="zh-CN"/>
          </w:rPr>
          <w:t>International Water Association (IWA)</w:t>
        </w:r>
      </w:hyperlink>
    </w:p>
    <w:p w14:paraId="23CFFB24" w14:textId="77777777" w:rsidR="007624F0" w:rsidRPr="0049725E" w:rsidRDefault="007624F0" w:rsidP="007624F0">
      <w:pPr>
        <w:tabs>
          <w:tab w:val="right" w:pos="8280"/>
        </w:tabs>
        <w:rPr>
          <w:rFonts w:ascii="Times New Roman" w:hAnsi="Times New Roman" w:cs="Times New Roman"/>
          <w:szCs w:val="32"/>
        </w:rPr>
      </w:pPr>
      <w:r>
        <w:rPr>
          <w:rFonts w:ascii="Times New Roman" w:hAnsi="Times New Roman" w:cs="Times New Roman"/>
          <w:szCs w:val="32"/>
        </w:rPr>
        <w:t>Elsevier</w:t>
      </w:r>
    </w:p>
    <w:p w14:paraId="7CE26586" w14:textId="77777777" w:rsidR="007624F0" w:rsidRDefault="007624F0" w:rsidP="007624F0">
      <w:pPr>
        <w:tabs>
          <w:tab w:val="right" w:pos="8280"/>
        </w:tabs>
        <w:rPr>
          <w:rFonts w:ascii="Times New Roman" w:hAnsi="Times New Roman" w:cs="Times New Roman"/>
          <w:szCs w:val="32"/>
        </w:rPr>
      </w:pPr>
    </w:p>
    <w:p w14:paraId="145DB088" w14:textId="77777777" w:rsidR="007624F0" w:rsidRDefault="007624F0" w:rsidP="007624F0">
      <w:pPr>
        <w:tabs>
          <w:tab w:val="right" w:pos="8280"/>
        </w:tabs>
        <w:rPr>
          <w:rFonts w:ascii="Times New Roman" w:hAnsi="Times New Roman" w:cs="Times New Roman"/>
          <w:szCs w:val="32"/>
        </w:rPr>
      </w:pPr>
      <w:r>
        <w:rPr>
          <w:rFonts w:ascii="Times New Roman" w:hAnsi="Times New Roman" w:cs="Times New Roman"/>
          <w:szCs w:val="32"/>
        </w:rPr>
        <w:t>March 15, 2017</w:t>
      </w:r>
    </w:p>
    <w:p w14:paraId="694A05C7" w14:textId="77777777" w:rsidR="007624F0" w:rsidRPr="008A26F1" w:rsidRDefault="007624F0" w:rsidP="007624F0">
      <w:pPr>
        <w:tabs>
          <w:tab w:val="right" w:pos="8280"/>
        </w:tabs>
        <w:rPr>
          <w:rFonts w:ascii="Times New Roman" w:hAnsi="Times New Roman" w:cs="Times New Roman"/>
          <w:szCs w:val="32"/>
        </w:rPr>
      </w:pPr>
    </w:p>
    <w:p w14:paraId="57CCA238" w14:textId="7F822D58" w:rsidR="007624F0" w:rsidRPr="003F5F88" w:rsidRDefault="007624F0" w:rsidP="007624F0">
      <w:pPr>
        <w:spacing w:line="360" w:lineRule="auto"/>
        <w:rPr>
          <w:rFonts w:ascii="Times New Roman" w:hAnsi="Times New Roman" w:cs="Times New Roman"/>
          <w:szCs w:val="24"/>
        </w:rPr>
      </w:pPr>
      <w:r w:rsidRPr="003F5F88">
        <w:rPr>
          <w:rFonts w:ascii="Times New Roman" w:hAnsi="Times New Roman" w:cs="Times New Roman" w:hint="eastAsia"/>
          <w:szCs w:val="24"/>
        </w:rPr>
        <w:t xml:space="preserve">Dear </w:t>
      </w:r>
      <w:r w:rsidRPr="003F5F88">
        <w:rPr>
          <w:rFonts w:ascii="Times New Roman" w:hAnsi="Times New Roman" w:cs="Times New Roman"/>
          <w:szCs w:val="24"/>
        </w:rPr>
        <w:t xml:space="preserve">Dr. van </w:t>
      </w:r>
      <w:proofErr w:type="spellStart"/>
      <w:r w:rsidRPr="003F5F88">
        <w:rPr>
          <w:rFonts w:ascii="Times New Roman" w:hAnsi="Times New Roman" w:cs="Times New Roman"/>
          <w:szCs w:val="24"/>
        </w:rPr>
        <w:t>Loosdrecht</w:t>
      </w:r>
      <w:proofErr w:type="spellEnd"/>
      <w:r w:rsidRPr="003F5F88">
        <w:rPr>
          <w:rFonts w:ascii="Times New Roman" w:hAnsi="Times New Roman" w:cs="Times New Roman" w:hint="eastAsia"/>
          <w:szCs w:val="24"/>
        </w:rPr>
        <w:t>:</w:t>
      </w:r>
      <w:r w:rsidR="008D0E80" w:rsidRPr="003F5F88">
        <w:rPr>
          <w:rStyle w:val="FootnoteReference"/>
          <w:rFonts w:ascii="Times New Roman" w:hAnsi="Times New Roman" w:cs="Times New Roman"/>
          <w:szCs w:val="24"/>
        </w:rPr>
        <w:footnoteReference w:id="4"/>
      </w:r>
    </w:p>
    <w:p w14:paraId="60783301" w14:textId="07E2E278" w:rsidR="007624F0" w:rsidRPr="003F5F88" w:rsidRDefault="007624F0" w:rsidP="007624F0">
      <w:pPr>
        <w:spacing w:after="240"/>
        <w:ind w:firstLineChars="200" w:firstLine="440"/>
        <w:rPr>
          <w:rFonts w:ascii="Times New Roman" w:hAnsi="Times New Roman" w:cs="Times New Roman"/>
          <w:szCs w:val="24"/>
        </w:rPr>
      </w:pPr>
      <w:r w:rsidRPr="003F5F88">
        <w:rPr>
          <w:rFonts w:ascii="Times New Roman" w:hAnsi="Times New Roman" w:cs="Times New Roman"/>
          <w:szCs w:val="24"/>
        </w:rPr>
        <w:t>Please consider the manuscript entitled “xxx,” a research paper</w:t>
      </w:r>
      <w:r w:rsidR="008D0E80" w:rsidRPr="003F5F88">
        <w:rPr>
          <w:rStyle w:val="FootnoteReference"/>
          <w:rFonts w:ascii="Times New Roman" w:hAnsi="Times New Roman" w:cs="Times New Roman"/>
          <w:szCs w:val="24"/>
        </w:rPr>
        <w:footnoteReference w:id="5"/>
      </w:r>
      <w:r w:rsidRPr="003F5F88">
        <w:rPr>
          <w:rFonts w:ascii="Times New Roman" w:hAnsi="Times New Roman" w:cs="Times New Roman"/>
          <w:szCs w:val="24"/>
        </w:rPr>
        <w:t xml:space="preserve"> submitted</w:t>
      </w:r>
      <w:r w:rsidRPr="003F5F88">
        <w:rPr>
          <w:rFonts w:ascii="Times New Roman" w:hAnsi="Times New Roman" w:cs="Times New Roman" w:hint="eastAsia"/>
          <w:szCs w:val="24"/>
        </w:rPr>
        <w:t xml:space="preserve"> for publication in your journal</w:t>
      </w:r>
      <w:r w:rsidRPr="003F5F88">
        <w:rPr>
          <w:rFonts w:ascii="Times New Roman" w:hAnsi="Times New Roman" w:cs="Times New Roman" w:hint="eastAsia"/>
          <w:bCs/>
          <w:szCs w:val="24"/>
        </w:rPr>
        <w:t xml:space="preserve">. No conflict of interest </w:t>
      </w:r>
      <w:r w:rsidRPr="003F5F88">
        <w:rPr>
          <w:rFonts w:ascii="Times New Roman" w:hAnsi="Times New Roman" w:cs="Times New Roman"/>
          <w:bCs/>
          <w:szCs w:val="24"/>
        </w:rPr>
        <w:t>(financial/personal interest or belief that could affect the authors’ objectivity) exists</w:t>
      </w:r>
      <w:r w:rsidRPr="003F5F88">
        <w:rPr>
          <w:rFonts w:ascii="Times New Roman" w:hAnsi="Times New Roman" w:cs="Times New Roman" w:hint="eastAsia"/>
          <w:bCs/>
          <w:szCs w:val="24"/>
        </w:rPr>
        <w:t xml:space="preserve"> in the submission of this manuscript</w:t>
      </w:r>
      <w:r w:rsidRPr="003F5F88">
        <w:rPr>
          <w:rFonts w:ascii="Times New Roman" w:hAnsi="Times New Roman" w:cs="Times New Roman"/>
          <w:bCs/>
          <w:szCs w:val="24"/>
        </w:rPr>
        <w:t>.</w:t>
      </w:r>
      <w:r w:rsidRPr="003F5F88">
        <w:rPr>
          <w:rFonts w:ascii="Times New Roman" w:hAnsi="Times New Roman" w:cs="Times New Roman" w:hint="eastAsia"/>
          <w:bCs/>
          <w:szCs w:val="24"/>
        </w:rPr>
        <w:t xml:space="preserve"> </w:t>
      </w:r>
      <w:r w:rsidRPr="003F5F88">
        <w:rPr>
          <w:rFonts w:ascii="Times New Roman" w:hAnsi="Times New Roman" w:cs="Times New Roman"/>
          <w:bCs/>
          <w:szCs w:val="24"/>
        </w:rPr>
        <w:t xml:space="preserve">The </w:t>
      </w:r>
      <w:r w:rsidRPr="003F5F88">
        <w:rPr>
          <w:rFonts w:ascii="Times New Roman" w:hAnsi="Times New Roman" w:cs="Times New Roman" w:hint="eastAsia"/>
          <w:bCs/>
          <w:szCs w:val="24"/>
        </w:rPr>
        <w:t xml:space="preserve">manuscript </w:t>
      </w:r>
      <w:r w:rsidRPr="003F5F88">
        <w:rPr>
          <w:rFonts w:ascii="Times New Roman" w:hAnsi="Times New Roman" w:cs="Times New Roman"/>
          <w:bCs/>
          <w:szCs w:val="24"/>
        </w:rPr>
        <w:t>has been</w:t>
      </w:r>
      <w:r w:rsidRPr="003F5F88">
        <w:rPr>
          <w:rFonts w:ascii="Times New Roman" w:hAnsi="Times New Roman" w:cs="Times New Roman" w:hint="eastAsia"/>
          <w:bCs/>
          <w:szCs w:val="24"/>
        </w:rPr>
        <w:t xml:space="preserve"> approved by all authors for publication. I would like to declare on behalf of my co-authors that the work described is original research </w:t>
      </w:r>
      <w:r w:rsidRPr="003F5F88">
        <w:rPr>
          <w:rFonts w:ascii="Times New Roman" w:hAnsi="Times New Roman" w:cs="Times New Roman"/>
          <w:bCs/>
          <w:szCs w:val="24"/>
        </w:rPr>
        <w:t>and</w:t>
      </w:r>
      <w:r w:rsidRPr="003F5F88">
        <w:rPr>
          <w:rFonts w:ascii="Times New Roman" w:hAnsi="Times New Roman" w:cs="Times New Roman" w:hint="eastAsia"/>
          <w:bCs/>
          <w:szCs w:val="24"/>
        </w:rPr>
        <w:t xml:space="preserve"> has not been published previously, </w:t>
      </w:r>
      <w:r w:rsidRPr="003F5F88">
        <w:rPr>
          <w:rFonts w:ascii="Times New Roman" w:hAnsi="Times New Roman" w:cs="Times New Roman"/>
          <w:bCs/>
          <w:szCs w:val="24"/>
        </w:rPr>
        <w:t>nor is it</w:t>
      </w:r>
      <w:r w:rsidRPr="003F5F88">
        <w:rPr>
          <w:rFonts w:ascii="Times New Roman" w:hAnsi="Times New Roman" w:cs="Times New Roman" w:hint="eastAsia"/>
          <w:bCs/>
          <w:szCs w:val="24"/>
        </w:rPr>
        <w:t xml:space="preserve"> under consideration for publication elsewhere, in whole or in part. </w:t>
      </w:r>
    </w:p>
    <w:p w14:paraId="7E49A672" w14:textId="6643EB0B" w:rsidR="007624F0" w:rsidRPr="003F5F88" w:rsidRDefault="007624F0" w:rsidP="007624F0">
      <w:pPr>
        <w:spacing w:after="240"/>
        <w:ind w:firstLine="200"/>
        <w:rPr>
          <w:rFonts w:ascii="Times New Roman" w:hAnsi="Times New Roman" w:cs="Times New Roman"/>
          <w:bCs/>
          <w:szCs w:val="24"/>
        </w:rPr>
      </w:pPr>
      <w:r w:rsidRPr="003F5F88">
        <w:rPr>
          <w:rFonts w:ascii="Times New Roman" w:hAnsi="Times New Roman" w:cs="Times New Roman"/>
          <w:bCs/>
          <w:szCs w:val="24"/>
        </w:rPr>
        <w:t xml:space="preserve">The primary reason for writing this article lies in the need for … </w:t>
      </w:r>
      <w:r w:rsidRPr="003F5F88">
        <w:rPr>
          <w:rFonts w:ascii="Times New Roman" w:hAnsi="Times New Roman" w:cs="Times New Roman" w:hint="eastAsia"/>
          <w:bCs/>
          <w:szCs w:val="24"/>
        </w:rPr>
        <w:t xml:space="preserve">In this work, we </w:t>
      </w:r>
      <w:r w:rsidRPr="003F5F88">
        <w:rPr>
          <w:rFonts w:ascii="Times New Roman" w:hAnsi="Times New Roman" w:cs="Times New Roman"/>
          <w:bCs/>
          <w:szCs w:val="24"/>
        </w:rPr>
        <w:t>assess</w:t>
      </w:r>
      <w:r w:rsidRPr="003F5F88">
        <w:rPr>
          <w:rFonts w:ascii="Times New Roman" w:hAnsi="Times New Roman" w:cs="Times New Roman" w:hint="eastAsia"/>
          <w:bCs/>
          <w:szCs w:val="24"/>
        </w:rPr>
        <w:t xml:space="preserve"> </w:t>
      </w:r>
      <w:r w:rsidRPr="003F5F88">
        <w:rPr>
          <w:rFonts w:ascii="Times New Roman" w:hAnsi="Times New Roman" w:cs="Times New Roman"/>
          <w:bCs/>
          <w:szCs w:val="24"/>
        </w:rPr>
        <w:t>. . . To the best of our knowledge, this paper represents the first evaluation of …(or a more efficient and cost effective approach to ….)</w:t>
      </w:r>
      <w:r w:rsidR="00D215C5" w:rsidRPr="003F5F88">
        <w:rPr>
          <w:rFonts w:ascii="Times New Roman" w:hAnsi="Times New Roman" w:cs="Times New Roman"/>
          <w:bCs/>
          <w:szCs w:val="24"/>
        </w:rPr>
        <w:t xml:space="preserve">. </w:t>
      </w:r>
    </w:p>
    <w:p w14:paraId="6A8351A2" w14:textId="77777777" w:rsidR="007624F0" w:rsidRPr="003F5F88" w:rsidRDefault="007624F0" w:rsidP="007624F0">
      <w:pPr>
        <w:spacing w:after="240"/>
        <w:ind w:firstLineChars="200" w:firstLine="440"/>
        <w:rPr>
          <w:rFonts w:ascii="Times New Roman" w:hAnsi="Times New Roman" w:cs="Times New Roman"/>
          <w:bCs/>
          <w:szCs w:val="24"/>
        </w:rPr>
      </w:pPr>
      <w:r w:rsidRPr="003F5F88">
        <w:rPr>
          <w:rFonts w:ascii="Times New Roman" w:hAnsi="Times New Roman" w:cs="Times New Roman" w:hint="eastAsia"/>
          <w:bCs/>
          <w:szCs w:val="24"/>
        </w:rPr>
        <w:t xml:space="preserve">We appreciate your consideration of our manuscript, and we look forward to your reply. If you have any questions, please </w:t>
      </w:r>
      <w:proofErr w:type="gramStart"/>
      <w:r w:rsidRPr="003F5F88">
        <w:rPr>
          <w:rFonts w:ascii="Times New Roman" w:hAnsi="Times New Roman" w:cs="Times New Roman" w:hint="eastAsia"/>
          <w:bCs/>
          <w:szCs w:val="24"/>
        </w:rPr>
        <w:t>don</w:t>
      </w:r>
      <w:r w:rsidRPr="003F5F88">
        <w:rPr>
          <w:rFonts w:ascii="Times New Roman" w:hAnsi="Times New Roman" w:cs="Times New Roman"/>
          <w:bCs/>
          <w:szCs w:val="24"/>
        </w:rPr>
        <w:t>’</w:t>
      </w:r>
      <w:r w:rsidRPr="003F5F88">
        <w:rPr>
          <w:rFonts w:ascii="Times New Roman" w:hAnsi="Times New Roman" w:cs="Times New Roman" w:hint="eastAsia"/>
          <w:bCs/>
          <w:szCs w:val="24"/>
        </w:rPr>
        <w:t>t</w:t>
      </w:r>
      <w:proofErr w:type="gramEnd"/>
      <w:r w:rsidRPr="003F5F88">
        <w:rPr>
          <w:rFonts w:ascii="Times New Roman" w:hAnsi="Times New Roman" w:cs="Times New Roman" w:hint="eastAsia"/>
          <w:bCs/>
          <w:szCs w:val="24"/>
        </w:rPr>
        <w:t xml:space="preserve"> hesitate to contact me.</w:t>
      </w:r>
      <w:r w:rsidRPr="003F5F88">
        <w:rPr>
          <w:rFonts w:ascii="Times New Roman" w:hAnsi="Times New Roman" w:cs="Times New Roman"/>
          <w:bCs/>
          <w:szCs w:val="24"/>
        </w:rPr>
        <w:t xml:space="preserve"> Each author’s contribution to the paper is listed on the next page. We have also included a list of four potential referees that can give an independent review as per your request in the Elsevier Author Information Pack for </w:t>
      </w:r>
      <w:r w:rsidRPr="003F5F88">
        <w:rPr>
          <w:rFonts w:ascii="Times New Roman" w:hAnsi="Times New Roman" w:cs="Times New Roman"/>
          <w:bCs/>
          <w:i/>
          <w:szCs w:val="24"/>
        </w:rPr>
        <w:t xml:space="preserve">Water Research. </w:t>
      </w:r>
      <w:r w:rsidRPr="003F5F88">
        <w:rPr>
          <w:rFonts w:ascii="Times New Roman" w:hAnsi="Times New Roman" w:cs="Times New Roman"/>
          <w:bCs/>
          <w:szCs w:val="24"/>
        </w:rPr>
        <w:t>Those funding agencies who have supported this research did not take a direct role in the study design, collection, analysis and interpretation of data. They were not involved in the writing of the report or the decision to submit this article for publication. Publications are expected by the funding agencies, but the responsibility of submitting is solely that of the authors.</w:t>
      </w:r>
    </w:p>
    <w:p w14:paraId="4ADF952F" w14:textId="14B2EE62" w:rsidR="007624F0" w:rsidRPr="003F5F88" w:rsidRDefault="007624F0" w:rsidP="007624F0">
      <w:pPr>
        <w:spacing w:after="240"/>
        <w:ind w:firstLineChars="200" w:firstLine="440"/>
        <w:rPr>
          <w:rFonts w:ascii="Times New Roman" w:eastAsia="NimbusRomNo9L-Regu" w:hAnsi="Times New Roman" w:cs="Times New Roman"/>
          <w:szCs w:val="24"/>
        </w:rPr>
      </w:pPr>
      <w:r w:rsidRPr="003F5F88">
        <w:rPr>
          <w:rFonts w:ascii="Times New Roman" w:hAnsi="Times New Roman" w:cs="Times New Roman"/>
          <w:bCs/>
          <w:szCs w:val="24"/>
        </w:rPr>
        <w:t>Finally, this paper was edited by an established American copy editor, Carla Roberts, the proprietor of Preferred Copy Editing, a company that specializes in editing technical papers for write</w:t>
      </w:r>
      <w:r w:rsidR="006859FB" w:rsidRPr="003F5F88">
        <w:rPr>
          <w:rFonts w:ascii="Times New Roman" w:hAnsi="Times New Roman" w:cs="Times New Roman"/>
          <w:bCs/>
          <w:szCs w:val="24"/>
        </w:rPr>
        <w:t>r</w:t>
      </w:r>
      <w:r w:rsidRPr="003F5F88">
        <w:rPr>
          <w:rFonts w:ascii="Times New Roman" w:hAnsi="Times New Roman" w:cs="Times New Roman"/>
          <w:bCs/>
          <w:szCs w:val="24"/>
        </w:rPr>
        <w:t xml:space="preserve">s whose first language is not English. </w:t>
      </w:r>
    </w:p>
    <w:p w14:paraId="7E6B0409" w14:textId="77777777" w:rsidR="007624F0" w:rsidRPr="003F5F88" w:rsidRDefault="007624F0" w:rsidP="007624F0">
      <w:pPr>
        <w:rPr>
          <w:rFonts w:ascii="Times New Roman" w:hAnsi="Times New Roman" w:cs="Times New Roman"/>
          <w:bCs/>
          <w:szCs w:val="24"/>
        </w:rPr>
      </w:pPr>
      <w:r w:rsidRPr="003F5F88">
        <w:rPr>
          <w:rFonts w:ascii="Times New Roman" w:hAnsi="Times New Roman" w:cs="Times New Roman"/>
          <w:bCs/>
          <w:szCs w:val="24"/>
        </w:rPr>
        <w:t>Best regards,</w:t>
      </w:r>
    </w:p>
    <w:p w14:paraId="6A86D6E9" w14:textId="77777777" w:rsidR="007624F0" w:rsidRPr="003F5F88" w:rsidRDefault="007624F0" w:rsidP="007624F0">
      <w:pPr>
        <w:rPr>
          <w:rFonts w:ascii="Times New Roman" w:hAnsi="Times New Roman" w:cs="Times New Roman"/>
          <w:bCs/>
          <w:szCs w:val="24"/>
        </w:rPr>
      </w:pPr>
    </w:p>
    <w:p w14:paraId="51EF9C68" w14:textId="77777777" w:rsidR="007624F0" w:rsidRPr="003F5F88" w:rsidRDefault="007624F0" w:rsidP="007624F0">
      <w:pPr>
        <w:rPr>
          <w:rFonts w:ascii="Times New Roman" w:hAnsi="Times New Roman" w:cs="Times New Roman"/>
          <w:bCs/>
          <w:szCs w:val="24"/>
        </w:rPr>
      </w:pPr>
    </w:p>
    <w:p w14:paraId="5468D379" w14:textId="77777777" w:rsidR="003F5F88" w:rsidRDefault="003F5F88" w:rsidP="007624F0">
      <w:pPr>
        <w:rPr>
          <w:rFonts w:ascii="Times New Roman" w:hAnsi="Times New Roman" w:cs="Times New Roman"/>
          <w:bCs/>
          <w:szCs w:val="24"/>
        </w:rPr>
      </w:pPr>
    </w:p>
    <w:p w14:paraId="705033F8" w14:textId="724ECF04" w:rsidR="007624F0" w:rsidRPr="003F5F88" w:rsidRDefault="007624F0" w:rsidP="007624F0">
      <w:pPr>
        <w:rPr>
          <w:rFonts w:ascii="Times New Roman" w:hAnsi="Times New Roman" w:cs="Times New Roman"/>
          <w:bCs/>
          <w:szCs w:val="24"/>
        </w:rPr>
      </w:pPr>
      <w:r w:rsidRPr="003F5F88">
        <w:rPr>
          <w:rFonts w:ascii="Times New Roman" w:hAnsi="Times New Roman" w:cs="Times New Roman"/>
          <w:bCs/>
          <w:szCs w:val="24"/>
        </w:rPr>
        <w:t>XXX, PhD</w:t>
      </w:r>
    </w:p>
    <w:p w14:paraId="196632CD" w14:textId="71E0D48E" w:rsidR="00D41376" w:rsidRPr="00034658" w:rsidRDefault="007624F0" w:rsidP="00034658">
      <w:pPr>
        <w:rPr>
          <w:rFonts w:ascii="Times New Roman" w:hAnsi="Times New Roman" w:cs="Times New Roman"/>
          <w:bCs/>
          <w:szCs w:val="24"/>
        </w:rPr>
      </w:pPr>
      <w:r w:rsidRPr="003F5F88">
        <w:rPr>
          <w:rFonts w:ascii="Times New Roman" w:hAnsi="Times New Roman" w:cs="Times New Roman"/>
          <w:bCs/>
          <w:szCs w:val="24"/>
        </w:rPr>
        <w:t>Pr</w:t>
      </w:r>
      <w:r w:rsidR="00D017AE" w:rsidRPr="003F5F88">
        <w:rPr>
          <w:rFonts w:ascii="Times New Roman" w:hAnsi="Times New Roman" w:cs="Times New Roman"/>
          <w:bCs/>
          <w:szCs w:val="24"/>
        </w:rPr>
        <w:t>ofessor and Corresponding Author</w:t>
      </w:r>
    </w:p>
    <w:sectPr w:rsidR="00D41376" w:rsidRPr="00034658" w:rsidSect="00974540">
      <w:headerReference w:type="default" r:id="rId345"/>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E2EE47" w14:textId="77777777" w:rsidR="00971BFC" w:rsidRDefault="00971BFC">
      <w:r>
        <w:separator/>
      </w:r>
    </w:p>
  </w:endnote>
  <w:endnote w:type="continuationSeparator" w:id="0">
    <w:p w14:paraId="424EBADF" w14:textId="77777777" w:rsidR="00971BFC" w:rsidRDefault="00971B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Britannic Bold">
    <w:panose1 w:val="020B0903060703020204"/>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Rounded MT Bold">
    <w:panose1 w:val="020F070403050403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French Script MT">
    <w:panose1 w:val="03020402040607040605"/>
    <w:charset w:val="00"/>
    <w:family w:val="script"/>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Helvetica">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Verdana, sans-serif">
    <w:altName w:val="Arial"/>
    <w:panose1 w:val="00000000000000000000"/>
    <w:charset w:val="00"/>
    <w:family w:val="roman"/>
    <w:notTrueType/>
    <w:pitch w:val="default"/>
  </w:font>
  <w:font w:name="Minion Pro">
    <w:altName w:val="Cambria Math"/>
    <w:panose1 w:val="00000000000000000000"/>
    <w:charset w:val="00"/>
    <w:family w:val="roman"/>
    <w:notTrueType/>
    <w:pitch w:val="default"/>
    <w:sig w:usb0="00000003" w:usb1="00000000" w:usb2="00000000" w:usb3="00000000" w:csb0="00000001" w:csb1="00000000"/>
  </w:font>
  <w:font w:name="BatangChe">
    <w:panose1 w:val="02030609000101010101"/>
    <w:charset w:val="81"/>
    <w:family w:val="modern"/>
    <w:pitch w:val="fixed"/>
    <w:sig w:usb0="B00002AF" w:usb1="69D77CFB" w:usb2="00000030" w:usb3="00000000" w:csb0="0008009F" w:csb1="00000000"/>
  </w:font>
  <w:font w:name="Felix Titling">
    <w:panose1 w:val="04060505060202020A04"/>
    <w:charset w:val="00"/>
    <w:family w:val="decorative"/>
    <w:pitch w:val="variable"/>
    <w:sig w:usb0="00000003" w:usb1="00000000" w:usb2="00000000" w:usb3="00000000" w:csb0="00000001" w:csb1="00000000"/>
  </w:font>
  <w:font w:name="NimbusRomNo9L-Regu">
    <w:altName w:val="Batang"/>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7107290"/>
      <w:docPartObj>
        <w:docPartGallery w:val="Page Numbers (Bottom of Page)"/>
        <w:docPartUnique/>
      </w:docPartObj>
    </w:sdtPr>
    <w:sdtEndPr>
      <w:rPr>
        <w:noProof/>
      </w:rPr>
    </w:sdtEndPr>
    <w:sdtContent>
      <w:p w14:paraId="15B72E23" w14:textId="38B275ED" w:rsidR="002E77A9" w:rsidRDefault="002E77A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89CA3A" w14:textId="6984ECA4" w:rsidR="002E77A9" w:rsidRDefault="002E77A9" w:rsidP="00BF1739">
    <w:pPr>
      <w:shd w:val="clear" w:color="auto" w:fill="FFFFFF"/>
      <w:spacing w:line="240" w:lineRule="exac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2581993"/>
      <w:docPartObj>
        <w:docPartGallery w:val="Page Numbers (Bottom of Page)"/>
        <w:docPartUnique/>
      </w:docPartObj>
    </w:sdtPr>
    <w:sdtEndPr>
      <w:rPr>
        <w:noProof/>
      </w:rPr>
    </w:sdtEndPr>
    <w:sdtContent>
      <w:p w14:paraId="04E6FF36" w14:textId="29D4DDC0" w:rsidR="002E77A9" w:rsidRDefault="002E77A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1E6130" w14:textId="77777777" w:rsidR="002E77A9" w:rsidRDefault="002E77A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73678B" w14:textId="77777777" w:rsidR="00971BFC" w:rsidRDefault="00971BFC">
      <w:r>
        <w:separator/>
      </w:r>
    </w:p>
  </w:footnote>
  <w:footnote w:type="continuationSeparator" w:id="0">
    <w:p w14:paraId="2D6105FB" w14:textId="77777777" w:rsidR="00971BFC" w:rsidRDefault="00971BFC">
      <w:r>
        <w:continuationSeparator/>
      </w:r>
    </w:p>
  </w:footnote>
  <w:footnote w:id="1">
    <w:p w14:paraId="4B4BF75D" w14:textId="652EB7CE" w:rsidR="002E77A9" w:rsidRPr="00B83C15" w:rsidRDefault="002E77A9" w:rsidP="005E0905">
      <w:pPr>
        <w:pStyle w:val="FootnoteText"/>
        <w:rPr>
          <w:rFonts w:cstheme="minorHAnsi"/>
          <w:sz w:val="18"/>
          <w:szCs w:val="18"/>
        </w:rPr>
      </w:pPr>
      <w:r>
        <w:t xml:space="preserve"> </w:t>
      </w:r>
      <w:r>
        <w:rPr>
          <w:vertAlign w:val="superscript"/>
        </w:rPr>
        <w:t>1</w:t>
      </w:r>
      <w:r w:rsidRPr="00B83C15">
        <w:rPr>
          <w:rFonts w:cstheme="minorHAnsi"/>
          <w:sz w:val="18"/>
          <w:szCs w:val="18"/>
        </w:rPr>
        <w:t>Paper</w:t>
      </w:r>
      <w:r>
        <w:rPr>
          <w:rFonts w:cstheme="minorHAnsi"/>
          <w:sz w:val="18"/>
          <w:szCs w:val="18"/>
        </w:rPr>
        <w:t>p</w:t>
      </w:r>
      <w:r w:rsidRPr="00B83C15">
        <w:rPr>
          <w:rFonts w:cstheme="minorHAnsi"/>
          <w:sz w:val="18"/>
          <w:szCs w:val="18"/>
        </w:rPr>
        <w:t xml:space="preserve">ile, (2019 update) “The Top List of Academic Search Engines,” Research and Writing Guides online information posted at </w:t>
      </w:r>
      <w:hyperlink r:id="rId1" w:history="1">
        <w:r w:rsidRPr="006371D2">
          <w:rPr>
            <w:rStyle w:val="Hyperlink"/>
            <w:rFonts w:cstheme="minorHAnsi"/>
            <w:sz w:val="18"/>
            <w:szCs w:val="18"/>
          </w:rPr>
          <w:t>https://paperpile.com/g/academic-search-engines/</w:t>
        </w:r>
      </w:hyperlink>
      <w:r>
        <w:rPr>
          <w:rFonts w:cstheme="minorHAnsi"/>
          <w:sz w:val="18"/>
          <w:szCs w:val="18"/>
        </w:rPr>
        <w:t xml:space="preserve">  </w:t>
      </w:r>
      <w:r w:rsidRPr="00B83C15">
        <w:rPr>
          <w:rFonts w:cstheme="minorHAnsi"/>
          <w:sz w:val="18"/>
          <w:szCs w:val="18"/>
        </w:rPr>
        <w:t xml:space="preserve"> </w:t>
      </w:r>
      <w:r>
        <w:rPr>
          <w:rFonts w:cstheme="minorHAnsi"/>
          <w:sz w:val="18"/>
          <w:szCs w:val="18"/>
        </w:rPr>
        <w:t xml:space="preserve"> </w:t>
      </w:r>
    </w:p>
  </w:footnote>
  <w:footnote w:id="2">
    <w:p w14:paraId="3C5D8FDD" w14:textId="71578C0A" w:rsidR="002E77A9" w:rsidRPr="001E5421" w:rsidRDefault="002E77A9" w:rsidP="005E0905">
      <w:pPr>
        <w:pStyle w:val="FootnoteText"/>
        <w:rPr>
          <w:sz w:val="16"/>
          <w:szCs w:val="16"/>
        </w:rPr>
      </w:pPr>
      <w:r>
        <w:rPr>
          <w:rStyle w:val="FootnoteReference"/>
        </w:rPr>
        <w:t>2</w:t>
      </w:r>
      <w:r w:rsidRPr="001E5421">
        <w:rPr>
          <w:rFonts w:cstheme="minorHAnsi"/>
          <w:sz w:val="18"/>
          <w:szCs w:val="18"/>
        </w:rPr>
        <w:t xml:space="preserve">Lowcountry Graduate Center, College of Charleston, “The 6 Best Search Engines for Academic Research,” </w:t>
      </w:r>
      <w:r w:rsidRPr="001E5421">
        <w:rPr>
          <w:rFonts w:cstheme="minorHAnsi"/>
          <w:i/>
          <w:iCs/>
          <w:sz w:val="18"/>
          <w:szCs w:val="18"/>
        </w:rPr>
        <w:t xml:space="preserve">The Journal, </w:t>
      </w:r>
      <w:r w:rsidRPr="001E5421">
        <w:rPr>
          <w:rFonts w:cstheme="minorHAnsi"/>
          <w:sz w:val="18"/>
          <w:szCs w:val="18"/>
        </w:rPr>
        <w:t xml:space="preserve">online information posted March 23, 2017. </w:t>
      </w:r>
      <w:hyperlink r:id="rId2" w:history="1">
        <w:r w:rsidRPr="001E5421">
          <w:rPr>
            <w:rStyle w:val="Hyperlink"/>
            <w:rFonts w:cstheme="minorHAnsi"/>
            <w:sz w:val="18"/>
            <w:szCs w:val="18"/>
          </w:rPr>
          <w:t>https://www.lowcountrygradcenter.org/the-6-best-search-engines-for-academic-research/</w:t>
        </w:r>
      </w:hyperlink>
    </w:p>
  </w:footnote>
  <w:footnote w:id="3">
    <w:p w14:paraId="47EBDC9D" w14:textId="77777777" w:rsidR="002E77A9" w:rsidRPr="007C30E7" w:rsidRDefault="002E77A9" w:rsidP="00642675">
      <w:pPr>
        <w:ind w:left="101"/>
        <w:rPr>
          <w:sz w:val="20"/>
          <w:szCs w:val="20"/>
        </w:rPr>
      </w:pPr>
      <w:r>
        <w:rPr>
          <w:rStyle w:val="FootnoteReference"/>
        </w:rPr>
        <w:footnoteRef/>
      </w:r>
      <w:r>
        <w:t xml:space="preserve"> </w:t>
      </w:r>
      <w:r w:rsidRPr="007C30E7">
        <w:rPr>
          <w:sz w:val="20"/>
          <w:szCs w:val="20"/>
        </w:rPr>
        <w:t>See p. 36 of 2015 IEEE Editorial Style Manual for list of accepted abbreviations to be used in citing proceedings. (</w:t>
      </w:r>
      <w:bookmarkStart w:id="237" w:name="_Hlk492534498"/>
      <w:r w:rsidRPr="007C30E7">
        <w:rPr>
          <w:sz w:val="20"/>
          <w:szCs w:val="20"/>
        </w:rPr>
        <w:fldChar w:fldCharType="begin"/>
      </w:r>
      <w:r w:rsidRPr="007C30E7">
        <w:rPr>
          <w:sz w:val="20"/>
          <w:szCs w:val="20"/>
        </w:rPr>
        <w:instrText xml:space="preserve"> HYPERLINK "http://www.ieee.org/publications_standards/publications/journmag/online_style_manual-10292015.pdf" \h </w:instrText>
      </w:r>
      <w:r w:rsidRPr="007C30E7">
        <w:rPr>
          <w:sz w:val="20"/>
          <w:szCs w:val="20"/>
        </w:rPr>
        <w:fldChar w:fldCharType="separate"/>
      </w:r>
      <w:r w:rsidRPr="007C30E7">
        <w:rPr>
          <w:sz w:val="20"/>
          <w:szCs w:val="20"/>
        </w:rPr>
        <w:t>https://www.ieee.org/publications_standards/publications/journmag/online_style_manual-10292015.pdf</w:t>
      </w:r>
      <w:r w:rsidRPr="007C30E7">
        <w:rPr>
          <w:sz w:val="20"/>
          <w:szCs w:val="20"/>
        </w:rPr>
        <w:fldChar w:fldCharType="end"/>
      </w:r>
      <w:r w:rsidRPr="007C30E7">
        <w:rPr>
          <w:sz w:val="20"/>
          <w:szCs w:val="20"/>
        </w:rPr>
        <w:t xml:space="preserve">) </w:t>
      </w:r>
    </w:p>
    <w:bookmarkEnd w:id="237"/>
    <w:p w14:paraId="3E7B3E43" w14:textId="2229C5CE" w:rsidR="002E77A9" w:rsidRDefault="002E77A9" w:rsidP="00F86F92">
      <w:pPr>
        <w:autoSpaceDE w:val="0"/>
        <w:autoSpaceDN w:val="0"/>
        <w:ind w:left="180"/>
      </w:pPr>
      <w:r>
        <w:tab/>
      </w:r>
    </w:p>
  </w:footnote>
  <w:footnote w:id="4">
    <w:p w14:paraId="401272B1" w14:textId="3EFB7C72" w:rsidR="002E77A9" w:rsidRPr="008D0E80" w:rsidRDefault="002E77A9" w:rsidP="008D0E80">
      <w:pPr>
        <w:pStyle w:val="BodyText"/>
        <w:spacing w:before="1" w:line="237" w:lineRule="auto"/>
        <w:ind w:right="105"/>
        <w:rPr>
          <w:sz w:val="18"/>
        </w:rPr>
      </w:pPr>
      <w:r>
        <w:rPr>
          <w:rStyle w:val="FootnoteReference"/>
        </w:rPr>
        <w:footnoteRef/>
      </w:r>
      <w:r>
        <w:t xml:space="preserve"> </w:t>
      </w:r>
      <w:r w:rsidRPr="008D0E80">
        <w:rPr>
          <w:sz w:val="18"/>
        </w:rPr>
        <w:t>This journal operates a single blind review process. All contributions will be initially assessed by the editor for suitability for the journal. Papers deemed suitable are then typically sent to a minimum of two</w:t>
      </w:r>
      <w:r w:rsidRPr="008D0E80">
        <w:rPr>
          <w:spacing w:val="-25"/>
          <w:sz w:val="18"/>
        </w:rPr>
        <w:t xml:space="preserve"> </w:t>
      </w:r>
      <w:r w:rsidRPr="008D0E80">
        <w:rPr>
          <w:sz w:val="18"/>
        </w:rPr>
        <w:t>independent</w:t>
      </w:r>
      <w:r w:rsidRPr="008D0E80">
        <w:rPr>
          <w:spacing w:val="-25"/>
          <w:sz w:val="18"/>
        </w:rPr>
        <w:t xml:space="preserve"> </w:t>
      </w:r>
      <w:r w:rsidRPr="008D0E80">
        <w:rPr>
          <w:sz w:val="18"/>
        </w:rPr>
        <w:t>expert</w:t>
      </w:r>
      <w:r w:rsidRPr="008D0E80">
        <w:rPr>
          <w:spacing w:val="-25"/>
          <w:sz w:val="18"/>
        </w:rPr>
        <w:t xml:space="preserve"> </w:t>
      </w:r>
      <w:r w:rsidRPr="008D0E80">
        <w:rPr>
          <w:sz w:val="18"/>
        </w:rPr>
        <w:t>reviewers</w:t>
      </w:r>
      <w:r w:rsidRPr="008D0E80">
        <w:rPr>
          <w:spacing w:val="-25"/>
          <w:sz w:val="18"/>
        </w:rPr>
        <w:t xml:space="preserve"> </w:t>
      </w:r>
      <w:r w:rsidRPr="008D0E80">
        <w:rPr>
          <w:sz w:val="18"/>
        </w:rPr>
        <w:t>to</w:t>
      </w:r>
      <w:r w:rsidRPr="008D0E80">
        <w:rPr>
          <w:spacing w:val="-25"/>
          <w:sz w:val="18"/>
        </w:rPr>
        <w:t xml:space="preserve"> </w:t>
      </w:r>
      <w:r w:rsidRPr="008D0E80">
        <w:rPr>
          <w:sz w:val="18"/>
        </w:rPr>
        <w:t>assess</w:t>
      </w:r>
      <w:r w:rsidRPr="008D0E80">
        <w:rPr>
          <w:spacing w:val="-25"/>
          <w:sz w:val="18"/>
        </w:rPr>
        <w:t xml:space="preserve"> </w:t>
      </w:r>
      <w:r w:rsidRPr="008D0E80">
        <w:rPr>
          <w:sz w:val="18"/>
        </w:rPr>
        <w:t>the</w:t>
      </w:r>
      <w:r w:rsidRPr="008D0E80">
        <w:rPr>
          <w:spacing w:val="-25"/>
          <w:sz w:val="18"/>
        </w:rPr>
        <w:t xml:space="preserve"> </w:t>
      </w:r>
      <w:r w:rsidRPr="008D0E80">
        <w:rPr>
          <w:sz w:val="18"/>
        </w:rPr>
        <w:t>scientific</w:t>
      </w:r>
      <w:r w:rsidRPr="008D0E80">
        <w:rPr>
          <w:spacing w:val="-25"/>
          <w:sz w:val="18"/>
        </w:rPr>
        <w:t xml:space="preserve"> </w:t>
      </w:r>
      <w:r w:rsidRPr="008D0E80">
        <w:rPr>
          <w:sz w:val="18"/>
        </w:rPr>
        <w:t>quality</w:t>
      </w:r>
      <w:r w:rsidRPr="008D0E80">
        <w:rPr>
          <w:spacing w:val="-25"/>
          <w:sz w:val="18"/>
        </w:rPr>
        <w:t xml:space="preserve"> </w:t>
      </w:r>
      <w:r w:rsidRPr="008D0E80">
        <w:rPr>
          <w:sz w:val="18"/>
        </w:rPr>
        <w:t>of</w:t>
      </w:r>
      <w:r w:rsidRPr="008D0E80">
        <w:rPr>
          <w:spacing w:val="-25"/>
          <w:sz w:val="18"/>
        </w:rPr>
        <w:t xml:space="preserve"> </w:t>
      </w:r>
      <w:r w:rsidRPr="008D0E80">
        <w:rPr>
          <w:sz w:val="18"/>
        </w:rPr>
        <w:t>the</w:t>
      </w:r>
      <w:r w:rsidRPr="008D0E80">
        <w:rPr>
          <w:spacing w:val="-25"/>
          <w:sz w:val="18"/>
        </w:rPr>
        <w:t xml:space="preserve"> </w:t>
      </w:r>
      <w:r w:rsidRPr="008D0E80">
        <w:rPr>
          <w:spacing w:val="-6"/>
          <w:sz w:val="18"/>
        </w:rPr>
        <w:t>paper.</w:t>
      </w:r>
      <w:r w:rsidRPr="008D0E80">
        <w:rPr>
          <w:spacing w:val="-25"/>
          <w:sz w:val="18"/>
        </w:rPr>
        <w:t xml:space="preserve"> </w:t>
      </w:r>
      <w:r w:rsidRPr="008D0E80">
        <w:rPr>
          <w:b/>
          <w:sz w:val="18"/>
        </w:rPr>
        <w:t>The</w:t>
      </w:r>
      <w:r w:rsidRPr="008D0E80">
        <w:rPr>
          <w:b/>
          <w:spacing w:val="-25"/>
          <w:sz w:val="18"/>
        </w:rPr>
        <w:t xml:space="preserve"> </w:t>
      </w:r>
      <w:r w:rsidRPr="008D0E80">
        <w:rPr>
          <w:b/>
          <w:sz w:val="18"/>
        </w:rPr>
        <w:t>Editor</w:t>
      </w:r>
      <w:r w:rsidRPr="008D0E80">
        <w:rPr>
          <w:b/>
          <w:spacing w:val="-25"/>
          <w:sz w:val="18"/>
        </w:rPr>
        <w:t xml:space="preserve"> </w:t>
      </w:r>
      <w:r w:rsidRPr="008D0E80">
        <w:rPr>
          <w:b/>
          <w:sz w:val="18"/>
        </w:rPr>
        <w:t>is</w:t>
      </w:r>
      <w:r w:rsidRPr="008D0E80">
        <w:rPr>
          <w:b/>
          <w:spacing w:val="-25"/>
          <w:sz w:val="18"/>
        </w:rPr>
        <w:t xml:space="preserve"> </w:t>
      </w:r>
      <w:r w:rsidRPr="008D0E80">
        <w:rPr>
          <w:b/>
          <w:sz w:val="18"/>
        </w:rPr>
        <w:t>responsible for</w:t>
      </w:r>
      <w:r w:rsidRPr="008D0E80">
        <w:rPr>
          <w:b/>
          <w:spacing w:val="-8"/>
          <w:sz w:val="18"/>
        </w:rPr>
        <w:t xml:space="preserve"> </w:t>
      </w:r>
      <w:r w:rsidRPr="008D0E80">
        <w:rPr>
          <w:b/>
          <w:sz w:val="18"/>
        </w:rPr>
        <w:t>the</w:t>
      </w:r>
      <w:r w:rsidRPr="008D0E80">
        <w:rPr>
          <w:b/>
          <w:spacing w:val="-7"/>
          <w:sz w:val="18"/>
        </w:rPr>
        <w:t xml:space="preserve"> </w:t>
      </w:r>
      <w:r w:rsidRPr="008D0E80">
        <w:rPr>
          <w:b/>
          <w:sz w:val="18"/>
        </w:rPr>
        <w:t>final</w:t>
      </w:r>
      <w:r w:rsidRPr="008D0E80">
        <w:rPr>
          <w:b/>
          <w:spacing w:val="-8"/>
          <w:sz w:val="18"/>
        </w:rPr>
        <w:t xml:space="preserve"> </w:t>
      </w:r>
      <w:r w:rsidRPr="008D0E80">
        <w:rPr>
          <w:b/>
          <w:sz w:val="18"/>
        </w:rPr>
        <w:t>decision</w:t>
      </w:r>
      <w:r w:rsidRPr="008D0E80">
        <w:rPr>
          <w:b/>
          <w:spacing w:val="-7"/>
          <w:sz w:val="18"/>
        </w:rPr>
        <w:t xml:space="preserve"> </w:t>
      </w:r>
      <w:r w:rsidRPr="008D0E80">
        <w:rPr>
          <w:b/>
          <w:sz w:val="18"/>
        </w:rPr>
        <w:t>regarding</w:t>
      </w:r>
      <w:r w:rsidRPr="008D0E80">
        <w:rPr>
          <w:b/>
          <w:spacing w:val="-8"/>
          <w:sz w:val="18"/>
        </w:rPr>
        <w:t xml:space="preserve"> </w:t>
      </w:r>
      <w:r w:rsidRPr="008D0E80">
        <w:rPr>
          <w:b/>
          <w:sz w:val="18"/>
        </w:rPr>
        <w:t>acceptance</w:t>
      </w:r>
      <w:r w:rsidRPr="008D0E80">
        <w:rPr>
          <w:b/>
          <w:spacing w:val="-8"/>
          <w:sz w:val="18"/>
        </w:rPr>
        <w:t xml:space="preserve"> </w:t>
      </w:r>
      <w:r w:rsidRPr="008D0E80">
        <w:rPr>
          <w:b/>
          <w:sz w:val="18"/>
        </w:rPr>
        <w:t>or</w:t>
      </w:r>
      <w:r w:rsidRPr="008D0E80">
        <w:rPr>
          <w:b/>
          <w:spacing w:val="-8"/>
          <w:sz w:val="18"/>
        </w:rPr>
        <w:t xml:space="preserve"> </w:t>
      </w:r>
      <w:r w:rsidRPr="008D0E80">
        <w:rPr>
          <w:b/>
          <w:sz w:val="18"/>
        </w:rPr>
        <w:t>rejection</w:t>
      </w:r>
      <w:r w:rsidRPr="008D0E80">
        <w:rPr>
          <w:b/>
          <w:spacing w:val="-8"/>
          <w:sz w:val="18"/>
        </w:rPr>
        <w:t xml:space="preserve"> </w:t>
      </w:r>
      <w:r w:rsidRPr="008D0E80">
        <w:rPr>
          <w:b/>
          <w:sz w:val="18"/>
        </w:rPr>
        <w:t>of</w:t>
      </w:r>
      <w:r w:rsidRPr="008D0E80">
        <w:rPr>
          <w:b/>
          <w:spacing w:val="-8"/>
          <w:sz w:val="18"/>
        </w:rPr>
        <w:t xml:space="preserve"> </w:t>
      </w:r>
      <w:r w:rsidRPr="008D0E80">
        <w:rPr>
          <w:b/>
          <w:sz w:val="18"/>
        </w:rPr>
        <w:t>articles.</w:t>
      </w:r>
      <w:r w:rsidRPr="008D0E80">
        <w:rPr>
          <w:b/>
          <w:spacing w:val="-8"/>
          <w:sz w:val="18"/>
        </w:rPr>
        <w:t xml:space="preserve"> </w:t>
      </w:r>
      <w:r w:rsidRPr="008D0E80">
        <w:rPr>
          <w:b/>
          <w:sz w:val="18"/>
        </w:rPr>
        <w:t>The</w:t>
      </w:r>
      <w:r w:rsidRPr="008D0E80">
        <w:rPr>
          <w:b/>
          <w:spacing w:val="-7"/>
          <w:sz w:val="18"/>
        </w:rPr>
        <w:t xml:space="preserve"> </w:t>
      </w:r>
      <w:r w:rsidRPr="008D0E80">
        <w:rPr>
          <w:b/>
          <w:sz w:val="18"/>
        </w:rPr>
        <w:t>Editor's</w:t>
      </w:r>
      <w:r w:rsidRPr="008D0E80">
        <w:rPr>
          <w:b/>
          <w:spacing w:val="-8"/>
          <w:sz w:val="18"/>
        </w:rPr>
        <w:t xml:space="preserve"> </w:t>
      </w:r>
      <w:r w:rsidRPr="008D0E80">
        <w:rPr>
          <w:b/>
          <w:sz w:val="18"/>
        </w:rPr>
        <w:t>decision</w:t>
      </w:r>
      <w:r w:rsidRPr="008D0E80">
        <w:rPr>
          <w:b/>
          <w:spacing w:val="-7"/>
          <w:sz w:val="18"/>
        </w:rPr>
        <w:t xml:space="preserve"> </w:t>
      </w:r>
      <w:r w:rsidRPr="008D0E80">
        <w:rPr>
          <w:b/>
          <w:sz w:val="18"/>
        </w:rPr>
        <w:t>is</w:t>
      </w:r>
      <w:r w:rsidRPr="008D0E80">
        <w:rPr>
          <w:b/>
          <w:spacing w:val="-8"/>
          <w:sz w:val="18"/>
        </w:rPr>
        <w:t xml:space="preserve"> </w:t>
      </w:r>
      <w:r w:rsidRPr="008D0E80">
        <w:rPr>
          <w:b/>
          <w:sz w:val="18"/>
        </w:rPr>
        <w:t>final.</w:t>
      </w:r>
      <w:r w:rsidRPr="008D0E80">
        <w:rPr>
          <w:b/>
          <w:spacing w:val="-3"/>
          <w:sz w:val="18"/>
        </w:rPr>
        <w:t xml:space="preserve"> </w:t>
      </w:r>
      <w:r w:rsidRPr="008D0E80">
        <w:rPr>
          <w:sz w:val="18"/>
        </w:rPr>
        <w:t>For that reason, I recommend addressing this directly to the Editor-in-Chief.</w:t>
      </w:r>
    </w:p>
  </w:footnote>
  <w:footnote w:id="5">
    <w:p w14:paraId="2616CD31" w14:textId="65307081" w:rsidR="002E77A9" w:rsidRPr="008D0E80" w:rsidRDefault="002E77A9">
      <w:pPr>
        <w:pStyle w:val="FootnoteText"/>
        <w:rPr>
          <w:sz w:val="16"/>
        </w:rPr>
      </w:pPr>
      <w:r w:rsidRPr="008D0E80">
        <w:rPr>
          <w:rStyle w:val="FootnoteReference"/>
          <w:sz w:val="16"/>
        </w:rPr>
        <w:footnoteRef/>
      </w:r>
      <w:r w:rsidRPr="008D0E80">
        <w:rPr>
          <w:sz w:val="16"/>
        </w:rPr>
        <w:t xml:space="preserve"> Elsevier lists three types of papers: (a) RESEARCH PAPER, (b) REVIEW PAPERS, and (c) COMMENTS.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82C8E" w14:textId="3B0CD588" w:rsidR="002E77A9" w:rsidRDefault="002E77A9">
    <w:pPr>
      <w:spacing w:line="14" w:lineRule="auto"/>
      <w:rPr>
        <w:sz w:val="20"/>
        <w:szCs w:val="20"/>
      </w:rPr>
    </w:pPr>
    <w:r>
      <w:rPr>
        <w:noProof/>
      </w:rPr>
      <mc:AlternateContent>
        <mc:Choice Requires="wps">
          <w:drawing>
            <wp:anchor distT="0" distB="0" distL="114300" distR="114300" simplePos="0" relativeHeight="251659264" behindDoc="1" locked="0" layoutInCell="1" allowOverlap="1" wp14:anchorId="76688BAF" wp14:editId="5D5A8E6E">
              <wp:simplePos x="0" y="0"/>
              <wp:positionH relativeFrom="page">
                <wp:posOffset>792480</wp:posOffset>
              </wp:positionH>
              <wp:positionV relativeFrom="page">
                <wp:posOffset>541020</wp:posOffset>
              </wp:positionV>
              <wp:extent cx="5627077" cy="304800"/>
              <wp:effectExtent l="0" t="0" r="1206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7077"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B44D7" w14:textId="616F1F5A" w:rsidR="002E77A9" w:rsidRPr="00174336" w:rsidRDefault="002E77A9" w:rsidP="00174336">
                          <w:pPr>
                            <w:shd w:val="clear" w:color="auto" w:fill="FFFFFF"/>
                            <w:spacing w:line="240" w:lineRule="exact"/>
                            <w:rPr>
                              <w:rFonts w:ascii="Segoe UI" w:eastAsia="Times New Roman" w:hAnsi="Segoe UI" w:cs="Segoe UI"/>
                              <w:b/>
                              <w:bCs/>
                              <w:color w:val="1D2228"/>
                              <w:sz w:val="23"/>
                              <w:szCs w:val="23"/>
                            </w:rPr>
                          </w:pPr>
                          <w:r>
                            <w:rPr>
                              <w:rFonts w:ascii="Calibri"/>
                              <w:spacing w:val="-1"/>
                              <w:sz w:val="18"/>
                            </w:rPr>
                            <w:t xml:space="preserve">Website: </w:t>
                          </w:r>
                          <w:r w:rsidRPr="00174336">
                            <w:rPr>
                              <w:rFonts w:ascii="Calibri"/>
                              <w:spacing w:val="-1"/>
                              <w:sz w:val="18"/>
                            </w:rPr>
                            <w:t xml:space="preserve"> </w:t>
                          </w:r>
                          <w:hyperlink r:id="rId1" w:history="1">
                            <w:r w:rsidRPr="00A84D6B">
                              <w:rPr>
                                <w:rStyle w:val="Hyperlink"/>
                                <w:rFonts w:ascii="Calibri"/>
                                <w:spacing w:val="-1"/>
                                <w:sz w:val="18"/>
                              </w:rPr>
                              <w:t>http://www.preferredcopyediting.com/</w:t>
                            </w:r>
                          </w:hyperlink>
                          <w:r>
                            <w:rPr>
                              <w:rFonts w:ascii="Calibri"/>
                              <w:spacing w:val="-1"/>
                              <w:sz w:val="18"/>
                            </w:rPr>
                            <w:t xml:space="preserve">  Website for Social Sciences Division:  </w:t>
                          </w:r>
                          <w:hyperlink r:id="rId2" w:history="1">
                            <w:r w:rsidRPr="004F3E04">
                              <w:rPr>
                                <w:rStyle w:val="Hyperlink"/>
                                <w:rFonts w:ascii="Calibri"/>
                                <w:spacing w:val="-1"/>
                                <w:sz w:val="18"/>
                              </w:rPr>
                              <w:t>http://pce-socialsciences.com/</w:t>
                            </w:r>
                          </w:hyperlink>
                          <w:r>
                            <w:rPr>
                              <w:rFonts w:ascii="Calibri"/>
                              <w:spacing w:val="-1"/>
                              <w:sz w:val="18"/>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688BAF" id="_x0000_t202" coordsize="21600,21600" o:spt="202" path="m,l,21600r21600,l21600,xe">
              <v:stroke joinstyle="miter"/>
              <v:path gradientshapeok="t" o:connecttype="rect"/>
            </v:shapetype>
            <v:shape id="Text Box 2" o:spid="_x0000_s1106" type="#_x0000_t202" style="position:absolute;margin-left:62.4pt;margin-top:42.6pt;width:443.1pt;height:2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" filled="f" stroked="f">
              <v:textbox inset="0,0,0,0">
                <w:txbxContent>
                  <w:p w14:paraId="537B44D7" w14:textId="616F1F5A" w:rsidR="002E77A9" w:rsidRPr="00174336" w:rsidRDefault="002E77A9" w:rsidP="00174336">
                    <w:pPr>
                      <w:shd w:val="clear" w:color="auto" w:fill="FFFFFF"/>
                      <w:spacing w:line="240" w:lineRule="exact"/>
                      <w:rPr>
                        <w:rFonts w:ascii="Segoe UI" w:eastAsia="Times New Roman" w:hAnsi="Segoe UI" w:cs="Segoe UI"/>
                        <w:b/>
                        <w:bCs/>
                        <w:color w:val="1D2228"/>
                        <w:sz w:val="23"/>
                        <w:szCs w:val="23"/>
                      </w:rPr>
                    </w:pPr>
                    <w:r>
                      <w:rPr>
                        <w:rFonts w:ascii="Calibri"/>
                        <w:spacing w:val="-1"/>
                        <w:sz w:val="18"/>
                      </w:rPr>
                      <w:t xml:space="preserve">Website: </w:t>
                    </w:r>
                    <w:r w:rsidRPr="00174336">
                      <w:rPr>
                        <w:rFonts w:ascii="Calibri"/>
                        <w:spacing w:val="-1"/>
                        <w:sz w:val="18"/>
                      </w:rPr>
                      <w:t xml:space="preserve"> </w:t>
                    </w:r>
                    <w:hyperlink r:id="rId3" w:history="1">
                      <w:r w:rsidRPr="00A84D6B">
                        <w:rPr>
                          <w:rStyle w:val="Hyperlink"/>
                          <w:rFonts w:ascii="Calibri"/>
                          <w:spacing w:val="-1"/>
                          <w:sz w:val="18"/>
                        </w:rPr>
                        <w:t>http://www.preferredcopyediting.com/</w:t>
                      </w:r>
                    </w:hyperlink>
                    <w:r>
                      <w:rPr>
                        <w:rFonts w:ascii="Calibri"/>
                        <w:spacing w:val="-1"/>
                        <w:sz w:val="18"/>
                      </w:rPr>
                      <w:t xml:space="preserve">  Website for Social Sciences Division:  </w:t>
                    </w:r>
                    <w:hyperlink r:id="rId4" w:history="1">
                      <w:r w:rsidRPr="004F3E04">
                        <w:rPr>
                          <w:rStyle w:val="Hyperlink"/>
                          <w:rFonts w:ascii="Calibri"/>
                          <w:spacing w:val="-1"/>
                          <w:sz w:val="18"/>
                        </w:rPr>
                        <w:t>http://pce-socialsciences.com/</w:t>
                      </w:r>
                    </w:hyperlink>
                    <w:r>
                      <w:rPr>
                        <w:rFonts w:ascii="Calibri"/>
                        <w:spacing w:val="-1"/>
                        <w:sz w:val="18"/>
                      </w:rPr>
                      <w:t xml:space="preserve"> </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C62F1" w14:textId="77777777" w:rsidR="002E77A9" w:rsidRDefault="002E77A9">
    <w:pPr>
      <w:pStyle w:val="Header"/>
    </w:pPr>
  </w:p>
  <w:p w14:paraId="29ACB4AF" w14:textId="77777777" w:rsidR="002E77A9" w:rsidRDefault="002E77A9">
    <w:pPr>
      <w:spacing w:line="14" w:lineRule="auto"/>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3FAA"/>
    <w:multiLevelType w:val="hybridMultilevel"/>
    <w:tmpl w:val="264A2C6A"/>
    <w:lvl w:ilvl="0" w:tplc="58680852">
      <w:start w:val="2"/>
      <w:numFmt w:val="lowerLetter"/>
      <w:lvlText w:val="%1)"/>
      <w:lvlJc w:val="left"/>
      <w:pPr>
        <w:ind w:left="1539" w:hanging="360"/>
      </w:pPr>
      <w:rPr>
        <w:rFonts w:ascii="Calibri" w:eastAsia="Calibri" w:hAnsi="Calibri" w:hint="default"/>
        <w:spacing w:val="-1"/>
        <w:sz w:val="22"/>
        <w:szCs w:val="22"/>
      </w:rPr>
    </w:lvl>
    <w:lvl w:ilvl="1" w:tplc="B5702B24">
      <w:start w:val="1"/>
      <w:numFmt w:val="bullet"/>
      <w:lvlText w:val="•"/>
      <w:lvlJc w:val="left"/>
      <w:pPr>
        <w:ind w:left="2307" w:hanging="360"/>
      </w:pPr>
      <w:rPr>
        <w:rFonts w:hint="default"/>
      </w:rPr>
    </w:lvl>
    <w:lvl w:ilvl="2" w:tplc="7AE079D0">
      <w:start w:val="1"/>
      <w:numFmt w:val="bullet"/>
      <w:lvlText w:val="•"/>
      <w:lvlJc w:val="left"/>
      <w:pPr>
        <w:ind w:left="3075" w:hanging="360"/>
      </w:pPr>
      <w:rPr>
        <w:rFonts w:hint="default"/>
      </w:rPr>
    </w:lvl>
    <w:lvl w:ilvl="3" w:tplc="AB50AF04">
      <w:start w:val="1"/>
      <w:numFmt w:val="bullet"/>
      <w:lvlText w:val="•"/>
      <w:lvlJc w:val="left"/>
      <w:pPr>
        <w:ind w:left="3843" w:hanging="360"/>
      </w:pPr>
      <w:rPr>
        <w:rFonts w:hint="default"/>
      </w:rPr>
    </w:lvl>
    <w:lvl w:ilvl="4" w:tplc="9B4E9F72">
      <w:start w:val="1"/>
      <w:numFmt w:val="bullet"/>
      <w:lvlText w:val="•"/>
      <w:lvlJc w:val="left"/>
      <w:pPr>
        <w:ind w:left="4611" w:hanging="360"/>
      </w:pPr>
      <w:rPr>
        <w:rFonts w:hint="default"/>
      </w:rPr>
    </w:lvl>
    <w:lvl w:ilvl="5" w:tplc="45FE8434">
      <w:start w:val="1"/>
      <w:numFmt w:val="bullet"/>
      <w:lvlText w:val="•"/>
      <w:lvlJc w:val="left"/>
      <w:pPr>
        <w:ind w:left="5379" w:hanging="360"/>
      </w:pPr>
      <w:rPr>
        <w:rFonts w:hint="default"/>
      </w:rPr>
    </w:lvl>
    <w:lvl w:ilvl="6" w:tplc="500669F4">
      <w:start w:val="1"/>
      <w:numFmt w:val="bullet"/>
      <w:lvlText w:val="•"/>
      <w:lvlJc w:val="left"/>
      <w:pPr>
        <w:ind w:left="6147" w:hanging="360"/>
      </w:pPr>
      <w:rPr>
        <w:rFonts w:hint="default"/>
      </w:rPr>
    </w:lvl>
    <w:lvl w:ilvl="7" w:tplc="162CEADE">
      <w:start w:val="1"/>
      <w:numFmt w:val="bullet"/>
      <w:lvlText w:val="•"/>
      <w:lvlJc w:val="left"/>
      <w:pPr>
        <w:ind w:left="6915" w:hanging="360"/>
      </w:pPr>
      <w:rPr>
        <w:rFonts w:hint="default"/>
      </w:rPr>
    </w:lvl>
    <w:lvl w:ilvl="8" w:tplc="E9480524">
      <w:start w:val="1"/>
      <w:numFmt w:val="bullet"/>
      <w:lvlText w:val="•"/>
      <w:lvlJc w:val="left"/>
      <w:pPr>
        <w:ind w:left="7684" w:hanging="360"/>
      </w:pPr>
      <w:rPr>
        <w:rFonts w:hint="default"/>
      </w:rPr>
    </w:lvl>
  </w:abstractNum>
  <w:abstractNum w:abstractNumId="1" w15:restartNumberingAfterBreak="0">
    <w:nsid w:val="00306CDD"/>
    <w:multiLevelType w:val="multilevel"/>
    <w:tmpl w:val="446E7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991B88"/>
    <w:multiLevelType w:val="hybridMultilevel"/>
    <w:tmpl w:val="E7148F26"/>
    <w:lvl w:ilvl="0" w:tplc="B5B2F6E8">
      <w:start w:val="1"/>
      <w:numFmt w:val="bullet"/>
      <w:lvlText w:val=""/>
      <w:lvlJc w:val="left"/>
      <w:pPr>
        <w:ind w:left="720" w:hanging="360"/>
      </w:pPr>
      <w:rPr>
        <w:rFonts w:ascii="Wingdings" w:eastAsia="Wingdings" w:hAnsi="Wingdings"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636B02"/>
    <w:multiLevelType w:val="hybridMultilevel"/>
    <w:tmpl w:val="113C95B4"/>
    <w:lvl w:ilvl="0" w:tplc="B5B2F6E8">
      <w:start w:val="1"/>
      <w:numFmt w:val="bullet"/>
      <w:lvlText w:val=""/>
      <w:lvlJc w:val="left"/>
      <w:pPr>
        <w:ind w:left="839" w:hanging="411"/>
      </w:pPr>
      <w:rPr>
        <w:rFonts w:ascii="Wingdings" w:eastAsia="Wingdings" w:hAnsi="Wingdings" w:hint="default"/>
        <w:sz w:val="22"/>
        <w:szCs w:val="22"/>
      </w:rPr>
    </w:lvl>
    <w:lvl w:ilvl="1" w:tplc="D124F00E">
      <w:start w:val="1"/>
      <w:numFmt w:val="bullet"/>
      <w:lvlText w:val="•"/>
      <w:lvlJc w:val="left"/>
      <w:pPr>
        <w:ind w:left="1677" w:hanging="411"/>
      </w:pPr>
      <w:rPr>
        <w:rFonts w:hint="default"/>
      </w:rPr>
    </w:lvl>
    <w:lvl w:ilvl="2" w:tplc="00FE8846">
      <w:start w:val="1"/>
      <w:numFmt w:val="bullet"/>
      <w:lvlText w:val="•"/>
      <w:lvlJc w:val="left"/>
      <w:pPr>
        <w:ind w:left="2515" w:hanging="411"/>
      </w:pPr>
      <w:rPr>
        <w:rFonts w:hint="default"/>
      </w:rPr>
    </w:lvl>
    <w:lvl w:ilvl="3" w:tplc="829E6C02">
      <w:start w:val="1"/>
      <w:numFmt w:val="bullet"/>
      <w:lvlText w:val="•"/>
      <w:lvlJc w:val="left"/>
      <w:pPr>
        <w:ind w:left="3353" w:hanging="411"/>
      </w:pPr>
      <w:rPr>
        <w:rFonts w:hint="default"/>
      </w:rPr>
    </w:lvl>
    <w:lvl w:ilvl="4" w:tplc="E5D245B4">
      <w:start w:val="1"/>
      <w:numFmt w:val="bullet"/>
      <w:lvlText w:val="•"/>
      <w:lvlJc w:val="left"/>
      <w:pPr>
        <w:ind w:left="4191" w:hanging="411"/>
      </w:pPr>
      <w:rPr>
        <w:rFonts w:hint="default"/>
      </w:rPr>
    </w:lvl>
    <w:lvl w:ilvl="5" w:tplc="964EAB3A">
      <w:start w:val="1"/>
      <w:numFmt w:val="bullet"/>
      <w:lvlText w:val="•"/>
      <w:lvlJc w:val="left"/>
      <w:pPr>
        <w:ind w:left="5029" w:hanging="411"/>
      </w:pPr>
      <w:rPr>
        <w:rFonts w:hint="default"/>
      </w:rPr>
    </w:lvl>
    <w:lvl w:ilvl="6" w:tplc="3AF07D38">
      <w:start w:val="1"/>
      <w:numFmt w:val="bullet"/>
      <w:lvlText w:val="•"/>
      <w:lvlJc w:val="left"/>
      <w:pPr>
        <w:ind w:left="5867" w:hanging="411"/>
      </w:pPr>
      <w:rPr>
        <w:rFonts w:hint="default"/>
      </w:rPr>
    </w:lvl>
    <w:lvl w:ilvl="7" w:tplc="31447FEA">
      <w:start w:val="1"/>
      <w:numFmt w:val="bullet"/>
      <w:lvlText w:val="•"/>
      <w:lvlJc w:val="left"/>
      <w:pPr>
        <w:ind w:left="6705" w:hanging="411"/>
      </w:pPr>
      <w:rPr>
        <w:rFonts w:hint="default"/>
      </w:rPr>
    </w:lvl>
    <w:lvl w:ilvl="8" w:tplc="D86EA58C">
      <w:start w:val="1"/>
      <w:numFmt w:val="bullet"/>
      <w:lvlText w:val="•"/>
      <w:lvlJc w:val="left"/>
      <w:pPr>
        <w:ind w:left="7543" w:hanging="411"/>
      </w:pPr>
      <w:rPr>
        <w:rFonts w:hint="default"/>
      </w:rPr>
    </w:lvl>
  </w:abstractNum>
  <w:abstractNum w:abstractNumId="4" w15:restartNumberingAfterBreak="0">
    <w:nsid w:val="034D5A4A"/>
    <w:multiLevelType w:val="multilevel"/>
    <w:tmpl w:val="36943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295373"/>
    <w:multiLevelType w:val="hybridMultilevel"/>
    <w:tmpl w:val="70FA8AE4"/>
    <w:lvl w:ilvl="0" w:tplc="B5B2F6E8">
      <w:start w:val="1"/>
      <w:numFmt w:val="bullet"/>
      <w:lvlText w:val=""/>
      <w:lvlJc w:val="left"/>
      <w:pPr>
        <w:ind w:left="820" w:hanging="361"/>
      </w:pPr>
      <w:rPr>
        <w:rFonts w:ascii="Wingdings" w:eastAsia="Wingdings" w:hAnsi="Wingdings" w:hint="default"/>
        <w:w w:val="99"/>
        <w:sz w:val="22"/>
        <w:szCs w:val="22"/>
      </w:rPr>
    </w:lvl>
    <w:lvl w:ilvl="1" w:tplc="DFE27B04">
      <w:numFmt w:val="bullet"/>
      <w:lvlText w:val="o"/>
      <w:lvlJc w:val="left"/>
      <w:pPr>
        <w:ind w:left="1540" w:hanging="360"/>
      </w:pPr>
      <w:rPr>
        <w:rFonts w:ascii="Courier New" w:eastAsia="Courier New" w:hAnsi="Courier New" w:cs="Courier New" w:hint="default"/>
        <w:w w:val="99"/>
        <w:sz w:val="20"/>
        <w:szCs w:val="20"/>
      </w:rPr>
    </w:lvl>
    <w:lvl w:ilvl="2" w:tplc="EAB00A54">
      <w:numFmt w:val="bullet"/>
      <w:lvlText w:val=""/>
      <w:lvlJc w:val="left"/>
      <w:pPr>
        <w:ind w:left="2260" w:hanging="360"/>
      </w:pPr>
      <w:rPr>
        <w:rFonts w:ascii="Wingdings" w:eastAsia="Wingdings" w:hAnsi="Wingdings" w:cs="Wingdings" w:hint="default"/>
        <w:w w:val="99"/>
        <w:sz w:val="20"/>
        <w:szCs w:val="20"/>
      </w:rPr>
    </w:lvl>
    <w:lvl w:ilvl="3" w:tplc="71BCC276">
      <w:numFmt w:val="bullet"/>
      <w:lvlText w:val="•"/>
      <w:lvlJc w:val="left"/>
      <w:pPr>
        <w:ind w:left="3308" w:hanging="360"/>
      </w:pPr>
    </w:lvl>
    <w:lvl w:ilvl="4" w:tplc="B13615E2">
      <w:numFmt w:val="bullet"/>
      <w:lvlText w:val="•"/>
      <w:lvlJc w:val="left"/>
      <w:pPr>
        <w:ind w:left="4356" w:hanging="360"/>
      </w:pPr>
    </w:lvl>
    <w:lvl w:ilvl="5" w:tplc="04F2315C">
      <w:numFmt w:val="bullet"/>
      <w:lvlText w:val="•"/>
      <w:lvlJc w:val="left"/>
      <w:pPr>
        <w:ind w:left="5404" w:hanging="360"/>
      </w:pPr>
    </w:lvl>
    <w:lvl w:ilvl="6" w:tplc="E86CFC64">
      <w:numFmt w:val="bullet"/>
      <w:lvlText w:val="•"/>
      <w:lvlJc w:val="left"/>
      <w:pPr>
        <w:ind w:left="6453" w:hanging="360"/>
      </w:pPr>
    </w:lvl>
    <w:lvl w:ilvl="7" w:tplc="3CA04364">
      <w:numFmt w:val="bullet"/>
      <w:lvlText w:val="•"/>
      <w:lvlJc w:val="left"/>
      <w:pPr>
        <w:ind w:left="7501" w:hanging="360"/>
      </w:pPr>
    </w:lvl>
    <w:lvl w:ilvl="8" w:tplc="D6E6CDC0">
      <w:numFmt w:val="bullet"/>
      <w:lvlText w:val="•"/>
      <w:lvlJc w:val="left"/>
      <w:pPr>
        <w:ind w:left="8549" w:hanging="360"/>
      </w:pPr>
    </w:lvl>
  </w:abstractNum>
  <w:abstractNum w:abstractNumId="6" w15:restartNumberingAfterBreak="0">
    <w:nsid w:val="0D495C18"/>
    <w:multiLevelType w:val="hybridMultilevel"/>
    <w:tmpl w:val="9C667E04"/>
    <w:lvl w:ilvl="0" w:tplc="CDA0F83C">
      <w:start w:val="6"/>
      <w:numFmt w:val="upperRoman"/>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 w15:restartNumberingAfterBreak="0">
    <w:nsid w:val="0D8B4DC5"/>
    <w:multiLevelType w:val="hybridMultilevel"/>
    <w:tmpl w:val="8138C22C"/>
    <w:lvl w:ilvl="0" w:tplc="FA88BEB6">
      <w:numFmt w:val="bullet"/>
      <w:lvlText w:val=""/>
      <w:lvlJc w:val="left"/>
      <w:pPr>
        <w:ind w:left="820" w:hanging="361"/>
      </w:pPr>
      <w:rPr>
        <w:w w:val="99"/>
      </w:rPr>
    </w:lvl>
    <w:lvl w:ilvl="1" w:tplc="0409000B">
      <w:start w:val="1"/>
      <w:numFmt w:val="bullet"/>
      <w:lvlText w:val=""/>
      <w:lvlJc w:val="left"/>
      <w:pPr>
        <w:ind w:left="1540" w:hanging="360"/>
      </w:pPr>
      <w:rPr>
        <w:rFonts w:ascii="Wingdings" w:hAnsi="Wingdings" w:hint="default"/>
        <w:w w:val="99"/>
        <w:sz w:val="20"/>
        <w:szCs w:val="20"/>
      </w:rPr>
    </w:lvl>
    <w:lvl w:ilvl="2" w:tplc="3126C676">
      <w:start w:val="1"/>
      <w:numFmt w:val="bullet"/>
      <w:lvlText w:val=""/>
      <w:lvlJc w:val="left"/>
      <w:pPr>
        <w:ind w:left="2260" w:hanging="360"/>
      </w:pPr>
      <w:rPr>
        <w:rFonts w:ascii="Wingdings" w:hAnsi="Wingdings" w:hint="default"/>
        <w:w w:val="99"/>
        <w:sz w:val="24"/>
        <w:szCs w:val="20"/>
      </w:rPr>
    </w:lvl>
    <w:lvl w:ilvl="3" w:tplc="71BCC276">
      <w:numFmt w:val="bullet"/>
      <w:lvlText w:val="•"/>
      <w:lvlJc w:val="left"/>
      <w:pPr>
        <w:ind w:left="3308" w:hanging="360"/>
      </w:pPr>
    </w:lvl>
    <w:lvl w:ilvl="4" w:tplc="B13615E2">
      <w:numFmt w:val="bullet"/>
      <w:lvlText w:val="•"/>
      <w:lvlJc w:val="left"/>
      <w:pPr>
        <w:ind w:left="4356" w:hanging="360"/>
      </w:pPr>
    </w:lvl>
    <w:lvl w:ilvl="5" w:tplc="04F2315C">
      <w:numFmt w:val="bullet"/>
      <w:lvlText w:val="•"/>
      <w:lvlJc w:val="left"/>
      <w:pPr>
        <w:ind w:left="5404" w:hanging="360"/>
      </w:pPr>
    </w:lvl>
    <w:lvl w:ilvl="6" w:tplc="E86CFC64">
      <w:numFmt w:val="bullet"/>
      <w:lvlText w:val="•"/>
      <w:lvlJc w:val="left"/>
      <w:pPr>
        <w:ind w:left="6453" w:hanging="360"/>
      </w:pPr>
    </w:lvl>
    <w:lvl w:ilvl="7" w:tplc="3CA04364">
      <w:numFmt w:val="bullet"/>
      <w:lvlText w:val="•"/>
      <w:lvlJc w:val="left"/>
      <w:pPr>
        <w:ind w:left="7501" w:hanging="360"/>
      </w:pPr>
    </w:lvl>
    <w:lvl w:ilvl="8" w:tplc="D6E6CDC0">
      <w:numFmt w:val="bullet"/>
      <w:lvlText w:val="•"/>
      <w:lvlJc w:val="left"/>
      <w:pPr>
        <w:ind w:left="8549" w:hanging="360"/>
      </w:pPr>
    </w:lvl>
  </w:abstractNum>
  <w:abstractNum w:abstractNumId="8" w15:restartNumberingAfterBreak="0">
    <w:nsid w:val="0E906F16"/>
    <w:multiLevelType w:val="hybridMultilevel"/>
    <w:tmpl w:val="C85E3FE2"/>
    <w:lvl w:ilvl="0" w:tplc="27181A6A">
      <w:start w:val="1"/>
      <w:numFmt w:val="decimal"/>
      <w:lvlText w:val="%1)"/>
      <w:lvlJc w:val="left"/>
      <w:pPr>
        <w:ind w:left="839" w:hanging="360"/>
      </w:pPr>
      <w:rPr>
        <w:rFonts w:ascii="Calibri" w:eastAsia="Calibri" w:hAnsi="Calibri" w:hint="default"/>
        <w:sz w:val="22"/>
        <w:szCs w:val="22"/>
      </w:rPr>
    </w:lvl>
    <w:lvl w:ilvl="1" w:tplc="A98CE79C">
      <w:start w:val="1"/>
      <w:numFmt w:val="bullet"/>
      <w:lvlText w:val=""/>
      <w:lvlJc w:val="left"/>
      <w:pPr>
        <w:ind w:left="1199" w:hanging="269"/>
      </w:pPr>
      <w:rPr>
        <w:rFonts w:ascii="Wingdings" w:eastAsia="Wingdings" w:hAnsi="Wingdings" w:hint="default"/>
        <w:sz w:val="22"/>
        <w:szCs w:val="22"/>
      </w:rPr>
    </w:lvl>
    <w:lvl w:ilvl="2" w:tplc="F1BEACA8">
      <w:start w:val="1"/>
      <w:numFmt w:val="bullet"/>
      <w:lvlText w:val="•"/>
      <w:lvlJc w:val="left"/>
      <w:pPr>
        <w:ind w:left="2121" w:hanging="269"/>
      </w:pPr>
      <w:rPr>
        <w:rFonts w:hint="default"/>
      </w:rPr>
    </w:lvl>
    <w:lvl w:ilvl="3" w:tplc="518C01E8">
      <w:start w:val="1"/>
      <w:numFmt w:val="bullet"/>
      <w:lvlText w:val="•"/>
      <w:lvlJc w:val="left"/>
      <w:pPr>
        <w:ind w:left="3044" w:hanging="269"/>
      </w:pPr>
      <w:rPr>
        <w:rFonts w:hint="default"/>
      </w:rPr>
    </w:lvl>
    <w:lvl w:ilvl="4" w:tplc="63E4BB88">
      <w:start w:val="1"/>
      <w:numFmt w:val="bullet"/>
      <w:lvlText w:val="•"/>
      <w:lvlJc w:val="left"/>
      <w:pPr>
        <w:ind w:left="3966" w:hanging="269"/>
      </w:pPr>
      <w:rPr>
        <w:rFonts w:hint="default"/>
      </w:rPr>
    </w:lvl>
    <w:lvl w:ilvl="5" w:tplc="C42AFCD0">
      <w:start w:val="1"/>
      <w:numFmt w:val="bullet"/>
      <w:lvlText w:val="•"/>
      <w:lvlJc w:val="left"/>
      <w:pPr>
        <w:ind w:left="4888" w:hanging="269"/>
      </w:pPr>
      <w:rPr>
        <w:rFonts w:hint="default"/>
      </w:rPr>
    </w:lvl>
    <w:lvl w:ilvl="6" w:tplc="4E8E2876">
      <w:start w:val="1"/>
      <w:numFmt w:val="bullet"/>
      <w:lvlText w:val="•"/>
      <w:lvlJc w:val="left"/>
      <w:pPr>
        <w:ind w:left="5810" w:hanging="269"/>
      </w:pPr>
      <w:rPr>
        <w:rFonts w:hint="default"/>
      </w:rPr>
    </w:lvl>
    <w:lvl w:ilvl="7" w:tplc="9FC4A0CA">
      <w:start w:val="1"/>
      <w:numFmt w:val="bullet"/>
      <w:lvlText w:val="•"/>
      <w:lvlJc w:val="left"/>
      <w:pPr>
        <w:ind w:left="6733" w:hanging="269"/>
      </w:pPr>
      <w:rPr>
        <w:rFonts w:hint="default"/>
      </w:rPr>
    </w:lvl>
    <w:lvl w:ilvl="8" w:tplc="09A0901E">
      <w:start w:val="1"/>
      <w:numFmt w:val="bullet"/>
      <w:lvlText w:val="•"/>
      <w:lvlJc w:val="left"/>
      <w:pPr>
        <w:ind w:left="7655" w:hanging="269"/>
      </w:pPr>
      <w:rPr>
        <w:rFonts w:hint="default"/>
      </w:rPr>
    </w:lvl>
  </w:abstractNum>
  <w:abstractNum w:abstractNumId="9" w15:restartNumberingAfterBreak="0">
    <w:nsid w:val="14E962D4"/>
    <w:multiLevelType w:val="hybridMultilevel"/>
    <w:tmpl w:val="638422F4"/>
    <w:lvl w:ilvl="0" w:tplc="411AF3FC">
      <w:start w:val="23"/>
      <w:numFmt w:val="upperLetter"/>
      <w:lvlText w:val="%1."/>
      <w:lvlJc w:val="left"/>
      <w:pPr>
        <w:ind w:left="120" w:hanging="303"/>
      </w:pPr>
      <w:rPr>
        <w:rFonts w:ascii="Calibri" w:eastAsia="Calibri" w:hAnsi="Calibri" w:hint="default"/>
        <w:sz w:val="22"/>
        <w:szCs w:val="22"/>
      </w:rPr>
    </w:lvl>
    <w:lvl w:ilvl="1" w:tplc="33C202FE">
      <w:start w:val="1"/>
      <w:numFmt w:val="decimal"/>
      <w:lvlText w:val="%2)"/>
      <w:lvlJc w:val="left"/>
      <w:pPr>
        <w:ind w:left="1260" w:hanging="360"/>
      </w:pPr>
      <w:rPr>
        <w:rFonts w:ascii="Calibri" w:eastAsia="Calibri" w:hAnsi="Calibri" w:hint="default"/>
        <w:sz w:val="22"/>
        <w:szCs w:val="22"/>
      </w:rPr>
    </w:lvl>
    <w:lvl w:ilvl="2" w:tplc="5E1CF066">
      <w:start w:val="1"/>
      <w:numFmt w:val="bullet"/>
      <w:lvlText w:val="•"/>
      <w:lvlJc w:val="left"/>
      <w:pPr>
        <w:ind w:left="1768" w:hanging="360"/>
      </w:pPr>
      <w:rPr>
        <w:rFonts w:hint="default"/>
      </w:rPr>
    </w:lvl>
    <w:lvl w:ilvl="3" w:tplc="20EC8492">
      <w:start w:val="1"/>
      <w:numFmt w:val="bullet"/>
      <w:lvlText w:val="•"/>
      <w:lvlJc w:val="left"/>
      <w:pPr>
        <w:ind w:left="2697" w:hanging="360"/>
      </w:pPr>
      <w:rPr>
        <w:rFonts w:hint="default"/>
      </w:rPr>
    </w:lvl>
    <w:lvl w:ilvl="4" w:tplc="5634647A">
      <w:start w:val="1"/>
      <w:numFmt w:val="bullet"/>
      <w:lvlText w:val="•"/>
      <w:lvlJc w:val="left"/>
      <w:pPr>
        <w:ind w:left="3626" w:hanging="360"/>
      </w:pPr>
      <w:rPr>
        <w:rFonts w:hint="default"/>
      </w:rPr>
    </w:lvl>
    <w:lvl w:ilvl="5" w:tplc="2190DB20">
      <w:start w:val="1"/>
      <w:numFmt w:val="bullet"/>
      <w:lvlText w:val="•"/>
      <w:lvlJc w:val="left"/>
      <w:pPr>
        <w:ind w:left="4555" w:hanging="360"/>
      </w:pPr>
      <w:rPr>
        <w:rFonts w:hint="default"/>
      </w:rPr>
    </w:lvl>
    <w:lvl w:ilvl="6" w:tplc="EDB0157C">
      <w:start w:val="1"/>
      <w:numFmt w:val="bullet"/>
      <w:lvlText w:val="•"/>
      <w:lvlJc w:val="left"/>
      <w:pPr>
        <w:ind w:left="5484" w:hanging="360"/>
      </w:pPr>
      <w:rPr>
        <w:rFonts w:hint="default"/>
      </w:rPr>
    </w:lvl>
    <w:lvl w:ilvl="7" w:tplc="AAB69C82">
      <w:start w:val="1"/>
      <w:numFmt w:val="bullet"/>
      <w:lvlText w:val="•"/>
      <w:lvlJc w:val="left"/>
      <w:pPr>
        <w:ind w:left="6413" w:hanging="360"/>
      </w:pPr>
      <w:rPr>
        <w:rFonts w:hint="default"/>
      </w:rPr>
    </w:lvl>
    <w:lvl w:ilvl="8" w:tplc="BB02EC06">
      <w:start w:val="1"/>
      <w:numFmt w:val="bullet"/>
      <w:lvlText w:val="•"/>
      <w:lvlJc w:val="left"/>
      <w:pPr>
        <w:ind w:left="7342" w:hanging="360"/>
      </w:pPr>
      <w:rPr>
        <w:rFonts w:hint="default"/>
      </w:rPr>
    </w:lvl>
  </w:abstractNum>
  <w:abstractNum w:abstractNumId="10" w15:restartNumberingAfterBreak="0">
    <w:nsid w:val="160D2311"/>
    <w:multiLevelType w:val="hybridMultilevel"/>
    <w:tmpl w:val="016871E2"/>
    <w:lvl w:ilvl="0" w:tplc="0409001B">
      <w:start w:val="1"/>
      <w:numFmt w:val="lowerRoman"/>
      <w:lvlText w:val="%1."/>
      <w:lvlJc w:val="right"/>
      <w:pPr>
        <w:ind w:left="720" w:hanging="360"/>
      </w:pPr>
    </w:lvl>
    <w:lvl w:ilvl="1" w:tplc="66A648C2">
      <w:start w:val="1"/>
      <w:numFmt w:val="lowerRoman"/>
      <w:lvlText w:val="%2."/>
      <w:lvlJc w:val="left"/>
      <w:pPr>
        <w:ind w:left="1800" w:hanging="720"/>
      </w:pPr>
      <w:rPr>
        <w:rFonts w:hint="default"/>
      </w:rPr>
    </w:lvl>
    <w:lvl w:ilvl="2" w:tplc="04090019">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4C0FFC"/>
    <w:multiLevelType w:val="hybridMultilevel"/>
    <w:tmpl w:val="CCE618D4"/>
    <w:lvl w:ilvl="0" w:tplc="0409001B">
      <w:start w:val="1"/>
      <w:numFmt w:val="lowerRoman"/>
      <w:lvlText w:val="%1."/>
      <w:lvlJc w:val="right"/>
      <w:pPr>
        <w:ind w:left="720" w:hanging="360"/>
      </w:pPr>
    </w:lvl>
    <w:lvl w:ilvl="1" w:tplc="CDA0F83C">
      <w:start w:val="6"/>
      <w:numFmt w:val="upperRoman"/>
      <w:lvlText w:val="%2."/>
      <w:lvlJc w:val="left"/>
      <w:pPr>
        <w:ind w:left="1800" w:hanging="720"/>
      </w:pPr>
      <w:rPr>
        <w:rFonts w:hint="default"/>
      </w:rPr>
    </w:lvl>
    <w:lvl w:ilvl="2" w:tplc="04090019">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7C616B"/>
    <w:multiLevelType w:val="hybridMultilevel"/>
    <w:tmpl w:val="2D928ADE"/>
    <w:lvl w:ilvl="0" w:tplc="EA64B008">
      <w:start w:val="1"/>
      <w:numFmt w:val="bullet"/>
      <w:lvlText w:val=""/>
      <w:lvlJc w:val="left"/>
      <w:pPr>
        <w:ind w:left="854" w:hanging="548"/>
      </w:pPr>
      <w:rPr>
        <w:rFonts w:ascii="Wingdings" w:eastAsia="Wingdings" w:hAnsi="Wingdings" w:hint="default"/>
        <w:sz w:val="22"/>
        <w:szCs w:val="22"/>
      </w:rPr>
    </w:lvl>
    <w:lvl w:ilvl="1" w:tplc="C3B46F4E">
      <w:start w:val="1"/>
      <w:numFmt w:val="bullet"/>
      <w:lvlText w:val=""/>
      <w:lvlJc w:val="left"/>
      <w:pPr>
        <w:ind w:left="839" w:hanging="360"/>
      </w:pPr>
      <w:rPr>
        <w:rFonts w:ascii="Wingdings" w:eastAsia="Wingdings" w:hAnsi="Wingdings" w:hint="default"/>
        <w:sz w:val="22"/>
        <w:szCs w:val="22"/>
      </w:rPr>
    </w:lvl>
    <w:lvl w:ilvl="2" w:tplc="A000A116">
      <w:start w:val="1"/>
      <w:numFmt w:val="bullet"/>
      <w:lvlText w:val="•"/>
      <w:lvlJc w:val="left"/>
      <w:pPr>
        <w:ind w:left="1779" w:hanging="360"/>
      </w:pPr>
      <w:rPr>
        <w:rFonts w:hint="default"/>
      </w:rPr>
    </w:lvl>
    <w:lvl w:ilvl="3" w:tplc="3D3202B0">
      <w:start w:val="1"/>
      <w:numFmt w:val="bullet"/>
      <w:lvlText w:val="•"/>
      <w:lvlJc w:val="left"/>
      <w:pPr>
        <w:ind w:left="2704" w:hanging="360"/>
      </w:pPr>
      <w:rPr>
        <w:rFonts w:hint="default"/>
      </w:rPr>
    </w:lvl>
    <w:lvl w:ilvl="4" w:tplc="69AE9FAC">
      <w:start w:val="1"/>
      <w:numFmt w:val="bullet"/>
      <w:lvlText w:val="•"/>
      <w:lvlJc w:val="left"/>
      <w:pPr>
        <w:ind w:left="3629" w:hanging="360"/>
      </w:pPr>
      <w:rPr>
        <w:rFonts w:hint="default"/>
      </w:rPr>
    </w:lvl>
    <w:lvl w:ilvl="5" w:tplc="0F0CBB06">
      <w:start w:val="1"/>
      <w:numFmt w:val="bullet"/>
      <w:lvlText w:val="•"/>
      <w:lvlJc w:val="left"/>
      <w:pPr>
        <w:ind w:left="4554" w:hanging="360"/>
      </w:pPr>
      <w:rPr>
        <w:rFonts w:hint="default"/>
      </w:rPr>
    </w:lvl>
    <w:lvl w:ilvl="6" w:tplc="6C1C07CC">
      <w:start w:val="1"/>
      <w:numFmt w:val="bullet"/>
      <w:lvlText w:val="•"/>
      <w:lvlJc w:val="left"/>
      <w:pPr>
        <w:ind w:left="5479" w:hanging="360"/>
      </w:pPr>
      <w:rPr>
        <w:rFonts w:hint="default"/>
      </w:rPr>
    </w:lvl>
    <w:lvl w:ilvl="7" w:tplc="8428702A">
      <w:start w:val="1"/>
      <w:numFmt w:val="bullet"/>
      <w:lvlText w:val="•"/>
      <w:lvlJc w:val="left"/>
      <w:pPr>
        <w:ind w:left="6404" w:hanging="360"/>
      </w:pPr>
      <w:rPr>
        <w:rFonts w:hint="default"/>
      </w:rPr>
    </w:lvl>
    <w:lvl w:ilvl="8" w:tplc="62B0763C">
      <w:start w:val="1"/>
      <w:numFmt w:val="bullet"/>
      <w:lvlText w:val="•"/>
      <w:lvlJc w:val="left"/>
      <w:pPr>
        <w:ind w:left="7329" w:hanging="360"/>
      </w:pPr>
      <w:rPr>
        <w:rFonts w:hint="default"/>
      </w:rPr>
    </w:lvl>
  </w:abstractNum>
  <w:abstractNum w:abstractNumId="13" w15:restartNumberingAfterBreak="0">
    <w:nsid w:val="1992330B"/>
    <w:multiLevelType w:val="multilevel"/>
    <w:tmpl w:val="B05E8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B635DF"/>
    <w:multiLevelType w:val="multilevel"/>
    <w:tmpl w:val="D3B671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7E5DD2"/>
    <w:multiLevelType w:val="hybridMultilevel"/>
    <w:tmpl w:val="E6806272"/>
    <w:lvl w:ilvl="0" w:tplc="5584250E">
      <w:start w:val="1"/>
      <w:numFmt w:val="decimal"/>
      <w:lvlText w:val="[%1]"/>
      <w:lvlJc w:val="left"/>
      <w:pPr>
        <w:ind w:left="552" w:hanging="368"/>
      </w:pPr>
      <w:rPr>
        <w:rFonts w:ascii="Times New Roman" w:hAnsi="Times New Roman" w:cs="Times New Roman" w:hint="default"/>
        <w:b w:val="0"/>
        <w:i w:val="0"/>
        <w:spacing w:val="-4"/>
        <w:w w:val="99"/>
        <w:sz w:val="20"/>
        <w:szCs w:val="20"/>
      </w:rPr>
    </w:lvl>
    <w:lvl w:ilvl="1" w:tplc="8DBC044A">
      <w:numFmt w:val="bullet"/>
      <w:lvlText w:val="•"/>
      <w:lvlJc w:val="left"/>
      <w:pPr>
        <w:ind w:left="1464" w:hanging="368"/>
      </w:pPr>
      <w:rPr>
        <w:rFonts w:hint="default"/>
      </w:rPr>
    </w:lvl>
    <w:lvl w:ilvl="2" w:tplc="E09A1866">
      <w:numFmt w:val="bullet"/>
      <w:lvlText w:val="•"/>
      <w:lvlJc w:val="left"/>
      <w:pPr>
        <w:ind w:left="2368" w:hanging="368"/>
      </w:pPr>
      <w:rPr>
        <w:rFonts w:hint="default"/>
      </w:rPr>
    </w:lvl>
    <w:lvl w:ilvl="3" w:tplc="56069986">
      <w:numFmt w:val="bullet"/>
      <w:lvlText w:val="•"/>
      <w:lvlJc w:val="left"/>
      <w:pPr>
        <w:ind w:left="3272" w:hanging="368"/>
      </w:pPr>
      <w:rPr>
        <w:rFonts w:hint="default"/>
      </w:rPr>
    </w:lvl>
    <w:lvl w:ilvl="4" w:tplc="555C000A">
      <w:numFmt w:val="bullet"/>
      <w:lvlText w:val="•"/>
      <w:lvlJc w:val="left"/>
      <w:pPr>
        <w:ind w:left="4176" w:hanging="368"/>
      </w:pPr>
      <w:rPr>
        <w:rFonts w:hint="default"/>
      </w:rPr>
    </w:lvl>
    <w:lvl w:ilvl="5" w:tplc="C31C7A7C">
      <w:numFmt w:val="bullet"/>
      <w:lvlText w:val="•"/>
      <w:lvlJc w:val="left"/>
      <w:pPr>
        <w:ind w:left="5080" w:hanging="368"/>
      </w:pPr>
      <w:rPr>
        <w:rFonts w:hint="default"/>
      </w:rPr>
    </w:lvl>
    <w:lvl w:ilvl="6" w:tplc="4D3C847C">
      <w:numFmt w:val="bullet"/>
      <w:lvlText w:val="•"/>
      <w:lvlJc w:val="left"/>
      <w:pPr>
        <w:ind w:left="5984" w:hanging="368"/>
      </w:pPr>
      <w:rPr>
        <w:rFonts w:hint="default"/>
      </w:rPr>
    </w:lvl>
    <w:lvl w:ilvl="7" w:tplc="0D1EA5A4">
      <w:numFmt w:val="bullet"/>
      <w:lvlText w:val="•"/>
      <w:lvlJc w:val="left"/>
      <w:pPr>
        <w:ind w:left="6888" w:hanging="368"/>
      </w:pPr>
      <w:rPr>
        <w:rFonts w:hint="default"/>
      </w:rPr>
    </w:lvl>
    <w:lvl w:ilvl="8" w:tplc="31CE39BA">
      <w:numFmt w:val="bullet"/>
      <w:lvlText w:val="•"/>
      <w:lvlJc w:val="left"/>
      <w:pPr>
        <w:ind w:left="7792" w:hanging="368"/>
      </w:pPr>
      <w:rPr>
        <w:rFonts w:hint="default"/>
      </w:rPr>
    </w:lvl>
  </w:abstractNum>
  <w:abstractNum w:abstractNumId="16" w15:restartNumberingAfterBreak="0">
    <w:nsid w:val="20965974"/>
    <w:multiLevelType w:val="hybridMultilevel"/>
    <w:tmpl w:val="FE2C6BC6"/>
    <w:lvl w:ilvl="0" w:tplc="B5B2F6E8">
      <w:start w:val="1"/>
      <w:numFmt w:val="bullet"/>
      <w:lvlText w:val=""/>
      <w:lvlJc w:val="left"/>
      <w:pPr>
        <w:ind w:left="1081" w:hanging="361"/>
      </w:pPr>
      <w:rPr>
        <w:rFonts w:ascii="Wingdings" w:eastAsia="Wingdings" w:hAnsi="Wingdings" w:hint="default"/>
        <w:w w:val="99"/>
        <w:sz w:val="22"/>
        <w:szCs w:val="22"/>
      </w:rPr>
    </w:lvl>
    <w:lvl w:ilvl="1" w:tplc="DFE27B04">
      <w:numFmt w:val="bullet"/>
      <w:lvlText w:val="o"/>
      <w:lvlJc w:val="left"/>
      <w:pPr>
        <w:ind w:left="1801" w:hanging="360"/>
      </w:pPr>
      <w:rPr>
        <w:rFonts w:ascii="Courier New" w:eastAsia="Courier New" w:hAnsi="Courier New" w:cs="Courier New" w:hint="default"/>
        <w:w w:val="99"/>
        <w:sz w:val="20"/>
        <w:szCs w:val="20"/>
      </w:rPr>
    </w:lvl>
    <w:lvl w:ilvl="2" w:tplc="EAB00A54">
      <w:numFmt w:val="bullet"/>
      <w:lvlText w:val=""/>
      <w:lvlJc w:val="left"/>
      <w:pPr>
        <w:ind w:left="2521" w:hanging="360"/>
      </w:pPr>
      <w:rPr>
        <w:rFonts w:ascii="Wingdings" w:eastAsia="Wingdings" w:hAnsi="Wingdings" w:cs="Wingdings" w:hint="default"/>
        <w:w w:val="99"/>
        <w:sz w:val="20"/>
        <w:szCs w:val="20"/>
      </w:rPr>
    </w:lvl>
    <w:lvl w:ilvl="3" w:tplc="71BCC276">
      <w:numFmt w:val="bullet"/>
      <w:lvlText w:val="•"/>
      <w:lvlJc w:val="left"/>
      <w:pPr>
        <w:ind w:left="3569" w:hanging="360"/>
      </w:pPr>
    </w:lvl>
    <w:lvl w:ilvl="4" w:tplc="B13615E2">
      <w:numFmt w:val="bullet"/>
      <w:lvlText w:val="•"/>
      <w:lvlJc w:val="left"/>
      <w:pPr>
        <w:ind w:left="4617" w:hanging="360"/>
      </w:pPr>
    </w:lvl>
    <w:lvl w:ilvl="5" w:tplc="04F2315C">
      <w:numFmt w:val="bullet"/>
      <w:lvlText w:val="•"/>
      <w:lvlJc w:val="left"/>
      <w:pPr>
        <w:ind w:left="5665" w:hanging="360"/>
      </w:pPr>
    </w:lvl>
    <w:lvl w:ilvl="6" w:tplc="E86CFC64">
      <w:numFmt w:val="bullet"/>
      <w:lvlText w:val="•"/>
      <w:lvlJc w:val="left"/>
      <w:pPr>
        <w:ind w:left="6714" w:hanging="360"/>
      </w:pPr>
    </w:lvl>
    <w:lvl w:ilvl="7" w:tplc="3CA04364">
      <w:numFmt w:val="bullet"/>
      <w:lvlText w:val="•"/>
      <w:lvlJc w:val="left"/>
      <w:pPr>
        <w:ind w:left="7762" w:hanging="360"/>
      </w:pPr>
    </w:lvl>
    <w:lvl w:ilvl="8" w:tplc="D6E6CDC0">
      <w:numFmt w:val="bullet"/>
      <w:lvlText w:val="•"/>
      <w:lvlJc w:val="left"/>
      <w:pPr>
        <w:ind w:left="8810" w:hanging="360"/>
      </w:pPr>
    </w:lvl>
  </w:abstractNum>
  <w:abstractNum w:abstractNumId="17" w15:restartNumberingAfterBreak="0">
    <w:nsid w:val="210204A0"/>
    <w:multiLevelType w:val="hybridMultilevel"/>
    <w:tmpl w:val="2B0CEF82"/>
    <w:lvl w:ilvl="0" w:tplc="C00C4000">
      <w:start w:val="1"/>
      <w:numFmt w:val="decimal"/>
      <w:lvlText w:val="[%1]"/>
      <w:lvlJc w:val="left"/>
      <w:pPr>
        <w:ind w:left="541" w:hanging="361"/>
      </w:pPr>
      <w:rPr>
        <w:rFonts w:hint="default"/>
        <w:b w:val="0"/>
        <w:i w:val="0"/>
        <w:w w:val="100"/>
        <w:sz w:val="22"/>
        <w:szCs w:val="22"/>
      </w:rPr>
    </w:lvl>
    <w:lvl w:ilvl="1" w:tplc="581CC476">
      <w:numFmt w:val="bullet"/>
      <w:lvlText w:val="•"/>
      <w:lvlJc w:val="left"/>
      <w:pPr>
        <w:ind w:left="1942" w:hanging="361"/>
      </w:pPr>
    </w:lvl>
    <w:lvl w:ilvl="2" w:tplc="8CF2B336">
      <w:numFmt w:val="bullet"/>
      <w:lvlText w:val="•"/>
      <w:lvlJc w:val="left"/>
      <w:pPr>
        <w:ind w:left="2925" w:hanging="361"/>
      </w:pPr>
    </w:lvl>
    <w:lvl w:ilvl="3" w:tplc="D0AC0398">
      <w:numFmt w:val="bullet"/>
      <w:lvlText w:val="•"/>
      <w:lvlJc w:val="left"/>
      <w:pPr>
        <w:ind w:left="3907" w:hanging="361"/>
      </w:pPr>
    </w:lvl>
    <w:lvl w:ilvl="4" w:tplc="3E0EF8A6">
      <w:numFmt w:val="bullet"/>
      <w:lvlText w:val="•"/>
      <w:lvlJc w:val="left"/>
      <w:pPr>
        <w:ind w:left="4890" w:hanging="361"/>
      </w:pPr>
    </w:lvl>
    <w:lvl w:ilvl="5" w:tplc="A52ADAF2">
      <w:numFmt w:val="bullet"/>
      <w:lvlText w:val="•"/>
      <w:lvlJc w:val="left"/>
      <w:pPr>
        <w:ind w:left="5873" w:hanging="361"/>
      </w:pPr>
    </w:lvl>
    <w:lvl w:ilvl="6" w:tplc="3496EC24">
      <w:numFmt w:val="bullet"/>
      <w:lvlText w:val="•"/>
      <w:lvlJc w:val="left"/>
      <w:pPr>
        <w:ind w:left="6855" w:hanging="361"/>
      </w:pPr>
    </w:lvl>
    <w:lvl w:ilvl="7" w:tplc="D55CC202">
      <w:numFmt w:val="bullet"/>
      <w:lvlText w:val="•"/>
      <w:lvlJc w:val="left"/>
      <w:pPr>
        <w:ind w:left="7838" w:hanging="361"/>
      </w:pPr>
    </w:lvl>
    <w:lvl w:ilvl="8" w:tplc="6F86C8FA">
      <w:numFmt w:val="bullet"/>
      <w:lvlText w:val="•"/>
      <w:lvlJc w:val="left"/>
      <w:pPr>
        <w:ind w:left="8821" w:hanging="361"/>
      </w:pPr>
    </w:lvl>
  </w:abstractNum>
  <w:abstractNum w:abstractNumId="18" w15:restartNumberingAfterBreak="0">
    <w:nsid w:val="2788434A"/>
    <w:multiLevelType w:val="hybridMultilevel"/>
    <w:tmpl w:val="3F8A26A6"/>
    <w:lvl w:ilvl="0" w:tplc="B5B2F6E8">
      <w:start w:val="1"/>
      <w:numFmt w:val="bullet"/>
      <w:lvlText w:val=""/>
      <w:lvlJc w:val="left"/>
      <w:pPr>
        <w:ind w:left="1180" w:hanging="360"/>
      </w:pPr>
      <w:rPr>
        <w:rFonts w:ascii="Wingdings" w:eastAsia="Wingdings" w:hAnsi="Wingdings" w:hint="default"/>
        <w:w w:val="99"/>
        <w:sz w:val="22"/>
        <w:szCs w:val="22"/>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19" w15:restartNumberingAfterBreak="0">
    <w:nsid w:val="27E95B0E"/>
    <w:multiLevelType w:val="hybridMultilevel"/>
    <w:tmpl w:val="2A6E4A14"/>
    <w:lvl w:ilvl="0" w:tplc="12A80CD8">
      <w:start w:val="1"/>
      <w:numFmt w:val="decimal"/>
      <w:lvlText w:val="[%1]"/>
      <w:lvlJc w:val="left"/>
      <w:pPr>
        <w:ind w:left="541" w:hanging="361"/>
      </w:pPr>
      <w:rPr>
        <w:rFonts w:ascii="Calibri" w:hAnsi="Calibri" w:cs="Calibri" w:hint="default"/>
        <w:b w:val="0"/>
        <w:i w:val="0"/>
        <w:w w:val="100"/>
        <w:sz w:val="22"/>
        <w:szCs w:val="22"/>
      </w:rPr>
    </w:lvl>
    <w:lvl w:ilvl="1" w:tplc="581CC476">
      <w:numFmt w:val="bullet"/>
      <w:lvlText w:val="•"/>
      <w:lvlJc w:val="left"/>
      <w:pPr>
        <w:ind w:left="1942" w:hanging="361"/>
      </w:pPr>
    </w:lvl>
    <w:lvl w:ilvl="2" w:tplc="8CF2B336">
      <w:numFmt w:val="bullet"/>
      <w:lvlText w:val="•"/>
      <w:lvlJc w:val="left"/>
      <w:pPr>
        <w:ind w:left="2925" w:hanging="361"/>
      </w:pPr>
    </w:lvl>
    <w:lvl w:ilvl="3" w:tplc="D0AC0398">
      <w:numFmt w:val="bullet"/>
      <w:lvlText w:val="•"/>
      <w:lvlJc w:val="left"/>
      <w:pPr>
        <w:ind w:left="3907" w:hanging="361"/>
      </w:pPr>
    </w:lvl>
    <w:lvl w:ilvl="4" w:tplc="3E0EF8A6">
      <w:numFmt w:val="bullet"/>
      <w:lvlText w:val="•"/>
      <w:lvlJc w:val="left"/>
      <w:pPr>
        <w:ind w:left="4890" w:hanging="361"/>
      </w:pPr>
    </w:lvl>
    <w:lvl w:ilvl="5" w:tplc="A52ADAF2">
      <w:numFmt w:val="bullet"/>
      <w:lvlText w:val="•"/>
      <w:lvlJc w:val="left"/>
      <w:pPr>
        <w:ind w:left="5873" w:hanging="361"/>
      </w:pPr>
    </w:lvl>
    <w:lvl w:ilvl="6" w:tplc="3496EC24">
      <w:numFmt w:val="bullet"/>
      <w:lvlText w:val="•"/>
      <w:lvlJc w:val="left"/>
      <w:pPr>
        <w:ind w:left="6855" w:hanging="361"/>
      </w:pPr>
    </w:lvl>
    <w:lvl w:ilvl="7" w:tplc="D55CC202">
      <w:numFmt w:val="bullet"/>
      <w:lvlText w:val="•"/>
      <w:lvlJc w:val="left"/>
      <w:pPr>
        <w:ind w:left="7838" w:hanging="361"/>
      </w:pPr>
    </w:lvl>
    <w:lvl w:ilvl="8" w:tplc="6F86C8FA">
      <w:numFmt w:val="bullet"/>
      <w:lvlText w:val="•"/>
      <w:lvlJc w:val="left"/>
      <w:pPr>
        <w:ind w:left="8821" w:hanging="361"/>
      </w:pPr>
    </w:lvl>
  </w:abstractNum>
  <w:abstractNum w:abstractNumId="20" w15:restartNumberingAfterBreak="0">
    <w:nsid w:val="28690CD5"/>
    <w:multiLevelType w:val="multilevel"/>
    <w:tmpl w:val="ECF4E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9874C83"/>
    <w:multiLevelType w:val="hybridMultilevel"/>
    <w:tmpl w:val="4C3267D4"/>
    <w:lvl w:ilvl="0" w:tplc="6EAA0E36">
      <w:start w:val="1"/>
      <w:numFmt w:val="decimal"/>
      <w:lvlText w:val="(%1)"/>
      <w:lvlJc w:val="left"/>
      <w:pPr>
        <w:ind w:left="435" w:hanging="296"/>
      </w:pPr>
      <w:rPr>
        <w:rFonts w:ascii="Calibri" w:eastAsia="Calibri" w:hAnsi="Calibri" w:hint="default"/>
        <w:sz w:val="22"/>
        <w:szCs w:val="22"/>
      </w:rPr>
    </w:lvl>
    <w:lvl w:ilvl="1" w:tplc="87E2834C">
      <w:start w:val="1"/>
      <w:numFmt w:val="decimal"/>
      <w:lvlText w:val="%2."/>
      <w:lvlJc w:val="left"/>
      <w:pPr>
        <w:ind w:left="820" w:hanging="361"/>
      </w:pPr>
      <w:rPr>
        <w:rFonts w:ascii="Calibri" w:eastAsia="Calibri" w:hAnsi="Calibri" w:hint="default"/>
        <w:sz w:val="22"/>
        <w:szCs w:val="22"/>
      </w:rPr>
    </w:lvl>
    <w:lvl w:ilvl="2" w:tplc="A2285A1A">
      <w:start w:val="1"/>
      <w:numFmt w:val="decimal"/>
      <w:lvlText w:val="%3."/>
      <w:lvlJc w:val="left"/>
      <w:pPr>
        <w:ind w:left="1540" w:hanging="361"/>
      </w:pPr>
      <w:rPr>
        <w:rFonts w:ascii="Calibri" w:eastAsia="Calibri" w:hAnsi="Calibri" w:hint="default"/>
        <w:sz w:val="22"/>
        <w:szCs w:val="22"/>
      </w:rPr>
    </w:lvl>
    <w:lvl w:ilvl="3" w:tplc="2C74B9AE">
      <w:start w:val="1"/>
      <w:numFmt w:val="decimal"/>
      <w:lvlText w:val="%4."/>
      <w:lvlJc w:val="left"/>
      <w:pPr>
        <w:ind w:left="1590" w:hanging="219"/>
        <w:jc w:val="right"/>
      </w:pPr>
      <w:rPr>
        <w:rFonts w:ascii="Calibri" w:eastAsia="Calibri" w:hAnsi="Calibri" w:hint="default"/>
        <w:sz w:val="22"/>
        <w:szCs w:val="22"/>
      </w:rPr>
    </w:lvl>
    <w:lvl w:ilvl="4" w:tplc="FB50E50E">
      <w:start w:val="1"/>
      <w:numFmt w:val="bullet"/>
      <w:lvlText w:val="•"/>
      <w:lvlJc w:val="left"/>
      <w:pPr>
        <w:ind w:left="1540" w:hanging="219"/>
      </w:pPr>
      <w:rPr>
        <w:rFonts w:hint="default"/>
      </w:rPr>
    </w:lvl>
    <w:lvl w:ilvl="5" w:tplc="05ECAA38">
      <w:start w:val="1"/>
      <w:numFmt w:val="bullet"/>
      <w:lvlText w:val="•"/>
      <w:lvlJc w:val="left"/>
      <w:pPr>
        <w:ind w:left="1541" w:hanging="219"/>
      </w:pPr>
      <w:rPr>
        <w:rFonts w:hint="default"/>
      </w:rPr>
    </w:lvl>
    <w:lvl w:ilvl="6" w:tplc="A66E6A3E">
      <w:start w:val="1"/>
      <w:numFmt w:val="bullet"/>
      <w:lvlText w:val="•"/>
      <w:lvlJc w:val="left"/>
      <w:pPr>
        <w:ind w:left="1590" w:hanging="219"/>
      </w:pPr>
      <w:rPr>
        <w:rFonts w:hint="default"/>
      </w:rPr>
    </w:lvl>
    <w:lvl w:ilvl="7" w:tplc="3D321082">
      <w:start w:val="1"/>
      <w:numFmt w:val="bullet"/>
      <w:lvlText w:val="•"/>
      <w:lvlJc w:val="left"/>
      <w:pPr>
        <w:ind w:left="3462" w:hanging="219"/>
      </w:pPr>
      <w:rPr>
        <w:rFonts w:hint="default"/>
      </w:rPr>
    </w:lvl>
    <w:lvl w:ilvl="8" w:tplc="8E9EAA42">
      <w:start w:val="1"/>
      <w:numFmt w:val="bullet"/>
      <w:lvlText w:val="•"/>
      <w:lvlJc w:val="left"/>
      <w:pPr>
        <w:ind w:left="5335" w:hanging="219"/>
      </w:pPr>
      <w:rPr>
        <w:rFonts w:hint="default"/>
      </w:rPr>
    </w:lvl>
  </w:abstractNum>
  <w:abstractNum w:abstractNumId="22" w15:restartNumberingAfterBreak="0">
    <w:nsid w:val="29FA2583"/>
    <w:multiLevelType w:val="hybridMultilevel"/>
    <w:tmpl w:val="B21A2768"/>
    <w:lvl w:ilvl="0" w:tplc="FA88BEB6">
      <w:numFmt w:val="bullet"/>
      <w:lvlText w:val=""/>
      <w:lvlJc w:val="left"/>
      <w:pPr>
        <w:ind w:left="820" w:hanging="361"/>
      </w:pPr>
      <w:rPr>
        <w:w w:val="99"/>
      </w:rPr>
    </w:lvl>
    <w:lvl w:ilvl="1" w:tplc="04090003">
      <w:start w:val="1"/>
      <w:numFmt w:val="bullet"/>
      <w:lvlText w:val="o"/>
      <w:lvlJc w:val="left"/>
      <w:pPr>
        <w:ind w:left="1540" w:hanging="360"/>
      </w:pPr>
      <w:rPr>
        <w:rFonts w:ascii="Courier New" w:hAnsi="Courier New" w:cs="Courier New" w:hint="default"/>
        <w:w w:val="99"/>
        <w:sz w:val="22"/>
        <w:szCs w:val="22"/>
      </w:rPr>
    </w:lvl>
    <w:lvl w:ilvl="2" w:tplc="EAB00A54">
      <w:numFmt w:val="bullet"/>
      <w:lvlText w:val=""/>
      <w:lvlJc w:val="left"/>
      <w:pPr>
        <w:ind w:left="2260" w:hanging="360"/>
      </w:pPr>
      <w:rPr>
        <w:rFonts w:ascii="Wingdings" w:eastAsia="Wingdings" w:hAnsi="Wingdings" w:cs="Wingdings" w:hint="default"/>
        <w:w w:val="99"/>
        <w:sz w:val="20"/>
        <w:szCs w:val="20"/>
      </w:rPr>
    </w:lvl>
    <w:lvl w:ilvl="3" w:tplc="71BCC276">
      <w:numFmt w:val="bullet"/>
      <w:lvlText w:val="•"/>
      <w:lvlJc w:val="left"/>
      <w:pPr>
        <w:ind w:left="3308" w:hanging="360"/>
      </w:pPr>
    </w:lvl>
    <w:lvl w:ilvl="4" w:tplc="B13615E2">
      <w:numFmt w:val="bullet"/>
      <w:lvlText w:val="•"/>
      <w:lvlJc w:val="left"/>
      <w:pPr>
        <w:ind w:left="4356" w:hanging="360"/>
      </w:pPr>
    </w:lvl>
    <w:lvl w:ilvl="5" w:tplc="04F2315C">
      <w:numFmt w:val="bullet"/>
      <w:lvlText w:val="•"/>
      <w:lvlJc w:val="left"/>
      <w:pPr>
        <w:ind w:left="5404" w:hanging="360"/>
      </w:pPr>
    </w:lvl>
    <w:lvl w:ilvl="6" w:tplc="E86CFC64">
      <w:numFmt w:val="bullet"/>
      <w:lvlText w:val="•"/>
      <w:lvlJc w:val="left"/>
      <w:pPr>
        <w:ind w:left="6453" w:hanging="360"/>
      </w:pPr>
    </w:lvl>
    <w:lvl w:ilvl="7" w:tplc="3CA04364">
      <w:numFmt w:val="bullet"/>
      <w:lvlText w:val="•"/>
      <w:lvlJc w:val="left"/>
      <w:pPr>
        <w:ind w:left="7501" w:hanging="360"/>
      </w:pPr>
    </w:lvl>
    <w:lvl w:ilvl="8" w:tplc="D6E6CDC0">
      <w:numFmt w:val="bullet"/>
      <w:lvlText w:val="•"/>
      <w:lvlJc w:val="left"/>
      <w:pPr>
        <w:ind w:left="8549" w:hanging="360"/>
      </w:pPr>
    </w:lvl>
  </w:abstractNum>
  <w:abstractNum w:abstractNumId="23" w15:restartNumberingAfterBreak="0">
    <w:nsid w:val="2D817906"/>
    <w:multiLevelType w:val="hybridMultilevel"/>
    <w:tmpl w:val="557CCA36"/>
    <w:lvl w:ilvl="0" w:tplc="2356EDA4">
      <w:start w:val="1"/>
      <w:numFmt w:val="decimal"/>
      <w:lvlText w:val="%1)"/>
      <w:lvlJc w:val="left"/>
      <w:pPr>
        <w:ind w:left="478" w:hanging="360"/>
      </w:pPr>
      <w:rPr>
        <w:rFonts w:ascii="Calibri" w:eastAsia="Calibri" w:hAnsi="Calibri" w:hint="default"/>
        <w:sz w:val="24"/>
        <w:szCs w:val="24"/>
      </w:rPr>
    </w:lvl>
    <w:lvl w:ilvl="1" w:tplc="5B6E1A5C">
      <w:start w:val="1"/>
      <w:numFmt w:val="bullet"/>
      <w:lvlText w:val="•"/>
      <w:lvlJc w:val="left"/>
      <w:pPr>
        <w:ind w:left="1353" w:hanging="360"/>
      </w:pPr>
      <w:rPr>
        <w:rFonts w:hint="default"/>
      </w:rPr>
    </w:lvl>
    <w:lvl w:ilvl="2" w:tplc="BDE21E86">
      <w:start w:val="1"/>
      <w:numFmt w:val="bullet"/>
      <w:lvlText w:val="•"/>
      <w:lvlJc w:val="left"/>
      <w:pPr>
        <w:ind w:left="2227" w:hanging="360"/>
      </w:pPr>
      <w:rPr>
        <w:rFonts w:hint="default"/>
      </w:rPr>
    </w:lvl>
    <w:lvl w:ilvl="3" w:tplc="6434A05A">
      <w:start w:val="1"/>
      <w:numFmt w:val="bullet"/>
      <w:lvlText w:val="•"/>
      <w:lvlJc w:val="left"/>
      <w:pPr>
        <w:ind w:left="3101" w:hanging="360"/>
      </w:pPr>
      <w:rPr>
        <w:rFonts w:hint="default"/>
      </w:rPr>
    </w:lvl>
    <w:lvl w:ilvl="4" w:tplc="35DEDCFE">
      <w:start w:val="1"/>
      <w:numFmt w:val="bullet"/>
      <w:lvlText w:val="•"/>
      <w:lvlJc w:val="left"/>
      <w:pPr>
        <w:ind w:left="3975" w:hanging="360"/>
      </w:pPr>
      <w:rPr>
        <w:rFonts w:hint="default"/>
      </w:rPr>
    </w:lvl>
    <w:lvl w:ilvl="5" w:tplc="8A160644">
      <w:start w:val="1"/>
      <w:numFmt w:val="bullet"/>
      <w:lvlText w:val="•"/>
      <w:lvlJc w:val="left"/>
      <w:pPr>
        <w:ind w:left="4849" w:hanging="360"/>
      </w:pPr>
      <w:rPr>
        <w:rFonts w:hint="default"/>
      </w:rPr>
    </w:lvl>
    <w:lvl w:ilvl="6" w:tplc="971A52E8">
      <w:start w:val="1"/>
      <w:numFmt w:val="bullet"/>
      <w:lvlText w:val="•"/>
      <w:lvlJc w:val="left"/>
      <w:pPr>
        <w:ind w:left="5723" w:hanging="360"/>
      </w:pPr>
      <w:rPr>
        <w:rFonts w:hint="default"/>
      </w:rPr>
    </w:lvl>
    <w:lvl w:ilvl="7" w:tplc="21CA82D4">
      <w:start w:val="1"/>
      <w:numFmt w:val="bullet"/>
      <w:lvlText w:val="•"/>
      <w:lvlJc w:val="left"/>
      <w:pPr>
        <w:ind w:left="6597" w:hanging="360"/>
      </w:pPr>
      <w:rPr>
        <w:rFonts w:hint="default"/>
      </w:rPr>
    </w:lvl>
    <w:lvl w:ilvl="8" w:tplc="78A261C2">
      <w:start w:val="1"/>
      <w:numFmt w:val="bullet"/>
      <w:lvlText w:val="•"/>
      <w:lvlJc w:val="left"/>
      <w:pPr>
        <w:ind w:left="7471" w:hanging="360"/>
      </w:pPr>
      <w:rPr>
        <w:rFonts w:hint="default"/>
      </w:rPr>
    </w:lvl>
  </w:abstractNum>
  <w:abstractNum w:abstractNumId="24" w15:restartNumberingAfterBreak="0">
    <w:nsid w:val="30462400"/>
    <w:multiLevelType w:val="multilevel"/>
    <w:tmpl w:val="BA943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9F6F5F"/>
    <w:multiLevelType w:val="hybridMultilevel"/>
    <w:tmpl w:val="A7BA27A8"/>
    <w:lvl w:ilvl="0" w:tplc="5F0E382C">
      <w:start w:val="1"/>
      <w:numFmt w:val="bullet"/>
      <w:lvlText w:val=""/>
      <w:lvlJc w:val="left"/>
      <w:pPr>
        <w:ind w:left="13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2E0CA4"/>
    <w:multiLevelType w:val="hybridMultilevel"/>
    <w:tmpl w:val="DF7E7676"/>
    <w:lvl w:ilvl="0" w:tplc="5E0416B4">
      <w:start w:val="1"/>
      <w:numFmt w:val="decimal"/>
      <w:lvlText w:val="%1."/>
      <w:lvlJc w:val="left"/>
      <w:pPr>
        <w:ind w:left="840" w:hanging="361"/>
      </w:pPr>
      <w:rPr>
        <w:rFonts w:ascii="Calibri" w:eastAsia="Calibri" w:hAnsi="Calibri" w:hint="default"/>
        <w:sz w:val="22"/>
        <w:szCs w:val="22"/>
      </w:rPr>
    </w:lvl>
    <w:lvl w:ilvl="1" w:tplc="2A94BDF4">
      <w:start w:val="1"/>
      <w:numFmt w:val="upperRoman"/>
      <w:lvlText w:val="%2."/>
      <w:lvlJc w:val="left"/>
      <w:pPr>
        <w:ind w:left="801" w:hanging="322"/>
      </w:pPr>
      <w:rPr>
        <w:rFonts w:ascii="Calibri" w:eastAsia="Calibri" w:hAnsi="Calibri" w:hint="default"/>
        <w:b/>
        <w:bCs/>
        <w:spacing w:val="-1"/>
        <w:sz w:val="24"/>
        <w:szCs w:val="28"/>
      </w:rPr>
    </w:lvl>
    <w:lvl w:ilvl="2" w:tplc="4D9CC80C">
      <w:start w:val="1"/>
      <w:numFmt w:val="decimal"/>
      <w:lvlText w:val="%3."/>
      <w:lvlJc w:val="left"/>
      <w:pPr>
        <w:ind w:left="1124" w:hanging="224"/>
      </w:pPr>
      <w:rPr>
        <w:rFonts w:ascii="Calibri" w:eastAsia="Calibri" w:hAnsi="Calibri" w:hint="default"/>
        <w:b/>
        <w:bCs/>
        <w:sz w:val="22"/>
        <w:szCs w:val="22"/>
      </w:rPr>
    </w:lvl>
    <w:lvl w:ilvl="3" w:tplc="1CAEAAF2">
      <w:start w:val="1"/>
      <w:numFmt w:val="lowerLetter"/>
      <w:lvlText w:val="%4)"/>
      <w:lvlJc w:val="left"/>
      <w:pPr>
        <w:ind w:left="1471" w:hanging="272"/>
      </w:pPr>
      <w:rPr>
        <w:rFonts w:ascii="Calibri" w:eastAsia="Calibri" w:hAnsi="Calibri" w:hint="default"/>
        <w:spacing w:val="-1"/>
        <w:sz w:val="22"/>
        <w:szCs w:val="22"/>
      </w:rPr>
    </w:lvl>
    <w:lvl w:ilvl="4" w:tplc="872E5C98">
      <w:start w:val="1"/>
      <w:numFmt w:val="bullet"/>
      <w:lvlText w:val="•"/>
      <w:lvlJc w:val="left"/>
      <w:pPr>
        <w:ind w:left="1471" w:hanging="272"/>
      </w:pPr>
      <w:rPr>
        <w:rFonts w:hint="default"/>
      </w:rPr>
    </w:lvl>
    <w:lvl w:ilvl="5" w:tplc="B28C174A">
      <w:start w:val="1"/>
      <w:numFmt w:val="bullet"/>
      <w:lvlText w:val="•"/>
      <w:lvlJc w:val="left"/>
      <w:pPr>
        <w:ind w:left="1473" w:hanging="272"/>
      </w:pPr>
      <w:rPr>
        <w:rFonts w:hint="default"/>
      </w:rPr>
    </w:lvl>
    <w:lvl w:ilvl="6" w:tplc="D80CF8B6">
      <w:start w:val="1"/>
      <w:numFmt w:val="bullet"/>
      <w:lvlText w:val="•"/>
      <w:lvlJc w:val="left"/>
      <w:pPr>
        <w:ind w:left="1625" w:hanging="272"/>
      </w:pPr>
      <w:rPr>
        <w:rFonts w:hint="default"/>
      </w:rPr>
    </w:lvl>
    <w:lvl w:ilvl="7" w:tplc="F9D4CF78">
      <w:start w:val="1"/>
      <w:numFmt w:val="bullet"/>
      <w:lvlText w:val="•"/>
      <w:lvlJc w:val="left"/>
      <w:pPr>
        <w:ind w:left="1631" w:hanging="272"/>
      </w:pPr>
      <w:rPr>
        <w:rFonts w:hint="default"/>
      </w:rPr>
    </w:lvl>
    <w:lvl w:ilvl="8" w:tplc="E50A2FDA">
      <w:start w:val="1"/>
      <w:numFmt w:val="bullet"/>
      <w:lvlText w:val="•"/>
      <w:lvlJc w:val="left"/>
      <w:pPr>
        <w:ind w:left="1631" w:hanging="272"/>
      </w:pPr>
      <w:rPr>
        <w:rFonts w:hint="default"/>
      </w:rPr>
    </w:lvl>
  </w:abstractNum>
  <w:abstractNum w:abstractNumId="27" w15:restartNumberingAfterBreak="0">
    <w:nsid w:val="3DFD4D0C"/>
    <w:multiLevelType w:val="hybridMultilevel"/>
    <w:tmpl w:val="DFB4ABC8"/>
    <w:lvl w:ilvl="0" w:tplc="3BC2FADA">
      <w:start w:val="1"/>
      <w:numFmt w:val="bullet"/>
      <w:lvlText w:val=""/>
      <w:lvlJc w:val="left"/>
      <w:pPr>
        <w:ind w:left="571" w:hanging="264"/>
      </w:pPr>
      <w:rPr>
        <w:rFonts w:ascii="Wingdings" w:eastAsia="Wingdings" w:hAnsi="Wingdings" w:hint="default"/>
        <w:sz w:val="22"/>
        <w:szCs w:val="22"/>
      </w:rPr>
    </w:lvl>
    <w:lvl w:ilvl="1" w:tplc="198A3416">
      <w:start w:val="1"/>
      <w:numFmt w:val="bullet"/>
      <w:lvlText w:val=""/>
      <w:lvlJc w:val="left"/>
      <w:pPr>
        <w:ind w:left="840" w:hanging="360"/>
      </w:pPr>
      <w:rPr>
        <w:rFonts w:ascii="Wingdings" w:eastAsia="Wingdings" w:hAnsi="Wingdings" w:hint="default"/>
        <w:sz w:val="22"/>
        <w:szCs w:val="22"/>
      </w:rPr>
    </w:lvl>
    <w:lvl w:ilvl="2" w:tplc="A4861B0E">
      <w:start w:val="1"/>
      <w:numFmt w:val="bullet"/>
      <w:lvlText w:val="•"/>
      <w:lvlJc w:val="left"/>
      <w:pPr>
        <w:ind w:left="1768" w:hanging="360"/>
      </w:pPr>
      <w:rPr>
        <w:rFonts w:hint="default"/>
      </w:rPr>
    </w:lvl>
    <w:lvl w:ilvl="3" w:tplc="6752442C">
      <w:start w:val="1"/>
      <w:numFmt w:val="bullet"/>
      <w:lvlText w:val="•"/>
      <w:lvlJc w:val="left"/>
      <w:pPr>
        <w:ind w:left="2697" w:hanging="360"/>
      </w:pPr>
      <w:rPr>
        <w:rFonts w:hint="default"/>
      </w:rPr>
    </w:lvl>
    <w:lvl w:ilvl="4" w:tplc="A3A0C20A">
      <w:start w:val="1"/>
      <w:numFmt w:val="bullet"/>
      <w:lvlText w:val="•"/>
      <w:lvlJc w:val="left"/>
      <w:pPr>
        <w:ind w:left="3626" w:hanging="360"/>
      </w:pPr>
      <w:rPr>
        <w:rFonts w:hint="default"/>
      </w:rPr>
    </w:lvl>
    <w:lvl w:ilvl="5" w:tplc="A2947BFC">
      <w:start w:val="1"/>
      <w:numFmt w:val="bullet"/>
      <w:lvlText w:val="•"/>
      <w:lvlJc w:val="left"/>
      <w:pPr>
        <w:ind w:left="4555" w:hanging="360"/>
      </w:pPr>
      <w:rPr>
        <w:rFonts w:hint="default"/>
      </w:rPr>
    </w:lvl>
    <w:lvl w:ilvl="6" w:tplc="189A11D2">
      <w:start w:val="1"/>
      <w:numFmt w:val="bullet"/>
      <w:lvlText w:val="•"/>
      <w:lvlJc w:val="left"/>
      <w:pPr>
        <w:ind w:left="5484" w:hanging="360"/>
      </w:pPr>
      <w:rPr>
        <w:rFonts w:hint="default"/>
      </w:rPr>
    </w:lvl>
    <w:lvl w:ilvl="7" w:tplc="1E24AD6A">
      <w:start w:val="1"/>
      <w:numFmt w:val="bullet"/>
      <w:lvlText w:val="•"/>
      <w:lvlJc w:val="left"/>
      <w:pPr>
        <w:ind w:left="6413" w:hanging="360"/>
      </w:pPr>
      <w:rPr>
        <w:rFonts w:hint="default"/>
      </w:rPr>
    </w:lvl>
    <w:lvl w:ilvl="8" w:tplc="6B7C0CC8">
      <w:start w:val="1"/>
      <w:numFmt w:val="bullet"/>
      <w:lvlText w:val="•"/>
      <w:lvlJc w:val="left"/>
      <w:pPr>
        <w:ind w:left="7342" w:hanging="360"/>
      </w:pPr>
      <w:rPr>
        <w:rFonts w:hint="default"/>
      </w:rPr>
    </w:lvl>
  </w:abstractNum>
  <w:abstractNum w:abstractNumId="28" w15:restartNumberingAfterBreak="0">
    <w:nsid w:val="3EB67B26"/>
    <w:multiLevelType w:val="hybridMultilevel"/>
    <w:tmpl w:val="78C82622"/>
    <w:lvl w:ilvl="0" w:tplc="B5B2F6E8">
      <w:start w:val="1"/>
      <w:numFmt w:val="bullet"/>
      <w:lvlText w:val=""/>
      <w:lvlJc w:val="left"/>
      <w:pPr>
        <w:ind w:left="720" w:hanging="360"/>
      </w:pPr>
      <w:rPr>
        <w:rFonts w:ascii="Wingdings" w:eastAsia="Wingdings" w:hAnsi="Wingdings" w:hint="default"/>
        <w:w w:val="99"/>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18B3441"/>
    <w:multiLevelType w:val="multilevel"/>
    <w:tmpl w:val="AEC44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0A1DEF"/>
    <w:multiLevelType w:val="hybridMultilevel"/>
    <w:tmpl w:val="35DA44E4"/>
    <w:lvl w:ilvl="0" w:tplc="47E2363A">
      <w:start w:val="1"/>
      <w:numFmt w:val="bullet"/>
      <w:lvlText w:val=""/>
      <w:lvlJc w:val="left"/>
      <w:pPr>
        <w:ind w:left="819" w:hanging="360"/>
      </w:pPr>
      <w:rPr>
        <w:rFonts w:ascii="Wingdings" w:eastAsia="Wingdings" w:hAnsi="Wingdings" w:hint="default"/>
        <w:sz w:val="22"/>
        <w:szCs w:val="22"/>
      </w:rPr>
    </w:lvl>
    <w:lvl w:ilvl="1" w:tplc="95905F0A">
      <w:start w:val="1"/>
      <w:numFmt w:val="bullet"/>
      <w:lvlText w:val="•"/>
      <w:lvlJc w:val="left"/>
      <w:pPr>
        <w:ind w:left="1657" w:hanging="360"/>
      </w:pPr>
      <w:rPr>
        <w:rFonts w:hint="default"/>
      </w:rPr>
    </w:lvl>
    <w:lvl w:ilvl="2" w:tplc="8EEEB552">
      <w:start w:val="1"/>
      <w:numFmt w:val="bullet"/>
      <w:lvlText w:val="•"/>
      <w:lvlJc w:val="left"/>
      <w:pPr>
        <w:ind w:left="2495" w:hanging="360"/>
      </w:pPr>
      <w:rPr>
        <w:rFonts w:hint="default"/>
      </w:rPr>
    </w:lvl>
    <w:lvl w:ilvl="3" w:tplc="A43634D0">
      <w:start w:val="1"/>
      <w:numFmt w:val="bullet"/>
      <w:lvlText w:val="•"/>
      <w:lvlJc w:val="left"/>
      <w:pPr>
        <w:ind w:left="3333" w:hanging="360"/>
      </w:pPr>
      <w:rPr>
        <w:rFonts w:hint="default"/>
      </w:rPr>
    </w:lvl>
    <w:lvl w:ilvl="4" w:tplc="8BDE312A">
      <w:start w:val="1"/>
      <w:numFmt w:val="bullet"/>
      <w:lvlText w:val="•"/>
      <w:lvlJc w:val="left"/>
      <w:pPr>
        <w:ind w:left="4171" w:hanging="360"/>
      </w:pPr>
      <w:rPr>
        <w:rFonts w:hint="default"/>
      </w:rPr>
    </w:lvl>
    <w:lvl w:ilvl="5" w:tplc="A09E6F1A">
      <w:start w:val="1"/>
      <w:numFmt w:val="bullet"/>
      <w:lvlText w:val="•"/>
      <w:lvlJc w:val="left"/>
      <w:pPr>
        <w:ind w:left="5009" w:hanging="360"/>
      </w:pPr>
      <w:rPr>
        <w:rFonts w:hint="default"/>
      </w:rPr>
    </w:lvl>
    <w:lvl w:ilvl="6" w:tplc="901E32F6">
      <w:start w:val="1"/>
      <w:numFmt w:val="bullet"/>
      <w:lvlText w:val="•"/>
      <w:lvlJc w:val="left"/>
      <w:pPr>
        <w:ind w:left="5847" w:hanging="360"/>
      </w:pPr>
      <w:rPr>
        <w:rFonts w:hint="default"/>
      </w:rPr>
    </w:lvl>
    <w:lvl w:ilvl="7" w:tplc="886AF552">
      <w:start w:val="1"/>
      <w:numFmt w:val="bullet"/>
      <w:lvlText w:val="•"/>
      <w:lvlJc w:val="left"/>
      <w:pPr>
        <w:ind w:left="6685" w:hanging="360"/>
      </w:pPr>
      <w:rPr>
        <w:rFonts w:hint="default"/>
      </w:rPr>
    </w:lvl>
    <w:lvl w:ilvl="8" w:tplc="E1E0DD9E">
      <w:start w:val="1"/>
      <w:numFmt w:val="bullet"/>
      <w:lvlText w:val="•"/>
      <w:lvlJc w:val="left"/>
      <w:pPr>
        <w:ind w:left="7524" w:hanging="360"/>
      </w:pPr>
      <w:rPr>
        <w:rFonts w:hint="default"/>
      </w:rPr>
    </w:lvl>
  </w:abstractNum>
  <w:abstractNum w:abstractNumId="31" w15:restartNumberingAfterBreak="0">
    <w:nsid w:val="44DA2B0A"/>
    <w:multiLevelType w:val="multilevel"/>
    <w:tmpl w:val="B36CC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95F1094"/>
    <w:multiLevelType w:val="multilevel"/>
    <w:tmpl w:val="26D2CC7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ymbol" w:eastAsia="Symbol" w:hAnsi="Symbol" w:cs="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E8765D3"/>
    <w:multiLevelType w:val="hybridMultilevel"/>
    <w:tmpl w:val="42F2CD4C"/>
    <w:lvl w:ilvl="0" w:tplc="898A1D7A">
      <w:start w:val="1"/>
      <w:numFmt w:val="decimal"/>
      <w:lvlText w:val="[%1]"/>
      <w:lvlJc w:val="left"/>
      <w:pPr>
        <w:ind w:left="551" w:hanging="368"/>
      </w:pPr>
      <w:rPr>
        <w:rFonts w:ascii="Times New Roman" w:eastAsia="Times New Roman" w:hAnsi="Times New Roman" w:cs="Times New Roman" w:hint="default"/>
        <w:spacing w:val="-4"/>
        <w:w w:val="99"/>
        <w:sz w:val="20"/>
        <w:szCs w:val="20"/>
      </w:rPr>
    </w:lvl>
    <w:lvl w:ilvl="1" w:tplc="2C90FB92">
      <w:numFmt w:val="bullet"/>
      <w:lvlText w:val="•"/>
      <w:lvlJc w:val="left"/>
      <w:pPr>
        <w:ind w:left="1464" w:hanging="368"/>
      </w:pPr>
      <w:rPr>
        <w:rFonts w:hint="default"/>
      </w:rPr>
    </w:lvl>
    <w:lvl w:ilvl="2" w:tplc="C58281A8">
      <w:numFmt w:val="bullet"/>
      <w:lvlText w:val="•"/>
      <w:lvlJc w:val="left"/>
      <w:pPr>
        <w:ind w:left="2368" w:hanging="368"/>
      </w:pPr>
      <w:rPr>
        <w:rFonts w:hint="default"/>
      </w:rPr>
    </w:lvl>
    <w:lvl w:ilvl="3" w:tplc="72E2CEFE">
      <w:numFmt w:val="bullet"/>
      <w:lvlText w:val="•"/>
      <w:lvlJc w:val="left"/>
      <w:pPr>
        <w:ind w:left="3272" w:hanging="368"/>
      </w:pPr>
      <w:rPr>
        <w:rFonts w:hint="default"/>
      </w:rPr>
    </w:lvl>
    <w:lvl w:ilvl="4" w:tplc="5DF4D27C">
      <w:numFmt w:val="bullet"/>
      <w:lvlText w:val="•"/>
      <w:lvlJc w:val="left"/>
      <w:pPr>
        <w:ind w:left="4176" w:hanging="368"/>
      </w:pPr>
      <w:rPr>
        <w:rFonts w:hint="default"/>
      </w:rPr>
    </w:lvl>
    <w:lvl w:ilvl="5" w:tplc="6076FDC8">
      <w:numFmt w:val="bullet"/>
      <w:lvlText w:val="•"/>
      <w:lvlJc w:val="left"/>
      <w:pPr>
        <w:ind w:left="5080" w:hanging="368"/>
      </w:pPr>
      <w:rPr>
        <w:rFonts w:hint="default"/>
      </w:rPr>
    </w:lvl>
    <w:lvl w:ilvl="6" w:tplc="8078DD5E">
      <w:numFmt w:val="bullet"/>
      <w:lvlText w:val="•"/>
      <w:lvlJc w:val="left"/>
      <w:pPr>
        <w:ind w:left="5984" w:hanging="368"/>
      </w:pPr>
      <w:rPr>
        <w:rFonts w:hint="default"/>
      </w:rPr>
    </w:lvl>
    <w:lvl w:ilvl="7" w:tplc="0792B394">
      <w:numFmt w:val="bullet"/>
      <w:lvlText w:val="•"/>
      <w:lvlJc w:val="left"/>
      <w:pPr>
        <w:ind w:left="6888" w:hanging="368"/>
      </w:pPr>
      <w:rPr>
        <w:rFonts w:hint="default"/>
      </w:rPr>
    </w:lvl>
    <w:lvl w:ilvl="8" w:tplc="AC966348">
      <w:numFmt w:val="bullet"/>
      <w:lvlText w:val="•"/>
      <w:lvlJc w:val="left"/>
      <w:pPr>
        <w:ind w:left="7792" w:hanging="368"/>
      </w:pPr>
      <w:rPr>
        <w:rFonts w:hint="default"/>
      </w:rPr>
    </w:lvl>
  </w:abstractNum>
  <w:abstractNum w:abstractNumId="34" w15:restartNumberingAfterBreak="0">
    <w:nsid w:val="507B50AC"/>
    <w:multiLevelType w:val="multilevel"/>
    <w:tmpl w:val="4A947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9738A1"/>
    <w:multiLevelType w:val="hybridMultilevel"/>
    <w:tmpl w:val="7E9A5C92"/>
    <w:lvl w:ilvl="0" w:tplc="6EAA0E36">
      <w:start w:val="1"/>
      <w:numFmt w:val="decimal"/>
      <w:lvlText w:val="(%1)"/>
      <w:lvlJc w:val="left"/>
      <w:pPr>
        <w:ind w:left="435" w:hanging="296"/>
      </w:pPr>
      <w:rPr>
        <w:rFonts w:ascii="Calibri" w:eastAsia="Calibri" w:hAnsi="Calibri" w:hint="default"/>
        <w:sz w:val="22"/>
        <w:szCs w:val="22"/>
      </w:rPr>
    </w:lvl>
    <w:lvl w:ilvl="1" w:tplc="87E2834C">
      <w:start w:val="1"/>
      <w:numFmt w:val="decimal"/>
      <w:lvlText w:val="%2."/>
      <w:lvlJc w:val="left"/>
      <w:pPr>
        <w:ind w:left="820" w:hanging="361"/>
      </w:pPr>
      <w:rPr>
        <w:rFonts w:ascii="Calibri" w:eastAsia="Calibri" w:hAnsi="Calibri" w:hint="default"/>
        <w:sz w:val="22"/>
        <w:szCs w:val="22"/>
      </w:rPr>
    </w:lvl>
    <w:lvl w:ilvl="2" w:tplc="04090019">
      <w:start w:val="1"/>
      <w:numFmt w:val="lowerLetter"/>
      <w:lvlText w:val="%3."/>
      <w:lvlJc w:val="left"/>
      <w:pPr>
        <w:ind w:left="1540" w:hanging="361"/>
      </w:pPr>
      <w:rPr>
        <w:rFonts w:hint="default"/>
        <w:sz w:val="22"/>
        <w:szCs w:val="22"/>
      </w:rPr>
    </w:lvl>
    <w:lvl w:ilvl="3" w:tplc="2C74B9AE">
      <w:start w:val="1"/>
      <w:numFmt w:val="decimal"/>
      <w:lvlText w:val="%4."/>
      <w:lvlJc w:val="left"/>
      <w:pPr>
        <w:ind w:left="1590" w:hanging="219"/>
        <w:jc w:val="right"/>
      </w:pPr>
      <w:rPr>
        <w:rFonts w:ascii="Calibri" w:eastAsia="Calibri" w:hAnsi="Calibri" w:hint="default"/>
        <w:sz w:val="22"/>
        <w:szCs w:val="22"/>
      </w:rPr>
    </w:lvl>
    <w:lvl w:ilvl="4" w:tplc="FB50E50E">
      <w:start w:val="1"/>
      <w:numFmt w:val="bullet"/>
      <w:lvlText w:val="•"/>
      <w:lvlJc w:val="left"/>
      <w:pPr>
        <w:ind w:left="1540" w:hanging="219"/>
      </w:pPr>
      <w:rPr>
        <w:rFonts w:hint="default"/>
      </w:rPr>
    </w:lvl>
    <w:lvl w:ilvl="5" w:tplc="05ECAA38">
      <w:start w:val="1"/>
      <w:numFmt w:val="bullet"/>
      <w:lvlText w:val="•"/>
      <w:lvlJc w:val="left"/>
      <w:pPr>
        <w:ind w:left="1541" w:hanging="219"/>
      </w:pPr>
      <w:rPr>
        <w:rFonts w:hint="default"/>
      </w:rPr>
    </w:lvl>
    <w:lvl w:ilvl="6" w:tplc="A66E6A3E">
      <w:start w:val="1"/>
      <w:numFmt w:val="bullet"/>
      <w:lvlText w:val="•"/>
      <w:lvlJc w:val="left"/>
      <w:pPr>
        <w:ind w:left="1590" w:hanging="219"/>
      </w:pPr>
      <w:rPr>
        <w:rFonts w:hint="default"/>
      </w:rPr>
    </w:lvl>
    <w:lvl w:ilvl="7" w:tplc="3D321082">
      <w:start w:val="1"/>
      <w:numFmt w:val="bullet"/>
      <w:lvlText w:val="•"/>
      <w:lvlJc w:val="left"/>
      <w:pPr>
        <w:ind w:left="3462" w:hanging="219"/>
      </w:pPr>
      <w:rPr>
        <w:rFonts w:hint="default"/>
      </w:rPr>
    </w:lvl>
    <w:lvl w:ilvl="8" w:tplc="8E9EAA42">
      <w:start w:val="1"/>
      <w:numFmt w:val="bullet"/>
      <w:lvlText w:val="•"/>
      <w:lvlJc w:val="left"/>
      <w:pPr>
        <w:ind w:left="5335" w:hanging="219"/>
      </w:pPr>
      <w:rPr>
        <w:rFonts w:hint="default"/>
      </w:rPr>
    </w:lvl>
  </w:abstractNum>
  <w:abstractNum w:abstractNumId="36" w15:restartNumberingAfterBreak="0">
    <w:nsid w:val="5BA16FAD"/>
    <w:multiLevelType w:val="hybridMultilevel"/>
    <w:tmpl w:val="33B05FA8"/>
    <w:lvl w:ilvl="0" w:tplc="B5B2F6E8">
      <w:start w:val="1"/>
      <w:numFmt w:val="bullet"/>
      <w:lvlText w:val=""/>
      <w:lvlJc w:val="left"/>
      <w:pPr>
        <w:ind w:left="940" w:hanging="361"/>
      </w:pPr>
      <w:rPr>
        <w:rFonts w:ascii="Wingdings" w:eastAsia="Wingdings" w:hAnsi="Wingdings" w:hint="default"/>
        <w:w w:val="100"/>
        <w:sz w:val="22"/>
        <w:szCs w:val="22"/>
        <w:lang w:val="en-US" w:eastAsia="en-US" w:bidi="en-US"/>
      </w:rPr>
    </w:lvl>
    <w:lvl w:ilvl="1" w:tplc="C636BEF2">
      <w:numFmt w:val="bullet"/>
      <w:lvlText w:val="•"/>
      <w:lvlJc w:val="left"/>
      <w:pPr>
        <w:ind w:left="1830" w:hanging="361"/>
      </w:pPr>
      <w:rPr>
        <w:lang w:val="en-US" w:eastAsia="en-US" w:bidi="en-US"/>
      </w:rPr>
    </w:lvl>
    <w:lvl w:ilvl="2" w:tplc="D7509966">
      <w:numFmt w:val="bullet"/>
      <w:lvlText w:val="•"/>
      <w:lvlJc w:val="left"/>
      <w:pPr>
        <w:ind w:left="2720" w:hanging="361"/>
      </w:pPr>
      <w:rPr>
        <w:lang w:val="en-US" w:eastAsia="en-US" w:bidi="en-US"/>
      </w:rPr>
    </w:lvl>
    <w:lvl w:ilvl="3" w:tplc="45ECE0FA">
      <w:numFmt w:val="bullet"/>
      <w:lvlText w:val="•"/>
      <w:lvlJc w:val="left"/>
      <w:pPr>
        <w:ind w:left="3610" w:hanging="361"/>
      </w:pPr>
      <w:rPr>
        <w:lang w:val="en-US" w:eastAsia="en-US" w:bidi="en-US"/>
      </w:rPr>
    </w:lvl>
    <w:lvl w:ilvl="4" w:tplc="66A8BE66">
      <w:numFmt w:val="bullet"/>
      <w:lvlText w:val="•"/>
      <w:lvlJc w:val="left"/>
      <w:pPr>
        <w:ind w:left="4500" w:hanging="361"/>
      </w:pPr>
      <w:rPr>
        <w:lang w:val="en-US" w:eastAsia="en-US" w:bidi="en-US"/>
      </w:rPr>
    </w:lvl>
    <w:lvl w:ilvl="5" w:tplc="EC2A8662">
      <w:numFmt w:val="bullet"/>
      <w:lvlText w:val="•"/>
      <w:lvlJc w:val="left"/>
      <w:pPr>
        <w:ind w:left="5390" w:hanging="361"/>
      </w:pPr>
      <w:rPr>
        <w:lang w:val="en-US" w:eastAsia="en-US" w:bidi="en-US"/>
      </w:rPr>
    </w:lvl>
    <w:lvl w:ilvl="6" w:tplc="E7D8E686">
      <w:numFmt w:val="bullet"/>
      <w:lvlText w:val="•"/>
      <w:lvlJc w:val="left"/>
      <w:pPr>
        <w:ind w:left="6280" w:hanging="361"/>
      </w:pPr>
      <w:rPr>
        <w:lang w:val="en-US" w:eastAsia="en-US" w:bidi="en-US"/>
      </w:rPr>
    </w:lvl>
    <w:lvl w:ilvl="7" w:tplc="3E9A0C02">
      <w:numFmt w:val="bullet"/>
      <w:lvlText w:val="•"/>
      <w:lvlJc w:val="left"/>
      <w:pPr>
        <w:ind w:left="7170" w:hanging="361"/>
      </w:pPr>
      <w:rPr>
        <w:lang w:val="en-US" w:eastAsia="en-US" w:bidi="en-US"/>
      </w:rPr>
    </w:lvl>
    <w:lvl w:ilvl="8" w:tplc="215C5112">
      <w:numFmt w:val="bullet"/>
      <w:lvlText w:val="•"/>
      <w:lvlJc w:val="left"/>
      <w:pPr>
        <w:ind w:left="8060" w:hanging="361"/>
      </w:pPr>
      <w:rPr>
        <w:lang w:val="en-US" w:eastAsia="en-US" w:bidi="en-US"/>
      </w:rPr>
    </w:lvl>
  </w:abstractNum>
  <w:abstractNum w:abstractNumId="37" w15:restartNumberingAfterBreak="0">
    <w:nsid w:val="5D9743C9"/>
    <w:multiLevelType w:val="hybridMultilevel"/>
    <w:tmpl w:val="85E899C6"/>
    <w:lvl w:ilvl="0" w:tplc="EB301BE8">
      <w:start w:val="1"/>
      <w:numFmt w:val="decimal"/>
      <w:lvlText w:val="[%1]"/>
      <w:lvlJc w:val="left"/>
      <w:pPr>
        <w:ind w:left="600" w:hanging="368"/>
      </w:pPr>
      <w:rPr>
        <w:rFonts w:ascii="Times New Roman" w:eastAsia="Times New Roman" w:hAnsi="Times New Roman" w:cs="Times New Roman" w:hint="default"/>
        <w:spacing w:val="-4"/>
        <w:w w:val="99"/>
        <w:sz w:val="20"/>
        <w:szCs w:val="20"/>
      </w:rPr>
    </w:lvl>
    <w:lvl w:ilvl="1" w:tplc="13BA2242">
      <w:numFmt w:val="bullet"/>
      <w:lvlText w:val="•"/>
      <w:lvlJc w:val="left"/>
      <w:pPr>
        <w:ind w:left="1500" w:hanging="368"/>
      </w:pPr>
      <w:rPr>
        <w:rFonts w:hint="default"/>
      </w:rPr>
    </w:lvl>
    <w:lvl w:ilvl="2" w:tplc="831A09BA">
      <w:numFmt w:val="bullet"/>
      <w:lvlText w:val="•"/>
      <w:lvlJc w:val="left"/>
      <w:pPr>
        <w:ind w:left="2400" w:hanging="368"/>
      </w:pPr>
      <w:rPr>
        <w:rFonts w:hint="default"/>
      </w:rPr>
    </w:lvl>
    <w:lvl w:ilvl="3" w:tplc="72A81EF4">
      <w:numFmt w:val="bullet"/>
      <w:lvlText w:val="•"/>
      <w:lvlJc w:val="left"/>
      <w:pPr>
        <w:ind w:left="3300" w:hanging="368"/>
      </w:pPr>
      <w:rPr>
        <w:rFonts w:hint="default"/>
      </w:rPr>
    </w:lvl>
    <w:lvl w:ilvl="4" w:tplc="D088A100">
      <w:numFmt w:val="bullet"/>
      <w:lvlText w:val="•"/>
      <w:lvlJc w:val="left"/>
      <w:pPr>
        <w:ind w:left="4200" w:hanging="368"/>
      </w:pPr>
      <w:rPr>
        <w:rFonts w:hint="default"/>
      </w:rPr>
    </w:lvl>
    <w:lvl w:ilvl="5" w:tplc="1A4E68C8">
      <w:numFmt w:val="bullet"/>
      <w:lvlText w:val="•"/>
      <w:lvlJc w:val="left"/>
      <w:pPr>
        <w:ind w:left="5100" w:hanging="368"/>
      </w:pPr>
      <w:rPr>
        <w:rFonts w:hint="default"/>
      </w:rPr>
    </w:lvl>
    <w:lvl w:ilvl="6" w:tplc="37BCA9A4">
      <w:numFmt w:val="bullet"/>
      <w:lvlText w:val="•"/>
      <w:lvlJc w:val="left"/>
      <w:pPr>
        <w:ind w:left="6000" w:hanging="368"/>
      </w:pPr>
      <w:rPr>
        <w:rFonts w:hint="default"/>
      </w:rPr>
    </w:lvl>
    <w:lvl w:ilvl="7" w:tplc="A52C256C">
      <w:numFmt w:val="bullet"/>
      <w:lvlText w:val="•"/>
      <w:lvlJc w:val="left"/>
      <w:pPr>
        <w:ind w:left="6900" w:hanging="368"/>
      </w:pPr>
      <w:rPr>
        <w:rFonts w:hint="default"/>
      </w:rPr>
    </w:lvl>
    <w:lvl w:ilvl="8" w:tplc="076AE298">
      <w:numFmt w:val="bullet"/>
      <w:lvlText w:val="•"/>
      <w:lvlJc w:val="left"/>
      <w:pPr>
        <w:ind w:left="7800" w:hanging="368"/>
      </w:pPr>
      <w:rPr>
        <w:rFonts w:hint="default"/>
      </w:rPr>
    </w:lvl>
  </w:abstractNum>
  <w:abstractNum w:abstractNumId="38" w15:restartNumberingAfterBreak="0">
    <w:nsid w:val="61443D43"/>
    <w:multiLevelType w:val="hybridMultilevel"/>
    <w:tmpl w:val="8BBC380E"/>
    <w:lvl w:ilvl="0" w:tplc="FA88BEB6">
      <w:numFmt w:val="bullet"/>
      <w:lvlText w:val=""/>
      <w:lvlJc w:val="left"/>
      <w:pPr>
        <w:ind w:left="820" w:hanging="361"/>
      </w:pPr>
      <w:rPr>
        <w:w w:val="99"/>
      </w:rPr>
    </w:lvl>
    <w:lvl w:ilvl="1" w:tplc="04090003">
      <w:start w:val="1"/>
      <w:numFmt w:val="bullet"/>
      <w:lvlText w:val="o"/>
      <w:lvlJc w:val="left"/>
      <w:pPr>
        <w:ind w:left="1540" w:hanging="360"/>
      </w:pPr>
      <w:rPr>
        <w:rFonts w:ascii="Courier New" w:hAnsi="Courier New" w:cs="Courier New" w:hint="default"/>
        <w:w w:val="99"/>
        <w:sz w:val="20"/>
        <w:szCs w:val="20"/>
      </w:rPr>
    </w:lvl>
    <w:lvl w:ilvl="2" w:tplc="EAB00A54">
      <w:numFmt w:val="bullet"/>
      <w:lvlText w:val=""/>
      <w:lvlJc w:val="left"/>
      <w:pPr>
        <w:ind w:left="2260" w:hanging="360"/>
      </w:pPr>
      <w:rPr>
        <w:rFonts w:ascii="Wingdings" w:eastAsia="Wingdings" w:hAnsi="Wingdings" w:cs="Wingdings" w:hint="default"/>
        <w:w w:val="99"/>
        <w:sz w:val="20"/>
        <w:szCs w:val="20"/>
      </w:rPr>
    </w:lvl>
    <w:lvl w:ilvl="3" w:tplc="71BCC276">
      <w:numFmt w:val="bullet"/>
      <w:lvlText w:val="•"/>
      <w:lvlJc w:val="left"/>
      <w:pPr>
        <w:ind w:left="3308" w:hanging="360"/>
      </w:pPr>
    </w:lvl>
    <w:lvl w:ilvl="4" w:tplc="B13615E2">
      <w:numFmt w:val="bullet"/>
      <w:lvlText w:val="•"/>
      <w:lvlJc w:val="left"/>
      <w:pPr>
        <w:ind w:left="4356" w:hanging="360"/>
      </w:pPr>
    </w:lvl>
    <w:lvl w:ilvl="5" w:tplc="04F2315C">
      <w:numFmt w:val="bullet"/>
      <w:lvlText w:val="•"/>
      <w:lvlJc w:val="left"/>
      <w:pPr>
        <w:ind w:left="5404" w:hanging="360"/>
      </w:pPr>
    </w:lvl>
    <w:lvl w:ilvl="6" w:tplc="E86CFC64">
      <w:numFmt w:val="bullet"/>
      <w:lvlText w:val="•"/>
      <w:lvlJc w:val="left"/>
      <w:pPr>
        <w:ind w:left="6453" w:hanging="360"/>
      </w:pPr>
    </w:lvl>
    <w:lvl w:ilvl="7" w:tplc="3CA04364">
      <w:numFmt w:val="bullet"/>
      <w:lvlText w:val="•"/>
      <w:lvlJc w:val="left"/>
      <w:pPr>
        <w:ind w:left="7501" w:hanging="360"/>
      </w:pPr>
    </w:lvl>
    <w:lvl w:ilvl="8" w:tplc="D6E6CDC0">
      <w:numFmt w:val="bullet"/>
      <w:lvlText w:val="•"/>
      <w:lvlJc w:val="left"/>
      <w:pPr>
        <w:ind w:left="8549" w:hanging="360"/>
      </w:pPr>
    </w:lvl>
  </w:abstractNum>
  <w:abstractNum w:abstractNumId="39" w15:restartNumberingAfterBreak="0">
    <w:nsid w:val="63C8453E"/>
    <w:multiLevelType w:val="multilevel"/>
    <w:tmpl w:val="38405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4B012C2"/>
    <w:multiLevelType w:val="hybridMultilevel"/>
    <w:tmpl w:val="AD8C7674"/>
    <w:lvl w:ilvl="0" w:tplc="C6B6B94E">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93A130D"/>
    <w:multiLevelType w:val="hybridMultilevel"/>
    <w:tmpl w:val="20967748"/>
    <w:lvl w:ilvl="0" w:tplc="B5B2F6E8">
      <w:start w:val="1"/>
      <w:numFmt w:val="bullet"/>
      <w:lvlText w:val=""/>
      <w:lvlJc w:val="left"/>
      <w:pPr>
        <w:ind w:left="820" w:hanging="361"/>
      </w:pPr>
      <w:rPr>
        <w:rFonts w:ascii="Wingdings" w:eastAsia="Wingdings" w:hAnsi="Wingdings" w:hint="default"/>
        <w:w w:val="99"/>
        <w:sz w:val="22"/>
        <w:szCs w:val="22"/>
      </w:rPr>
    </w:lvl>
    <w:lvl w:ilvl="1" w:tplc="DFE27B04">
      <w:numFmt w:val="bullet"/>
      <w:lvlText w:val="o"/>
      <w:lvlJc w:val="left"/>
      <w:pPr>
        <w:ind w:left="1540" w:hanging="360"/>
      </w:pPr>
      <w:rPr>
        <w:rFonts w:ascii="Courier New" w:eastAsia="Courier New" w:hAnsi="Courier New" w:cs="Courier New" w:hint="default"/>
        <w:w w:val="99"/>
        <w:sz w:val="20"/>
        <w:szCs w:val="20"/>
      </w:rPr>
    </w:lvl>
    <w:lvl w:ilvl="2" w:tplc="EAB00A54">
      <w:numFmt w:val="bullet"/>
      <w:lvlText w:val=""/>
      <w:lvlJc w:val="left"/>
      <w:pPr>
        <w:ind w:left="2260" w:hanging="360"/>
      </w:pPr>
      <w:rPr>
        <w:rFonts w:ascii="Wingdings" w:eastAsia="Wingdings" w:hAnsi="Wingdings" w:cs="Wingdings" w:hint="default"/>
        <w:w w:val="99"/>
        <w:sz w:val="20"/>
        <w:szCs w:val="20"/>
      </w:rPr>
    </w:lvl>
    <w:lvl w:ilvl="3" w:tplc="71BCC276">
      <w:numFmt w:val="bullet"/>
      <w:lvlText w:val="•"/>
      <w:lvlJc w:val="left"/>
      <w:pPr>
        <w:ind w:left="3308" w:hanging="360"/>
      </w:pPr>
    </w:lvl>
    <w:lvl w:ilvl="4" w:tplc="B13615E2">
      <w:numFmt w:val="bullet"/>
      <w:lvlText w:val="•"/>
      <w:lvlJc w:val="left"/>
      <w:pPr>
        <w:ind w:left="4356" w:hanging="360"/>
      </w:pPr>
    </w:lvl>
    <w:lvl w:ilvl="5" w:tplc="04F2315C">
      <w:numFmt w:val="bullet"/>
      <w:lvlText w:val="•"/>
      <w:lvlJc w:val="left"/>
      <w:pPr>
        <w:ind w:left="5404" w:hanging="360"/>
      </w:pPr>
    </w:lvl>
    <w:lvl w:ilvl="6" w:tplc="E86CFC64">
      <w:numFmt w:val="bullet"/>
      <w:lvlText w:val="•"/>
      <w:lvlJc w:val="left"/>
      <w:pPr>
        <w:ind w:left="6453" w:hanging="360"/>
      </w:pPr>
    </w:lvl>
    <w:lvl w:ilvl="7" w:tplc="3CA04364">
      <w:numFmt w:val="bullet"/>
      <w:lvlText w:val="•"/>
      <w:lvlJc w:val="left"/>
      <w:pPr>
        <w:ind w:left="7501" w:hanging="360"/>
      </w:pPr>
    </w:lvl>
    <w:lvl w:ilvl="8" w:tplc="D6E6CDC0">
      <w:numFmt w:val="bullet"/>
      <w:lvlText w:val="•"/>
      <w:lvlJc w:val="left"/>
      <w:pPr>
        <w:ind w:left="8549" w:hanging="360"/>
      </w:pPr>
    </w:lvl>
  </w:abstractNum>
  <w:abstractNum w:abstractNumId="42" w15:restartNumberingAfterBreak="0">
    <w:nsid w:val="69CA3725"/>
    <w:multiLevelType w:val="hybridMultilevel"/>
    <w:tmpl w:val="B038F502"/>
    <w:lvl w:ilvl="0" w:tplc="3E4A1D14">
      <w:start w:val="1"/>
      <w:numFmt w:val="decimal"/>
      <w:lvlText w:val="[%1]"/>
      <w:lvlJc w:val="left"/>
      <w:pPr>
        <w:ind w:left="551" w:hanging="368"/>
      </w:pPr>
      <w:rPr>
        <w:rFonts w:ascii="Times New Roman" w:hAnsi="Times New Roman" w:cs="Times New Roman" w:hint="default"/>
        <w:b w:val="0"/>
        <w:i w:val="0"/>
        <w:spacing w:val="-4"/>
        <w:w w:val="99"/>
        <w:sz w:val="20"/>
        <w:szCs w:val="20"/>
      </w:rPr>
    </w:lvl>
    <w:lvl w:ilvl="1" w:tplc="2C90FB92">
      <w:numFmt w:val="bullet"/>
      <w:lvlText w:val="•"/>
      <w:lvlJc w:val="left"/>
      <w:pPr>
        <w:ind w:left="1464" w:hanging="368"/>
      </w:pPr>
      <w:rPr>
        <w:rFonts w:hint="default"/>
      </w:rPr>
    </w:lvl>
    <w:lvl w:ilvl="2" w:tplc="C58281A8">
      <w:numFmt w:val="bullet"/>
      <w:lvlText w:val="•"/>
      <w:lvlJc w:val="left"/>
      <w:pPr>
        <w:ind w:left="2368" w:hanging="368"/>
      </w:pPr>
      <w:rPr>
        <w:rFonts w:hint="default"/>
      </w:rPr>
    </w:lvl>
    <w:lvl w:ilvl="3" w:tplc="72E2CEFE">
      <w:numFmt w:val="bullet"/>
      <w:lvlText w:val="•"/>
      <w:lvlJc w:val="left"/>
      <w:pPr>
        <w:ind w:left="3272" w:hanging="368"/>
      </w:pPr>
      <w:rPr>
        <w:rFonts w:hint="default"/>
      </w:rPr>
    </w:lvl>
    <w:lvl w:ilvl="4" w:tplc="5DF4D27C">
      <w:numFmt w:val="bullet"/>
      <w:lvlText w:val="•"/>
      <w:lvlJc w:val="left"/>
      <w:pPr>
        <w:ind w:left="4176" w:hanging="368"/>
      </w:pPr>
      <w:rPr>
        <w:rFonts w:hint="default"/>
      </w:rPr>
    </w:lvl>
    <w:lvl w:ilvl="5" w:tplc="6076FDC8">
      <w:numFmt w:val="bullet"/>
      <w:lvlText w:val="•"/>
      <w:lvlJc w:val="left"/>
      <w:pPr>
        <w:ind w:left="5080" w:hanging="368"/>
      </w:pPr>
      <w:rPr>
        <w:rFonts w:hint="default"/>
      </w:rPr>
    </w:lvl>
    <w:lvl w:ilvl="6" w:tplc="8078DD5E">
      <w:numFmt w:val="bullet"/>
      <w:lvlText w:val="•"/>
      <w:lvlJc w:val="left"/>
      <w:pPr>
        <w:ind w:left="5984" w:hanging="368"/>
      </w:pPr>
      <w:rPr>
        <w:rFonts w:hint="default"/>
      </w:rPr>
    </w:lvl>
    <w:lvl w:ilvl="7" w:tplc="0792B394">
      <w:numFmt w:val="bullet"/>
      <w:lvlText w:val="•"/>
      <w:lvlJc w:val="left"/>
      <w:pPr>
        <w:ind w:left="6888" w:hanging="368"/>
      </w:pPr>
      <w:rPr>
        <w:rFonts w:hint="default"/>
      </w:rPr>
    </w:lvl>
    <w:lvl w:ilvl="8" w:tplc="AC966348">
      <w:numFmt w:val="bullet"/>
      <w:lvlText w:val="•"/>
      <w:lvlJc w:val="left"/>
      <w:pPr>
        <w:ind w:left="7792" w:hanging="368"/>
      </w:pPr>
      <w:rPr>
        <w:rFonts w:hint="default"/>
      </w:rPr>
    </w:lvl>
  </w:abstractNum>
  <w:abstractNum w:abstractNumId="43" w15:restartNumberingAfterBreak="0">
    <w:nsid w:val="6B5747B5"/>
    <w:multiLevelType w:val="hybridMultilevel"/>
    <w:tmpl w:val="7074B40E"/>
    <w:lvl w:ilvl="0" w:tplc="04090019">
      <w:start w:val="1"/>
      <w:numFmt w:val="lowerLetter"/>
      <w:lvlText w:val="%1."/>
      <w:lvlJc w:val="left"/>
      <w:pPr>
        <w:ind w:left="1899" w:hanging="360"/>
      </w:pPr>
    </w:lvl>
    <w:lvl w:ilvl="1" w:tplc="04090019" w:tentative="1">
      <w:start w:val="1"/>
      <w:numFmt w:val="lowerLetter"/>
      <w:lvlText w:val="%2."/>
      <w:lvlJc w:val="left"/>
      <w:pPr>
        <w:ind w:left="2619" w:hanging="360"/>
      </w:pPr>
    </w:lvl>
    <w:lvl w:ilvl="2" w:tplc="0409001B" w:tentative="1">
      <w:start w:val="1"/>
      <w:numFmt w:val="lowerRoman"/>
      <w:lvlText w:val="%3."/>
      <w:lvlJc w:val="right"/>
      <w:pPr>
        <w:ind w:left="3339" w:hanging="180"/>
      </w:pPr>
    </w:lvl>
    <w:lvl w:ilvl="3" w:tplc="0409000F" w:tentative="1">
      <w:start w:val="1"/>
      <w:numFmt w:val="decimal"/>
      <w:lvlText w:val="%4."/>
      <w:lvlJc w:val="left"/>
      <w:pPr>
        <w:ind w:left="4059" w:hanging="360"/>
      </w:pPr>
    </w:lvl>
    <w:lvl w:ilvl="4" w:tplc="04090019" w:tentative="1">
      <w:start w:val="1"/>
      <w:numFmt w:val="lowerLetter"/>
      <w:lvlText w:val="%5."/>
      <w:lvlJc w:val="left"/>
      <w:pPr>
        <w:ind w:left="4779" w:hanging="360"/>
      </w:pPr>
    </w:lvl>
    <w:lvl w:ilvl="5" w:tplc="0409001B" w:tentative="1">
      <w:start w:val="1"/>
      <w:numFmt w:val="lowerRoman"/>
      <w:lvlText w:val="%6."/>
      <w:lvlJc w:val="right"/>
      <w:pPr>
        <w:ind w:left="5499" w:hanging="180"/>
      </w:pPr>
    </w:lvl>
    <w:lvl w:ilvl="6" w:tplc="0409000F" w:tentative="1">
      <w:start w:val="1"/>
      <w:numFmt w:val="decimal"/>
      <w:lvlText w:val="%7."/>
      <w:lvlJc w:val="left"/>
      <w:pPr>
        <w:ind w:left="6219" w:hanging="360"/>
      </w:pPr>
    </w:lvl>
    <w:lvl w:ilvl="7" w:tplc="04090019" w:tentative="1">
      <w:start w:val="1"/>
      <w:numFmt w:val="lowerLetter"/>
      <w:lvlText w:val="%8."/>
      <w:lvlJc w:val="left"/>
      <w:pPr>
        <w:ind w:left="6939" w:hanging="360"/>
      </w:pPr>
    </w:lvl>
    <w:lvl w:ilvl="8" w:tplc="0409001B" w:tentative="1">
      <w:start w:val="1"/>
      <w:numFmt w:val="lowerRoman"/>
      <w:lvlText w:val="%9."/>
      <w:lvlJc w:val="right"/>
      <w:pPr>
        <w:ind w:left="7659" w:hanging="180"/>
      </w:pPr>
    </w:lvl>
  </w:abstractNum>
  <w:abstractNum w:abstractNumId="44" w15:restartNumberingAfterBreak="0">
    <w:nsid w:val="6BFF7708"/>
    <w:multiLevelType w:val="multilevel"/>
    <w:tmpl w:val="62A24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C3B6350"/>
    <w:multiLevelType w:val="multilevel"/>
    <w:tmpl w:val="96EA1E5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6" w15:restartNumberingAfterBreak="0">
    <w:nsid w:val="6C596179"/>
    <w:multiLevelType w:val="hybridMultilevel"/>
    <w:tmpl w:val="5FCECB08"/>
    <w:lvl w:ilvl="0" w:tplc="93DE45A4">
      <w:start w:val="1"/>
      <w:numFmt w:val="decimal"/>
      <w:lvlText w:val="%1."/>
      <w:lvlJc w:val="left"/>
      <w:pPr>
        <w:ind w:left="1560" w:hanging="269"/>
      </w:pPr>
      <w:rPr>
        <w:rFonts w:ascii="Calibri" w:eastAsia="Calibri" w:hAnsi="Calibri" w:hint="default"/>
        <w:sz w:val="22"/>
        <w:szCs w:val="22"/>
      </w:rPr>
    </w:lvl>
    <w:lvl w:ilvl="1" w:tplc="02E8019E">
      <w:start w:val="1"/>
      <w:numFmt w:val="bullet"/>
      <w:lvlText w:val="•"/>
      <w:lvlJc w:val="left"/>
      <w:pPr>
        <w:ind w:left="2328" w:hanging="269"/>
      </w:pPr>
      <w:rPr>
        <w:rFonts w:hint="default"/>
      </w:rPr>
    </w:lvl>
    <w:lvl w:ilvl="2" w:tplc="782809B6">
      <w:start w:val="1"/>
      <w:numFmt w:val="bullet"/>
      <w:lvlText w:val="•"/>
      <w:lvlJc w:val="left"/>
      <w:pPr>
        <w:ind w:left="3096" w:hanging="269"/>
      </w:pPr>
      <w:rPr>
        <w:rFonts w:hint="default"/>
      </w:rPr>
    </w:lvl>
    <w:lvl w:ilvl="3" w:tplc="C486E2E0">
      <w:start w:val="1"/>
      <w:numFmt w:val="bullet"/>
      <w:lvlText w:val="•"/>
      <w:lvlJc w:val="left"/>
      <w:pPr>
        <w:ind w:left="3864" w:hanging="269"/>
      </w:pPr>
      <w:rPr>
        <w:rFonts w:hint="default"/>
      </w:rPr>
    </w:lvl>
    <w:lvl w:ilvl="4" w:tplc="5F4C5C6A">
      <w:start w:val="1"/>
      <w:numFmt w:val="bullet"/>
      <w:lvlText w:val="•"/>
      <w:lvlJc w:val="left"/>
      <w:pPr>
        <w:ind w:left="4632" w:hanging="269"/>
      </w:pPr>
      <w:rPr>
        <w:rFonts w:hint="default"/>
      </w:rPr>
    </w:lvl>
    <w:lvl w:ilvl="5" w:tplc="DCE28EFC">
      <w:start w:val="1"/>
      <w:numFmt w:val="bullet"/>
      <w:lvlText w:val="•"/>
      <w:lvlJc w:val="left"/>
      <w:pPr>
        <w:ind w:left="5400" w:hanging="269"/>
      </w:pPr>
      <w:rPr>
        <w:rFonts w:hint="default"/>
      </w:rPr>
    </w:lvl>
    <w:lvl w:ilvl="6" w:tplc="DCBA6860">
      <w:start w:val="1"/>
      <w:numFmt w:val="bullet"/>
      <w:lvlText w:val="•"/>
      <w:lvlJc w:val="left"/>
      <w:pPr>
        <w:ind w:left="6168" w:hanging="269"/>
      </w:pPr>
      <w:rPr>
        <w:rFonts w:hint="default"/>
      </w:rPr>
    </w:lvl>
    <w:lvl w:ilvl="7" w:tplc="A4B07912">
      <w:start w:val="1"/>
      <w:numFmt w:val="bullet"/>
      <w:lvlText w:val="•"/>
      <w:lvlJc w:val="left"/>
      <w:pPr>
        <w:ind w:left="6936" w:hanging="269"/>
      </w:pPr>
      <w:rPr>
        <w:rFonts w:hint="default"/>
      </w:rPr>
    </w:lvl>
    <w:lvl w:ilvl="8" w:tplc="0E3EE17C">
      <w:start w:val="1"/>
      <w:numFmt w:val="bullet"/>
      <w:lvlText w:val="•"/>
      <w:lvlJc w:val="left"/>
      <w:pPr>
        <w:ind w:left="7704" w:hanging="269"/>
      </w:pPr>
      <w:rPr>
        <w:rFonts w:hint="default"/>
      </w:rPr>
    </w:lvl>
  </w:abstractNum>
  <w:abstractNum w:abstractNumId="47" w15:restartNumberingAfterBreak="0">
    <w:nsid w:val="6E1D1622"/>
    <w:multiLevelType w:val="hybridMultilevel"/>
    <w:tmpl w:val="7408BB0E"/>
    <w:lvl w:ilvl="0" w:tplc="B5B2F6E8">
      <w:start w:val="1"/>
      <w:numFmt w:val="bullet"/>
      <w:lvlText w:val=""/>
      <w:lvlJc w:val="left"/>
      <w:pPr>
        <w:ind w:left="820" w:hanging="361"/>
      </w:pPr>
      <w:rPr>
        <w:rFonts w:ascii="Wingdings" w:eastAsia="Wingdings" w:hAnsi="Wingdings" w:hint="default"/>
        <w:w w:val="99"/>
        <w:sz w:val="22"/>
        <w:szCs w:val="22"/>
      </w:rPr>
    </w:lvl>
    <w:lvl w:ilvl="1" w:tplc="DFE27B04">
      <w:numFmt w:val="bullet"/>
      <w:lvlText w:val="o"/>
      <w:lvlJc w:val="left"/>
      <w:pPr>
        <w:ind w:left="1540" w:hanging="360"/>
      </w:pPr>
      <w:rPr>
        <w:rFonts w:ascii="Courier New" w:eastAsia="Courier New" w:hAnsi="Courier New" w:cs="Courier New" w:hint="default"/>
        <w:w w:val="99"/>
        <w:sz w:val="20"/>
        <w:szCs w:val="20"/>
      </w:rPr>
    </w:lvl>
    <w:lvl w:ilvl="2" w:tplc="EAB00A54">
      <w:numFmt w:val="bullet"/>
      <w:lvlText w:val=""/>
      <w:lvlJc w:val="left"/>
      <w:pPr>
        <w:ind w:left="2260" w:hanging="360"/>
      </w:pPr>
      <w:rPr>
        <w:rFonts w:ascii="Wingdings" w:eastAsia="Wingdings" w:hAnsi="Wingdings" w:cs="Wingdings" w:hint="default"/>
        <w:w w:val="99"/>
        <w:sz w:val="20"/>
        <w:szCs w:val="20"/>
      </w:rPr>
    </w:lvl>
    <w:lvl w:ilvl="3" w:tplc="71BCC276">
      <w:numFmt w:val="bullet"/>
      <w:lvlText w:val="•"/>
      <w:lvlJc w:val="left"/>
      <w:pPr>
        <w:ind w:left="3308" w:hanging="360"/>
      </w:pPr>
    </w:lvl>
    <w:lvl w:ilvl="4" w:tplc="B13615E2">
      <w:numFmt w:val="bullet"/>
      <w:lvlText w:val="•"/>
      <w:lvlJc w:val="left"/>
      <w:pPr>
        <w:ind w:left="4356" w:hanging="360"/>
      </w:pPr>
    </w:lvl>
    <w:lvl w:ilvl="5" w:tplc="04F2315C">
      <w:numFmt w:val="bullet"/>
      <w:lvlText w:val="•"/>
      <w:lvlJc w:val="left"/>
      <w:pPr>
        <w:ind w:left="5404" w:hanging="360"/>
      </w:pPr>
    </w:lvl>
    <w:lvl w:ilvl="6" w:tplc="E86CFC64">
      <w:numFmt w:val="bullet"/>
      <w:lvlText w:val="•"/>
      <w:lvlJc w:val="left"/>
      <w:pPr>
        <w:ind w:left="6453" w:hanging="360"/>
      </w:pPr>
    </w:lvl>
    <w:lvl w:ilvl="7" w:tplc="3CA04364">
      <w:numFmt w:val="bullet"/>
      <w:lvlText w:val="•"/>
      <w:lvlJc w:val="left"/>
      <w:pPr>
        <w:ind w:left="7501" w:hanging="360"/>
      </w:pPr>
    </w:lvl>
    <w:lvl w:ilvl="8" w:tplc="D6E6CDC0">
      <w:numFmt w:val="bullet"/>
      <w:lvlText w:val="•"/>
      <w:lvlJc w:val="left"/>
      <w:pPr>
        <w:ind w:left="8549" w:hanging="360"/>
      </w:pPr>
    </w:lvl>
  </w:abstractNum>
  <w:abstractNum w:abstractNumId="48" w15:restartNumberingAfterBreak="0">
    <w:nsid w:val="6FF56BDD"/>
    <w:multiLevelType w:val="multilevel"/>
    <w:tmpl w:val="B928E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0FF36B4"/>
    <w:multiLevelType w:val="hybridMultilevel"/>
    <w:tmpl w:val="A2E0DBC8"/>
    <w:lvl w:ilvl="0" w:tplc="B5B2F6E8">
      <w:start w:val="1"/>
      <w:numFmt w:val="bullet"/>
      <w:lvlText w:val=""/>
      <w:lvlJc w:val="left"/>
      <w:pPr>
        <w:ind w:left="1180" w:hanging="360"/>
      </w:pPr>
      <w:rPr>
        <w:rFonts w:ascii="Wingdings" w:eastAsia="Wingdings" w:hAnsi="Wingdings" w:hint="default"/>
        <w:w w:val="99"/>
        <w:sz w:val="22"/>
        <w:szCs w:val="22"/>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50" w15:restartNumberingAfterBreak="0">
    <w:nsid w:val="71A174A8"/>
    <w:multiLevelType w:val="hybridMultilevel"/>
    <w:tmpl w:val="2D2068F4"/>
    <w:lvl w:ilvl="0" w:tplc="B5B2F6E8">
      <w:start w:val="1"/>
      <w:numFmt w:val="bullet"/>
      <w:lvlText w:val=""/>
      <w:lvlJc w:val="left"/>
      <w:pPr>
        <w:ind w:left="720" w:hanging="360"/>
      </w:pPr>
      <w:rPr>
        <w:rFonts w:ascii="Wingdings" w:eastAsia="Wingdings" w:hAnsi="Wingdings" w:hint="default"/>
        <w:w w:val="99"/>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1C42BA0"/>
    <w:multiLevelType w:val="hybridMultilevel"/>
    <w:tmpl w:val="A21E078A"/>
    <w:lvl w:ilvl="0" w:tplc="B5B2F6E8">
      <w:start w:val="1"/>
      <w:numFmt w:val="bullet"/>
      <w:lvlText w:val=""/>
      <w:lvlJc w:val="left"/>
      <w:pPr>
        <w:ind w:left="820" w:hanging="361"/>
      </w:pPr>
      <w:rPr>
        <w:rFonts w:ascii="Wingdings" w:eastAsia="Wingdings" w:hAnsi="Wingdings" w:hint="default"/>
        <w:w w:val="99"/>
        <w:sz w:val="22"/>
        <w:szCs w:val="22"/>
      </w:rPr>
    </w:lvl>
    <w:lvl w:ilvl="1" w:tplc="DFE27B04">
      <w:numFmt w:val="bullet"/>
      <w:lvlText w:val="o"/>
      <w:lvlJc w:val="left"/>
      <w:pPr>
        <w:ind w:left="1540" w:hanging="360"/>
      </w:pPr>
      <w:rPr>
        <w:rFonts w:ascii="Courier New" w:eastAsia="Courier New" w:hAnsi="Courier New" w:cs="Courier New" w:hint="default"/>
        <w:w w:val="99"/>
        <w:sz w:val="20"/>
        <w:szCs w:val="20"/>
      </w:rPr>
    </w:lvl>
    <w:lvl w:ilvl="2" w:tplc="EAB00A54">
      <w:numFmt w:val="bullet"/>
      <w:lvlText w:val=""/>
      <w:lvlJc w:val="left"/>
      <w:pPr>
        <w:ind w:left="2260" w:hanging="360"/>
      </w:pPr>
      <w:rPr>
        <w:rFonts w:ascii="Wingdings" w:eastAsia="Wingdings" w:hAnsi="Wingdings" w:cs="Wingdings" w:hint="default"/>
        <w:w w:val="99"/>
        <w:sz w:val="20"/>
        <w:szCs w:val="20"/>
      </w:rPr>
    </w:lvl>
    <w:lvl w:ilvl="3" w:tplc="71BCC276">
      <w:numFmt w:val="bullet"/>
      <w:lvlText w:val="•"/>
      <w:lvlJc w:val="left"/>
      <w:pPr>
        <w:ind w:left="3308" w:hanging="360"/>
      </w:pPr>
    </w:lvl>
    <w:lvl w:ilvl="4" w:tplc="B13615E2">
      <w:numFmt w:val="bullet"/>
      <w:lvlText w:val="•"/>
      <w:lvlJc w:val="left"/>
      <w:pPr>
        <w:ind w:left="4356" w:hanging="360"/>
      </w:pPr>
    </w:lvl>
    <w:lvl w:ilvl="5" w:tplc="04F2315C">
      <w:numFmt w:val="bullet"/>
      <w:lvlText w:val="•"/>
      <w:lvlJc w:val="left"/>
      <w:pPr>
        <w:ind w:left="5404" w:hanging="360"/>
      </w:pPr>
    </w:lvl>
    <w:lvl w:ilvl="6" w:tplc="E86CFC64">
      <w:numFmt w:val="bullet"/>
      <w:lvlText w:val="•"/>
      <w:lvlJc w:val="left"/>
      <w:pPr>
        <w:ind w:left="6453" w:hanging="360"/>
      </w:pPr>
    </w:lvl>
    <w:lvl w:ilvl="7" w:tplc="3CA04364">
      <w:numFmt w:val="bullet"/>
      <w:lvlText w:val="•"/>
      <w:lvlJc w:val="left"/>
      <w:pPr>
        <w:ind w:left="7501" w:hanging="360"/>
      </w:pPr>
    </w:lvl>
    <w:lvl w:ilvl="8" w:tplc="D6E6CDC0">
      <w:numFmt w:val="bullet"/>
      <w:lvlText w:val="•"/>
      <w:lvlJc w:val="left"/>
      <w:pPr>
        <w:ind w:left="8549" w:hanging="360"/>
      </w:pPr>
    </w:lvl>
  </w:abstractNum>
  <w:abstractNum w:abstractNumId="52" w15:restartNumberingAfterBreak="0">
    <w:nsid w:val="75DE1F10"/>
    <w:multiLevelType w:val="hybridMultilevel"/>
    <w:tmpl w:val="9AA67F14"/>
    <w:lvl w:ilvl="0" w:tplc="0409001B">
      <w:start w:val="1"/>
      <w:numFmt w:val="lowerRoman"/>
      <w:lvlText w:val="%1."/>
      <w:lvlJc w:val="right"/>
      <w:pPr>
        <w:ind w:left="720" w:hanging="360"/>
      </w:pPr>
    </w:lvl>
    <w:lvl w:ilvl="1" w:tplc="66A648C2">
      <w:start w:val="1"/>
      <w:numFmt w:val="lowerRoman"/>
      <w:lvlText w:val="%2."/>
      <w:lvlJc w:val="left"/>
      <w:pPr>
        <w:ind w:left="1800" w:hanging="720"/>
      </w:pPr>
      <w:rPr>
        <w:rFonts w:hint="default"/>
      </w:rPr>
    </w:lvl>
    <w:lvl w:ilvl="2" w:tplc="04090019">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B0B1BF3"/>
    <w:multiLevelType w:val="hybridMultilevel"/>
    <w:tmpl w:val="C30427C0"/>
    <w:lvl w:ilvl="0" w:tplc="0409001B">
      <w:start w:val="1"/>
      <w:numFmt w:val="lowerRoman"/>
      <w:lvlText w:val="%1."/>
      <w:lvlJc w:val="righ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54" w15:restartNumberingAfterBreak="0">
    <w:nsid w:val="7CE709DC"/>
    <w:multiLevelType w:val="hybridMultilevel"/>
    <w:tmpl w:val="DAC8C9EA"/>
    <w:lvl w:ilvl="0" w:tplc="C3B46F4E">
      <w:start w:val="1"/>
      <w:numFmt w:val="bullet"/>
      <w:lvlText w:val=""/>
      <w:lvlJc w:val="left"/>
      <w:pPr>
        <w:ind w:left="1739" w:hanging="360"/>
      </w:pPr>
      <w:rPr>
        <w:rFonts w:ascii="Wingdings" w:eastAsia="Wingdings" w:hAnsi="Wingdings" w:hint="default"/>
        <w:sz w:val="22"/>
        <w:szCs w:val="22"/>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num w:numId="1">
    <w:abstractNumId w:val="3"/>
  </w:num>
  <w:num w:numId="2">
    <w:abstractNumId w:val="30"/>
  </w:num>
  <w:num w:numId="3">
    <w:abstractNumId w:val="0"/>
  </w:num>
  <w:num w:numId="4">
    <w:abstractNumId w:val="26"/>
  </w:num>
  <w:num w:numId="5">
    <w:abstractNumId w:val="12"/>
  </w:num>
  <w:num w:numId="6">
    <w:abstractNumId w:val="21"/>
  </w:num>
  <w:num w:numId="7">
    <w:abstractNumId w:val="8"/>
  </w:num>
  <w:num w:numId="8">
    <w:abstractNumId w:val="27"/>
  </w:num>
  <w:num w:numId="9">
    <w:abstractNumId w:val="23"/>
  </w:num>
  <w:num w:numId="10">
    <w:abstractNumId w:val="46"/>
  </w:num>
  <w:num w:numId="11">
    <w:abstractNumId w:val="32"/>
  </w:num>
  <w:num w:numId="12">
    <w:abstractNumId w:val="48"/>
  </w:num>
  <w:num w:numId="13">
    <w:abstractNumId w:val="29"/>
  </w:num>
  <w:num w:numId="14">
    <w:abstractNumId w:val="25"/>
  </w:num>
  <w:num w:numId="15">
    <w:abstractNumId w:val="4"/>
  </w:num>
  <w:num w:numId="16">
    <w:abstractNumId w:val="1"/>
  </w:num>
  <w:num w:numId="17">
    <w:abstractNumId w:val="13"/>
  </w:num>
  <w:num w:numId="18">
    <w:abstractNumId w:val="45"/>
  </w:num>
  <w:num w:numId="19">
    <w:abstractNumId w:val="24"/>
  </w:num>
  <w:num w:numId="20">
    <w:abstractNumId w:val="20"/>
  </w:num>
  <w:num w:numId="21">
    <w:abstractNumId w:val="14"/>
  </w:num>
  <w:num w:numId="22">
    <w:abstractNumId w:val="31"/>
  </w:num>
  <w:num w:numId="23">
    <w:abstractNumId w:val="9"/>
  </w:num>
  <w:num w:numId="24">
    <w:abstractNumId w:val="38"/>
  </w:num>
  <w:num w:numId="25">
    <w:abstractNumId w:val="19"/>
  </w:num>
  <w:num w:numId="26">
    <w:abstractNumId w:val="41"/>
  </w:num>
  <w:num w:numId="27">
    <w:abstractNumId w:val="49"/>
  </w:num>
  <w:num w:numId="28">
    <w:abstractNumId w:val="28"/>
  </w:num>
  <w:num w:numId="29">
    <w:abstractNumId w:val="5"/>
  </w:num>
  <w:num w:numId="30">
    <w:abstractNumId w:val="18"/>
  </w:num>
  <w:num w:numId="31">
    <w:abstractNumId w:val="51"/>
  </w:num>
  <w:num w:numId="32">
    <w:abstractNumId w:val="47"/>
  </w:num>
  <w:num w:numId="33">
    <w:abstractNumId w:val="16"/>
  </w:num>
  <w:num w:numId="34">
    <w:abstractNumId w:val="50"/>
  </w:num>
  <w:num w:numId="35">
    <w:abstractNumId w:val="22"/>
  </w:num>
  <w:num w:numId="36">
    <w:abstractNumId w:val="7"/>
  </w:num>
  <w:num w:numId="37">
    <w:abstractNumId w:val="54"/>
  </w:num>
  <w:num w:numId="38">
    <w:abstractNumId w:val="43"/>
  </w:num>
  <w:num w:numId="39">
    <w:abstractNumId w:val="52"/>
  </w:num>
  <w:num w:numId="40">
    <w:abstractNumId w:val="53"/>
  </w:num>
  <w:num w:numId="41">
    <w:abstractNumId w:val="10"/>
  </w:num>
  <w:num w:numId="42">
    <w:abstractNumId w:val="11"/>
  </w:num>
  <w:num w:numId="43">
    <w:abstractNumId w:val="35"/>
  </w:num>
  <w:num w:numId="44">
    <w:abstractNumId w:val="37"/>
  </w:num>
  <w:num w:numId="45">
    <w:abstractNumId w:val="33"/>
  </w:num>
  <w:num w:numId="46">
    <w:abstractNumId w:val="15"/>
  </w:num>
  <w:num w:numId="47">
    <w:abstractNumId w:val="42"/>
  </w:num>
  <w:num w:numId="48">
    <w:abstractNumId w:val="2"/>
  </w:num>
  <w:num w:numId="49">
    <w:abstractNumId w:val="36"/>
  </w:num>
  <w:num w:numId="50">
    <w:abstractNumId w:val="40"/>
  </w:num>
  <w:num w:numId="51">
    <w:abstractNumId w:val="34"/>
  </w:num>
  <w:num w:numId="52">
    <w:abstractNumId w:val="44"/>
  </w:num>
  <w:num w:numId="53">
    <w:abstractNumId w:val="39"/>
  </w:num>
  <w:num w:numId="54">
    <w:abstractNumId w:val="6"/>
  </w:num>
  <w:num w:numId="55">
    <w:abstractNumId w:val="17"/>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drawingGridHorizontalSpacing w:val="11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O0NDMwNzUxNzQzMjNV0lEKTi0uzszPAymwrAUA4KzmPCwAAAA="/>
  </w:docVars>
  <w:rsids>
    <w:rsidRoot w:val="007A3A1E"/>
    <w:rsid w:val="00000399"/>
    <w:rsid w:val="00000D07"/>
    <w:rsid w:val="000022B3"/>
    <w:rsid w:val="00003B09"/>
    <w:rsid w:val="00003B7A"/>
    <w:rsid w:val="000041C9"/>
    <w:rsid w:val="000048C4"/>
    <w:rsid w:val="00004C34"/>
    <w:rsid w:val="0000602E"/>
    <w:rsid w:val="00007560"/>
    <w:rsid w:val="00007B5B"/>
    <w:rsid w:val="00007BB1"/>
    <w:rsid w:val="00010140"/>
    <w:rsid w:val="00010756"/>
    <w:rsid w:val="000108CF"/>
    <w:rsid w:val="00010E97"/>
    <w:rsid w:val="0001101E"/>
    <w:rsid w:val="000111BB"/>
    <w:rsid w:val="00011AF1"/>
    <w:rsid w:val="00011C48"/>
    <w:rsid w:val="000133BB"/>
    <w:rsid w:val="0001425B"/>
    <w:rsid w:val="00014351"/>
    <w:rsid w:val="000157A7"/>
    <w:rsid w:val="00015CF1"/>
    <w:rsid w:val="00016B85"/>
    <w:rsid w:val="00017096"/>
    <w:rsid w:val="0001712F"/>
    <w:rsid w:val="00017285"/>
    <w:rsid w:val="000175E2"/>
    <w:rsid w:val="00017621"/>
    <w:rsid w:val="000203FA"/>
    <w:rsid w:val="0002072C"/>
    <w:rsid w:val="00020C90"/>
    <w:rsid w:val="00022305"/>
    <w:rsid w:val="00023317"/>
    <w:rsid w:val="00023812"/>
    <w:rsid w:val="000242CC"/>
    <w:rsid w:val="00024F18"/>
    <w:rsid w:val="00025023"/>
    <w:rsid w:val="000250E0"/>
    <w:rsid w:val="00025617"/>
    <w:rsid w:val="0002570E"/>
    <w:rsid w:val="00025D4A"/>
    <w:rsid w:val="00025FBA"/>
    <w:rsid w:val="00026804"/>
    <w:rsid w:val="00026E75"/>
    <w:rsid w:val="000273E3"/>
    <w:rsid w:val="00027EB3"/>
    <w:rsid w:val="00030DCE"/>
    <w:rsid w:val="000317AF"/>
    <w:rsid w:val="00031BB5"/>
    <w:rsid w:val="00031D41"/>
    <w:rsid w:val="00031FF0"/>
    <w:rsid w:val="00032CF8"/>
    <w:rsid w:val="0003426E"/>
    <w:rsid w:val="00034658"/>
    <w:rsid w:val="00035E71"/>
    <w:rsid w:val="0003629D"/>
    <w:rsid w:val="00036A12"/>
    <w:rsid w:val="00036E54"/>
    <w:rsid w:val="0003713D"/>
    <w:rsid w:val="00040238"/>
    <w:rsid w:val="00040379"/>
    <w:rsid w:val="00040523"/>
    <w:rsid w:val="00042964"/>
    <w:rsid w:val="00042B5D"/>
    <w:rsid w:val="000434FF"/>
    <w:rsid w:val="00044357"/>
    <w:rsid w:val="00044798"/>
    <w:rsid w:val="00044C24"/>
    <w:rsid w:val="0004537C"/>
    <w:rsid w:val="000455D8"/>
    <w:rsid w:val="000456B0"/>
    <w:rsid w:val="00046864"/>
    <w:rsid w:val="000505B3"/>
    <w:rsid w:val="00050DFB"/>
    <w:rsid w:val="00051B59"/>
    <w:rsid w:val="00051DB8"/>
    <w:rsid w:val="000530E9"/>
    <w:rsid w:val="00053587"/>
    <w:rsid w:val="000536C5"/>
    <w:rsid w:val="000539F4"/>
    <w:rsid w:val="000546ED"/>
    <w:rsid w:val="00055433"/>
    <w:rsid w:val="00055C03"/>
    <w:rsid w:val="00056C56"/>
    <w:rsid w:val="00056DF2"/>
    <w:rsid w:val="000572BA"/>
    <w:rsid w:val="00060A85"/>
    <w:rsid w:val="00060ED9"/>
    <w:rsid w:val="0006121C"/>
    <w:rsid w:val="00061DA9"/>
    <w:rsid w:val="000621EA"/>
    <w:rsid w:val="00063EBD"/>
    <w:rsid w:val="00064304"/>
    <w:rsid w:val="00064493"/>
    <w:rsid w:val="000645AC"/>
    <w:rsid w:val="00064D77"/>
    <w:rsid w:val="000663AF"/>
    <w:rsid w:val="000678F3"/>
    <w:rsid w:val="0006797C"/>
    <w:rsid w:val="00070540"/>
    <w:rsid w:val="00070CD3"/>
    <w:rsid w:val="0007293C"/>
    <w:rsid w:val="00073504"/>
    <w:rsid w:val="00073F29"/>
    <w:rsid w:val="00074697"/>
    <w:rsid w:val="000746F8"/>
    <w:rsid w:val="0007545D"/>
    <w:rsid w:val="000757E5"/>
    <w:rsid w:val="000764E5"/>
    <w:rsid w:val="000765D1"/>
    <w:rsid w:val="00076A77"/>
    <w:rsid w:val="0007731B"/>
    <w:rsid w:val="000800D6"/>
    <w:rsid w:val="0008022A"/>
    <w:rsid w:val="000806C4"/>
    <w:rsid w:val="00081431"/>
    <w:rsid w:val="00081897"/>
    <w:rsid w:val="00081B44"/>
    <w:rsid w:val="0008260F"/>
    <w:rsid w:val="00083621"/>
    <w:rsid w:val="00083E9E"/>
    <w:rsid w:val="00084348"/>
    <w:rsid w:val="0008566B"/>
    <w:rsid w:val="00085EAB"/>
    <w:rsid w:val="00087290"/>
    <w:rsid w:val="00087F9D"/>
    <w:rsid w:val="000906A3"/>
    <w:rsid w:val="000911AE"/>
    <w:rsid w:val="00091682"/>
    <w:rsid w:val="00092357"/>
    <w:rsid w:val="00092C71"/>
    <w:rsid w:val="00093C53"/>
    <w:rsid w:val="00094AFF"/>
    <w:rsid w:val="00094E84"/>
    <w:rsid w:val="0009616A"/>
    <w:rsid w:val="000A0168"/>
    <w:rsid w:val="000A032B"/>
    <w:rsid w:val="000A0A70"/>
    <w:rsid w:val="000A184A"/>
    <w:rsid w:val="000A1D6A"/>
    <w:rsid w:val="000A269F"/>
    <w:rsid w:val="000A338E"/>
    <w:rsid w:val="000A3A12"/>
    <w:rsid w:val="000A48E7"/>
    <w:rsid w:val="000A50BC"/>
    <w:rsid w:val="000A5F5E"/>
    <w:rsid w:val="000A5FC3"/>
    <w:rsid w:val="000A69FA"/>
    <w:rsid w:val="000A6D60"/>
    <w:rsid w:val="000A6ED6"/>
    <w:rsid w:val="000B0308"/>
    <w:rsid w:val="000B0602"/>
    <w:rsid w:val="000B20A0"/>
    <w:rsid w:val="000B2657"/>
    <w:rsid w:val="000B2FE3"/>
    <w:rsid w:val="000B3128"/>
    <w:rsid w:val="000B516B"/>
    <w:rsid w:val="000B5373"/>
    <w:rsid w:val="000B5720"/>
    <w:rsid w:val="000B5EA5"/>
    <w:rsid w:val="000B613C"/>
    <w:rsid w:val="000B61D6"/>
    <w:rsid w:val="000B625E"/>
    <w:rsid w:val="000B6BCD"/>
    <w:rsid w:val="000B6F5F"/>
    <w:rsid w:val="000B724A"/>
    <w:rsid w:val="000B7662"/>
    <w:rsid w:val="000B78D6"/>
    <w:rsid w:val="000B7B0F"/>
    <w:rsid w:val="000B7FC2"/>
    <w:rsid w:val="000C1B4F"/>
    <w:rsid w:val="000C1E9B"/>
    <w:rsid w:val="000C25F0"/>
    <w:rsid w:val="000C31BB"/>
    <w:rsid w:val="000C3329"/>
    <w:rsid w:val="000C355C"/>
    <w:rsid w:val="000C3B44"/>
    <w:rsid w:val="000C3D6E"/>
    <w:rsid w:val="000C5514"/>
    <w:rsid w:val="000C61B2"/>
    <w:rsid w:val="000C6E46"/>
    <w:rsid w:val="000C6FFA"/>
    <w:rsid w:val="000C77F6"/>
    <w:rsid w:val="000C78E5"/>
    <w:rsid w:val="000D0292"/>
    <w:rsid w:val="000D0E94"/>
    <w:rsid w:val="000D1006"/>
    <w:rsid w:val="000D221D"/>
    <w:rsid w:val="000D2786"/>
    <w:rsid w:val="000D2889"/>
    <w:rsid w:val="000D2AD6"/>
    <w:rsid w:val="000D2C41"/>
    <w:rsid w:val="000D38B6"/>
    <w:rsid w:val="000D39C9"/>
    <w:rsid w:val="000D4C6E"/>
    <w:rsid w:val="000D56DF"/>
    <w:rsid w:val="000D7299"/>
    <w:rsid w:val="000D748E"/>
    <w:rsid w:val="000D7DF7"/>
    <w:rsid w:val="000E0267"/>
    <w:rsid w:val="000E128E"/>
    <w:rsid w:val="000E140C"/>
    <w:rsid w:val="000E1A8F"/>
    <w:rsid w:val="000E20A9"/>
    <w:rsid w:val="000E28C9"/>
    <w:rsid w:val="000E28F7"/>
    <w:rsid w:val="000E381C"/>
    <w:rsid w:val="000E3E4A"/>
    <w:rsid w:val="000E3ED3"/>
    <w:rsid w:val="000E4955"/>
    <w:rsid w:val="000E4DDD"/>
    <w:rsid w:val="000E5241"/>
    <w:rsid w:val="000E58CC"/>
    <w:rsid w:val="000E5976"/>
    <w:rsid w:val="000F0744"/>
    <w:rsid w:val="000F1234"/>
    <w:rsid w:val="000F15D3"/>
    <w:rsid w:val="000F224D"/>
    <w:rsid w:val="000F3D5E"/>
    <w:rsid w:val="000F63A1"/>
    <w:rsid w:val="000F7108"/>
    <w:rsid w:val="000F7E83"/>
    <w:rsid w:val="0010116D"/>
    <w:rsid w:val="001020C0"/>
    <w:rsid w:val="00102C1A"/>
    <w:rsid w:val="001041AE"/>
    <w:rsid w:val="00104542"/>
    <w:rsid w:val="00105FAD"/>
    <w:rsid w:val="0010688E"/>
    <w:rsid w:val="00106D9C"/>
    <w:rsid w:val="00107902"/>
    <w:rsid w:val="00107A1B"/>
    <w:rsid w:val="0011041D"/>
    <w:rsid w:val="00111D4A"/>
    <w:rsid w:val="00111E3B"/>
    <w:rsid w:val="00111E5F"/>
    <w:rsid w:val="001121EE"/>
    <w:rsid w:val="00112898"/>
    <w:rsid w:val="00112B9A"/>
    <w:rsid w:val="0011371D"/>
    <w:rsid w:val="001139B0"/>
    <w:rsid w:val="001143B9"/>
    <w:rsid w:val="001144B6"/>
    <w:rsid w:val="00115A14"/>
    <w:rsid w:val="00115E60"/>
    <w:rsid w:val="00116005"/>
    <w:rsid w:val="00116A03"/>
    <w:rsid w:val="00116B59"/>
    <w:rsid w:val="001172CE"/>
    <w:rsid w:val="00117752"/>
    <w:rsid w:val="0012017D"/>
    <w:rsid w:val="001205B9"/>
    <w:rsid w:val="00121A5F"/>
    <w:rsid w:val="00122746"/>
    <w:rsid w:val="0012315F"/>
    <w:rsid w:val="00123E66"/>
    <w:rsid w:val="00124114"/>
    <w:rsid w:val="001245ED"/>
    <w:rsid w:val="0012468A"/>
    <w:rsid w:val="001247DE"/>
    <w:rsid w:val="0012554C"/>
    <w:rsid w:val="00126D70"/>
    <w:rsid w:val="00126F06"/>
    <w:rsid w:val="00127205"/>
    <w:rsid w:val="001279E2"/>
    <w:rsid w:val="001306D6"/>
    <w:rsid w:val="00131FD1"/>
    <w:rsid w:val="00132348"/>
    <w:rsid w:val="001327D5"/>
    <w:rsid w:val="00132A53"/>
    <w:rsid w:val="00133CE0"/>
    <w:rsid w:val="001344A7"/>
    <w:rsid w:val="00135733"/>
    <w:rsid w:val="00135908"/>
    <w:rsid w:val="001362C8"/>
    <w:rsid w:val="00136933"/>
    <w:rsid w:val="00137549"/>
    <w:rsid w:val="0013783E"/>
    <w:rsid w:val="00140466"/>
    <w:rsid w:val="00140F47"/>
    <w:rsid w:val="00141DC7"/>
    <w:rsid w:val="00142F35"/>
    <w:rsid w:val="00142FE5"/>
    <w:rsid w:val="0014331B"/>
    <w:rsid w:val="0014392F"/>
    <w:rsid w:val="001444F0"/>
    <w:rsid w:val="001445B1"/>
    <w:rsid w:val="0014578B"/>
    <w:rsid w:val="001471F8"/>
    <w:rsid w:val="00147E32"/>
    <w:rsid w:val="0015013D"/>
    <w:rsid w:val="00150169"/>
    <w:rsid w:val="0015020A"/>
    <w:rsid w:val="001503A4"/>
    <w:rsid w:val="00150EFA"/>
    <w:rsid w:val="00150FFC"/>
    <w:rsid w:val="001517CF"/>
    <w:rsid w:val="00151A9D"/>
    <w:rsid w:val="00151E66"/>
    <w:rsid w:val="00152097"/>
    <w:rsid w:val="00152996"/>
    <w:rsid w:val="001529F6"/>
    <w:rsid w:val="00152E95"/>
    <w:rsid w:val="0015340F"/>
    <w:rsid w:val="00154111"/>
    <w:rsid w:val="00154339"/>
    <w:rsid w:val="00154849"/>
    <w:rsid w:val="00155796"/>
    <w:rsid w:val="00155F73"/>
    <w:rsid w:val="001563D2"/>
    <w:rsid w:val="00156A85"/>
    <w:rsid w:val="0015756D"/>
    <w:rsid w:val="001577BD"/>
    <w:rsid w:val="001579B0"/>
    <w:rsid w:val="0016043F"/>
    <w:rsid w:val="00160711"/>
    <w:rsid w:val="00161791"/>
    <w:rsid w:val="00161BD6"/>
    <w:rsid w:val="00163270"/>
    <w:rsid w:val="00163BA6"/>
    <w:rsid w:val="00163DE9"/>
    <w:rsid w:val="00164243"/>
    <w:rsid w:val="001644CA"/>
    <w:rsid w:val="0016464F"/>
    <w:rsid w:val="0016480A"/>
    <w:rsid w:val="0016482E"/>
    <w:rsid w:val="00165BBD"/>
    <w:rsid w:val="001665E2"/>
    <w:rsid w:val="00167832"/>
    <w:rsid w:val="001706D7"/>
    <w:rsid w:val="00170B03"/>
    <w:rsid w:val="00170F5D"/>
    <w:rsid w:val="00171757"/>
    <w:rsid w:val="00171DB6"/>
    <w:rsid w:val="001722EB"/>
    <w:rsid w:val="001727B7"/>
    <w:rsid w:val="00172983"/>
    <w:rsid w:val="0017360C"/>
    <w:rsid w:val="0017382C"/>
    <w:rsid w:val="00173A8D"/>
    <w:rsid w:val="00173B00"/>
    <w:rsid w:val="00174336"/>
    <w:rsid w:val="001747FA"/>
    <w:rsid w:val="00174C55"/>
    <w:rsid w:val="00174F69"/>
    <w:rsid w:val="001752A7"/>
    <w:rsid w:val="00175AFC"/>
    <w:rsid w:val="001764FC"/>
    <w:rsid w:val="00176A30"/>
    <w:rsid w:val="00176C2D"/>
    <w:rsid w:val="00177B8B"/>
    <w:rsid w:val="00177EF8"/>
    <w:rsid w:val="00177F4A"/>
    <w:rsid w:val="0018119E"/>
    <w:rsid w:val="00181977"/>
    <w:rsid w:val="00181C72"/>
    <w:rsid w:val="00181DFA"/>
    <w:rsid w:val="00181E36"/>
    <w:rsid w:val="00181E42"/>
    <w:rsid w:val="00183117"/>
    <w:rsid w:val="0018387C"/>
    <w:rsid w:val="001846AB"/>
    <w:rsid w:val="001848F6"/>
    <w:rsid w:val="00184F71"/>
    <w:rsid w:val="00186A04"/>
    <w:rsid w:val="00186D0B"/>
    <w:rsid w:val="00187680"/>
    <w:rsid w:val="00187C10"/>
    <w:rsid w:val="00187E21"/>
    <w:rsid w:val="00190280"/>
    <w:rsid w:val="00190347"/>
    <w:rsid w:val="0019076B"/>
    <w:rsid w:val="0019257B"/>
    <w:rsid w:val="00193088"/>
    <w:rsid w:val="00193166"/>
    <w:rsid w:val="00193857"/>
    <w:rsid w:val="0019387E"/>
    <w:rsid w:val="001939B1"/>
    <w:rsid w:val="00193A2F"/>
    <w:rsid w:val="001946B2"/>
    <w:rsid w:val="00196C4C"/>
    <w:rsid w:val="001973EA"/>
    <w:rsid w:val="001975B1"/>
    <w:rsid w:val="00197E04"/>
    <w:rsid w:val="00197E6B"/>
    <w:rsid w:val="001A0115"/>
    <w:rsid w:val="001A0396"/>
    <w:rsid w:val="001A058C"/>
    <w:rsid w:val="001A0889"/>
    <w:rsid w:val="001A1757"/>
    <w:rsid w:val="001A1E7F"/>
    <w:rsid w:val="001A2E76"/>
    <w:rsid w:val="001A3E27"/>
    <w:rsid w:val="001A3FE1"/>
    <w:rsid w:val="001A4D6C"/>
    <w:rsid w:val="001A5107"/>
    <w:rsid w:val="001A5B9C"/>
    <w:rsid w:val="001A5F07"/>
    <w:rsid w:val="001A6118"/>
    <w:rsid w:val="001A611E"/>
    <w:rsid w:val="001A6644"/>
    <w:rsid w:val="001A793D"/>
    <w:rsid w:val="001B00AF"/>
    <w:rsid w:val="001B0397"/>
    <w:rsid w:val="001B1159"/>
    <w:rsid w:val="001B32FF"/>
    <w:rsid w:val="001B36C4"/>
    <w:rsid w:val="001B3831"/>
    <w:rsid w:val="001B4814"/>
    <w:rsid w:val="001B536E"/>
    <w:rsid w:val="001B53E1"/>
    <w:rsid w:val="001B5640"/>
    <w:rsid w:val="001B565A"/>
    <w:rsid w:val="001B5AED"/>
    <w:rsid w:val="001B5AF3"/>
    <w:rsid w:val="001B5C4E"/>
    <w:rsid w:val="001B69A4"/>
    <w:rsid w:val="001C033A"/>
    <w:rsid w:val="001C0482"/>
    <w:rsid w:val="001C08F9"/>
    <w:rsid w:val="001C09F8"/>
    <w:rsid w:val="001C15EA"/>
    <w:rsid w:val="001C1A9D"/>
    <w:rsid w:val="001C1EFB"/>
    <w:rsid w:val="001C2926"/>
    <w:rsid w:val="001C444D"/>
    <w:rsid w:val="001C544B"/>
    <w:rsid w:val="001C54DE"/>
    <w:rsid w:val="001C604D"/>
    <w:rsid w:val="001C651F"/>
    <w:rsid w:val="001C6E5D"/>
    <w:rsid w:val="001C7218"/>
    <w:rsid w:val="001C72D7"/>
    <w:rsid w:val="001C7A6A"/>
    <w:rsid w:val="001D2420"/>
    <w:rsid w:val="001D3528"/>
    <w:rsid w:val="001D4240"/>
    <w:rsid w:val="001D429F"/>
    <w:rsid w:val="001D42C6"/>
    <w:rsid w:val="001D436C"/>
    <w:rsid w:val="001D47DE"/>
    <w:rsid w:val="001D4A6D"/>
    <w:rsid w:val="001D5F62"/>
    <w:rsid w:val="001D6218"/>
    <w:rsid w:val="001D7A13"/>
    <w:rsid w:val="001D7A19"/>
    <w:rsid w:val="001E0933"/>
    <w:rsid w:val="001E1039"/>
    <w:rsid w:val="001E1E55"/>
    <w:rsid w:val="001E1E5D"/>
    <w:rsid w:val="001E2017"/>
    <w:rsid w:val="001E250F"/>
    <w:rsid w:val="001E25A2"/>
    <w:rsid w:val="001E2C78"/>
    <w:rsid w:val="001E2E72"/>
    <w:rsid w:val="001E4053"/>
    <w:rsid w:val="001E40F9"/>
    <w:rsid w:val="001E7086"/>
    <w:rsid w:val="001F02F9"/>
    <w:rsid w:val="001F0904"/>
    <w:rsid w:val="001F0B15"/>
    <w:rsid w:val="001F190F"/>
    <w:rsid w:val="001F1EBA"/>
    <w:rsid w:val="001F24E9"/>
    <w:rsid w:val="001F2658"/>
    <w:rsid w:val="001F39BB"/>
    <w:rsid w:val="001F3B69"/>
    <w:rsid w:val="001F43B0"/>
    <w:rsid w:val="001F43FB"/>
    <w:rsid w:val="001F4B48"/>
    <w:rsid w:val="001F4FBB"/>
    <w:rsid w:val="001F53BE"/>
    <w:rsid w:val="001F5CF1"/>
    <w:rsid w:val="001F6407"/>
    <w:rsid w:val="001F6F61"/>
    <w:rsid w:val="001F7298"/>
    <w:rsid w:val="001F7674"/>
    <w:rsid w:val="001F7BA3"/>
    <w:rsid w:val="00200B2A"/>
    <w:rsid w:val="002010C6"/>
    <w:rsid w:val="00201C00"/>
    <w:rsid w:val="00202AE7"/>
    <w:rsid w:val="00203B45"/>
    <w:rsid w:val="0020427A"/>
    <w:rsid w:val="002042AD"/>
    <w:rsid w:val="00204AC8"/>
    <w:rsid w:val="00204D2D"/>
    <w:rsid w:val="0020559B"/>
    <w:rsid w:val="00205B84"/>
    <w:rsid w:val="00205B87"/>
    <w:rsid w:val="00210DFC"/>
    <w:rsid w:val="00211E31"/>
    <w:rsid w:val="002120D3"/>
    <w:rsid w:val="002123E5"/>
    <w:rsid w:val="00212EC3"/>
    <w:rsid w:val="0021308A"/>
    <w:rsid w:val="00213222"/>
    <w:rsid w:val="00213DAF"/>
    <w:rsid w:val="00214194"/>
    <w:rsid w:val="002142B2"/>
    <w:rsid w:val="00215048"/>
    <w:rsid w:val="002161D4"/>
    <w:rsid w:val="002168BB"/>
    <w:rsid w:val="002171DB"/>
    <w:rsid w:val="00217E32"/>
    <w:rsid w:val="0022024E"/>
    <w:rsid w:val="00220F71"/>
    <w:rsid w:val="00221738"/>
    <w:rsid w:val="002221DB"/>
    <w:rsid w:val="0022255C"/>
    <w:rsid w:val="00222C2E"/>
    <w:rsid w:val="00222E6D"/>
    <w:rsid w:val="00224367"/>
    <w:rsid w:val="0022440A"/>
    <w:rsid w:val="00225309"/>
    <w:rsid w:val="00225E5F"/>
    <w:rsid w:val="0022649A"/>
    <w:rsid w:val="00227352"/>
    <w:rsid w:val="002276A5"/>
    <w:rsid w:val="002277E7"/>
    <w:rsid w:val="00227D3E"/>
    <w:rsid w:val="00230CA8"/>
    <w:rsid w:val="00230F77"/>
    <w:rsid w:val="00231702"/>
    <w:rsid w:val="00231A28"/>
    <w:rsid w:val="00232053"/>
    <w:rsid w:val="00232A7F"/>
    <w:rsid w:val="00233567"/>
    <w:rsid w:val="00234455"/>
    <w:rsid w:val="00235E5C"/>
    <w:rsid w:val="00235ECA"/>
    <w:rsid w:val="002363B3"/>
    <w:rsid w:val="0023700A"/>
    <w:rsid w:val="002375F4"/>
    <w:rsid w:val="002402F0"/>
    <w:rsid w:val="00241258"/>
    <w:rsid w:val="00241987"/>
    <w:rsid w:val="00242D0A"/>
    <w:rsid w:val="00243968"/>
    <w:rsid w:val="00243DC4"/>
    <w:rsid w:val="002447EC"/>
    <w:rsid w:val="00244C2F"/>
    <w:rsid w:val="00244C31"/>
    <w:rsid w:val="00245C48"/>
    <w:rsid w:val="00245D7A"/>
    <w:rsid w:val="002461FA"/>
    <w:rsid w:val="00247938"/>
    <w:rsid w:val="00247AF2"/>
    <w:rsid w:val="0025074F"/>
    <w:rsid w:val="00250C6C"/>
    <w:rsid w:val="00250DC2"/>
    <w:rsid w:val="0025109C"/>
    <w:rsid w:val="0025155D"/>
    <w:rsid w:val="00252354"/>
    <w:rsid w:val="00252607"/>
    <w:rsid w:val="00252D2B"/>
    <w:rsid w:val="00253A34"/>
    <w:rsid w:val="00255288"/>
    <w:rsid w:val="00255B4E"/>
    <w:rsid w:val="002568EC"/>
    <w:rsid w:val="00257ADB"/>
    <w:rsid w:val="00257D5D"/>
    <w:rsid w:val="00263CD6"/>
    <w:rsid w:val="0026409C"/>
    <w:rsid w:val="0026589B"/>
    <w:rsid w:val="00266552"/>
    <w:rsid w:val="00266ACD"/>
    <w:rsid w:val="00267ED7"/>
    <w:rsid w:val="00271363"/>
    <w:rsid w:val="00271B95"/>
    <w:rsid w:val="002726DC"/>
    <w:rsid w:val="0027444F"/>
    <w:rsid w:val="00274F8B"/>
    <w:rsid w:val="00275039"/>
    <w:rsid w:val="002751BE"/>
    <w:rsid w:val="00275635"/>
    <w:rsid w:val="0027626F"/>
    <w:rsid w:val="002802FD"/>
    <w:rsid w:val="002807B6"/>
    <w:rsid w:val="00281253"/>
    <w:rsid w:val="0028126F"/>
    <w:rsid w:val="002815CF"/>
    <w:rsid w:val="002825A7"/>
    <w:rsid w:val="002827C5"/>
    <w:rsid w:val="00283873"/>
    <w:rsid w:val="00283CF0"/>
    <w:rsid w:val="00283F52"/>
    <w:rsid w:val="00284212"/>
    <w:rsid w:val="002853B1"/>
    <w:rsid w:val="00285651"/>
    <w:rsid w:val="00285F73"/>
    <w:rsid w:val="00286F6C"/>
    <w:rsid w:val="00287138"/>
    <w:rsid w:val="0029024F"/>
    <w:rsid w:val="002909A4"/>
    <w:rsid w:val="00290D7C"/>
    <w:rsid w:val="002918F6"/>
    <w:rsid w:val="00291E22"/>
    <w:rsid w:val="00292150"/>
    <w:rsid w:val="00292356"/>
    <w:rsid w:val="002924F8"/>
    <w:rsid w:val="0029313C"/>
    <w:rsid w:val="00293ACD"/>
    <w:rsid w:val="00293DEE"/>
    <w:rsid w:val="002942EB"/>
    <w:rsid w:val="00294502"/>
    <w:rsid w:val="00295C29"/>
    <w:rsid w:val="00297040"/>
    <w:rsid w:val="002974FB"/>
    <w:rsid w:val="002A00C9"/>
    <w:rsid w:val="002A05E4"/>
    <w:rsid w:val="002A0A7B"/>
    <w:rsid w:val="002A10A9"/>
    <w:rsid w:val="002A2439"/>
    <w:rsid w:val="002A2A3C"/>
    <w:rsid w:val="002A3A01"/>
    <w:rsid w:val="002A4161"/>
    <w:rsid w:val="002A444F"/>
    <w:rsid w:val="002A4C32"/>
    <w:rsid w:val="002A5551"/>
    <w:rsid w:val="002A5627"/>
    <w:rsid w:val="002A5634"/>
    <w:rsid w:val="002A5C16"/>
    <w:rsid w:val="002A6A40"/>
    <w:rsid w:val="002A7148"/>
    <w:rsid w:val="002A75C4"/>
    <w:rsid w:val="002A78B7"/>
    <w:rsid w:val="002A7B5D"/>
    <w:rsid w:val="002B01B4"/>
    <w:rsid w:val="002B23DA"/>
    <w:rsid w:val="002B25D5"/>
    <w:rsid w:val="002B268F"/>
    <w:rsid w:val="002B2889"/>
    <w:rsid w:val="002B2F05"/>
    <w:rsid w:val="002B3182"/>
    <w:rsid w:val="002B32EB"/>
    <w:rsid w:val="002B34C7"/>
    <w:rsid w:val="002B3B40"/>
    <w:rsid w:val="002B5797"/>
    <w:rsid w:val="002B5B00"/>
    <w:rsid w:val="002B6128"/>
    <w:rsid w:val="002B6456"/>
    <w:rsid w:val="002B67EA"/>
    <w:rsid w:val="002B7F61"/>
    <w:rsid w:val="002C0137"/>
    <w:rsid w:val="002C018E"/>
    <w:rsid w:val="002C031A"/>
    <w:rsid w:val="002C0788"/>
    <w:rsid w:val="002C0FD7"/>
    <w:rsid w:val="002C10D6"/>
    <w:rsid w:val="002C251B"/>
    <w:rsid w:val="002C3261"/>
    <w:rsid w:val="002C4077"/>
    <w:rsid w:val="002C435B"/>
    <w:rsid w:val="002C44E9"/>
    <w:rsid w:val="002C5791"/>
    <w:rsid w:val="002C58B8"/>
    <w:rsid w:val="002C63AC"/>
    <w:rsid w:val="002C69C9"/>
    <w:rsid w:val="002D0AA0"/>
    <w:rsid w:val="002D17EC"/>
    <w:rsid w:val="002D19FD"/>
    <w:rsid w:val="002D1AD8"/>
    <w:rsid w:val="002D1D75"/>
    <w:rsid w:val="002D2221"/>
    <w:rsid w:val="002D22D7"/>
    <w:rsid w:val="002D2C0D"/>
    <w:rsid w:val="002D2E60"/>
    <w:rsid w:val="002D3742"/>
    <w:rsid w:val="002D52CA"/>
    <w:rsid w:val="002D6F5A"/>
    <w:rsid w:val="002D7AC3"/>
    <w:rsid w:val="002E092C"/>
    <w:rsid w:val="002E0D98"/>
    <w:rsid w:val="002E1265"/>
    <w:rsid w:val="002E1C43"/>
    <w:rsid w:val="002E1F26"/>
    <w:rsid w:val="002E2433"/>
    <w:rsid w:val="002E2F82"/>
    <w:rsid w:val="002E3913"/>
    <w:rsid w:val="002E3B6A"/>
    <w:rsid w:val="002E40EF"/>
    <w:rsid w:val="002E4505"/>
    <w:rsid w:val="002E4A29"/>
    <w:rsid w:val="002E4A7B"/>
    <w:rsid w:val="002E4D34"/>
    <w:rsid w:val="002E673D"/>
    <w:rsid w:val="002E6C3F"/>
    <w:rsid w:val="002E7656"/>
    <w:rsid w:val="002E77A9"/>
    <w:rsid w:val="002F00CB"/>
    <w:rsid w:val="002F0501"/>
    <w:rsid w:val="002F1783"/>
    <w:rsid w:val="002F178F"/>
    <w:rsid w:val="002F1A20"/>
    <w:rsid w:val="002F1C24"/>
    <w:rsid w:val="002F37B6"/>
    <w:rsid w:val="002F3B43"/>
    <w:rsid w:val="002F468F"/>
    <w:rsid w:val="002F5164"/>
    <w:rsid w:val="002F5684"/>
    <w:rsid w:val="002F5D9C"/>
    <w:rsid w:val="002F726A"/>
    <w:rsid w:val="002F741A"/>
    <w:rsid w:val="002F78E4"/>
    <w:rsid w:val="002F7A16"/>
    <w:rsid w:val="002F7B61"/>
    <w:rsid w:val="003011EC"/>
    <w:rsid w:val="003014B7"/>
    <w:rsid w:val="003015C7"/>
    <w:rsid w:val="00302780"/>
    <w:rsid w:val="00302A8D"/>
    <w:rsid w:val="00302E02"/>
    <w:rsid w:val="003034BD"/>
    <w:rsid w:val="003039EF"/>
    <w:rsid w:val="00304775"/>
    <w:rsid w:val="00304E70"/>
    <w:rsid w:val="00305FE1"/>
    <w:rsid w:val="00306EDC"/>
    <w:rsid w:val="00307598"/>
    <w:rsid w:val="00307712"/>
    <w:rsid w:val="003106F1"/>
    <w:rsid w:val="00310FDC"/>
    <w:rsid w:val="0031191F"/>
    <w:rsid w:val="00313CC5"/>
    <w:rsid w:val="003154D3"/>
    <w:rsid w:val="00315B13"/>
    <w:rsid w:val="003163F4"/>
    <w:rsid w:val="00316408"/>
    <w:rsid w:val="0031654D"/>
    <w:rsid w:val="00316BDF"/>
    <w:rsid w:val="00317D80"/>
    <w:rsid w:val="00320256"/>
    <w:rsid w:val="0032057C"/>
    <w:rsid w:val="00320C9E"/>
    <w:rsid w:val="00320E52"/>
    <w:rsid w:val="00320F96"/>
    <w:rsid w:val="0032138A"/>
    <w:rsid w:val="0032152A"/>
    <w:rsid w:val="003217E4"/>
    <w:rsid w:val="0032203A"/>
    <w:rsid w:val="00322D31"/>
    <w:rsid w:val="00322F73"/>
    <w:rsid w:val="00323335"/>
    <w:rsid w:val="00324089"/>
    <w:rsid w:val="00325754"/>
    <w:rsid w:val="00326200"/>
    <w:rsid w:val="00326215"/>
    <w:rsid w:val="0032635E"/>
    <w:rsid w:val="00327228"/>
    <w:rsid w:val="003272A4"/>
    <w:rsid w:val="0033151F"/>
    <w:rsid w:val="0033159F"/>
    <w:rsid w:val="00331A9A"/>
    <w:rsid w:val="00332DE5"/>
    <w:rsid w:val="00333141"/>
    <w:rsid w:val="0033444D"/>
    <w:rsid w:val="00334EAC"/>
    <w:rsid w:val="0033541F"/>
    <w:rsid w:val="0033586F"/>
    <w:rsid w:val="00335EFC"/>
    <w:rsid w:val="00336614"/>
    <w:rsid w:val="00336853"/>
    <w:rsid w:val="00336C41"/>
    <w:rsid w:val="00337F7C"/>
    <w:rsid w:val="0034209F"/>
    <w:rsid w:val="00343444"/>
    <w:rsid w:val="0034453D"/>
    <w:rsid w:val="00344683"/>
    <w:rsid w:val="00346596"/>
    <w:rsid w:val="003466AA"/>
    <w:rsid w:val="003466D0"/>
    <w:rsid w:val="00346EF9"/>
    <w:rsid w:val="0035060F"/>
    <w:rsid w:val="00351A2D"/>
    <w:rsid w:val="0035294E"/>
    <w:rsid w:val="00352C19"/>
    <w:rsid w:val="003550CD"/>
    <w:rsid w:val="003557E2"/>
    <w:rsid w:val="0035698C"/>
    <w:rsid w:val="0035761E"/>
    <w:rsid w:val="0036008D"/>
    <w:rsid w:val="00360657"/>
    <w:rsid w:val="00360F1B"/>
    <w:rsid w:val="003618E2"/>
    <w:rsid w:val="00361DAC"/>
    <w:rsid w:val="00361E00"/>
    <w:rsid w:val="0036273D"/>
    <w:rsid w:val="00362FCF"/>
    <w:rsid w:val="00363174"/>
    <w:rsid w:val="0036394C"/>
    <w:rsid w:val="00363C4A"/>
    <w:rsid w:val="00363D52"/>
    <w:rsid w:val="00363D56"/>
    <w:rsid w:val="003646F8"/>
    <w:rsid w:val="003650D8"/>
    <w:rsid w:val="003651E6"/>
    <w:rsid w:val="00365D18"/>
    <w:rsid w:val="00366359"/>
    <w:rsid w:val="00366B62"/>
    <w:rsid w:val="00367BAD"/>
    <w:rsid w:val="003701C1"/>
    <w:rsid w:val="00370429"/>
    <w:rsid w:val="00371513"/>
    <w:rsid w:val="00371FC6"/>
    <w:rsid w:val="0037288B"/>
    <w:rsid w:val="00373715"/>
    <w:rsid w:val="0037527F"/>
    <w:rsid w:val="00375C8F"/>
    <w:rsid w:val="00375F60"/>
    <w:rsid w:val="00376079"/>
    <w:rsid w:val="00376380"/>
    <w:rsid w:val="003766DA"/>
    <w:rsid w:val="00376CF5"/>
    <w:rsid w:val="00377294"/>
    <w:rsid w:val="003778B0"/>
    <w:rsid w:val="00377F70"/>
    <w:rsid w:val="00380E65"/>
    <w:rsid w:val="00382C4A"/>
    <w:rsid w:val="00382D39"/>
    <w:rsid w:val="00383294"/>
    <w:rsid w:val="00383A0C"/>
    <w:rsid w:val="00384C66"/>
    <w:rsid w:val="00385184"/>
    <w:rsid w:val="00385DBC"/>
    <w:rsid w:val="00386B8F"/>
    <w:rsid w:val="00386FFC"/>
    <w:rsid w:val="00390F95"/>
    <w:rsid w:val="00391FA7"/>
    <w:rsid w:val="0039233F"/>
    <w:rsid w:val="00392ABC"/>
    <w:rsid w:val="003935B0"/>
    <w:rsid w:val="00393F02"/>
    <w:rsid w:val="0039400B"/>
    <w:rsid w:val="003941FB"/>
    <w:rsid w:val="003948C5"/>
    <w:rsid w:val="003955E2"/>
    <w:rsid w:val="00395874"/>
    <w:rsid w:val="00395B63"/>
    <w:rsid w:val="0039606E"/>
    <w:rsid w:val="003964B7"/>
    <w:rsid w:val="00396887"/>
    <w:rsid w:val="00397724"/>
    <w:rsid w:val="003A0EB9"/>
    <w:rsid w:val="003A3193"/>
    <w:rsid w:val="003A3BA2"/>
    <w:rsid w:val="003A4635"/>
    <w:rsid w:val="003A4D80"/>
    <w:rsid w:val="003A533E"/>
    <w:rsid w:val="003A5597"/>
    <w:rsid w:val="003A58D5"/>
    <w:rsid w:val="003A64B5"/>
    <w:rsid w:val="003A696C"/>
    <w:rsid w:val="003A6A8B"/>
    <w:rsid w:val="003A6CCB"/>
    <w:rsid w:val="003A702D"/>
    <w:rsid w:val="003A70EF"/>
    <w:rsid w:val="003A75AC"/>
    <w:rsid w:val="003A7818"/>
    <w:rsid w:val="003A7C89"/>
    <w:rsid w:val="003A7DD0"/>
    <w:rsid w:val="003B0A97"/>
    <w:rsid w:val="003B1C7D"/>
    <w:rsid w:val="003B2E76"/>
    <w:rsid w:val="003B37C6"/>
    <w:rsid w:val="003B3F97"/>
    <w:rsid w:val="003B5DC0"/>
    <w:rsid w:val="003B6C5B"/>
    <w:rsid w:val="003B6DCC"/>
    <w:rsid w:val="003B7EC5"/>
    <w:rsid w:val="003C023D"/>
    <w:rsid w:val="003C08BC"/>
    <w:rsid w:val="003C14BD"/>
    <w:rsid w:val="003C1E5A"/>
    <w:rsid w:val="003C2B3F"/>
    <w:rsid w:val="003C2CA9"/>
    <w:rsid w:val="003C2EA1"/>
    <w:rsid w:val="003C2F25"/>
    <w:rsid w:val="003C3C09"/>
    <w:rsid w:val="003C58D7"/>
    <w:rsid w:val="003C5DE9"/>
    <w:rsid w:val="003C6933"/>
    <w:rsid w:val="003C6E79"/>
    <w:rsid w:val="003C7196"/>
    <w:rsid w:val="003C7905"/>
    <w:rsid w:val="003C7DA6"/>
    <w:rsid w:val="003C7F84"/>
    <w:rsid w:val="003D1999"/>
    <w:rsid w:val="003D20BE"/>
    <w:rsid w:val="003D213B"/>
    <w:rsid w:val="003D23BA"/>
    <w:rsid w:val="003D2B0D"/>
    <w:rsid w:val="003D36F9"/>
    <w:rsid w:val="003D3924"/>
    <w:rsid w:val="003D3C43"/>
    <w:rsid w:val="003D4867"/>
    <w:rsid w:val="003D4BF9"/>
    <w:rsid w:val="003D5672"/>
    <w:rsid w:val="003D5A24"/>
    <w:rsid w:val="003D5B01"/>
    <w:rsid w:val="003D7860"/>
    <w:rsid w:val="003E0050"/>
    <w:rsid w:val="003E01A0"/>
    <w:rsid w:val="003E1633"/>
    <w:rsid w:val="003E2E9C"/>
    <w:rsid w:val="003E2F56"/>
    <w:rsid w:val="003E2FAC"/>
    <w:rsid w:val="003E3036"/>
    <w:rsid w:val="003E3337"/>
    <w:rsid w:val="003E3662"/>
    <w:rsid w:val="003E64C2"/>
    <w:rsid w:val="003E6D3A"/>
    <w:rsid w:val="003E7025"/>
    <w:rsid w:val="003E752C"/>
    <w:rsid w:val="003E76A6"/>
    <w:rsid w:val="003E7FBE"/>
    <w:rsid w:val="003F0182"/>
    <w:rsid w:val="003F02C2"/>
    <w:rsid w:val="003F04DD"/>
    <w:rsid w:val="003F0823"/>
    <w:rsid w:val="003F15CE"/>
    <w:rsid w:val="003F23B1"/>
    <w:rsid w:val="003F36AF"/>
    <w:rsid w:val="003F4546"/>
    <w:rsid w:val="003F547D"/>
    <w:rsid w:val="003F5F88"/>
    <w:rsid w:val="003F686C"/>
    <w:rsid w:val="003F7186"/>
    <w:rsid w:val="003F7F1D"/>
    <w:rsid w:val="004019F1"/>
    <w:rsid w:val="004024C9"/>
    <w:rsid w:val="004035E6"/>
    <w:rsid w:val="00403D3E"/>
    <w:rsid w:val="004049E3"/>
    <w:rsid w:val="00404FC7"/>
    <w:rsid w:val="00405933"/>
    <w:rsid w:val="00405E51"/>
    <w:rsid w:val="00407CD7"/>
    <w:rsid w:val="004100EF"/>
    <w:rsid w:val="00410BC2"/>
    <w:rsid w:val="004110F1"/>
    <w:rsid w:val="00412418"/>
    <w:rsid w:val="004128B9"/>
    <w:rsid w:val="00413CD4"/>
    <w:rsid w:val="004141EB"/>
    <w:rsid w:val="0041486D"/>
    <w:rsid w:val="00414ECE"/>
    <w:rsid w:val="00415A1D"/>
    <w:rsid w:val="00415BF5"/>
    <w:rsid w:val="00415BF6"/>
    <w:rsid w:val="00415F8F"/>
    <w:rsid w:val="004165EB"/>
    <w:rsid w:val="0041680A"/>
    <w:rsid w:val="00417D3A"/>
    <w:rsid w:val="0042014E"/>
    <w:rsid w:val="0042041E"/>
    <w:rsid w:val="00421AD6"/>
    <w:rsid w:val="00421D93"/>
    <w:rsid w:val="0042290D"/>
    <w:rsid w:val="004230BC"/>
    <w:rsid w:val="0042315E"/>
    <w:rsid w:val="004233C0"/>
    <w:rsid w:val="0042374D"/>
    <w:rsid w:val="00425593"/>
    <w:rsid w:val="0042568E"/>
    <w:rsid w:val="0042696B"/>
    <w:rsid w:val="00427F3B"/>
    <w:rsid w:val="004303D1"/>
    <w:rsid w:val="00431258"/>
    <w:rsid w:val="00431E60"/>
    <w:rsid w:val="004328AF"/>
    <w:rsid w:val="00432BBD"/>
    <w:rsid w:val="0043318F"/>
    <w:rsid w:val="00434081"/>
    <w:rsid w:val="0043538D"/>
    <w:rsid w:val="00435EC6"/>
    <w:rsid w:val="00436DA8"/>
    <w:rsid w:val="0043764E"/>
    <w:rsid w:val="0044060C"/>
    <w:rsid w:val="0044082A"/>
    <w:rsid w:val="00441C34"/>
    <w:rsid w:val="00442504"/>
    <w:rsid w:val="00442EC4"/>
    <w:rsid w:val="00443071"/>
    <w:rsid w:val="00443910"/>
    <w:rsid w:val="00443D43"/>
    <w:rsid w:val="00444283"/>
    <w:rsid w:val="00444AA1"/>
    <w:rsid w:val="00446F55"/>
    <w:rsid w:val="004479E5"/>
    <w:rsid w:val="00451213"/>
    <w:rsid w:val="004524DD"/>
    <w:rsid w:val="0045328C"/>
    <w:rsid w:val="0045529C"/>
    <w:rsid w:val="004559C7"/>
    <w:rsid w:val="00456038"/>
    <w:rsid w:val="0045660B"/>
    <w:rsid w:val="00457740"/>
    <w:rsid w:val="004600C2"/>
    <w:rsid w:val="00460190"/>
    <w:rsid w:val="004607A4"/>
    <w:rsid w:val="00460C5A"/>
    <w:rsid w:val="00461539"/>
    <w:rsid w:val="00461D25"/>
    <w:rsid w:val="00462620"/>
    <w:rsid w:val="004628E4"/>
    <w:rsid w:val="00462B12"/>
    <w:rsid w:val="00462C97"/>
    <w:rsid w:val="00462F3A"/>
    <w:rsid w:val="00464265"/>
    <w:rsid w:val="004657CE"/>
    <w:rsid w:val="0046618C"/>
    <w:rsid w:val="00467612"/>
    <w:rsid w:val="004701A0"/>
    <w:rsid w:val="004723F4"/>
    <w:rsid w:val="004725F3"/>
    <w:rsid w:val="00472655"/>
    <w:rsid w:val="00472909"/>
    <w:rsid w:val="00472E68"/>
    <w:rsid w:val="004732DD"/>
    <w:rsid w:val="0047469E"/>
    <w:rsid w:val="00474D3A"/>
    <w:rsid w:val="004762BC"/>
    <w:rsid w:val="00476791"/>
    <w:rsid w:val="00476A07"/>
    <w:rsid w:val="00476A31"/>
    <w:rsid w:val="004773E4"/>
    <w:rsid w:val="0047764D"/>
    <w:rsid w:val="004776BB"/>
    <w:rsid w:val="004776D6"/>
    <w:rsid w:val="00477F86"/>
    <w:rsid w:val="00480B9A"/>
    <w:rsid w:val="00481BDF"/>
    <w:rsid w:val="0048222F"/>
    <w:rsid w:val="00482D57"/>
    <w:rsid w:val="0048387A"/>
    <w:rsid w:val="00483B33"/>
    <w:rsid w:val="00483FD8"/>
    <w:rsid w:val="00484150"/>
    <w:rsid w:val="00485CFA"/>
    <w:rsid w:val="0048623F"/>
    <w:rsid w:val="004866F4"/>
    <w:rsid w:val="00486FC3"/>
    <w:rsid w:val="004874AC"/>
    <w:rsid w:val="0048767E"/>
    <w:rsid w:val="00487E55"/>
    <w:rsid w:val="00490A64"/>
    <w:rsid w:val="004914DF"/>
    <w:rsid w:val="0049180E"/>
    <w:rsid w:val="00492EA7"/>
    <w:rsid w:val="00492F25"/>
    <w:rsid w:val="004934B7"/>
    <w:rsid w:val="00493544"/>
    <w:rsid w:val="00493A3F"/>
    <w:rsid w:val="00493C2A"/>
    <w:rsid w:val="00493C43"/>
    <w:rsid w:val="0049646C"/>
    <w:rsid w:val="00496B50"/>
    <w:rsid w:val="00496DB6"/>
    <w:rsid w:val="00497A9D"/>
    <w:rsid w:val="00497F21"/>
    <w:rsid w:val="00497FF8"/>
    <w:rsid w:val="004A1167"/>
    <w:rsid w:val="004A1342"/>
    <w:rsid w:val="004A1C1D"/>
    <w:rsid w:val="004A3BF4"/>
    <w:rsid w:val="004A3E82"/>
    <w:rsid w:val="004A48E1"/>
    <w:rsid w:val="004A510D"/>
    <w:rsid w:val="004A5906"/>
    <w:rsid w:val="004A6557"/>
    <w:rsid w:val="004A6CF4"/>
    <w:rsid w:val="004A6F49"/>
    <w:rsid w:val="004A78BC"/>
    <w:rsid w:val="004B0C35"/>
    <w:rsid w:val="004B0FBF"/>
    <w:rsid w:val="004B1159"/>
    <w:rsid w:val="004B1EFD"/>
    <w:rsid w:val="004B1FF9"/>
    <w:rsid w:val="004B24B4"/>
    <w:rsid w:val="004B3F5C"/>
    <w:rsid w:val="004B474A"/>
    <w:rsid w:val="004B4CD1"/>
    <w:rsid w:val="004B4D87"/>
    <w:rsid w:val="004B51A2"/>
    <w:rsid w:val="004B61AC"/>
    <w:rsid w:val="004B67DC"/>
    <w:rsid w:val="004B6FFC"/>
    <w:rsid w:val="004B71FE"/>
    <w:rsid w:val="004B76DB"/>
    <w:rsid w:val="004B7972"/>
    <w:rsid w:val="004B7B7B"/>
    <w:rsid w:val="004B7E7C"/>
    <w:rsid w:val="004C0E01"/>
    <w:rsid w:val="004C12D8"/>
    <w:rsid w:val="004C361A"/>
    <w:rsid w:val="004C36D5"/>
    <w:rsid w:val="004C3A1D"/>
    <w:rsid w:val="004C3E36"/>
    <w:rsid w:val="004C4042"/>
    <w:rsid w:val="004C471D"/>
    <w:rsid w:val="004C5D8D"/>
    <w:rsid w:val="004C68C8"/>
    <w:rsid w:val="004C6D28"/>
    <w:rsid w:val="004C6D60"/>
    <w:rsid w:val="004C6D94"/>
    <w:rsid w:val="004C70E9"/>
    <w:rsid w:val="004C70FB"/>
    <w:rsid w:val="004C76F4"/>
    <w:rsid w:val="004C7AAE"/>
    <w:rsid w:val="004C7FAF"/>
    <w:rsid w:val="004D02D8"/>
    <w:rsid w:val="004D0420"/>
    <w:rsid w:val="004D1343"/>
    <w:rsid w:val="004D2101"/>
    <w:rsid w:val="004D2263"/>
    <w:rsid w:val="004D22DA"/>
    <w:rsid w:val="004D29F1"/>
    <w:rsid w:val="004D2F0A"/>
    <w:rsid w:val="004D3ACB"/>
    <w:rsid w:val="004D4146"/>
    <w:rsid w:val="004D4C63"/>
    <w:rsid w:val="004D4CDC"/>
    <w:rsid w:val="004D5907"/>
    <w:rsid w:val="004D5D67"/>
    <w:rsid w:val="004D635B"/>
    <w:rsid w:val="004D708D"/>
    <w:rsid w:val="004D7938"/>
    <w:rsid w:val="004D7973"/>
    <w:rsid w:val="004D7D0D"/>
    <w:rsid w:val="004E01F2"/>
    <w:rsid w:val="004E0695"/>
    <w:rsid w:val="004E0CD0"/>
    <w:rsid w:val="004E111D"/>
    <w:rsid w:val="004E1D96"/>
    <w:rsid w:val="004E279A"/>
    <w:rsid w:val="004E4184"/>
    <w:rsid w:val="004E5042"/>
    <w:rsid w:val="004E5974"/>
    <w:rsid w:val="004E60A0"/>
    <w:rsid w:val="004E6475"/>
    <w:rsid w:val="004E65E7"/>
    <w:rsid w:val="004E70D2"/>
    <w:rsid w:val="004E7C17"/>
    <w:rsid w:val="004E7E89"/>
    <w:rsid w:val="004F02A5"/>
    <w:rsid w:val="004F049F"/>
    <w:rsid w:val="004F04AD"/>
    <w:rsid w:val="004F10AE"/>
    <w:rsid w:val="004F13E7"/>
    <w:rsid w:val="004F30FE"/>
    <w:rsid w:val="004F3394"/>
    <w:rsid w:val="004F43AF"/>
    <w:rsid w:val="004F4F00"/>
    <w:rsid w:val="004F5F2F"/>
    <w:rsid w:val="004F67A1"/>
    <w:rsid w:val="004F693C"/>
    <w:rsid w:val="004F72EA"/>
    <w:rsid w:val="004F7BC7"/>
    <w:rsid w:val="005003D5"/>
    <w:rsid w:val="00500828"/>
    <w:rsid w:val="00501EC7"/>
    <w:rsid w:val="0050202A"/>
    <w:rsid w:val="00502444"/>
    <w:rsid w:val="00502804"/>
    <w:rsid w:val="00502CCA"/>
    <w:rsid w:val="0050337B"/>
    <w:rsid w:val="00503498"/>
    <w:rsid w:val="00503AC9"/>
    <w:rsid w:val="00503E8F"/>
    <w:rsid w:val="005058C4"/>
    <w:rsid w:val="00506EF4"/>
    <w:rsid w:val="0050774D"/>
    <w:rsid w:val="005100A4"/>
    <w:rsid w:val="0051030B"/>
    <w:rsid w:val="00510318"/>
    <w:rsid w:val="00510B87"/>
    <w:rsid w:val="00510D32"/>
    <w:rsid w:val="00510F6B"/>
    <w:rsid w:val="005119EE"/>
    <w:rsid w:val="00512328"/>
    <w:rsid w:val="00512581"/>
    <w:rsid w:val="0051290C"/>
    <w:rsid w:val="00512D8F"/>
    <w:rsid w:val="00513092"/>
    <w:rsid w:val="0051328D"/>
    <w:rsid w:val="00513575"/>
    <w:rsid w:val="00513B49"/>
    <w:rsid w:val="00514A63"/>
    <w:rsid w:val="00515E29"/>
    <w:rsid w:val="0051622F"/>
    <w:rsid w:val="005166DF"/>
    <w:rsid w:val="00516739"/>
    <w:rsid w:val="00516D97"/>
    <w:rsid w:val="0051739A"/>
    <w:rsid w:val="00517D1F"/>
    <w:rsid w:val="00520026"/>
    <w:rsid w:val="0052034B"/>
    <w:rsid w:val="00520480"/>
    <w:rsid w:val="0052070E"/>
    <w:rsid w:val="0052085B"/>
    <w:rsid w:val="00520911"/>
    <w:rsid w:val="005223A7"/>
    <w:rsid w:val="005223AA"/>
    <w:rsid w:val="005238C9"/>
    <w:rsid w:val="00524AC3"/>
    <w:rsid w:val="005253F0"/>
    <w:rsid w:val="0052569D"/>
    <w:rsid w:val="00526045"/>
    <w:rsid w:val="00526381"/>
    <w:rsid w:val="0053071A"/>
    <w:rsid w:val="00530838"/>
    <w:rsid w:val="00530C83"/>
    <w:rsid w:val="00531008"/>
    <w:rsid w:val="005313C9"/>
    <w:rsid w:val="00531F7D"/>
    <w:rsid w:val="00532C82"/>
    <w:rsid w:val="00533211"/>
    <w:rsid w:val="005337AA"/>
    <w:rsid w:val="00533DBD"/>
    <w:rsid w:val="0053438F"/>
    <w:rsid w:val="0053472A"/>
    <w:rsid w:val="00535041"/>
    <w:rsid w:val="0053553B"/>
    <w:rsid w:val="0053575D"/>
    <w:rsid w:val="00535895"/>
    <w:rsid w:val="005373EB"/>
    <w:rsid w:val="00537880"/>
    <w:rsid w:val="00537971"/>
    <w:rsid w:val="005402C1"/>
    <w:rsid w:val="00540BD2"/>
    <w:rsid w:val="00541036"/>
    <w:rsid w:val="005412FE"/>
    <w:rsid w:val="005415AA"/>
    <w:rsid w:val="00541D2D"/>
    <w:rsid w:val="0054224C"/>
    <w:rsid w:val="00542DC3"/>
    <w:rsid w:val="00542EE5"/>
    <w:rsid w:val="00542F7C"/>
    <w:rsid w:val="0054344E"/>
    <w:rsid w:val="00544040"/>
    <w:rsid w:val="00544C1F"/>
    <w:rsid w:val="00544D3B"/>
    <w:rsid w:val="00545830"/>
    <w:rsid w:val="005459B4"/>
    <w:rsid w:val="0054616E"/>
    <w:rsid w:val="005466D9"/>
    <w:rsid w:val="00550153"/>
    <w:rsid w:val="00550539"/>
    <w:rsid w:val="0055054A"/>
    <w:rsid w:val="00553764"/>
    <w:rsid w:val="00553D0D"/>
    <w:rsid w:val="00557319"/>
    <w:rsid w:val="00557878"/>
    <w:rsid w:val="00557DB1"/>
    <w:rsid w:val="00560150"/>
    <w:rsid w:val="005603DC"/>
    <w:rsid w:val="00560502"/>
    <w:rsid w:val="005606B4"/>
    <w:rsid w:val="005617E1"/>
    <w:rsid w:val="005619ED"/>
    <w:rsid w:val="00563D1A"/>
    <w:rsid w:val="00565F08"/>
    <w:rsid w:val="00567602"/>
    <w:rsid w:val="00567658"/>
    <w:rsid w:val="00567782"/>
    <w:rsid w:val="005678E6"/>
    <w:rsid w:val="005679F3"/>
    <w:rsid w:val="005705A1"/>
    <w:rsid w:val="00570F51"/>
    <w:rsid w:val="00570FEC"/>
    <w:rsid w:val="0057100A"/>
    <w:rsid w:val="00571B64"/>
    <w:rsid w:val="00573302"/>
    <w:rsid w:val="0057362F"/>
    <w:rsid w:val="00573F02"/>
    <w:rsid w:val="00574C50"/>
    <w:rsid w:val="00574FF2"/>
    <w:rsid w:val="005750E2"/>
    <w:rsid w:val="0057589E"/>
    <w:rsid w:val="0057617A"/>
    <w:rsid w:val="00576B63"/>
    <w:rsid w:val="00577042"/>
    <w:rsid w:val="0057745B"/>
    <w:rsid w:val="00580017"/>
    <w:rsid w:val="005814E0"/>
    <w:rsid w:val="00582834"/>
    <w:rsid w:val="0058332C"/>
    <w:rsid w:val="005833C4"/>
    <w:rsid w:val="00583709"/>
    <w:rsid w:val="005839C1"/>
    <w:rsid w:val="00583D14"/>
    <w:rsid w:val="00583E6E"/>
    <w:rsid w:val="005840FC"/>
    <w:rsid w:val="00585717"/>
    <w:rsid w:val="00585C94"/>
    <w:rsid w:val="00587217"/>
    <w:rsid w:val="00587A62"/>
    <w:rsid w:val="00587D6D"/>
    <w:rsid w:val="00590C42"/>
    <w:rsid w:val="00590F1D"/>
    <w:rsid w:val="0059128A"/>
    <w:rsid w:val="00591309"/>
    <w:rsid w:val="00591729"/>
    <w:rsid w:val="005924BD"/>
    <w:rsid w:val="0059254E"/>
    <w:rsid w:val="005926D3"/>
    <w:rsid w:val="00593881"/>
    <w:rsid w:val="00593B02"/>
    <w:rsid w:val="005946FF"/>
    <w:rsid w:val="00594DEE"/>
    <w:rsid w:val="005952A8"/>
    <w:rsid w:val="0059535B"/>
    <w:rsid w:val="00596815"/>
    <w:rsid w:val="005971A2"/>
    <w:rsid w:val="00597BA2"/>
    <w:rsid w:val="00597FDE"/>
    <w:rsid w:val="005A009F"/>
    <w:rsid w:val="005A0C06"/>
    <w:rsid w:val="005A148A"/>
    <w:rsid w:val="005A1EA9"/>
    <w:rsid w:val="005A2870"/>
    <w:rsid w:val="005A2E5D"/>
    <w:rsid w:val="005A362B"/>
    <w:rsid w:val="005A3A36"/>
    <w:rsid w:val="005A45E5"/>
    <w:rsid w:val="005A48BF"/>
    <w:rsid w:val="005A5D28"/>
    <w:rsid w:val="005A5DFA"/>
    <w:rsid w:val="005A7217"/>
    <w:rsid w:val="005A75A4"/>
    <w:rsid w:val="005A7B78"/>
    <w:rsid w:val="005B0052"/>
    <w:rsid w:val="005B08E0"/>
    <w:rsid w:val="005B0A6A"/>
    <w:rsid w:val="005B1159"/>
    <w:rsid w:val="005B1706"/>
    <w:rsid w:val="005B1952"/>
    <w:rsid w:val="005B1D4B"/>
    <w:rsid w:val="005B2D74"/>
    <w:rsid w:val="005B2ED7"/>
    <w:rsid w:val="005B30DA"/>
    <w:rsid w:val="005B472C"/>
    <w:rsid w:val="005B4C0C"/>
    <w:rsid w:val="005B637C"/>
    <w:rsid w:val="005B68BF"/>
    <w:rsid w:val="005B6DD7"/>
    <w:rsid w:val="005B7BE3"/>
    <w:rsid w:val="005C055F"/>
    <w:rsid w:val="005C07C6"/>
    <w:rsid w:val="005C0B78"/>
    <w:rsid w:val="005C27FE"/>
    <w:rsid w:val="005C2C69"/>
    <w:rsid w:val="005C2F60"/>
    <w:rsid w:val="005C374F"/>
    <w:rsid w:val="005C3BA3"/>
    <w:rsid w:val="005C3D1A"/>
    <w:rsid w:val="005C45AE"/>
    <w:rsid w:val="005C5D9F"/>
    <w:rsid w:val="005C60D3"/>
    <w:rsid w:val="005C65ED"/>
    <w:rsid w:val="005C71E9"/>
    <w:rsid w:val="005C7EB0"/>
    <w:rsid w:val="005D0217"/>
    <w:rsid w:val="005D0FCA"/>
    <w:rsid w:val="005D1818"/>
    <w:rsid w:val="005D2EBA"/>
    <w:rsid w:val="005D35AE"/>
    <w:rsid w:val="005D3727"/>
    <w:rsid w:val="005D4787"/>
    <w:rsid w:val="005D6E3B"/>
    <w:rsid w:val="005D79AF"/>
    <w:rsid w:val="005E00BA"/>
    <w:rsid w:val="005E0905"/>
    <w:rsid w:val="005E15C2"/>
    <w:rsid w:val="005E259C"/>
    <w:rsid w:val="005E2D9D"/>
    <w:rsid w:val="005E317C"/>
    <w:rsid w:val="005E3401"/>
    <w:rsid w:val="005E57DD"/>
    <w:rsid w:val="005E5DA2"/>
    <w:rsid w:val="005E694C"/>
    <w:rsid w:val="005E6ECC"/>
    <w:rsid w:val="005E7BAE"/>
    <w:rsid w:val="005F124E"/>
    <w:rsid w:val="005F16F9"/>
    <w:rsid w:val="005F1E23"/>
    <w:rsid w:val="005F232C"/>
    <w:rsid w:val="005F269F"/>
    <w:rsid w:val="005F2BB5"/>
    <w:rsid w:val="005F3A21"/>
    <w:rsid w:val="005F3E09"/>
    <w:rsid w:val="005F44C6"/>
    <w:rsid w:val="005F566E"/>
    <w:rsid w:val="005F5796"/>
    <w:rsid w:val="005F5896"/>
    <w:rsid w:val="005F616D"/>
    <w:rsid w:val="005F6291"/>
    <w:rsid w:val="005F7E2D"/>
    <w:rsid w:val="006004D9"/>
    <w:rsid w:val="00600DD4"/>
    <w:rsid w:val="00600FDB"/>
    <w:rsid w:val="00601079"/>
    <w:rsid w:val="00601189"/>
    <w:rsid w:val="006032B4"/>
    <w:rsid w:val="006035A5"/>
    <w:rsid w:val="00603818"/>
    <w:rsid w:val="00603E84"/>
    <w:rsid w:val="00604051"/>
    <w:rsid w:val="006040F9"/>
    <w:rsid w:val="00604DA5"/>
    <w:rsid w:val="00604F84"/>
    <w:rsid w:val="00605164"/>
    <w:rsid w:val="006056E7"/>
    <w:rsid w:val="00605D13"/>
    <w:rsid w:val="00605E2D"/>
    <w:rsid w:val="0060690E"/>
    <w:rsid w:val="00606BED"/>
    <w:rsid w:val="00606E73"/>
    <w:rsid w:val="00607C45"/>
    <w:rsid w:val="00607F36"/>
    <w:rsid w:val="00607FA2"/>
    <w:rsid w:val="0061014B"/>
    <w:rsid w:val="006103A4"/>
    <w:rsid w:val="00610A3E"/>
    <w:rsid w:val="00611155"/>
    <w:rsid w:val="0061157E"/>
    <w:rsid w:val="00611CF2"/>
    <w:rsid w:val="006122D7"/>
    <w:rsid w:val="00613A75"/>
    <w:rsid w:val="00615079"/>
    <w:rsid w:val="0061532E"/>
    <w:rsid w:val="00615A00"/>
    <w:rsid w:val="00616A97"/>
    <w:rsid w:val="0061713D"/>
    <w:rsid w:val="00617F62"/>
    <w:rsid w:val="006203C1"/>
    <w:rsid w:val="00620928"/>
    <w:rsid w:val="00620CF0"/>
    <w:rsid w:val="00621688"/>
    <w:rsid w:val="00621B60"/>
    <w:rsid w:val="006226E2"/>
    <w:rsid w:val="00622A06"/>
    <w:rsid w:val="00623221"/>
    <w:rsid w:val="006238FB"/>
    <w:rsid w:val="00623E52"/>
    <w:rsid w:val="00624054"/>
    <w:rsid w:val="00624058"/>
    <w:rsid w:val="00626096"/>
    <w:rsid w:val="00626A52"/>
    <w:rsid w:val="006279D1"/>
    <w:rsid w:val="0063002A"/>
    <w:rsid w:val="00630255"/>
    <w:rsid w:val="006302C7"/>
    <w:rsid w:val="00630DA5"/>
    <w:rsid w:val="00631EE9"/>
    <w:rsid w:val="00632158"/>
    <w:rsid w:val="00632192"/>
    <w:rsid w:val="0063229D"/>
    <w:rsid w:val="00632A58"/>
    <w:rsid w:val="00632F9A"/>
    <w:rsid w:val="006333B3"/>
    <w:rsid w:val="00634108"/>
    <w:rsid w:val="006350FD"/>
    <w:rsid w:val="00635A74"/>
    <w:rsid w:val="0063635D"/>
    <w:rsid w:val="00636652"/>
    <w:rsid w:val="006366CC"/>
    <w:rsid w:val="00636B42"/>
    <w:rsid w:val="00636DB7"/>
    <w:rsid w:val="00637577"/>
    <w:rsid w:val="006379B4"/>
    <w:rsid w:val="006379C8"/>
    <w:rsid w:val="00637C2D"/>
    <w:rsid w:val="006405D0"/>
    <w:rsid w:val="0064069E"/>
    <w:rsid w:val="00640F80"/>
    <w:rsid w:val="00641D5E"/>
    <w:rsid w:val="00641E7D"/>
    <w:rsid w:val="00642675"/>
    <w:rsid w:val="00642C1F"/>
    <w:rsid w:val="00642EC2"/>
    <w:rsid w:val="00643B3E"/>
    <w:rsid w:val="00644487"/>
    <w:rsid w:val="006449A6"/>
    <w:rsid w:val="00645B6B"/>
    <w:rsid w:val="006466C8"/>
    <w:rsid w:val="006469CC"/>
    <w:rsid w:val="00647A8A"/>
    <w:rsid w:val="00647D35"/>
    <w:rsid w:val="00647D5C"/>
    <w:rsid w:val="006502ED"/>
    <w:rsid w:val="006509A0"/>
    <w:rsid w:val="00650A6E"/>
    <w:rsid w:val="00650F52"/>
    <w:rsid w:val="00651588"/>
    <w:rsid w:val="00652B6C"/>
    <w:rsid w:val="00652C46"/>
    <w:rsid w:val="006530A9"/>
    <w:rsid w:val="00653ACA"/>
    <w:rsid w:val="00654271"/>
    <w:rsid w:val="00655121"/>
    <w:rsid w:val="006557B9"/>
    <w:rsid w:val="00656987"/>
    <w:rsid w:val="00656A8A"/>
    <w:rsid w:val="0065744C"/>
    <w:rsid w:val="006605DA"/>
    <w:rsid w:val="00660977"/>
    <w:rsid w:val="00660E52"/>
    <w:rsid w:val="00661B03"/>
    <w:rsid w:val="00661DD8"/>
    <w:rsid w:val="00662AB1"/>
    <w:rsid w:val="00662AF7"/>
    <w:rsid w:val="0066541A"/>
    <w:rsid w:val="0066621B"/>
    <w:rsid w:val="00666534"/>
    <w:rsid w:val="00666F8B"/>
    <w:rsid w:val="00667A6A"/>
    <w:rsid w:val="00667E43"/>
    <w:rsid w:val="00670E06"/>
    <w:rsid w:val="00671B29"/>
    <w:rsid w:val="00673BA2"/>
    <w:rsid w:val="00674BA8"/>
    <w:rsid w:val="00674D35"/>
    <w:rsid w:val="006753A9"/>
    <w:rsid w:val="0067584F"/>
    <w:rsid w:val="00676298"/>
    <w:rsid w:val="006766A7"/>
    <w:rsid w:val="006769E5"/>
    <w:rsid w:val="00677232"/>
    <w:rsid w:val="0067746D"/>
    <w:rsid w:val="006774DF"/>
    <w:rsid w:val="006774F4"/>
    <w:rsid w:val="00677806"/>
    <w:rsid w:val="00681288"/>
    <w:rsid w:val="006825E6"/>
    <w:rsid w:val="00682B44"/>
    <w:rsid w:val="00682BD3"/>
    <w:rsid w:val="00683426"/>
    <w:rsid w:val="0068343B"/>
    <w:rsid w:val="00684257"/>
    <w:rsid w:val="00684D47"/>
    <w:rsid w:val="006859FB"/>
    <w:rsid w:val="006866D8"/>
    <w:rsid w:val="00686BF5"/>
    <w:rsid w:val="00686CE1"/>
    <w:rsid w:val="00687D17"/>
    <w:rsid w:val="00687E2D"/>
    <w:rsid w:val="00687FE4"/>
    <w:rsid w:val="006906CF"/>
    <w:rsid w:val="00690F46"/>
    <w:rsid w:val="0069182A"/>
    <w:rsid w:val="006923FB"/>
    <w:rsid w:val="006927E2"/>
    <w:rsid w:val="006928E8"/>
    <w:rsid w:val="006929D4"/>
    <w:rsid w:val="00692C02"/>
    <w:rsid w:val="006930C0"/>
    <w:rsid w:val="006932A2"/>
    <w:rsid w:val="006938B4"/>
    <w:rsid w:val="006939BC"/>
    <w:rsid w:val="00694B95"/>
    <w:rsid w:val="006953BD"/>
    <w:rsid w:val="006A0F02"/>
    <w:rsid w:val="006A164E"/>
    <w:rsid w:val="006A1D7B"/>
    <w:rsid w:val="006A1E81"/>
    <w:rsid w:val="006A2465"/>
    <w:rsid w:val="006A2C2D"/>
    <w:rsid w:val="006A2E82"/>
    <w:rsid w:val="006A47BD"/>
    <w:rsid w:val="006A4B26"/>
    <w:rsid w:val="006A4BF5"/>
    <w:rsid w:val="006A6EC2"/>
    <w:rsid w:val="006A7ED3"/>
    <w:rsid w:val="006B2515"/>
    <w:rsid w:val="006B27F3"/>
    <w:rsid w:val="006B2A1E"/>
    <w:rsid w:val="006B315C"/>
    <w:rsid w:val="006B33E9"/>
    <w:rsid w:val="006B37C7"/>
    <w:rsid w:val="006B3ABF"/>
    <w:rsid w:val="006B508A"/>
    <w:rsid w:val="006B537D"/>
    <w:rsid w:val="006B598F"/>
    <w:rsid w:val="006B668F"/>
    <w:rsid w:val="006B6C51"/>
    <w:rsid w:val="006B79D0"/>
    <w:rsid w:val="006C0DAD"/>
    <w:rsid w:val="006C10BA"/>
    <w:rsid w:val="006C12F7"/>
    <w:rsid w:val="006C186E"/>
    <w:rsid w:val="006C1CFD"/>
    <w:rsid w:val="006C1F8A"/>
    <w:rsid w:val="006C2E56"/>
    <w:rsid w:val="006C2F69"/>
    <w:rsid w:val="006C31DC"/>
    <w:rsid w:val="006C44B8"/>
    <w:rsid w:val="006C4658"/>
    <w:rsid w:val="006C5097"/>
    <w:rsid w:val="006C5778"/>
    <w:rsid w:val="006C613D"/>
    <w:rsid w:val="006C68D0"/>
    <w:rsid w:val="006C6E8D"/>
    <w:rsid w:val="006C7E58"/>
    <w:rsid w:val="006D09FA"/>
    <w:rsid w:val="006D0FC7"/>
    <w:rsid w:val="006D409F"/>
    <w:rsid w:val="006D4761"/>
    <w:rsid w:val="006D7121"/>
    <w:rsid w:val="006D7395"/>
    <w:rsid w:val="006D7859"/>
    <w:rsid w:val="006E0171"/>
    <w:rsid w:val="006E01F5"/>
    <w:rsid w:val="006E08E3"/>
    <w:rsid w:val="006E0B98"/>
    <w:rsid w:val="006E100D"/>
    <w:rsid w:val="006E140B"/>
    <w:rsid w:val="006E1B27"/>
    <w:rsid w:val="006E233B"/>
    <w:rsid w:val="006E25E3"/>
    <w:rsid w:val="006E2890"/>
    <w:rsid w:val="006E29EF"/>
    <w:rsid w:val="006E2A89"/>
    <w:rsid w:val="006E548F"/>
    <w:rsid w:val="006E5A26"/>
    <w:rsid w:val="006E6890"/>
    <w:rsid w:val="006E6B2F"/>
    <w:rsid w:val="006E7259"/>
    <w:rsid w:val="006E73D3"/>
    <w:rsid w:val="006F01EE"/>
    <w:rsid w:val="006F156B"/>
    <w:rsid w:val="006F382C"/>
    <w:rsid w:val="006F44DB"/>
    <w:rsid w:val="006F452D"/>
    <w:rsid w:val="006F4A81"/>
    <w:rsid w:val="006F5329"/>
    <w:rsid w:val="006F5823"/>
    <w:rsid w:val="006F625C"/>
    <w:rsid w:val="006F6727"/>
    <w:rsid w:val="00700233"/>
    <w:rsid w:val="00700397"/>
    <w:rsid w:val="00700581"/>
    <w:rsid w:val="007008AD"/>
    <w:rsid w:val="007014D2"/>
    <w:rsid w:val="00701935"/>
    <w:rsid w:val="00702131"/>
    <w:rsid w:val="00702601"/>
    <w:rsid w:val="0070332D"/>
    <w:rsid w:val="00703DB2"/>
    <w:rsid w:val="0070425C"/>
    <w:rsid w:val="00704683"/>
    <w:rsid w:val="00704FA7"/>
    <w:rsid w:val="00705CFF"/>
    <w:rsid w:val="00706699"/>
    <w:rsid w:val="00706A17"/>
    <w:rsid w:val="00707378"/>
    <w:rsid w:val="00707D26"/>
    <w:rsid w:val="0071020D"/>
    <w:rsid w:val="00710A65"/>
    <w:rsid w:val="00710A95"/>
    <w:rsid w:val="00710C70"/>
    <w:rsid w:val="00711EDA"/>
    <w:rsid w:val="00712453"/>
    <w:rsid w:val="007126BD"/>
    <w:rsid w:val="007127AB"/>
    <w:rsid w:val="007127CD"/>
    <w:rsid w:val="00713002"/>
    <w:rsid w:val="00713B54"/>
    <w:rsid w:val="007147FD"/>
    <w:rsid w:val="00714C0F"/>
    <w:rsid w:val="00714E05"/>
    <w:rsid w:val="007156A9"/>
    <w:rsid w:val="00715F7A"/>
    <w:rsid w:val="00716BA6"/>
    <w:rsid w:val="00716E50"/>
    <w:rsid w:val="007172CA"/>
    <w:rsid w:val="00717576"/>
    <w:rsid w:val="00717641"/>
    <w:rsid w:val="0072056A"/>
    <w:rsid w:val="00720ED7"/>
    <w:rsid w:val="00721245"/>
    <w:rsid w:val="00721341"/>
    <w:rsid w:val="00721E2C"/>
    <w:rsid w:val="0072212D"/>
    <w:rsid w:val="00722697"/>
    <w:rsid w:val="00722FAB"/>
    <w:rsid w:val="00723873"/>
    <w:rsid w:val="00724636"/>
    <w:rsid w:val="00724FD1"/>
    <w:rsid w:val="0072527F"/>
    <w:rsid w:val="0072536A"/>
    <w:rsid w:val="00725F8B"/>
    <w:rsid w:val="0072727A"/>
    <w:rsid w:val="007272E2"/>
    <w:rsid w:val="007273A9"/>
    <w:rsid w:val="00727AB5"/>
    <w:rsid w:val="007301DB"/>
    <w:rsid w:val="007303F0"/>
    <w:rsid w:val="00731485"/>
    <w:rsid w:val="007317FB"/>
    <w:rsid w:val="00731C6E"/>
    <w:rsid w:val="00732094"/>
    <w:rsid w:val="0073213B"/>
    <w:rsid w:val="00732ADE"/>
    <w:rsid w:val="00733455"/>
    <w:rsid w:val="00733DA8"/>
    <w:rsid w:val="00734E5B"/>
    <w:rsid w:val="00735265"/>
    <w:rsid w:val="00735B19"/>
    <w:rsid w:val="00735EA6"/>
    <w:rsid w:val="0073637B"/>
    <w:rsid w:val="007363BA"/>
    <w:rsid w:val="007366E0"/>
    <w:rsid w:val="00736C6D"/>
    <w:rsid w:val="00737906"/>
    <w:rsid w:val="007379EB"/>
    <w:rsid w:val="00737BE0"/>
    <w:rsid w:val="00737ED1"/>
    <w:rsid w:val="0074056A"/>
    <w:rsid w:val="0074114F"/>
    <w:rsid w:val="00741AC8"/>
    <w:rsid w:val="00741D07"/>
    <w:rsid w:val="00742460"/>
    <w:rsid w:val="007426AC"/>
    <w:rsid w:val="007427B4"/>
    <w:rsid w:val="00742BA5"/>
    <w:rsid w:val="00742C2B"/>
    <w:rsid w:val="007436BE"/>
    <w:rsid w:val="00745BE8"/>
    <w:rsid w:val="00745D16"/>
    <w:rsid w:val="00745F58"/>
    <w:rsid w:val="00747129"/>
    <w:rsid w:val="007473D2"/>
    <w:rsid w:val="00747981"/>
    <w:rsid w:val="00747B21"/>
    <w:rsid w:val="00750E58"/>
    <w:rsid w:val="00751054"/>
    <w:rsid w:val="00751DAD"/>
    <w:rsid w:val="007521A3"/>
    <w:rsid w:val="00752978"/>
    <w:rsid w:val="00753646"/>
    <w:rsid w:val="00754D93"/>
    <w:rsid w:val="00755EB2"/>
    <w:rsid w:val="007573D9"/>
    <w:rsid w:val="007579F8"/>
    <w:rsid w:val="00760B96"/>
    <w:rsid w:val="00760F90"/>
    <w:rsid w:val="007617C4"/>
    <w:rsid w:val="0076198B"/>
    <w:rsid w:val="007619EF"/>
    <w:rsid w:val="0076205C"/>
    <w:rsid w:val="007624F0"/>
    <w:rsid w:val="00763748"/>
    <w:rsid w:val="00764D2E"/>
    <w:rsid w:val="00765114"/>
    <w:rsid w:val="0076519A"/>
    <w:rsid w:val="0076655A"/>
    <w:rsid w:val="0076657F"/>
    <w:rsid w:val="00766DAC"/>
    <w:rsid w:val="007670AC"/>
    <w:rsid w:val="0076782A"/>
    <w:rsid w:val="00770EAA"/>
    <w:rsid w:val="00770EFA"/>
    <w:rsid w:val="007723CF"/>
    <w:rsid w:val="00772BB1"/>
    <w:rsid w:val="007731D6"/>
    <w:rsid w:val="0077398E"/>
    <w:rsid w:val="007745AE"/>
    <w:rsid w:val="007766BF"/>
    <w:rsid w:val="00776A9A"/>
    <w:rsid w:val="00777199"/>
    <w:rsid w:val="00780139"/>
    <w:rsid w:val="00780BC9"/>
    <w:rsid w:val="00780F50"/>
    <w:rsid w:val="00781BA3"/>
    <w:rsid w:val="00781F60"/>
    <w:rsid w:val="007830BA"/>
    <w:rsid w:val="00783210"/>
    <w:rsid w:val="00783348"/>
    <w:rsid w:val="00785A40"/>
    <w:rsid w:val="007867F2"/>
    <w:rsid w:val="0078685C"/>
    <w:rsid w:val="0078748E"/>
    <w:rsid w:val="0078773B"/>
    <w:rsid w:val="0078784E"/>
    <w:rsid w:val="00790CFC"/>
    <w:rsid w:val="007914D9"/>
    <w:rsid w:val="00792AE4"/>
    <w:rsid w:val="00793BC9"/>
    <w:rsid w:val="0079446E"/>
    <w:rsid w:val="0079498B"/>
    <w:rsid w:val="00794D0A"/>
    <w:rsid w:val="0079517A"/>
    <w:rsid w:val="0079519A"/>
    <w:rsid w:val="007952FF"/>
    <w:rsid w:val="0079594E"/>
    <w:rsid w:val="00796010"/>
    <w:rsid w:val="00796751"/>
    <w:rsid w:val="0079688C"/>
    <w:rsid w:val="007973C3"/>
    <w:rsid w:val="007A08D6"/>
    <w:rsid w:val="007A0CAD"/>
    <w:rsid w:val="007A1FBA"/>
    <w:rsid w:val="007A2796"/>
    <w:rsid w:val="007A3A1E"/>
    <w:rsid w:val="007A3C10"/>
    <w:rsid w:val="007A3C18"/>
    <w:rsid w:val="007A47CE"/>
    <w:rsid w:val="007A48D2"/>
    <w:rsid w:val="007A496E"/>
    <w:rsid w:val="007A4D37"/>
    <w:rsid w:val="007A62F5"/>
    <w:rsid w:val="007A657F"/>
    <w:rsid w:val="007A65ED"/>
    <w:rsid w:val="007A76C3"/>
    <w:rsid w:val="007A7709"/>
    <w:rsid w:val="007A7859"/>
    <w:rsid w:val="007A7C6A"/>
    <w:rsid w:val="007B0F5E"/>
    <w:rsid w:val="007B1386"/>
    <w:rsid w:val="007B16A4"/>
    <w:rsid w:val="007B1E1B"/>
    <w:rsid w:val="007B2798"/>
    <w:rsid w:val="007B401C"/>
    <w:rsid w:val="007B5437"/>
    <w:rsid w:val="007B687A"/>
    <w:rsid w:val="007B73F1"/>
    <w:rsid w:val="007B7B47"/>
    <w:rsid w:val="007C0DE9"/>
    <w:rsid w:val="007C1E7B"/>
    <w:rsid w:val="007C24EA"/>
    <w:rsid w:val="007C30E7"/>
    <w:rsid w:val="007C44E2"/>
    <w:rsid w:val="007C5F1D"/>
    <w:rsid w:val="007C6482"/>
    <w:rsid w:val="007C655D"/>
    <w:rsid w:val="007C7452"/>
    <w:rsid w:val="007C74F0"/>
    <w:rsid w:val="007D02BB"/>
    <w:rsid w:val="007D04B7"/>
    <w:rsid w:val="007D08C3"/>
    <w:rsid w:val="007D0E26"/>
    <w:rsid w:val="007D13FD"/>
    <w:rsid w:val="007D1D0E"/>
    <w:rsid w:val="007D21F2"/>
    <w:rsid w:val="007D2AE8"/>
    <w:rsid w:val="007D368F"/>
    <w:rsid w:val="007D467E"/>
    <w:rsid w:val="007D50E7"/>
    <w:rsid w:val="007D6674"/>
    <w:rsid w:val="007D6F8E"/>
    <w:rsid w:val="007D7A22"/>
    <w:rsid w:val="007E177B"/>
    <w:rsid w:val="007E22ED"/>
    <w:rsid w:val="007E23F4"/>
    <w:rsid w:val="007E330C"/>
    <w:rsid w:val="007E3966"/>
    <w:rsid w:val="007E4EFD"/>
    <w:rsid w:val="007E5202"/>
    <w:rsid w:val="007E53E6"/>
    <w:rsid w:val="007E741B"/>
    <w:rsid w:val="007E79F1"/>
    <w:rsid w:val="007F0005"/>
    <w:rsid w:val="007F06C9"/>
    <w:rsid w:val="007F06FD"/>
    <w:rsid w:val="007F0A32"/>
    <w:rsid w:val="007F0E94"/>
    <w:rsid w:val="007F100E"/>
    <w:rsid w:val="007F152E"/>
    <w:rsid w:val="007F2958"/>
    <w:rsid w:val="007F2D04"/>
    <w:rsid w:val="007F2E94"/>
    <w:rsid w:val="007F3C22"/>
    <w:rsid w:val="007F496E"/>
    <w:rsid w:val="007F4B7B"/>
    <w:rsid w:val="007F574A"/>
    <w:rsid w:val="007F6657"/>
    <w:rsid w:val="007F6FC4"/>
    <w:rsid w:val="007F705D"/>
    <w:rsid w:val="007F7219"/>
    <w:rsid w:val="007F7610"/>
    <w:rsid w:val="007F779F"/>
    <w:rsid w:val="00800A4F"/>
    <w:rsid w:val="00800CD5"/>
    <w:rsid w:val="00801471"/>
    <w:rsid w:val="00801563"/>
    <w:rsid w:val="00801FCE"/>
    <w:rsid w:val="008021B7"/>
    <w:rsid w:val="008031F5"/>
    <w:rsid w:val="00803D5E"/>
    <w:rsid w:val="008047E2"/>
    <w:rsid w:val="0080491A"/>
    <w:rsid w:val="00804A7B"/>
    <w:rsid w:val="00804C36"/>
    <w:rsid w:val="00804E16"/>
    <w:rsid w:val="008058D4"/>
    <w:rsid w:val="00806360"/>
    <w:rsid w:val="00806929"/>
    <w:rsid w:val="00806B35"/>
    <w:rsid w:val="0080799F"/>
    <w:rsid w:val="00810BA2"/>
    <w:rsid w:val="00810E4E"/>
    <w:rsid w:val="00810F14"/>
    <w:rsid w:val="00811810"/>
    <w:rsid w:val="00811B48"/>
    <w:rsid w:val="00811F0D"/>
    <w:rsid w:val="00812C79"/>
    <w:rsid w:val="0081448C"/>
    <w:rsid w:val="00815DC5"/>
    <w:rsid w:val="00815F44"/>
    <w:rsid w:val="00817235"/>
    <w:rsid w:val="00820354"/>
    <w:rsid w:val="008203B1"/>
    <w:rsid w:val="008204A2"/>
    <w:rsid w:val="00820787"/>
    <w:rsid w:val="00820851"/>
    <w:rsid w:val="00820864"/>
    <w:rsid w:val="008208ED"/>
    <w:rsid w:val="00820ED8"/>
    <w:rsid w:val="00821128"/>
    <w:rsid w:val="008214B8"/>
    <w:rsid w:val="008214E4"/>
    <w:rsid w:val="00821D46"/>
    <w:rsid w:val="008220BC"/>
    <w:rsid w:val="0082239C"/>
    <w:rsid w:val="00822405"/>
    <w:rsid w:val="00822FCB"/>
    <w:rsid w:val="00823003"/>
    <w:rsid w:val="008241BB"/>
    <w:rsid w:val="008251F4"/>
    <w:rsid w:val="00825ED6"/>
    <w:rsid w:val="0082739A"/>
    <w:rsid w:val="008276E6"/>
    <w:rsid w:val="00827E04"/>
    <w:rsid w:val="00830F32"/>
    <w:rsid w:val="0083158F"/>
    <w:rsid w:val="00831EB1"/>
    <w:rsid w:val="0083233B"/>
    <w:rsid w:val="0083383D"/>
    <w:rsid w:val="0083406C"/>
    <w:rsid w:val="0083572D"/>
    <w:rsid w:val="008374BC"/>
    <w:rsid w:val="00837A03"/>
    <w:rsid w:val="00837DDB"/>
    <w:rsid w:val="0084017B"/>
    <w:rsid w:val="008404E0"/>
    <w:rsid w:val="00840C66"/>
    <w:rsid w:val="00840EB0"/>
    <w:rsid w:val="00841DA3"/>
    <w:rsid w:val="00841FEE"/>
    <w:rsid w:val="00842552"/>
    <w:rsid w:val="00842704"/>
    <w:rsid w:val="008428D4"/>
    <w:rsid w:val="008442F6"/>
    <w:rsid w:val="00844D4A"/>
    <w:rsid w:val="00844F53"/>
    <w:rsid w:val="008460F7"/>
    <w:rsid w:val="008462C0"/>
    <w:rsid w:val="0084664E"/>
    <w:rsid w:val="00846711"/>
    <w:rsid w:val="008469FF"/>
    <w:rsid w:val="0084776E"/>
    <w:rsid w:val="0085086F"/>
    <w:rsid w:val="008508BB"/>
    <w:rsid w:val="00850E9F"/>
    <w:rsid w:val="008519F5"/>
    <w:rsid w:val="00851F3D"/>
    <w:rsid w:val="008525F2"/>
    <w:rsid w:val="00853317"/>
    <w:rsid w:val="00854473"/>
    <w:rsid w:val="00855A72"/>
    <w:rsid w:val="00856470"/>
    <w:rsid w:val="0085695D"/>
    <w:rsid w:val="00857302"/>
    <w:rsid w:val="008578E9"/>
    <w:rsid w:val="008600A3"/>
    <w:rsid w:val="00860F4E"/>
    <w:rsid w:val="00861754"/>
    <w:rsid w:val="008623C9"/>
    <w:rsid w:val="00862C16"/>
    <w:rsid w:val="008631FB"/>
    <w:rsid w:val="00863862"/>
    <w:rsid w:val="00863F05"/>
    <w:rsid w:val="008647A7"/>
    <w:rsid w:val="008653A3"/>
    <w:rsid w:val="0086549E"/>
    <w:rsid w:val="008659D6"/>
    <w:rsid w:val="00865EA0"/>
    <w:rsid w:val="0086627F"/>
    <w:rsid w:val="008664E0"/>
    <w:rsid w:val="00867029"/>
    <w:rsid w:val="0086706A"/>
    <w:rsid w:val="0086757B"/>
    <w:rsid w:val="00867F7E"/>
    <w:rsid w:val="00870FBB"/>
    <w:rsid w:val="0087161B"/>
    <w:rsid w:val="00871CA1"/>
    <w:rsid w:val="0087222A"/>
    <w:rsid w:val="00873324"/>
    <w:rsid w:val="008747B0"/>
    <w:rsid w:val="008748F0"/>
    <w:rsid w:val="00874C9E"/>
    <w:rsid w:val="00874E2D"/>
    <w:rsid w:val="00875DC0"/>
    <w:rsid w:val="00876A1E"/>
    <w:rsid w:val="00876E4F"/>
    <w:rsid w:val="008779EF"/>
    <w:rsid w:val="008800F4"/>
    <w:rsid w:val="008803A9"/>
    <w:rsid w:val="008805CE"/>
    <w:rsid w:val="00880690"/>
    <w:rsid w:val="00880EBD"/>
    <w:rsid w:val="00881589"/>
    <w:rsid w:val="008816A4"/>
    <w:rsid w:val="00881B7E"/>
    <w:rsid w:val="00881BD3"/>
    <w:rsid w:val="00881E71"/>
    <w:rsid w:val="0088233E"/>
    <w:rsid w:val="0088258C"/>
    <w:rsid w:val="00882D45"/>
    <w:rsid w:val="00885F3B"/>
    <w:rsid w:val="00886408"/>
    <w:rsid w:val="00886C00"/>
    <w:rsid w:val="00886FB3"/>
    <w:rsid w:val="008906A3"/>
    <w:rsid w:val="008911FF"/>
    <w:rsid w:val="00891250"/>
    <w:rsid w:val="00891BF6"/>
    <w:rsid w:val="00892BE9"/>
    <w:rsid w:val="008941CD"/>
    <w:rsid w:val="00894E8B"/>
    <w:rsid w:val="00897B69"/>
    <w:rsid w:val="008A0DA9"/>
    <w:rsid w:val="008A2D46"/>
    <w:rsid w:val="008A38BB"/>
    <w:rsid w:val="008A5524"/>
    <w:rsid w:val="008A64B7"/>
    <w:rsid w:val="008A671A"/>
    <w:rsid w:val="008A6796"/>
    <w:rsid w:val="008A6F05"/>
    <w:rsid w:val="008A7731"/>
    <w:rsid w:val="008A794E"/>
    <w:rsid w:val="008A7D78"/>
    <w:rsid w:val="008B153C"/>
    <w:rsid w:val="008B1EF6"/>
    <w:rsid w:val="008B2F5F"/>
    <w:rsid w:val="008B3467"/>
    <w:rsid w:val="008B361A"/>
    <w:rsid w:val="008B3CBE"/>
    <w:rsid w:val="008B3D8C"/>
    <w:rsid w:val="008B4F12"/>
    <w:rsid w:val="008B55BB"/>
    <w:rsid w:val="008B5B5A"/>
    <w:rsid w:val="008B69C4"/>
    <w:rsid w:val="008B73D7"/>
    <w:rsid w:val="008C02EA"/>
    <w:rsid w:val="008C064B"/>
    <w:rsid w:val="008C1DC9"/>
    <w:rsid w:val="008C20EF"/>
    <w:rsid w:val="008C22DC"/>
    <w:rsid w:val="008C27FC"/>
    <w:rsid w:val="008C2C65"/>
    <w:rsid w:val="008C2D6C"/>
    <w:rsid w:val="008C2F50"/>
    <w:rsid w:val="008C3006"/>
    <w:rsid w:val="008C3497"/>
    <w:rsid w:val="008C38CE"/>
    <w:rsid w:val="008C3C9F"/>
    <w:rsid w:val="008C3D35"/>
    <w:rsid w:val="008C3FE7"/>
    <w:rsid w:val="008C4911"/>
    <w:rsid w:val="008C503D"/>
    <w:rsid w:val="008C55DE"/>
    <w:rsid w:val="008C575C"/>
    <w:rsid w:val="008C5B82"/>
    <w:rsid w:val="008C63DD"/>
    <w:rsid w:val="008C7073"/>
    <w:rsid w:val="008D0279"/>
    <w:rsid w:val="008D0315"/>
    <w:rsid w:val="008D0C0F"/>
    <w:rsid w:val="008D0E80"/>
    <w:rsid w:val="008D1A3C"/>
    <w:rsid w:val="008D1E5C"/>
    <w:rsid w:val="008D2852"/>
    <w:rsid w:val="008D52E7"/>
    <w:rsid w:val="008D5C0F"/>
    <w:rsid w:val="008D7CDB"/>
    <w:rsid w:val="008E02C5"/>
    <w:rsid w:val="008E044D"/>
    <w:rsid w:val="008E06BC"/>
    <w:rsid w:val="008E1C57"/>
    <w:rsid w:val="008E2B8B"/>
    <w:rsid w:val="008E2FFB"/>
    <w:rsid w:val="008E3172"/>
    <w:rsid w:val="008E343B"/>
    <w:rsid w:val="008E4AEF"/>
    <w:rsid w:val="008E4E38"/>
    <w:rsid w:val="008E55A8"/>
    <w:rsid w:val="008E5941"/>
    <w:rsid w:val="008E6EE3"/>
    <w:rsid w:val="008E787C"/>
    <w:rsid w:val="008F030F"/>
    <w:rsid w:val="008F05DC"/>
    <w:rsid w:val="008F1613"/>
    <w:rsid w:val="008F339B"/>
    <w:rsid w:val="008F4F9F"/>
    <w:rsid w:val="008F5419"/>
    <w:rsid w:val="008F5B62"/>
    <w:rsid w:val="008F5FBB"/>
    <w:rsid w:val="008F65D0"/>
    <w:rsid w:val="008F66AD"/>
    <w:rsid w:val="008F6CE2"/>
    <w:rsid w:val="008F70A0"/>
    <w:rsid w:val="008F7F13"/>
    <w:rsid w:val="00901695"/>
    <w:rsid w:val="00902F88"/>
    <w:rsid w:val="00903367"/>
    <w:rsid w:val="0090349B"/>
    <w:rsid w:val="00906147"/>
    <w:rsid w:val="00906EB1"/>
    <w:rsid w:val="00906FCB"/>
    <w:rsid w:val="00907150"/>
    <w:rsid w:val="009075AB"/>
    <w:rsid w:val="00907E2A"/>
    <w:rsid w:val="00910264"/>
    <w:rsid w:val="0091160A"/>
    <w:rsid w:val="00911AC8"/>
    <w:rsid w:val="00911FFE"/>
    <w:rsid w:val="009128FB"/>
    <w:rsid w:val="009128FF"/>
    <w:rsid w:val="00912C84"/>
    <w:rsid w:val="009144F2"/>
    <w:rsid w:val="0091471C"/>
    <w:rsid w:val="00914A6A"/>
    <w:rsid w:val="00914B94"/>
    <w:rsid w:val="00914F95"/>
    <w:rsid w:val="0091502A"/>
    <w:rsid w:val="009150A3"/>
    <w:rsid w:val="00916103"/>
    <w:rsid w:val="00917299"/>
    <w:rsid w:val="00917FC1"/>
    <w:rsid w:val="00920061"/>
    <w:rsid w:val="00920DF6"/>
    <w:rsid w:val="0092109D"/>
    <w:rsid w:val="0092143F"/>
    <w:rsid w:val="0092155D"/>
    <w:rsid w:val="0092214D"/>
    <w:rsid w:val="00922191"/>
    <w:rsid w:val="0092233F"/>
    <w:rsid w:val="00922508"/>
    <w:rsid w:val="009229F0"/>
    <w:rsid w:val="00923147"/>
    <w:rsid w:val="00923970"/>
    <w:rsid w:val="009240AD"/>
    <w:rsid w:val="009240EE"/>
    <w:rsid w:val="00924BB9"/>
    <w:rsid w:val="009258F1"/>
    <w:rsid w:val="00927476"/>
    <w:rsid w:val="00927E46"/>
    <w:rsid w:val="0093047A"/>
    <w:rsid w:val="0093305D"/>
    <w:rsid w:val="0093333C"/>
    <w:rsid w:val="009341C7"/>
    <w:rsid w:val="009350E2"/>
    <w:rsid w:val="00935986"/>
    <w:rsid w:val="00936446"/>
    <w:rsid w:val="009364E9"/>
    <w:rsid w:val="009365B3"/>
    <w:rsid w:val="00936C57"/>
    <w:rsid w:val="009377B1"/>
    <w:rsid w:val="00937F50"/>
    <w:rsid w:val="009405C2"/>
    <w:rsid w:val="00940EA4"/>
    <w:rsid w:val="00941F34"/>
    <w:rsid w:val="00942AD0"/>
    <w:rsid w:val="00942B1B"/>
    <w:rsid w:val="00942CD5"/>
    <w:rsid w:val="009447F1"/>
    <w:rsid w:val="00944809"/>
    <w:rsid w:val="0094515C"/>
    <w:rsid w:val="00945CD3"/>
    <w:rsid w:val="00946089"/>
    <w:rsid w:val="00946769"/>
    <w:rsid w:val="00946D58"/>
    <w:rsid w:val="00947559"/>
    <w:rsid w:val="00947D0B"/>
    <w:rsid w:val="00950AB3"/>
    <w:rsid w:val="00950EB0"/>
    <w:rsid w:val="0095231E"/>
    <w:rsid w:val="00952444"/>
    <w:rsid w:val="00952D62"/>
    <w:rsid w:val="009531F2"/>
    <w:rsid w:val="00953AAA"/>
    <w:rsid w:val="00953B24"/>
    <w:rsid w:val="00953FE7"/>
    <w:rsid w:val="0095401E"/>
    <w:rsid w:val="009546CA"/>
    <w:rsid w:val="009549FE"/>
    <w:rsid w:val="00954CC0"/>
    <w:rsid w:val="00955065"/>
    <w:rsid w:val="009558E1"/>
    <w:rsid w:val="0095643E"/>
    <w:rsid w:val="0095672E"/>
    <w:rsid w:val="00956F9D"/>
    <w:rsid w:val="0095727B"/>
    <w:rsid w:val="00957958"/>
    <w:rsid w:val="009614E4"/>
    <w:rsid w:val="00961A50"/>
    <w:rsid w:val="00962B3D"/>
    <w:rsid w:val="0096317C"/>
    <w:rsid w:val="009633D3"/>
    <w:rsid w:val="00963C1B"/>
    <w:rsid w:val="00964524"/>
    <w:rsid w:val="00964C0E"/>
    <w:rsid w:val="00964CC5"/>
    <w:rsid w:val="00964CC7"/>
    <w:rsid w:val="00964EC3"/>
    <w:rsid w:val="00965092"/>
    <w:rsid w:val="009652C9"/>
    <w:rsid w:val="009654B2"/>
    <w:rsid w:val="00965BCF"/>
    <w:rsid w:val="00965FE5"/>
    <w:rsid w:val="009663AF"/>
    <w:rsid w:val="00966568"/>
    <w:rsid w:val="00966A20"/>
    <w:rsid w:val="00967016"/>
    <w:rsid w:val="009676B5"/>
    <w:rsid w:val="00970A50"/>
    <w:rsid w:val="009714E7"/>
    <w:rsid w:val="00971BFC"/>
    <w:rsid w:val="009737F6"/>
    <w:rsid w:val="009744CD"/>
    <w:rsid w:val="00974540"/>
    <w:rsid w:val="00974C40"/>
    <w:rsid w:val="00974FDD"/>
    <w:rsid w:val="0097539A"/>
    <w:rsid w:val="00975551"/>
    <w:rsid w:val="0097591B"/>
    <w:rsid w:val="00975B37"/>
    <w:rsid w:val="0097655D"/>
    <w:rsid w:val="00980211"/>
    <w:rsid w:val="0098068A"/>
    <w:rsid w:val="009819CA"/>
    <w:rsid w:val="00981E2F"/>
    <w:rsid w:val="00983638"/>
    <w:rsid w:val="009837D3"/>
    <w:rsid w:val="00984CE3"/>
    <w:rsid w:val="00984EA0"/>
    <w:rsid w:val="00985C26"/>
    <w:rsid w:val="0098691A"/>
    <w:rsid w:val="009902A4"/>
    <w:rsid w:val="00990CC3"/>
    <w:rsid w:val="00991FA6"/>
    <w:rsid w:val="00993320"/>
    <w:rsid w:val="0099364C"/>
    <w:rsid w:val="00993DF2"/>
    <w:rsid w:val="009940B3"/>
    <w:rsid w:val="00994229"/>
    <w:rsid w:val="00994D78"/>
    <w:rsid w:val="009954B3"/>
    <w:rsid w:val="0099587D"/>
    <w:rsid w:val="009960C4"/>
    <w:rsid w:val="00996329"/>
    <w:rsid w:val="009969AC"/>
    <w:rsid w:val="00996D58"/>
    <w:rsid w:val="00996D8C"/>
    <w:rsid w:val="00996EE8"/>
    <w:rsid w:val="0099708D"/>
    <w:rsid w:val="0099759E"/>
    <w:rsid w:val="00997B49"/>
    <w:rsid w:val="009A0030"/>
    <w:rsid w:val="009A0662"/>
    <w:rsid w:val="009A0DCB"/>
    <w:rsid w:val="009A0F13"/>
    <w:rsid w:val="009A0F8B"/>
    <w:rsid w:val="009A1B0F"/>
    <w:rsid w:val="009A2378"/>
    <w:rsid w:val="009A3A03"/>
    <w:rsid w:val="009A3B06"/>
    <w:rsid w:val="009A4468"/>
    <w:rsid w:val="009A53D3"/>
    <w:rsid w:val="009A57F0"/>
    <w:rsid w:val="009A582D"/>
    <w:rsid w:val="009A5FE4"/>
    <w:rsid w:val="009A69B2"/>
    <w:rsid w:val="009A7D25"/>
    <w:rsid w:val="009B0886"/>
    <w:rsid w:val="009B0E2E"/>
    <w:rsid w:val="009B0FCB"/>
    <w:rsid w:val="009B12E0"/>
    <w:rsid w:val="009B23C3"/>
    <w:rsid w:val="009B257D"/>
    <w:rsid w:val="009B2BC5"/>
    <w:rsid w:val="009B34DF"/>
    <w:rsid w:val="009B3B10"/>
    <w:rsid w:val="009B4130"/>
    <w:rsid w:val="009B418A"/>
    <w:rsid w:val="009B45D7"/>
    <w:rsid w:val="009B4744"/>
    <w:rsid w:val="009B4A48"/>
    <w:rsid w:val="009B5004"/>
    <w:rsid w:val="009B51D6"/>
    <w:rsid w:val="009B526C"/>
    <w:rsid w:val="009B55DD"/>
    <w:rsid w:val="009B6E68"/>
    <w:rsid w:val="009B7509"/>
    <w:rsid w:val="009B7654"/>
    <w:rsid w:val="009B7EE1"/>
    <w:rsid w:val="009C1748"/>
    <w:rsid w:val="009C2B7F"/>
    <w:rsid w:val="009C2CB2"/>
    <w:rsid w:val="009C3631"/>
    <w:rsid w:val="009C38C6"/>
    <w:rsid w:val="009C3EA7"/>
    <w:rsid w:val="009C4264"/>
    <w:rsid w:val="009C59D0"/>
    <w:rsid w:val="009C697D"/>
    <w:rsid w:val="009C7364"/>
    <w:rsid w:val="009C7576"/>
    <w:rsid w:val="009C7BCA"/>
    <w:rsid w:val="009C7C27"/>
    <w:rsid w:val="009D12F4"/>
    <w:rsid w:val="009D2A4C"/>
    <w:rsid w:val="009D3984"/>
    <w:rsid w:val="009D4750"/>
    <w:rsid w:val="009D483A"/>
    <w:rsid w:val="009D70D8"/>
    <w:rsid w:val="009D784E"/>
    <w:rsid w:val="009D7CF1"/>
    <w:rsid w:val="009D7D9A"/>
    <w:rsid w:val="009E07C3"/>
    <w:rsid w:val="009E10BF"/>
    <w:rsid w:val="009E145A"/>
    <w:rsid w:val="009E1962"/>
    <w:rsid w:val="009E1D5C"/>
    <w:rsid w:val="009E1F24"/>
    <w:rsid w:val="009E38BD"/>
    <w:rsid w:val="009E3F5D"/>
    <w:rsid w:val="009E43AC"/>
    <w:rsid w:val="009E4467"/>
    <w:rsid w:val="009E45F5"/>
    <w:rsid w:val="009E5015"/>
    <w:rsid w:val="009E5894"/>
    <w:rsid w:val="009E6247"/>
    <w:rsid w:val="009E77D3"/>
    <w:rsid w:val="009F07A8"/>
    <w:rsid w:val="009F183F"/>
    <w:rsid w:val="009F1C9D"/>
    <w:rsid w:val="009F2160"/>
    <w:rsid w:val="009F21FF"/>
    <w:rsid w:val="009F290E"/>
    <w:rsid w:val="009F3F02"/>
    <w:rsid w:val="009F409B"/>
    <w:rsid w:val="009F4C47"/>
    <w:rsid w:val="009F5331"/>
    <w:rsid w:val="009F608E"/>
    <w:rsid w:val="009F6105"/>
    <w:rsid w:val="009F63FE"/>
    <w:rsid w:val="009F74C5"/>
    <w:rsid w:val="00A00541"/>
    <w:rsid w:val="00A00FDC"/>
    <w:rsid w:val="00A0102B"/>
    <w:rsid w:val="00A01FD1"/>
    <w:rsid w:val="00A02747"/>
    <w:rsid w:val="00A02EFF"/>
    <w:rsid w:val="00A0473D"/>
    <w:rsid w:val="00A0552C"/>
    <w:rsid w:val="00A05750"/>
    <w:rsid w:val="00A0626C"/>
    <w:rsid w:val="00A063B3"/>
    <w:rsid w:val="00A0673D"/>
    <w:rsid w:val="00A06BE6"/>
    <w:rsid w:val="00A06CCF"/>
    <w:rsid w:val="00A07DF7"/>
    <w:rsid w:val="00A111AA"/>
    <w:rsid w:val="00A111C7"/>
    <w:rsid w:val="00A1120D"/>
    <w:rsid w:val="00A113DC"/>
    <w:rsid w:val="00A12600"/>
    <w:rsid w:val="00A12714"/>
    <w:rsid w:val="00A13FA2"/>
    <w:rsid w:val="00A1426B"/>
    <w:rsid w:val="00A14413"/>
    <w:rsid w:val="00A152F5"/>
    <w:rsid w:val="00A1539A"/>
    <w:rsid w:val="00A1565C"/>
    <w:rsid w:val="00A1717E"/>
    <w:rsid w:val="00A17B26"/>
    <w:rsid w:val="00A20970"/>
    <w:rsid w:val="00A210F5"/>
    <w:rsid w:val="00A2280A"/>
    <w:rsid w:val="00A22EFE"/>
    <w:rsid w:val="00A23DE8"/>
    <w:rsid w:val="00A24095"/>
    <w:rsid w:val="00A24D81"/>
    <w:rsid w:val="00A25A1D"/>
    <w:rsid w:val="00A25AF6"/>
    <w:rsid w:val="00A2609A"/>
    <w:rsid w:val="00A2735D"/>
    <w:rsid w:val="00A27545"/>
    <w:rsid w:val="00A3037A"/>
    <w:rsid w:val="00A31AA4"/>
    <w:rsid w:val="00A32AAA"/>
    <w:rsid w:val="00A348DE"/>
    <w:rsid w:val="00A34B78"/>
    <w:rsid w:val="00A35320"/>
    <w:rsid w:val="00A359D1"/>
    <w:rsid w:val="00A360C5"/>
    <w:rsid w:val="00A360FE"/>
    <w:rsid w:val="00A3647D"/>
    <w:rsid w:val="00A36785"/>
    <w:rsid w:val="00A36B80"/>
    <w:rsid w:val="00A37680"/>
    <w:rsid w:val="00A37D68"/>
    <w:rsid w:val="00A40548"/>
    <w:rsid w:val="00A41017"/>
    <w:rsid w:val="00A4192F"/>
    <w:rsid w:val="00A42992"/>
    <w:rsid w:val="00A42EC3"/>
    <w:rsid w:val="00A4350E"/>
    <w:rsid w:val="00A44B2E"/>
    <w:rsid w:val="00A455F1"/>
    <w:rsid w:val="00A45C64"/>
    <w:rsid w:val="00A466B4"/>
    <w:rsid w:val="00A46FCF"/>
    <w:rsid w:val="00A50A06"/>
    <w:rsid w:val="00A50AFB"/>
    <w:rsid w:val="00A51244"/>
    <w:rsid w:val="00A51CA3"/>
    <w:rsid w:val="00A523E2"/>
    <w:rsid w:val="00A52A64"/>
    <w:rsid w:val="00A52C22"/>
    <w:rsid w:val="00A5308A"/>
    <w:rsid w:val="00A5310E"/>
    <w:rsid w:val="00A5342A"/>
    <w:rsid w:val="00A53669"/>
    <w:rsid w:val="00A53DFE"/>
    <w:rsid w:val="00A542A9"/>
    <w:rsid w:val="00A54838"/>
    <w:rsid w:val="00A54A68"/>
    <w:rsid w:val="00A5540A"/>
    <w:rsid w:val="00A554AD"/>
    <w:rsid w:val="00A56673"/>
    <w:rsid w:val="00A56DEE"/>
    <w:rsid w:val="00A56F86"/>
    <w:rsid w:val="00A57294"/>
    <w:rsid w:val="00A572C9"/>
    <w:rsid w:val="00A60452"/>
    <w:rsid w:val="00A60930"/>
    <w:rsid w:val="00A61DA4"/>
    <w:rsid w:val="00A620A1"/>
    <w:rsid w:val="00A62140"/>
    <w:rsid w:val="00A639EF"/>
    <w:rsid w:val="00A63CD4"/>
    <w:rsid w:val="00A63CEB"/>
    <w:rsid w:val="00A63FFF"/>
    <w:rsid w:val="00A64013"/>
    <w:rsid w:val="00A64873"/>
    <w:rsid w:val="00A64D85"/>
    <w:rsid w:val="00A64D90"/>
    <w:rsid w:val="00A66170"/>
    <w:rsid w:val="00A66574"/>
    <w:rsid w:val="00A6681F"/>
    <w:rsid w:val="00A66996"/>
    <w:rsid w:val="00A67499"/>
    <w:rsid w:val="00A700AC"/>
    <w:rsid w:val="00A70374"/>
    <w:rsid w:val="00A70BD5"/>
    <w:rsid w:val="00A70E61"/>
    <w:rsid w:val="00A718FE"/>
    <w:rsid w:val="00A71947"/>
    <w:rsid w:val="00A71A78"/>
    <w:rsid w:val="00A724D6"/>
    <w:rsid w:val="00A7269D"/>
    <w:rsid w:val="00A72E75"/>
    <w:rsid w:val="00A72EDF"/>
    <w:rsid w:val="00A72FB5"/>
    <w:rsid w:val="00A733FB"/>
    <w:rsid w:val="00A74257"/>
    <w:rsid w:val="00A74C58"/>
    <w:rsid w:val="00A7537A"/>
    <w:rsid w:val="00A7587A"/>
    <w:rsid w:val="00A75B8F"/>
    <w:rsid w:val="00A7642E"/>
    <w:rsid w:val="00A76CB5"/>
    <w:rsid w:val="00A772E3"/>
    <w:rsid w:val="00A778C3"/>
    <w:rsid w:val="00A77F64"/>
    <w:rsid w:val="00A80A82"/>
    <w:rsid w:val="00A81413"/>
    <w:rsid w:val="00A81576"/>
    <w:rsid w:val="00A820B6"/>
    <w:rsid w:val="00A828E9"/>
    <w:rsid w:val="00A83923"/>
    <w:rsid w:val="00A83F06"/>
    <w:rsid w:val="00A84687"/>
    <w:rsid w:val="00A849CD"/>
    <w:rsid w:val="00A85044"/>
    <w:rsid w:val="00A85317"/>
    <w:rsid w:val="00A862D9"/>
    <w:rsid w:val="00A865EC"/>
    <w:rsid w:val="00A866A5"/>
    <w:rsid w:val="00A8689D"/>
    <w:rsid w:val="00A86B16"/>
    <w:rsid w:val="00A871A6"/>
    <w:rsid w:val="00A87670"/>
    <w:rsid w:val="00A907FA"/>
    <w:rsid w:val="00A9107C"/>
    <w:rsid w:val="00A914AB"/>
    <w:rsid w:val="00A91FE2"/>
    <w:rsid w:val="00A92126"/>
    <w:rsid w:val="00A92BE9"/>
    <w:rsid w:val="00A93C5D"/>
    <w:rsid w:val="00AA0ED6"/>
    <w:rsid w:val="00AA13DB"/>
    <w:rsid w:val="00AA1FC0"/>
    <w:rsid w:val="00AA2CC6"/>
    <w:rsid w:val="00AA386C"/>
    <w:rsid w:val="00AA3C56"/>
    <w:rsid w:val="00AA40A0"/>
    <w:rsid w:val="00AA47FD"/>
    <w:rsid w:val="00AA4D1E"/>
    <w:rsid w:val="00AA6523"/>
    <w:rsid w:val="00AA6773"/>
    <w:rsid w:val="00AA68D9"/>
    <w:rsid w:val="00AA794E"/>
    <w:rsid w:val="00AB08D3"/>
    <w:rsid w:val="00AB097D"/>
    <w:rsid w:val="00AB0C18"/>
    <w:rsid w:val="00AB1133"/>
    <w:rsid w:val="00AB1AF5"/>
    <w:rsid w:val="00AB2648"/>
    <w:rsid w:val="00AB30E6"/>
    <w:rsid w:val="00AB4917"/>
    <w:rsid w:val="00AB5B14"/>
    <w:rsid w:val="00AB5F0A"/>
    <w:rsid w:val="00AB6B14"/>
    <w:rsid w:val="00AB70FE"/>
    <w:rsid w:val="00AB7504"/>
    <w:rsid w:val="00AB7E33"/>
    <w:rsid w:val="00AC0277"/>
    <w:rsid w:val="00AC0362"/>
    <w:rsid w:val="00AC08C5"/>
    <w:rsid w:val="00AC0A33"/>
    <w:rsid w:val="00AC0DB6"/>
    <w:rsid w:val="00AC134E"/>
    <w:rsid w:val="00AC20DD"/>
    <w:rsid w:val="00AC2829"/>
    <w:rsid w:val="00AC366F"/>
    <w:rsid w:val="00AC3795"/>
    <w:rsid w:val="00AC399C"/>
    <w:rsid w:val="00AC4012"/>
    <w:rsid w:val="00AC5D48"/>
    <w:rsid w:val="00AC6A49"/>
    <w:rsid w:val="00AC7776"/>
    <w:rsid w:val="00AC7F9C"/>
    <w:rsid w:val="00AD0081"/>
    <w:rsid w:val="00AD2F19"/>
    <w:rsid w:val="00AD2FC2"/>
    <w:rsid w:val="00AD31A5"/>
    <w:rsid w:val="00AD3215"/>
    <w:rsid w:val="00AD3886"/>
    <w:rsid w:val="00AD3A0F"/>
    <w:rsid w:val="00AD404F"/>
    <w:rsid w:val="00AD4443"/>
    <w:rsid w:val="00AD4C26"/>
    <w:rsid w:val="00AD4F4F"/>
    <w:rsid w:val="00AD5564"/>
    <w:rsid w:val="00AD591B"/>
    <w:rsid w:val="00AD6431"/>
    <w:rsid w:val="00AD75A3"/>
    <w:rsid w:val="00AE0282"/>
    <w:rsid w:val="00AE1C23"/>
    <w:rsid w:val="00AE25D8"/>
    <w:rsid w:val="00AE2B7C"/>
    <w:rsid w:val="00AE3013"/>
    <w:rsid w:val="00AE3849"/>
    <w:rsid w:val="00AE4209"/>
    <w:rsid w:val="00AE489F"/>
    <w:rsid w:val="00AE48D0"/>
    <w:rsid w:val="00AE49D7"/>
    <w:rsid w:val="00AE51E1"/>
    <w:rsid w:val="00AE6320"/>
    <w:rsid w:val="00AE6391"/>
    <w:rsid w:val="00AE799D"/>
    <w:rsid w:val="00AF00CA"/>
    <w:rsid w:val="00AF0DE9"/>
    <w:rsid w:val="00AF0FEF"/>
    <w:rsid w:val="00AF1345"/>
    <w:rsid w:val="00AF2074"/>
    <w:rsid w:val="00AF2250"/>
    <w:rsid w:val="00AF3D8E"/>
    <w:rsid w:val="00AF4427"/>
    <w:rsid w:val="00AF4DC9"/>
    <w:rsid w:val="00AF5192"/>
    <w:rsid w:val="00AF524F"/>
    <w:rsid w:val="00AF555A"/>
    <w:rsid w:val="00AF660D"/>
    <w:rsid w:val="00AF767B"/>
    <w:rsid w:val="00B00A28"/>
    <w:rsid w:val="00B00B3B"/>
    <w:rsid w:val="00B00DD6"/>
    <w:rsid w:val="00B01D3B"/>
    <w:rsid w:val="00B03777"/>
    <w:rsid w:val="00B0479E"/>
    <w:rsid w:val="00B054D1"/>
    <w:rsid w:val="00B05C9F"/>
    <w:rsid w:val="00B0601F"/>
    <w:rsid w:val="00B07F17"/>
    <w:rsid w:val="00B110C4"/>
    <w:rsid w:val="00B117B9"/>
    <w:rsid w:val="00B11B1C"/>
    <w:rsid w:val="00B11B81"/>
    <w:rsid w:val="00B11FC3"/>
    <w:rsid w:val="00B12C65"/>
    <w:rsid w:val="00B12F1F"/>
    <w:rsid w:val="00B14351"/>
    <w:rsid w:val="00B147B6"/>
    <w:rsid w:val="00B149A1"/>
    <w:rsid w:val="00B15580"/>
    <w:rsid w:val="00B160F5"/>
    <w:rsid w:val="00B166E5"/>
    <w:rsid w:val="00B171C3"/>
    <w:rsid w:val="00B172FA"/>
    <w:rsid w:val="00B173B9"/>
    <w:rsid w:val="00B177CB"/>
    <w:rsid w:val="00B200CE"/>
    <w:rsid w:val="00B2025B"/>
    <w:rsid w:val="00B20913"/>
    <w:rsid w:val="00B2114F"/>
    <w:rsid w:val="00B21719"/>
    <w:rsid w:val="00B21F79"/>
    <w:rsid w:val="00B22407"/>
    <w:rsid w:val="00B22A61"/>
    <w:rsid w:val="00B22BDA"/>
    <w:rsid w:val="00B24007"/>
    <w:rsid w:val="00B24F95"/>
    <w:rsid w:val="00B25721"/>
    <w:rsid w:val="00B25976"/>
    <w:rsid w:val="00B25F47"/>
    <w:rsid w:val="00B273A7"/>
    <w:rsid w:val="00B2772C"/>
    <w:rsid w:val="00B27754"/>
    <w:rsid w:val="00B277E2"/>
    <w:rsid w:val="00B30960"/>
    <w:rsid w:val="00B31246"/>
    <w:rsid w:val="00B316FA"/>
    <w:rsid w:val="00B31D0B"/>
    <w:rsid w:val="00B33100"/>
    <w:rsid w:val="00B33272"/>
    <w:rsid w:val="00B33409"/>
    <w:rsid w:val="00B33599"/>
    <w:rsid w:val="00B3383B"/>
    <w:rsid w:val="00B33896"/>
    <w:rsid w:val="00B33A7E"/>
    <w:rsid w:val="00B344E6"/>
    <w:rsid w:val="00B34868"/>
    <w:rsid w:val="00B365D1"/>
    <w:rsid w:val="00B37C63"/>
    <w:rsid w:val="00B37E88"/>
    <w:rsid w:val="00B407E1"/>
    <w:rsid w:val="00B40DCB"/>
    <w:rsid w:val="00B4103B"/>
    <w:rsid w:val="00B41525"/>
    <w:rsid w:val="00B41F72"/>
    <w:rsid w:val="00B42A19"/>
    <w:rsid w:val="00B42A8D"/>
    <w:rsid w:val="00B42B9A"/>
    <w:rsid w:val="00B42F46"/>
    <w:rsid w:val="00B438E2"/>
    <w:rsid w:val="00B43A1A"/>
    <w:rsid w:val="00B43A58"/>
    <w:rsid w:val="00B445E6"/>
    <w:rsid w:val="00B4470E"/>
    <w:rsid w:val="00B44739"/>
    <w:rsid w:val="00B459CC"/>
    <w:rsid w:val="00B459FE"/>
    <w:rsid w:val="00B4611A"/>
    <w:rsid w:val="00B46741"/>
    <w:rsid w:val="00B46E78"/>
    <w:rsid w:val="00B50952"/>
    <w:rsid w:val="00B50AE1"/>
    <w:rsid w:val="00B50F2A"/>
    <w:rsid w:val="00B5100A"/>
    <w:rsid w:val="00B513C1"/>
    <w:rsid w:val="00B519D9"/>
    <w:rsid w:val="00B529F6"/>
    <w:rsid w:val="00B52C20"/>
    <w:rsid w:val="00B5342D"/>
    <w:rsid w:val="00B542B6"/>
    <w:rsid w:val="00B544F2"/>
    <w:rsid w:val="00B547A3"/>
    <w:rsid w:val="00B55226"/>
    <w:rsid w:val="00B55303"/>
    <w:rsid w:val="00B55392"/>
    <w:rsid w:val="00B55957"/>
    <w:rsid w:val="00B55A0D"/>
    <w:rsid w:val="00B56A0F"/>
    <w:rsid w:val="00B56CDB"/>
    <w:rsid w:val="00B57111"/>
    <w:rsid w:val="00B60044"/>
    <w:rsid w:val="00B61C4A"/>
    <w:rsid w:val="00B62490"/>
    <w:rsid w:val="00B6282E"/>
    <w:rsid w:val="00B62E59"/>
    <w:rsid w:val="00B63606"/>
    <w:rsid w:val="00B6436E"/>
    <w:rsid w:val="00B64CB7"/>
    <w:rsid w:val="00B64F06"/>
    <w:rsid w:val="00B66B9E"/>
    <w:rsid w:val="00B67B42"/>
    <w:rsid w:val="00B67EFE"/>
    <w:rsid w:val="00B700DB"/>
    <w:rsid w:val="00B70BBB"/>
    <w:rsid w:val="00B70BC7"/>
    <w:rsid w:val="00B727B3"/>
    <w:rsid w:val="00B72BA3"/>
    <w:rsid w:val="00B7339D"/>
    <w:rsid w:val="00B73706"/>
    <w:rsid w:val="00B73A44"/>
    <w:rsid w:val="00B7405C"/>
    <w:rsid w:val="00B74106"/>
    <w:rsid w:val="00B74142"/>
    <w:rsid w:val="00B74FCC"/>
    <w:rsid w:val="00B75A31"/>
    <w:rsid w:val="00B764F0"/>
    <w:rsid w:val="00B77876"/>
    <w:rsid w:val="00B77F6A"/>
    <w:rsid w:val="00B804F4"/>
    <w:rsid w:val="00B806F1"/>
    <w:rsid w:val="00B8077A"/>
    <w:rsid w:val="00B80D22"/>
    <w:rsid w:val="00B82033"/>
    <w:rsid w:val="00B822C0"/>
    <w:rsid w:val="00B8334D"/>
    <w:rsid w:val="00B8383E"/>
    <w:rsid w:val="00B83851"/>
    <w:rsid w:val="00B83EF5"/>
    <w:rsid w:val="00B846A8"/>
    <w:rsid w:val="00B84C2C"/>
    <w:rsid w:val="00B84FC1"/>
    <w:rsid w:val="00B8525E"/>
    <w:rsid w:val="00B85ECB"/>
    <w:rsid w:val="00B90024"/>
    <w:rsid w:val="00B900ED"/>
    <w:rsid w:val="00B9099C"/>
    <w:rsid w:val="00B91474"/>
    <w:rsid w:val="00B91E6D"/>
    <w:rsid w:val="00B926A5"/>
    <w:rsid w:val="00B928A8"/>
    <w:rsid w:val="00B92E0E"/>
    <w:rsid w:val="00B92F42"/>
    <w:rsid w:val="00B937C6"/>
    <w:rsid w:val="00B93BA6"/>
    <w:rsid w:val="00B947B8"/>
    <w:rsid w:val="00B94E76"/>
    <w:rsid w:val="00B95542"/>
    <w:rsid w:val="00B958B8"/>
    <w:rsid w:val="00B95AC1"/>
    <w:rsid w:val="00B95C86"/>
    <w:rsid w:val="00B95E67"/>
    <w:rsid w:val="00B977EE"/>
    <w:rsid w:val="00B97E00"/>
    <w:rsid w:val="00BA1BDA"/>
    <w:rsid w:val="00BA2BEB"/>
    <w:rsid w:val="00BA38CE"/>
    <w:rsid w:val="00BA38D2"/>
    <w:rsid w:val="00BA3951"/>
    <w:rsid w:val="00BA3E62"/>
    <w:rsid w:val="00BA4432"/>
    <w:rsid w:val="00BA4FCA"/>
    <w:rsid w:val="00BA528F"/>
    <w:rsid w:val="00BA5CBD"/>
    <w:rsid w:val="00BA6E7E"/>
    <w:rsid w:val="00BA73FF"/>
    <w:rsid w:val="00BA75BE"/>
    <w:rsid w:val="00BA7DD4"/>
    <w:rsid w:val="00BB1040"/>
    <w:rsid w:val="00BB12DB"/>
    <w:rsid w:val="00BB14ED"/>
    <w:rsid w:val="00BB17DE"/>
    <w:rsid w:val="00BB1B95"/>
    <w:rsid w:val="00BB1D87"/>
    <w:rsid w:val="00BB29F5"/>
    <w:rsid w:val="00BB524C"/>
    <w:rsid w:val="00BB54E8"/>
    <w:rsid w:val="00BB580E"/>
    <w:rsid w:val="00BB62DE"/>
    <w:rsid w:val="00BB65B9"/>
    <w:rsid w:val="00BB6648"/>
    <w:rsid w:val="00BB74D7"/>
    <w:rsid w:val="00BB756D"/>
    <w:rsid w:val="00BC00A5"/>
    <w:rsid w:val="00BC16CE"/>
    <w:rsid w:val="00BC17B5"/>
    <w:rsid w:val="00BC19A1"/>
    <w:rsid w:val="00BC21DA"/>
    <w:rsid w:val="00BC22CA"/>
    <w:rsid w:val="00BC271D"/>
    <w:rsid w:val="00BC387E"/>
    <w:rsid w:val="00BC489F"/>
    <w:rsid w:val="00BC4E68"/>
    <w:rsid w:val="00BC564D"/>
    <w:rsid w:val="00BC57D0"/>
    <w:rsid w:val="00BC6B0D"/>
    <w:rsid w:val="00BC6CAA"/>
    <w:rsid w:val="00BC77BD"/>
    <w:rsid w:val="00BC7896"/>
    <w:rsid w:val="00BC79BC"/>
    <w:rsid w:val="00BD0163"/>
    <w:rsid w:val="00BD018C"/>
    <w:rsid w:val="00BD0D8A"/>
    <w:rsid w:val="00BD0EFA"/>
    <w:rsid w:val="00BD1174"/>
    <w:rsid w:val="00BD244B"/>
    <w:rsid w:val="00BD2D3C"/>
    <w:rsid w:val="00BD37EB"/>
    <w:rsid w:val="00BD4812"/>
    <w:rsid w:val="00BD5FA7"/>
    <w:rsid w:val="00BD63A3"/>
    <w:rsid w:val="00BD651E"/>
    <w:rsid w:val="00BD6EA8"/>
    <w:rsid w:val="00BD75FC"/>
    <w:rsid w:val="00BD78E5"/>
    <w:rsid w:val="00BE0C1F"/>
    <w:rsid w:val="00BE0E51"/>
    <w:rsid w:val="00BE0FAB"/>
    <w:rsid w:val="00BE164A"/>
    <w:rsid w:val="00BE2D41"/>
    <w:rsid w:val="00BE3A56"/>
    <w:rsid w:val="00BE4D2F"/>
    <w:rsid w:val="00BE57B8"/>
    <w:rsid w:val="00BE5DAC"/>
    <w:rsid w:val="00BE6384"/>
    <w:rsid w:val="00BE6A1D"/>
    <w:rsid w:val="00BE6BC7"/>
    <w:rsid w:val="00BE6D22"/>
    <w:rsid w:val="00BE6F71"/>
    <w:rsid w:val="00BE7841"/>
    <w:rsid w:val="00BF0510"/>
    <w:rsid w:val="00BF086F"/>
    <w:rsid w:val="00BF0AB6"/>
    <w:rsid w:val="00BF1128"/>
    <w:rsid w:val="00BF1739"/>
    <w:rsid w:val="00BF2624"/>
    <w:rsid w:val="00BF3804"/>
    <w:rsid w:val="00BF3DC3"/>
    <w:rsid w:val="00BF42A6"/>
    <w:rsid w:val="00BF454E"/>
    <w:rsid w:val="00BF4967"/>
    <w:rsid w:val="00BF4AEA"/>
    <w:rsid w:val="00BF68B2"/>
    <w:rsid w:val="00BF704B"/>
    <w:rsid w:val="00BF75F5"/>
    <w:rsid w:val="00BF7630"/>
    <w:rsid w:val="00BF792B"/>
    <w:rsid w:val="00C0091F"/>
    <w:rsid w:val="00C0092E"/>
    <w:rsid w:val="00C010AC"/>
    <w:rsid w:val="00C01142"/>
    <w:rsid w:val="00C01843"/>
    <w:rsid w:val="00C02274"/>
    <w:rsid w:val="00C026A1"/>
    <w:rsid w:val="00C02AC8"/>
    <w:rsid w:val="00C02E9D"/>
    <w:rsid w:val="00C03668"/>
    <w:rsid w:val="00C03D57"/>
    <w:rsid w:val="00C03D75"/>
    <w:rsid w:val="00C03FE0"/>
    <w:rsid w:val="00C043AE"/>
    <w:rsid w:val="00C04428"/>
    <w:rsid w:val="00C04933"/>
    <w:rsid w:val="00C04C90"/>
    <w:rsid w:val="00C05C2D"/>
    <w:rsid w:val="00C0631D"/>
    <w:rsid w:val="00C06537"/>
    <w:rsid w:val="00C06A13"/>
    <w:rsid w:val="00C07635"/>
    <w:rsid w:val="00C07C3E"/>
    <w:rsid w:val="00C10247"/>
    <w:rsid w:val="00C10483"/>
    <w:rsid w:val="00C10F45"/>
    <w:rsid w:val="00C116F2"/>
    <w:rsid w:val="00C1189F"/>
    <w:rsid w:val="00C11C7D"/>
    <w:rsid w:val="00C11CEE"/>
    <w:rsid w:val="00C12123"/>
    <w:rsid w:val="00C1283A"/>
    <w:rsid w:val="00C12982"/>
    <w:rsid w:val="00C12E5A"/>
    <w:rsid w:val="00C12FF8"/>
    <w:rsid w:val="00C13771"/>
    <w:rsid w:val="00C1387C"/>
    <w:rsid w:val="00C13CDA"/>
    <w:rsid w:val="00C14ED8"/>
    <w:rsid w:val="00C158E2"/>
    <w:rsid w:val="00C15A8C"/>
    <w:rsid w:val="00C160A5"/>
    <w:rsid w:val="00C17054"/>
    <w:rsid w:val="00C1710E"/>
    <w:rsid w:val="00C17336"/>
    <w:rsid w:val="00C17764"/>
    <w:rsid w:val="00C2011D"/>
    <w:rsid w:val="00C20518"/>
    <w:rsid w:val="00C209C8"/>
    <w:rsid w:val="00C209F5"/>
    <w:rsid w:val="00C21266"/>
    <w:rsid w:val="00C2185D"/>
    <w:rsid w:val="00C2193D"/>
    <w:rsid w:val="00C21E34"/>
    <w:rsid w:val="00C220EF"/>
    <w:rsid w:val="00C22C40"/>
    <w:rsid w:val="00C23500"/>
    <w:rsid w:val="00C23607"/>
    <w:rsid w:val="00C23C53"/>
    <w:rsid w:val="00C23C69"/>
    <w:rsid w:val="00C245AC"/>
    <w:rsid w:val="00C2479A"/>
    <w:rsid w:val="00C255D4"/>
    <w:rsid w:val="00C256D0"/>
    <w:rsid w:val="00C25F94"/>
    <w:rsid w:val="00C26A34"/>
    <w:rsid w:val="00C27B72"/>
    <w:rsid w:val="00C30662"/>
    <w:rsid w:val="00C31409"/>
    <w:rsid w:val="00C319AB"/>
    <w:rsid w:val="00C33500"/>
    <w:rsid w:val="00C335DB"/>
    <w:rsid w:val="00C33ACD"/>
    <w:rsid w:val="00C346AD"/>
    <w:rsid w:val="00C352D4"/>
    <w:rsid w:val="00C35329"/>
    <w:rsid w:val="00C35618"/>
    <w:rsid w:val="00C36E0B"/>
    <w:rsid w:val="00C36EE3"/>
    <w:rsid w:val="00C376D3"/>
    <w:rsid w:val="00C37E9D"/>
    <w:rsid w:val="00C407E7"/>
    <w:rsid w:val="00C42AF4"/>
    <w:rsid w:val="00C43F19"/>
    <w:rsid w:val="00C442C9"/>
    <w:rsid w:val="00C443AB"/>
    <w:rsid w:val="00C447D4"/>
    <w:rsid w:val="00C448E6"/>
    <w:rsid w:val="00C45F42"/>
    <w:rsid w:val="00C467B9"/>
    <w:rsid w:val="00C47A75"/>
    <w:rsid w:val="00C47CE2"/>
    <w:rsid w:val="00C47E5D"/>
    <w:rsid w:val="00C50C17"/>
    <w:rsid w:val="00C50EBE"/>
    <w:rsid w:val="00C515C5"/>
    <w:rsid w:val="00C51C63"/>
    <w:rsid w:val="00C524CC"/>
    <w:rsid w:val="00C52D97"/>
    <w:rsid w:val="00C53687"/>
    <w:rsid w:val="00C53BB7"/>
    <w:rsid w:val="00C541D7"/>
    <w:rsid w:val="00C54387"/>
    <w:rsid w:val="00C563DB"/>
    <w:rsid w:val="00C56B19"/>
    <w:rsid w:val="00C57B1E"/>
    <w:rsid w:val="00C57E62"/>
    <w:rsid w:val="00C6047A"/>
    <w:rsid w:val="00C6057E"/>
    <w:rsid w:val="00C60EC0"/>
    <w:rsid w:val="00C61325"/>
    <w:rsid w:val="00C61CA0"/>
    <w:rsid w:val="00C625AC"/>
    <w:rsid w:val="00C62BD9"/>
    <w:rsid w:val="00C6421B"/>
    <w:rsid w:val="00C642F2"/>
    <w:rsid w:val="00C656A9"/>
    <w:rsid w:val="00C6627F"/>
    <w:rsid w:val="00C664F6"/>
    <w:rsid w:val="00C66862"/>
    <w:rsid w:val="00C67004"/>
    <w:rsid w:val="00C679E5"/>
    <w:rsid w:val="00C67BD2"/>
    <w:rsid w:val="00C67C7F"/>
    <w:rsid w:val="00C67D9D"/>
    <w:rsid w:val="00C7001C"/>
    <w:rsid w:val="00C709AE"/>
    <w:rsid w:val="00C71376"/>
    <w:rsid w:val="00C71D66"/>
    <w:rsid w:val="00C71EA9"/>
    <w:rsid w:val="00C72056"/>
    <w:rsid w:val="00C7264D"/>
    <w:rsid w:val="00C734AF"/>
    <w:rsid w:val="00C7384B"/>
    <w:rsid w:val="00C73E9E"/>
    <w:rsid w:val="00C74F65"/>
    <w:rsid w:val="00C753CE"/>
    <w:rsid w:val="00C75BB9"/>
    <w:rsid w:val="00C75C3B"/>
    <w:rsid w:val="00C75E00"/>
    <w:rsid w:val="00C75EF0"/>
    <w:rsid w:val="00C7671C"/>
    <w:rsid w:val="00C77018"/>
    <w:rsid w:val="00C8002D"/>
    <w:rsid w:val="00C80927"/>
    <w:rsid w:val="00C8141B"/>
    <w:rsid w:val="00C8151C"/>
    <w:rsid w:val="00C815DD"/>
    <w:rsid w:val="00C820F1"/>
    <w:rsid w:val="00C825BB"/>
    <w:rsid w:val="00C82E9A"/>
    <w:rsid w:val="00C833BB"/>
    <w:rsid w:val="00C83E8D"/>
    <w:rsid w:val="00C84297"/>
    <w:rsid w:val="00C84A8B"/>
    <w:rsid w:val="00C84BBB"/>
    <w:rsid w:val="00C85162"/>
    <w:rsid w:val="00C85BB6"/>
    <w:rsid w:val="00C86837"/>
    <w:rsid w:val="00C868FA"/>
    <w:rsid w:val="00C86C41"/>
    <w:rsid w:val="00C86E56"/>
    <w:rsid w:val="00C86EFF"/>
    <w:rsid w:val="00C90F60"/>
    <w:rsid w:val="00C91142"/>
    <w:rsid w:val="00C91162"/>
    <w:rsid w:val="00C93472"/>
    <w:rsid w:val="00C96072"/>
    <w:rsid w:val="00C9663F"/>
    <w:rsid w:val="00C96674"/>
    <w:rsid w:val="00C968CF"/>
    <w:rsid w:val="00C96920"/>
    <w:rsid w:val="00CA03D6"/>
    <w:rsid w:val="00CA0A95"/>
    <w:rsid w:val="00CA0EED"/>
    <w:rsid w:val="00CA1098"/>
    <w:rsid w:val="00CA137E"/>
    <w:rsid w:val="00CA2EA7"/>
    <w:rsid w:val="00CA32E1"/>
    <w:rsid w:val="00CA3C6D"/>
    <w:rsid w:val="00CA4D83"/>
    <w:rsid w:val="00CA510A"/>
    <w:rsid w:val="00CA61DF"/>
    <w:rsid w:val="00CA6271"/>
    <w:rsid w:val="00CB06FD"/>
    <w:rsid w:val="00CB0F46"/>
    <w:rsid w:val="00CB1342"/>
    <w:rsid w:val="00CB138E"/>
    <w:rsid w:val="00CB15FE"/>
    <w:rsid w:val="00CB181D"/>
    <w:rsid w:val="00CB2D06"/>
    <w:rsid w:val="00CB3215"/>
    <w:rsid w:val="00CB385C"/>
    <w:rsid w:val="00CB48A0"/>
    <w:rsid w:val="00CB5099"/>
    <w:rsid w:val="00CB6403"/>
    <w:rsid w:val="00CB6525"/>
    <w:rsid w:val="00CB7FBB"/>
    <w:rsid w:val="00CC0E0E"/>
    <w:rsid w:val="00CC1032"/>
    <w:rsid w:val="00CC1BEA"/>
    <w:rsid w:val="00CC2389"/>
    <w:rsid w:val="00CC4386"/>
    <w:rsid w:val="00CC449D"/>
    <w:rsid w:val="00CC4684"/>
    <w:rsid w:val="00CC489E"/>
    <w:rsid w:val="00CC544D"/>
    <w:rsid w:val="00CC5A87"/>
    <w:rsid w:val="00CC602C"/>
    <w:rsid w:val="00CC60CB"/>
    <w:rsid w:val="00CC6282"/>
    <w:rsid w:val="00CC65B0"/>
    <w:rsid w:val="00CC75D5"/>
    <w:rsid w:val="00CC770B"/>
    <w:rsid w:val="00CC7CD6"/>
    <w:rsid w:val="00CD0080"/>
    <w:rsid w:val="00CD00B5"/>
    <w:rsid w:val="00CD0269"/>
    <w:rsid w:val="00CD15B3"/>
    <w:rsid w:val="00CD191B"/>
    <w:rsid w:val="00CD1DA5"/>
    <w:rsid w:val="00CD20FD"/>
    <w:rsid w:val="00CD2CA5"/>
    <w:rsid w:val="00CD33C4"/>
    <w:rsid w:val="00CD3EA9"/>
    <w:rsid w:val="00CD4043"/>
    <w:rsid w:val="00CD43FA"/>
    <w:rsid w:val="00CD47DA"/>
    <w:rsid w:val="00CD4B6F"/>
    <w:rsid w:val="00CD52B6"/>
    <w:rsid w:val="00CD572B"/>
    <w:rsid w:val="00CD58D0"/>
    <w:rsid w:val="00CD6C53"/>
    <w:rsid w:val="00CD6E65"/>
    <w:rsid w:val="00CD7A8A"/>
    <w:rsid w:val="00CE0D6B"/>
    <w:rsid w:val="00CE25BE"/>
    <w:rsid w:val="00CE26E0"/>
    <w:rsid w:val="00CE26FF"/>
    <w:rsid w:val="00CE2ABF"/>
    <w:rsid w:val="00CE2BF5"/>
    <w:rsid w:val="00CE2DB0"/>
    <w:rsid w:val="00CE4D52"/>
    <w:rsid w:val="00CE51B6"/>
    <w:rsid w:val="00CE559E"/>
    <w:rsid w:val="00CE7802"/>
    <w:rsid w:val="00CF074C"/>
    <w:rsid w:val="00CF08AE"/>
    <w:rsid w:val="00CF1090"/>
    <w:rsid w:val="00CF125B"/>
    <w:rsid w:val="00CF1699"/>
    <w:rsid w:val="00CF24CD"/>
    <w:rsid w:val="00CF297B"/>
    <w:rsid w:val="00CF2E65"/>
    <w:rsid w:val="00CF2E9F"/>
    <w:rsid w:val="00CF68D2"/>
    <w:rsid w:val="00CF6B63"/>
    <w:rsid w:val="00CF6F02"/>
    <w:rsid w:val="00CF7BD5"/>
    <w:rsid w:val="00D006AE"/>
    <w:rsid w:val="00D00E2A"/>
    <w:rsid w:val="00D00F0A"/>
    <w:rsid w:val="00D01190"/>
    <w:rsid w:val="00D017AE"/>
    <w:rsid w:val="00D019AB"/>
    <w:rsid w:val="00D020E6"/>
    <w:rsid w:val="00D024C0"/>
    <w:rsid w:val="00D02BF4"/>
    <w:rsid w:val="00D036CE"/>
    <w:rsid w:val="00D03A7C"/>
    <w:rsid w:val="00D0694C"/>
    <w:rsid w:val="00D07144"/>
    <w:rsid w:val="00D1044B"/>
    <w:rsid w:val="00D10E6F"/>
    <w:rsid w:val="00D11AEB"/>
    <w:rsid w:val="00D11D14"/>
    <w:rsid w:val="00D12037"/>
    <w:rsid w:val="00D14343"/>
    <w:rsid w:val="00D15631"/>
    <w:rsid w:val="00D1663D"/>
    <w:rsid w:val="00D1746C"/>
    <w:rsid w:val="00D20BCA"/>
    <w:rsid w:val="00D20F63"/>
    <w:rsid w:val="00D2158A"/>
    <w:rsid w:val="00D215C5"/>
    <w:rsid w:val="00D22A93"/>
    <w:rsid w:val="00D23AB0"/>
    <w:rsid w:val="00D24B93"/>
    <w:rsid w:val="00D24D3F"/>
    <w:rsid w:val="00D2578F"/>
    <w:rsid w:val="00D2608B"/>
    <w:rsid w:val="00D26701"/>
    <w:rsid w:val="00D31220"/>
    <w:rsid w:val="00D31CA6"/>
    <w:rsid w:val="00D31D97"/>
    <w:rsid w:val="00D324C9"/>
    <w:rsid w:val="00D33204"/>
    <w:rsid w:val="00D33B41"/>
    <w:rsid w:val="00D33D10"/>
    <w:rsid w:val="00D33EA0"/>
    <w:rsid w:val="00D348DB"/>
    <w:rsid w:val="00D3494C"/>
    <w:rsid w:val="00D3725A"/>
    <w:rsid w:val="00D37953"/>
    <w:rsid w:val="00D404FD"/>
    <w:rsid w:val="00D4054E"/>
    <w:rsid w:val="00D41376"/>
    <w:rsid w:val="00D41491"/>
    <w:rsid w:val="00D41577"/>
    <w:rsid w:val="00D42744"/>
    <w:rsid w:val="00D42AAD"/>
    <w:rsid w:val="00D431EC"/>
    <w:rsid w:val="00D43802"/>
    <w:rsid w:val="00D43FB1"/>
    <w:rsid w:val="00D442BD"/>
    <w:rsid w:val="00D442E0"/>
    <w:rsid w:val="00D4435F"/>
    <w:rsid w:val="00D45009"/>
    <w:rsid w:val="00D45B2F"/>
    <w:rsid w:val="00D46293"/>
    <w:rsid w:val="00D46DF2"/>
    <w:rsid w:val="00D47C57"/>
    <w:rsid w:val="00D47DEF"/>
    <w:rsid w:val="00D47F4F"/>
    <w:rsid w:val="00D47FD1"/>
    <w:rsid w:val="00D50FA2"/>
    <w:rsid w:val="00D51353"/>
    <w:rsid w:val="00D516B3"/>
    <w:rsid w:val="00D51ADA"/>
    <w:rsid w:val="00D51D1D"/>
    <w:rsid w:val="00D52116"/>
    <w:rsid w:val="00D5298A"/>
    <w:rsid w:val="00D53BA4"/>
    <w:rsid w:val="00D53F8C"/>
    <w:rsid w:val="00D5497C"/>
    <w:rsid w:val="00D54C86"/>
    <w:rsid w:val="00D55452"/>
    <w:rsid w:val="00D55A3C"/>
    <w:rsid w:val="00D55D64"/>
    <w:rsid w:val="00D56244"/>
    <w:rsid w:val="00D56B33"/>
    <w:rsid w:val="00D56DB0"/>
    <w:rsid w:val="00D57A8E"/>
    <w:rsid w:val="00D57BBE"/>
    <w:rsid w:val="00D57C1F"/>
    <w:rsid w:val="00D60EA5"/>
    <w:rsid w:val="00D62AFA"/>
    <w:rsid w:val="00D62E1A"/>
    <w:rsid w:val="00D6455D"/>
    <w:rsid w:val="00D64CF1"/>
    <w:rsid w:val="00D65E4E"/>
    <w:rsid w:val="00D65F53"/>
    <w:rsid w:val="00D66AA1"/>
    <w:rsid w:val="00D67AFB"/>
    <w:rsid w:val="00D67FB7"/>
    <w:rsid w:val="00D72435"/>
    <w:rsid w:val="00D7385A"/>
    <w:rsid w:val="00D739DC"/>
    <w:rsid w:val="00D7463E"/>
    <w:rsid w:val="00D74BB5"/>
    <w:rsid w:val="00D75010"/>
    <w:rsid w:val="00D75BDB"/>
    <w:rsid w:val="00D75D1D"/>
    <w:rsid w:val="00D75F45"/>
    <w:rsid w:val="00D76227"/>
    <w:rsid w:val="00D762B7"/>
    <w:rsid w:val="00D772AD"/>
    <w:rsid w:val="00D7787E"/>
    <w:rsid w:val="00D77F02"/>
    <w:rsid w:val="00D806F7"/>
    <w:rsid w:val="00D80AB8"/>
    <w:rsid w:val="00D81893"/>
    <w:rsid w:val="00D81A22"/>
    <w:rsid w:val="00D83840"/>
    <w:rsid w:val="00D83DC4"/>
    <w:rsid w:val="00D84910"/>
    <w:rsid w:val="00D84B8A"/>
    <w:rsid w:val="00D854B7"/>
    <w:rsid w:val="00D855A1"/>
    <w:rsid w:val="00D85ADB"/>
    <w:rsid w:val="00D87063"/>
    <w:rsid w:val="00D90A6F"/>
    <w:rsid w:val="00D90D4D"/>
    <w:rsid w:val="00D9102B"/>
    <w:rsid w:val="00D912FC"/>
    <w:rsid w:val="00D919B7"/>
    <w:rsid w:val="00D923EB"/>
    <w:rsid w:val="00D931A2"/>
    <w:rsid w:val="00D9631B"/>
    <w:rsid w:val="00D97622"/>
    <w:rsid w:val="00D97E0A"/>
    <w:rsid w:val="00DA0F1D"/>
    <w:rsid w:val="00DA17DE"/>
    <w:rsid w:val="00DA2CCB"/>
    <w:rsid w:val="00DA3057"/>
    <w:rsid w:val="00DA402B"/>
    <w:rsid w:val="00DA44D9"/>
    <w:rsid w:val="00DA45F0"/>
    <w:rsid w:val="00DA4CAE"/>
    <w:rsid w:val="00DA50A6"/>
    <w:rsid w:val="00DB0133"/>
    <w:rsid w:val="00DB2087"/>
    <w:rsid w:val="00DB221E"/>
    <w:rsid w:val="00DB35C5"/>
    <w:rsid w:val="00DB3BBC"/>
    <w:rsid w:val="00DB4CDE"/>
    <w:rsid w:val="00DB516B"/>
    <w:rsid w:val="00DB568C"/>
    <w:rsid w:val="00DB5B39"/>
    <w:rsid w:val="00DB7346"/>
    <w:rsid w:val="00DB76EB"/>
    <w:rsid w:val="00DB7C76"/>
    <w:rsid w:val="00DC0592"/>
    <w:rsid w:val="00DC0923"/>
    <w:rsid w:val="00DC0F14"/>
    <w:rsid w:val="00DC1A2F"/>
    <w:rsid w:val="00DC1D33"/>
    <w:rsid w:val="00DC2301"/>
    <w:rsid w:val="00DC30D5"/>
    <w:rsid w:val="00DC3534"/>
    <w:rsid w:val="00DC35B1"/>
    <w:rsid w:val="00DC3BEB"/>
    <w:rsid w:val="00DC3C84"/>
    <w:rsid w:val="00DC410C"/>
    <w:rsid w:val="00DC5FEA"/>
    <w:rsid w:val="00DC646C"/>
    <w:rsid w:val="00DC6681"/>
    <w:rsid w:val="00DC71E7"/>
    <w:rsid w:val="00DC7FB5"/>
    <w:rsid w:val="00DD087B"/>
    <w:rsid w:val="00DD131E"/>
    <w:rsid w:val="00DD1325"/>
    <w:rsid w:val="00DD1D4C"/>
    <w:rsid w:val="00DD1ED9"/>
    <w:rsid w:val="00DD1F1D"/>
    <w:rsid w:val="00DD2337"/>
    <w:rsid w:val="00DD2E2B"/>
    <w:rsid w:val="00DD351E"/>
    <w:rsid w:val="00DD356D"/>
    <w:rsid w:val="00DD3836"/>
    <w:rsid w:val="00DD3A70"/>
    <w:rsid w:val="00DD3D1D"/>
    <w:rsid w:val="00DD4A47"/>
    <w:rsid w:val="00DD5133"/>
    <w:rsid w:val="00DD60C6"/>
    <w:rsid w:val="00DD6966"/>
    <w:rsid w:val="00DD7008"/>
    <w:rsid w:val="00DD7D87"/>
    <w:rsid w:val="00DD7E97"/>
    <w:rsid w:val="00DE0099"/>
    <w:rsid w:val="00DE08D1"/>
    <w:rsid w:val="00DE1797"/>
    <w:rsid w:val="00DE1888"/>
    <w:rsid w:val="00DE1EC3"/>
    <w:rsid w:val="00DE2B2D"/>
    <w:rsid w:val="00DE308B"/>
    <w:rsid w:val="00DE32F1"/>
    <w:rsid w:val="00DE3D4A"/>
    <w:rsid w:val="00DE3FF7"/>
    <w:rsid w:val="00DE44B2"/>
    <w:rsid w:val="00DE53C9"/>
    <w:rsid w:val="00DE5B8A"/>
    <w:rsid w:val="00DE5D94"/>
    <w:rsid w:val="00DE5FCF"/>
    <w:rsid w:val="00DF09B5"/>
    <w:rsid w:val="00DF130E"/>
    <w:rsid w:val="00DF19B8"/>
    <w:rsid w:val="00DF51F0"/>
    <w:rsid w:val="00DF5786"/>
    <w:rsid w:val="00DF5E74"/>
    <w:rsid w:val="00DF60B7"/>
    <w:rsid w:val="00DF682B"/>
    <w:rsid w:val="00DF6A53"/>
    <w:rsid w:val="00DF758C"/>
    <w:rsid w:val="00DF7DC9"/>
    <w:rsid w:val="00DF7E0A"/>
    <w:rsid w:val="00E002D8"/>
    <w:rsid w:val="00E00300"/>
    <w:rsid w:val="00E00D73"/>
    <w:rsid w:val="00E01319"/>
    <w:rsid w:val="00E013EE"/>
    <w:rsid w:val="00E03E7F"/>
    <w:rsid w:val="00E04429"/>
    <w:rsid w:val="00E04930"/>
    <w:rsid w:val="00E054D7"/>
    <w:rsid w:val="00E05564"/>
    <w:rsid w:val="00E05D23"/>
    <w:rsid w:val="00E06565"/>
    <w:rsid w:val="00E06820"/>
    <w:rsid w:val="00E06AE4"/>
    <w:rsid w:val="00E06F2C"/>
    <w:rsid w:val="00E07F9F"/>
    <w:rsid w:val="00E10131"/>
    <w:rsid w:val="00E10384"/>
    <w:rsid w:val="00E108C4"/>
    <w:rsid w:val="00E10C4D"/>
    <w:rsid w:val="00E116D0"/>
    <w:rsid w:val="00E12647"/>
    <w:rsid w:val="00E127FB"/>
    <w:rsid w:val="00E139A7"/>
    <w:rsid w:val="00E14A31"/>
    <w:rsid w:val="00E14A7A"/>
    <w:rsid w:val="00E14DEC"/>
    <w:rsid w:val="00E152B4"/>
    <w:rsid w:val="00E157A9"/>
    <w:rsid w:val="00E15AEB"/>
    <w:rsid w:val="00E16012"/>
    <w:rsid w:val="00E162A0"/>
    <w:rsid w:val="00E16338"/>
    <w:rsid w:val="00E16905"/>
    <w:rsid w:val="00E16EBB"/>
    <w:rsid w:val="00E1727F"/>
    <w:rsid w:val="00E179BA"/>
    <w:rsid w:val="00E17EEF"/>
    <w:rsid w:val="00E205CA"/>
    <w:rsid w:val="00E20E43"/>
    <w:rsid w:val="00E21325"/>
    <w:rsid w:val="00E21347"/>
    <w:rsid w:val="00E2195A"/>
    <w:rsid w:val="00E2224D"/>
    <w:rsid w:val="00E2227B"/>
    <w:rsid w:val="00E2254A"/>
    <w:rsid w:val="00E22ACC"/>
    <w:rsid w:val="00E233F0"/>
    <w:rsid w:val="00E234DC"/>
    <w:rsid w:val="00E24454"/>
    <w:rsid w:val="00E24588"/>
    <w:rsid w:val="00E25045"/>
    <w:rsid w:val="00E2515B"/>
    <w:rsid w:val="00E25AF6"/>
    <w:rsid w:val="00E27367"/>
    <w:rsid w:val="00E3047B"/>
    <w:rsid w:val="00E3053C"/>
    <w:rsid w:val="00E305A4"/>
    <w:rsid w:val="00E30610"/>
    <w:rsid w:val="00E307AB"/>
    <w:rsid w:val="00E310B9"/>
    <w:rsid w:val="00E310C8"/>
    <w:rsid w:val="00E310FA"/>
    <w:rsid w:val="00E3163C"/>
    <w:rsid w:val="00E3198C"/>
    <w:rsid w:val="00E33006"/>
    <w:rsid w:val="00E3316E"/>
    <w:rsid w:val="00E3352E"/>
    <w:rsid w:val="00E33559"/>
    <w:rsid w:val="00E33FA3"/>
    <w:rsid w:val="00E34BD7"/>
    <w:rsid w:val="00E34DED"/>
    <w:rsid w:val="00E35964"/>
    <w:rsid w:val="00E37687"/>
    <w:rsid w:val="00E37A10"/>
    <w:rsid w:val="00E40516"/>
    <w:rsid w:val="00E412DE"/>
    <w:rsid w:val="00E416AE"/>
    <w:rsid w:val="00E422B5"/>
    <w:rsid w:val="00E4247E"/>
    <w:rsid w:val="00E42A7F"/>
    <w:rsid w:val="00E435DD"/>
    <w:rsid w:val="00E436C7"/>
    <w:rsid w:val="00E4398A"/>
    <w:rsid w:val="00E43A77"/>
    <w:rsid w:val="00E43AB1"/>
    <w:rsid w:val="00E43B7E"/>
    <w:rsid w:val="00E43C5F"/>
    <w:rsid w:val="00E4481B"/>
    <w:rsid w:val="00E4497B"/>
    <w:rsid w:val="00E44D32"/>
    <w:rsid w:val="00E4716B"/>
    <w:rsid w:val="00E477E1"/>
    <w:rsid w:val="00E47D50"/>
    <w:rsid w:val="00E503F0"/>
    <w:rsid w:val="00E50D85"/>
    <w:rsid w:val="00E51614"/>
    <w:rsid w:val="00E5199E"/>
    <w:rsid w:val="00E51CD6"/>
    <w:rsid w:val="00E520EE"/>
    <w:rsid w:val="00E543F0"/>
    <w:rsid w:val="00E55E8D"/>
    <w:rsid w:val="00E55E8E"/>
    <w:rsid w:val="00E56353"/>
    <w:rsid w:val="00E56B9B"/>
    <w:rsid w:val="00E57793"/>
    <w:rsid w:val="00E577AF"/>
    <w:rsid w:val="00E57847"/>
    <w:rsid w:val="00E60AD4"/>
    <w:rsid w:val="00E61A85"/>
    <w:rsid w:val="00E61D8B"/>
    <w:rsid w:val="00E61E64"/>
    <w:rsid w:val="00E62148"/>
    <w:rsid w:val="00E62AA9"/>
    <w:rsid w:val="00E63C2B"/>
    <w:rsid w:val="00E63F92"/>
    <w:rsid w:val="00E659DD"/>
    <w:rsid w:val="00E6628A"/>
    <w:rsid w:val="00E67E67"/>
    <w:rsid w:val="00E71651"/>
    <w:rsid w:val="00E71E44"/>
    <w:rsid w:val="00E71F72"/>
    <w:rsid w:val="00E724FF"/>
    <w:rsid w:val="00E726D7"/>
    <w:rsid w:val="00E72883"/>
    <w:rsid w:val="00E72A2F"/>
    <w:rsid w:val="00E737E5"/>
    <w:rsid w:val="00E73B4E"/>
    <w:rsid w:val="00E73CAF"/>
    <w:rsid w:val="00E73D67"/>
    <w:rsid w:val="00E73FDC"/>
    <w:rsid w:val="00E7523C"/>
    <w:rsid w:val="00E75CD6"/>
    <w:rsid w:val="00E773E5"/>
    <w:rsid w:val="00E77468"/>
    <w:rsid w:val="00E77BBD"/>
    <w:rsid w:val="00E804A5"/>
    <w:rsid w:val="00E810DD"/>
    <w:rsid w:val="00E8129F"/>
    <w:rsid w:val="00E8200B"/>
    <w:rsid w:val="00E82360"/>
    <w:rsid w:val="00E8286A"/>
    <w:rsid w:val="00E82DA5"/>
    <w:rsid w:val="00E830E6"/>
    <w:rsid w:val="00E83159"/>
    <w:rsid w:val="00E8351C"/>
    <w:rsid w:val="00E84319"/>
    <w:rsid w:val="00E8499B"/>
    <w:rsid w:val="00E86722"/>
    <w:rsid w:val="00E867B3"/>
    <w:rsid w:val="00E873A1"/>
    <w:rsid w:val="00E91A4D"/>
    <w:rsid w:val="00E91BCC"/>
    <w:rsid w:val="00E91C50"/>
    <w:rsid w:val="00E93622"/>
    <w:rsid w:val="00E938CC"/>
    <w:rsid w:val="00E93D0E"/>
    <w:rsid w:val="00E95071"/>
    <w:rsid w:val="00E963F1"/>
    <w:rsid w:val="00EA009E"/>
    <w:rsid w:val="00EA1A3B"/>
    <w:rsid w:val="00EA23B9"/>
    <w:rsid w:val="00EA2EEF"/>
    <w:rsid w:val="00EA3350"/>
    <w:rsid w:val="00EA3EF5"/>
    <w:rsid w:val="00EA43CC"/>
    <w:rsid w:val="00EA4E67"/>
    <w:rsid w:val="00EA58B7"/>
    <w:rsid w:val="00EA650C"/>
    <w:rsid w:val="00EA684E"/>
    <w:rsid w:val="00EA6A84"/>
    <w:rsid w:val="00EA6DE6"/>
    <w:rsid w:val="00EA7A49"/>
    <w:rsid w:val="00EB00F2"/>
    <w:rsid w:val="00EB198C"/>
    <w:rsid w:val="00EB1CED"/>
    <w:rsid w:val="00EB1F37"/>
    <w:rsid w:val="00EB211C"/>
    <w:rsid w:val="00EB2EFA"/>
    <w:rsid w:val="00EB30A9"/>
    <w:rsid w:val="00EB30AD"/>
    <w:rsid w:val="00EB3196"/>
    <w:rsid w:val="00EB38C2"/>
    <w:rsid w:val="00EB4BF6"/>
    <w:rsid w:val="00EB4C00"/>
    <w:rsid w:val="00EB579D"/>
    <w:rsid w:val="00EB6695"/>
    <w:rsid w:val="00EB7583"/>
    <w:rsid w:val="00EC002B"/>
    <w:rsid w:val="00EC006D"/>
    <w:rsid w:val="00EC0386"/>
    <w:rsid w:val="00EC0CC8"/>
    <w:rsid w:val="00EC10FD"/>
    <w:rsid w:val="00EC213B"/>
    <w:rsid w:val="00EC2513"/>
    <w:rsid w:val="00EC2E97"/>
    <w:rsid w:val="00EC38CD"/>
    <w:rsid w:val="00EC3917"/>
    <w:rsid w:val="00EC3B41"/>
    <w:rsid w:val="00EC4101"/>
    <w:rsid w:val="00EC5DFE"/>
    <w:rsid w:val="00EC7523"/>
    <w:rsid w:val="00ED02D7"/>
    <w:rsid w:val="00ED086F"/>
    <w:rsid w:val="00ED1049"/>
    <w:rsid w:val="00ED1E34"/>
    <w:rsid w:val="00ED2240"/>
    <w:rsid w:val="00ED2829"/>
    <w:rsid w:val="00ED3919"/>
    <w:rsid w:val="00ED3981"/>
    <w:rsid w:val="00ED3E64"/>
    <w:rsid w:val="00ED4656"/>
    <w:rsid w:val="00ED4964"/>
    <w:rsid w:val="00ED6440"/>
    <w:rsid w:val="00ED64EF"/>
    <w:rsid w:val="00ED6CD7"/>
    <w:rsid w:val="00ED76A5"/>
    <w:rsid w:val="00ED7E2A"/>
    <w:rsid w:val="00EE144A"/>
    <w:rsid w:val="00EE1915"/>
    <w:rsid w:val="00EE1E51"/>
    <w:rsid w:val="00EE2553"/>
    <w:rsid w:val="00EE32B6"/>
    <w:rsid w:val="00EE4340"/>
    <w:rsid w:val="00EE5120"/>
    <w:rsid w:val="00EE568C"/>
    <w:rsid w:val="00EE58DB"/>
    <w:rsid w:val="00EE6EAF"/>
    <w:rsid w:val="00EE763C"/>
    <w:rsid w:val="00EF0283"/>
    <w:rsid w:val="00EF0391"/>
    <w:rsid w:val="00EF0BFC"/>
    <w:rsid w:val="00EF110B"/>
    <w:rsid w:val="00EF12A2"/>
    <w:rsid w:val="00EF19B0"/>
    <w:rsid w:val="00EF20E5"/>
    <w:rsid w:val="00EF35B1"/>
    <w:rsid w:val="00EF43E0"/>
    <w:rsid w:val="00EF4826"/>
    <w:rsid w:val="00EF49F4"/>
    <w:rsid w:val="00EF7E5D"/>
    <w:rsid w:val="00F00454"/>
    <w:rsid w:val="00F007C8"/>
    <w:rsid w:val="00F00DC1"/>
    <w:rsid w:val="00F01FF0"/>
    <w:rsid w:val="00F03E8A"/>
    <w:rsid w:val="00F04594"/>
    <w:rsid w:val="00F04991"/>
    <w:rsid w:val="00F050DE"/>
    <w:rsid w:val="00F05131"/>
    <w:rsid w:val="00F056BE"/>
    <w:rsid w:val="00F06CE3"/>
    <w:rsid w:val="00F07671"/>
    <w:rsid w:val="00F11214"/>
    <w:rsid w:val="00F11CA4"/>
    <w:rsid w:val="00F121D4"/>
    <w:rsid w:val="00F127F5"/>
    <w:rsid w:val="00F12C2D"/>
    <w:rsid w:val="00F14092"/>
    <w:rsid w:val="00F14EF1"/>
    <w:rsid w:val="00F1508D"/>
    <w:rsid w:val="00F15F88"/>
    <w:rsid w:val="00F1659B"/>
    <w:rsid w:val="00F16CC5"/>
    <w:rsid w:val="00F171FF"/>
    <w:rsid w:val="00F17393"/>
    <w:rsid w:val="00F2085A"/>
    <w:rsid w:val="00F20A28"/>
    <w:rsid w:val="00F20A52"/>
    <w:rsid w:val="00F20D5E"/>
    <w:rsid w:val="00F20E5C"/>
    <w:rsid w:val="00F20FB1"/>
    <w:rsid w:val="00F21FBA"/>
    <w:rsid w:val="00F228A5"/>
    <w:rsid w:val="00F2303B"/>
    <w:rsid w:val="00F2338A"/>
    <w:rsid w:val="00F238CB"/>
    <w:rsid w:val="00F23973"/>
    <w:rsid w:val="00F24096"/>
    <w:rsid w:val="00F24812"/>
    <w:rsid w:val="00F24E21"/>
    <w:rsid w:val="00F265F5"/>
    <w:rsid w:val="00F26BF9"/>
    <w:rsid w:val="00F2776A"/>
    <w:rsid w:val="00F27D3C"/>
    <w:rsid w:val="00F3033E"/>
    <w:rsid w:val="00F303EF"/>
    <w:rsid w:val="00F308C2"/>
    <w:rsid w:val="00F32130"/>
    <w:rsid w:val="00F32752"/>
    <w:rsid w:val="00F32A80"/>
    <w:rsid w:val="00F32B8E"/>
    <w:rsid w:val="00F33532"/>
    <w:rsid w:val="00F3452C"/>
    <w:rsid w:val="00F34BE9"/>
    <w:rsid w:val="00F34E84"/>
    <w:rsid w:val="00F34FA1"/>
    <w:rsid w:val="00F35824"/>
    <w:rsid w:val="00F35998"/>
    <w:rsid w:val="00F35DB6"/>
    <w:rsid w:val="00F37282"/>
    <w:rsid w:val="00F378B5"/>
    <w:rsid w:val="00F411AD"/>
    <w:rsid w:val="00F41918"/>
    <w:rsid w:val="00F41933"/>
    <w:rsid w:val="00F419FC"/>
    <w:rsid w:val="00F41EF1"/>
    <w:rsid w:val="00F432C2"/>
    <w:rsid w:val="00F439B1"/>
    <w:rsid w:val="00F4461C"/>
    <w:rsid w:val="00F4529B"/>
    <w:rsid w:val="00F45725"/>
    <w:rsid w:val="00F458AA"/>
    <w:rsid w:val="00F4598F"/>
    <w:rsid w:val="00F45C75"/>
    <w:rsid w:val="00F46EB8"/>
    <w:rsid w:val="00F47275"/>
    <w:rsid w:val="00F47296"/>
    <w:rsid w:val="00F47927"/>
    <w:rsid w:val="00F51138"/>
    <w:rsid w:val="00F51436"/>
    <w:rsid w:val="00F52F61"/>
    <w:rsid w:val="00F532A5"/>
    <w:rsid w:val="00F53B7E"/>
    <w:rsid w:val="00F53D10"/>
    <w:rsid w:val="00F53D93"/>
    <w:rsid w:val="00F545F7"/>
    <w:rsid w:val="00F547FD"/>
    <w:rsid w:val="00F55092"/>
    <w:rsid w:val="00F5523B"/>
    <w:rsid w:val="00F564A3"/>
    <w:rsid w:val="00F570A3"/>
    <w:rsid w:val="00F57C49"/>
    <w:rsid w:val="00F57F37"/>
    <w:rsid w:val="00F600EF"/>
    <w:rsid w:val="00F61046"/>
    <w:rsid w:val="00F61128"/>
    <w:rsid w:val="00F6280C"/>
    <w:rsid w:val="00F62A18"/>
    <w:rsid w:val="00F62D2A"/>
    <w:rsid w:val="00F63044"/>
    <w:rsid w:val="00F630F4"/>
    <w:rsid w:val="00F63533"/>
    <w:rsid w:val="00F63A6C"/>
    <w:rsid w:val="00F64DB0"/>
    <w:rsid w:val="00F65426"/>
    <w:rsid w:val="00F65962"/>
    <w:rsid w:val="00F662A8"/>
    <w:rsid w:val="00F66B68"/>
    <w:rsid w:val="00F675E8"/>
    <w:rsid w:val="00F67F96"/>
    <w:rsid w:val="00F7045B"/>
    <w:rsid w:val="00F70FBB"/>
    <w:rsid w:val="00F712FF"/>
    <w:rsid w:val="00F71913"/>
    <w:rsid w:val="00F71BD6"/>
    <w:rsid w:val="00F721FD"/>
    <w:rsid w:val="00F733AB"/>
    <w:rsid w:val="00F738D1"/>
    <w:rsid w:val="00F73AB9"/>
    <w:rsid w:val="00F74520"/>
    <w:rsid w:val="00F756B5"/>
    <w:rsid w:val="00F80016"/>
    <w:rsid w:val="00F81086"/>
    <w:rsid w:val="00F81C6C"/>
    <w:rsid w:val="00F81F64"/>
    <w:rsid w:val="00F82534"/>
    <w:rsid w:val="00F82991"/>
    <w:rsid w:val="00F8385D"/>
    <w:rsid w:val="00F83D23"/>
    <w:rsid w:val="00F845C1"/>
    <w:rsid w:val="00F8561E"/>
    <w:rsid w:val="00F86F92"/>
    <w:rsid w:val="00F86FE6"/>
    <w:rsid w:val="00F87A2D"/>
    <w:rsid w:val="00F904A1"/>
    <w:rsid w:val="00F90579"/>
    <w:rsid w:val="00F907CC"/>
    <w:rsid w:val="00F91350"/>
    <w:rsid w:val="00F917AE"/>
    <w:rsid w:val="00F91C25"/>
    <w:rsid w:val="00F91C6F"/>
    <w:rsid w:val="00F92AAA"/>
    <w:rsid w:val="00F93C40"/>
    <w:rsid w:val="00F93EA0"/>
    <w:rsid w:val="00F94EDE"/>
    <w:rsid w:val="00F94F8C"/>
    <w:rsid w:val="00F9622F"/>
    <w:rsid w:val="00F96C26"/>
    <w:rsid w:val="00F975A2"/>
    <w:rsid w:val="00F97748"/>
    <w:rsid w:val="00FA0D54"/>
    <w:rsid w:val="00FA0D87"/>
    <w:rsid w:val="00FA1155"/>
    <w:rsid w:val="00FA16FA"/>
    <w:rsid w:val="00FA231F"/>
    <w:rsid w:val="00FA25EE"/>
    <w:rsid w:val="00FA3BE3"/>
    <w:rsid w:val="00FA40F3"/>
    <w:rsid w:val="00FA414A"/>
    <w:rsid w:val="00FA4156"/>
    <w:rsid w:val="00FA5FFA"/>
    <w:rsid w:val="00FA633E"/>
    <w:rsid w:val="00FA6521"/>
    <w:rsid w:val="00FA6CF8"/>
    <w:rsid w:val="00FB0EAC"/>
    <w:rsid w:val="00FB1943"/>
    <w:rsid w:val="00FB1C9A"/>
    <w:rsid w:val="00FB1F11"/>
    <w:rsid w:val="00FB2179"/>
    <w:rsid w:val="00FB2E8C"/>
    <w:rsid w:val="00FB3AA1"/>
    <w:rsid w:val="00FB3C75"/>
    <w:rsid w:val="00FB3F5D"/>
    <w:rsid w:val="00FB403B"/>
    <w:rsid w:val="00FB40D3"/>
    <w:rsid w:val="00FB45E6"/>
    <w:rsid w:val="00FB4B7C"/>
    <w:rsid w:val="00FB4C01"/>
    <w:rsid w:val="00FB54E1"/>
    <w:rsid w:val="00FB5881"/>
    <w:rsid w:val="00FB66BE"/>
    <w:rsid w:val="00FB7AF2"/>
    <w:rsid w:val="00FB7FE5"/>
    <w:rsid w:val="00FC07AA"/>
    <w:rsid w:val="00FC1D01"/>
    <w:rsid w:val="00FC1D2E"/>
    <w:rsid w:val="00FC2C62"/>
    <w:rsid w:val="00FC2D58"/>
    <w:rsid w:val="00FC3317"/>
    <w:rsid w:val="00FC37F7"/>
    <w:rsid w:val="00FC47FF"/>
    <w:rsid w:val="00FC4ACC"/>
    <w:rsid w:val="00FC4F7D"/>
    <w:rsid w:val="00FC5A86"/>
    <w:rsid w:val="00FC65C7"/>
    <w:rsid w:val="00FC6A6B"/>
    <w:rsid w:val="00FC77D7"/>
    <w:rsid w:val="00FD13BE"/>
    <w:rsid w:val="00FD1A47"/>
    <w:rsid w:val="00FD2155"/>
    <w:rsid w:val="00FD2DAE"/>
    <w:rsid w:val="00FD30B9"/>
    <w:rsid w:val="00FD364C"/>
    <w:rsid w:val="00FD36A9"/>
    <w:rsid w:val="00FD3BED"/>
    <w:rsid w:val="00FD4085"/>
    <w:rsid w:val="00FD64E7"/>
    <w:rsid w:val="00FE03AE"/>
    <w:rsid w:val="00FE04DC"/>
    <w:rsid w:val="00FE070F"/>
    <w:rsid w:val="00FE0D39"/>
    <w:rsid w:val="00FE0F32"/>
    <w:rsid w:val="00FE121B"/>
    <w:rsid w:val="00FE1699"/>
    <w:rsid w:val="00FE1D29"/>
    <w:rsid w:val="00FE502D"/>
    <w:rsid w:val="00FE515C"/>
    <w:rsid w:val="00FE614C"/>
    <w:rsid w:val="00FE62B3"/>
    <w:rsid w:val="00FE67C0"/>
    <w:rsid w:val="00FE6C6D"/>
    <w:rsid w:val="00FE70B4"/>
    <w:rsid w:val="00FE7B26"/>
    <w:rsid w:val="00FF172D"/>
    <w:rsid w:val="00FF1D4B"/>
    <w:rsid w:val="00FF1DFF"/>
    <w:rsid w:val="00FF2DF1"/>
    <w:rsid w:val="00FF3BE5"/>
    <w:rsid w:val="00FF40ED"/>
    <w:rsid w:val="00FF435C"/>
    <w:rsid w:val="00FF4626"/>
    <w:rsid w:val="00FF4F14"/>
    <w:rsid w:val="00FF501E"/>
    <w:rsid w:val="00FF525D"/>
    <w:rsid w:val="00FF573A"/>
    <w:rsid w:val="00FF58E8"/>
    <w:rsid w:val="00FF6603"/>
    <w:rsid w:val="00FF6AB1"/>
    <w:rsid w:val="00FF70BE"/>
    <w:rsid w:val="00FF76BA"/>
    <w:rsid w:val="00FF7B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56536F2E"/>
  <w15:docId w15:val="{31739613-81F6-480E-9450-729472976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style>
  <w:style w:type="paragraph" w:styleId="Heading1">
    <w:name w:val="heading 1"/>
    <w:basedOn w:val="Normal"/>
    <w:link w:val="Heading1Char"/>
    <w:uiPriority w:val="9"/>
    <w:qFormat/>
    <w:pPr>
      <w:ind w:left="120"/>
      <w:outlineLvl w:val="0"/>
    </w:pPr>
    <w:rPr>
      <w:rFonts w:ascii="Calibri" w:eastAsia="Calibri" w:hAnsi="Calibri"/>
      <w:b/>
      <w:bCs/>
      <w:sz w:val="24"/>
      <w:szCs w:val="24"/>
    </w:rPr>
  </w:style>
  <w:style w:type="paragraph" w:styleId="Heading2">
    <w:name w:val="heading 2"/>
    <w:basedOn w:val="Normal"/>
    <w:link w:val="Heading2Char"/>
    <w:uiPriority w:val="9"/>
    <w:qFormat/>
    <w:pPr>
      <w:spacing w:before="1"/>
      <w:ind w:left="120"/>
      <w:outlineLvl w:val="1"/>
    </w:pPr>
    <w:rPr>
      <w:rFonts w:ascii="Calibri" w:eastAsia="Calibri" w:hAnsi="Calibri"/>
      <w:b/>
      <w:bCs/>
    </w:rPr>
  </w:style>
  <w:style w:type="paragraph" w:styleId="Heading3">
    <w:name w:val="heading 3"/>
    <w:basedOn w:val="Normal"/>
    <w:next w:val="Normal"/>
    <w:link w:val="Heading3Char"/>
    <w:uiPriority w:val="9"/>
    <w:unhideWhenUsed/>
    <w:qFormat/>
    <w:rsid w:val="009D784E"/>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436C7"/>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link w:val="Heading5Char"/>
    <w:uiPriority w:val="9"/>
    <w:qFormat/>
    <w:rsid w:val="00F5523B"/>
    <w:pPr>
      <w:outlineLvl w:val="4"/>
    </w:pPr>
    <w:rPr>
      <w:rFonts w:ascii="Times New Roman" w:eastAsia="Times New Roman" w:hAnsi="Times New Roman"/>
      <w:i/>
      <w:sz w:val="24"/>
      <w:szCs w:val="24"/>
    </w:rPr>
  </w:style>
  <w:style w:type="paragraph" w:styleId="Heading6">
    <w:name w:val="heading 6"/>
    <w:basedOn w:val="Normal"/>
    <w:link w:val="Heading6Char"/>
    <w:uiPriority w:val="9"/>
    <w:qFormat/>
    <w:rsid w:val="00F5523B"/>
    <w:pPr>
      <w:ind w:left="120"/>
      <w:outlineLvl w:val="5"/>
    </w:pPr>
    <w:rPr>
      <w:rFonts w:ascii="Times New Roman" w:eastAsia="Times New Roman" w:hAnsi="Times New Roman"/>
      <w:b/>
      <w:bCs/>
    </w:rPr>
  </w:style>
  <w:style w:type="paragraph" w:styleId="Heading7">
    <w:name w:val="heading 7"/>
    <w:basedOn w:val="Normal"/>
    <w:link w:val="Heading7Char"/>
    <w:uiPriority w:val="1"/>
    <w:qFormat/>
    <w:rsid w:val="00F5523B"/>
    <w:pPr>
      <w:ind w:left="100"/>
      <w:outlineLvl w:val="6"/>
    </w:pPr>
    <w:rPr>
      <w:rFonts w:ascii="Calibri" w:eastAsia="Calibri" w:hAnsi="Calibri"/>
    </w:rPr>
  </w:style>
  <w:style w:type="paragraph" w:styleId="Heading8">
    <w:name w:val="heading 8"/>
    <w:basedOn w:val="Normal"/>
    <w:link w:val="Heading8Char"/>
    <w:uiPriority w:val="1"/>
    <w:qFormat/>
    <w:rsid w:val="00F5523B"/>
    <w:pPr>
      <w:outlineLvl w:val="7"/>
    </w:pPr>
    <w:rPr>
      <w:rFonts w:ascii="Britannic Bold" w:eastAsia="Britannic Bold" w:hAnsi="Britannic Bold"/>
      <w:sz w:val="21"/>
      <w:szCs w:val="21"/>
    </w:rPr>
  </w:style>
  <w:style w:type="paragraph" w:styleId="Heading9">
    <w:name w:val="heading 9"/>
    <w:basedOn w:val="Normal"/>
    <w:link w:val="Heading9Char"/>
    <w:uiPriority w:val="1"/>
    <w:qFormat/>
    <w:rsid w:val="00F5523B"/>
    <w:pPr>
      <w:ind w:left="659"/>
      <w:outlineLvl w:val="8"/>
    </w:pPr>
    <w:rPr>
      <w:rFonts w:ascii="Times New Roman" w:eastAsia="Times New Roman" w:hAnsi="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119"/>
    </w:pPr>
    <w:rPr>
      <w:rFonts w:ascii="Calibri" w:eastAsia="Calibri" w:hAnsi="Calibri"/>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paragraph" w:styleId="CommentText">
    <w:name w:val="annotation text"/>
    <w:basedOn w:val="Normal"/>
    <w:link w:val="CommentTextChar"/>
    <w:uiPriority w:val="99"/>
    <w:qFormat/>
    <w:rsid w:val="00373715"/>
    <w:pPr>
      <w:widowControl/>
      <w:suppressAutoHyphens/>
      <w:jc w:val="both"/>
    </w:pPr>
    <w:rPr>
      <w:rFonts w:ascii="Times New Roman" w:eastAsia="MS Mincho" w:hAnsi="Times New Roman" w:cs="Times New Roman"/>
      <w:kern w:val="14"/>
      <w:sz w:val="20"/>
      <w:szCs w:val="20"/>
    </w:rPr>
  </w:style>
  <w:style w:type="character" w:customStyle="1" w:styleId="CommentTextChar">
    <w:name w:val="Comment Text Char"/>
    <w:basedOn w:val="DefaultParagraphFont"/>
    <w:link w:val="CommentText"/>
    <w:uiPriority w:val="99"/>
    <w:qFormat/>
    <w:rsid w:val="00373715"/>
    <w:rPr>
      <w:rFonts w:ascii="Times New Roman" w:eastAsia="MS Mincho" w:hAnsi="Times New Roman" w:cs="Times New Roman"/>
      <w:kern w:val="14"/>
      <w:sz w:val="20"/>
      <w:szCs w:val="20"/>
    </w:rPr>
  </w:style>
  <w:style w:type="paragraph" w:styleId="Header">
    <w:name w:val="header"/>
    <w:basedOn w:val="Normal"/>
    <w:link w:val="HeaderChar"/>
    <w:uiPriority w:val="99"/>
    <w:unhideWhenUsed/>
    <w:rsid w:val="000D1006"/>
    <w:pPr>
      <w:tabs>
        <w:tab w:val="center" w:pos="4680"/>
        <w:tab w:val="right" w:pos="9360"/>
      </w:tabs>
    </w:pPr>
  </w:style>
  <w:style w:type="character" w:customStyle="1" w:styleId="HeaderChar">
    <w:name w:val="Header Char"/>
    <w:basedOn w:val="DefaultParagraphFont"/>
    <w:link w:val="Header"/>
    <w:uiPriority w:val="99"/>
    <w:rsid w:val="000D1006"/>
  </w:style>
  <w:style w:type="paragraph" w:styleId="Footer">
    <w:name w:val="footer"/>
    <w:basedOn w:val="Normal"/>
    <w:link w:val="FooterChar"/>
    <w:uiPriority w:val="99"/>
    <w:unhideWhenUsed/>
    <w:rsid w:val="000D1006"/>
    <w:pPr>
      <w:tabs>
        <w:tab w:val="center" w:pos="4680"/>
        <w:tab w:val="right" w:pos="9360"/>
      </w:tabs>
    </w:pPr>
  </w:style>
  <w:style w:type="character" w:customStyle="1" w:styleId="FooterChar">
    <w:name w:val="Footer Char"/>
    <w:basedOn w:val="DefaultParagraphFont"/>
    <w:link w:val="Footer"/>
    <w:uiPriority w:val="99"/>
    <w:rsid w:val="000D1006"/>
  </w:style>
  <w:style w:type="character" w:customStyle="1" w:styleId="BodyTextChar">
    <w:name w:val="Body Text Char"/>
    <w:basedOn w:val="DefaultParagraphFont"/>
    <w:link w:val="BodyText"/>
    <w:uiPriority w:val="1"/>
    <w:rsid w:val="00E17EEF"/>
    <w:rPr>
      <w:rFonts w:ascii="Calibri" w:eastAsia="Calibri" w:hAnsi="Calibri"/>
    </w:rPr>
  </w:style>
  <w:style w:type="paragraph" w:styleId="NormalWeb">
    <w:name w:val="Normal (Web)"/>
    <w:basedOn w:val="Normal"/>
    <w:uiPriority w:val="99"/>
    <w:unhideWhenUsed/>
    <w:rsid w:val="00FF1D4B"/>
    <w:pPr>
      <w:widowControl/>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57C1F"/>
  </w:style>
  <w:style w:type="character" w:customStyle="1" w:styleId="boldital">
    <w:name w:val="boldital"/>
    <w:basedOn w:val="DefaultParagraphFont"/>
    <w:rsid w:val="00D57C1F"/>
  </w:style>
  <w:style w:type="character" w:customStyle="1" w:styleId="boldblu">
    <w:name w:val="boldblu"/>
    <w:basedOn w:val="DefaultParagraphFont"/>
    <w:rsid w:val="00D57C1F"/>
  </w:style>
  <w:style w:type="character" w:customStyle="1" w:styleId="boldred">
    <w:name w:val="boldred"/>
    <w:basedOn w:val="DefaultParagraphFont"/>
    <w:rsid w:val="00D57C1F"/>
  </w:style>
  <w:style w:type="character" w:customStyle="1" w:styleId="yiv6329192032">
    <w:name w:val="yiv6329192032"/>
    <w:basedOn w:val="DefaultParagraphFont"/>
    <w:rsid w:val="00F3452C"/>
  </w:style>
  <w:style w:type="character" w:styleId="Hyperlink">
    <w:name w:val="Hyperlink"/>
    <w:basedOn w:val="DefaultParagraphFont"/>
    <w:uiPriority w:val="99"/>
    <w:unhideWhenUsed/>
    <w:rsid w:val="00E436C7"/>
    <w:rPr>
      <w:color w:val="0000FF" w:themeColor="hyperlink"/>
      <w:u w:val="single"/>
    </w:rPr>
  </w:style>
  <w:style w:type="character" w:styleId="FollowedHyperlink">
    <w:name w:val="FollowedHyperlink"/>
    <w:basedOn w:val="DefaultParagraphFont"/>
    <w:uiPriority w:val="99"/>
    <w:semiHidden/>
    <w:unhideWhenUsed/>
    <w:rsid w:val="00E436C7"/>
    <w:rPr>
      <w:color w:val="800080" w:themeColor="followedHyperlink"/>
      <w:u w:val="single"/>
    </w:rPr>
  </w:style>
  <w:style w:type="character" w:customStyle="1" w:styleId="Heading4Char">
    <w:name w:val="Heading 4 Char"/>
    <w:basedOn w:val="DefaultParagraphFont"/>
    <w:link w:val="Heading4"/>
    <w:uiPriority w:val="9"/>
    <w:rsid w:val="00E436C7"/>
    <w:rPr>
      <w:rFonts w:asciiTheme="majorHAnsi" w:eastAsiaTheme="majorEastAsia" w:hAnsiTheme="majorHAnsi" w:cstheme="majorBidi"/>
      <w:i/>
      <w:iCs/>
      <w:color w:val="365F91" w:themeColor="accent1" w:themeShade="BF"/>
    </w:rPr>
  </w:style>
  <w:style w:type="character" w:customStyle="1" w:styleId="red">
    <w:name w:val="red"/>
    <w:basedOn w:val="DefaultParagraphFont"/>
    <w:rsid w:val="00E436C7"/>
  </w:style>
  <w:style w:type="character" w:styleId="Emphasis">
    <w:name w:val="Emphasis"/>
    <w:basedOn w:val="DefaultParagraphFont"/>
    <w:uiPriority w:val="20"/>
    <w:qFormat/>
    <w:rsid w:val="00E436C7"/>
    <w:rPr>
      <w:i/>
      <w:iCs/>
    </w:rPr>
  </w:style>
  <w:style w:type="character" w:styleId="Strong">
    <w:name w:val="Strong"/>
    <w:basedOn w:val="DefaultParagraphFont"/>
    <w:uiPriority w:val="22"/>
    <w:qFormat/>
    <w:rsid w:val="00E436C7"/>
    <w:rPr>
      <w:b/>
      <w:bCs/>
    </w:rPr>
  </w:style>
  <w:style w:type="character" w:customStyle="1" w:styleId="punctuation">
    <w:name w:val="punctuation"/>
    <w:basedOn w:val="DefaultParagraphFont"/>
    <w:rsid w:val="003A70EF"/>
  </w:style>
  <w:style w:type="character" w:styleId="CommentReference">
    <w:name w:val="annotation reference"/>
    <w:basedOn w:val="DefaultParagraphFont"/>
    <w:uiPriority w:val="99"/>
    <w:unhideWhenUsed/>
    <w:rsid w:val="003466D0"/>
    <w:rPr>
      <w:sz w:val="16"/>
      <w:szCs w:val="16"/>
    </w:rPr>
  </w:style>
  <w:style w:type="paragraph" w:styleId="CommentSubject">
    <w:name w:val="annotation subject"/>
    <w:basedOn w:val="CommentText"/>
    <w:next w:val="CommentText"/>
    <w:link w:val="CommentSubjectChar"/>
    <w:uiPriority w:val="99"/>
    <w:semiHidden/>
    <w:unhideWhenUsed/>
    <w:rsid w:val="003466D0"/>
    <w:pPr>
      <w:widowControl w:val="0"/>
      <w:suppressAutoHyphens w:val="0"/>
      <w:jc w:val="left"/>
    </w:pPr>
    <w:rPr>
      <w:rFonts w:asciiTheme="minorHAnsi" w:eastAsiaTheme="minorHAnsi" w:hAnsiTheme="minorHAnsi" w:cstheme="minorBidi"/>
      <w:b/>
      <w:bCs/>
      <w:kern w:val="0"/>
    </w:rPr>
  </w:style>
  <w:style w:type="character" w:customStyle="1" w:styleId="CommentSubjectChar">
    <w:name w:val="Comment Subject Char"/>
    <w:basedOn w:val="CommentTextChar"/>
    <w:link w:val="CommentSubject"/>
    <w:uiPriority w:val="99"/>
    <w:semiHidden/>
    <w:rsid w:val="003466D0"/>
    <w:rPr>
      <w:rFonts w:ascii="Times New Roman" w:eastAsia="MS Mincho" w:hAnsi="Times New Roman" w:cs="Times New Roman"/>
      <w:b/>
      <w:bCs/>
      <w:kern w:val="14"/>
      <w:sz w:val="20"/>
      <w:szCs w:val="20"/>
    </w:rPr>
  </w:style>
  <w:style w:type="paragraph" w:styleId="BalloonText">
    <w:name w:val="Balloon Text"/>
    <w:basedOn w:val="Normal"/>
    <w:link w:val="BalloonTextChar"/>
    <w:unhideWhenUsed/>
    <w:rsid w:val="003466D0"/>
    <w:rPr>
      <w:rFonts w:ascii="Segoe UI" w:hAnsi="Segoe UI" w:cs="Segoe UI"/>
      <w:sz w:val="18"/>
      <w:szCs w:val="18"/>
    </w:rPr>
  </w:style>
  <w:style w:type="character" w:customStyle="1" w:styleId="BalloonTextChar">
    <w:name w:val="Balloon Text Char"/>
    <w:basedOn w:val="DefaultParagraphFont"/>
    <w:link w:val="BalloonText"/>
    <w:rsid w:val="003466D0"/>
    <w:rPr>
      <w:rFonts w:ascii="Segoe UI" w:hAnsi="Segoe UI" w:cs="Segoe UI"/>
      <w:sz w:val="18"/>
      <w:szCs w:val="18"/>
    </w:rPr>
  </w:style>
  <w:style w:type="paragraph" w:customStyle="1" w:styleId="second">
    <w:name w:val="second"/>
    <w:basedOn w:val="Normal"/>
    <w:rsid w:val="00FB5881"/>
    <w:pPr>
      <w:widowControl/>
      <w:spacing w:before="100" w:beforeAutospacing="1" w:after="100" w:afterAutospacing="1"/>
    </w:pPr>
    <w:rPr>
      <w:rFonts w:ascii="Times New Roman" w:eastAsia="Times New Roman" w:hAnsi="Times New Roman" w:cs="Times New Roman"/>
      <w:sz w:val="24"/>
      <w:szCs w:val="24"/>
    </w:rPr>
  </w:style>
  <w:style w:type="paragraph" w:customStyle="1" w:styleId="Abstract">
    <w:name w:val="Abstract"/>
    <w:basedOn w:val="Normal"/>
    <w:next w:val="Normal"/>
    <w:rsid w:val="006C613D"/>
    <w:pPr>
      <w:widowControl/>
      <w:spacing w:before="20"/>
      <w:ind w:firstLine="202"/>
      <w:jc w:val="both"/>
    </w:pPr>
    <w:rPr>
      <w:rFonts w:ascii="Times New Roman" w:eastAsia="Times New Roman" w:hAnsi="Times New Roman" w:cs="Times New Roman"/>
      <w:b/>
      <w:bCs/>
      <w:noProof/>
      <w:sz w:val="18"/>
      <w:szCs w:val="18"/>
    </w:rPr>
  </w:style>
  <w:style w:type="table" w:styleId="GridTable1Light">
    <w:name w:val="Grid Table 1 Light"/>
    <w:basedOn w:val="TableNormal"/>
    <w:uiPriority w:val="46"/>
    <w:rsid w:val="00D5298A"/>
    <w:pPr>
      <w:widowControl/>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st">
    <w:name w:val="st"/>
    <w:basedOn w:val="DefaultParagraphFont"/>
    <w:rsid w:val="00476A07"/>
  </w:style>
  <w:style w:type="paragraph" w:customStyle="1" w:styleId="Default">
    <w:name w:val="Default"/>
    <w:link w:val="DefaultChar"/>
    <w:rsid w:val="003F686C"/>
    <w:pPr>
      <w:autoSpaceDE w:val="0"/>
      <w:autoSpaceDN w:val="0"/>
      <w:adjustRightInd w:val="0"/>
    </w:pPr>
    <w:rPr>
      <w:rFonts w:ascii="Times New Roman" w:eastAsia="Times New Roman" w:hAnsi="Times New Roman" w:cs="Times New Roman"/>
      <w:color w:val="000000"/>
      <w:sz w:val="24"/>
      <w:szCs w:val="24"/>
    </w:rPr>
  </w:style>
  <w:style w:type="character" w:customStyle="1" w:styleId="blue">
    <w:name w:val="blue"/>
    <w:basedOn w:val="DefaultParagraphFont"/>
    <w:rsid w:val="003C1E5A"/>
  </w:style>
  <w:style w:type="paragraph" w:customStyle="1" w:styleId="example">
    <w:name w:val="example"/>
    <w:basedOn w:val="Normal"/>
    <w:rsid w:val="003C1E5A"/>
    <w:pPr>
      <w:widowControl/>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47764D"/>
    <w:pPr>
      <w:widowControl/>
    </w:pPr>
    <w:rPr>
      <w:rFonts w:asciiTheme="majorBidi" w:hAnsiTheme="majorBidi"/>
      <w:color w:val="000000" w:themeColor="text1"/>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D784E"/>
    <w:rPr>
      <w:rFonts w:asciiTheme="majorHAnsi" w:eastAsiaTheme="majorEastAsia" w:hAnsiTheme="majorHAnsi" w:cstheme="majorBidi"/>
      <w:color w:val="243F60" w:themeColor="accent1" w:themeShade="7F"/>
      <w:sz w:val="24"/>
      <w:szCs w:val="24"/>
    </w:rPr>
  </w:style>
  <w:style w:type="character" w:customStyle="1" w:styleId="Heading5Char">
    <w:name w:val="Heading 5 Char"/>
    <w:basedOn w:val="DefaultParagraphFont"/>
    <w:link w:val="Heading5"/>
    <w:uiPriority w:val="1"/>
    <w:rsid w:val="00F5523B"/>
    <w:rPr>
      <w:rFonts w:ascii="Times New Roman" w:eastAsia="Times New Roman" w:hAnsi="Times New Roman"/>
      <w:i/>
      <w:sz w:val="24"/>
      <w:szCs w:val="24"/>
    </w:rPr>
  </w:style>
  <w:style w:type="character" w:customStyle="1" w:styleId="Heading6Char">
    <w:name w:val="Heading 6 Char"/>
    <w:basedOn w:val="DefaultParagraphFont"/>
    <w:link w:val="Heading6"/>
    <w:uiPriority w:val="1"/>
    <w:rsid w:val="00F5523B"/>
    <w:rPr>
      <w:rFonts w:ascii="Times New Roman" w:eastAsia="Times New Roman" w:hAnsi="Times New Roman"/>
      <w:b/>
      <w:bCs/>
    </w:rPr>
  </w:style>
  <w:style w:type="character" w:customStyle="1" w:styleId="Heading7Char">
    <w:name w:val="Heading 7 Char"/>
    <w:basedOn w:val="DefaultParagraphFont"/>
    <w:link w:val="Heading7"/>
    <w:uiPriority w:val="1"/>
    <w:rsid w:val="00F5523B"/>
    <w:rPr>
      <w:rFonts w:ascii="Calibri" w:eastAsia="Calibri" w:hAnsi="Calibri"/>
    </w:rPr>
  </w:style>
  <w:style w:type="character" w:customStyle="1" w:styleId="Heading8Char">
    <w:name w:val="Heading 8 Char"/>
    <w:basedOn w:val="DefaultParagraphFont"/>
    <w:link w:val="Heading8"/>
    <w:uiPriority w:val="1"/>
    <w:rsid w:val="00F5523B"/>
    <w:rPr>
      <w:rFonts w:ascii="Britannic Bold" w:eastAsia="Britannic Bold" w:hAnsi="Britannic Bold"/>
      <w:sz w:val="21"/>
      <w:szCs w:val="21"/>
    </w:rPr>
  </w:style>
  <w:style w:type="character" w:customStyle="1" w:styleId="Heading9Char">
    <w:name w:val="Heading 9 Char"/>
    <w:basedOn w:val="DefaultParagraphFont"/>
    <w:link w:val="Heading9"/>
    <w:uiPriority w:val="1"/>
    <w:rsid w:val="00F5523B"/>
    <w:rPr>
      <w:rFonts w:ascii="Times New Roman" w:eastAsia="Times New Roman" w:hAnsi="Times New Roman"/>
      <w:b/>
      <w:bCs/>
      <w:sz w:val="20"/>
      <w:szCs w:val="20"/>
    </w:rPr>
  </w:style>
  <w:style w:type="character" w:customStyle="1" w:styleId="Heading1Char">
    <w:name w:val="Heading 1 Char"/>
    <w:basedOn w:val="DefaultParagraphFont"/>
    <w:link w:val="Heading1"/>
    <w:uiPriority w:val="9"/>
    <w:rsid w:val="00F5523B"/>
    <w:rPr>
      <w:rFonts w:ascii="Calibri" w:eastAsia="Calibri" w:hAnsi="Calibri"/>
      <w:b/>
      <w:bCs/>
      <w:sz w:val="24"/>
      <w:szCs w:val="24"/>
    </w:rPr>
  </w:style>
  <w:style w:type="character" w:customStyle="1" w:styleId="Heading2Char">
    <w:name w:val="Heading 2 Char"/>
    <w:basedOn w:val="DefaultParagraphFont"/>
    <w:link w:val="Heading2"/>
    <w:uiPriority w:val="9"/>
    <w:rsid w:val="00F5523B"/>
    <w:rPr>
      <w:rFonts w:ascii="Calibri" w:eastAsia="Calibri" w:hAnsi="Calibri"/>
      <w:b/>
      <w:bCs/>
    </w:rPr>
  </w:style>
  <w:style w:type="paragraph" w:styleId="TOC1">
    <w:name w:val="toc 1"/>
    <w:basedOn w:val="Normal"/>
    <w:uiPriority w:val="1"/>
    <w:qFormat/>
    <w:rsid w:val="00F5523B"/>
    <w:pPr>
      <w:spacing w:before="229"/>
      <w:ind w:left="269" w:hanging="150"/>
    </w:pPr>
    <w:rPr>
      <w:rFonts w:ascii="Times New Roman" w:eastAsia="Times New Roman" w:hAnsi="Times New Roman"/>
      <w:sz w:val="20"/>
      <w:szCs w:val="20"/>
    </w:rPr>
  </w:style>
  <w:style w:type="paragraph" w:styleId="TOC2">
    <w:name w:val="toc 2"/>
    <w:basedOn w:val="Normal"/>
    <w:uiPriority w:val="1"/>
    <w:qFormat/>
    <w:rsid w:val="00F5523B"/>
    <w:pPr>
      <w:ind w:left="1019" w:hanging="540"/>
    </w:pPr>
    <w:rPr>
      <w:rFonts w:ascii="Times New Roman" w:eastAsia="Times New Roman" w:hAnsi="Times New Roman"/>
      <w:sz w:val="20"/>
      <w:szCs w:val="20"/>
    </w:rPr>
  </w:style>
  <w:style w:type="paragraph" w:styleId="TOC3">
    <w:name w:val="toc 3"/>
    <w:basedOn w:val="Normal"/>
    <w:uiPriority w:val="1"/>
    <w:qFormat/>
    <w:rsid w:val="00F5523B"/>
    <w:pPr>
      <w:ind w:left="1019" w:hanging="468"/>
    </w:pPr>
    <w:rPr>
      <w:rFonts w:ascii="Times New Roman" w:eastAsia="Times New Roman" w:hAnsi="Times New Roman"/>
      <w:sz w:val="20"/>
      <w:szCs w:val="20"/>
    </w:rPr>
  </w:style>
  <w:style w:type="paragraph" w:styleId="TOC4">
    <w:name w:val="toc 4"/>
    <w:basedOn w:val="Normal"/>
    <w:uiPriority w:val="1"/>
    <w:qFormat/>
    <w:rsid w:val="00F5523B"/>
    <w:pPr>
      <w:ind w:left="852" w:hanging="301"/>
    </w:pPr>
    <w:rPr>
      <w:rFonts w:ascii="Times New Roman" w:eastAsia="Times New Roman" w:hAnsi="Times New Roman"/>
      <w:b/>
      <w:bCs/>
      <w:i/>
    </w:rPr>
  </w:style>
  <w:style w:type="paragraph" w:styleId="TOC5">
    <w:name w:val="toc 5"/>
    <w:basedOn w:val="Normal"/>
    <w:uiPriority w:val="1"/>
    <w:qFormat/>
    <w:rsid w:val="00F5523B"/>
    <w:pPr>
      <w:ind w:left="1290" w:hanging="450"/>
    </w:pPr>
    <w:rPr>
      <w:rFonts w:ascii="Times New Roman" w:eastAsia="Times New Roman" w:hAnsi="Times New Roman"/>
      <w:sz w:val="20"/>
      <w:szCs w:val="20"/>
    </w:rPr>
  </w:style>
  <w:style w:type="paragraph" w:styleId="TOC6">
    <w:name w:val="toc 6"/>
    <w:basedOn w:val="Normal"/>
    <w:uiPriority w:val="1"/>
    <w:qFormat/>
    <w:rsid w:val="00F5523B"/>
    <w:pPr>
      <w:ind w:left="1738" w:hanging="719"/>
    </w:pPr>
    <w:rPr>
      <w:rFonts w:ascii="Times New Roman" w:eastAsia="Times New Roman" w:hAnsi="Times New Roman"/>
      <w:sz w:val="20"/>
      <w:szCs w:val="20"/>
    </w:rPr>
  </w:style>
  <w:style w:type="paragraph" w:styleId="TOC7">
    <w:name w:val="toc 7"/>
    <w:basedOn w:val="Normal"/>
    <w:uiPriority w:val="1"/>
    <w:qFormat/>
    <w:rsid w:val="00F5523B"/>
    <w:pPr>
      <w:ind w:left="1740" w:hanging="720"/>
    </w:pPr>
    <w:rPr>
      <w:rFonts w:ascii="Times New Roman" w:eastAsia="Times New Roman" w:hAnsi="Times New Roman"/>
      <w:sz w:val="20"/>
      <w:szCs w:val="20"/>
    </w:rPr>
  </w:style>
  <w:style w:type="paragraph" w:styleId="TOC8">
    <w:name w:val="toc 8"/>
    <w:basedOn w:val="Normal"/>
    <w:uiPriority w:val="1"/>
    <w:qFormat/>
    <w:rsid w:val="00F5523B"/>
    <w:pPr>
      <w:ind w:left="1343"/>
    </w:pPr>
    <w:rPr>
      <w:rFonts w:ascii="Times New Roman" w:eastAsia="Times New Roman" w:hAnsi="Times New Roman"/>
      <w:sz w:val="20"/>
      <w:szCs w:val="20"/>
    </w:rPr>
  </w:style>
  <w:style w:type="character" w:customStyle="1" w:styleId="hlfld-title">
    <w:name w:val="hlfld-title"/>
    <w:basedOn w:val="DefaultParagraphFont"/>
    <w:rsid w:val="00B5342D"/>
  </w:style>
  <w:style w:type="character" w:customStyle="1" w:styleId="corpus">
    <w:name w:val="corpus"/>
    <w:basedOn w:val="DefaultParagraphFont"/>
    <w:rsid w:val="008F5FBB"/>
  </w:style>
  <w:style w:type="character" w:customStyle="1" w:styleId="Date1">
    <w:name w:val="Date1"/>
    <w:basedOn w:val="DefaultParagraphFont"/>
    <w:rsid w:val="008F5FBB"/>
  </w:style>
  <w:style w:type="paragraph" w:customStyle="1" w:styleId="definition-inner-item">
    <w:name w:val="definition-inner-item"/>
    <w:basedOn w:val="Normal"/>
    <w:rsid w:val="001975B1"/>
    <w:pPr>
      <w:widowControl/>
      <w:spacing w:before="100" w:beforeAutospacing="1" w:after="100" w:afterAutospacing="1"/>
    </w:pPr>
    <w:rPr>
      <w:rFonts w:ascii="Times New Roman" w:eastAsia="Times New Roman" w:hAnsi="Times New Roman" w:cs="Times New Roman"/>
      <w:sz w:val="24"/>
      <w:szCs w:val="24"/>
    </w:rPr>
  </w:style>
  <w:style w:type="character" w:customStyle="1" w:styleId="intro-colon">
    <w:name w:val="intro-colon"/>
    <w:basedOn w:val="DefaultParagraphFont"/>
    <w:rsid w:val="001975B1"/>
  </w:style>
  <w:style w:type="character" w:customStyle="1" w:styleId="algo-summary">
    <w:name w:val="algo-summary"/>
    <w:basedOn w:val="DefaultParagraphFont"/>
    <w:rsid w:val="00CB3215"/>
  </w:style>
  <w:style w:type="character" w:customStyle="1" w:styleId="sr-only">
    <w:name w:val="sr-only"/>
    <w:basedOn w:val="DefaultParagraphFont"/>
    <w:rsid w:val="00E37A10"/>
  </w:style>
  <w:style w:type="paragraph" w:customStyle="1" w:styleId="yiv3502017264msonormal">
    <w:name w:val="yiv3502017264msonormal"/>
    <w:basedOn w:val="Normal"/>
    <w:rsid w:val="0037527F"/>
    <w:pPr>
      <w:widowControl/>
      <w:spacing w:before="100" w:beforeAutospacing="1" w:after="100" w:afterAutospacing="1"/>
    </w:pPr>
    <w:rPr>
      <w:rFonts w:ascii="Times New Roman" w:eastAsia="Times New Roman" w:hAnsi="Times New Roman" w:cs="Times New Roman"/>
      <w:sz w:val="24"/>
      <w:szCs w:val="24"/>
    </w:rPr>
  </w:style>
  <w:style w:type="character" w:styleId="Mention">
    <w:name w:val="Mention"/>
    <w:basedOn w:val="DefaultParagraphFont"/>
    <w:uiPriority w:val="99"/>
    <w:semiHidden/>
    <w:unhideWhenUsed/>
    <w:rsid w:val="00255288"/>
    <w:rPr>
      <w:color w:val="2B579A"/>
      <w:shd w:val="clear" w:color="auto" w:fill="E6E6E6"/>
    </w:rPr>
  </w:style>
  <w:style w:type="paragraph" w:customStyle="1" w:styleId="TOCThesis">
    <w:name w:val="TOC Thesis"/>
    <w:basedOn w:val="Normal"/>
    <w:rsid w:val="00D006AE"/>
    <w:pPr>
      <w:widowControl/>
      <w:tabs>
        <w:tab w:val="left" w:pos="432"/>
        <w:tab w:val="left" w:pos="720"/>
        <w:tab w:val="left" w:pos="1008"/>
        <w:tab w:val="left" w:pos="1440"/>
        <w:tab w:val="left" w:pos="2016"/>
        <w:tab w:val="left" w:pos="2592"/>
        <w:tab w:val="left" w:pos="3168"/>
        <w:tab w:val="left" w:leader="dot" w:pos="7920"/>
        <w:tab w:val="right" w:pos="8496"/>
      </w:tabs>
      <w:jc w:val="both"/>
    </w:pPr>
    <w:rPr>
      <w:rFonts w:ascii="Times New Roman" w:eastAsia="Times New Roman" w:hAnsi="Times New Roman" w:cs="Times New Roman"/>
      <w:bCs/>
      <w:sz w:val="24"/>
      <w:szCs w:val="20"/>
    </w:rPr>
  </w:style>
  <w:style w:type="character" w:styleId="UnresolvedMention">
    <w:name w:val="Unresolved Mention"/>
    <w:basedOn w:val="DefaultParagraphFont"/>
    <w:uiPriority w:val="99"/>
    <w:semiHidden/>
    <w:unhideWhenUsed/>
    <w:rsid w:val="004524DD"/>
    <w:rPr>
      <w:color w:val="808080"/>
      <w:shd w:val="clear" w:color="auto" w:fill="E6E6E6"/>
    </w:rPr>
  </w:style>
  <w:style w:type="paragraph" w:customStyle="1" w:styleId="HTMLBody">
    <w:name w:val="HTML Body"/>
    <w:rsid w:val="008A2D46"/>
    <w:pPr>
      <w:widowControl/>
    </w:pPr>
    <w:rPr>
      <w:rFonts w:ascii="Arial" w:eastAsia="Times New Roman" w:hAnsi="Arial" w:cs="Times New Roman"/>
      <w:snapToGrid w:val="0"/>
      <w:sz w:val="20"/>
      <w:szCs w:val="20"/>
    </w:rPr>
  </w:style>
  <w:style w:type="character" w:styleId="HTMLCite">
    <w:name w:val="HTML Cite"/>
    <w:basedOn w:val="DefaultParagraphFont"/>
    <w:uiPriority w:val="99"/>
    <w:semiHidden/>
    <w:unhideWhenUsed/>
    <w:rsid w:val="00996329"/>
    <w:rPr>
      <w:i/>
      <w:iCs/>
    </w:rPr>
  </w:style>
  <w:style w:type="paragraph" w:customStyle="1" w:styleId="result-desc">
    <w:name w:val="result-desc"/>
    <w:basedOn w:val="Normal"/>
    <w:rsid w:val="00996329"/>
    <w:pPr>
      <w:widowControl/>
      <w:spacing w:before="100" w:beforeAutospacing="1" w:after="100" w:afterAutospacing="1"/>
    </w:pPr>
    <w:rPr>
      <w:rFonts w:ascii="Times New Roman" w:eastAsia="Times New Roman" w:hAnsi="Times New Roman" w:cs="Times New Roman"/>
      <w:sz w:val="24"/>
      <w:szCs w:val="24"/>
    </w:rPr>
  </w:style>
  <w:style w:type="paragraph" w:customStyle="1" w:styleId="article-imprimer">
    <w:name w:val="article-imprimer"/>
    <w:basedOn w:val="Normal"/>
    <w:rsid w:val="00C57B1E"/>
    <w:pPr>
      <w:widowControl/>
      <w:spacing w:before="100" w:beforeAutospacing="1" w:after="360"/>
    </w:pPr>
    <w:rPr>
      <w:rFonts w:ascii="Times New Roman" w:eastAsia="Times New Roman" w:hAnsi="Times New Roman" w:cs="Times New Roman"/>
      <w:sz w:val="24"/>
      <w:szCs w:val="24"/>
    </w:rPr>
  </w:style>
  <w:style w:type="paragraph" w:customStyle="1" w:styleId="article-telecharger">
    <w:name w:val="article-telecharger"/>
    <w:basedOn w:val="Normal"/>
    <w:rsid w:val="00C57B1E"/>
    <w:pPr>
      <w:widowControl/>
      <w:spacing w:before="100" w:beforeAutospacing="1" w:after="360"/>
    </w:pPr>
    <w:rPr>
      <w:rFonts w:ascii="Times New Roman" w:eastAsia="Times New Roman" w:hAnsi="Times New Roman" w:cs="Times New Roman"/>
      <w:sz w:val="24"/>
      <w:szCs w:val="24"/>
    </w:rPr>
  </w:style>
  <w:style w:type="paragraph" w:customStyle="1" w:styleId="article-partager">
    <w:name w:val="article-partager"/>
    <w:basedOn w:val="Normal"/>
    <w:rsid w:val="00C57B1E"/>
    <w:pPr>
      <w:widowControl/>
      <w:spacing w:before="100" w:beforeAutospacing="1" w:after="360"/>
    </w:pPr>
    <w:rPr>
      <w:rFonts w:ascii="Times New Roman" w:eastAsia="Times New Roman" w:hAnsi="Times New Roman" w:cs="Times New Roman"/>
      <w:sz w:val="24"/>
      <w:szCs w:val="24"/>
    </w:rPr>
  </w:style>
  <w:style w:type="paragraph" w:customStyle="1" w:styleId="article-envoyer">
    <w:name w:val="article-envoyer"/>
    <w:basedOn w:val="Normal"/>
    <w:rsid w:val="00C57B1E"/>
    <w:pPr>
      <w:widowControl/>
      <w:spacing w:before="100" w:beforeAutospacing="1" w:after="360"/>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966A20"/>
    <w:rPr>
      <w:sz w:val="20"/>
      <w:szCs w:val="20"/>
    </w:rPr>
  </w:style>
  <w:style w:type="character" w:customStyle="1" w:styleId="FootnoteTextChar">
    <w:name w:val="Footnote Text Char"/>
    <w:basedOn w:val="DefaultParagraphFont"/>
    <w:link w:val="FootnoteText"/>
    <w:uiPriority w:val="99"/>
    <w:semiHidden/>
    <w:rsid w:val="00966A20"/>
    <w:rPr>
      <w:sz w:val="20"/>
      <w:szCs w:val="20"/>
    </w:rPr>
  </w:style>
  <w:style w:type="character" w:styleId="FootnoteReference">
    <w:name w:val="footnote reference"/>
    <w:basedOn w:val="DefaultParagraphFont"/>
    <w:uiPriority w:val="99"/>
    <w:semiHidden/>
    <w:unhideWhenUsed/>
    <w:rsid w:val="00966A20"/>
    <w:rPr>
      <w:vertAlign w:val="superscript"/>
    </w:rPr>
  </w:style>
  <w:style w:type="paragraph" w:customStyle="1" w:styleId="last">
    <w:name w:val="last"/>
    <w:basedOn w:val="Normal"/>
    <w:rsid w:val="00C71EA9"/>
    <w:pPr>
      <w:widowControl/>
      <w:spacing w:before="100" w:beforeAutospacing="1" w:after="100" w:afterAutospacing="1"/>
    </w:pPr>
    <w:rPr>
      <w:rFonts w:ascii="Times New Roman" w:eastAsia="Times New Roman" w:hAnsi="Times New Roman" w:cs="Times New Roman"/>
      <w:sz w:val="24"/>
      <w:szCs w:val="24"/>
    </w:rPr>
  </w:style>
  <w:style w:type="table" w:customStyle="1" w:styleId="TableGrid1">
    <w:name w:val="Table Grid1"/>
    <w:basedOn w:val="TableNormal"/>
    <w:next w:val="TableGrid"/>
    <w:rsid w:val="009C7BCA"/>
    <w:pPr>
      <w:widowControl/>
    </w:pPr>
    <w:rPr>
      <w:rFonts w:ascii="Times New Roman" w:eastAsia="PMingLiU"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Body">
    <w:name w:val="Main Body"/>
    <w:basedOn w:val="Normal"/>
    <w:link w:val="MainBodyChar"/>
    <w:qFormat/>
    <w:rsid w:val="00765114"/>
    <w:pPr>
      <w:widowControl/>
      <w:spacing w:line="480" w:lineRule="auto"/>
    </w:pPr>
    <w:rPr>
      <w:rFonts w:ascii="Calibri" w:eastAsia="Calibri" w:hAnsi="Calibri" w:cs="Times New Roman"/>
      <w:sz w:val="24"/>
    </w:rPr>
  </w:style>
  <w:style w:type="character" w:customStyle="1" w:styleId="MainBodyChar">
    <w:name w:val="Main Body Char"/>
    <w:basedOn w:val="DefaultParagraphFont"/>
    <w:link w:val="MainBody"/>
    <w:rsid w:val="00765114"/>
    <w:rPr>
      <w:rFonts w:ascii="Calibri" w:eastAsia="Calibri" w:hAnsi="Calibri" w:cs="Times New Roman"/>
      <w:sz w:val="24"/>
    </w:rPr>
  </w:style>
  <w:style w:type="paragraph" w:customStyle="1" w:styleId="normal11">
    <w:name w:val="normal11"/>
    <w:basedOn w:val="Normal"/>
    <w:link w:val="normal11Char"/>
    <w:qFormat/>
    <w:rsid w:val="00661DD8"/>
    <w:pPr>
      <w:jc w:val="both"/>
    </w:pPr>
    <w:rPr>
      <w:rFonts w:ascii="Times New Roman" w:eastAsia="Times New Roman" w:hAnsi="Times New Roman" w:cs="Times New Roman"/>
      <w:kern w:val="2"/>
      <w:sz w:val="24"/>
      <w:lang w:eastAsia="zh-CN"/>
    </w:rPr>
  </w:style>
  <w:style w:type="character" w:customStyle="1" w:styleId="normal11Char">
    <w:name w:val="normal11 Char"/>
    <w:basedOn w:val="DefaultParagraphFont"/>
    <w:link w:val="normal11"/>
    <w:rsid w:val="00661DD8"/>
    <w:rPr>
      <w:rFonts w:ascii="Times New Roman" w:eastAsia="Times New Roman" w:hAnsi="Times New Roman" w:cs="Times New Roman"/>
      <w:kern w:val="2"/>
      <w:sz w:val="24"/>
      <w:lang w:eastAsia="zh-CN"/>
    </w:rPr>
  </w:style>
  <w:style w:type="character" w:styleId="LineNumber">
    <w:name w:val="line number"/>
    <w:basedOn w:val="DefaultParagraphFont"/>
    <w:uiPriority w:val="99"/>
    <w:semiHidden/>
    <w:unhideWhenUsed/>
    <w:rsid w:val="00D60EA5"/>
  </w:style>
  <w:style w:type="character" w:customStyle="1" w:styleId="DefaultChar">
    <w:name w:val="Default Char"/>
    <w:link w:val="Default"/>
    <w:locked/>
    <w:rsid w:val="002B34C7"/>
    <w:rPr>
      <w:rFonts w:ascii="Times New Roman" w:eastAsia="Times New Roman" w:hAnsi="Times New Roman" w:cs="Times New Roman"/>
      <w:color w:val="000000"/>
      <w:sz w:val="24"/>
      <w:szCs w:val="24"/>
    </w:rPr>
  </w:style>
  <w:style w:type="character" w:customStyle="1" w:styleId="span">
    <w:name w:val="span"/>
    <w:basedOn w:val="DefaultParagraphFont"/>
    <w:rsid w:val="00502444"/>
  </w:style>
  <w:style w:type="paragraph" w:customStyle="1" w:styleId="msonormal0">
    <w:name w:val="msonormal"/>
    <w:basedOn w:val="Normal"/>
    <w:rsid w:val="0033541F"/>
    <w:pPr>
      <w:widowControl/>
      <w:spacing w:before="100" w:beforeAutospacing="1" w:after="100" w:afterAutospacing="1"/>
    </w:pPr>
    <w:rPr>
      <w:rFonts w:ascii="Times New Roman" w:eastAsia="Times New Roman" w:hAnsi="Times New Roman" w:cs="Times New Roman"/>
      <w:sz w:val="24"/>
      <w:szCs w:val="24"/>
    </w:rPr>
  </w:style>
  <w:style w:type="character" w:customStyle="1" w:styleId="pron">
    <w:name w:val="pron"/>
    <w:basedOn w:val="DefaultParagraphFont"/>
    <w:rsid w:val="0033541F"/>
  </w:style>
  <w:style w:type="character" w:customStyle="1" w:styleId="u">
    <w:name w:val="u"/>
    <w:basedOn w:val="DefaultParagraphFont"/>
    <w:rsid w:val="0033541F"/>
  </w:style>
  <w:style w:type="paragraph" w:customStyle="1" w:styleId="hidden">
    <w:name w:val="hidden"/>
    <w:basedOn w:val="Normal"/>
    <w:rsid w:val="0033541F"/>
    <w:pPr>
      <w:widowControl/>
      <w:spacing w:before="100" w:beforeAutospacing="1" w:after="100" w:afterAutospacing="1"/>
    </w:pPr>
    <w:rPr>
      <w:rFonts w:ascii="Times New Roman" w:eastAsia="Times New Roman" w:hAnsi="Times New Roman" w:cs="Times New Roman"/>
      <w:sz w:val="24"/>
      <w:szCs w:val="24"/>
    </w:rPr>
  </w:style>
  <w:style w:type="character" w:customStyle="1" w:styleId="markv">
    <w:name w:val="markv"/>
    <w:basedOn w:val="DefaultParagraphFont"/>
    <w:rsid w:val="0033541F"/>
  </w:style>
  <w:style w:type="character" w:customStyle="1" w:styleId="markx">
    <w:name w:val="markx"/>
    <w:basedOn w:val="DefaultParagraphFont"/>
    <w:rsid w:val="0033541F"/>
  </w:style>
  <w:style w:type="paragraph" w:customStyle="1" w:styleId="archive-list-item">
    <w:name w:val="archive-list-item"/>
    <w:basedOn w:val="Normal"/>
    <w:rsid w:val="002568EC"/>
    <w:pPr>
      <w:widowControl/>
      <w:spacing w:before="100" w:beforeAutospacing="1" w:after="100" w:afterAutospacing="1"/>
    </w:pPr>
    <w:rPr>
      <w:rFonts w:ascii="Times New Roman" w:eastAsia="Times New Roman" w:hAnsi="Times New Roman" w:cs="Times New Roman"/>
      <w:sz w:val="24"/>
      <w:szCs w:val="24"/>
    </w:rPr>
  </w:style>
  <w:style w:type="character" w:customStyle="1" w:styleId="syl">
    <w:name w:val="syl"/>
    <w:basedOn w:val="DefaultParagraphFont"/>
    <w:rsid w:val="00371FC6"/>
  </w:style>
  <w:style w:type="character" w:customStyle="1" w:styleId="dttext">
    <w:name w:val="dttext"/>
    <w:basedOn w:val="DefaultParagraphFont"/>
    <w:rsid w:val="00371FC6"/>
  </w:style>
  <w:style w:type="character" w:customStyle="1" w:styleId="ex-sent">
    <w:name w:val="ex-sent"/>
    <w:basedOn w:val="DefaultParagraphFont"/>
    <w:rsid w:val="00371FC6"/>
  </w:style>
  <w:style w:type="character" w:customStyle="1" w:styleId="sdzsvb">
    <w:name w:val="sdzsvb"/>
    <w:basedOn w:val="DefaultParagraphFont"/>
    <w:rsid w:val="001A611E"/>
  </w:style>
  <w:style w:type="paragraph" w:customStyle="1" w:styleId="vmod">
    <w:name w:val="vmod"/>
    <w:basedOn w:val="Normal"/>
    <w:rsid w:val="001A611E"/>
    <w:pPr>
      <w:widowControl/>
      <w:spacing w:before="100" w:beforeAutospacing="1" w:after="100" w:afterAutospacing="1"/>
    </w:pPr>
    <w:rPr>
      <w:rFonts w:ascii="Times New Roman" w:eastAsia="Times New Roman" w:hAnsi="Times New Roman" w:cs="Times New Roman"/>
      <w:sz w:val="24"/>
      <w:szCs w:val="24"/>
    </w:rPr>
  </w:style>
  <w:style w:type="character" w:customStyle="1" w:styleId="citation-widgetcitation">
    <w:name w:val="citation-widget__citation"/>
    <w:basedOn w:val="DefaultParagraphFont"/>
    <w:rsid w:val="000A1D6A"/>
  </w:style>
  <w:style w:type="character" w:customStyle="1" w:styleId="publishername">
    <w:name w:val="publisher_name"/>
    <w:basedOn w:val="DefaultParagraphFont"/>
    <w:rsid w:val="0015756D"/>
  </w:style>
  <w:style w:type="character" w:customStyle="1" w:styleId="doilabel">
    <w:name w:val="doi__label"/>
    <w:basedOn w:val="DefaultParagraphFont"/>
    <w:rsid w:val="003D5A24"/>
  </w:style>
  <w:style w:type="character" w:customStyle="1" w:styleId="author-list">
    <w:name w:val="author-list"/>
    <w:basedOn w:val="DefaultParagraphFont"/>
    <w:rsid w:val="003D5A24"/>
  </w:style>
  <w:style w:type="character" w:customStyle="1" w:styleId="mdash">
    <w:name w:val="mdash"/>
    <w:basedOn w:val="DefaultParagraphFont"/>
    <w:rsid w:val="00C62BD9"/>
  </w:style>
  <w:style w:type="character" w:customStyle="1" w:styleId="untext">
    <w:name w:val="untext"/>
    <w:basedOn w:val="DefaultParagraphFont"/>
    <w:rsid w:val="00C62BD9"/>
  </w:style>
  <w:style w:type="character" w:customStyle="1" w:styleId="acopre">
    <w:name w:val="acopre"/>
    <w:basedOn w:val="DefaultParagraphFont"/>
    <w:rsid w:val="00FC65C7"/>
  </w:style>
  <w:style w:type="character" w:customStyle="1" w:styleId="bread-current">
    <w:name w:val="bread-current"/>
    <w:basedOn w:val="DefaultParagraphFont"/>
    <w:rsid w:val="00F86F92"/>
  </w:style>
  <w:style w:type="paragraph" w:customStyle="1" w:styleId="EndNoteBibliography">
    <w:name w:val="EndNote Bibliography"/>
    <w:basedOn w:val="Normal"/>
    <w:link w:val="EndNoteBibliographyChar"/>
    <w:rsid w:val="00F86F92"/>
    <w:pPr>
      <w:widowControl/>
      <w:bidi/>
      <w:spacing w:line="240" w:lineRule="exact"/>
      <w:jc w:val="both"/>
    </w:pPr>
    <w:rPr>
      <w:rFonts w:ascii="Times New Roman" w:hAnsi="Times New Roman" w:cs="Times New Roman"/>
      <w:noProof/>
      <w:sz w:val="24"/>
      <w:szCs w:val="28"/>
      <w:lang w:bidi="fa-IR"/>
    </w:rPr>
  </w:style>
  <w:style w:type="character" w:customStyle="1" w:styleId="EndNoteBibliographyChar">
    <w:name w:val="EndNote Bibliography Char"/>
    <w:basedOn w:val="DefaultParagraphFont"/>
    <w:link w:val="EndNoteBibliography"/>
    <w:rsid w:val="00F86F92"/>
    <w:rPr>
      <w:rFonts w:ascii="Times New Roman" w:hAnsi="Times New Roman" w:cs="Times New Roman"/>
      <w:noProof/>
      <w:sz w:val="24"/>
      <w:szCs w:val="28"/>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69984">
      <w:bodyDiv w:val="1"/>
      <w:marLeft w:val="0"/>
      <w:marRight w:val="0"/>
      <w:marTop w:val="0"/>
      <w:marBottom w:val="0"/>
      <w:divBdr>
        <w:top w:val="none" w:sz="0" w:space="0" w:color="auto"/>
        <w:left w:val="none" w:sz="0" w:space="0" w:color="auto"/>
        <w:bottom w:val="none" w:sz="0" w:space="0" w:color="auto"/>
        <w:right w:val="none" w:sz="0" w:space="0" w:color="auto"/>
      </w:divBdr>
    </w:div>
    <w:div w:id="54161161">
      <w:bodyDiv w:val="1"/>
      <w:marLeft w:val="0"/>
      <w:marRight w:val="0"/>
      <w:marTop w:val="0"/>
      <w:marBottom w:val="0"/>
      <w:divBdr>
        <w:top w:val="none" w:sz="0" w:space="0" w:color="auto"/>
        <w:left w:val="none" w:sz="0" w:space="0" w:color="auto"/>
        <w:bottom w:val="none" w:sz="0" w:space="0" w:color="auto"/>
        <w:right w:val="none" w:sz="0" w:space="0" w:color="auto"/>
      </w:divBdr>
    </w:div>
    <w:div w:id="62291021">
      <w:bodyDiv w:val="1"/>
      <w:marLeft w:val="0"/>
      <w:marRight w:val="0"/>
      <w:marTop w:val="0"/>
      <w:marBottom w:val="0"/>
      <w:divBdr>
        <w:top w:val="none" w:sz="0" w:space="0" w:color="auto"/>
        <w:left w:val="none" w:sz="0" w:space="0" w:color="auto"/>
        <w:bottom w:val="none" w:sz="0" w:space="0" w:color="auto"/>
        <w:right w:val="none" w:sz="0" w:space="0" w:color="auto"/>
      </w:divBdr>
      <w:divsChild>
        <w:div w:id="1517843020">
          <w:marLeft w:val="0"/>
          <w:marRight w:val="0"/>
          <w:marTop w:val="0"/>
          <w:marBottom w:val="0"/>
          <w:divBdr>
            <w:top w:val="none" w:sz="0" w:space="0" w:color="auto"/>
            <w:left w:val="none" w:sz="0" w:space="0" w:color="auto"/>
            <w:bottom w:val="none" w:sz="0" w:space="0" w:color="auto"/>
            <w:right w:val="none" w:sz="0" w:space="0" w:color="auto"/>
          </w:divBdr>
        </w:div>
      </w:divsChild>
    </w:div>
    <w:div w:id="78142525">
      <w:bodyDiv w:val="1"/>
      <w:marLeft w:val="0"/>
      <w:marRight w:val="0"/>
      <w:marTop w:val="0"/>
      <w:marBottom w:val="0"/>
      <w:divBdr>
        <w:top w:val="none" w:sz="0" w:space="0" w:color="auto"/>
        <w:left w:val="none" w:sz="0" w:space="0" w:color="auto"/>
        <w:bottom w:val="none" w:sz="0" w:space="0" w:color="auto"/>
        <w:right w:val="none" w:sz="0" w:space="0" w:color="auto"/>
      </w:divBdr>
    </w:div>
    <w:div w:id="78408450">
      <w:bodyDiv w:val="1"/>
      <w:marLeft w:val="0"/>
      <w:marRight w:val="0"/>
      <w:marTop w:val="0"/>
      <w:marBottom w:val="0"/>
      <w:divBdr>
        <w:top w:val="none" w:sz="0" w:space="0" w:color="auto"/>
        <w:left w:val="none" w:sz="0" w:space="0" w:color="auto"/>
        <w:bottom w:val="none" w:sz="0" w:space="0" w:color="auto"/>
        <w:right w:val="none" w:sz="0" w:space="0" w:color="auto"/>
      </w:divBdr>
    </w:div>
    <w:div w:id="115177717">
      <w:bodyDiv w:val="1"/>
      <w:marLeft w:val="0"/>
      <w:marRight w:val="0"/>
      <w:marTop w:val="0"/>
      <w:marBottom w:val="0"/>
      <w:divBdr>
        <w:top w:val="none" w:sz="0" w:space="0" w:color="auto"/>
        <w:left w:val="none" w:sz="0" w:space="0" w:color="auto"/>
        <w:bottom w:val="none" w:sz="0" w:space="0" w:color="auto"/>
        <w:right w:val="none" w:sz="0" w:space="0" w:color="auto"/>
      </w:divBdr>
      <w:divsChild>
        <w:div w:id="238175526">
          <w:marLeft w:val="0"/>
          <w:marRight w:val="0"/>
          <w:marTop w:val="0"/>
          <w:marBottom w:val="0"/>
          <w:divBdr>
            <w:top w:val="none" w:sz="0" w:space="0" w:color="auto"/>
            <w:left w:val="none" w:sz="0" w:space="0" w:color="auto"/>
            <w:bottom w:val="none" w:sz="0" w:space="0" w:color="auto"/>
            <w:right w:val="none" w:sz="0" w:space="0" w:color="auto"/>
          </w:divBdr>
        </w:div>
        <w:div w:id="285434965">
          <w:marLeft w:val="0"/>
          <w:marRight w:val="0"/>
          <w:marTop w:val="0"/>
          <w:marBottom w:val="0"/>
          <w:divBdr>
            <w:top w:val="none" w:sz="0" w:space="0" w:color="auto"/>
            <w:left w:val="none" w:sz="0" w:space="0" w:color="auto"/>
            <w:bottom w:val="none" w:sz="0" w:space="0" w:color="auto"/>
            <w:right w:val="none" w:sz="0" w:space="0" w:color="auto"/>
          </w:divBdr>
        </w:div>
        <w:div w:id="417680418">
          <w:marLeft w:val="0"/>
          <w:marRight w:val="0"/>
          <w:marTop w:val="0"/>
          <w:marBottom w:val="0"/>
          <w:divBdr>
            <w:top w:val="none" w:sz="0" w:space="0" w:color="auto"/>
            <w:left w:val="none" w:sz="0" w:space="0" w:color="auto"/>
            <w:bottom w:val="none" w:sz="0" w:space="0" w:color="auto"/>
            <w:right w:val="none" w:sz="0" w:space="0" w:color="auto"/>
          </w:divBdr>
        </w:div>
        <w:div w:id="477497510">
          <w:marLeft w:val="0"/>
          <w:marRight w:val="0"/>
          <w:marTop w:val="0"/>
          <w:marBottom w:val="0"/>
          <w:divBdr>
            <w:top w:val="none" w:sz="0" w:space="0" w:color="auto"/>
            <w:left w:val="none" w:sz="0" w:space="0" w:color="auto"/>
            <w:bottom w:val="none" w:sz="0" w:space="0" w:color="auto"/>
            <w:right w:val="none" w:sz="0" w:space="0" w:color="auto"/>
          </w:divBdr>
        </w:div>
        <w:div w:id="563760070">
          <w:marLeft w:val="0"/>
          <w:marRight w:val="0"/>
          <w:marTop w:val="0"/>
          <w:marBottom w:val="0"/>
          <w:divBdr>
            <w:top w:val="none" w:sz="0" w:space="0" w:color="auto"/>
            <w:left w:val="none" w:sz="0" w:space="0" w:color="auto"/>
            <w:bottom w:val="none" w:sz="0" w:space="0" w:color="auto"/>
            <w:right w:val="none" w:sz="0" w:space="0" w:color="auto"/>
          </w:divBdr>
        </w:div>
        <w:div w:id="679042125">
          <w:marLeft w:val="0"/>
          <w:marRight w:val="0"/>
          <w:marTop w:val="0"/>
          <w:marBottom w:val="0"/>
          <w:divBdr>
            <w:top w:val="none" w:sz="0" w:space="0" w:color="auto"/>
            <w:left w:val="none" w:sz="0" w:space="0" w:color="auto"/>
            <w:bottom w:val="none" w:sz="0" w:space="0" w:color="auto"/>
            <w:right w:val="none" w:sz="0" w:space="0" w:color="auto"/>
          </w:divBdr>
        </w:div>
        <w:div w:id="1070932451">
          <w:marLeft w:val="0"/>
          <w:marRight w:val="0"/>
          <w:marTop w:val="0"/>
          <w:marBottom w:val="0"/>
          <w:divBdr>
            <w:top w:val="none" w:sz="0" w:space="0" w:color="auto"/>
            <w:left w:val="none" w:sz="0" w:space="0" w:color="auto"/>
            <w:bottom w:val="none" w:sz="0" w:space="0" w:color="auto"/>
            <w:right w:val="none" w:sz="0" w:space="0" w:color="auto"/>
          </w:divBdr>
        </w:div>
        <w:div w:id="1139764782">
          <w:marLeft w:val="0"/>
          <w:marRight w:val="0"/>
          <w:marTop w:val="0"/>
          <w:marBottom w:val="0"/>
          <w:divBdr>
            <w:top w:val="none" w:sz="0" w:space="0" w:color="auto"/>
            <w:left w:val="none" w:sz="0" w:space="0" w:color="auto"/>
            <w:bottom w:val="none" w:sz="0" w:space="0" w:color="auto"/>
            <w:right w:val="none" w:sz="0" w:space="0" w:color="auto"/>
          </w:divBdr>
        </w:div>
        <w:div w:id="1604874779">
          <w:marLeft w:val="0"/>
          <w:marRight w:val="0"/>
          <w:marTop w:val="0"/>
          <w:marBottom w:val="0"/>
          <w:divBdr>
            <w:top w:val="none" w:sz="0" w:space="0" w:color="auto"/>
            <w:left w:val="none" w:sz="0" w:space="0" w:color="auto"/>
            <w:bottom w:val="none" w:sz="0" w:space="0" w:color="auto"/>
            <w:right w:val="none" w:sz="0" w:space="0" w:color="auto"/>
          </w:divBdr>
        </w:div>
        <w:div w:id="1771512054">
          <w:marLeft w:val="0"/>
          <w:marRight w:val="0"/>
          <w:marTop w:val="0"/>
          <w:marBottom w:val="0"/>
          <w:divBdr>
            <w:top w:val="none" w:sz="0" w:space="0" w:color="auto"/>
            <w:left w:val="none" w:sz="0" w:space="0" w:color="auto"/>
            <w:bottom w:val="none" w:sz="0" w:space="0" w:color="auto"/>
            <w:right w:val="none" w:sz="0" w:space="0" w:color="auto"/>
          </w:divBdr>
        </w:div>
      </w:divsChild>
    </w:div>
    <w:div w:id="145510126">
      <w:bodyDiv w:val="1"/>
      <w:marLeft w:val="0"/>
      <w:marRight w:val="0"/>
      <w:marTop w:val="0"/>
      <w:marBottom w:val="0"/>
      <w:divBdr>
        <w:top w:val="none" w:sz="0" w:space="0" w:color="auto"/>
        <w:left w:val="none" w:sz="0" w:space="0" w:color="auto"/>
        <w:bottom w:val="none" w:sz="0" w:space="0" w:color="auto"/>
        <w:right w:val="none" w:sz="0" w:space="0" w:color="auto"/>
      </w:divBdr>
      <w:divsChild>
        <w:div w:id="1859193257">
          <w:marLeft w:val="0"/>
          <w:marRight w:val="0"/>
          <w:marTop w:val="0"/>
          <w:marBottom w:val="150"/>
          <w:divBdr>
            <w:top w:val="none" w:sz="0" w:space="0" w:color="auto"/>
            <w:left w:val="none" w:sz="0" w:space="0" w:color="auto"/>
            <w:bottom w:val="none" w:sz="0" w:space="0" w:color="auto"/>
            <w:right w:val="none" w:sz="0" w:space="0" w:color="auto"/>
          </w:divBdr>
        </w:div>
        <w:div w:id="445514068">
          <w:marLeft w:val="0"/>
          <w:marRight w:val="0"/>
          <w:marTop w:val="150"/>
          <w:marBottom w:val="0"/>
          <w:divBdr>
            <w:top w:val="none" w:sz="0" w:space="0" w:color="auto"/>
            <w:left w:val="none" w:sz="0" w:space="0" w:color="auto"/>
            <w:bottom w:val="none" w:sz="0" w:space="0" w:color="auto"/>
            <w:right w:val="none" w:sz="0" w:space="0" w:color="auto"/>
          </w:divBdr>
          <w:divsChild>
            <w:div w:id="80080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7367">
      <w:bodyDiv w:val="1"/>
      <w:marLeft w:val="0"/>
      <w:marRight w:val="0"/>
      <w:marTop w:val="0"/>
      <w:marBottom w:val="0"/>
      <w:divBdr>
        <w:top w:val="none" w:sz="0" w:space="0" w:color="auto"/>
        <w:left w:val="none" w:sz="0" w:space="0" w:color="auto"/>
        <w:bottom w:val="none" w:sz="0" w:space="0" w:color="auto"/>
        <w:right w:val="none" w:sz="0" w:space="0" w:color="auto"/>
      </w:divBdr>
    </w:div>
    <w:div w:id="219442298">
      <w:bodyDiv w:val="1"/>
      <w:marLeft w:val="0"/>
      <w:marRight w:val="0"/>
      <w:marTop w:val="0"/>
      <w:marBottom w:val="0"/>
      <w:divBdr>
        <w:top w:val="none" w:sz="0" w:space="0" w:color="auto"/>
        <w:left w:val="none" w:sz="0" w:space="0" w:color="auto"/>
        <w:bottom w:val="none" w:sz="0" w:space="0" w:color="auto"/>
        <w:right w:val="none" w:sz="0" w:space="0" w:color="auto"/>
      </w:divBdr>
      <w:divsChild>
        <w:div w:id="2100325571">
          <w:marLeft w:val="0"/>
          <w:marRight w:val="0"/>
          <w:marTop w:val="0"/>
          <w:marBottom w:val="0"/>
          <w:divBdr>
            <w:top w:val="none" w:sz="0" w:space="0" w:color="auto"/>
            <w:left w:val="none" w:sz="0" w:space="0" w:color="auto"/>
            <w:bottom w:val="none" w:sz="0" w:space="0" w:color="auto"/>
            <w:right w:val="none" w:sz="0" w:space="0" w:color="auto"/>
          </w:divBdr>
        </w:div>
        <w:div w:id="2124641475">
          <w:marLeft w:val="0"/>
          <w:marRight w:val="0"/>
          <w:marTop w:val="0"/>
          <w:marBottom w:val="0"/>
          <w:divBdr>
            <w:top w:val="none" w:sz="0" w:space="0" w:color="auto"/>
            <w:left w:val="none" w:sz="0" w:space="0" w:color="auto"/>
            <w:bottom w:val="none" w:sz="0" w:space="0" w:color="auto"/>
            <w:right w:val="none" w:sz="0" w:space="0" w:color="auto"/>
          </w:divBdr>
        </w:div>
      </w:divsChild>
    </w:div>
    <w:div w:id="223949175">
      <w:bodyDiv w:val="1"/>
      <w:marLeft w:val="0"/>
      <w:marRight w:val="0"/>
      <w:marTop w:val="0"/>
      <w:marBottom w:val="0"/>
      <w:divBdr>
        <w:top w:val="none" w:sz="0" w:space="0" w:color="auto"/>
        <w:left w:val="none" w:sz="0" w:space="0" w:color="auto"/>
        <w:bottom w:val="none" w:sz="0" w:space="0" w:color="auto"/>
        <w:right w:val="none" w:sz="0" w:space="0" w:color="auto"/>
      </w:divBdr>
      <w:divsChild>
        <w:div w:id="421337053">
          <w:marLeft w:val="360"/>
          <w:marRight w:val="0"/>
          <w:marTop w:val="200"/>
          <w:marBottom w:val="0"/>
          <w:divBdr>
            <w:top w:val="none" w:sz="0" w:space="0" w:color="auto"/>
            <w:left w:val="none" w:sz="0" w:space="0" w:color="auto"/>
            <w:bottom w:val="none" w:sz="0" w:space="0" w:color="auto"/>
            <w:right w:val="none" w:sz="0" w:space="0" w:color="auto"/>
          </w:divBdr>
        </w:div>
      </w:divsChild>
    </w:div>
    <w:div w:id="235746814">
      <w:bodyDiv w:val="1"/>
      <w:marLeft w:val="0"/>
      <w:marRight w:val="0"/>
      <w:marTop w:val="0"/>
      <w:marBottom w:val="0"/>
      <w:divBdr>
        <w:top w:val="none" w:sz="0" w:space="0" w:color="auto"/>
        <w:left w:val="none" w:sz="0" w:space="0" w:color="auto"/>
        <w:bottom w:val="none" w:sz="0" w:space="0" w:color="auto"/>
        <w:right w:val="none" w:sz="0" w:space="0" w:color="auto"/>
      </w:divBdr>
      <w:divsChild>
        <w:div w:id="496921453">
          <w:marLeft w:val="0"/>
          <w:marRight w:val="0"/>
          <w:marTop w:val="0"/>
          <w:marBottom w:val="0"/>
          <w:divBdr>
            <w:top w:val="none" w:sz="0" w:space="0" w:color="auto"/>
            <w:left w:val="none" w:sz="0" w:space="0" w:color="auto"/>
            <w:bottom w:val="none" w:sz="0" w:space="0" w:color="auto"/>
            <w:right w:val="none" w:sz="0" w:space="0" w:color="auto"/>
          </w:divBdr>
        </w:div>
        <w:div w:id="1621373986">
          <w:marLeft w:val="0"/>
          <w:marRight w:val="0"/>
          <w:marTop w:val="0"/>
          <w:marBottom w:val="0"/>
          <w:divBdr>
            <w:top w:val="none" w:sz="0" w:space="0" w:color="auto"/>
            <w:left w:val="none" w:sz="0" w:space="0" w:color="auto"/>
            <w:bottom w:val="none" w:sz="0" w:space="0" w:color="auto"/>
            <w:right w:val="none" w:sz="0" w:space="0" w:color="auto"/>
          </w:divBdr>
        </w:div>
      </w:divsChild>
    </w:div>
    <w:div w:id="285355676">
      <w:bodyDiv w:val="1"/>
      <w:marLeft w:val="0"/>
      <w:marRight w:val="0"/>
      <w:marTop w:val="0"/>
      <w:marBottom w:val="0"/>
      <w:divBdr>
        <w:top w:val="none" w:sz="0" w:space="0" w:color="auto"/>
        <w:left w:val="none" w:sz="0" w:space="0" w:color="auto"/>
        <w:bottom w:val="none" w:sz="0" w:space="0" w:color="auto"/>
        <w:right w:val="none" w:sz="0" w:space="0" w:color="auto"/>
      </w:divBdr>
    </w:div>
    <w:div w:id="406146221">
      <w:bodyDiv w:val="1"/>
      <w:marLeft w:val="0"/>
      <w:marRight w:val="0"/>
      <w:marTop w:val="0"/>
      <w:marBottom w:val="0"/>
      <w:divBdr>
        <w:top w:val="none" w:sz="0" w:space="0" w:color="auto"/>
        <w:left w:val="none" w:sz="0" w:space="0" w:color="auto"/>
        <w:bottom w:val="none" w:sz="0" w:space="0" w:color="auto"/>
        <w:right w:val="none" w:sz="0" w:space="0" w:color="auto"/>
      </w:divBdr>
      <w:divsChild>
        <w:div w:id="564219493">
          <w:marLeft w:val="0"/>
          <w:marRight w:val="0"/>
          <w:marTop w:val="0"/>
          <w:marBottom w:val="0"/>
          <w:divBdr>
            <w:top w:val="none" w:sz="0" w:space="0" w:color="auto"/>
            <w:left w:val="none" w:sz="0" w:space="0" w:color="auto"/>
            <w:bottom w:val="none" w:sz="0" w:space="0" w:color="auto"/>
            <w:right w:val="none" w:sz="0" w:space="0" w:color="auto"/>
          </w:divBdr>
        </w:div>
        <w:div w:id="925386097">
          <w:marLeft w:val="0"/>
          <w:marRight w:val="0"/>
          <w:marTop w:val="0"/>
          <w:marBottom w:val="0"/>
          <w:divBdr>
            <w:top w:val="none" w:sz="0" w:space="0" w:color="auto"/>
            <w:left w:val="none" w:sz="0" w:space="0" w:color="auto"/>
            <w:bottom w:val="none" w:sz="0" w:space="0" w:color="auto"/>
            <w:right w:val="none" w:sz="0" w:space="0" w:color="auto"/>
          </w:divBdr>
        </w:div>
      </w:divsChild>
    </w:div>
    <w:div w:id="415901173">
      <w:bodyDiv w:val="1"/>
      <w:marLeft w:val="0"/>
      <w:marRight w:val="0"/>
      <w:marTop w:val="0"/>
      <w:marBottom w:val="0"/>
      <w:divBdr>
        <w:top w:val="none" w:sz="0" w:space="0" w:color="auto"/>
        <w:left w:val="none" w:sz="0" w:space="0" w:color="auto"/>
        <w:bottom w:val="none" w:sz="0" w:space="0" w:color="auto"/>
        <w:right w:val="none" w:sz="0" w:space="0" w:color="auto"/>
      </w:divBdr>
    </w:div>
    <w:div w:id="444351070">
      <w:bodyDiv w:val="1"/>
      <w:marLeft w:val="0"/>
      <w:marRight w:val="0"/>
      <w:marTop w:val="0"/>
      <w:marBottom w:val="0"/>
      <w:divBdr>
        <w:top w:val="none" w:sz="0" w:space="0" w:color="auto"/>
        <w:left w:val="none" w:sz="0" w:space="0" w:color="auto"/>
        <w:bottom w:val="none" w:sz="0" w:space="0" w:color="auto"/>
        <w:right w:val="none" w:sz="0" w:space="0" w:color="auto"/>
      </w:divBdr>
    </w:div>
    <w:div w:id="475343012">
      <w:bodyDiv w:val="1"/>
      <w:marLeft w:val="0"/>
      <w:marRight w:val="0"/>
      <w:marTop w:val="0"/>
      <w:marBottom w:val="0"/>
      <w:divBdr>
        <w:top w:val="none" w:sz="0" w:space="0" w:color="auto"/>
        <w:left w:val="none" w:sz="0" w:space="0" w:color="auto"/>
        <w:bottom w:val="none" w:sz="0" w:space="0" w:color="auto"/>
        <w:right w:val="none" w:sz="0" w:space="0" w:color="auto"/>
      </w:divBdr>
    </w:div>
    <w:div w:id="490677330">
      <w:bodyDiv w:val="1"/>
      <w:marLeft w:val="0"/>
      <w:marRight w:val="0"/>
      <w:marTop w:val="0"/>
      <w:marBottom w:val="0"/>
      <w:divBdr>
        <w:top w:val="none" w:sz="0" w:space="0" w:color="auto"/>
        <w:left w:val="none" w:sz="0" w:space="0" w:color="auto"/>
        <w:bottom w:val="none" w:sz="0" w:space="0" w:color="auto"/>
        <w:right w:val="none" w:sz="0" w:space="0" w:color="auto"/>
      </w:divBdr>
    </w:div>
    <w:div w:id="507067077">
      <w:bodyDiv w:val="1"/>
      <w:marLeft w:val="0"/>
      <w:marRight w:val="0"/>
      <w:marTop w:val="0"/>
      <w:marBottom w:val="0"/>
      <w:divBdr>
        <w:top w:val="none" w:sz="0" w:space="0" w:color="auto"/>
        <w:left w:val="none" w:sz="0" w:space="0" w:color="auto"/>
        <w:bottom w:val="none" w:sz="0" w:space="0" w:color="auto"/>
        <w:right w:val="none" w:sz="0" w:space="0" w:color="auto"/>
      </w:divBdr>
      <w:divsChild>
        <w:div w:id="555749318">
          <w:blockQuote w:val="1"/>
          <w:marLeft w:val="720"/>
          <w:marRight w:val="720"/>
          <w:marTop w:val="100"/>
          <w:marBottom w:val="100"/>
          <w:divBdr>
            <w:top w:val="none" w:sz="0" w:space="0" w:color="auto"/>
            <w:left w:val="none" w:sz="0" w:space="0" w:color="auto"/>
            <w:bottom w:val="none" w:sz="0" w:space="0" w:color="auto"/>
            <w:right w:val="none" w:sz="0" w:space="0" w:color="auto"/>
          </w:divBdr>
        </w:div>
        <w:div w:id="2091657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455796">
      <w:bodyDiv w:val="1"/>
      <w:marLeft w:val="0"/>
      <w:marRight w:val="0"/>
      <w:marTop w:val="0"/>
      <w:marBottom w:val="0"/>
      <w:divBdr>
        <w:top w:val="none" w:sz="0" w:space="0" w:color="auto"/>
        <w:left w:val="none" w:sz="0" w:space="0" w:color="auto"/>
        <w:bottom w:val="none" w:sz="0" w:space="0" w:color="auto"/>
        <w:right w:val="none" w:sz="0" w:space="0" w:color="auto"/>
      </w:divBdr>
      <w:divsChild>
        <w:div w:id="751895621">
          <w:marLeft w:val="0"/>
          <w:marRight w:val="0"/>
          <w:marTop w:val="0"/>
          <w:marBottom w:val="150"/>
          <w:divBdr>
            <w:top w:val="none" w:sz="0" w:space="0" w:color="auto"/>
            <w:left w:val="none" w:sz="0" w:space="0" w:color="auto"/>
            <w:bottom w:val="none" w:sz="0" w:space="0" w:color="auto"/>
            <w:right w:val="none" w:sz="0" w:space="0" w:color="auto"/>
          </w:divBdr>
        </w:div>
        <w:div w:id="160976525">
          <w:marLeft w:val="0"/>
          <w:marRight w:val="0"/>
          <w:marTop w:val="150"/>
          <w:marBottom w:val="0"/>
          <w:divBdr>
            <w:top w:val="none" w:sz="0" w:space="0" w:color="auto"/>
            <w:left w:val="none" w:sz="0" w:space="0" w:color="auto"/>
            <w:bottom w:val="none" w:sz="0" w:space="0" w:color="auto"/>
            <w:right w:val="none" w:sz="0" w:space="0" w:color="auto"/>
          </w:divBdr>
          <w:divsChild>
            <w:div w:id="123511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96134">
      <w:bodyDiv w:val="1"/>
      <w:marLeft w:val="0"/>
      <w:marRight w:val="0"/>
      <w:marTop w:val="0"/>
      <w:marBottom w:val="0"/>
      <w:divBdr>
        <w:top w:val="none" w:sz="0" w:space="0" w:color="auto"/>
        <w:left w:val="none" w:sz="0" w:space="0" w:color="auto"/>
        <w:bottom w:val="none" w:sz="0" w:space="0" w:color="auto"/>
        <w:right w:val="none" w:sz="0" w:space="0" w:color="auto"/>
      </w:divBdr>
    </w:div>
    <w:div w:id="637877459">
      <w:bodyDiv w:val="1"/>
      <w:marLeft w:val="0"/>
      <w:marRight w:val="0"/>
      <w:marTop w:val="0"/>
      <w:marBottom w:val="0"/>
      <w:divBdr>
        <w:top w:val="none" w:sz="0" w:space="0" w:color="auto"/>
        <w:left w:val="none" w:sz="0" w:space="0" w:color="auto"/>
        <w:bottom w:val="none" w:sz="0" w:space="0" w:color="auto"/>
        <w:right w:val="none" w:sz="0" w:space="0" w:color="auto"/>
      </w:divBdr>
      <w:divsChild>
        <w:div w:id="497813142">
          <w:marLeft w:val="0"/>
          <w:marRight w:val="0"/>
          <w:marTop w:val="0"/>
          <w:marBottom w:val="0"/>
          <w:divBdr>
            <w:top w:val="none" w:sz="0" w:space="0" w:color="auto"/>
            <w:left w:val="none" w:sz="0" w:space="0" w:color="auto"/>
            <w:bottom w:val="none" w:sz="0" w:space="0" w:color="auto"/>
            <w:right w:val="none" w:sz="0" w:space="0" w:color="auto"/>
          </w:divBdr>
        </w:div>
        <w:div w:id="1131872407">
          <w:marLeft w:val="0"/>
          <w:marRight w:val="0"/>
          <w:marTop w:val="0"/>
          <w:marBottom w:val="0"/>
          <w:divBdr>
            <w:top w:val="none" w:sz="0" w:space="0" w:color="auto"/>
            <w:left w:val="none" w:sz="0" w:space="0" w:color="auto"/>
            <w:bottom w:val="none" w:sz="0" w:space="0" w:color="auto"/>
            <w:right w:val="none" w:sz="0" w:space="0" w:color="auto"/>
          </w:divBdr>
        </w:div>
      </w:divsChild>
    </w:div>
    <w:div w:id="787893471">
      <w:bodyDiv w:val="1"/>
      <w:marLeft w:val="0"/>
      <w:marRight w:val="0"/>
      <w:marTop w:val="0"/>
      <w:marBottom w:val="0"/>
      <w:divBdr>
        <w:top w:val="none" w:sz="0" w:space="0" w:color="auto"/>
        <w:left w:val="none" w:sz="0" w:space="0" w:color="auto"/>
        <w:bottom w:val="none" w:sz="0" w:space="0" w:color="auto"/>
        <w:right w:val="none" w:sz="0" w:space="0" w:color="auto"/>
      </w:divBdr>
      <w:divsChild>
        <w:div w:id="1329017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283896">
      <w:bodyDiv w:val="1"/>
      <w:marLeft w:val="0"/>
      <w:marRight w:val="0"/>
      <w:marTop w:val="0"/>
      <w:marBottom w:val="0"/>
      <w:divBdr>
        <w:top w:val="none" w:sz="0" w:space="0" w:color="auto"/>
        <w:left w:val="none" w:sz="0" w:space="0" w:color="auto"/>
        <w:bottom w:val="none" w:sz="0" w:space="0" w:color="auto"/>
        <w:right w:val="none" w:sz="0" w:space="0" w:color="auto"/>
      </w:divBdr>
    </w:div>
    <w:div w:id="832112309">
      <w:bodyDiv w:val="1"/>
      <w:marLeft w:val="0"/>
      <w:marRight w:val="0"/>
      <w:marTop w:val="0"/>
      <w:marBottom w:val="0"/>
      <w:divBdr>
        <w:top w:val="none" w:sz="0" w:space="0" w:color="auto"/>
        <w:left w:val="none" w:sz="0" w:space="0" w:color="auto"/>
        <w:bottom w:val="none" w:sz="0" w:space="0" w:color="auto"/>
        <w:right w:val="none" w:sz="0" w:space="0" w:color="auto"/>
      </w:divBdr>
    </w:div>
    <w:div w:id="920724729">
      <w:bodyDiv w:val="1"/>
      <w:marLeft w:val="0"/>
      <w:marRight w:val="0"/>
      <w:marTop w:val="0"/>
      <w:marBottom w:val="0"/>
      <w:divBdr>
        <w:top w:val="none" w:sz="0" w:space="0" w:color="auto"/>
        <w:left w:val="none" w:sz="0" w:space="0" w:color="auto"/>
        <w:bottom w:val="none" w:sz="0" w:space="0" w:color="auto"/>
        <w:right w:val="none" w:sz="0" w:space="0" w:color="auto"/>
      </w:divBdr>
    </w:div>
    <w:div w:id="937449430">
      <w:bodyDiv w:val="1"/>
      <w:marLeft w:val="0"/>
      <w:marRight w:val="0"/>
      <w:marTop w:val="0"/>
      <w:marBottom w:val="0"/>
      <w:divBdr>
        <w:top w:val="none" w:sz="0" w:space="0" w:color="auto"/>
        <w:left w:val="none" w:sz="0" w:space="0" w:color="auto"/>
        <w:bottom w:val="none" w:sz="0" w:space="0" w:color="auto"/>
        <w:right w:val="none" w:sz="0" w:space="0" w:color="auto"/>
      </w:divBdr>
    </w:div>
    <w:div w:id="992837276">
      <w:bodyDiv w:val="1"/>
      <w:marLeft w:val="0"/>
      <w:marRight w:val="0"/>
      <w:marTop w:val="0"/>
      <w:marBottom w:val="0"/>
      <w:divBdr>
        <w:top w:val="none" w:sz="0" w:space="0" w:color="auto"/>
        <w:left w:val="none" w:sz="0" w:space="0" w:color="auto"/>
        <w:bottom w:val="none" w:sz="0" w:space="0" w:color="auto"/>
        <w:right w:val="none" w:sz="0" w:space="0" w:color="auto"/>
      </w:divBdr>
    </w:div>
    <w:div w:id="1004630495">
      <w:bodyDiv w:val="1"/>
      <w:marLeft w:val="0"/>
      <w:marRight w:val="0"/>
      <w:marTop w:val="0"/>
      <w:marBottom w:val="0"/>
      <w:divBdr>
        <w:top w:val="none" w:sz="0" w:space="0" w:color="auto"/>
        <w:left w:val="none" w:sz="0" w:space="0" w:color="auto"/>
        <w:bottom w:val="none" w:sz="0" w:space="0" w:color="auto"/>
        <w:right w:val="none" w:sz="0" w:space="0" w:color="auto"/>
      </w:divBdr>
    </w:div>
    <w:div w:id="1051535829">
      <w:bodyDiv w:val="1"/>
      <w:marLeft w:val="0"/>
      <w:marRight w:val="0"/>
      <w:marTop w:val="0"/>
      <w:marBottom w:val="0"/>
      <w:divBdr>
        <w:top w:val="none" w:sz="0" w:space="0" w:color="auto"/>
        <w:left w:val="none" w:sz="0" w:space="0" w:color="auto"/>
        <w:bottom w:val="none" w:sz="0" w:space="0" w:color="auto"/>
        <w:right w:val="none" w:sz="0" w:space="0" w:color="auto"/>
      </w:divBdr>
    </w:div>
    <w:div w:id="1097754055">
      <w:bodyDiv w:val="1"/>
      <w:marLeft w:val="0"/>
      <w:marRight w:val="0"/>
      <w:marTop w:val="0"/>
      <w:marBottom w:val="0"/>
      <w:divBdr>
        <w:top w:val="none" w:sz="0" w:space="0" w:color="auto"/>
        <w:left w:val="none" w:sz="0" w:space="0" w:color="auto"/>
        <w:bottom w:val="none" w:sz="0" w:space="0" w:color="auto"/>
        <w:right w:val="none" w:sz="0" w:space="0" w:color="auto"/>
      </w:divBdr>
    </w:div>
    <w:div w:id="1103646992">
      <w:bodyDiv w:val="1"/>
      <w:marLeft w:val="0"/>
      <w:marRight w:val="0"/>
      <w:marTop w:val="0"/>
      <w:marBottom w:val="0"/>
      <w:divBdr>
        <w:top w:val="none" w:sz="0" w:space="0" w:color="auto"/>
        <w:left w:val="none" w:sz="0" w:space="0" w:color="auto"/>
        <w:bottom w:val="none" w:sz="0" w:space="0" w:color="auto"/>
        <w:right w:val="none" w:sz="0" w:space="0" w:color="auto"/>
      </w:divBdr>
      <w:divsChild>
        <w:div w:id="395473">
          <w:marLeft w:val="0"/>
          <w:marRight w:val="195"/>
          <w:marTop w:val="0"/>
          <w:marBottom w:val="0"/>
          <w:divBdr>
            <w:top w:val="none" w:sz="0" w:space="0" w:color="auto"/>
            <w:left w:val="none" w:sz="0" w:space="0" w:color="auto"/>
            <w:bottom w:val="none" w:sz="0" w:space="0" w:color="auto"/>
            <w:right w:val="none" w:sz="0" w:space="0" w:color="auto"/>
          </w:divBdr>
        </w:div>
        <w:div w:id="1374816060">
          <w:marLeft w:val="0"/>
          <w:marRight w:val="195"/>
          <w:marTop w:val="0"/>
          <w:marBottom w:val="0"/>
          <w:divBdr>
            <w:top w:val="none" w:sz="0" w:space="0" w:color="auto"/>
            <w:left w:val="none" w:sz="0" w:space="0" w:color="auto"/>
            <w:bottom w:val="none" w:sz="0" w:space="0" w:color="auto"/>
            <w:right w:val="none" w:sz="0" w:space="0" w:color="auto"/>
          </w:divBdr>
        </w:div>
        <w:div w:id="2079093126">
          <w:marLeft w:val="0"/>
          <w:marRight w:val="195"/>
          <w:marTop w:val="0"/>
          <w:marBottom w:val="0"/>
          <w:divBdr>
            <w:top w:val="none" w:sz="0" w:space="0" w:color="auto"/>
            <w:left w:val="none" w:sz="0" w:space="0" w:color="auto"/>
            <w:bottom w:val="none" w:sz="0" w:space="0" w:color="auto"/>
            <w:right w:val="none" w:sz="0" w:space="0" w:color="auto"/>
          </w:divBdr>
        </w:div>
      </w:divsChild>
    </w:div>
    <w:div w:id="1206136080">
      <w:bodyDiv w:val="1"/>
      <w:marLeft w:val="0"/>
      <w:marRight w:val="0"/>
      <w:marTop w:val="0"/>
      <w:marBottom w:val="0"/>
      <w:divBdr>
        <w:top w:val="none" w:sz="0" w:space="0" w:color="auto"/>
        <w:left w:val="none" w:sz="0" w:space="0" w:color="auto"/>
        <w:bottom w:val="none" w:sz="0" w:space="0" w:color="auto"/>
        <w:right w:val="none" w:sz="0" w:space="0" w:color="auto"/>
      </w:divBdr>
    </w:div>
    <w:div w:id="1222328138">
      <w:bodyDiv w:val="1"/>
      <w:marLeft w:val="0"/>
      <w:marRight w:val="0"/>
      <w:marTop w:val="0"/>
      <w:marBottom w:val="0"/>
      <w:divBdr>
        <w:top w:val="none" w:sz="0" w:space="0" w:color="auto"/>
        <w:left w:val="none" w:sz="0" w:space="0" w:color="auto"/>
        <w:bottom w:val="none" w:sz="0" w:space="0" w:color="auto"/>
        <w:right w:val="none" w:sz="0" w:space="0" w:color="auto"/>
      </w:divBdr>
      <w:divsChild>
        <w:div w:id="1972588888">
          <w:marLeft w:val="0"/>
          <w:marRight w:val="0"/>
          <w:marTop w:val="0"/>
          <w:marBottom w:val="0"/>
          <w:divBdr>
            <w:top w:val="none" w:sz="0" w:space="0" w:color="auto"/>
            <w:left w:val="none" w:sz="0" w:space="0" w:color="auto"/>
            <w:bottom w:val="none" w:sz="0" w:space="0" w:color="auto"/>
            <w:right w:val="none" w:sz="0" w:space="0" w:color="auto"/>
          </w:divBdr>
          <w:divsChild>
            <w:div w:id="110563876">
              <w:marLeft w:val="0"/>
              <w:marRight w:val="0"/>
              <w:marTop w:val="0"/>
              <w:marBottom w:val="0"/>
              <w:divBdr>
                <w:top w:val="none" w:sz="0" w:space="0" w:color="auto"/>
                <w:left w:val="none" w:sz="0" w:space="0" w:color="auto"/>
                <w:bottom w:val="none" w:sz="0" w:space="0" w:color="auto"/>
                <w:right w:val="none" w:sz="0" w:space="0" w:color="auto"/>
              </w:divBdr>
              <w:divsChild>
                <w:div w:id="1065757355">
                  <w:marLeft w:val="0"/>
                  <w:marRight w:val="0"/>
                  <w:marTop w:val="0"/>
                  <w:marBottom w:val="0"/>
                  <w:divBdr>
                    <w:top w:val="none" w:sz="0" w:space="0" w:color="auto"/>
                    <w:left w:val="none" w:sz="0" w:space="0" w:color="auto"/>
                    <w:bottom w:val="none" w:sz="0" w:space="0" w:color="auto"/>
                    <w:right w:val="none" w:sz="0" w:space="0" w:color="auto"/>
                  </w:divBdr>
                </w:div>
                <w:div w:id="1794010927">
                  <w:marLeft w:val="0"/>
                  <w:marRight w:val="0"/>
                  <w:marTop w:val="0"/>
                  <w:marBottom w:val="0"/>
                  <w:divBdr>
                    <w:top w:val="none" w:sz="0" w:space="0" w:color="auto"/>
                    <w:left w:val="none" w:sz="0" w:space="0" w:color="auto"/>
                    <w:bottom w:val="none" w:sz="0" w:space="0" w:color="auto"/>
                    <w:right w:val="none" w:sz="0" w:space="0" w:color="auto"/>
                  </w:divBdr>
                </w:div>
              </w:divsChild>
            </w:div>
            <w:div w:id="275212188">
              <w:marLeft w:val="0"/>
              <w:marRight w:val="0"/>
              <w:marTop w:val="0"/>
              <w:marBottom w:val="0"/>
              <w:divBdr>
                <w:top w:val="none" w:sz="0" w:space="0" w:color="auto"/>
                <w:left w:val="none" w:sz="0" w:space="0" w:color="auto"/>
                <w:bottom w:val="none" w:sz="0" w:space="0" w:color="auto"/>
                <w:right w:val="none" w:sz="0" w:space="0" w:color="auto"/>
              </w:divBdr>
            </w:div>
            <w:div w:id="312367387">
              <w:marLeft w:val="0"/>
              <w:marRight w:val="0"/>
              <w:marTop w:val="0"/>
              <w:marBottom w:val="0"/>
              <w:divBdr>
                <w:top w:val="none" w:sz="0" w:space="0" w:color="auto"/>
                <w:left w:val="none" w:sz="0" w:space="0" w:color="auto"/>
                <w:bottom w:val="none" w:sz="0" w:space="0" w:color="auto"/>
                <w:right w:val="none" w:sz="0" w:space="0" w:color="auto"/>
              </w:divBdr>
            </w:div>
            <w:div w:id="970093226">
              <w:marLeft w:val="0"/>
              <w:marRight w:val="0"/>
              <w:marTop w:val="0"/>
              <w:marBottom w:val="0"/>
              <w:divBdr>
                <w:top w:val="none" w:sz="0" w:space="0" w:color="auto"/>
                <w:left w:val="none" w:sz="0" w:space="0" w:color="auto"/>
                <w:bottom w:val="none" w:sz="0" w:space="0" w:color="auto"/>
                <w:right w:val="none" w:sz="0" w:space="0" w:color="auto"/>
              </w:divBdr>
              <w:divsChild>
                <w:div w:id="200217186">
                  <w:marLeft w:val="0"/>
                  <w:marRight w:val="0"/>
                  <w:marTop w:val="0"/>
                  <w:marBottom w:val="0"/>
                  <w:divBdr>
                    <w:top w:val="none" w:sz="0" w:space="0" w:color="auto"/>
                    <w:left w:val="none" w:sz="0" w:space="0" w:color="auto"/>
                    <w:bottom w:val="none" w:sz="0" w:space="0" w:color="auto"/>
                    <w:right w:val="none" w:sz="0" w:space="0" w:color="auto"/>
                  </w:divBdr>
                </w:div>
              </w:divsChild>
            </w:div>
            <w:div w:id="1142113756">
              <w:marLeft w:val="0"/>
              <w:marRight w:val="0"/>
              <w:marTop w:val="0"/>
              <w:marBottom w:val="0"/>
              <w:divBdr>
                <w:top w:val="none" w:sz="0" w:space="0" w:color="auto"/>
                <w:left w:val="none" w:sz="0" w:space="0" w:color="auto"/>
                <w:bottom w:val="none" w:sz="0" w:space="0" w:color="auto"/>
                <w:right w:val="none" w:sz="0" w:space="0" w:color="auto"/>
              </w:divBdr>
              <w:divsChild>
                <w:div w:id="1383335492">
                  <w:marLeft w:val="0"/>
                  <w:marRight w:val="0"/>
                  <w:marTop w:val="0"/>
                  <w:marBottom w:val="0"/>
                  <w:divBdr>
                    <w:top w:val="none" w:sz="0" w:space="0" w:color="auto"/>
                    <w:left w:val="none" w:sz="0" w:space="0" w:color="auto"/>
                    <w:bottom w:val="none" w:sz="0" w:space="0" w:color="auto"/>
                    <w:right w:val="none" w:sz="0" w:space="0" w:color="auto"/>
                  </w:divBdr>
                  <w:divsChild>
                    <w:div w:id="1914125942">
                      <w:marLeft w:val="0"/>
                      <w:marRight w:val="0"/>
                      <w:marTop w:val="0"/>
                      <w:marBottom w:val="0"/>
                      <w:divBdr>
                        <w:top w:val="none" w:sz="0" w:space="0" w:color="auto"/>
                        <w:left w:val="none" w:sz="0" w:space="0" w:color="auto"/>
                        <w:bottom w:val="none" w:sz="0" w:space="0" w:color="auto"/>
                        <w:right w:val="none" w:sz="0" w:space="0" w:color="auto"/>
                      </w:divBdr>
                      <w:divsChild>
                        <w:div w:id="1263879226">
                          <w:marLeft w:val="0"/>
                          <w:marRight w:val="0"/>
                          <w:marTop w:val="0"/>
                          <w:marBottom w:val="0"/>
                          <w:divBdr>
                            <w:top w:val="none" w:sz="0" w:space="0" w:color="auto"/>
                            <w:left w:val="none" w:sz="0" w:space="0" w:color="auto"/>
                            <w:bottom w:val="none" w:sz="0" w:space="0" w:color="auto"/>
                            <w:right w:val="none" w:sz="0" w:space="0" w:color="auto"/>
                          </w:divBdr>
                          <w:divsChild>
                            <w:div w:id="589778908">
                              <w:marLeft w:val="0"/>
                              <w:marRight w:val="0"/>
                              <w:marTop w:val="0"/>
                              <w:marBottom w:val="0"/>
                              <w:divBdr>
                                <w:top w:val="none" w:sz="0" w:space="0" w:color="auto"/>
                                <w:left w:val="none" w:sz="0" w:space="0" w:color="auto"/>
                                <w:bottom w:val="none" w:sz="0" w:space="0" w:color="auto"/>
                                <w:right w:val="none" w:sz="0" w:space="0" w:color="auto"/>
                              </w:divBdr>
                              <w:divsChild>
                                <w:div w:id="165485487">
                                  <w:marLeft w:val="0"/>
                                  <w:marRight w:val="0"/>
                                  <w:marTop w:val="0"/>
                                  <w:marBottom w:val="0"/>
                                  <w:divBdr>
                                    <w:top w:val="none" w:sz="0" w:space="0" w:color="auto"/>
                                    <w:left w:val="none" w:sz="0" w:space="0" w:color="auto"/>
                                    <w:bottom w:val="none" w:sz="0" w:space="0" w:color="auto"/>
                                    <w:right w:val="none" w:sz="0" w:space="0" w:color="auto"/>
                                  </w:divBdr>
                                  <w:divsChild>
                                    <w:div w:id="105781919">
                                      <w:marLeft w:val="0"/>
                                      <w:marRight w:val="0"/>
                                      <w:marTop w:val="0"/>
                                      <w:marBottom w:val="0"/>
                                      <w:divBdr>
                                        <w:top w:val="none" w:sz="0" w:space="0" w:color="auto"/>
                                        <w:left w:val="none" w:sz="0" w:space="0" w:color="auto"/>
                                        <w:bottom w:val="none" w:sz="0" w:space="0" w:color="auto"/>
                                        <w:right w:val="none" w:sz="0" w:space="0" w:color="auto"/>
                                      </w:divBdr>
                                    </w:div>
                                    <w:div w:id="220992366">
                                      <w:marLeft w:val="0"/>
                                      <w:marRight w:val="0"/>
                                      <w:marTop w:val="0"/>
                                      <w:marBottom w:val="0"/>
                                      <w:divBdr>
                                        <w:top w:val="none" w:sz="0" w:space="0" w:color="auto"/>
                                        <w:left w:val="none" w:sz="0" w:space="0" w:color="auto"/>
                                        <w:bottom w:val="none" w:sz="0" w:space="0" w:color="auto"/>
                                        <w:right w:val="none" w:sz="0" w:space="0" w:color="auto"/>
                                      </w:divBdr>
                                    </w:div>
                                    <w:div w:id="223688562">
                                      <w:marLeft w:val="0"/>
                                      <w:marRight w:val="0"/>
                                      <w:marTop w:val="0"/>
                                      <w:marBottom w:val="0"/>
                                      <w:divBdr>
                                        <w:top w:val="none" w:sz="0" w:space="0" w:color="auto"/>
                                        <w:left w:val="none" w:sz="0" w:space="0" w:color="auto"/>
                                        <w:bottom w:val="none" w:sz="0" w:space="0" w:color="auto"/>
                                        <w:right w:val="none" w:sz="0" w:space="0" w:color="auto"/>
                                      </w:divBdr>
                                    </w:div>
                                    <w:div w:id="336083759">
                                      <w:marLeft w:val="0"/>
                                      <w:marRight w:val="0"/>
                                      <w:marTop w:val="0"/>
                                      <w:marBottom w:val="0"/>
                                      <w:divBdr>
                                        <w:top w:val="none" w:sz="0" w:space="0" w:color="auto"/>
                                        <w:left w:val="none" w:sz="0" w:space="0" w:color="auto"/>
                                        <w:bottom w:val="none" w:sz="0" w:space="0" w:color="auto"/>
                                        <w:right w:val="none" w:sz="0" w:space="0" w:color="auto"/>
                                      </w:divBdr>
                                    </w:div>
                                    <w:div w:id="486169208">
                                      <w:marLeft w:val="0"/>
                                      <w:marRight w:val="0"/>
                                      <w:marTop w:val="0"/>
                                      <w:marBottom w:val="0"/>
                                      <w:divBdr>
                                        <w:top w:val="none" w:sz="0" w:space="0" w:color="auto"/>
                                        <w:left w:val="none" w:sz="0" w:space="0" w:color="auto"/>
                                        <w:bottom w:val="none" w:sz="0" w:space="0" w:color="auto"/>
                                        <w:right w:val="none" w:sz="0" w:space="0" w:color="auto"/>
                                      </w:divBdr>
                                    </w:div>
                                    <w:div w:id="651757373">
                                      <w:marLeft w:val="0"/>
                                      <w:marRight w:val="0"/>
                                      <w:marTop w:val="0"/>
                                      <w:marBottom w:val="0"/>
                                      <w:divBdr>
                                        <w:top w:val="none" w:sz="0" w:space="0" w:color="auto"/>
                                        <w:left w:val="none" w:sz="0" w:space="0" w:color="auto"/>
                                        <w:bottom w:val="none" w:sz="0" w:space="0" w:color="auto"/>
                                        <w:right w:val="none" w:sz="0" w:space="0" w:color="auto"/>
                                      </w:divBdr>
                                    </w:div>
                                    <w:div w:id="766467089">
                                      <w:marLeft w:val="0"/>
                                      <w:marRight w:val="0"/>
                                      <w:marTop w:val="0"/>
                                      <w:marBottom w:val="0"/>
                                      <w:divBdr>
                                        <w:top w:val="none" w:sz="0" w:space="0" w:color="auto"/>
                                        <w:left w:val="none" w:sz="0" w:space="0" w:color="auto"/>
                                        <w:bottom w:val="none" w:sz="0" w:space="0" w:color="auto"/>
                                        <w:right w:val="none" w:sz="0" w:space="0" w:color="auto"/>
                                      </w:divBdr>
                                    </w:div>
                                    <w:div w:id="860163463">
                                      <w:marLeft w:val="0"/>
                                      <w:marRight w:val="0"/>
                                      <w:marTop w:val="0"/>
                                      <w:marBottom w:val="0"/>
                                      <w:divBdr>
                                        <w:top w:val="none" w:sz="0" w:space="0" w:color="auto"/>
                                        <w:left w:val="none" w:sz="0" w:space="0" w:color="auto"/>
                                        <w:bottom w:val="none" w:sz="0" w:space="0" w:color="auto"/>
                                        <w:right w:val="none" w:sz="0" w:space="0" w:color="auto"/>
                                      </w:divBdr>
                                    </w:div>
                                    <w:div w:id="931739551">
                                      <w:marLeft w:val="0"/>
                                      <w:marRight w:val="0"/>
                                      <w:marTop w:val="0"/>
                                      <w:marBottom w:val="0"/>
                                      <w:divBdr>
                                        <w:top w:val="none" w:sz="0" w:space="0" w:color="auto"/>
                                        <w:left w:val="none" w:sz="0" w:space="0" w:color="auto"/>
                                        <w:bottom w:val="none" w:sz="0" w:space="0" w:color="auto"/>
                                        <w:right w:val="none" w:sz="0" w:space="0" w:color="auto"/>
                                      </w:divBdr>
                                    </w:div>
                                    <w:div w:id="976761345">
                                      <w:marLeft w:val="0"/>
                                      <w:marRight w:val="0"/>
                                      <w:marTop w:val="0"/>
                                      <w:marBottom w:val="0"/>
                                      <w:divBdr>
                                        <w:top w:val="none" w:sz="0" w:space="0" w:color="auto"/>
                                        <w:left w:val="none" w:sz="0" w:space="0" w:color="auto"/>
                                        <w:bottom w:val="none" w:sz="0" w:space="0" w:color="auto"/>
                                        <w:right w:val="none" w:sz="0" w:space="0" w:color="auto"/>
                                      </w:divBdr>
                                    </w:div>
                                    <w:div w:id="989096386">
                                      <w:marLeft w:val="0"/>
                                      <w:marRight w:val="0"/>
                                      <w:marTop w:val="0"/>
                                      <w:marBottom w:val="0"/>
                                      <w:divBdr>
                                        <w:top w:val="none" w:sz="0" w:space="0" w:color="auto"/>
                                        <w:left w:val="none" w:sz="0" w:space="0" w:color="auto"/>
                                        <w:bottom w:val="none" w:sz="0" w:space="0" w:color="auto"/>
                                        <w:right w:val="none" w:sz="0" w:space="0" w:color="auto"/>
                                      </w:divBdr>
                                    </w:div>
                                    <w:div w:id="1054354874">
                                      <w:marLeft w:val="0"/>
                                      <w:marRight w:val="0"/>
                                      <w:marTop w:val="0"/>
                                      <w:marBottom w:val="0"/>
                                      <w:divBdr>
                                        <w:top w:val="none" w:sz="0" w:space="0" w:color="auto"/>
                                        <w:left w:val="none" w:sz="0" w:space="0" w:color="auto"/>
                                        <w:bottom w:val="none" w:sz="0" w:space="0" w:color="auto"/>
                                        <w:right w:val="none" w:sz="0" w:space="0" w:color="auto"/>
                                      </w:divBdr>
                                    </w:div>
                                    <w:div w:id="1178622813">
                                      <w:marLeft w:val="0"/>
                                      <w:marRight w:val="0"/>
                                      <w:marTop w:val="0"/>
                                      <w:marBottom w:val="0"/>
                                      <w:divBdr>
                                        <w:top w:val="none" w:sz="0" w:space="0" w:color="auto"/>
                                        <w:left w:val="none" w:sz="0" w:space="0" w:color="auto"/>
                                        <w:bottom w:val="none" w:sz="0" w:space="0" w:color="auto"/>
                                        <w:right w:val="none" w:sz="0" w:space="0" w:color="auto"/>
                                      </w:divBdr>
                                    </w:div>
                                    <w:div w:id="1221792866">
                                      <w:marLeft w:val="0"/>
                                      <w:marRight w:val="0"/>
                                      <w:marTop w:val="0"/>
                                      <w:marBottom w:val="0"/>
                                      <w:divBdr>
                                        <w:top w:val="none" w:sz="0" w:space="0" w:color="auto"/>
                                        <w:left w:val="none" w:sz="0" w:space="0" w:color="auto"/>
                                        <w:bottom w:val="none" w:sz="0" w:space="0" w:color="auto"/>
                                        <w:right w:val="none" w:sz="0" w:space="0" w:color="auto"/>
                                      </w:divBdr>
                                    </w:div>
                                    <w:div w:id="1244756621">
                                      <w:marLeft w:val="0"/>
                                      <w:marRight w:val="0"/>
                                      <w:marTop w:val="0"/>
                                      <w:marBottom w:val="0"/>
                                      <w:divBdr>
                                        <w:top w:val="none" w:sz="0" w:space="0" w:color="auto"/>
                                        <w:left w:val="none" w:sz="0" w:space="0" w:color="auto"/>
                                        <w:bottom w:val="none" w:sz="0" w:space="0" w:color="auto"/>
                                        <w:right w:val="none" w:sz="0" w:space="0" w:color="auto"/>
                                      </w:divBdr>
                                    </w:div>
                                    <w:div w:id="1334649030">
                                      <w:marLeft w:val="0"/>
                                      <w:marRight w:val="0"/>
                                      <w:marTop w:val="0"/>
                                      <w:marBottom w:val="0"/>
                                      <w:divBdr>
                                        <w:top w:val="none" w:sz="0" w:space="0" w:color="auto"/>
                                        <w:left w:val="none" w:sz="0" w:space="0" w:color="auto"/>
                                        <w:bottom w:val="none" w:sz="0" w:space="0" w:color="auto"/>
                                        <w:right w:val="none" w:sz="0" w:space="0" w:color="auto"/>
                                      </w:divBdr>
                                    </w:div>
                                    <w:div w:id="1351376742">
                                      <w:marLeft w:val="0"/>
                                      <w:marRight w:val="0"/>
                                      <w:marTop w:val="0"/>
                                      <w:marBottom w:val="0"/>
                                      <w:divBdr>
                                        <w:top w:val="none" w:sz="0" w:space="0" w:color="auto"/>
                                        <w:left w:val="none" w:sz="0" w:space="0" w:color="auto"/>
                                        <w:bottom w:val="none" w:sz="0" w:space="0" w:color="auto"/>
                                        <w:right w:val="none" w:sz="0" w:space="0" w:color="auto"/>
                                      </w:divBdr>
                                    </w:div>
                                    <w:div w:id="1374428988">
                                      <w:marLeft w:val="0"/>
                                      <w:marRight w:val="0"/>
                                      <w:marTop w:val="0"/>
                                      <w:marBottom w:val="0"/>
                                      <w:divBdr>
                                        <w:top w:val="none" w:sz="0" w:space="0" w:color="auto"/>
                                        <w:left w:val="none" w:sz="0" w:space="0" w:color="auto"/>
                                        <w:bottom w:val="none" w:sz="0" w:space="0" w:color="auto"/>
                                        <w:right w:val="none" w:sz="0" w:space="0" w:color="auto"/>
                                      </w:divBdr>
                                    </w:div>
                                    <w:div w:id="1515025489">
                                      <w:marLeft w:val="0"/>
                                      <w:marRight w:val="0"/>
                                      <w:marTop w:val="0"/>
                                      <w:marBottom w:val="0"/>
                                      <w:divBdr>
                                        <w:top w:val="none" w:sz="0" w:space="0" w:color="auto"/>
                                        <w:left w:val="none" w:sz="0" w:space="0" w:color="auto"/>
                                        <w:bottom w:val="none" w:sz="0" w:space="0" w:color="auto"/>
                                        <w:right w:val="none" w:sz="0" w:space="0" w:color="auto"/>
                                      </w:divBdr>
                                    </w:div>
                                    <w:div w:id="1529832567">
                                      <w:marLeft w:val="0"/>
                                      <w:marRight w:val="0"/>
                                      <w:marTop w:val="0"/>
                                      <w:marBottom w:val="0"/>
                                      <w:divBdr>
                                        <w:top w:val="none" w:sz="0" w:space="0" w:color="auto"/>
                                        <w:left w:val="none" w:sz="0" w:space="0" w:color="auto"/>
                                        <w:bottom w:val="none" w:sz="0" w:space="0" w:color="auto"/>
                                        <w:right w:val="none" w:sz="0" w:space="0" w:color="auto"/>
                                      </w:divBdr>
                                    </w:div>
                                    <w:div w:id="1636718700">
                                      <w:marLeft w:val="0"/>
                                      <w:marRight w:val="0"/>
                                      <w:marTop w:val="0"/>
                                      <w:marBottom w:val="0"/>
                                      <w:divBdr>
                                        <w:top w:val="none" w:sz="0" w:space="0" w:color="auto"/>
                                        <w:left w:val="none" w:sz="0" w:space="0" w:color="auto"/>
                                        <w:bottom w:val="none" w:sz="0" w:space="0" w:color="auto"/>
                                        <w:right w:val="none" w:sz="0" w:space="0" w:color="auto"/>
                                      </w:divBdr>
                                    </w:div>
                                    <w:div w:id="1790271954">
                                      <w:marLeft w:val="0"/>
                                      <w:marRight w:val="0"/>
                                      <w:marTop w:val="0"/>
                                      <w:marBottom w:val="0"/>
                                      <w:divBdr>
                                        <w:top w:val="none" w:sz="0" w:space="0" w:color="auto"/>
                                        <w:left w:val="none" w:sz="0" w:space="0" w:color="auto"/>
                                        <w:bottom w:val="none" w:sz="0" w:space="0" w:color="auto"/>
                                        <w:right w:val="none" w:sz="0" w:space="0" w:color="auto"/>
                                      </w:divBdr>
                                    </w:div>
                                    <w:div w:id="1838643003">
                                      <w:marLeft w:val="0"/>
                                      <w:marRight w:val="0"/>
                                      <w:marTop w:val="0"/>
                                      <w:marBottom w:val="0"/>
                                      <w:divBdr>
                                        <w:top w:val="none" w:sz="0" w:space="0" w:color="auto"/>
                                        <w:left w:val="none" w:sz="0" w:space="0" w:color="auto"/>
                                        <w:bottom w:val="none" w:sz="0" w:space="0" w:color="auto"/>
                                        <w:right w:val="none" w:sz="0" w:space="0" w:color="auto"/>
                                      </w:divBdr>
                                    </w:div>
                                    <w:div w:id="1895000468">
                                      <w:marLeft w:val="0"/>
                                      <w:marRight w:val="0"/>
                                      <w:marTop w:val="0"/>
                                      <w:marBottom w:val="0"/>
                                      <w:divBdr>
                                        <w:top w:val="none" w:sz="0" w:space="0" w:color="auto"/>
                                        <w:left w:val="none" w:sz="0" w:space="0" w:color="auto"/>
                                        <w:bottom w:val="none" w:sz="0" w:space="0" w:color="auto"/>
                                        <w:right w:val="none" w:sz="0" w:space="0" w:color="auto"/>
                                      </w:divBdr>
                                    </w:div>
                                    <w:div w:id="1911424083">
                                      <w:marLeft w:val="0"/>
                                      <w:marRight w:val="0"/>
                                      <w:marTop w:val="0"/>
                                      <w:marBottom w:val="0"/>
                                      <w:divBdr>
                                        <w:top w:val="none" w:sz="0" w:space="0" w:color="auto"/>
                                        <w:left w:val="none" w:sz="0" w:space="0" w:color="auto"/>
                                        <w:bottom w:val="none" w:sz="0" w:space="0" w:color="auto"/>
                                        <w:right w:val="none" w:sz="0" w:space="0" w:color="auto"/>
                                      </w:divBdr>
                                    </w:div>
                                    <w:div w:id="2039314098">
                                      <w:marLeft w:val="0"/>
                                      <w:marRight w:val="0"/>
                                      <w:marTop w:val="0"/>
                                      <w:marBottom w:val="0"/>
                                      <w:divBdr>
                                        <w:top w:val="none" w:sz="0" w:space="0" w:color="auto"/>
                                        <w:left w:val="none" w:sz="0" w:space="0" w:color="auto"/>
                                        <w:bottom w:val="none" w:sz="0" w:space="0" w:color="auto"/>
                                        <w:right w:val="none" w:sz="0" w:space="0" w:color="auto"/>
                                      </w:divBdr>
                                    </w:div>
                                    <w:div w:id="2076200802">
                                      <w:marLeft w:val="0"/>
                                      <w:marRight w:val="0"/>
                                      <w:marTop w:val="0"/>
                                      <w:marBottom w:val="0"/>
                                      <w:divBdr>
                                        <w:top w:val="none" w:sz="0" w:space="0" w:color="auto"/>
                                        <w:left w:val="none" w:sz="0" w:space="0" w:color="auto"/>
                                        <w:bottom w:val="none" w:sz="0" w:space="0" w:color="auto"/>
                                        <w:right w:val="none" w:sz="0" w:space="0" w:color="auto"/>
                                      </w:divBdr>
                                    </w:div>
                                    <w:div w:id="2111898081">
                                      <w:marLeft w:val="0"/>
                                      <w:marRight w:val="0"/>
                                      <w:marTop w:val="0"/>
                                      <w:marBottom w:val="0"/>
                                      <w:divBdr>
                                        <w:top w:val="none" w:sz="0" w:space="0" w:color="auto"/>
                                        <w:left w:val="none" w:sz="0" w:space="0" w:color="auto"/>
                                        <w:bottom w:val="none" w:sz="0" w:space="0" w:color="auto"/>
                                        <w:right w:val="none" w:sz="0" w:space="0" w:color="auto"/>
                                      </w:divBdr>
                                    </w:div>
                                    <w:div w:id="21141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3965826">
                  <w:marLeft w:val="0"/>
                  <w:marRight w:val="0"/>
                  <w:marTop w:val="0"/>
                  <w:marBottom w:val="0"/>
                  <w:divBdr>
                    <w:top w:val="none" w:sz="0" w:space="0" w:color="auto"/>
                    <w:left w:val="none" w:sz="0" w:space="0" w:color="auto"/>
                    <w:bottom w:val="none" w:sz="0" w:space="0" w:color="auto"/>
                    <w:right w:val="none" w:sz="0" w:space="0" w:color="auto"/>
                  </w:divBdr>
                  <w:divsChild>
                    <w:div w:id="1569652822">
                      <w:marLeft w:val="0"/>
                      <w:marRight w:val="0"/>
                      <w:marTop w:val="0"/>
                      <w:marBottom w:val="0"/>
                      <w:divBdr>
                        <w:top w:val="none" w:sz="0" w:space="0" w:color="auto"/>
                        <w:left w:val="none" w:sz="0" w:space="0" w:color="auto"/>
                        <w:bottom w:val="none" w:sz="0" w:space="0" w:color="auto"/>
                        <w:right w:val="none" w:sz="0" w:space="0" w:color="auto"/>
                      </w:divBdr>
                      <w:divsChild>
                        <w:div w:id="89157072">
                          <w:marLeft w:val="0"/>
                          <w:marRight w:val="0"/>
                          <w:marTop w:val="0"/>
                          <w:marBottom w:val="0"/>
                          <w:divBdr>
                            <w:top w:val="none" w:sz="0" w:space="0" w:color="auto"/>
                            <w:left w:val="none" w:sz="0" w:space="0" w:color="auto"/>
                            <w:bottom w:val="none" w:sz="0" w:space="0" w:color="auto"/>
                            <w:right w:val="none" w:sz="0" w:space="0" w:color="auto"/>
                          </w:divBdr>
                          <w:divsChild>
                            <w:div w:id="365565459">
                              <w:marLeft w:val="0"/>
                              <w:marRight w:val="0"/>
                              <w:marTop w:val="0"/>
                              <w:marBottom w:val="0"/>
                              <w:divBdr>
                                <w:top w:val="none" w:sz="0" w:space="0" w:color="auto"/>
                                <w:left w:val="none" w:sz="0" w:space="0" w:color="auto"/>
                                <w:bottom w:val="none" w:sz="0" w:space="0" w:color="auto"/>
                                <w:right w:val="none" w:sz="0" w:space="0" w:color="auto"/>
                              </w:divBdr>
                            </w:div>
                            <w:div w:id="425075569">
                              <w:marLeft w:val="0"/>
                              <w:marRight w:val="0"/>
                              <w:marTop w:val="0"/>
                              <w:marBottom w:val="0"/>
                              <w:divBdr>
                                <w:top w:val="none" w:sz="0" w:space="0" w:color="auto"/>
                                <w:left w:val="none" w:sz="0" w:space="0" w:color="auto"/>
                                <w:bottom w:val="none" w:sz="0" w:space="0" w:color="auto"/>
                                <w:right w:val="none" w:sz="0" w:space="0" w:color="auto"/>
                              </w:divBdr>
                            </w:div>
                            <w:div w:id="640773699">
                              <w:marLeft w:val="0"/>
                              <w:marRight w:val="0"/>
                              <w:marTop w:val="0"/>
                              <w:marBottom w:val="0"/>
                              <w:divBdr>
                                <w:top w:val="none" w:sz="0" w:space="0" w:color="auto"/>
                                <w:left w:val="none" w:sz="0" w:space="0" w:color="auto"/>
                                <w:bottom w:val="none" w:sz="0" w:space="0" w:color="auto"/>
                                <w:right w:val="none" w:sz="0" w:space="0" w:color="auto"/>
                              </w:divBdr>
                            </w:div>
                            <w:div w:id="910968360">
                              <w:marLeft w:val="0"/>
                              <w:marRight w:val="0"/>
                              <w:marTop w:val="0"/>
                              <w:marBottom w:val="0"/>
                              <w:divBdr>
                                <w:top w:val="none" w:sz="0" w:space="0" w:color="auto"/>
                                <w:left w:val="none" w:sz="0" w:space="0" w:color="auto"/>
                                <w:bottom w:val="none" w:sz="0" w:space="0" w:color="auto"/>
                                <w:right w:val="none" w:sz="0" w:space="0" w:color="auto"/>
                              </w:divBdr>
                            </w:div>
                            <w:div w:id="1005327495">
                              <w:marLeft w:val="0"/>
                              <w:marRight w:val="0"/>
                              <w:marTop w:val="0"/>
                              <w:marBottom w:val="0"/>
                              <w:divBdr>
                                <w:top w:val="none" w:sz="0" w:space="0" w:color="auto"/>
                                <w:left w:val="none" w:sz="0" w:space="0" w:color="auto"/>
                                <w:bottom w:val="none" w:sz="0" w:space="0" w:color="auto"/>
                                <w:right w:val="none" w:sz="0" w:space="0" w:color="auto"/>
                              </w:divBdr>
                            </w:div>
                            <w:div w:id="1105342262">
                              <w:marLeft w:val="0"/>
                              <w:marRight w:val="0"/>
                              <w:marTop w:val="0"/>
                              <w:marBottom w:val="0"/>
                              <w:divBdr>
                                <w:top w:val="none" w:sz="0" w:space="0" w:color="auto"/>
                                <w:left w:val="none" w:sz="0" w:space="0" w:color="auto"/>
                                <w:bottom w:val="none" w:sz="0" w:space="0" w:color="auto"/>
                                <w:right w:val="none" w:sz="0" w:space="0" w:color="auto"/>
                              </w:divBdr>
                            </w:div>
                            <w:div w:id="1228494282">
                              <w:marLeft w:val="0"/>
                              <w:marRight w:val="0"/>
                              <w:marTop w:val="0"/>
                              <w:marBottom w:val="0"/>
                              <w:divBdr>
                                <w:top w:val="none" w:sz="0" w:space="0" w:color="auto"/>
                                <w:left w:val="none" w:sz="0" w:space="0" w:color="auto"/>
                                <w:bottom w:val="none" w:sz="0" w:space="0" w:color="auto"/>
                                <w:right w:val="none" w:sz="0" w:space="0" w:color="auto"/>
                              </w:divBdr>
                            </w:div>
                            <w:div w:id="1326402040">
                              <w:marLeft w:val="0"/>
                              <w:marRight w:val="0"/>
                              <w:marTop w:val="0"/>
                              <w:marBottom w:val="0"/>
                              <w:divBdr>
                                <w:top w:val="none" w:sz="0" w:space="0" w:color="auto"/>
                                <w:left w:val="none" w:sz="0" w:space="0" w:color="auto"/>
                                <w:bottom w:val="none" w:sz="0" w:space="0" w:color="auto"/>
                                <w:right w:val="none" w:sz="0" w:space="0" w:color="auto"/>
                              </w:divBdr>
                            </w:div>
                            <w:div w:id="1466125013">
                              <w:marLeft w:val="0"/>
                              <w:marRight w:val="0"/>
                              <w:marTop w:val="0"/>
                              <w:marBottom w:val="0"/>
                              <w:divBdr>
                                <w:top w:val="none" w:sz="0" w:space="0" w:color="auto"/>
                                <w:left w:val="none" w:sz="0" w:space="0" w:color="auto"/>
                                <w:bottom w:val="none" w:sz="0" w:space="0" w:color="auto"/>
                                <w:right w:val="none" w:sz="0" w:space="0" w:color="auto"/>
                              </w:divBdr>
                            </w:div>
                            <w:div w:id="1823816809">
                              <w:marLeft w:val="0"/>
                              <w:marRight w:val="0"/>
                              <w:marTop w:val="0"/>
                              <w:marBottom w:val="0"/>
                              <w:divBdr>
                                <w:top w:val="none" w:sz="0" w:space="0" w:color="auto"/>
                                <w:left w:val="none" w:sz="0" w:space="0" w:color="auto"/>
                                <w:bottom w:val="none" w:sz="0" w:space="0" w:color="auto"/>
                                <w:right w:val="none" w:sz="0" w:space="0" w:color="auto"/>
                              </w:divBdr>
                            </w:div>
                            <w:div w:id="1973050538">
                              <w:marLeft w:val="0"/>
                              <w:marRight w:val="0"/>
                              <w:marTop w:val="0"/>
                              <w:marBottom w:val="0"/>
                              <w:divBdr>
                                <w:top w:val="none" w:sz="0" w:space="0" w:color="auto"/>
                                <w:left w:val="none" w:sz="0" w:space="0" w:color="auto"/>
                                <w:bottom w:val="none" w:sz="0" w:space="0" w:color="auto"/>
                                <w:right w:val="none" w:sz="0" w:space="0" w:color="auto"/>
                              </w:divBdr>
                            </w:div>
                            <w:div w:id="201113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70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47256">
      <w:bodyDiv w:val="1"/>
      <w:marLeft w:val="0"/>
      <w:marRight w:val="0"/>
      <w:marTop w:val="0"/>
      <w:marBottom w:val="0"/>
      <w:divBdr>
        <w:top w:val="none" w:sz="0" w:space="0" w:color="auto"/>
        <w:left w:val="none" w:sz="0" w:space="0" w:color="auto"/>
        <w:bottom w:val="none" w:sz="0" w:space="0" w:color="auto"/>
        <w:right w:val="none" w:sz="0" w:space="0" w:color="auto"/>
      </w:divBdr>
      <w:divsChild>
        <w:div w:id="684787217">
          <w:blockQuote w:val="1"/>
          <w:marLeft w:val="0"/>
          <w:marRight w:val="0"/>
          <w:marTop w:val="0"/>
          <w:marBottom w:val="300"/>
          <w:divBdr>
            <w:top w:val="none" w:sz="0" w:space="0" w:color="auto"/>
            <w:left w:val="single" w:sz="36" w:space="15" w:color="EEEEEE"/>
            <w:bottom w:val="none" w:sz="0" w:space="0" w:color="auto"/>
            <w:right w:val="none" w:sz="0" w:space="0" w:color="auto"/>
          </w:divBdr>
        </w:div>
        <w:div w:id="1343582682">
          <w:blockQuote w:val="1"/>
          <w:marLeft w:val="0"/>
          <w:marRight w:val="0"/>
          <w:marTop w:val="0"/>
          <w:marBottom w:val="300"/>
          <w:divBdr>
            <w:top w:val="none" w:sz="0" w:space="0" w:color="auto"/>
            <w:left w:val="single" w:sz="36" w:space="15" w:color="EEEEEE"/>
            <w:bottom w:val="none" w:sz="0" w:space="0" w:color="auto"/>
            <w:right w:val="none" w:sz="0" w:space="0" w:color="auto"/>
          </w:divBdr>
        </w:div>
        <w:div w:id="1481074224">
          <w:blockQuote w:val="1"/>
          <w:marLeft w:val="0"/>
          <w:marRight w:val="0"/>
          <w:marTop w:val="0"/>
          <w:marBottom w:val="300"/>
          <w:divBdr>
            <w:top w:val="none" w:sz="0" w:space="0" w:color="auto"/>
            <w:left w:val="single" w:sz="36" w:space="15" w:color="EEEEEE"/>
            <w:bottom w:val="none" w:sz="0" w:space="0" w:color="auto"/>
            <w:right w:val="none" w:sz="0" w:space="0" w:color="auto"/>
          </w:divBdr>
        </w:div>
        <w:div w:id="153514779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229725372">
      <w:bodyDiv w:val="1"/>
      <w:marLeft w:val="0"/>
      <w:marRight w:val="0"/>
      <w:marTop w:val="0"/>
      <w:marBottom w:val="0"/>
      <w:divBdr>
        <w:top w:val="none" w:sz="0" w:space="0" w:color="auto"/>
        <w:left w:val="none" w:sz="0" w:space="0" w:color="auto"/>
        <w:bottom w:val="none" w:sz="0" w:space="0" w:color="auto"/>
        <w:right w:val="none" w:sz="0" w:space="0" w:color="auto"/>
      </w:divBdr>
    </w:div>
    <w:div w:id="1254318014">
      <w:bodyDiv w:val="1"/>
      <w:marLeft w:val="0"/>
      <w:marRight w:val="0"/>
      <w:marTop w:val="0"/>
      <w:marBottom w:val="0"/>
      <w:divBdr>
        <w:top w:val="none" w:sz="0" w:space="0" w:color="auto"/>
        <w:left w:val="none" w:sz="0" w:space="0" w:color="auto"/>
        <w:bottom w:val="none" w:sz="0" w:space="0" w:color="auto"/>
        <w:right w:val="none" w:sz="0" w:space="0" w:color="auto"/>
      </w:divBdr>
      <w:divsChild>
        <w:div w:id="1394234406">
          <w:marLeft w:val="1080"/>
          <w:marRight w:val="0"/>
          <w:marTop w:val="0"/>
          <w:marBottom w:val="120"/>
          <w:divBdr>
            <w:top w:val="none" w:sz="0" w:space="0" w:color="auto"/>
            <w:left w:val="none" w:sz="0" w:space="0" w:color="auto"/>
            <w:bottom w:val="none" w:sz="0" w:space="0" w:color="auto"/>
            <w:right w:val="none" w:sz="0" w:space="0" w:color="auto"/>
          </w:divBdr>
        </w:div>
        <w:div w:id="1399982534">
          <w:marLeft w:val="1080"/>
          <w:marRight w:val="0"/>
          <w:marTop w:val="0"/>
          <w:marBottom w:val="120"/>
          <w:divBdr>
            <w:top w:val="none" w:sz="0" w:space="0" w:color="auto"/>
            <w:left w:val="none" w:sz="0" w:space="0" w:color="auto"/>
            <w:bottom w:val="none" w:sz="0" w:space="0" w:color="auto"/>
            <w:right w:val="none" w:sz="0" w:space="0" w:color="auto"/>
          </w:divBdr>
        </w:div>
        <w:div w:id="1459882497">
          <w:marLeft w:val="1080"/>
          <w:marRight w:val="0"/>
          <w:marTop w:val="0"/>
          <w:marBottom w:val="120"/>
          <w:divBdr>
            <w:top w:val="none" w:sz="0" w:space="0" w:color="auto"/>
            <w:left w:val="none" w:sz="0" w:space="0" w:color="auto"/>
            <w:bottom w:val="none" w:sz="0" w:space="0" w:color="auto"/>
            <w:right w:val="none" w:sz="0" w:space="0" w:color="auto"/>
          </w:divBdr>
        </w:div>
      </w:divsChild>
    </w:div>
    <w:div w:id="1276139376">
      <w:bodyDiv w:val="1"/>
      <w:marLeft w:val="0"/>
      <w:marRight w:val="0"/>
      <w:marTop w:val="0"/>
      <w:marBottom w:val="0"/>
      <w:divBdr>
        <w:top w:val="none" w:sz="0" w:space="0" w:color="auto"/>
        <w:left w:val="none" w:sz="0" w:space="0" w:color="auto"/>
        <w:bottom w:val="none" w:sz="0" w:space="0" w:color="auto"/>
        <w:right w:val="none" w:sz="0" w:space="0" w:color="auto"/>
      </w:divBdr>
    </w:div>
    <w:div w:id="1281566326">
      <w:bodyDiv w:val="1"/>
      <w:marLeft w:val="0"/>
      <w:marRight w:val="0"/>
      <w:marTop w:val="0"/>
      <w:marBottom w:val="0"/>
      <w:divBdr>
        <w:top w:val="none" w:sz="0" w:space="0" w:color="auto"/>
        <w:left w:val="none" w:sz="0" w:space="0" w:color="auto"/>
        <w:bottom w:val="none" w:sz="0" w:space="0" w:color="auto"/>
        <w:right w:val="none" w:sz="0" w:space="0" w:color="auto"/>
      </w:divBdr>
      <w:divsChild>
        <w:div w:id="1796830379">
          <w:marLeft w:val="0"/>
          <w:marRight w:val="0"/>
          <w:marTop w:val="0"/>
          <w:marBottom w:val="0"/>
          <w:divBdr>
            <w:top w:val="none" w:sz="0" w:space="0" w:color="auto"/>
            <w:left w:val="none" w:sz="0" w:space="0" w:color="auto"/>
            <w:bottom w:val="none" w:sz="0" w:space="0" w:color="auto"/>
            <w:right w:val="none" w:sz="0" w:space="0" w:color="auto"/>
          </w:divBdr>
          <w:divsChild>
            <w:div w:id="499779811">
              <w:marLeft w:val="0"/>
              <w:marRight w:val="0"/>
              <w:marTop w:val="0"/>
              <w:marBottom w:val="0"/>
              <w:divBdr>
                <w:top w:val="none" w:sz="0" w:space="0" w:color="auto"/>
                <w:left w:val="none" w:sz="0" w:space="0" w:color="auto"/>
                <w:bottom w:val="none" w:sz="0" w:space="0" w:color="auto"/>
                <w:right w:val="none" w:sz="0" w:space="0" w:color="auto"/>
              </w:divBdr>
              <w:divsChild>
                <w:div w:id="905458466">
                  <w:marLeft w:val="0"/>
                  <w:marRight w:val="0"/>
                  <w:marTop w:val="0"/>
                  <w:marBottom w:val="0"/>
                  <w:divBdr>
                    <w:top w:val="none" w:sz="0" w:space="0" w:color="auto"/>
                    <w:left w:val="none" w:sz="0" w:space="0" w:color="auto"/>
                    <w:bottom w:val="none" w:sz="0" w:space="0" w:color="auto"/>
                    <w:right w:val="none" w:sz="0" w:space="0" w:color="auto"/>
                  </w:divBdr>
                </w:div>
                <w:div w:id="1112477933">
                  <w:marLeft w:val="0"/>
                  <w:marRight w:val="0"/>
                  <w:marTop w:val="0"/>
                  <w:marBottom w:val="0"/>
                  <w:divBdr>
                    <w:top w:val="none" w:sz="0" w:space="0" w:color="auto"/>
                    <w:left w:val="none" w:sz="0" w:space="0" w:color="auto"/>
                    <w:bottom w:val="none" w:sz="0" w:space="0" w:color="auto"/>
                    <w:right w:val="none" w:sz="0" w:space="0" w:color="auto"/>
                  </w:divBdr>
                </w:div>
                <w:div w:id="1318194387">
                  <w:marLeft w:val="0"/>
                  <w:marRight w:val="0"/>
                  <w:marTop w:val="0"/>
                  <w:marBottom w:val="0"/>
                  <w:divBdr>
                    <w:top w:val="none" w:sz="0" w:space="0" w:color="auto"/>
                    <w:left w:val="none" w:sz="0" w:space="0" w:color="auto"/>
                    <w:bottom w:val="none" w:sz="0" w:space="0" w:color="auto"/>
                    <w:right w:val="none" w:sz="0" w:space="0" w:color="auto"/>
                  </w:divBdr>
                </w:div>
                <w:div w:id="196215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618815">
      <w:bodyDiv w:val="1"/>
      <w:marLeft w:val="0"/>
      <w:marRight w:val="0"/>
      <w:marTop w:val="0"/>
      <w:marBottom w:val="0"/>
      <w:divBdr>
        <w:top w:val="none" w:sz="0" w:space="0" w:color="auto"/>
        <w:left w:val="none" w:sz="0" w:space="0" w:color="auto"/>
        <w:bottom w:val="none" w:sz="0" w:space="0" w:color="auto"/>
        <w:right w:val="none" w:sz="0" w:space="0" w:color="auto"/>
      </w:divBdr>
    </w:div>
    <w:div w:id="1307934177">
      <w:bodyDiv w:val="1"/>
      <w:marLeft w:val="0"/>
      <w:marRight w:val="0"/>
      <w:marTop w:val="0"/>
      <w:marBottom w:val="0"/>
      <w:divBdr>
        <w:top w:val="none" w:sz="0" w:space="0" w:color="auto"/>
        <w:left w:val="none" w:sz="0" w:space="0" w:color="auto"/>
        <w:bottom w:val="none" w:sz="0" w:space="0" w:color="auto"/>
        <w:right w:val="none" w:sz="0" w:space="0" w:color="auto"/>
      </w:divBdr>
    </w:div>
    <w:div w:id="1311641345">
      <w:bodyDiv w:val="1"/>
      <w:marLeft w:val="0"/>
      <w:marRight w:val="0"/>
      <w:marTop w:val="0"/>
      <w:marBottom w:val="0"/>
      <w:divBdr>
        <w:top w:val="none" w:sz="0" w:space="0" w:color="auto"/>
        <w:left w:val="none" w:sz="0" w:space="0" w:color="auto"/>
        <w:bottom w:val="none" w:sz="0" w:space="0" w:color="auto"/>
        <w:right w:val="none" w:sz="0" w:space="0" w:color="auto"/>
      </w:divBdr>
    </w:div>
    <w:div w:id="1313095955">
      <w:bodyDiv w:val="1"/>
      <w:marLeft w:val="0"/>
      <w:marRight w:val="0"/>
      <w:marTop w:val="0"/>
      <w:marBottom w:val="0"/>
      <w:divBdr>
        <w:top w:val="none" w:sz="0" w:space="0" w:color="auto"/>
        <w:left w:val="none" w:sz="0" w:space="0" w:color="auto"/>
        <w:bottom w:val="none" w:sz="0" w:space="0" w:color="auto"/>
        <w:right w:val="none" w:sz="0" w:space="0" w:color="auto"/>
      </w:divBdr>
      <w:divsChild>
        <w:div w:id="29694791">
          <w:marLeft w:val="0"/>
          <w:marRight w:val="0"/>
          <w:marTop w:val="0"/>
          <w:marBottom w:val="0"/>
          <w:divBdr>
            <w:top w:val="single" w:sz="6" w:space="0" w:color="000000"/>
            <w:left w:val="single" w:sz="2" w:space="0" w:color="000000"/>
            <w:bottom w:val="single" w:sz="6" w:space="0" w:color="000000"/>
            <w:right w:val="single" w:sz="2" w:space="0" w:color="000000"/>
          </w:divBdr>
          <w:divsChild>
            <w:div w:id="531698486">
              <w:marLeft w:val="0"/>
              <w:marRight w:val="0"/>
              <w:marTop w:val="0"/>
              <w:marBottom w:val="0"/>
              <w:divBdr>
                <w:top w:val="none" w:sz="0" w:space="0" w:color="auto"/>
                <w:left w:val="none" w:sz="0" w:space="0" w:color="auto"/>
                <w:bottom w:val="none" w:sz="0" w:space="0" w:color="auto"/>
                <w:right w:val="none" w:sz="0" w:space="0" w:color="auto"/>
              </w:divBdr>
              <w:divsChild>
                <w:div w:id="1209798196">
                  <w:marLeft w:val="0"/>
                  <w:marRight w:val="0"/>
                  <w:marTop w:val="0"/>
                  <w:marBottom w:val="0"/>
                  <w:divBdr>
                    <w:top w:val="none" w:sz="0" w:space="0" w:color="auto"/>
                    <w:left w:val="none" w:sz="0" w:space="0" w:color="auto"/>
                    <w:bottom w:val="none" w:sz="0" w:space="0" w:color="auto"/>
                    <w:right w:val="none" w:sz="0" w:space="0" w:color="auto"/>
                  </w:divBdr>
                </w:div>
                <w:div w:id="1894197015">
                  <w:marLeft w:val="0"/>
                  <w:marRight w:val="0"/>
                  <w:marTop w:val="0"/>
                  <w:marBottom w:val="0"/>
                  <w:divBdr>
                    <w:top w:val="none" w:sz="0" w:space="0" w:color="auto"/>
                    <w:left w:val="none" w:sz="0" w:space="0" w:color="auto"/>
                    <w:bottom w:val="none" w:sz="0" w:space="0" w:color="auto"/>
                    <w:right w:val="none" w:sz="0" w:space="0" w:color="auto"/>
                  </w:divBdr>
                </w:div>
              </w:divsChild>
            </w:div>
            <w:div w:id="952397640">
              <w:marLeft w:val="0"/>
              <w:marRight w:val="0"/>
              <w:marTop w:val="0"/>
              <w:marBottom w:val="0"/>
              <w:divBdr>
                <w:top w:val="none" w:sz="0" w:space="0" w:color="auto"/>
                <w:left w:val="none" w:sz="0" w:space="0" w:color="auto"/>
                <w:bottom w:val="none" w:sz="0" w:space="0" w:color="auto"/>
                <w:right w:val="none" w:sz="0" w:space="0" w:color="auto"/>
              </w:divBdr>
            </w:div>
            <w:div w:id="1646624193">
              <w:marLeft w:val="0"/>
              <w:marRight w:val="0"/>
              <w:marTop w:val="0"/>
              <w:marBottom w:val="0"/>
              <w:divBdr>
                <w:top w:val="none" w:sz="0" w:space="0" w:color="auto"/>
                <w:left w:val="none" w:sz="0" w:space="0" w:color="auto"/>
                <w:bottom w:val="none" w:sz="0" w:space="0" w:color="auto"/>
                <w:right w:val="none" w:sz="0" w:space="0" w:color="auto"/>
              </w:divBdr>
              <w:divsChild>
                <w:div w:id="244580775">
                  <w:marLeft w:val="0"/>
                  <w:marRight w:val="0"/>
                  <w:marTop w:val="0"/>
                  <w:marBottom w:val="0"/>
                  <w:divBdr>
                    <w:top w:val="none" w:sz="0" w:space="0" w:color="auto"/>
                    <w:left w:val="none" w:sz="0" w:space="0" w:color="auto"/>
                    <w:bottom w:val="none" w:sz="0" w:space="0" w:color="auto"/>
                    <w:right w:val="none" w:sz="0" w:space="0" w:color="auto"/>
                  </w:divBdr>
                  <w:divsChild>
                    <w:div w:id="187519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205135">
          <w:marLeft w:val="0"/>
          <w:marRight w:val="0"/>
          <w:marTop w:val="0"/>
          <w:marBottom w:val="360"/>
          <w:divBdr>
            <w:top w:val="none" w:sz="0" w:space="0" w:color="auto"/>
            <w:left w:val="none" w:sz="0" w:space="0" w:color="auto"/>
            <w:bottom w:val="none" w:sz="0" w:space="0" w:color="auto"/>
            <w:right w:val="none" w:sz="0" w:space="0" w:color="auto"/>
          </w:divBdr>
        </w:div>
      </w:divsChild>
    </w:div>
    <w:div w:id="1345478474">
      <w:bodyDiv w:val="1"/>
      <w:marLeft w:val="0"/>
      <w:marRight w:val="0"/>
      <w:marTop w:val="0"/>
      <w:marBottom w:val="0"/>
      <w:divBdr>
        <w:top w:val="none" w:sz="0" w:space="0" w:color="auto"/>
        <w:left w:val="none" w:sz="0" w:space="0" w:color="auto"/>
        <w:bottom w:val="none" w:sz="0" w:space="0" w:color="auto"/>
        <w:right w:val="none" w:sz="0" w:space="0" w:color="auto"/>
      </w:divBdr>
    </w:div>
    <w:div w:id="1380204407">
      <w:bodyDiv w:val="1"/>
      <w:marLeft w:val="0"/>
      <w:marRight w:val="0"/>
      <w:marTop w:val="0"/>
      <w:marBottom w:val="0"/>
      <w:divBdr>
        <w:top w:val="none" w:sz="0" w:space="0" w:color="auto"/>
        <w:left w:val="none" w:sz="0" w:space="0" w:color="auto"/>
        <w:bottom w:val="none" w:sz="0" w:space="0" w:color="auto"/>
        <w:right w:val="none" w:sz="0" w:space="0" w:color="auto"/>
      </w:divBdr>
    </w:div>
    <w:div w:id="1385789521">
      <w:bodyDiv w:val="1"/>
      <w:marLeft w:val="0"/>
      <w:marRight w:val="0"/>
      <w:marTop w:val="0"/>
      <w:marBottom w:val="0"/>
      <w:divBdr>
        <w:top w:val="none" w:sz="0" w:space="0" w:color="auto"/>
        <w:left w:val="none" w:sz="0" w:space="0" w:color="auto"/>
        <w:bottom w:val="none" w:sz="0" w:space="0" w:color="auto"/>
        <w:right w:val="none" w:sz="0" w:space="0" w:color="auto"/>
      </w:divBdr>
      <w:divsChild>
        <w:div w:id="1336104338">
          <w:marLeft w:val="0"/>
          <w:marRight w:val="0"/>
          <w:marTop w:val="0"/>
          <w:marBottom w:val="0"/>
          <w:divBdr>
            <w:top w:val="none" w:sz="0" w:space="0" w:color="auto"/>
            <w:left w:val="none" w:sz="0" w:space="0" w:color="auto"/>
            <w:bottom w:val="none" w:sz="0" w:space="0" w:color="auto"/>
            <w:right w:val="none" w:sz="0" w:space="0" w:color="auto"/>
          </w:divBdr>
          <w:divsChild>
            <w:div w:id="791748869">
              <w:marLeft w:val="0"/>
              <w:marRight w:val="0"/>
              <w:marTop w:val="0"/>
              <w:marBottom w:val="0"/>
              <w:divBdr>
                <w:top w:val="none" w:sz="0" w:space="0" w:color="auto"/>
                <w:left w:val="none" w:sz="0" w:space="0" w:color="auto"/>
                <w:bottom w:val="none" w:sz="0" w:space="0" w:color="auto"/>
                <w:right w:val="none" w:sz="0" w:space="0" w:color="auto"/>
              </w:divBdr>
              <w:divsChild>
                <w:div w:id="480777669">
                  <w:marLeft w:val="0"/>
                  <w:marRight w:val="0"/>
                  <w:marTop w:val="0"/>
                  <w:marBottom w:val="0"/>
                  <w:divBdr>
                    <w:top w:val="none" w:sz="0" w:space="0" w:color="auto"/>
                    <w:left w:val="none" w:sz="0" w:space="0" w:color="auto"/>
                    <w:bottom w:val="none" w:sz="0" w:space="0" w:color="auto"/>
                    <w:right w:val="none" w:sz="0" w:space="0" w:color="auto"/>
                  </w:divBdr>
                  <w:divsChild>
                    <w:div w:id="1444302984">
                      <w:marLeft w:val="0"/>
                      <w:marRight w:val="0"/>
                      <w:marTop w:val="0"/>
                      <w:marBottom w:val="0"/>
                      <w:divBdr>
                        <w:top w:val="single" w:sz="6" w:space="0" w:color="959391"/>
                        <w:left w:val="single" w:sz="6" w:space="0" w:color="959391"/>
                        <w:bottom w:val="single" w:sz="6" w:space="0" w:color="959391"/>
                        <w:right w:val="single" w:sz="6" w:space="0" w:color="959391"/>
                      </w:divBdr>
                    </w:div>
                  </w:divsChild>
                </w:div>
              </w:divsChild>
            </w:div>
          </w:divsChild>
        </w:div>
      </w:divsChild>
    </w:div>
    <w:div w:id="1410426882">
      <w:bodyDiv w:val="1"/>
      <w:marLeft w:val="0"/>
      <w:marRight w:val="0"/>
      <w:marTop w:val="0"/>
      <w:marBottom w:val="0"/>
      <w:divBdr>
        <w:top w:val="none" w:sz="0" w:space="0" w:color="auto"/>
        <w:left w:val="none" w:sz="0" w:space="0" w:color="auto"/>
        <w:bottom w:val="none" w:sz="0" w:space="0" w:color="auto"/>
        <w:right w:val="none" w:sz="0" w:space="0" w:color="auto"/>
      </w:divBdr>
    </w:div>
    <w:div w:id="1426656133">
      <w:bodyDiv w:val="1"/>
      <w:marLeft w:val="0"/>
      <w:marRight w:val="0"/>
      <w:marTop w:val="0"/>
      <w:marBottom w:val="0"/>
      <w:divBdr>
        <w:top w:val="none" w:sz="0" w:space="0" w:color="auto"/>
        <w:left w:val="none" w:sz="0" w:space="0" w:color="auto"/>
        <w:bottom w:val="none" w:sz="0" w:space="0" w:color="auto"/>
        <w:right w:val="none" w:sz="0" w:space="0" w:color="auto"/>
      </w:divBdr>
      <w:divsChild>
        <w:div w:id="510608731">
          <w:blockQuote w:val="1"/>
          <w:marLeft w:val="210"/>
          <w:marRight w:val="210"/>
          <w:marTop w:val="0"/>
          <w:marBottom w:val="105"/>
          <w:divBdr>
            <w:top w:val="none" w:sz="0" w:space="0" w:color="auto"/>
            <w:left w:val="none" w:sz="0" w:space="0" w:color="auto"/>
            <w:bottom w:val="none" w:sz="0" w:space="0" w:color="auto"/>
            <w:right w:val="none" w:sz="0" w:space="0" w:color="auto"/>
          </w:divBdr>
        </w:div>
      </w:divsChild>
    </w:div>
    <w:div w:id="1439833605">
      <w:bodyDiv w:val="1"/>
      <w:marLeft w:val="0"/>
      <w:marRight w:val="0"/>
      <w:marTop w:val="0"/>
      <w:marBottom w:val="0"/>
      <w:divBdr>
        <w:top w:val="none" w:sz="0" w:space="0" w:color="auto"/>
        <w:left w:val="none" w:sz="0" w:space="0" w:color="auto"/>
        <w:bottom w:val="none" w:sz="0" w:space="0" w:color="auto"/>
        <w:right w:val="none" w:sz="0" w:space="0" w:color="auto"/>
      </w:divBdr>
    </w:div>
    <w:div w:id="1465150246">
      <w:bodyDiv w:val="1"/>
      <w:marLeft w:val="0"/>
      <w:marRight w:val="0"/>
      <w:marTop w:val="0"/>
      <w:marBottom w:val="0"/>
      <w:divBdr>
        <w:top w:val="none" w:sz="0" w:space="0" w:color="auto"/>
        <w:left w:val="none" w:sz="0" w:space="0" w:color="auto"/>
        <w:bottom w:val="none" w:sz="0" w:space="0" w:color="auto"/>
        <w:right w:val="none" w:sz="0" w:space="0" w:color="auto"/>
      </w:divBdr>
    </w:div>
    <w:div w:id="1479420276">
      <w:bodyDiv w:val="1"/>
      <w:marLeft w:val="0"/>
      <w:marRight w:val="0"/>
      <w:marTop w:val="0"/>
      <w:marBottom w:val="0"/>
      <w:divBdr>
        <w:top w:val="none" w:sz="0" w:space="0" w:color="auto"/>
        <w:left w:val="none" w:sz="0" w:space="0" w:color="auto"/>
        <w:bottom w:val="none" w:sz="0" w:space="0" w:color="auto"/>
        <w:right w:val="none" w:sz="0" w:space="0" w:color="auto"/>
      </w:divBdr>
      <w:divsChild>
        <w:div w:id="415128560">
          <w:marLeft w:val="0"/>
          <w:marRight w:val="0"/>
          <w:marTop w:val="0"/>
          <w:marBottom w:val="0"/>
          <w:divBdr>
            <w:top w:val="none" w:sz="0" w:space="0" w:color="auto"/>
            <w:left w:val="none" w:sz="0" w:space="0" w:color="auto"/>
            <w:bottom w:val="none" w:sz="0" w:space="0" w:color="auto"/>
            <w:right w:val="none" w:sz="0" w:space="0" w:color="auto"/>
          </w:divBdr>
        </w:div>
        <w:div w:id="632906434">
          <w:marLeft w:val="0"/>
          <w:marRight w:val="0"/>
          <w:marTop w:val="0"/>
          <w:marBottom w:val="0"/>
          <w:divBdr>
            <w:top w:val="none" w:sz="0" w:space="0" w:color="auto"/>
            <w:left w:val="none" w:sz="0" w:space="0" w:color="auto"/>
            <w:bottom w:val="none" w:sz="0" w:space="0" w:color="auto"/>
            <w:right w:val="none" w:sz="0" w:space="0" w:color="auto"/>
          </w:divBdr>
        </w:div>
        <w:div w:id="1581598717">
          <w:marLeft w:val="0"/>
          <w:marRight w:val="0"/>
          <w:marTop w:val="0"/>
          <w:marBottom w:val="0"/>
          <w:divBdr>
            <w:top w:val="none" w:sz="0" w:space="0" w:color="auto"/>
            <w:left w:val="none" w:sz="0" w:space="0" w:color="auto"/>
            <w:bottom w:val="none" w:sz="0" w:space="0" w:color="auto"/>
            <w:right w:val="none" w:sz="0" w:space="0" w:color="auto"/>
          </w:divBdr>
        </w:div>
      </w:divsChild>
    </w:div>
    <w:div w:id="1501114205">
      <w:bodyDiv w:val="1"/>
      <w:marLeft w:val="0"/>
      <w:marRight w:val="0"/>
      <w:marTop w:val="0"/>
      <w:marBottom w:val="0"/>
      <w:divBdr>
        <w:top w:val="none" w:sz="0" w:space="0" w:color="auto"/>
        <w:left w:val="none" w:sz="0" w:space="0" w:color="auto"/>
        <w:bottom w:val="none" w:sz="0" w:space="0" w:color="auto"/>
        <w:right w:val="none" w:sz="0" w:space="0" w:color="auto"/>
      </w:divBdr>
    </w:div>
    <w:div w:id="1512452584">
      <w:bodyDiv w:val="1"/>
      <w:marLeft w:val="0"/>
      <w:marRight w:val="0"/>
      <w:marTop w:val="0"/>
      <w:marBottom w:val="0"/>
      <w:divBdr>
        <w:top w:val="none" w:sz="0" w:space="0" w:color="auto"/>
        <w:left w:val="none" w:sz="0" w:space="0" w:color="auto"/>
        <w:bottom w:val="none" w:sz="0" w:space="0" w:color="auto"/>
        <w:right w:val="none" w:sz="0" w:space="0" w:color="auto"/>
      </w:divBdr>
    </w:div>
    <w:div w:id="1517305631">
      <w:bodyDiv w:val="1"/>
      <w:marLeft w:val="0"/>
      <w:marRight w:val="0"/>
      <w:marTop w:val="0"/>
      <w:marBottom w:val="0"/>
      <w:divBdr>
        <w:top w:val="none" w:sz="0" w:space="0" w:color="auto"/>
        <w:left w:val="none" w:sz="0" w:space="0" w:color="auto"/>
        <w:bottom w:val="none" w:sz="0" w:space="0" w:color="auto"/>
        <w:right w:val="none" w:sz="0" w:space="0" w:color="auto"/>
      </w:divBdr>
    </w:div>
    <w:div w:id="1528714582">
      <w:bodyDiv w:val="1"/>
      <w:marLeft w:val="0"/>
      <w:marRight w:val="0"/>
      <w:marTop w:val="0"/>
      <w:marBottom w:val="0"/>
      <w:divBdr>
        <w:top w:val="none" w:sz="0" w:space="0" w:color="auto"/>
        <w:left w:val="none" w:sz="0" w:space="0" w:color="auto"/>
        <w:bottom w:val="none" w:sz="0" w:space="0" w:color="auto"/>
        <w:right w:val="none" w:sz="0" w:space="0" w:color="auto"/>
      </w:divBdr>
    </w:div>
    <w:div w:id="1543590689">
      <w:bodyDiv w:val="1"/>
      <w:marLeft w:val="0"/>
      <w:marRight w:val="0"/>
      <w:marTop w:val="0"/>
      <w:marBottom w:val="0"/>
      <w:divBdr>
        <w:top w:val="none" w:sz="0" w:space="0" w:color="auto"/>
        <w:left w:val="none" w:sz="0" w:space="0" w:color="auto"/>
        <w:bottom w:val="none" w:sz="0" w:space="0" w:color="auto"/>
        <w:right w:val="none" w:sz="0" w:space="0" w:color="auto"/>
      </w:divBdr>
    </w:div>
    <w:div w:id="1545023317">
      <w:bodyDiv w:val="1"/>
      <w:marLeft w:val="0"/>
      <w:marRight w:val="0"/>
      <w:marTop w:val="0"/>
      <w:marBottom w:val="0"/>
      <w:divBdr>
        <w:top w:val="none" w:sz="0" w:space="0" w:color="auto"/>
        <w:left w:val="none" w:sz="0" w:space="0" w:color="auto"/>
        <w:bottom w:val="none" w:sz="0" w:space="0" w:color="auto"/>
        <w:right w:val="none" w:sz="0" w:space="0" w:color="auto"/>
      </w:divBdr>
    </w:div>
    <w:div w:id="1552812487">
      <w:bodyDiv w:val="1"/>
      <w:marLeft w:val="0"/>
      <w:marRight w:val="0"/>
      <w:marTop w:val="0"/>
      <w:marBottom w:val="0"/>
      <w:divBdr>
        <w:top w:val="none" w:sz="0" w:space="0" w:color="auto"/>
        <w:left w:val="none" w:sz="0" w:space="0" w:color="auto"/>
        <w:bottom w:val="none" w:sz="0" w:space="0" w:color="auto"/>
        <w:right w:val="none" w:sz="0" w:space="0" w:color="auto"/>
      </w:divBdr>
    </w:div>
    <w:div w:id="1552956877">
      <w:bodyDiv w:val="1"/>
      <w:marLeft w:val="0"/>
      <w:marRight w:val="0"/>
      <w:marTop w:val="0"/>
      <w:marBottom w:val="0"/>
      <w:divBdr>
        <w:top w:val="none" w:sz="0" w:space="0" w:color="auto"/>
        <w:left w:val="none" w:sz="0" w:space="0" w:color="auto"/>
        <w:bottom w:val="none" w:sz="0" w:space="0" w:color="auto"/>
        <w:right w:val="none" w:sz="0" w:space="0" w:color="auto"/>
      </w:divBdr>
    </w:div>
    <w:div w:id="1556165320">
      <w:bodyDiv w:val="1"/>
      <w:marLeft w:val="0"/>
      <w:marRight w:val="0"/>
      <w:marTop w:val="0"/>
      <w:marBottom w:val="0"/>
      <w:divBdr>
        <w:top w:val="none" w:sz="0" w:space="0" w:color="auto"/>
        <w:left w:val="none" w:sz="0" w:space="0" w:color="auto"/>
        <w:bottom w:val="none" w:sz="0" w:space="0" w:color="auto"/>
        <w:right w:val="none" w:sz="0" w:space="0" w:color="auto"/>
      </w:divBdr>
      <w:divsChild>
        <w:div w:id="1317101991">
          <w:marLeft w:val="0"/>
          <w:marRight w:val="0"/>
          <w:marTop w:val="0"/>
          <w:marBottom w:val="120"/>
          <w:divBdr>
            <w:top w:val="none" w:sz="0" w:space="0" w:color="auto"/>
            <w:left w:val="none" w:sz="0" w:space="0" w:color="auto"/>
            <w:bottom w:val="none" w:sz="0" w:space="0" w:color="auto"/>
            <w:right w:val="none" w:sz="0" w:space="0" w:color="auto"/>
          </w:divBdr>
          <w:divsChild>
            <w:div w:id="1338578530">
              <w:marLeft w:val="0"/>
              <w:marRight w:val="0"/>
              <w:marTop w:val="0"/>
              <w:marBottom w:val="0"/>
              <w:divBdr>
                <w:top w:val="none" w:sz="0" w:space="0" w:color="auto"/>
                <w:left w:val="none" w:sz="0" w:space="0" w:color="auto"/>
                <w:bottom w:val="none" w:sz="0" w:space="0" w:color="auto"/>
                <w:right w:val="none" w:sz="0" w:space="0" w:color="auto"/>
              </w:divBdr>
              <w:divsChild>
                <w:div w:id="59382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426611">
      <w:bodyDiv w:val="1"/>
      <w:marLeft w:val="0"/>
      <w:marRight w:val="0"/>
      <w:marTop w:val="0"/>
      <w:marBottom w:val="0"/>
      <w:divBdr>
        <w:top w:val="none" w:sz="0" w:space="0" w:color="auto"/>
        <w:left w:val="none" w:sz="0" w:space="0" w:color="auto"/>
        <w:bottom w:val="none" w:sz="0" w:space="0" w:color="auto"/>
        <w:right w:val="none" w:sz="0" w:space="0" w:color="auto"/>
      </w:divBdr>
    </w:div>
    <w:div w:id="1582638894">
      <w:bodyDiv w:val="1"/>
      <w:marLeft w:val="0"/>
      <w:marRight w:val="0"/>
      <w:marTop w:val="0"/>
      <w:marBottom w:val="0"/>
      <w:divBdr>
        <w:top w:val="none" w:sz="0" w:space="0" w:color="auto"/>
        <w:left w:val="none" w:sz="0" w:space="0" w:color="auto"/>
        <w:bottom w:val="none" w:sz="0" w:space="0" w:color="auto"/>
        <w:right w:val="none" w:sz="0" w:space="0" w:color="auto"/>
      </w:divBdr>
    </w:div>
    <w:div w:id="1604336296">
      <w:bodyDiv w:val="1"/>
      <w:marLeft w:val="0"/>
      <w:marRight w:val="0"/>
      <w:marTop w:val="0"/>
      <w:marBottom w:val="0"/>
      <w:divBdr>
        <w:top w:val="none" w:sz="0" w:space="0" w:color="auto"/>
        <w:left w:val="none" w:sz="0" w:space="0" w:color="auto"/>
        <w:bottom w:val="none" w:sz="0" w:space="0" w:color="auto"/>
        <w:right w:val="none" w:sz="0" w:space="0" w:color="auto"/>
      </w:divBdr>
    </w:div>
    <w:div w:id="1613323838">
      <w:bodyDiv w:val="1"/>
      <w:marLeft w:val="0"/>
      <w:marRight w:val="0"/>
      <w:marTop w:val="0"/>
      <w:marBottom w:val="0"/>
      <w:divBdr>
        <w:top w:val="none" w:sz="0" w:space="0" w:color="auto"/>
        <w:left w:val="none" w:sz="0" w:space="0" w:color="auto"/>
        <w:bottom w:val="none" w:sz="0" w:space="0" w:color="auto"/>
        <w:right w:val="none" w:sz="0" w:space="0" w:color="auto"/>
      </w:divBdr>
    </w:div>
    <w:div w:id="1620260476">
      <w:bodyDiv w:val="1"/>
      <w:marLeft w:val="0"/>
      <w:marRight w:val="0"/>
      <w:marTop w:val="0"/>
      <w:marBottom w:val="0"/>
      <w:divBdr>
        <w:top w:val="none" w:sz="0" w:space="0" w:color="auto"/>
        <w:left w:val="none" w:sz="0" w:space="0" w:color="auto"/>
        <w:bottom w:val="none" w:sz="0" w:space="0" w:color="auto"/>
        <w:right w:val="none" w:sz="0" w:space="0" w:color="auto"/>
      </w:divBdr>
    </w:div>
    <w:div w:id="1630746175">
      <w:bodyDiv w:val="1"/>
      <w:marLeft w:val="0"/>
      <w:marRight w:val="0"/>
      <w:marTop w:val="0"/>
      <w:marBottom w:val="0"/>
      <w:divBdr>
        <w:top w:val="none" w:sz="0" w:space="0" w:color="auto"/>
        <w:left w:val="none" w:sz="0" w:space="0" w:color="auto"/>
        <w:bottom w:val="none" w:sz="0" w:space="0" w:color="auto"/>
        <w:right w:val="none" w:sz="0" w:space="0" w:color="auto"/>
      </w:divBdr>
    </w:div>
    <w:div w:id="1638294747">
      <w:bodyDiv w:val="1"/>
      <w:marLeft w:val="0"/>
      <w:marRight w:val="0"/>
      <w:marTop w:val="0"/>
      <w:marBottom w:val="0"/>
      <w:divBdr>
        <w:top w:val="none" w:sz="0" w:space="0" w:color="auto"/>
        <w:left w:val="none" w:sz="0" w:space="0" w:color="auto"/>
        <w:bottom w:val="none" w:sz="0" w:space="0" w:color="auto"/>
        <w:right w:val="none" w:sz="0" w:space="0" w:color="auto"/>
      </w:divBdr>
      <w:divsChild>
        <w:div w:id="27146525">
          <w:marLeft w:val="0"/>
          <w:marRight w:val="0"/>
          <w:marTop w:val="0"/>
          <w:marBottom w:val="0"/>
          <w:divBdr>
            <w:top w:val="none" w:sz="0" w:space="0" w:color="auto"/>
            <w:left w:val="none" w:sz="0" w:space="0" w:color="auto"/>
            <w:bottom w:val="none" w:sz="0" w:space="0" w:color="auto"/>
            <w:right w:val="none" w:sz="0" w:space="0" w:color="auto"/>
          </w:divBdr>
        </w:div>
        <w:div w:id="29498766">
          <w:marLeft w:val="0"/>
          <w:marRight w:val="0"/>
          <w:marTop w:val="0"/>
          <w:marBottom w:val="0"/>
          <w:divBdr>
            <w:top w:val="none" w:sz="0" w:space="0" w:color="auto"/>
            <w:left w:val="none" w:sz="0" w:space="0" w:color="auto"/>
            <w:bottom w:val="none" w:sz="0" w:space="0" w:color="auto"/>
            <w:right w:val="none" w:sz="0" w:space="0" w:color="auto"/>
          </w:divBdr>
        </w:div>
        <w:div w:id="369839982">
          <w:marLeft w:val="0"/>
          <w:marRight w:val="0"/>
          <w:marTop w:val="0"/>
          <w:marBottom w:val="0"/>
          <w:divBdr>
            <w:top w:val="none" w:sz="0" w:space="0" w:color="auto"/>
            <w:left w:val="none" w:sz="0" w:space="0" w:color="auto"/>
            <w:bottom w:val="none" w:sz="0" w:space="0" w:color="auto"/>
            <w:right w:val="none" w:sz="0" w:space="0" w:color="auto"/>
          </w:divBdr>
        </w:div>
        <w:div w:id="417097383">
          <w:marLeft w:val="0"/>
          <w:marRight w:val="0"/>
          <w:marTop w:val="0"/>
          <w:marBottom w:val="0"/>
          <w:divBdr>
            <w:top w:val="none" w:sz="0" w:space="0" w:color="auto"/>
            <w:left w:val="none" w:sz="0" w:space="0" w:color="auto"/>
            <w:bottom w:val="none" w:sz="0" w:space="0" w:color="auto"/>
            <w:right w:val="none" w:sz="0" w:space="0" w:color="auto"/>
          </w:divBdr>
        </w:div>
        <w:div w:id="602228296">
          <w:marLeft w:val="0"/>
          <w:marRight w:val="0"/>
          <w:marTop w:val="0"/>
          <w:marBottom w:val="0"/>
          <w:divBdr>
            <w:top w:val="none" w:sz="0" w:space="0" w:color="auto"/>
            <w:left w:val="none" w:sz="0" w:space="0" w:color="auto"/>
            <w:bottom w:val="none" w:sz="0" w:space="0" w:color="auto"/>
            <w:right w:val="none" w:sz="0" w:space="0" w:color="auto"/>
          </w:divBdr>
        </w:div>
        <w:div w:id="952513582">
          <w:marLeft w:val="0"/>
          <w:marRight w:val="0"/>
          <w:marTop w:val="0"/>
          <w:marBottom w:val="0"/>
          <w:divBdr>
            <w:top w:val="none" w:sz="0" w:space="0" w:color="auto"/>
            <w:left w:val="none" w:sz="0" w:space="0" w:color="auto"/>
            <w:bottom w:val="none" w:sz="0" w:space="0" w:color="auto"/>
            <w:right w:val="none" w:sz="0" w:space="0" w:color="auto"/>
          </w:divBdr>
        </w:div>
        <w:div w:id="1051154935">
          <w:marLeft w:val="0"/>
          <w:marRight w:val="0"/>
          <w:marTop w:val="0"/>
          <w:marBottom w:val="0"/>
          <w:divBdr>
            <w:top w:val="none" w:sz="0" w:space="0" w:color="auto"/>
            <w:left w:val="none" w:sz="0" w:space="0" w:color="auto"/>
            <w:bottom w:val="none" w:sz="0" w:space="0" w:color="auto"/>
            <w:right w:val="none" w:sz="0" w:space="0" w:color="auto"/>
          </w:divBdr>
        </w:div>
        <w:div w:id="1146317765">
          <w:marLeft w:val="0"/>
          <w:marRight w:val="0"/>
          <w:marTop w:val="0"/>
          <w:marBottom w:val="0"/>
          <w:divBdr>
            <w:top w:val="none" w:sz="0" w:space="0" w:color="auto"/>
            <w:left w:val="none" w:sz="0" w:space="0" w:color="auto"/>
            <w:bottom w:val="none" w:sz="0" w:space="0" w:color="auto"/>
            <w:right w:val="none" w:sz="0" w:space="0" w:color="auto"/>
          </w:divBdr>
        </w:div>
        <w:div w:id="1272863566">
          <w:marLeft w:val="0"/>
          <w:marRight w:val="0"/>
          <w:marTop w:val="0"/>
          <w:marBottom w:val="0"/>
          <w:divBdr>
            <w:top w:val="none" w:sz="0" w:space="0" w:color="auto"/>
            <w:left w:val="none" w:sz="0" w:space="0" w:color="auto"/>
            <w:bottom w:val="none" w:sz="0" w:space="0" w:color="auto"/>
            <w:right w:val="none" w:sz="0" w:space="0" w:color="auto"/>
          </w:divBdr>
        </w:div>
        <w:div w:id="1541091216">
          <w:marLeft w:val="0"/>
          <w:marRight w:val="0"/>
          <w:marTop w:val="0"/>
          <w:marBottom w:val="0"/>
          <w:divBdr>
            <w:top w:val="none" w:sz="0" w:space="0" w:color="auto"/>
            <w:left w:val="none" w:sz="0" w:space="0" w:color="auto"/>
            <w:bottom w:val="none" w:sz="0" w:space="0" w:color="auto"/>
            <w:right w:val="none" w:sz="0" w:space="0" w:color="auto"/>
          </w:divBdr>
        </w:div>
        <w:div w:id="1787508681">
          <w:marLeft w:val="0"/>
          <w:marRight w:val="0"/>
          <w:marTop w:val="0"/>
          <w:marBottom w:val="0"/>
          <w:divBdr>
            <w:top w:val="none" w:sz="0" w:space="0" w:color="auto"/>
            <w:left w:val="none" w:sz="0" w:space="0" w:color="auto"/>
            <w:bottom w:val="none" w:sz="0" w:space="0" w:color="auto"/>
            <w:right w:val="none" w:sz="0" w:space="0" w:color="auto"/>
          </w:divBdr>
        </w:div>
        <w:div w:id="1848902155">
          <w:marLeft w:val="0"/>
          <w:marRight w:val="0"/>
          <w:marTop w:val="0"/>
          <w:marBottom w:val="0"/>
          <w:divBdr>
            <w:top w:val="none" w:sz="0" w:space="0" w:color="auto"/>
            <w:left w:val="none" w:sz="0" w:space="0" w:color="auto"/>
            <w:bottom w:val="none" w:sz="0" w:space="0" w:color="auto"/>
            <w:right w:val="none" w:sz="0" w:space="0" w:color="auto"/>
          </w:divBdr>
        </w:div>
        <w:div w:id="1907375462">
          <w:marLeft w:val="0"/>
          <w:marRight w:val="0"/>
          <w:marTop w:val="0"/>
          <w:marBottom w:val="0"/>
          <w:divBdr>
            <w:top w:val="none" w:sz="0" w:space="0" w:color="auto"/>
            <w:left w:val="none" w:sz="0" w:space="0" w:color="auto"/>
            <w:bottom w:val="none" w:sz="0" w:space="0" w:color="auto"/>
            <w:right w:val="none" w:sz="0" w:space="0" w:color="auto"/>
          </w:divBdr>
        </w:div>
        <w:div w:id="1967464153">
          <w:marLeft w:val="0"/>
          <w:marRight w:val="0"/>
          <w:marTop w:val="0"/>
          <w:marBottom w:val="0"/>
          <w:divBdr>
            <w:top w:val="none" w:sz="0" w:space="0" w:color="auto"/>
            <w:left w:val="none" w:sz="0" w:space="0" w:color="auto"/>
            <w:bottom w:val="none" w:sz="0" w:space="0" w:color="auto"/>
            <w:right w:val="none" w:sz="0" w:space="0" w:color="auto"/>
          </w:divBdr>
        </w:div>
      </w:divsChild>
    </w:div>
    <w:div w:id="1642879575">
      <w:bodyDiv w:val="1"/>
      <w:marLeft w:val="0"/>
      <w:marRight w:val="0"/>
      <w:marTop w:val="0"/>
      <w:marBottom w:val="0"/>
      <w:divBdr>
        <w:top w:val="none" w:sz="0" w:space="0" w:color="auto"/>
        <w:left w:val="none" w:sz="0" w:space="0" w:color="auto"/>
        <w:bottom w:val="none" w:sz="0" w:space="0" w:color="auto"/>
        <w:right w:val="none" w:sz="0" w:space="0" w:color="auto"/>
      </w:divBdr>
    </w:div>
    <w:div w:id="1659920306">
      <w:bodyDiv w:val="1"/>
      <w:marLeft w:val="0"/>
      <w:marRight w:val="0"/>
      <w:marTop w:val="0"/>
      <w:marBottom w:val="0"/>
      <w:divBdr>
        <w:top w:val="none" w:sz="0" w:space="0" w:color="auto"/>
        <w:left w:val="none" w:sz="0" w:space="0" w:color="auto"/>
        <w:bottom w:val="none" w:sz="0" w:space="0" w:color="auto"/>
        <w:right w:val="none" w:sz="0" w:space="0" w:color="auto"/>
      </w:divBdr>
    </w:div>
    <w:div w:id="1682466877">
      <w:bodyDiv w:val="1"/>
      <w:marLeft w:val="0"/>
      <w:marRight w:val="0"/>
      <w:marTop w:val="0"/>
      <w:marBottom w:val="0"/>
      <w:divBdr>
        <w:top w:val="none" w:sz="0" w:space="0" w:color="auto"/>
        <w:left w:val="none" w:sz="0" w:space="0" w:color="auto"/>
        <w:bottom w:val="none" w:sz="0" w:space="0" w:color="auto"/>
        <w:right w:val="none" w:sz="0" w:space="0" w:color="auto"/>
      </w:divBdr>
    </w:div>
    <w:div w:id="1771925853">
      <w:bodyDiv w:val="1"/>
      <w:marLeft w:val="0"/>
      <w:marRight w:val="0"/>
      <w:marTop w:val="0"/>
      <w:marBottom w:val="0"/>
      <w:divBdr>
        <w:top w:val="none" w:sz="0" w:space="0" w:color="auto"/>
        <w:left w:val="none" w:sz="0" w:space="0" w:color="auto"/>
        <w:bottom w:val="none" w:sz="0" w:space="0" w:color="auto"/>
        <w:right w:val="none" w:sz="0" w:space="0" w:color="auto"/>
      </w:divBdr>
    </w:div>
    <w:div w:id="1781487848">
      <w:bodyDiv w:val="1"/>
      <w:marLeft w:val="0"/>
      <w:marRight w:val="0"/>
      <w:marTop w:val="0"/>
      <w:marBottom w:val="0"/>
      <w:divBdr>
        <w:top w:val="none" w:sz="0" w:space="0" w:color="auto"/>
        <w:left w:val="none" w:sz="0" w:space="0" w:color="auto"/>
        <w:bottom w:val="none" w:sz="0" w:space="0" w:color="auto"/>
        <w:right w:val="none" w:sz="0" w:space="0" w:color="auto"/>
      </w:divBdr>
    </w:div>
    <w:div w:id="1858348780">
      <w:bodyDiv w:val="1"/>
      <w:marLeft w:val="0"/>
      <w:marRight w:val="0"/>
      <w:marTop w:val="0"/>
      <w:marBottom w:val="0"/>
      <w:divBdr>
        <w:top w:val="none" w:sz="0" w:space="0" w:color="auto"/>
        <w:left w:val="none" w:sz="0" w:space="0" w:color="auto"/>
        <w:bottom w:val="none" w:sz="0" w:space="0" w:color="auto"/>
        <w:right w:val="none" w:sz="0" w:space="0" w:color="auto"/>
      </w:divBdr>
      <w:divsChild>
        <w:div w:id="2102484955">
          <w:marLeft w:val="0"/>
          <w:marRight w:val="0"/>
          <w:marTop w:val="0"/>
          <w:marBottom w:val="0"/>
          <w:divBdr>
            <w:top w:val="none" w:sz="0" w:space="0" w:color="auto"/>
            <w:left w:val="none" w:sz="0" w:space="0" w:color="auto"/>
            <w:bottom w:val="none" w:sz="0" w:space="0" w:color="auto"/>
            <w:right w:val="none" w:sz="0" w:space="0" w:color="auto"/>
          </w:divBdr>
        </w:div>
      </w:divsChild>
    </w:div>
    <w:div w:id="1861241121">
      <w:bodyDiv w:val="1"/>
      <w:marLeft w:val="0"/>
      <w:marRight w:val="0"/>
      <w:marTop w:val="0"/>
      <w:marBottom w:val="0"/>
      <w:divBdr>
        <w:top w:val="none" w:sz="0" w:space="0" w:color="auto"/>
        <w:left w:val="none" w:sz="0" w:space="0" w:color="auto"/>
        <w:bottom w:val="none" w:sz="0" w:space="0" w:color="auto"/>
        <w:right w:val="none" w:sz="0" w:space="0" w:color="auto"/>
      </w:divBdr>
    </w:div>
    <w:div w:id="1891184191">
      <w:bodyDiv w:val="1"/>
      <w:marLeft w:val="0"/>
      <w:marRight w:val="0"/>
      <w:marTop w:val="0"/>
      <w:marBottom w:val="0"/>
      <w:divBdr>
        <w:top w:val="none" w:sz="0" w:space="0" w:color="auto"/>
        <w:left w:val="none" w:sz="0" w:space="0" w:color="auto"/>
        <w:bottom w:val="none" w:sz="0" w:space="0" w:color="auto"/>
        <w:right w:val="none" w:sz="0" w:space="0" w:color="auto"/>
      </w:divBdr>
    </w:div>
    <w:div w:id="1908762788">
      <w:bodyDiv w:val="1"/>
      <w:marLeft w:val="0"/>
      <w:marRight w:val="0"/>
      <w:marTop w:val="0"/>
      <w:marBottom w:val="0"/>
      <w:divBdr>
        <w:top w:val="none" w:sz="0" w:space="0" w:color="auto"/>
        <w:left w:val="none" w:sz="0" w:space="0" w:color="auto"/>
        <w:bottom w:val="none" w:sz="0" w:space="0" w:color="auto"/>
        <w:right w:val="none" w:sz="0" w:space="0" w:color="auto"/>
      </w:divBdr>
      <w:divsChild>
        <w:div w:id="83188491">
          <w:marLeft w:val="0"/>
          <w:marRight w:val="0"/>
          <w:marTop w:val="0"/>
          <w:marBottom w:val="0"/>
          <w:divBdr>
            <w:top w:val="none" w:sz="0" w:space="0" w:color="auto"/>
            <w:left w:val="none" w:sz="0" w:space="0" w:color="auto"/>
            <w:bottom w:val="none" w:sz="0" w:space="0" w:color="auto"/>
            <w:right w:val="none" w:sz="0" w:space="0" w:color="auto"/>
          </w:divBdr>
        </w:div>
        <w:div w:id="1245997423">
          <w:marLeft w:val="0"/>
          <w:marRight w:val="0"/>
          <w:marTop w:val="0"/>
          <w:marBottom w:val="0"/>
          <w:divBdr>
            <w:top w:val="none" w:sz="0" w:space="0" w:color="auto"/>
            <w:left w:val="none" w:sz="0" w:space="0" w:color="auto"/>
            <w:bottom w:val="none" w:sz="0" w:space="0" w:color="auto"/>
            <w:right w:val="none" w:sz="0" w:space="0" w:color="auto"/>
          </w:divBdr>
        </w:div>
        <w:div w:id="1305698977">
          <w:marLeft w:val="0"/>
          <w:marRight w:val="0"/>
          <w:marTop w:val="0"/>
          <w:marBottom w:val="0"/>
          <w:divBdr>
            <w:top w:val="none" w:sz="0" w:space="0" w:color="auto"/>
            <w:left w:val="none" w:sz="0" w:space="0" w:color="auto"/>
            <w:bottom w:val="none" w:sz="0" w:space="0" w:color="auto"/>
            <w:right w:val="none" w:sz="0" w:space="0" w:color="auto"/>
          </w:divBdr>
          <w:divsChild>
            <w:div w:id="1796361759">
              <w:marLeft w:val="0"/>
              <w:marRight w:val="0"/>
              <w:marTop w:val="0"/>
              <w:marBottom w:val="0"/>
              <w:divBdr>
                <w:top w:val="none" w:sz="0" w:space="0" w:color="auto"/>
                <w:left w:val="none" w:sz="0" w:space="0" w:color="auto"/>
                <w:bottom w:val="none" w:sz="0" w:space="0" w:color="auto"/>
                <w:right w:val="none" w:sz="0" w:space="0" w:color="auto"/>
              </w:divBdr>
            </w:div>
          </w:divsChild>
        </w:div>
        <w:div w:id="1501971814">
          <w:marLeft w:val="0"/>
          <w:marRight w:val="0"/>
          <w:marTop w:val="0"/>
          <w:marBottom w:val="0"/>
          <w:divBdr>
            <w:top w:val="none" w:sz="0" w:space="0" w:color="auto"/>
            <w:left w:val="none" w:sz="0" w:space="0" w:color="auto"/>
            <w:bottom w:val="none" w:sz="0" w:space="0" w:color="auto"/>
            <w:right w:val="none" w:sz="0" w:space="0" w:color="auto"/>
          </w:divBdr>
        </w:div>
        <w:div w:id="1733042527">
          <w:marLeft w:val="0"/>
          <w:marRight w:val="0"/>
          <w:marTop w:val="0"/>
          <w:marBottom w:val="0"/>
          <w:divBdr>
            <w:top w:val="none" w:sz="0" w:space="0" w:color="auto"/>
            <w:left w:val="none" w:sz="0" w:space="0" w:color="auto"/>
            <w:bottom w:val="none" w:sz="0" w:space="0" w:color="auto"/>
            <w:right w:val="none" w:sz="0" w:space="0" w:color="auto"/>
          </w:divBdr>
        </w:div>
      </w:divsChild>
    </w:div>
    <w:div w:id="1919561495">
      <w:bodyDiv w:val="1"/>
      <w:marLeft w:val="0"/>
      <w:marRight w:val="0"/>
      <w:marTop w:val="0"/>
      <w:marBottom w:val="0"/>
      <w:divBdr>
        <w:top w:val="none" w:sz="0" w:space="0" w:color="auto"/>
        <w:left w:val="none" w:sz="0" w:space="0" w:color="auto"/>
        <w:bottom w:val="none" w:sz="0" w:space="0" w:color="auto"/>
        <w:right w:val="none" w:sz="0" w:space="0" w:color="auto"/>
      </w:divBdr>
      <w:divsChild>
        <w:div w:id="813413">
          <w:marLeft w:val="0"/>
          <w:marRight w:val="0"/>
          <w:marTop w:val="120"/>
          <w:marBottom w:val="120"/>
          <w:divBdr>
            <w:top w:val="none" w:sz="0" w:space="0" w:color="auto"/>
            <w:left w:val="none" w:sz="0" w:space="0" w:color="auto"/>
            <w:bottom w:val="none" w:sz="0" w:space="0" w:color="auto"/>
            <w:right w:val="none" w:sz="0" w:space="0" w:color="auto"/>
          </w:divBdr>
          <w:divsChild>
            <w:div w:id="1697998188">
              <w:marLeft w:val="0"/>
              <w:marRight w:val="0"/>
              <w:marTop w:val="0"/>
              <w:marBottom w:val="0"/>
              <w:divBdr>
                <w:top w:val="none" w:sz="0" w:space="0" w:color="auto"/>
                <w:left w:val="none" w:sz="0" w:space="0" w:color="auto"/>
                <w:bottom w:val="none" w:sz="0" w:space="0" w:color="auto"/>
                <w:right w:val="none" w:sz="0" w:space="0" w:color="auto"/>
              </w:divBdr>
            </w:div>
          </w:divsChild>
        </w:div>
        <w:div w:id="30151182">
          <w:marLeft w:val="0"/>
          <w:marRight w:val="0"/>
          <w:marTop w:val="120"/>
          <w:marBottom w:val="120"/>
          <w:divBdr>
            <w:top w:val="none" w:sz="0" w:space="0" w:color="auto"/>
            <w:left w:val="none" w:sz="0" w:space="0" w:color="auto"/>
            <w:bottom w:val="none" w:sz="0" w:space="0" w:color="auto"/>
            <w:right w:val="none" w:sz="0" w:space="0" w:color="auto"/>
          </w:divBdr>
          <w:divsChild>
            <w:div w:id="814840350">
              <w:marLeft w:val="0"/>
              <w:marRight w:val="0"/>
              <w:marTop w:val="0"/>
              <w:marBottom w:val="0"/>
              <w:divBdr>
                <w:top w:val="none" w:sz="0" w:space="0" w:color="auto"/>
                <w:left w:val="none" w:sz="0" w:space="0" w:color="auto"/>
                <w:bottom w:val="none" w:sz="0" w:space="0" w:color="auto"/>
                <w:right w:val="none" w:sz="0" w:space="0" w:color="auto"/>
              </w:divBdr>
            </w:div>
          </w:divsChild>
        </w:div>
        <w:div w:id="45758994">
          <w:marLeft w:val="0"/>
          <w:marRight w:val="0"/>
          <w:marTop w:val="120"/>
          <w:marBottom w:val="120"/>
          <w:divBdr>
            <w:top w:val="none" w:sz="0" w:space="0" w:color="auto"/>
            <w:left w:val="none" w:sz="0" w:space="0" w:color="auto"/>
            <w:bottom w:val="none" w:sz="0" w:space="0" w:color="auto"/>
            <w:right w:val="none" w:sz="0" w:space="0" w:color="auto"/>
          </w:divBdr>
          <w:divsChild>
            <w:div w:id="1388913069">
              <w:marLeft w:val="0"/>
              <w:marRight w:val="0"/>
              <w:marTop w:val="0"/>
              <w:marBottom w:val="0"/>
              <w:divBdr>
                <w:top w:val="none" w:sz="0" w:space="0" w:color="auto"/>
                <w:left w:val="none" w:sz="0" w:space="0" w:color="auto"/>
                <w:bottom w:val="none" w:sz="0" w:space="0" w:color="auto"/>
                <w:right w:val="none" w:sz="0" w:space="0" w:color="auto"/>
              </w:divBdr>
            </w:div>
          </w:divsChild>
        </w:div>
        <w:div w:id="113065889">
          <w:marLeft w:val="0"/>
          <w:marRight w:val="0"/>
          <w:marTop w:val="120"/>
          <w:marBottom w:val="120"/>
          <w:divBdr>
            <w:top w:val="none" w:sz="0" w:space="0" w:color="auto"/>
            <w:left w:val="none" w:sz="0" w:space="0" w:color="auto"/>
            <w:bottom w:val="none" w:sz="0" w:space="0" w:color="auto"/>
            <w:right w:val="none" w:sz="0" w:space="0" w:color="auto"/>
          </w:divBdr>
          <w:divsChild>
            <w:div w:id="1661152713">
              <w:marLeft w:val="0"/>
              <w:marRight w:val="0"/>
              <w:marTop w:val="0"/>
              <w:marBottom w:val="0"/>
              <w:divBdr>
                <w:top w:val="none" w:sz="0" w:space="0" w:color="auto"/>
                <w:left w:val="none" w:sz="0" w:space="0" w:color="auto"/>
                <w:bottom w:val="none" w:sz="0" w:space="0" w:color="auto"/>
                <w:right w:val="none" w:sz="0" w:space="0" w:color="auto"/>
              </w:divBdr>
            </w:div>
          </w:divsChild>
        </w:div>
        <w:div w:id="119958981">
          <w:marLeft w:val="0"/>
          <w:marRight w:val="0"/>
          <w:marTop w:val="120"/>
          <w:marBottom w:val="120"/>
          <w:divBdr>
            <w:top w:val="none" w:sz="0" w:space="0" w:color="auto"/>
            <w:left w:val="none" w:sz="0" w:space="0" w:color="auto"/>
            <w:bottom w:val="none" w:sz="0" w:space="0" w:color="auto"/>
            <w:right w:val="none" w:sz="0" w:space="0" w:color="auto"/>
          </w:divBdr>
          <w:divsChild>
            <w:div w:id="1840121880">
              <w:marLeft w:val="0"/>
              <w:marRight w:val="0"/>
              <w:marTop w:val="0"/>
              <w:marBottom w:val="0"/>
              <w:divBdr>
                <w:top w:val="none" w:sz="0" w:space="0" w:color="auto"/>
                <w:left w:val="none" w:sz="0" w:space="0" w:color="auto"/>
                <w:bottom w:val="none" w:sz="0" w:space="0" w:color="auto"/>
                <w:right w:val="none" w:sz="0" w:space="0" w:color="auto"/>
              </w:divBdr>
            </w:div>
          </w:divsChild>
        </w:div>
        <w:div w:id="136849976">
          <w:marLeft w:val="0"/>
          <w:marRight w:val="0"/>
          <w:marTop w:val="120"/>
          <w:marBottom w:val="120"/>
          <w:divBdr>
            <w:top w:val="none" w:sz="0" w:space="0" w:color="auto"/>
            <w:left w:val="none" w:sz="0" w:space="0" w:color="auto"/>
            <w:bottom w:val="none" w:sz="0" w:space="0" w:color="auto"/>
            <w:right w:val="none" w:sz="0" w:space="0" w:color="auto"/>
          </w:divBdr>
          <w:divsChild>
            <w:div w:id="92824550">
              <w:marLeft w:val="0"/>
              <w:marRight w:val="0"/>
              <w:marTop w:val="120"/>
              <w:marBottom w:val="120"/>
              <w:divBdr>
                <w:top w:val="none" w:sz="0" w:space="0" w:color="auto"/>
                <w:left w:val="none" w:sz="0" w:space="0" w:color="auto"/>
                <w:bottom w:val="none" w:sz="0" w:space="0" w:color="auto"/>
                <w:right w:val="none" w:sz="0" w:space="0" w:color="auto"/>
              </w:divBdr>
              <w:divsChild>
                <w:div w:id="2142769203">
                  <w:marLeft w:val="0"/>
                  <w:marRight w:val="0"/>
                  <w:marTop w:val="0"/>
                  <w:marBottom w:val="0"/>
                  <w:divBdr>
                    <w:top w:val="none" w:sz="0" w:space="0" w:color="auto"/>
                    <w:left w:val="none" w:sz="0" w:space="0" w:color="auto"/>
                    <w:bottom w:val="none" w:sz="0" w:space="0" w:color="auto"/>
                    <w:right w:val="none" w:sz="0" w:space="0" w:color="auto"/>
                  </w:divBdr>
                </w:div>
              </w:divsChild>
            </w:div>
            <w:div w:id="164323937">
              <w:marLeft w:val="0"/>
              <w:marRight w:val="0"/>
              <w:marTop w:val="0"/>
              <w:marBottom w:val="0"/>
              <w:divBdr>
                <w:top w:val="none" w:sz="0" w:space="0" w:color="auto"/>
                <w:left w:val="none" w:sz="0" w:space="0" w:color="auto"/>
                <w:bottom w:val="none" w:sz="0" w:space="0" w:color="auto"/>
                <w:right w:val="none" w:sz="0" w:space="0" w:color="auto"/>
              </w:divBdr>
              <w:divsChild>
                <w:div w:id="394856475">
                  <w:marLeft w:val="0"/>
                  <w:marRight w:val="0"/>
                  <w:marTop w:val="0"/>
                  <w:marBottom w:val="0"/>
                  <w:divBdr>
                    <w:top w:val="none" w:sz="0" w:space="0" w:color="auto"/>
                    <w:left w:val="none" w:sz="0" w:space="0" w:color="auto"/>
                    <w:bottom w:val="none" w:sz="0" w:space="0" w:color="auto"/>
                    <w:right w:val="none" w:sz="0" w:space="0" w:color="auto"/>
                  </w:divBdr>
                </w:div>
                <w:div w:id="2075471615">
                  <w:marLeft w:val="0"/>
                  <w:marRight w:val="0"/>
                  <w:marTop w:val="0"/>
                  <w:marBottom w:val="0"/>
                  <w:divBdr>
                    <w:top w:val="none" w:sz="0" w:space="0" w:color="auto"/>
                    <w:left w:val="none" w:sz="0" w:space="0" w:color="auto"/>
                    <w:bottom w:val="none" w:sz="0" w:space="0" w:color="auto"/>
                    <w:right w:val="none" w:sz="0" w:space="0" w:color="auto"/>
                  </w:divBdr>
                </w:div>
              </w:divsChild>
            </w:div>
            <w:div w:id="277102407">
              <w:marLeft w:val="0"/>
              <w:marRight w:val="0"/>
              <w:marTop w:val="120"/>
              <w:marBottom w:val="120"/>
              <w:divBdr>
                <w:top w:val="none" w:sz="0" w:space="0" w:color="auto"/>
                <w:left w:val="none" w:sz="0" w:space="0" w:color="auto"/>
                <w:bottom w:val="none" w:sz="0" w:space="0" w:color="auto"/>
                <w:right w:val="none" w:sz="0" w:space="0" w:color="auto"/>
              </w:divBdr>
              <w:divsChild>
                <w:div w:id="1167209990">
                  <w:marLeft w:val="0"/>
                  <w:marRight w:val="0"/>
                  <w:marTop w:val="0"/>
                  <w:marBottom w:val="0"/>
                  <w:divBdr>
                    <w:top w:val="none" w:sz="0" w:space="0" w:color="auto"/>
                    <w:left w:val="none" w:sz="0" w:space="0" w:color="auto"/>
                    <w:bottom w:val="none" w:sz="0" w:space="0" w:color="auto"/>
                    <w:right w:val="none" w:sz="0" w:space="0" w:color="auto"/>
                  </w:divBdr>
                </w:div>
              </w:divsChild>
            </w:div>
            <w:div w:id="317612483">
              <w:marLeft w:val="0"/>
              <w:marRight w:val="0"/>
              <w:marTop w:val="120"/>
              <w:marBottom w:val="120"/>
              <w:divBdr>
                <w:top w:val="none" w:sz="0" w:space="0" w:color="auto"/>
                <w:left w:val="none" w:sz="0" w:space="0" w:color="auto"/>
                <w:bottom w:val="none" w:sz="0" w:space="0" w:color="auto"/>
                <w:right w:val="none" w:sz="0" w:space="0" w:color="auto"/>
              </w:divBdr>
              <w:divsChild>
                <w:div w:id="725227258">
                  <w:marLeft w:val="0"/>
                  <w:marRight w:val="0"/>
                  <w:marTop w:val="0"/>
                  <w:marBottom w:val="0"/>
                  <w:divBdr>
                    <w:top w:val="none" w:sz="0" w:space="0" w:color="auto"/>
                    <w:left w:val="none" w:sz="0" w:space="0" w:color="auto"/>
                    <w:bottom w:val="none" w:sz="0" w:space="0" w:color="auto"/>
                    <w:right w:val="none" w:sz="0" w:space="0" w:color="auto"/>
                  </w:divBdr>
                </w:div>
              </w:divsChild>
            </w:div>
            <w:div w:id="411392702">
              <w:marLeft w:val="0"/>
              <w:marRight w:val="0"/>
              <w:marTop w:val="120"/>
              <w:marBottom w:val="120"/>
              <w:divBdr>
                <w:top w:val="none" w:sz="0" w:space="0" w:color="auto"/>
                <w:left w:val="none" w:sz="0" w:space="0" w:color="auto"/>
                <w:bottom w:val="none" w:sz="0" w:space="0" w:color="auto"/>
                <w:right w:val="none" w:sz="0" w:space="0" w:color="auto"/>
              </w:divBdr>
              <w:divsChild>
                <w:div w:id="906919285">
                  <w:marLeft w:val="0"/>
                  <w:marRight w:val="0"/>
                  <w:marTop w:val="0"/>
                  <w:marBottom w:val="0"/>
                  <w:divBdr>
                    <w:top w:val="none" w:sz="0" w:space="0" w:color="auto"/>
                    <w:left w:val="none" w:sz="0" w:space="0" w:color="auto"/>
                    <w:bottom w:val="none" w:sz="0" w:space="0" w:color="auto"/>
                    <w:right w:val="none" w:sz="0" w:space="0" w:color="auto"/>
                  </w:divBdr>
                </w:div>
              </w:divsChild>
            </w:div>
            <w:div w:id="488406763">
              <w:marLeft w:val="0"/>
              <w:marRight w:val="0"/>
              <w:marTop w:val="0"/>
              <w:marBottom w:val="0"/>
              <w:divBdr>
                <w:top w:val="none" w:sz="0" w:space="0" w:color="auto"/>
                <w:left w:val="none" w:sz="0" w:space="0" w:color="auto"/>
                <w:bottom w:val="none" w:sz="0" w:space="0" w:color="auto"/>
                <w:right w:val="none" w:sz="0" w:space="0" w:color="auto"/>
              </w:divBdr>
              <w:divsChild>
                <w:div w:id="807623770">
                  <w:marLeft w:val="0"/>
                  <w:marRight w:val="0"/>
                  <w:marTop w:val="0"/>
                  <w:marBottom w:val="0"/>
                  <w:divBdr>
                    <w:top w:val="none" w:sz="0" w:space="0" w:color="auto"/>
                    <w:left w:val="none" w:sz="0" w:space="0" w:color="auto"/>
                    <w:bottom w:val="none" w:sz="0" w:space="0" w:color="auto"/>
                    <w:right w:val="none" w:sz="0" w:space="0" w:color="auto"/>
                  </w:divBdr>
                </w:div>
                <w:div w:id="1614944419">
                  <w:marLeft w:val="0"/>
                  <w:marRight w:val="0"/>
                  <w:marTop w:val="0"/>
                  <w:marBottom w:val="0"/>
                  <w:divBdr>
                    <w:top w:val="none" w:sz="0" w:space="0" w:color="auto"/>
                    <w:left w:val="none" w:sz="0" w:space="0" w:color="auto"/>
                    <w:bottom w:val="none" w:sz="0" w:space="0" w:color="auto"/>
                    <w:right w:val="none" w:sz="0" w:space="0" w:color="auto"/>
                  </w:divBdr>
                </w:div>
              </w:divsChild>
            </w:div>
            <w:div w:id="1055935100">
              <w:marLeft w:val="0"/>
              <w:marRight w:val="0"/>
              <w:marTop w:val="0"/>
              <w:marBottom w:val="0"/>
              <w:divBdr>
                <w:top w:val="none" w:sz="0" w:space="0" w:color="auto"/>
                <w:left w:val="none" w:sz="0" w:space="0" w:color="auto"/>
                <w:bottom w:val="none" w:sz="0" w:space="0" w:color="auto"/>
                <w:right w:val="none" w:sz="0" w:space="0" w:color="auto"/>
              </w:divBdr>
              <w:divsChild>
                <w:div w:id="49812256">
                  <w:marLeft w:val="0"/>
                  <w:marRight w:val="0"/>
                  <w:marTop w:val="0"/>
                  <w:marBottom w:val="0"/>
                  <w:divBdr>
                    <w:top w:val="none" w:sz="0" w:space="0" w:color="auto"/>
                    <w:left w:val="none" w:sz="0" w:space="0" w:color="auto"/>
                    <w:bottom w:val="none" w:sz="0" w:space="0" w:color="auto"/>
                    <w:right w:val="none" w:sz="0" w:space="0" w:color="auto"/>
                  </w:divBdr>
                </w:div>
                <w:div w:id="1013410041">
                  <w:marLeft w:val="0"/>
                  <w:marRight w:val="0"/>
                  <w:marTop w:val="0"/>
                  <w:marBottom w:val="0"/>
                  <w:divBdr>
                    <w:top w:val="none" w:sz="0" w:space="0" w:color="auto"/>
                    <w:left w:val="none" w:sz="0" w:space="0" w:color="auto"/>
                    <w:bottom w:val="none" w:sz="0" w:space="0" w:color="auto"/>
                    <w:right w:val="none" w:sz="0" w:space="0" w:color="auto"/>
                  </w:divBdr>
                </w:div>
                <w:div w:id="1166436241">
                  <w:marLeft w:val="0"/>
                  <w:marRight w:val="0"/>
                  <w:marTop w:val="0"/>
                  <w:marBottom w:val="0"/>
                  <w:divBdr>
                    <w:top w:val="none" w:sz="0" w:space="0" w:color="auto"/>
                    <w:left w:val="none" w:sz="0" w:space="0" w:color="auto"/>
                    <w:bottom w:val="none" w:sz="0" w:space="0" w:color="auto"/>
                    <w:right w:val="none" w:sz="0" w:space="0" w:color="auto"/>
                  </w:divBdr>
                </w:div>
                <w:div w:id="1375616595">
                  <w:marLeft w:val="0"/>
                  <w:marRight w:val="0"/>
                  <w:marTop w:val="0"/>
                  <w:marBottom w:val="0"/>
                  <w:divBdr>
                    <w:top w:val="none" w:sz="0" w:space="0" w:color="auto"/>
                    <w:left w:val="none" w:sz="0" w:space="0" w:color="auto"/>
                    <w:bottom w:val="none" w:sz="0" w:space="0" w:color="auto"/>
                    <w:right w:val="none" w:sz="0" w:space="0" w:color="auto"/>
                  </w:divBdr>
                </w:div>
              </w:divsChild>
            </w:div>
            <w:div w:id="1110666141">
              <w:marLeft w:val="0"/>
              <w:marRight w:val="0"/>
              <w:marTop w:val="0"/>
              <w:marBottom w:val="0"/>
              <w:divBdr>
                <w:top w:val="none" w:sz="0" w:space="0" w:color="auto"/>
                <w:left w:val="none" w:sz="0" w:space="0" w:color="auto"/>
                <w:bottom w:val="none" w:sz="0" w:space="0" w:color="auto"/>
                <w:right w:val="none" w:sz="0" w:space="0" w:color="auto"/>
              </w:divBdr>
              <w:divsChild>
                <w:div w:id="1306549661">
                  <w:marLeft w:val="0"/>
                  <w:marRight w:val="0"/>
                  <w:marTop w:val="0"/>
                  <w:marBottom w:val="0"/>
                  <w:divBdr>
                    <w:top w:val="none" w:sz="0" w:space="0" w:color="auto"/>
                    <w:left w:val="none" w:sz="0" w:space="0" w:color="auto"/>
                    <w:bottom w:val="none" w:sz="0" w:space="0" w:color="auto"/>
                    <w:right w:val="none" w:sz="0" w:space="0" w:color="auto"/>
                  </w:divBdr>
                </w:div>
                <w:div w:id="1725979259">
                  <w:marLeft w:val="0"/>
                  <w:marRight w:val="0"/>
                  <w:marTop w:val="0"/>
                  <w:marBottom w:val="0"/>
                  <w:divBdr>
                    <w:top w:val="none" w:sz="0" w:space="0" w:color="auto"/>
                    <w:left w:val="none" w:sz="0" w:space="0" w:color="auto"/>
                    <w:bottom w:val="none" w:sz="0" w:space="0" w:color="auto"/>
                    <w:right w:val="none" w:sz="0" w:space="0" w:color="auto"/>
                  </w:divBdr>
                </w:div>
              </w:divsChild>
            </w:div>
            <w:div w:id="1345666927">
              <w:marLeft w:val="0"/>
              <w:marRight w:val="0"/>
              <w:marTop w:val="120"/>
              <w:marBottom w:val="120"/>
              <w:divBdr>
                <w:top w:val="none" w:sz="0" w:space="0" w:color="auto"/>
                <w:left w:val="none" w:sz="0" w:space="0" w:color="auto"/>
                <w:bottom w:val="none" w:sz="0" w:space="0" w:color="auto"/>
                <w:right w:val="none" w:sz="0" w:space="0" w:color="auto"/>
              </w:divBdr>
              <w:divsChild>
                <w:div w:id="1509560660">
                  <w:marLeft w:val="0"/>
                  <w:marRight w:val="0"/>
                  <w:marTop w:val="0"/>
                  <w:marBottom w:val="0"/>
                  <w:divBdr>
                    <w:top w:val="none" w:sz="0" w:space="0" w:color="auto"/>
                    <w:left w:val="none" w:sz="0" w:space="0" w:color="auto"/>
                    <w:bottom w:val="none" w:sz="0" w:space="0" w:color="auto"/>
                    <w:right w:val="none" w:sz="0" w:space="0" w:color="auto"/>
                  </w:divBdr>
                </w:div>
              </w:divsChild>
            </w:div>
            <w:div w:id="1556312747">
              <w:marLeft w:val="0"/>
              <w:marRight w:val="0"/>
              <w:marTop w:val="0"/>
              <w:marBottom w:val="0"/>
              <w:divBdr>
                <w:top w:val="none" w:sz="0" w:space="0" w:color="auto"/>
                <w:left w:val="none" w:sz="0" w:space="0" w:color="auto"/>
                <w:bottom w:val="none" w:sz="0" w:space="0" w:color="auto"/>
                <w:right w:val="none" w:sz="0" w:space="0" w:color="auto"/>
              </w:divBdr>
              <w:divsChild>
                <w:div w:id="489180671">
                  <w:marLeft w:val="0"/>
                  <w:marRight w:val="0"/>
                  <w:marTop w:val="0"/>
                  <w:marBottom w:val="0"/>
                  <w:divBdr>
                    <w:top w:val="none" w:sz="0" w:space="0" w:color="auto"/>
                    <w:left w:val="none" w:sz="0" w:space="0" w:color="auto"/>
                    <w:bottom w:val="none" w:sz="0" w:space="0" w:color="auto"/>
                    <w:right w:val="none" w:sz="0" w:space="0" w:color="auto"/>
                  </w:divBdr>
                </w:div>
                <w:div w:id="644046166">
                  <w:marLeft w:val="0"/>
                  <w:marRight w:val="0"/>
                  <w:marTop w:val="0"/>
                  <w:marBottom w:val="0"/>
                  <w:divBdr>
                    <w:top w:val="none" w:sz="0" w:space="0" w:color="auto"/>
                    <w:left w:val="none" w:sz="0" w:space="0" w:color="auto"/>
                    <w:bottom w:val="none" w:sz="0" w:space="0" w:color="auto"/>
                    <w:right w:val="none" w:sz="0" w:space="0" w:color="auto"/>
                  </w:divBdr>
                </w:div>
                <w:div w:id="707922200">
                  <w:marLeft w:val="0"/>
                  <w:marRight w:val="0"/>
                  <w:marTop w:val="0"/>
                  <w:marBottom w:val="0"/>
                  <w:divBdr>
                    <w:top w:val="none" w:sz="0" w:space="0" w:color="auto"/>
                    <w:left w:val="none" w:sz="0" w:space="0" w:color="auto"/>
                    <w:bottom w:val="none" w:sz="0" w:space="0" w:color="auto"/>
                    <w:right w:val="none" w:sz="0" w:space="0" w:color="auto"/>
                  </w:divBdr>
                </w:div>
                <w:div w:id="789977681">
                  <w:marLeft w:val="0"/>
                  <w:marRight w:val="0"/>
                  <w:marTop w:val="0"/>
                  <w:marBottom w:val="0"/>
                  <w:divBdr>
                    <w:top w:val="none" w:sz="0" w:space="0" w:color="auto"/>
                    <w:left w:val="none" w:sz="0" w:space="0" w:color="auto"/>
                    <w:bottom w:val="none" w:sz="0" w:space="0" w:color="auto"/>
                    <w:right w:val="none" w:sz="0" w:space="0" w:color="auto"/>
                  </w:divBdr>
                </w:div>
                <w:div w:id="937105124">
                  <w:marLeft w:val="0"/>
                  <w:marRight w:val="0"/>
                  <w:marTop w:val="0"/>
                  <w:marBottom w:val="0"/>
                  <w:divBdr>
                    <w:top w:val="none" w:sz="0" w:space="0" w:color="auto"/>
                    <w:left w:val="none" w:sz="0" w:space="0" w:color="auto"/>
                    <w:bottom w:val="none" w:sz="0" w:space="0" w:color="auto"/>
                    <w:right w:val="none" w:sz="0" w:space="0" w:color="auto"/>
                  </w:divBdr>
                </w:div>
                <w:div w:id="1071075932">
                  <w:marLeft w:val="0"/>
                  <w:marRight w:val="0"/>
                  <w:marTop w:val="0"/>
                  <w:marBottom w:val="0"/>
                  <w:divBdr>
                    <w:top w:val="none" w:sz="0" w:space="0" w:color="auto"/>
                    <w:left w:val="none" w:sz="0" w:space="0" w:color="auto"/>
                    <w:bottom w:val="none" w:sz="0" w:space="0" w:color="auto"/>
                    <w:right w:val="none" w:sz="0" w:space="0" w:color="auto"/>
                  </w:divBdr>
                </w:div>
                <w:div w:id="1095175844">
                  <w:marLeft w:val="0"/>
                  <w:marRight w:val="0"/>
                  <w:marTop w:val="0"/>
                  <w:marBottom w:val="0"/>
                  <w:divBdr>
                    <w:top w:val="none" w:sz="0" w:space="0" w:color="auto"/>
                    <w:left w:val="none" w:sz="0" w:space="0" w:color="auto"/>
                    <w:bottom w:val="none" w:sz="0" w:space="0" w:color="auto"/>
                    <w:right w:val="none" w:sz="0" w:space="0" w:color="auto"/>
                  </w:divBdr>
                </w:div>
                <w:div w:id="1120538536">
                  <w:marLeft w:val="0"/>
                  <w:marRight w:val="0"/>
                  <w:marTop w:val="0"/>
                  <w:marBottom w:val="0"/>
                  <w:divBdr>
                    <w:top w:val="none" w:sz="0" w:space="0" w:color="auto"/>
                    <w:left w:val="none" w:sz="0" w:space="0" w:color="auto"/>
                    <w:bottom w:val="none" w:sz="0" w:space="0" w:color="auto"/>
                    <w:right w:val="none" w:sz="0" w:space="0" w:color="auto"/>
                  </w:divBdr>
                </w:div>
                <w:div w:id="1295870393">
                  <w:marLeft w:val="0"/>
                  <w:marRight w:val="0"/>
                  <w:marTop w:val="0"/>
                  <w:marBottom w:val="0"/>
                  <w:divBdr>
                    <w:top w:val="none" w:sz="0" w:space="0" w:color="auto"/>
                    <w:left w:val="none" w:sz="0" w:space="0" w:color="auto"/>
                    <w:bottom w:val="none" w:sz="0" w:space="0" w:color="auto"/>
                    <w:right w:val="none" w:sz="0" w:space="0" w:color="auto"/>
                  </w:divBdr>
                </w:div>
                <w:div w:id="1314487277">
                  <w:marLeft w:val="0"/>
                  <w:marRight w:val="0"/>
                  <w:marTop w:val="0"/>
                  <w:marBottom w:val="0"/>
                  <w:divBdr>
                    <w:top w:val="none" w:sz="0" w:space="0" w:color="auto"/>
                    <w:left w:val="none" w:sz="0" w:space="0" w:color="auto"/>
                    <w:bottom w:val="none" w:sz="0" w:space="0" w:color="auto"/>
                    <w:right w:val="none" w:sz="0" w:space="0" w:color="auto"/>
                  </w:divBdr>
                </w:div>
                <w:div w:id="2005472904">
                  <w:marLeft w:val="0"/>
                  <w:marRight w:val="0"/>
                  <w:marTop w:val="0"/>
                  <w:marBottom w:val="0"/>
                  <w:divBdr>
                    <w:top w:val="none" w:sz="0" w:space="0" w:color="auto"/>
                    <w:left w:val="none" w:sz="0" w:space="0" w:color="auto"/>
                    <w:bottom w:val="none" w:sz="0" w:space="0" w:color="auto"/>
                    <w:right w:val="none" w:sz="0" w:space="0" w:color="auto"/>
                  </w:divBdr>
                </w:div>
                <w:div w:id="2142266443">
                  <w:marLeft w:val="0"/>
                  <w:marRight w:val="0"/>
                  <w:marTop w:val="0"/>
                  <w:marBottom w:val="0"/>
                  <w:divBdr>
                    <w:top w:val="none" w:sz="0" w:space="0" w:color="auto"/>
                    <w:left w:val="none" w:sz="0" w:space="0" w:color="auto"/>
                    <w:bottom w:val="none" w:sz="0" w:space="0" w:color="auto"/>
                    <w:right w:val="none" w:sz="0" w:space="0" w:color="auto"/>
                  </w:divBdr>
                </w:div>
              </w:divsChild>
            </w:div>
            <w:div w:id="1591308535">
              <w:marLeft w:val="0"/>
              <w:marRight w:val="0"/>
              <w:marTop w:val="120"/>
              <w:marBottom w:val="120"/>
              <w:divBdr>
                <w:top w:val="none" w:sz="0" w:space="0" w:color="auto"/>
                <w:left w:val="none" w:sz="0" w:space="0" w:color="auto"/>
                <w:bottom w:val="none" w:sz="0" w:space="0" w:color="auto"/>
                <w:right w:val="none" w:sz="0" w:space="0" w:color="auto"/>
              </w:divBdr>
              <w:divsChild>
                <w:div w:id="741833899">
                  <w:marLeft w:val="0"/>
                  <w:marRight w:val="0"/>
                  <w:marTop w:val="0"/>
                  <w:marBottom w:val="0"/>
                  <w:divBdr>
                    <w:top w:val="none" w:sz="0" w:space="0" w:color="auto"/>
                    <w:left w:val="none" w:sz="0" w:space="0" w:color="auto"/>
                    <w:bottom w:val="none" w:sz="0" w:space="0" w:color="auto"/>
                    <w:right w:val="none" w:sz="0" w:space="0" w:color="auto"/>
                  </w:divBdr>
                </w:div>
              </w:divsChild>
            </w:div>
            <w:div w:id="1649627544">
              <w:marLeft w:val="0"/>
              <w:marRight w:val="0"/>
              <w:marTop w:val="120"/>
              <w:marBottom w:val="120"/>
              <w:divBdr>
                <w:top w:val="none" w:sz="0" w:space="0" w:color="auto"/>
                <w:left w:val="none" w:sz="0" w:space="0" w:color="auto"/>
                <w:bottom w:val="none" w:sz="0" w:space="0" w:color="auto"/>
                <w:right w:val="none" w:sz="0" w:space="0" w:color="auto"/>
              </w:divBdr>
              <w:divsChild>
                <w:div w:id="985208623">
                  <w:marLeft w:val="0"/>
                  <w:marRight w:val="0"/>
                  <w:marTop w:val="0"/>
                  <w:marBottom w:val="0"/>
                  <w:divBdr>
                    <w:top w:val="none" w:sz="0" w:space="0" w:color="auto"/>
                    <w:left w:val="none" w:sz="0" w:space="0" w:color="auto"/>
                    <w:bottom w:val="none" w:sz="0" w:space="0" w:color="auto"/>
                    <w:right w:val="none" w:sz="0" w:space="0" w:color="auto"/>
                  </w:divBdr>
                </w:div>
              </w:divsChild>
            </w:div>
            <w:div w:id="1720590426">
              <w:marLeft w:val="0"/>
              <w:marRight w:val="0"/>
              <w:marTop w:val="0"/>
              <w:marBottom w:val="0"/>
              <w:divBdr>
                <w:top w:val="none" w:sz="0" w:space="0" w:color="auto"/>
                <w:left w:val="none" w:sz="0" w:space="0" w:color="auto"/>
                <w:bottom w:val="none" w:sz="0" w:space="0" w:color="auto"/>
                <w:right w:val="none" w:sz="0" w:space="0" w:color="auto"/>
              </w:divBdr>
            </w:div>
            <w:div w:id="1848400298">
              <w:marLeft w:val="0"/>
              <w:marRight w:val="0"/>
              <w:marTop w:val="120"/>
              <w:marBottom w:val="120"/>
              <w:divBdr>
                <w:top w:val="none" w:sz="0" w:space="0" w:color="auto"/>
                <w:left w:val="none" w:sz="0" w:space="0" w:color="auto"/>
                <w:bottom w:val="none" w:sz="0" w:space="0" w:color="auto"/>
                <w:right w:val="none" w:sz="0" w:space="0" w:color="auto"/>
              </w:divBdr>
              <w:divsChild>
                <w:div w:id="576214061">
                  <w:marLeft w:val="0"/>
                  <w:marRight w:val="0"/>
                  <w:marTop w:val="0"/>
                  <w:marBottom w:val="0"/>
                  <w:divBdr>
                    <w:top w:val="none" w:sz="0" w:space="0" w:color="auto"/>
                    <w:left w:val="none" w:sz="0" w:space="0" w:color="auto"/>
                    <w:bottom w:val="none" w:sz="0" w:space="0" w:color="auto"/>
                    <w:right w:val="none" w:sz="0" w:space="0" w:color="auto"/>
                  </w:divBdr>
                </w:div>
              </w:divsChild>
            </w:div>
            <w:div w:id="1996568170">
              <w:marLeft w:val="0"/>
              <w:marRight w:val="0"/>
              <w:marTop w:val="0"/>
              <w:marBottom w:val="0"/>
              <w:divBdr>
                <w:top w:val="none" w:sz="0" w:space="0" w:color="auto"/>
                <w:left w:val="none" w:sz="0" w:space="0" w:color="auto"/>
                <w:bottom w:val="none" w:sz="0" w:space="0" w:color="auto"/>
                <w:right w:val="none" w:sz="0" w:space="0" w:color="auto"/>
              </w:divBdr>
              <w:divsChild>
                <w:div w:id="735126141">
                  <w:marLeft w:val="0"/>
                  <w:marRight w:val="0"/>
                  <w:marTop w:val="0"/>
                  <w:marBottom w:val="0"/>
                  <w:divBdr>
                    <w:top w:val="none" w:sz="0" w:space="0" w:color="auto"/>
                    <w:left w:val="none" w:sz="0" w:space="0" w:color="auto"/>
                    <w:bottom w:val="none" w:sz="0" w:space="0" w:color="auto"/>
                    <w:right w:val="none" w:sz="0" w:space="0" w:color="auto"/>
                  </w:divBdr>
                </w:div>
                <w:div w:id="979723036">
                  <w:marLeft w:val="0"/>
                  <w:marRight w:val="0"/>
                  <w:marTop w:val="0"/>
                  <w:marBottom w:val="0"/>
                  <w:divBdr>
                    <w:top w:val="none" w:sz="0" w:space="0" w:color="auto"/>
                    <w:left w:val="none" w:sz="0" w:space="0" w:color="auto"/>
                    <w:bottom w:val="none" w:sz="0" w:space="0" w:color="auto"/>
                    <w:right w:val="none" w:sz="0" w:space="0" w:color="auto"/>
                  </w:divBdr>
                </w:div>
                <w:div w:id="140865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2662">
          <w:marLeft w:val="0"/>
          <w:marRight w:val="0"/>
          <w:marTop w:val="120"/>
          <w:marBottom w:val="120"/>
          <w:divBdr>
            <w:top w:val="none" w:sz="0" w:space="0" w:color="auto"/>
            <w:left w:val="none" w:sz="0" w:space="0" w:color="auto"/>
            <w:bottom w:val="none" w:sz="0" w:space="0" w:color="auto"/>
            <w:right w:val="none" w:sz="0" w:space="0" w:color="auto"/>
          </w:divBdr>
          <w:divsChild>
            <w:div w:id="1880169017">
              <w:marLeft w:val="0"/>
              <w:marRight w:val="0"/>
              <w:marTop w:val="0"/>
              <w:marBottom w:val="0"/>
              <w:divBdr>
                <w:top w:val="none" w:sz="0" w:space="0" w:color="auto"/>
                <w:left w:val="none" w:sz="0" w:space="0" w:color="auto"/>
                <w:bottom w:val="none" w:sz="0" w:space="0" w:color="auto"/>
                <w:right w:val="none" w:sz="0" w:space="0" w:color="auto"/>
              </w:divBdr>
            </w:div>
          </w:divsChild>
        </w:div>
        <w:div w:id="173112765">
          <w:marLeft w:val="0"/>
          <w:marRight w:val="0"/>
          <w:marTop w:val="120"/>
          <w:marBottom w:val="120"/>
          <w:divBdr>
            <w:top w:val="none" w:sz="0" w:space="0" w:color="auto"/>
            <w:left w:val="none" w:sz="0" w:space="0" w:color="auto"/>
            <w:bottom w:val="none" w:sz="0" w:space="0" w:color="auto"/>
            <w:right w:val="none" w:sz="0" w:space="0" w:color="auto"/>
          </w:divBdr>
          <w:divsChild>
            <w:div w:id="795180114">
              <w:marLeft w:val="0"/>
              <w:marRight w:val="0"/>
              <w:marTop w:val="0"/>
              <w:marBottom w:val="0"/>
              <w:divBdr>
                <w:top w:val="none" w:sz="0" w:space="0" w:color="auto"/>
                <w:left w:val="none" w:sz="0" w:space="0" w:color="auto"/>
                <w:bottom w:val="none" w:sz="0" w:space="0" w:color="auto"/>
                <w:right w:val="none" w:sz="0" w:space="0" w:color="auto"/>
              </w:divBdr>
            </w:div>
          </w:divsChild>
        </w:div>
        <w:div w:id="208806914">
          <w:marLeft w:val="0"/>
          <w:marRight w:val="0"/>
          <w:marTop w:val="120"/>
          <w:marBottom w:val="120"/>
          <w:divBdr>
            <w:top w:val="none" w:sz="0" w:space="0" w:color="auto"/>
            <w:left w:val="none" w:sz="0" w:space="0" w:color="auto"/>
            <w:bottom w:val="none" w:sz="0" w:space="0" w:color="auto"/>
            <w:right w:val="none" w:sz="0" w:space="0" w:color="auto"/>
          </w:divBdr>
          <w:divsChild>
            <w:div w:id="70541527">
              <w:marLeft w:val="0"/>
              <w:marRight w:val="0"/>
              <w:marTop w:val="0"/>
              <w:marBottom w:val="0"/>
              <w:divBdr>
                <w:top w:val="none" w:sz="0" w:space="0" w:color="auto"/>
                <w:left w:val="none" w:sz="0" w:space="0" w:color="auto"/>
                <w:bottom w:val="none" w:sz="0" w:space="0" w:color="auto"/>
                <w:right w:val="none" w:sz="0" w:space="0" w:color="auto"/>
              </w:divBdr>
              <w:divsChild>
                <w:div w:id="35739356">
                  <w:marLeft w:val="0"/>
                  <w:marRight w:val="0"/>
                  <w:marTop w:val="0"/>
                  <w:marBottom w:val="0"/>
                  <w:divBdr>
                    <w:top w:val="none" w:sz="0" w:space="0" w:color="auto"/>
                    <w:left w:val="none" w:sz="0" w:space="0" w:color="auto"/>
                    <w:bottom w:val="none" w:sz="0" w:space="0" w:color="auto"/>
                    <w:right w:val="none" w:sz="0" w:space="0" w:color="auto"/>
                  </w:divBdr>
                </w:div>
                <w:div w:id="173302028">
                  <w:marLeft w:val="0"/>
                  <w:marRight w:val="0"/>
                  <w:marTop w:val="0"/>
                  <w:marBottom w:val="0"/>
                  <w:divBdr>
                    <w:top w:val="none" w:sz="0" w:space="0" w:color="auto"/>
                    <w:left w:val="none" w:sz="0" w:space="0" w:color="auto"/>
                    <w:bottom w:val="none" w:sz="0" w:space="0" w:color="auto"/>
                    <w:right w:val="none" w:sz="0" w:space="0" w:color="auto"/>
                  </w:divBdr>
                </w:div>
                <w:div w:id="212497828">
                  <w:marLeft w:val="0"/>
                  <w:marRight w:val="0"/>
                  <w:marTop w:val="0"/>
                  <w:marBottom w:val="0"/>
                  <w:divBdr>
                    <w:top w:val="none" w:sz="0" w:space="0" w:color="auto"/>
                    <w:left w:val="none" w:sz="0" w:space="0" w:color="auto"/>
                    <w:bottom w:val="none" w:sz="0" w:space="0" w:color="auto"/>
                    <w:right w:val="none" w:sz="0" w:space="0" w:color="auto"/>
                  </w:divBdr>
                </w:div>
                <w:div w:id="217278776">
                  <w:marLeft w:val="0"/>
                  <w:marRight w:val="0"/>
                  <w:marTop w:val="0"/>
                  <w:marBottom w:val="0"/>
                  <w:divBdr>
                    <w:top w:val="none" w:sz="0" w:space="0" w:color="auto"/>
                    <w:left w:val="none" w:sz="0" w:space="0" w:color="auto"/>
                    <w:bottom w:val="none" w:sz="0" w:space="0" w:color="auto"/>
                    <w:right w:val="none" w:sz="0" w:space="0" w:color="auto"/>
                  </w:divBdr>
                </w:div>
                <w:div w:id="301429417">
                  <w:marLeft w:val="0"/>
                  <w:marRight w:val="0"/>
                  <w:marTop w:val="0"/>
                  <w:marBottom w:val="0"/>
                  <w:divBdr>
                    <w:top w:val="none" w:sz="0" w:space="0" w:color="auto"/>
                    <w:left w:val="none" w:sz="0" w:space="0" w:color="auto"/>
                    <w:bottom w:val="none" w:sz="0" w:space="0" w:color="auto"/>
                    <w:right w:val="none" w:sz="0" w:space="0" w:color="auto"/>
                  </w:divBdr>
                </w:div>
                <w:div w:id="350884042">
                  <w:marLeft w:val="0"/>
                  <w:marRight w:val="0"/>
                  <w:marTop w:val="0"/>
                  <w:marBottom w:val="0"/>
                  <w:divBdr>
                    <w:top w:val="none" w:sz="0" w:space="0" w:color="auto"/>
                    <w:left w:val="none" w:sz="0" w:space="0" w:color="auto"/>
                    <w:bottom w:val="none" w:sz="0" w:space="0" w:color="auto"/>
                    <w:right w:val="none" w:sz="0" w:space="0" w:color="auto"/>
                  </w:divBdr>
                </w:div>
                <w:div w:id="376471551">
                  <w:marLeft w:val="0"/>
                  <w:marRight w:val="0"/>
                  <w:marTop w:val="0"/>
                  <w:marBottom w:val="0"/>
                  <w:divBdr>
                    <w:top w:val="none" w:sz="0" w:space="0" w:color="auto"/>
                    <w:left w:val="none" w:sz="0" w:space="0" w:color="auto"/>
                    <w:bottom w:val="none" w:sz="0" w:space="0" w:color="auto"/>
                    <w:right w:val="none" w:sz="0" w:space="0" w:color="auto"/>
                  </w:divBdr>
                </w:div>
                <w:div w:id="525555834">
                  <w:marLeft w:val="0"/>
                  <w:marRight w:val="0"/>
                  <w:marTop w:val="0"/>
                  <w:marBottom w:val="0"/>
                  <w:divBdr>
                    <w:top w:val="none" w:sz="0" w:space="0" w:color="auto"/>
                    <w:left w:val="none" w:sz="0" w:space="0" w:color="auto"/>
                    <w:bottom w:val="none" w:sz="0" w:space="0" w:color="auto"/>
                    <w:right w:val="none" w:sz="0" w:space="0" w:color="auto"/>
                  </w:divBdr>
                </w:div>
                <w:div w:id="570236216">
                  <w:marLeft w:val="0"/>
                  <w:marRight w:val="0"/>
                  <w:marTop w:val="0"/>
                  <w:marBottom w:val="0"/>
                  <w:divBdr>
                    <w:top w:val="none" w:sz="0" w:space="0" w:color="auto"/>
                    <w:left w:val="none" w:sz="0" w:space="0" w:color="auto"/>
                    <w:bottom w:val="none" w:sz="0" w:space="0" w:color="auto"/>
                    <w:right w:val="none" w:sz="0" w:space="0" w:color="auto"/>
                  </w:divBdr>
                </w:div>
                <w:div w:id="589461582">
                  <w:marLeft w:val="0"/>
                  <w:marRight w:val="0"/>
                  <w:marTop w:val="0"/>
                  <w:marBottom w:val="0"/>
                  <w:divBdr>
                    <w:top w:val="none" w:sz="0" w:space="0" w:color="auto"/>
                    <w:left w:val="none" w:sz="0" w:space="0" w:color="auto"/>
                    <w:bottom w:val="none" w:sz="0" w:space="0" w:color="auto"/>
                    <w:right w:val="none" w:sz="0" w:space="0" w:color="auto"/>
                  </w:divBdr>
                </w:div>
                <w:div w:id="642127142">
                  <w:marLeft w:val="0"/>
                  <w:marRight w:val="0"/>
                  <w:marTop w:val="0"/>
                  <w:marBottom w:val="0"/>
                  <w:divBdr>
                    <w:top w:val="none" w:sz="0" w:space="0" w:color="auto"/>
                    <w:left w:val="none" w:sz="0" w:space="0" w:color="auto"/>
                    <w:bottom w:val="none" w:sz="0" w:space="0" w:color="auto"/>
                    <w:right w:val="none" w:sz="0" w:space="0" w:color="auto"/>
                  </w:divBdr>
                </w:div>
                <w:div w:id="830289562">
                  <w:marLeft w:val="0"/>
                  <w:marRight w:val="0"/>
                  <w:marTop w:val="0"/>
                  <w:marBottom w:val="0"/>
                  <w:divBdr>
                    <w:top w:val="none" w:sz="0" w:space="0" w:color="auto"/>
                    <w:left w:val="none" w:sz="0" w:space="0" w:color="auto"/>
                    <w:bottom w:val="none" w:sz="0" w:space="0" w:color="auto"/>
                    <w:right w:val="none" w:sz="0" w:space="0" w:color="auto"/>
                  </w:divBdr>
                </w:div>
                <w:div w:id="882056859">
                  <w:marLeft w:val="0"/>
                  <w:marRight w:val="0"/>
                  <w:marTop w:val="0"/>
                  <w:marBottom w:val="0"/>
                  <w:divBdr>
                    <w:top w:val="none" w:sz="0" w:space="0" w:color="auto"/>
                    <w:left w:val="none" w:sz="0" w:space="0" w:color="auto"/>
                    <w:bottom w:val="none" w:sz="0" w:space="0" w:color="auto"/>
                    <w:right w:val="none" w:sz="0" w:space="0" w:color="auto"/>
                  </w:divBdr>
                </w:div>
                <w:div w:id="939798167">
                  <w:marLeft w:val="0"/>
                  <w:marRight w:val="0"/>
                  <w:marTop w:val="0"/>
                  <w:marBottom w:val="0"/>
                  <w:divBdr>
                    <w:top w:val="none" w:sz="0" w:space="0" w:color="auto"/>
                    <w:left w:val="none" w:sz="0" w:space="0" w:color="auto"/>
                    <w:bottom w:val="none" w:sz="0" w:space="0" w:color="auto"/>
                    <w:right w:val="none" w:sz="0" w:space="0" w:color="auto"/>
                  </w:divBdr>
                </w:div>
                <w:div w:id="963266018">
                  <w:marLeft w:val="0"/>
                  <w:marRight w:val="0"/>
                  <w:marTop w:val="0"/>
                  <w:marBottom w:val="0"/>
                  <w:divBdr>
                    <w:top w:val="none" w:sz="0" w:space="0" w:color="auto"/>
                    <w:left w:val="none" w:sz="0" w:space="0" w:color="auto"/>
                    <w:bottom w:val="none" w:sz="0" w:space="0" w:color="auto"/>
                    <w:right w:val="none" w:sz="0" w:space="0" w:color="auto"/>
                  </w:divBdr>
                </w:div>
                <w:div w:id="984312942">
                  <w:marLeft w:val="0"/>
                  <w:marRight w:val="0"/>
                  <w:marTop w:val="0"/>
                  <w:marBottom w:val="0"/>
                  <w:divBdr>
                    <w:top w:val="none" w:sz="0" w:space="0" w:color="auto"/>
                    <w:left w:val="none" w:sz="0" w:space="0" w:color="auto"/>
                    <w:bottom w:val="none" w:sz="0" w:space="0" w:color="auto"/>
                    <w:right w:val="none" w:sz="0" w:space="0" w:color="auto"/>
                  </w:divBdr>
                </w:div>
                <w:div w:id="1041056100">
                  <w:marLeft w:val="0"/>
                  <w:marRight w:val="0"/>
                  <w:marTop w:val="0"/>
                  <w:marBottom w:val="0"/>
                  <w:divBdr>
                    <w:top w:val="none" w:sz="0" w:space="0" w:color="auto"/>
                    <w:left w:val="none" w:sz="0" w:space="0" w:color="auto"/>
                    <w:bottom w:val="none" w:sz="0" w:space="0" w:color="auto"/>
                    <w:right w:val="none" w:sz="0" w:space="0" w:color="auto"/>
                  </w:divBdr>
                </w:div>
                <w:div w:id="1073115646">
                  <w:marLeft w:val="0"/>
                  <w:marRight w:val="0"/>
                  <w:marTop w:val="0"/>
                  <w:marBottom w:val="0"/>
                  <w:divBdr>
                    <w:top w:val="none" w:sz="0" w:space="0" w:color="auto"/>
                    <w:left w:val="none" w:sz="0" w:space="0" w:color="auto"/>
                    <w:bottom w:val="none" w:sz="0" w:space="0" w:color="auto"/>
                    <w:right w:val="none" w:sz="0" w:space="0" w:color="auto"/>
                  </w:divBdr>
                </w:div>
                <w:div w:id="1106467624">
                  <w:marLeft w:val="0"/>
                  <w:marRight w:val="0"/>
                  <w:marTop w:val="0"/>
                  <w:marBottom w:val="0"/>
                  <w:divBdr>
                    <w:top w:val="none" w:sz="0" w:space="0" w:color="auto"/>
                    <w:left w:val="none" w:sz="0" w:space="0" w:color="auto"/>
                    <w:bottom w:val="none" w:sz="0" w:space="0" w:color="auto"/>
                    <w:right w:val="none" w:sz="0" w:space="0" w:color="auto"/>
                  </w:divBdr>
                </w:div>
                <w:div w:id="1144471781">
                  <w:marLeft w:val="0"/>
                  <w:marRight w:val="0"/>
                  <w:marTop w:val="0"/>
                  <w:marBottom w:val="0"/>
                  <w:divBdr>
                    <w:top w:val="none" w:sz="0" w:space="0" w:color="auto"/>
                    <w:left w:val="none" w:sz="0" w:space="0" w:color="auto"/>
                    <w:bottom w:val="none" w:sz="0" w:space="0" w:color="auto"/>
                    <w:right w:val="none" w:sz="0" w:space="0" w:color="auto"/>
                  </w:divBdr>
                </w:div>
                <w:div w:id="1243488752">
                  <w:marLeft w:val="0"/>
                  <w:marRight w:val="0"/>
                  <w:marTop w:val="0"/>
                  <w:marBottom w:val="0"/>
                  <w:divBdr>
                    <w:top w:val="none" w:sz="0" w:space="0" w:color="auto"/>
                    <w:left w:val="none" w:sz="0" w:space="0" w:color="auto"/>
                    <w:bottom w:val="none" w:sz="0" w:space="0" w:color="auto"/>
                    <w:right w:val="none" w:sz="0" w:space="0" w:color="auto"/>
                  </w:divBdr>
                </w:div>
                <w:div w:id="1322152841">
                  <w:marLeft w:val="0"/>
                  <w:marRight w:val="0"/>
                  <w:marTop w:val="0"/>
                  <w:marBottom w:val="0"/>
                  <w:divBdr>
                    <w:top w:val="none" w:sz="0" w:space="0" w:color="auto"/>
                    <w:left w:val="none" w:sz="0" w:space="0" w:color="auto"/>
                    <w:bottom w:val="none" w:sz="0" w:space="0" w:color="auto"/>
                    <w:right w:val="none" w:sz="0" w:space="0" w:color="auto"/>
                  </w:divBdr>
                </w:div>
                <w:div w:id="1333486346">
                  <w:marLeft w:val="0"/>
                  <w:marRight w:val="0"/>
                  <w:marTop w:val="0"/>
                  <w:marBottom w:val="0"/>
                  <w:divBdr>
                    <w:top w:val="none" w:sz="0" w:space="0" w:color="auto"/>
                    <w:left w:val="none" w:sz="0" w:space="0" w:color="auto"/>
                    <w:bottom w:val="none" w:sz="0" w:space="0" w:color="auto"/>
                    <w:right w:val="none" w:sz="0" w:space="0" w:color="auto"/>
                  </w:divBdr>
                </w:div>
                <w:div w:id="1414474820">
                  <w:marLeft w:val="0"/>
                  <w:marRight w:val="0"/>
                  <w:marTop w:val="0"/>
                  <w:marBottom w:val="0"/>
                  <w:divBdr>
                    <w:top w:val="none" w:sz="0" w:space="0" w:color="auto"/>
                    <w:left w:val="none" w:sz="0" w:space="0" w:color="auto"/>
                    <w:bottom w:val="none" w:sz="0" w:space="0" w:color="auto"/>
                    <w:right w:val="none" w:sz="0" w:space="0" w:color="auto"/>
                  </w:divBdr>
                </w:div>
                <w:div w:id="1415007359">
                  <w:marLeft w:val="0"/>
                  <w:marRight w:val="0"/>
                  <w:marTop w:val="0"/>
                  <w:marBottom w:val="0"/>
                  <w:divBdr>
                    <w:top w:val="none" w:sz="0" w:space="0" w:color="auto"/>
                    <w:left w:val="none" w:sz="0" w:space="0" w:color="auto"/>
                    <w:bottom w:val="none" w:sz="0" w:space="0" w:color="auto"/>
                    <w:right w:val="none" w:sz="0" w:space="0" w:color="auto"/>
                  </w:divBdr>
                </w:div>
                <w:div w:id="1606768725">
                  <w:marLeft w:val="0"/>
                  <w:marRight w:val="0"/>
                  <w:marTop w:val="0"/>
                  <w:marBottom w:val="0"/>
                  <w:divBdr>
                    <w:top w:val="none" w:sz="0" w:space="0" w:color="auto"/>
                    <w:left w:val="none" w:sz="0" w:space="0" w:color="auto"/>
                    <w:bottom w:val="none" w:sz="0" w:space="0" w:color="auto"/>
                    <w:right w:val="none" w:sz="0" w:space="0" w:color="auto"/>
                  </w:divBdr>
                </w:div>
                <w:div w:id="1672677437">
                  <w:marLeft w:val="0"/>
                  <w:marRight w:val="0"/>
                  <w:marTop w:val="0"/>
                  <w:marBottom w:val="0"/>
                  <w:divBdr>
                    <w:top w:val="none" w:sz="0" w:space="0" w:color="auto"/>
                    <w:left w:val="none" w:sz="0" w:space="0" w:color="auto"/>
                    <w:bottom w:val="none" w:sz="0" w:space="0" w:color="auto"/>
                    <w:right w:val="none" w:sz="0" w:space="0" w:color="auto"/>
                  </w:divBdr>
                </w:div>
                <w:div w:id="1872650305">
                  <w:marLeft w:val="0"/>
                  <w:marRight w:val="0"/>
                  <w:marTop w:val="0"/>
                  <w:marBottom w:val="0"/>
                  <w:divBdr>
                    <w:top w:val="none" w:sz="0" w:space="0" w:color="auto"/>
                    <w:left w:val="none" w:sz="0" w:space="0" w:color="auto"/>
                    <w:bottom w:val="none" w:sz="0" w:space="0" w:color="auto"/>
                    <w:right w:val="none" w:sz="0" w:space="0" w:color="auto"/>
                  </w:divBdr>
                </w:div>
                <w:div w:id="1941134163">
                  <w:marLeft w:val="0"/>
                  <w:marRight w:val="0"/>
                  <w:marTop w:val="0"/>
                  <w:marBottom w:val="0"/>
                  <w:divBdr>
                    <w:top w:val="none" w:sz="0" w:space="0" w:color="auto"/>
                    <w:left w:val="none" w:sz="0" w:space="0" w:color="auto"/>
                    <w:bottom w:val="none" w:sz="0" w:space="0" w:color="auto"/>
                    <w:right w:val="none" w:sz="0" w:space="0" w:color="auto"/>
                  </w:divBdr>
                </w:div>
                <w:div w:id="1941572219">
                  <w:marLeft w:val="0"/>
                  <w:marRight w:val="0"/>
                  <w:marTop w:val="0"/>
                  <w:marBottom w:val="0"/>
                  <w:divBdr>
                    <w:top w:val="none" w:sz="0" w:space="0" w:color="auto"/>
                    <w:left w:val="none" w:sz="0" w:space="0" w:color="auto"/>
                    <w:bottom w:val="none" w:sz="0" w:space="0" w:color="auto"/>
                    <w:right w:val="none" w:sz="0" w:space="0" w:color="auto"/>
                  </w:divBdr>
                </w:div>
                <w:div w:id="1958566389">
                  <w:marLeft w:val="0"/>
                  <w:marRight w:val="0"/>
                  <w:marTop w:val="0"/>
                  <w:marBottom w:val="0"/>
                  <w:divBdr>
                    <w:top w:val="none" w:sz="0" w:space="0" w:color="auto"/>
                    <w:left w:val="none" w:sz="0" w:space="0" w:color="auto"/>
                    <w:bottom w:val="none" w:sz="0" w:space="0" w:color="auto"/>
                    <w:right w:val="none" w:sz="0" w:space="0" w:color="auto"/>
                  </w:divBdr>
                </w:div>
                <w:div w:id="2111077524">
                  <w:marLeft w:val="0"/>
                  <w:marRight w:val="0"/>
                  <w:marTop w:val="0"/>
                  <w:marBottom w:val="0"/>
                  <w:divBdr>
                    <w:top w:val="none" w:sz="0" w:space="0" w:color="auto"/>
                    <w:left w:val="none" w:sz="0" w:space="0" w:color="auto"/>
                    <w:bottom w:val="none" w:sz="0" w:space="0" w:color="auto"/>
                    <w:right w:val="none" w:sz="0" w:space="0" w:color="auto"/>
                  </w:divBdr>
                </w:div>
              </w:divsChild>
            </w:div>
            <w:div w:id="288440972">
              <w:marLeft w:val="0"/>
              <w:marRight w:val="0"/>
              <w:marTop w:val="120"/>
              <w:marBottom w:val="120"/>
              <w:divBdr>
                <w:top w:val="none" w:sz="0" w:space="0" w:color="auto"/>
                <w:left w:val="none" w:sz="0" w:space="0" w:color="auto"/>
                <w:bottom w:val="none" w:sz="0" w:space="0" w:color="auto"/>
                <w:right w:val="none" w:sz="0" w:space="0" w:color="auto"/>
              </w:divBdr>
              <w:divsChild>
                <w:div w:id="1203708390">
                  <w:marLeft w:val="0"/>
                  <w:marRight w:val="0"/>
                  <w:marTop w:val="0"/>
                  <w:marBottom w:val="0"/>
                  <w:divBdr>
                    <w:top w:val="none" w:sz="0" w:space="0" w:color="auto"/>
                    <w:left w:val="none" w:sz="0" w:space="0" w:color="auto"/>
                    <w:bottom w:val="none" w:sz="0" w:space="0" w:color="auto"/>
                    <w:right w:val="none" w:sz="0" w:space="0" w:color="auto"/>
                  </w:divBdr>
                </w:div>
              </w:divsChild>
            </w:div>
            <w:div w:id="789054292">
              <w:marLeft w:val="0"/>
              <w:marRight w:val="0"/>
              <w:marTop w:val="120"/>
              <w:marBottom w:val="120"/>
              <w:divBdr>
                <w:top w:val="none" w:sz="0" w:space="0" w:color="auto"/>
                <w:left w:val="none" w:sz="0" w:space="0" w:color="auto"/>
                <w:bottom w:val="none" w:sz="0" w:space="0" w:color="auto"/>
                <w:right w:val="none" w:sz="0" w:space="0" w:color="auto"/>
              </w:divBdr>
              <w:divsChild>
                <w:div w:id="2022776482">
                  <w:marLeft w:val="0"/>
                  <w:marRight w:val="0"/>
                  <w:marTop w:val="0"/>
                  <w:marBottom w:val="0"/>
                  <w:divBdr>
                    <w:top w:val="none" w:sz="0" w:space="0" w:color="auto"/>
                    <w:left w:val="none" w:sz="0" w:space="0" w:color="auto"/>
                    <w:bottom w:val="none" w:sz="0" w:space="0" w:color="auto"/>
                    <w:right w:val="none" w:sz="0" w:space="0" w:color="auto"/>
                  </w:divBdr>
                </w:div>
              </w:divsChild>
            </w:div>
            <w:div w:id="1281954966">
              <w:marLeft w:val="0"/>
              <w:marRight w:val="0"/>
              <w:marTop w:val="0"/>
              <w:marBottom w:val="0"/>
              <w:divBdr>
                <w:top w:val="none" w:sz="0" w:space="0" w:color="auto"/>
                <w:left w:val="none" w:sz="0" w:space="0" w:color="auto"/>
                <w:bottom w:val="none" w:sz="0" w:space="0" w:color="auto"/>
                <w:right w:val="none" w:sz="0" w:space="0" w:color="auto"/>
              </w:divBdr>
              <w:divsChild>
                <w:div w:id="15497608">
                  <w:marLeft w:val="0"/>
                  <w:marRight w:val="0"/>
                  <w:marTop w:val="0"/>
                  <w:marBottom w:val="0"/>
                  <w:divBdr>
                    <w:top w:val="none" w:sz="0" w:space="0" w:color="auto"/>
                    <w:left w:val="none" w:sz="0" w:space="0" w:color="auto"/>
                    <w:bottom w:val="none" w:sz="0" w:space="0" w:color="auto"/>
                    <w:right w:val="none" w:sz="0" w:space="0" w:color="auto"/>
                  </w:divBdr>
                </w:div>
                <w:div w:id="34043330">
                  <w:marLeft w:val="0"/>
                  <w:marRight w:val="0"/>
                  <w:marTop w:val="0"/>
                  <w:marBottom w:val="0"/>
                  <w:divBdr>
                    <w:top w:val="none" w:sz="0" w:space="0" w:color="auto"/>
                    <w:left w:val="none" w:sz="0" w:space="0" w:color="auto"/>
                    <w:bottom w:val="none" w:sz="0" w:space="0" w:color="auto"/>
                    <w:right w:val="none" w:sz="0" w:space="0" w:color="auto"/>
                  </w:divBdr>
                </w:div>
                <w:div w:id="124465794">
                  <w:marLeft w:val="0"/>
                  <w:marRight w:val="0"/>
                  <w:marTop w:val="0"/>
                  <w:marBottom w:val="0"/>
                  <w:divBdr>
                    <w:top w:val="none" w:sz="0" w:space="0" w:color="auto"/>
                    <w:left w:val="none" w:sz="0" w:space="0" w:color="auto"/>
                    <w:bottom w:val="none" w:sz="0" w:space="0" w:color="auto"/>
                    <w:right w:val="none" w:sz="0" w:space="0" w:color="auto"/>
                  </w:divBdr>
                </w:div>
                <w:div w:id="165441156">
                  <w:marLeft w:val="0"/>
                  <w:marRight w:val="0"/>
                  <w:marTop w:val="0"/>
                  <w:marBottom w:val="0"/>
                  <w:divBdr>
                    <w:top w:val="none" w:sz="0" w:space="0" w:color="auto"/>
                    <w:left w:val="none" w:sz="0" w:space="0" w:color="auto"/>
                    <w:bottom w:val="none" w:sz="0" w:space="0" w:color="auto"/>
                    <w:right w:val="none" w:sz="0" w:space="0" w:color="auto"/>
                  </w:divBdr>
                </w:div>
                <w:div w:id="192693697">
                  <w:marLeft w:val="0"/>
                  <w:marRight w:val="0"/>
                  <w:marTop w:val="0"/>
                  <w:marBottom w:val="0"/>
                  <w:divBdr>
                    <w:top w:val="none" w:sz="0" w:space="0" w:color="auto"/>
                    <w:left w:val="none" w:sz="0" w:space="0" w:color="auto"/>
                    <w:bottom w:val="none" w:sz="0" w:space="0" w:color="auto"/>
                    <w:right w:val="none" w:sz="0" w:space="0" w:color="auto"/>
                  </w:divBdr>
                </w:div>
                <w:div w:id="298726651">
                  <w:marLeft w:val="0"/>
                  <w:marRight w:val="0"/>
                  <w:marTop w:val="0"/>
                  <w:marBottom w:val="0"/>
                  <w:divBdr>
                    <w:top w:val="none" w:sz="0" w:space="0" w:color="auto"/>
                    <w:left w:val="none" w:sz="0" w:space="0" w:color="auto"/>
                    <w:bottom w:val="none" w:sz="0" w:space="0" w:color="auto"/>
                    <w:right w:val="none" w:sz="0" w:space="0" w:color="auto"/>
                  </w:divBdr>
                </w:div>
                <w:div w:id="437413682">
                  <w:marLeft w:val="0"/>
                  <w:marRight w:val="0"/>
                  <w:marTop w:val="0"/>
                  <w:marBottom w:val="0"/>
                  <w:divBdr>
                    <w:top w:val="none" w:sz="0" w:space="0" w:color="auto"/>
                    <w:left w:val="none" w:sz="0" w:space="0" w:color="auto"/>
                    <w:bottom w:val="none" w:sz="0" w:space="0" w:color="auto"/>
                    <w:right w:val="none" w:sz="0" w:space="0" w:color="auto"/>
                  </w:divBdr>
                </w:div>
                <w:div w:id="479079532">
                  <w:marLeft w:val="0"/>
                  <w:marRight w:val="0"/>
                  <w:marTop w:val="0"/>
                  <w:marBottom w:val="0"/>
                  <w:divBdr>
                    <w:top w:val="none" w:sz="0" w:space="0" w:color="auto"/>
                    <w:left w:val="none" w:sz="0" w:space="0" w:color="auto"/>
                    <w:bottom w:val="none" w:sz="0" w:space="0" w:color="auto"/>
                    <w:right w:val="none" w:sz="0" w:space="0" w:color="auto"/>
                  </w:divBdr>
                </w:div>
                <w:div w:id="510335040">
                  <w:marLeft w:val="0"/>
                  <w:marRight w:val="0"/>
                  <w:marTop w:val="0"/>
                  <w:marBottom w:val="0"/>
                  <w:divBdr>
                    <w:top w:val="none" w:sz="0" w:space="0" w:color="auto"/>
                    <w:left w:val="none" w:sz="0" w:space="0" w:color="auto"/>
                    <w:bottom w:val="none" w:sz="0" w:space="0" w:color="auto"/>
                    <w:right w:val="none" w:sz="0" w:space="0" w:color="auto"/>
                  </w:divBdr>
                </w:div>
                <w:div w:id="545685326">
                  <w:marLeft w:val="0"/>
                  <w:marRight w:val="0"/>
                  <w:marTop w:val="0"/>
                  <w:marBottom w:val="0"/>
                  <w:divBdr>
                    <w:top w:val="none" w:sz="0" w:space="0" w:color="auto"/>
                    <w:left w:val="none" w:sz="0" w:space="0" w:color="auto"/>
                    <w:bottom w:val="none" w:sz="0" w:space="0" w:color="auto"/>
                    <w:right w:val="none" w:sz="0" w:space="0" w:color="auto"/>
                  </w:divBdr>
                </w:div>
                <w:div w:id="608589902">
                  <w:marLeft w:val="0"/>
                  <w:marRight w:val="0"/>
                  <w:marTop w:val="0"/>
                  <w:marBottom w:val="0"/>
                  <w:divBdr>
                    <w:top w:val="none" w:sz="0" w:space="0" w:color="auto"/>
                    <w:left w:val="none" w:sz="0" w:space="0" w:color="auto"/>
                    <w:bottom w:val="none" w:sz="0" w:space="0" w:color="auto"/>
                    <w:right w:val="none" w:sz="0" w:space="0" w:color="auto"/>
                  </w:divBdr>
                </w:div>
                <w:div w:id="886793711">
                  <w:marLeft w:val="0"/>
                  <w:marRight w:val="0"/>
                  <w:marTop w:val="0"/>
                  <w:marBottom w:val="0"/>
                  <w:divBdr>
                    <w:top w:val="none" w:sz="0" w:space="0" w:color="auto"/>
                    <w:left w:val="none" w:sz="0" w:space="0" w:color="auto"/>
                    <w:bottom w:val="none" w:sz="0" w:space="0" w:color="auto"/>
                    <w:right w:val="none" w:sz="0" w:space="0" w:color="auto"/>
                  </w:divBdr>
                </w:div>
                <w:div w:id="930234829">
                  <w:marLeft w:val="0"/>
                  <w:marRight w:val="0"/>
                  <w:marTop w:val="0"/>
                  <w:marBottom w:val="0"/>
                  <w:divBdr>
                    <w:top w:val="none" w:sz="0" w:space="0" w:color="auto"/>
                    <w:left w:val="none" w:sz="0" w:space="0" w:color="auto"/>
                    <w:bottom w:val="none" w:sz="0" w:space="0" w:color="auto"/>
                    <w:right w:val="none" w:sz="0" w:space="0" w:color="auto"/>
                  </w:divBdr>
                </w:div>
                <w:div w:id="963149127">
                  <w:marLeft w:val="0"/>
                  <w:marRight w:val="0"/>
                  <w:marTop w:val="0"/>
                  <w:marBottom w:val="0"/>
                  <w:divBdr>
                    <w:top w:val="none" w:sz="0" w:space="0" w:color="auto"/>
                    <w:left w:val="none" w:sz="0" w:space="0" w:color="auto"/>
                    <w:bottom w:val="none" w:sz="0" w:space="0" w:color="auto"/>
                    <w:right w:val="none" w:sz="0" w:space="0" w:color="auto"/>
                  </w:divBdr>
                </w:div>
                <w:div w:id="979651890">
                  <w:marLeft w:val="0"/>
                  <w:marRight w:val="0"/>
                  <w:marTop w:val="0"/>
                  <w:marBottom w:val="0"/>
                  <w:divBdr>
                    <w:top w:val="none" w:sz="0" w:space="0" w:color="auto"/>
                    <w:left w:val="none" w:sz="0" w:space="0" w:color="auto"/>
                    <w:bottom w:val="none" w:sz="0" w:space="0" w:color="auto"/>
                    <w:right w:val="none" w:sz="0" w:space="0" w:color="auto"/>
                  </w:divBdr>
                </w:div>
                <w:div w:id="1021512904">
                  <w:marLeft w:val="0"/>
                  <w:marRight w:val="0"/>
                  <w:marTop w:val="0"/>
                  <w:marBottom w:val="0"/>
                  <w:divBdr>
                    <w:top w:val="none" w:sz="0" w:space="0" w:color="auto"/>
                    <w:left w:val="none" w:sz="0" w:space="0" w:color="auto"/>
                    <w:bottom w:val="none" w:sz="0" w:space="0" w:color="auto"/>
                    <w:right w:val="none" w:sz="0" w:space="0" w:color="auto"/>
                  </w:divBdr>
                </w:div>
                <w:div w:id="1025903249">
                  <w:marLeft w:val="0"/>
                  <w:marRight w:val="0"/>
                  <w:marTop w:val="0"/>
                  <w:marBottom w:val="0"/>
                  <w:divBdr>
                    <w:top w:val="none" w:sz="0" w:space="0" w:color="auto"/>
                    <w:left w:val="none" w:sz="0" w:space="0" w:color="auto"/>
                    <w:bottom w:val="none" w:sz="0" w:space="0" w:color="auto"/>
                    <w:right w:val="none" w:sz="0" w:space="0" w:color="auto"/>
                  </w:divBdr>
                </w:div>
                <w:div w:id="1147698333">
                  <w:marLeft w:val="0"/>
                  <w:marRight w:val="0"/>
                  <w:marTop w:val="0"/>
                  <w:marBottom w:val="0"/>
                  <w:divBdr>
                    <w:top w:val="none" w:sz="0" w:space="0" w:color="auto"/>
                    <w:left w:val="none" w:sz="0" w:space="0" w:color="auto"/>
                    <w:bottom w:val="none" w:sz="0" w:space="0" w:color="auto"/>
                    <w:right w:val="none" w:sz="0" w:space="0" w:color="auto"/>
                  </w:divBdr>
                </w:div>
                <w:div w:id="1332875607">
                  <w:marLeft w:val="0"/>
                  <w:marRight w:val="0"/>
                  <w:marTop w:val="0"/>
                  <w:marBottom w:val="0"/>
                  <w:divBdr>
                    <w:top w:val="none" w:sz="0" w:space="0" w:color="auto"/>
                    <w:left w:val="none" w:sz="0" w:space="0" w:color="auto"/>
                    <w:bottom w:val="none" w:sz="0" w:space="0" w:color="auto"/>
                    <w:right w:val="none" w:sz="0" w:space="0" w:color="auto"/>
                  </w:divBdr>
                </w:div>
                <w:div w:id="1333951804">
                  <w:marLeft w:val="0"/>
                  <w:marRight w:val="0"/>
                  <w:marTop w:val="0"/>
                  <w:marBottom w:val="0"/>
                  <w:divBdr>
                    <w:top w:val="none" w:sz="0" w:space="0" w:color="auto"/>
                    <w:left w:val="none" w:sz="0" w:space="0" w:color="auto"/>
                    <w:bottom w:val="none" w:sz="0" w:space="0" w:color="auto"/>
                    <w:right w:val="none" w:sz="0" w:space="0" w:color="auto"/>
                  </w:divBdr>
                </w:div>
                <w:div w:id="1341470159">
                  <w:marLeft w:val="0"/>
                  <w:marRight w:val="0"/>
                  <w:marTop w:val="0"/>
                  <w:marBottom w:val="0"/>
                  <w:divBdr>
                    <w:top w:val="none" w:sz="0" w:space="0" w:color="auto"/>
                    <w:left w:val="none" w:sz="0" w:space="0" w:color="auto"/>
                    <w:bottom w:val="none" w:sz="0" w:space="0" w:color="auto"/>
                    <w:right w:val="none" w:sz="0" w:space="0" w:color="auto"/>
                  </w:divBdr>
                </w:div>
                <w:div w:id="1475872340">
                  <w:marLeft w:val="0"/>
                  <w:marRight w:val="0"/>
                  <w:marTop w:val="0"/>
                  <w:marBottom w:val="0"/>
                  <w:divBdr>
                    <w:top w:val="none" w:sz="0" w:space="0" w:color="auto"/>
                    <w:left w:val="none" w:sz="0" w:space="0" w:color="auto"/>
                    <w:bottom w:val="none" w:sz="0" w:space="0" w:color="auto"/>
                    <w:right w:val="none" w:sz="0" w:space="0" w:color="auto"/>
                  </w:divBdr>
                </w:div>
                <w:div w:id="1513564422">
                  <w:marLeft w:val="0"/>
                  <w:marRight w:val="0"/>
                  <w:marTop w:val="0"/>
                  <w:marBottom w:val="0"/>
                  <w:divBdr>
                    <w:top w:val="none" w:sz="0" w:space="0" w:color="auto"/>
                    <w:left w:val="none" w:sz="0" w:space="0" w:color="auto"/>
                    <w:bottom w:val="none" w:sz="0" w:space="0" w:color="auto"/>
                    <w:right w:val="none" w:sz="0" w:space="0" w:color="auto"/>
                  </w:divBdr>
                </w:div>
                <w:div w:id="1577090307">
                  <w:marLeft w:val="0"/>
                  <w:marRight w:val="0"/>
                  <w:marTop w:val="0"/>
                  <w:marBottom w:val="0"/>
                  <w:divBdr>
                    <w:top w:val="none" w:sz="0" w:space="0" w:color="auto"/>
                    <w:left w:val="none" w:sz="0" w:space="0" w:color="auto"/>
                    <w:bottom w:val="none" w:sz="0" w:space="0" w:color="auto"/>
                    <w:right w:val="none" w:sz="0" w:space="0" w:color="auto"/>
                  </w:divBdr>
                </w:div>
                <w:div w:id="1654720007">
                  <w:marLeft w:val="0"/>
                  <w:marRight w:val="0"/>
                  <w:marTop w:val="0"/>
                  <w:marBottom w:val="0"/>
                  <w:divBdr>
                    <w:top w:val="none" w:sz="0" w:space="0" w:color="auto"/>
                    <w:left w:val="none" w:sz="0" w:space="0" w:color="auto"/>
                    <w:bottom w:val="none" w:sz="0" w:space="0" w:color="auto"/>
                    <w:right w:val="none" w:sz="0" w:space="0" w:color="auto"/>
                  </w:divBdr>
                </w:div>
                <w:div w:id="1729450634">
                  <w:marLeft w:val="0"/>
                  <w:marRight w:val="0"/>
                  <w:marTop w:val="0"/>
                  <w:marBottom w:val="0"/>
                  <w:divBdr>
                    <w:top w:val="none" w:sz="0" w:space="0" w:color="auto"/>
                    <w:left w:val="none" w:sz="0" w:space="0" w:color="auto"/>
                    <w:bottom w:val="none" w:sz="0" w:space="0" w:color="auto"/>
                    <w:right w:val="none" w:sz="0" w:space="0" w:color="auto"/>
                  </w:divBdr>
                </w:div>
                <w:div w:id="1736198849">
                  <w:marLeft w:val="0"/>
                  <w:marRight w:val="0"/>
                  <w:marTop w:val="0"/>
                  <w:marBottom w:val="0"/>
                  <w:divBdr>
                    <w:top w:val="none" w:sz="0" w:space="0" w:color="auto"/>
                    <w:left w:val="none" w:sz="0" w:space="0" w:color="auto"/>
                    <w:bottom w:val="none" w:sz="0" w:space="0" w:color="auto"/>
                    <w:right w:val="none" w:sz="0" w:space="0" w:color="auto"/>
                  </w:divBdr>
                </w:div>
                <w:div w:id="1790976455">
                  <w:marLeft w:val="0"/>
                  <w:marRight w:val="0"/>
                  <w:marTop w:val="0"/>
                  <w:marBottom w:val="0"/>
                  <w:divBdr>
                    <w:top w:val="none" w:sz="0" w:space="0" w:color="auto"/>
                    <w:left w:val="none" w:sz="0" w:space="0" w:color="auto"/>
                    <w:bottom w:val="none" w:sz="0" w:space="0" w:color="auto"/>
                    <w:right w:val="none" w:sz="0" w:space="0" w:color="auto"/>
                  </w:divBdr>
                </w:div>
                <w:div w:id="1828861643">
                  <w:marLeft w:val="0"/>
                  <w:marRight w:val="0"/>
                  <w:marTop w:val="0"/>
                  <w:marBottom w:val="0"/>
                  <w:divBdr>
                    <w:top w:val="none" w:sz="0" w:space="0" w:color="auto"/>
                    <w:left w:val="none" w:sz="0" w:space="0" w:color="auto"/>
                    <w:bottom w:val="none" w:sz="0" w:space="0" w:color="auto"/>
                    <w:right w:val="none" w:sz="0" w:space="0" w:color="auto"/>
                  </w:divBdr>
                </w:div>
                <w:div w:id="1863397704">
                  <w:marLeft w:val="0"/>
                  <w:marRight w:val="0"/>
                  <w:marTop w:val="0"/>
                  <w:marBottom w:val="0"/>
                  <w:divBdr>
                    <w:top w:val="none" w:sz="0" w:space="0" w:color="auto"/>
                    <w:left w:val="none" w:sz="0" w:space="0" w:color="auto"/>
                    <w:bottom w:val="none" w:sz="0" w:space="0" w:color="auto"/>
                    <w:right w:val="none" w:sz="0" w:space="0" w:color="auto"/>
                  </w:divBdr>
                </w:div>
                <w:div w:id="1886600082">
                  <w:marLeft w:val="0"/>
                  <w:marRight w:val="0"/>
                  <w:marTop w:val="0"/>
                  <w:marBottom w:val="0"/>
                  <w:divBdr>
                    <w:top w:val="none" w:sz="0" w:space="0" w:color="auto"/>
                    <w:left w:val="none" w:sz="0" w:space="0" w:color="auto"/>
                    <w:bottom w:val="none" w:sz="0" w:space="0" w:color="auto"/>
                    <w:right w:val="none" w:sz="0" w:space="0" w:color="auto"/>
                  </w:divBdr>
                </w:div>
                <w:div w:id="2059041944">
                  <w:marLeft w:val="0"/>
                  <w:marRight w:val="0"/>
                  <w:marTop w:val="0"/>
                  <w:marBottom w:val="0"/>
                  <w:divBdr>
                    <w:top w:val="none" w:sz="0" w:space="0" w:color="auto"/>
                    <w:left w:val="none" w:sz="0" w:space="0" w:color="auto"/>
                    <w:bottom w:val="none" w:sz="0" w:space="0" w:color="auto"/>
                    <w:right w:val="none" w:sz="0" w:space="0" w:color="auto"/>
                  </w:divBdr>
                </w:div>
              </w:divsChild>
            </w:div>
            <w:div w:id="1656377486">
              <w:marLeft w:val="0"/>
              <w:marRight w:val="0"/>
              <w:marTop w:val="0"/>
              <w:marBottom w:val="0"/>
              <w:divBdr>
                <w:top w:val="none" w:sz="0" w:space="0" w:color="auto"/>
                <w:left w:val="none" w:sz="0" w:space="0" w:color="auto"/>
                <w:bottom w:val="none" w:sz="0" w:space="0" w:color="auto"/>
                <w:right w:val="none" w:sz="0" w:space="0" w:color="auto"/>
              </w:divBdr>
            </w:div>
          </w:divsChild>
        </w:div>
        <w:div w:id="228612767">
          <w:marLeft w:val="0"/>
          <w:marRight w:val="0"/>
          <w:marTop w:val="120"/>
          <w:marBottom w:val="120"/>
          <w:divBdr>
            <w:top w:val="none" w:sz="0" w:space="0" w:color="auto"/>
            <w:left w:val="none" w:sz="0" w:space="0" w:color="auto"/>
            <w:bottom w:val="none" w:sz="0" w:space="0" w:color="auto"/>
            <w:right w:val="none" w:sz="0" w:space="0" w:color="auto"/>
          </w:divBdr>
          <w:divsChild>
            <w:div w:id="105733746">
              <w:marLeft w:val="0"/>
              <w:marRight w:val="0"/>
              <w:marTop w:val="0"/>
              <w:marBottom w:val="0"/>
              <w:divBdr>
                <w:top w:val="none" w:sz="0" w:space="0" w:color="auto"/>
                <w:left w:val="none" w:sz="0" w:space="0" w:color="auto"/>
                <w:bottom w:val="none" w:sz="0" w:space="0" w:color="auto"/>
                <w:right w:val="none" w:sz="0" w:space="0" w:color="auto"/>
              </w:divBdr>
              <w:divsChild>
                <w:div w:id="79715747">
                  <w:marLeft w:val="0"/>
                  <w:marRight w:val="0"/>
                  <w:marTop w:val="0"/>
                  <w:marBottom w:val="0"/>
                  <w:divBdr>
                    <w:top w:val="none" w:sz="0" w:space="0" w:color="auto"/>
                    <w:left w:val="none" w:sz="0" w:space="0" w:color="auto"/>
                    <w:bottom w:val="none" w:sz="0" w:space="0" w:color="auto"/>
                    <w:right w:val="none" w:sz="0" w:space="0" w:color="auto"/>
                  </w:divBdr>
                </w:div>
                <w:div w:id="346712660">
                  <w:marLeft w:val="0"/>
                  <w:marRight w:val="0"/>
                  <w:marTop w:val="0"/>
                  <w:marBottom w:val="0"/>
                  <w:divBdr>
                    <w:top w:val="none" w:sz="0" w:space="0" w:color="auto"/>
                    <w:left w:val="none" w:sz="0" w:space="0" w:color="auto"/>
                    <w:bottom w:val="none" w:sz="0" w:space="0" w:color="auto"/>
                    <w:right w:val="none" w:sz="0" w:space="0" w:color="auto"/>
                  </w:divBdr>
                </w:div>
                <w:div w:id="391999463">
                  <w:marLeft w:val="0"/>
                  <w:marRight w:val="0"/>
                  <w:marTop w:val="0"/>
                  <w:marBottom w:val="0"/>
                  <w:divBdr>
                    <w:top w:val="none" w:sz="0" w:space="0" w:color="auto"/>
                    <w:left w:val="none" w:sz="0" w:space="0" w:color="auto"/>
                    <w:bottom w:val="none" w:sz="0" w:space="0" w:color="auto"/>
                    <w:right w:val="none" w:sz="0" w:space="0" w:color="auto"/>
                  </w:divBdr>
                </w:div>
                <w:div w:id="871116809">
                  <w:marLeft w:val="0"/>
                  <w:marRight w:val="0"/>
                  <w:marTop w:val="0"/>
                  <w:marBottom w:val="0"/>
                  <w:divBdr>
                    <w:top w:val="none" w:sz="0" w:space="0" w:color="auto"/>
                    <w:left w:val="none" w:sz="0" w:space="0" w:color="auto"/>
                    <w:bottom w:val="none" w:sz="0" w:space="0" w:color="auto"/>
                    <w:right w:val="none" w:sz="0" w:space="0" w:color="auto"/>
                  </w:divBdr>
                </w:div>
                <w:div w:id="1178807649">
                  <w:marLeft w:val="0"/>
                  <w:marRight w:val="0"/>
                  <w:marTop w:val="0"/>
                  <w:marBottom w:val="0"/>
                  <w:divBdr>
                    <w:top w:val="none" w:sz="0" w:space="0" w:color="auto"/>
                    <w:left w:val="none" w:sz="0" w:space="0" w:color="auto"/>
                    <w:bottom w:val="none" w:sz="0" w:space="0" w:color="auto"/>
                    <w:right w:val="none" w:sz="0" w:space="0" w:color="auto"/>
                  </w:divBdr>
                </w:div>
                <w:div w:id="1205215416">
                  <w:marLeft w:val="0"/>
                  <w:marRight w:val="0"/>
                  <w:marTop w:val="0"/>
                  <w:marBottom w:val="0"/>
                  <w:divBdr>
                    <w:top w:val="none" w:sz="0" w:space="0" w:color="auto"/>
                    <w:left w:val="none" w:sz="0" w:space="0" w:color="auto"/>
                    <w:bottom w:val="none" w:sz="0" w:space="0" w:color="auto"/>
                    <w:right w:val="none" w:sz="0" w:space="0" w:color="auto"/>
                  </w:divBdr>
                </w:div>
                <w:div w:id="1363282945">
                  <w:marLeft w:val="0"/>
                  <w:marRight w:val="0"/>
                  <w:marTop w:val="0"/>
                  <w:marBottom w:val="0"/>
                  <w:divBdr>
                    <w:top w:val="none" w:sz="0" w:space="0" w:color="auto"/>
                    <w:left w:val="none" w:sz="0" w:space="0" w:color="auto"/>
                    <w:bottom w:val="none" w:sz="0" w:space="0" w:color="auto"/>
                    <w:right w:val="none" w:sz="0" w:space="0" w:color="auto"/>
                  </w:divBdr>
                </w:div>
                <w:div w:id="1485195202">
                  <w:marLeft w:val="0"/>
                  <w:marRight w:val="0"/>
                  <w:marTop w:val="0"/>
                  <w:marBottom w:val="0"/>
                  <w:divBdr>
                    <w:top w:val="none" w:sz="0" w:space="0" w:color="auto"/>
                    <w:left w:val="none" w:sz="0" w:space="0" w:color="auto"/>
                    <w:bottom w:val="none" w:sz="0" w:space="0" w:color="auto"/>
                    <w:right w:val="none" w:sz="0" w:space="0" w:color="auto"/>
                  </w:divBdr>
                </w:div>
                <w:div w:id="1523127362">
                  <w:marLeft w:val="0"/>
                  <w:marRight w:val="0"/>
                  <w:marTop w:val="0"/>
                  <w:marBottom w:val="0"/>
                  <w:divBdr>
                    <w:top w:val="none" w:sz="0" w:space="0" w:color="auto"/>
                    <w:left w:val="none" w:sz="0" w:space="0" w:color="auto"/>
                    <w:bottom w:val="none" w:sz="0" w:space="0" w:color="auto"/>
                    <w:right w:val="none" w:sz="0" w:space="0" w:color="auto"/>
                  </w:divBdr>
                </w:div>
                <w:div w:id="1795323926">
                  <w:marLeft w:val="0"/>
                  <w:marRight w:val="0"/>
                  <w:marTop w:val="0"/>
                  <w:marBottom w:val="0"/>
                  <w:divBdr>
                    <w:top w:val="none" w:sz="0" w:space="0" w:color="auto"/>
                    <w:left w:val="none" w:sz="0" w:space="0" w:color="auto"/>
                    <w:bottom w:val="none" w:sz="0" w:space="0" w:color="auto"/>
                    <w:right w:val="none" w:sz="0" w:space="0" w:color="auto"/>
                  </w:divBdr>
                </w:div>
                <w:div w:id="2097481784">
                  <w:marLeft w:val="0"/>
                  <w:marRight w:val="0"/>
                  <w:marTop w:val="0"/>
                  <w:marBottom w:val="0"/>
                  <w:divBdr>
                    <w:top w:val="none" w:sz="0" w:space="0" w:color="auto"/>
                    <w:left w:val="none" w:sz="0" w:space="0" w:color="auto"/>
                    <w:bottom w:val="none" w:sz="0" w:space="0" w:color="auto"/>
                    <w:right w:val="none" w:sz="0" w:space="0" w:color="auto"/>
                  </w:divBdr>
                </w:div>
              </w:divsChild>
            </w:div>
            <w:div w:id="250049531">
              <w:marLeft w:val="0"/>
              <w:marRight w:val="0"/>
              <w:marTop w:val="120"/>
              <w:marBottom w:val="120"/>
              <w:divBdr>
                <w:top w:val="none" w:sz="0" w:space="0" w:color="auto"/>
                <w:left w:val="none" w:sz="0" w:space="0" w:color="auto"/>
                <w:bottom w:val="none" w:sz="0" w:space="0" w:color="auto"/>
                <w:right w:val="none" w:sz="0" w:space="0" w:color="auto"/>
              </w:divBdr>
              <w:divsChild>
                <w:div w:id="1386025759">
                  <w:marLeft w:val="0"/>
                  <w:marRight w:val="0"/>
                  <w:marTop w:val="0"/>
                  <w:marBottom w:val="0"/>
                  <w:divBdr>
                    <w:top w:val="none" w:sz="0" w:space="0" w:color="auto"/>
                    <w:left w:val="none" w:sz="0" w:space="0" w:color="auto"/>
                    <w:bottom w:val="none" w:sz="0" w:space="0" w:color="auto"/>
                    <w:right w:val="none" w:sz="0" w:space="0" w:color="auto"/>
                  </w:divBdr>
                </w:div>
              </w:divsChild>
            </w:div>
            <w:div w:id="1167866990">
              <w:marLeft w:val="0"/>
              <w:marRight w:val="0"/>
              <w:marTop w:val="0"/>
              <w:marBottom w:val="0"/>
              <w:divBdr>
                <w:top w:val="none" w:sz="0" w:space="0" w:color="auto"/>
                <w:left w:val="none" w:sz="0" w:space="0" w:color="auto"/>
                <w:bottom w:val="none" w:sz="0" w:space="0" w:color="auto"/>
                <w:right w:val="none" w:sz="0" w:space="0" w:color="auto"/>
              </w:divBdr>
              <w:divsChild>
                <w:div w:id="231623450">
                  <w:marLeft w:val="0"/>
                  <w:marRight w:val="0"/>
                  <w:marTop w:val="0"/>
                  <w:marBottom w:val="0"/>
                  <w:divBdr>
                    <w:top w:val="none" w:sz="0" w:space="0" w:color="auto"/>
                    <w:left w:val="none" w:sz="0" w:space="0" w:color="auto"/>
                    <w:bottom w:val="none" w:sz="0" w:space="0" w:color="auto"/>
                    <w:right w:val="none" w:sz="0" w:space="0" w:color="auto"/>
                  </w:divBdr>
                </w:div>
                <w:div w:id="425347512">
                  <w:marLeft w:val="0"/>
                  <w:marRight w:val="0"/>
                  <w:marTop w:val="0"/>
                  <w:marBottom w:val="0"/>
                  <w:divBdr>
                    <w:top w:val="none" w:sz="0" w:space="0" w:color="auto"/>
                    <w:left w:val="none" w:sz="0" w:space="0" w:color="auto"/>
                    <w:bottom w:val="none" w:sz="0" w:space="0" w:color="auto"/>
                    <w:right w:val="none" w:sz="0" w:space="0" w:color="auto"/>
                  </w:divBdr>
                </w:div>
                <w:div w:id="475688531">
                  <w:marLeft w:val="0"/>
                  <w:marRight w:val="0"/>
                  <w:marTop w:val="0"/>
                  <w:marBottom w:val="0"/>
                  <w:divBdr>
                    <w:top w:val="none" w:sz="0" w:space="0" w:color="auto"/>
                    <w:left w:val="none" w:sz="0" w:space="0" w:color="auto"/>
                    <w:bottom w:val="none" w:sz="0" w:space="0" w:color="auto"/>
                    <w:right w:val="none" w:sz="0" w:space="0" w:color="auto"/>
                  </w:divBdr>
                </w:div>
                <w:div w:id="548568733">
                  <w:marLeft w:val="0"/>
                  <w:marRight w:val="0"/>
                  <w:marTop w:val="0"/>
                  <w:marBottom w:val="0"/>
                  <w:divBdr>
                    <w:top w:val="none" w:sz="0" w:space="0" w:color="auto"/>
                    <w:left w:val="none" w:sz="0" w:space="0" w:color="auto"/>
                    <w:bottom w:val="none" w:sz="0" w:space="0" w:color="auto"/>
                    <w:right w:val="none" w:sz="0" w:space="0" w:color="auto"/>
                  </w:divBdr>
                </w:div>
                <w:div w:id="842548318">
                  <w:marLeft w:val="0"/>
                  <w:marRight w:val="0"/>
                  <w:marTop w:val="0"/>
                  <w:marBottom w:val="0"/>
                  <w:divBdr>
                    <w:top w:val="none" w:sz="0" w:space="0" w:color="auto"/>
                    <w:left w:val="none" w:sz="0" w:space="0" w:color="auto"/>
                    <w:bottom w:val="none" w:sz="0" w:space="0" w:color="auto"/>
                    <w:right w:val="none" w:sz="0" w:space="0" w:color="auto"/>
                  </w:divBdr>
                </w:div>
                <w:div w:id="920136154">
                  <w:marLeft w:val="0"/>
                  <w:marRight w:val="0"/>
                  <w:marTop w:val="0"/>
                  <w:marBottom w:val="0"/>
                  <w:divBdr>
                    <w:top w:val="none" w:sz="0" w:space="0" w:color="auto"/>
                    <w:left w:val="none" w:sz="0" w:space="0" w:color="auto"/>
                    <w:bottom w:val="none" w:sz="0" w:space="0" w:color="auto"/>
                    <w:right w:val="none" w:sz="0" w:space="0" w:color="auto"/>
                  </w:divBdr>
                </w:div>
                <w:div w:id="1312752825">
                  <w:marLeft w:val="0"/>
                  <w:marRight w:val="0"/>
                  <w:marTop w:val="0"/>
                  <w:marBottom w:val="0"/>
                  <w:divBdr>
                    <w:top w:val="none" w:sz="0" w:space="0" w:color="auto"/>
                    <w:left w:val="none" w:sz="0" w:space="0" w:color="auto"/>
                    <w:bottom w:val="none" w:sz="0" w:space="0" w:color="auto"/>
                    <w:right w:val="none" w:sz="0" w:space="0" w:color="auto"/>
                  </w:divBdr>
                </w:div>
                <w:div w:id="1347250989">
                  <w:marLeft w:val="0"/>
                  <w:marRight w:val="0"/>
                  <w:marTop w:val="0"/>
                  <w:marBottom w:val="0"/>
                  <w:divBdr>
                    <w:top w:val="none" w:sz="0" w:space="0" w:color="auto"/>
                    <w:left w:val="none" w:sz="0" w:space="0" w:color="auto"/>
                    <w:bottom w:val="none" w:sz="0" w:space="0" w:color="auto"/>
                    <w:right w:val="none" w:sz="0" w:space="0" w:color="auto"/>
                  </w:divBdr>
                </w:div>
                <w:div w:id="1418403645">
                  <w:marLeft w:val="0"/>
                  <w:marRight w:val="0"/>
                  <w:marTop w:val="0"/>
                  <w:marBottom w:val="0"/>
                  <w:divBdr>
                    <w:top w:val="none" w:sz="0" w:space="0" w:color="auto"/>
                    <w:left w:val="none" w:sz="0" w:space="0" w:color="auto"/>
                    <w:bottom w:val="none" w:sz="0" w:space="0" w:color="auto"/>
                    <w:right w:val="none" w:sz="0" w:space="0" w:color="auto"/>
                  </w:divBdr>
                </w:div>
                <w:div w:id="1454984301">
                  <w:marLeft w:val="0"/>
                  <w:marRight w:val="0"/>
                  <w:marTop w:val="0"/>
                  <w:marBottom w:val="0"/>
                  <w:divBdr>
                    <w:top w:val="none" w:sz="0" w:space="0" w:color="auto"/>
                    <w:left w:val="none" w:sz="0" w:space="0" w:color="auto"/>
                    <w:bottom w:val="none" w:sz="0" w:space="0" w:color="auto"/>
                    <w:right w:val="none" w:sz="0" w:space="0" w:color="auto"/>
                  </w:divBdr>
                </w:div>
                <w:div w:id="1999074633">
                  <w:marLeft w:val="0"/>
                  <w:marRight w:val="0"/>
                  <w:marTop w:val="0"/>
                  <w:marBottom w:val="0"/>
                  <w:divBdr>
                    <w:top w:val="none" w:sz="0" w:space="0" w:color="auto"/>
                    <w:left w:val="none" w:sz="0" w:space="0" w:color="auto"/>
                    <w:bottom w:val="none" w:sz="0" w:space="0" w:color="auto"/>
                    <w:right w:val="none" w:sz="0" w:space="0" w:color="auto"/>
                  </w:divBdr>
                </w:div>
              </w:divsChild>
            </w:div>
            <w:div w:id="1282344401">
              <w:marLeft w:val="0"/>
              <w:marRight w:val="0"/>
              <w:marTop w:val="0"/>
              <w:marBottom w:val="0"/>
              <w:divBdr>
                <w:top w:val="none" w:sz="0" w:space="0" w:color="auto"/>
                <w:left w:val="none" w:sz="0" w:space="0" w:color="auto"/>
                <w:bottom w:val="none" w:sz="0" w:space="0" w:color="auto"/>
                <w:right w:val="none" w:sz="0" w:space="0" w:color="auto"/>
              </w:divBdr>
            </w:div>
            <w:div w:id="1433748270">
              <w:marLeft w:val="0"/>
              <w:marRight w:val="0"/>
              <w:marTop w:val="120"/>
              <w:marBottom w:val="120"/>
              <w:divBdr>
                <w:top w:val="none" w:sz="0" w:space="0" w:color="auto"/>
                <w:left w:val="none" w:sz="0" w:space="0" w:color="auto"/>
                <w:bottom w:val="none" w:sz="0" w:space="0" w:color="auto"/>
                <w:right w:val="none" w:sz="0" w:space="0" w:color="auto"/>
              </w:divBdr>
              <w:divsChild>
                <w:div w:id="96994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12537">
          <w:marLeft w:val="0"/>
          <w:marRight w:val="0"/>
          <w:marTop w:val="120"/>
          <w:marBottom w:val="120"/>
          <w:divBdr>
            <w:top w:val="none" w:sz="0" w:space="0" w:color="auto"/>
            <w:left w:val="none" w:sz="0" w:space="0" w:color="auto"/>
            <w:bottom w:val="none" w:sz="0" w:space="0" w:color="auto"/>
            <w:right w:val="none" w:sz="0" w:space="0" w:color="auto"/>
          </w:divBdr>
          <w:divsChild>
            <w:div w:id="366833095">
              <w:marLeft w:val="0"/>
              <w:marRight w:val="0"/>
              <w:marTop w:val="0"/>
              <w:marBottom w:val="0"/>
              <w:divBdr>
                <w:top w:val="none" w:sz="0" w:space="0" w:color="auto"/>
                <w:left w:val="none" w:sz="0" w:space="0" w:color="auto"/>
                <w:bottom w:val="none" w:sz="0" w:space="0" w:color="auto"/>
                <w:right w:val="none" w:sz="0" w:space="0" w:color="auto"/>
              </w:divBdr>
            </w:div>
            <w:div w:id="930702684">
              <w:marLeft w:val="0"/>
              <w:marRight w:val="0"/>
              <w:marTop w:val="0"/>
              <w:marBottom w:val="0"/>
              <w:divBdr>
                <w:top w:val="none" w:sz="0" w:space="0" w:color="auto"/>
                <w:left w:val="none" w:sz="0" w:space="0" w:color="auto"/>
                <w:bottom w:val="none" w:sz="0" w:space="0" w:color="auto"/>
                <w:right w:val="none" w:sz="0" w:space="0" w:color="auto"/>
              </w:divBdr>
              <w:divsChild>
                <w:div w:id="199443215">
                  <w:marLeft w:val="0"/>
                  <w:marRight w:val="0"/>
                  <w:marTop w:val="0"/>
                  <w:marBottom w:val="0"/>
                  <w:divBdr>
                    <w:top w:val="none" w:sz="0" w:space="0" w:color="auto"/>
                    <w:left w:val="none" w:sz="0" w:space="0" w:color="auto"/>
                    <w:bottom w:val="none" w:sz="0" w:space="0" w:color="auto"/>
                    <w:right w:val="none" w:sz="0" w:space="0" w:color="auto"/>
                  </w:divBdr>
                </w:div>
                <w:div w:id="233667842">
                  <w:marLeft w:val="0"/>
                  <w:marRight w:val="0"/>
                  <w:marTop w:val="0"/>
                  <w:marBottom w:val="0"/>
                  <w:divBdr>
                    <w:top w:val="none" w:sz="0" w:space="0" w:color="auto"/>
                    <w:left w:val="none" w:sz="0" w:space="0" w:color="auto"/>
                    <w:bottom w:val="none" w:sz="0" w:space="0" w:color="auto"/>
                    <w:right w:val="none" w:sz="0" w:space="0" w:color="auto"/>
                  </w:divBdr>
                </w:div>
                <w:div w:id="249168594">
                  <w:marLeft w:val="0"/>
                  <w:marRight w:val="0"/>
                  <w:marTop w:val="0"/>
                  <w:marBottom w:val="0"/>
                  <w:divBdr>
                    <w:top w:val="none" w:sz="0" w:space="0" w:color="auto"/>
                    <w:left w:val="none" w:sz="0" w:space="0" w:color="auto"/>
                    <w:bottom w:val="none" w:sz="0" w:space="0" w:color="auto"/>
                    <w:right w:val="none" w:sz="0" w:space="0" w:color="auto"/>
                  </w:divBdr>
                </w:div>
                <w:div w:id="253322238">
                  <w:marLeft w:val="0"/>
                  <w:marRight w:val="0"/>
                  <w:marTop w:val="0"/>
                  <w:marBottom w:val="0"/>
                  <w:divBdr>
                    <w:top w:val="none" w:sz="0" w:space="0" w:color="auto"/>
                    <w:left w:val="none" w:sz="0" w:space="0" w:color="auto"/>
                    <w:bottom w:val="none" w:sz="0" w:space="0" w:color="auto"/>
                    <w:right w:val="none" w:sz="0" w:space="0" w:color="auto"/>
                  </w:divBdr>
                </w:div>
                <w:div w:id="315914194">
                  <w:marLeft w:val="0"/>
                  <w:marRight w:val="0"/>
                  <w:marTop w:val="0"/>
                  <w:marBottom w:val="0"/>
                  <w:divBdr>
                    <w:top w:val="none" w:sz="0" w:space="0" w:color="auto"/>
                    <w:left w:val="none" w:sz="0" w:space="0" w:color="auto"/>
                    <w:bottom w:val="none" w:sz="0" w:space="0" w:color="auto"/>
                    <w:right w:val="none" w:sz="0" w:space="0" w:color="auto"/>
                  </w:divBdr>
                </w:div>
                <w:div w:id="348800451">
                  <w:marLeft w:val="0"/>
                  <w:marRight w:val="0"/>
                  <w:marTop w:val="0"/>
                  <w:marBottom w:val="0"/>
                  <w:divBdr>
                    <w:top w:val="none" w:sz="0" w:space="0" w:color="auto"/>
                    <w:left w:val="none" w:sz="0" w:space="0" w:color="auto"/>
                    <w:bottom w:val="none" w:sz="0" w:space="0" w:color="auto"/>
                    <w:right w:val="none" w:sz="0" w:space="0" w:color="auto"/>
                  </w:divBdr>
                </w:div>
                <w:div w:id="430901820">
                  <w:marLeft w:val="0"/>
                  <w:marRight w:val="0"/>
                  <w:marTop w:val="0"/>
                  <w:marBottom w:val="0"/>
                  <w:divBdr>
                    <w:top w:val="none" w:sz="0" w:space="0" w:color="auto"/>
                    <w:left w:val="none" w:sz="0" w:space="0" w:color="auto"/>
                    <w:bottom w:val="none" w:sz="0" w:space="0" w:color="auto"/>
                    <w:right w:val="none" w:sz="0" w:space="0" w:color="auto"/>
                  </w:divBdr>
                </w:div>
                <w:div w:id="516965250">
                  <w:marLeft w:val="0"/>
                  <w:marRight w:val="0"/>
                  <w:marTop w:val="0"/>
                  <w:marBottom w:val="0"/>
                  <w:divBdr>
                    <w:top w:val="none" w:sz="0" w:space="0" w:color="auto"/>
                    <w:left w:val="none" w:sz="0" w:space="0" w:color="auto"/>
                    <w:bottom w:val="none" w:sz="0" w:space="0" w:color="auto"/>
                    <w:right w:val="none" w:sz="0" w:space="0" w:color="auto"/>
                  </w:divBdr>
                </w:div>
                <w:div w:id="593901004">
                  <w:marLeft w:val="0"/>
                  <w:marRight w:val="0"/>
                  <w:marTop w:val="0"/>
                  <w:marBottom w:val="0"/>
                  <w:divBdr>
                    <w:top w:val="none" w:sz="0" w:space="0" w:color="auto"/>
                    <w:left w:val="none" w:sz="0" w:space="0" w:color="auto"/>
                    <w:bottom w:val="none" w:sz="0" w:space="0" w:color="auto"/>
                    <w:right w:val="none" w:sz="0" w:space="0" w:color="auto"/>
                  </w:divBdr>
                </w:div>
                <w:div w:id="612247505">
                  <w:marLeft w:val="0"/>
                  <w:marRight w:val="0"/>
                  <w:marTop w:val="0"/>
                  <w:marBottom w:val="0"/>
                  <w:divBdr>
                    <w:top w:val="none" w:sz="0" w:space="0" w:color="auto"/>
                    <w:left w:val="none" w:sz="0" w:space="0" w:color="auto"/>
                    <w:bottom w:val="none" w:sz="0" w:space="0" w:color="auto"/>
                    <w:right w:val="none" w:sz="0" w:space="0" w:color="auto"/>
                  </w:divBdr>
                </w:div>
                <w:div w:id="637611710">
                  <w:marLeft w:val="0"/>
                  <w:marRight w:val="0"/>
                  <w:marTop w:val="0"/>
                  <w:marBottom w:val="0"/>
                  <w:divBdr>
                    <w:top w:val="none" w:sz="0" w:space="0" w:color="auto"/>
                    <w:left w:val="none" w:sz="0" w:space="0" w:color="auto"/>
                    <w:bottom w:val="none" w:sz="0" w:space="0" w:color="auto"/>
                    <w:right w:val="none" w:sz="0" w:space="0" w:color="auto"/>
                  </w:divBdr>
                </w:div>
                <w:div w:id="720707925">
                  <w:marLeft w:val="0"/>
                  <w:marRight w:val="0"/>
                  <w:marTop w:val="0"/>
                  <w:marBottom w:val="0"/>
                  <w:divBdr>
                    <w:top w:val="none" w:sz="0" w:space="0" w:color="auto"/>
                    <w:left w:val="none" w:sz="0" w:space="0" w:color="auto"/>
                    <w:bottom w:val="none" w:sz="0" w:space="0" w:color="auto"/>
                    <w:right w:val="none" w:sz="0" w:space="0" w:color="auto"/>
                  </w:divBdr>
                </w:div>
                <w:div w:id="727337145">
                  <w:marLeft w:val="0"/>
                  <w:marRight w:val="0"/>
                  <w:marTop w:val="0"/>
                  <w:marBottom w:val="0"/>
                  <w:divBdr>
                    <w:top w:val="none" w:sz="0" w:space="0" w:color="auto"/>
                    <w:left w:val="none" w:sz="0" w:space="0" w:color="auto"/>
                    <w:bottom w:val="none" w:sz="0" w:space="0" w:color="auto"/>
                    <w:right w:val="none" w:sz="0" w:space="0" w:color="auto"/>
                  </w:divBdr>
                </w:div>
                <w:div w:id="805046956">
                  <w:marLeft w:val="0"/>
                  <w:marRight w:val="0"/>
                  <w:marTop w:val="0"/>
                  <w:marBottom w:val="0"/>
                  <w:divBdr>
                    <w:top w:val="none" w:sz="0" w:space="0" w:color="auto"/>
                    <w:left w:val="none" w:sz="0" w:space="0" w:color="auto"/>
                    <w:bottom w:val="none" w:sz="0" w:space="0" w:color="auto"/>
                    <w:right w:val="none" w:sz="0" w:space="0" w:color="auto"/>
                  </w:divBdr>
                </w:div>
                <w:div w:id="888611925">
                  <w:marLeft w:val="0"/>
                  <w:marRight w:val="0"/>
                  <w:marTop w:val="0"/>
                  <w:marBottom w:val="0"/>
                  <w:divBdr>
                    <w:top w:val="none" w:sz="0" w:space="0" w:color="auto"/>
                    <w:left w:val="none" w:sz="0" w:space="0" w:color="auto"/>
                    <w:bottom w:val="none" w:sz="0" w:space="0" w:color="auto"/>
                    <w:right w:val="none" w:sz="0" w:space="0" w:color="auto"/>
                  </w:divBdr>
                </w:div>
                <w:div w:id="979308766">
                  <w:marLeft w:val="0"/>
                  <w:marRight w:val="0"/>
                  <w:marTop w:val="0"/>
                  <w:marBottom w:val="0"/>
                  <w:divBdr>
                    <w:top w:val="none" w:sz="0" w:space="0" w:color="auto"/>
                    <w:left w:val="none" w:sz="0" w:space="0" w:color="auto"/>
                    <w:bottom w:val="none" w:sz="0" w:space="0" w:color="auto"/>
                    <w:right w:val="none" w:sz="0" w:space="0" w:color="auto"/>
                  </w:divBdr>
                </w:div>
                <w:div w:id="1092776141">
                  <w:marLeft w:val="0"/>
                  <w:marRight w:val="0"/>
                  <w:marTop w:val="0"/>
                  <w:marBottom w:val="0"/>
                  <w:divBdr>
                    <w:top w:val="none" w:sz="0" w:space="0" w:color="auto"/>
                    <w:left w:val="none" w:sz="0" w:space="0" w:color="auto"/>
                    <w:bottom w:val="none" w:sz="0" w:space="0" w:color="auto"/>
                    <w:right w:val="none" w:sz="0" w:space="0" w:color="auto"/>
                  </w:divBdr>
                </w:div>
                <w:div w:id="1148981242">
                  <w:marLeft w:val="0"/>
                  <w:marRight w:val="0"/>
                  <w:marTop w:val="0"/>
                  <w:marBottom w:val="0"/>
                  <w:divBdr>
                    <w:top w:val="none" w:sz="0" w:space="0" w:color="auto"/>
                    <w:left w:val="none" w:sz="0" w:space="0" w:color="auto"/>
                    <w:bottom w:val="none" w:sz="0" w:space="0" w:color="auto"/>
                    <w:right w:val="none" w:sz="0" w:space="0" w:color="auto"/>
                  </w:divBdr>
                </w:div>
                <w:div w:id="1180046319">
                  <w:marLeft w:val="0"/>
                  <w:marRight w:val="0"/>
                  <w:marTop w:val="0"/>
                  <w:marBottom w:val="0"/>
                  <w:divBdr>
                    <w:top w:val="none" w:sz="0" w:space="0" w:color="auto"/>
                    <w:left w:val="none" w:sz="0" w:space="0" w:color="auto"/>
                    <w:bottom w:val="none" w:sz="0" w:space="0" w:color="auto"/>
                    <w:right w:val="none" w:sz="0" w:space="0" w:color="auto"/>
                  </w:divBdr>
                </w:div>
                <w:div w:id="1184132136">
                  <w:marLeft w:val="0"/>
                  <w:marRight w:val="0"/>
                  <w:marTop w:val="0"/>
                  <w:marBottom w:val="0"/>
                  <w:divBdr>
                    <w:top w:val="none" w:sz="0" w:space="0" w:color="auto"/>
                    <w:left w:val="none" w:sz="0" w:space="0" w:color="auto"/>
                    <w:bottom w:val="none" w:sz="0" w:space="0" w:color="auto"/>
                    <w:right w:val="none" w:sz="0" w:space="0" w:color="auto"/>
                  </w:divBdr>
                </w:div>
                <w:div w:id="1246719735">
                  <w:marLeft w:val="0"/>
                  <w:marRight w:val="0"/>
                  <w:marTop w:val="0"/>
                  <w:marBottom w:val="0"/>
                  <w:divBdr>
                    <w:top w:val="none" w:sz="0" w:space="0" w:color="auto"/>
                    <w:left w:val="none" w:sz="0" w:space="0" w:color="auto"/>
                    <w:bottom w:val="none" w:sz="0" w:space="0" w:color="auto"/>
                    <w:right w:val="none" w:sz="0" w:space="0" w:color="auto"/>
                  </w:divBdr>
                </w:div>
                <w:div w:id="1257052622">
                  <w:marLeft w:val="0"/>
                  <w:marRight w:val="0"/>
                  <w:marTop w:val="0"/>
                  <w:marBottom w:val="0"/>
                  <w:divBdr>
                    <w:top w:val="none" w:sz="0" w:space="0" w:color="auto"/>
                    <w:left w:val="none" w:sz="0" w:space="0" w:color="auto"/>
                    <w:bottom w:val="none" w:sz="0" w:space="0" w:color="auto"/>
                    <w:right w:val="none" w:sz="0" w:space="0" w:color="auto"/>
                  </w:divBdr>
                </w:div>
                <w:div w:id="1273592662">
                  <w:marLeft w:val="0"/>
                  <w:marRight w:val="0"/>
                  <w:marTop w:val="0"/>
                  <w:marBottom w:val="0"/>
                  <w:divBdr>
                    <w:top w:val="none" w:sz="0" w:space="0" w:color="auto"/>
                    <w:left w:val="none" w:sz="0" w:space="0" w:color="auto"/>
                    <w:bottom w:val="none" w:sz="0" w:space="0" w:color="auto"/>
                    <w:right w:val="none" w:sz="0" w:space="0" w:color="auto"/>
                  </w:divBdr>
                </w:div>
                <w:div w:id="1316304211">
                  <w:marLeft w:val="0"/>
                  <w:marRight w:val="0"/>
                  <w:marTop w:val="0"/>
                  <w:marBottom w:val="0"/>
                  <w:divBdr>
                    <w:top w:val="none" w:sz="0" w:space="0" w:color="auto"/>
                    <w:left w:val="none" w:sz="0" w:space="0" w:color="auto"/>
                    <w:bottom w:val="none" w:sz="0" w:space="0" w:color="auto"/>
                    <w:right w:val="none" w:sz="0" w:space="0" w:color="auto"/>
                  </w:divBdr>
                </w:div>
                <w:div w:id="1347292962">
                  <w:marLeft w:val="0"/>
                  <w:marRight w:val="0"/>
                  <w:marTop w:val="0"/>
                  <w:marBottom w:val="0"/>
                  <w:divBdr>
                    <w:top w:val="none" w:sz="0" w:space="0" w:color="auto"/>
                    <w:left w:val="none" w:sz="0" w:space="0" w:color="auto"/>
                    <w:bottom w:val="none" w:sz="0" w:space="0" w:color="auto"/>
                    <w:right w:val="none" w:sz="0" w:space="0" w:color="auto"/>
                  </w:divBdr>
                </w:div>
                <w:div w:id="1427000447">
                  <w:marLeft w:val="0"/>
                  <w:marRight w:val="0"/>
                  <w:marTop w:val="0"/>
                  <w:marBottom w:val="0"/>
                  <w:divBdr>
                    <w:top w:val="none" w:sz="0" w:space="0" w:color="auto"/>
                    <w:left w:val="none" w:sz="0" w:space="0" w:color="auto"/>
                    <w:bottom w:val="none" w:sz="0" w:space="0" w:color="auto"/>
                    <w:right w:val="none" w:sz="0" w:space="0" w:color="auto"/>
                  </w:divBdr>
                </w:div>
                <w:div w:id="1447233021">
                  <w:marLeft w:val="0"/>
                  <w:marRight w:val="0"/>
                  <w:marTop w:val="0"/>
                  <w:marBottom w:val="0"/>
                  <w:divBdr>
                    <w:top w:val="none" w:sz="0" w:space="0" w:color="auto"/>
                    <w:left w:val="none" w:sz="0" w:space="0" w:color="auto"/>
                    <w:bottom w:val="none" w:sz="0" w:space="0" w:color="auto"/>
                    <w:right w:val="none" w:sz="0" w:space="0" w:color="auto"/>
                  </w:divBdr>
                </w:div>
                <w:div w:id="1590694341">
                  <w:marLeft w:val="0"/>
                  <w:marRight w:val="0"/>
                  <w:marTop w:val="0"/>
                  <w:marBottom w:val="0"/>
                  <w:divBdr>
                    <w:top w:val="none" w:sz="0" w:space="0" w:color="auto"/>
                    <w:left w:val="none" w:sz="0" w:space="0" w:color="auto"/>
                    <w:bottom w:val="none" w:sz="0" w:space="0" w:color="auto"/>
                    <w:right w:val="none" w:sz="0" w:space="0" w:color="auto"/>
                  </w:divBdr>
                </w:div>
                <w:div w:id="1661615359">
                  <w:marLeft w:val="0"/>
                  <w:marRight w:val="0"/>
                  <w:marTop w:val="0"/>
                  <w:marBottom w:val="0"/>
                  <w:divBdr>
                    <w:top w:val="none" w:sz="0" w:space="0" w:color="auto"/>
                    <w:left w:val="none" w:sz="0" w:space="0" w:color="auto"/>
                    <w:bottom w:val="none" w:sz="0" w:space="0" w:color="auto"/>
                    <w:right w:val="none" w:sz="0" w:space="0" w:color="auto"/>
                  </w:divBdr>
                </w:div>
                <w:div w:id="1690830810">
                  <w:marLeft w:val="0"/>
                  <w:marRight w:val="0"/>
                  <w:marTop w:val="0"/>
                  <w:marBottom w:val="0"/>
                  <w:divBdr>
                    <w:top w:val="none" w:sz="0" w:space="0" w:color="auto"/>
                    <w:left w:val="none" w:sz="0" w:space="0" w:color="auto"/>
                    <w:bottom w:val="none" w:sz="0" w:space="0" w:color="auto"/>
                    <w:right w:val="none" w:sz="0" w:space="0" w:color="auto"/>
                  </w:divBdr>
                </w:div>
                <w:div w:id="1719741904">
                  <w:marLeft w:val="0"/>
                  <w:marRight w:val="0"/>
                  <w:marTop w:val="0"/>
                  <w:marBottom w:val="0"/>
                  <w:divBdr>
                    <w:top w:val="none" w:sz="0" w:space="0" w:color="auto"/>
                    <w:left w:val="none" w:sz="0" w:space="0" w:color="auto"/>
                    <w:bottom w:val="none" w:sz="0" w:space="0" w:color="auto"/>
                    <w:right w:val="none" w:sz="0" w:space="0" w:color="auto"/>
                  </w:divBdr>
                </w:div>
                <w:div w:id="1811096332">
                  <w:marLeft w:val="0"/>
                  <w:marRight w:val="0"/>
                  <w:marTop w:val="0"/>
                  <w:marBottom w:val="0"/>
                  <w:divBdr>
                    <w:top w:val="none" w:sz="0" w:space="0" w:color="auto"/>
                    <w:left w:val="none" w:sz="0" w:space="0" w:color="auto"/>
                    <w:bottom w:val="none" w:sz="0" w:space="0" w:color="auto"/>
                    <w:right w:val="none" w:sz="0" w:space="0" w:color="auto"/>
                  </w:divBdr>
                </w:div>
                <w:div w:id="1818766569">
                  <w:marLeft w:val="0"/>
                  <w:marRight w:val="0"/>
                  <w:marTop w:val="0"/>
                  <w:marBottom w:val="0"/>
                  <w:divBdr>
                    <w:top w:val="none" w:sz="0" w:space="0" w:color="auto"/>
                    <w:left w:val="none" w:sz="0" w:space="0" w:color="auto"/>
                    <w:bottom w:val="none" w:sz="0" w:space="0" w:color="auto"/>
                    <w:right w:val="none" w:sz="0" w:space="0" w:color="auto"/>
                  </w:divBdr>
                </w:div>
                <w:div w:id="1904366305">
                  <w:marLeft w:val="0"/>
                  <w:marRight w:val="0"/>
                  <w:marTop w:val="0"/>
                  <w:marBottom w:val="0"/>
                  <w:divBdr>
                    <w:top w:val="none" w:sz="0" w:space="0" w:color="auto"/>
                    <w:left w:val="none" w:sz="0" w:space="0" w:color="auto"/>
                    <w:bottom w:val="none" w:sz="0" w:space="0" w:color="auto"/>
                    <w:right w:val="none" w:sz="0" w:space="0" w:color="auto"/>
                  </w:divBdr>
                </w:div>
                <w:div w:id="1910650458">
                  <w:marLeft w:val="0"/>
                  <w:marRight w:val="0"/>
                  <w:marTop w:val="0"/>
                  <w:marBottom w:val="0"/>
                  <w:divBdr>
                    <w:top w:val="none" w:sz="0" w:space="0" w:color="auto"/>
                    <w:left w:val="none" w:sz="0" w:space="0" w:color="auto"/>
                    <w:bottom w:val="none" w:sz="0" w:space="0" w:color="auto"/>
                    <w:right w:val="none" w:sz="0" w:space="0" w:color="auto"/>
                  </w:divBdr>
                </w:div>
                <w:div w:id="1920554179">
                  <w:marLeft w:val="0"/>
                  <w:marRight w:val="0"/>
                  <w:marTop w:val="0"/>
                  <w:marBottom w:val="0"/>
                  <w:divBdr>
                    <w:top w:val="none" w:sz="0" w:space="0" w:color="auto"/>
                    <w:left w:val="none" w:sz="0" w:space="0" w:color="auto"/>
                    <w:bottom w:val="none" w:sz="0" w:space="0" w:color="auto"/>
                    <w:right w:val="none" w:sz="0" w:space="0" w:color="auto"/>
                  </w:divBdr>
                </w:div>
                <w:div w:id="1972322539">
                  <w:marLeft w:val="0"/>
                  <w:marRight w:val="0"/>
                  <w:marTop w:val="0"/>
                  <w:marBottom w:val="0"/>
                  <w:divBdr>
                    <w:top w:val="none" w:sz="0" w:space="0" w:color="auto"/>
                    <w:left w:val="none" w:sz="0" w:space="0" w:color="auto"/>
                    <w:bottom w:val="none" w:sz="0" w:space="0" w:color="auto"/>
                    <w:right w:val="none" w:sz="0" w:space="0" w:color="auto"/>
                  </w:divBdr>
                </w:div>
                <w:div w:id="2023118767">
                  <w:marLeft w:val="0"/>
                  <w:marRight w:val="0"/>
                  <w:marTop w:val="0"/>
                  <w:marBottom w:val="0"/>
                  <w:divBdr>
                    <w:top w:val="none" w:sz="0" w:space="0" w:color="auto"/>
                    <w:left w:val="none" w:sz="0" w:space="0" w:color="auto"/>
                    <w:bottom w:val="none" w:sz="0" w:space="0" w:color="auto"/>
                    <w:right w:val="none" w:sz="0" w:space="0" w:color="auto"/>
                  </w:divBdr>
                </w:div>
              </w:divsChild>
            </w:div>
            <w:div w:id="1168129685">
              <w:marLeft w:val="0"/>
              <w:marRight w:val="0"/>
              <w:marTop w:val="120"/>
              <w:marBottom w:val="120"/>
              <w:divBdr>
                <w:top w:val="none" w:sz="0" w:space="0" w:color="auto"/>
                <w:left w:val="none" w:sz="0" w:space="0" w:color="auto"/>
                <w:bottom w:val="none" w:sz="0" w:space="0" w:color="auto"/>
                <w:right w:val="none" w:sz="0" w:space="0" w:color="auto"/>
              </w:divBdr>
              <w:divsChild>
                <w:div w:id="348411732">
                  <w:marLeft w:val="0"/>
                  <w:marRight w:val="0"/>
                  <w:marTop w:val="0"/>
                  <w:marBottom w:val="0"/>
                  <w:divBdr>
                    <w:top w:val="none" w:sz="0" w:space="0" w:color="auto"/>
                    <w:left w:val="none" w:sz="0" w:space="0" w:color="auto"/>
                    <w:bottom w:val="none" w:sz="0" w:space="0" w:color="auto"/>
                    <w:right w:val="none" w:sz="0" w:space="0" w:color="auto"/>
                  </w:divBdr>
                </w:div>
              </w:divsChild>
            </w:div>
            <w:div w:id="1242330439">
              <w:marLeft w:val="0"/>
              <w:marRight w:val="0"/>
              <w:marTop w:val="0"/>
              <w:marBottom w:val="0"/>
              <w:divBdr>
                <w:top w:val="none" w:sz="0" w:space="0" w:color="auto"/>
                <w:left w:val="none" w:sz="0" w:space="0" w:color="auto"/>
                <w:bottom w:val="none" w:sz="0" w:space="0" w:color="auto"/>
                <w:right w:val="none" w:sz="0" w:space="0" w:color="auto"/>
              </w:divBdr>
            </w:div>
            <w:div w:id="1248421460">
              <w:marLeft w:val="0"/>
              <w:marRight w:val="0"/>
              <w:marTop w:val="0"/>
              <w:marBottom w:val="0"/>
              <w:divBdr>
                <w:top w:val="none" w:sz="0" w:space="0" w:color="auto"/>
                <w:left w:val="none" w:sz="0" w:space="0" w:color="auto"/>
                <w:bottom w:val="none" w:sz="0" w:space="0" w:color="auto"/>
                <w:right w:val="none" w:sz="0" w:space="0" w:color="auto"/>
              </w:divBdr>
              <w:divsChild>
                <w:div w:id="5601688">
                  <w:marLeft w:val="0"/>
                  <w:marRight w:val="0"/>
                  <w:marTop w:val="0"/>
                  <w:marBottom w:val="0"/>
                  <w:divBdr>
                    <w:top w:val="none" w:sz="0" w:space="0" w:color="auto"/>
                    <w:left w:val="none" w:sz="0" w:space="0" w:color="auto"/>
                    <w:bottom w:val="none" w:sz="0" w:space="0" w:color="auto"/>
                    <w:right w:val="none" w:sz="0" w:space="0" w:color="auto"/>
                  </w:divBdr>
                </w:div>
                <w:div w:id="20399625">
                  <w:marLeft w:val="0"/>
                  <w:marRight w:val="0"/>
                  <w:marTop w:val="0"/>
                  <w:marBottom w:val="0"/>
                  <w:divBdr>
                    <w:top w:val="none" w:sz="0" w:space="0" w:color="auto"/>
                    <w:left w:val="none" w:sz="0" w:space="0" w:color="auto"/>
                    <w:bottom w:val="none" w:sz="0" w:space="0" w:color="auto"/>
                    <w:right w:val="none" w:sz="0" w:space="0" w:color="auto"/>
                  </w:divBdr>
                </w:div>
                <w:div w:id="28531106">
                  <w:marLeft w:val="0"/>
                  <w:marRight w:val="0"/>
                  <w:marTop w:val="0"/>
                  <w:marBottom w:val="0"/>
                  <w:divBdr>
                    <w:top w:val="none" w:sz="0" w:space="0" w:color="auto"/>
                    <w:left w:val="none" w:sz="0" w:space="0" w:color="auto"/>
                    <w:bottom w:val="none" w:sz="0" w:space="0" w:color="auto"/>
                    <w:right w:val="none" w:sz="0" w:space="0" w:color="auto"/>
                  </w:divBdr>
                </w:div>
                <w:div w:id="35547160">
                  <w:marLeft w:val="0"/>
                  <w:marRight w:val="0"/>
                  <w:marTop w:val="0"/>
                  <w:marBottom w:val="0"/>
                  <w:divBdr>
                    <w:top w:val="none" w:sz="0" w:space="0" w:color="auto"/>
                    <w:left w:val="none" w:sz="0" w:space="0" w:color="auto"/>
                    <w:bottom w:val="none" w:sz="0" w:space="0" w:color="auto"/>
                    <w:right w:val="none" w:sz="0" w:space="0" w:color="auto"/>
                  </w:divBdr>
                </w:div>
                <w:div w:id="105664041">
                  <w:marLeft w:val="0"/>
                  <w:marRight w:val="0"/>
                  <w:marTop w:val="0"/>
                  <w:marBottom w:val="0"/>
                  <w:divBdr>
                    <w:top w:val="none" w:sz="0" w:space="0" w:color="auto"/>
                    <w:left w:val="none" w:sz="0" w:space="0" w:color="auto"/>
                    <w:bottom w:val="none" w:sz="0" w:space="0" w:color="auto"/>
                    <w:right w:val="none" w:sz="0" w:space="0" w:color="auto"/>
                  </w:divBdr>
                </w:div>
                <w:div w:id="149180315">
                  <w:marLeft w:val="0"/>
                  <w:marRight w:val="0"/>
                  <w:marTop w:val="0"/>
                  <w:marBottom w:val="0"/>
                  <w:divBdr>
                    <w:top w:val="none" w:sz="0" w:space="0" w:color="auto"/>
                    <w:left w:val="none" w:sz="0" w:space="0" w:color="auto"/>
                    <w:bottom w:val="none" w:sz="0" w:space="0" w:color="auto"/>
                    <w:right w:val="none" w:sz="0" w:space="0" w:color="auto"/>
                  </w:divBdr>
                </w:div>
                <w:div w:id="180121368">
                  <w:marLeft w:val="0"/>
                  <w:marRight w:val="0"/>
                  <w:marTop w:val="0"/>
                  <w:marBottom w:val="0"/>
                  <w:divBdr>
                    <w:top w:val="none" w:sz="0" w:space="0" w:color="auto"/>
                    <w:left w:val="none" w:sz="0" w:space="0" w:color="auto"/>
                    <w:bottom w:val="none" w:sz="0" w:space="0" w:color="auto"/>
                    <w:right w:val="none" w:sz="0" w:space="0" w:color="auto"/>
                  </w:divBdr>
                </w:div>
                <w:div w:id="183833422">
                  <w:marLeft w:val="0"/>
                  <w:marRight w:val="0"/>
                  <w:marTop w:val="0"/>
                  <w:marBottom w:val="0"/>
                  <w:divBdr>
                    <w:top w:val="none" w:sz="0" w:space="0" w:color="auto"/>
                    <w:left w:val="none" w:sz="0" w:space="0" w:color="auto"/>
                    <w:bottom w:val="none" w:sz="0" w:space="0" w:color="auto"/>
                    <w:right w:val="none" w:sz="0" w:space="0" w:color="auto"/>
                  </w:divBdr>
                </w:div>
                <w:div w:id="297951536">
                  <w:marLeft w:val="0"/>
                  <w:marRight w:val="0"/>
                  <w:marTop w:val="0"/>
                  <w:marBottom w:val="0"/>
                  <w:divBdr>
                    <w:top w:val="none" w:sz="0" w:space="0" w:color="auto"/>
                    <w:left w:val="none" w:sz="0" w:space="0" w:color="auto"/>
                    <w:bottom w:val="none" w:sz="0" w:space="0" w:color="auto"/>
                    <w:right w:val="none" w:sz="0" w:space="0" w:color="auto"/>
                  </w:divBdr>
                </w:div>
                <w:div w:id="339626442">
                  <w:marLeft w:val="0"/>
                  <w:marRight w:val="0"/>
                  <w:marTop w:val="0"/>
                  <w:marBottom w:val="0"/>
                  <w:divBdr>
                    <w:top w:val="none" w:sz="0" w:space="0" w:color="auto"/>
                    <w:left w:val="none" w:sz="0" w:space="0" w:color="auto"/>
                    <w:bottom w:val="none" w:sz="0" w:space="0" w:color="auto"/>
                    <w:right w:val="none" w:sz="0" w:space="0" w:color="auto"/>
                  </w:divBdr>
                </w:div>
                <w:div w:id="365983923">
                  <w:marLeft w:val="0"/>
                  <w:marRight w:val="0"/>
                  <w:marTop w:val="0"/>
                  <w:marBottom w:val="0"/>
                  <w:divBdr>
                    <w:top w:val="none" w:sz="0" w:space="0" w:color="auto"/>
                    <w:left w:val="none" w:sz="0" w:space="0" w:color="auto"/>
                    <w:bottom w:val="none" w:sz="0" w:space="0" w:color="auto"/>
                    <w:right w:val="none" w:sz="0" w:space="0" w:color="auto"/>
                  </w:divBdr>
                </w:div>
                <w:div w:id="403799539">
                  <w:marLeft w:val="0"/>
                  <w:marRight w:val="0"/>
                  <w:marTop w:val="0"/>
                  <w:marBottom w:val="0"/>
                  <w:divBdr>
                    <w:top w:val="none" w:sz="0" w:space="0" w:color="auto"/>
                    <w:left w:val="none" w:sz="0" w:space="0" w:color="auto"/>
                    <w:bottom w:val="none" w:sz="0" w:space="0" w:color="auto"/>
                    <w:right w:val="none" w:sz="0" w:space="0" w:color="auto"/>
                  </w:divBdr>
                </w:div>
                <w:div w:id="512451990">
                  <w:marLeft w:val="0"/>
                  <w:marRight w:val="0"/>
                  <w:marTop w:val="0"/>
                  <w:marBottom w:val="0"/>
                  <w:divBdr>
                    <w:top w:val="none" w:sz="0" w:space="0" w:color="auto"/>
                    <w:left w:val="none" w:sz="0" w:space="0" w:color="auto"/>
                    <w:bottom w:val="none" w:sz="0" w:space="0" w:color="auto"/>
                    <w:right w:val="none" w:sz="0" w:space="0" w:color="auto"/>
                  </w:divBdr>
                </w:div>
                <w:div w:id="535849336">
                  <w:marLeft w:val="0"/>
                  <w:marRight w:val="0"/>
                  <w:marTop w:val="0"/>
                  <w:marBottom w:val="0"/>
                  <w:divBdr>
                    <w:top w:val="none" w:sz="0" w:space="0" w:color="auto"/>
                    <w:left w:val="none" w:sz="0" w:space="0" w:color="auto"/>
                    <w:bottom w:val="none" w:sz="0" w:space="0" w:color="auto"/>
                    <w:right w:val="none" w:sz="0" w:space="0" w:color="auto"/>
                  </w:divBdr>
                </w:div>
                <w:div w:id="548028624">
                  <w:marLeft w:val="0"/>
                  <w:marRight w:val="0"/>
                  <w:marTop w:val="0"/>
                  <w:marBottom w:val="0"/>
                  <w:divBdr>
                    <w:top w:val="none" w:sz="0" w:space="0" w:color="auto"/>
                    <w:left w:val="none" w:sz="0" w:space="0" w:color="auto"/>
                    <w:bottom w:val="none" w:sz="0" w:space="0" w:color="auto"/>
                    <w:right w:val="none" w:sz="0" w:space="0" w:color="auto"/>
                  </w:divBdr>
                </w:div>
                <w:div w:id="556622202">
                  <w:marLeft w:val="0"/>
                  <w:marRight w:val="0"/>
                  <w:marTop w:val="0"/>
                  <w:marBottom w:val="0"/>
                  <w:divBdr>
                    <w:top w:val="none" w:sz="0" w:space="0" w:color="auto"/>
                    <w:left w:val="none" w:sz="0" w:space="0" w:color="auto"/>
                    <w:bottom w:val="none" w:sz="0" w:space="0" w:color="auto"/>
                    <w:right w:val="none" w:sz="0" w:space="0" w:color="auto"/>
                  </w:divBdr>
                </w:div>
                <w:div w:id="571962702">
                  <w:marLeft w:val="0"/>
                  <w:marRight w:val="0"/>
                  <w:marTop w:val="0"/>
                  <w:marBottom w:val="0"/>
                  <w:divBdr>
                    <w:top w:val="none" w:sz="0" w:space="0" w:color="auto"/>
                    <w:left w:val="none" w:sz="0" w:space="0" w:color="auto"/>
                    <w:bottom w:val="none" w:sz="0" w:space="0" w:color="auto"/>
                    <w:right w:val="none" w:sz="0" w:space="0" w:color="auto"/>
                  </w:divBdr>
                </w:div>
                <w:div w:id="655963111">
                  <w:marLeft w:val="0"/>
                  <w:marRight w:val="0"/>
                  <w:marTop w:val="0"/>
                  <w:marBottom w:val="0"/>
                  <w:divBdr>
                    <w:top w:val="none" w:sz="0" w:space="0" w:color="auto"/>
                    <w:left w:val="none" w:sz="0" w:space="0" w:color="auto"/>
                    <w:bottom w:val="none" w:sz="0" w:space="0" w:color="auto"/>
                    <w:right w:val="none" w:sz="0" w:space="0" w:color="auto"/>
                  </w:divBdr>
                </w:div>
                <w:div w:id="665550244">
                  <w:marLeft w:val="0"/>
                  <w:marRight w:val="0"/>
                  <w:marTop w:val="0"/>
                  <w:marBottom w:val="0"/>
                  <w:divBdr>
                    <w:top w:val="none" w:sz="0" w:space="0" w:color="auto"/>
                    <w:left w:val="none" w:sz="0" w:space="0" w:color="auto"/>
                    <w:bottom w:val="none" w:sz="0" w:space="0" w:color="auto"/>
                    <w:right w:val="none" w:sz="0" w:space="0" w:color="auto"/>
                  </w:divBdr>
                </w:div>
                <w:div w:id="746464989">
                  <w:marLeft w:val="0"/>
                  <w:marRight w:val="0"/>
                  <w:marTop w:val="0"/>
                  <w:marBottom w:val="0"/>
                  <w:divBdr>
                    <w:top w:val="none" w:sz="0" w:space="0" w:color="auto"/>
                    <w:left w:val="none" w:sz="0" w:space="0" w:color="auto"/>
                    <w:bottom w:val="none" w:sz="0" w:space="0" w:color="auto"/>
                    <w:right w:val="none" w:sz="0" w:space="0" w:color="auto"/>
                  </w:divBdr>
                </w:div>
                <w:div w:id="942539463">
                  <w:marLeft w:val="0"/>
                  <w:marRight w:val="0"/>
                  <w:marTop w:val="0"/>
                  <w:marBottom w:val="0"/>
                  <w:divBdr>
                    <w:top w:val="none" w:sz="0" w:space="0" w:color="auto"/>
                    <w:left w:val="none" w:sz="0" w:space="0" w:color="auto"/>
                    <w:bottom w:val="none" w:sz="0" w:space="0" w:color="auto"/>
                    <w:right w:val="none" w:sz="0" w:space="0" w:color="auto"/>
                  </w:divBdr>
                </w:div>
                <w:div w:id="1042561815">
                  <w:marLeft w:val="0"/>
                  <w:marRight w:val="0"/>
                  <w:marTop w:val="0"/>
                  <w:marBottom w:val="0"/>
                  <w:divBdr>
                    <w:top w:val="none" w:sz="0" w:space="0" w:color="auto"/>
                    <w:left w:val="none" w:sz="0" w:space="0" w:color="auto"/>
                    <w:bottom w:val="none" w:sz="0" w:space="0" w:color="auto"/>
                    <w:right w:val="none" w:sz="0" w:space="0" w:color="auto"/>
                  </w:divBdr>
                </w:div>
                <w:div w:id="1065180672">
                  <w:marLeft w:val="0"/>
                  <w:marRight w:val="0"/>
                  <w:marTop w:val="0"/>
                  <w:marBottom w:val="0"/>
                  <w:divBdr>
                    <w:top w:val="none" w:sz="0" w:space="0" w:color="auto"/>
                    <w:left w:val="none" w:sz="0" w:space="0" w:color="auto"/>
                    <w:bottom w:val="none" w:sz="0" w:space="0" w:color="auto"/>
                    <w:right w:val="none" w:sz="0" w:space="0" w:color="auto"/>
                  </w:divBdr>
                </w:div>
                <w:div w:id="1149638944">
                  <w:marLeft w:val="0"/>
                  <w:marRight w:val="0"/>
                  <w:marTop w:val="0"/>
                  <w:marBottom w:val="0"/>
                  <w:divBdr>
                    <w:top w:val="none" w:sz="0" w:space="0" w:color="auto"/>
                    <w:left w:val="none" w:sz="0" w:space="0" w:color="auto"/>
                    <w:bottom w:val="none" w:sz="0" w:space="0" w:color="auto"/>
                    <w:right w:val="none" w:sz="0" w:space="0" w:color="auto"/>
                  </w:divBdr>
                </w:div>
                <w:div w:id="1183008811">
                  <w:marLeft w:val="0"/>
                  <w:marRight w:val="0"/>
                  <w:marTop w:val="0"/>
                  <w:marBottom w:val="0"/>
                  <w:divBdr>
                    <w:top w:val="none" w:sz="0" w:space="0" w:color="auto"/>
                    <w:left w:val="none" w:sz="0" w:space="0" w:color="auto"/>
                    <w:bottom w:val="none" w:sz="0" w:space="0" w:color="auto"/>
                    <w:right w:val="none" w:sz="0" w:space="0" w:color="auto"/>
                  </w:divBdr>
                </w:div>
                <w:div w:id="1373116241">
                  <w:marLeft w:val="0"/>
                  <w:marRight w:val="0"/>
                  <w:marTop w:val="0"/>
                  <w:marBottom w:val="0"/>
                  <w:divBdr>
                    <w:top w:val="none" w:sz="0" w:space="0" w:color="auto"/>
                    <w:left w:val="none" w:sz="0" w:space="0" w:color="auto"/>
                    <w:bottom w:val="none" w:sz="0" w:space="0" w:color="auto"/>
                    <w:right w:val="none" w:sz="0" w:space="0" w:color="auto"/>
                  </w:divBdr>
                </w:div>
                <w:div w:id="1453205376">
                  <w:marLeft w:val="0"/>
                  <w:marRight w:val="0"/>
                  <w:marTop w:val="0"/>
                  <w:marBottom w:val="0"/>
                  <w:divBdr>
                    <w:top w:val="none" w:sz="0" w:space="0" w:color="auto"/>
                    <w:left w:val="none" w:sz="0" w:space="0" w:color="auto"/>
                    <w:bottom w:val="none" w:sz="0" w:space="0" w:color="auto"/>
                    <w:right w:val="none" w:sz="0" w:space="0" w:color="auto"/>
                  </w:divBdr>
                </w:div>
                <w:div w:id="1471442822">
                  <w:marLeft w:val="0"/>
                  <w:marRight w:val="0"/>
                  <w:marTop w:val="0"/>
                  <w:marBottom w:val="0"/>
                  <w:divBdr>
                    <w:top w:val="none" w:sz="0" w:space="0" w:color="auto"/>
                    <w:left w:val="none" w:sz="0" w:space="0" w:color="auto"/>
                    <w:bottom w:val="none" w:sz="0" w:space="0" w:color="auto"/>
                    <w:right w:val="none" w:sz="0" w:space="0" w:color="auto"/>
                  </w:divBdr>
                </w:div>
                <w:div w:id="1473864824">
                  <w:marLeft w:val="0"/>
                  <w:marRight w:val="0"/>
                  <w:marTop w:val="0"/>
                  <w:marBottom w:val="0"/>
                  <w:divBdr>
                    <w:top w:val="none" w:sz="0" w:space="0" w:color="auto"/>
                    <w:left w:val="none" w:sz="0" w:space="0" w:color="auto"/>
                    <w:bottom w:val="none" w:sz="0" w:space="0" w:color="auto"/>
                    <w:right w:val="none" w:sz="0" w:space="0" w:color="auto"/>
                  </w:divBdr>
                </w:div>
                <w:div w:id="1537428093">
                  <w:marLeft w:val="0"/>
                  <w:marRight w:val="0"/>
                  <w:marTop w:val="0"/>
                  <w:marBottom w:val="0"/>
                  <w:divBdr>
                    <w:top w:val="none" w:sz="0" w:space="0" w:color="auto"/>
                    <w:left w:val="none" w:sz="0" w:space="0" w:color="auto"/>
                    <w:bottom w:val="none" w:sz="0" w:space="0" w:color="auto"/>
                    <w:right w:val="none" w:sz="0" w:space="0" w:color="auto"/>
                  </w:divBdr>
                </w:div>
                <w:div w:id="1624538144">
                  <w:marLeft w:val="0"/>
                  <w:marRight w:val="0"/>
                  <w:marTop w:val="0"/>
                  <w:marBottom w:val="0"/>
                  <w:divBdr>
                    <w:top w:val="none" w:sz="0" w:space="0" w:color="auto"/>
                    <w:left w:val="none" w:sz="0" w:space="0" w:color="auto"/>
                    <w:bottom w:val="none" w:sz="0" w:space="0" w:color="auto"/>
                    <w:right w:val="none" w:sz="0" w:space="0" w:color="auto"/>
                  </w:divBdr>
                </w:div>
                <w:div w:id="1635258383">
                  <w:marLeft w:val="0"/>
                  <w:marRight w:val="0"/>
                  <w:marTop w:val="0"/>
                  <w:marBottom w:val="0"/>
                  <w:divBdr>
                    <w:top w:val="none" w:sz="0" w:space="0" w:color="auto"/>
                    <w:left w:val="none" w:sz="0" w:space="0" w:color="auto"/>
                    <w:bottom w:val="none" w:sz="0" w:space="0" w:color="auto"/>
                    <w:right w:val="none" w:sz="0" w:space="0" w:color="auto"/>
                  </w:divBdr>
                </w:div>
                <w:div w:id="1713991749">
                  <w:marLeft w:val="0"/>
                  <w:marRight w:val="0"/>
                  <w:marTop w:val="0"/>
                  <w:marBottom w:val="0"/>
                  <w:divBdr>
                    <w:top w:val="none" w:sz="0" w:space="0" w:color="auto"/>
                    <w:left w:val="none" w:sz="0" w:space="0" w:color="auto"/>
                    <w:bottom w:val="none" w:sz="0" w:space="0" w:color="auto"/>
                    <w:right w:val="none" w:sz="0" w:space="0" w:color="auto"/>
                  </w:divBdr>
                </w:div>
                <w:div w:id="1860780006">
                  <w:marLeft w:val="0"/>
                  <w:marRight w:val="0"/>
                  <w:marTop w:val="0"/>
                  <w:marBottom w:val="0"/>
                  <w:divBdr>
                    <w:top w:val="none" w:sz="0" w:space="0" w:color="auto"/>
                    <w:left w:val="none" w:sz="0" w:space="0" w:color="auto"/>
                    <w:bottom w:val="none" w:sz="0" w:space="0" w:color="auto"/>
                    <w:right w:val="none" w:sz="0" w:space="0" w:color="auto"/>
                  </w:divBdr>
                </w:div>
                <w:div w:id="1953780093">
                  <w:marLeft w:val="0"/>
                  <w:marRight w:val="0"/>
                  <w:marTop w:val="0"/>
                  <w:marBottom w:val="0"/>
                  <w:divBdr>
                    <w:top w:val="none" w:sz="0" w:space="0" w:color="auto"/>
                    <w:left w:val="none" w:sz="0" w:space="0" w:color="auto"/>
                    <w:bottom w:val="none" w:sz="0" w:space="0" w:color="auto"/>
                    <w:right w:val="none" w:sz="0" w:space="0" w:color="auto"/>
                  </w:divBdr>
                </w:div>
                <w:div w:id="1978027734">
                  <w:marLeft w:val="0"/>
                  <w:marRight w:val="0"/>
                  <w:marTop w:val="0"/>
                  <w:marBottom w:val="0"/>
                  <w:divBdr>
                    <w:top w:val="none" w:sz="0" w:space="0" w:color="auto"/>
                    <w:left w:val="none" w:sz="0" w:space="0" w:color="auto"/>
                    <w:bottom w:val="none" w:sz="0" w:space="0" w:color="auto"/>
                    <w:right w:val="none" w:sz="0" w:space="0" w:color="auto"/>
                  </w:divBdr>
                </w:div>
                <w:div w:id="2037536157">
                  <w:marLeft w:val="0"/>
                  <w:marRight w:val="0"/>
                  <w:marTop w:val="0"/>
                  <w:marBottom w:val="0"/>
                  <w:divBdr>
                    <w:top w:val="none" w:sz="0" w:space="0" w:color="auto"/>
                    <w:left w:val="none" w:sz="0" w:space="0" w:color="auto"/>
                    <w:bottom w:val="none" w:sz="0" w:space="0" w:color="auto"/>
                    <w:right w:val="none" w:sz="0" w:space="0" w:color="auto"/>
                  </w:divBdr>
                </w:div>
                <w:div w:id="2140682808">
                  <w:marLeft w:val="0"/>
                  <w:marRight w:val="0"/>
                  <w:marTop w:val="0"/>
                  <w:marBottom w:val="0"/>
                  <w:divBdr>
                    <w:top w:val="none" w:sz="0" w:space="0" w:color="auto"/>
                    <w:left w:val="none" w:sz="0" w:space="0" w:color="auto"/>
                    <w:bottom w:val="none" w:sz="0" w:space="0" w:color="auto"/>
                    <w:right w:val="none" w:sz="0" w:space="0" w:color="auto"/>
                  </w:divBdr>
                </w:div>
              </w:divsChild>
            </w:div>
            <w:div w:id="1853832697">
              <w:marLeft w:val="0"/>
              <w:marRight w:val="0"/>
              <w:marTop w:val="120"/>
              <w:marBottom w:val="120"/>
              <w:divBdr>
                <w:top w:val="none" w:sz="0" w:space="0" w:color="auto"/>
                <w:left w:val="none" w:sz="0" w:space="0" w:color="auto"/>
                <w:bottom w:val="none" w:sz="0" w:space="0" w:color="auto"/>
                <w:right w:val="none" w:sz="0" w:space="0" w:color="auto"/>
              </w:divBdr>
              <w:divsChild>
                <w:div w:id="124020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9438">
          <w:marLeft w:val="0"/>
          <w:marRight w:val="0"/>
          <w:marTop w:val="120"/>
          <w:marBottom w:val="120"/>
          <w:divBdr>
            <w:top w:val="none" w:sz="0" w:space="0" w:color="auto"/>
            <w:left w:val="none" w:sz="0" w:space="0" w:color="auto"/>
            <w:bottom w:val="none" w:sz="0" w:space="0" w:color="auto"/>
            <w:right w:val="none" w:sz="0" w:space="0" w:color="auto"/>
          </w:divBdr>
          <w:divsChild>
            <w:div w:id="2004778006">
              <w:marLeft w:val="0"/>
              <w:marRight w:val="0"/>
              <w:marTop w:val="0"/>
              <w:marBottom w:val="0"/>
              <w:divBdr>
                <w:top w:val="none" w:sz="0" w:space="0" w:color="auto"/>
                <w:left w:val="none" w:sz="0" w:space="0" w:color="auto"/>
                <w:bottom w:val="none" w:sz="0" w:space="0" w:color="auto"/>
                <w:right w:val="none" w:sz="0" w:space="0" w:color="auto"/>
              </w:divBdr>
            </w:div>
          </w:divsChild>
        </w:div>
        <w:div w:id="264659197">
          <w:marLeft w:val="0"/>
          <w:marRight w:val="0"/>
          <w:marTop w:val="120"/>
          <w:marBottom w:val="120"/>
          <w:divBdr>
            <w:top w:val="none" w:sz="0" w:space="0" w:color="auto"/>
            <w:left w:val="none" w:sz="0" w:space="0" w:color="auto"/>
            <w:bottom w:val="none" w:sz="0" w:space="0" w:color="auto"/>
            <w:right w:val="none" w:sz="0" w:space="0" w:color="auto"/>
          </w:divBdr>
          <w:divsChild>
            <w:div w:id="1269894792">
              <w:marLeft w:val="0"/>
              <w:marRight w:val="0"/>
              <w:marTop w:val="0"/>
              <w:marBottom w:val="0"/>
              <w:divBdr>
                <w:top w:val="none" w:sz="0" w:space="0" w:color="auto"/>
                <w:left w:val="none" w:sz="0" w:space="0" w:color="auto"/>
                <w:bottom w:val="none" w:sz="0" w:space="0" w:color="auto"/>
                <w:right w:val="none" w:sz="0" w:space="0" w:color="auto"/>
              </w:divBdr>
            </w:div>
          </w:divsChild>
        </w:div>
        <w:div w:id="275336238">
          <w:marLeft w:val="0"/>
          <w:marRight w:val="0"/>
          <w:marTop w:val="120"/>
          <w:marBottom w:val="120"/>
          <w:divBdr>
            <w:top w:val="none" w:sz="0" w:space="0" w:color="auto"/>
            <w:left w:val="none" w:sz="0" w:space="0" w:color="auto"/>
            <w:bottom w:val="none" w:sz="0" w:space="0" w:color="auto"/>
            <w:right w:val="none" w:sz="0" w:space="0" w:color="auto"/>
          </w:divBdr>
          <w:divsChild>
            <w:div w:id="1067340799">
              <w:marLeft w:val="0"/>
              <w:marRight w:val="0"/>
              <w:marTop w:val="0"/>
              <w:marBottom w:val="0"/>
              <w:divBdr>
                <w:top w:val="none" w:sz="0" w:space="0" w:color="auto"/>
                <w:left w:val="none" w:sz="0" w:space="0" w:color="auto"/>
                <w:bottom w:val="none" w:sz="0" w:space="0" w:color="auto"/>
                <w:right w:val="none" w:sz="0" w:space="0" w:color="auto"/>
              </w:divBdr>
            </w:div>
          </w:divsChild>
        </w:div>
        <w:div w:id="291011917">
          <w:marLeft w:val="0"/>
          <w:marRight w:val="0"/>
          <w:marTop w:val="120"/>
          <w:marBottom w:val="120"/>
          <w:divBdr>
            <w:top w:val="none" w:sz="0" w:space="0" w:color="auto"/>
            <w:left w:val="none" w:sz="0" w:space="0" w:color="auto"/>
            <w:bottom w:val="none" w:sz="0" w:space="0" w:color="auto"/>
            <w:right w:val="none" w:sz="0" w:space="0" w:color="auto"/>
          </w:divBdr>
          <w:divsChild>
            <w:div w:id="721975808">
              <w:marLeft w:val="0"/>
              <w:marRight w:val="0"/>
              <w:marTop w:val="0"/>
              <w:marBottom w:val="0"/>
              <w:divBdr>
                <w:top w:val="none" w:sz="0" w:space="0" w:color="auto"/>
                <w:left w:val="none" w:sz="0" w:space="0" w:color="auto"/>
                <w:bottom w:val="none" w:sz="0" w:space="0" w:color="auto"/>
                <w:right w:val="none" w:sz="0" w:space="0" w:color="auto"/>
              </w:divBdr>
            </w:div>
          </w:divsChild>
        </w:div>
        <w:div w:id="334965322">
          <w:marLeft w:val="0"/>
          <w:marRight w:val="0"/>
          <w:marTop w:val="120"/>
          <w:marBottom w:val="120"/>
          <w:divBdr>
            <w:top w:val="none" w:sz="0" w:space="0" w:color="auto"/>
            <w:left w:val="none" w:sz="0" w:space="0" w:color="auto"/>
            <w:bottom w:val="none" w:sz="0" w:space="0" w:color="auto"/>
            <w:right w:val="none" w:sz="0" w:space="0" w:color="auto"/>
          </w:divBdr>
          <w:divsChild>
            <w:div w:id="1918782217">
              <w:marLeft w:val="0"/>
              <w:marRight w:val="0"/>
              <w:marTop w:val="0"/>
              <w:marBottom w:val="0"/>
              <w:divBdr>
                <w:top w:val="none" w:sz="0" w:space="0" w:color="auto"/>
                <w:left w:val="none" w:sz="0" w:space="0" w:color="auto"/>
                <w:bottom w:val="none" w:sz="0" w:space="0" w:color="auto"/>
                <w:right w:val="none" w:sz="0" w:space="0" w:color="auto"/>
              </w:divBdr>
            </w:div>
          </w:divsChild>
        </w:div>
        <w:div w:id="350841793">
          <w:marLeft w:val="0"/>
          <w:marRight w:val="0"/>
          <w:marTop w:val="120"/>
          <w:marBottom w:val="120"/>
          <w:divBdr>
            <w:top w:val="none" w:sz="0" w:space="0" w:color="auto"/>
            <w:left w:val="none" w:sz="0" w:space="0" w:color="auto"/>
            <w:bottom w:val="none" w:sz="0" w:space="0" w:color="auto"/>
            <w:right w:val="none" w:sz="0" w:space="0" w:color="auto"/>
          </w:divBdr>
          <w:divsChild>
            <w:div w:id="974993789">
              <w:marLeft w:val="0"/>
              <w:marRight w:val="0"/>
              <w:marTop w:val="0"/>
              <w:marBottom w:val="0"/>
              <w:divBdr>
                <w:top w:val="none" w:sz="0" w:space="0" w:color="auto"/>
                <w:left w:val="none" w:sz="0" w:space="0" w:color="auto"/>
                <w:bottom w:val="none" w:sz="0" w:space="0" w:color="auto"/>
                <w:right w:val="none" w:sz="0" w:space="0" w:color="auto"/>
              </w:divBdr>
            </w:div>
          </w:divsChild>
        </w:div>
        <w:div w:id="390159546">
          <w:marLeft w:val="0"/>
          <w:marRight w:val="0"/>
          <w:marTop w:val="120"/>
          <w:marBottom w:val="120"/>
          <w:divBdr>
            <w:top w:val="none" w:sz="0" w:space="0" w:color="auto"/>
            <w:left w:val="none" w:sz="0" w:space="0" w:color="auto"/>
            <w:bottom w:val="none" w:sz="0" w:space="0" w:color="auto"/>
            <w:right w:val="none" w:sz="0" w:space="0" w:color="auto"/>
          </w:divBdr>
          <w:divsChild>
            <w:div w:id="139614706">
              <w:marLeft w:val="0"/>
              <w:marRight w:val="0"/>
              <w:marTop w:val="0"/>
              <w:marBottom w:val="0"/>
              <w:divBdr>
                <w:top w:val="none" w:sz="0" w:space="0" w:color="auto"/>
                <w:left w:val="none" w:sz="0" w:space="0" w:color="auto"/>
                <w:bottom w:val="none" w:sz="0" w:space="0" w:color="auto"/>
                <w:right w:val="none" w:sz="0" w:space="0" w:color="auto"/>
              </w:divBdr>
              <w:divsChild>
                <w:div w:id="278804934">
                  <w:marLeft w:val="0"/>
                  <w:marRight w:val="0"/>
                  <w:marTop w:val="0"/>
                  <w:marBottom w:val="0"/>
                  <w:divBdr>
                    <w:top w:val="none" w:sz="0" w:space="0" w:color="auto"/>
                    <w:left w:val="none" w:sz="0" w:space="0" w:color="auto"/>
                    <w:bottom w:val="none" w:sz="0" w:space="0" w:color="auto"/>
                    <w:right w:val="none" w:sz="0" w:space="0" w:color="auto"/>
                  </w:divBdr>
                </w:div>
              </w:divsChild>
            </w:div>
            <w:div w:id="148519946">
              <w:marLeft w:val="0"/>
              <w:marRight w:val="0"/>
              <w:marTop w:val="0"/>
              <w:marBottom w:val="0"/>
              <w:divBdr>
                <w:top w:val="none" w:sz="0" w:space="0" w:color="auto"/>
                <w:left w:val="none" w:sz="0" w:space="0" w:color="auto"/>
                <w:bottom w:val="none" w:sz="0" w:space="0" w:color="auto"/>
                <w:right w:val="none" w:sz="0" w:space="0" w:color="auto"/>
              </w:divBdr>
            </w:div>
            <w:div w:id="196547082">
              <w:marLeft w:val="0"/>
              <w:marRight w:val="0"/>
              <w:marTop w:val="0"/>
              <w:marBottom w:val="0"/>
              <w:divBdr>
                <w:top w:val="none" w:sz="0" w:space="0" w:color="auto"/>
                <w:left w:val="none" w:sz="0" w:space="0" w:color="auto"/>
                <w:bottom w:val="none" w:sz="0" w:space="0" w:color="auto"/>
                <w:right w:val="none" w:sz="0" w:space="0" w:color="auto"/>
              </w:divBdr>
              <w:divsChild>
                <w:div w:id="895968284">
                  <w:marLeft w:val="0"/>
                  <w:marRight w:val="0"/>
                  <w:marTop w:val="0"/>
                  <w:marBottom w:val="0"/>
                  <w:divBdr>
                    <w:top w:val="none" w:sz="0" w:space="0" w:color="auto"/>
                    <w:left w:val="none" w:sz="0" w:space="0" w:color="auto"/>
                    <w:bottom w:val="none" w:sz="0" w:space="0" w:color="auto"/>
                    <w:right w:val="none" w:sz="0" w:space="0" w:color="auto"/>
                  </w:divBdr>
                </w:div>
                <w:div w:id="1059129975">
                  <w:marLeft w:val="0"/>
                  <w:marRight w:val="0"/>
                  <w:marTop w:val="0"/>
                  <w:marBottom w:val="0"/>
                  <w:divBdr>
                    <w:top w:val="none" w:sz="0" w:space="0" w:color="auto"/>
                    <w:left w:val="none" w:sz="0" w:space="0" w:color="auto"/>
                    <w:bottom w:val="none" w:sz="0" w:space="0" w:color="auto"/>
                    <w:right w:val="none" w:sz="0" w:space="0" w:color="auto"/>
                  </w:divBdr>
                </w:div>
              </w:divsChild>
            </w:div>
            <w:div w:id="320890585">
              <w:marLeft w:val="0"/>
              <w:marRight w:val="0"/>
              <w:marTop w:val="120"/>
              <w:marBottom w:val="120"/>
              <w:divBdr>
                <w:top w:val="none" w:sz="0" w:space="0" w:color="auto"/>
                <w:left w:val="none" w:sz="0" w:space="0" w:color="auto"/>
                <w:bottom w:val="none" w:sz="0" w:space="0" w:color="auto"/>
                <w:right w:val="none" w:sz="0" w:space="0" w:color="auto"/>
              </w:divBdr>
              <w:divsChild>
                <w:div w:id="351810621">
                  <w:marLeft w:val="0"/>
                  <w:marRight w:val="0"/>
                  <w:marTop w:val="0"/>
                  <w:marBottom w:val="0"/>
                  <w:divBdr>
                    <w:top w:val="none" w:sz="0" w:space="0" w:color="auto"/>
                    <w:left w:val="none" w:sz="0" w:space="0" w:color="auto"/>
                    <w:bottom w:val="none" w:sz="0" w:space="0" w:color="auto"/>
                    <w:right w:val="none" w:sz="0" w:space="0" w:color="auto"/>
                  </w:divBdr>
                </w:div>
              </w:divsChild>
            </w:div>
            <w:div w:id="512376949">
              <w:marLeft w:val="0"/>
              <w:marRight w:val="0"/>
              <w:marTop w:val="0"/>
              <w:marBottom w:val="0"/>
              <w:divBdr>
                <w:top w:val="none" w:sz="0" w:space="0" w:color="auto"/>
                <w:left w:val="none" w:sz="0" w:space="0" w:color="auto"/>
                <w:bottom w:val="none" w:sz="0" w:space="0" w:color="auto"/>
                <w:right w:val="none" w:sz="0" w:space="0" w:color="auto"/>
              </w:divBdr>
              <w:divsChild>
                <w:div w:id="459341962">
                  <w:marLeft w:val="0"/>
                  <w:marRight w:val="0"/>
                  <w:marTop w:val="0"/>
                  <w:marBottom w:val="0"/>
                  <w:divBdr>
                    <w:top w:val="none" w:sz="0" w:space="0" w:color="auto"/>
                    <w:left w:val="none" w:sz="0" w:space="0" w:color="auto"/>
                    <w:bottom w:val="none" w:sz="0" w:space="0" w:color="auto"/>
                    <w:right w:val="none" w:sz="0" w:space="0" w:color="auto"/>
                  </w:divBdr>
                </w:div>
                <w:div w:id="1039403443">
                  <w:marLeft w:val="0"/>
                  <w:marRight w:val="0"/>
                  <w:marTop w:val="0"/>
                  <w:marBottom w:val="0"/>
                  <w:divBdr>
                    <w:top w:val="none" w:sz="0" w:space="0" w:color="auto"/>
                    <w:left w:val="none" w:sz="0" w:space="0" w:color="auto"/>
                    <w:bottom w:val="none" w:sz="0" w:space="0" w:color="auto"/>
                    <w:right w:val="none" w:sz="0" w:space="0" w:color="auto"/>
                  </w:divBdr>
                </w:div>
              </w:divsChild>
            </w:div>
            <w:div w:id="559562475">
              <w:marLeft w:val="0"/>
              <w:marRight w:val="0"/>
              <w:marTop w:val="0"/>
              <w:marBottom w:val="0"/>
              <w:divBdr>
                <w:top w:val="none" w:sz="0" w:space="0" w:color="auto"/>
                <w:left w:val="none" w:sz="0" w:space="0" w:color="auto"/>
                <w:bottom w:val="none" w:sz="0" w:space="0" w:color="auto"/>
                <w:right w:val="none" w:sz="0" w:space="0" w:color="auto"/>
              </w:divBdr>
              <w:divsChild>
                <w:div w:id="744685859">
                  <w:marLeft w:val="0"/>
                  <w:marRight w:val="0"/>
                  <w:marTop w:val="0"/>
                  <w:marBottom w:val="0"/>
                  <w:divBdr>
                    <w:top w:val="none" w:sz="0" w:space="0" w:color="auto"/>
                    <w:left w:val="none" w:sz="0" w:space="0" w:color="auto"/>
                    <w:bottom w:val="none" w:sz="0" w:space="0" w:color="auto"/>
                    <w:right w:val="none" w:sz="0" w:space="0" w:color="auto"/>
                  </w:divBdr>
                </w:div>
                <w:div w:id="1095786324">
                  <w:marLeft w:val="0"/>
                  <w:marRight w:val="0"/>
                  <w:marTop w:val="0"/>
                  <w:marBottom w:val="0"/>
                  <w:divBdr>
                    <w:top w:val="none" w:sz="0" w:space="0" w:color="auto"/>
                    <w:left w:val="none" w:sz="0" w:space="0" w:color="auto"/>
                    <w:bottom w:val="none" w:sz="0" w:space="0" w:color="auto"/>
                    <w:right w:val="none" w:sz="0" w:space="0" w:color="auto"/>
                  </w:divBdr>
                </w:div>
              </w:divsChild>
            </w:div>
            <w:div w:id="808131904">
              <w:marLeft w:val="0"/>
              <w:marRight w:val="0"/>
              <w:marTop w:val="120"/>
              <w:marBottom w:val="120"/>
              <w:divBdr>
                <w:top w:val="none" w:sz="0" w:space="0" w:color="auto"/>
                <w:left w:val="none" w:sz="0" w:space="0" w:color="auto"/>
                <w:bottom w:val="none" w:sz="0" w:space="0" w:color="auto"/>
                <w:right w:val="none" w:sz="0" w:space="0" w:color="auto"/>
              </w:divBdr>
              <w:divsChild>
                <w:div w:id="1574117863">
                  <w:marLeft w:val="0"/>
                  <w:marRight w:val="0"/>
                  <w:marTop w:val="0"/>
                  <w:marBottom w:val="0"/>
                  <w:divBdr>
                    <w:top w:val="none" w:sz="0" w:space="0" w:color="auto"/>
                    <w:left w:val="none" w:sz="0" w:space="0" w:color="auto"/>
                    <w:bottom w:val="none" w:sz="0" w:space="0" w:color="auto"/>
                    <w:right w:val="none" w:sz="0" w:space="0" w:color="auto"/>
                  </w:divBdr>
                </w:div>
              </w:divsChild>
            </w:div>
            <w:div w:id="870187546">
              <w:marLeft w:val="0"/>
              <w:marRight w:val="0"/>
              <w:marTop w:val="0"/>
              <w:marBottom w:val="0"/>
              <w:divBdr>
                <w:top w:val="none" w:sz="0" w:space="0" w:color="auto"/>
                <w:left w:val="none" w:sz="0" w:space="0" w:color="auto"/>
                <w:bottom w:val="none" w:sz="0" w:space="0" w:color="auto"/>
                <w:right w:val="none" w:sz="0" w:space="0" w:color="auto"/>
              </w:divBdr>
              <w:divsChild>
                <w:div w:id="513807413">
                  <w:marLeft w:val="0"/>
                  <w:marRight w:val="0"/>
                  <w:marTop w:val="0"/>
                  <w:marBottom w:val="0"/>
                  <w:divBdr>
                    <w:top w:val="none" w:sz="0" w:space="0" w:color="auto"/>
                    <w:left w:val="none" w:sz="0" w:space="0" w:color="auto"/>
                    <w:bottom w:val="none" w:sz="0" w:space="0" w:color="auto"/>
                    <w:right w:val="none" w:sz="0" w:space="0" w:color="auto"/>
                  </w:divBdr>
                </w:div>
                <w:div w:id="858347423">
                  <w:marLeft w:val="0"/>
                  <w:marRight w:val="0"/>
                  <w:marTop w:val="0"/>
                  <w:marBottom w:val="0"/>
                  <w:divBdr>
                    <w:top w:val="none" w:sz="0" w:space="0" w:color="auto"/>
                    <w:left w:val="none" w:sz="0" w:space="0" w:color="auto"/>
                    <w:bottom w:val="none" w:sz="0" w:space="0" w:color="auto"/>
                    <w:right w:val="none" w:sz="0" w:space="0" w:color="auto"/>
                  </w:divBdr>
                </w:div>
              </w:divsChild>
            </w:div>
            <w:div w:id="946549137">
              <w:marLeft w:val="0"/>
              <w:marRight w:val="0"/>
              <w:marTop w:val="0"/>
              <w:marBottom w:val="0"/>
              <w:divBdr>
                <w:top w:val="none" w:sz="0" w:space="0" w:color="auto"/>
                <w:left w:val="none" w:sz="0" w:space="0" w:color="auto"/>
                <w:bottom w:val="none" w:sz="0" w:space="0" w:color="auto"/>
                <w:right w:val="none" w:sz="0" w:space="0" w:color="auto"/>
              </w:divBdr>
              <w:divsChild>
                <w:div w:id="1515656115">
                  <w:marLeft w:val="0"/>
                  <w:marRight w:val="0"/>
                  <w:marTop w:val="0"/>
                  <w:marBottom w:val="0"/>
                  <w:divBdr>
                    <w:top w:val="none" w:sz="0" w:space="0" w:color="auto"/>
                    <w:left w:val="none" w:sz="0" w:space="0" w:color="auto"/>
                    <w:bottom w:val="none" w:sz="0" w:space="0" w:color="auto"/>
                    <w:right w:val="none" w:sz="0" w:space="0" w:color="auto"/>
                  </w:divBdr>
                </w:div>
              </w:divsChild>
            </w:div>
            <w:div w:id="965888217">
              <w:marLeft w:val="0"/>
              <w:marRight w:val="0"/>
              <w:marTop w:val="0"/>
              <w:marBottom w:val="0"/>
              <w:divBdr>
                <w:top w:val="none" w:sz="0" w:space="0" w:color="auto"/>
                <w:left w:val="none" w:sz="0" w:space="0" w:color="auto"/>
                <w:bottom w:val="none" w:sz="0" w:space="0" w:color="auto"/>
                <w:right w:val="none" w:sz="0" w:space="0" w:color="auto"/>
              </w:divBdr>
              <w:divsChild>
                <w:div w:id="499350405">
                  <w:marLeft w:val="0"/>
                  <w:marRight w:val="0"/>
                  <w:marTop w:val="0"/>
                  <w:marBottom w:val="0"/>
                  <w:divBdr>
                    <w:top w:val="none" w:sz="0" w:space="0" w:color="auto"/>
                    <w:left w:val="none" w:sz="0" w:space="0" w:color="auto"/>
                    <w:bottom w:val="none" w:sz="0" w:space="0" w:color="auto"/>
                    <w:right w:val="none" w:sz="0" w:space="0" w:color="auto"/>
                  </w:divBdr>
                </w:div>
              </w:divsChild>
            </w:div>
            <w:div w:id="1040933765">
              <w:marLeft w:val="0"/>
              <w:marRight w:val="0"/>
              <w:marTop w:val="0"/>
              <w:marBottom w:val="0"/>
              <w:divBdr>
                <w:top w:val="none" w:sz="0" w:space="0" w:color="auto"/>
                <w:left w:val="none" w:sz="0" w:space="0" w:color="auto"/>
                <w:bottom w:val="none" w:sz="0" w:space="0" w:color="auto"/>
                <w:right w:val="none" w:sz="0" w:space="0" w:color="auto"/>
              </w:divBdr>
              <w:divsChild>
                <w:div w:id="1400977860">
                  <w:marLeft w:val="0"/>
                  <w:marRight w:val="0"/>
                  <w:marTop w:val="0"/>
                  <w:marBottom w:val="0"/>
                  <w:divBdr>
                    <w:top w:val="none" w:sz="0" w:space="0" w:color="auto"/>
                    <w:left w:val="none" w:sz="0" w:space="0" w:color="auto"/>
                    <w:bottom w:val="none" w:sz="0" w:space="0" w:color="auto"/>
                    <w:right w:val="none" w:sz="0" w:space="0" w:color="auto"/>
                  </w:divBdr>
                </w:div>
              </w:divsChild>
            </w:div>
            <w:div w:id="1063792523">
              <w:marLeft w:val="0"/>
              <w:marRight w:val="0"/>
              <w:marTop w:val="0"/>
              <w:marBottom w:val="0"/>
              <w:divBdr>
                <w:top w:val="none" w:sz="0" w:space="0" w:color="auto"/>
                <w:left w:val="none" w:sz="0" w:space="0" w:color="auto"/>
                <w:bottom w:val="none" w:sz="0" w:space="0" w:color="auto"/>
                <w:right w:val="none" w:sz="0" w:space="0" w:color="auto"/>
              </w:divBdr>
              <w:divsChild>
                <w:div w:id="1586916344">
                  <w:marLeft w:val="0"/>
                  <w:marRight w:val="0"/>
                  <w:marTop w:val="0"/>
                  <w:marBottom w:val="0"/>
                  <w:divBdr>
                    <w:top w:val="none" w:sz="0" w:space="0" w:color="auto"/>
                    <w:left w:val="none" w:sz="0" w:space="0" w:color="auto"/>
                    <w:bottom w:val="none" w:sz="0" w:space="0" w:color="auto"/>
                    <w:right w:val="none" w:sz="0" w:space="0" w:color="auto"/>
                  </w:divBdr>
                </w:div>
              </w:divsChild>
            </w:div>
            <w:div w:id="1154491225">
              <w:marLeft w:val="0"/>
              <w:marRight w:val="0"/>
              <w:marTop w:val="0"/>
              <w:marBottom w:val="0"/>
              <w:divBdr>
                <w:top w:val="none" w:sz="0" w:space="0" w:color="auto"/>
                <w:left w:val="none" w:sz="0" w:space="0" w:color="auto"/>
                <w:bottom w:val="none" w:sz="0" w:space="0" w:color="auto"/>
                <w:right w:val="none" w:sz="0" w:space="0" w:color="auto"/>
              </w:divBdr>
              <w:divsChild>
                <w:div w:id="593166374">
                  <w:marLeft w:val="0"/>
                  <w:marRight w:val="0"/>
                  <w:marTop w:val="0"/>
                  <w:marBottom w:val="0"/>
                  <w:divBdr>
                    <w:top w:val="none" w:sz="0" w:space="0" w:color="auto"/>
                    <w:left w:val="none" w:sz="0" w:space="0" w:color="auto"/>
                    <w:bottom w:val="none" w:sz="0" w:space="0" w:color="auto"/>
                    <w:right w:val="none" w:sz="0" w:space="0" w:color="auto"/>
                  </w:divBdr>
                </w:div>
                <w:div w:id="933247688">
                  <w:marLeft w:val="0"/>
                  <w:marRight w:val="0"/>
                  <w:marTop w:val="0"/>
                  <w:marBottom w:val="0"/>
                  <w:divBdr>
                    <w:top w:val="none" w:sz="0" w:space="0" w:color="auto"/>
                    <w:left w:val="none" w:sz="0" w:space="0" w:color="auto"/>
                    <w:bottom w:val="none" w:sz="0" w:space="0" w:color="auto"/>
                    <w:right w:val="none" w:sz="0" w:space="0" w:color="auto"/>
                  </w:divBdr>
                </w:div>
              </w:divsChild>
            </w:div>
            <w:div w:id="1175994064">
              <w:marLeft w:val="0"/>
              <w:marRight w:val="0"/>
              <w:marTop w:val="120"/>
              <w:marBottom w:val="120"/>
              <w:divBdr>
                <w:top w:val="none" w:sz="0" w:space="0" w:color="auto"/>
                <w:left w:val="none" w:sz="0" w:space="0" w:color="auto"/>
                <w:bottom w:val="none" w:sz="0" w:space="0" w:color="auto"/>
                <w:right w:val="none" w:sz="0" w:space="0" w:color="auto"/>
              </w:divBdr>
              <w:divsChild>
                <w:div w:id="1593078310">
                  <w:marLeft w:val="0"/>
                  <w:marRight w:val="0"/>
                  <w:marTop w:val="0"/>
                  <w:marBottom w:val="0"/>
                  <w:divBdr>
                    <w:top w:val="none" w:sz="0" w:space="0" w:color="auto"/>
                    <w:left w:val="none" w:sz="0" w:space="0" w:color="auto"/>
                    <w:bottom w:val="none" w:sz="0" w:space="0" w:color="auto"/>
                    <w:right w:val="none" w:sz="0" w:space="0" w:color="auto"/>
                  </w:divBdr>
                </w:div>
              </w:divsChild>
            </w:div>
            <w:div w:id="1265966346">
              <w:marLeft w:val="0"/>
              <w:marRight w:val="0"/>
              <w:marTop w:val="0"/>
              <w:marBottom w:val="0"/>
              <w:divBdr>
                <w:top w:val="none" w:sz="0" w:space="0" w:color="auto"/>
                <w:left w:val="none" w:sz="0" w:space="0" w:color="auto"/>
                <w:bottom w:val="none" w:sz="0" w:space="0" w:color="auto"/>
                <w:right w:val="none" w:sz="0" w:space="0" w:color="auto"/>
              </w:divBdr>
              <w:divsChild>
                <w:div w:id="1518352577">
                  <w:marLeft w:val="0"/>
                  <w:marRight w:val="0"/>
                  <w:marTop w:val="0"/>
                  <w:marBottom w:val="0"/>
                  <w:divBdr>
                    <w:top w:val="none" w:sz="0" w:space="0" w:color="auto"/>
                    <w:left w:val="none" w:sz="0" w:space="0" w:color="auto"/>
                    <w:bottom w:val="none" w:sz="0" w:space="0" w:color="auto"/>
                    <w:right w:val="none" w:sz="0" w:space="0" w:color="auto"/>
                  </w:divBdr>
                </w:div>
                <w:div w:id="2042364246">
                  <w:marLeft w:val="0"/>
                  <w:marRight w:val="0"/>
                  <w:marTop w:val="0"/>
                  <w:marBottom w:val="0"/>
                  <w:divBdr>
                    <w:top w:val="none" w:sz="0" w:space="0" w:color="auto"/>
                    <w:left w:val="none" w:sz="0" w:space="0" w:color="auto"/>
                    <w:bottom w:val="none" w:sz="0" w:space="0" w:color="auto"/>
                    <w:right w:val="none" w:sz="0" w:space="0" w:color="auto"/>
                  </w:divBdr>
                </w:div>
              </w:divsChild>
            </w:div>
            <w:div w:id="1293364523">
              <w:marLeft w:val="0"/>
              <w:marRight w:val="0"/>
              <w:marTop w:val="0"/>
              <w:marBottom w:val="120"/>
              <w:divBdr>
                <w:top w:val="none" w:sz="0" w:space="0" w:color="auto"/>
                <w:left w:val="none" w:sz="0" w:space="0" w:color="auto"/>
                <w:bottom w:val="none" w:sz="0" w:space="0" w:color="auto"/>
                <w:right w:val="none" w:sz="0" w:space="0" w:color="auto"/>
              </w:divBdr>
              <w:divsChild>
                <w:div w:id="1623417438">
                  <w:marLeft w:val="0"/>
                  <w:marRight w:val="0"/>
                  <w:marTop w:val="0"/>
                  <w:marBottom w:val="0"/>
                  <w:divBdr>
                    <w:top w:val="none" w:sz="0" w:space="0" w:color="auto"/>
                    <w:left w:val="none" w:sz="0" w:space="0" w:color="auto"/>
                    <w:bottom w:val="none" w:sz="0" w:space="0" w:color="auto"/>
                    <w:right w:val="none" w:sz="0" w:space="0" w:color="auto"/>
                  </w:divBdr>
                </w:div>
              </w:divsChild>
            </w:div>
            <w:div w:id="1310670404">
              <w:marLeft w:val="0"/>
              <w:marRight w:val="0"/>
              <w:marTop w:val="0"/>
              <w:marBottom w:val="0"/>
              <w:divBdr>
                <w:top w:val="none" w:sz="0" w:space="0" w:color="auto"/>
                <w:left w:val="none" w:sz="0" w:space="0" w:color="auto"/>
                <w:bottom w:val="none" w:sz="0" w:space="0" w:color="auto"/>
                <w:right w:val="none" w:sz="0" w:space="0" w:color="auto"/>
              </w:divBdr>
              <w:divsChild>
                <w:div w:id="530650099">
                  <w:marLeft w:val="0"/>
                  <w:marRight w:val="0"/>
                  <w:marTop w:val="0"/>
                  <w:marBottom w:val="0"/>
                  <w:divBdr>
                    <w:top w:val="none" w:sz="0" w:space="0" w:color="auto"/>
                    <w:left w:val="none" w:sz="0" w:space="0" w:color="auto"/>
                    <w:bottom w:val="none" w:sz="0" w:space="0" w:color="auto"/>
                    <w:right w:val="none" w:sz="0" w:space="0" w:color="auto"/>
                  </w:divBdr>
                </w:div>
              </w:divsChild>
            </w:div>
            <w:div w:id="1342319437">
              <w:marLeft w:val="0"/>
              <w:marRight w:val="0"/>
              <w:marTop w:val="0"/>
              <w:marBottom w:val="0"/>
              <w:divBdr>
                <w:top w:val="none" w:sz="0" w:space="0" w:color="auto"/>
                <w:left w:val="none" w:sz="0" w:space="0" w:color="auto"/>
                <w:bottom w:val="none" w:sz="0" w:space="0" w:color="auto"/>
                <w:right w:val="none" w:sz="0" w:space="0" w:color="auto"/>
              </w:divBdr>
              <w:divsChild>
                <w:div w:id="1505514520">
                  <w:marLeft w:val="0"/>
                  <w:marRight w:val="0"/>
                  <w:marTop w:val="0"/>
                  <w:marBottom w:val="0"/>
                  <w:divBdr>
                    <w:top w:val="none" w:sz="0" w:space="0" w:color="auto"/>
                    <w:left w:val="none" w:sz="0" w:space="0" w:color="auto"/>
                    <w:bottom w:val="none" w:sz="0" w:space="0" w:color="auto"/>
                    <w:right w:val="none" w:sz="0" w:space="0" w:color="auto"/>
                  </w:divBdr>
                </w:div>
              </w:divsChild>
            </w:div>
            <w:div w:id="1432093397">
              <w:marLeft w:val="0"/>
              <w:marRight w:val="0"/>
              <w:marTop w:val="0"/>
              <w:marBottom w:val="0"/>
              <w:divBdr>
                <w:top w:val="none" w:sz="0" w:space="0" w:color="auto"/>
                <w:left w:val="none" w:sz="0" w:space="0" w:color="auto"/>
                <w:bottom w:val="none" w:sz="0" w:space="0" w:color="auto"/>
                <w:right w:val="none" w:sz="0" w:space="0" w:color="auto"/>
              </w:divBdr>
              <w:divsChild>
                <w:div w:id="664356808">
                  <w:marLeft w:val="0"/>
                  <w:marRight w:val="0"/>
                  <w:marTop w:val="0"/>
                  <w:marBottom w:val="0"/>
                  <w:divBdr>
                    <w:top w:val="none" w:sz="0" w:space="0" w:color="auto"/>
                    <w:left w:val="none" w:sz="0" w:space="0" w:color="auto"/>
                    <w:bottom w:val="none" w:sz="0" w:space="0" w:color="auto"/>
                    <w:right w:val="none" w:sz="0" w:space="0" w:color="auto"/>
                  </w:divBdr>
                </w:div>
              </w:divsChild>
            </w:div>
            <w:div w:id="1437292341">
              <w:marLeft w:val="0"/>
              <w:marRight w:val="0"/>
              <w:marTop w:val="120"/>
              <w:marBottom w:val="0"/>
              <w:divBdr>
                <w:top w:val="none" w:sz="0" w:space="0" w:color="auto"/>
                <w:left w:val="none" w:sz="0" w:space="0" w:color="auto"/>
                <w:bottom w:val="none" w:sz="0" w:space="0" w:color="auto"/>
                <w:right w:val="none" w:sz="0" w:space="0" w:color="auto"/>
              </w:divBdr>
              <w:divsChild>
                <w:div w:id="1697467376">
                  <w:marLeft w:val="0"/>
                  <w:marRight w:val="0"/>
                  <w:marTop w:val="0"/>
                  <w:marBottom w:val="0"/>
                  <w:divBdr>
                    <w:top w:val="none" w:sz="0" w:space="0" w:color="auto"/>
                    <w:left w:val="none" w:sz="0" w:space="0" w:color="auto"/>
                    <w:bottom w:val="none" w:sz="0" w:space="0" w:color="auto"/>
                    <w:right w:val="none" w:sz="0" w:space="0" w:color="auto"/>
                  </w:divBdr>
                </w:div>
              </w:divsChild>
            </w:div>
            <w:div w:id="1440952451">
              <w:marLeft w:val="0"/>
              <w:marRight w:val="0"/>
              <w:marTop w:val="120"/>
              <w:marBottom w:val="120"/>
              <w:divBdr>
                <w:top w:val="none" w:sz="0" w:space="0" w:color="auto"/>
                <w:left w:val="none" w:sz="0" w:space="0" w:color="auto"/>
                <w:bottom w:val="none" w:sz="0" w:space="0" w:color="auto"/>
                <w:right w:val="none" w:sz="0" w:space="0" w:color="auto"/>
              </w:divBdr>
              <w:divsChild>
                <w:div w:id="592788139">
                  <w:marLeft w:val="0"/>
                  <w:marRight w:val="0"/>
                  <w:marTop w:val="0"/>
                  <w:marBottom w:val="0"/>
                  <w:divBdr>
                    <w:top w:val="none" w:sz="0" w:space="0" w:color="auto"/>
                    <w:left w:val="none" w:sz="0" w:space="0" w:color="auto"/>
                    <w:bottom w:val="none" w:sz="0" w:space="0" w:color="auto"/>
                    <w:right w:val="none" w:sz="0" w:space="0" w:color="auto"/>
                  </w:divBdr>
                </w:div>
              </w:divsChild>
            </w:div>
            <w:div w:id="1706130306">
              <w:marLeft w:val="0"/>
              <w:marRight w:val="0"/>
              <w:marTop w:val="0"/>
              <w:marBottom w:val="0"/>
              <w:divBdr>
                <w:top w:val="none" w:sz="0" w:space="0" w:color="auto"/>
                <w:left w:val="none" w:sz="0" w:space="0" w:color="auto"/>
                <w:bottom w:val="none" w:sz="0" w:space="0" w:color="auto"/>
                <w:right w:val="none" w:sz="0" w:space="0" w:color="auto"/>
              </w:divBdr>
              <w:divsChild>
                <w:div w:id="310406014">
                  <w:marLeft w:val="0"/>
                  <w:marRight w:val="0"/>
                  <w:marTop w:val="0"/>
                  <w:marBottom w:val="0"/>
                  <w:divBdr>
                    <w:top w:val="none" w:sz="0" w:space="0" w:color="auto"/>
                    <w:left w:val="none" w:sz="0" w:space="0" w:color="auto"/>
                    <w:bottom w:val="none" w:sz="0" w:space="0" w:color="auto"/>
                    <w:right w:val="none" w:sz="0" w:space="0" w:color="auto"/>
                  </w:divBdr>
                </w:div>
                <w:div w:id="2068337999">
                  <w:marLeft w:val="0"/>
                  <w:marRight w:val="0"/>
                  <w:marTop w:val="0"/>
                  <w:marBottom w:val="0"/>
                  <w:divBdr>
                    <w:top w:val="none" w:sz="0" w:space="0" w:color="auto"/>
                    <w:left w:val="none" w:sz="0" w:space="0" w:color="auto"/>
                    <w:bottom w:val="none" w:sz="0" w:space="0" w:color="auto"/>
                    <w:right w:val="none" w:sz="0" w:space="0" w:color="auto"/>
                  </w:divBdr>
                </w:div>
              </w:divsChild>
            </w:div>
            <w:div w:id="1833181872">
              <w:marLeft w:val="0"/>
              <w:marRight w:val="0"/>
              <w:marTop w:val="0"/>
              <w:marBottom w:val="0"/>
              <w:divBdr>
                <w:top w:val="none" w:sz="0" w:space="0" w:color="auto"/>
                <w:left w:val="none" w:sz="0" w:space="0" w:color="auto"/>
                <w:bottom w:val="none" w:sz="0" w:space="0" w:color="auto"/>
                <w:right w:val="none" w:sz="0" w:space="0" w:color="auto"/>
              </w:divBdr>
              <w:divsChild>
                <w:div w:id="382028261">
                  <w:marLeft w:val="0"/>
                  <w:marRight w:val="0"/>
                  <w:marTop w:val="0"/>
                  <w:marBottom w:val="0"/>
                  <w:divBdr>
                    <w:top w:val="none" w:sz="0" w:space="0" w:color="auto"/>
                    <w:left w:val="none" w:sz="0" w:space="0" w:color="auto"/>
                    <w:bottom w:val="none" w:sz="0" w:space="0" w:color="auto"/>
                    <w:right w:val="none" w:sz="0" w:space="0" w:color="auto"/>
                  </w:divBdr>
                </w:div>
                <w:div w:id="2130127031">
                  <w:marLeft w:val="0"/>
                  <w:marRight w:val="0"/>
                  <w:marTop w:val="0"/>
                  <w:marBottom w:val="0"/>
                  <w:divBdr>
                    <w:top w:val="none" w:sz="0" w:space="0" w:color="auto"/>
                    <w:left w:val="none" w:sz="0" w:space="0" w:color="auto"/>
                    <w:bottom w:val="none" w:sz="0" w:space="0" w:color="auto"/>
                    <w:right w:val="none" w:sz="0" w:space="0" w:color="auto"/>
                  </w:divBdr>
                </w:div>
              </w:divsChild>
            </w:div>
            <w:div w:id="1843423296">
              <w:marLeft w:val="0"/>
              <w:marRight w:val="0"/>
              <w:marTop w:val="0"/>
              <w:marBottom w:val="0"/>
              <w:divBdr>
                <w:top w:val="none" w:sz="0" w:space="0" w:color="auto"/>
                <w:left w:val="none" w:sz="0" w:space="0" w:color="auto"/>
                <w:bottom w:val="none" w:sz="0" w:space="0" w:color="auto"/>
                <w:right w:val="none" w:sz="0" w:space="0" w:color="auto"/>
              </w:divBdr>
              <w:divsChild>
                <w:div w:id="1914048025">
                  <w:marLeft w:val="0"/>
                  <w:marRight w:val="0"/>
                  <w:marTop w:val="0"/>
                  <w:marBottom w:val="0"/>
                  <w:divBdr>
                    <w:top w:val="none" w:sz="0" w:space="0" w:color="auto"/>
                    <w:left w:val="none" w:sz="0" w:space="0" w:color="auto"/>
                    <w:bottom w:val="none" w:sz="0" w:space="0" w:color="auto"/>
                    <w:right w:val="none" w:sz="0" w:space="0" w:color="auto"/>
                  </w:divBdr>
                </w:div>
              </w:divsChild>
            </w:div>
            <w:div w:id="2030834191">
              <w:marLeft w:val="0"/>
              <w:marRight w:val="0"/>
              <w:marTop w:val="0"/>
              <w:marBottom w:val="0"/>
              <w:divBdr>
                <w:top w:val="none" w:sz="0" w:space="0" w:color="auto"/>
                <w:left w:val="none" w:sz="0" w:space="0" w:color="auto"/>
                <w:bottom w:val="none" w:sz="0" w:space="0" w:color="auto"/>
                <w:right w:val="none" w:sz="0" w:space="0" w:color="auto"/>
              </w:divBdr>
              <w:divsChild>
                <w:div w:id="1250625905">
                  <w:marLeft w:val="0"/>
                  <w:marRight w:val="0"/>
                  <w:marTop w:val="0"/>
                  <w:marBottom w:val="0"/>
                  <w:divBdr>
                    <w:top w:val="none" w:sz="0" w:space="0" w:color="auto"/>
                    <w:left w:val="none" w:sz="0" w:space="0" w:color="auto"/>
                    <w:bottom w:val="none" w:sz="0" w:space="0" w:color="auto"/>
                    <w:right w:val="none" w:sz="0" w:space="0" w:color="auto"/>
                  </w:divBdr>
                </w:div>
                <w:div w:id="1269433287">
                  <w:marLeft w:val="0"/>
                  <w:marRight w:val="0"/>
                  <w:marTop w:val="0"/>
                  <w:marBottom w:val="0"/>
                  <w:divBdr>
                    <w:top w:val="none" w:sz="0" w:space="0" w:color="auto"/>
                    <w:left w:val="none" w:sz="0" w:space="0" w:color="auto"/>
                    <w:bottom w:val="none" w:sz="0" w:space="0" w:color="auto"/>
                    <w:right w:val="none" w:sz="0" w:space="0" w:color="auto"/>
                  </w:divBdr>
                </w:div>
              </w:divsChild>
            </w:div>
            <w:div w:id="2067560389">
              <w:marLeft w:val="0"/>
              <w:marRight w:val="0"/>
              <w:marTop w:val="0"/>
              <w:marBottom w:val="0"/>
              <w:divBdr>
                <w:top w:val="none" w:sz="0" w:space="0" w:color="auto"/>
                <w:left w:val="none" w:sz="0" w:space="0" w:color="auto"/>
                <w:bottom w:val="none" w:sz="0" w:space="0" w:color="auto"/>
                <w:right w:val="none" w:sz="0" w:space="0" w:color="auto"/>
              </w:divBdr>
              <w:divsChild>
                <w:div w:id="1005013613">
                  <w:marLeft w:val="0"/>
                  <w:marRight w:val="0"/>
                  <w:marTop w:val="0"/>
                  <w:marBottom w:val="0"/>
                  <w:divBdr>
                    <w:top w:val="none" w:sz="0" w:space="0" w:color="auto"/>
                    <w:left w:val="none" w:sz="0" w:space="0" w:color="auto"/>
                    <w:bottom w:val="none" w:sz="0" w:space="0" w:color="auto"/>
                    <w:right w:val="none" w:sz="0" w:space="0" w:color="auto"/>
                  </w:divBdr>
                </w:div>
                <w:div w:id="17502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521586">
          <w:marLeft w:val="0"/>
          <w:marRight w:val="0"/>
          <w:marTop w:val="120"/>
          <w:marBottom w:val="120"/>
          <w:divBdr>
            <w:top w:val="none" w:sz="0" w:space="0" w:color="auto"/>
            <w:left w:val="none" w:sz="0" w:space="0" w:color="auto"/>
            <w:bottom w:val="none" w:sz="0" w:space="0" w:color="auto"/>
            <w:right w:val="none" w:sz="0" w:space="0" w:color="auto"/>
          </w:divBdr>
          <w:divsChild>
            <w:div w:id="1599947324">
              <w:marLeft w:val="0"/>
              <w:marRight w:val="0"/>
              <w:marTop w:val="0"/>
              <w:marBottom w:val="0"/>
              <w:divBdr>
                <w:top w:val="none" w:sz="0" w:space="0" w:color="auto"/>
                <w:left w:val="none" w:sz="0" w:space="0" w:color="auto"/>
                <w:bottom w:val="none" w:sz="0" w:space="0" w:color="auto"/>
                <w:right w:val="none" w:sz="0" w:space="0" w:color="auto"/>
              </w:divBdr>
            </w:div>
          </w:divsChild>
        </w:div>
        <w:div w:id="436868374">
          <w:marLeft w:val="0"/>
          <w:marRight w:val="0"/>
          <w:marTop w:val="120"/>
          <w:marBottom w:val="120"/>
          <w:divBdr>
            <w:top w:val="none" w:sz="0" w:space="0" w:color="auto"/>
            <w:left w:val="none" w:sz="0" w:space="0" w:color="auto"/>
            <w:bottom w:val="none" w:sz="0" w:space="0" w:color="auto"/>
            <w:right w:val="none" w:sz="0" w:space="0" w:color="auto"/>
          </w:divBdr>
          <w:divsChild>
            <w:div w:id="271909998">
              <w:marLeft w:val="0"/>
              <w:marRight w:val="0"/>
              <w:marTop w:val="120"/>
              <w:marBottom w:val="120"/>
              <w:divBdr>
                <w:top w:val="none" w:sz="0" w:space="0" w:color="auto"/>
                <w:left w:val="none" w:sz="0" w:space="0" w:color="auto"/>
                <w:bottom w:val="none" w:sz="0" w:space="0" w:color="auto"/>
                <w:right w:val="none" w:sz="0" w:space="0" w:color="auto"/>
              </w:divBdr>
              <w:divsChild>
                <w:div w:id="1689405012">
                  <w:marLeft w:val="0"/>
                  <w:marRight w:val="0"/>
                  <w:marTop w:val="0"/>
                  <w:marBottom w:val="0"/>
                  <w:divBdr>
                    <w:top w:val="none" w:sz="0" w:space="0" w:color="auto"/>
                    <w:left w:val="none" w:sz="0" w:space="0" w:color="auto"/>
                    <w:bottom w:val="none" w:sz="0" w:space="0" w:color="auto"/>
                    <w:right w:val="none" w:sz="0" w:space="0" w:color="auto"/>
                  </w:divBdr>
                </w:div>
              </w:divsChild>
            </w:div>
            <w:div w:id="445272218">
              <w:marLeft w:val="0"/>
              <w:marRight w:val="0"/>
              <w:marTop w:val="0"/>
              <w:marBottom w:val="0"/>
              <w:divBdr>
                <w:top w:val="none" w:sz="0" w:space="0" w:color="auto"/>
                <w:left w:val="none" w:sz="0" w:space="0" w:color="auto"/>
                <w:bottom w:val="none" w:sz="0" w:space="0" w:color="auto"/>
                <w:right w:val="none" w:sz="0" w:space="0" w:color="auto"/>
              </w:divBdr>
              <w:divsChild>
                <w:div w:id="90587571">
                  <w:marLeft w:val="0"/>
                  <w:marRight w:val="0"/>
                  <w:marTop w:val="0"/>
                  <w:marBottom w:val="0"/>
                  <w:divBdr>
                    <w:top w:val="none" w:sz="0" w:space="0" w:color="auto"/>
                    <w:left w:val="none" w:sz="0" w:space="0" w:color="auto"/>
                    <w:bottom w:val="none" w:sz="0" w:space="0" w:color="auto"/>
                    <w:right w:val="none" w:sz="0" w:space="0" w:color="auto"/>
                  </w:divBdr>
                </w:div>
                <w:div w:id="434060043">
                  <w:marLeft w:val="0"/>
                  <w:marRight w:val="0"/>
                  <w:marTop w:val="0"/>
                  <w:marBottom w:val="0"/>
                  <w:divBdr>
                    <w:top w:val="none" w:sz="0" w:space="0" w:color="auto"/>
                    <w:left w:val="none" w:sz="0" w:space="0" w:color="auto"/>
                    <w:bottom w:val="none" w:sz="0" w:space="0" w:color="auto"/>
                    <w:right w:val="none" w:sz="0" w:space="0" w:color="auto"/>
                  </w:divBdr>
                </w:div>
                <w:div w:id="452556612">
                  <w:marLeft w:val="0"/>
                  <w:marRight w:val="0"/>
                  <w:marTop w:val="0"/>
                  <w:marBottom w:val="0"/>
                  <w:divBdr>
                    <w:top w:val="none" w:sz="0" w:space="0" w:color="auto"/>
                    <w:left w:val="none" w:sz="0" w:space="0" w:color="auto"/>
                    <w:bottom w:val="none" w:sz="0" w:space="0" w:color="auto"/>
                    <w:right w:val="none" w:sz="0" w:space="0" w:color="auto"/>
                  </w:divBdr>
                </w:div>
                <w:div w:id="516777454">
                  <w:marLeft w:val="0"/>
                  <w:marRight w:val="0"/>
                  <w:marTop w:val="0"/>
                  <w:marBottom w:val="0"/>
                  <w:divBdr>
                    <w:top w:val="none" w:sz="0" w:space="0" w:color="auto"/>
                    <w:left w:val="none" w:sz="0" w:space="0" w:color="auto"/>
                    <w:bottom w:val="none" w:sz="0" w:space="0" w:color="auto"/>
                    <w:right w:val="none" w:sz="0" w:space="0" w:color="auto"/>
                  </w:divBdr>
                </w:div>
                <w:div w:id="590700779">
                  <w:marLeft w:val="0"/>
                  <w:marRight w:val="0"/>
                  <w:marTop w:val="0"/>
                  <w:marBottom w:val="0"/>
                  <w:divBdr>
                    <w:top w:val="none" w:sz="0" w:space="0" w:color="auto"/>
                    <w:left w:val="none" w:sz="0" w:space="0" w:color="auto"/>
                    <w:bottom w:val="none" w:sz="0" w:space="0" w:color="auto"/>
                    <w:right w:val="none" w:sz="0" w:space="0" w:color="auto"/>
                  </w:divBdr>
                </w:div>
                <w:div w:id="632292149">
                  <w:marLeft w:val="0"/>
                  <w:marRight w:val="0"/>
                  <w:marTop w:val="0"/>
                  <w:marBottom w:val="0"/>
                  <w:divBdr>
                    <w:top w:val="none" w:sz="0" w:space="0" w:color="auto"/>
                    <w:left w:val="none" w:sz="0" w:space="0" w:color="auto"/>
                    <w:bottom w:val="none" w:sz="0" w:space="0" w:color="auto"/>
                    <w:right w:val="none" w:sz="0" w:space="0" w:color="auto"/>
                  </w:divBdr>
                </w:div>
                <w:div w:id="834493492">
                  <w:marLeft w:val="0"/>
                  <w:marRight w:val="0"/>
                  <w:marTop w:val="0"/>
                  <w:marBottom w:val="0"/>
                  <w:divBdr>
                    <w:top w:val="none" w:sz="0" w:space="0" w:color="auto"/>
                    <w:left w:val="none" w:sz="0" w:space="0" w:color="auto"/>
                    <w:bottom w:val="none" w:sz="0" w:space="0" w:color="auto"/>
                    <w:right w:val="none" w:sz="0" w:space="0" w:color="auto"/>
                  </w:divBdr>
                </w:div>
                <w:div w:id="967011241">
                  <w:marLeft w:val="0"/>
                  <w:marRight w:val="0"/>
                  <w:marTop w:val="0"/>
                  <w:marBottom w:val="0"/>
                  <w:divBdr>
                    <w:top w:val="none" w:sz="0" w:space="0" w:color="auto"/>
                    <w:left w:val="none" w:sz="0" w:space="0" w:color="auto"/>
                    <w:bottom w:val="none" w:sz="0" w:space="0" w:color="auto"/>
                    <w:right w:val="none" w:sz="0" w:space="0" w:color="auto"/>
                  </w:divBdr>
                </w:div>
                <w:div w:id="1233273825">
                  <w:marLeft w:val="0"/>
                  <w:marRight w:val="0"/>
                  <w:marTop w:val="0"/>
                  <w:marBottom w:val="0"/>
                  <w:divBdr>
                    <w:top w:val="none" w:sz="0" w:space="0" w:color="auto"/>
                    <w:left w:val="none" w:sz="0" w:space="0" w:color="auto"/>
                    <w:bottom w:val="none" w:sz="0" w:space="0" w:color="auto"/>
                    <w:right w:val="none" w:sz="0" w:space="0" w:color="auto"/>
                  </w:divBdr>
                </w:div>
                <w:div w:id="1468013454">
                  <w:marLeft w:val="0"/>
                  <w:marRight w:val="0"/>
                  <w:marTop w:val="0"/>
                  <w:marBottom w:val="0"/>
                  <w:divBdr>
                    <w:top w:val="none" w:sz="0" w:space="0" w:color="auto"/>
                    <w:left w:val="none" w:sz="0" w:space="0" w:color="auto"/>
                    <w:bottom w:val="none" w:sz="0" w:space="0" w:color="auto"/>
                    <w:right w:val="none" w:sz="0" w:space="0" w:color="auto"/>
                  </w:divBdr>
                </w:div>
                <w:div w:id="1537428020">
                  <w:marLeft w:val="0"/>
                  <w:marRight w:val="0"/>
                  <w:marTop w:val="0"/>
                  <w:marBottom w:val="0"/>
                  <w:divBdr>
                    <w:top w:val="none" w:sz="0" w:space="0" w:color="auto"/>
                    <w:left w:val="none" w:sz="0" w:space="0" w:color="auto"/>
                    <w:bottom w:val="none" w:sz="0" w:space="0" w:color="auto"/>
                    <w:right w:val="none" w:sz="0" w:space="0" w:color="auto"/>
                  </w:divBdr>
                </w:div>
              </w:divsChild>
            </w:div>
            <w:div w:id="639725774">
              <w:marLeft w:val="0"/>
              <w:marRight w:val="0"/>
              <w:marTop w:val="0"/>
              <w:marBottom w:val="0"/>
              <w:divBdr>
                <w:top w:val="none" w:sz="0" w:space="0" w:color="auto"/>
                <w:left w:val="none" w:sz="0" w:space="0" w:color="auto"/>
                <w:bottom w:val="none" w:sz="0" w:space="0" w:color="auto"/>
                <w:right w:val="none" w:sz="0" w:space="0" w:color="auto"/>
              </w:divBdr>
            </w:div>
            <w:div w:id="1643539415">
              <w:marLeft w:val="0"/>
              <w:marRight w:val="0"/>
              <w:marTop w:val="0"/>
              <w:marBottom w:val="0"/>
              <w:divBdr>
                <w:top w:val="none" w:sz="0" w:space="0" w:color="auto"/>
                <w:left w:val="none" w:sz="0" w:space="0" w:color="auto"/>
                <w:bottom w:val="none" w:sz="0" w:space="0" w:color="auto"/>
                <w:right w:val="none" w:sz="0" w:space="0" w:color="auto"/>
              </w:divBdr>
              <w:divsChild>
                <w:div w:id="221252101">
                  <w:marLeft w:val="0"/>
                  <w:marRight w:val="0"/>
                  <w:marTop w:val="0"/>
                  <w:marBottom w:val="0"/>
                  <w:divBdr>
                    <w:top w:val="none" w:sz="0" w:space="0" w:color="auto"/>
                    <w:left w:val="none" w:sz="0" w:space="0" w:color="auto"/>
                    <w:bottom w:val="none" w:sz="0" w:space="0" w:color="auto"/>
                    <w:right w:val="none" w:sz="0" w:space="0" w:color="auto"/>
                  </w:divBdr>
                </w:div>
                <w:div w:id="360135459">
                  <w:marLeft w:val="0"/>
                  <w:marRight w:val="0"/>
                  <w:marTop w:val="0"/>
                  <w:marBottom w:val="0"/>
                  <w:divBdr>
                    <w:top w:val="none" w:sz="0" w:space="0" w:color="auto"/>
                    <w:left w:val="none" w:sz="0" w:space="0" w:color="auto"/>
                    <w:bottom w:val="none" w:sz="0" w:space="0" w:color="auto"/>
                    <w:right w:val="none" w:sz="0" w:space="0" w:color="auto"/>
                  </w:divBdr>
                </w:div>
                <w:div w:id="558398239">
                  <w:marLeft w:val="0"/>
                  <w:marRight w:val="0"/>
                  <w:marTop w:val="0"/>
                  <w:marBottom w:val="0"/>
                  <w:divBdr>
                    <w:top w:val="none" w:sz="0" w:space="0" w:color="auto"/>
                    <w:left w:val="none" w:sz="0" w:space="0" w:color="auto"/>
                    <w:bottom w:val="none" w:sz="0" w:space="0" w:color="auto"/>
                    <w:right w:val="none" w:sz="0" w:space="0" w:color="auto"/>
                  </w:divBdr>
                </w:div>
                <w:div w:id="690760858">
                  <w:marLeft w:val="0"/>
                  <w:marRight w:val="0"/>
                  <w:marTop w:val="0"/>
                  <w:marBottom w:val="0"/>
                  <w:divBdr>
                    <w:top w:val="none" w:sz="0" w:space="0" w:color="auto"/>
                    <w:left w:val="none" w:sz="0" w:space="0" w:color="auto"/>
                    <w:bottom w:val="none" w:sz="0" w:space="0" w:color="auto"/>
                    <w:right w:val="none" w:sz="0" w:space="0" w:color="auto"/>
                  </w:divBdr>
                </w:div>
                <w:div w:id="736324557">
                  <w:marLeft w:val="0"/>
                  <w:marRight w:val="0"/>
                  <w:marTop w:val="0"/>
                  <w:marBottom w:val="0"/>
                  <w:divBdr>
                    <w:top w:val="none" w:sz="0" w:space="0" w:color="auto"/>
                    <w:left w:val="none" w:sz="0" w:space="0" w:color="auto"/>
                    <w:bottom w:val="none" w:sz="0" w:space="0" w:color="auto"/>
                    <w:right w:val="none" w:sz="0" w:space="0" w:color="auto"/>
                  </w:divBdr>
                </w:div>
                <w:div w:id="743339487">
                  <w:marLeft w:val="0"/>
                  <w:marRight w:val="0"/>
                  <w:marTop w:val="0"/>
                  <w:marBottom w:val="0"/>
                  <w:divBdr>
                    <w:top w:val="none" w:sz="0" w:space="0" w:color="auto"/>
                    <w:left w:val="none" w:sz="0" w:space="0" w:color="auto"/>
                    <w:bottom w:val="none" w:sz="0" w:space="0" w:color="auto"/>
                    <w:right w:val="none" w:sz="0" w:space="0" w:color="auto"/>
                  </w:divBdr>
                </w:div>
                <w:div w:id="1120339394">
                  <w:marLeft w:val="0"/>
                  <w:marRight w:val="0"/>
                  <w:marTop w:val="0"/>
                  <w:marBottom w:val="0"/>
                  <w:divBdr>
                    <w:top w:val="none" w:sz="0" w:space="0" w:color="auto"/>
                    <w:left w:val="none" w:sz="0" w:space="0" w:color="auto"/>
                    <w:bottom w:val="none" w:sz="0" w:space="0" w:color="auto"/>
                    <w:right w:val="none" w:sz="0" w:space="0" w:color="auto"/>
                  </w:divBdr>
                </w:div>
                <w:div w:id="1488402514">
                  <w:marLeft w:val="0"/>
                  <w:marRight w:val="0"/>
                  <w:marTop w:val="0"/>
                  <w:marBottom w:val="0"/>
                  <w:divBdr>
                    <w:top w:val="none" w:sz="0" w:space="0" w:color="auto"/>
                    <w:left w:val="none" w:sz="0" w:space="0" w:color="auto"/>
                    <w:bottom w:val="none" w:sz="0" w:space="0" w:color="auto"/>
                    <w:right w:val="none" w:sz="0" w:space="0" w:color="auto"/>
                  </w:divBdr>
                </w:div>
                <w:div w:id="1798833290">
                  <w:marLeft w:val="0"/>
                  <w:marRight w:val="0"/>
                  <w:marTop w:val="0"/>
                  <w:marBottom w:val="0"/>
                  <w:divBdr>
                    <w:top w:val="none" w:sz="0" w:space="0" w:color="auto"/>
                    <w:left w:val="none" w:sz="0" w:space="0" w:color="auto"/>
                    <w:bottom w:val="none" w:sz="0" w:space="0" w:color="auto"/>
                    <w:right w:val="none" w:sz="0" w:space="0" w:color="auto"/>
                  </w:divBdr>
                </w:div>
                <w:div w:id="2044399755">
                  <w:marLeft w:val="0"/>
                  <w:marRight w:val="0"/>
                  <w:marTop w:val="0"/>
                  <w:marBottom w:val="0"/>
                  <w:divBdr>
                    <w:top w:val="none" w:sz="0" w:space="0" w:color="auto"/>
                    <w:left w:val="none" w:sz="0" w:space="0" w:color="auto"/>
                    <w:bottom w:val="none" w:sz="0" w:space="0" w:color="auto"/>
                    <w:right w:val="none" w:sz="0" w:space="0" w:color="auto"/>
                  </w:divBdr>
                </w:div>
                <w:div w:id="2045400404">
                  <w:marLeft w:val="0"/>
                  <w:marRight w:val="0"/>
                  <w:marTop w:val="0"/>
                  <w:marBottom w:val="0"/>
                  <w:divBdr>
                    <w:top w:val="none" w:sz="0" w:space="0" w:color="auto"/>
                    <w:left w:val="none" w:sz="0" w:space="0" w:color="auto"/>
                    <w:bottom w:val="none" w:sz="0" w:space="0" w:color="auto"/>
                    <w:right w:val="none" w:sz="0" w:space="0" w:color="auto"/>
                  </w:divBdr>
                </w:div>
              </w:divsChild>
            </w:div>
            <w:div w:id="2086147540">
              <w:marLeft w:val="0"/>
              <w:marRight w:val="0"/>
              <w:marTop w:val="120"/>
              <w:marBottom w:val="120"/>
              <w:divBdr>
                <w:top w:val="none" w:sz="0" w:space="0" w:color="auto"/>
                <w:left w:val="none" w:sz="0" w:space="0" w:color="auto"/>
                <w:bottom w:val="none" w:sz="0" w:space="0" w:color="auto"/>
                <w:right w:val="none" w:sz="0" w:space="0" w:color="auto"/>
              </w:divBdr>
              <w:divsChild>
                <w:div w:id="7752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801582">
          <w:marLeft w:val="0"/>
          <w:marRight w:val="0"/>
          <w:marTop w:val="120"/>
          <w:marBottom w:val="120"/>
          <w:divBdr>
            <w:top w:val="none" w:sz="0" w:space="0" w:color="auto"/>
            <w:left w:val="none" w:sz="0" w:space="0" w:color="auto"/>
            <w:bottom w:val="none" w:sz="0" w:space="0" w:color="auto"/>
            <w:right w:val="none" w:sz="0" w:space="0" w:color="auto"/>
          </w:divBdr>
          <w:divsChild>
            <w:div w:id="674039726">
              <w:marLeft w:val="0"/>
              <w:marRight w:val="0"/>
              <w:marTop w:val="0"/>
              <w:marBottom w:val="0"/>
              <w:divBdr>
                <w:top w:val="none" w:sz="0" w:space="0" w:color="auto"/>
                <w:left w:val="none" w:sz="0" w:space="0" w:color="auto"/>
                <w:bottom w:val="none" w:sz="0" w:space="0" w:color="auto"/>
                <w:right w:val="none" w:sz="0" w:space="0" w:color="auto"/>
              </w:divBdr>
            </w:div>
          </w:divsChild>
        </w:div>
        <w:div w:id="502015694">
          <w:marLeft w:val="0"/>
          <w:marRight w:val="0"/>
          <w:marTop w:val="0"/>
          <w:marBottom w:val="0"/>
          <w:divBdr>
            <w:top w:val="none" w:sz="0" w:space="0" w:color="auto"/>
            <w:left w:val="none" w:sz="0" w:space="0" w:color="auto"/>
            <w:bottom w:val="none" w:sz="0" w:space="0" w:color="auto"/>
            <w:right w:val="none" w:sz="0" w:space="0" w:color="auto"/>
          </w:divBdr>
        </w:div>
        <w:div w:id="513960886">
          <w:marLeft w:val="0"/>
          <w:marRight w:val="0"/>
          <w:marTop w:val="120"/>
          <w:marBottom w:val="120"/>
          <w:divBdr>
            <w:top w:val="none" w:sz="0" w:space="0" w:color="auto"/>
            <w:left w:val="none" w:sz="0" w:space="0" w:color="auto"/>
            <w:bottom w:val="none" w:sz="0" w:space="0" w:color="auto"/>
            <w:right w:val="none" w:sz="0" w:space="0" w:color="auto"/>
          </w:divBdr>
          <w:divsChild>
            <w:div w:id="573587661">
              <w:marLeft w:val="0"/>
              <w:marRight w:val="0"/>
              <w:marTop w:val="0"/>
              <w:marBottom w:val="0"/>
              <w:divBdr>
                <w:top w:val="none" w:sz="0" w:space="0" w:color="auto"/>
                <w:left w:val="none" w:sz="0" w:space="0" w:color="auto"/>
                <w:bottom w:val="none" w:sz="0" w:space="0" w:color="auto"/>
                <w:right w:val="none" w:sz="0" w:space="0" w:color="auto"/>
              </w:divBdr>
            </w:div>
          </w:divsChild>
        </w:div>
        <w:div w:id="526061910">
          <w:marLeft w:val="0"/>
          <w:marRight w:val="0"/>
          <w:marTop w:val="120"/>
          <w:marBottom w:val="120"/>
          <w:divBdr>
            <w:top w:val="none" w:sz="0" w:space="0" w:color="auto"/>
            <w:left w:val="none" w:sz="0" w:space="0" w:color="auto"/>
            <w:bottom w:val="none" w:sz="0" w:space="0" w:color="auto"/>
            <w:right w:val="none" w:sz="0" w:space="0" w:color="auto"/>
          </w:divBdr>
          <w:divsChild>
            <w:div w:id="803044518">
              <w:marLeft w:val="0"/>
              <w:marRight w:val="0"/>
              <w:marTop w:val="0"/>
              <w:marBottom w:val="0"/>
              <w:divBdr>
                <w:top w:val="none" w:sz="0" w:space="0" w:color="auto"/>
                <w:left w:val="none" w:sz="0" w:space="0" w:color="auto"/>
                <w:bottom w:val="none" w:sz="0" w:space="0" w:color="auto"/>
                <w:right w:val="none" w:sz="0" w:space="0" w:color="auto"/>
              </w:divBdr>
            </w:div>
          </w:divsChild>
        </w:div>
        <w:div w:id="632173777">
          <w:marLeft w:val="0"/>
          <w:marRight w:val="0"/>
          <w:marTop w:val="120"/>
          <w:marBottom w:val="120"/>
          <w:divBdr>
            <w:top w:val="none" w:sz="0" w:space="0" w:color="auto"/>
            <w:left w:val="none" w:sz="0" w:space="0" w:color="auto"/>
            <w:bottom w:val="none" w:sz="0" w:space="0" w:color="auto"/>
            <w:right w:val="none" w:sz="0" w:space="0" w:color="auto"/>
          </w:divBdr>
          <w:divsChild>
            <w:div w:id="861479939">
              <w:marLeft w:val="0"/>
              <w:marRight w:val="0"/>
              <w:marTop w:val="0"/>
              <w:marBottom w:val="0"/>
              <w:divBdr>
                <w:top w:val="none" w:sz="0" w:space="0" w:color="auto"/>
                <w:left w:val="none" w:sz="0" w:space="0" w:color="auto"/>
                <w:bottom w:val="none" w:sz="0" w:space="0" w:color="auto"/>
                <w:right w:val="none" w:sz="0" w:space="0" w:color="auto"/>
              </w:divBdr>
            </w:div>
            <w:div w:id="1000087109">
              <w:marLeft w:val="0"/>
              <w:marRight w:val="0"/>
              <w:marTop w:val="0"/>
              <w:marBottom w:val="0"/>
              <w:divBdr>
                <w:top w:val="none" w:sz="0" w:space="0" w:color="auto"/>
                <w:left w:val="none" w:sz="0" w:space="0" w:color="auto"/>
                <w:bottom w:val="none" w:sz="0" w:space="0" w:color="auto"/>
                <w:right w:val="none" w:sz="0" w:space="0" w:color="auto"/>
              </w:divBdr>
            </w:div>
          </w:divsChild>
        </w:div>
        <w:div w:id="643655966">
          <w:marLeft w:val="0"/>
          <w:marRight w:val="0"/>
          <w:marTop w:val="120"/>
          <w:marBottom w:val="120"/>
          <w:divBdr>
            <w:top w:val="none" w:sz="0" w:space="0" w:color="auto"/>
            <w:left w:val="none" w:sz="0" w:space="0" w:color="auto"/>
            <w:bottom w:val="none" w:sz="0" w:space="0" w:color="auto"/>
            <w:right w:val="none" w:sz="0" w:space="0" w:color="auto"/>
          </w:divBdr>
          <w:divsChild>
            <w:div w:id="734165098">
              <w:marLeft w:val="0"/>
              <w:marRight w:val="0"/>
              <w:marTop w:val="0"/>
              <w:marBottom w:val="0"/>
              <w:divBdr>
                <w:top w:val="none" w:sz="0" w:space="0" w:color="auto"/>
                <w:left w:val="none" w:sz="0" w:space="0" w:color="auto"/>
                <w:bottom w:val="none" w:sz="0" w:space="0" w:color="auto"/>
                <w:right w:val="none" w:sz="0" w:space="0" w:color="auto"/>
              </w:divBdr>
            </w:div>
          </w:divsChild>
        </w:div>
        <w:div w:id="648705365">
          <w:marLeft w:val="0"/>
          <w:marRight w:val="0"/>
          <w:marTop w:val="120"/>
          <w:marBottom w:val="120"/>
          <w:divBdr>
            <w:top w:val="none" w:sz="0" w:space="0" w:color="auto"/>
            <w:left w:val="none" w:sz="0" w:space="0" w:color="auto"/>
            <w:bottom w:val="none" w:sz="0" w:space="0" w:color="auto"/>
            <w:right w:val="none" w:sz="0" w:space="0" w:color="auto"/>
          </w:divBdr>
          <w:divsChild>
            <w:div w:id="37819644">
              <w:marLeft w:val="0"/>
              <w:marRight w:val="0"/>
              <w:marTop w:val="0"/>
              <w:marBottom w:val="0"/>
              <w:divBdr>
                <w:top w:val="none" w:sz="0" w:space="0" w:color="auto"/>
                <w:left w:val="none" w:sz="0" w:space="0" w:color="auto"/>
                <w:bottom w:val="none" w:sz="0" w:space="0" w:color="auto"/>
                <w:right w:val="none" w:sz="0" w:space="0" w:color="auto"/>
              </w:divBdr>
            </w:div>
            <w:div w:id="1116563237">
              <w:marLeft w:val="0"/>
              <w:marRight w:val="0"/>
              <w:marTop w:val="0"/>
              <w:marBottom w:val="0"/>
              <w:divBdr>
                <w:top w:val="none" w:sz="0" w:space="0" w:color="auto"/>
                <w:left w:val="none" w:sz="0" w:space="0" w:color="auto"/>
                <w:bottom w:val="none" w:sz="0" w:space="0" w:color="auto"/>
                <w:right w:val="none" w:sz="0" w:space="0" w:color="auto"/>
              </w:divBdr>
            </w:div>
          </w:divsChild>
        </w:div>
        <w:div w:id="650331263">
          <w:marLeft w:val="0"/>
          <w:marRight w:val="0"/>
          <w:marTop w:val="120"/>
          <w:marBottom w:val="120"/>
          <w:divBdr>
            <w:top w:val="none" w:sz="0" w:space="0" w:color="auto"/>
            <w:left w:val="none" w:sz="0" w:space="0" w:color="auto"/>
            <w:bottom w:val="none" w:sz="0" w:space="0" w:color="auto"/>
            <w:right w:val="none" w:sz="0" w:space="0" w:color="auto"/>
          </w:divBdr>
          <w:divsChild>
            <w:div w:id="990981331">
              <w:marLeft w:val="0"/>
              <w:marRight w:val="0"/>
              <w:marTop w:val="0"/>
              <w:marBottom w:val="0"/>
              <w:divBdr>
                <w:top w:val="none" w:sz="0" w:space="0" w:color="auto"/>
                <w:left w:val="none" w:sz="0" w:space="0" w:color="auto"/>
                <w:bottom w:val="none" w:sz="0" w:space="0" w:color="auto"/>
                <w:right w:val="none" w:sz="0" w:space="0" w:color="auto"/>
              </w:divBdr>
            </w:div>
          </w:divsChild>
        </w:div>
        <w:div w:id="654841894">
          <w:marLeft w:val="0"/>
          <w:marRight w:val="0"/>
          <w:marTop w:val="120"/>
          <w:marBottom w:val="120"/>
          <w:divBdr>
            <w:top w:val="none" w:sz="0" w:space="0" w:color="auto"/>
            <w:left w:val="none" w:sz="0" w:space="0" w:color="auto"/>
            <w:bottom w:val="none" w:sz="0" w:space="0" w:color="auto"/>
            <w:right w:val="none" w:sz="0" w:space="0" w:color="auto"/>
          </w:divBdr>
          <w:divsChild>
            <w:div w:id="322973793">
              <w:marLeft w:val="0"/>
              <w:marRight w:val="0"/>
              <w:marTop w:val="0"/>
              <w:marBottom w:val="0"/>
              <w:divBdr>
                <w:top w:val="none" w:sz="0" w:space="0" w:color="auto"/>
                <w:left w:val="none" w:sz="0" w:space="0" w:color="auto"/>
                <w:bottom w:val="none" w:sz="0" w:space="0" w:color="auto"/>
                <w:right w:val="none" w:sz="0" w:space="0" w:color="auto"/>
              </w:divBdr>
            </w:div>
            <w:div w:id="694117797">
              <w:marLeft w:val="0"/>
              <w:marRight w:val="0"/>
              <w:marTop w:val="120"/>
              <w:marBottom w:val="120"/>
              <w:divBdr>
                <w:top w:val="none" w:sz="0" w:space="0" w:color="auto"/>
                <w:left w:val="none" w:sz="0" w:space="0" w:color="auto"/>
                <w:bottom w:val="none" w:sz="0" w:space="0" w:color="auto"/>
                <w:right w:val="none" w:sz="0" w:space="0" w:color="auto"/>
              </w:divBdr>
              <w:divsChild>
                <w:div w:id="1560432777">
                  <w:marLeft w:val="0"/>
                  <w:marRight w:val="0"/>
                  <w:marTop w:val="0"/>
                  <w:marBottom w:val="0"/>
                  <w:divBdr>
                    <w:top w:val="none" w:sz="0" w:space="0" w:color="auto"/>
                    <w:left w:val="none" w:sz="0" w:space="0" w:color="auto"/>
                    <w:bottom w:val="none" w:sz="0" w:space="0" w:color="auto"/>
                    <w:right w:val="none" w:sz="0" w:space="0" w:color="auto"/>
                  </w:divBdr>
                </w:div>
              </w:divsChild>
            </w:div>
            <w:div w:id="988704867">
              <w:marLeft w:val="0"/>
              <w:marRight w:val="0"/>
              <w:marTop w:val="0"/>
              <w:marBottom w:val="0"/>
              <w:divBdr>
                <w:top w:val="none" w:sz="0" w:space="0" w:color="auto"/>
                <w:left w:val="none" w:sz="0" w:space="0" w:color="auto"/>
                <w:bottom w:val="none" w:sz="0" w:space="0" w:color="auto"/>
                <w:right w:val="none" w:sz="0" w:space="0" w:color="auto"/>
              </w:divBdr>
              <w:divsChild>
                <w:div w:id="102767629">
                  <w:marLeft w:val="0"/>
                  <w:marRight w:val="0"/>
                  <w:marTop w:val="0"/>
                  <w:marBottom w:val="0"/>
                  <w:divBdr>
                    <w:top w:val="none" w:sz="0" w:space="0" w:color="auto"/>
                    <w:left w:val="none" w:sz="0" w:space="0" w:color="auto"/>
                    <w:bottom w:val="none" w:sz="0" w:space="0" w:color="auto"/>
                    <w:right w:val="none" w:sz="0" w:space="0" w:color="auto"/>
                  </w:divBdr>
                </w:div>
                <w:div w:id="136803574">
                  <w:marLeft w:val="0"/>
                  <w:marRight w:val="0"/>
                  <w:marTop w:val="0"/>
                  <w:marBottom w:val="0"/>
                  <w:divBdr>
                    <w:top w:val="none" w:sz="0" w:space="0" w:color="auto"/>
                    <w:left w:val="none" w:sz="0" w:space="0" w:color="auto"/>
                    <w:bottom w:val="none" w:sz="0" w:space="0" w:color="auto"/>
                    <w:right w:val="none" w:sz="0" w:space="0" w:color="auto"/>
                  </w:divBdr>
                </w:div>
                <w:div w:id="186335327">
                  <w:marLeft w:val="0"/>
                  <w:marRight w:val="0"/>
                  <w:marTop w:val="0"/>
                  <w:marBottom w:val="0"/>
                  <w:divBdr>
                    <w:top w:val="none" w:sz="0" w:space="0" w:color="auto"/>
                    <w:left w:val="none" w:sz="0" w:space="0" w:color="auto"/>
                    <w:bottom w:val="none" w:sz="0" w:space="0" w:color="auto"/>
                    <w:right w:val="none" w:sz="0" w:space="0" w:color="auto"/>
                  </w:divBdr>
                </w:div>
                <w:div w:id="190775307">
                  <w:marLeft w:val="0"/>
                  <w:marRight w:val="0"/>
                  <w:marTop w:val="0"/>
                  <w:marBottom w:val="0"/>
                  <w:divBdr>
                    <w:top w:val="none" w:sz="0" w:space="0" w:color="auto"/>
                    <w:left w:val="none" w:sz="0" w:space="0" w:color="auto"/>
                    <w:bottom w:val="none" w:sz="0" w:space="0" w:color="auto"/>
                    <w:right w:val="none" w:sz="0" w:space="0" w:color="auto"/>
                  </w:divBdr>
                </w:div>
                <w:div w:id="388307795">
                  <w:marLeft w:val="0"/>
                  <w:marRight w:val="0"/>
                  <w:marTop w:val="0"/>
                  <w:marBottom w:val="0"/>
                  <w:divBdr>
                    <w:top w:val="none" w:sz="0" w:space="0" w:color="auto"/>
                    <w:left w:val="none" w:sz="0" w:space="0" w:color="auto"/>
                    <w:bottom w:val="none" w:sz="0" w:space="0" w:color="auto"/>
                    <w:right w:val="none" w:sz="0" w:space="0" w:color="auto"/>
                  </w:divBdr>
                </w:div>
                <w:div w:id="398597784">
                  <w:marLeft w:val="0"/>
                  <w:marRight w:val="0"/>
                  <w:marTop w:val="0"/>
                  <w:marBottom w:val="0"/>
                  <w:divBdr>
                    <w:top w:val="none" w:sz="0" w:space="0" w:color="auto"/>
                    <w:left w:val="none" w:sz="0" w:space="0" w:color="auto"/>
                    <w:bottom w:val="none" w:sz="0" w:space="0" w:color="auto"/>
                    <w:right w:val="none" w:sz="0" w:space="0" w:color="auto"/>
                  </w:divBdr>
                </w:div>
                <w:div w:id="566499673">
                  <w:marLeft w:val="0"/>
                  <w:marRight w:val="0"/>
                  <w:marTop w:val="0"/>
                  <w:marBottom w:val="0"/>
                  <w:divBdr>
                    <w:top w:val="none" w:sz="0" w:space="0" w:color="auto"/>
                    <w:left w:val="none" w:sz="0" w:space="0" w:color="auto"/>
                    <w:bottom w:val="none" w:sz="0" w:space="0" w:color="auto"/>
                    <w:right w:val="none" w:sz="0" w:space="0" w:color="auto"/>
                  </w:divBdr>
                </w:div>
                <w:div w:id="688338746">
                  <w:marLeft w:val="0"/>
                  <w:marRight w:val="0"/>
                  <w:marTop w:val="0"/>
                  <w:marBottom w:val="0"/>
                  <w:divBdr>
                    <w:top w:val="none" w:sz="0" w:space="0" w:color="auto"/>
                    <w:left w:val="none" w:sz="0" w:space="0" w:color="auto"/>
                    <w:bottom w:val="none" w:sz="0" w:space="0" w:color="auto"/>
                    <w:right w:val="none" w:sz="0" w:space="0" w:color="auto"/>
                  </w:divBdr>
                </w:div>
                <w:div w:id="713429018">
                  <w:marLeft w:val="0"/>
                  <w:marRight w:val="0"/>
                  <w:marTop w:val="0"/>
                  <w:marBottom w:val="0"/>
                  <w:divBdr>
                    <w:top w:val="none" w:sz="0" w:space="0" w:color="auto"/>
                    <w:left w:val="none" w:sz="0" w:space="0" w:color="auto"/>
                    <w:bottom w:val="none" w:sz="0" w:space="0" w:color="auto"/>
                    <w:right w:val="none" w:sz="0" w:space="0" w:color="auto"/>
                  </w:divBdr>
                </w:div>
                <w:div w:id="758328617">
                  <w:marLeft w:val="0"/>
                  <w:marRight w:val="0"/>
                  <w:marTop w:val="0"/>
                  <w:marBottom w:val="0"/>
                  <w:divBdr>
                    <w:top w:val="none" w:sz="0" w:space="0" w:color="auto"/>
                    <w:left w:val="none" w:sz="0" w:space="0" w:color="auto"/>
                    <w:bottom w:val="none" w:sz="0" w:space="0" w:color="auto"/>
                    <w:right w:val="none" w:sz="0" w:space="0" w:color="auto"/>
                  </w:divBdr>
                </w:div>
                <w:div w:id="891889327">
                  <w:marLeft w:val="0"/>
                  <w:marRight w:val="0"/>
                  <w:marTop w:val="0"/>
                  <w:marBottom w:val="0"/>
                  <w:divBdr>
                    <w:top w:val="none" w:sz="0" w:space="0" w:color="auto"/>
                    <w:left w:val="none" w:sz="0" w:space="0" w:color="auto"/>
                    <w:bottom w:val="none" w:sz="0" w:space="0" w:color="auto"/>
                    <w:right w:val="none" w:sz="0" w:space="0" w:color="auto"/>
                  </w:divBdr>
                </w:div>
                <w:div w:id="1098330027">
                  <w:marLeft w:val="0"/>
                  <w:marRight w:val="0"/>
                  <w:marTop w:val="0"/>
                  <w:marBottom w:val="0"/>
                  <w:divBdr>
                    <w:top w:val="none" w:sz="0" w:space="0" w:color="auto"/>
                    <w:left w:val="none" w:sz="0" w:space="0" w:color="auto"/>
                    <w:bottom w:val="none" w:sz="0" w:space="0" w:color="auto"/>
                    <w:right w:val="none" w:sz="0" w:space="0" w:color="auto"/>
                  </w:divBdr>
                </w:div>
                <w:div w:id="1142425410">
                  <w:marLeft w:val="0"/>
                  <w:marRight w:val="0"/>
                  <w:marTop w:val="0"/>
                  <w:marBottom w:val="0"/>
                  <w:divBdr>
                    <w:top w:val="none" w:sz="0" w:space="0" w:color="auto"/>
                    <w:left w:val="none" w:sz="0" w:space="0" w:color="auto"/>
                    <w:bottom w:val="none" w:sz="0" w:space="0" w:color="auto"/>
                    <w:right w:val="none" w:sz="0" w:space="0" w:color="auto"/>
                  </w:divBdr>
                </w:div>
                <w:div w:id="1211385697">
                  <w:marLeft w:val="0"/>
                  <w:marRight w:val="0"/>
                  <w:marTop w:val="0"/>
                  <w:marBottom w:val="0"/>
                  <w:divBdr>
                    <w:top w:val="none" w:sz="0" w:space="0" w:color="auto"/>
                    <w:left w:val="none" w:sz="0" w:space="0" w:color="auto"/>
                    <w:bottom w:val="none" w:sz="0" w:space="0" w:color="auto"/>
                    <w:right w:val="none" w:sz="0" w:space="0" w:color="auto"/>
                  </w:divBdr>
                </w:div>
                <w:div w:id="1311179968">
                  <w:marLeft w:val="0"/>
                  <w:marRight w:val="0"/>
                  <w:marTop w:val="0"/>
                  <w:marBottom w:val="0"/>
                  <w:divBdr>
                    <w:top w:val="none" w:sz="0" w:space="0" w:color="auto"/>
                    <w:left w:val="none" w:sz="0" w:space="0" w:color="auto"/>
                    <w:bottom w:val="none" w:sz="0" w:space="0" w:color="auto"/>
                    <w:right w:val="none" w:sz="0" w:space="0" w:color="auto"/>
                  </w:divBdr>
                </w:div>
                <w:div w:id="1420172131">
                  <w:marLeft w:val="0"/>
                  <w:marRight w:val="0"/>
                  <w:marTop w:val="0"/>
                  <w:marBottom w:val="0"/>
                  <w:divBdr>
                    <w:top w:val="none" w:sz="0" w:space="0" w:color="auto"/>
                    <w:left w:val="none" w:sz="0" w:space="0" w:color="auto"/>
                    <w:bottom w:val="none" w:sz="0" w:space="0" w:color="auto"/>
                    <w:right w:val="none" w:sz="0" w:space="0" w:color="auto"/>
                  </w:divBdr>
                </w:div>
                <w:div w:id="1588268857">
                  <w:marLeft w:val="0"/>
                  <w:marRight w:val="0"/>
                  <w:marTop w:val="0"/>
                  <w:marBottom w:val="0"/>
                  <w:divBdr>
                    <w:top w:val="none" w:sz="0" w:space="0" w:color="auto"/>
                    <w:left w:val="none" w:sz="0" w:space="0" w:color="auto"/>
                    <w:bottom w:val="none" w:sz="0" w:space="0" w:color="auto"/>
                    <w:right w:val="none" w:sz="0" w:space="0" w:color="auto"/>
                  </w:divBdr>
                </w:div>
              </w:divsChild>
            </w:div>
            <w:div w:id="1010912230">
              <w:marLeft w:val="0"/>
              <w:marRight w:val="0"/>
              <w:marTop w:val="120"/>
              <w:marBottom w:val="120"/>
              <w:divBdr>
                <w:top w:val="none" w:sz="0" w:space="0" w:color="auto"/>
                <w:left w:val="none" w:sz="0" w:space="0" w:color="auto"/>
                <w:bottom w:val="none" w:sz="0" w:space="0" w:color="auto"/>
                <w:right w:val="none" w:sz="0" w:space="0" w:color="auto"/>
              </w:divBdr>
              <w:divsChild>
                <w:div w:id="483283695">
                  <w:marLeft w:val="0"/>
                  <w:marRight w:val="0"/>
                  <w:marTop w:val="0"/>
                  <w:marBottom w:val="0"/>
                  <w:divBdr>
                    <w:top w:val="none" w:sz="0" w:space="0" w:color="auto"/>
                    <w:left w:val="none" w:sz="0" w:space="0" w:color="auto"/>
                    <w:bottom w:val="none" w:sz="0" w:space="0" w:color="auto"/>
                    <w:right w:val="none" w:sz="0" w:space="0" w:color="auto"/>
                  </w:divBdr>
                </w:div>
              </w:divsChild>
            </w:div>
            <w:div w:id="2011638441">
              <w:marLeft w:val="0"/>
              <w:marRight w:val="0"/>
              <w:marTop w:val="0"/>
              <w:marBottom w:val="0"/>
              <w:divBdr>
                <w:top w:val="none" w:sz="0" w:space="0" w:color="auto"/>
                <w:left w:val="none" w:sz="0" w:space="0" w:color="auto"/>
                <w:bottom w:val="none" w:sz="0" w:space="0" w:color="auto"/>
                <w:right w:val="none" w:sz="0" w:space="0" w:color="auto"/>
              </w:divBdr>
              <w:divsChild>
                <w:div w:id="82146559">
                  <w:marLeft w:val="0"/>
                  <w:marRight w:val="0"/>
                  <w:marTop w:val="0"/>
                  <w:marBottom w:val="0"/>
                  <w:divBdr>
                    <w:top w:val="none" w:sz="0" w:space="0" w:color="auto"/>
                    <w:left w:val="none" w:sz="0" w:space="0" w:color="auto"/>
                    <w:bottom w:val="none" w:sz="0" w:space="0" w:color="auto"/>
                    <w:right w:val="none" w:sz="0" w:space="0" w:color="auto"/>
                  </w:divBdr>
                </w:div>
                <w:div w:id="267546105">
                  <w:marLeft w:val="0"/>
                  <w:marRight w:val="0"/>
                  <w:marTop w:val="0"/>
                  <w:marBottom w:val="0"/>
                  <w:divBdr>
                    <w:top w:val="none" w:sz="0" w:space="0" w:color="auto"/>
                    <w:left w:val="none" w:sz="0" w:space="0" w:color="auto"/>
                    <w:bottom w:val="none" w:sz="0" w:space="0" w:color="auto"/>
                    <w:right w:val="none" w:sz="0" w:space="0" w:color="auto"/>
                  </w:divBdr>
                </w:div>
                <w:div w:id="489712926">
                  <w:marLeft w:val="0"/>
                  <w:marRight w:val="0"/>
                  <w:marTop w:val="0"/>
                  <w:marBottom w:val="0"/>
                  <w:divBdr>
                    <w:top w:val="none" w:sz="0" w:space="0" w:color="auto"/>
                    <w:left w:val="none" w:sz="0" w:space="0" w:color="auto"/>
                    <w:bottom w:val="none" w:sz="0" w:space="0" w:color="auto"/>
                    <w:right w:val="none" w:sz="0" w:space="0" w:color="auto"/>
                  </w:divBdr>
                </w:div>
                <w:div w:id="510028851">
                  <w:marLeft w:val="0"/>
                  <w:marRight w:val="0"/>
                  <w:marTop w:val="0"/>
                  <w:marBottom w:val="0"/>
                  <w:divBdr>
                    <w:top w:val="none" w:sz="0" w:space="0" w:color="auto"/>
                    <w:left w:val="none" w:sz="0" w:space="0" w:color="auto"/>
                    <w:bottom w:val="none" w:sz="0" w:space="0" w:color="auto"/>
                    <w:right w:val="none" w:sz="0" w:space="0" w:color="auto"/>
                  </w:divBdr>
                </w:div>
                <w:div w:id="521817963">
                  <w:marLeft w:val="0"/>
                  <w:marRight w:val="0"/>
                  <w:marTop w:val="0"/>
                  <w:marBottom w:val="0"/>
                  <w:divBdr>
                    <w:top w:val="none" w:sz="0" w:space="0" w:color="auto"/>
                    <w:left w:val="none" w:sz="0" w:space="0" w:color="auto"/>
                    <w:bottom w:val="none" w:sz="0" w:space="0" w:color="auto"/>
                    <w:right w:val="none" w:sz="0" w:space="0" w:color="auto"/>
                  </w:divBdr>
                </w:div>
                <w:div w:id="820075013">
                  <w:marLeft w:val="0"/>
                  <w:marRight w:val="0"/>
                  <w:marTop w:val="0"/>
                  <w:marBottom w:val="0"/>
                  <w:divBdr>
                    <w:top w:val="none" w:sz="0" w:space="0" w:color="auto"/>
                    <w:left w:val="none" w:sz="0" w:space="0" w:color="auto"/>
                    <w:bottom w:val="none" w:sz="0" w:space="0" w:color="auto"/>
                    <w:right w:val="none" w:sz="0" w:space="0" w:color="auto"/>
                  </w:divBdr>
                </w:div>
                <w:div w:id="1142698978">
                  <w:marLeft w:val="0"/>
                  <w:marRight w:val="0"/>
                  <w:marTop w:val="0"/>
                  <w:marBottom w:val="0"/>
                  <w:divBdr>
                    <w:top w:val="none" w:sz="0" w:space="0" w:color="auto"/>
                    <w:left w:val="none" w:sz="0" w:space="0" w:color="auto"/>
                    <w:bottom w:val="none" w:sz="0" w:space="0" w:color="auto"/>
                    <w:right w:val="none" w:sz="0" w:space="0" w:color="auto"/>
                  </w:divBdr>
                </w:div>
                <w:div w:id="1393314987">
                  <w:marLeft w:val="0"/>
                  <w:marRight w:val="0"/>
                  <w:marTop w:val="0"/>
                  <w:marBottom w:val="0"/>
                  <w:divBdr>
                    <w:top w:val="none" w:sz="0" w:space="0" w:color="auto"/>
                    <w:left w:val="none" w:sz="0" w:space="0" w:color="auto"/>
                    <w:bottom w:val="none" w:sz="0" w:space="0" w:color="auto"/>
                    <w:right w:val="none" w:sz="0" w:space="0" w:color="auto"/>
                  </w:divBdr>
                </w:div>
                <w:div w:id="1419909196">
                  <w:marLeft w:val="0"/>
                  <w:marRight w:val="0"/>
                  <w:marTop w:val="0"/>
                  <w:marBottom w:val="0"/>
                  <w:divBdr>
                    <w:top w:val="none" w:sz="0" w:space="0" w:color="auto"/>
                    <w:left w:val="none" w:sz="0" w:space="0" w:color="auto"/>
                    <w:bottom w:val="none" w:sz="0" w:space="0" w:color="auto"/>
                    <w:right w:val="none" w:sz="0" w:space="0" w:color="auto"/>
                  </w:divBdr>
                </w:div>
                <w:div w:id="1562327469">
                  <w:marLeft w:val="0"/>
                  <w:marRight w:val="0"/>
                  <w:marTop w:val="0"/>
                  <w:marBottom w:val="0"/>
                  <w:divBdr>
                    <w:top w:val="none" w:sz="0" w:space="0" w:color="auto"/>
                    <w:left w:val="none" w:sz="0" w:space="0" w:color="auto"/>
                    <w:bottom w:val="none" w:sz="0" w:space="0" w:color="auto"/>
                    <w:right w:val="none" w:sz="0" w:space="0" w:color="auto"/>
                  </w:divBdr>
                </w:div>
                <w:div w:id="1580017569">
                  <w:marLeft w:val="0"/>
                  <w:marRight w:val="0"/>
                  <w:marTop w:val="0"/>
                  <w:marBottom w:val="0"/>
                  <w:divBdr>
                    <w:top w:val="none" w:sz="0" w:space="0" w:color="auto"/>
                    <w:left w:val="none" w:sz="0" w:space="0" w:color="auto"/>
                    <w:bottom w:val="none" w:sz="0" w:space="0" w:color="auto"/>
                    <w:right w:val="none" w:sz="0" w:space="0" w:color="auto"/>
                  </w:divBdr>
                </w:div>
                <w:div w:id="1778057343">
                  <w:marLeft w:val="0"/>
                  <w:marRight w:val="0"/>
                  <w:marTop w:val="0"/>
                  <w:marBottom w:val="0"/>
                  <w:divBdr>
                    <w:top w:val="none" w:sz="0" w:space="0" w:color="auto"/>
                    <w:left w:val="none" w:sz="0" w:space="0" w:color="auto"/>
                    <w:bottom w:val="none" w:sz="0" w:space="0" w:color="auto"/>
                    <w:right w:val="none" w:sz="0" w:space="0" w:color="auto"/>
                  </w:divBdr>
                </w:div>
                <w:div w:id="1848713541">
                  <w:marLeft w:val="0"/>
                  <w:marRight w:val="0"/>
                  <w:marTop w:val="0"/>
                  <w:marBottom w:val="0"/>
                  <w:divBdr>
                    <w:top w:val="none" w:sz="0" w:space="0" w:color="auto"/>
                    <w:left w:val="none" w:sz="0" w:space="0" w:color="auto"/>
                    <w:bottom w:val="none" w:sz="0" w:space="0" w:color="auto"/>
                    <w:right w:val="none" w:sz="0" w:space="0" w:color="auto"/>
                  </w:divBdr>
                </w:div>
                <w:div w:id="1882203806">
                  <w:marLeft w:val="0"/>
                  <w:marRight w:val="0"/>
                  <w:marTop w:val="0"/>
                  <w:marBottom w:val="0"/>
                  <w:divBdr>
                    <w:top w:val="none" w:sz="0" w:space="0" w:color="auto"/>
                    <w:left w:val="none" w:sz="0" w:space="0" w:color="auto"/>
                    <w:bottom w:val="none" w:sz="0" w:space="0" w:color="auto"/>
                    <w:right w:val="none" w:sz="0" w:space="0" w:color="auto"/>
                  </w:divBdr>
                </w:div>
                <w:div w:id="1989089310">
                  <w:marLeft w:val="0"/>
                  <w:marRight w:val="0"/>
                  <w:marTop w:val="0"/>
                  <w:marBottom w:val="0"/>
                  <w:divBdr>
                    <w:top w:val="none" w:sz="0" w:space="0" w:color="auto"/>
                    <w:left w:val="none" w:sz="0" w:space="0" w:color="auto"/>
                    <w:bottom w:val="none" w:sz="0" w:space="0" w:color="auto"/>
                    <w:right w:val="none" w:sz="0" w:space="0" w:color="auto"/>
                  </w:divBdr>
                </w:div>
                <w:div w:id="2078477029">
                  <w:marLeft w:val="0"/>
                  <w:marRight w:val="0"/>
                  <w:marTop w:val="0"/>
                  <w:marBottom w:val="0"/>
                  <w:divBdr>
                    <w:top w:val="none" w:sz="0" w:space="0" w:color="auto"/>
                    <w:left w:val="none" w:sz="0" w:space="0" w:color="auto"/>
                    <w:bottom w:val="none" w:sz="0" w:space="0" w:color="auto"/>
                    <w:right w:val="none" w:sz="0" w:space="0" w:color="auto"/>
                  </w:divBdr>
                </w:div>
                <w:div w:id="214454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950434">
          <w:marLeft w:val="0"/>
          <w:marRight w:val="0"/>
          <w:marTop w:val="120"/>
          <w:marBottom w:val="120"/>
          <w:divBdr>
            <w:top w:val="none" w:sz="0" w:space="0" w:color="auto"/>
            <w:left w:val="none" w:sz="0" w:space="0" w:color="auto"/>
            <w:bottom w:val="none" w:sz="0" w:space="0" w:color="auto"/>
            <w:right w:val="none" w:sz="0" w:space="0" w:color="auto"/>
          </w:divBdr>
          <w:divsChild>
            <w:div w:id="272447463">
              <w:marLeft w:val="0"/>
              <w:marRight w:val="0"/>
              <w:marTop w:val="0"/>
              <w:marBottom w:val="0"/>
              <w:divBdr>
                <w:top w:val="none" w:sz="0" w:space="0" w:color="auto"/>
                <w:left w:val="none" w:sz="0" w:space="0" w:color="auto"/>
                <w:bottom w:val="none" w:sz="0" w:space="0" w:color="auto"/>
                <w:right w:val="none" w:sz="0" w:space="0" w:color="auto"/>
              </w:divBdr>
            </w:div>
          </w:divsChild>
        </w:div>
        <w:div w:id="735014210">
          <w:marLeft w:val="0"/>
          <w:marRight w:val="0"/>
          <w:marTop w:val="120"/>
          <w:marBottom w:val="120"/>
          <w:divBdr>
            <w:top w:val="none" w:sz="0" w:space="0" w:color="auto"/>
            <w:left w:val="none" w:sz="0" w:space="0" w:color="auto"/>
            <w:bottom w:val="none" w:sz="0" w:space="0" w:color="auto"/>
            <w:right w:val="none" w:sz="0" w:space="0" w:color="auto"/>
          </w:divBdr>
          <w:divsChild>
            <w:div w:id="1605265133">
              <w:marLeft w:val="0"/>
              <w:marRight w:val="0"/>
              <w:marTop w:val="0"/>
              <w:marBottom w:val="0"/>
              <w:divBdr>
                <w:top w:val="none" w:sz="0" w:space="0" w:color="auto"/>
                <w:left w:val="none" w:sz="0" w:space="0" w:color="auto"/>
                <w:bottom w:val="none" w:sz="0" w:space="0" w:color="auto"/>
                <w:right w:val="none" w:sz="0" w:space="0" w:color="auto"/>
              </w:divBdr>
            </w:div>
          </w:divsChild>
        </w:div>
        <w:div w:id="748387620">
          <w:marLeft w:val="0"/>
          <w:marRight w:val="0"/>
          <w:marTop w:val="120"/>
          <w:marBottom w:val="120"/>
          <w:divBdr>
            <w:top w:val="none" w:sz="0" w:space="0" w:color="auto"/>
            <w:left w:val="none" w:sz="0" w:space="0" w:color="auto"/>
            <w:bottom w:val="none" w:sz="0" w:space="0" w:color="auto"/>
            <w:right w:val="none" w:sz="0" w:space="0" w:color="auto"/>
          </w:divBdr>
          <w:divsChild>
            <w:div w:id="1411853446">
              <w:marLeft w:val="0"/>
              <w:marRight w:val="0"/>
              <w:marTop w:val="0"/>
              <w:marBottom w:val="0"/>
              <w:divBdr>
                <w:top w:val="none" w:sz="0" w:space="0" w:color="auto"/>
                <w:left w:val="none" w:sz="0" w:space="0" w:color="auto"/>
                <w:bottom w:val="none" w:sz="0" w:space="0" w:color="auto"/>
                <w:right w:val="none" w:sz="0" w:space="0" w:color="auto"/>
              </w:divBdr>
            </w:div>
          </w:divsChild>
        </w:div>
        <w:div w:id="752318722">
          <w:marLeft w:val="0"/>
          <w:marRight w:val="0"/>
          <w:marTop w:val="120"/>
          <w:marBottom w:val="120"/>
          <w:divBdr>
            <w:top w:val="none" w:sz="0" w:space="0" w:color="auto"/>
            <w:left w:val="none" w:sz="0" w:space="0" w:color="auto"/>
            <w:bottom w:val="none" w:sz="0" w:space="0" w:color="auto"/>
            <w:right w:val="none" w:sz="0" w:space="0" w:color="auto"/>
          </w:divBdr>
          <w:divsChild>
            <w:div w:id="1101340819">
              <w:marLeft w:val="0"/>
              <w:marRight w:val="0"/>
              <w:marTop w:val="0"/>
              <w:marBottom w:val="0"/>
              <w:divBdr>
                <w:top w:val="none" w:sz="0" w:space="0" w:color="auto"/>
                <w:left w:val="none" w:sz="0" w:space="0" w:color="auto"/>
                <w:bottom w:val="none" w:sz="0" w:space="0" w:color="auto"/>
                <w:right w:val="none" w:sz="0" w:space="0" w:color="auto"/>
              </w:divBdr>
            </w:div>
          </w:divsChild>
        </w:div>
        <w:div w:id="774330318">
          <w:marLeft w:val="0"/>
          <w:marRight w:val="0"/>
          <w:marTop w:val="120"/>
          <w:marBottom w:val="120"/>
          <w:divBdr>
            <w:top w:val="none" w:sz="0" w:space="0" w:color="auto"/>
            <w:left w:val="none" w:sz="0" w:space="0" w:color="auto"/>
            <w:bottom w:val="none" w:sz="0" w:space="0" w:color="auto"/>
            <w:right w:val="none" w:sz="0" w:space="0" w:color="auto"/>
          </w:divBdr>
          <w:divsChild>
            <w:div w:id="1741175376">
              <w:marLeft w:val="0"/>
              <w:marRight w:val="0"/>
              <w:marTop w:val="0"/>
              <w:marBottom w:val="0"/>
              <w:divBdr>
                <w:top w:val="none" w:sz="0" w:space="0" w:color="auto"/>
                <w:left w:val="none" w:sz="0" w:space="0" w:color="auto"/>
                <w:bottom w:val="none" w:sz="0" w:space="0" w:color="auto"/>
                <w:right w:val="none" w:sz="0" w:space="0" w:color="auto"/>
              </w:divBdr>
            </w:div>
          </w:divsChild>
        </w:div>
        <w:div w:id="817502713">
          <w:marLeft w:val="0"/>
          <w:marRight w:val="0"/>
          <w:marTop w:val="120"/>
          <w:marBottom w:val="120"/>
          <w:divBdr>
            <w:top w:val="none" w:sz="0" w:space="0" w:color="auto"/>
            <w:left w:val="none" w:sz="0" w:space="0" w:color="auto"/>
            <w:bottom w:val="none" w:sz="0" w:space="0" w:color="auto"/>
            <w:right w:val="none" w:sz="0" w:space="0" w:color="auto"/>
          </w:divBdr>
          <w:divsChild>
            <w:div w:id="166946846">
              <w:marLeft w:val="0"/>
              <w:marRight w:val="0"/>
              <w:marTop w:val="120"/>
              <w:marBottom w:val="120"/>
              <w:divBdr>
                <w:top w:val="none" w:sz="0" w:space="0" w:color="auto"/>
                <w:left w:val="none" w:sz="0" w:space="0" w:color="auto"/>
                <w:bottom w:val="none" w:sz="0" w:space="0" w:color="auto"/>
                <w:right w:val="none" w:sz="0" w:space="0" w:color="auto"/>
              </w:divBdr>
              <w:divsChild>
                <w:div w:id="1335493642">
                  <w:marLeft w:val="0"/>
                  <w:marRight w:val="0"/>
                  <w:marTop w:val="0"/>
                  <w:marBottom w:val="0"/>
                  <w:divBdr>
                    <w:top w:val="none" w:sz="0" w:space="0" w:color="auto"/>
                    <w:left w:val="none" w:sz="0" w:space="0" w:color="auto"/>
                    <w:bottom w:val="none" w:sz="0" w:space="0" w:color="auto"/>
                    <w:right w:val="none" w:sz="0" w:space="0" w:color="auto"/>
                  </w:divBdr>
                </w:div>
              </w:divsChild>
            </w:div>
            <w:div w:id="278731774">
              <w:marLeft w:val="0"/>
              <w:marRight w:val="0"/>
              <w:marTop w:val="0"/>
              <w:marBottom w:val="0"/>
              <w:divBdr>
                <w:top w:val="none" w:sz="0" w:space="0" w:color="auto"/>
                <w:left w:val="none" w:sz="0" w:space="0" w:color="auto"/>
                <w:bottom w:val="none" w:sz="0" w:space="0" w:color="auto"/>
                <w:right w:val="none" w:sz="0" w:space="0" w:color="auto"/>
              </w:divBdr>
            </w:div>
            <w:div w:id="636910816">
              <w:marLeft w:val="0"/>
              <w:marRight w:val="0"/>
              <w:marTop w:val="120"/>
              <w:marBottom w:val="120"/>
              <w:divBdr>
                <w:top w:val="none" w:sz="0" w:space="0" w:color="auto"/>
                <w:left w:val="none" w:sz="0" w:space="0" w:color="auto"/>
                <w:bottom w:val="none" w:sz="0" w:space="0" w:color="auto"/>
                <w:right w:val="none" w:sz="0" w:space="0" w:color="auto"/>
              </w:divBdr>
              <w:divsChild>
                <w:div w:id="1945991384">
                  <w:marLeft w:val="0"/>
                  <w:marRight w:val="0"/>
                  <w:marTop w:val="0"/>
                  <w:marBottom w:val="0"/>
                  <w:divBdr>
                    <w:top w:val="none" w:sz="0" w:space="0" w:color="auto"/>
                    <w:left w:val="none" w:sz="0" w:space="0" w:color="auto"/>
                    <w:bottom w:val="none" w:sz="0" w:space="0" w:color="auto"/>
                    <w:right w:val="none" w:sz="0" w:space="0" w:color="auto"/>
                  </w:divBdr>
                </w:div>
              </w:divsChild>
            </w:div>
            <w:div w:id="1013730924">
              <w:marLeft w:val="0"/>
              <w:marRight w:val="0"/>
              <w:marTop w:val="0"/>
              <w:marBottom w:val="0"/>
              <w:divBdr>
                <w:top w:val="none" w:sz="0" w:space="0" w:color="auto"/>
                <w:left w:val="none" w:sz="0" w:space="0" w:color="auto"/>
                <w:bottom w:val="none" w:sz="0" w:space="0" w:color="auto"/>
                <w:right w:val="none" w:sz="0" w:space="0" w:color="auto"/>
              </w:divBdr>
              <w:divsChild>
                <w:div w:id="51007206">
                  <w:marLeft w:val="0"/>
                  <w:marRight w:val="0"/>
                  <w:marTop w:val="0"/>
                  <w:marBottom w:val="0"/>
                  <w:divBdr>
                    <w:top w:val="none" w:sz="0" w:space="0" w:color="auto"/>
                    <w:left w:val="none" w:sz="0" w:space="0" w:color="auto"/>
                    <w:bottom w:val="none" w:sz="0" w:space="0" w:color="auto"/>
                    <w:right w:val="none" w:sz="0" w:space="0" w:color="auto"/>
                  </w:divBdr>
                </w:div>
                <w:div w:id="101339097">
                  <w:marLeft w:val="0"/>
                  <w:marRight w:val="0"/>
                  <w:marTop w:val="0"/>
                  <w:marBottom w:val="0"/>
                  <w:divBdr>
                    <w:top w:val="none" w:sz="0" w:space="0" w:color="auto"/>
                    <w:left w:val="none" w:sz="0" w:space="0" w:color="auto"/>
                    <w:bottom w:val="none" w:sz="0" w:space="0" w:color="auto"/>
                    <w:right w:val="none" w:sz="0" w:space="0" w:color="auto"/>
                  </w:divBdr>
                </w:div>
                <w:div w:id="323439079">
                  <w:marLeft w:val="0"/>
                  <w:marRight w:val="0"/>
                  <w:marTop w:val="0"/>
                  <w:marBottom w:val="0"/>
                  <w:divBdr>
                    <w:top w:val="none" w:sz="0" w:space="0" w:color="auto"/>
                    <w:left w:val="none" w:sz="0" w:space="0" w:color="auto"/>
                    <w:bottom w:val="none" w:sz="0" w:space="0" w:color="auto"/>
                    <w:right w:val="none" w:sz="0" w:space="0" w:color="auto"/>
                  </w:divBdr>
                </w:div>
                <w:div w:id="401951461">
                  <w:marLeft w:val="0"/>
                  <w:marRight w:val="0"/>
                  <w:marTop w:val="0"/>
                  <w:marBottom w:val="0"/>
                  <w:divBdr>
                    <w:top w:val="none" w:sz="0" w:space="0" w:color="auto"/>
                    <w:left w:val="none" w:sz="0" w:space="0" w:color="auto"/>
                    <w:bottom w:val="none" w:sz="0" w:space="0" w:color="auto"/>
                    <w:right w:val="none" w:sz="0" w:space="0" w:color="auto"/>
                  </w:divBdr>
                </w:div>
                <w:div w:id="566576912">
                  <w:marLeft w:val="0"/>
                  <w:marRight w:val="0"/>
                  <w:marTop w:val="0"/>
                  <w:marBottom w:val="0"/>
                  <w:divBdr>
                    <w:top w:val="none" w:sz="0" w:space="0" w:color="auto"/>
                    <w:left w:val="none" w:sz="0" w:space="0" w:color="auto"/>
                    <w:bottom w:val="none" w:sz="0" w:space="0" w:color="auto"/>
                    <w:right w:val="none" w:sz="0" w:space="0" w:color="auto"/>
                  </w:divBdr>
                </w:div>
                <w:div w:id="608241413">
                  <w:marLeft w:val="0"/>
                  <w:marRight w:val="0"/>
                  <w:marTop w:val="0"/>
                  <w:marBottom w:val="0"/>
                  <w:divBdr>
                    <w:top w:val="none" w:sz="0" w:space="0" w:color="auto"/>
                    <w:left w:val="none" w:sz="0" w:space="0" w:color="auto"/>
                    <w:bottom w:val="none" w:sz="0" w:space="0" w:color="auto"/>
                    <w:right w:val="none" w:sz="0" w:space="0" w:color="auto"/>
                  </w:divBdr>
                </w:div>
                <w:div w:id="644093421">
                  <w:marLeft w:val="0"/>
                  <w:marRight w:val="0"/>
                  <w:marTop w:val="0"/>
                  <w:marBottom w:val="0"/>
                  <w:divBdr>
                    <w:top w:val="none" w:sz="0" w:space="0" w:color="auto"/>
                    <w:left w:val="none" w:sz="0" w:space="0" w:color="auto"/>
                    <w:bottom w:val="none" w:sz="0" w:space="0" w:color="auto"/>
                    <w:right w:val="none" w:sz="0" w:space="0" w:color="auto"/>
                  </w:divBdr>
                </w:div>
                <w:div w:id="715816885">
                  <w:marLeft w:val="0"/>
                  <w:marRight w:val="0"/>
                  <w:marTop w:val="0"/>
                  <w:marBottom w:val="0"/>
                  <w:divBdr>
                    <w:top w:val="none" w:sz="0" w:space="0" w:color="auto"/>
                    <w:left w:val="none" w:sz="0" w:space="0" w:color="auto"/>
                    <w:bottom w:val="none" w:sz="0" w:space="0" w:color="auto"/>
                    <w:right w:val="none" w:sz="0" w:space="0" w:color="auto"/>
                  </w:divBdr>
                </w:div>
                <w:div w:id="811948027">
                  <w:marLeft w:val="0"/>
                  <w:marRight w:val="0"/>
                  <w:marTop w:val="0"/>
                  <w:marBottom w:val="0"/>
                  <w:divBdr>
                    <w:top w:val="none" w:sz="0" w:space="0" w:color="auto"/>
                    <w:left w:val="none" w:sz="0" w:space="0" w:color="auto"/>
                    <w:bottom w:val="none" w:sz="0" w:space="0" w:color="auto"/>
                    <w:right w:val="none" w:sz="0" w:space="0" w:color="auto"/>
                  </w:divBdr>
                </w:div>
                <w:div w:id="953291744">
                  <w:marLeft w:val="0"/>
                  <w:marRight w:val="0"/>
                  <w:marTop w:val="0"/>
                  <w:marBottom w:val="0"/>
                  <w:divBdr>
                    <w:top w:val="none" w:sz="0" w:space="0" w:color="auto"/>
                    <w:left w:val="none" w:sz="0" w:space="0" w:color="auto"/>
                    <w:bottom w:val="none" w:sz="0" w:space="0" w:color="auto"/>
                    <w:right w:val="none" w:sz="0" w:space="0" w:color="auto"/>
                  </w:divBdr>
                </w:div>
                <w:div w:id="959460984">
                  <w:marLeft w:val="0"/>
                  <w:marRight w:val="0"/>
                  <w:marTop w:val="0"/>
                  <w:marBottom w:val="0"/>
                  <w:divBdr>
                    <w:top w:val="none" w:sz="0" w:space="0" w:color="auto"/>
                    <w:left w:val="none" w:sz="0" w:space="0" w:color="auto"/>
                    <w:bottom w:val="none" w:sz="0" w:space="0" w:color="auto"/>
                    <w:right w:val="none" w:sz="0" w:space="0" w:color="auto"/>
                  </w:divBdr>
                </w:div>
                <w:div w:id="993722421">
                  <w:marLeft w:val="0"/>
                  <w:marRight w:val="0"/>
                  <w:marTop w:val="0"/>
                  <w:marBottom w:val="0"/>
                  <w:divBdr>
                    <w:top w:val="none" w:sz="0" w:space="0" w:color="auto"/>
                    <w:left w:val="none" w:sz="0" w:space="0" w:color="auto"/>
                    <w:bottom w:val="none" w:sz="0" w:space="0" w:color="auto"/>
                    <w:right w:val="none" w:sz="0" w:space="0" w:color="auto"/>
                  </w:divBdr>
                </w:div>
                <w:div w:id="1010984205">
                  <w:marLeft w:val="0"/>
                  <w:marRight w:val="0"/>
                  <w:marTop w:val="0"/>
                  <w:marBottom w:val="0"/>
                  <w:divBdr>
                    <w:top w:val="none" w:sz="0" w:space="0" w:color="auto"/>
                    <w:left w:val="none" w:sz="0" w:space="0" w:color="auto"/>
                    <w:bottom w:val="none" w:sz="0" w:space="0" w:color="auto"/>
                    <w:right w:val="none" w:sz="0" w:space="0" w:color="auto"/>
                  </w:divBdr>
                </w:div>
                <w:div w:id="1044989326">
                  <w:marLeft w:val="0"/>
                  <w:marRight w:val="0"/>
                  <w:marTop w:val="0"/>
                  <w:marBottom w:val="0"/>
                  <w:divBdr>
                    <w:top w:val="none" w:sz="0" w:space="0" w:color="auto"/>
                    <w:left w:val="none" w:sz="0" w:space="0" w:color="auto"/>
                    <w:bottom w:val="none" w:sz="0" w:space="0" w:color="auto"/>
                    <w:right w:val="none" w:sz="0" w:space="0" w:color="auto"/>
                  </w:divBdr>
                </w:div>
                <w:div w:id="1151211046">
                  <w:marLeft w:val="0"/>
                  <w:marRight w:val="0"/>
                  <w:marTop w:val="0"/>
                  <w:marBottom w:val="0"/>
                  <w:divBdr>
                    <w:top w:val="none" w:sz="0" w:space="0" w:color="auto"/>
                    <w:left w:val="none" w:sz="0" w:space="0" w:color="auto"/>
                    <w:bottom w:val="none" w:sz="0" w:space="0" w:color="auto"/>
                    <w:right w:val="none" w:sz="0" w:space="0" w:color="auto"/>
                  </w:divBdr>
                </w:div>
                <w:div w:id="1191063669">
                  <w:marLeft w:val="0"/>
                  <w:marRight w:val="0"/>
                  <w:marTop w:val="0"/>
                  <w:marBottom w:val="0"/>
                  <w:divBdr>
                    <w:top w:val="none" w:sz="0" w:space="0" w:color="auto"/>
                    <w:left w:val="none" w:sz="0" w:space="0" w:color="auto"/>
                    <w:bottom w:val="none" w:sz="0" w:space="0" w:color="auto"/>
                    <w:right w:val="none" w:sz="0" w:space="0" w:color="auto"/>
                  </w:divBdr>
                </w:div>
                <w:div w:id="1250886806">
                  <w:marLeft w:val="0"/>
                  <w:marRight w:val="0"/>
                  <w:marTop w:val="0"/>
                  <w:marBottom w:val="0"/>
                  <w:divBdr>
                    <w:top w:val="none" w:sz="0" w:space="0" w:color="auto"/>
                    <w:left w:val="none" w:sz="0" w:space="0" w:color="auto"/>
                    <w:bottom w:val="none" w:sz="0" w:space="0" w:color="auto"/>
                    <w:right w:val="none" w:sz="0" w:space="0" w:color="auto"/>
                  </w:divBdr>
                </w:div>
                <w:div w:id="1317220610">
                  <w:marLeft w:val="0"/>
                  <w:marRight w:val="0"/>
                  <w:marTop w:val="0"/>
                  <w:marBottom w:val="0"/>
                  <w:divBdr>
                    <w:top w:val="none" w:sz="0" w:space="0" w:color="auto"/>
                    <w:left w:val="none" w:sz="0" w:space="0" w:color="auto"/>
                    <w:bottom w:val="none" w:sz="0" w:space="0" w:color="auto"/>
                    <w:right w:val="none" w:sz="0" w:space="0" w:color="auto"/>
                  </w:divBdr>
                </w:div>
                <w:div w:id="1388794234">
                  <w:marLeft w:val="0"/>
                  <w:marRight w:val="0"/>
                  <w:marTop w:val="0"/>
                  <w:marBottom w:val="0"/>
                  <w:divBdr>
                    <w:top w:val="none" w:sz="0" w:space="0" w:color="auto"/>
                    <w:left w:val="none" w:sz="0" w:space="0" w:color="auto"/>
                    <w:bottom w:val="none" w:sz="0" w:space="0" w:color="auto"/>
                    <w:right w:val="none" w:sz="0" w:space="0" w:color="auto"/>
                  </w:divBdr>
                </w:div>
                <w:div w:id="1392075418">
                  <w:marLeft w:val="0"/>
                  <w:marRight w:val="0"/>
                  <w:marTop w:val="0"/>
                  <w:marBottom w:val="0"/>
                  <w:divBdr>
                    <w:top w:val="none" w:sz="0" w:space="0" w:color="auto"/>
                    <w:left w:val="none" w:sz="0" w:space="0" w:color="auto"/>
                    <w:bottom w:val="none" w:sz="0" w:space="0" w:color="auto"/>
                    <w:right w:val="none" w:sz="0" w:space="0" w:color="auto"/>
                  </w:divBdr>
                </w:div>
                <w:div w:id="1407536002">
                  <w:marLeft w:val="0"/>
                  <w:marRight w:val="0"/>
                  <w:marTop w:val="0"/>
                  <w:marBottom w:val="0"/>
                  <w:divBdr>
                    <w:top w:val="none" w:sz="0" w:space="0" w:color="auto"/>
                    <w:left w:val="none" w:sz="0" w:space="0" w:color="auto"/>
                    <w:bottom w:val="none" w:sz="0" w:space="0" w:color="auto"/>
                    <w:right w:val="none" w:sz="0" w:space="0" w:color="auto"/>
                  </w:divBdr>
                </w:div>
                <w:div w:id="1415395206">
                  <w:marLeft w:val="0"/>
                  <w:marRight w:val="0"/>
                  <w:marTop w:val="0"/>
                  <w:marBottom w:val="0"/>
                  <w:divBdr>
                    <w:top w:val="none" w:sz="0" w:space="0" w:color="auto"/>
                    <w:left w:val="none" w:sz="0" w:space="0" w:color="auto"/>
                    <w:bottom w:val="none" w:sz="0" w:space="0" w:color="auto"/>
                    <w:right w:val="none" w:sz="0" w:space="0" w:color="auto"/>
                  </w:divBdr>
                </w:div>
                <w:div w:id="1628854986">
                  <w:marLeft w:val="0"/>
                  <w:marRight w:val="0"/>
                  <w:marTop w:val="0"/>
                  <w:marBottom w:val="0"/>
                  <w:divBdr>
                    <w:top w:val="none" w:sz="0" w:space="0" w:color="auto"/>
                    <w:left w:val="none" w:sz="0" w:space="0" w:color="auto"/>
                    <w:bottom w:val="none" w:sz="0" w:space="0" w:color="auto"/>
                    <w:right w:val="none" w:sz="0" w:space="0" w:color="auto"/>
                  </w:divBdr>
                </w:div>
                <w:div w:id="1653411077">
                  <w:marLeft w:val="0"/>
                  <w:marRight w:val="0"/>
                  <w:marTop w:val="0"/>
                  <w:marBottom w:val="0"/>
                  <w:divBdr>
                    <w:top w:val="none" w:sz="0" w:space="0" w:color="auto"/>
                    <w:left w:val="none" w:sz="0" w:space="0" w:color="auto"/>
                    <w:bottom w:val="none" w:sz="0" w:space="0" w:color="auto"/>
                    <w:right w:val="none" w:sz="0" w:space="0" w:color="auto"/>
                  </w:divBdr>
                </w:div>
                <w:div w:id="1656254957">
                  <w:marLeft w:val="0"/>
                  <w:marRight w:val="0"/>
                  <w:marTop w:val="0"/>
                  <w:marBottom w:val="0"/>
                  <w:divBdr>
                    <w:top w:val="none" w:sz="0" w:space="0" w:color="auto"/>
                    <w:left w:val="none" w:sz="0" w:space="0" w:color="auto"/>
                    <w:bottom w:val="none" w:sz="0" w:space="0" w:color="auto"/>
                    <w:right w:val="none" w:sz="0" w:space="0" w:color="auto"/>
                  </w:divBdr>
                </w:div>
                <w:div w:id="1670906638">
                  <w:marLeft w:val="0"/>
                  <w:marRight w:val="0"/>
                  <w:marTop w:val="0"/>
                  <w:marBottom w:val="0"/>
                  <w:divBdr>
                    <w:top w:val="none" w:sz="0" w:space="0" w:color="auto"/>
                    <w:left w:val="none" w:sz="0" w:space="0" w:color="auto"/>
                    <w:bottom w:val="none" w:sz="0" w:space="0" w:color="auto"/>
                    <w:right w:val="none" w:sz="0" w:space="0" w:color="auto"/>
                  </w:divBdr>
                </w:div>
                <w:div w:id="1681423971">
                  <w:marLeft w:val="0"/>
                  <w:marRight w:val="0"/>
                  <w:marTop w:val="0"/>
                  <w:marBottom w:val="0"/>
                  <w:divBdr>
                    <w:top w:val="none" w:sz="0" w:space="0" w:color="auto"/>
                    <w:left w:val="none" w:sz="0" w:space="0" w:color="auto"/>
                    <w:bottom w:val="none" w:sz="0" w:space="0" w:color="auto"/>
                    <w:right w:val="none" w:sz="0" w:space="0" w:color="auto"/>
                  </w:divBdr>
                </w:div>
                <w:div w:id="1716075719">
                  <w:marLeft w:val="0"/>
                  <w:marRight w:val="0"/>
                  <w:marTop w:val="0"/>
                  <w:marBottom w:val="0"/>
                  <w:divBdr>
                    <w:top w:val="none" w:sz="0" w:space="0" w:color="auto"/>
                    <w:left w:val="none" w:sz="0" w:space="0" w:color="auto"/>
                    <w:bottom w:val="none" w:sz="0" w:space="0" w:color="auto"/>
                    <w:right w:val="none" w:sz="0" w:space="0" w:color="auto"/>
                  </w:divBdr>
                </w:div>
                <w:div w:id="1783725084">
                  <w:marLeft w:val="0"/>
                  <w:marRight w:val="0"/>
                  <w:marTop w:val="0"/>
                  <w:marBottom w:val="0"/>
                  <w:divBdr>
                    <w:top w:val="none" w:sz="0" w:space="0" w:color="auto"/>
                    <w:left w:val="none" w:sz="0" w:space="0" w:color="auto"/>
                    <w:bottom w:val="none" w:sz="0" w:space="0" w:color="auto"/>
                    <w:right w:val="none" w:sz="0" w:space="0" w:color="auto"/>
                  </w:divBdr>
                </w:div>
                <w:div w:id="1871870089">
                  <w:marLeft w:val="0"/>
                  <w:marRight w:val="0"/>
                  <w:marTop w:val="0"/>
                  <w:marBottom w:val="0"/>
                  <w:divBdr>
                    <w:top w:val="none" w:sz="0" w:space="0" w:color="auto"/>
                    <w:left w:val="none" w:sz="0" w:space="0" w:color="auto"/>
                    <w:bottom w:val="none" w:sz="0" w:space="0" w:color="auto"/>
                    <w:right w:val="none" w:sz="0" w:space="0" w:color="auto"/>
                  </w:divBdr>
                </w:div>
                <w:div w:id="1963656063">
                  <w:marLeft w:val="0"/>
                  <w:marRight w:val="0"/>
                  <w:marTop w:val="0"/>
                  <w:marBottom w:val="0"/>
                  <w:divBdr>
                    <w:top w:val="none" w:sz="0" w:space="0" w:color="auto"/>
                    <w:left w:val="none" w:sz="0" w:space="0" w:color="auto"/>
                    <w:bottom w:val="none" w:sz="0" w:space="0" w:color="auto"/>
                    <w:right w:val="none" w:sz="0" w:space="0" w:color="auto"/>
                  </w:divBdr>
                </w:div>
                <w:div w:id="2007702542">
                  <w:marLeft w:val="0"/>
                  <w:marRight w:val="0"/>
                  <w:marTop w:val="0"/>
                  <w:marBottom w:val="0"/>
                  <w:divBdr>
                    <w:top w:val="none" w:sz="0" w:space="0" w:color="auto"/>
                    <w:left w:val="none" w:sz="0" w:space="0" w:color="auto"/>
                    <w:bottom w:val="none" w:sz="0" w:space="0" w:color="auto"/>
                    <w:right w:val="none" w:sz="0" w:space="0" w:color="auto"/>
                  </w:divBdr>
                </w:div>
                <w:div w:id="2120491345">
                  <w:marLeft w:val="0"/>
                  <w:marRight w:val="0"/>
                  <w:marTop w:val="0"/>
                  <w:marBottom w:val="0"/>
                  <w:divBdr>
                    <w:top w:val="none" w:sz="0" w:space="0" w:color="auto"/>
                    <w:left w:val="none" w:sz="0" w:space="0" w:color="auto"/>
                    <w:bottom w:val="none" w:sz="0" w:space="0" w:color="auto"/>
                    <w:right w:val="none" w:sz="0" w:space="0" w:color="auto"/>
                  </w:divBdr>
                </w:div>
              </w:divsChild>
            </w:div>
            <w:div w:id="1894658682">
              <w:marLeft w:val="0"/>
              <w:marRight w:val="0"/>
              <w:marTop w:val="0"/>
              <w:marBottom w:val="0"/>
              <w:divBdr>
                <w:top w:val="none" w:sz="0" w:space="0" w:color="auto"/>
                <w:left w:val="none" w:sz="0" w:space="0" w:color="auto"/>
                <w:bottom w:val="none" w:sz="0" w:space="0" w:color="auto"/>
                <w:right w:val="none" w:sz="0" w:space="0" w:color="auto"/>
              </w:divBdr>
              <w:divsChild>
                <w:div w:id="13192858">
                  <w:marLeft w:val="0"/>
                  <w:marRight w:val="0"/>
                  <w:marTop w:val="0"/>
                  <w:marBottom w:val="0"/>
                  <w:divBdr>
                    <w:top w:val="none" w:sz="0" w:space="0" w:color="auto"/>
                    <w:left w:val="none" w:sz="0" w:space="0" w:color="auto"/>
                    <w:bottom w:val="none" w:sz="0" w:space="0" w:color="auto"/>
                    <w:right w:val="none" w:sz="0" w:space="0" w:color="auto"/>
                  </w:divBdr>
                </w:div>
                <w:div w:id="34234828">
                  <w:marLeft w:val="0"/>
                  <w:marRight w:val="0"/>
                  <w:marTop w:val="0"/>
                  <w:marBottom w:val="0"/>
                  <w:divBdr>
                    <w:top w:val="none" w:sz="0" w:space="0" w:color="auto"/>
                    <w:left w:val="none" w:sz="0" w:space="0" w:color="auto"/>
                    <w:bottom w:val="none" w:sz="0" w:space="0" w:color="auto"/>
                    <w:right w:val="none" w:sz="0" w:space="0" w:color="auto"/>
                  </w:divBdr>
                </w:div>
                <w:div w:id="120610433">
                  <w:marLeft w:val="0"/>
                  <w:marRight w:val="0"/>
                  <w:marTop w:val="0"/>
                  <w:marBottom w:val="0"/>
                  <w:divBdr>
                    <w:top w:val="none" w:sz="0" w:space="0" w:color="auto"/>
                    <w:left w:val="none" w:sz="0" w:space="0" w:color="auto"/>
                    <w:bottom w:val="none" w:sz="0" w:space="0" w:color="auto"/>
                    <w:right w:val="none" w:sz="0" w:space="0" w:color="auto"/>
                  </w:divBdr>
                </w:div>
                <w:div w:id="319694320">
                  <w:marLeft w:val="0"/>
                  <w:marRight w:val="0"/>
                  <w:marTop w:val="0"/>
                  <w:marBottom w:val="0"/>
                  <w:divBdr>
                    <w:top w:val="none" w:sz="0" w:space="0" w:color="auto"/>
                    <w:left w:val="none" w:sz="0" w:space="0" w:color="auto"/>
                    <w:bottom w:val="none" w:sz="0" w:space="0" w:color="auto"/>
                    <w:right w:val="none" w:sz="0" w:space="0" w:color="auto"/>
                  </w:divBdr>
                </w:div>
                <w:div w:id="374354885">
                  <w:marLeft w:val="0"/>
                  <w:marRight w:val="0"/>
                  <w:marTop w:val="0"/>
                  <w:marBottom w:val="0"/>
                  <w:divBdr>
                    <w:top w:val="none" w:sz="0" w:space="0" w:color="auto"/>
                    <w:left w:val="none" w:sz="0" w:space="0" w:color="auto"/>
                    <w:bottom w:val="none" w:sz="0" w:space="0" w:color="auto"/>
                    <w:right w:val="none" w:sz="0" w:space="0" w:color="auto"/>
                  </w:divBdr>
                </w:div>
                <w:div w:id="465516240">
                  <w:marLeft w:val="0"/>
                  <w:marRight w:val="0"/>
                  <w:marTop w:val="0"/>
                  <w:marBottom w:val="0"/>
                  <w:divBdr>
                    <w:top w:val="none" w:sz="0" w:space="0" w:color="auto"/>
                    <w:left w:val="none" w:sz="0" w:space="0" w:color="auto"/>
                    <w:bottom w:val="none" w:sz="0" w:space="0" w:color="auto"/>
                    <w:right w:val="none" w:sz="0" w:space="0" w:color="auto"/>
                  </w:divBdr>
                </w:div>
                <w:div w:id="483157554">
                  <w:marLeft w:val="0"/>
                  <w:marRight w:val="0"/>
                  <w:marTop w:val="0"/>
                  <w:marBottom w:val="0"/>
                  <w:divBdr>
                    <w:top w:val="none" w:sz="0" w:space="0" w:color="auto"/>
                    <w:left w:val="none" w:sz="0" w:space="0" w:color="auto"/>
                    <w:bottom w:val="none" w:sz="0" w:space="0" w:color="auto"/>
                    <w:right w:val="none" w:sz="0" w:space="0" w:color="auto"/>
                  </w:divBdr>
                </w:div>
                <w:div w:id="485823108">
                  <w:marLeft w:val="0"/>
                  <w:marRight w:val="0"/>
                  <w:marTop w:val="0"/>
                  <w:marBottom w:val="0"/>
                  <w:divBdr>
                    <w:top w:val="none" w:sz="0" w:space="0" w:color="auto"/>
                    <w:left w:val="none" w:sz="0" w:space="0" w:color="auto"/>
                    <w:bottom w:val="none" w:sz="0" w:space="0" w:color="auto"/>
                    <w:right w:val="none" w:sz="0" w:space="0" w:color="auto"/>
                  </w:divBdr>
                </w:div>
                <w:div w:id="532501982">
                  <w:marLeft w:val="0"/>
                  <w:marRight w:val="0"/>
                  <w:marTop w:val="0"/>
                  <w:marBottom w:val="0"/>
                  <w:divBdr>
                    <w:top w:val="none" w:sz="0" w:space="0" w:color="auto"/>
                    <w:left w:val="none" w:sz="0" w:space="0" w:color="auto"/>
                    <w:bottom w:val="none" w:sz="0" w:space="0" w:color="auto"/>
                    <w:right w:val="none" w:sz="0" w:space="0" w:color="auto"/>
                  </w:divBdr>
                </w:div>
                <w:div w:id="596988905">
                  <w:marLeft w:val="0"/>
                  <w:marRight w:val="0"/>
                  <w:marTop w:val="0"/>
                  <w:marBottom w:val="0"/>
                  <w:divBdr>
                    <w:top w:val="none" w:sz="0" w:space="0" w:color="auto"/>
                    <w:left w:val="none" w:sz="0" w:space="0" w:color="auto"/>
                    <w:bottom w:val="none" w:sz="0" w:space="0" w:color="auto"/>
                    <w:right w:val="none" w:sz="0" w:space="0" w:color="auto"/>
                  </w:divBdr>
                </w:div>
                <w:div w:id="864565264">
                  <w:marLeft w:val="0"/>
                  <w:marRight w:val="0"/>
                  <w:marTop w:val="0"/>
                  <w:marBottom w:val="0"/>
                  <w:divBdr>
                    <w:top w:val="none" w:sz="0" w:space="0" w:color="auto"/>
                    <w:left w:val="none" w:sz="0" w:space="0" w:color="auto"/>
                    <w:bottom w:val="none" w:sz="0" w:space="0" w:color="auto"/>
                    <w:right w:val="none" w:sz="0" w:space="0" w:color="auto"/>
                  </w:divBdr>
                </w:div>
                <w:div w:id="870998445">
                  <w:marLeft w:val="0"/>
                  <w:marRight w:val="0"/>
                  <w:marTop w:val="0"/>
                  <w:marBottom w:val="0"/>
                  <w:divBdr>
                    <w:top w:val="none" w:sz="0" w:space="0" w:color="auto"/>
                    <w:left w:val="none" w:sz="0" w:space="0" w:color="auto"/>
                    <w:bottom w:val="none" w:sz="0" w:space="0" w:color="auto"/>
                    <w:right w:val="none" w:sz="0" w:space="0" w:color="auto"/>
                  </w:divBdr>
                </w:div>
                <w:div w:id="881870131">
                  <w:marLeft w:val="0"/>
                  <w:marRight w:val="0"/>
                  <w:marTop w:val="0"/>
                  <w:marBottom w:val="0"/>
                  <w:divBdr>
                    <w:top w:val="none" w:sz="0" w:space="0" w:color="auto"/>
                    <w:left w:val="none" w:sz="0" w:space="0" w:color="auto"/>
                    <w:bottom w:val="none" w:sz="0" w:space="0" w:color="auto"/>
                    <w:right w:val="none" w:sz="0" w:space="0" w:color="auto"/>
                  </w:divBdr>
                </w:div>
                <w:div w:id="887648859">
                  <w:marLeft w:val="0"/>
                  <w:marRight w:val="0"/>
                  <w:marTop w:val="0"/>
                  <w:marBottom w:val="0"/>
                  <w:divBdr>
                    <w:top w:val="none" w:sz="0" w:space="0" w:color="auto"/>
                    <w:left w:val="none" w:sz="0" w:space="0" w:color="auto"/>
                    <w:bottom w:val="none" w:sz="0" w:space="0" w:color="auto"/>
                    <w:right w:val="none" w:sz="0" w:space="0" w:color="auto"/>
                  </w:divBdr>
                </w:div>
                <w:div w:id="1061516185">
                  <w:marLeft w:val="0"/>
                  <w:marRight w:val="0"/>
                  <w:marTop w:val="0"/>
                  <w:marBottom w:val="0"/>
                  <w:divBdr>
                    <w:top w:val="none" w:sz="0" w:space="0" w:color="auto"/>
                    <w:left w:val="none" w:sz="0" w:space="0" w:color="auto"/>
                    <w:bottom w:val="none" w:sz="0" w:space="0" w:color="auto"/>
                    <w:right w:val="none" w:sz="0" w:space="0" w:color="auto"/>
                  </w:divBdr>
                </w:div>
                <w:div w:id="1081441953">
                  <w:marLeft w:val="0"/>
                  <w:marRight w:val="0"/>
                  <w:marTop w:val="0"/>
                  <w:marBottom w:val="0"/>
                  <w:divBdr>
                    <w:top w:val="none" w:sz="0" w:space="0" w:color="auto"/>
                    <w:left w:val="none" w:sz="0" w:space="0" w:color="auto"/>
                    <w:bottom w:val="none" w:sz="0" w:space="0" w:color="auto"/>
                    <w:right w:val="none" w:sz="0" w:space="0" w:color="auto"/>
                  </w:divBdr>
                </w:div>
                <w:div w:id="1092513485">
                  <w:marLeft w:val="0"/>
                  <w:marRight w:val="0"/>
                  <w:marTop w:val="0"/>
                  <w:marBottom w:val="0"/>
                  <w:divBdr>
                    <w:top w:val="none" w:sz="0" w:space="0" w:color="auto"/>
                    <w:left w:val="none" w:sz="0" w:space="0" w:color="auto"/>
                    <w:bottom w:val="none" w:sz="0" w:space="0" w:color="auto"/>
                    <w:right w:val="none" w:sz="0" w:space="0" w:color="auto"/>
                  </w:divBdr>
                </w:div>
                <w:div w:id="1223255061">
                  <w:marLeft w:val="0"/>
                  <w:marRight w:val="0"/>
                  <w:marTop w:val="0"/>
                  <w:marBottom w:val="0"/>
                  <w:divBdr>
                    <w:top w:val="none" w:sz="0" w:space="0" w:color="auto"/>
                    <w:left w:val="none" w:sz="0" w:space="0" w:color="auto"/>
                    <w:bottom w:val="none" w:sz="0" w:space="0" w:color="auto"/>
                    <w:right w:val="none" w:sz="0" w:space="0" w:color="auto"/>
                  </w:divBdr>
                </w:div>
                <w:div w:id="1267157316">
                  <w:marLeft w:val="0"/>
                  <w:marRight w:val="0"/>
                  <w:marTop w:val="0"/>
                  <w:marBottom w:val="0"/>
                  <w:divBdr>
                    <w:top w:val="none" w:sz="0" w:space="0" w:color="auto"/>
                    <w:left w:val="none" w:sz="0" w:space="0" w:color="auto"/>
                    <w:bottom w:val="none" w:sz="0" w:space="0" w:color="auto"/>
                    <w:right w:val="none" w:sz="0" w:space="0" w:color="auto"/>
                  </w:divBdr>
                </w:div>
                <w:div w:id="1323006324">
                  <w:marLeft w:val="0"/>
                  <w:marRight w:val="0"/>
                  <w:marTop w:val="0"/>
                  <w:marBottom w:val="0"/>
                  <w:divBdr>
                    <w:top w:val="none" w:sz="0" w:space="0" w:color="auto"/>
                    <w:left w:val="none" w:sz="0" w:space="0" w:color="auto"/>
                    <w:bottom w:val="none" w:sz="0" w:space="0" w:color="auto"/>
                    <w:right w:val="none" w:sz="0" w:space="0" w:color="auto"/>
                  </w:divBdr>
                </w:div>
                <w:div w:id="1327049743">
                  <w:marLeft w:val="0"/>
                  <w:marRight w:val="0"/>
                  <w:marTop w:val="0"/>
                  <w:marBottom w:val="0"/>
                  <w:divBdr>
                    <w:top w:val="none" w:sz="0" w:space="0" w:color="auto"/>
                    <w:left w:val="none" w:sz="0" w:space="0" w:color="auto"/>
                    <w:bottom w:val="none" w:sz="0" w:space="0" w:color="auto"/>
                    <w:right w:val="none" w:sz="0" w:space="0" w:color="auto"/>
                  </w:divBdr>
                </w:div>
                <w:div w:id="1349016416">
                  <w:marLeft w:val="0"/>
                  <w:marRight w:val="0"/>
                  <w:marTop w:val="0"/>
                  <w:marBottom w:val="0"/>
                  <w:divBdr>
                    <w:top w:val="none" w:sz="0" w:space="0" w:color="auto"/>
                    <w:left w:val="none" w:sz="0" w:space="0" w:color="auto"/>
                    <w:bottom w:val="none" w:sz="0" w:space="0" w:color="auto"/>
                    <w:right w:val="none" w:sz="0" w:space="0" w:color="auto"/>
                  </w:divBdr>
                </w:div>
                <w:div w:id="1350830936">
                  <w:marLeft w:val="0"/>
                  <w:marRight w:val="0"/>
                  <w:marTop w:val="0"/>
                  <w:marBottom w:val="0"/>
                  <w:divBdr>
                    <w:top w:val="none" w:sz="0" w:space="0" w:color="auto"/>
                    <w:left w:val="none" w:sz="0" w:space="0" w:color="auto"/>
                    <w:bottom w:val="none" w:sz="0" w:space="0" w:color="auto"/>
                    <w:right w:val="none" w:sz="0" w:space="0" w:color="auto"/>
                  </w:divBdr>
                </w:div>
                <w:div w:id="1369915061">
                  <w:marLeft w:val="0"/>
                  <w:marRight w:val="0"/>
                  <w:marTop w:val="0"/>
                  <w:marBottom w:val="0"/>
                  <w:divBdr>
                    <w:top w:val="none" w:sz="0" w:space="0" w:color="auto"/>
                    <w:left w:val="none" w:sz="0" w:space="0" w:color="auto"/>
                    <w:bottom w:val="none" w:sz="0" w:space="0" w:color="auto"/>
                    <w:right w:val="none" w:sz="0" w:space="0" w:color="auto"/>
                  </w:divBdr>
                </w:div>
                <w:div w:id="1459643302">
                  <w:marLeft w:val="0"/>
                  <w:marRight w:val="0"/>
                  <w:marTop w:val="0"/>
                  <w:marBottom w:val="0"/>
                  <w:divBdr>
                    <w:top w:val="none" w:sz="0" w:space="0" w:color="auto"/>
                    <w:left w:val="none" w:sz="0" w:space="0" w:color="auto"/>
                    <w:bottom w:val="none" w:sz="0" w:space="0" w:color="auto"/>
                    <w:right w:val="none" w:sz="0" w:space="0" w:color="auto"/>
                  </w:divBdr>
                </w:div>
                <w:div w:id="1493184201">
                  <w:marLeft w:val="0"/>
                  <w:marRight w:val="0"/>
                  <w:marTop w:val="0"/>
                  <w:marBottom w:val="0"/>
                  <w:divBdr>
                    <w:top w:val="none" w:sz="0" w:space="0" w:color="auto"/>
                    <w:left w:val="none" w:sz="0" w:space="0" w:color="auto"/>
                    <w:bottom w:val="none" w:sz="0" w:space="0" w:color="auto"/>
                    <w:right w:val="none" w:sz="0" w:space="0" w:color="auto"/>
                  </w:divBdr>
                </w:div>
                <w:div w:id="1510565642">
                  <w:marLeft w:val="0"/>
                  <w:marRight w:val="0"/>
                  <w:marTop w:val="0"/>
                  <w:marBottom w:val="0"/>
                  <w:divBdr>
                    <w:top w:val="none" w:sz="0" w:space="0" w:color="auto"/>
                    <w:left w:val="none" w:sz="0" w:space="0" w:color="auto"/>
                    <w:bottom w:val="none" w:sz="0" w:space="0" w:color="auto"/>
                    <w:right w:val="none" w:sz="0" w:space="0" w:color="auto"/>
                  </w:divBdr>
                </w:div>
                <w:div w:id="1681809026">
                  <w:marLeft w:val="0"/>
                  <w:marRight w:val="0"/>
                  <w:marTop w:val="0"/>
                  <w:marBottom w:val="0"/>
                  <w:divBdr>
                    <w:top w:val="none" w:sz="0" w:space="0" w:color="auto"/>
                    <w:left w:val="none" w:sz="0" w:space="0" w:color="auto"/>
                    <w:bottom w:val="none" w:sz="0" w:space="0" w:color="auto"/>
                    <w:right w:val="none" w:sz="0" w:space="0" w:color="auto"/>
                  </w:divBdr>
                </w:div>
                <w:div w:id="1773939345">
                  <w:marLeft w:val="0"/>
                  <w:marRight w:val="0"/>
                  <w:marTop w:val="0"/>
                  <w:marBottom w:val="0"/>
                  <w:divBdr>
                    <w:top w:val="none" w:sz="0" w:space="0" w:color="auto"/>
                    <w:left w:val="none" w:sz="0" w:space="0" w:color="auto"/>
                    <w:bottom w:val="none" w:sz="0" w:space="0" w:color="auto"/>
                    <w:right w:val="none" w:sz="0" w:space="0" w:color="auto"/>
                  </w:divBdr>
                </w:div>
                <w:div w:id="1811173030">
                  <w:marLeft w:val="0"/>
                  <w:marRight w:val="0"/>
                  <w:marTop w:val="0"/>
                  <w:marBottom w:val="0"/>
                  <w:divBdr>
                    <w:top w:val="none" w:sz="0" w:space="0" w:color="auto"/>
                    <w:left w:val="none" w:sz="0" w:space="0" w:color="auto"/>
                    <w:bottom w:val="none" w:sz="0" w:space="0" w:color="auto"/>
                    <w:right w:val="none" w:sz="0" w:space="0" w:color="auto"/>
                  </w:divBdr>
                </w:div>
                <w:div w:id="1857421745">
                  <w:marLeft w:val="0"/>
                  <w:marRight w:val="0"/>
                  <w:marTop w:val="0"/>
                  <w:marBottom w:val="0"/>
                  <w:divBdr>
                    <w:top w:val="none" w:sz="0" w:space="0" w:color="auto"/>
                    <w:left w:val="none" w:sz="0" w:space="0" w:color="auto"/>
                    <w:bottom w:val="none" w:sz="0" w:space="0" w:color="auto"/>
                    <w:right w:val="none" w:sz="0" w:space="0" w:color="auto"/>
                  </w:divBdr>
                </w:div>
                <w:div w:id="2063208133">
                  <w:marLeft w:val="0"/>
                  <w:marRight w:val="0"/>
                  <w:marTop w:val="0"/>
                  <w:marBottom w:val="0"/>
                  <w:divBdr>
                    <w:top w:val="none" w:sz="0" w:space="0" w:color="auto"/>
                    <w:left w:val="none" w:sz="0" w:space="0" w:color="auto"/>
                    <w:bottom w:val="none" w:sz="0" w:space="0" w:color="auto"/>
                    <w:right w:val="none" w:sz="0" w:space="0" w:color="auto"/>
                  </w:divBdr>
                </w:div>
                <w:div w:id="213178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25706">
          <w:marLeft w:val="0"/>
          <w:marRight w:val="0"/>
          <w:marTop w:val="120"/>
          <w:marBottom w:val="120"/>
          <w:divBdr>
            <w:top w:val="none" w:sz="0" w:space="0" w:color="auto"/>
            <w:left w:val="none" w:sz="0" w:space="0" w:color="auto"/>
            <w:bottom w:val="none" w:sz="0" w:space="0" w:color="auto"/>
            <w:right w:val="none" w:sz="0" w:space="0" w:color="auto"/>
          </w:divBdr>
          <w:divsChild>
            <w:div w:id="731150723">
              <w:marLeft w:val="0"/>
              <w:marRight w:val="0"/>
              <w:marTop w:val="0"/>
              <w:marBottom w:val="0"/>
              <w:divBdr>
                <w:top w:val="none" w:sz="0" w:space="0" w:color="auto"/>
                <w:left w:val="none" w:sz="0" w:space="0" w:color="auto"/>
                <w:bottom w:val="none" w:sz="0" w:space="0" w:color="auto"/>
                <w:right w:val="none" w:sz="0" w:space="0" w:color="auto"/>
              </w:divBdr>
            </w:div>
          </w:divsChild>
        </w:div>
        <w:div w:id="843786018">
          <w:marLeft w:val="0"/>
          <w:marRight w:val="0"/>
          <w:marTop w:val="120"/>
          <w:marBottom w:val="120"/>
          <w:divBdr>
            <w:top w:val="none" w:sz="0" w:space="0" w:color="auto"/>
            <w:left w:val="none" w:sz="0" w:space="0" w:color="auto"/>
            <w:bottom w:val="none" w:sz="0" w:space="0" w:color="auto"/>
            <w:right w:val="none" w:sz="0" w:space="0" w:color="auto"/>
          </w:divBdr>
          <w:divsChild>
            <w:div w:id="1752044700">
              <w:marLeft w:val="0"/>
              <w:marRight w:val="0"/>
              <w:marTop w:val="0"/>
              <w:marBottom w:val="0"/>
              <w:divBdr>
                <w:top w:val="none" w:sz="0" w:space="0" w:color="auto"/>
                <w:left w:val="none" w:sz="0" w:space="0" w:color="auto"/>
                <w:bottom w:val="none" w:sz="0" w:space="0" w:color="auto"/>
                <w:right w:val="none" w:sz="0" w:space="0" w:color="auto"/>
              </w:divBdr>
            </w:div>
          </w:divsChild>
        </w:div>
        <w:div w:id="892349910">
          <w:marLeft w:val="0"/>
          <w:marRight w:val="0"/>
          <w:marTop w:val="120"/>
          <w:marBottom w:val="120"/>
          <w:divBdr>
            <w:top w:val="none" w:sz="0" w:space="0" w:color="auto"/>
            <w:left w:val="none" w:sz="0" w:space="0" w:color="auto"/>
            <w:bottom w:val="none" w:sz="0" w:space="0" w:color="auto"/>
            <w:right w:val="none" w:sz="0" w:space="0" w:color="auto"/>
          </w:divBdr>
          <w:divsChild>
            <w:div w:id="1747990727">
              <w:marLeft w:val="0"/>
              <w:marRight w:val="0"/>
              <w:marTop w:val="0"/>
              <w:marBottom w:val="0"/>
              <w:divBdr>
                <w:top w:val="none" w:sz="0" w:space="0" w:color="auto"/>
                <w:left w:val="none" w:sz="0" w:space="0" w:color="auto"/>
                <w:bottom w:val="none" w:sz="0" w:space="0" w:color="auto"/>
                <w:right w:val="none" w:sz="0" w:space="0" w:color="auto"/>
              </w:divBdr>
            </w:div>
          </w:divsChild>
        </w:div>
        <w:div w:id="930167215">
          <w:marLeft w:val="0"/>
          <w:marRight w:val="0"/>
          <w:marTop w:val="120"/>
          <w:marBottom w:val="120"/>
          <w:divBdr>
            <w:top w:val="none" w:sz="0" w:space="0" w:color="auto"/>
            <w:left w:val="none" w:sz="0" w:space="0" w:color="auto"/>
            <w:bottom w:val="none" w:sz="0" w:space="0" w:color="auto"/>
            <w:right w:val="none" w:sz="0" w:space="0" w:color="auto"/>
          </w:divBdr>
          <w:divsChild>
            <w:div w:id="1172373629">
              <w:marLeft w:val="0"/>
              <w:marRight w:val="0"/>
              <w:marTop w:val="0"/>
              <w:marBottom w:val="0"/>
              <w:divBdr>
                <w:top w:val="none" w:sz="0" w:space="0" w:color="auto"/>
                <w:left w:val="none" w:sz="0" w:space="0" w:color="auto"/>
                <w:bottom w:val="none" w:sz="0" w:space="0" w:color="auto"/>
                <w:right w:val="none" w:sz="0" w:space="0" w:color="auto"/>
              </w:divBdr>
            </w:div>
          </w:divsChild>
        </w:div>
        <w:div w:id="952782211">
          <w:marLeft w:val="0"/>
          <w:marRight w:val="0"/>
          <w:marTop w:val="120"/>
          <w:marBottom w:val="120"/>
          <w:divBdr>
            <w:top w:val="none" w:sz="0" w:space="0" w:color="auto"/>
            <w:left w:val="none" w:sz="0" w:space="0" w:color="auto"/>
            <w:bottom w:val="none" w:sz="0" w:space="0" w:color="auto"/>
            <w:right w:val="none" w:sz="0" w:space="0" w:color="auto"/>
          </w:divBdr>
          <w:divsChild>
            <w:div w:id="430660803">
              <w:marLeft w:val="0"/>
              <w:marRight w:val="0"/>
              <w:marTop w:val="0"/>
              <w:marBottom w:val="0"/>
              <w:divBdr>
                <w:top w:val="none" w:sz="0" w:space="0" w:color="auto"/>
                <w:left w:val="none" w:sz="0" w:space="0" w:color="auto"/>
                <w:bottom w:val="none" w:sz="0" w:space="0" w:color="auto"/>
                <w:right w:val="none" w:sz="0" w:space="0" w:color="auto"/>
              </w:divBdr>
            </w:div>
          </w:divsChild>
        </w:div>
        <w:div w:id="955141347">
          <w:marLeft w:val="0"/>
          <w:marRight w:val="0"/>
          <w:marTop w:val="120"/>
          <w:marBottom w:val="120"/>
          <w:divBdr>
            <w:top w:val="none" w:sz="0" w:space="0" w:color="auto"/>
            <w:left w:val="none" w:sz="0" w:space="0" w:color="auto"/>
            <w:bottom w:val="none" w:sz="0" w:space="0" w:color="auto"/>
            <w:right w:val="none" w:sz="0" w:space="0" w:color="auto"/>
          </w:divBdr>
          <w:divsChild>
            <w:div w:id="1724671955">
              <w:marLeft w:val="0"/>
              <w:marRight w:val="0"/>
              <w:marTop w:val="0"/>
              <w:marBottom w:val="0"/>
              <w:divBdr>
                <w:top w:val="none" w:sz="0" w:space="0" w:color="auto"/>
                <w:left w:val="none" w:sz="0" w:space="0" w:color="auto"/>
                <w:bottom w:val="none" w:sz="0" w:space="0" w:color="auto"/>
                <w:right w:val="none" w:sz="0" w:space="0" w:color="auto"/>
              </w:divBdr>
            </w:div>
          </w:divsChild>
        </w:div>
        <w:div w:id="962465893">
          <w:marLeft w:val="0"/>
          <w:marRight w:val="0"/>
          <w:marTop w:val="120"/>
          <w:marBottom w:val="120"/>
          <w:divBdr>
            <w:top w:val="none" w:sz="0" w:space="0" w:color="auto"/>
            <w:left w:val="none" w:sz="0" w:space="0" w:color="auto"/>
            <w:bottom w:val="none" w:sz="0" w:space="0" w:color="auto"/>
            <w:right w:val="none" w:sz="0" w:space="0" w:color="auto"/>
          </w:divBdr>
          <w:divsChild>
            <w:div w:id="791481549">
              <w:marLeft w:val="0"/>
              <w:marRight w:val="0"/>
              <w:marTop w:val="0"/>
              <w:marBottom w:val="0"/>
              <w:divBdr>
                <w:top w:val="none" w:sz="0" w:space="0" w:color="auto"/>
                <w:left w:val="none" w:sz="0" w:space="0" w:color="auto"/>
                <w:bottom w:val="none" w:sz="0" w:space="0" w:color="auto"/>
                <w:right w:val="none" w:sz="0" w:space="0" w:color="auto"/>
              </w:divBdr>
            </w:div>
          </w:divsChild>
        </w:div>
        <w:div w:id="977565613">
          <w:marLeft w:val="0"/>
          <w:marRight w:val="0"/>
          <w:marTop w:val="120"/>
          <w:marBottom w:val="120"/>
          <w:divBdr>
            <w:top w:val="none" w:sz="0" w:space="0" w:color="auto"/>
            <w:left w:val="none" w:sz="0" w:space="0" w:color="auto"/>
            <w:bottom w:val="none" w:sz="0" w:space="0" w:color="auto"/>
            <w:right w:val="none" w:sz="0" w:space="0" w:color="auto"/>
          </w:divBdr>
          <w:divsChild>
            <w:div w:id="1119374683">
              <w:marLeft w:val="0"/>
              <w:marRight w:val="0"/>
              <w:marTop w:val="0"/>
              <w:marBottom w:val="0"/>
              <w:divBdr>
                <w:top w:val="none" w:sz="0" w:space="0" w:color="auto"/>
                <w:left w:val="none" w:sz="0" w:space="0" w:color="auto"/>
                <w:bottom w:val="none" w:sz="0" w:space="0" w:color="auto"/>
                <w:right w:val="none" w:sz="0" w:space="0" w:color="auto"/>
              </w:divBdr>
            </w:div>
          </w:divsChild>
        </w:div>
        <w:div w:id="997613421">
          <w:marLeft w:val="0"/>
          <w:marRight w:val="0"/>
          <w:marTop w:val="120"/>
          <w:marBottom w:val="120"/>
          <w:divBdr>
            <w:top w:val="none" w:sz="0" w:space="0" w:color="auto"/>
            <w:left w:val="none" w:sz="0" w:space="0" w:color="auto"/>
            <w:bottom w:val="none" w:sz="0" w:space="0" w:color="auto"/>
            <w:right w:val="none" w:sz="0" w:space="0" w:color="auto"/>
          </w:divBdr>
          <w:divsChild>
            <w:div w:id="1678997310">
              <w:marLeft w:val="0"/>
              <w:marRight w:val="0"/>
              <w:marTop w:val="0"/>
              <w:marBottom w:val="0"/>
              <w:divBdr>
                <w:top w:val="none" w:sz="0" w:space="0" w:color="auto"/>
                <w:left w:val="none" w:sz="0" w:space="0" w:color="auto"/>
                <w:bottom w:val="none" w:sz="0" w:space="0" w:color="auto"/>
                <w:right w:val="none" w:sz="0" w:space="0" w:color="auto"/>
              </w:divBdr>
            </w:div>
          </w:divsChild>
        </w:div>
        <w:div w:id="997880689">
          <w:marLeft w:val="0"/>
          <w:marRight w:val="0"/>
          <w:marTop w:val="120"/>
          <w:marBottom w:val="120"/>
          <w:divBdr>
            <w:top w:val="none" w:sz="0" w:space="0" w:color="auto"/>
            <w:left w:val="none" w:sz="0" w:space="0" w:color="auto"/>
            <w:bottom w:val="none" w:sz="0" w:space="0" w:color="auto"/>
            <w:right w:val="none" w:sz="0" w:space="0" w:color="auto"/>
          </w:divBdr>
          <w:divsChild>
            <w:div w:id="1048526497">
              <w:marLeft w:val="0"/>
              <w:marRight w:val="0"/>
              <w:marTop w:val="0"/>
              <w:marBottom w:val="0"/>
              <w:divBdr>
                <w:top w:val="none" w:sz="0" w:space="0" w:color="auto"/>
                <w:left w:val="none" w:sz="0" w:space="0" w:color="auto"/>
                <w:bottom w:val="none" w:sz="0" w:space="0" w:color="auto"/>
                <w:right w:val="none" w:sz="0" w:space="0" w:color="auto"/>
              </w:divBdr>
            </w:div>
          </w:divsChild>
        </w:div>
        <w:div w:id="1048606882">
          <w:marLeft w:val="0"/>
          <w:marRight w:val="0"/>
          <w:marTop w:val="120"/>
          <w:marBottom w:val="120"/>
          <w:divBdr>
            <w:top w:val="none" w:sz="0" w:space="0" w:color="auto"/>
            <w:left w:val="none" w:sz="0" w:space="0" w:color="auto"/>
            <w:bottom w:val="none" w:sz="0" w:space="0" w:color="auto"/>
            <w:right w:val="none" w:sz="0" w:space="0" w:color="auto"/>
          </w:divBdr>
          <w:divsChild>
            <w:div w:id="926579689">
              <w:marLeft w:val="0"/>
              <w:marRight w:val="0"/>
              <w:marTop w:val="0"/>
              <w:marBottom w:val="0"/>
              <w:divBdr>
                <w:top w:val="none" w:sz="0" w:space="0" w:color="auto"/>
                <w:left w:val="none" w:sz="0" w:space="0" w:color="auto"/>
                <w:bottom w:val="none" w:sz="0" w:space="0" w:color="auto"/>
                <w:right w:val="none" w:sz="0" w:space="0" w:color="auto"/>
              </w:divBdr>
            </w:div>
          </w:divsChild>
        </w:div>
        <w:div w:id="1083533154">
          <w:marLeft w:val="0"/>
          <w:marRight w:val="0"/>
          <w:marTop w:val="120"/>
          <w:marBottom w:val="120"/>
          <w:divBdr>
            <w:top w:val="none" w:sz="0" w:space="0" w:color="auto"/>
            <w:left w:val="none" w:sz="0" w:space="0" w:color="auto"/>
            <w:bottom w:val="none" w:sz="0" w:space="0" w:color="auto"/>
            <w:right w:val="none" w:sz="0" w:space="0" w:color="auto"/>
          </w:divBdr>
          <w:divsChild>
            <w:div w:id="2099591203">
              <w:marLeft w:val="0"/>
              <w:marRight w:val="0"/>
              <w:marTop w:val="0"/>
              <w:marBottom w:val="0"/>
              <w:divBdr>
                <w:top w:val="none" w:sz="0" w:space="0" w:color="auto"/>
                <w:left w:val="none" w:sz="0" w:space="0" w:color="auto"/>
                <w:bottom w:val="none" w:sz="0" w:space="0" w:color="auto"/>
                <w:right w:val="none" w:sz="0" w:space="0" w:color="auto"/>
              </w:divBdr>
            </w:div>
          </w:divsChild>
        </w:div>
        <w:div w:id="1105543730">
          <w:marLeft w:val="0"/>
          <w:marRight w:val="0"/>
          <w:marTop w:val="120"/>
          <w:marBottom w:val="120"/>
          <w:divBdr>
            <w:top w:val="none" w:sz="0" w:space="0" w:color="auto"/>
            <w:left w:val="none" w:sz="0" w:space="0" w:color="auto"/>
            <w:bottom w:val="none" w:sz="0" w:space="0" w:color="auto"/>
            <w:right w:val="none" w:sz="0" w:space="0" w:color="auto"/>
          </w:divBdr>
          <w:divsChild>
            <w:div w:id="2031375984">
              <w:marLeft w:val="0"/>
              <w:marRight w:val="0"/>
              <w:marTop w:val="0"/>
              <w:marBottom w:val="0"/>
              <w:divBdr>
                <w:top w:val="none" w:sz="0" w:space="0" w:color="auto"/>
                <w:left w:val="none" w:sz="0" w:space="0" w:color="auto"/>
                <w:bottom w:val="none" w:sz="0" w:space="0" w:color="auto"/>
                <w:right w:val="none" w:sz="0" w:space="0" w:color="auto"/>
              </w:divBdr>
            </w:div>
          </w:divsChild>
        </w:div>
        <w:div w:id="1111318384">
          <w:marLeft w:val="0"/>
          <w:marRight w:val="0"/>
          <w:marTop w:val="120"/>
          <w:marBottom w:val="120"/>
          <w:divBdr>
            <w:top w:val="none" w:sz="0" w:space="0" w:color="auto"/>
            <w:left w:val="none" w:sz="0" w:space="0" w:color="auto"/>
            <w:bottom w:val="none" w:sz="0" w:space="0" w:color="auto"/>
            <w:right w:val="none" w:sz="0" w:space="0" w:color="auto"/>
          </w:divBdr>
          <w:divsChild>
            <w:div w:id="122506488">
              <w:marLeft w:val="0"/>
              <w:marRight w:val="0"/>
              <w:marTop w:val="120"/>
              <w:marBottom w:val="120"/>
              <w:divBdr>
                <w:top w:val="none" w:sz="0" w:space="0" w:color="auto"/>
                <w:left w:val="none" w:sz="0" w:space="0" w:color="auto"/>
                <w:bottom w:val="none" w:sz="0" w:space="0" w:color="auto"/>
                <w:right w:val="none" w:sz="0" w:space="0" w:color="auto"/>
              </w:divBdr>
              <w:divsChild>
                <w:div w:id="1281912743">
                  <w:marLeft w:val="0"/>
                  <w:marRight w:val="0"/>
                  <w:marTop w:val="0"/>
                  <w:marBottom w:val="0"/>
                  <w:divBdr>
                    <w:top w:val="none" w:sz="0" w:space="0" w:color="auto"/>
                    <w:left w:val="none" w:sz="0" w:space="0" w:color="auto"/>
                    <w:bottom w:val="none" w:sz="0" w:space="0" w:color="auto"/>
                    <w:right w:val="none" w:sz="0" w:space="0" w:color="auto"/>
                  </w:divBdr>
                </w:div>
              </w:divsChild>
            </w:div>
            <w:div w:id="1149594367">
              <w:marLeft w:val="0"/>
              <w:marRight w:val="0"/>
              <w:marTop w:val="0"/>
              <w:marBottom w:val="0"/>
              <w:divBdr>
                <w:top w:val="none" w:sz="0" w:space="0" w:color="auto"/>
                <w:left w:val="none" w:sz="0" w:space="0" w:color="auto"/>
                <w:bottom w:val="none" w:sz="0" w:space="0" w:color="auto"/>
                <w:right w:val="none" w:sz="0" w:space="0" w:color="auto"/>
              </w:divBdr>
              <w:divsChild>
                <w:div w:id="19212652">
                  <w:marLeft w:val="0"/>
                  <w:marRight w:val="0"/>
                  <w:marTop w:val="0"/>
                  <w:marBottom w:val="0"/>
                  <w:divBdr>
                    <w:top w:val="none" w:sz="0" w:space="0" w:color="auto"/>
                    <w:left w:val="none" w:sz="0" w:space="0" w:color="auto"/>
                    <w:bottom w:val="none" w:sz="0" w:space="0" w:color="auto"/>
                    <w:right w:val="none" w:sz="0" w:space="0" w:color="auto"/>
                  </w:divBdr>
                </w:div>
                <w:div w:id="845024610">
                  <w:marLeft w:val="0"/>
                  <w:marRight w:val="0"/>
                  <w:marTop w:val="0"/>
                  <w:marBottom w:val="0"/>
                  <w:divBdr>
                    <w:top w:val="none" w:sz="0" w:space="0" w:color="auto"/>
                    <w:left w:val="none" w:sz="0" w:space="0" w:color="auto"/>
                    <w:bottom w:val="none" w:sz="0" w:space="0" w:color="auto"/>
                    <w:right w:val="none" w:sz="0" w:space="0" w:color="auto"/>
                  </w:divBdr>
                </w:div>
                <w:div w:id="951204006">
                  <w:marLeft w:val="0"/>
                  <w:marRight w:val="0"/>
                  <w:marTop w:val="0"/>
                  <w:marBottom w:val="0"/>
                  <w:divBdr>
                    <w:top w:val="none" w:sz="0" w:space="0" w:color="auto"/>
                    <w:left w:val="none" w:sz="0" w:space="0" w:color="auto"/>
                    <w:bottom w:val="none" w:sz="0" w:space="0" w:color="auto"/>
                    <w:right w:val="none" w:sz="0" w:space="0" w:color="auto"/>
                  </w:divBdr>
                </w:div>
                <w:div w:id="1904753529">
                  <w:marLeft w:val="0"/>
                  <w:marRight w:val="0"/>
                  <w:marTop w:val="0"/>
                  <w:marBottom w:val="0"/>
                  <w:divBdr>
                    <w:top w:val="none" w:sz="0" w:space="0" w:color="auto"/>
                    <w:left w:val="none" w:sz="0" w:space="0" w:color="auto"/>
                    <w:bottom w:val="none" w:sz="0" w:space="0" w:color="auto"/>
                    <w:right w:val="none" w:sz="0" w:space="0" w:color="auto"/>
                  </w:divBdr>
                </w:div>
              </w:divsChild>
            </w:div>
            <w:div w:id="1386442985">
              <w:marLeft w:val="0"/>
              <w:marRight w:val="0"/>
              <w:marTop w:val="120"/>
              <w:marBottom w:val="120"/>
              <w:divBdr>
                <w:top w:val="none" w:sz="0" w:space="0" w:color="auto"/>
                <w:left w:val="none" w:sz="0" w:space="0" w:color="auto"/>
                <w:bottom w:val="none" w:sz="0" w:space="0" w:color="auto"/>
                <w:right w:val="none" w:sz="0" w:space="0" w:color="auto"/>
              </w:divBdr>
              <w:divsChild>
                <w:div w:id="758796112">
                  <w:marLeft w:val="0"/>
                  <w:marRight w:val="0"/>
                  <w:marTop w:val="0"/>
                  <w:marBottom w:val="0"/>
                  <w:divBdr>
                    <w:top w:val="none" w:sz="0" w:space="0" w:color="auto"/>
                    <w:left w:val="none" w:sz="0" w:space="0" w:color="auto"/>
                    <w:bottom w:val="none" w:sz="0" w:space="0" w:color="auto"/>
                    <w:right w:val="none" w:sz="0" w:space="0" w:color="auto"/>
                  </w:divBdr>
                </w:div>
              </w:divsChild>
            </w:div>
            <w:div w:id="1397977033">
              <w:marLeft w:val="0"/>
              <w:marRight w:val="0"/>
              <w:marTop w:val="0"/>
              <w:marBottom w:val="0"/>
              <w:divBdr>
                <w:top w:val="none" w:sz="0" w:space="0" w:color="auto"/>
                <w:left w:val="none" w:sz="0" w:space="0" w:color="auto"/>
                <w:bottom w:val="none" w:sz="0" w:space="0" w:color="auto"/>
                <w:right w:val="none" w:sz="0" w:space="0" w:color="auto"/>
              </w:divBdr>
            </w:div>
            <w:div w:id="1813252300">
              <w:marLeft w:val="0"/>
              <w:marRight w:val="0"/>
              <w:marTop w:val="0"/>
              <w:marBottom w:val="0"/>
              <w:divBdr>
                <w:top w:val="none" w:sz="0" w:space="0" w:color="auto"/>
                <w:left w:val="none" w:sz="0" w:space="0" w:color="auto"/>
                <w:bottom w:val="none" w:sz="0" w:space="0" w:color="auto"/>
                <w:right w:val="none" w:sz="0" w:space="0" w:color="auto"/>
              </w:divBdr>
              <w:divsChild>
                <w:div w:id="613170673">
                  <w:marLeft w:val="0"/>
                  <w:marRight w:val="0"/>
                  <w:marTop w:val="0"/>
                  <w:marBottom w:val="0"/>
                  <w:divBdr>
                    <w:top w:val="none" w:sz="0" w:space="0" w:color="auto"/>
                    <w:left w:val="none" w:sz="0" w:space="0" w:color="auto"/>
                    <w:bottom w:val="none" w:sz="0" w:space="0" w:color="auto"/>
                    <w:right w:val="none" w:sz="0" w:space="0" w:color="auto"/>
                  </w:divBdr>
                </w:div>
                <w:div w:id="1550263433">
                  <w:marLeft w:val="0"/>
                  <w:marRight w:val="0"/>
                  <w:marTop w:val="0"/>
                  <w:marBottom w:val="0"/>
                  <w:divBdr>
                    <w:top w:val="none" w:sz="0" w:space="0" w:color="auto"/>
                    <w:left w:val="none" w:sz="0" w:space="0" w:color="auto"/>
                    <w:bottom w:val="none" w:sz="0" w:space="0" w:color="auto"/>
                    <w:right w:val="none" w:sz="0" w:space="0" w:color="auto"/>
                  </w:divBdr>
                </w:div>
                <w:div w:id="1825781520">
                  <w:marLeft w:val="0"/>
                  <w:marRight w:val="0"/>
                  <w:marTop w:val="0"/>
                  <w:marBottom w:val="0"/>
                  <w:divBdr>
                    <w:top w:val="none" w:sz="0" w:space="0" w:color="auto"/>
                    <w:left w:val="none" w:sz="0" w:space="0" w:color="auto"/>
                    <w:bottom w:val="none" w:sz="0" w:space="0" w:color="auto"/>
                    <w:right w:val="none" w:sz="0" w:space="0" w:color="auto"/>
                  </w:divBdr>
                </w:div>
                <w:div w:id="208622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45685">
          <w:marLeft w:val="0"/>
          <w:marRight w:val="0"/>
          <w:marTop w:val="120"/>
          <w:marBottom w:val="120"/>
          <w:divBdr>
            <w:top w:val="none" w:sz="0" w:space="0" w:color="auto"/>
            <w:left w:val="none" w:sz="0" w:space="0" w:color="auto"/>
            <w:bottom w:val="none" w:sz="0" w:space="0" w:color="auto"/>
            <w:right w:val="none" w:sz="0" w:space="0" w:color="auto"/>
          </w:divBdr>
          <w:divsChild>
            <w:div w:id="496962159">
              <w:marLeft w:val="0"/>
              <w:marRight w:val="0"/>
              <w:marTop w:val="0"/>
              <w:marBottom w:val="0"/>
              <w:divBdr>
                <w:top w:val="none" w:sz="0" w:space="0" w:color="auto"/>
                <w:left w:val="none" w:sz="0" w:space="0" w:color="auto"/>
                <w:bottom w:val="none" w:sz="0" w:space="0" w:color="auto"/>
                <w:right w:val="none" w:sz="0" w:space="0" w:color="auto"/>
              </w:divBdr>
            </w:div>
          </w:divsChild>
        </w:div>
        <w:div w:id="1144783279">
          <w:marLeft w:val="0"/>
          <w:marRight w:val="0"/>
          <w:marTop w:val="120"/>
          <w:marBottom w:val="120"/>
          <w:divBdr>
            <w:top w:val="none" w:sz="0" w:space="0" w:color="auto"/>
            <w:left w:val="none" w:sz="0" w:space="0" w:color="auto"/>
            <w:bottom w:val="none" w:sz="0" w:space="0" w:color="auto"/>
            <w:right w:val="none" w:sz="0" w:space="0" w:color="auto"/>
          </w:divBdr>
          <w:divsChild>
            <w:div w:id="796413953">
              <w:marLeft w:val="0"/>
              <w:marRight w:val="0"/>
              <w:marTop w:val="0"/>
              <w:marBottom w:val="0"/>
              <w:divBdr>
                <w:top w:val="none" w:sz="0" w:space="0" w:color="auto"/>
                <w:left w:val="none" w:sz="0" w:space="0" w:color="auto"/>
                <w:bottom w:val="none" w:sz="0" w:space="0" w:color="auto"/>
                <w:right w:val="none" w:sz="0" w:space="0" w:color="auto"/>
              </w:divBdr>
            </w:div>
          </w:divsChild>
        </w:div>
        <w:div w:id="1150756584">
          <w:marLeft w:val="0"/>
          <w:marRight w:val="0"/>
          <w:marTop w:val="120"/>
          <w:marBottom w:val="120"/>
          <w:divBdr>
            <w:top w:val="none" w:sz="0" w:space="0" w:color="auto"/>
            <w:left w:val="none" w:sz="0" w:space="0" w:color="auto"/>
            <w:bottom w:val="none" w:sz="0" w:space="0" w:color="auto"/>
            <w:right w:val="none" w:sz="0" w:space="0" w:color="auto"/>
          </w:divBdr>
          <w:divsChild>
            <w:div w:id="1927423908">
              <w:marLeft w:val="0"/>
              <w:marRight w:val="0"/>
              <w:marTop w:val="0"/>
              <w:marBottom w:val="0"/>
              <w:divBdr>
                <w:top w:val="none" w:sz="0" w:space="0" w:color="auto"/>
                <w:left w:val="none" w:sz="0" w:space="0" w:color="auto"/>
                <w:bottom w:val="none" w:sz="0" w:space="0" w:color="auto"/>
                <w:right w:val="none" w:sz="0" w:space="0" w:color="auto"/>
              </w:divBdr>
            </w:div>
          </w:divsChild>
        </w:div>
        <w:div w:id="1182628536">
          <w:marLeft w:val="0"/>
          <w:marRight w:val="0"/>
          <w:marTop w:val="120"/>
          <w:marBottom w:val="120"/>
          <w:divBdr>
            <w:top w:val="none" w:sz="0" w:space="0" w:color="auto"/>
            <w:left w:val="none" w:sz="0" w:space="0" w:color="auto"/>
            <w:bottom w:val="none" w:sz="0" w:space="0" w:color="auto"/>
            <w:right w:val="none" w:sz="0" w:space="0" w:color="auto"/>
          </w:divBdr>
          <w:divsChild>
            <w:div w:id="33430201">
              <w:marLeft w:val="0"/>
              <w:marRight w:val="0"/>
              <w:marTop w:val="0"/>
              <w:marBottom w:val="0"/>
              <w:divBdr>
                <w:top w:val="none" w:sz="0" w:space="0" w:color="auto"/>
                <w:left w:val="none" w:sz="0" w:space="0" w:color="auto"/>
                <w:bottom w:val="none" w:sz="0" w:space="0" w:color="auto"/>
                <w:right w:val="none" w:sz="0" w:space="0" w:color="auto"/>
              </w:divBdr>
            </w:div>
          </w:divsChild>
        </w:div>
        <w:div w:id="1226839616">
          <w:marLeft w:val="0"/>
          <w:marRight w:val="0"/>
          <w:marTop w:val="120"/>
          <w:marBottom w:val="120"/>
          <w:divBdr>
            <w:top w:val="none" w:sz="0" w:space="0" w:color="auto"/>
            <w:left w:val="none" w:sz="0" w:space="0" w:color="auto"/>
            <w:bottom w:val="none" w:sz="0" w:space="0" w:color="auto"/>
            <w:right w:val="none" w:sz="0" w:space="0" w:color="auto"/>
          </w:divBdr>
          <w:divsChild>
            <w:div w:id="321861483">
              <w:marLeft w:val="0"/>
              <w:marRight w:val="0"/>
              <w:marTop w:val="0"/>
              <w:marBottom w:val="0"/>
              <w:divBdr>
                <w:top w:val="none" w:sz="0" w:space="0" w:color="auto"/>
                <w:left w:val="none" w:sz="0" w:space="0" w:color="auto"/>
                <w:bottom w:val="none" w:sz="0" w:space="0" w:color="auto"/>
                <w:right w:val="none" w:sz="0" w:space="0" w:color="auto"/>
              </w:divBdr>
            </w:div>
            <w:div w:id="636565076">
              <w:marLeft w:val="0"/>
              <w:marRight w:val="0"/>
              <w:marTop w:val="0"/>
              <w:marBottom w:val="0"/>
              <w:divBdr>
                <w:top w:val="none" w:sz="0" w:space="0" w:color="auto"/>
                <w:left w:val="none" w:sz="0" w:space="0" w:color="auto"/>
                <w:bottom w:val="none" w:sz="0" w:space="0" w:color="auto"/>
                <w:right w:val="none" w:sz="0" w:space="0" w:color="auto"/>
              </w:divBdr>
            </w:div>
          </w:divsChild>
        </w:div>
        <w:div w:id="1229075693">
          <w:marLeft w:val="0"/>
          <w:marRight w:val="0"/>
          <w:marTop w:val="120"/>
          <w:marBottom w:val="120"/>
          <w:divBdr>
            <w:top w:val="none" w:sz="0" w:space="0" w:color="auto"/>
            <w:left w:val="none" w:sz="0" w:space="0" w:color="auto"/>
            <w:bottom w:val="none" w:sz="0" w:space="0" w:color="auto"/>
            <w:right w:val="none" w:sz="0" w:space="0" w:color="auto"/>
          </w:divBdr>
          <w:divsChild>
            <w:div w:id="193156147">
              <w:marLeft w:val="0"/>
              <w:marRight w:val="0"/>
              <w:marTop w:val="0"/>
              <w:marBottom w:val="0"/>
              <w:divBdr>
                <w:top w:val="none" w:sz="0" w:space="0" w:color="auto"/>
                <w:left w:val="none" w:sz="0" w:space="0" w:color="auto"/>
                <w:bottom w:val="none" w:sz="0" w:space="0" w:color="auto"/>
                <w:right w:val="none" w:sz="0" w:space="0" w:color="auto"/>
              </w:divBdr>
            </w:div>
          </w:divsChild>
        </w:div>
        <w:div w:id="1231959551">
          <w:marLeft w:val="0"/>
          <w:marRight w:val="0"/>
          <w:marTop w:val="120"/>
          <w:marBottom w:val="120"/>
          <w:divBdr>
            <w:top w:val="none" w:sz="0" w:space="0" w:color="auto"/>
            <w:left w:val="none" w:sz="0" w:space="0" w:color="auto"/>
            <w:bottom w:val="none" w:sz="0" w:space="0" w:color="auto"/>
            <w:right w:val="none" w:sz="0" w:space="0" w:color="auto"/>
          </w:divBdr>
          <w:divsChild>
            <w:div w:id="2015254603">
              <w:marLeft w:val="0"/>
              <w:marRight w:val="0"/>
              <w:marTop w:val="0"/>
              <w:marBottom w:val="0"/>
              <w:divBdr>
                <w:top w:val="none" w:sz="0" w:space="0" w:color="auto"/>
                <w:left w:val="none" w:sz="0" w:space="0" w:color="auto"/>
                <w:bottom w:val="none" w:sz="0" w:space="0" w:color="auto"/>
                <w:right w:val="none" w:sz="0" w:space="0" w:color="auto"/>
              </w:divBdr>
            </w:div>
          </w:divsChild>
        </w:div>
        <w:div w:id="1256327153">
          <w:marLeft w:val="0"/>
          <w:marRight w:val="0"/>
          <w:marTop w:val="120"/>
          <w:marBottom w:val="120"/>
          <w:divBdr>
            <w:top w:val="none" w:sz="0" w:space="0" w:color="auto"/>
            <w:left w:val="none" w:sz="0" w:space="0" w:color="auto"/>
            <w:bottom w:val="none" w:sz="0" w:space="0" w:color="auto"/>
            <w:right w:val="none" w:sz="0" w:space="0" w:color="auto"/>
          </w:divBdr>
          <w:divsChild>
            <w:div w:id="981275424">
              <w:marLeft w:val="0"/>
              <w:marRight w:val="0"/>
              <w:marTop w:val="0"/>
              <w:marBottom w:val="0"/>
              <w:divBdr>
                <w:top w:val="none" w:sz="0" w:space="0" w:color="auto"/>
                <w:left w:val="none" w:sz="0" w:space="0" w:color="auto"/>
                <w:bottom w:val="none" w:sz="0" w:space="0" w:color="auto"/>
                <w:right w:val="none" w:sz="0" w:space="0" w:color="auto"/>
              </w:divBdr>
            </w:div>
          </w:divsChild>
        </w:div>
        <w:div w:id="1274635434">
          <w:marLeft w:val="0"/>
          <w:marRight w:val="0"/>
          <w:marTop w:val="120"/>
          <w:marBottom w:val="120"/>
          <w:divBdr>
            <w:top w:val="none" w:sz="0" w:space="0" w:color="auto"/>
            <w:left w:val="none" w:sz="0" w:space="0" w:color="auto"/>
            <w:bottom w:val="none" w:sz="0" w:space="0" w:color="auto"/>
            <w:right w:val="none" w:sz="0" w:space="0" w:color="auto"/>
          </w:divBdr>
          <w:divsChild>
            <w:div w:id="323316419">
              <w:marLeft w:val="0"/>
              <w:marRight w:val="0"/>
              <w:marTop w:val="0"/>
              <w:marBottom w:val="0"/>
              <w:divBdr>
                <w:top w:val="none" w:sz="0" w:space="0" w:color="auto"/>
                <w:left w:val="none" w:sz="0" w:space="0" w:color="auto"/>
                <w:bottom w:val="none" w:sz="0" w:space="0" w:color="auto"/>
                <w:right w:val="none" w:sz="0" w:space="0" w:color="auto"/>
              </w:divBdr>
              <w:divsChild>
                <w:div w:id="250165944">
                  <w:marLeft w:val="0"/>
                  <w:marRight w:val="0"/>
                  <w:marTop w:val="0"/>
                  <w:marBottom w:val="0"/>
                  <w:divBdr>
                    <w:top w:val="none" w:sz="0" w:space="0" w:color="auto"/>
                    <w:left w:val="none" w:sz="0" w:space="0" w:color="auto"/>
                    <w:bottom w:val="none" w:sz="0" w:space="0" w:color="auto"/>
                    <w:right w:val="none" w:sz="0" w:space="0" w:color="auto"/>
                  </w:divBdr>
                </w:div>
                <w:div w:id="729962693">
                  <w:marLeft w:val="0"/>
                  <w:marRight w:val="0"/>
                  <w:marTop w:val="0"/>
                  <w:marBottom w:val="0"/>
                  <w:divBdr>
                    <w:top w:val="none" w:sz="0" w:space="0" w:color="auto"/>
                    <w:left w:val="none" w:sz="0" w:space="0" w:color="auto"/>
                    <w:bottom w:val="none" w:sz="0" w:space="0" w:color="auto"/>
                    <w:right w:val="none" w:sz="0" w:space="0" w:color="auto"/>
                  </w:divBdr>
                </w:div>
                <w:div w:id="731925319">
                  <w:marLeft w:val="0"/>
                  <w:marRight w:val="0"/>
                  <w:marTop w:val="0"/>
                  <w:marBottom w:val="0"/>
                  <w:divBdr>
                    <w:top w:val="none" w:sz="0" w:space="0" w:color="auto"/>
                    <w:left w:val="none" w:sz="0" w:space="0" w:color="auto"/>
                    <w:bottom w:val="none" w:sz="0" w:space="0" w:color="auto"/>
                    <w:right w:val="none" w:sz="0" w:space="0" w:color="auto"/>
                  </w:divBdr>
                </w:div>
                <w:div w:id="1154371534">
                  <w:marLeft w:val="0"/>
                  <w:marRight w:val="0"/>
                  <w:marTop w:val="0"/>
                  <w:marBottom w:val="0"/>
                  <w:divBdr>
                    <w:top w:val="none" w:sz="0" w:space="0" w:color="auto"/>
                    <w:left w:val="none" w:sz="0" w:space="0" w:color="auto"/>
                    <w:bottom w:val="none" w:sz="0" w:space="0" w:color="auto"/>
                    <w:right w:val="none" w:sz="0" w:space="0" w:color="auto"/>
                  </w:divBdr>
                </w:div>
              </w:divsChild>
            </w:div>
            <w:div w:id="740642267">
              <w:marLeft w:val="0"/>
              <w:marRight w:val="0"/>
              <w:marTop w:val="0"/>
              <w:marBottom w:val="0"/>
              <w:divBdr>
                <w:top w:val="none" w:sz="0" w:space="0" w:color="auto"/>
                <w:left w:val="none" w:sz="0" w:space="0" w:color="auto"/>
                <w:bottom w:val="none" w:sz="0" w:space="0" w:color="auto"/>
                <w:right w:val="none" w:sz="0" w:space="0" w:color="auto"/>
              </w:divBdr>
            </w:div>
            <w:div w:id="1076048541">
              <w:marLeft w:val="0"/>
              <w:marRight w:val="0"/>
              <w:marTop w:val="0"/>
              <w:marBottom w:val="0"/>
              <w:divBdr>
                <w:top w:val="none" w:sz="0" w:space="0" w:color="auto"/>
                <w:left w:val="none" w:sz="0" w:space="0" w:color="auto"/>
                <w:bottom w:val="none" w:sz="0" w:space="0" w:color="auto"/>
                <w:right w:val="none" w:sz="0" w:space="0" w:color="auto"/>
              </w:divBdr>
              <w:divsChild>
                <w:div w:id="64425466">
                  <w:marLeft w:val="0"/>
                  <w:marRight w:val="0"/>
                  <w:marTop w:val="0"/>
                  <w:marBottom w:val="0"/>
                  <w:divBdr>
                    <w:top w:val="none" w:sz="0" w:space="0" w:color="auto"/>
                    <w:left w:val="none" w:sz="0" w:space="0" w:color="auto"/>
                    <w:bottom w:val="none" w:sz="0" w:space="0" w:color="auto"/>
                    <w:right w:val="none" w:sz="0" w:space="0" w:color="auto"/>
                  </w:divBdr>
                </w:div>
                <w:div w:id="753939192">
                  <w:marLeft w:val="0"/>
                  <w:marRight w:val="0"/>
                  <w:marTop w:val="0"/>
                  <w:marBottom w:val="0"/>
                  <w:divBdr>
                    <w:top w:val="none" w:sz="0" w:space="0" w:color="auto"/>
                    <w:left w:val="none" w:sz="0" w:space="0" w:color="auto"/>
                    <w:bottom w:val="none" w:sz="0" w:space="0" w:color="auto"/>
                    <w:right w:val="none" w:sz="0" w:space="0" w:color="auto"/>
                  </w:divBdr>
                </w:div>
                <w:div w:id="1275556630">
                  <w:marLeft w:val="0"/>
                  <w:marRight w:val="0"/>
                  <w:marTop w:val="0"/>
                  <w:marBottom w:val="0"/>
                  <w:divBdr>
                    <w:top w:val="none" w:sz="0" w:space="0" w:color="auto"/>
                    <w:left w:val="none" w:sz="0" w:space="0" w:color="auto"/>
                    <w:bottom w:val="none" w:sz="0" w:space="0" w:color="auto"/>
                    <w:right w:val="none" w:sz="0" w:space="0" w:color="auto"/>
                  </w:divBdr>
                </w:div>
                <w:div w:id="1711764353">
                  <w:marLeft w:val="0"/>
                  <w:marRight w:val="0"/>
                  <w:marTop w:val="0"/>
                  <w:marBottom w:val="0"/>
                  <w:divBdr>
                    <w:top w:val="none" w:sz="0" w:space="0" w:color="auto"/>
                    <w:left w:val="none" w:sz="0" w:space="0" w:color="auto"/>
                    <w:bottom w:val="none" w:sz="0" w:space="0" w:color="auto"/>
                    <w:right w:val="none" w:sz="0" w:space="0" w:color="auto"/>
                  </w:divBdr>
                </w:div>
              </w:divsChild>
            </w:div>
            <w:div w:id="1162352745">
              <w:marLeft w:val="0"/>
              <w:marRight w:val="0"/>
              <w:marTop w:val="120"/>
              <w:marBottom w:val="120"/>
              <w:divBdr>
                <w:top w:val="none" w:sz="0" w:space="0" w:color="auto"/>
                <w:left w:val="none" w:sz="0" w:space="0" w:color="auto"/>
                <w:bottom w:val="none" w:sz="0" w:space="0" w:color="auto"/>
                <w:right w:val="none" w:sz="0" w:space="0" w:color="auto"/>
              </w:divBdr>
              <w:divsChild>
                <w:div w:id="182281959">
                  <w:marLeft w:val="0"/>
                  <w:marRight w:val="0"/>
                  <w:marTop w:val="0"/>
                  <w:marBottom w:val="0"/>
                  <w:divBdr>
                    <w:top w:val="none" w:sz="0" w:space="0" w:color="auto"/>
                    <w:left w:val="none" w:sz="0" w:space="0" w:color="auto"/>
                    <w:bottom w:val="none" w:sz="0" w:space="0" w:color="auto"/>
                    <w:right w:val="none" w:sz="0" w:space="0" w:color="auto"/>
                  </w:divBdr>
                </w:div>
              </w:divsChild>
            </w:div>
            <w:div w:id="1716730941">
              <w:marLeft w:val="0"/>
              <w:marRight w:val="0"/>
              <w:marTop w:val="120"/>
              <w:marBottom w:val="120"/>
              <w:divBdr>
                <w:top w:val="none" w:sz="0" w:space="0" w:color="auto"/>
                <w:left w:val="none" w:sz="0" w:space="0" w:color="auto"/>
                <w:bottom w:val="none" w:sz="0" w:space="0" w:color="auto"/>
                <w:right w:val="none" w:sz="0" w:space="0" w:color="auto"/>
              </w:divBdr>
              <w:divsChild>
                <w:div w:id="164685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4624">
          <w:marLeft w:val="0"/>
          <w:marRight w:val="0"/>
          <w:marTop w:val="120"/>
          <w:marBottom w:val="120"/>
          <w:divBdr>
            <w:top w:val="none" w:sz="0" w:space="0" w:color="auto"/>
            <w:left w:val="none" w:sz="0" w:space="0" w:color="auto"/>
            <w:bottom w:val="none" w:sz="0" w:space="0" w:color="auto"/>
            <w:right w:val="none" w:sz="0" w:space="0" w:color="auto"/>
          </w:divBdr>
          <w:divsChild>
            <w:div w:id="372006090">
              <w:marLeft w:val="0"/>
              <w:marRight w:val="0"/>
              <w:marTop w:val="0"/>
              <w:marBottom w:val="0"/>
              <w:divBdr>
                <w:top w:val="none" w:sz="0" w:space="0" w:color="auto"/>
                <w:left w:val="none" w:sz="0" w:space="0" w:color="auto"/>
                <w:bottom w:val="none" w:sz="0" w:space="0" w:color="auto"/>
                <w:right w:val="none" w:sz="0" w:space="0" w:color="auto"/>
              </w:divBdr>
            </w:div>
          </w:divsChild>
        </w:div>
        <w:div w:id="1342271047">
          <w:marLeft w:val="0"/>
          <w:marRight w:val="0"/>
          <w:marTop w:val="120"/>
          <w:marBottom w:val="120"/>
          <w:divBdr>
            <w:top w:val="none" w:sz="0" w:space="0" w:color="auto"/>
            <w:left w:val="none" w:sz="0" w:space="0" w:color="auto"/>
            <w:bottom w:val="none" w:sz="0" w:space="0" w:color="auto"/>
            <w:right w:val="none" w:sz="0" w:space="0" w:color="auto"/>
          </w:divBdr>
          <w:divsChild>
            <w:div w:id="1659186278">
              <w:marLeft w:val="0"/>
              <w:marRight w:val="0"/>
              <w:marTop w:val="0"/>
              <w:marBottom w:val="0"/>
              <w:divBdr>
                <w:top w:val="none" w:sz="0" w:space="0" w:color="auto"/>
                <w:left w:val="none" w:sz="0" w:space="0" w:color="auto"/>
                <w:bottom w:val="none" w:sz="0" w:space="0" w:color="auto"/>
                <w:right w:val="none" w:sz="0" w:space="0" w:color="auto"/>
              </w:divBdr>
            </w:div>
          </w:divsChild>
        </w:div>
        <w:div w:id="1351830437">
          <w:marLeft w:val="0"/>
          <w:marRight w:val="0"/>
          <w:marTop w:val="120"/>
          <w:marBottom w:val="120"/>
          <w:divBdr>
            <w:top w:val="none" w:sz="0" w:space="0" w:color="auto"/>
            <w:left w:val="none" w:sz="0" w:space="0" w:color="auto"/>
            <w:bottom w:val="none" w:sz="0" w:space="0" w:color="auto"/>
            <w:right w:val="none" w:sz="0" w:space="0" w:color="auto"/>
          </w:divBdr>
          <w:divsChild>
            <w:div w:id="1529878860">
              <w:marLeft w:val="0"/>
              <w:marRight w:val="0"/>
              <w:marTop w:val="0"/>
              <w:marBottom w:val="0"/>
              <w:divBdr>
                <w:top w:val="none" w:sz="0" w:space="0" w:color="auto"/>
                <w:left w:val="none" w:sz="0" w:space="0" w:color="auto"/>
                <w:bottom w:val="none" w:sz="0" w:space="0" w:color="auto"/>
                <w:right w:val="none" w:sz="0" w:space="0" w:color="auto"/>
              </w:divBdr>
            </w:div>
          </w:divsChild>
        </w:div>
        <w:div w:id="1435980711">
          <w:marLeft w:val="0"/>
          <w:marRight w:val="0"/>
          <w:marTop w:val="120"/>
          <w:marBottom w:val="120"/>
          <w:divBdr>
            <w:top w:val="none" w:sz="0" w:space="0" w:color="auto"/>
            <w:left w:val="none" w:sz="0" w:space="0" w:color="auto"/>
            <w:bottom w:val="none" w:sz="0" w:space="0" w:color="auto"/>
            <w:right w:val="none" w:sz="0" w:space="0" w:color="auto"/>
          </w:divBdr>
          <w:divsChild>
            <w:div w:id="1360593942">
              <w:marLeft w:val="0"/>
              <w:marRight w:val="0"/>
              <w:marTop w:val="0"/>
              <w:marBottom w:val="0"/>
              <w:divBdr>
                <w:top w:val="none" w:sz="0" w:space="0" w:color="auto"/>
                <w:left w:val="none" w:sz="0" w:space="0" w:color="auto"/>
                <w:bottom w:val="none" w:sz="0" w:space="0" w:color="auto"/>
                <w:right w:val="none" w:sz="0" w:space="0" w:color="auto"/>
              </w:divBdr>
            </w:div>
          </w:divsChild>
        </w:div>
        <w:div w:id="1440179807">
          <w:marLeft w:val="0"/>
          <w:marRight w:val="0"/>
          <w:marTop w:val="120"/>
          <w:marBottom w:val="120"/>
          <w:divBdr>
            <w:top w:val="none" w:sz="0" w:space="0" w:color="auto"/>
            <w:left w:val="none" w:sz="0" w:space="0" w:color="auto"/>
            <w:bottom w:val="none" w:sz="0" w:space="0" w:color="auto"/>
            <w:right w:val="none" w:sz="0" w:space="0" w:color="auto"/>
          </w:divBdr>
          <w:divsChild>
            <w:div w:id="241650157">
              <w:marLeft w:val="0"/>
              <w:marRight w:val="0"/>
              <w:marTop w:val="0"/>
              <w:marBottom w:val="120"/>
              <w:divBdr>
                <w:top w:val="none" w:sz="0" w:space="0" w:color="auto"/>
                <w:left w:val="none" w:sz="0" w:space="0" w:color="auto"/>
                <w:bottom w:val="none" w:sz="0" w:space="0" w:color="auto"/>
                <w:right w:val="none" w:sz="0" w:space="0" w:color="auto"/>
              </w:divBdr>
              <w:divsChild>
                <w:div w:id="1342850997">
                  <w:marLeft w:val="0"/>
                  <w:marRight w:val="0"/>
                  <w:marTop w:val="0"/>
                  <w:marBottom w:val="0"/>
                  <w:divBdr>
                    <w:top w:val="none" w:sz="0" w:space="0" w:color="auto"/>
                    <w:left w:val="none" w:sz="0" w:space="0" w:color="auto"/>
                    <w:bottom w:val="none" w:sz="0" w:space="0" w:color="auto"/>
                    <w:right w:val="none" w:sz="0" w:space="0" w:color="auto"/>
                  </w:divBdr>
                </w:div>
              </w:divsChild>
            </w:div>
            <w:div w:id="295842983">
              <w:marLeft w:val="0"/>
              <w:marRight w:val="0"/>
              <w:marTop w:val="120"/>
              <w:marBottom w:val="0"/>
              <w:divBdr>
                <w:top w:val="none" w:sz="0" w:space="0" w:color="auto"/>
                <w:left w:val="none" w:sz="0" w:space="0" w:color="auto"/>
                <w:bottom w:val="none" w:sz="0" w:space="0" w:color="auto"/>
                <w:right w:val="none" w:sz="0" w:space="0" w:color="auto"/>
              </w:divBdr>
              <w:divsChild>
                <w:div w:id="900554592">
                  <w:marLeft w:val="0"/>
                  <w:marRight w:val="0"/>
                  <w:marTop w:val="0"/>
                  <w:marBottom w:val="0"/>
                  <w:divBdr>
                    <w:top w:val="none" w:sz="0" w:space="0" w:color="auto"/>
                    <w:left w:val="none" w:sz="0" w:space="0" w:color="auto"/>
                    <w:bottom w:val="none" w:sz="0" w:space="0" w:color="auto"/>
                    <w:right w:val="none" w:sz="0" w:space="0" w:color="auto"/>
                  </w:divBdr>
                </w:div>
              </w:divsChild>
            </w:div>
            <w:div w:id="325789675">
              <w:marLeft w:val="0"/>
              <w:marRight w:val="0"/>
              <w:marTop w:val="0"/>
              <w:marBottom w:val="120"/>
              <w:divBdr>
                <w:top w:val="none" w:sz="0" w:space="0" w:color="auto"/>
                <w:left w:val="none" w:sz="0" w:space="0" w:color="auto"/>
                <w:bottom w:val="none" w:sz="0" w:space="0" w:color="auto"/>
                <w:right w:val="none" w:sz="0" w:space="0" w:color="auto"/>
              </w:divBdr>
              <w:divsChild>
                <w:div w:id="68582973">
                  <w:marLeft w:val="0"/>
                  <w:marRight w:val="0"/>
                  <w:marTop w:val="0"/>
                  <w:marBottom w:val="0"/>
                  <w:divBdr>
                    <w:top w:val="none" w:sz="0" w:space="0" w:color="auto"/>
                    <w:left w:val="none" w:sz="0" w:space="0" w:color="auto"/>
                    <w:bottom w:val="none" w:sz="0" w:space="0" w:color="auto"/>
                    <w:right w:val="none" w:sz="0" w:space="0" w:color="auto"/>
                  </w:divBdr>
                </w:div>
              </w:divsChild>
            </w:div>
            <w:div w:id="1078673866">
              <w:marLeft w:val="0"/>
              <w:marRight w:val="0"/>
              <w:marTop w:val="120"/>
              <w:marBottom w:val="120"/>
              <w:divBdr>
                <w:top w:val="none" w:sz="0" w:space="0" w:color="auto"/>
                <w:left w:val="none" w:sz="0" w:space="0" w:color="auto"/>
                <w:bottom w:val="none" w:sz="0" w:space="0" w:color="auto"/>
                <w:right w:val="none" w:sz="0" w:space="0" w:color="auto"/>
              </w:divBdr>
              <w:divsChild>
                <w:div w:id="112135491">
                  <w:marLeft w:val="0"/>
                  <w:marRight w:val="0"/>
                  <w:marTop w:val="0"/>
                  <w:marBottom w:val="0"/>
                  <w:divBdr>
                    <w:top w:val="none" w:sz="0" w:space="0" w:color="auto"/>
                    <w:left w:val="none" w:sz="0" w:space="0" w:color="auto"/>
                    <w:bottom w:val="none" w:sz="0" w:space="0" w:color="auto"/>
                    <w:right w:val="none" w:sz="0" w:space="0" w:color="auto"/>
                  </w:divBdr>
                </w:div>
              </w:divsChild>
            </w:div>
            <w:div w:id="1147239656">
              <w:marLeft w:val="0"/>
              <w:marRight w:val="0"/>
              <w:marTop w:val="0"/>
              <w:marBottom w:val="0"/>
              <w:divBdr>
                <w:top w:val="none" w:sz="0" w:space="0" w:color="auto"/>
                <w:left w:val="none" w:sz="0" w:space="0" w:color="auto"/>
                <w:bottom w:val="none" w:sz="0" w:space="0" w:color="auto"/>
                <w:right w:val="none" w:sz="0" w:space="0" w:color="auto"/>
              </w:divBdr>
            </w:div>
            <w:div w:id="1152792532">
              <w:marLeft w:val="0"/>
              <w:marRight w:val="0"/>
              <w:marTop w:val="120"/>
              <w:marBottom w:val="0"/>
              <w:divBdr>
                <w:top w:val="none" w:sz="0" w:space="0" w:color="auto"/>
                <w:left w:val="none" w:sz="0" w:space="0" w:color="auto"/>
                <w:bottom w:val="none" w:sz="0" w:space="0" w:color="auto"/>
                <w:right w:val="none" w:sz="0" w:space="0" w:color="auto"/>
              </w:divBdr>
              <w:divsChild>
                <w:div w:id="1775318455">
                  <w:marLeft w:val="0"/>
                  <w:marRight w:val="0"/>
                  <w:marTop w:val="0"/>
                  <w:marBottom w:val="0"/>
                  <w:divBdr>
                    <w:top w:val="none" w:sz="0" w:space="0" w:color="auto"/>
                    <w:left w:val="none" w:sz="0" w:space="0" w:color="auto"/>
                    <w:bottom w:val="none" w:sz="0" w:space="0" w:color="auto"/>
                    <w:right w:val="none" w:sz="0" w:space="0" w:color="auto"/>
                  </w:divBdr>
                </w:div>
              </w:divsChild>
            </w:div>
            <w:div w:id="1439639937">
              <w:marLeft w:val="0"/>
              <w:marRight w:val="0"/>
              <w:marTop w:val="120"/>
              <w:marBottom w:val="120"/>
              <w:divBdr>
                <w:top w:val="none" w:sz="0" w:space="0" w:color="auto"/>
                <w:left w:val="none" w:sz="0" w:space="0" w:color="auto"/>
                <w:bottom w:val="none" w:sz="0" w:space="0" w:color="auto"/>
                <w:right w:val="none" w:sz="0" w:space="0" w:color="auto"/>
              </w:divBdr>
              <w:divsChild>
                <w:div w:id="6311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01519">
          <w:marLeft w:val="0"/>
          <w:marRight w:val="0"/>
          <w:marTop w:val="120"/>
          <w:marBottom w:val="120"/>
          <w:divBdr>
            <w:top w:val="none" w:sz="0" w:space="0" w:color="auto"/>
            <w:left w:val="none" w:sz="0" w:space="0" w:color="auto"/>
            <w:bottom w:val="none" w:sz="0" w:space="0" w:color="auto"/>
            <w:right w:val="none" w:sz="0" w:space="0" w:color="auto"/>
          </w:divBdr>
          <w:divsChild>
            <w:div w:id="1583174015">
              <w:marLeft w:val="0"/>
              <w:marRight w:val="0"/>
              <w:marTop w:val="0"/>
              <w:marBottom w:val="0"/>
              <w:divBdr>
                <w:top w:val="none" w:sz="0" w:space="0" w:color="auto"/>
                <w:left w:val="none" w:sz="0" w:space="0" w:color="auto"/>
                <w:bottom w:val="none" w:sz="0" w:space="0" w:color="auto"/>
                <w:right w:val="none" w:sz="0" w:space="0" w:color="auto"/>
              </w:divBdr>
            </w:div>
          </w:divsChild>
        </w:div>
        <w:div w:id="1462382379">
          <w:marLeft w:val="0"/>
          <w:marRight w:val="0"/>
          <w:marTop w:val="120"/>
          <w:marBottom w:val="120"/>
          <w:divBdr>
            <w:top w:val="none" w:sz="0" w:space="0" w:color="auto"/>
            <w:left w:val="none" w:sz="0" w:space="0" w:color="auto"/>
            <w:bottom w:val="none" w:sz="0" w:space="0" w:color="auto"/>
            <w:right w:val="none" w:sz="0" w:space="0" w:color="auto"/>
          </w:divBdr>
          <w:divsChild>
            <w:div w:id="671301388">
              <w:marLeft w:val="0"/>
              <w:marRight w:val="0"/>
              <w:marTop w:val="0"/>
              <w:marBottom w:val="0"/>
              <w:divBdr>
                <w:top w:val="none" w:sz="0" w:space="0" w:color="auto"/>
                <w:left w:val="none" w:sz="0" w:space="0" w:color="auto"/>
                <w:bottom w:val="none" w:sz="0" w:space="0" w:color="auto"/>
                <w:right w:val="none" w:sz="0" w:space="0" w:color="auto"/>
              </w:divBdr>
              <w:divsChild>
                <w:div w:id="1392387167">
                  <w:marLeft w:val="0"/>
                  <w:marRight w:val="0"/>
                  <w:marTop w:val="0"/>
                  <w:marBottom w:val="0"/>
                  <w:divBdr>
                    <w:top w:val="none" w:sz="0" w:space="0" w:color="auto"/>
                    <w:left w:val="none" w:sz="0" w:space="0" w:color="auto"/>
                    <w:bottom w:val="none" w:sz="0" w:space="0" w:color="auto"/>
                    <w:right w:val="none" w:sz="0" w:space="0" w:color="auto"/>
                  </w:divBdr>
                </w:div>
                <w:div w:id="1437678138">
                  <w:marLeft w:val="0"/>
                  <w:marRight w:val="0"/>
                  <w:marTop w:val="0"/>
                  <w:marBottom w:val="0"/>
                  <w:divBdr>
                    <w:top w:val="none" w:sz="0" w:space="0" w:color="auto"/>
                    <w:left w:val="none" w:sz="0" w:space="0" w:color="auto"/>
                    <w:bottom w:val="none" w:sz="0" w:space="0" w:color="auto"/>
                    <w:right w:val="none" w:sz="0" w:space="0" w:color="auto"/>
                  </w:divBdr>
                </w:div>
                <w:div w:id="1568809128">
                  <w:marLeft w:val="0"/>
                  <w:marRight w:val="0"/>
                  <w:marTop w:val="0"/>
                  <w:marBottom w:val="0"/>
                  <w:divBdr>
                    <w:top w:val="none" w:sz="0" w:space="0" w:color="auto"/>
                    <w:left w:val="none" w:sz="0" w:space="0" w:color="auto"/>
                    <w:bottom w:val="none" w:sz="0" w:space="0" w:color="auto"/>
                    <w:right w:val="none" w:sz="0" w:space="0" w:color="auto"/>
                  </w:divBdr>
                </w:div>
                <w:div w:id="1575317059">
                  <w:marLeft w:val="0"/>
                  <w:marRight w:val="0"/>
                  <w:marTop w:val="0"/>
                  <w:marBottom w:val="0"/>
                  <w:divBdr>
                    <w:top w:val="none" w:sz="0" w:space="0" w:color="auto"/>
                    <w:left w:val="none" w:sz="0" w:space="0" w:color="auto"/>
                    <w:bottom w:val="none" w:sz="0" w:space="0" w:color="auto"/>
                    <w:right w:val="none" w:sz="0" w:space="0" w:color="auto"/>
                  </w:divBdr>
                </w:div>
                <w:div w:id="1610120049">
                  <w:marLeft w:val="0"/>
                  <w:marRight w:val="0"/>
                  <w:marTop w:val="0"/>
                  <w:marBottom w:val="0"/>
                  <w:divBdr>
                    <w:top w:val="none" w:sz="0" w:space="0" w:color="auto"/>
                    <w:left w:val="none" w:sz="0" w:space="0" w:color="auto"/>
                    <w:bottom w:val="none" w:sz="0" w:space="0" w:color="auto"/>
                    <w:right w:val="none" w:sz="0" w:space="0" w:color="auto"/>
                  </w:divBdr>
                </w:div>
                <w:div w:id="1953710297">
                  <w:marLeft w:val="0"/>
                  <w:marRight w:val="0"/>
                  <w:marTop w:val="0"/>
                  <w:marBottom w:val="0"/>
                  <w:divBdr>
                    <w:top w:val="none" w:sz="0" w:space="0" w:color="auto"/>
                    <w:left w:val="none" w:sz="0" w:space="0" w:color="auto"/>
                    <w:bottom w:val="none" w:sz="0" w:space="0" w:color="auto"/>
                    <w:right w:val="none" w:sz="0" w:space="0" w:color="auto"/>
                  </w:divBdr>
                </w:div>
              </w:divsChild>
            </w:div>
            <w:div w:id="1059942139">
              <w:marLeft w:val="0"/>
              <w:marRight w:val="0"/>
              <w:marTop w:val="120"/>
              <w:marBottom w:val="120"/>
              <w:divBdr>
                <w:top w:val="none" w:sz="0" w:space="0" w:color="auto"/>
                <w:left w:val="none" w:sz="0" w:space="0" w:color="auto"/>
                <w:bottom w:val="none" w:sz="0" w:space="0" w:color="auto"/>
                <w:right w:val="none" w:sz="0" w:space="0" w:color="auto"/>
              </w:divBdr>
              <w:divsChild>
                <w:div w:id="1632402986">
                  <w:marLeft w:val="0"/>
                  <w:marRight w:val="0"/>
                  <w:marTop w:val="0"/>
                  <w:marBottom w:val="0"/>
                  <w:divBdr>
                    <w:top w:val="none" w:sz="0" w:space="0" w:color="auto"/>
                    <w:left w:val="none" w:sz="0" w:space="0" w:color="auto"/>
                    <w:bottom w:val="none" w:sz="0" w:space="0" w:color="auto"/>
                    <w:right w:val="none" w:sz="0" w:space="0" w:color="auto"/>
                  </w:divBdr>
                </w:div>
              </w:divsChild>
            </w:div>
            <w:div w:id="1108161685">
              <w:marLeft w:val="0"/>
              <w:marRight w:val="0"/>
              <w:marTop w:val="0"/>
              <w:marBottom w:val="0"/>
              <w:divBdr>
                <w:top w:val="none" w:sz="0" w:space="0" w:color="auto"/>
                <w:left w:val="none" w:sz="0" w:space="0" w:color="auto"/>
                <w:bottom w:val="none" w:sz="0" w:space="0" w:color="auto"/>
                <w:right w:val="none" w:sz="0" w:space="0" w:color="auto"/>
              </w:divBdr>
              <w:divsChild>
                <w:div w:id="383263554">
                  <w:marLeft w:val="0"/>
                  <w:marRight w:val="0"/>
                  <w:marTop w:val="0"/>
                  <w:marBottom w:val="0"/>
                  <w:divBdr>
                    <w:top w:val="none" w:sz="0" w:space="0" w:color="auto"/>
                    <w:left w:val="none" w:sz="0" w:space="0" w:color="auto"/>
                    <w:bottom w:val="none" w:sz="0" w:space="0" w:color="auto"/>
                    <w:right w:val="none" w:sz="0" w:space="0" w:color="auto"/>
                  </w:divBdr>
                </w:div>
                <w:div w:id="526719519">
                  <w:marLeft w:val="0"/>
                  <w:marRight w:val="0"/>
                  <w:marTop w:val="0"/>
                  <w:marBottom w:val="0"/>
                  <w:divBdr>
                    <w:top w:val="none" w:sz="0" w:space="0" w:color="auto"/>
                    <w:left w:val="none" w:sz="0" w:space="0" w:color="auto"/>
                    <w:bottom w:val="none" w:sz="0" w:space="0" w:color="auto"/>
                    <w:right w:val="none" w:sz="0" w:space="0" w:color="auto"/>
                  </w:divBdr>
                </w:div>
                <w:div w:id="530648663">
                  <w:marLeft w:val="0"/>
                  <w:marRight w:val="0"/>
                  <w:marTop w:val="0"/>
                  <w:marBottom w:val="0"/>
                  <w:divBdr>
                    <w:top w:val="none" w:sz="0" w:space="0" w:color="auto"/>
                    <w:left w:val="none" w:sz="0" w:space="0" w:color="auto"/>
                    <w:bottom w:val="none" w:sz="0" w:space="0" w:color="auto"/>
                    <w:right w:val="none" w:sz="0" w:space="0" w:color="auto"/>
                  </w:divBdr>
                </w:div>
                <w:div w:id="799109960">
                  <w:marLeft w:val="0"/>
                  <w:marRight w:val="0"/>
                  <w:marTop w:val="0"/>
                  <w:marBottom w:val="0"/>
                  <w:divBdr>
                    <w:top w:val="none" w:sz="0" w:space="0" w:color="auto"/>
                    <w:left w:val="none" w:sz="0" w:space="0" w:color="auto"/>
                    <w:bottom w:val="none" w:sz="0" w:space="0" w:color="auto"/>
                    <w:right w:val="none" w:sz="0" w:space="0" w:color="auto"/>
                  </w:divBdr>
                </w:div>
                <w:div w:id="979305691">
                  <w:marLeft w:val="0"/>
                  <w:marRight w:val="0"/>
                  <w:marTop w:val="0"/>
                  <w:marBottom w:val="0"/>
                  <w:divBdr>
                    <w:top w:val="none" w:sz="0" w:space="0" w:color="auto"/>
                    <w:left w:val="none" w:sz="0" w:space="0" w:color="auto"/>
                    <w:bottom w:val="none" w:sz="0" w:space="0" w:color="auto"/>
                    <w:right w:val="none" w:sz="0" w:space="0" w:color="auto"/>
                  </w:divBdr>
                </w:div>
                <w:div w:id="1586526430">
                  <w:marLeft w:val="0"/>
                  <w:marRight w:val="0"/>
                  <w:marTop w:val="0"/>
                  <w:marBottom w:val="0"/>
                  <w:divBdr>
                    <w:top w:val="none" w:sz="0" w:space="0" w:color="auto"/>
                    <w:left w:val="none" w:sz="0" w:space="0" w:color="auto"/>
                    <w:bottom w:val="none" w:sz="0" w:space="0" w:color="auto"/>
                    <w:right w:val="none" w:sz="0" w:space="0" w:color="auto"/>
                  </w:divBdr>
                </w:div>
              </w:divsChild>
            </w:div>
            <w:div w:id="1600018838">
              <w:marLeft w:val="0"/>
              <w:marRight w:val="0"/>
              <w:marTop w:val="120"/>
              <w:marBottom w:val="120"/>
              <w:divBdr>
                <w:top w:val="none" w:sz="0" w:space="0" w:color="auto"/>
                <w:left w:val="none" w:sz="0" w:space="0" w:color="auto"/>
                <w:bottom w:val="none" w:sz="0" w:space="0" w:color="auto"/>
                <w:right w:val="none" w:sz="0" w:space="0" w:color="auto"/>
              </w:divBdr>
              <w:divsChild>
                <w:div w:id="1116754191">
                  <w:marLeft w:val="0"/>
                  <w:marRight w:val="0"/>
                  <w:marTop w:val="0"/>
                  <w:marBottom w:val="0"/>
                  <w:divBdr>
                    <w:top w:val="none" w:sz="0" w:space="0" w:color="auto"/>
                    <w:left w:val="none" w:sz="0" w:space="0" w:color="auto"/>
                    <w:bottom w:val="none" w:sz="0" w:space="0" w:color="auto"/>
                    <w:right w:val="none" w:sz="0" w:space="0" w:color="auto"/>
                  </w:divBdr>
                </w:div>
              </w:divsChild>
            </w:div>
            <w:div w:id="2050450652">
              <w:marLeft w:val="0"/>
              <w:marRight w:val="0"/>
              <w:marTop w:val="0"/>
              <w:marBottom w:val="0"/>
              <w:divBdr>
                <w:top w:val="none" w:sz="0" w:space="0" w:color="auto"/>
                <w:left w:val="none" w:sz="0" w:space="0" w:color="auto"/>
                <w:bottom w:val="none" w:sz="0" w:space="0" w:color="auto"/>
                <w:right w:val="none" w:sz="0" w:space="0" w:color="auto"/>
              </w:divBdr>
            </w:div>
          </w:divsChild>
        </w:div>
        <w:div w:id="1465539098">
          <w:marLeft w:val="0"/>
          <w:marRight w:val="0"/>
          <w:marTop w:val="120"/>
          <w:marBottom w:val="120"/>
          <w:divBdr>
            <w:top w:val="none" w:sz="0" w:space="0" w:color="auto"/>
            <w:left w:val="none" w:sz="0" w:space="0" w:color="auto"/>
            <w:bottom w:val="none" w:sz="0" w:space="0" w:color="auto"/>
            <w:right w:val="none" w:sz="0" w:space="0" w:color="auto"/>
          </w:divBdr>
        </w:div>
        <w:div w:id="1561667224">
          <w:marLeft w:val="0"/>
          <w:marRight w:val="0"/>
          <w:marTop w:val="120"/>
          <w:marBottom w:val="120"/>
          <w:divBdr>
            <w:top w:val="none" w:sz="0" w:space="0" w:color="auto"/>
            <w:left w:val="none" w:sz="0" w:space="0" w:color="auto"/>
            <w:bottom w:val="none" w:sz="0" w:space="0" w:color="auto"/>
            <w:right w:val="none" w:sz="0" w:space="0" w:color="auto"/>
          </w:divBdr>
          <w:divsChild>
            <w:div w:id="9527510">
              <w:marLeft w:val="0"/>
              <w:marRight w:val="0"/>
              <w:marTop w:val="120"/>
              <w:marBottom w:val="120"/>
              <w:divBdr>
                <w:top w:val="none" w:sz="0" w:space="0" w:color="auto"/>
                <w:left w:val="none" w:sz="0" w:space="0" w:color="auto"/>
                <w:bottom w:val="none" w:sz="0" w:space="0" w:color="auto"/>
                <w:right w:val="none" w:sz="0" w:space="0" w:color="auto"/>
              </w:divBdr>
              <w:divsChild>
                <w:div w:id="1001347161">
                  <w:marLeft w:val="0"/>
                  <w:marRight w:val="0"/>
                  <w:marTop w:val="0"/>
                  <w:marBottom w:val="0"/>
                  <w:divBdr>
                    <w:top w:val="none" w:sz="0" w:space="0" w:color="auto"/>
                    <w:left w:val="none" w:sz="0" w:space="0" w:color="auto"/>
                    <w:bottom w:val="none" w:sz="0" w:space="0" w:color="auto"/>
                    <w:right w:val="none" w:sz="0" w:space="0" w:color="auto"/>
                  </w:divBdr>
                </w:div>
              </w:divsChild>
            </w:div>
            <w:div w:id="98181601">
              <w:marLeft w:val="0"/>
              <w:marRight w:val="0"/>
              <w:marTop w:val="0"/>
              <w:marBottom w:val="0"/>
              <w:divBdr>
                <w:top w:val="none" w:sz="0" w:space="0" w:color="auto"/>
                <w:left w:val="none" w:sz="0" w:space="0" w:color="auto"/>
                <w:bottom w:val="none" w:sz="0" w:space="0" w:color="auto"/>
                <w:right w:val="none" w:sz="0" w:space="0" w:color="auto"/>
              </w:divBdr>
              <w:divsChild>
                <w:div w:id="943996911">
                  <w:marLeft w:val="0"/>
                  <w:marRight w:val="0"/>
                  <w:marTop w:val="0"/>
                  <w:marBottom w:val="0"/>
                  <w:divBdr>
                    <w:top w:val="none" w:sz="0" w:space="0" w:color="auto"/>
                    <w:left w:val="none" w:sz="0" w:space="0" w:color="auto"/>
                    <w:bottom w:val="none" w:sz="0" w:space="0" w:color="auto"/>
                    <w:right w:val="none" w:sz="0" w:space="0" w:color="auto"/>
                  </w:divBdr>
                </w:div>
                <w:div w:id="1054965564">
                  <w:marLeft w:val="0"/>
                  <w:marRight w:val="0"/>
                  <w:marTop w:val="0"/>
                  <w:marBottom w:val="0"/>
                  <w:divBdr>
                    <w:top w:val="none" w:sz="0" w:space="0" w:color="auto"/>
                    <w:left w:val="none" w:sz="0" w:space="0" w:color="auto"/>
                    <w:bottom w:val="none" w:sz="0" w:space="0" w:color="auto"/>
                    <w:right w:val="none" w:sz="0" w:space="0" w:color="auto"/>
                  </w:divBdr>
                </w:div>
                <w:div w:id="1299382952">
                  <w:marLeft w:val="0"/>
                  <w:marRight w:val="0"/>
                  <w:marTop w:val="0"/>
                  <w:marBottom w:val="0"/>
                  <w:divBdr>
                    <w:top w:val="none" w:sz="0" w:space="0" w:color="auto"/>
                    <w:left w:val="none" w:sz="0" w:space="0" w:color="auto"/>
                    <w:bottom w:val="none" w:sz="0" w:space="0" w:color="auto"/>
                    <w:right w:val="none" w:sz="0" w:space="0" w:color="auto"/>
                  </w:divBdr>
                </w:div>
                <w:div w:id="1774476014">
                  <w:marLeft w:val="0"/>
                  <w:marRight w:val="0"/>
                  <w:marTop w:val="0"/>
                  <w:marBottom w:val="0"/>
                  <w:divBdr>
                    <w:top w:val="none" w:sz="0" w:space="0" w:color="auto"/>
                    <w:left w:val="none" w:sz="0" w:space="0" w:color="auto"/>
                    <w:bottom w:val="none" w:sz="0" w:space="0" w:color="auto"/>
                    <w:right w:val="none" w:sz="0" w:space="0" w:color="auto"/>
                  </w:divBdr>
                </w:div>
              </w:divsChild>
            </w:div>
            <w:div w:id="319576589">
              <w:marLeft w:val="0"/>
              <w:marRight w:val="0"/>
              <w:marTop w:val="120"/>
              <w:marBottom w:val="120"/>
              <w:divBdr>
                <w:top w:val="none" w:sz="0" w:space="0" w:color="auto"/>
                <w:left w:val="none" w:sz="0" w:space="0" w:color="auto"/>
                <w:bottom w:val="none" w:sz="0" w:space="0" w:color="auto"/>
                <w:right w:val="none" w:sz="0" w:space="0" w:color="auto"/>
              </w:divBdr>
              <w:divsChild>
                <w:div w:id="588390796">
                  <w:marLeft w:val="0"/>
                  <w:marRight w:val="0"/>
                  <w:marTop w:val="0"/>
                  <w:marBottom w:val="0"/>
                  <w:divBdr>
                    <w:top w:val="none" w:sz="0" w:space="0" w:color="auto"/>
                    <w:left w:val="none" w:sz="0" w:space="0" w:color="auto"/>
                    <w:bottom w:val="none" w:sz="0" w:space="0" w:color="auto"/>
                    <w:right w:val="none" w:sz="0" w:space="0" w:color="auto"/>
                  </w:divBdr>
                </w:div>
              </w:divsChild>
            </w:div>
            <w:div w:id="640306121">
              <w:marLeft w:val="0"/>
              <w:marRight w:val="0"/>
              <w:marTop w:val="0"/>
              <w:marBottom w:val="0"/>
              <w:divBdr>
                <w:top w:val="none" w:sz="0" w:space="0" w:color="auto"/>
                <w:left w:val="none" w:sz="0" w:space="0" w:color="auto"/>
                <w:bottom w:val="none" w:sz="0" w:space="0" w:color="auto"/>
                <w:right w:val="none" w:sz="0" w:space="0" w:color="auto"/>
              </w:divBdr>
              <w:divsChild>
                <w:div w:id="177741200">
                  <w:marLeft w:val="0"/>
                  <w:marRight w:val="0"/>
                  <w:marTop w:val="0"/>
                  <w:marBottom w:val="0"/>
                  <w:divBdr>
                    <w:top w:val="none" w:sz="0" w:space="0" w:color="auto"/>
                    <w:left w:val="none" w:sz="0" w:space="0" w:color="auto"/>
                    <w:bottom w:val="none" w:sz="0" w:space="0" w:color="auto"/>
                    <w:right w:val="none" w:sz="0" w:space="0" w:color="auto"/>
                  </w:divBdr>
                </w:div>
                <w:div w:id="1020476576">
                  <w:marLeft w:val="0"/>
                  <w:marRight w:val="0"/>
                  <w:marTop w:val="0"/>
                  <w:marBottom w:val="0"/>
                  <w:divBdr>
                    <w:top w:val="none" w:sz="0" w:space="0" w:color="auto"/>
                    <w:left w:val="none" w:sz="0" w:space="0" w:color="auto"/>
                    <w:bottom w:val="none" w:sz="0" w:space="0" w:color="auto"/>
                    <w:right w:val="none" w:sz="0" w:space="0" w:color="auto"/>
                  </w:divBdr>
                </w:div>
                <w:div w:id="1616016759">
                  <w:marLeft w:val="0"/>
                  <w:marRight w:val="0"/>
                  <w:marTop w:val="0"/>
                  <w:marBottom w:val="0"/>
                  <w:divBdr>
                    <w:top w:val="none" w:sz="0" w:space="0" w:color="auto"/>
                    <w:left w:val="none" w:sz="0" w:space="0" w:color="auto"/>
                    <w:bottom w:val="none" w:sz="0" w:space="0" w:color="auto"/>
                    <w:right w:val="none" w:sz="0" w:space="0" w:color="auto"/>
                  </w:divBdr>
                </w:div>
                <w:div w:id="1694106990">
                  <w:marLeft w:val="0"/>
                  <w:marRight w:val="0"/>
                  <w:marTop w:val="0"/>
                  <w:marBottom w:val="0"/>
                  <w:divBdr>
                    <w:top w:val="none" w:sz="0" w:space="0" w:color="auto"/>
                    <w:left w:val="none" w:sz="0" w:space="0" w:color="auto"/>
                    <w:bottom w:val="none" w:sz="0" w:space="0" w:color="auto"/>
                    <w:right w:val="none" w:sz="0" w:space="0" w:color="auto"/>
                  </w:divBdr>
                </w:div>
              </w:divsChild>
            </w:div>
            <w:div w:id="1459180368">
              <w:marLeft w:val="0"/>
              <w:marRight w:val="0"/>
              <w:marTop w:val="0"/>
              <w:marBottom w:val="0"/>
              <w:divBdr>
                <w:top w:val="none" w:sz="0" w:space="0" w:color="auto"/>
                <w:left w:val="none" w:sz="0" w:space="0" w:color="auto"/>
                <w:bottom w:val="none" w:sz="0" w:space="0" w:color="auto"/>
                <w:right w:val="none" w:sz="0" w:space="0" w:color="auto"/>
              </w:divBdr>
            </w:div>
            <w:div w:id="1642802585">
              <w:marLeft w:val="0"/>
              <w:marRight w:val="0"/>
              <w:marTop w:val="0"/>
              <w:marBottom w:val="0"/>
              <w:divBdr>
                <w:top w:val="none" w:sz="0" w:space="0" w:color="auto"/>
                <w:left w:val="none" w:sz="0" w:space="0" w:color="auto"/>
                <w:bottom w:val="none" w:sz="0" w:space="0" w:color="auto"/>
                <w:right w:val="none" w:sz="0" w:space="0" w:color="auto"/>
              </w:divBdr>
            </w:div>
          </w:divsChild>
        </w:div>
        <w:div w:id="1591700237">
          <w:marLeft w:val="0"/>
          <w:marRight w:val="0"/>
          <w:marTop w:val="120"/>
          <w:marBottom w:val="120"/>
          <w:divBdr>
            <w:top w:val="none" w:sz="0" w:space="0" w:color="auto"/>
            <w:left w:val="none" w:sz="0" w:space="0" w:color="auto"/>
            <w:bottom w:val="none" w:sz="0" w:space="0" w:color="auto"/>
            <w:right w:val="none" w:sz="0" w:space="0" w:color="auto"/>
          </w:divBdr>
          <w:divsChild>
            <w:div w:id="1940142313">
              <w:marLeft w:val="0"/>
              <w:marRight w:val="0"/>
              <w:marTop w:val="0"/>
              <w:marBottom w:val="0"/>
              <w:divBdr>
                <w:top w:val="none" w:sz="0" w:space="0" w:color="auto"/>
                <w:left w:val="none" w:sz="0" w:space="0" w:color="auto"/>
                <w:bottom w:val="none" w:sz="0" w:space="0" w:color="auto"/>
                <w:right w:val="none" w:sz="0" w:space="0" w:color="auto"/>
              </w:divBdr>
            </w:div>
          </w:divsChild>
        </w:div>
        <w:div w:id="1613171601">
          <w:marLeft w:val="0"/>
          <w:marRight w:val="0"/>
          <w:marTop w:val="120"/>
          <w:marBottom w:val="120"/>
          <w:divBdr>
            <w:top w:val="none" w:sz="0" w:space="0" w:color="auto"/>
            <w:left w:val="none" w:sz="0" w:space="0" w:color="auto"/>
            <w:bottom w:val="none" w:sz="0" w:space="0" w:color="auto"/>
            <w:right w:val="none" w:sz="0" w:space="0" w:color="auto"/>
          </w:divBdr>
          <w:divsChild>
            <w:div w:id="1258557184">
              <w:marLeft w:val="0"/>
              <w:marRight w:val="0"/>
              <w:marTop w:val="120"/>
              <w:marBottom w:val="120"/>
              <w:divBdr>
                <w:top w:val="none" w:sz="0" w:space="0" w:color="auto"/>
                <w:left w:val="none" w:sz="0" w:space="0" w:color="auto"/>
                <w:bottom w:val="none" w:sz="0" w:space="0" w:color="auto"/>
                <w:right w:val="none" w:sz="0" w:space="0" w:color="auto"/>
              </w:divBdr>
              <w:divsChild>
                <w:div w:id="657074287">
                  <w:marLeft w:val="0"/>
                  <w:marRight w:val="0"/>
                  <w:marTop w:val="0"/>
                  <w:marBottom w:val="0"/>
                  <w:divBdr>
                    <w:top w:val="none" w:sz="0" w:space="0" w:color="auto"/>
                    <w:left w:val="none" w:sz="0" w:space="0" w:color="auto"/>
                    <w:bottom w:val="none" w:sz="0" w:space="0" w:color="auto"/>
                    <w:right w:val="none" w:sz="0" w:space="0" w:color="auto"/>
                  </w:divBdr>
                </w:div>
              </w:divsChild>
            </w:div>
            <w:div w:id="1395159079">
              <w:marLeft w:val="0"/>
              <w:marRight w:val="0"/>
              <w:marTop w:val="0"/>
              <w:marBottom w:val="0"/>
              <w:divBdr>
                <w:top w:val="none" w:sz="0" w:space="0" w:color="auto"/>
                <w:left w:val="none" w:sz="0" w:space="0" w:color="auto"/>
                <w:bottom w:val="none" w:sz="0" w:space="0" w:color="auto"/>
                <w:right w:val="none" w:sz="0" w:space="0" w:color="auto"/>
              </w:divBdr>
              <w:divsChild>
                <w:div w:id="180558042">
                  <w:marLeft w:val="0"/>
                  <w:marRight w:val="0"/>
                  <w:marTop w:val="0"/>
                  <w:marBottom w:val="0"/>
                  <w:divBdr>
                    <w:top w:val="none" w:sz="0" w:space="0" w:color="auto"/>
                    <w:left w:val="none" w:sz="0" w:space="0" w:color="auto"/>
                    <w:bottom w:val="none" w:sz="0" w:space="0" w:color="auto"/>
                    <w:right w:val="none" w:sz="0" w:space="0" w:color="auto"/>
                  </w:divBdr>
                </w:div>
                <w:div w:id="514342272">
                  <w:marLeft w:val="0"/>
                  <w:marRight w:val="0"/>
                  <w:marTop w:val="0"/>
                  <w:marBottom w:val="0"/>
                  <w:divBdr>
                    <w:top w:val="none" w:sz="0" w:space="0" w:color="auto"/>
                    <w:left w:val="none" w:sz="0" w:space="0" w:color="auto"/>
                    <w:bottom w:val="none" w:sz="0" w:space="0" w:color="auto"/>
                    <w:right w:val="none" w:sz="0" w:space="0" w:color="auto"/>
                  </w:divBdr>
                </w:div>
                <w:div w:id="607395553">
                  <w:marLeft w:val="0"/>
                  <w:marRight w:val="0"/>
                  <w:marTop w:val="0"/>
                  <w:marBottom w:val="0"/>
                  <w:divBdr>
                    <w:top w:val="none" w:sz="0" w:space="0" w:color="auto"/>
                    <w:left w:val="none" w:sz="0" w:space="0" w:color="auto"/>
                    <w:bottom w:val="none" w:sz="0" w:space="0" w:color="auto"/>
                    <w:right w:val="none" w:sz="0" w:space="0" w:color="auto"/>
                  </w:divBdr>
                </w:div>
                <w:div w:id="749890347">
                  <w:marLeft w:val="0"/>
                  <w:marRight w:val="0"/>
                  <w:marTop w:val="0"/>
                  <w:marBottom w:val="0"/>
                  <w:divBdr>
                    <w:top w:val="none" w:sz="0" w:space="0" w:color="auto"/>
                    <w:left w:val="none" w:sz="0" w:space="0" w:color="auto"/>
                    <w:bottom w:val="none" w:sz="0" w:space="0" w:color="auto"/>
                    <w:right w:val="none" w:sz="0" w:space="0" w:color="auto"/>
                  </w:divBdr>
                </w:div>
                <w:div w:id="907888600">
                  <w:marLeft w:val="0"/>
                  <w:marRight w:val="0"/>
                  <w:marTop w:val="0"/>
                  <w:marBottom w:val="0"/>
                  <w:divBdr>
                    <w:top w:val="none" w:sz="0" w:space="0" w:color="auto"/>
                    <w:left w:val="none" w:sz="0" w:space="0" w:color="auto"/>
                    <w:bottom w:val="none" w:sz="0" w:space="0" w:color="auto"/>
                    <w:right w:val="none" w:sz="0" w:space="0" w:color="auto"/>
                  </w:divBdr>
                </w:div>
                <w:div w:id="979382598">
                  <w:marLeft w:val="0"/>
                  <w:marRight w:val="0"/>
                  <w:marTop w:val="0"/>
                  <w:marBottom w:val="0"/>
                  <w:divBdr>
                    <w:top w:val="none" w:sz="0" w:space="0" w:color="auto"/>
                    <w:left w:val="none" w:sz="0" w:space="0" w:color="auto"/>
                    <w:bottom w:val="none" w:sz="0" w:space="0" w:color="auto"/>
                    <w:right w:val="none" w:sz="0" w:space="0" w:color="auto"/>
                  </w:divBdr>
                </w:div>
                <w:div w:id="980117980">
                  <w:marLeft w:val="0"/>
                  <w:marRight w:val="0"/>
                  <w:marTop w:val="0"/>
                  <w:marBottom w:val="0"/>
                  <w:divBdr>
                    <w:top w:val="none" w:sz="0" w:space="0" w:color="auto"/>
                    <w:left w:val="none" w:sz="0" w:space="0" w:color="auto"/>
                    <w:bottom w:val="none" w:sz="0" w:space="0" w:color="auto"/>
                    <w:right w:val="none" w:sz="0" w:space="0" w:color="auto"/>
                  </w:divBdr>
                </w:div>
                <w:div w:id="1090354800">
                  <w:marLeft w:val="0"/>
                  <w:marRight w:val="0"/>
                  <w:marTop w:val="0"/>
                  <w:marBottom w:val="0"/>
                  <w:divBdr>
                    <w:top w:val="none" w:sz="0" w:space="0" w:color="auto"/>
                    <w:left w:val="none" w:sz="0" w:space="0" w:color="auto"/>
                    <w:bottom w:val="none" w:sz="0" w:space="0" w:color="auto"/>
                    <w:right w:val="none" w:sz="0" w:space="0" w:color="auto"/>
                  </w:divBdr>
                </w:div>
                <w:div w:id="1091127143">
                  <w:marLeft w:val="0"/>
                  <w:marRight w:val="0"/>
                  <w:marTop w:val="0"/>
                  <w:marBottom w:val="0"/>
                  <w:divBdr>
                    <w:top w:val="none" w:sz="0" w:space="0" w:color="auto"/>
                    <w:left w:val="none" w:sz="0" w:space="0" w:color="auto"/>
                    <w:bottom w:val="none" w:sz="0" w:space="0" w:color="auto"/>
                    <w:right w:val="none" w:sz="0" w:space="0" w:color="auto"/>
                  </w:divBdr>
                </w:div>
                <w:div w:id="1120874328">
                  <w:marLeft w:val="0"/>
                  <w:marRight w:val="0"/>
                  <w:marTop w:val="0"/>
                  <w:marBottom w:val="0"/>
                  <w:divBdr>
                    <w:top w:val="none" w:sz="0" w:space="0" w:color="auto"/>
                    <w:left w:val="none" w:sz="0" w:space="0" w:color="auto"/>
                    <w:bottom w:val="none" w:sz="0" w:space="0" w:color="auto"/>
                    <w:right w:val="none" w:sz="0" w:space="0" w:color="auto"/>
                  </w:divBdr>
                </w:div>
                <w:div w:id="1137647199">
                  <w:marLeft w:val="0"/>
                  <w:marRight w:val="0"/>
                  <w:marTop w:val="0"/>
                  <w:marBottom w:val="0"/>
                  <w:divBdr>
                    <w:top w:val="none" w:sz="0" w:space="0" w:color="auto"/>
                    <w:left w:val="none" w:sz="0" w:space="0" w:color="auto"/>
                    <w:bottom w:val="none" w:sz="0" w:space="0" w:color="auto"/>
                    <w:right w:val="none" w:sz="0" w:space="0" w:color="auto"/>
                  </w:divBdr>
                </w:div>
                <w:div w:id="1183668830">
                  <w:marLeft w:val="0"/>
                  <w:marRight w:val="0"/>
                  <w:marTop w:val="0"/>
                  <w:marBottom w:val="0"/>
                  <w:divBdr>
                    <w:top w:val="none" w:sz="0" w:space="0" w:color="auto"/>
                    <w:left w:val="none" w:sz="0" w:space="0" w:color="auto"/>
                    <w:bottom w:val="none" w:sz="0" w:space="0" w:color="auto"/>
                    <w:right w:val="none" w:sz="0" w:space="0" w:color="auto"/>
                  </w:divBdr>
                </w:div>
                <w:div w:id="1222711948">
                  <w:marLeft w:val="0"/>
                  <w:marRight w:val="0"/>
                  <w:marTop w:val="0"/>
                  <w:marBottom w:val="0"/>
                  <w:divBdr>
                    <w:top w:val="none" w:sz="0" w:space="0" w:color="auto"/>
                    <w:left w:val="none" w:sz="0" w:space="0" w:color="auto"/>
                    <w:bottom w:val="none" w:sz="0" w:space="0" w:color="auto"/>
                    <w:right w:val="none" w:sz="0" w:space="0" w:color="auto"/>
                  </w:divBdr>
                </w:div>
                <w:div w:id="1240094744">
                  <w:marLeft w:val="0"/>
                  <w:marRight w:val="0"/>
                  <w:marTop w:val="0"/>
                  <w:marBottom w:val="0"/>
                  <w:divBdr>
                    <w:top w:val="none" w:sz="0" w:space="0" w:color="auto"/>
                    <w:left w:val="none" w:sz="0" w:space="0" w:color="auto"/>
                    <w:bottom w:val="none" w:sz="0" w:space="0" w:color="auto"/>
                    <w:right w:val="none" w:sz="0" w:space="0" w:color="auto"/>
                  </w:divBdr>
                </w:div>
                <w:div w:id="1263761355">
                  <w:marLeft w:val="0"/>
                  <w:marRight w:val="0"/>
                  <w:marTop w:val="0"/>
                  <w:marBottom w:val="0"/>
                  <w:divBdr>
                    <w:top w:val="none" w:sz="0" w:space="0" w:color="auto"/>
                    <w:left w:val="none" w:sz="0" w:space="0" w:color="auto"/>
                    <w:bottom w:val="none" w:sz="0" w:space="0" w:color="auto"/>
                    <w:right w:val="none" w:sz="0" w:space="0" w:color="auto"/>
                  </w:divBdr>
                </w:div>
                <w:div w:id="1650132643">
                  <w:marLeft w:val="0"/>
                  <w:marRight w:val="0"/>
                  <w:marTop w:val="0"/>
                  <w:marBottom w:val="0"/>
                  <w:divBdr>
                    <w:top w:val="none" w:sz="0" w:space="0" w:color="auto"/>
                    <w:left w:val="none" w:sz="0" w:space="0" w:color="auto"/>
                    <w:bottom w:val="none" w:sz="0" w:space="0" w:color="auto"/>
                    <w:right w:val="none" w:sz="0" w:space="0" w:color="auto"/>
                  </w:divBdr>
                </w:div>
                <w:div w:id="1936669608">
                  <w:marLeft w:val="0"/>
                  <w:marRight w:val="0"/>
                  <w:marTop w:val="0"/>
                  <w:marBottom w:val="0"/>
                  <w:divBdr>
                    <w:top w:val="none" w:sz="0" w:space="0" w:color="auto"/>
                    <w:left w:val="none" w:sz="0" w:space="0" w:color="auto"/>
                    <w:bottom w:val="none" w:sz="0" w:space="0" w:color="auto"/>
                    <w:right w:val="none" w:sz="0" w:space="0" w:color="auto"/>
                  </w:divBdr>
                </w:div>
                <w:div w:id="2002195582">
                  <w:marLeft w:val="0"/>
                  <w:marRight w:val="0"/>
                  <w:marTop w:val="0"/>
                  <w:marBottom w:val="0"/>
                  <w:divBdr>
                    <w:top w:val="none" w:sz="0" w:space="0" w:color="auto"/>
                    <w:left w:val="none" w:sz="0" w:space="0" w:color="auto"/>
                    <w:bottom w:val="none" w:sz="0" w:space="0" w:color="auto"/>
                    <w:right w:val="none" w:sz="0" w:space="0" w:color="auto"/>
                  </w:divBdr>
                </w:div>
                <w:div w:id="2090223889">
                  <w:marLeft w:val="0"/>
                  <w:marRight w:val="0"/>
                  <w:marTop w:val="0"/>
                  <w:marBottom w:val="0"/>
                  <w:divBdr>
                    <w:top w:val="none" w:sz="0" w:space="0" w:color="auto"/>
                    <w:left w:val="none" w:sz="0" w:space="0" w:color="auto"/>
                    <w:bottom w:val="none" w:sz="0" w:space="0" w:color="auto"/>
                    <w:right w:val="none" w:sz="0" w:space="0" w:color="auto"/>
                  </w:divBdr>
                </w:div>
              </w:divsChild>
            </w:div>
            <w:div w:id="1498888369">
              <w:marLeft w:val="0"/>
              <w:marRight w:val="0"/>
              <w:marTop w:val="0"/>
              <w:marBottom w:val="0"/>
              <w:divBdr>
                <w:top w:val="none" w:sz="0" w:space="0" w:color="auto"/>
                <w:left w:val="none" w:sz="0" w:space="0" w:color="auto"/>
                <w:bottom w:val="none" w:sz="0" w:space="0" w:color="auto"/>
                <w:right w:val="none" w:sz="0" w:space="0" w:color="auto"/>
              </w:divBdr>
              <w:divsChild>
                <w:div w:id="19599433">
                  <w:marLeft w:val="0"/>
                  <w:marRight w:val="0"/>
                  <w:marTop w:val="0"/>
                  <w:marBottom w:val="0"/>
                  <w:divBdr>
                    <w:top w:val="none" w:sz="0" w:space="0" w:color="auto"/>
                    <w:left w:val="none" w:sz="0" w:space="0" w:color="auto"/>
                    <w:bottom w:val="none" w:sz="0" w:space="0" w:color="auto"/>
                    <w:right w:val="none" w:sz="0" w:space="0" w:color="auto"/>
                  </w:divBdr>
                </w:div>
                <w:div w:id="60451898">
                  <w:marLeft w:val="0"/>
                  <w:marRight w:val="0"/>
                  <w:marTop w:val="0"/>
                  <w:marBottom w:val="0"/>
                  <w:divBdr>
                    <w:top w:val="none" w:sz="0" w:space="0" w:color="auto"/>
                    <w:left w:val="none" w:sz="0" w:space="0" w:color="auto"/>
                    <w:bottom w:val="none" w:sz="0" w:space="0" w:color="auto"/>
                    <w:right w:val="none" w:sz="0" w:space="0" w:color="auto"/>
                  </w:divBdr>
                </w:div>
                <w:div w:id="105855635">
                  <w:marLeft w:val="0"/>
                  <w:marRight w:val="0"/>
                  <w:marTop w:val="0"/>
                  <w:marBottom w:val="0"/>
                  <w:divBdr>
                    <w:top w:val="none" w:sz="0" w:space="0" w:color="auto"/>
                    <w:left w:val="none" w:sz="0" w:space="0" w:color="auto"/>
                    <w:bottom w:val="none" w:sz="0" w:space="0" w:color="auto"/>
                    <w:right w:val="none" w:sz="0" w:space="0" w:color="auto"/>
                  </w:divBdr>
                </w:div>
                <w:div w:id="344940722">
                  <w:marLeft w:val="0"/>
                  <w:marRight w:val="0"/>
                  <w:marTop w:val="0"/>
                  <w:marBottom w:val="0"/>
                  <w:divBdr>
                    <w:top w:val="none" w:sz="0" w:space="0" w:color="auto"/>
                    <w:left w:val="none" w:sz="0" w:space="0" w:color="auto"/>
                    <w:bottom w:val="none" w:sz="0" w:space="0" w:color="auto"/>
                    <w:right w:val="none" w:sz="0" w:space="0" w:color="auto"/>
                  </w:divBdr>
                </w:div>
                <w:div w:id="379088753">
                  <w:marLeft w:val="0"/>
                  <w:marRight w:val="0"/>
                  <w:marTop w:val="0"/>
                  <w:marBottom w:val="0"/>
                  <w:divBdr>
                    <w:top w:val="none" w:sz="0" w:space="0" w:color="auto"/>
                    <w:left w:val="none" w:sz="0" w:space="0" w:color="auto"/>
                    <w:bottom w:val="none" w:sz="0" w:space="0" w:color="auto"/>
                    <w:right w:val="none" w:sz="0" w:space="0" w:color="auto"/>
                  </w:divBdr>
                </w:div>
                <w:div w:id="536817841">
                  <w:marLeft w:val="0"/>
                  <w:marRight w:val="0"/>
                  <w:marTop w:val="0"/>
                  <w:marBottom w:val="0"/>
                  <w:divBdr>
                    <w:top w:val="none" w:sz="0" w:space="0" w:color="auto"/>
                    <w:left w:val="none" w:sz="0" w:space="0" w:color="auto"/>
                    <w:bottom w:val="none" w:sz="0" w:space="0" w:color="auto"/>
                    <w:right w:val="none" w:sz="0" w:space="0" w:color="auto"/>
                  </w:divBdr>
                </w:div>
                <w:div w:id="644745095">
                  <w:marLeft w:val="0"/>
                  <w:marRight w:val="0"/>
                  <w:marTop w:val="0"/>
                  <w:marBottom w:val="0"/>
                  <w:divBdr>
                    <w:top w:val="none" w:sz="0" w:space="0" w:color="auto"/>
                    <w:left w:val="none" w:sz="0" w:space="0" w:color="auto"/>
                    <w:bottom w:val="none" w:sz="0" w:space="0" w:color="auto"/>
                    <w:right w:val="none" w:sz="0" w:space="0" w:color="auto"/>
                  </w:divBdr>
                </w:div>
                <w:div w:id="667484857">
                  <w:marLeft w:val="0"/>
                  <w:marRight w:val="0"/>
                  <w:marTop w:val="0"/>
                  <w:marBottom w:val="0"/>
                  <w:divBdr>
                    <w:top w:val="none" w:sz="0" w:space="0" w:color="auto"/>
                    <w:left w:val="none" w:sz="0" w:space="0" w:color="auto"/>
                    <w:bottom w:val="none" w:sz="0" w:space="0" w:color="auto"/>
                    <w:right w:val="none" w:sz="0" w:space="0" w:color="auto"/>
                  </w:divBdr>
                </w:div>
                <w:div w:id="758523007">
                  <w:marLeft w:val="0"/>
                  <w:marRight w:val="0"/>
                  <w:marTop w:val="0"/>
                  <w:marBottom w:val="0"/>
                  <w:divBdr>
                    <w:top w:val="none" w:sz="0" w:space="0" w:color="auto"/>
                    <w:left w:val="none" w:sz="0" w:space="0" w:color="auto"/>
                    <w:bottom w:val="none" w:sz="0" w:space="0" w:color="auto"/>
                    <w:right w:val="none" w:sz="0" w:space="0" w:color="auto"/>
                  </w:divBdr>
                </w:div>
                <w:div w:id="1098283706">
                  <w:marLeft w:val="0"/>
                  <w:marRight w:val="0"/>
                  <w:marTop w:val="0"/>
                  <w:marBottom w:val="0"/>
                  <w:divBdr>
                    <w:top w:val="none" w:sz="0" w:space="0" w:color="auto"/>
                    <w:left w:val="none" w:sz="0" w:space="0" w:color="auto"/>
                    <w:bottom w:val="none" w:sz="0" w:space="0" w:color="auto"/>
                    <w:right w:val="none" w:sz="0" w:space="0" w:color="auto"/>
                  </w:divBdr>
                </w:div>
                <w:div w:id="1148521023">
                  <w:marLeft w:val="0"/>
                  <w:marRight w:val="0"/>
                  <w:marTop w:val="0"/>
                  <w:marBottom w:val="0"/>
                  <w:divBdr>
                    <w:top w:val="none" w:sz="0" w:space="0" w:color="auto"/>
                    <w:left w:val="none" w:sz="0" w:space="0" w:color="auto"/>
                    <w:bottom w:val="none" w:sz="0" w:space="0" w:color="auto"/>
                    <w:right w:val="none" w:sz="0" w:space="0" w:color="auto"/>
                  </w:divBdr>
                </w:div>
                <w:div w:id="1222326306">
                  <w:marLeft w:val="0"/>
                  <w:marRight w:val="0"/>
                  <w:marTop w:val="0"/>
                  <w:marBottom w:val="0"/>
                  <w:divBdr>
                    <w:top w:val="none" w:sz="0" w:space="0" w:color="auto"/>
                    <w:left w:val="none" w:sz="0" w:space="0" w:color="auto"/>
                    <w:bottom w:val="none" w:sz="0" w:space="0" w:color="auto"/>
                    <w:right w:val="none" w:sz="0" w:space="0" w:color="auto"/>
                  </w:divBdr>
                </w:div>
                <w:div w:id="1354110980">
                  <w:marLeft w:val="0"/>
                  <w:marRight w:val="0"/>
                  <w:marTop w:val="0"/>
                  <w:marBottom w:val="0"/>
                  <w:divBdr>
                    <w:top w:val="none" w:sz="0" w:space="0" w:color="auto"/>
                    <w:left w:val="none" w:sz="0" w:space="0" w:color="auto"/>
                    <w:bottom w:val="none" w:sz="0" w:space="0" w:color="auto"/>
                    <w:right w:val="none" w:sz="0" w:space="0" w:color="auto"/>
                  </w:divBdr>
                </w:div>
                <w:div w:id="1612474879">
                  <w:marLeft w:val="0"/>
                  <w:marRight w:val="0"/>
                  <w:marTop w:val="0"/>
                  <w:marBottom w:val="0"/>
                  <w:divBdr>
                    <w:top w:val="none" w:sz="0" w:space="0" w:color="auto"/>
                    <w:left w:val="none" w:sz="0" w:space="0" w:color="auto"/>
                    <w:bottom w:val="none" w:sz="0" w:space="0" w:color="auto"/>
                    <w:right w:val="none" w:sz="0" w:space="0" w:color="auto"/>
                  </w:divBdr>
                </w:div>
                <w:div w:id="1613396892">
                  <w:marLeft w:val="0"/>
                  <w:marRight w:val="0"/>
                  <w:marTop w:val="0"/>
                  <w:marBottom w:val="0"/>
                  <w:divBdr>
                    <w:top w:val="none" w:sz="0" w:space="0" w:color="auto"/>
                    <w:left w:val="none" w:sz="0" w:space="0" w:color="auto"/>
                    <w:bottom w:val="none" w:sz="0" w:space="0" w:color="auto"/>
                    <w:right w:val="none" w:sz="0" w:space="0" w:color="auto"/>
                  </w:divBdr>
                </w:div>
                <w:div w:id="1695497953">
                  <w:marLeft w:val="0"/>
                  <w:marRight w:val="0"/>
                  <w:marTop w:val="0"/>
                  <w:marBottom w:val="0"/>
                  <w:divBdr>
                    <w:top w:val="none" w:sz="0" w:space="0" w:color="auto"/>
                    <w:left w:val="none" w:sz="0" w:space="0" w:color="auto"/>
                    <w:bottom w:val="none" w:sz="0" w:space="0" w:color="auto"/>
                    <w:right w:val="none" w:sz="0" w:space="0" w:color="auto"/>
                  </w:divBdr>
                </w:div>
                <w:div w:id="1878931392">
                  <w:marLeft w:val="0"/>
                  <w:marRight w:val="0"/>
                  <w:marTop w:val="0"/>
                  <w:marBottom w:val="0"/>
                  <w:divBdr>
                    <w:top w:val="none" w:sz="0" w:space="0" w:color="auto"/>
                    <w:left w:val="none" w:sz="0" w:space="0" w:color="auto"/>
                    <w:bottom w:val="none" w:sz="0" w:space="0" w:color="auto"/>
                    <w:right w:val="none" w:sz="0" w:space="0" w:color="auto"/>
                  </w:divBdr>
                </w:div>
                <w:div w:id="1940408765">
                  <w:marLeft w:val="0"/>
                  <w:marRight w:val="0"/>
                  <w:marTop w:val="0"/>
                  <w:marBottom w:val="0"/>
                  <w:divBdr>
                    <w:top w:val="none" w:sz="0" w:space="0" w:color="auto"/>
                    <w:left w:val="none" w:sz="0" w:space="0" w:color="auto"/>
                    <w:bottom w:val="none" w:sz="0" w:space="0" w:color="auto"/>
                    <w:right w:val="none" w:sz="0" w:space="0" w:color="auto"/>
                  </w:divBdr>
                </w:div>
                <w:div w:id="2137331821">
                  <w:marLeft w:val="0"/>
                  <w:marRight w:val="0"/>
                  <w:marTop w:val="0"/>
                  <w:marBottom w:val="0"/>
                  <w:divBdr>
                    <w:top w:val="none" w:sz="0" w:space="0" w:color="auto"/>
                    <w:left w:val="none" w:sz="0" w:space="0" w:color="auto"/>
                    <w:bottom w:val="none" w:sz="0" w:space="0" w:color="auto"/>
                    <w:right w:val="none" w:sz="0" w:space="0" w:color="auto"/>
                  </w:divBdr>
                </w:div>
              </w:divsChild>
            </w:div>
            <w:div w:id="1763914409">
              <w:marLeft w:val="0"/>
              <w:marRight w:val="0"/>
              <w:marTop w:val="0"/>
              <w:marBottom w:val="0"/>
              <w:divBdr>
                <w:top w:val="none" w:sz="0" w:space="0" w:color="auto"/>
                <w:left w:val="none" w:sz="0" w:space="0" w:color="auto"/>
                <w:bottom w:val="none" w:sz="0" w:space="0" w:color="auto"/>
                <w:right w:val="none" w:sz="0" w:space="0" w:color="auto"/>
              </w:divBdr>
            </w:div>
            <w:div w:id="2046708796">
              <w:marLeft w:val="0"/>
              <w:marRight w:val="0"/>
              <w:marTop w:val="120"/>
              <w:marBottom w:val="120"/>
              <w:divBdr>
                <w:top w:val="none" w:sz="0" w:space="0" w:color="auto"/>
                <w:left w:val="none" w:sz="0" w:space="0" w:color="auto"/>
                <w:bottom w:val="none" w:sz="0" w:space="0" w:color="auto"/>
                <w:right w:val="none" w:sz="0" w:space="0" w:color="auto"/>
              </w:divBdr>
              <w:divsChild>
                <w:div w:id="18012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553923">
          <w:marLeft w:val="0"/>
          <w:marRight w:val="0"/>
          <w:marTop w:val="120"/>
          <w:marBottom w:val="120"/>
          <w:divBdr>
            <w:top w:val="none" w:sz="0" w:space="0" w:color="auto"/>
            <w:left w:val="none" w:sz="0" w:space="0" w:color="auto"/>
            <w:bottom w:val="none" w:sz="0" w:space="0" w:color="auto"/>
            <w:right w:val="none" w:sz="0" w:space="0" w:color="auto"/>
          </w:divBdr>
          <w:divsChild>
            <w:div w:id="768936059">
              <w:marLeft w:val="0"/>
              <w:marRight w:val="0"/>
              <w:marTop w:val="0"/>
              <w:marBottom w:val="0"/>
              <w:divBdr>
                <w:top w:val="none" w:sz="0" w:space="0" w:color="auto"/>
                <w:left w:val="none" w:sz="0" w:space="0" w:color="auto"/>
                <w:bottom w:val="none" w:sz="0" w:space="0" w:color="auto"/>
                <w:right w:val="none" w:sz="0" w:space="0" w:color="auto"/>
              </w:divBdr>
            </w:div>
          </w:divsChild>
        </w:div>
        <w:div w:id="1657537124">
          <w:marLeft w:val="0"/>
          <w:marRight w:val="0"/>
          <w:marTop w:val="120"/>
          <w:marBottom w:val="120"/>
          <w:divBdr>
            <w:top w:val="none" w:sz="0" w:space="0" w:color="auto"/>
            <w:left w:val="none" w:sz="0" w:space="0" w:color="auto"/>
            <w:bottom w:val="none" w:sz="0" w:space="0" w:color="auto"/>
            <w:right w:val="none" w:sz="0" w:space="0" w:color="auto"/>
          </w:divBdr>
          <w:divsChild>
            <w:div w:id="1857115882">
              <w:marLeft w:val="0"/>
              <w:marRight w:val="0"/>
              <w:marTop w:val="0"/>
              <w:marBottom w:val="0"/>
              <w:divBdr>
                <w:top w:val="none" w:sz="0" w:space="0" w:color="auto"/>
                <w:left w:val="none" w:sz="0" w:space="0" w:color="auto"/>
                <w:bottom w:val="none" w:sz="0" w:space="0" w:color="auto"/>
                <w:right w:val="none" w:sz="0" w:space="0" w:color="auto"/>
              </w:divBdr>
            </w:div>
          </w:divsChild>
        </w:div>
        <w:div w:id="1668709797">
          <w:marLeft w:val="0"/>
          <w:marRight w:val="0"/>
          <w:marTop w:val="120"/>
          <w:marBottom w:val="120"/>
          <w:divBdr>
            <w:top w:val="none" w:sz="0" w:space="0" w:color="auto"/>
            <w:left w:val="none" w:sz="0" w:space="0" w:color="auto"/>
            <w:bottom w:val="none" w:sz="0" w:space="0" w:color="auto"/>
            <w:right w:val="none" w:sz="0" w:space="0" w:color="auto"/>
          </w:divBdr>
          <w:divsChild>
            <w:div w:id="2035812932">
              <w:marLeft w:val="0"/>
              <w:marRight w:val="0"/>
              <w:marTop w:val="0"/>
              <w:marBottom w:val="0"/>
              <w:divBdr>
                <w:top w:val="none" w:sz="0" w:space="0" w:color="auto"/>
                <w:left w:val="none" w:sz="0" w:space="0" w:color="auto"/>
                <w:bottom w:val="none" w:sz="0" w:space="0" w:color="auto"/>
                <w:right w:val="none" w:sz="0" w:space="0" w:color="auto"/>
              </w:divBdr>
            </w:div>
          </w:divsChild>
        </w:div>
        <w:div w:id="1677463865">
          <w:marLeft w:val="0"/>
          <w:marRight w:val="0"/>
          <w:marTop w:val="120"/>
          <w:marBottom w:val="120"/>
          <w:divBdr>
            <w:top w:val="none" w:sz="0" w:space="0" w:color="auto"/>
            <w:left w:val="none" w:sz="0" w:space="0" w:color="auto"/>
            <w:bottom w:val="none" w:sz="0" w:space="0" w:color="auto"/>
            <w:right w:val="none" w:sz="0" w:space="0" w:color="auto"/>
          </w:divBdr>
          <w:divsChild>
            <w:div w:id="815147060">
              <w:marLeft w:val="0"/>
              <w:marRight w:val="0"/>
              <w:marTop w:val="0"/>
              <w:marBottom w:val="0"/>
              <w:divBdr>
                <w:top w:val="none" w:sz="0" w:space="0" w:color="auto"/>
                <w:left w:val="none" w:sz="0" w:space="0" w:color="auto"/>
                <w:bottom w:val="none" w:sz="0" w:space="0" w:color="auto"/>
                <w:right w:val="none" w:sz="0" w:space="0" w:color="auto"/>
              </w:divBdr>
            </w:div>
          </w:divsChild>
        </w:div>
        <w:div w:id="1678001075">
          <w:marLeft w:val="0"/>
          <w:marRight w:val="0"/>
          <w:marTop w:val="120"/>
          <w:marBottom w:val="120"/>
          <w:divBdr>
            <w:top w:val="none" w:sz="0" w:space="0" w:color="auto"/>
            <w:left w:val="none" w:sz="0" w:space="0" w:color="auto"/>
            <w:bottom w:val="none" w:sz="0" w:space="0" w:color="auto"/>
            <w:right w:val="none" w:sz="0" w:space="0" w:color="auto"/>
          </w:divBdr>
          <w:divsChild>
            <w:div w:id="1319267238">
              <w:marLeft w:val="0"/>
              <w:marRight w:val="0"/>
              <w:marTop w:val="0"/>
              <w:marBottom w:val="0"/>
              <w:divBdr>
                <w:top w:val="none" w:sz="0" w:space="0" w:color="auto"/>
                <w:left w:val="none" w:sz="0" w:space="0" w:color="auto"/>
                <w:bottom w:val="none" w:sz="0" w:space="0" w:color="auto"/>
                <w:right w:val="none" w:sz="0" w:space="0" w:color="auto"/>
              </w:divBdr>
            </w:div>
          </w:divsChild>
        </w:div>
        <w:div w:id="1711102887">
          <w:marLeft w:val="0"/>
          <w:marRight w:val="0"/>
          <w:marTop w:val="120"/>
          <w:marBottom w:val="120"/>
          <w:divBdr>
            <w:top w:val="none" w:sz="0" w:space="0" w:color="auto"/>
            <w:left w:val="none" w:sz="0" w:space="0" w:color="auto"/>
            <w:bottom w:val="none" w:sz="0" w:space="0" w:color="auto"/>
            <w:right w:val="none" w:sz="0" w:space="0" w:color="auto"/>
          </w:divBdr>
          <w:divsChild>
            <w:div w:id="2001226710">
              <w:marLeft w:val="0"/>
              <w:marRight w:val="0"/>
              <w:marTop w:val="0"/>
              <w:marBottom w:val="0"/>
              <w:divBdr>
                <w:top w:val="none" w:sz="0" w:space="0" w:color="auto"/>
                <w:left w:val="none" w:sz="0" w:space="0" w:color="auto"/>
                <w:bottom w:val="none" w:sz="0" w:space="0" w:color="auto"/>
                <w:right w:val="none" w:sz="0" w:space="0" w:color="auto"/>
              </w:divBdr>
            </w:div>
          </w:divsChild>
        </w:div>
        <w:div w:id="1722633670">
          <w:marLeft w:val="0"/>
          <w:marRight w:val="0"/>
          <w:marTop w:val="120"/>
          <w:marBottom w:val="120"/>
          <w:divBdr>
            <w:top w:val="none" w:sz="0" w:space="0" w:color="auto"/>
            <w:left w:val="none" w:sz="0" w:space="0" w:color="auto"/>
            <w:bottom w:val="none" w:sz="0" w:space="0" w:color="auto"/>
            <w:right w:val="none" w:sz="0" w:space="0" w:color="auto"/>
          </w:divBdr>
          <w:divsChild>
            <w:div w:id="1141389432">
              <w:marLeft w:val="0"/>
              <w:marRight w:val="0"/>
              <w:marTop w:val="0"/>
              <w:marBottom w:val="0"/>
              <w:divBdr>
                <w:top w:val="none" w:sz="0" w:space="0" w:color="auto"/>
                <w:left w:val="none" w:sz="0" w:space="0" w:color="auto"/>
                <w:bottom w:val="none" w:sz="0" w:space="0" w:color="auto"/>
                <w:right w:val="none" w:sz="0" w:space="0" w:color="auto"/>
              </w:divBdr>
            </w:div>
          </w:divsChild>
        </w:div>
        <w:div w:id="1726247789">
          <w:marLeft w:val="0"/>
          <w:marRight w:val="0"/>
          <w:marTop w:val="120"/>
          <w:marBottom w:val="120"/>
          <w:divBdr>
            <w:top w:val="none" w:sz="0" w:space="0" w:color="auto"/>
            <w:left w:val="none" w:sz="0" w:space="0" w:color="auto"/>
            <w:bottom w:val="none" w:sz="0" w:space="0" w:color="auto"/>
            <w:right w:val="none" w:sz="0" w:space="0" w:color="auto"/>
          </w:divBdr>
          <w:divsChild>
            <w:div w:id="205532429">
              <w:marLeft w:val="0"/>
              <w:marRight w:val="0"/>
              <w:marTop w:val="0"/>
              <w:marBottom w:val="0"/>
              <w:divBdr>
                <w:top w:val="none" w:sz="0" w:space="0" w:color="auto"/>
                <w:left w:val="none" w:sz="0" w:space="0" w:color="auto"/>
                <w:bottom w:val="none" w:sz="0" w:space="0" w:color="auto"/>
                <w:right w:val="none" w:sz="0" w:space="0" w:color="auto"/>
              </w:divBdr>
            </w:div>
          </w:divsChild>
        </w:div>
        <w:div w:id="1740712579">
          <w:marLeft w:val="0"/>
          <w:marRight w:val="0"/>
          <w:marTop w:val="120"/>
          <w:marBottom w:val="120"/>
          <w:divBdr>
            <w:top w:val="none" w:sz="0" w:space="0" w:color="auto"/>
            <w:left w:val="none" w:sz="0" w:space="0" w:color="auto"/>
            <w:bottom w:val="none" w:sz="0" w:space="0" w:color="auto"/>
            <w:right w:val="none" w:sz="0" w:space="0" w:color="auto"/>
          </w:divBdr>
          <w:divsChild>
            <w:div w:id="162864389">
              <w:marLeft w:val="0"/>
              <w:marRight w:val="0"/>
              <w:marTop w:val="0"/>
              <w:marBottom w:val="0"/>
              <w:divBdr>
                <w:top w:val="none" w:sz="0" w:space="0" w:color="auto"/>
                <w:left w:val="none" w:sz="0" w:space="0" w:color="auto"/>
                <w:bottom w:val="none" w:sz="0" w:space="0" w:color="auto"/>
                <w:right w:val="none" w:sz="0" w:space="0" w:color="auto"/>
              </w:divBdr>
            </w:div>
          </w:divsChild>
        </w:div>
        <w:div w:id="1742674142">
          <w:marLeft w:val="0"/>
          <w:marRight w:val="0"/>
          <w:marTop w:val="120"/>
          <w:marBottom w:val="120"/>
          <w:divBdr>
            <w:top w:val="none" w:sz="0" w:space="0" w:color="auto"/>
            <w:left w:val="none" w:sz="0" w:space="0" w:color="auto"/>
            <w:bottom w:val="none" w:sz="0" w:space="0" w:color="auto"/>
            <w:right w:val="none" w:sz="0" w:space="0" w:color="auto"/>
          </w:divBdr>
          <w:divsChild>
            <w:div w:id="502554984">
              <w:marLeft w:val="0"/>
              <w:marRight w:val="0"/>
              <w:marTop w:val="0"/>
              <w:marBottom w:val="0"/>
              <w:divBdr>
                <w:top w:val="none" w:sz="0" w:space="0" w:color="auto"/>
                <w:left w:val="none" w:sz="0" w:space="0" w:color="auto"/>
                <w:bottom w:val="none" w:sz="0" w:space="0" w:color="auto"/>
                <w:right w:val="none" w:sz="0" w:space="0" w:color="auto"/>
              </w:divBdr>
            </w:div>
          </w:divsChild>
        </w:div>
        <w:div w:id="1771780761">
          <w:marLeft w:val="0"/>
          <w:marRight w:val="0"/>
          <w:marTop w:val="120"/>
          <w:marBottom w:val="120"/>
          <w:divBdr>
            <w:top w:val="none" w:sz="0" w:space="0" w:color="auto"/>
            <w:left w:val="none" w:sz="0" w:space="0" w:color="auto"/>
            <w:bottom w:val="none" w:sz="0" w:space="0" w:color="auto"/>
            <w:right w:val="none" w:sz="0" w:space="0" w:color="auto"/>
          </w:divBdr>
          <w:divsChild>
            <w:div w:id="1922327335">
              <w:marLeft w:val="0"/>
              <w:marRight w:val="0"/>
              <w:marTop w:val="0"/>
              <w:marBottom w:val="0"/>
              <w:divBdr>
                <w:top w:val="none" w:sz="0" w:space="0" w:color="auto"/>
                <w:left w:val="none" w:sz="0" w:space="0" w:color="auto"/>
                <w:bottom w:val="none" w:sz="0" w:space="0" w:color="auto"/>
                <w:right w:val="none" w:sz="0" w:space="0" w:color="auto"/>
              </w:divBdr>
            </w:div>
          </w:divsChild>
        </w:div>
        <w:div w:id="1795515065">
          <w:marLeft w:val="0"/>
          <w:marRight w:val="0"/>
          <w:marTop w:val="120"/>
          <w:marBottom w:val="120"/>
          <w:divBdr>
            <w:top w:val="none" w:sz="0" w:space="0" w:color="auto"/>
            <w:left w:val="none" w:sz="0" w:space="0" w:color="auto"/>
            <w:bottom w:val="none" w:sz="0" w:space="0" w:color="auto"/>
            <w:right w:val="none" w:sz="0" w:space="0" w:color="auto"/>
          </w:divBdr>
          <w:divsChild>
            <w:div w:id="1414621998">
              <w:marLeft w:val="0"/>
              <w:marRight w:val="0"/>
              <w:marTop w:val="0"/>
              <w:marBottom w:val="0"/>
              <w:divBdr>
                <w:top w:val="none" w:sz="0" w:space="0" w:color="auto"/>
                <w:left w:val="none" w:sz="0" w:space="0" w:color="auto"/>
                <w:bottom w:val="none" w:sz="0" w:space="0" w:color="auto"/>
                <w:right w:val="none" w:sz="0" w:space="0" w:color="auto"/>
              </w:divBdr>
            </w:div>
          </w:divsChild>
        </w:div>
        <w:div w:id="1806778930">
          <w:marLeft w:val="0"/>
          <w:marRight w:val="0"/>
          <w:marTop w:val="120"/>
          <w:marBottom w:val="120"/>
          <w:divBdr>
            <w:top w:val="none" w:sz="0" w:space="0" w:color="auto"/>
            <w:left w:val="none" w:sz="0" w:space="0" w:color="auto"/>
            <w:bottom w:val="none" w:sz="0" w:space="0" w:color="auto"/>
            <w:right w:val="none" w:sz="0" w:space="0" w:color="auto"/>
          </w:divBdr>
          <w:divsChild>
            <w:div w:id="2136409111">
              <w:marLeft w:val="0"/>
              <w:marRight w:val="0"/>
              <w:marTop w:val="0"/>
              <w:marBottom w:val="0"/>
              <w:divBdr>
                <w:top w:val="none" w:sz="0" w:space="0" w:color="auto"/>
                <w:left w:val="none" w:sz="0" w:space="0" w:color="auto"/>
                <w:bottom w:val="none" w:sz="0" w:space="0" w:color="auto"/>
                <w:right w:val="none" w:sz="0" w:space="0" w:color="auto"/>
              </w:divBdr>
            </w:div>
          </w:divsChild>
        </w:div>
        <w:div w:id="1819151124">
          <w:marLeft w:val="0"/>
          <w:marRight w:val="0"/>
          <w:marTop w:val="120"/>
          <w:marBottom w:val="120"/>
          <w:divBdr>
            <w:top w:val="none" w:sz="0" w:space="0" w:color="auto"/>
            <w:left w:val="none" w:sz="0" w:space="0" w:color="auto"/>
            <w:bottom w:val="none" w:sz="0" w:space="0" w:color="auto"/>
            <w:right w:val="none" w:sz="0" w:space="0" w:color="auto"/>
          </w:divBdr>
          <w:divsChild>
            <w:div w:id="522133996">
              <w:marLeft w:val="0"/>
              <w:marRight w:val="0"/>
              <w:marTop w:val="0"/>
              <w:marBottom w:val="0"/>
              <w:divBdr>
                <w:top w:val="none" w:sz="0" w:space="0" w:color="auto"/>
                <w:left w:val="none" w:sz="0" w:space="0" w:color="auto"/>
                <w:bottom w:val="none" w:sz="0" w:space="0" w:color="auto"/>
                <w:right w:val="none" w:sz="0" w:space="0" w:color="auto"/>
              </w:divBdr>
            </w:div>
          </w:divsChild>
        </w:div>
        <w:div w:id="1826625139">
          <w:marLeft w:val="0"/>
          <w:marRight w:val="0"/>
          <w:marTop w:val="120"/>
          <w:marBottom w:val="120"/>
          <w:divBdr>
            <w:top w:val="none" w:sz="0" w:space="0" w:color="auto"/>
            <w:left w:val="none" w:sz="0" w:space="0" w:color="auto"/>
            <w:bottom w:val="none" w:sz="0" w:space="0" w:color="auto"/>
            <w:right w:val="none" w:sz="0" w:space="0" w:color="auto"/>
          </w:divBdr>
          <w:divsChild>
            <w:div w:id="682559094">
              <w:marLeft w:val="0"/>
              <w:marRight w:val="0"/>
              <w:marTop w:val="0"/>
              <w:marBottom w:val="0"/>
              <w:divBdr>
                <w:top w:val="none" w:sz="0" w:space="0" w:color="auto"/>
                <w:left w:val="none" w:sz="0" w:space="0" w:color="auto"/>
                <w:bottom w:val="none" w:sz="0" w:space="0" w:color="auto"/>
                <w:right w:val="none" w:sz="0" w:space="0" w:color="auto"/>
              </w:divBdr>
            </w:div>
          </w:divsChild>
        </w:div>
        <w:div w:id="1840807439">
          <w:marLeft w:val="0"/>
          <w:marRight w:val="0"/>
          <w:marTop w:val="120"/>
          <w:marBottom w:val="120"/>
          <w:divBdr>
            <w:top w:val="none" w:sz="0" w:space="0" w:color="auto"/>
            <w:left w:val="none" w:sz="0" w:space="0" w:color="auto"/>
            <w:bottom w:val="none" w:sz="0" w:space="0" w:color="auto"/>
            <w:right w:val="none" w:sz="0" w:space="0" w:color="auto"/>
          </w:divBdr>
          <w:divsChild>
            <w:div w:id="1083379464">
              <w:marLeft w:val="0"/>
              <w:marRight w:val="0"/>
              <w:marTop w:val="0"/>
              <w:marBottom w:val="0"/>
              <w:divBdr>
                <w:top w:val="none" w:sz="0" w:space="0" w:color="auto"/>
                <w:left w:val="none" w:sz="0" w:space="0" w:color="auto"/>
                <w:bottom w:val="none" w:sz="0" w:space="0" w:color="auto"/>
                <w:right w:val="none" w:sz="0" w:space="0" w:color="auto"/>
              </w:divBdr>
            </w:div>
          </w:divsChild>
        </w:div>
        <w:div w:id="1868790754">
          <w:marLeft w:val="0"/>
          <w:marRight w:val="0"/>
          <w:marTop w:val="120"/>
          <w:marBottom w:val="120"/>
          <w:divBdr>
            <w:top w:val="none" w:sz="0" w:space="0" w:color="auto"/>
            <w:left w:val="none" w:sz="0" w:space="0" w:color="auto"/>
            <w:bottom w:val="none" w:sz="0" w:space="0" w:color="auto"/>
            <w:right w:val="none" w:sz="0" w:space="0" w:color="auto"/>
          </w:divBdr>
          <w:divsChild>
            <w:div w:id="295644269">
              <w:marLeft w:val="0"/>
              <w:marRight w:val="0"/>
              <w:marTop w:val="0"/>
              <w:marBottom w:val="0"/>
              <w:divBdr>
                <w:top w:val="none" w:sz="0" w:space="0" w:color="auto"/>
                <w:left w:val="none" w:sz="0" w:space="0" w:color="auto"/>
                <w:bottom w:val="none" w:sz="0" w:space="0" w:color="auto"/>
                <w:right w:val="none" w:sz="0" w:space="0" w:color="auto"/>
              </w:divBdr>
            </w:div>
          </w:divsChild>
        </w:div>
        <w:div w:id="1881747282">
          <w:marLeft w:val="0"/>
          <w:marRight w:val="0"/>
          <w:marTop w:val="120"/>
          <w:marBottom w:val="120"/>
          <w:divBdr>
            <w:top w:val="none" w:sz="0" w:space="0" w:color="auto"/>
            <w:left w:val="none" w:sz="0" w:space="0" w:color="auto"/>
            <w:bottom w:val="none" w:sz="0" w:space="0" w:color="auto"/>
            <w:right w:val="none" w:sz="0" w:space="0" w:color="auto"/>
          </w:divBdr>
          <w:divsChild>
            <w:div w:id="1849323134">
              <w:marLeft w:val="0"/>
              <w:marRight w:val="0"/>
              <w:marTop w:val="0"/>
              <w:marBottom w:val="0"/>
              <w:divBdr>
                <w:top w:val="none" w:sz="0" w:space="0" w:color="auto"/>
                <w:left w:val="none" w:sz="0" w:space="0" w:color="auto"/>
                <w:bottom w:val="none" w:sz="0" w:space="0" w:color="auto"/>
                <w:right w:val="none" w:sz="0" w:space="0" w:color="auto"/>
              </w:divBdr>
            </w:div>
          </w:divsChild>
        </w:div>
        <w:div w:id="1889801962">
          <w:marLeft w:val="0"/>
          <w:marRight w:val="0"/>
          <w:marTop w:val="120"/>
          <w:marBottom w:val="120"/>
          <w:divBdr>
            <w:top w:val="none" w:sz="0" w:space="0" w:color="auto"/>
            <w:left w:val="none" w:sz="0" w:space="0" w:color="auto"/>
            <w:bottom w:val="none" w:sz="0" w:space="0" w:color="auto"/>
            <w:right w:val="none" w:sz="0" w:space="0" w:color="auto"/>
          </w:divBdr>
          <w:divsChild>
            <w:div w:id="256331477">
              <w:marLeft w:val="0"/>
              <w:marRight w:val="0"/>
              <w:marTop w:val="0"/>
              <w:marBottom w:val="0"/>
              <w:divBdr>
                <w:top w:val="none" w:sz="0" w:space="0" w:color="auto"/>
                <w:left w:val="none" w:sz="0" w:space="0" w:color="auto"/>
                <w:bottom w:val="none" w:sz="0" w:space="0" w:color="auto"/>
                <w:right w:val="none" w:sz="0" w:space="0" w:color="auto"/>
              </w:divBdr>
            </w:div>
          </w:divsChild>
        </w:div>
        <w:div w:id="1948542459">
          <w:marLeft w:val="0"/>
          <w:marRight w:val="0"/>
          <w:marTop w:val="120"/>
          <w:marBottom w:val="120"/>
          <w:divBdr>
            <w:top w:val="none" w:sz="0" w:space="0" w:color="auto"/>
            <w:left w:val="none" w:sz="0" w:space="0" w:color="auto"/>
            <w:bottom w:val="none" w:sz="0" w:space="0" w:color="auto"/>
            <w:right w:val="none" w:sz="0" w:space="0" w:color="auto"/>
          </w:divBdr>
          <w:divsChild>
            <w:div w:id="1858544449">
              <w:marLeft w:val="0"/>
              <w:marRight w:val="0"/>
              <w:marTop w:val="0"/>
              <w:marBottom w:val="0"/>
              <w:divBdr>
                <w:top w:val="none" w:sz="0" w:space="0" w:color="auto"/>
                <w:left w:val="none" w:sz="0" w:space="0" w:color="auto"/>
                <w:bottom w:val="none" w:sz="0" w:space="0" w:color="auto"/>
                <w:right w:val="none" w:sz="0" w:space="0" w:color="auto"/>
              </w:divBdr>
            </w:div>
          </w:divsChild>
        </w:div>
        <w:div w:id="1966814372">
          <w:marLeft w:val="0"/>
          <w:marRight w:val="0"/>
          <w:marTop w:val="120"/>
          <w:marBottom w:val="120"/>
          <w:divBdr>
            <w:top w:val="none" w:sz="0" w:space="0" w:color="auto"/>
            <w:left w:val="none" w:sz="0" w:space="0" w:color="auto"/>
            <w:bottom w:val="none" w:sz="0" w:space="0" w:color="auto"/>
            <w:right w:val="none" w:sz="0" w:space="0" w:color="auto"/>
          </w:divBdr>
          <w:divsChild>
            <w:div w:id="242833240">
              <w:marLeft w:val="0"/>
              <w:marRight w:val="0"/>
              <w:marTop w:val="0"/>
              <w:marBottom w:val="0"/>
              <w:divBdr>
                <w:top w:val="none" w:sz="0" w:space="0" w:color="auto"/>
                <w:left w:val="none" w:sz="0" w:space="0" w:color="auto"/>
                <w:bottom w:val="none" w:sz="0" w:space="0" w:color="auto"/>
                <w:right w:val="none" w:sz="0" w:space="0" w:color="auto"/>
              </w:divBdr>
            </w:div>
          </w:divsChild>
        </w:div>
        <w:div w:id="1977106276">
          <w:marLeft w:val="0"/>
          <w:marRight w:val="0"/>
          <w:marTop w:val="120"/>
          <w:marBottom w:val="120"/>
          <w:divBdr>
            <w:top w:val="none" w:sz="0" w:space="0" w:color="auto"/>
            <w:left w:val="none" w:sz="0" w:space="0" w:color="auto"/>
            <w:bottom w:val="none" w:sz="0" w:space="0" w:color="auto"/>
            <w:right w:val="none" w:sz="0" w:space="0" w:color="auto"/>
          </w:divBdr>
          <w:divsChild>
            <w:div w:id="1128939901">
              <w:marLeft w:val="0"/>
              <w:marRight w:val="0"/>
              <w:marTop w:val="0"/>
              <w:marBottom w:val="0"/>
              <w:divBdr>
                <w:top w:val="none" w:sz="0" w:space="0" w:color="auto"/>
                <w:left w:val="none" w:sz="0" w:space="0" w:color="auto"/>
                <w:bottom w:val="none" w:sz="0" w:space="0" w:color="auto"/>
                <w:right w:val="none" w:sz="0" w:space="0" w:color="auto"/>
              </w:divBdr>
            </w:div>
          </w:divsChild>
        </w:div>
        <w:div w:id="1983725835">
          <w:marLeft w:val="0"/>
          <w:marRight w:val="0"/>
          <w:marTop w:val="120"/>
          <w:marBottom w:val="120"/>
          <w:divBdr>
            <w:top w:val="none" w:sz="0" w:space="0" w:color="auto"/>
            <w:left w:val="none" w:sz="0" w:space="0" w:color="auto"/>
            <w:bottom w:val="none" w:sz="0" w:space="0" w:color="auto"/>
            <w:right w:val="none" w:sz="0" w:space="0" w:color="auto"/>
          </w:divBdr>
          <w:divsChild>
            <w:div w:id="1684241506">
              <w:marLeft w:val="0"/>
              <w:marRight w:val="0"/>
              <w:marTop w:val="0"/>
              <w:marBottom w:val="0"/>
              <w:divBdr>
                <w:top w:val="none" w:sz="0" w:space="0" w:color="auto"/>
                <w:left w:val="none" w:sz="0" w:space="0" w:color="auto"/>
                <w:bottom w:val="none" w:sz="0" w:space="0" w:color="auto"/>
                <w:right w:val="none" w:sz="0" w:space="0" w:color="auto"/>
              </w:divBdr>
            </w:div>
          </w:divsChild>
        </w:div>
        <w:div w:id="1994023665">
          <w:marLeft w:val="0"/>
          <w:marRight w:val="0"/>
          <w:marTop w:val="120"/>
          <w:marBottom w:val="120"/>
          <w:divBdr>
            <w:top w:val="none" w:sz="0" w:space="0" w:color="auto"/>
            <w:left w:val="none" w:sz="0" w:space="0" w:color="auto"/>
            <w:bottom w:val="none" w:sz="0" w:space="0" w:color="auto"/>
            <w:right w:val="none" w:sz="0" w:space="0" w:color="auto"/>
          </w:divBdr>
          <w:divsChild>
            <w:div w:id="597059600">
              <w:marLeft w:val="0"/>
              <w:marRight w:val="0"/>
              <w:marTop w:val="0"/>
              <w:marBottom w:val="0"/>
              <w:divBdr>
                <w:top w:val="none" w:sz="0" w:space="0" w:color="auto"/>
                <w:left w:val="none" w:sz="0" w:space="0" w:color="auto"/>
                <w:bottom w:val="none" w:sz="0" w:space="0" w:color="auto"/>
                <w:right w:val="none" w:sz="0" w:space="0" w:color="auto"/>
              </w:divBdr>
            </w:div>
          </w:divsChild>
        </w:div>
        <w:div w:id="2007705125">
          <w:marLeft w:val="0"/>
          <w:marRight w:val="0"/>
          <w:marTop w:val="120"/>
          <w:marBottom w:val="120"/>
          <w:divBdr>
            <w:top w:val="none" w:sz="0" w:space="0" w:color="auto"/>
            <w:left w:val="none" w:sz="0" w:space="0" w:color="auto"/>
            <w:bottom w:val="none" w:sz="0" w:space="0" w:color="auto"/>
            <w:right w:val="none" w:sz="0" w:space="0" w:color="auto"/>
          </w:divBdr>
          <w:divsChild>
            <w:div w:id="1390033350">
              <w:marLeft w:val="0"/>
              <w:marRight w:val="0"/>
              <w:marTop w:val="0"/>
              <w:marBottom w:val="0"/>
              <w:divBdr>
                <w:top w:val="none" w:sz="0" w:space="0" w:color="auto"/>
                <w:left w:val="none" w:sz="0" w:space="0" w:color="auto"/>
                <w:bottom w:val="none" w:sz="0" w:space="0" w:color="auto"/>
                <w:right w:val="none" w:sz="0" w:space="0" w:color="auto"/>
              </w:divBdr>
            </w:div>
          </w:divsChild>
        </w:div>
        <w:div w:id="2025783751">
          <w:marLeft w:val="0"/>
          <w:marRight w:val="0"/>
          <w:marTop w:val="120"/>
          <w:marBottom w:val="120"/>
          <w:divBdr>
            <w:top w:val="none" w:sz="0" w:space="0" w:color="auto"/>
            <w:left w:val="none" w:sz="0" w:space="0" w:color="auto"/>
            <w:bottom w:val="none" w:sz="0" w:space="0" w:color="auto"/>
            <w:right w:val="none" w:sz="0" w:space="0" w:color="auto"/>
          </w:divBdr>
          <w:divsChild>
            <w:div w:id="1535459742">
              <w:marLeft w:val="0"/>
              <w:marRight w:val="0"/>
              <w:marTop w:val="0"/>
              <w:marBottom w:val="0"/>
              <w:divBdr>
                <w:top w:val="none" w:sz="0" w:space="0" w:color="auto"/>
                <w:left w:val="none" w:sz="0" w:space="0" w:color="auto"/>
                <w:bottom w:val="none" w:sz="0" w:space="0" w:color="auto"/>
                <w:right w:val="none" w:sz="0" w:space="0" w:color="auto"/>
              </w:divBdr>
            </w:div>
          </w:divsChild>
        </w:div>
        <w:div w:id="2039743429">
          <w:marLeft w:val="0"/>
          <w:marRight w:val="0"/>
          <w:marTop w:val="120"/>
          <w:marBottom w:val="120"/>
          <w:divBdr>
            <w:top w:val="none" w:sz="0" w:space="0" w:color="auto"/>
            <w:left w:val="none" w:sz="0" w:space="0" w:color="auto"/>
            <w:bottom w:val="none" w:sz="0" w:space="0" w:color="auto"/>
            <w:right w:val="none" w:sz="0" w:space="0" w:color="auto"/>
          </w:divBdr>
          <w:divsChild>
            <w:div w:id="298725587">
              <w:marLeft w:val="0"/>
              <w:marRight w:val="0"/>
              <w:marTop w:val="0"/>
              <w:marBottom w:val="0"/>
              <w:divBdr>
                <w:top w:val="none" w:sz="0" w:space="0" w:color="auto"/>
                <w:left w:val="none" w:sz="0" w:space="0" w:color="auto"/>
                <w:bottom w:val="none" w:sz="0" w:space="0" w:color="auto"/>
                <w:right w:val="none" w:sz="0" w:space="0" w:color="auto"/>
              </w:divBdr>
              <w:divsChild>
                <w:div w:id="459962851">
                  <w:marLeft w:val="0"/>
                  <w:marRight w:val="0"/>
                  <w:marTop w:val="0"/>
                  <w:marBottom w:val="0"/>
                  <w:divBdr>
                    <w:top w:val="none" w:sz="0" w:space="0" w:color="auto"/>
                    <w:left w:val="none" w:sz="0" w:space="0" w:color="auto"/>
                    <w:bottom w:val="none" w:sz="0" w:space="0" w:color="auto"/>
                    <w:right w:val="none" w:sz="0" w:space="0" w:color="auto"/>
                  </w:divBdr>
                </w:div>
                <w:div w:id="479156687">
                  <w:marLeft w:val="0"/>
                  <w:marRight w:val="0"/>
                  <w:marTop w:val="0"/>
                  <w:marBottom w:val="0"/>
                  <w:divBdr>
                    <w:top w:val="none" w:sz="0" w:space="0" w:color="auto"/>
                    <w:left w:val="none" w:sz="0" w:space="0" w:color="auto"/>
                    <w:bottom w:val="none" w:sz="0" w:space="0" w:color="auto"/>
                    <w:right w:val="none" w:sz="0" w:space="0" w:color="auto"/>
                  </w:divBdr>
                </w:div>
                <w:div w:id="572086250">
                  <w:marLeft w:val="0"/>
                  <w:marRight w:val="0"/>
                  <w:marTop w:val="0"/>
                  <w:marBottom w:val="0"/>
                  <w:divBdr>
                    <w:top w:val="none" w:sz="0" w:space="0" w:color="auto"/>
                    <w:left w:val="none" w:sz="0" w:space="0" w:color="auto"/>
                    <w:bottom w:val="none" w:sz="0" w:space="0" w:color="auto"/>
                    <w:right w:val="none" w:sz="0" w:space="0" w:color="auto"/>
                  </w:divBdr>
                </w:div>
                <w:div w:id="596989329">
                  <w:marLeft w:val="0"/>
                  <w:marRight w:val="0"/>
                  <w:marTop w:val="0"/>
                  <w:marBottom w:val="0"/>
                  <w:divBdr>
                    <w:top w:val="none" w:sz="0" w:space="0" w:color="auto"/>
                    <w:left w:val="none" w:sz="0" w:space="0" w:color="auto"/>
                    <w:bottom w:val="none" w:sz="0" w:space="0" w:color="auto"/>
                    <w:right w:val="none" w:sz="0" w:space="0" w:color="auto"/>
                  </w:divBdr>
                </w:div>
                <w:div w:id="612978173">
                  <w:marLeft w:val="0"/>
                  <w:marRight w:val="0"/>
                  <w:marTop w:val="0"/>
                  <w:marBottom w:val="0"/>
                  <w:divBdr>
                    <w:top w:val="none" w:sz="0" w:space="0" w:color="auto"/>
                    <w:left w:val="none" w:sz="0" w:space="0" w:color="auto"/>
                    <w:bottom w:val="none" w:sz="0" w:space="0" w:color="auto"/>
                    <w:right w:val="none" w:sz="0" w:space="0" w:color="auto"/>
                  </w:divBdr>
                </w:div>
                <w:div w:id="719937160">
                  <w:marLeft w:val="0"/>
                  <w:marRight w:val="0"/>
                  <w:marTop w:val="0"/>
                  <w:marBottom w:val="0"/>
                  <w:divBdr>
                    <w:top w:val="none" w:sz="0" w:space="0" w:color="auto"/>
                    <w:left w:val="none" w:sz="0" w:space="0" w:color="auto"/>
                    <w:bottom w:val="none" w:sz="0" w:space="0" w:color="auto"/>
                    <w:right w:val="none" w:sz="0" w:space="0" w:color="auto"/>
                  </w:divBdr>
                </w:div>
                <w:div w:id="1377197102">
                  <w:marLeft w:val="0"/>
                  <w:marRight w:val="0"/>
                  <w:marTop w:val="0"/>
                  <w:marBottom w:val="0"/>
                  <w:divBdr>
                    <w:top w:val="none" w:sz="0" w:space="0" w:color="auto"/>
                    <w:left w:val="none" w:sz="0" w:space="0" w:color="auto"/>
                    <w:bottom w:val="none" w:sz="0" w:space="0" w:color="auto"/>
                    <w:right w:val="none" w:sz="0" w:space="0" w:color="auto"/>
                  </w:divBdr>
                </w:div>
                <w:div w:id="1790659353">
                  <w:marLeft w:val="0"/>
                  <w:marRight w:val="0"/>
                  <w:marTop w:val="0"/>
                  <w:marBottom w:val="0"/>
                  <w:divBdr>
                    <w:top w:val="none" w:sz="0" w:space="0" w:color="auto"/>
                    <w:left w:val="none" w:sz="0" w:space="0" w:color="auto"/>
                    <w:bottom w:val="none" w:sz="0" w:space="0" w:color="auto"/>
                    <w:right w:val="none" w:sz="0" w:space="0" w:color="auto"/>
                  </w:divBdr>
                </w:div>
                <w:div w:id="1962108988">
                  <w:marLeft w:val="0"/>
                  <w:marRight w:val="0"/>
                  <w:marTop w:val="0"/>
                  <w:marBottom w:val="0"/>
                  <w:divBdr>
                    <w:top w:val="none" w:sz="0" w:space="0" w:color="auto"/>
                    <w:left w:val="none" w:sz="0" w:space="0" w:color="auto"/>
                    <w:bottom w:val="none" w:sz="0" w:space="0" w:color="auto"/>
                    <w:right w:val="none" w:sz="0" w:space="0" w:color="auto"/>
                  </w:divBdr>
                </w:div>
                <w:div w:id="2021618018">
                  <w:marLeft w:val="0"/>
                  <w:marRight w:val="0"/>
                  <w:marTop w:val="0"/>
                  <w:marBottom w:val="0"/>
                  <w:divBdr>
                    <w:top w:val="none" w:sz="0" w:space="0" w:color="auto"/>
                    <w:left w:val="none" w:sz="0" w:space="0" w:color="auto"/>
                    <w:bottom w:val="none" w:sz="0" w:space="0" w:color="auto"/>
                    <w:right w:val="none" w:sz="0" w:space="0" w:color="auto"/>
                  </w:divBdr>
                </w:div>
                <w:div w:id="2089305233">
                  <w:marLeft w:val="0"/>
                  <w:marRight w:val="0"/>
                  <w:marTop w:val="0"/>
                  <w:marBottom w:val="0"/>
                  <w:divBdr>
                    <w:top w:val="none" w:sz="0" w:space="0" w:color="auto"/>
                    <w:left w:val="none" w:sz="0" w:space="0" w:color="auto"/>
                    <w:bottom w:val="none" w:sz="0" w:space="0" w:color="auto"/>
                    <w:right w:val="none" w:sz="0" w:space="0" w:color="auto"/>
                  </w:divBdr>
                </w:div>
                <w:div w:id="2125995451">
                  <w:marLeft w:val="0"/>
                  <w:marRight w:val="0"/>
                  <w:marTop w:val="0"/>
                  <w:marBottom w:val="0"/>
                  <w:divBdr>
                    <w:top w:val="none" w:sz="0" w:space="0" w:color="auto"/>
                    <w:left w:val="none" w:sz="0" w:space="0" w:color="auto"/>
                    <w:bottom w:val="none" w:sz="0" w:space="0" w:color="auto"/>
                    <w:right w:val="none" w:sz="0" w:space="0" w:color="auto"/>
                  </w:divBdr>
                </w:div>
              </w:divsChild>
            </w:div>
            <w:div w:id="769156988">
              <w:marLeft w:val="0"/>
              <w:marRight w:val="0"/>
              <w:marTop w:val="120"/>
              <w:marBottom w:val="120"/>
              <w:divBdr>
                <w:top w:val="none" w:sz="0" w:space="0" w:color="auto"/>
                <w:left w:val="none" w:sz="0" w:space="0" w:color="auto"/>
                <w:bottom w:val="none" w:sz="0" w:space="0" w:color="auto"/>
                <w:right w:val="none" w:sz="0" w:space="0" w:color="auto"/>
              </w:divBdr>
              <w:divsChild>
                <w:div w:id="1612013436">
                  <w:marLeft w:val="0"/>
                  <w:marRight w:val="0"/>
                  <w:marTop w:val="0"/>
                  <w:marBottom w:val="0"/>
                  <w:divBdr>
                    <w:top w:val="none" w:sz="0" w:space="0" w:color="auto"/>
                    <w:left w:val="none" w:sz="0" w:space="0" w:color="auto"/>
                    <w:bottom w:val="none" w:sz="0" w:space="0" w:color="auto"/>
                    <w:right w:val="none" w:sz="0" w:space="0" w:color="auto"/>
                  </w:divBdr>
                </w:div>
              </w:divsChild>
            </w:div>
            <w:div w:id="779300219">
              <w:marLeft w:val="0"/>
              <w:marRight w:val="0"/>
              <w:marTop w:val="120"/>
              <w:marBottom w:val="120"/>
              <w:divBdr>
                <w:top w:val="none" w:sz="0" w:space="0" w:color="auto"/>
                <w:left w:val="none" w:sz="0" w:space="0" w:color="auto"/>
                <w:bottom w:val="none" w:sz="0" w:space="0" w:color="auto"/>
                <w:right w:val="none" w:sz="0" w:space="0" w:color="auto"/>
              </w:divBdr>
              <w:divsChild>
                <w:div w:id="1011687711">
                  <w:marLeft w:val="0"/>
                  <w:marRight w:val="0"/>
                  <w:marTop w:val="0"/>
                  <w:marBottom w:val="0"/>
                  <w:divBdr>
                    <w:top w:val="none" w:sz="0" w:space="0" w:color="auto"/>
                    <w:left w:val="none" w:sz="0" w:space="0" w:color="auto"/>
                    <w:bottom w:val="none" w:sz="0" w:space="0" w:color="auto"/>
                    <w:right w:val="none" w:sz="0" w:space="0" w:color="auto"/>
                  </w:divBdr>
                </w:div>
              </w:divsChild>
            </w:div>
            <w:div w:id="989746374">
              <w:marLeft w:val="0"/>
              <w:marRight w:val="0"/>
              <w:marTop w:val="0"/>
              <w:marBottom w:val="0"/>
              <w:divBdr>
                <w:top w:val="none" w:sz="0" w:space="0" w:color="auto"/>
                <w:left w:val="none" w:sz="0" w:space="0" w:color="auto"/>
                <w:bottom w:val="none" w:sz="0" w:space="0" w:color="auto"/>
                <w:right w:val="none" w:sz="0" w:space="0" w:color="auto"/>
              </w:divBdr>
              <w:divsChild>
                <w:div w:id="31271880">
                  <w:marLeft w:val="0"/>
                  <w:marRight w:val="0"/>
                  <w:marTop w:val="0"/>
                  <w:marBottom w:val="0"/>
                  <w:divBdr>
                    <w:top w:val="none" w:sz="0" w:space="0" w:color="auto"/>
                    <w:left w:val="none" w:sz="0" w:space="0" w:color="auto"/>
                    <w:bottom w:val="none" w:sz="0" w:space="0" w:color="auto"/>
                    <w:right w:val="none" w:sz="0" w:space="0" w:color="auto"/>
                  </w:divBdr>
                </w:div>
                <w:div w:id="234902409">
                  <w:marLeft w:val="0"/>
                  <w:marRight w:val="0"/>
                  <w:marTop w:val="0"/>
                  <w:marBottom w:val="0"/>
                  <w:divBdr>
                    <w:top w:val="none" w:sz="0" w:space="0" w:color="auto"/>
                    <w:left w:val="none" w:sz="0" w:space="0" w:color="auto"/>
                    <w:bottom w:val="none" w:sz="0" w:space="0" w:color="auto"/>
                    <w:right w:val="none" w:sz="0" w:space="0" w:color="auto"/>
                  </w:divBdr>
                </w:div>
                <w:div w:id="247424201">
                  <w:marLeft w:val="0"/>
                  <w:marRight w:val="0"/>
                  <w:marTop w:val="0"/>
                  <w:marBottom w:val="0"/>
                  <w:divBdr>
                    <w:top w:val="none" w:sz="0" w:space="0" w:color="auto"/>
                    <w:left w:val="none" w:sz="0" w:space="0" w:color="auto"/>
                    <w:bottom w:val="none" w:sz="0" w:space="0" w:color="auto"/>
                    <w:right w:val="none" w:sz="0" w:space="0" w:color="auto"/>
                  </w:divBdr>
                </w:div>
                <w:div w:id="332688805">
                  <w:marLeft w:val="0"/>
                  <w:marRight w:val="0"/>
                  <w:marTop w:val="0"/>
                  <w:marBottom w:val="0"/>
                  <w:divBdr>
                    <w:top w:val="none" w:sz="0" w:space="0" w:color="auto"/>
                    <w:left w:val="none" w:sz="0" w:space="0" w:color="auto"/>
                    <w:bottom w:val="none" w:sz="0" w:space="0" w:color="auto"/>
                    <w:right w:val="none" w:sz="0" w:space="0" w:color="auto"/>
                  </w:divBdr>
                </w:div>
                <w:div w:id="449398572">
                  <w:marLeft w:val="0"/>
                  <w:marRight w:val="0"/>
                  <w:marTop w:val="0"/>
                  <w:marBottom w:val="0"/>
                  <w:divBdr>
                    <w:top w:val="none" w:sz="0" w:space="0" w:color="auto"/>
                    <w:left w:val="none" w:sz="0" w:space="0" w:color="auto"/>
                    <w:bottom w:val="none" w:sz="0" w:space="0" w:color="auto"/>
                    <w:right w:val="none" w:sz="0" w:space="0" w:color="auto"/>
                  </w:divBdr>
                </w:div>
                <w:div w:id="617563043">
                  <w:marLeft w:val="0"/>
                  <w:marRight w:val="0"/>
                  <w:marTop w:val="0"/>
                  <w:marBottom w:val="0"/>
                  <w:divBdr>
                    <w:top w:val="none" w:sz="0" w:space="0" w:color="auto"/>
                    <w:left w:val="none" w:sz="0" w:space="0" w:color="auto"/>
                    <w:bottom w:val="none" w:sz="0" w:space="0" w:color="auto"/>
                    <w:right w:val="none" w:sz="0" w:space="0" w:color="auto"/>
                  </w:divBdr>
                </w:div>
                <w:div w:id="625888812">
                  <w:marLeft w:val="0"/>
                  <w:marRight w:val="0"/>
                  <w:marTop w:val="0"/>
                  <w:marBottom w:val="0"/>
                  <w:divBdr>
                    <w:top w:val="none" w:sz="0" w:space="0" w:color="auto"/>
                    <w:left w:val="none" w:sz="0" w:space="0" w:color="auto"/>
                    <w:bottom w:val="none" w:sz="0" w:space="0" w:color="auto"/>
                    <w:right w:val="none" w:sz="0" w:space="0" w:color="auto"/>
                  </w:divBdr>
                </w:div>
                <w:div w:id="647519574">
                  <w:marLeft w:val="0"/>
                  <w:marRight w:val="0"/>
                  <w:marTop w:val="0"/>
                  <w:marBottom w:val="0"/>
                  <w:divBdr>
                    <w:top w:val="none" w:sz="0" w:space="0" w:color="auto"/>
                    <w:left w:val="none" w:sz="0" w:space="0" w:color="auto"/>
                    <w:bottom w:val="none" w:sz="0" w:space="0" w:color="auto"/>
                    <w:right w:val="none" w:sz="0" w:space="0" w:color="auto"/>
                  </w:divBdr>
                </w:div>
                <w:div w:id="696733509">
                  <w:marLeft w:val="0"/>
                  <w:marRight w:val="0"/>
                  <w:marTop w:val="0"/>
                  <w:marBottom w:val="0"/>
                  <w:divBdr>
                    <w:top w:val="none" w:sz="0" w:space="0" w:color="auto"/>
                    <w:left w:val="none" w:sz="0" w:space="0" w:color="auto"/>
                    <w:bottom w:val="none" w:sz="0" w:space="0" w:color="auto"/>
                    <w:right w:val="none" w:sz="0" w:space="0" w:color="auto"/>
                  </w:divBdr>
                </w:div>
                <w:div w:id="764809251">
                  <w:marLeft w:val="0"/>
                  <w:marRight w:val="0"/>
                  <w:marTop w:val="0"/>
                  <w:marBottom w:val="0"/>
                  <w:divBdr>
                    <w:top w:val="none" w:sz="0" w:space="0" w:color="auto"/>
                    <w:left w:val="none" w:sz="0" w:space="0" w:color="auto"/>
                    <w:bottom w:val="none" w:sz="0" w:space="0" w:color="auto"/>
                    <w:right w:val="none" w:sz="0" w:space="0" w:color="auto"/>
                  </w:divBdr>
                </w:div>
                <w:div w:id="976839994">
                  <w:marLeft w:val="0"/>
                  <w:marRight w:val="0"/>
                  <w:marTop w:val="0"/>
                  <w:marBottom w:val="0"/>
                  <w:divBdr>
                    <w:top w:val="none" w:sz="0" w:space="0" w:color="auto"/>
                    <w:left w:val="none" w:sz="0" w:space="0" w:color="auto"/>
                    <w:bottom w:val="none" w:sz="0" w:space="0" w:color="auto"/>
                    <w:right w:val="none" w:sz="0" w:space="0" w:color="auto"/>
                  </w:divBdr>
                </w:div>
                <w:div w:id="1043553696">
                  <w:marLeft w:val="0"/>
                  <w:marRight w:val="0"/>
                  <w:marTop w:val="0"/>
                  <w:marBottom w:val="0"/>
                  <w:divBdr>
                    <w:top w:val="none" w:sz="0" w:space="0" w:color="auto"/>
                    <w:left w:val="none" w:sz="0" w:space="0" w:color="auto"/>
                    <w:bottom w:val="none" w:sz="0" w:space="0" w:color="auto"/>
                    <w:right w:val="none" w:sz="0" w:space="0" w:color="auto"/>
                  </w:divBdr>
                </w:div>
                <w:div w:id="1280189040">
                  <w:marLeft w:val="0"/>
                  <w:marRight w:val="0"/>
                  <w:marTop w:val="0"/>
                  <w:marBottom w:val="0"/>
                  <w:divBdr>
                    <w:top w:val="none" w:sz="0" w:space="0" w:color="auto"/>
                    <w:left w:val="none" w:sz="0" w:space="0" w:color="auto"/>
                    <w:bottom w:val="none" w:sz="0" w:space="0" w:color="auto"/>
                    <w:right w:val="none" w:sz="0" w:space="0" w:color="auto"/>
                  </w:divBdr>
                </w:div>
                <w:div w:id="1380519073">
                  <w:marLeft w:val="0"/>
                  <w:marRight w:val="0"/>
                  <w:marTop w:val="0"/>
                  <w:marBottom w:val="0"/>
                  <w:divBdr>
                    <w:top w:val="none" w:sz="0" w:space="0" w:color="auto"/>
                    <w:left w:val="none" w:sz="0" w:space="0" w:color="auto"/>
                    <w:bottom w:val="none" w:sz="0" w:space="0" w:color="auto"/>
                    <w:right w:val="none" w:sz="0" w:space="0" w:color="auto"/>
                  </w:divBdr>
                </w:div>
                <w:div w:id="1429081839">
                  <w:marLeft w:val="0"/>
                  <w:marRight w:val="0"/>
                  <w:marTop w:val="0"/>
                  <w:marBottom w:val="0"/>
                  <w:divBdr>
                    <w:top w:val="none" w:sz="0" w:space="0" w:color="auto"/>
                    <w:left w:val="none" w:sz="0" w:space="0" w:color="auto"/>
                    <w:bottom w:val="none" w:sz="0" w:space="0" w:color="auto"/>
                    <w:right w:val="none" w:sz="0" w:space="0" w:color="auto"/>
                  </w:divBdr>
                </w:div>
                <w:div w:id="1439374600">
                  <w:marLeft w:val="0"/>
                  <w:marRight w:val="0"/>
                  <w:marTop w:val="0"/>
                  <w:marBottom w:val="0"/>
                  <w:divBdr>
                    <w:top w:val="none" w:sz="0" w:space="0" w:color="auto"/>
                    <w:left w:val="none" w:sz="0" w:space="0" w:color="auto"/>
                    <w:bottom w:val="none" w:sz="0" w:space="0" w:color="auto"/>
                    <w:right w:val="none" w:sz="0" w:space="0" w:color="auto"/>
                  </w:divBdr>
                </w:div>
                <w:div w:id="1769234045">
                  <w:marLeft w:val="0"/>
                  <w:marRight w:val="0"/>
                  <w:marTop w:val="0"/>
                  <w:marBottom w:val="0"/>
                  <w:divBdr>
                    <w:top w:val="none" w:sz="0" w:space="0" w:color="auto"/>
                    <w:left w:val="none" w:sz="0" w:space="0" w:color="auto"/>
                    <w:bottom w:val="none" w:sz="0" w:space="0" w:color="auto"/>
                    <w:right w:val="none" w:sz="0" w:space="0" w:color="auto"/>
                  </w:divBdr>
                </w:div>
                <w:div w:id="1893417729">
                  <w:marLeft w:val="0"/>
                  <w:marRight w:val="0"/>
                  <w:marTop w:val="0"/>
                  <w:marBottom w:val="0"/>
                  <w:divBdr>
                    <w:top w:val="none" w:sz="0" w:space="0" w:color="auto"/>
                    <w:left w:val="none" w:sz="0" w:space="0" w:color="auto"/>
                    <w:bottom w:val="none" w:sz="0" w:space="0" w:color="auto"/>
                    <w:right w:val="none" w:sz="0" w:space="0" w:color="auto"/>
                  </w:divBdr>
                </w:div>
                <w:div w:id="1988364236">
                  <w:marLeft w:val="0"/>
                  <w:marRight w:val="0"/>
                  <w:marTop w:val="0"/>
                  <w:marBottom w:val="0"/>
                  <w:divBdr>
                    <w:top w:val="none" w:sz="0" w:space="0" w:color="auto"/>
                    <w:left w:val="none" w:sz="0" w:space="0" w:color="auto"/>
                    <w:bottom w:val="none" w:sz="0" w:space="0" w:color="auto"/>
                    <w:right w:val="none" w:sz="0" w:space="0" w:color="auto"/>
                  </w:divBdr>
                </w:div>
                <w:div w:id="2032805212">
                  <w:marLeft w:val="0"/>
                  <w:marRight w:val="0"/>
                  <w:marTop w:val="0"/>
                  <w:marBottom w:val="0"/>
                  <w:divBdr>
                    <w:top w:val="none" w:sz="0" w:space="0" w:color="auto"/>
                    <w:left w:val="none" w:sz="0" w:space="0" w:color="auto"/>
                    <w:bottom w:val="none" w:sz="0" w:space="0" w:color="auto"/>
                    <w:right w:val="none" w:sz="0" w:space="0" w:color="auto"/>
                  </w:divBdr>
                </w:div>
                <w:div w:id="2065449683">
                  <w:marLeft w:val="0"/>
                  <w:marRight w:val="0"/>
                  <w:marTop w:val="0"/>
                  <w:marBottom w:val="0"/>
                  <w:divBdr>
                    <w:top w:val="none" w:sz="0" w:space="0" w:color="auto"/>
                    <w:left w:val="none" w:sz="0" w:space="0" w:color="auto"/>
                    <w:bottom w:val="none" w:sz="0" w:space="0" w:color="auto"/>
                    <w:right w:val="none" w:sz="0" w:space="0" w:color="auto"/>
                  </w:divBdr>
                </w:div>
                <w:div w:id="2115585890">
                  <w:marLeft w:val="0"/>
                  <w:marRight w:val="0"/>
                  <w:marTop w:val="0"/>
                  <w:marBottom w:val="0"/>
                  <w:divBdr>
                    <w:top w:val="none" w:sz="0" w:space="0" w:color="auto"/>
                    <w:left w:val="none" w:sz="0" w:space="0" w:color="auto"/>
                    <w:bottom w:val="none" w:sz="0" w:space="0" w:color="auto"/>
                    <w:right w:val="none" w:sz="0" w:space="0" w:color="auto"/>
                  </w:divBdr>
                </w:div>
                <w:div w:id="2134865861">
                  <w:marLeft w:val="0"/>
                  <w:marRight w:val="0"/>
                  <w:marTop w:val="0"/>
                  <w:marBottom w:val="0"/>
                  <w:divBdr>
                    <w:top w:val="none" w:sz="0" w:space="0" w:color="auto"/>
                    <w:left w:val="none" w:sz="0" w:space="0" w:color="auto"/>
                    <w:bottom w:val="none" w:sz="0" w:space="0" w:color="auto"/>
                    <w:right w:val="none" w:sz="0" w:space="0" w:color="auto"/>
                  </w:divBdr>
                </w:div>
              </w:divsChild>
            </w:div>
            <w:div w:id="1486513547">
              <w:marLeft w:val="0"/>
              <w:marRight w:val="0"/>
              <w:marTop w:val="0"/>
              <w:marBottom w:val="0"/>
              <w:divBdr>
                <w:top w:val="none" w:sz="0" w:space="0" w:color="auto"/>
                <w:left w:val="none" w:sz="0" w:space="0" w:color="auto"/>
                <w:bottom w:val="none" w:sz="0" w:space="0" w:color="auto"/>
                <w:right w:val="none" w:sz="0" w:space="0" w:color="auto"/>
              </w:divBdr>
              <w:divsChild>
                <w:div w:id="322663151">
                  <w:marLeft w:val="0"/>
                  <w:marRight w:val="0"/>
                  <w:marTop w:val="0"/>
                  <w:marBottom w:val="0"/>
                  <w:divBdr>
                    <w:top w:val="none" w:sz="0" w:space="0" w:color="auto"/>
                    <w:left w:val="none" w:sz="0" w:space="0" w:color="auto"/>
                    <w:bottom w:val="none" w:sz="0" w:space="0" w:color="auto"/>
                    <w:right w:val="none" w:sz="0" w:space="0" w:color="auto"/>
                  </w:divBdr>
                </w:div>
                <w:div w:id="402878005">
                  <w:marLeft w:val="0"/>
                  <w:marRight w:val="0"/>
                  <w:marTop w:val="0"/>
                  <w:marBottom w:val="0"/>
                  <w:divBdr>
                    <w:top w:val="none" w:sz="0" w:space="0" w:color="auto"/>
                    <w:left w:val="none" w:sz="0" w:space="0" w:color="auto"/>
                    <w:bottom w:val="none" w:sz="0" w:space="0" w:color="auto"/>
                    <w:right w:val="none" w:sz="0" w:space="0" w:color="auto"/>
                  </w:divBdr>
                </w:div>
                <w:div w:id="512957456">
                  <w:marLeft w:val="0"/>
                  <w:marRight w:val="0"/>
                  <w:marTop w:val="0"/>
                  <w:marBottom w:val="0"/>
                  <w:divBdr>
                    <w:top w:val="none" w:sz="0" w:space="0" w:color="auto"/>
                    <w:left w:val="none" w:sz="0" w:space="0" w:color="auto"/>
                    <w:bottom w:val="none" w:sz="0" w:space="0" w:color="auto"/>
                    <w:right w:val="none" w:sz="0" w:space="0" w:color="auto"/>
                  </w:divBdr>
                </w:div>
                <w:div w:id="560365506">
                  <w:marLeft w:val="0"/>
                  <w:marRight w:val="0"/>
                  <w:marTop w:val="0"/>
                  <w:marBottom w:val="0"/>
                  <w:divBdr>
                    <w:top w:val="none" w:sz="0" w:space="0" w:color="auto"/>
                    <w:left w:val="none" w:sz="0" w:space="0" w:color="auto"/>
                    <w:bottom w:val="none" w:sz="0" w:space="0" w:color="auto"/>
                    <w:right w:val="none" w:sz="0" w:space="0" w:color="auto"/>
                  </w:divBdr>
                </w:div>
                <w:div w:id="579800643">
                  <w:marLeft w:val="0"/>
                  <w:marRight w:val="0"/>
                  <w:marTop w:val="0"/>
                  <w:marBottom w:val="0"/>
                  <w:divBdr>
                    <w:top w:val="none" w:sz="0" w:space="0" w:color="auto"/>
                    <w:left w:val="none" w:sz="0" w:space="0" w:color="auto"/>
                    <w:bottom w:val="none" w:sz="0" w:space="0" w:color="auto"/>
                    <w:right w:val="none" w:sz="0" w:space="0" w:color="auto"/>
                  </w:divBdr>
                </w:div>
                <w:div w:id="726878375">
                  <w:marLeft w:val="0"/>
                  <w:marRight w:val="0"/>
                  <w:marTop w:val="0"/>
                  <w:marBottom w:val="0"/>
                  <w:divBdr>
                    <w:top w:val="none" w:sz="0" w:space="0" w:color="auto"/>
                    <w:left w:val="none" w:sz="0" w:space="0" w:color="auto"/>
                    <w:bottom w:val="none" w:sz="0" w:space="0" w:color="auto"/>
                    <w:right w:val="none" w:sz="0" w:space="0" w:color="auto"/>
                  </w:divBdr>
                </w:div>
                <w:div w:id="767505190">
                  <w:marLeft w:val="0"/>
                  <w:marRight w:val="0"/>
                  <w:marTop w:val="0"/>
                  <w:marBottom w:val="0"/>
                  <w:divBdr>
                    <w:top w:val="none" w:sz="0" w:space="0" w:color="auto"/>
                    <w:left w:val="none" w:sz="0" w:space="0" w:color="auto"/>
                    <w:bottom w:val="none" w:sz="0" w:space="0" w:color="auto"/>
                    <w:right w:val="none" w:sz="0" w:space="0" w:color="auto"/>
                  </w:divBdr>
                </w:div>
                <w:div w:id="897478334">
                  <w:marLeft w:val="0"/>
                  <w:marRight w:val="0"/>
                  <w:marTop w:val="0"/>
                  <w:marBottom w:val="0"/>
                  <w:divBdr>
                    <w:top w:val="none" w:sz="0" w:space="0" w:color="auto"/>
                    <w:left w:val="none" w:sz="0" w:space="0" w:color="auto"/>
                    <w:bottom w:val="none" w:sz="0" w:space="0" w:color="auto"/>
                    <w:right w:val="none" w:sz="0" w:space="0" w:color="auto"/>
                  </w:divBdr>
                </w:div>
                <w:div w:id="1076173576">
                  <w:marLeft w:val="0"/>
                  <w:marRight w:val="0"/>
                  <w:marTop w:val="0"/>
                  <w:marBottom w:val="0"/>
                  <w:divBdr>
                    <w:top w:val="none" w:sz="0" w:space="0" w:color="auto"/>
                    <w:left w:val="none" w:sz="0" w:space="0" w:color="auto"/>
                    <w:bottom w:val="none" w:sz="0" w:space="0" w:color="auto"/>
                    <w:right w:val="none" w:sz="0" w:space="0" w:color="auto"/>
                  </w:divBdr>
                </w:div>
                <w:div w:id="1154764131">
                  <w:marLeft w:val="0"/>
                  <w:marRight w:val="0"/>
                  <w:marTop w:val="0"/>
                  <w:marBottom w:val="0"/>
                  <w:divBdr>
                    <w:top w:val="none" w:sz="0" w:space="0" w:color="auto"/>
                    <w:left w:val="none" w:sz="0" w:space="0" w:color="auto"/>
                    <w:bottom w:val="none" w:sz="0" w:space="0" w:color="auto"/>
                    <w:right w:val="none" w:sz="0" w:space="0" w:color="auto"/>
                  </w:divBdr>
                </w:div>
                <w:div w:id="1554317703">
                  <w:marLeft w:val="0"/>
                  <w:marRight w:val="0"/>
                  <w:marTop w:val="0"/>
                  <w:marBottom w:val="0"/>
                  <w:divBdr>
                    <w:top w:val="none" w:sz="0" w:space="0" w:color="auto"/>
                    <w:left w:val="none" w:sz="0" w:space="0" w:color="auto"/>
                    <w:bottom w:val="none" w:sz="0" w:space="0" w:color="auto"/>
                    <w:right w:val="none" w:sz="0" w:space="0" w:color="auto"/>
                  </w:divBdr>
                </w:div>
                <w:div w:id="1564635278">
                  <w:marLeft w:val="0"/>
                  <w:marRight w:val="0"/>
                  <w:marTop w:val="0"/>
                  <w:marBottom w:val="0"/>
                  <w:divBdr>
                    <w:top w:val="none" w:sz="0" w:space="0" w:color="auto"/>
                    <w:left w:val="none" w:sz="0" w:space="0" w:color="auto"/>
                    <w:bottom w:val="none" w:sz="0" w:space="0" w:color="auto"/>
                    <w:right w:val="none" w:sz="0" w:space="0" w:color="auto"/>
                  </w:divBdr>
                </w:div>
              </w:divsChild>
            </w:div>
            <w:div w:id="1516531080">
              <w:marLeft w:val="0"/>
              <w:marRight w:val="0"/>
              <w:marTop w:val="120"/>
              <w:marBottom w:val="120"/>
              <w:divBdr>
                <w:top w:val="none" w:sz="0" w:space="0" w:color="auto"/>
                <w:left w:val="none" w:sz="0" w:space="0" w:color="auto"/>
                <w:bottom w:val="none" w:sz="0" w:space="0" w:color="auto"/>
                <w:right w:val="none" w:sz="0" w:space="0" w:color="auto"/>
              </w:divBdr>
              <w:divsChild>
                <w:div w:id="972058187">
                  <w:marLeft w:val="0"/>
                  <w:marRight w:val="0"/>
                  <w:marTop w:val="0"/>
                  <w:marBottom w:val="0"/>
                  <w:divBdr>
                    <w:top w:val="none" w:sz="0" w:space="0" w:color="auto"/>
                    <w:left w:val="none" w:sz="0" w:space="0" w:color="auto"/>
                    <w:bottom w:val="none" w:sz="0" w:space="0" w:color="auto"/>
                    <w:right w:val="none" w:sz="0" w:space="0" w:color="auto"/>
                  </w:divBdr>
                </w:div>
              </w:divsChild>
            </w:div>
            <w:div w:id="1662999036">
              <w:marLeft w:val="0"/>
              <w:marRight w:val="0"/>
              <w:marTop w:val="120"/>
              <w:marBottom w:val="120"/>
              <w:divBdr>
                <w:top w:val="none" w:sz="0" w:space="0" w:color="auto"/>
                <w:left w:val="none" w:sz="0" w:space="0" w:color="auto"/>
                <w:bottom w:val="none" w:sz="0" w:space="0" w:color="auto"/>
                <w:right w:val="none" w:sz="0" w:space="0" w:color="auto"/>
              </w:divBdr>
              <w:divsChild>
                <w:div w:id="183370988">
                  <w:marLeft w:val="0"/>
                  <w:marRight w:val="0"/>
                  <w:marTop w:val="0"/>
                  <w:marBottom w:val="0"/>
                  <w:divBdr>
                    <w:top w:val="none" w:sz="0" w:space="0" w:color="auto"/>
                    <w:left w:val="none" w:sz="0" w:space="0" w:color="auto"/>
                    <w:bottom w:val="none" w:sz="0" w:space="0" w:color="auto"/>
                    <w:right w:val="none" w:sz="0" w:space="0" w:color="auto"/>
                  </w:divBdr>
                </w:div>
              </w:divsChild>
            </w:div>
            <w:div w:id="1695500835">
              <w:marLeft w:val="0"/>
              <w:marRight w:val="0"/>
              <w:marTop w:val="0"/>
              <w:marBottom w:val="0"/>
              <w:divBdr>
                <w:top w:val="none" w:sz="0" w:space="0" w:color="auto"/>
                <w:left w:val="none" w:sz="0" w:space="0" w:color="auto"/>
                <w:bottom w:val="none" w:sz="0" w:space="0" w:color="auto"/>
                <w:right w:val="none" w:sz="0" w:space="0" w:color="auto"/>
              </w:divBdr>
              <w:divsChild>
                <w:div w:id="23793793">
                  <w:marLeft w:val="0"/>
                  <w:marRight w:val="0"/>
                  <w:marTop w:val="0"/>
                  <w:marBottom w:val="0"/>
                  <w:divBdr>
                    <w:top w:val="none" w:sz="0" w:space="0" w:color="auto"/>
                    <w:left w:val="none" w:sz="0" w:space="0" w:color="auto"/>
                    <w:bottom w:val="none" w:sz="0" w:space="0" w:color="auto"/>
                    <w:right w:val="none" w:sz="0" w:space="0" w:color="auto"/>
                  </w:divBdr>
                </w:div>
                <w:div w:id="129788743">
                  <w:marLeft w:val="0"/>
                  <w:marRight w:val="0"/>
                  <w:marTop w:val="0"/>
                  <w:marBottom w:val="0"/>
                  <w:divBdr>
                    <w:top w:val="none" w:sz="0" w:space="0" w:color="auto"/>
                    <w:left w:val="none" w:sz="0" w:space="0" w:color="auto"/>
                    <w:bottom w:val="none" w:sz="0" w:space="0" w:color="auto"/>
                    <w:right w:val="none" w:sz="0" w:space="0" w:color="auto"/>
                  </w:divBdr>
                </w:div>
                <w:div w:id="191504549">
                  <w:marLeft w:val="0"/>
                  <w:marRight w:val="0"/>
                  <w:marTop w:val="0"/>
                  <w:marBottom w:val="0"/>
                  <w:divBdr>
                    <w:top w:val="none" w:sz="0" w:space="0" w:color="auto"/>
                    <w:left w:val="none" w:sz="0" w:space="0" w:color="auto"/>
                    <w:bottom w:val="none" w:sz="0" w:space="0" w:color="auto"/>
                    <w:right w:val="none" w:sz="0" w:space="0" w:color="auto"/>
                  </w:divBdr>
                </w:div>
                <w:div w:id="432214216">
                  <w:marLeft w:val="0"/>
                  <w:marRight w:val="0"/>
                  <w:marTop w:val="0"/>
                  <w:marBottom w:val="0"/>
                  <w:divBdr>
                    <w:top w:val="none" w:sz="0" w:space="0" w:color="auto"/>
                    <w:left w:val="none" w:sz="0" w:space="0" w:color="auto"/>
                    <w:bottom w:val="none" w:sz="0" w:space="0" w:color="auto"/>
                    <w:right w:val="none" w:sz="0" w:space="0" w:color="auto"/>
                  </w:divBdr>
                </w:div>
                <w:div w:id="446436518">
                  <w:marLeft w:val="0"/>
                  <w:marRight w:val="0"/>
                  <w:marTop w:val="0"/>
                  <w:marBottom w:val="0"/>
                  <w:divBdr>
                    <w:top w:val="none" w:sz="0" w:space="0" w:color="auto"/>
                    <w:left w:val="none" w:sz="0" w:space="0" w:color="auto"/>
                    <w:bottom w:val="none" w:sz="0" w:space="0" w:color="auto"/>
                    <w:right w:val="none" w:sz="0" w:space="0" w:color="auto"/>
                  </w:divBdr>
                </w:div>
                <w:div w:id="486240677">
                  <w:marLeft w:val="0"/>
                  <w:marRight w:val="0"/>
                  <w:marTop w:val="0"/>
                  <w:marBottom w:val="0"/>
                  <w:divBdr>
                    <w:top w:val="none" w:sz="0" w:space="0" w:color="auto"/>
                    <w:left w:val="none" w:sz="0" w:space="0" w:color="auto"/>
                    <w:bottom w:val="none" w:sz="0" w:space="0" w:color="auto"/>
                    <w:right w:val="none" w:sz="0" w:space="0" w:color="auto"/>
                  </w:divBdr>
                </w:div>
                <w:div w:id="524369304">
                  <w:marLeft w:val="0"/>
                  <w:marRight w:val="0"/>
                  <w:marTop w:val="0"/>
                  <w:marBottom w:val="0"/>
                  <w:divBdr>
                    <w:top w:val="none" w:sz="0" w:space="0" w:color="auto"/>
                    <w:left w:val="none" w:sz="0" w:space="0" w:color="auto"/>
                    <w:bottom w:val="none" w:sz="0" w:space="0" w:color="auto"/>
                    <w:right w:val="none" w:sz="0" w:space="0" w:color="auto"/>
                  </w:divBdr>
                </w:div>
                <w:div w:id="760682819">
                  <w:marLeft w:val="0"/>
                  <w:marRight w:val="0"/>
                  <w:marTop w:val="0"/>
                  <w:marBottom w:val="0"/>
                  <w:divBdr>
                    <w:top w:val="none" w:sz="0" w:space="0" w:color="auto"/>
                    <w:left w:val="none" w:sz="0" w:space="0" w:color="auto"/>
                    <w:bottom w:val="none" w:sz="0" w:space="0" w:color="auto"/>
                    <w:right w:val="none" w:sz="0" w:space="0" w:color="auto"/>
                  </w:divBdr>
                </w:div>
                <w:div w:id="853807526">
                  <w:marLeft w:val="0"/>
                  <w:marRight w:val="0"/>
                  <w:marTop w:val="0"/>
                  <w:marBottom w:val="0"/>
                  <w:divBdr>
                    <w:top w:val="none" w:sz="0" w:space="0" w:color="auto"/>
                    <w:left w:val="none" w:sz="0" w:space="0" w:color="auto"/>
                    <w:bottom w:val="none" w:sz="0" w:space="0" w:color="auto"/>
                    <w:right w:val="none" w:sz="0" w:space="0" w:color="auto"/>
                  </w:divBdr>
                </w:div>
                <w:div w:id="869689109">
                  <w:marLeft w:val="0"/>
                  <w:marRight w:val="0"/>
                  <w:marTop w:val="0"/>
                  <w:marBottom w:val="0"/>
                  <w:divBdr>
                    <w:top w:val="none" w:sz="0" w:space="0" w:color="auto"/>
                    <w:left w:val="none" w:sz="0" w:space="0" w:color="auto"/>
                    <w:bottom w:val="none" w:sz="0" w:space="0" w:color="auto"/>
                    <w:right w:val="none" w:sz="0" w:space="0" w:color="auto"/>
                  </w:divBdr>
                </w:div>
                <w:div w:id="946044050">
                  <w:marLeft w:val="0"/>
                  <w:marRight w:val="0"/>
                  <w:marTop w:val="0"/>
                  <w:marBottom w:val="0"/>
                  <w:divBdr>
                    <w:top w:val="none" w:sz="0" w:space="0" w:color="auto"/>
                    <w:left w:val="none" w:sz="0" w:space="0" w:color="auto"/>
                    <w:bottom w:val="none" w:sz="0" w:space="0" w:color="auto"/>
                    <w:right w:val="none" w:sz="0" w:space="0" w:color="auto"/>
                  </w:divBdr>
                </w:div>
                <w:div w:id="1002052663">
                  <w:marLeft w:val="0"/>
                  <w:marRight w:val="0"/>
                  <w:marTop w:val="0"/>
                  <w:marBottom w:val="0"/>
                  <w:divBdr>
                    <w:top w:val="none" w:sz="0" w:space="0" w:color="auto"/>
                    <w:left w:val="none" w:sz="0" w:space="0" w:color="auto"/>
                    <w:bottom w:val="none" w:sz="0" w:space="0" w:color="auto"/>
                    <w:right w:val="none" w:sz="0" w:space="0" w:color="auto"/>
                  </w:divBdr>
                </w:div>
                <w:div w:id="1084105656">
                  <w:marLeft w:val="0"/>
                  <w:marRight w:val="0"/>
                  <w:marTop w:val="0"/>
                  <w:marBottom w:val="0"/>
                  <w:divBdr>
                    <w:top w:val="none" w:sz="0" w:space="0" w:color="auto"/>
                    <w:left w:val="none" w:sz="0" w:space="0" w:color="auto"/>
                    <w:bottom w:val="none" w:sz="0" w:space="0" w:color="auto"/>
                    <w:right w:val="none" w:sz="0" w:space="0" w:color="auto"/>
                  </w:divBdr>
                </w:div>
                <w:div w:id="1137333078">
                  <w:marLeft w:val="0"/>
                  <w:marRight w:val="0"/>
                  <w:marTop w:val="0"/>
                  <w:marBottom w:val="0"/>
                  <w:divBdr>
                    <w:top w:val="none" w:sz="0" w:space="0" w:color="auto"/>
                    <w:left w:val="none" w:sz="0" w:space="0" w:color="auto"/>
                    <w:bottom w:val="none" w:sz="0" w:space="0" w:color="auto"/>
                    <w:right w:val="none" w:sz="0" w:space="0" w:color="auto"/>
                  </w:divBdr>
                </w:div>
                <w:div w:id="1247495309">
                  <w:marLeft w:val="0"/>
                  <w:marRight w:val="0"/>
                  <w:marTop w:val="0"/>
                  <w:marBottom w:val="0"/>
                  <w:divBdr>
                    <w:top w:val="none" w:sz="0" w:space="0" w:color="auto"/>
                    <w:left w:val="none" w:sz="0" w:space="0" w:color="auto"/>
                    <w:bottom w:val="none" w:sz="0" w:space="0" w:color="auto"/>
                    <w:right w:val="none" w:sz="0" w:space="0" w:color="auto"/>
                  </w:divBdr>
                </w:div>
                <w:div w:id="1309476918">
                  <w:marLeft w:val="0"/>
                  <w:marRight w:val="0"/>
                  <w:marTop w:val="0"/>
                  <w:marBottom w:val="0"/>
                  <w:divBdr>
                    <w:top w:val="none" w:sz="0" w:space="0" w:color="auto"/>
                    <w:left w:val="none" w:sz="0" w:space="0" w:color="auto"/>
                    <w:bottom w:val="none" w:sz="0" w:space="0" w:color="auto"/>
                    <w:right w:val="none" w:sz="0" w:space="0" w:color="auto"/>
                  </w:divBdr>
                </w:div>
                <w:div w:id="1519387718">
                  <w:marLeft w:val="0"/>
                  <w:marRight w:val="0"/>
                  <w:marTop w:val="0"/>
                  <w:marBottom w:val="0"/>
                  <w:divBdr>
                    <w:top w:val="none" w:sz="0" w:space="0" w:color="auto"/>
                    <w:left w:val="none" w:sz="0" w:space="0" w:color="auto"/>
                    <w:bottom w:val="none" w:sz="0" w:space="0" w:color="auto"/>
                    <w:right w:val="none" w:sz="0" w:space="0" w:color="auto"/>
                  </w:divBdr>
                </w:div>
                <w:div w:id="1519391618">
                  <w:marLeft w:val="0"/>
                  <w:marRight w:val="0"/>
                  <w:marTop w:val="0"/>
                  <w:marBottom w:val="0"/>
                  <w:divBdr>
                    <w:top w:val="none" w:sz="0" w:space="0" w:color="auto"/>
                    <w:left w:val="none" w:sz="0" w:space="0" w:color="auto"/>
                    <w:bottom w:val="none" w:sz="0" w:space="0" w:color="auto"/>
                    <w:right w:val="none" w:sz="0" w:space="0" w:color="auto"/>
                  </w:divBdr>
                </w:div>
                <w:div w:id="1661691326">
                  <w:marLeft w:val="0"/>
                  <w:marRight w:val="0"/>
                  <w:marTop w:val="0"/>
                  <w:marBottom w:val="0"/>
                  <w:divBdr>
                    <w:top w:val="none" w:sz="0" w:space="0" w:color="auto"/>
                    <w:left w:val="none" w:sz="0" w:space="0" w:color="auto"/>
                    <w:bottom w:val="none" w:sz="0" w:space="0" w:color="auto"/>
                    <w:right w:val="none" w:sz="0" w:space="0" w:color="auto"/>
                  </w:divBdr>
                </w:div>
                <w:div w:id="1691223935">
                  <w:marLeft w:val="0"/>
                  <w:marRight w:val="0"/>
                  <w:marTop w:val="0"/>
                  <w:marBottom w:val="0"/>
                  <w:divBdr>
                    <w:top w:val="none" w:sz="0" w:space="0" w:color="auto"/>
                    <w:left w:val="none" w:sz="0" w:space="0" w:color="auto"/>
                    <w:bottom w:val="none" w:sz="0" w:space="0" w:color="auto"/>
                    <w:right w:val="none" w:sz="0" w:space="0" w:color="auto"/>
                  </w:divBdr>
                </w:div>
                <w:div w:id="1693803610">
                  <w:marLeft w:val="0"/>
                  <w:marRight w:val="0"/>
                  <w:marTop w:val="0"/>
                  <w:marBottom w:val="0"/>
                  <w:divBdr>
                    <w:top w:val="none" w:sz="0" w:space="0" w:color="auto"/>
                    <w:left w:val="none" w:sz="0" w:space="0" w:color="auto"/>
                    <w:bottom w:val="none" w:sz="0" w:space="0" w:color="auto"/>
                    <w:right w:val="none" w:sz="0" w:space="0" w:color="auto"/>
                  </w:divBdr>
                </w:div>
                <w:div w:id="2010017114">
                  <w:marLeft w:val="0"/>
                  <w:marRight w:val="0"/>
                  <w:marTop w:val="0"/>
                  <w:marBottom w:val="0"/>
                  <w:divBdr>
                    <w:top w:val="none" w:sz="0" w:space="0" w:color="auto"/>
                    <w:left w:val="none" w:sz="0" w:space="0" w:color="auto"/>
                    <w:bottom w:val="none" w:sz="0" w:space="0" w:color="auto"/>
                    <w:right w:val="none" w:sz="0" w:space="0" w:color="auto"/>
                  </w:divBdr>
                </w:div>
                <w:div w:id="2053117939">
                  <w:marLeft w:val="0"/>
                  <w:marRight w:val="0"/>
                  <w:marTop w:val="0"/>
                  <w:marBottom w:val="0"/>
                  <w:divBdr>
                    <w:top w:val="none" w:sz="0" w:space="0" w:color="auto"/>
                    <w:left w:val="none" w:sz="0" w:space="0" w:color="auto"/>
                    <w:bottom w:val="none" w:sz="0" w:space="0" w:color="auto"/>
                    <w:right w:val="none" w:sz="0" w:space="0" w:color="auto"/>
                  </w:divBdr>
                </w:div>
              </w:divsChild>
            </w:div>
            <w:div w:id="1773937036">
              <w:marLeft w:val="0"/>
              <w:marRight w:val="0"/>
              <w:marTop w:val="0"/>
              <w:marBottom w:val="0"/>
              <w:divBdr>
                <w:top w:val="none" w:sz="0" w:space="0" w:color="auto"/>
                <w:left w:val="none" w:sz="0" w:space="0" w:color="auto"/>
                <w:bottom w:val="none" w:sz="0" w:space="0" w:color="auto"/>
                <w:right w:val="none" w:sz="0" w:space="0" w:color="auto"/>
              </w:divBdr>
            </w:div>
            <w:div w:id="2031174924">
              <w:marLeft w:val="0"/>
              <w:marRight w:val="0"/>
              <w:marTop w:val="120"/>
              <w:marBottom w:val="120"/>
              <w:divBdr>
                <w:top w:val="none" w:sz="0" w:space="0" w:color="auto"/>
                <w:left w:val="none" w:sz="0" w:space="0" w:color="auto"/>
                <w:bottom w:val="none" w:sz="0" w:space="0" w:color="auto"/>
                <w:right w:val="none" w:sz="0" w:space="0" w:color="auto"/>
              </w:divBdr>
              <w:divsChild>
                <w:div w:id="1224370376">
                  <w:marLeft w:val="0"/>
                  <w:marRight w:val="0"/>
                  <w:marTop w:val="0"/>
                  <w:marBottom w:val="0"/>
                  <w:divBdr>
                    <w:top w:val="none" w:sz="0" w:space="0" w:color="auto"/>
                    <w:left w:val="none" w:sz="0" w:space="0" w:color="auto"/>
                    <w:bottom w:val="none" w:sz="0" w:space="0" w:color="auto"/>
                    <w:right w:val="none" w:sz="0" w:space="0" w:color="auto"/>
                  </w:divBdr>
                </w:div>
              </w:divsChild>
            </w:div>
            <w:div w:id="2094429858">
              <w:marLeft w:val="0"/>
              <w:marRight w:val="0"/>
              <w:marTop w:val="120"/>
              <w:marBottom w:val="120"/>
              <w:divBdr>
                <w:top w:val="none" w:sz="0" w:space="0" w:color="auto"/>
                <w:left w:val="none" w:sz="0" w:space="0" w:color="auto"/>
                <w:bottom w:val="none" w:sz="0" w:space="0" w:color="auto"/>
                <w:right w:val="none" w:sz="0" w:space="0" w:color="auto"/>
              </w:divBdr>
              <w:divsChild>
                <w:div w:id="87805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89762">
          <w:marLeft w:val="0"/>
          <w:marRight w:val="0"/>
          <w:marTop w:val="120"/>
          <w:marBottom w:val="120"/>
          <w:divBdr>
            <w:top w:val="none" w:sz="0" w:space="0" w:color="auto"/>
            <w:left w:val="none" w:sz="0" w:space="0" w:color="auto"/>
            <w:bottom w:val="none" w:sz="0" w:space="0" w:color="auto"/>
            <w:right w:val="none" w:sz="0" w:space="0" w:color="auto"/>
          </w:divBdr>
          <w:divsChild>
            <w:div w:id="89551213">
              <w:marLeft w:val="0"/>
              <w:marRight w:val="0"/>
              <w:marTop w:val="0"/>
              <w:marBottom w:val="0"/>
              <w:divBdr>
                <w:top w:val="none" w:sz="0" w:space="0" w:color="auto"/>
                <w:left w:val="none" w:sz="0" w:space="0" w:color="auto"/>
                <w:bottom w:val="none" w:sz="0" w:space="0" w:color="auto"/>
                <w:right w:val="none" w:sz="0" w:space="0" w:color="auto"/>
              </w:divBdr>
            </w:div>
          </w:divsChild>
        </w:div>
        <w:div w:id="2046560446">
          <w:marLeft w:val="0"/>
          <w:marRight w:val="0"/>
          <w:marTop w:val="120"/>
          <w:marBottom w:val="120"/>
          <w:divBdr>
            <w:top w:val="none" w:sz="0" w:space="0" w:color="auto"/>
            <w:left w:val="none" w:sz="0" w:space="0" w:color="auto"/>
            <w:bottom w:val="none" w:sz="0" w:space="0" w:color="auto"/>
            <w:right w:val="none" w:sz="0" w:space="0" w:color="auto"/>
          </w:divBdr>
          <w:divsChild>
            <w:div w:id="2013215601">
              <w:marLeft w:val="0"/>
              <w:marRight w:val="0"/>
              <w:marTop w:val="0"/>
              <w:marBottom w:val="0"/>
              <w:divBdr>
                <w:top w:val="none" w:sz="0" w:space="0" w:color="auto"/>
                <w:left w:val="none" w:sz="0" w:space="0" w:color="auto"/>
                <w:bottom w:val="none" w:sz="0" w:space="0" w:color="auto"/>
                <w:right w:val="none" w:sz="0" w:space="0" w:color="auto"/>
              </w:divBdr>
            </w:div>
          </w:divsChild>
        </w:div>
        <w:div w:id="2094471187">
          <w:marLeft w:val="0"/>
          <w:marRight w:val="0"/>
          <w:marTop w:val="120"/>
          <w:marBottom w:val="120"/>
          <w:divBdr>
            <w:top w:val="none" w:sz="0" w:space="0" w:color="auto"/>
            <w:left w:val="none" w:sz="0" w:space="0" w:color="auto"/>
            <w:bottom w:val="none" w:sz="0" w:space="0" w:color="auto"/>
            <w:right w:val="none" w:sz="0" w:space="0" w:color="auto"/>
          </w:divBdr>
          <w:divsChild>
            <w:div w:id="730543344">
              <w:marLeft w:val="0"/>
              <w:marRight w:val="0"/>
              <w:marTop w:val="0"/>
              <w:marBottom w:val="0"/>
              <w:divBdr>
                <w:top w:val="none" w:sz="0" w:space="0" w:color="auto"/>
                <w:left w:val="none" w:sz="0" w:space="0" w:color="auto"/>
                <w:bottom w:val="none" w:sz="0" w:space="0" w:color="auto"/>
                <w:right w:val="none" w:sz="0" w:space="0" w:color="auto"/>
              </w:divBdr>
            </w:div>
          </w:divsChild>
        </w:div>
        <w:div w:id="2119988144">
          <w:marLeft w:val="0"/>
          <w:marRight w:val="0"/>
          <w:marTop w:val="120"/>
          <w:marBottom w:val="120"/>
          <w:divBdr>
            <w:top w:val="none" w:sz="0" w:space="0" w:color="auto"/>
            <w:left w:val="none" w:sz="0" w:space="0" w:color="auto"/>
            <w:bottom w:val="none" w:sz="0" w:space="0" w:color="auto"/>
            <w:right w:val="none" w:sz="0" w:space="0" w:color="auto"/>
          </w:divBdr>
          <w:divsChild>
            <w:div w:id="706955592">
              <w:marLeft w:val="0"/>
              <w:marRight w:val="0"/>
              <w:marTop w:val="0"/>
              <w:marBottom w:val="0"/>
              <w:divBdr>
                <w:top w:val="none" w:sz="0" w:space="0" w:color="auto"/>
                <w:left w:val="none" w:sz="0" w:space="0" w:color="auto"/>
                <w:bottom w:val="none" w:sz="0" w:space="0" w:color="auto"/>
                <w:right w:val="none" w:sz="0" w:space="0" w:color="auto"/>
              </w:divBdr>
            </w:div>
          </w:divsChild>
        </w:div>
        <w:div w:id="2132627277">
          <w:marLeft w:val="0"/>
          <w:marRight w:val="0"/>
          <w:marTop w:val="120"/>
          <w:marBottom w:val="120"/>
          <w:divBdr>
            <w:top w:val="none" w:sz="0" w:space="0" w:color="auto"/>
            <w:left w:val="none" w:sz="0" w:space="0" w:color="auto"/>
            <w:bottom w:val="none" w:sz="0" w:space="0" w:color="auto"/>
            <w:right w:val="none" w:sz="0" w:space="0" w:color="auto"/>
          </w:divBdr>
          <w:divsChild>
            <w:div w:id="258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96433">
      <w:bodyDiv w:val="1"/>
      <w:marLeft w:val="0"/>
      <w:marRight w:val="0"/>
      <w:marTop w:val="0"/>
      <w:marBottom w:val="0"/>
      <w:divBdr>
        <w:top w:val="none" w:sz="0" w:space="0" w:color="auto"/>
        <w:left w:val="none" w:sz="0" w:space="0" w:color="auto"/>
        <w:bottom w:val="none" w:sz="0" w:space="0" w:color="auto"/>
        <w:right w:val="none" w:sz="0" w:space="0" w:color="auto"/>
      </w:divBdr>
    </w:div>
    <w:div w:id="2028870340">
      <w:bodyDiv w:val="1"/>
      <w:marLeft w:val="0"/>
      <w:marRight w:val="0"/>
      <w:marTop w:val="0"/>
      <w:marBottom w:val="0"/>
      <w:divBdr>
        <w:top w:val="none" w:sz="0" w:space="0" w:color="auto"/>
        <w:left w:val="none" w:sz="0" w:space="0" w:color="auto"/>
        <w:bottom w:val="none" w:sz="0" w:space="0" w:color="auto"/>
        <w:right w:val="none" w:sz="0" w:space="0" w:color="auto"/>
      </w:divBdr>
      <w:divsChild>
        <w:div w:id="2096899241">
          <w:blockQuote w:val="1"/>
          <w:marLeft w:val="720"/>
          <w:marRight w:val="720"/>
          <w:marTop w:val="150"/>
          <w:marBottom w:val="150"/>
          <w:divBdr>
            <w:top w:val="none" w:sz="0" w:space="0" w:color="auto"/>
            <w:left w:val="none" w:sz="0" w:space="0" w:color="auto"/>
            <w:bottom w:val="none" w:sz="0" w:space="0" w:color="auto"/>
            <w:right w:val="none" w:sz="0" w:space="0" w:color="auto"/>
          </w:divBdr>
        </w:div>
      </w:divsChild>
    </w:div>
    <w:div w:id="2035302320">
      <w:bodyDiv w:val="1"/>
      <w:marLeft w:val="0"/>
      <w:marRight w:val="0"/>
      <w:marTop w:val="0"/>
      <w:marBottom w:val="0"/>
      <w:divBdr>
        <w:top w:val="none" w:sz="0" w:space="0" w:color="auto"/>
        <w:left w:val="none" w:sz="0" w:space="0" w:color="auto"/>
        <w:bottom w:val="none" w:sz="0" w:space="0" w:color="auto"/>
        <w:right w:val="none" w:sz="0" w:space="0" w:color="auto"/>
      </w:divBdr>
      <w:divsChild>
        <w:div w:id="180512512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3927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8549916">
      <w:bodyDiv w:val="1"/>
      <w:marLeft w:val="0"/>
      <w:marRight w:val="0"/>
      <w:marTop w:val="0"/>
      <w:marBottom w:val="0"/>
      <w:divBdr>
        <w:top w:val="none" w:sz="0" w:space="0" w:color="auto"/>
        <w:left w:val="none" w:sz="0" w:space="0" w:color="auto"/>
        <w:bottom w:val="none" w:sz="0" w:space="0" w:color="auto"/>
        <w:right w:val="none" w:sz="0" w:space="0" w:color="auto"/>
      </w:divBdr>
      <w:divsChild>
        <w:div w:id="1121994202">
          <w:marLeft w:val="-225"/>
          <w:marRight w:val="-225"/>
          <w:marTop w:val="270"/>
          <w:marBottom w:val="0"/>
          <w:divBdr>
            <w:top w:val="none" w:sz="0" w:space="0" w:color="auto"/>
            <w:left w:val="none" w:sz="0" w:space="0" w:color="auto"/>
            <w:bottom w:val="none" w:sz="0" w:space="0" w:color="auto"/>
            <w:right w:val="none" w:sz="0" w:space="0" w:color="auto"/>
          </w:divBdr>
          <w:divsChild>
            <w:div w:id="618725965">
              <w:marLeft w:val="0"/>
              <w:marRight w:val="0"/>
              <w:marTop w:val="0"/>
              <w:marBottom w:val="0"/>
              <w:divBdr>
                <w:top w:val="none" w:sz="0" w:space="0" w:color="auto"/>
                <w:left w:val="none" w:sz="0" w:space="0" w:color="auto"/>
                <w:bottom w:val="none" w:sz="0" w:space="0" w:color="auto"/>
                <w:right w:val="none" w:sz="0" w:space="0" w:color="auto"/>
              </w:divBdr>
            </w:div>
          </w:divsChild>
        </w:div>
        <w:div w:id="2015716335">
          <w:marLeft w:val="0"/>
          <w:marRight w:val="0"/>
          <w:marTop w:val="0"/>
          <w:marBottom w:val="300"/>
          <w:divBdr>
            <w:top w:val="none" w:sz="0" w:space="0" w:color="auto"/>
            <w:left w:val="none" w:sz="0" w:space="0" w:color="auto"/>
            <w:bottom w:val="none" w:sz="0" w:space="0" w:color="auto"/>
            <w:right w:val="none" w:sz="0" w:space="0" w:color="auto"/>
          </w:divBdr>
          <w:divsChild>
            <w:div w:id="144522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174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elsevier.com/authors/journal-authors/highlights" TargetMode="External"/><Relationship Id="rId299" Type="http://schemas.openxmlformats.org/officeDocument/2006/relationships/hyperlink" Target="http://ieeeauthorcenter.ieee.org/wp-content/uploads/IEEE-Editorial-Style-Manual.pdf" TargetMode="External"/><Relationship Id="rId303" Type="http://schemas.openxmlformats.org/officeDocument/2006/relationships/hyperlink" Target="http://guides.lib.monash.edu/citing-referencing/vancouver" TargetMode="External"/><Relationship Id="rId21" Type="http://schemas.openxmlformats.org/officeDocument/2006/relationships/hyperlink" Target="http://dictionary.cambridge.org/us/grammar/british-grammar/adverbs-and-adverb-phrases-position" TargetMode="External"/><Relationship Id="rId42" Type="http://schemas.openxmlformats.org/officeDocument/2006/relationships/hyperlink" Target="http://www.planetary-science.com/authors/instructions" TargetMode="External"/><Relationship Id="rId63" Type="http://schemas.openxmlformats.org/officeDocument/2006/relationships/hyperlink" Target="http://www.aiche.org/resources/publications/journals" TargetMode="External"/><Relationship Id="rId84" Type="http://schemas.openxmlformats.org/officeDocument/2006/relationships/hyperlink" Target="http://www.macmillandictionary.com/us/dictionary/american/single_1" TargetMode="External"/><Relationship Id="rId159" Type="http://schemas.openxmlformats.org/officeDocument/2006/relationships/image" Target="media/image12.png"/><Relationship Id="rId324" Type="http://schemas.openxmlformats.org/officeDocument/2006/relationships/hyperlink" Target="http://www.ncbi.nlm.nih.gov/books/NBK7249/" TargetMode="External"/><Relationship Id="rId345" Type="http://schemas.openxmlformats.org/officeDocument/2006/relationships/header" Target="header2.xml"/><Relationship Id="rId170" Type="http://schemas.openxmlformats.org/officeDocument/2006/relationships/hyperlink" Target="http://tist.acm.org/index.php" TargetMode="External"/><Relationship Id="rId191" Type="http://schemas.openxmlformats.org/officeDocument/2006/relationships/hyperlink" Target="http://www.nih.gov/icd/index.html" TargetMode="External"/><Relationship Id="rId205" Type="http://schemas.openxmlformats.org/officeDocument/2006/relationships/hyperlink" Target="http://libraryresearch.weebly.com/seminal-works.html" TargetMode="External"/><Relationship Id="rId226" Type="http://schemas.openxmlformats.org/officeDocument/2006/relationships/hyperlink" Target="http://guides.is.uwa.edu.au/ld.php?content_id=13183324" TargetMode="External"/><Relationship Id="rId247" Type="http://schemas.openxmlformats.org/officeDocument/2006/relationships/hyperlink" Target="http://www.ieee.org/documents/style_manual.pdf" TargetMode="External"/><Relationship Id="rId107" Type="http://schemas.openxmlformats.org/officeDocument/2006/relationships/hyperlink" Target="https://www.omicsonline.org/business-and-management-journals.php" TargetMode="External"/><Relationship Id="rId268" Type="http://schemas.openxmlformats.org/officeDocument/2006/relationships/hyperlink" Target="https://www.semanticscholar.org/" TargetMode="External"/><Relationship Id="rId289" Type="http://schemas.openxmlformats.org/officeDocument/2006/relationships/hyperlink" Target="http://www.usingenglish.com/" TargetMode="External"/><Relationship Id="rId11" Type="http://schemas.openxmlformats.org/officeDocument/2006/relationships/image" Target="media/image3.jpeg"/><Relationship Id="rId32" Type="http://schemas.openxmlformats.org/officeDocument/2006/relationships/hyperlink" Target="http://iplagiarism.net/" TargetMode="External"/><Relationship Id="rId53" Type="http://schemas.openxmlformats.org/officeDocument/2006/relationships/hyperlink" Target="http://pii.sagepub.com/" TargetMode="External"/><Relationship Id="rId74" Type="http://schemas.openxmlformats.org/officeDocument/2006/relationships/hyperlink" Target="http://medphys.org/NewInstructions.asp" TargetMode="External"/><Relationship Id="rId314" Type="http://schemas.openxmlformats.org/officeDocument/2006/relationships/image" Target="media/image19.png"/><Relationship Id="rId335" Type="http://schemas.openxmlformats.org/officeDocument/2006/relationships/hyperlink" Target="http://search.proquest.com.ezproxy.lib.monash.edu.au/docview/858241255?accountid=12528" TargetMode="External"/><Relationship Id="rId5" Type="http://schemas.openxmlformats.org/officeDocument/2006/relationships/webSettings" Target="webSettings.xml"/><Relationship Id="rId95" Type="http://schemas.openxmlformats.org/officeDocument/2006/relationships/hyperlink" Target="http://www.apsstylemanual.org/oldmanual/parts/text/figures.htm" TargetMode="External"/><Relationship Id="rId160" Type="http://schemas.openxmlformats.org/officeDocument/2006/relationships/hyperlink" Target="https://onlinelibrary.wiley.com/page/journal/17521688/homepage/now_publishing__water_commentaries_and_reviews.htm" TargetMode="External"/><Relationship Id="rId181" Type="http://schemas.openxmlformats.org/officeDocument/2006/relationships/hyperlink" Target="http://www.onlineschools.com/in-focus/oxford-comma" TargetMode="External"/><Relationship Id="rId216" Type="http://schemas.openxmlformats.org/officeDocument/2006/relationships/hyperlink" Target="http://www.ams.org/publications/authors/tex/Author_Handbook_Journals.pdf" TargetMode="External"/><Relationship Id="rId237" Type="http://schemas.openxmlformats.org/officeDocument/2006/relationships/hyperlink" Target="http://www.spe.org/authors/docs/SPE-Style-Guide-2015-16.pdf" TargetMode="External"/><Relationship Id="rId258" Type="http://schemas.openxmlformats.org/officeDocument/2006/relationships/hyperlink" Target="https://wordvice.com/how-to-write-effective-figure-titles-and-legends/" TargetMode="External"/><Relationship Id="rId279" Type="http://schemas.openxmlformats.org/officeDocument/2006/relationships/image" Target="media/image15.png"/><Relationship Id="rId22" Type="http://schemas.openxmlformats.org/officeDocument/2006/relationships/hyperlink" Target="http://ukcatalogue.oup.com/product/9780195382754.do%23.URDf8x1rh8F" TargetMode="External"/><Relationship Id="rId43" Type="http://schemas.openxmlformats.org/officeDocument/2006/relationships/hyperlink" Target="http://www.elsevier.com/journals/astronomy-and-computing/2213-1337/guide-for-authors" TargetMode="External"/><Relationship Id="rId64" Type="http://schemas.openxmlformats.org/officeDocument/2006/relationships/hyperlink" Target="http://www.acm.org/publications/journals" TargetMode="External"/><Relationship Id="rId118" Type="http://schemas.openxmlformats.org/officeDocument/2006/relationships/hyperlink" Target="https://www.proofreadnow.com/blog/master-prefixes-and-suffixes-with-hyphens" TargetMode="External"/><Relationship Id="rId290" Type="http://schemas.openxmlformats.org/officeDocument/2006/relationships/hyperlink" Target="https://conjugator.reverso.net/conjugation-english-verb-bought.html" TargetMode="External"/><Relationship Id="rId304" Type="http://schemas.openxmlformats.org/officeDocument/2006/relationships/hyperlink" Target="http://guides.lib.uw.edu/c.php?g=99161&amp;p=642357" TargetMode="External"/><Relationship Id="rId325" Type="http://schemas.openxmlformats.org/officeDocument/2006/relationships/hyperlink" Target="http://www.ncbi.nlm.nih.gov/books/NBK7254/" TargetMode="External"/><Relationship Id="rId346" Type="http://schemas.openxmlformats.org/officeDocument/2006/relationships/fontTable" Target="fontTable.xml"/><Relationship Id="rId85" Type="http://schemas.openxmlformats.org/officeDocument/2006/relationships/hyperlink" Target="http://www.macmillandictionary.com/us/dictionary/american/unit" TargetMode="External"/><Relationship Id="rId171" Type="http://schemas.openxmlformats.org/officeDocument/2006/relationships/hyperlink" Target="http://ascelibrary.org/page/callforpapers" TargetMode="External"/><Relationship Id="rId192" Type="http://schemas.openxmlformats.org/officeDocument/2006/relationships/hyperlink" Target="https://www.forbes.com/sites/karstenstrauss/2017/06/14/the-worlds-most-reputable-universities-in-2017/" TargetMode="External"/><Relationship Id="rId206" Type="http://schemas.openxmlformats.org/officeDocument/2006/relationships/hyperlink" Target="http://www.quickanddirtytips.com/education/grammar/split-infinitives?page=all" TargetMode="External"/><Relationship Id="rId227" Type="http://schemas.openxmlformats.org/officeDocument/2006/relationships/hyperlink" Target="http://writing.wisc.edu/Handbook/DocCSE_NameYear.html" TargetMode="External"/><Relationship Id="rId248" Type="http://schemas.openxmlformats.org/officeDocument/2006/relationships/hyperlink" Target="http://library.stkate.edu/assets/library-uploads/files/citeAMA.pdf" TargetMode="External"/><Relationship Id="rId269" Type="http://schemas.openxmlformats.org/officeDocument/2006/relationships/hyperlink" Target="https://xueshu.baidu.com/" TargetMode="External"/><Relationship Id="rId12" Type="http://schemas.openxmlformats.org/officeDocument/2006/relationships/hyperlink" Target="mailto:preferredcopyediting@yahoo.com" TargetMode="External"/><Relationship Id="rId33" Type="http://schemas.openxmlformats.org/officeDocument/2006/relationships/hyperlink" Target="http://pubs.acs.org/paragonplus/submission/esthag/esthag_authguide.pdf" TargetMode="External"/><Relationship Id="rId108" Type="http://schemas.openxmlformats.org/officeDocument/2006/relationships/hyperlink" Target="https://www.omicsonline.org/scientific-journals.php" TargetMode="External"/><Relationship Id="rId280" Type="http://schemas.openxmlformats.org/officeDocument/2006/relationships/hyperlink" Target="http://office.microsoft.com/en-us/excel-help/create-a-gantt-chart-in-excel-HA001034605.aspx" TargetMode="External"/><Relationship Id="rId315" Type="http://schemas.openxmlformats.org/officeDocument/2006/relationships/image" Target="media/image28.png"/><Relationship Id="rId336" Type="http://schemas.openxmlformats.org/officeDocument/2006/relationships/hyperlink" Target="http://ajs.sagepub.com/content/40/12/2872" TargetMode="External"/><Relationship Id="rId54" Type="http://schemas.openxmlformats.org/officeDocument/2006/relationships/hyperlink" Target="http://pii.sagepub.com/" TargetMode="External"/><Relationship Id="rId75" Type="http://schemas.openxmlformats.org/officeDocument/2006/relationships/hyperlink" Target="https://explorable.com/construct-validity" TargetMode="External"/><Relationship Id="rId96" Type="http://schemas.openxmlformats.org/officeDocument/2006/relationships/hyperlink" Target="https://www.keaml.cn:8081/" TargetMode="External"/><Relationship Id="rId161" Type="http://schemas.openxmlformats.org/officeDocument/2006/relationships/hyperlink" Target="file:///C:\Users\Carla%20Roberts\Documents\Proofreading%20Services\Advertising%20My%20Service\Style%20Guides\JAWRA%20Instructions%20for%20Authors.docx" TargetMode="External"/><Relationship Id="rId182" Type="http://schemas.openxmlformats.org/officeDocument/2006/relationships/image" Target="media/image7.jpeg"/><Relationship Id="rId217" Type="http://schemas.openxmlformats.org/officeDocument/2006/relationships/hyperlink" Target="http://www.amamanualofstyle.com/" TargetMode="External"/><Relationship Id="rId6" Type="http://schemas.openxmlformats.org/officeDocument/2006/relationships/footnotes" Target="footnotes.xml"/><Relationship Id="rId238" Type="http://schemas.openxmlformats.org/officeDocument/2006/relationships/hyperlink" Target="http://www.icmje.org/about.html" TargetMode="External"/><Relationship Id="rId259" Type="http://schemas.openxmlformats.org/officeDocument/2006/relationships/hyperlink" Target="http://www.aje.com/en/arc/writing-effective-figure-legend/" TargetMode="External"/><Relationship Id="rId23" Type="http://schemas.openxmlformats.org/officeDocument/2006/relationships/hyperlink" Target="http://ukcatalogue.oup.com/product/9780195382754.do%23.URDf8x1rh8F" TargetMode="External"/><Relationship Id="rId119" Type="http://schemas.openxmlformats.org/officeDocument/2006/relationships/hyperlink" Target="https://web.mit.edu/course/21/21.guide/affect.htm" TargetMode="External"/><Relationship Id="rId270" Type="http://schemas.openxmlformats.org/officeDocument/2006/relationships/hyperlink" Target="https://xueshu.baidu.com/" TargetMode="External"/><Relationship Id="rId291" Type="http://schemas.openxmlformats.org/officeDocument/2006/relationships/hyperlink" Target="http://www.usingenglish.com/glossary/irregular-verb.html" TargetMode="External"/><Relationship Id="rId305" Type="http://schemas.openxmlformats.org/officeDocument/2006/relationships/hyperlink" Target="http://www.ncbi.nlm.nih.gov/sites/entrez?Db=journals&amp;amp;Cmd=DetailsSearch&amp;amp;Term=currentlyindexed%5BAll%5D" TargetMode="External"/><Relationship Id="rId326" Type="http://schemas.openxmlformats.org/officeDocument/2006/relationships/hyperlink" Target="http://www.nlm.nih.gov/medlineplus/ency/article/001064.htm" TargetMode="External"/><Relationship Id="rId347" Type="http://schemas.openxmlformats.org/officeDocument/2006/relationships/theme" Target="theme/theme1.xml"/><Relationship Id="rId44" Type="http://schemas.openxmlformats.org/officeDocument/2006/relationships/hyperlink" Target="http://www.elsevier.com/journals/astronomy-and-computing/2213-1337/guide-for-authors" TargetMode="External"/><Relationship Id="rId65" Type="http://schemas.openxmlformats.org/officeDocument/2006/relationships/hyperlink" Target="http://ieeexplore.ieee.org/xpl/periodicals.jsp" TargetMode="External"/><Relationship Id="rId86" Type="http://schemas.openxmlformats.org/officeDocument/2006/relationships/hyperlink" Target="http://www.macmillandictionary.com/us/dictionary/american/information" TargetMode="External"/><Relationship Id="rId172" Type="http://schemas.openxmlformats.org/officeDocument/2006/relationships/hyperlink" Target="https://www.asme.org/shop/journals/administration/call-for-papers" TargetMode="External"/><Relationship Id="rId193" Type="http://schemas.openxmlformats.org/officeDocument/2006/relationships/hyperlink" Target="https://www.aje.com/en/arc/editing-tip-respectively-revisited/" TargetMode="External"/><Relationship Id="rId207" Type="http://schemas.openxmlformats.org/officeDocument/2006/relationships/hyperlink" Target="https://www.revolvy.com/topic/Split%20infinitive&amp;uid=1575" TargetMode="External"/><Relationship Id="rId228" Type="http://schemas.openxmlformats.org/officeDocument/2006/relationships/hyperlink" Target="http://writing.wisc.edu/Handbook/DocCSE_NameYear.html" TargetMode="External"/><Relationship Id="rId249" Type="http://schemas.openxmlformats.org/officeDocument/2006/relationships/hyperlink" Target="http://guides.lib.uw.edu/c.php?g=99161&amp;p=642357" TargetMode="External"/><Relationship Id="rId13" Type="http://schemas.openxmlformats.org/officeDocument/2006/relationships/hyperlink" Target="mailto:carla@preferredcopyediting.net" TargetMode="External"/><Relationship Id="rId109" Type="http://schemas.openxmlformats.org/officeDocument/2006/relationships/hyperlink" Target="https://www.omicsonline.org/open-access-journals-list.php" TargetMode="External"/><Relationship Id="rId260" Type="http://schemas.openxmlformats.org/officeDocument/2006/relationships/hyperlink" Target="http://www.apsstylemanual.org/oldmanual/parts/text/figures.htm" TargetMode="External"/><Relationship Id="rId281" Type="http://schemas.openxmlformats.org/officeDocument/2006/relationships/hyperlink" Target="http://office.microsoft.com/en-us/excel-help/create-a-gantt-chart-in-excel-HA001034605.aspx" TargetMode="External"/><Relationship Id="rId316" Type="http://schemas.openxmlformats.org/officeDocument/2006/relationships/hyperlink" Target="http://search.proquest.com/" TargetMode="External"/><Relationship Id="rId337" Type="http://schemas.openxmlformats.org/officeDocument/2006/relationships/hyperlink" Target="https://www.ceequal.com/news/bre-global-launches-ceequal-version-6-to-support-infrastructure-project-teams-sustainability-goals/" TargetMode="External"/><Relationship Id="rId34" Type="http://schemas.openxmlformats.org/officeDocument/2006/relationships/hyperlink" Target="http://www.grammarbook.com/punctuation/colons.asp" TargetMode="External"/><Relationship Id="rId55" Type="http://schemas.openxmlformats.org/officeDocument/2006/relationships/hyperlink" Target="http://www.inderscience.com/jhome.php?jcode=ijvd" TargetMode="External"/><Relationship Id="rId76" Type="http://schemas.openxmlformats.org/officeDocument/2006/relationships/hyperlink" Target="http://learnersdictionary.com/qa/custom-made-and-tailor-made" TargetMode="External"/><Relationship Id="rId97" Type="http://schemas.openxmlformats.org/officeDocument/2006/relationships/hyperlink" Target="http://www.keaml.cn/prs/" TargetMode="External"/><Relationship Id="rId120" Type="http://schemas.openxmlformats.org/officeDocument/2006/relationships/image" Target="media/image5.png"/><Relationship Id="rId7" Type="http://schemas.openxmlformats.org/officeDocument/2006/relationships/endnotes" Target="endnotes.xml"/><Relationship Id="rId162" Type="http://schemas.openxmlformats.org/officeDocument/2006/relationships/hyperlink" Target="file:///C:\Users\Carla%20Roberts\Documents\Proofreading%20Services\Advertising%20My%20Service\Style%20Guides\JAWRA%20Instructions%20for%20Authors.docx" TargetMode="External"/><Relationship Id="rId183" Type="http://schemas.openxmlformats.org/officeDocument/2006/relationships/hyperlink" Target="http://www.englishclub.com/grammar/prepositions-list.htm" TargetMode="External"/><Relationship Id="rId218" Type="http://schemas.openxmlformats.org/officeDocument/2006/relationships/hyperlink" Target="http://www.apsstylemanual.org/apsHouseStyle/mathematics/synopsis.htm" TargetMode="External"/><Relationship Id="rId239" Type="http://schemas.openxmlformats.org/officeDocument/2006/relationships/hyperlink" Target="http://www.icmje.org/urm_main.html" TargetMode="External"/><Relationship Id="rId250" Type="http://schemas.openxmlformats.org/officeDocument/2006/relationships/image" Target="media/image10.png"/><Relationship Id="rId271" Type="http://schemas.openxmlformats.org/officeDocument/2006/relationships/hyperlink" Target="http://www.academicinfo.net/subject-guides" TargetMode="External"/><Relationship Id="rId292" Type="http://schemas.openxmlformats.org/officeDocument/2006/relationships/hyperlink" Target="http://www.english-grammar-revolution.com/" TargetMode="External"/><Relationship Id="rId306" Type="http://schemas.openxmlformats.org/officeDocument/2006/relationships/hyperlink" Target="http://www.ncbi.nlm.nih.gov/books/NBK7256/" TargetMode="External"/><Relationship Id="rId24" Type="http://schemas.openxmlformats.org/officeDocument/2006/relationships/hyperlink" Target="http://www.guardian.co.uk/styleguide/a" TargetMode="External"/><Relationship Id="rId40" Type="http://schemas.openxmlformats.org/officeDocument/2006/relationships/hyperlink" Target="http://www.wiley.com/WileyCDA/Section/id-302371.html" TargetMode="External"/><Relationship Id="rId45" Type="http://schemas.openxmlformats.org/officeDocument/2006/relationships/hyperlink" Target="http://www.journals.elsevier.com/astronomy-and-computing/" TargetMode="External"/><Relationship Id="rId66" Type="http://schemas.openxmlformats.org/officeDocument/2006/relationships/hyperlink" Target="http://www.iienet2.org/Details.aspx?id=1486" TargetMode="External"/><Relationship Id="rId87" Type="http://schemas.openxmlformats.org/officeDocument/2006/relationships/hyperlink" Target="http://www.macmillandictionary.com/us/dictionary/american/store_2" TargetMode="External"/><Relationship Id="rId110" Type="http://schemas.openxmlformats.org/officeDocument/2006/relationships/hyperlink" Target="https://about.proquest.com/libraries/academic/databases/ibss-set-c.html" TargetMode="External"/><Relationship Id="rId115" Type="http://schemas.openxmlformats.org/officeDocument/2006/relationships/hyperlink" Target="http://www.differencebetween.net/language/difference-between-has-been-and-was/" TargetMode="External"/><Relationship Id="rId178" Type="http://schemas.openxmlformats.org/officeDocument/2006/relationships/hyperlink" Target="http://www.towson.edu/ows/moduledangling.htm" TargetMode="External"/><Relationship Id="rId301" Type="http://schemas.openxmlformats.org/officeDocument/2006/relationships/image" Target="media/image16.png"/><Relationship Id="rId322" Type="http://schemas.openxmlformats.org/officeDocument/2006/relationships/hyperlink" Target="http://www.worldscientific.com/" TargetMode="External"/><Relationship Id="rId327" Type="http://schemas.openxmlformats.org/officeDocument/2006/relationships/hyperlink" Target="http://www.nlm.nih.gov/medlineplus/druginfo/meds/a604025.html" TargetMode="External"/><Relationship Id="rId343" Type="http://schemas.openxmlformats.org/officeDocument/2006/relationships/footer" Target="footer2.xml"/><Relationship Id="rId61" Type="http://schemas.openxmlformats.org/officeDocument/2006/relationships/hyperlink" Target="http://www.icevirtuallibrary.com/content/journals" TargetMode="External"/><Relationship Id="rId82" Type="http://schemas.openxmlformats.org/officeDocument/2006/relationships/hyperlink" Target="http://www.macmillandictionary.com/us/dictionary/american/data" TargetMode="External"/><Relationship Id="rId173" Type="http://schemas.openxmlformats.org/officeDocument/2006/relationships/hyperlink" Target="http://www.technicalreportwriting.org/planning-the-mechanism-description-3188" TargetMode="External"/><Relationship Id="rId194" Type="http://schemas.openxmlformats.org/officeDocument/2006/relationships/hyperlink" Target="https://www.collinsdictionary.com/us/dictionary/english/synopsis" TargetMode="External"/><Relationship Id="rId199" Type="http://schemas.openxmlformats.org/officeDocument/2006/relationships/hyperlink" Target="https://www.collinsdictionary.com/us/dictionary/english/plan_1" TargetMode="External"/><Relationship Id="rId203" Type="http://schemas.openxmlformats.org/officeDocument/2006/relationships/hyperlink" Target="http://physics.nist.gov/cuu/pdf/sp811.pdf" TargetMode="External"/><Relationship Id="rId208" Type="http://schemas.openxmlformats.org/officeDocument/2006/relationships/hyperlink" Target="http://www.grammar-quizzes.com/adv_split.html" TargetMode="External"/><Relationship Id="rId229" Type="http://schemas.openxmlformats.org/officeDocument/2006/relationships/hyperlink" Target="https://ascelibrary.org/doi/pdf/10.1061/9780784479018" TargetMode="External"/><Relationship Id="rId19" Type="http://schemas.openxmlformats.org/officeDocument/2006/relationships/hyperlink" Target="http://www.acronymfinder.com/" TargetMode="External"/><Relationship Id="rId224" Type="http://schemas.openxmlformats.org/officeDocument/2006/relationships/hyperlink" Target="http://ascelibrary.org/doi/pdfplus/10.1061/9780784479018.ch05" TargetMode="External"/><Relationship Id="rId240" Type="http://schemas.openxmlformats.org/officeDocument/2006/relationships/hyperlink" Target="http://www.niso.org/apps/group_public/project/details.php?project_id=50" TargetMode="External"/><Relationship Id="rId245" Type="http://schemas.openxmlformats.org/officeDocument/2006/relationships/image" Target="media/image9.png"/><Relationship Id="rId261" Type="http://schemas.openxmlformats.org/officeDocument/2006/relationships/image" Target="media/image13.png"/><Relationship Id="rId266" Type="http://schemas.openxmlformats.org/officeDocument/2006/relationships/hyperlink" Target="https://core.ac.uk/" TargetMode="External"/><Relationship Id="rId287" Type="http://schemas.openxmlformats.org/officeDocument/2006/relationships/hyperlink" Target="http://www.english-grammar-revolution.com/regular-verbs.html" TargetMode="External"/><Relationship Id="rId14" Type="http://schemas.openxmlformats.org/officeDocument/2006/relationships/header" Target="header1.xml"/><Relationship Id="rId30" Type="http://schemas.openxmlformats.org/officeDocument/2006/relationships/hyperlink" Target="http://www.ieee.org/documents/style_manual.pdf" TargetMode="External"/><Relationship Id="rId35" Type="http://schemas.openxmlformats.org/officeDocument/2006/relationships/image" Target="media/image4.jpeg"/><Relationship Id="rId56" Type="http://schemas.openxmlformats.org/officeDocument/2006/relationships/hyperlink" Target="http://bmes.org/content.asp?contentid=62" TargetMode="External"/><Relationship Id="rId77" Type="http://schemas.openxmlformats.org/officeDocument/2006/relationships/hyperlink" Target="https://www.thepunctuationguide.com/index.html" TargetMode="External"/><Relationship Id="rId100" Type="http://schemas.openxmlformats.org/officeDocument/2006/relationships/hyperlink" Target="https://www.scopus.com/sources" TargetMode="External"/><Relationship Id="rId105" Type="http://schemas.openxmlformats.org/officeDocument/2006/relationships/hyperlink" Target="https://www.omicsonline.org/pharmaceutical-sciences-journals.php" TargetMode="External"/><Relationship Id="rId168" Type="http://schemas.openxmlformats.org/officeDocument/2006/relationships/hyperlink" Target="http://www.issn.org/services/online-services/access-to-the-ltwa/" TargetMode="External"/><Relationship Id="rId282" Type="http://schemas.openxmlformats.org/officeDocument/2006/relationships/hyperlink" Target="http://www.editage.com/insights/how-to-write-an-effective-title-and-abstract-and-choose-appropriate-keywords" TargetMode="External"/><Relationship Id="rId317" Type="http://schemas.openxmlformats.org/officeDocument/2006/relationships/hyperlink" Target="http://ajs.sagepub.com/content/40/12/2872" TargetMode="External"/><Relationship Id="rId333" Type="http://schemas.openxmlformats.org/officeDocument/2006/relationships/hyperlink" Target="http://books.mcgraw-/" TargetMode="External"/><Relationship Id="rId338" Type="http://schemas.openxmlformats.org/officeDocument/2006/relationships/hyperlink" Target="http://sel.me.wisc.edu/trnsys" TargetMode="External"/><Relationship Id="rId8" Type="http://schemas.openxmlformats.org/officeDocument/2006/relationships/image" Target="media/image1.png"/><Relationship Id="rId51" Type="http://schemas.openxmlformats.org/officeDocument/2006/relationships/hyperlink" Target="http://www.journals.elsevier.com/mechanism-and-machine-theory/" TargetMode="External"/><Relationship Id="rId72" Type="http://schemas.openxmlformats.org/officeDocument/2006/relationships/hyperlink" Target="http://journals.aip.org/" TargetMode="External"/><Relationship Id="rId93" Type="http://schemas.openxmlformats.org/officeDocument/2006/relationships/hyperlink" Target="http://grammarist.com/style/e-mail-email/" TargetMode="External"/><Relationship Id="rId98" Type="http://schemas.openxmlformats.org/officeDocument/2006/relationships/hyperlink" Target="http://dl.acm.org/citation.cfm?id=1768209" TargetMode="External"/><Relationship Id="rId121" Type="http://schemas.openxmlformats.org/officeDocument/2006/relationships/image" Target="media/image6.png"/><Relationship Id="rId163" Type="http://schemas.openxmlformats.org/officeDocument/2006/relationships/hyperlink" Target="https://www.mendeley.com/guides/web-citation-guide" TargetMode="External"/><Relationship Id="rId184" Type="http://schemas.openxmlformats.org/officeDocument/2006/relationships/hyperlink" Target="http://www.studygs.net/proposal.htm" TargetMode="External"/><Relationship Id="rId189" Type="http://schemas.openxmlformats.org/officeDocument/2006/relationships/hyperlink" Target="https://grants.nih.gov/grants/disclaimer.htm" TargetMode="External"/><Relationship Id="rId219" Type="http://schemas.openxmlformats.org/officeDocument/2006/relationships/hyperlink" Target="https://ssw.unc.edu/files/web/pdf/APA_Quick_Reference_Guide.pdf" TargetMode="External"/><Relationship Id="rId3" Type="http://schemas.openxmlformats.org/officeDocument/2006/relationships/styles" Target="styles.xml"/><Relationship Id="rId214" Type="http://schemas.openxmlformats.org/officeDocument/2006/relationships/hyperlink" Target="http://www.ams.org/publications/authors/tex/author-handbook" TargetMode="External"/><Relationship Id="rId230" Type="http://schemas.openxmlformats.org/officeDocument/2006/relationships/hyperlink" Target="http://www.elsevier.com/wps/find/journaldescription.cws_home/956?generatepdf=true" TargetMode="External"/><Relationship Id="rId235" Type="http://schemas.openxmlformats.org/officeDocument/2006/relationships/hyperlink" Target="https://libraries.indiana.edu/guide-citing-us-government-publications" TargetMode="External"/><Relationship Id="rId251" Type="http://schemas.openxmlformats.org/officeDocument/2006/relationships/hyperlink" Target="https://doi.org/10.1177/1558689809334210" TargetMode="External"/><Relationship Id="rId256" Type="http://schemas.openxmlformats.org/officeDocument/2006/relationships/hyperlink" Target="http://writing.wisc.edu/Handbook/DocCSE_NameYear.html" TargetMode="External"/><Relationship Id="rId277" Type="http://schemas.openxmlformats.org/officeDocument/2006/relationships/hyperlink" Target="http://physics.nist.gov/cuu/pdf/sp811.pdf" TargetMode="External"/><Relationship Id="rId298" Type="http://schemas.openxmlformats.org/officeDocument/2006/relationships/hyperlink" Target="http://www.kentlaw.edu/academics/lrw/grinker/LwtaThat_Versus_Which.htm" TargetMode="External"/><Relationship Id="rId25" Type="http://schemas.openxmlformats.org/officeDocument/2006/relationships/hyperlink" Target="http://www.grammar-monster.com/glossary/appositive_apposition.htm" TargetMode="External"/><Relationship Id="rId46" Type="http://schemas.openxmlformats.org/officeDocument/2006/relationships/hyperlink" Target="http://www.elsevier.com/journals/astroparticle-physics/0927-6505/guide-for-authors" TargetMode="External"/><Relationship Id="rId67" Type="http://schemas.openxmlformats.org/officeDocument/2006/relationships/hyperlink" Target="http://journaltool.asme.org/Content/index.cfm" TargetMode="External"/><Relationship Id="rId116" Type="http://schemas.openxmlformats.org/officeDocument/2006/relationships/hyperlink" Target="http://www.sciencedirect.com/science/article/pii/S0167629610000652" TargetMode="External"/><Relationship Id="rId158" Type="http://schemas.openxmlformats.org/officeDocument/2006/relationships/image" Target="media/image11.png"/><Relationship Id="rId272" Type="http://schemas.openxmlformats.org/officeDocument/2006/relationships/hyperlink" Target="http://education.iseek.com/iseek/home.page" TargetMode="External"/><Relationship Id="rId293" Type="http://schemas.openxmlformats.org/officeDocument/2006/relationships/hyperlink" Target="http://www.english-grammar-revolution.com/verb-tenses.html" TargetMode="External"/><Relationship Id="rId302" Type="http://schemas.openxmlformats.org/officeDocument/2006/relationships/image" Target="media/image17.png"/><Relationship Id="rId307" Type="http://schemas.openxmlformats.org/officeDocument/2006/relationships/hyperlink" Target="http://www.ncbi.nlm.nih.gov/nlmcatalog/journals" TargetMode="External"/><Relationship Id="rId323" Type="http://schemas.openxmlformats.org/officeDocument/2006/relationships/hyperlink" Target="https://www.ieee.org/publications_standards/publications/journmag/online_style_manual-10292015.pdf" TargetMode="External"/><Relationship Id="rId328" Type="http://schemas.openxmlformats.org/officeDocument/2006/relationships/hyperlink" Target="http://ctiv.alexanderstreet.com/View/536289" TargetMode="External"/><Relationship Id="rId344" Type="http://schemas.openxmlformats.org/officeDocument/2006/relationships/hyperlink" Target="http://www.iwapublishing.com/" TargetMode="External"/><Relationship Id="rId20" Type="http://schemas.openxmlformats.org/officeDocument/2006/relationships/hyperlink" Target="http://grammar.about.com/od/ab/g/adverbterm.htm." TargetMode="External"/><Relationship Id="rId41" Type="http://schemas.openxmlformats.org/officeDocument/2006/relationships/hyperlink" Target="http://www.planetary-science.com/authors/instructions" TargetMode="External"/><Relationship Id="rId62" Type="http://schemas.openxmlformats.org/officeDocument/2006/relationships/hyperlink" Target="http://pubs.acs.org/action/showPublications?display=journals" TargetMode="External"/><Relationship Id="rId83" Type="http://schemas.openxmlformats.org/officeDocument/2006/relationships/hyperlink" Target="http://www.macmillandictionary.com/us/dictionary/american/dealt" TargetMode="External"/><Relationship Id="rId88" Type="http://schemas.openxmlformats.org/officeDocument/2006/relationships/hyperlink" Target="http://www.macmillandictionary.com/us/dictionary/american/file_1" TargetMode="External"/><Relationship Id="rId111" Type="http://schemas.openxmlformats.org/officeDocument/2006/relationships/hyperlink" Target="https://thesocialsciences.com/journals" TargetMode="External"/><Relationship Id="rId174" Type="http://schemas.openxmlformats.org/officeDocument/2006/relationships/hyperlink" Target="https://kfarr.gcsu.edu/how%20to%20write%20a%20technical%20research%20paper.pdf" TargetMode="External"/><Relationship Id="rId179" Type="http://schemas.openxmlformats.org/officeDocument/2006/relationships/hyperlink" Target="https://physics.nist.gov/cuu/pdf/sp811.pdf" TargetMode="External"/><Relationship Id="rId195" Type="http://schemas.openxmlformats.org/officeDocument/2006/relationships/hyperlink" Target="https://www.collinsdictionary.com/us/dictionary/english/opera" TargetMode="External"/><Relationship Id="rId209" Type="http://schemas.openxmlformats.org/officeDocument/2006/relationships/hyperlink" Target="http://www.citationmachine.net/apa/cite-a-govt/manual" TargetMode="External"/><Relationship Id="rId190" Type="http://schemas.openxmlformats.org/officeDocument/2006/relationships/image" Target="media/image8.gif"/><Relationship Id="rId204" Type="http://schemas.openxmlformats.org/officeDocument/2006/relationships/hyperlink" Target="https://physics.nist.gov/cuu/pdf/sp811.pdf" TargetMode="External"/><Relationship Id="rId220" Type="http://schemas.openxmlformats.org/officeDocument/2006/relationships/hyperlink" Target="https://ssw.unc.edu/files/web/pdf/APA_Quick_Reference_Guide.pdf" TargetMode="External"/><Relationship Id="rId225" Type="http://schemas.openxmlformats.org/officeDocument/2006/relationships/hyperlink" Target="http://journaltool.asme.org/Help/AuthorHelp/WebHelp/JournalsHelp.htm" TargetMode="External"/><Relationship Id="rId241" Type="http://schemas.openxmlformats.org/officeDocument/2006/relationships/hyperlink" Target="http://www.ncbi.nlm.nih.gov/books/NBK7256/" TargetMode="External"/><Relationship Id="rId246" Type="http://schemas.openxmlformats.org/officeDocument/2006/relationships/hyperlink" Target="https://www.thoughtco.com/subordinating-conjunction-1692154" TargetMode="External"/><Relationship Id="rId267" Type="http://schemas.openxmlformats.org/officeDocument/2006/relationships/hyperlink" Target="http://science.gov/" TargetMode="External"/><Relationship Id="rId288" Type="http://schemas.openxmlformats.org/officeDocument/2006/relationships/hyperlink" Target="http://www.english-grammar-revolution.com/irregular-verbs.html" TargetMode="External"/><Relationship Id="rId15" Type="http://schemas.openxmlformats.org/officeDocument/2006/relationships/footer" Target="footer1.xml"/><Relationship Id="rId36" Type="http://schemas.openxmlformats.org/officeDocument/2006/relationships/hyperlink" Target="http://www.elsevier.com/wps/find/journal_browse.cws_home" TargetMode="External"/><Relationship Id="rId57" Type="http://schemas.openxmlformats.org/officeDocument/2006/relationships/hyperlink" Target="http://www.frontiersin.org/Neuroenergetics/researchtopics" TargetMode="External"/><Relationship Id="rId106" Type="http://schemas.openxmlformats.org/officeDocument/2006/relationships/hyperlink" Target="https://www.omicsonline.org/engineering-journals.php" TargetMode="External"/><Relationship Id="rId262" Type="http://schemas.openxmlformats.org/officeDocument/2006/relationships/image" Target="media/image14.png"/><Relationship Id="rId283" Type="http://schemas.openxmlformats.org/officeDocument/2006/relationships/hyperlink" Target="https://www.researchgate.net/publication/2983381_A_high_dynamic_range_CMOS_variable_gain_amplifier_for_mobile_DTV_tuner" TargetMode="External"/><Relationship Id="rId313" Type="http://schemas.openxmlformats.org/officeDocument/2006/relationships/image" Target="media/image26.png"/><Relationship Id="rId318" Type="http://schemas.openxmlformats.org/officeDocument/2006/relationships/hyperlink" Target="http://www.ieee.org/documents/style_manual.pdf" TargetMode="External"/><Relationship Id="rId339" Type="http://schemas.openxmlformats.org/officeDocument/2006/relationships/hyperlink" Target="https://www.certifiedenergy.com.au/is-rating" TargetMode="External"/><Relationship Id="rId10" Type="http://schemas.openxmlformats.org/officeDocument/2006/relationships/image" Target="media/image2.jpeg"/><Relationship Id="rId31" Type="http://schemas.openxmlformats.org/officeDocument/2006/relationships/hyperlink" Target="http://smallseotools.com/plagiarism-checker/" TargetMode="External"/><Relationship Id="rId52" Type="http://schemas.openxmlformats.org/officeDocument/2006/relationships/hyperlink" Target="http://pid.sagepub.com/" TargetMode="External"/><Relationship Id="rId73" Type="http://schemas.openxmlformats.org/officeDocument/2006/relationships/hyperlink" Target="http://hpj.edmgr.com/" TargetMode="External"/><Relationship Id="rId78" Type="http://schemas.openxmlformats.org/officeDocument/2006/relationships/hyperlink" Target="http://www.macmillandictionary.com/us/dictionary/american/collection" TargetMode="External"/><Relationship Id="rId94" Type="http://schemas.openxmlformats.org/officeDocument/2006/relationships/hyperlink" Target="https://www.springer.com/gp/authors-editors/authorandreviewertutorials/writing-a-journal-manuscript/figures-and-tables/10285530" TargetMode="External"/><Relationship Id="rId99" Type="http://schemas.openxmlformats.org/officeDocument/2006/relationships/hyperlink" Target="https://link.springer.com/chapter/10.1007/978-0-387-85820-3_3" TargetMode="External"/><Relationship Id="rId101" Type="http://schemas.openxmlformats.org/officeDocument/2006/relationships/hyperlink" Target="https://www.omicsonline.org/open-access-journals-list.php" TargetMode="External"/><Relationship Id="rId164" Type="http://schemas.openxmlformats.org/officeDocument/2006/relationships/hyperlink" Target="http://waterdata.usgs.gov/nwis.)" TargetMode="External"/><Relationship Id="rId169" Type="http://schemas.openxmlformats.org/officeDocument/2006/relationships/hyperlink" Target="http://guides.lib.uw.edu/c.php?g=99161&amp;p=642357" TargetMode="External"/><Relationship Id="rId185" Type="http://schemas.openxmlformats.org/officeDocument/2006/relationships/hyperlink" Target="http://www.techdirections.com/Holt.pdf" TargetMode="External"/><Relationship Id="rId334" Type="http://schemas.openxmlformats.org/officeDocument/2006/relationships/hyperlink" Target="http://www.worldscientific.com/doi/pdf/10.1142/9789814324496_0018" TargetMode="External"/><Relationship Id="rId4" Type="http://schemas.openxmlformats.org/officeDocument/2006/relationships/settings" Target="settings.xml"/><Relationship Id="rId9" Type="http://schemas.microsoft.com/office/2007/relationships/hdphoto" Target="media/hdphoto1.wdp"/><Relationship Id="rId180" Type="http://schemas.openxmlformats.org/officeDocument/2006/relationships/hyperlink" Target="http://www.spe.org/authors/docs/%20styleguide.pdf" TargetMode="External"/><Relationship Id="rId210" Type="http://schemas.openxmlformats.org/officeDocument/2006/relationships/hyperlink" Target="http://library.williams.edu/citing/styles/acs.php" TargetMode="External"/><Relationship Id="rId215" Type="http://schemas.openxmlformats.org/officeDocument/2006/relationships/hyperlink" Target="http://www.ams.org/publications/authors/tex/author-handbook" TargetMode="External"/><Relationship Id="rId236" Type="http://schemas.openxmlformats.org/officeDocument/2006/relationships/hyperlink" Target="http://www.spe.org/authors/docs/%20styleguide.pdf" TargetMode="External"/><Relationship Id="rId257" Type="http://schemas.openxmlformats.org/officeDocument/2006/relationships/hyperlink" Target="https://www.mendeley.com/guides/web-citation-guide" TargetMode="External"/><Relationship Id="rId278" Type="http://schemas.openxmlformats.org/officeDocument/2006/relationships/hyperlink" Target="https://physics.nist.gov/cuu/pdf/sp811.pdf" TargetMode="External"/><Relationship Id="rId26" Type="http://schemas.openxmlformats.org/officeDocument/2006/relationships/hyperlink" Target="https://en.wikipedia.org/wiki/Fermi_paradox" TargetMode="External"/><Relationship Id="rId231" Type="http://schemas.openxmlformats.org/officeDocument/2006/relationships/hyperlink" Target="http://www.geosociety.org/pubs/geosphere/gsGuide4.htm" TargetMode="External"/><Relationship Id="rId252" Type="http://schemas.openxmlformats.org/officeDocument/2006/relationships/hyperlink" Target="file:///C:\Users\Carla%20Roberts\AppData\Roaming\Microsoft\Word\Book%09Fritts,%20H.%20C.%201976.%20Tree%20Rings%20and%20Climate.%20London:%20Academic%20Press" TargetMode="External"/><Relationship Id="rId273" Type="http://schemas.openxmlformats.org/officeDocument/2006/relationships/hyperlink" Target="http://www.virtuallrc.com/" TargetMode="External"/><Relationship Id="rId294" Type="http://schemas.openxmlformats.org/officeDocument/2006/relationships/hyperlink" Target="http://www.english-grammar-revolution.com/verb-tenses.html" TargetMode="External"/><Relationship Id="rId308" Type="http://schemas.openxmlformats.org/officeDocument/2006/relationships/hyperlink" Target="http://dx.doi.org/10.1037/a0024996" TargetMode="External"/><Relationship Id="rId329" Type="http://schemas.openxmlformats.org/officeDocument/2006/relationships/hyperlink" Target="http://www.ncbi.nlm.nih.gov/books/NBK7256/" TargetMode="External"/><Relationship Id="rId47" Type="http://schemas.openxmlformats.org/officeDocument/2006/relationships/hyperlink" Target="http://www.elsevier.com/journals/astroparticle-physics/0927-6505/guide-for-authors" TargetMode="External"/><Relationship Id="rId68" Type="http://schemas.openxmlformats.org/officeDocument/2006/relationships/hyperlink" Target="https://community.asme.org/nanotechnology_institute/w/wiki/4212.publications.aspx" TargetMode="External"/><Relationship Id="rId89" Type="http://schemas.openxmlformats.org/officeDocument/2006/relationships/hyperlink" Target="https://www.itwinjs.org/bis/naming-guidelines/standard-abbreviations-and-acronyms/" TargetMode="External"/><Relationship Id="rId112" Type="http://schemas.openxmlformats.org/officeDocument/2006/relationships/hyperlink" Target="https://thesocialsciences.com/journals/call-for-papers" TargetMode="External"/><Relationship Id="rId175" Type="http://schemas.openxmlformats.org/officeDocument/2006/relationships/hyperlink" Target="http://web.cn.edu/kwheeler/gram_dangling_mod.html%20" TargetMode="External"/><Relationship Id="rId340" Type="http://schemas.openxmlformats.org/officeDocument/2006/relationships/hyperlink" Target="http://www.issn.org/services/online-services/access-to-the-ltwa/" TargetMode="External"/><Relationship Id="rId196" Type="http://schemas.openxmlformats.org/officeDocument/2006/relationships/hyperlink" Target="https://www.collinsdictionary.com/us/dictionary/english/indicate" TargetMode="External"/><Relationship Id="rId200" Type="http://schemas.openxmlformats.org/officeDocument/2006/relationships/hyperlink" Target="https://www.collinsdictionary.com/us/dictionary/english/series" TargetMode="External"/><Relationship Id="rId16" Type="http://schemas.openxmlformats.org/officeDocument/2006/relationships/hyperlink" Target="mailto:preferredcopyeditingsocsci@gmail.com" TargetMode="External"/><Relationship Id="rId221" Type="http://schemas.openxmlformats.org/officeDocument/2006/relationships/hyperlink" Target="https://owl.english.purdue.edu/owl/section/2/10/" TargetMode="External"/><Relationship Id="rId242" Type="http://schemas.openxmlformats.org/officeDocument/2006/relationships/hyperlink" Target="https://physics.nist.gov/cuu/pdf/sp811.pdf" TargetMode="External"/><Relationship Id="rId263" Type="http://schemas.openxmlformats.org/officeDocument/2006/relationships/hyperlink" Target="https://scholar.google.com/" TargetMode="External"/><Relationship Id="rId284" Type="http://schemas.openxmlformats.org/officeDocument/2006/relationships/hyperlink" Target="http://www.tysto.com/uk-us-spelling-list.html" TargetMode="External"/><Relationship Id="rId319" Type="http://schemas.openxmlformats.org/officeDocument/2006/relationships/hyperlink" Target="http://www.ncbi.nlm.nih.gov/books/NBK7256/" TargetMode="External"/><Relationship Id="rId37" Type="http://schemas.openxmlformats.org/officeDocument/2006/relationships/hyperlink" Target="http://www.inderscience.com/index.php" TargetMode="External"/><Relationship Id="rId58" Type="http://schemas.openxmlformats.org/officeDocument/2006/relationships/hyperlink" Target="http://www.jbioleng.org/about" TargetMode="External"/><Relationship Id="rId79" Type="http://schemas.openxmlformats.org/officeDocument/2006/relationships/hyperlink" Target="http://www.macmillandictionary.com/us/dictionary/american/separate_1" TargetMode="External"/><Relationship Id="rId102" Type="http://schemas.openxmlformats.org/officeDocument/2006/relationships/hyperlink" Target="https://www.omicsonline.org/international-societies-world-fedarations-scientific-associations.php" TargetMode="External"/><Relationship Id="rId330" Type="http://schemas.openxmlformats.org/officeDocument/2006/relationships/hyperlink" Target="http://www.diabetesaustralia.com.au/en/" TargetMode="External"/><Relationship Id="rId90" Type="http://schemas.openxmlformats.org/officeDocument/2006/relationships/hyperlink" Target="https://www.amazon.com/gp/product/0226104206/ref=as_li_tl?ie=UTF8&amp;camp=1789&amp;creative=9325&amp;creativeASIN=0226104206&amp;linkCode=as2&amp;tag=dwt0d9-20&amp;linkId=798f352a8de37926fe606c37b89b4611" TargetMode="External"/><Relationship Id="rId165" Type="http://schemas.openxmlformats.org/officeDocument/2006/relationships/hyperlink" Target="http://waterdata.usgs.gov/nwis" TargetMode="External"/><Relationship Id="rId186" Type="http://schemas.openxmlformats.org/officeDocument/2006/relationships/hyperlink" Target="http://www.techdirections.com/Holt.pdf" TargetMode="External"/><Relationship Id="rId211" Type="http://schemas.openxmlformats.org/officeDocument/2006/relationships/hyperlink" Target="http://scitation.aip.org/upload/Scitation/authors/PreparingMS.pdf" TargetMode="External"/><Relationship Id="rId232" Type="http://schemas.openxmlformats.org/officeDocument/2006/relationships/hyperlink" Target="http://journals.ieeeauthorcenter.ieee.org/wp-content/uploads/sites/7/IEEE-Reference-Guide.pdf" TargetMode="External"/><Relationship Id="rId253" Type="http://schemas.openxmlformats.org/officeDocument/2006/relationships/hyperlink" Target="http://www.sciencebase.gov/catalog/item/58beff98e4b014cc3a3a9b84%3B" TargetMode="External"/><Relationship Id="rId274" Type="http://schemas.openxmlformats.org/officeDocument/2006/relationships/hyperlink" Target="https://www.refseek.com/" TargetMode="External"/><Relationship Id="rId295" Type="http://schemas.openxmlformats.org/officeDocument/2006/relationships/hyperlink" Target="http://weather.seaes.manchester.ac.uk/schultz/" TargetMode="External"/><Relationship Id="rId309" Type="http://schemas.openxmlformats.org/officeDocument/2006/relationships/image" Target="media/image18.png"/><Relationship Id="rId27" Type="http://schemas.openxmlformats.org/officeDocument/2006/relationships/hyperlink" Target="https://owl.english.purdue.edu/owl/resource/540/01/%20f" TargetMode="External"/><Relationship Id="rId48" Type="http://schemas.openxmlformats.org/officeDocument/2006/relationships/hyperlink" Target="http://www.journals.elsevier.com/astroparticle-physics/" TargetMode="External"/><Relationship Id="rId69" Type="http://schemas.openxmlformats.org/officeDocument/2006/relationships/hyperlink" Target="http://www.journals.elsevier.com/nuclear-engineering-and-design/" TargetMode="External"/><Relationship Id="rId113" Type="http://schemas.openxmlformats.org/officeDocument/2006/relationships/hyperlink" Target="http://jacklynch.net/Writing/f.html" TargetMode="External"/><Relationship Id="rId320" Type="http://schemas.openxmlformats.org/officeDocument/2006/relationships/hyperlink" Target="http://ezproxy.lib.monash.edu.au/" TargetMode="External"/><Relationship Id="rId80" Type="http://schemas.openxmlformats.org/officeDocument/2006/relationships/hyperlink" Target="http://www.macmillandictionary.com/us/dictionary/american/set_1" TargetMode="External"/><Relationship Id="rId176" Type="http://schemas.openxmlformats.org/officeDocument/2006/relationships/hyperlink" Target="http://www.towson.edu/ows/moduledangling.htm" TargetMode="External"/><Relationship Id="rId197" Type="http://schemas.openxmlformats.org/officeDocument/2006/relationships/hyperlink" Target="https://www.collinsdictionary.com/us/dictionary/english/script" TargetMode="External"/><Relationship Id="rId341" Type="http://schemas.openxmlformats.org/officeDocument/2006/relationships/hyperlink" Target="https://www.astm.org/" TargetMode="External"/><Relationship Id="rId201" Type="http://schemas.openxmlformats.org/officeDocument/2006/relationships/hyperlink" Target="https://www.collinsdictionary.com/us/dictionary/english/real" TargetMode="External"/><Relationship Id="rId222" Type="http://schemas.openxmlformats.org/officeDocument/2006/relationships/hyperlink" Target="http://ascelibrary.org/doi/book/10.1061/9780784479018" TargetMode="External"/><Relationship Id="rId243" Type="http://schemas.openxmlformats.org/officeDocument/2006/relationships/hyperlink" Target="http://www.tandfonline.com/action/authorSubmission?journalCode=lesb20&amp;page=instructions" TargetMode="External"/><Relationship Id="rId264" Type="http://schemas.openxmlformats.org/officeDocument/2006/relationships/hyperlink" Target="https://academic.microsoft.com/" TargetMode="External"/><Relationship Id="rId285" Type="http://schemas.openxmlformats.org/officeDocument/2006/relationships/hyperlink" Target="http://sbiapps.sitesell.com/sitebuilder/blockbuilder/preview.xml%23link_2206134" TargetMode="External"/><Relationship Id="rId17" Type="http://schemas.openxmlformats.org/officeDocument/2006/relationships/hyperlink" Target="https://www.diffen.com/difference/Absorption_vs_Adsorption" TargetMode="External"/><Relationship Id="rId38" Type="http://schemas.openxmlformats.org/officeDocument/2006/relationships/hyperlink" Target="http://www.springer.com/authors/journal%2Bauthors/helpdesk?SGWID=0-1723213-12-817204-0" TargetMode="External"/><Relationship Id="rId59" Type="http://schemas.openxmlformats.org/officeDocument/2006/relationships/hyperlink" Target="http://poc.smartlogic.com/demo_data/ASCE/pubs.asce.org/journals/index.html" TargetMode="External"/><Relationship Id="rId103" Type="http://schemas.openxmlformats.org/officeDocument/2006/relationships/hyperlink" Target="https://www.omicsonline.org/medical-sciences-journals.php" TargetMode="External"/><Relationship Id="rId70" Type="http://schemas.openxmlformats.org/officeDocument/2006/relationships/hyperlink" Target="http://www.new.ans.org/pubs/journals/nse/" TargetMode="External"/><Relationship Id="rId91" Type="http://schemas.openxmlformats.org/officeDocument/2006/relationships/hyperlink" Target="https://www.amazon.com/gp/product/0465062946/ref=as_li_tl?ie=UTF8&amp;camp=1789&amp;creative=9325&amp;creativeASIN=0465062946&amp;linkCode=as2&amp;tag=dwt0d9-20&amp;linkId=0e9d37192ce4793e003e21a7d66f4167" TargetMode="External"/><Relationship Id="rId166" Type="http://schemas.openxmlformats.org/officeDocument/2006/relationships/hyperlink" Target="http://www.epa.gov/storet/.)" TargetMode="External"/><Relationship Id="rId187" Type="http://schemas.openxmlformats.org/officeDocument/2006/relationships/hyperlink" Target="http://www.ieee.org/documents/stylemanual.pdf" TargetMode="External"/><Relationship Id="rId331" Type="http://schemas.openxmlformats.org/officeDocument/2006/relationships/hyperlink" Target="http://www.cdc.gov/shingles/about/photos.html" TargetMode="External"/><Relationship Id="rId1" Type="http://schemas.openxmlformats.org/officeDocument/2006/relationships/customXml" Target="../customXml/item1.xml"/><Relationship Id="rId212" Type="http://schemas.openxmlformats.org/officeDocument/2006/relationships/hyperlink" Target="https://www.asabe.org/media/19670/asabe_guide_for_authors.pdf" TargetMode="External"/><Relationship Id="rId233" Type="http://schemas.openxmlformats.org/officeDocument/2006/relationships/hyperlink" Target="http://www.awra.org/jawra/JAWRA%20Instructions%20for%20Authors.pdf" TargetMode="External"/><Relationship Id="rId254" Type="http://schemas.openxmlformats.org/officeDocument/2006/relationships/hyperlink" Target="https://www.chicagomanualofstyle.org/tools_citationguide/citation-guide-2.html" TargetMode="External"/><Relationship Id="rId28" Type="http://schemas.openxmlformats.org/officeDocument/2006/relationships/hyperlink" Target="http://www.syntaxtraining.com/?utm_source=blog&amp;utm_medium=header&amp;utm_content=syntax-training&amp;utm_campaign=businesswritingblog" TargetMode="External"/><Relationship Id="rId49" Type="http://schemas.openxmlformats.org/officeDocument/2006/relationships/hyperlink" Target="http://www.journals.elsevier.com/journal-of-process-control" TargetMode="External"/><Relationship Id="rId114" Type="http://schemas.openxmlformats.org/officeDocument/2006/relationships/hyperlink" Target="https://www.thoughtco.com/writing-greek-letters-on-the-computer-118734" TargetMode="External"/><Relationship Id="rId275" Type="http://schemas.openxmlformats.org/officeDocument/2006/relationships/hyperlink" Target="http://libraryresearch.weebly.com/seminal-works.html" TargetMode="External"/><Relationship Id="rId296" Type="http://schemas.openxmlformats.org/officeDocument/2006/relationships/hyperlink" Target="http://eloquentscience.com/2011/02/are-first-person-pronouns-acceptable-in-scientific-writing/" TargetMode="External"/><Relationship Id="rId300" Type="http://schemas.openxmlformats.org/officeDocument/2006/relationships/hyperlink" Target="http://ieeeauthorcenter.ieee.org/wp-content/uploads/IEEE-Editorial-Style-Manual.pdf" TargetMode="External"/><Relationship Id="rId60" Type="http://schemas.openxmlformats.org/officeDocument/2006/relationships/hyperlink" Target="http://casehistories.geoengineer.org/" TargetMode="External"/><Relationship Id="rId81" Type="http://schemas.openxmlformats.org/officeDocument/2006/relationships/hyperlink" Target="http://www.macmillandictionary.com/us/dictionary/american/related_1" TargetMode="External"/><Relationship Id="rId177" Type="http://schemas.openxmlformats.org/officeDocument/2006/relationships/hyperlink" Target="http://www.towson.edu/ows/moduledangling.htm" TargetMode="External"/><Relationship Id="rId198" Type="http://schemas.openxmlformats.org/officeDocument/2006/relationships/hyperlink" Target="https://www.collinsdictionary.com/us/dictionary/english/propose" TargetMode="External"/><Relationship Id="rId321" Type="http://schemas.openxmlformats.org/officeDocument/2006/relationships/hyperlink" Target="http://dx.doi.org/10.1007/978-1-4614-" TargetMode="External"/><Relationship Id="rId342" Type="http://schemas.openxmlformats.org/officeDocument/2006/relationships/hyperlink" Target="http://www.astm.org" TargetMode="External"/><Relationship Id="rId202" Type="http://schemas.openxmlformats.org/officeDocument/2006/relationships/hyperlink" Target="https://www.collinsdictionary.com/us/dictionary/english/imagine" TargetMode="External"/><Relationship Id="rId223" Type="http://schemas.openxmlformats.org/officeDocument/2006/relationships/hyperlink" Target="http://ascelibrary.org/doi/abs/10.1061/9780784479018.ch05" TargetMode="External"/><Relationship Id="rId244" Type="http://schemas.openxmlformats.org/officeDocument/2006/relationships/hyperlink" Target="http://guides.lib.monash.edu/citing-referencing/vancouver" TargetMode="External"/><Relationship Id="rId18" Type="http://schemas.openxmlformats.org/officeDocument/2006/relationships/hyperlink" Target="http://bcpw.bg.pw.edu.pl/dlibra/docmetadata?id=8246&amp;from=&amp;dirids=1&amp;ver_id=&amp;lp=1&amp;QI=" TargetMode="External"/><Relationship Id="rId39" Type="http://schemas.openxmlformats.org/officeDocument/2006/relationships/hyperlink" Target="http://www.wiley.com/WileyCDA/Section/id-302371.html" TargetMode="External"/><Relationship Id="rId265" Type="http://schemas.openxmlformats.org/officeDocument/2006/relationships/hyperlink" Target="https://www.base-search.net/" TargetMode="External"/><Relationship Id="rId286" Type="http://schemas.openxmlformats.org/officeDocument/2006/relationships/hyperlink" Target="http://www.english-grammar-revolution.com/future-perfect-tense.html" TargetMode="External"/><Relationship Id="rId50" Type="http://schemas.openxmlformats.org/officeDocument/2006/relationships/hyperlink" Target="http://www.journals.elsevier.com/journal-of-process-control" TargetMode="External"/><Relationship Id="rId104" Type="http://schemas.openxmlformats.org/officeDocument/2006/relationships/hyperlink" Target="https://www.omicsonline.org/clinical-journals.php" TargetMode="External"/><Relationship Id="rId167" Type="http://schemas.openxmlformats.org/officeDocument/2006/relationships/hyperlink" Target="http://www.issn.org/services/online-services/access-to-the-ltwa/" TargetMode="External"/><Relationship Id="rId188" Type="http://schemas.openxmlformats.org/officeDocument/2006/relationships/hyperlink" Target="http://www.nih.gov/icd/" TargetMode="External"/><Relationship Id="rId332" Type="http://schemas.openxmlformats.org/officeDocument/2006/relationships/hyperlink" Target="http://moodle.vle.monash.edu.au/" TargetMode="External"/><Relationship Id="rId71" Type="http://schemas.openxmlformats.org/officeDocument/2006/relationships/hyperlink" Target="http://www.new.ans.org/pubs/journals/nt/" TargetMode="External"/><Relationship Id="rId92" Type="http://schemas.openxmlformats.org/officeDocument/2006/relationships/hyperlink" Target="http://webshop.elsevier.com/languageservices/languageediting/pages/pricing_usd.html" TargetMode="External"/><Relationship Id="rId213" Type="http://schemas.openxmlformats.org/officeDocument/2006/relationships/hyperlink" Target="http://www.ams.org" TargetMode="External"/><Relationship Id="rId234" Type="http://schemas.openxmlformats.org/officeDocument/2006/relationships/hyperlink" Target="http://physics.nist.gov/cuu/pdf/sp811.pdf" TargetMode="External"/><Relationship Id="rId2" Type="http://schemas.openxmlformats.org/officeDocument/2006/relationships/numbering" Target="numbering.xml"/><Relationship Id="rId29" Type="http://schemas.openxmlformats.org/officeDocument/2006/relationships/hyperlink" Target="https://www.businesswritingblog.com/business_writing/2010/08/capitalizing-hyphenated-words-in-titles-.html" TargetMode="External"/><Relationship Id="rId255" Type="http://schemas.openxmlformats.org/officeDocument/2006/relationships/hyperlink" Target="http://guides.is.uwa.edu.au/ld.php?content_id=13183324" TargetMode="External"/><Relationship Id="rId276" Type="http://schemas.openxmlformats.org/officeDocument/2006/relationships/hyperlink" Target="http://en.wikipedia.org/wiki/International_Bureau_of_Weights_and_Measures" TargetMode="External"/><Relationship Id="rId297" Type="http://schemas.openxmlformats.org/officeDocument/2006/relationships/hyperlink" Target="http://www.grammarbook.com/grammar/whoVwhVt.asp"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lowcountrygradcenter.org/the-6-best-search-engines-for-academic-research/" TargetMode="External"/><Relationship Id="rId1" Type="http://schemas.openxmlformats.org/officeDocument/2006/relationships/hyperlink" Target="https://paperpile.com/g/academic-search-engines/" TargetMode="External"/></Relationships>
</file>

<file path=word/_rels/header1.xml.rels><?xml version="1.0" encoding="UTF-8" standalone="yes"?>
<Relationships xmlns="http://schemas.openxmlformats.org/package/2006/relationships"><Relationship Id="rId3" Type="http://schemas.openxmlformats.org/officeDocument/2006/relationships/hyperlink" Target="http://www.preferredcopyediting.com/" TargetMode="External"/><Relationship Id="rId2" Type="http://schemas.openxmlformats.org/officeDocument/2006/relationships/hyperlink" Target="http://pce-socialsciences.com/" TargetMode="External"/><Relationship Id="rId1" Type="http://schemas.openxmlformats.org/officeDocument/2006/relationships/hyperlink" Target="http://www.preferredcopyediting.com/" TargetMode="External"/><Relationship Id="rId4" Type="http://schemas.openxmlformats.org/officeDocument/2006/relationships/hyperlink" Target="http://pce-socialscience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3C0E21-D996-4A9C-B814-AF86FBC72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90</Pages>
  <Words>44862</Words>
  <Characters>255714</Characters>
  <Application>Microsoft Office Word</Application>
  <DocSecurity>0</DocSecurity>
  <Lines>2130</Lines>
  <Paragraphs>599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PCE</dc:creator>
  <cp:keywords/>
  <dc:description/>
  <cp:lastModifiedBy>Carla-PCE</cp:lastModifiedBy>
  <cp:revision>29</cp:revision>
  <cp:lastPrinted>2019-09-28T03:12:00Z</cp:lastPrinted>
  <dcterms:created xsi:type="dcterms:W3CDTF">2021-02-15T19:24:00Z</dcterms:created>
  <dcterms:modified xsi:type="dcterms:W3CDTF">2021-07-03T10:00:00Z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2015-01-18T00:00:00Z</vt:filetime>
  </property>
  <property fmtid="{D5CDD505-2E9C-101B-9397-08002B2CF9AE}" pid="3" name="LastSaved">
    <vt:filetime>2015-01-20T00:00:00Z</vt:filetime>
  </property>
</Properties>
</file>