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من الجميل في اللغة العربيّة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أنّها لغة خالدة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بمعنى أنّك الآن وبعد آلاف السنين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من التراث العربيّ المعروف بالنسبة لنا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تستطيع أن تتحدّث وتكتب باللغة العربيّة الفصحى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ويفهمك الناس بدون أدنى مشاكل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والدليل على ذلك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هو السطور القليلة التي كتبتها بالأعلى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ارجع واقرأها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وستكتشف أنّها لا تحتوى على أيّ كلمة عامّيّة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هو كلام عربيّ فصيح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خاطبت به امرء القيس في جاهليّته لفهمك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ولو خاطبك وقتها لفهمته بحصيلتك اللغويّة الحالية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ولو كانت صغيرة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إلّا أنّها كافية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قال لك عنترة مثلا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حكّم سيوفك في رقاب العزّل - وإذا نزلت بدار ذلّ فارحل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وإذا بليت بظالم كن ظالما - وإذا لقيت ذوي الجهالة فاجهل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هل ستستوحش لفظا من ألفاظه ؟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بالطبع 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ستفهم جميع كلامه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حتّى أنّ محاولات البعض لإيراد نصوص عربيّة معقّدة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هي محاولات للتسلية فقط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ولكن لم يكن هذا كلام العرب قديما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يقول لك بعضهم مثلا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تدفّق في البطحاء بعد تبهطل - وقعقع في البيداء غير مزركل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وسار بأركان العقيش مقرنصا - وهام بكلّ القارطات بشنكل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فلم يكن هذا من كلام العرب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بل إنّه كما قيل ( كان كلام العرب الدرج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الدرج أي الدارج من الكلام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حتّى أنّهم لم يكونوا يعربون كلّ كلمة كما تظنّ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بل إنّ كلامهم كان سهلا خفيفا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وكما قيل أيضا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كان</w:t>
      </w:r>
      <w:proofErr w:type="gramEnd"/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العرب يرفرفون على الإعراب ولا يتفيهقون فيه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بمعنى أنّهم لم يكونوا يحقّقوا كلّ فتحة وضمّة وكسرة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بل كانوا يتحدّثون بحديث أشبه بحديثنا اليوم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غير أنّه لم يكن عامّيّا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وهذا من أسرار قوّة العربيّة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فالمرونة والخفّة هي من مظاهر القوّة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وليس العكس كما قد تظنّ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وبهذه المرونة عاشت العربيّة قرونا وستعيش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ويمكن أن أورد لك أبيات شعر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من عصور بينها مئات السنين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فلا تستطيع أن تحدّد أيّها أقدم من الآخر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قلت لك مثلا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فليهدموا كلّ المآذن فوقنا - نحن المآذن فاسمع التهليلا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 xml:space="preserve">نحن الذين إذا ولدنا بكرة - كنّا على ظهر الخيول أصيلا 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ثمّ قلت لك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لنا الدنيا ومن أمسى عليها - ونبطش حين نبطش قادرينا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بغاة ظالمين وما ظلمنا - ولكنّا سنبدأ ظالمينا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قلت لك أنّ هذه الأبيات قالها شاعران يتباريان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فكلّ منهم يبرز قوّته على الآخر ويتفاخر عليه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هل ستعتبر هذا الكلام غريبا ؟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أفاجؤك وأقول لك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أنّ بين هذين الشاعرين آلاف السنين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قلت لك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قال الشعراء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أمن تذكّر جيران بذي سلم - مزجت دمعا جرى من مقلة بدم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ريم على القاع بين البان والعلم - أحلّ سفك دمي في الأشهر الحرم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فهل تتوقّع أنّ هذين البيتين من قصيدتين مختلفتين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قلت لك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قال الشعراء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يا ليل الصبّ متى غده - أقيام الساعة موعده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مضناك جفاه مرقده - وبكاه ورحّم عوّده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رقد السمّار وأرّقه - أسف للبين يردّده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حيران القلب معذّبه - مقروج الجفن مسهّده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فبكاه النجم ورقّ له - ممّا يرعاه ويرصده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ويناجي النجم ويتعبه - ويقيم الليل ويقعده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كلف بغزال ذي هيف - خوف الواشين يشرّده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بيني في الحبّ وبينك ما - لا يقدر واش يفسده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وكفى عجبا أنّي قنص - للسرب سباني أغيده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مولاي وروحي في يده - قد ضيّعها - سلمت يده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فهل تتعجّب إذا عرفت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أنّ هذه الأبيات مختلطة من قصيدتين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لشاعرين مختلفين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بينهما مئات السنين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الأبيات الفرديّة للقيروانيّ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والأبيات الزوجيّة لأحمد شوقيّ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فكيف استطاعت العربيّة أن تخدم كليهما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كلّ في زمنه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كيف استطاعت أن تخرج مشاعرهما بهذه السلاسة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وبدون اعتبار للحقبة الزمنيّة التي عاش فيها كلّ منهما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إنّها أمّ تعطف على كلّ أبنائها بغضّ النظر عن أعمارهم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إنّها لغة خالدة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واللغة العربيّة جديرة أن تكون هكذا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لسبب وجيه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ألا وهو القرآن الكريم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فقارؤو القرآن في أيّ عصر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سيكون القرآن حجّة عليهم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فكيف يكون حجّة عليهم وهم لا يفهمونه ؟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ولذا فإنّه من خصائص اللغة العربيّة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أن تظلّ مفهومة ومستخدمة ليوم الدين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وأكرّر أنّ كلّ ما سبق في هذا المقال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هو كلام عربيّ فصيح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فهل استشعرت فيه غرابة ؟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أو هل استشعرت فيه تقعّرا أو تكلّفا ؟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هل شعرت أنّ كلمة وضعت في غير محلّها كرها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أو أنّ الكلام العامّيّ كان يمكن أن يعبّر عنها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بأفضل من الكلام الفصيح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بل إنّ العرب كانوا يكرهون موحش الكلام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وليس كما تظنّ أنّهم كانوا يتبارون في التقعّر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كانوا يلفظون الكلام الموحش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ولذا كانت عربيّة قريش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هي العربيّة المفضّلة بالنسبة لهم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لأنّ قريش وبحكم وجود الكعبة في مكّة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كان يمرّ عليها كلّ كلام العرب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فكانت تنتقي أحلاه وتترك الموحش منه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اقرؤوا إن شئتم قوله تعالى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إنّا صببنا الماء صبّا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ثمّ شققنا الأرض شقّا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فانبتنا فيها حبّا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وعنبا وقضبا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وزيتونا ونخلا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وحدائق غلبا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وفاكهة وأبّا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متاعا لكم ولأنعامكم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استوحشتم لفظا من هذه الألفاظ ؟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هل تحتاج أن تكون عالما في اللغة العربيّة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لتفهم هذا الخطاب ؟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بالطبع 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بل إنّ الطفل الصغير لو قرأت عليه هذه الآيات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ثمّ سألته عمّا فهمه منها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سيجيب عليك بشكل بسيط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أنّها آيات تتحدّث عن الطعام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حتّى اللغة العامّيّة التي نتحدّثها اليوم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هي قريبة جدّا من اللغة الفصحي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فلو قلت لك مثلا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اقرأ</w:t>
      </w:r>
      <w:proofErr w:type="gramEnd"/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الكلام اللي كتبتهولك وهتلاقي معظمه فصيح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هذه الجملة لو أردنا أن نقولها بالفصحي سنقول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اقرأ</w:t>
      </w:r>
      <w:proofErr w:type="gramEnd"/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الكلام الذي كتبته لك وستجد معظمه فصيحا</w:t>
      </w:r>
      <w:r w:rsidRPr="00421A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لو قارنت بين الجملتين ستجد أنّ الفرق بسيط جدّا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لا يكاد يتجاوز بعض الحروف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وهذا دليل على أنّ اللغة الفصحى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ما زالت حيّة في نفوسنا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كلّ ما في الأمر أنّها غطّتها بعض الشوائب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لكنّنا ما زلنا قادرين على الحديث بكلام أشبه بالفصيح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وما زلنا قادرين على قراءة وفهم الكلام الفصيح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A40" w:rsidRPr="00421A40" w:rsidRDefault="00421A40" w:rsidP="00421A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40">
        <w:rPr>
          <w:rFonts w:ascii="Times New Roman" w:eastAsia="Times New Roman" w:hAnsi="Times New Roman" w:cs="Times New Roman"/>
          <w:sz w:val="24"/>
          <w:szCs w:val="24"/>
          <w:rtl/>
        </w:rPr>
        <w:t>وهذا من إعجاز هذه اللغة الخالدة</w:t>
      </w:r>
    </w:p>
    <w:p w:rsidR="00421A40" w:rsidRDefault="00421A40">
      <w:pPr>
        <w:rPr>
          <w:rFonts w:hint="cs"/>
          <w:rtl/>
          <w:lang w:bidi="ar-EG"/>
        </w:rPr>
      </w:pPr>
    </w:p>
    <w:p w:rsidR="00421A40" w:rsidRDefault="00421A40">
      <w:pPr>
        <w:rPr>
          <w:rFonts w:hint="cs"/>
          <w:lang w:bidi="ar-EG"/>
        </w:rPr>
      </w:pPr>
      <w:bookmarkStart w:id="0" w:name="_GoBack"/>
      <w:bookmarkEnd w:id="0"/>
    </w:p>
    <w:sectPr w:rsidR="00421A4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79"/>
    <w:rsid w:val="00421A40"/>
    <w:rsid w:val="00B21F79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2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2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5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0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3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8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9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1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3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9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0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5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1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3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2022-12-15T01:29:00Z</dcterms:created>
  <dcterms:modified xsi:type="dcterms:W3CDTF">2022-12-15T01:30:00Z</dcterms:modified>
</cp:coreProperties>
</file>