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A6" w:rsidRDefault="003C0BA6" w:rsidP="003C0BA6">
      <w:pPr>
        <w:rPr>
          <w:rStyle w:val="textexposedshow"/>
          <w:rtl/>
        </w:rPr>
      </w:pPr>
    </w:p>
    <w:p w:rsidR="006934B6" w:rsidRDefault="003C0BA6" w:rsidP="003C0BA6">
      <w:pPr>
        <w:rPr>
          <w:rFonts w:hint="cs"/>
          <w:lang w:bidi="ar-EG"/>
        </w:rPr>
      </w:pPr>
      <w:r>
        <w:rPr>
          <w:rtl/>
        </w:rPr>
        <w:t>رفض المماليك استخدام وسائل الحرب الحديثة في عهدهم</w:t>
      </w:r>
      <w:r>
        <w:br/>
      </w:r>
      <w:r>
        <w:rPr>
          <w:rtl/>
        </w:rPr>
        <w:t>مثل البنادق والتي كانت ثورة عسكريّة في حينها</w:t>
      </w:r>
      <w:r>
        <w:br/>
      </w:r>
      <w:r>
        <w:rPr>
          <w:rtl/>
        </w:rPr>
        <w:t>وذلك لكي يظلّ للفارس عظمته في المجتمع</w:t>
      </w:r>
      <w:r>
        <w:br/>
      </w:r>
      <w:r>
        <w:rPr>
          <w:rtl/>
        </w:rPr>
        <w:t>فإذا انتشرت البنادق فسيتساوي الفرسان مع المشاة</w:t>
      </w:r>
      <w:r>
        <w:br/>
      </w:r>
      <w:r>
        <w:rPr>
          <w:rtl/>
        </w:rPr>
        <w:t>ولذا رفضوا إدخالها لنظامهم العسكري</w:t>
      </w:r>
      <w:r>
        <w:br/>
      </w:r>
      <w:r>
        <w:rPr>
          <w:rStyle w:val="textexposedshow"/>
          <w:rtl/>
        </w:rPr>
        <w:t>وكان نتيجة ذلك انهزامهم علي أيدي العثمانيين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ثمّ رفض الإنكشاريّون وهم صفوة الجيش العثماني تطوير الجيش</w:t>
      </w:r>
      <w:r>
        <w:br/>
      </w:r>
      <w:r>
        <w:rPr>
          <w:rStyle w:val="textexposedshow"/>
          <w:rtl/>
        </w:rPr>
        <w:t>لكي يظلّ جنود الإنكشاريّة</w:t>
      </w:r>
      <w:r>
        <w:br/>
      </w:r>
      <w:r>
        <w:rPr>
          <w:rStyle w:val="textexposedshow"/>
          <w:rtl/>
        </w:rPr>
        <w:t>علي عظمتهم المعهودة في الذهنيّة الاجتماعيّة</w:t>
      </w:r>
      <w:r>
        <w:br/>
      </w:r>
      <w:r>
        <w:rPr>
          <w:rStyle w:val="textexposedshow"/>
          <w:rtl/>
        </w:rPr>
        <w:t>فكان نتيجة ذلك سقوط الخلافة العثمانيّة</w:t>
      </w:r>
      <w:r>
        <w:br/>
      </w:r>
      <w:r>
        <w:rPr>
          <w:rStyle w:val="textexposedshow"/>
          <w:rtl/>
        </w:rPr>
        <w:t>بعد 400 عام من انتصارهم علي المماليك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رفض عبد الناصر الانسحاب من اليمن معللا ذلك بأنّ</w:t>
      </w:r>
      <w:r>
        <w:br/>
      </w:r>
      <w:r>
        <w:rPr>
          <w:rStyle w:val="textexposedshow"/>
          <w:rtl/>
        </w:rPr>
        <w:t>آور برستيج هيضيع</w:t>
      </w:r>
      <w:r>
        <w:br/>
      </w:r>
      <w:r>
        <w:rPr>
          <w:rStyle w:val="textexposedshow"/>
          <w:rtl/>
        </w:rPr>
        <w:t>هكذا بالنصّ كما روي الفريق مرتجي قائد قوّاتنا في اليمن</w:t>
      </w:r>
      <w:r>
        <w:br/>
      </w:r>
      <w:r>
        <w:rPr>
          <w:rStyle w:val="textexposedshow"/>
          <w:rtl/>
        </w:rPr>
        <w:t>فكان نتيجة ذلك هزيمتنا في حرب 67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رفض السادات المناورة بالقوّات بعد حادث الثغرة</w:t>
      </w:r>
      <w:r>
        <w:br/>
      </w:r>
      <w:r>
        <w:rPr>
          <w:rStyle w:val="textexposedshow"/>
          <w:rtl/>
        </w:rPr>
        <w:t>قال لقادته الذين اقترحوا المناورة بالقوّات</w:t>
      </w:r>
      <w:r>
        <w:br/>
      </w:r>
      <w:r>
        <w:rPr>
          <w:rStyle w:val="textexposedshow"/>
          <w:rtl/>
        </w:rPr>
        <w:t>لا أريد سماع كلمة انسحاب منكم</w:t>
      </w:r>
      <w:r>
        <w:br/>
      </w:r>
      <w:r>
        <w:rPr>
          <w:rStyle w:val="textexposedshow"/>
          <w:rtl/>
        </w:rPr>
        <w:t>قالوا له هذا ليس انسحابا - هذه مناورة بالقوّات</w:t>
      </w:r>
      <w:r>
        <w:br/>
      </w:r>
      <w:r>
        <w:rPr>
          <w:rStyle w:val="textexposedshow"/>
          <w:rtl/>
        </w:rPr>
        <w:t>المهمّ أنّه رفض نهائيّا القيام بذلك</w:t>
      </w:r>
      <w:r>
        <w:br/>
      </w:r>
      <w:r>
        <w:rPr>
          <w:rStyle w:val="textexposedshow"/>
          <w:rtl/>
        </w:rPr>
        <w:t>خوفا من أن يلحقه عار مثل عار 56 أو 67</w:t>
      </w:r>
      <w:r>
        <w:br/>
      </w:r>
      <w:r>
        <w:rPr>
          <w:rStyle w:val="textexposedshow"/>
          <w:rtl/>
        </w:rPr>
        <w:t>حيث انسحبت قوّاتنا وبقيت هذه الذكري في نفوس الجنود</w:t>
      </w:r>
      <w:r>
        <w:br/>
      </w:r>
      <w:r>
        <w:rPr>
          <w:rStyle w:val="textexposedshow"/>
          <w:rtl/>
        </w:rPr>
        <w:t>فتفاقمت مشكلة الثغرة</w:t>
      </w:r>
      <w:r>
        <w:br/>
      </w:r>
      <w:r>
        <w:rPr>
          <w:rStyle w:val="textexposedshow"/>
          <w:rtl/>
        </w:rPr>
        <w:t>وهي ما قلبت كلّ الموازين في حرب 1973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وهنا يظهر أنّ أهمّ ما يهمّ العساكر</w:t>
      </w:r>
      <w:r>
        <w:br/>
      </w:r>
      <w:r>
        <w:rPr>
          <w:rStyle w:val="textexposedshow"/>
          <w:rtl/>
        </w:rPr>
        <w:t>هو مظهرهم ووضعهم الاجتماعي</w:t>
      </w:r>
      <w:r>
        <w:br/>
      </w:r>
      <w:r>
        <w:rPr>
          <w:rStyle w:val="textexposedshow"/>
          <w:rtl/>
        </w:rPr>
        <w:t>ولتذهب المصلحة العامّة</w:t>
      </w:r>
      <w:r>
        <w:br/>
      </w:r>
      <w:r>
        <w:rPr>
          <w:rStyle w:val="textexposedshow"/>
          <w:rtl/>
        </w:rPr>
        <w:t>والحفاظ علي المجتمع فيما بعد</w:t>
      </w:r>
      <w:r>
        <w:br/>
      </w:r>
      <w:r>
        <w:rPr>
          <w:rStyle w:val="textexposedshow"/>
          <w:rtl/>
        </w:rPr>
        <w:t>إلي الجحيم</w:t>
      </w:r>
      <w:bookmarkStart w:id="0" w:name="_GoBack"/>
      <w:bookmarkEnd w:id="0"/>
    </w:p>
    <w:sectPr w:rsidR="006934B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CA"/>
    <w:rsid w:val="00153802"/>
    <w:rsid w:val="003C0BA6"/>
    <w:rsid w:val="006934B6"/>
    <w:rsid w:val="00F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3C0B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3C0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2017-05-25T07:45:00Z</dcterms:created>
  <dcterms:modified xsi:type="dcterms:W3CDTF">2017-05-25T07:45:00Z</dcterms:modified>
</cp:coreProperties>
</file>