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FB2" w:rsidRDefault="00B82F1C">
      <w:r>
        <w:rPr>
          <w:rtl/>
        </w:rPr>
        <w:t>الذكاء له ثلاثة ضرائب علي صاحبه</w:t>
      </w:r>
      <w:r>
        <w:br/>
      </w:r>
      <w:r>
        <w:rPr>
          <w:rtl/>
        </w:rPr>
        <w:t>اولا الانطوائية الشديدة</w:t>
      </w:r>
      <w:r>
        <w:br/>
      </w:r>
      <w:r>
        <w:rPr>
          <w:rtl/>
        </w:rPr>
        <w:t>ثانيا الكسل الشديد</w:t>
      </w:r>
      <w:r>
        <w:br/>
      </w:r>
      <w:r>
        <w:rPr>
          <w:rtl/>
        </w:rPr>
        <w:t>ثالثا الاهتمام بالشهوات</w:t>
      </w:r>
      <w:r>
        <w:br/>
        <w:t>-</w:t>
      </w:r>
      <w:r>
        <w:br/>
      </w:r>
      <w:r>
        <w:rPr>
          <w:rStyle w:val="textexposedshow"/>
          <w:rtl/>
        </w:rPr>
        <w:t>وكلّما زاد ذكاؤك كلّما زاد استقواء هذه الثلاثيّة عليك</w:t>
      </w:r>
      <w:r>
        <w:br/>
      </w:r>
      <w:r>
        <w:rPr>
          <w:rStyle w:val="textexposedshow"/>
          <w:rtl/>
        </w:rPr>
        <w:t>ومن دورك وواجبك ان تقاومها بكلّ ما اوتيت من قوّة</w:t>
      </w:r>
      <w:r>
        <w:br/>
      </w:r>
      <w:r>
        <w:rPr>
          <w:rStyle w:val="textexposedshow"/>
          <w:rtl/>
        </w:rPr>
        <w:t>والا سيكون مصيرك "الندم</w:t>
      </w:r>
      <w:r>
        <w:rPr>
          <w:rStyle w:val="textexposedshow"/>
        </w:rPr>
        <w:t>"</w:t>
      </w:r>
      <w:bookmarkStart w:id="0" w:name="_GoBack"/>
      <w:bookmarkEnd w:id="0"/>
    </w:p>
    <w:sectPr w:rsidR="00443F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795"/>
    <w:rsid w:val="002C3795"/>
    <w:rsid w:val="00443FB2"/>
    <w:rsid w:val="005E7093"/>
    <w:rsid w:val="00B8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82F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82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2018-11-02T17:09:00Z</dcterms:created>
  <dcterms:modified xsi:type="dcterms:W3CDTF">2018-11-02T17:09:00Z</dcterms:modified>
</cp:coreProperties>
</file>