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EA252E" w:rsidRDefault="00EA252E">
      <w:pPr>
        <w:rPr>
          <w:rFonts w:hint="cs"/>
          <w:rtl/>
          <w:lang w:bidi="ar-EG"/>
        </w:rPr>
      </w:pP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  <w:rtl/>
        </w:rPr>
        <w:t>من العلامات اللي تعرف بيها إن اللي قدامك ضلالي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  <w:rtl/>
        </w:rPr>
        <w:t>إنه يقول لك كلامك صح بس طريقتك غلط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كلمة بيقولها اللي عاوز ينكر الحق بس مش قادر يجيبها في الحق مباشرة 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بينكر الحق عن طريق إنه ينكر طريقته 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52E" w:rsidRPr="00EA252E" w:rsidRDefault="00EA252E" w:rsidP="00EA2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2E">
        <w:rPr>
          <w:rFonts w:ascii="Times New Roman" w:eastAsia="Times New Roman" w:hAnsi="Times New Roman" w:cs="Times New Roman"/>
          <w:sz w:val="24"/>
          <w:szCs w:val="24"/>
          <w:rtl/>
        </w:rPr>
        <w:t>اللي زي ده لو امتلك بعض القوة . لقال لك . كلامك صح . بس أنا أرفض الحق نفسه</w:t>
      </w:r>
    </w:p>
    <w:p w:rsidR="00EA252E" w:rsidRDefault="00EA252E">
      <w:pPr>
        <w:rPr>
          <w:rFonts w:hint="cs"/>
          <w:rtl/>
          <w:lang w:bidi="ar-EG"/>
        </w:rPr>
      </w:pPr>
    </w:p>
    <w:p w:rsidR="00EA252E" w:rsidRDefault="00EA252E">
      <w:pPr>
        <w:rPr>
          <w:rFonts w:hint="cs"/>
          <w:rtl/>
          <w:lang w:bidi="ar-EG"/>
        </w:rPr>
      </w:pPr>
    </w:p>
    <w:p w:rsidR="00EA252E" w:rsidRPr="00EA252E" w:rsidRDefault="00EA252E">
      <w:pPr>
        <w:rPr>
          <w:rFonts w:hint="cs"/>
          <w:lang w:bidi="ar-EG"/>
        </w:rPr>
      </w:pPr>
      <w:bookmarkStart w:id="0" w:name="_GoBack"/>
      <w:bookmarkEnd w:id="0"/>
    </w:p>
    <w:sectPr w:rsidR="00EA252E" w:rsidRPr="00EA252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E1"/>
    <w:rsid w:val="006E66E1"/>
    <w:rsid w:val="00AE0501"/>
    <w:rsid w:val="00EA252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3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2025-07-07T15:23:00Z</dcterms:created>
  <dcterms:modified xsi:type="dcterms:W3CDTF">2025-07-07T15:23:00Z</dcterms:modified>
</cp:coreProperties>
</file>