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B13A52" w:rsidRPr="00B13A52" w:rsidRDefault="00B13A52" w:rsidP="00B13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52">
        <w:rPr>
          <w:rFonts w:ascii="Times New Roman" w:eastAsia="Times New Roman" w:hAnsi="Times New Roman" w:cs="Times New Roman"/>
          <w:sz w:val="24"/>
          <w:szCs w:val="24"/>
          <w:rtl/>
        </w:rPr>
        <w:t>تقول الحكمة</w:t>
      </w:r>
    </w:p>
    <w:p w:rsidR="00B13A52" w:rsidRPr="00B13A52" w:rsidRDefault="00B13A52" w:rsidP="00B13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52">
        <w:rPr>
          <w:rFonts w:ascii="Times New Roman" w:eastAsia="Times New Roman" w:hAnsi="Times New Roman" w:cs="Times New Roman"/>
          <w:sz w:val="24"/>
          <w:szCs w:val="24"/>
          <w:rtl/>
        </w:rPr>
        <w:t>لا تأخذ قرارا وأنت غاضب - ولا تعطِ وعدا وأنت سعيد</w:t>
      </w:r>
    </w:p>
    <w:p w:rsidR="00B13A52" w:rsidRPr="00B13A52" w:rsidRDefault="00B13A52" w:rsidP="00B13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5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3A52" w:rsidRPr="00B13A52" w:rsidRDefault="00B13A52" w:rsidP="00B13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52">
        <w:rPr>
          <w:rFonts w:ascii="Times New Roman" w:eastAsia="Times New Roman" w:hAnsi="Times New Roman" w:cs="Times New Roman"/>
          <w:sz w:val="24"/>
          <w:szCs w:val="24"/>
          <w:rtl/>
        </w:rPr>
        <w:t>ومن ضمن القرارات ( الردّ</w:t>
      </w:r>
      <w:r w:rsidRPr="00B13A5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13A52" w:rsidRPr="00B13A52" w:rsidRDefault="00B13A52" w:rsidP="00B13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5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3A52" w:rsidRPr="00B13A52" w:rsidRDefault="00B13A52" w:rsidP="00B13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5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13A52" w:rsidRPr="00B13A52" w:rsidRDefault="00B13A52" w:rsidP="00B13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52">
        <w:rPr>
          <w:rFonts w:ascii="Times New Roman" w:eastAsia="Times New Roman" w:hAnsi="Times New Roman" w:cs="Times New Roman"/>
          <w:sz w:val="24"/>
          <w:szCs w:val="24"/>
          <w:rtl/>
        </w:rPr>
        <w:t>لو حضرتك غاضب - ما تردّش دلوقتي</w:t>
      </w:r>
    </w:p>
    <w:p w:rsidR="00B13A52" w:rsidRPr="00B13A52" w:rsidRDefault="00B13A52" w:rsidP="00B13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52">
        <w:rPr>
          <w:rFonts w:ascii="Times New Roman" w:eastAsia="Times New Roman" w:hAnsi="Times New Roman" w:cs="Times New Roman"/>
          <w:sz w:val="24"/>
          <w:szCs w:val="24"/>
          <w:rtl/>
        </w:rPr>
        <w:t>ردّ بكلام دبلوماسيّ من نوع ( طيّب هشوف وأردّ عليك</w:t>
      </w:r>
      <w:r w:rsidRPr="00B13A5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13A52" w:rsidRPr="00B13A52" w:rsidRDefault="00B13A52" w:rsidP="00B13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5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3A52" w:rsidRPr="00B13A52" w:rsidRDefault="00B13A52" w:rsidP="00B13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52">
        <w:rPr>
          <w:rFonts w:ascii="Times New Roman" w:eastAsia="Times New Roman" w:hAnsi="Times New Roman" w:cs="Times New Roman"/>
          <w:sz w:val="24"/>
          <w:szCs w:val="24"/>
          <w:rtl/>
        </w:rPr>
        <w:t>لو زوجك متنرفز عليكي أو زوجتك متنرفزة عليك - ما ترددّوش دلوقتي</w:t>
      </w:r>
    </w:p>
    <w:p w:rsidR="00B13A52" w:rsidRPr="00B13A52" w:rsidRDefault="00B13A52" w:rsidP="00B13A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52">
        <w:rPr>
          <w:rFonts w:ascii="Times New Roman" w:eastAsia="Times New Roman" w:hAnsi="Times New Roman" w:cs="Times New Roman"/>
          <w:sz w:val="24"/>
          <w:szCs w:val="24"/>
          <w:rtl/>
        </w:rPr>
        <w:t>ردّوا ردود دبلوماسيّة من نوع ( حاضر هاعمل لك اللي انتا عاوزه / عاوزاه بسّ ما تزعلش / ما تزعليش</w:t>
      </w:r>
      <w:r w:rsidRPr="00B13A5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13A52" w:rsidRDefault="00B13A52">
      <w:pPr>
        <w:rPr>
          <w:rFonts w:hint="cs"/>
          <w:rtl/>
          <w:lang w:bidi="ar-EG"/>
        </w:rPr>
      </w:pPr>
    </w:p>
    <w:p w:rsidR="00B13A52" w:rsidRPr="00B13A52" w:rsidRDefault="00B13A52">
      <w:pPr>
        <w:rPr>
          <w:rFonts w:hint="cs"/>
          <w:lang w:bidi="ar-EG"/>
        </w:rPr>
      </w:pPr>
      <w:bookmarkStart w:id="0" w:name="_GoBack"/>
      <w:bookmarkEnd w:id="0"/>
    </w:p>
    <w:sectPr w:rsidR="00B13A52" w:rsidRPr="00B13A5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096"/>
    <w:rsid w:val="008B5096"/>
    <w:rsid w:val="00B13A52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3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3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5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42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64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0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9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9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70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1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7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2022-12-14T22:52:00Z</dcterms:created>
  <dcterms:modified xsi:type="dcterms:W3CDTF">2022-12-14T22:53:00Z</dcterms:modified>
</cp:coreProperties>
</file>