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0D2EA7" w:rsidRDefault="000D2EA7">
      <w:pPr>
        <w:rPr>
          <w:rFonts w:hint="cs"/>
          <w:rtl/>
          <w:lang w:bidi="ar-EG"/>
        </w:rPr>
      </w:pP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قمت من النوم النهارده - لحدّ آخر اليوم - مش عارف احطّ إيدي في شغلانة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اليوم اللي زيّ ده بيفكّر الواحد إنّه ما بيشتغلش بشطارته ولا بقوّته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هوّا رزق وفتح من الله سبحانه وتعالى - لو النهارده مالكاش رزق تشتغل - مش هتشتغل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وده يؤكّد كلامي إنّ الرزق مالوش علاقة بالأسباب - إحنا بناخد بالأسباب عشان احنا مأمورين ناخد بالأسباب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بينما الأسباب هيّا شخصيّا رزق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بدليل - يوم زيّ ده - بتلاقي نفسك مالكش رزق أساسا إنّك تاخد بالأسباب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يعني مانتاش قادر تاخد بالأسباب لإنّ الله سبحانه وتعالى ضيّق عليك النهارده في الرزق اللي اسمه ( الأخذ بالأسباب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الأخذ بالأسباب نفسه رزق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إنتا بتاخد بالأسباب عشان انتا مأمور تاخد بالأسباب - مش عشان الأسباب بتسبّب الرزق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مفارقة عجيبة إنّ اليوم ده - اللي ما اشتغلتش فيه - اتحوّل لي فيه تحويلتين من اتنين عملاء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تتربسش دماغك في موضوع الأرزاق والأسباب وتحاول تربط بينهم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الأسباب موضوع مستقلّ - والأرزاق موضوع مستقلّ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الأسباب أمر إلهيّ - مش هيّا اللي بتجيب الرزق - أمر لازم تطيعه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سيّدتنا مريم لمّا أمرت تهزّ جذع النخلة - هل واحدة لسّه والده حالا تقدر تهزّ نخلة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طاب ارجع شويّة كده - هتلاقي سيّدتنا مريم كان بيجيلها أكل وشرب في مكانها - من غير ما حدّ يجيبه ( هو من عند الله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دا كان تدريب ليها عشان قدّام هيجيلها إبن من غير أبّ - إبن من غير ( سبب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وتهزّ النخلة - اللي هوّا (سبب غير واقعيّ ) - فيتساقط عليها الرطب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سيّدنا عيسى بعد كده - يتكلّم في المهد - ويحيي الموتى - وده بردو مخالف للأسباب الطبيعيّة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قومه يطلبوا منّه مائدة - فتنزل مادة من السماء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غير أسباب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من غير ما نجيب خضار وندبح فراخ ونطبخ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من غير ( أسباب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ياخدوا بالأسباب عشان يقتلوه - ف - ما يقدروش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دي مسألة لازم نفهمها - إنّه ما فيش علاقة بين الأسباب والأرزاق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الأسباب إحنا مأمورين نعملها فقط - زيّ ما سيّدتنا مريم أمرت تهزّ النخلة - هيّا بتطيع الأمر من غير ( ليه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خدت بالأسباب - هتاخد أجر الأخذ بالأسباب - وهيجيلك رزقك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خدتش بالأسباب - هتاخد ذنب عدم الأخذ بالأسباب - وهيجيلك رزقك بردو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جالكش رزق واسع النهارده - يبقى ده سببه إنّك رزقك ضيّق النهارده - مش إنّك ما اشتغلتش النهارده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الرزق مستقلّ بذاته - هيجيلك لوحده - وطول عمره بيجي لك لوحده - بسّ انتا متكبّر انّك تنتبه للأرزاق اللي بتجي لك لوحدها - عشان دي هتفكّرك إنّك عبد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إنتا عاوز تحسّ إنّك انتا اللي بترزق نفسك - عشان كده انتا بتركّز فقط مع الأسباب اللي ( بتهيّأ لك ) إنّك انتا اللي بتجيب الرزق بيها لنفسك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يا أخي - قارون - رغم بجاحته - ما قالش ( أنا عملت الفلوس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قارون - قال ( إنّما أوتيته على علم عندي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قال إيه ؟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قال ( أوتيتيه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حدّ أعطاه ليه 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2EA7" w:rsidRPr="000D2EA7" w:rsidRDefault="000D2EA7" w:rsidP="000D2E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A7">
        <w:rPr>
          <w:rFonts w:ascii="Times New Roman" w:eastAsia="Times New Roman" w:hAnsi="Times New Roman" w:cs="Times New Roman"/>
          <w:sz w:val="24"/>
          <w:szCs w:val="24"/>
          <w:rtl/>
        </w:rPr>
        <w:t>إنّما احنا ( من بجاحتنا ) - بنقول ( أنا عملت الفلوس</w:t>
      </w:r>
      <w:r w:rsidRPr="000D2EA7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0D2EA7" w:rsidRDefault="000D2EA7">
      <w:pPr>
        <w:rPr>
          <w:rFonts w:hint="cs"/>
          <w:rtl/>
          <w:lang w:bidi="ar-EG"/>
        </w:rPr>
      </w:pPr>
    </w:p>
    <w:p w:rsidR="000D2EA7" w:rsidRDefault="000D2EA7">
      <w:pPr>
        <w:rPr>
          <w:rFonts w:hint="cs"/>
          <w:rtl/>
          <w:lang w:bidi="ar-EG"/>
        </w:rPr>
      </w:pPr>
    </w:p>
    <w:p w:rsidR="000D2EA7" w:rsidRPr="000D2EA7" w:rsidRDefault="000D2EA7">
      <w:pPr>
        <w:rPr>
          <w:rFonts w:hint="cs"/>
          <w:lang w:bidi="ar-EG"/>
        </w:rPr>
      </w:pPr>
      <w:bookmarkStart w:id="0" w:name="_GoBack"/>
      <w:bookmarkEnd w:id="0"/>
    </w:p>
    <w:sectPr w:rsidR="000D2EA7" w:rsidRPr="000D2EA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FF"/>
    <w:rsid w:val="000D2EA7"/>
    <w:rsid w:val="00273EFF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47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6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3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1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23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7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3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5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2024-11-01T17:43:00Z</dcterms:created>
  <dcterms:modified xsi:type="dcterms:W3CDTF">2024-11-01T17:43:00Z</dcterms:modified>
</cp:coreProperties>
</file>