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C24365" w:rsidRDefault="00C24365">
      <w:pPr>
        <w:rPr>
          <w:rFonts w:hint="cs"/>
          <w:rtl/>
          <w:lang w:bidi="ar-EG"/>
        </w:rPr>
      </w:pP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C243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243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خطورة_الاطمئنان_بالرزق</w:t>
        </w:r>
      </w:hyperlink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>من أخطر المفاهيم في الرزق - هو مفهوم ((( الاطمئنان بوجود الرزق أو الممتلكات</w:t>
      </w:r>
      <w:r w:rsidRPr="00C24365">
        <w:rPr>
          <w:rFonts w:ascii="Times New Roman" w:eastAsia="Times New Roman" w:hAnsi="Times New Roman" w:cs="Times New Roman"/>
          <w:sz w:val="24"/>
          <w:szCs w:val="24"/>
        </w:rPr>
        <w:t xml:space="preserve"> )))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يخفي عليكم اهتمامي بالكتابة في موضوع الرزق - ف هو أهمّ موضوع ( عقديّ ) يلزم المستثمر - وغير المستثمر طبعا 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>حتّى البنت المراهقة يلزمها أن تفهم موضوع الرزق - لو فهمته - أدبها هيعلى - ومش هنشوف اللي بنشوفه من البنات المراهقات من شقاوات كلّ مصدرها هو ( عدم الإيمان بالرزق</w:t>
      </w:r>
      <w:r w:rsidRPr="00C24365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كانت تؤمن بالرزق كانت عرفت إنّ العريس اللي على حصان ابيض دا رزق بردو - ولو كانت فهمت قواعد الرزق - كانت احترمت نفسها ولم تطلبه بمعصية الله سبحانه وتعالى 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كانت فهمت أنّ الرزق يأتي بدون أسباب - وبعكس الأسباب - كانت فهمت إنّ ( الاحتجاب عن الناس ) - لا يمنع رزق العريس 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الاحتجاب عن الناس - هو عكس أسباب الزواج 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>الاحتجاب - مش الحجاب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>الاحتجاب يعني واحدة ما بتخرجش من بيتها أصلا - ولا بتروح أفراح ولا ولا - هيجيلها عريس منين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 xml:space="preserve">شفت بقى - مش بقول لك الرزق يأتي بدون أسباب - وبعكس الأسباب 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>الرزق موضوع يستحقّ أن يكون في صدارة المواضيع اللي بتتكلم عنها صفحة متخصّصة في البيزنس - والعجب هو أن يتعجّب البعض من ذلك</w:t>
      </w:r>
      <w:r w:rsidRPr="00C24365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والنهارده باتكلّم عن مفهوم (( دقيق )) جدّا في الرزق - وصعب تلاقي حدّ متكلّم عنّه - ف لو سمحت اقرأ للآخر 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>المفهوم الدقيق ده هوّا ( خطورة الاطمئنان للرزق</w:t>
      </w:r>
      <w:r w:rsidRPr="00C2436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>خلّينا نأصّل الأوّل لشويّة أصول - وهي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C243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243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أوّلا</w:t>
        </w:r>
      </w:hyperlink>
      <w:r w:rsidRPr="00C2436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الله سبحانه وتعالى يغار على قلب المؤمن 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>ودي معلومة قد تكون بعيدة عن الكثيرين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>الله سبحانه وتعالى يغار على قلب المؤمن أن يمتليء بحبّ شيء آخر غيره سبحانه وتعالى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>ولو المؤمن عمل كده - ممكن جدّا الله يأخذ هذا الشيء المحبوب من المؤمن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>عشان كده - من حكمة المؤمن - ألّا يملأ قلبه بحبّ شيء يحبّه</w:t>
      </w:r>
      <w:r w:rsidRPr="00C2436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- لو بتحبّ ابنك قوي - خاف - وابتدي حبّه حبّ معتدل - لإنّ ممكن جدّا ربّنا سبحانه وتعالى يبتليك بفقد الإبن ده - تأديبا لك على أنّك ملأت قلبك بحبّ غيره سبحانه وتعالى - وتفريغا لقلبك ليعود ويمتلأ بحبّ الله سبحانه وتعالى 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 xml:space="preserve">بل إنّ البعض قال أنّ ابتلاء سيّدنا إبراهيم بذبح إبنه سيّدنا إسماعيل عليهما السلام كان من هذا القبيل 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 xml:space="preserve">ف من حكمة الشخص المؤمن - إنّه لا يترك اللجام لقلبه في حبّ شيء ما 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ولذلك المؤمن لا يكون عاشقا أبدا - يكون محبّا - لكنّه لا يكون عاشقا متعلّقا بشيء غير الله سبحانه وتعالى 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حتّى أنّ الرسول صلّى الله عليه وسلّم مع أمّنا السيّدة عائشة - والتي ينسج بعض الدعاة عن هذه العلاقة أنّها كانت علاقة حبّ شبيهة بعلاقات الحبّ الكلاسيكيّة - إلّا أنّ الرسول صلّى الله عليه وسلّم لم يكن كذلك معها 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 xml:space="preserve">ف في حادثة الإفك مثلا - الرسول صلّى الله عليه وسلّم اعتزلها حتّى يأتيه حكمها من السماء 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هيّا كانت حزينة لإنّها كانت متوقّعة إنّ الرسول صلّى الله عليه وسلّم هيقول ( أبدا - مستحيل حبيبتي تعمل كده ) - كما يفعل العشّاق - من نفسه كده - من غير ما يأتيه وحي 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 الحديث المعروف لمّا تتبّعته رضي الله عنها ليلا لأنّها شكّت أنّه قد يكون ذاهبا لزوجة أخرى في ليلتها - وعاد إليها عليه الصلاة والسلام وعرف بما فعلت - لهدها في صدرها - يعني ( ضربها ) في صدرها 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>وهي نفسها تقول أنّه صلّى الله عليه وسلّم كان يكون في مهنة أهله - فإذا حضرت الصلاة خرج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بيفصل بين إنّه مرتبط بهؤلاء الأهل في الوقت العادي - لكن وقت الصلاة - خلاص - ما فيش علاقة مع هؤلاء الأهل 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>ف المؤمن لا يتعلّق بأحد - لا يحبّ أحد حبّا لأقصى درجة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>وكم ضاعت دول ( وليست مجرّد أشخاص ) - بسبب أنّ حكّامها كانوا عاشقين</w:t>
      </w:r>
      <w:r w:rsidRPr="00C24365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>فيه ملك من ملوك الاندلس سمّى نفسه ( المعتمد ) - لإنّه كان بيحبّ واحدة اسمها ( اعتماد</w:t>
      </w:r>
      <w:r w:rsidRPr="00C24365">
        <w:rPr>
          <w:rFonts w:ascii="Times New Roman" w:eastAsia="Times New Roman" w:hAnsi="Times New Roman" w:cs="Times New Roman"/>
          <w:sz w:val="24"/>
          <w:szCs w:val="24"/>
        </w:rPr>
        <w:t xml:space="preserve"> ) !!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>بينما الرسول صلّى الله عليه وسلّم طلّق إحدى زوجاته قبل أن يدخل عليها - لأنّه لمّا اقترب منها - قالت له ( أعوذ بالله منك ) - إمّا من تكبّر منها - لأنّها كنت ابنه ملوك - أو لأنّ زوجات الرسول صلّى الله عليه وسلّم غرن منها - فأوهمنها أنّ الرسول صلّى الله عليه وسلّم يحبّ من المرأة أن تستعيذ منه !! فصدّقتهم المسكينة وقالت ذلك - فطلّقها رسول الله صلّى الله عليه وسلّم - لأنّه لا يأتمن مثل هذه الساذجة أن تنقل شرع الله سبحانه وتعالى للأمّة - فمن مهامّ زوجات الرسول صلّى الله عليه وسلّم نقل الشرع للأمّة - قال تعالى لنساء النبيّ عليه الصلاة والسلام ورضي عنهنّ ( واذكرن ما يتلى في بيوتكنّ من آيات الله والحكمة</w:t>
      </w:r>
      <w:r w:rsidRPr="00C24365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الرسول صلّى الله عليه وسلّم كان ( يحكم قلبه ) - وهكذا ينبغي أن يكون الرجل العاقل 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والفيصل بين الحبّ والعشق هو أنّ العاشق يؤثّر الحبّ على تفكيره وحكمه - بينما المحبّ العادي يقف العقل والمنطق والشرع طبعا حائلا بينه وبين عاطفته 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>يعني العاشق مثلا لو زوجته اختلفت مع أمّه - هيفضّل زوجته - لإنّه مش بيفكّر - عنده غشاوة من العشق - بينما المحبّ يحكم بالعقل ويعرف أنّ أمّه مقدّمة على زوجته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>بينما الزوجة المحبّة - وليست العاشقة - تفضّل زوجها على أهلها - لأنّها تعرف قدره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قبل الزواج - ف يستحيل أن تفضّل خطيبها على أهلها - أو أن تخاصم أهلها مثلا لأنّهم رفضوا خطبتها لمن تحبّه - ف العقل يقول أنّها في هذه المرحلة ( قبل الزواج ) - أهلها مقدّمون على الخاطب - لكن بعد الزواج - ف زوجها مقدّم على أهلها 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العاشقة ممكن تهرب مع من تحبّه - دا معنى العشق - أنّه ( يسلب ) العاشق عقله 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المؤمن لا يكون عاشقا أبدا - لا يمتليء قلبه بحبّ إمرأة أبدا 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 xml:space="preserve">بل إنّ البعض قال أنّ هذا من حكم التعدّد - أنّ الرجل المؤمن لا يكون متعلّقا بامرأة واحدة 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>ودا ماله ومال موضوعنا ؟</w:t>
      </w:r>
      <w:r w:rsidRPr="00C2436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دا موضعنا يا بيه - أصبر بسّ - أنا قلت لك بنأسّس للموضوع 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C243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243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ثانيا</w:t>
        </w:r>
      </w:hyperlink>
      <w:r w:rsidRPr="00C2436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الله سبحانه وتعالى يحبّ تعلّق قلب عبده المؤمن به 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>الله سبحانه وتعالى لا يريد منك فقط ألّا يمتلأ قلبك بحبّ غيره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ولكنّه يريد منك أيضا أن يتعلّق قلبك به دائما 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>جات بمزاجك - ماشي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جاتش بمزاجك - هتيجي غصب عنّك !! ودي بردو من التأصيل لموضوعنا 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>دا التأصيل - فين بقى الموضوع نفسه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>الموضوع نفسه أنّ المؤمن لا ينبغي له أبدا أن ( يطمئنّ للرزق</w:t>
      </w:r>
      <w:r w:rsidRPr="00C24365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>ما ينفعش أبدا تقول - الحمد لله معانا فلوس تكفّينا لسنة قدّام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>أو معانا فلوس تكفّينا الشهر ده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>المؤمن لا ينبغي له أبدا أن يقول ذلك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>لو قلت ذلك - فأنت تركت التعلّق بالله سبحانه وتعالى - افتكر التأصيل الثاني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>يعني خلاص أنا معايا فلوس تكفّيني شهر - هاحتاج ربّنا في الشهر ده في إيه ( والعياذ بالله</w:t>
      </w:r>
      <w:r w:rsidRPr="00C2436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>هتقول لي - لا طبعا أنا مستحيل اقول كده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 xml:space="preserve">هقول لك - مش لازم تقول - دي أعمال قلبيّة - مشاعر تجول في القلب 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 xml:space="preserve">ف مجرّد اطمئنانك لإنّ فيه معاك فلوس - خلاص - قلبك هينفصل في تعلّقه بالله سبحانه وتعالى 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>طيّب - لو قلبك لم يعد متعلّقا بالله سبحانه وتعالى - هيحصل إيه ؟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 xml:space="preserve">إفتكر التأصيل الأوّل - غيرة الله سبحانه وتعالى على قلبك 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الله سبحانه وتعالى وقتها سيردّ قلبك إليه - بأن يأخذ منك هذا المال الذي تطمئنّ به - هذا المال الذي جعل قلبك ينصرف عن حبّ الله سبحانه وتعالى - ويستغني عن التعلّق به سبحانه وتعالى 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>إذا كان هذا المال هو السبب - فليذهب المال إذن - وليعد قلبك إليّ ( وكأنّ الله سبحانه وتعالى يقول لك ذلك</w:t>
      </w:r>
      <w:r w:rsidRPr="00C2436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>اطمئنان القلب للمال المتوفّر معك وفي خزنتك وفي رصيدك وفي أملاكك وعقاراتك - يضرب التأصيلين المذكورين في مقدّمة الموضوع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>يضرب تأصيل امتلاء قلبك بحبّ الله سبحانه وتعالى رغبة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 xml:space="preserve">ويضرب تأصيل تعلّق قلبك بالله سبحانه وتعالى رهبة 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والقلب المؤمن ينبغي أن يعيش دائما بين هاتين الدفّتين - الرغبة في الله - والرهبة من الله سبحانه وتعالى 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>اللي معاه أصول معتمد عليها - و سألته مثلا ( لو احتجت تبني بيت هتعمل إيه ؟</w:t>
      </w:r>
      <w:r w:rsidRPr="00C2436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>هيقول لك عادي - هاسحب فلوس من الخزنة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>طاب لو الخزنة فضيت - عادي - ليّا فلوس عند العملاء هجيبها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طيّب لو العملاء نصبوا عليك وكلوا عليك فلوسك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>هيقول لك عادي - عندي حتّة أرض هبيعها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>فين ربّنا هنا بقى سبحانه وتعالى ؟</w:t>
      </w:r>
      <w:r w:rsidRPr="00C2436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فلوس في الخزنة - فيه رصيد في البنك - فيه أصول هبيعها 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>يبقى هـ ( يدعي ) ربّنا سبحانه وتعالى إمتى ؟</w:t>
      </w:r>
      <w:r w:rsidRPr="00C2436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>هـ ( يلجأ ) لربّنا سبحانه وتعالى ليه ؟</w:t>
      </w:r>
      <w:r w:rsidRPr="00C24365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>والكلام اللي بقوله ده عن تجربة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>عشت فترة طويلة من حياتي ليست عندي مدّخرات - حتّى أتت أوّل مرحلة في حياتي أتمكّن فيها من الادّخار - وبمجرّد ما وصلت لادّخار مبلغ معيّن واشتريت به أوّل أصل في حياتي - قلت لنفسي ( الآن سيتوقّف الرزق - وسيتوقّف الادّخار</w:t>
      </w:r>
      <w:r w:rsidRPr="00C2436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>وبالفعل - دا اللي حصل بالحرف - فضلت عايش فترة طويلة يا دوب اللي جاي على قدّ اللي رايح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>وانا بيني وبين نفسي عارف اللي بيحصل</w:t>
      </w:r>
      <w:r w:rsidRPr="00C2436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>عارف إنّ ده ( الأدب ) بتاع أوّل مدّخرات أدّخرها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>وكأنّ الله سبحانه وتعالى يقول لي ( خلاص بقت عندك مدّخرات وما بقيتش محتاجني ؟</w:t>
      </w:r>
      <w:r w:rsidRPr="00C24365">
        <w:rPr>
          <w:rFonts w:ascii="Times New Roman" w:eastAsia="Times New Roman" w:hAnsi="Times New Roman" w:cs="Times New Roman"/>
          <w:sz w:val="24"/>
          <w:szCs w:val="24"/>
        </w:rPr>
        <w:t>! )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>وأنا في قلبي أقول ( لا - أعوذ بالله من ذلك</w:t>
      </w:r>
      <w:r w:rsidRPr="00C2436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>وكنت منتظر الدرس التأديبيّ الثاني - وهو أن ( أضطرّ لبيع هذا الأصل</w:t>
      </w:r>
      <w:r w:rsidRPr="00C24365">
        <w:rPr>
          <w:rFonts w:ascii="Times New Roman" w:eastAsia="Times New Roman" w:hAnsi="Times New Roman" w:cs="Times New Roman"/>
          <w:sz w:val="24"/>
          <w:szCs w:val="24"/>
        </w:rPr>
        <w:t xml:space="preserve"> ) !!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>كنت عارف أنّ الله سبحانه وتعالى سيجعلني أبيع هذا الأصل - وأعود لان أكون بلا شيء ( أطمئنّ له</w:t>
      </w:r>
      <w:r w:rsidRPr="00C24365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>مرّت الشهور وأنا على هذه الحال - وأنتظر - وأقول لنفسي ( متى سيأتي حكم الله سبحانه وتعالى ببيع هذا الأصل ؟</w:t>
      </w:r>
      <w:r w:rsidRPr="00C24365">
        <w:rPr>
          <w:rFonts w:ascii="Times New Roman" w:eastAsia="Times New Roman" w:hAnsi="Times New Roman" w:cs="Times New Roman"/>
          <w:sz w:val="24"/>
          <w:szCs w:val="24"/>
        </w:rPr>
        <w:t>! )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والحمد لله - كانت عافيته لي خير من ظنّي به سبحانه وتعالى - وإن كنت لم أسيء الظنّ - ولكنّي كنت أظّنه سيؤدّبني سبحانه وتعالى بالفقد 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>وبعد فترة عاد الدخل ليزيد - وعدت لأزيد في الادّخار - ولكن - مع كلّ قرش أدّخره - أكون خائفا منه أشدّ الخوف</w:t>
      </w:r>
      <w:r w:rsidRPr="00C2436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>فكلّ قرش تدّخره - هو كساء يكسو قلبك بالاطمئنان - وكساء يبعدك عن الله سبحانه وتعالى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>وعلمت أنّ الحكمة القصوى هنا - هي أن ( تفصل ) بين الاطمئنان للمدّخرات - وبين التعلّق بالله سبحانه وتعالى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- بالبلدي كده - تعتبر المدّخرات دي كإنّها مش موجودة - وتحافظ على قلبك طول الوقت متعلّقا بالله سبحانه وتعالى - وكأنّك مفلس لا تملك من متاع الدنيا قرشا واحدا 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 xml:space="preserve">مضاف لذلك - لازم تكون في كلّ لحظة متوقّع ومنتظر إنّ الرزق ده ممكن يزول في لحظة واحدة - وممكن يتغيّر الوضع من ( امتلاك الأصول ) إلى ( الوقوع في الديون ) في لحظة 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>لازم تضع ذلك أمام ناظريك طول الوقت - دا هيساعدك إنّك طول الوقت ( لا تطمئنّ ) لممتلكاتك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>وهيساعدك إنّك طول الوقت تاكون متعلّق بالله سبحانه وتعالى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>من ذلك أيضا توقّع إنّ أولادك يموتوا مثلا - لازم تكون متوقّع ده طول الوقت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أنا والدي ووالدتي رحمهما الله ماتوا على إيدي يعني - لكنّي لم أكن مصدوما في الحالتين - لسبب واحد - إنّي عشت معاهم قبل الموت التجربة كاملة - حوالي 6 شهور مع كلّ منهما - فكان خبر الموت مش صادم بالنسبة لي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>الصدمة بتيجي من ( الغفلة ) - إنّك تكون ( مستبعد ) إنّ إبنك يموت - ف لو مات - هتتصدم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واحنا مأمورين طول الوقت بذكر هادم وهاذم اللذّات الموت 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 xml:space="preserve">ف لو عشت بنفس الفكر ده مع ممتلكاتك - مش هتتعلّق بيها - ولا هتطمئنّ ليها - ودا المطلوب 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>وطبعا لا يخفى في هذا المقام التذكير بأنّ ( المرتّبات ) هيّا كارثة</w:t>
      </w:r>
      <w:r w:rsidRPr="00C2436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>هوّا احنا بنتكلّم في إيه ؟! في خطورة الاطمئنان للرزق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>ف ما بالك بواحد ( ضامن ) رزقه !! قلبه هيتعلّق بالله سبحانه وتعالى من أنهو اتّجاه يعني ؟</w:t>
      </w:r>
      <w:r w:rsidRPr="00C2436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365" w:rsidRPr="00C24365" w:rsidRDefault="00C24365" w:rsidP="00C24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365">
        <w:rPr>
          <w:rFonts w:ascii="Times New Roman" w:eastAsia="Times New Roman" w:hAnsi="Times New Roman" w:cs="Times New Roman"/>
          <w:sz w:val="24"/>
          <w:szCs w:val="24"/>
          <w:rtl/>
        </w:rPr>
        <w:t>عشان كده باعتبر أنّ أصحاب الأعمال الحرّة ورجال الأعمال - أجدر بأن يكونوا من المؤمنين أكثر بكثير من الموظّفين</w:t>
      </w:r>
    </w:p>
    <w:p w:rsidR="00C24365" w:rsidRDefault="00C24365">
      <w:pPr>
        <w:rPr>
          <w:rFonts w:hint="cs"/>
          <w:rtl/>
          <w:lang w:bidi="ar-EG"/>
        </w:rPr>
      </w:pPr>
    </w:p>
    <w:p w:rsidR="00C24365" w:rsidRDefault="00C24365">
      <w:pPr>
        <w:rPr>
          <w:rFonts w:hint="cs"/>
          <w:rtl/>
          <w:lang w:bidi="ar-EG"/>
        </w:rPr>
      </w:pPr>
    </w:p>
    <w:p w:rsidR="00C24365" w:rsidRDefault="00C24365">
      <w:pPr>
        <w:rPr>
          <w:rFonts w:hint="cs"/>
          <w:lang w:bidi="ar-EG"/>
        </w:rPr>
      </w:pPr>
      <w:bookmarkStart w:id="0" w:name="_GoBack"/>
      <w:bookmarkEnd w:id="0"/>
    </w:p>
    <w:sectPr w:rsidR="00C2436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210"/>
    <w:rsid w:val="00781210"/>
    <w:rsid w:val="00990F31"/>
    <w:rsid w:val="00C2436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C24365"/>
  </w:style>
  <w:style w:type="character" w:styleId="Hyperlink">
    <w:name w:val="Hyperlink"/>
    <w:basedOn w:val="DefaultParagraphFont"/>
    <w:uiPriority w:val="99"/>
    <w:semiHidden/>
    <w:unhideWhenUsed/>
    <w:rsid w:val="00C2436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C24365"/>
  </w:style>
  <w:style w:type="character" w:styleId="Hyperlink">
    <w:name w:val="Hyperlink"/>
    <w:basedOn w:val="DefaultParagraphFont"/>
    <w:uiPriority w:val="99"/>
    <w:semiHidden/>
    <w:unhideWhenUsed/>
    <w:rsid w:val="00C243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6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3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0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8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53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78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84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63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76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24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79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27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57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36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14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82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1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39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5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99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65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37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3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60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66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62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3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42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01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56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90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289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05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35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96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69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21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36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35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69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92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93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51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69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12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82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51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3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95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42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41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11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82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19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07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28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27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29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18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65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65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62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81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84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39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02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43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606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53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8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22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87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84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81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32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44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58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767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37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87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40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34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0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48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27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78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91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20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15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20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14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88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20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14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717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13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82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06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90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15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13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74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57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5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84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33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5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2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64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05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3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15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95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36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55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48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3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17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67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05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22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19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16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88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77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88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5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54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16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61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83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86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21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22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47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01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79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33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65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14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78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59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067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153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60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53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0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24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44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77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4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370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49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485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47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738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7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25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742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22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66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15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67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80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14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32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888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496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10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16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43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10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83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26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35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88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340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0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88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26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49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0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81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B%D8%A7%D9%86%D9%8A%D8%A7?__eep__=6&amp;__cft__%5b0%5d=AZWMLGcCcG6HWTGKrlc8Jpl8rhrXkUo76Ciw4ZcZl-h4hNDjlv12jt73dL_x9q5WTCIJuQpvsb9-wds3nU5e7gTm01MPJi3DDFplWsNfNgQKrKTGjRGach3yq84on_kkGAWIMAOY1vkc3soyaCH_awp6XBQrE4c-zGHcmXJmEfaeAEsw3S2CPb-mg1bA7YAIZe4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3%D9%88%D9%91%D9%84%D8%A7?__eep__=6&amp;__cft__%5b0%5d=AZWMLGcCcG6HWTGKrlc8Jpl8rhrXkUo76Ciw4ZcZl-h4hNDjlv12jt73dL_x9q5WTCIJuQpvsb9-wds3nU5e7gTm01MPJi3DDFplWsNfNgQKrKTGjRGach3yq84on_kkGAWIMAOY1vkc3soyaCH_awp6XBQrE4c-zGHcmXJmEfaeAEsw3S2CPb-mg1bA7YAIZe4&amp;__tn__=*NK-R" TargetMode="External"/><Relationship Id="rId5" Type="http://schemas.openxmlformats.org/officeDocument/2006/relationships/hyperlink" Target="https://www.facebook.com/hashtag/%D8%AE%D8%B7%D9%88%D8%B1%D8%A9_%D8%A7%D9%84%D8%A7%D8%B7%D9%85%D8%A6%D9%86%D8%A7%D9%86_%D8%A8%D8%A7%D9%84%D8%B1%D8%B2%D9%82?__eep__=6&amp;__cft__%5b0%5d=AZWMLGcCcG6HWTGKrlc8Jpl8rhrXkUo76Ciw4ZcZl-h4hNDjlv12jt73dL_x9q5WTCIJuQpvsb9-wds3nU5e7gTm01MPJi3DDFplWsNfNgQKrKTGjRGach3yq84on_kkGAWIMAOY1vkc3soyaCH_awp6XBQrE4c-zGHcmXJmEfaeAEsw3S2CPb-mg1bA7YAIZe4&amp;__tn__=*NK-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1547</Words>
  <Characters>8820</Characters>
  <Application>Microsoft Office Word</Application>
  <DocSecurity>0</DocSecurity>
  <Lines>73</Lines>
  <Paragraphs>20</Paragraphs>
  <ScaleCrop>false</ScaleCrop>
  <Company/>
  <LinksUpToDate>false</LinksUpToDate>
  <CharactersWithSpaces>10347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2024-11-02T11:44:00Z</dcterms:created>
  <dcterms:modified xsi:type="dcterms:W3CDTF">2024-11-02T11:44:00Z</dcterms:modified>
</cp:coreProperties>
</file>