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962CC" w:rsidRDefault="00F962CC">
      <w:pPr>
        <w:rPr>
          <w:rFonts w:hint="cs"/>
          <w:rtl/>
          <w:lang w:bidi="ar-EG"/>
        </w:rPr>
      </w:pP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 xml:space="preserve">إجابة - مختصرة جدددددا - على سؤال </w:t>
      </w:r>
      <w:hyperlink r:id="rId5" w:history="1">
        <w:r w:rsidRPr="00F96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6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كيفيّة_تقييم_الشركة</w:t>
        </w:r>
      </w:hyperlink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بالنسبة للتقييم - فأنا اعتمد المنهج التالي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962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تقييم الأصول - مثل الأراضي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وذلك طبقا لمتوسّط أسعار الأصول المجاورة أو المشابهة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وفي هذا البند نعتمد على الوسطاء العقاريّين في المنطقة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962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بالنسبة للمباني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أعتمد على التقييم بطريقة الاستبدال - مع إضافة معامل للتقادم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الاستبدال يعني لو عاوز أبني مصنع مثل القائم حاليا بنفس المساحة وعدد الأدوار أو تصميم الجمالون - هيتكلف كام حاليا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وبعدين نخصم قيمة وليكن 5 % سنويّا مقابل تقادم المباني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962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بالنسبة للماكينات - نفس طريقة المباني - ولكن يضاف معها تقييم للحالة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يعني - الماكينة المستعملة الموجودة حاليا - نشوف الجديد منها بكام بنفس المواصفات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وبعدين نخصم إهلاك سنوي وليكن 10</w:t>
      </w:r>
      <w:r w:rsidRPr="00F962C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وبعدين نشوف الحالة - لو متوسّطة يبقى المعامل 1 - يعني لا هنزود ولا هننقّص على القيمة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لو الحالة فوق المتوسّط نرفع الثمن بمقدار فرق الحالة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ولو تحت المتوسّط ننقّص الثمن بمقدار فرق الحالة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واللي يحدّد الحالة يكون حدّ شغّال في صيانة هذا النوع من الماكينات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F962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الخامات أو المخزون عموما سهل تقييمها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كذلك السيولة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كذلك التزامات الشركة مثل الديون والضرائب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F962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أخيرا نأتي للقيم غير الملموسة - مثل الإسم التجاريّ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وده بنشوف الأول هل العلامة التجاريّة مسجّلة ولّا لأ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لو مش مسجّلة لا تأخذ في الاعتبار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لو مسجّلة بنشوف دي تفرق قدّ إيه في مبيعات الشركة - يعني لو هنبيع من غيرها هل هيكون فيه مشكلة - ولا هنتأخّر في الوصول لنفس مقدار المبيعات الحالي</w:t>
      </w:r>
    </w:p>
    <w:p w:rsidR="00F962CC" w:rsidRPr="00F962CC" w:rsidRDefault="00F962CC" w:rsidP="00F962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CC">
        <w:rPr>
          <w:rFonts w:ascii="Times New Roman" w:eastAsia="Times New Roman" w:hAnsi="Times New Roman" w:cs="Times New Roman"/>
          <w:sz w:val="24"/>
          <w:szCs w:val="24"/>
          <w:rtl/>
        </w:rPr>
        <w:t>كذلك قائمة عملاء ومورّدي الشركة تعتبر من الأصول غير الملموسة</w:t>
      </w:r>
    </w:p>
    <w:p w:rsidR="00F962CC" w:rsidRDefault="00F962CC">
      <w:pPr>
        <w:rPr>
          <w:rFonts w:hint="cs"/>
          <w:rtl/>
          <w:lang w:bidi="ar-EG"/>
        </w:rPr>
      </w:pPr>
    </w:p>
    <w:p w:rsidR="00F962CC" w:rsidRDefault="00F962CC">
      <w:pPr>
        <w:rPr>
          <w:rFonts w:hint="cs"/>
          <w:rtl/>
          <w:lang w:bidi="ar-EG"/>
        </w:rPr>
      </w:pPr>
    </w:p>
    <w:p w:rsidR="00F962CC" w:rsidRPr="00F962CC" w:rsidRDefault="00F962CC">
      <w:pPr>
        <w:rPr>
          <w:rFonts w:hint="cs"/>
          <w:lang w:bidi="ar-EG"/>
        </w:rPr>
      </w:pPr>
      <w:bookmarkStart w:id="0" w:name="_GoBack"/>
      <w:bookmarkEnd w:id="0"/>
    </w:p>
    <w:sectPr w:rsidR="00F962CC" w:rsidRPr="00F962C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22"/>
    <w:rsid w:val="002B4F82"/>
    <w:rsid w:val="00572D22"/>
    <w:rsid w:val="00F37D5A"/>
    <w:rsid w:val="00F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62CC"/>
  </w:style>
  <w:style w:type="character" w:styleId="Hyperlink">
    <w:name w:val="Hyperlink"/>
    <w:basedOn w:val="DefaultParagraphFont"/>
    <w:uiPriority w:val="99"/>
    <w:semiHidden/>
    <w:unhideWhenUsed/>
    <w:rsid w:val="00F962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62CC"/>
  </w:style>
  <w:style w:type="character" w:styleId="Hyperlink">
    <w:name w:val="Hyperlink"/>
    <w:basedOn w:val="DefaultParagraphFont"/>
    <w:uiPriority w:val="99"/>
    <w:semiHidden/>
    <w:unhideWhenUsed/>
    <w:rsid w:val="00F96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8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2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1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3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0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7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1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6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3%D9%8A%D9%81%D9%8A%D9%91%D8%A9_%D8%AA%D9%82%D9%8A%D9%8A%D9%85_%D8%A7%D9%84%D8%B4%D8%B1%D9%83%D8%A9?__eep__=6&amp;__cft__%5b0%5d=AZXwdEJANFVMIxA-8AyJzkLbkfcoRFPZfNEINQya52UteQNtqeZVoc7SS0C65dCVa88RG3CRDImVGsV8WSCR6k9ikCKr76PIkir1DFnJTme9IMaH56YimrbGffdTURvZyw9thEhXyO7h6fcY6F93UO0Wn_74v54Pv6p6cx5X0Nu9PExHtxos7YOESNGxfpXBCoYzjUUxkAkSXDQa9NUteXUN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2024-06-14T05:04:00Z</dcterms:created>
  <dcterms:modified xsi:type="dcterms:W3CDTF">2024-06-14T05:04:00Z</dcterms:modified>
</cp:coreProperties>
</file>