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من الأمور المهمة جدا لمن يقرأ في النصوص الشرعية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يكون مدركا لمدلولات الألفاظ في زمنها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وألا يسقط مدلولات ألفاظ زمننا على الزمن الذي قيلت فيه هذه الألفاظ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أي حد هيقرأ المكتوب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هيفهم إن الشافعية والحنابلة أجازوا الربا في غير أصناف الذهب والفضة والبر والشعير والتمر والملح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هيقول لك . النص واضح اهو . أجازوا الربا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في حين إن النص ده معناه . أجازوا الزيادة في الثمن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فالربا أصلا معناه الزيادة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بنقول على الأرض المرتفعة ربوة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وبنقول على البنت الممتلئة مربربة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فالنص هنا مستخدم كلمة الربا باستخدام زمنها بمعنى الزيادة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ومفهوم إنك تقدر تزود سعر البيع في غير الأصناف الربوية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لكن الذهب والفضة ما ينفعش تزود سعر بيعهم عن الوزن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يعني هتبيع لي ١٠ جرام ذهب قطعة واحدة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هتاخد ١٠ قطع ذهب . كل قطعة جرام واحد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لا يجوز فيه الزيادة . لإنه من الأصناف الربوية الستة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كل دا تحت ما يسمى ربا الفضل . أو ربا البيع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لكن . ربا القرض . أو ربا النسيئة . فهو حرام على كل وجوهه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ما ينفعش أقرضك دلوقتي ١٠ أحمال برسيم . واستردهم ١١ حمل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تقول لي ما هو البرسيم مش من الأصناف الربوية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أقول لك أيوه . ينفع أبيع لك ١٠ أحمال من البرسيم الجيد . ب ١١ حمل من البرسيم الأقل جودة . دا بيع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لو هأقرضك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دخلت في ربا النسيئة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تقول لي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اقرأ النص تاني . هتلاقيه بيحلل ربا النسيئة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أرجع تاني وأقول لحضرتك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حضرتك بتفهم الألفاظ بفهم غير زمنها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هنا ما قالش بجواز ربا النسيئة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قال بجواز النسيئة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والنسيئة هنا معناها . تأخير قبض ثمن البيع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معناها ربا النسبية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يعني يجوز أبيع لك ١٠ أحمال برسيم النهارده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 ١١ حمل من نوع أقل جودة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وتسلمهم لي بعد أسبوع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أهي تسلم هم لي بعد أسبوع دي هيا النسيئة اللي بيحللها النص ده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الذهب والفضة وباقي الأصناف الستة فلازم تسلمني دلوقتي حالا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موضوع فهم الألفاظ بمفهوم زمننا ده مشكلة كبيرة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عندك مثلا في قصة سيدنا يوسف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وجاءت سيارة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سيارة هنا يعني إيه ؟</w:t>
      </w:r>
      <w:r w:rsidRPr="00AF5D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هل تفهمها بفهم النهارده . فتقول إنه جاءت عربية يعني ؟</w:t>
      </w:r>
      <w:r w:rsidRPr="00AF5D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جاءت سيارة يعني ناس تسير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وبعدين في نفس القصة تقرأ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وشروه بثمن بخس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فتفهم إنهم اشتروه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بينما هما باعوه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شروه يعني باعوه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أو تفهم قول الحق سبحانه وتعالى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ادخلوا في السلم كافة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يعني ادخلوا جميعكم في السلام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في حين إن معناها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التزموا بقواعد الإسلام جميعها . مش تاخد حكم وتسيب حكم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السلم هنا يعني الإسلام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يجب فهم الألفاظ بمدلول مكانها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يعني لفظ لبن في مصر غير في السعودية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في السعودية اللبن هو اللبن الرايب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واللبن العادي اسمه حليب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لفظ بطاطا في مصر غير في باقي الدول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في مصر البطاطا هي البطاطا الحلوة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خارج مصر البطاطا هي البطاطس بتاعتنا 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من واجب اللي هيكلم الناس . خصوصا لو بفتوى . إنه يراعي الأمور دي</w:t>
      </w:r>
    </w:p>
    <w:p w:rsidR="00AF5D23" w:rsidRPr="00AF5D23" w:rsidRDefault="00AF5D23" w:rsidP="00AF5D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5D23">
        <w:rPr>
          <w:rFonts w:ascii="Times New Roman" w:eastAsia="Times New Roman" w:hAnsi="Times New Roman" w:cs="Times New Roman"/>
          <w:sz w:val="24"/>
          <w:szCs w:val="24"/>
          <w:rtl/>
        </w:rPr>
        <w:t>ولو لم يراعيها متعمدا . يبقى مدلس</w:t>
      </w:r>
    </w:p>
    <w:p w:rsidR="00AF5D23" w:rsidRDefault="00AF5D23">
      <w:pPr>
        <w:rPr>
          <w:rFonts w:hint="cs"/>
          <w:rtl/>
          <w:lang w:bidi="ar-EG"/>
        </w:rPr>
      </w:pPr>
    </w:p>
    <w:p w:rsidR="00AF5D23" w:rsidRPr="00AF5D23" w:rsidRDefault="00AF5D23">
      <w:pPr>
        <w:rPr>
          <w:rFonts w:hint="cs"/>
          <w:lang w:bidi="ar-EG"/>
        </w:rPr>
      </w:pPr>
      <w:bookmarkStart w:id="0" w:name="_GoBack"/>
      <w:bookmarkEnd w:id="0"/>
    </w:p>
    <w:sectPr w:rsidR="00AF5D23" w:rsidRPr="00AF5D2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CD"/>
    <w:rsid w:val="00AF5D23"/>
    <w:rsid w:val="00BB6DCD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0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0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8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9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85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9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21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45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16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92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6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5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9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1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78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7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74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0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8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5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8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2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0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9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66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60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81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8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6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4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47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42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8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8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92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8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2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2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3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49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13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3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48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94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7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1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23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3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19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5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7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3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2023-01-28T04:02:00Z</dcterms:created>
  <dcterms:modified xsi:type="dcterms:W3CDTF">2023-01-28T04:02:00Z</dcterms:modified>
</cp:coreProperties>
</file>