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70BEC" w:rsidRDefault="00870BEC">
      <w:pPr>
        <w:rPr>
          <w:rFonts w:hint="cs"/>
          <w:rtl/>
          <w:lang w:bidi="ar-EG"/>
        </w:rPr>
      </w:pP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الإسلام واقعيّ لمّا يقول لك سلّف واحد ألف جنيه 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وخدهم منّه بعد سنة ألف جنيه بردو ؟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ويروح فين التضخّم ؟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يعني الألف جنيه اللي هيرجّعهم لي بعد سنة دول هتكون قيمتهم 900 جنيه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فأنا كده كمقرض اتظلمت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اللي خزوقك في حوار التضخّم دا هو الدولة الحديثة - مش الإسلام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الإسلام قال لك العملة هي الذهب والفضّة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ودول قيمتهم ثابتة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إنتا ودولتك الحديثة ما عجبكمش الكلام ده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وطبعتم ورق كوتشينة بدون غطاء نقديّ من الذهب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فلبستم خازوق التضخّم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فروح حلّ مشكلتك مع الدولة - مش مع الإسلام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ولمّا الاختراع بتاع ورق الكوتشينة دا يلبّسك في التضخّم - يبقى الغي اختراع ورق الكوتشينة - وارجع للأصل - الذهب والفضّة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مش تلغي أحكام الإسلام وعاوز تحلّل الربا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دي حاجة عاملة زيّ ما واحد يتسرق - فنقول له خد فلوسك من اللي سرقك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فيقول لنا لأ - حلّلوا لي أسرق من واحد تاني عشان مشكلتي تتحلّ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شوف مين اللي سرقك يا حضرت - مش تطلب منّنا نحلّل لك السرقة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وشوف مين اللي سرقك بالتضخّم يا حضرت - مش تطلب منّنا نحلّل الربا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70B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70B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مين_عذّبك_بتخلّصه_منّي</w:t>
        </w:r>
      </w:hyperlink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70B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70B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دا_اللي_ظلمك_م_البداية_مش_أنا</w:t>
        </w:r>
      </w:hyperlink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لو حاليا عاوز تتجنّب مخاطر التضخّم - سلّف ذهب - واستردّ ذهب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خلّي التسليف على مدى زمنيّ محدّد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تسلّف حدّ فلوس وتيجي تستردّها منّه بعد 20 سنة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هتقعوا في مشكلة إنّه قيمة الفلوس دي كانت كذا وقتها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ودلوقتي لا قيمة لها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أنا بعد وفاة والدي الله يرحمه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كان والدي الله يرحمه عنده حقوق لأخته - ولزوجته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رجّعت لعمّتي أرضها بقيمة الأرض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ولزوجة أبي ذهبها بقيمة الذهب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مع إنّ العرف ( الفاسد ) بيقول اللي استلف جنيه يرجّعه جنيه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لكن أنا حسبتها بقيمة الأرض والذهب - مش بقيمة الورق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وكان سعر أرض عمّتي تضاعف 20 مرة تقريبا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وسعر ذهب زوجة أبي تضاعف 5 مرّات تقريبا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وبعد زواجي بفترة وأنا باشري السيّارة - زوجتي باعت ذهبها للمشاركة في شراء السيّارة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وأنا برجّعه ليها رجّعته بقيمة الجرامات - مش بقيمة الفلوس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كان سعره تضاعف ثلاث مرّات تقريبا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وحاليا لو حدّ طلب منّي سلف باعطيه ليه بقيمة الذهب بردو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رابعا / ودا الأهمّ - عشان كده سايبه للآخر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مفهوم الإقراض في الإسلام مختلف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الإقراض في الإسلام هو ( نصف الصدقة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إنّ السلف يجري مجرى شطر الصدقة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يعني لو أقرضت شخصا ما ألف جنيه - ثمّ ردّ لك هذا الإنسان نفس الألف جنيه - فكأنّك تصدّقت ب 500 جنيه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طب وأنا كسبت إيه ؟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كسبت صدقة ال 500 جنيه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هوّا إنتا لمّا بتتصدّق ب 500 جنيه أصلا بتكسب إيه ؟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بتكسب ثواب الصدقة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دا عمليّا القرض يبقى أنفع ليك من الصدقة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لإنّك لمّا تصدّقت ب 500 جنيه طلعوا من جيبك للأبد وخدت ثوابهم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لكن لمّا أقرضت 1000 جنيه خدت نفس الثواب - ورجعت لك فلوسك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ففين عقل التاجر اللي فيك - اللي يقول لك إنّ تجارة التسليف هي تجارة أكثر ربحا من تجارة الصدقة - تجارتان مع الله سبحانه وتعالى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وبعدين ييجي الإسلام يقول لك سلّفت واحد 1000 جنيه - وجاء موعد السداد - والمقترض معسر ومش معاه يسدّ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من أنظر معسرا - كان له كلّ يوم صدقة - ومن أنظره بعد حلّه - كان له في كلّ يوم مثله صدقة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يعني مسلّف واحد ألف جنيه ليوم كذا - جاء يوم كذا وفلان دا معسر - فقلت له براحتك سدّد وقت ما يكون معاك فلوس - فدي صدقات بتتراكم ليك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الموضوع مش بيزنس محض زيّ ما إنتا متخيّل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الخيال ده صنعته بردو الدولة الحديثة في عقول وقلوب الناس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فبقينا زيّ الحيوانات كلّ واحد عاوز يشوف هينهش من التاني إيه</w:t>
      </w:r>
      <w:r w:rsidRPr="00870BE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لكن الإسلام ما قالش كده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الإسلام قال إنّك بتقرض فلان مش عشان تكسب من وراه - ولكن عشان تفكّ كربه</w:t>
      </w:r>
    </w:p>
    <w:p w:rsidR="00870BEC" w:rsidRPr="00870BEC" w:rsidRDefault="00870BEC" w:rsidP="00870B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BEC">
        <w:rPr>
          <w:rFonts w:ascii="Times New Roman" w:eastAsia="Times New Roman" w:hAnsi="Times New Roman" w:cs="Times New Roman"/>
          <w:sz w:val="24"/>
          <w:szCs w:val="24"/>
          <w:rtl/>
        </w:rPr>
        <w:t>دا اختراع اسمه التكافل بين الناس والتراحم بين الناس - الدولة الحديث عمرها ما هتكلّمك عنّه</w:t>
      </w:r>
    </w:p>
    <w:p w:rsidR="00870BEC" w:rsidRDefault="00870BEC">
      <w:pPr>
        <w:rPr>
          <w:rFonts w:hint="cs"/>
          <w:rtl/>
          <w:lang w:bidi="ar-EG"/>
        </w:rPr>
      </w:pPr>
    </w:p>
    <w:p w:rsidR="00870BEC" w:rsidRDefault="00870BEC">
      <w:pPr>
        <w:rPr>
          <w:rFonts w:hint="cs"/>
          <w:rtl/>
          <w:lang w:bidi="ar-EG"/>
        </w:rPr>
      </w:pPr>
    </w:p>
    <w:p w:rsidR="00870BEC" w:rsidRDefault="00870BEC">
      <w:pPr>
        <w:rPr>
          <w:rFonts w:hint="cs"/>
          <w:lang w:bidi="ar-EG"/>
        </w:rPr>
      </w:pPr>
      <w:bookmarkStart w:id="0" w:name="_GoBack"/>
      <w:bookmarkEnd w:id="0"/>
    </w:p>
    <w:sectPr w:rsidR="00870BE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EB6"/>
    <w:rsid w:val="007F7901"/>
    <w:rsid w:val="00870BEC"/>
    <w:rsid w:val="00C27E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B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8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9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1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8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4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5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8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51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9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8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5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5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2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1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8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75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4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50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2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4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0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0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7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2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02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9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7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70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7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5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8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8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27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0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9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3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1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82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47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4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4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3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8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8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F%D8%A7_%D8%A7%D9%84%D9%84%D9%8A_%D8%B8%D9%84%D9%85%D9%83_%D9%85_%D8%A7%D9%84%D8%A8%D8%AF%D8%A7%D9%8A%D8%A9_%D9%85%D8%B4_%D8%A3%D9%86%D8%A7?__eep__=6&amp;__cft__%5b0%5d=AZXTQH3nUuDv1_AhthbznfNrAOQQJy22DHRpZaC-Ptjjchq-X7K70dB-hhUGB98RruXkgWEdu78vY592-DsykkcFWXEJr9Bb37fh9dqpR6dU5R5zB6HkOt-p-i1EMgLhpD_M7J2f9MutiGO2G3tBOlm4dgf6YI-a7R6D6_6uKI_ZSg&amp;__tn__=*NK-R" TargetMode="External"/><Relationship Id="rId5" Type="http://schemas.openxmlformats.org/officeDocument/2006/relationships/hyperlink" Target="https://www.facebook.com/hashtag/%D9%85%D9%8A%D9%86_%D8%B9%D8%B0%D9%91%D8%A8%D9%83_%D8%A8%D8%AA%D8%AE%D9%84%D9%91%D8%B5%D9%87_%D9%85%D9%86%D9%91%D9%8A?__eep__=6&amp;__cft__%5b0%5d=AZXTQH3nUuDv1_AhthbznfNrAOQQJy22DHRpZaC-Ptjjchq-X7K70dB-hhUGB98RruXkgWEdu78vY592-DsykkcFWXEJr9Bb37fh9dqpR6dU5R5zB6HkOt-p-i1EMgLhpD_M7J2f9MutiGO2G3tBOlm4dgf6YI-a7R6D6_6uKI_ZS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2023-02-10T19:03:00Z</dcterms:created>
  <dcterms:modified xsi:type="dcterms:W3CDTF">2023-02-10T19:04:00Z</dcterms:modified>
</cp:coreProperties>
</file>