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BB7BB" w14:textId="77777777" w:rsidR="00197F8C" w:rsidRPr="00774F96" w:rsidRDefault="00197F8C" w:rsidP="00197F8C">
      <w:pPr>
        <w:pStyle w:val="a4"/>
        <w:bidi/>
        <w:spacing w:line="240" w:lineRule="auto"/>
        <w:ind w:left="84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AE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AE"/>
        </w:rPr>
        <w:t xml:space="preserve">الخطوة الخامسة : </w:t>
      </w:r>
      <w:r w:rsidRPr="00774F96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AE"/>
        </w:rPr>
        <w:t>مقارنة الأعمال الممكنة.</w:t>
      </w:r>
    </w:p>
    <w:tbl>
      <w:tblPr>
        <w:tblStyle w:val="a3"/>
        <w:bidiVisual/>
        <w:tblW w:w="9746" w:type="dxa"/>
        <w:tblLook w:val="04A0" w:firstRow="1" w:lastRow="0" w:firstColumn="1" w:lastColumn="0" w:noHBand="0" w:noVBand="1"/>
      </w:tblPr>
      <w:tblGrid>
        <w:gridCol w:w="2769"/>
        <w:gridCol w:w="2103"/>
        <w:gridCol w:w="2437"/>
        <w:gridCol w:w="2437"/>
      </w:tblGrid>
      <w:tr w:rsidR="002946A3" w:rsidRPr="00197F8C" w14:paraId="0DE363E2" w14:textId="3AFD9B36" w:rsidTr="002946A3">
        <w:trPr>
          <w:trHeight w:val="620"/>
        </w:trPr>
        <w:tc>
          <w:tcPr>
            <w:tcW w:w="2769" w:type="dxa"/>
            <w:shd w:val="clear" w:color="auto" w:fill="FFFFCC"/>
            <w:vAlign w:val="center"/>
          </w:tcPr>
          <w:p w14:paraId="09143995" w14:textId="77777777" w:rsidR="002946A3" w:rsidRPr="00197F8C" w:rsidRDefault="002946A3" w:rsidP="00197F8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المعايير </w:t>
            </w:r>
            <w:proofErr w:type="gramStart"/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( الاعتبارات</w:t>
            </w:r>
            <w:proofErr w:type="gramEnd"/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الرئيسية)</w:t>
            </w:r>
          </w:p>
        </w:tc>
        <w:tc>
          <w:tcPr>
            <w:tcW w:w="2103" w:type="dxa"/>
            <w:shd w:val="clear" w:color="auto" w:fill="FFFFCC"/>
            <w:vAlign w:val="center"/>
          </w:tcPr>
          <w:p w14:paraId="67F1C8E4" w14:textId="77777777" w:rsidR="002946A3" w:rsidRPr="00197F8C" w:rsidRDefault="002946A3" w:rsidP="00197F8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الوزن ( الأهمية )</w:t>
            </w:r>
          </w:p>
        </w:tc>
        <w:tc>
          <w:tcPr>
            <w:tcW w:w="2437" w:type="dxa"/>
            <w:shd w:val="clear" w:color="auto" w:fill="FFFFCC"/>
            <w:vAlign w:val="center"/>
          </w:tcPr>
          <w:p w14:paraId="41B4C2C5" w14:textId="77777777" w:rsidR="002946A3" w:rsidRPr="00197F8C" w:rsidRDefault="002946A3" w:rsidP="00197F8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العمل الممكن رقم 1</w:t>
            </w:r>
          </w:p>
        </w:tc>
        <w:tc>
          <w:tcPr>
            <w:tcW w:w="2437" w:type="dxa"/>
            <w:shd w:val="clear" w:color="auto" w:fill="FFFFCC"/>
            <w:vAlign w:val="center"/>
          </w:tcPr>
          <w:p w14:paraId="4EA0E7A4" w14:textId="77777777" w:rsidR="002946A3" w:rsidRPr="00197F8C" w:rsidRDefault="002946A3" w:rsidP="00197F8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العمل الممكن رقم 2</w:t>
            </w:r>
          </w:p>
        </w:tc>
      </w:tr>
      <w:tr w:rsidR="002946A3" w:rsidRPr="00197F8C" w14:paraId="5ABDCC6B" w14:textId="3C2ADB6A" w:rsidTr="002946A3">
        <w:trPr>
          <w:trHeight w:val="472"/>
        </w:trPr>
        <w:tc>
          <w:tcPr>
            <w:tcW w:w="2769" w:type="dxa"/>
            <w:shd w:val="clear" w:color="auto" w:fill="FFFFCC"/>
            <w:vAlign w:val="center"/>
          </w:tcPr>
          <w:p w14:paraId="677B9EC1" w14:textId="77777777" w:rsidR="002946A3" w:rsidRPr="00197F8C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المناورة</w:t>
            </w:r>
          </w:p>
        </w:tc>
        <w:tc>
          <w:tcPr>
            <w:tcW w:w="2103" w:type="dxa"/>
            <w:vAlign w:val="center"/>
          </w:tcPr>
          <w:p w14:paraId="0C864129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3</w:t>
            </w:r>
          </w:p>
        </w:tc>
        <w:tc>
          <w:tcPr>
            <w:tcW w:w="2437" w:type="dxa"/>
            <w:vAlign w:val="center"/>
          </w:tcPr>
          <w:p w14:paraId="4D1C1B8C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</w:p>
          <w:p w14:paraId="30834283" w14:textId="4A599DA1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(3)</w:t>
            </w:r>
          </w:p>
        </w:tc>
        <w:tc>
          <w:tcPr>
            <w:tcW w:w="2437" w:type="dxa"/>
            <w:vAlign w:val="center"/>
          </w:tcPr>
          <w:p w14:paraId="6FCD1502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</w:p>
          <w:p w14:paraId="01DB7255" w14:textId="29ABD32E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(6)</w:t>
            </w:r>
          </w:p>
        </w:tc>
      </w:tr>
      <w:tr w:rsidR="002946A3" w:rsidRPr="00197F8C" w14:paraId="6BA3C473" w14:textId="7C7461C5" w:rsidTr="002946A3">
        <w:trPr>
          <w:trHeight w:val="454"/>
        </w:trPr>
        <w:tc>
          <w:tcPr>
            <w:tcW w:w="2769" w:type="dxa"/>
            <w:shd w:val="clear" w:color="auto" w:fill="FFFFCC"/>
            <w:vAlign w:val="center"/>
          </w:tcPr>
          <w:p w14:paraId="3E57FECA" w14:textId="77777777" w:rsidR="002946A3" w:rsidRPr="00197F8C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البساطة</w:t>
            </w:r>
          </w:p>
        </w:tc>
        <w:tc>
          <w:tcPr>
            <w:tcW w:w="2103" w:type="dxa"/>
            <w:vAlign w:val="center"/>
          </w:tcPr>
          <w:p w14:paraId="50D654A9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3</w:t>
            </w:r>
          </w:p>
        </w:tc>
        <w:tc>
          <w:tcPr>
            <w:tcW w:w="2437" w:type="dxa"/>
            <w:vAlign w:val="center"/>
          </w:tcPr>
          <w:p w14:paraId="2156BA46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</w:p>
          <w:p w14:paraId="06A2B1CC" w14:textId="1734E5AD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6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  <w:tc>
          <w:tcPr>
            <w:tcW w:w="2437" w:type="dxa"/>
            <w:vAlign w:val="center"/>
          </w:tcPr>
          <w:p w14:paraId="5EE12784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</w:p>
          <w:p w14:paraId="44DCF4AF" w14:textId="7EB5CCA4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3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</w:tr>
      <w:tr w:rsidR="002946A3" w:rsidRPr="00197F8C" w14:paraId="679F77B8" w14:textId="4CA26284" w:rsidTr="002946A3">
        <w:trPr>
          <w:trHeight w:val="454"/>
        </w:trPr>
        <w:tc>
          <w:tcPr>
            <w:tcW w:w="2769" w:type="dxa"/>
            <w:shd w:val="clear" w:color="auto" w:fill="FFFFCC"/>
            <w:vAlign w:val="center"/>
          </w:tcPr>
          <w:p w14:paraId="04B458AE" w14:textId="77777777" w:rsidR="002946A3" w:rsidRPr="00197F8C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النيران</w:t>
            </w:r>
          </w:p>
        </w:tc>
        <w:tc>
          <w:tcPr>
            <w:tcW w:w="2103" w:type="dxa"/>
            <w:vAlign w:val="center"/>
          </w:tcPr>
          <w:p w14:paraId="15BACA14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4</w:t>
            </w:r>
          </w:p>
        </w:tc>
        <w:tc>
          <w:tcPr>
            <w:tcW w:w="2437" w:type="dxa"/>
            <w:vAlign w:val="center"/>
          </w:tcPr>
          <w:p w14:paraId="54DECA4C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</w:p>
          <w:p w14:paraId="735B1470" w14:textId="0203A838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4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  <w:tc>
          <w:tcPr>
            <w:tcW w:w="2437" w:type="dxa"/>
            <w:vAlign w:val="center"/>
          </w:tcPr>
          <w:p w14:paraId="70AC637A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</w:p>
          <w:p w14:paraId="1E02AC7A" w14:textId="20713329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8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</w:tr>
      <w:tr w:rsidR="002946A3" w:rsidRPr="00197F8C" w14:paraId="56ED4837" w14:textId="79C1CC8B" w:rsidTr="002946A3">
        <w:trPr>
          <w:trHeight w:val="472"/>
        </w:trPr>
        <w:tc>
          <w:tcPr>
            <w:tcW w:w="2769" w:type="dxa"/>
            <w:shd w:val="clear" w:color="auto" w:fill="FFFFCC"/>
            <w:vAlign w:val="center"/>
          </w:tcPr>
          <w:p w14:paraId="6BC0BEE8" w14:textId="77777777" w:rsidR="002946A3" w:rsidRPr="00197F8C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الاستخبارات</w:t>
            </w:r>
          </w:p>
        </w:tc>
        <w:tc>
          <w:tcPr>
            <w:tcW w:w="2103" w:type="dxa"/>
            <w:vAlign w:val="center"/>
          </w:tcPr>
          <w:p w14:paraId="5C68CE27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2437" w:type="dxa"/>
            <w:vAlign w:val="center"/>
          </w:tcPr>
          <w:p w14:paraId="33600A61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</w:p>
          <w:p w14:paraId="5B9758E0" w14:textId="067AEF94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(2)</w:t>
            </w:r>
          </w:p>
        </w:tc>
        <w:tc>
          <w:tcPr>
            <w:tcW w:w="2437" w:type="dxa"/>
            <w:vAlign w:val="center"/>
          </w:tcPr>
          <w:p w14:paraId="5A42DADE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</w:p>
          <w:p w14:paraId="2DA2BB04" w14:textId="51D34B8B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</w:tr>
      <w:tr w:rsidR="002946A3" w:rsidRPr="00197F8C" w14:paraId="5BEF5151" w14:textId="5D3BAE5C" w:rsidTr="002946A3">
        <w:trPr>
          <w:trHeight w:val="454"/>
        </w:trPr>
        <w:tc>
          <w:tcPr>
            <w:tcW w:w="2769" w:type="dxa"/>
            <w:shd w:val="clear" w:color="auto" w:fill="FFFFCC"/>
            <w:vAlign w:val="center"/>
          </w:tcPr>
          <w:p w14:paraId="67F855EC" w14:textId="77777777" w:rsidR="002946A3" w:rsidRPr="00197F8C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الحماية</w:t>
            </w:r>
          </w:p>
        </w:tc>
        <w:tc>
          <w:tcPr>
            <w:tcW w:w="2103" w:type="dxa"/>
            <w:vAlign w:val="center"/>
          </w:tcPr>
          <w:p w14:paraId="3D0526CF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3</w:t>
            </w:r>
          </w:p>
        </w:tc>
        <w:tc>
          <w:tcPr>
            <w:tcW w:w="2437" w:type="dxa"/>
            <w:vAlign w:val="center"/>
          </w:tcPr>
          <w:p w14:paraId="4C2696F5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</w:p>
          <w:p w14:paraId="0EE8F685" w14:textId="7F7A0ACB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3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  <w:tc>
          <w:tcPr>
            <w:tcW w:w="2437" w:type="dxa"/>
            <w:vAlign w:val="center"/>
          </w:tcPr>
          <w:p w14:paraId="2746BB3D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</w:p>
          <w:p w14:paraId="0DA05BD2" w14:textId="5F89C8A8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6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</w:tr>
      <w:tr w:rsidR="002946A3" w:rsidRPr="00197F8C" w14:paraId="426D1D9E" w14:textId="01722109" w:rsidTr="002946A3">
        <w:trPr>
          <w:trHeight w:val="639"/>
        </w:trPr>
        <w:tc>
          <w:tcPr>
            <w:tcW w:w="2769" w:type="dxa"/>
            <w:shd w:val="clear" w:color="auto" w:fill="FFFFCC"/>
            <w:vAlign w:val="center"/>
          </w:tcPr>
          <w:p w14:paraId="070F7BF4" w14:textId="77777777" w:rsidR="002946A3" w:rsidRPr="00197F8C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القدرة على الصمود</w:t>
            </w:r>
          </w:p>
        </w:tc>
        <w:tc>
          <w:tcPr>
            <w:tcW w:w="2103" w:type="dxa"/>
            <w:vAlign w:val="center"/>
          </w:tcPr>
          <w:p w14:paraId="7812E5DA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3</w:t>
            </w:r>
          </w:p>
        </w:tc>
        <w:tc>
          <w:tcPr>
            <w:tcW w:w="2437" w:type="dxa"/>
            <w:vAlign w:val="center"/>
          </w:tcPr>
          <w:p w14:paraId="11ED5660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</w:p>
          <w:p w14:paraId="54E55EDB" w14:textId="59175ADE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3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  <w:tc>
          <w:tcPr>
            <w:tcW w:w="2437" w:type="dxa"/>
            <w:vAlign w:val="center"/>
          </w:tcPr>
          <w:p w14:paraId="14B204E8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</w:p>
          <w:p w14:paraId="636F5DC4" w14:textId="0C72EA43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6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</w:tr>
      <w:tr w:rsidR="002946A3" w:rsidRPr="00197F8C" w14:paraId="262C2862" w14:textId="09CB0D24" w:rsidTr="002946A3">
        <w:trPr>
          <w:trHeight w:val="454"/>
        </w:trPr>
        <w:tc>
          <w:tcPr>
            <w:tcW w:w="2769" w:type="dxa"/>
            <w:shd w:val="clear" w:color="auto" w:fill="FFFFCC"/>
            <w:vAlign w:val="center"/>
          </w:tcPr>
          <w:p w14:paraId="6F160213" w14:textId="77777777" w:rsidR="002946A3" w:rsidRPr="00197F8C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الإسناد الإداري</w:t>
            </w:r>
          </w:p>
        </w:tc>
        <w:tc>
          <w:tcPr>
            <w:tcW w:w="2103" w:type="dxa"/>
            <w:vAlign w:val="center"/>
          </w:tcPr>
          <w:p w14:paraId="3A5A7E46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2437" w:type="dxa"/>
            <w:vAlign w:val="center"/>
          </w:tcPr>
          <w:p w14:paraId="2D803607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</w:p>
          <w:p w14:paraId="0D3DDE58" w14:textId="2AA57300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4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  <w:tc>
          <w:tcPr>
            <w:tcW w:w="2437" w:type="dxa"/>
            <w:vAlign w:val="center"/>
          </w:tcPr>
          <w:p w14:paraId="065B9C62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</w:p>
          <w:p w14:paraId="7EF8B45C" w14:textId="038B2256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</w:tr>
      <w:tr w:rsidR="002946A3" w:rsidRPr="00197F8C" w14:paraId="05BC1347" w14:textId="6B947E78" w:rsidTr="002946A3">
        <w:trPr>
          <w:trHeight w:val="472"/>
        </w:trPr>
        <w:tc>
          <w:tcPr>
            <w:tcW w:w="2769" w:type="dxa"/>
            <w:shd w:val="clear" w:color="auto" w:fill="FFFFCC"/>
            <w:vAlign w:val="center"/>
          </w:tcPr>
          <w:p w14:paraId="0715EDEE" w14:textId="77777777" w:rsidR="002946A3" w:rsidRPr="00197F8C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القيادة </w:t>
            </w:r>
            <w:proofErr w:type="gramStart"/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و السيطرة</w:t>
            </w:r>
            <w:proofErr w:type="gramEnd"/>
          </w:p>
        </w:tc>
        <w:tc>
          <w:tcPr>
            <w:tcW w:w="2103" w:type="dxa"/>
            <w:vAlign w:val="center"/>
          </w:tcPr>
          <w:p w14:paraId="6F556B05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2437" w:type="dxa"/>
            <w:vAlign w:val="center"/>
          </w:tcPr>
          <w:p w14:paraId="43D3E12F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</w:p>
          <w:p w14:paraId="48125AC5" w14:textId="3272B279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4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  <w:tc>
          <w:tcPr>
            <w:tcW w:w="2437" w:type="dxa"/>
            <w:vAlign w:val="center"/>
          </w:tcPr>
          <w:p w14:paraId="20C1757B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</w:p>
          <w:p w14:paraId="0E559EDC" w14:textId="38C4AB1A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</w:tr>
      <w:tr w:rsidR="002946A3" w:rsidRPr="00197F8C" w14:paraId="53266745" w14:textId="2554CE96" w:rsidTr="002946A3">
        <w:trPr>
          <w:trHeight w:val="454"/>
        </w:trPr>
        <w:tc>
          <w:tcPr>
            <w:tcW w:w="2769" w:type="dxa"/>
            <w:shd w:val="clear" w:color="auto" w:fill="FFFFCC"/>
            <w:vAlign w:val="center"/>
          </w:tcPr>
          <w:p w14:paraId="1B3C3B80" w14:textId="77777777" w:rsidR="002946A3" w:rsidRPr="00197F8C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المخاطرة</w:t>
            </w:r>
          </w:p>
        </w:tc>
        <w:tc>
          <w:tcPr>
            <w:tcW w:w="2103" w:type="dxa"/>
            <w:vAlign w:val="center"/>
          </w:tcPr>
          <w:p w14:paraId="70C35385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2437" w:type="dxa"/>
            <w:vAlign w:val="center"/>
          </w:tcPr>
          <w:p w14:paraId="25BED970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</w:p>
          <w:p w14:paraId="03D7C373" w14:textId="25A87222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  <w:tc>
          <w:tcPr>
            <w:tcW w:w="2437" w:type="dxa"/>
            <w:vAlign w:val="center"/>
          </w:tcPr>
          <w:p w14:paraId="466CC57A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</w:p>
          <w:p w14:paraId="32FA9B59" w14:textId="55E0A8F8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4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</w:tr>
      <w:tr w:rsidR="002946A3" w:rsidRPr="00197F8C" w14:paraId="1B52E3CC" w14:textId="4EE2A0CA" w:rsidTr="002946A3">
        <w:trPr>
          <w:trHeight w:val="454"/>
        </w:trPr>
        <w:tc>
          <w:tcPr>
            <w:tcW w:w="2769" w:type="dxa"/>
            <w:shd w:val="clear" w:color="auto" w:fill="FFFFCC"/>
            <w:vAlign w:val="center"/>
          </w:tcPr>
          <w:p w14:paraId="035495EA" w14:textId="77777777" w:rsidR="002946A3" w:rsidRPr="00197F8C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عمليات المعلومات</w:t>
            </w:r>
          </w:p>
        </w:tc>
        <w:tc>
          <w:tcPr>
            <w:tcW w:w="2103" w:type="dxa"/>
            <w:vAlign w:val="center"/>
          </w:tcPr>
          <w:p w14:paraId="5F07EF4C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2437" w:type="dxa"/>
            <w:vAlign w:val="center"/>
          </w:tcPr>
          <w:p w14:paraId="144448BF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</w:p>
          <w:p w14:paraId="59008DE9" w14:textId="1AA77AA4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  <w:tc>
          <w:tcPr>
            <w:tcW w:w="2437" w:type="dxa"/>
            <w:vAlign w:val="center"/>
          </w:tcPr>
          <w:p w14:paraId="0AB53BF0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</w:p>
          <w:p w14:paraId="135ABEB5" w14:textId="65C927D3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2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</w:tr>
      <w:tr w:rsidR="002946A3" w:rsidRPr="00197F8C" w14:paraId="1433C29D" w14:textId="00BC9BA2" w:rsidTr="002946A3">
        <w:trPr>
          <w:trHeight w:val="472"/>
        </w:trPr>
        <w:tc>
          <w:tcPr>
            <w:tcW w:w="2769" w:type="dxa"/>
            <w:shd w:val="clear" w:color="auto" w:fill="FFFFCC"/>
            <w:vAlign w:val="center"/>
          </w:tcPr>
          <w:p w14:paraId="55F9CBDF" w14:textId="77777777" w:rsidR="002946A3" w:rsidRPr="00197F8C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97F8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الإجمالي</w:t>
            </w:r>
          </w:p>
        </w:tc>
        <w:tc>
          <w:tcPr>
            <w:tcW w:w="2103" w:type="dxa"/>
            <w:vAlign w:val="center"/>
          </w:tcPr>
          <w:p w14:paraId="6B0EFDC7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</w:p>
        </w:tc>
        <w:tc>
          <w:tcPr>
            <w:tcW w:w="2437" w:type="dxa"/>
            <w:vAlign w:val="center"/>
          </w:tcPr>
          <w:p w14:paraId="1A18EFB9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3</w:t>
            </w:r>
          </w:p>
          <w:p w14:paraId="37D503F8" w14:textId="49B1594F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32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  <w:tc>
          <w:tcPr>
            <w:tcW w:w="2437" w:type="dxa"/>
            <w:vAlign w:val="center"/>
          </w:tcPr>
          <w:p w14:paraId="1A7E62B0" w14:textId="77777777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1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6</w:t>
            </w:r>
          </w:p>
          <w:p w14:paraId="3FC56EAD" w14:textId="7D9CC264" w:rsidR="002946A3" w:rsidRPr="008912D6" w:rsidRDefault="002946A3" w:rsidP="002946A3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</w:pP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(</w:t>
            </w:r>
            <w:r w:rsidRPr="008912D6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AE"/>
              </w:rPr>
              <w:t>41</w:t>
            </w:r>
            <w:r w:rsidRPr="008912D6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AE"/>
              </w:rPr>
              <w:t>)</w:t>
            </w:r>
          </w:p>
        </w:tc>
      </w:tr>
    </w:tbl>
    <w:p w14:paraId="20BDAA66" w14:textId="77777777" w:rsidR="004D366D" w:rsidRDefault="004D366D" w:rsidP="009365D3">
      <w:pPr>
        <w:bidi/>
        <w:spacing w:line="240" w:lineRule="auto"/>
        <w:rPr>
          <w:rFonts w:ascii="Simplified Arabic" w:hAnsi="Simplified Arabic" w:cs="Simplified Arabic"/>
          <w:sz w:val="26"/>
          <w:szCs w:val="26"/>
          <w:rtl/>
          <w:lang w:bidi="ar-AE"/>
        </w:rPr>
      </w:pPr>
    </w:p>
    <w:p w14:paraId="273EC8B9" w14:textId="77777777" w:rsidR="004D366D" w:rsidRDefault="004D366D" w:rsidP="009365D3">
      <w:pPr>
        <w:bidi/>
        <w:spacing w:line="240" w:lineRule="auto"/>
        <w:rPr>
          <w:rFonts w:ascii="Simplified Arabic" w:hAnsi="Simplified Arabic" w:cs="Simplified Arabic"/>
          <w:sz w:val="26"/>
          <w:szCs w:val="26"/>
          <w:rtl/>
          <w:lang w:bidi="ar-AE"/>
        </w:rPr>
      </w:pPr>
    </w:p>
    <w:p w14:paraId="2EA7277E" w14:textId="77777777" w:rsidR="00197F8C" w:rsidRPr="004D366D" w:rsidRDefault="00197F8C" w:rsidP="009365D3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AE"/>
        </w:rPr>
      </w:pPr>
      <w:r w:rsidRPr="004D366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AE"/>
        </w:rPr>
        <w:lastRenderedPageBreak/>
        <w:t>الاستنتاج</w:t>
      </w:r>
    </w:p>
    <w:p w14:paraId="5DA2CEC9" w14:textId="77777777" w:rsidR="00197F8C" w:rsidRPr="004D366D" w:rsidRDefault="00197F8C" w:rsidP="009365D3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4D366D">
        <w:rPr>
          <w:rFonts w:ascii="Simplified Arabic" w:hAnsi="Simplified Arabic" w:cs="Simplified Arabic"/>
          <w:sz w:val="28"/>
          <w:szCs w:val="28"/>
          <w:rtl/>
          <w:lang w:bidi="ar-AE"/>
        </w:rPr>
        <w:t>(1)</w:t>
      </w:r>
      <w:r w:rsidRPr="004D366D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4D366D">
        <w:rPr>
          <w:rFonts w:ascii="Simplified Arabic" w:hAnsi="Simplified Arabic" w:cs="Simplified Arabic"/>
          <w:sz w:val="28"/>
          <w:szCs w:val="28"/>
          <w:rtl/>
        </w:rPr>
        <w:tab/>
      </w:r>
      <w:r w:rsidRPr="004D366D">
        <w:rPr>
          <w:rFonts w:ascii="Simplified Arabic" w:hAnsi="Simplified Arabic" w:cs="Simplified Arabic" w:hint="cs"/>
          <w:sz w:val="28"/>
          <w:szCs w:val="28"/>
          <w:rtl/>
        </w:rPr>
        <w:t>العمل</w:t>
      </w:r>
      <w:r w:rsidRPr="004D366D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الممكن رقم 2 افضل من العمل الممكن رقم </w:t>
      </w:r>
      <w:r w:rsidR="004D366D" w:rsidRPr="004D366D">
        <w:rPr>
          <w:rFonts w:ascii="Simplified Arabic" w:hAnsi="Simplified Arabic" w:cs="Simplified Arabic" w:hint="cs"/>
          <w:sz w:val="28"/>
          <w:szCs w:val="28"/>
          <w:rtl/>
          <w:lang w:bidi="ar-AE"/>
        </w:rPr>
        <w:t>1</w:t>
      </w:r>
      <w:r w:rsidRPr="004D366D">
        <w:rPr>
          <w:rFonts w:ascii="Simplified Arabic" w:hAnsi="Simplified Arabic" w:cs="Simplified Arabic" w:hint="cs"/>
          <w:sz w:val="28"/>
          <w:szCs w:val="28"/>
          <w:rtl/>
        </w:rPr>
        <w:t xml:space="preserve"> .</w:t>
      </w:r>
    </w:p>
    <w:p w14:paraId="49E3CFD5" w14:textId="77777777" w:rsidR="00197F8C" w:rsidRPr="004D366D" w:rsidRDefault="00197F8C" w:rsidP="009365D3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4D366D">
        <w:rPr>
          <w:rFonts w:ascii="Simplified Arabic" w:hAnsi="Simplified Arabic" w:cs="Simplified Arabic" w:hint="cs"/>
          <w:sz w:val="28"/>
          <w:szCs w:val="28"/>
          <w:rtl/>
        </w:rPr>
        <w:t>(2)</w:t>
      </w:r>
      <w:r w:rsidRPr="004D366D">
        <w:rPr>
          <w:rFonts w:ascii="Simplified Arabic" w:hAnsi="Simplified Arabic" w:cs="Simplified Arabic" w:hint="cs"/>
          <w:sz w:val="28"/>
          <w:szCs w:val="28"/>
          <w:rtl/>
        </w:rPr>
        <w:tab/>
      </w:r>
      <w:r w:rsidRPr="004D366D">
        <w:rPr>
          <w:rFonts w:ascii="Simplified Arabic" w:hAnsi="Simplified Arabic" w:cs="Simplified Arabic"/>
          <w:sz w:val="28"/>
          <w:szCs w:val="28"/>
          <w:rtl/>
        </w:rPr>
        <w:t>يوفر العمل</w:t>
      </w:r>
      <w:r w:rsidR="00615708">
        <w:rPr>
          <w:rFonts w:ascii="Simplified Arabic" w:hAnsi="Simplified Arabic" w:cs="Simplified Arabic" w:hint="cs"/>
          <w:sz w:val="28"/>
          <w:szCs w:val="28"/>
          <w:rtl/>
        </w:rPr>
        <w:t xml:space="preserve"> الممكن رقم</w:t>
      </w:r>
      <w:r w:rsidRPr="004D366D">
        <w:rPr>
          <w:rFonts w:ascii="Simplified Arabic" w:hAnsi="Simplified Arabic" w:cs="Simplified Arabic"/>
          <w:sz w:val="28"/>
          <w:szCs w:val="28"/>
          <w:rtl/>
        </w:rPr>
        <w:t>/2 قوة</w:t>
      </w:r>
      <w:r w:rsidR="004D366D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615708">
        <w:rPr>
          <w:rFonts w:ascii="Simplified Arabic" w:hAnsi="Simplified Arabic" w:cs="Simplified Arabic" w:hint="cs"/>
          <w:sz w:val="28"/>
          <w:szCs w:val="28"/>
          <w:rtl/>
        </w:rPr>
        <w:t xml:space="preserve">وكثافة </w:t>
      </w:r>
      <w:r w:rsidR="004D366D">
        <w:rPr>
          <w:rFonts w:ascii="Simplified Arabic" w:hAnsi="Simplified Arabic" w:cs="Simplified Arabic"/>
          <w:sz w:val="28"/>
          <w:szCs w:val="28"/>
          <w:rtl/>
        </w:rPr>
        <w:t>نيران كافية في الأمام</w:t>
      </w:r>
      <w:r w:rsidR="00615708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615708">
        <w:rPr>
          <w:rFonts w:ascii="Simplified Arabic" w:hAnsi="Simplified Arabic" w:cs="Simplified Arabic" w:hint="cs"/>
          <w:sz w:val="28"/>
          <w:szCs w:val="28"/>
          <w:rtl/>
        </w:rPr>
        <w:t>لمواجهة نيران قوات العدو</w:t>
      </w:r>
      <w:r w:rsidRPr="004D366D">
        <w:rPr>
          <w:rFonts w:ascii="Simplified Arabic" w:hAnsi="Simplified Arabic" w:cs="Simplified Arabic"/>
          <w:sz w:val="28"/>
          <w:szCs w:val="28"/>
          <w:rtl/>
        </w:rPr>
        <w:t>.</w:t>
      </w:r>
    </w:p>
    <w:p w14:paraId="43A8FDEA" w14:textId="77777777" w:rsidR="00197F8C" w:rsidRPr="004D366D" w:rsidRDefault="00197F8C" w:rsidP="00DA2A6B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4D366D">
        <w:rPr>
          <w:rFonts w:ascii="Simplified Arabic" w:hAnsi="Simplified Arabic" w:cs="Simplified Arabic"/>
          <w:sz w:val="28"/>
          <w:szCs w:val="28"/>
          <w:rtl/>
          <w:lang w:bidi="ar-AE"/>
        </w:rPr>
        <w:t>(</w:t>
      </w:r>
      <w:r w:rsidRPr="004D366D">
        <w:rPr>
          <w:rFonts w:ascii="Simplified Arabic" w:hAnsi="Simplified Arabic" w:cs="Simplified Arabic" w:hint="cs"/>
          <w:sz w:val="28"/>
          <w:szCs w:val="28"/>
          <w:rtl/>
          <w:lang w:bidi="ar-AE"/>
        </w:rPr>
        <w:t>3</w:t>
      </w:r>
      <w:r w:rsidRPr="004D366D">
        <w:rPr>
          <w:rFonts w:ascii="Simplified Arabic" w:hAnsi="Simplified Arabic" w:cs="Simplified Arabic"/>
          <w:sz w:val="28"/>
          <w:szCs w:val="28"/>
          <w:rtl/>
          <w:lang w:bidi="ar-AE"/>
        </w:rPr>
        <w:t>)</w:t>
      </w:r>
      <w:r w:rsidRPr="004D366D">
        <w:rPr>
          <w:rFonts w:ascii="Simplified Arabic" w:hAnsi="Simplified Arabic" w:cs="Simplified Arabic"/>
          <w:sz w:val="28"/>
          <w:szCs w:val="28"/>
          <w:rtl/>
          <w:lang w:bidi="ar-AE"/>
        </w:rPr>
        <w:tab/>
      </w:r>
      <w:r w:rsidR="009365D3">
        <w:rPr>
          <w:rFonts w:ascii="Simplified Arabic" w:hAnsi="Simplified Arabic" w:cs="Simplified Arabic" w:hint="cs"/>
          <w:sz w:val="28"/>
          <w:szCs w:val="28"/>
          <w:rtl/>
        </w:rPr>
        <w:t xml:space="preserve">يوفر العمل الممكن رقم/2 سهولة المناورة </w:t>
      </w:r>
      <w:r w:rsidR="00DA2A6B">
        <w:rPr>
          <w:rFonts w:ascii="Simplified Arabic" w:hAnsi="Simplified Arabic" w:cs="Simplified Arabic" w:hint="cs"/>
          <w:sz w:val="28"/>
          <w:szCs w:val="28"/>
          <w:rtl/>
        </w:rPr>
        <w:t>وذلك لمزج قوات المشاه مع الدروع</w:t>
      </w:r>
      <w:r w:rsidRPr="004D366D">
        <w:rPr>
          <w:rFonts w:ascii="Simplified Arabic" w:hAnsi="Simplified Arabic" w:cs="Simplified Arabic"/>
          <w:sz w:val="28"/>
          <w:szCs w:val="28"/>
          <w:rtl/>
        </w:rPr>
        <w:t xml:space="preserve"> .</w:t>
      </w:r>
    </w:p>
    <w:p w14:paraId="4521C430" w14:textId="77777777" w:rsidR="00197F8C" w:rsidRPr="004D366D" w:rsidRDefault="00197F8C" w:rsidP="00DA2A6B">
      <w:pPr>
        <w:pStyle w:val="a5"/>
        <w:rPr>
          <w:rFonts w:ascii="Simplified Arabic" w:hAnsi="Simplified Arabic" w:cs="Simplified Arabic"/>
          <w:sz w:val="28"/>
          <w:rtl/>
        </w:rPr>
      </w:pPr>
      <w:r w:rsidRPr="004D366D">
        <w:rPr>
          <w:rFonts w:ascii="Simplified Arabic" w:hAnsi="Simplified Arabic" w:cs="Simplified Arabic"/>
          <w:sz w:val="28"/>
          <w:rtl/>
          <w:lang w:bidi="ar-AE"/>
        </w:rPr>
        <w:t>(</w:t>
      </w:r>
      <w:r w:rsidRPr="004D366D">
        <w:rPr>
          <w:rFonts w:ascii="Simplified Arabic" w:hAnsi="Simplified Arabic" w:cs="Simplified Arabic" w:hint="cs"/>
          <w:sz w:val="28"/>
          <w:rtl/>
          <w:lang w:bidi="ar-AE"/>
        </w:rPr>
        <w:t>4</w:t>
      </w:r>
      <w:r w:rsidRPr="004D366D">
        <w:rPr>
          <w:rFonts w:ascii="Simplified Arabic" w:hAnsi="Simplified Arabic" w:cs="Simplified Arabic"/>
          <w:sz w:val="28"/>
          <w:rtl/>
          <w:lang w:bidi="ar-AE"/>
        </w:rPr>
        <w:t>)</w:t>
      </w:r>
      <w:r w:rsidRPr="004D366D">
        <w:rPr>
          <w:rFonts w:ascii="Simplified Arabic" w:hAnsi="Simplified Arabic" w:cs="Simplified Arabic"/>
          <w:sz w:val="28"/>
          <w:rtl/>
          <w:lang w:bidi="ar-AE"/>
        </w:rPr>
        <w:tab/>
      </w:r>
      <w:r w:rsidRPr="004D366D">
        <w:rPr>
          <w:rFonts w:ascii="Simplified Arabic" w:hAnsi="Simplified Arabic" w:cs="Simplified Arabic"/>
          <w:sz w:val="28"/>
          <w:rtl/>
        </w:rPr>
        <w:t>توفر</w:t>
      </w:r>
      <w:r w:rsidR="00DA2A6B">
        <w:rPr>
          <w:rFonts w:ascii="Simplified Arabic" w:hAnsi="Simplified Arabic" w:cs="Simplified Arabic" w:hint="cs"/>
          <w:sz w:val="28"/>
          <w:rtl/>
        </w:rPr>
        <w:t xml:space="preserve"> قوات</w:t>
      </w:r>
      <w:r w:rsidRPr="004D366D">
        <w:rPr>
          <w:rFonts w:ascii="Simplified Arabic" w:hAnsi="Simplified Arabic" w:cs="Simplified Arabic"/>
          <w:sz w:val="28"/>
          <w:rtl/>
        </w:rPr>
        <w:t xml:space="preserve"> </w:t>
      </w:r>
      <w:r w:rsidR="00DA2A6B">
        <w:rPr>
          <w:rFonts w:ascii="Simplified Arabic" w:hAnsi="Simplified Arabic" w:cs="Simplified Arabic"/>
          <w:sz w:val="28"/>
          <w:rtl/>
        </w:rPr>
        <w:t>ا</w:t>
      </w:r>
      <w:r w:rsidRPr="004D366D">
        <w:rPr>
          <w:rFonts w:ascii="Simplified Arabic" w:hAnsi="Simplified Arabic" w:cs="Simplified Arabic"/>
          <w:sz w:val="28"/>
          <w:rtl/>
        </w:rPr>
        <w:t xml:space="preserve">حتياط </w:t>
      </w:r>
      <w:r w:rsidR="00DA2A6B">
        <w:rPr>
          <w:rFonts w:ascii="Simplified Arabic" w:hAnsi="Simplified Arabic" w:cs="Simplified Arabic" w:hint="cs"/>
          <w:sz w:val="28"/>
          <w:rtl/>
        </w:rPr>
        <w:t>ذو قوة وكثافة نيران عالية للقيام ب</w:t>
      </w:r>
      <w:r w:rsidRPr="004D366D">
        <w:rPr>
          <w:rFonts w:ascii="Simplified Arabic" w:hAnsi="Simplified Arabic" w:cs="Simplified Arabic"/>
          <w:sz w:val="28"/>
          <w:rtl/>
        </w:rPr>
        <w:t xml:space="preserve">الهجوم المعاكس </w:t>
      </w:r>
      <w:r w:rsidR="00DA2A6B">
        <w:rPr>
          <w:rFonts w:ascii="Simplified Arabic" w:hAnsi="Simplified Arabic" w:cs="Simplified Arabic" w:hint="cs"/>
          <w:sz w:val="28"/>
          <w:rtl/>
        </w:rPr>
        <w:t>والتعامل مع أي موقف طارئ</w:t>
      </w:r>
      <w:r w:rsidRPr="004D366D">
        <w:rPr>
          <w:rFonts w:ascii="Simplified Arabic" w:hAnsi="Simplified Arabic" w:cs="Simplified Arabic"/>
          <w:sz w:val="28"/>
          <w:rtl/>
        </w:rPr>
        <w:t>.</w:t>
      </w:r>
    </w:p>
    <w:p w14:paraId="3B703889" w14:textId="77777777" w:rsidR="00A6023C" w:rsidRDefault="00A6023C"/>
    <w:sectPr w:rsidR="00A6023C" w:rsidSect="00195857">
      <w:headerReference w:type="default" r:id="rId6"/>
      <w:footerReference w:type="default" r:id="rId7"/>
      <w:pgSz w:w="12240" w:h="15840"/>
      <w:pgMar w:top="709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A5847" w14:textId="77777777" w:rsidR="00F867C2" w:rsidRDefault="00F867C2">
      <w:pPr>
        <w:spacing w:after="0" w:line="240" w:lineRule="auto"/>
      </w:pPr>
      <w:r>
        <w:separator/>
      </w:r>
    </w:p>
  </w:endnote>
  <w:endnote w:type="continuationSeparator" w:id="0">
    <w:p w14:paraId="0D0CAE47" w14:textId="77777777" w:rsidR="00F867C2" w:rsidRDefault="00F86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10000000000000000"/>
    <w:charset w:val="B2"/>
    <w:family w:val="auto"/>
    <w:pitch w:val="variable"/>
    <w:sig w:usb0="20002A87" w:usb1="00000000" w:usb2="00000000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B4A06" w14:textId="77777777" w:rsidR="002946A3" w:rsidRPr="00CB37B4" w:rsidRDefault="00DA2A6B" w:rsidP="00CB37B4">
    <w:pPr>
      <w:pStyle w:val="a7"/>
      <w:jc w:val="center"/>
      <w:rPr>
        <w:b/>
        <w:bCs/>
        <w:sz w:val="24"/>
        <w:szCs w:val="24"/>
        <w:u w:val="single"/>
      </w:rPr>
    </w:pPr>
    <w:r w:rsidRPr="00CB37B4">
      <w:rPr>
        <w:rFonts w:hint="cs"/>
        <w:b/>
        <w:bCs/>
        <w:sz w:val="24"/>
        <w:szCs w:val="24"/>
        <w:u w:val="single"/>
        <w:rtl/>
      </w:rPr>
      <w:t>سري</w:t>
    </w:r>
  </w:p>
  <w:p w14:paraId="6CE398BA" w14:textId="77777777" w:rsidR="002946A3" w:rsidRPr="00CB37B4" w:rsidRDefault="002946A3" w:rsidP="00CB37B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56C76" w14:textId="77777777" w:rsidR="00F867C2" w:rsidRDefault="00F867C2">
      <w:pPr>
        <w:spacing w:after="0" w:line="240" w:lineRule="auto"/>
      </w:pPr>
      <w:r>
        <w:separator/>
      </w:r>
    </w:p>
  </w:footnote>
  <w:footnote w:type="continuationSeparator" w:id="0">
    <w:p w14:paraId="3041D174" w14:textId="77777777" w:rsidR="00F867C2" w:rsidRDefault="00F86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B3946" w14:textId="77777777" w:rsidR="002946A3" w:rsidRPr="00CB37B4" w:rsidRDefault="00DA2A6B" w:rsidP="00CB37B4">
    <w:pPr>
      <w:pStyle w:val="a7"/>
      <w:jc w:val="center"/>
      <w:rPr>
        <w:b/>
        <w:bCs/>
        <w:sz w:val="24"/>
        <w:szCs w:val="24"/>
        <w:u w:val="single"/>
      </w:rPr>
    </w:pPr>
    <w:r w:rsidRPr="00CB37B4">
      <w:rPr>
        <w:rFonts w:hint="cs"/>
        <w:b/>
        <w:bCs/>
        <w:sz w:val="24"/>
        <w:szCs w:val="24"/>
        <w:u w:val="single"/>
        <w:rtl/>
      </w:rPr>
      <w:t>سري</w:t>
    </w:r>
  </w:p>
  <w:p w14:paraId="793120F2" w14:textId="77777777" w:rsidR="002946A3" w:rsidRDefault="002946A3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B98"/>
    <w:rsid w:val="00197F8C"/>
    <w:rsid w:val="002946A3"/>
    <w:rsid w:val="003C3B98"/>
    <w:rsid w:val="004D366D"/>
    <w:rsid w:val="005717AC"/>
    <w:rsid w:val="00615708"/>
    <w:rsid w:val="008912D6"/>
    <w:rsid w:val="009365D3"/>
    <w:rsid w:val="009630CD"/>
    <w:rsid w:val="00A6023C"/>
    <w:rsid w:val="00C42066"/>
    <w:rsid w:val="00DA2A6B"/>
    <w:rsid w:val="00F8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F9BF"/>
  <w15:docId w15:val="{E295D39D-B2FB-4AC5-8423-C1643EED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F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97F8C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97F8C"/>
    <w:pPr>
      <w:ind w:left="720"/>
      <w:contextualSpacing/>
    </w:pPr>
  </w:style>
  <w:style w:type="paragraph" w:styleId="a5">
    <w:name w:val="Body Text"/>
    <w:basedOn w:val="a"/>
    <w:link w:val="Char"/>
    <w:rsid w:val="00197F8C"/>
    <w:pPr>
      <w:bidi/>
      <w:spacing w:after="0" w:line="240" w:lineRule="auto"/>
    </w:pPr>
    <w:rPr>
      <w:rFonts w:ascii="Times New Roman" w:eastAsia="Times New Roman" w:hAnsi="Times New Roman" w:cs="Arabic Transparent"/>
      <w:sz w:val="20"/>
      <w:szCs w:val="28"/>
    </w:rPr>
  </w:style>
  <w:style w:type="character" w:customStyle="1" w:styleId="Char">
    <w:name w:val="نص أساسي Char"/>
    <w:basedOn w:val="a0"/>
    <w:link w:val="a5"/>
    <w:rsid w:val="00197F8C"/>
    <w:rPr>
      <w:rFonts w:ascii="Times New Roman" w:eastAsia="Times New Roman" w:hAnsi="Times New Roman" w:cs="Arabic Transparent"/>
      <w:sz w:val="20"/>
      <w:szCs w:val="28"/>
    </w:rPr>
  </w:style>
  <w:style w:type="paragraph" w:styleId="a6">
    <w:name w:val="footer"/>
    <w:basedOn w:val="a"/>
    <w:link w:val="Char0"/>
    <w:uiPriority w:val="99"/>
    <w:unhideWhenUsed/>
    <w:rsid w:val="00197F8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197F8C"/>
  </w:style>
  <w:style w:type="paragraph" w:styleId="a7">
    <w:name w:val="header"/>
    <w:basedOn w:val="a"/>
    <w:link w:val="Char1"/>
    <w:uiPriority w:val="99"/>
    <w:unhideWhenUsed/>
    <w:rsid w:val="00197F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7"/>
    <w:uiPriority w:val="99"/>
    <w:rsid w:val="00197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(O5)المقدم الركن.سعيد محمد سالم بوصبوع الشامسي</cp:lastModifiedBy>
  <cp:revision>7</cp:revision>
  <dcterms:created xsi:type="dcterms:W3CDTF">2015-12-07T10:27:00Z</dcterms:created>
  <dcterms:modified xsi:type="dcterms:W3CDTF">2026-09-02T16:36:00Z</dcterms:modified>
</cp:coreProperties>
</file>