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BD375E" w:rsidRPr="00BA0892" w14:paraId="59D60559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8F2E8B4" w14:textId="310BF9AF" w:rsidR="00BD375E" w:rsidRPr="00BA0892" w:rsidRDefault="00BD375E" w:rsidP="00BD375E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إنذار وهجوم طائرة مسيرة انتحارية على </w:t>
            </w:r>
            <w:r w:rsidR="0037715B"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سرية </w:t>
            </w:r>
            <w:r w:rsidR="007530E3"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الدفاع الكيميائي</w:t>
            </w:r>
          </w:p>
        </w:tc>
      </w:tr>
      <w:tr w:rsidR="00E77279" w:rsidRPr="00BA0892" w14:paraId="092362D6" w14:textId="77777777" w:rsidTr="003639ED">
        <w:trPr>
          <w:trHeight w:val="2473"/>
        </w:trPr>
        <w:tc>
          <w:tcPr>
            <w:tcW w:w="483" w:type="dxa"/>
            <w:shd w:val="clear" w:color="auto" w:fill="FFFFFF" w:themeFill="background1"/>
          </w:tcPr>
          <w:p w14:paraId="02981DDF" w14:textId="77777777" w:rsidR="00BD375E" w:rsidRPr="00BA0892" w:rsidRDefault="00BD375E" w:rsidP="00BD375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0BEB520" w14:textId="3BFA5ACF" w:rsidR="00BD375E" w:rsidRPr="00BA0892" w:rsidRDefault="009A4DF4" w:rsidP="00BD375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0630</w:t>
            </w:r>
          </w:p>
        </w:tc>
        <w:tc>
          <w:tcPr>
            <w:tcW w:w="3291" w:type="dxa"/>
            <w:shd w:val="clear" w:color="auto" w:fill="FFFFFF" w:themeFill="background1"/>
          </w:tcPr>
          <w:p w14:paraId="4F37608C" w14:textId="77777777" w:rsidR="00BD375E" w:rsidRPr="00BA0892" w:rsidRDefault="00BD375E" w:rsidP="00BD375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A7FB620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07AA63E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C487056" w14:textId="4C94982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320A8EF3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A1AD5EB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28D89D0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1AECCA8E" w14:textId="0E7A783E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تأكد جميع المحكمين من تنفيذ رد الفعل </w:t>
            </w:r>
          </w:p>
        </w:tc>
      </w:tr>
      <w:tr w:rsidR="00E77279" w:rsidRPr="00BA0892" w14:paraId="4F449AF6" w14:textId="77777777" w:rsidTr="003639ED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2D935687" w14:textId="77777777" w:rsidR="00BD375E" w:rsidRPr="00BA0892" w:rsidRDefault="00BD375E" w:rsidP="00BD375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86B4805" w14:textId="77777777" w:rsidR="00BD375E" w:rsidRPr="00BA0892" w:rsidRDefault="00BD375E" w:rsidP="00BD375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6B6AC87" w14:textId="50AF6B42" w:rsidR="00BD375E" w:rsidRPr="00BA0892" w:rsidRDefault="00BD375E" w:rsidP="00BD375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استهدف </w:t>
            </w:r>
            <w:r w:rsidR="007530E3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سرية الدفاع الكيميائي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نتج عنه عدد (</w:t>
            </w:r>
            <w:r w:rsidR="007530E3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إصابة </w:t>
            </w:r>
            <w:r w:rsidR="002B0325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تتطلب تدخل المسعف المقاتل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وتدمير آلية </w:t>
            </w:r>
            <w:r w:rsidR="007530E3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من فصيل التطهير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905802B" w14:textId="4A4BCDBF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="007530E3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الدفاع الكيميائي</w:t>
            </w:r>
          </w:p>
          <w:p w14:paraId="04237EA7" w14:textId="2AE8B618" w:rsidR="003C219C" w:rsidRDefault="003C219C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6312FC9C" w14:textId="67996E25" w:rsidR="00BD375E" w:rsidRPr="00BA0892" w:rsidRDefault="00BD375E" w:rsidP="003C219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50577708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6A71EAC6" w14:textId="15A60FFF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C5F911B" w14:textId="0F38CAE8" w:rsidR="00022C41" w:rsidRPr="00BA0892" w:rsidRDefault="00022C41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109553D0" w14:textId="4C063008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4BBD164C" w14:textId="0AF9E7DD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300D433E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7D96F01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3B8425CC" w14:textId="555BBAF6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57AAD1EF" w14:textId="4CB74EC2" w:rsidR="00BD375E" w:rsidRPr="00BA0892" w:rsidRDefault="00BD375E" w:rsidP="005106D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1B839" w14:textId="77777777" w:rsidR="00314ED0" w:rsidRDefault="00314ED0">
      <w:r>
        <w:separator/>
      </w:r>
    </w:p>
  </w:endnote>
  <w:endnote w:type="continuationSeparator" w:id="0">
    <w:p w14:paraId="0A70E527" w14:textId="77777777" w:rsidR="00314ED0" w:rsidRDefault="0031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358F47" w14:textId="77777777" w:rsidR="00314ED0" w:rsidRDefault="00314ED0">
      <w:r>
        <w:separator/>
      </w:r>
    </w:p>
  </w:footnote>
  <w:footnote w:type="continuationSeparator" w:id="0">
    <w:p w14:paraId="12D68B51" w14:textId="77777777" w:rsidR="00314ED0" w:rsidRDefault="0031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4ED0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9D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FA02474-795E-4DCE-BED2-59EB07AB3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