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67AF9E4C" w:rsidR="006E336E" w:rsidRPr="00D262BE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3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(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24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) </w:t>
      </w:r>
      <w:r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مواصلة تقدم </w:t>
      </w:r>
      <w:r w:rsidRPr="0052778A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مجموعة اللواء للتماس لتطهير جيوب ومقاومات العدو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Pr="00D15C14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على المحاور (أ – ب – جـ)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BA0892" w14:paraId="4E5F70B7" w14:textId="35C2ACB8" w:rsidTr="003639ED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br w:type="page"/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رد الفعل المتوقع</w:t>
            </w:r>
          </w:p>
        </w:tc>
      </w:tr>
      <w:tr w:rsidR="00793E8E" w:rsidRPr="00BA0892" w14:paraId="6F4D0F5C" w14:textId="77777777" w:rsidTr="003639ED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709716A8" w14:textId="0915BF2D" w:rsidR="00793E8E" w:rsidRPr="00BA0892" w:rsidRDefault="00793E8E" w:rsidP="001632AC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1" w:name="_Hlk211103730"/>
            <w:bookmarkStart w:id="2" w:name="_Hlk211080198"/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C53C0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10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إنذار وهجوم طائرة مسيرة انتحارية على السرية/1 من كتيبة المشاة الراجلة/11</w:t>
            </w:r>
          </w:p>
        </w:tc>
      </w:tr>
      <w:tr w:rsidR="00793E8E" w:rsidRPr="00BA0892" w14:paraId="2D3D841F" w14:textId="77777777" w:rsidTr="003639ED">
        <w:trPr>
          <w:trHeight w:val="2360"/>
        </w:trPr>
        <w:tc>
          <w:tcPr>
            <w:tcW w:w="483" w:type="dxa"/>
            <w:shd w:val="clear" w:color="auto" w:fill="FFFFFF" w:themeFill="background1"/>
          </w:tcPr>
          <w:p w14:paraId="7A531EA6" w14:textId="77777777" w:rsidR="00793E8E" w:rsidRPr="00BA0892" w:rsidRDefault="00793E8E" w:rsidP="00793E8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1CBCB9A" w14:textId="77777777" w:rsidR="00793E8E" w:rsidRPr="00BA0892" w:rsidRDefault="00793E8E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أثناء التقرب من </w:t>
            </w:r>
            <w:r w:rsidRPr="00793E8E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>الهدف (</w:t>
            </w:r>
            <w:r>
              <w:rPr>
                <w:rFonts w:ascii="Arial" w:hAnsi="Arial" w:cs="Arial" w:hint="cs"/>
                <w:b/>
                <w:color w:val="000000" w:themeColor="text1"/>
                <w:sz w:val="26"/>
                <w:szCs w:val="26"/>
                <w:rtl/>
                <w:lang w:bidi="ar-AE"/>
              </w:rPr>
              <w:t>جـ</w:t>
            </w:r>
            <w:r w:rsidRPr="00793E8E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>/</w:t>
            </w:r>
            <w:r>
              <w:rPr>
                <w:rFonts w:ascii="Arial" w:hAnsi="Arial" w:cs="Arial" w:hint="cs"/>
                <w:b/>
                <w:color w:val="000000" w:themeColor="text1"/>
                <w:sz w:val="26"/>
                <w:szCs w:val="26"/>
                <w:rtl/>
                <w:lang w:bidi="ar-AE"/>
              </w:rPr>
              <w:t>3</w:t>
            </w:r>
            <w:r w:rsidRPr="00793E8E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>)</w:t>
            </w:r>
          </w:p>
        </w:tc>
        <w:tc>
          <w:tcPr>
            <w:tcW w:w="3291" w:type="dxa"/>
            <w:shd w:val="clear" w:color="auto" w:fill="FFFFFF" w:themeFill="background1"/>
          </w:tcPr>
          <w:p w14:paraId="624EB22D" w14:textId="77777777" w:rsidR="00793E8E" w:rsidRPr="00BA0892" w:rsidRDefault="00793E8E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00166362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75EF63D1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</w:rPr>
              <w:t>تقرير عمليات.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7BD53220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3CF0DE27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7F8740A0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02C73EC1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إرسال تقرير الموقف الفوري</w:t>
            </w:r>
          </w:p>
          <w:p w14:paraId="30BF12B5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تأكد جميع المحكمين من تنفيذ رد الفعل </w:t>
            </w:r>
          </w:p>
        </w:tc>
      </w:tr>
      <w:tr w:rsidR="00793E8E" w:rsidRPr="00BA0892" w14:paraId="02063AC8" w14:textId="77777777" w:rsidTr="003639ED">
        <w:trPr>
          <w:trHeight w:val="2537"/>
        </w:trPr>
        <w:tc>
          <w:tcPr>
            <w:tcW w:w="483" w:type="dxa"/>
            <w:shd w:val="clear" w:color="auto" w:fill="FFFFFF" w:themeFill="background1"/>
          </w:tcPr>
          <w:p w14:paraId="2C0265FD" w14:textId="77777777" w:rsidR="00793E8E" w:rsidRPr="00BA0892" w:rsidRDefault="00793E8E" w:rsidP="00793E8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30F74BF" w14:textId="77777777" w:rsidR="00793E8E" w:rsidRPr="00BA0892" w:rsidRDefault="00793E8E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32FEBB6C" w14:textId="77777777" w:rsidR="00793E8E" w:rsidRPr="00BA0892" w:rsidRDefault="00793E8E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هجوم عدد من الطائرات المسيرة الانتحارية استهدف السرية/1 من كتيبة المشاة الراجلة/11 نتج عنه إصابات بسيطة تتطلب تدخل المسعف المقاتل وإخلاء أرضي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7168F7C5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كتيبة/11</w:t>
            </w:r>
          </w:p>
          <w:p w14:paraId="62F64317" w14:textId="77777777" w:rsidR="00793E8E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  <w:p w14:paraId="1C78B362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5D866AE6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08BFF185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sz w:val="26"/>
                <w:szCs w:val="26"/>
                <w:rtl/>
              </w:rPr>
              <w:t>طيران منخفض لطائرة مسيرة أعلى الوحدة المتأثرة بالمعضلة</w:t>
            </w:r>
          </w:p>
          <w:p w14:paraId="46A12760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تفجير</w:t>
            </w:r>
          </w:p>
          <w:p w14:paraId="2F706039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فرض الإصابات والخسائر من قبل المحكم أو مشبهات الاشتباك</w:t>
            </w:r>
          </w:p>
        </w:tc>
        <w:tc>
          <w:tcPr>
            <w:tcW w:w="4053" w:type="dxa"/>
            <w:shd w:val="clear" w:color="auto" w:fill="FFFFFF" w:themeFill="background1"/>
          </w:tcPr>
          <w:p w14:paraId="05283617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en-US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72AFB97D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5A6BE5E5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والشهداء إن وجد</w:t>
            </w:r>
          </w:p>
          <w:p w14:paraId="785F7B33" w14:textId="77777777" w:rsidR="00793E8E" w:rsidRPr="00BA0892" w:rsidRDefault="00793E8E" w:rsidP="001632AC">
            <w:pPr>
              <w:pStyle w:val="ListParagraph"/>
              <w:tabs>
                <w:tab w:val="right" w:pos="0"/>
              </w:tabs>
              <w:bidi/>
              <w:ind w:left="315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</w:tr>
    </w:tbl>
    <w:p w14:paraId="558207AD" w14:textId="77777777" w:rsidR="0023398E" w:rsidRPr="0023398E" w:rsidRDefault="0023398E">
      <w:pP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</w:pPr>
      <w:bookmarkStart w:id="3" w:name="_GoBack"/>
      <w:bookmarkEnd w:id="1"/>
      <w:bookmarkEnd w:id="2"/>
      <w:bookmarkEnd w:id="3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1C7220" w14:textId="77777777" w:rsidR="007074A7" w:rsidRDefault="007074A7">
      <w:r>
        <w:separator/>
      </w:r>
    </w:p>
  </w:endnote>
  <w:endnote w:type="continuationSeparator" w:id="0">
    <w:p w14:paraId="170C8AD9" w14:textId="77777777" w:rsidR="007074A7" w:rsidRDefault="00707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9A4DF4" w:rsidRDefault="009A4DF4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9A4DF4" w:rsidRPr="00385252" w:rsidRDefault="009A4DF4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9A4DF4" w:rsidRPr="00002913" w:rsidRDefault="009A4DF4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BCAD7D" w14:textId="77777777" w:rsidR="007074A7" w:rsidRDefault="007074A7">
      <w:r>
        <w:separator/>
      </w:r>
    </w:p>
  </w:footnote>
  <w:footnote w:type="continuationSeparator" w:id="0">
    <w:p w14:paraId="6A279E55" w14:textId="77777777" w:rsidR="007074A7" w:rsidRDefault="00707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2C4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1D63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104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38EE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670B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6F7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24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8DB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7CC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30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15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ABF"/>
    <w:rsid w:val="00242DB4"/>
    <w:rsid w:val="00242FE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325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4E5E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4E09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856"/>
    <w:rsid w:val="00362E95"/>
    <w:rsid w:val="003633A0"/>
    <w:rsid w:val="003639ED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19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D94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FFE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AC4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071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1BC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1D7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2E22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AD2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4A7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3E8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6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A4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95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5DFA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3F0A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1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4DF4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892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12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4E65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552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590D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C04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36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BCE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24B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3F51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639ED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0E700178-4A94-43E2-87B5-739AC48BA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11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5</cp:revision>
  <cp:lastPrinted>2025-10-11T09:27:00Z</cp:lastPrinted>
  <dcterms:created xsi:type="dcterms:W3CDTF">2025-10-23T12:57:00Z</dcterms:created>
  <dcterms:modified xsi:type="dcterms:W3CDTF">2025-10-23T13:18:00Z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