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460ABB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66FF"/>
          <w:sz w:val="28"/>
          <w:szCs w:val="28"/>
          <w:lang w:bidi="ar-AE"/>
        </w:rPr>
      </w:pPr>
      <w:bookmarkStart w:id="0" w:name="_Hlk80131502"/>
      <w:r w:rsidRPr="00460ABB">
        <w:rPr>
          <w:rFonts w:ascii="Arial" w:hAnsi="Arial" w:cs="Arial"/>
          <w:bCs/>
          <w:color w:val="3366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3FA4A08E" w:rsidR="006E336E" w:rsidRPr="00460ABB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</w:pP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اليوم/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(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2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6</w:t>
      </w:r>
      <w:r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/10/2025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) </w:t>
      </w:r>
      <w:r w:rsidR="00CA39E1"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–</w:t>
      </w:r>
      <w:r w:rsidR="00426C50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استمرار </w:t>
      </w:r>
      <w:r w:rsidR="00B65FA9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والتحضير للهجوم المدبر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460ABB" w:rsidRPr="00460ABB" w14:paraId="4E5F70B7" w14:textId="35C2ACB8" w:rsidTr="00AE6A65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br w:type="page"/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رد الفعل المتوقع</w:t>
            </w:r>
          </w:p>
        </w:tc>
      </w:tr>
      <w:tr w:rsidR="00460ABB" w:rsidRPr="00460ABB" w14:paraId="59C581FB" w14:textId="77777777" w:rsidTr="00AE6A65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3FFCA151" w14:textId="37BA0C89" w:rsidR="00742D02" w:rsidRPr="00460ABB" w:rsidRDefault="00742D02" w:rsidP="007413FF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المعضلة/</w:t>
            </w:r>
            <w:r w:rsidR="00F348B3"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11</w:t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: إنذار وهجوم طائرة عمودية معادية على السرية/</w:t>
            </w:r>
            <w:r w:rsidR="007C21DB"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2</w:t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 xml:space="preserve"> من </w:t>
            </w:r>
            <w:r w:rsidR="0089553D"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كتيبة المشاة الآلية/13</w:t>
            </w:r>
          </w:p>
        </w:tc>
      </w:tr>
      <w:tr w:rsidR="00460ABB" w:rsidRPr="00460ABB" w14:paraId="1BB9CC5D" w14:textId="77777777" w:rsidTr="00AE6A65">
        <w:trPr>
          <w:trHeight w:val="454"/>
        </w:trPr>
        <w:tc>
          <w:tcPr>
            <w:tcW w:w="483" w:type="dxa"/>
            <w:shd w:val="clear" w:color="auto" w:fill="auto"/>
          </w:tcPr>
          <w:p w14:paraId="0918670F" w14:textId="77777777" w:rsidR="00742D02" w:rsidRPr="00460ABB" w:rsidRDefault="00742D02" w:rsidP="00742D02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08365B02" w14:textId="1C1D68EE" w:rsidR="00742D02" w:rsidRPr="00460ABB" w:rsidRDefault="001617F3" w:rsidP="007413FF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1030</w:t>
            </w:r>
          </w:p>
        </w:tc>
        <w:tc>
          <w:tcPr>
            <w:tcW w:w="3291" w:type="dxa"/>
            <w:shd w:val="clear" w:color="auto" w:fill="FFFFFF" w:themeFill="background1"/>
          </w:tcPr>
          <w:p w14:paraId="284E03D1" w14:textId="77777777" w:rsidR="00742D02" w:rsidRPr="00460ABB" w:rsidRDefault="00742D02" w:rsidP="007413FF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/>
                <w:bCs/>
                <w:color w:val="3366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. رصد عدد (1) طائرة عمودية نوع (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lang w:bidi="ar-AE"/>
              </w:rPr>
              <w:t>Bell407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) في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53F52338" w14:textId="77777777" w:rsidR="00742D02" w:rsidRPr="00460ABB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7E550151" w14:textId="77777777" w:rsidR="00742D02" w:rsidRPr="00460ABB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/>
                <w:bCs/>
                <w:color w:val="3366FF"/>
                <w:sz w:val="26"/>
                <w:szCs w:val="26"/>
                <w:u w:val="single"/>
                <w:rtl/>
              </w:rPr>
              <w:t>تقرير عمليات.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1E2088CC" w14:textId="77777777" w:rsidR="00742D02" w:rsidRPr="001C33F9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4"/>
                <w:szCs w:val="24"/>
              </w:rPr>
            </w:pPr>
            <w:r w:rsidRPr="001C33F9">
              <w:rPr>
                <w:rFonts w:ascii="Arial" w:hAnsi="Arial" w:cs="Arial"/>
                <w:color w:val="3366FF"/>
                <w:sz w:val="24"/>
                <w:szCs w:val="24"/>
                <w:rtl/>
              </w:rPr>
              <w:t xml:space="preserve">إصدار إنذار بتهديد جوي معادي </w:t>
            </w:r>
          </w:p>
          <w:p w14:paraId="612CC410" w14:textId="77777777" w:rsidR="00742D02" w:rsidRPr="001C33F9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4"/>
                <w:szCs w:val="24"/>
              </w:rPr>
            </w:pPr>
            <w:r w:rsidRPr="001C33F9">
              <w:rPr>
                <w:rFonts w:ascii="Arial" w:hAnsi="Arial" w:cs="Arial"/>
                <w:color w:val="3366FF"/>
                <w:sz w:val="24"/>
                <w:szCs w:val="24"/>
                <w:rtl/>
              </w:rPr>
              <w:t>تنفيذ إجراءات الدفاع الجوي السلبي والإيجابي</w:t>
            </w:r>
          </w:p>
          <w:p w14:paraId="0D6A7E5F" w14:textId="77777777" w:rsidR="00742D02" w:rsidRPr="001C33F9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4"/>
                <w:szCs w:val="24"/>
              </w:rPr>
            </w:pPr>
            <w:r w:rsidRPr="001C33F9">
              <w:rPr>
                <w:rFonts w:ascii="Arial" w:hAnsi="Arial" w:cs="Arial"/>
                <w:color w:val="3366FF"/>
                <w:sz w:val="24"/>
                <w:szCs w:val="24"/>
                <w:rtl/>
              </w:rPr>
              <w:t>تنفيذ إجراءات رد الفعل على النيران غير المباشرة وإرسال تقرير الموقف الفوري</w:t>
            </w:r>
          </w:p>
          <w:p w14:paraId="497EACD9" w14:textId="77777777" w:rsidR="00742D02" w:rsidRPr="001C33F9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4"/>
                <w:szCs w:val="24"/>
                <w:rtl/>
              </w:rPr>
            </w:pPr>
            <w:r w:rsidRPr="001C33F9">
              <w:rPr>
                <w:rFonts w:ascii="Arial" w:hAnsi="Arial" w:cs="Arial"/>
                <w:color w:val="3366FF"/>
                <w:sz w:val="24"/>
                <w:szCs w:val="24"/>
                <w:rtl/>
              </w:rPr>
              <w:t>تأكد جميع المحكمين من تنفيذ رد الفعل المتوقع</w:t>
            </w:r>
          </w:p>
        </w:tc>
      </w:tr>
      <w:tr w:rsidR="00460ABB" w:rsidRPr="00460ABB" w14:paraId="75E9AB0C" w14:textId="77777777" w:rsidTr="001C33F9">
        <w:trPr>
          <w:trHeight w:val="2927"/>
        </w:trPr>
        <w:tc>
          <w:tcPr>
            <w:tcW w:w="483" w:type="dxa"/>
            <w:shd w:val="clear" w:color="auto" w:fill="auto"/>
          </w:tcPr>
          <w:p w14:paraId="41E1C2DC" w14:textId="77777777" w:rsidR="00742D02" w:rsidRPr="00460ABB" w:rsidRDefault="00742D02" w:rsidP="00742D02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auto"/>
          </w:tcPr>
          <w:p w14:paraId="0CFD38CF" w14:textId="77777777" w:rsidR="00742D02" w:rsidRPr="00460ABB" w:rsidRDefault="00742D02" w:rsidP="007413FF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  <w:p w14:paraId="69790A3B" w14:textId="77777777" w:rsidR="00742D02" w:rsidRPr="00460ABB" w:rsidRDefault="00742D02" w:rsidP="007413FF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على أن يكون الفاصل الزمني بين الهجوم الجوي الأول والثاني 20 دقيقة بحد أقصى</w:t>
            </w:r>
          </w:p>
        </w:tc>
        <w:tc>
          <w:tcPr>
            <w:tcW w:w="3291" w:type="dxa"/>
            <w:shd w:val="clear" w:color="auto" w:fill="auto"/>
          </w:tcPr>
          <w:p w14:paraId="638A59A4" w14:textId="155A8512" w:rsidR="00742D02" w:rsidRPr="00460ABB" w:rsidRDefault="00742D02" w:rsidP="007413FF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هجوم جوي معادي بطائرة عمودية نوع (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lang w:bidi="ar-AE"/>
              </w:rPr>
              <w:t>Bell407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) على موقع السرية/</w:t>
            </w:r>
            <w:r w:rsidR="007C21DB"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2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 من </w:t>
            </w:r>
            <w:r w:rsidR="0089553D"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كتيبة المشاة الآلية/13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 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highlight w:val="yellow"/>
                <w:rtl/>
                <w:lang w:bidi="ar-AE"/>
              </w:rPr>
              <w:t>نتج عنه إصابات متعددة تمثلت في عدد (2) شهيد و(5) مصابين تتطلب تدخل من مستوى الإسناد الطبي الأول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 وتدمير آلية تتطلب إنقاذ 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auto"/>
          </w:tcPr>
          <w:p w14:paraId="4D9DCB1C" w14:textId="0E0E0BDC" w:rsidR="00742D02" w:rsidRPr="00460ABB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محكم </w:t>
            </w:r>
            <w:r w:rsidR="0089553D"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الكتيبة/13</w:t>
            </w:r>
          </w:p>
          <w:p w14:paraId="01DC1133" w14:textId="4BDC432C" w:rsidR="00DD757D" w:rsidRPr="00460ABB" w:rsidRDefault="00DD757D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الدفاع الجوي</w:t>
            </w:r>
          </w:p>
          <w:p w14:paraId="3985C58B" w14:textId="59BEA566" w:rsidR="00742D02" w:rsidRPr="00460ABB" w:rsidRDefault="00742D02" w:rsidP="00DD757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الطبية</w:t>
            </w:r>
          </w:p>
          <w:p w14:paraId="5BF82D33" w14:textId="77777777" w:rsidR="00742D02" w:rsidRPr="00460ABB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الصيانة</w:t>
            </w:r>
          </w:p>
          <w:p w14:paraId="5AEAF736" w14:textId="77777777" w:rsidR="00742D02" w:rsidRPr="00460ABB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auto"/>
          </w:tcPr>
          <w:p w14:paraId="031AABDC" w14:textId="77777777" w:rsidR="00742D02" w:rsidRPr="00460ABB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طلب طلعة جوية من السيطرة العليا لفريق الطيران المشترك</w:t>
            </w:r>
          </w:p>
          <w:p w14:paraId="313FD736" w14:textId="77777777" w:rsidR="00742D02" w:rsidRPr="00460ABB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مقلد تفجير</w:t>
            </w:r>
          </w:p>
          <w:p w14:paraId="7930069C" w14:textId="77777777" w:rsidR="00742D02" w:rsidRPr="00460ABB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فرض الخسائر من قبل مشبهات الاشتباك التعبوي أو تفرض من قبل المحكم</w:t>
            </w:r>
          </w:p>
        </w:tc>
        <w:tc>
          <w:tcPr>
            <w:tcW w:w="4053" w:type="dxa"/>
            <w:shd w:val="clear" w:color="auto" w:fill="auto"/>
          </w:tcPr>
          <w:p w14:paraId="427A9744" w14:textId="77777777" w:rsidR="00742D02" w:rsidRPr="00460ABB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en-US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7409EAA2" w14:textId="77777777" w:rsidR="00742D02" w:rsidRPr="00460ABB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الإسعافات الأولية من قبل المسعف المقاتل</w:t>
            </w:r>
          </w:p>
          <w:p w14:paraId="3B7B4E60" w14:textId="77777777" w:rsidR="00742D02" w:rsidRPr="00460ABB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إخلاء المصابين والشهداء إن وجد</w:t>
            </w:r>
          </w:p>
          <w:p w14:paraId="047A86BB" w14:textId="77777777" w:rsidR="00742D02" w:rsidRPr="00460ABB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طلب استعواض الآليات المدمرة إن وجدت</w:t>
            </w:r>
          </w:p>
          <w:p w14:paraId="6B8F5CD8" w14:textId="77777777" w:rsidR="00742D02" w:rsidRPr="00460ABB" w:rsidRDefault="00742D02" w:rsidP="00742D0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تقييم إجراءات تعامل مستوى الإسناد الطبي الأول مع الإصابات المتعددة وحسب قائمة التقييم</w:t>
            </w:r>
          </w:p>
        </w:tc>
      </w:tr>
    </w:tbl>
    <w:p w14:paraId="558207AD" w14:textId="77777777" w:rsidR="0023398E" w:rsidRPr="00460ABB" w:rsidRDefault="0023398E">
      <w:pPr>
        <w:rPr>
          <w:rFonts w:asciiTheme="minorBidi" w:hAnsiTheme="minorBidi" w:cstheme="minorBidi"/>
          <w:b/>
          <w:bCs/>
          <w:color w:val="3366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460ABB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615B1A" w14:textId="77777777" w:rsidR="00E91669" w:rsidRDefault="00E91669">
      <w:r>
        <w:separator/>
      </w:r>
    </w:p>
  </w:endnote>
  <w:endnote w:type="continuationSeparator" w:id="0">
    <w:p w14:paraId="3DF4369A" w14:textId="77777777" w:rsidR="00E91669" w:rsidRDefault="00E916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1C33F9" w:rsidRDefault="001C33F9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1C33F9" w:rsidRPr="00385252" w:rsidRDefault="001C33F9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1C33F9" w:rsidRPr="00002913" w:rsidRDefault="001C33F9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5CD098" w14:textId="77777777" w:rsidR="00E91669" w:rsidRDefault="00E91669">
      <w:r>
        <w:separator/>
      </w:r>
    </w:p>
  </w:footnote>
  <w:footnote w:type="continuationSeparator" w:id="0">
    <w:p w14:paraId="3B2E4DF9" w14:textId="77777777" w:rsidR="00E91669" w:rsidRDefault="00E916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A73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8E6"/>
    <w:rsid w:val="00077B1D"/>
    <w:rsid w:val="00077E44"/>
    <w:rsid w:val="0008022F"/>
    <w:rsid w:val="00080F8F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5AD"/>
    <w:rsid w:val="000907D1"/>
    <w:rsid w:val="00090C46"/>
    <w:rsid w:val="000912DE"/>
    <w:rsid w:val="00091333"/>
    <w:rsid w:val="0009150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AD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DA0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7F3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22E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0BD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3F9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0B4A"/>
    <w:rsid w:val="001D1340"/>
    <w:rsid w:val="001D2338"/>
    <w:rsid w:val="001D286F"/>
    <w:rsid w:val="001D2A0D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209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2CC0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142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7D2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0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78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696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517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ABF"/>
    <w:rsid w:val="00450F25"/>
    <w:rsid w:val="00451480"/>
    <w:rsid w:val="00451867"/>
    <w:rsid w:val="004523BA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ABB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0B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0FA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CBE"/>
    <w:rsid w:val="00573E36"/>
    <w:rsid w:val="005741AC"/>
    <w:rsid w:val="0057423B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A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501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2DFA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5A7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26E7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7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1BF0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027E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DB7"/>
    <w:rsid w:val="00756E61"/>
    <w:rsid w:val="00757049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56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4FC7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1DB"/>
    <w:rsid w:val="007C2E47"/>
    <w:rsid w:val="007C30B3"/>
    <w:rsid w:val="007C3807"/>
    <w:rsid w:val="007C3EF7"/>
    <w:rsid w:val="007C41EF"/>
    <w:rsid w:val="007C4212"/>
    <w:rsid w:val="007C43AA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222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27C3C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1AA8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745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53D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A29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C0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2C34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951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37DA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0F0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2A7C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2A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65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12E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C1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867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2A6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6D75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683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A00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97D66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9E1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6C6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382"/>
    <w:rsid w:val="00CC4770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23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57D27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035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57D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26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8CB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1F7F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6FD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669"/>
    <w:rsid w:val="00E91703"/>
    <w:rsid w:val="00E91885"/>
    <w:rsid w:val="00E91F6E"/>
    <w:rsid w:val="00E921CC"/>
    <w:rsid w:val="00E92A84"/>
    <w:rsid w:val="00E92F1E"/>
    <w:rsid w:val="00E93202"/>
    <w:rsid w:val="00E932A8"/>
    <w:rsid w:val="00E93904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8B3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69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D97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D7CAF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5B39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51F7F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35B38B-91D1-4F5E-B37F-A85763ED2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29</TotalTime>
  <Pages>1</Pages>
  <Words>241</Words>
  <Characters>1378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14</cp:revision>
  <cp:lastPrinted>2025-10-24T07:38:00Z</cp:lastPrinted>
  <dcterms:created xsi:type="dcterms:W3CDTF">2025-10-24T06:59:00Z</dcterms:created>
  <dcterms:modified xsi:type="dcterms:W3CDTF">2025-10-24T08:49:00Z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