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9E44C" w14:textId="77777777" w:rsidR="004E65B7" w:rsidRDefault="004E65B7" w:rsidP="004C02E1">
      <w:pPr>
        <w:spacing w:after="1440"/>
      </w:pPr>
    </w:p>
    <w:p w14:paraId="725FC364" w14:textId="5ED7CF68" w:rsidR="004C02E1" w:rsidRDefault="004C02E1" w:rsidP="004C02E1">
      <w:pPr>
        <w:jc w:val="center"/>
        <w:rPr>
          <w:rFonts w:cs="Calibri"/>
          <w:b/>
          <w:color w:val="00CC99"/>
          <w:sz w:val="20"/>
        </w:rPr>
      </w:pPr>
      <w:r>
        <w:rPr>
          <w:rFonts w:cs="Calibri"/>
          <w:b/>
          <w:color w:val="00CC99"/>
          <w:sz w:val="20"/>
        </w:rPr>
        <w:t>SAIQI LEGAL DOCUMENT</w:t>
      </w:r>
    </w:p>
    <w:p w14:paraId="6DCC4AAB" w14:textId="5159621A" w:rsidR="004C02E1" w:rsidRDefault="004C02E1" w:rsidP="004C02E1">
      <w:pPr>
        <w:jc w:val="center"/>
        <w:rPr>
          <w:rFonts w:cs="Calibri"/>
          <w:b/>
          <w:color w:val="1F4D78"/>
          <w:sz w:val="58"/>
        </w:rPr>
      </w:pPr>
      <w:r>
        <w:rPr>
          <w:rFonts w:cs="Calibri"/>
          <w:b/>
          <w:color w:val="1F4D78"/>
          <w:sz w:val="58"/>
        </w:rPr>
        <w:t>COMPANY PLATFORM AGREEMENT</w:t>
      </w:r>
    </w:p>
    <w:p w14:paraId="6AFD29ED" w14:textId="0D3E51ED" w:rsidR="004C02E1" w:rsidRDefault="004C02E1" w:rsidP="004C02E1">
      <w:pPr>
        <w:jc w:val="center"/>
        <w:rPr>
          <w:rFonts w:cs="Calibri"/>
          <w:color w:val="737373"/>
          <w:sz w:val="28"/>
        </w:rPr>
      </w:pPr>
      <w:r>
        <w:rPr>
          <w:rFonts w:cs="Calibri"/>
          <w:color w:val="737373"/>
          <w:sz w:val="28"/>
        </w:rPr>
        <w:t>Transportation Company, Taxi Office, and Fleet Operator Terms</w:t>
      </w:r>
    </w:p>
    <w:p w14:paraId="7B37E550" w14:textId="77777777" w:rsidR="004C02E1" w:rsidRDefault="004C02E1" w:rsidP="004C02E1">
      <w:pPr>
        <w:spacing w:after="4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0"/>
        <w:gridCol w:w="6860"/>
      </w:tblGrid>
      <w:tr w:rsidR="004C02E1" w:rsidRPr="004C02E1" w14:paraId="06142B65" w14:textId="77777777" w:rsidTr="004C02E1">
        <w:tblPrEx>
          <w:tblCellMar>
            <w:top w:w="0" w:type="dxa"/>
            <w:bottom w:w="0" w:type="dxa"/>
          </w:tblCellMar>
        </w:tblPrEx>
        <w:tc>
          <w:tcPr>
            <w:tcW w:w="2500" w:type="dxa"/>
            <w:tcBorders>
              <w:bottom w:val="single" w:sz="4" w:space="0" w:color="auto"/>
            </w:tcBorders>
            <w:shd w:val="clear" w:color="auto" w:fill="E6E6E6"/>
          </w:tcPr>
          <w:p w14:paraId="3153E413" w14:textId="7892F13D" w:rsidR="004C02E1" w:rsidRPr="004C02E1" w:rsidRDefault="004C02E1" w:rsidP="004C02E1">
            <w:pPr>
              <w:rPr>
                <w:rFonts w:cs="Calibri"/>
                <w:b/>
                <w:color w:val="1F4D78"/>
                <w:sz w:val="20"/>
              </w:rPr>
            </w:pPr>
            <w:r w:rsidRPr="004C02E1">
              <w:rPr>
                <w:rFonts w:cs="Calibri"/>
                <w:b/>
                <w:color w:val="1F4D78"/>
                <w:sz w:val="20"/>
              </w:rPr>
              <w:t>VERSION</w:t>
            </w:r>
          </w:p>
        </w:tc>
        <w:tc>
          <w:tcPr>
            <w:tcW w:w="6860" w:type="dxa"/>
          </w:tcPr>
          <w:p w14:paraId="7A61695E" w14:textId="383DB2C9" w:rsidR="004C02E1" w:rsidRPr="004C02E1" w:rsidRDefault="004C02E1" w:rsidP="004C02E1">
            <w:pPr>
              <w:rPr>
                <w:rFonts w:cs="Calibri"/>
                <w:sz w:val="20"/>
              </w:rPr>
            </w:pPr>
            <w:r>
              <w:rPr>
                <w:rFonts w:cs="Calibri"/>
                <w:sz w:val="20"/>
              </w:rPr>
              <w:t>Draft 1.0</w:t>
            </w:r>
          </w:p>
        </w:tc>
      </w:tr>
      <w:tr w:rsidR="004C02E1" w:rsidRPr="004C02E1" w14:paraId="042CCCF4" w14:textId="77777777" w:rsidTr="004C02E1">
        <w:tblPrEx>
          <w:tblCellMar>
            <w:top w:w="0" w:type="dxa"/>
            <w:bottom w:w="0" w:type="dxa"/>
          </w:tblCellMar>
        </w:tblPrEx>
        <w:tc>
          <w:tcPr>
            <w:tcW w:w="2500" w:type="dxa"/>
            <w:tcBorders>
              <w:bottom w:val="single" w:sz="4" w:space="0" w:color="auto"/>
            </w:tcBorders>
            <w:shd w:val="clear" w:color="auto" w:fill="E6E6E6"/>
          </w:tcPr>
          <w:p w14:paraId="4ED17910" w14:textId="3200AC27" w:rsidR="004C02E1" w:rsidRPr="004C02E1" w:rsidRDefault="004C02E1" w:rsidP="004C02E1">
            <w:pPr>
              <w:rPr>
                <w:rFonts w:cs="Calibri"/>
                <w:b/>
                <w:color w:val="1F4D78"/>
                <w:sz w:val="20"/>
              </w:rPr>
            </w:pPr>
            <w:r w:rsidRPr="004C02E1">
              <w:rPr>
                <w:rFonts w:cs="Calibri"/>
                <w:b/>
                <w:color w:val="1F4D78"/>
                <w:sz w:val="20"/>
              </w:rPr>
              <w:t>PREPARED</w:t>
            </w:r>
          </w:p>
        </w:tc>
        <w:tc>
          <w:tcPr>
            <w:tcW w:w="6860" w:type="dxa"/>
          </w:tcPr>
          <w:p w14:paraId="551E3D91" w14:textId="5ED9138E" w:rsidR="004C02E1" w:rsidRPr="004C02E1" w:rsidRDefault="004C02E1" w:rsidP="004C02E1">
            <w:pPr>
              <w:rPr>
                <w:rFonts w:cs="Calibri"/>
                <w:sz w:val="20"/>
              </w:rPr>
            </w:pPr>
            <w:r>
              <w:rPr>
                <w:rFonts w:cs="Calibri"/>
                <w:sz w:val="20"/>
              </w:rPr>
              <w:t>July 14, 2026</w:t>
            </w:r>
          </w:p>
        </w:tc>
      </w:tr>
      <w:tr w:rsidR="004C02E1" w:rsidRPr="004C02E1" w14:paraId="6A5098F2" w14:textId="77777777" w:rsidTr="004C02E1">
        <w:tblPrEx>
          <w:tblCellMar>
            <w:top w:w="0" w:type="dxa"/>
            <w:bottom w:w="0" w:type="dxa"/>
          </w:tblCellMar>
        </w:tblPrEx>
        <w:tc>
          <w:tcPr>
            <w:tcW w:w="2500" w:type="dxa"/>
            <w:tcBorders>
              <w:bottom w:val="single" w:sz="4" w:space="0" w:color="auto"/>
            </w:tcBorders>
            <w:shd w:val="clear" w:color="auto" w:fill="E6E6E6"/>
          </w:tcPr>
          <w:p w14:paraId="45BF67FC" w14:textId="48D0220D" w:rsidR="004C02E1" w:rsidRPr="004C02E1" w:rsidRDefault="004C02E1" w:rsidP="004C02E1">
            <w:pPr>
              <w:rPr>
                <w:rFonts w:cs="Calibri"/>
                <w:b/>
                <w:color w:val="1F4D78"/>
                <w:sz w:val="20"/>
              </w:rPr>
            </w:pPr>
            <w:r w:rsidRPr="004C02E1">
              <w:rPr>
                <w:rFonts w:cs="Calibri"/>
                <w:b/>
                <w:color w:val="1F4D78"/>
                <w:sz w:val="20"/>
              </w:rPr>
              <w:t>CURRENT BASIS</w:t>
            </w:r>
          </w:p>
        </w:tc>
        <w:tc>
          <w:tcPr>
            <w:tcW w:w="6860" w:type="dxa"/>
          </w:tcPr>
          <w:p w14:paraId="5B0502FD" w14:textId="73B7230A" w:rsidR="004C02E1" w:rsidRPr="004C02E1" w:rsidRDefault="004C02E1" w:rsidP="004C02E1">
            <w:pPr>
              <w:rPr>
                <w:rFonts w:cs="Calibri"/>
                <w:sz w:val="20"/>
              </w:rPr>
            </w:pPr>
            <w:r>
              <w:rPr>
                <w:rFonts w:cs="Calibri"/>
                <w:sz w:val="20"/>
              </w:rPr>
              <w:t>Agreement Version 1, effective July 11, 2026</w:t>
            </w:r>
          </w:p>
        </w:tc>
      </w:tr>
      <w:tr w:rsidR="004C02E1" w:rsidRPr="004C02E1" w14:paraId="1E7369F5" w14:textId="77777777" w:rsidTr="004C02E1">
        <w:tblPrEx>
          <w:tblCellMar>
            <w:top w:w="0" w:type="dxa"/>
            <w:bottom w:w="0" w:type="dxa"/>
          </w:tblCellMar>
        </w:tblPrEx>
        <w:tc>
          <w:tcPr>
            <w:tcW w:w="2500" w:type="dxa"/>
            <w:tcBorders>
              <w:bottom w:val="single" w:sz="4" w:space="0" w:color="auto"/>
            </w:tcBorders>
            <w:shd w:val="clear" w:color="auto" w:fill="E6E6E6"/>
          </w:tcPr>
          <w:p w14:paraId="3108717A" w14:textId="53C81A10" w:rsidR="004C02E1" w:rsidRPr="004C02E1" w:rsidRDefault="004C02E1" w:rsidP="004C02E1">
            <w:pPr>
              <w:rPr>
                <w:rFonts w:cs="Calibri"/>
                <w:b/>
                <w:color w:val="1F4D78"/>
                <w:sz w:val="20"/>
              </w:rPr>
            </w:pPr>
            <w:r w:rsidRPr="004C02E1">
              <w:rPr>
                <w:rFonts w:cs="Calibri"/>
                <w:b/>
                <w:color w:val="1F4D78"/>
                <w:sz w:val="20"/>
              </w:rPr>
              <w:t>COMMERCIAL CORE</w:t>
            </w:r>
          </w:p>
        </w:tc>
        <w:tc>
          <w:tcPr>
            <w:tcW w:w="6860" w:type="dxa"/>
          </w:tcPr>
          <w:p w14:paraId="2BF62EF0" w14:textId="3E9CB327" w:rsidR="004C02E1" w:rsidRPr="004C02E1" w:rsidRDefault="004C02E1" w:rsidP="004C02E1">
            <w:pPr>
              <w:rPr>
                <w:rFonts w:cs="Calibri"/>
                <w:sz w:val="20"/>
              </w:rPr>
            </w:pPr>
            <w:r>
              <w:rPr>
                <w:rFonts w:cs="Calibri"/>
                <w:sz w:val="20"/>
              </w:rPr>
              <w:t>10% of Gross Fare for every Completed Ride generated through Saiqi</w:t>
            </w:r>
          </w:p>
        </w:tc>
      </w:tr>
      <w:tr w:rsidR="004C02E1" w:rsidRPr="004C02E1" w14:paraId="4F07C810" w14:textId="77777777" w:rsidTr="004C02E1">
        <w:tblPrEx>
          <w:tblCellMar>
            <w:top w:w="0" w:type="dxa"/>
            <w:bottom w:w="0" w:type="dxa"/>
          </w:tblCellMar>
        </w:tblPrEx>
        <w:tc>
          <w:tcPr>
            <w:tcW w:w="2500" w:type="dxa"/>
            <w:shd w:val="clear" w:color="auto" w:fill="E6E6E6"/>
          </w:tcPr>
          <w:p w14:paraId="4CB49B65" w14:textId="1C91A2C1" w:rsidR="004C02E1" w:rsidRPr="004C02E1" w:rsidRDefault="004C02E1" w:rsidP="004C02E1">
            <w:pPr>
              <w:rPr>
                <w:rFonts w:cs="Calibri"/>
                <w:b/>
                <w:color w:val="1F4D78"/>
                <w:sz w:val="20"/>
              </w:rPr>
            </w:pPr>
            <w:r w:rsidRPr="004C02E1">
              <w:rPr>
                <w:rFonts w:cs="Calibri"/>
                <w:b/>
                <w:color w:val="1F4D78"/>
                <w:sz w:val="20"/>
              </w:rPr>
              <w:t>STATUS</w:t>
            </w:r>
          </w:p>
        </w:tc>
        <w:tc>
          <w:tcPr>
            <w:tcW w:w="6860" w:type="dxa"/>
          </w:tcPr>
          <w:p w14:paraId="47BA3ECB" w14:textId="1A1D99D0" w:rsidR="004C02E1" w:rsidRPr="004C02E1" w:rsidRDefault="004C02E1" w:rsidP="004C02E1">
            <w:pPr>
              <w:rPr>
                <w:rFonts w:cs="Calibri"/>
                <w:sz w:val="20"/>
              </w:rPr>
            </w:pPr>
            <w:r>
              <w:rPr>
                <w:rFonts w:cs="Calibri"/>
                <w:sz w:val="20"/>
              </w:rPr>
              <w:t>NOT FOR PUBLICATION - legal and business completion required</w:t>
            </w:r>
          </w:p>
        </w:tc>
      </w:tr>
    </w:tbl>
    <w:p w14:paraId="040C16B7" w14:textId="77777777" w:rsidR="004C02E1" w:rsidRDefault="004C02E1" w:rsidP="004C02E1"/>
    <w:p w14:paraId="7EAC5C6A" w14:textId="35624AD1" w:rsidR="004C02E1" w:rsidRDefault="004C02E1" w:rsidP="004C02E1">
      <w:r>
        <w:t>This draft comprehensively governs Company registration, fleet operations, Drivers, Vehicles, Ride Offers, completed-Ride accounting, cash collection, commission, Live Location, revenue records, ratings, audits, safety, privacy, and electronic acceptance.</w:t>
      </w:r>
    </w:p>
    <w:tbl>
      <w:tblPr>
        <w:tblW w:w="0" w:type="auto"/>
        <w:shd w:val="clear" w:color="auto" w:fill="DBDBDB"/>
        <w:tblLayout w:type="fixed"/>
        <w:tblLook w:val="0000" w:firstRow="0" w:lastRow="0" w:firstColumn="0" w:lastColumn="0" w:noHBand="0" w:noVBand="0"/>
      </w:tblPr>
      <w:tblGrid>
        <w:gridCol w:w="9360"/>
      </w:tblGrid>
      <w:tr w:rsidR="004C02E1" w14:paraId="02BBBBBC" w14:textId="77777777" w:rsidTr="004C02E1">
        <w:tblPrEx>
          <w:tblCellMar>
            <w:top w:w="0" w:type="dxa"/>
            <w:bottom w:w="0" w:type="dxa"/>
          </w:tblCellMar>
        </w:tblPrEx>
        <w:tc>
          <w:tcPr>
            <w:tcW w:w="9360" w:type="dxa"/>
            <w:shd w:val="clear" w:color="auto" w:fill="DBDBDB"/>
          </w:tcPr>
          <w:p w14:paraId="2FA25C4D" w14:textId="771DD2E4" w:rsidR="004C02E1" w:rsidRPr="004C02E1" w:rsidRDefault="004C02E1" w:rsidP="004C02E1">
            <w:pPr>
              <w:rPr>
                <w:rFonts w:cs="Calibri"/>
                <w:b/>
                <w:color w:val="9B1C1C"/>
                <w:sz w:val="20"/>
              </w:rPr>
            </w:pPr>
            <w:r w:rsidRPr="004C02E1">
              <w:rPr>
                <w:rFonts w:cs="Calibri"/>
                <w:b/>
                <w:color w:val="9B1C1C"/>
                <w:sz w:val="20"/>
              </w:rPr>
              <w:t>IMPORTANT: This document contains legal and business placeholders. Complete and approve it with qualified Palestinian counsel before binding acceptance or publication.</w:t>
            </w:r>
          </w:p>
        </w:tc>
      </w:tr>
    </w:tbl>
    <w:p w14:paraId="35A01554" w14:textId="6156A8EA" w:rsidR="004C02E1" w:rsidRDefault="004C02E1" w:rsidP="004C02E1"/>
    <w:p w14:paraId="549B0A13" w14:textId="77777777" w:rsidR="004C02E1" w:rsidRDefault="004C02E1">
      <w:pPr>
        <w:spacing w:after="160" w:line="278" w:lineRule="auto"/>
      </w:pPr>
      <w:r>
        <w:br w:type="page"/>
      </w:r>
    </w:p>
    <w:p w14:paraId="32BEEB53" w14:textId="5ADE5869" w:rsidR="004C02E1" w:rsidRDefault="004C02E1" w:rsidP="004C02E1">
      <w:pPr>
        <w:pStyle w:val="Heading1"/>
      </w:pPr>
      <w:bookmarkStart w:id="0" w:name="_Toc234942445"/>
      <w:r>
        <w:lastRenderedPageBreak/>
        <w:t>Contents</w:t>
      </w:r>
      <w:bookmarkEnd w:id="0"/>
    </w:p>
    <w:p w14:paraId="414E4F30" w14:textId="695B3FDF" w:rsidR="004C02E1" w:rsidRDefault="004C02E1">
      <w:pPr>
        <w:pStyle w:val="TOC1"/>
        <w:tabs>
          <w:tab w:val="right" w:leader="dot" w:pos="9350"/>
        </w:tabs>
        <w:rPr>
          <w:rFonts w:asciiTheme="minorHAnsi" w:eastAsiaTheme="minorEastAsia" w:hAnsiTheme="minorHAnsi"/>
          <w:noProof/>
          <w:color w:val="auto"/>
          <w:sz w:val="24"/>
        </w:rPr>
      </w:pPr>
      <w:r>
        <w:fldChar w:fldCharType="begin"/>
      </w:r>
      <w:r>
        <w:instrText xml:space="preserve"> TOC \o "1-2" </w:instrText>
      </w:r>
      <w:r>
        <w:fldChar w:fldCharType="separate"/>
      </w:r>
      <w:r>
        <w:rPr>
          <w:noProof/>
        </w:rPr>
        <w:t>Contents</w:t>
      </w:r>
      <w:r>
        <w:rPr>
          <w:noProof/>
        </w:rPr>
        <w:tab/>
      </w:r>
      <w:r>
        <w:rPr>
          <w:noProof/>
        </w:rPr>
        <w:fldChar w:fldCharType="begin"/>
      </w:r>
      <w:r>
        <w:rPr>
          <w:noProof/>
        </w:rPr>
        <w:instrText xml:space="preserve"> PAGEREF _Toc234942445 \h </w:instrText>
      </w:r>
      <w:r>
        <w:rPr>
          <w:noProof/>
        </w:rPr>
      </w:r>
      <w:r>
        <w:rPr>
          <w:noProof/>
        </w:rPr>
        <w:fldChar w:fldCharType="separate"/>
      </w:r>
      <w:r>
        <w:rPr>
          <w:noProof/>
        </w:rPr>
        <w:t>2</w:t>
      </w:r>
      <w:r>
        <w:rPr>
          <w:noProof/>
        </w:rPr>
        <w:fldChar w:fldCharType="end"/>
      </w:r>
    </w:p>
    <w:p w14:paraId="7440C8EA" w14:textId="748B7634" w:rsidR="004C02E1" w:rsidRDefault="004C02E1">
      <w:pPr>
        <w:pStyle w:val="TOC1"/>
        <w:tabs>
          <w:tab w:val="right" w:leader="dot" w:pos="9350"/>
        </w:tabs>
        <w:rPr>
          <w:rFonts w:asciiTheme="minorHAnsi" w:eastAsiaTheme="minorEastAsia" w:hAnsiTheme="minorHAnsi"/>
          <w:noProof/>
          <w:color w:val="auto"/>
          <w:sz w:val="24"/>
        </w:rPr>
      </w:pPr>
      <w:r>
        <w:rPr>
          <w:noProof/>
        </w:rPr>
        <w:t>Document control</w:t>
      </w:r>
      <w:r>
        <w:rPr>
          <w:noProof/>
        </w:rPr>
        <w:tab/>
      </w:r>
      <w:r>
        <w:rPr>
          <w:noProof/>
        </w:rPr>
        <w:fldChar w:fldCharType="begin"/>
      </w:r>
      <w:r>
        <w:rPr>
          <w:noProof/>
        </w:rPr>
        <w:instrText xml:space="preserve"> PAGEREF _Toc234942446 \h </w:instrText>
      </w:r>
      <w:r>
        <w:rPr>
          <w:noProof/>
        </w:rPr>
      </w:r>
      <w:r>
        <w:rPr>
          <w:noProof/>
        </w:rPr>
        <w:fldChar w:fldCharType="separate"/>
      </w:r>
      <w:r>
        <w:rPr>
          <w:noProof/>
        </w:rPr>
        <w:t>6</w:t>
      </w:r>
      <w:r>
        <w:rPr>
          <w:noProof/>
        </w:rPr>
        <w:fldChar w:fldCharType="end"/>
      </w:r>
    </w:p>
    <w:p w14:paraId="7468A919" w14:textId="07E2608A" w:rsidR="004C02E1" w:rsidRDefault="004C02E1">
      <w:pPr>
        <w:pStyle w:val="TOC1"/>
        <w:tabs>
          <w:tab w:val="right" w:leader="dot" w:pos="9350"/>
        </w:tabs>
        <w:rPr>
          <w:rFonts w:asciiTheme="minorHAnsi" w:eastAsiaTheme="minorEastAsia" w:hAnsiTheme="minorHAnsi"/>
          <w:noProof/>
          <w:color w:val="auto"/>
          <w:sz w:val="24"/>
        </w:rPr>
      </w:pPr>
      <w:r>
        <w:rPr>
          <w:noProof/>
        </w:rPr>
        <w:t>How to use this draft</w:t>
      </w:r>
      <w:r>
        <w:rPr>
          <w:noProof/>
        </w:rPr>
        <w:tab/>
      </w:r>
      <w:r>
        <w:rPr>
          <w:noProof/>
        </w:rPr>
        <w:fldChar w:fldCharType="begin"/>
      </w:r>
      <w:r>
        <w:rPr>
          <w:noProof/>
        </w:rPr>
        <w:instrText xml:space="preserve"> PAGEREF _Toc234942447 \h </w:instrText>
      </w:r>
      <w:r>
        <w:rPr>
          <w:noProof/>
        </w:rPr>
      </w:r>
      <w:r>
        <w:rPr>
          <w:noProof/>
        </w:rPr>
        <w:fldChar w:fldCharType="separate"/>
      </w:r>
      <w:r>
        <w:rPr>
          <w:noProof/>
        </w:rPr>
        <w:t>6</w:t>
      </w:r>
      <w:r>
        <w:rPr>
          <w:noProof/>
        </w:rPr>
        <w:fldChar w:fldCharType="end"/>
      </w:r>
    </w:p>
    <w:p w14:paraId="6E2C1A17" w14:textId="5E4A5831" w:rsidR="004C02E1" w:rsidRDefault="004C02E1">
      <w:pPr>
        <w:pStyle w:val="TOC1"/>
        <w:tabs>
          <w:tab w:val="right" w:leader="dot" w:pos="9350"/>
        </w:tabs>
        <w:rPr>
          <w:rFonts w:asciiTheme="minorHAnsi" w:eastAsiaTheme="minorEastAsia" w:hAnsiTheme="minorHAnsi"/>
          <w:noProof/>
          <w:color w:val="auto"/>
          <w:sz w:val="24"/>
        </w:rPr>
      </w:pPr>
      <w:r>
        <w:rPr>
          <w:noProof/>
        </w:rPr>
        <w:t>1. Definitions</w:t>
      </w:r>
      <w:r>
        <w:rPr>
          <w:noProof/>
        </w:rPr>
        <w:tab/>
      </w:r>
      <w:r>
        <w:rPr>
          <w:noProof/>
        </w:rPr>
        <w:fldChar w:fldCharType="begin"/>
      </w:r>
      <w:r>
        <w:rPr>
          <w:noProof/>
        </w:rPr>
        <w:instrText xml:space="preserve"> PAGEREF _Toc234942448 \h </w:instrText>
      </w:r>
      <w:r>
        <w:rPr>
          <w:noProof/>
        </w:rPr>
      </w:r>
      <w:r>
        <w:rPr>
          <w:noProof/>
        </w:rPr>
        <w:fldChar w:fldCharType="separate"/>
      </w:r>
      <w:r>
        <w:rPr>
          <w:noProof/>
        </w:rPr>
        <w:t>6</w:t>
      </w:r>
      <w:r>
        <w:rPr>
          <w:noProof/>
        </w:rPr>
        <w:fldChar w:fldCharType="end"/>
      </w:r>
    </w:p>
    <w:p w14:paraId="2CF1E7DB" w14:textId="087677F2" w:rsidR="004C02E1" w:rsidRDefault="004C02E1">
      <w:pPr>
        <w:pStyle w:val="TOC2"/>
        <w:tabs>
          <w:tab w:val="right" w:leader="dot" w:pos="9350"/>
        </w:tabs>
        <w:rPr>
          <w:rFonts w:asciiTheme="minorHAnsi" w:eastAsiaTheme="minorEastAsia" w:hAnsiTheme="minorHAnsi"/>
          <w:noProof/>
          <w:color w:val="auto"/>
          <w:sz w:val="24"/>
        </w:rPr>
      </w:pPr>
      <w:r>
        <w:rPr>
          <w:noProof/>
        </w:rPr>
        <w:t>1.1 Company Account</w:t>
      </w:r>
      <w:r>
        <w:rPr>
          <w:noProof/>
        </w:rPr>
        <w:tab/>
      </w:r>
      <w:r>
        <w:rPr>
          <w:noProof/>
        </w:rPr>
        <w:fldChar w:fldCharType="begin"/>
      </w:r>
      <w:r>
        <w:rPr>
          <w:noProof/>
        </w:rPr>
        <w:instrText xml:space="preserve"> PAGEREF _Toc234942449 \h </w:instrText>
      </w:r>
      <w:r>
        <w:rPr>
          <w:noProof/>
        </w:rPr>
      </w:r>
      <w:r>
        <w:rPr>
          <w:noProof/>
        </w:rPr>
        <w:fldChar w:fldCharType="separate"/>
      </w:r>
      <w:r>
        <w:rPr>
          <w:noProof/>
        </w:rPr>
        <w:t>6</w:t>
      </w:r>
      <w:r>
        <w:rPr>
          <w:noProof/>
        </w:rPr>
        <w:fldChar w:fldCharType="end"/>
      </w:r>
    </w:p>
    <w:p w14:paraId="57588E01" w14:textId="25960AAE" w:rsidR="004C02E1" w:rsidRDefault="004C02E1">
      <w:pPr>
        <w:pStyle w:val="TOC2"/>
        <w:tabs>
          <w:tab w:val="right" w:leader="dot" w:pos="9350"/>
        </w:tabs>
        <w:rPr>
          <w:rFonts w:asciiTheme="minorHAnsi" w:eastAsiaTheme="minorEastAsia" w:hAnsiTheme="minorHAnsi"/>
          <w:noProof/>
          <w:color w:val="auto"/>
          <w:sz w:val="24"/>
        </w:rPr>
      </w:pPr>
      <w:r>
        <w:rPr>
          <w:noProof/>
        </w:rPr>
        <w:t>1.2 Company Representative</w:t>
      </w:r>
      <w:r>
        <w:rPr>
          <w:noProof/>
        </w:rPr>
        <w:tab/>
      </w:r>
      <w:r>
        <w:rPr>
          <w:noProof/>
        </w:rPr>
        <w:fldChar w:fldCharType="begin"/>
      </w:r>
      <w:r>
        <w:rPr>
          <w:noProof/>
        </w:rPr>
        <w:instrText xml:space="preserve"> PAGEREF _Toc234942450 \h </w:instrText>
      </w:r>
      <w:r>
        <w:rPr>
          <w:noProof/>
        </w:rPr>
      </w:r>
      <w:r>
        <w:rPr>
          <w:noProof/>
        </w:rPr>
        <w:fldChar w:fldCharType="separate"/>
      </w:r>
      <w:r>
        <w:rPr>
          <w:noProof/>
        </w:rPr>
        <w:t>7</w:t>
      </w:r>
      <w:r>
        <w:rPr>
          <w:noProof/>
        </w:rPr>
        <w:fldChar w:fldCharType="end"/>
      </w:r>
    </w:p>
    <w:p w14:paraId="7B4CA735" w14:textId="7D209C6F" w:rsidR="004C02E1" w:rsidRDefault="004C02E1">
      <w:pPr>
        <w:pStyle w:val="TOC2"/>
        <w:tabs>
          <w:tab w:val="right" w:leader="dot" w:pos="9350"/>
        </w:tabs>
        <w:rPr>
          <w:rFonts w:asciiTheme="minorHAnsi" w:eastAsiaTheme="minorEastAsia" w:hAnsiTheme="minorHAnsi"/>
          <w:noProof/>
          <w:color w:val="auto"/>
          <w:sz w:val="24"/>
        </w:rPr>
      </w:pPr>
      <w:r>
        <w:rPr>
          <w:noProof/>
        </w:rPr>
        <w:t>1.3 Driver</w:t>
      </w:r>
      <w:r>
        <w:rPr>
          <w:noProof/>
        </w:rPr>
        <w:tab/>
      </w:r>
      <w:r>
        <w:rPr>
          <w:noProof/>
        </w:rPr>
        <w:fldChar w:fldCharType="begin"/>
      </w:r>
      <w:r>
        <w:rPr>
          <w:noProof/>
        </w:rPr>
        <w:instrText xml:space="preserve"> PAGEREF _Toc234942451 \h </w:instrText>
      </w:r>
      <w:r>
        <w:rPr>
          <w:noProof/>
        </w:rPr>
      </w:r>
      <w:r>
        <w:rPr>
          <w:noProof/>
        </w:rPr>
        <w:fldChar w:fldCharType="separate"/>
      </w:r>
      <w:r>
        <w:rPr>
          <w:noProof/>
        </w:rPr>
        <w:t>7</w:t>
      </w:r>
      <w:r>
        <w:rPr>
          <w:noProof/>
        </w:rPr>
        <w:fldChar w:fldCharType="end"/>
      </w:r>
    </w:p>
    <w:p w14:paraId="46B79D35" w14:textId="11BCF719" w:rsidR="004C02E1" w:rsidRDefault="004C02E1">
      <w:pPr>
        <w:pStyle w:val="TOC2"/>
        <w:tabs>
          <w:tab w:val="right" w:leader="dot" w:pos="9350"/>
        </w:tabs>
        <w:rPr>
          <w:rFonts w:asciiTheme="minorHAnsi" w:eastAsiaTheme="minorEastAsia" w:hAnsiTheme="minorHAnsi"/>
          <w:noProof/>
          <w:color w:val="auto"/>
          <w:sz w:val="24"/>
        </w:rPr>
      </w:pPr>
      <w:r>
        <w:rPr>
          <w:noProof/>
        </w:rPr>
        <w:t>1.4 User</w:t>
      </w:r>
      <w:r>
        <w:rPr>
          <w:noProof/>
        </w:rPr>
        <w:tab/>
      </w:r>
      <w:r>
        <w:rPr>
          <w:noProof/>
        </w:rPr>
        <w:fldChar w:fldCharType="begin"/>
      </w:r>
      <w:r>
        <w:rPr>
          <w:noProof/>
        </w:rPr>
        <w:instrText xml:space="preserve"> PAGEREF _Toc234942452 \h </w:instrText>
      </w:r>
      <w:r>
        <w:rPr>
          <w:noProof/>
        </w:rPr>
      </w:r>
      <w:r>
        <w:rPr>
          <w:noProof/>
        </w:rPr>
        <w:fldChar w:fldCharType="separate"/>
      </w:r>
      <w:r>
        <w:rPr>
          <w:noProof/>
        </w:rPr>
        <w:t>7</w:t>
      </w:r>
      <w:r>
        <w:rPr>
          <w:noProof/>
        </w:rPr>
        <w:fldChar w:fldCharType="end"/>
      </w:r>
    </w:p>
    <w:p w14:paraId="0D16C4F6" w14:textId="1D109279" w:rsidR="004C02E1" w:rsidRDefault="004C02E1">
      <w:pPr>
        <w:pStyle w:val="TOC2"/>
        <w:tabs>
          <w:tab w:val="right" w:leader="dot" w:pos="9350"/>
        </w:tabs>
        <w:rPr>
          <w:rFonts w:asciiTheme="minorHAnsi" w:eastAsiaTheme="minorEastAsia" w:hAnsiTheme="minorHAnsi"/>
          <w:noProof/>
          <w:color w:val="auto"/>
          <w:sz w:val="24"/>
        </w:rPr>
      </w:pPr>
      <w:r>
        <w:rPr>
          <w:noProof/>
        </w:rPr>
        <w:t>1.5 Ride Request</w:t>
      </w:r>
      <w:r>
        <w:rPr>
          <w:noProof/>
        </w:rPr>
        <w:tab/>
      </w:r>
      <w:r>
        <w:rPr>
          <w:noProof/>
        </w:rPr>
        <w:fldChar w:fldCharType="begin"/>
      </w:r>
      <w:r>
        <w:rPr>
          <w:noProof/>
        </w:rPr>
        <w:instrText xml:space="preserve"> PAGEREF _Toc234942453 \h </w:instrText>
      </w:r>
      <w:r>
        <w:rPr>
          <w:noProof/>
        </w:rPr>
      </w:r>
      <w:r>
        <w:rPr>
          <w:noProof/>
        </w:rPr>
        <w:fldChar w:fldCharType="separate"/>
      </w:r>
      <w:r>
        <w:rPr>
          <w:noProof/>
        </w:rPr>
        <w:t>7</w:t>
      </w:r>
      <w:r>
        <w:rPr>
          <w:noProof/>
        </w:rPr>
        <w:fldChar w:fldCharType="end"/>
      </w:r>
    </w:p>
    <w:p w14:paraId="3D8EC884" w14:textId="06734337" w:rsidR="004C02E1" w:rsidRDefault="004C02E1">
      <w:pPr>
        <w:pStyle w:val="TOC2"/>
        <w:tabs>
          <w:tab w:val="right" w:leader="dot" w:pos="9350"/>
        </w:tabs>
        <w:rPr>
          <w:rFonts w:asciiTheme="minorHAnsi" w:eastAsiaTheme="minorEastAsia" w:hAnsiTheme="minorHAnsi"/>
          <w:noProof/>
          <w:color w:val="auto"/>
          <w:sz w:val="24"/>
        </w:rPr>
      </w:pPr>
      <w:r>
        <w:rPr>
          <w:noProof/>
        </w:rPr>
        <w:t>1.6 Company Offer</w:t>
      </w:r>
      <w:r>
        <w:rPr>
          <w:noProof/>
        </w:rPr>
        <w:tab/>
      </w:r>
      <w:r>
        <w:rPr>
          <w:noProof/>
        </w:rPr>
        <w:fldChar w:fldCharType="begin"/>
      </w:r>
      <w:r>
        <w:rPr>
          <w:noProof/>
        </w:rPr>
        <w:instrText xml:space="preserve"> PAGEREF _Toc234942454 \h </w:instrText>
      </w:r>
      <w:r>
        <w:rPr>
          <w:noProof/>
        </w:rPr>
      </w:r>
      <w:r>
        <w:rPr>
          <w:noProof/>
        </w:rPr>
        <w:fldChar w:fldCharType="separate"/>
      </w:r>
      <w:r>
        <w:rPr>
          <w:noProof/>
        </w:rPr>
        <w:t>7</w:t>
      </w:r>
      <w:r>
        <w:rPr>
          <w:noProof/>
        </w:rPr>
        <w:fldChar w:fldCharType="end"/>
      </w:r>
    </w:p>
    <w:p w14:paraId="29AF3DCE" w14:textId="30E43FCB" w:rsidR="004C02E1" w:rsidRDefault="004C02E1">
      <w:pPr>
        <w:pStyle w:val="TOC2"/>
        <w:tabs>
          <w:tab w:val="right" w:leader="dot" w:pos="9350"/>
        </w:tabs>
        <w:rPr>
          <w:rFonts w:asciiTheme="minorHAnsi" w:eastAsiaTheme="minorEastAsia" w:hAnsiTheme="minorHAnsi"/>
          <w:noProof/>
          <w:color w:val="auto"/>
          <w:sz w:val="24"/>
        </w:rPr>
      </w:pPr>
      <w:r>
        <w:rPr>
          <w:noProof/>
        </w:rPr>
        <w:t>1.7 Accepted Ride</w:t>
      </w:r>
      <w:r>
        <w:rPr>
          <w:noProof/>
        </w:rPr>
        <w:tab/>
      </w:r>
      <w:r>
        <w:rPr>
          <w:noProof/>
        </w:rPr>
        <w:fldChar w:fldCharType="begin"/>
      </w:r>
      <w:r>
        <w:rPr>
          <w:noProof/>
        </w:rPr>
        <w:instrText xml:space="preserve"> PAGEREF _Toc234942455 \h </w:instrText>
      </w:r>
      <w:r>
        <w:rPr>
          <w:noProof/>
        </w:rPr>
      </w:r>
      <w:r>
        <w:rPr>
          <w:noProof/>
        </w:rPr>
        <w:fldChar w:fldCharType="separate"/>
      </w:r>
      <w:r>
        <w:rPr>
          <w:noProof/>
        </w:rPr>
        <w:t>7</w:t>
      </w:r>
      <w:r>
        <w:rPr>
          <w:noProof/>
        </w:rPr>
        <w:fldChar w:fldCharType="end"/>
      </w:r>
    </w:p>
    <w:p w14:paraId="42E2D71C" w14:textId="4A734F74" w:rsidR="004C02E1" w:rsidRDefault="004C02E1">
      <w:pPr>
        <w:pStyle w:val="TOC2"/>
        <w:tabs>
          <w:tab w:val="right" w:leader="dot" w:pos="9350"/>
        </w:tabs>
        <w:rPr>
          <w:rFonts w:asciiTheme="minorHAnsi" w:eastAsiaTheme="minorEastAsia" w:hAnsiTheme="minorHAnsi"/>
          <w:noProof/>
          <w:color w:val="auto"/>
          <w:sz w:val="24"/>
        </w:rPr>
      </w:pPr>
      <w:r>
        <w:rPr>
          <w:noProof/>
        </w:rPr>
        <w:t>1.8 Completed Ride</w:t>
      </w:r>
      <w:r>
        <w:rPr>
          <w:noProof/>
        </w:rPr>
        <w:tab/>
      </w:r>
      <w:r>
        <w:rPr>
          <w:noProof/>
        </w:rPr>
        <w:fldChar w:fldCharType="begin"/>
      </w:r>
      <w:r>
        <w:rPr>
          <w:noProof/>
        </w:rPr>
        <w:instrText xml:space="preserve"> PAGEREF _Toc234942456 \h </w:instrText>
      </w:r>
      <w:r>
        <w:rPr>
          <w:noProof/>
        </w:rPr>
      </w:r>
      <w:r>
        <w:rPr>
          <w:noProof/>
        </w:rPr>
        <w:fldChar w:fldCharType="separate"/>
      </w:r>
      <w:r>
        <w:rPr>
          <w:noProof/>
        </w:rPr>
        <w:t>7</w:t>
      </w:r>
      <w:r>
        <w:rPr>
          <w:noProof/>
        </w:rPr>
        <w:fldChar w:fldCharType="end"/>
      </w:r>
    </w:p>
    <w:p w14:paraId="13632DC2" w14:textId="76CF1BBE" w:rsidR="004C02E1" w:rsidRDefault="004C02E1">
      <w:pPr>
        <w:pStyle w:val="TOC2"/>
        <w:tabs>
          <w:tab w:val="right" w:leader="dot" w:pos="9350"/>
        </w:tabs>
        <w:rPr>
          <w:rFonts w:asciiTheme="minorHAnsi" w:eastAsiaTheme="minorEastAsia" w:hAnsiTheme="minorHAnsi"/>
          <w:noProof/>
          <w:color w:val="auto"/>
          <w:sz w:val="24"/>
        </w:rPr>
      </w:pPr>
      <w:r>
        <w:rPr>
          <w:noProof/>
        </w:rPr>
        <w:t>1.9 Gross Fare</w:t>
      </w:r>
      <w:r>
        <w:rPr>
          <w:noProof/>
        </w:rPr>
        <w:tab/>
      </w:r>
      <w:r>
        <w:rPr>
          <w:noProof/>
        </w:rPr>
        <w:fldChar w:fldCharType="begin"/>
      </w:r>
      <w:r>
        <w:rPr>
          <w:noProof/>
        </w:rPr>
        <w:instrText xml:space="preserve"> PAGEREF _Toc234942457 \h </w:instrText>
      </w:r>
      <w:r>
        <w:rPr>
          <w:noProof/>
        </w:rPr>
      </w:r>
      <w:r>
        <w:rPr>
          <w:noProof/>
        </w:rPr>
        <w:fldChar w:fldCharType="separate"/>
      </w:r>
      <w:r>
        <w:rPr>
          <w:noProof/>
        </w:rPr>
        <w:t>7</w:t>
      </w:r>
      <w:r>
        <w:rPr>
          <w:noProof/>
        </w:rPr>
        <w:fldChar w:fldCharType="end"/>
      </w:r>
    </w:p>
    <w:p w14:paraId="5EDF241F" w14:textId="75AA8A9C" w:rsidR="004C02E1" w:rsidRDefault="004C02E1">
      <w:pPr>
        <w:pStyle w:val="TOC2"/>
        <w:tabs>
          <w:tab w:val="right" w:leader="dot" w:pos="9350"/>
        </w:tabs>
        <w:rPr>
          <w:rFonts w:asciiTheme="minorHAnsi" w:eastAsiaTheme="minorEastAsia" w:hAnsiTheme="minorHAnsi"/>
          <w:noProof/>
          <w:color w:val="auto"/>
          <w:sz w:val="24"/>
        </w:rPr>
      </w:pPr>
      <w:r>
        <w:rPr>
          <w:noProof/>
        </w:rPr>
        <w:t>1.10 Platform Commission</w:t>
      </w:r>
      <w:r>
        <w:rPr>
          <w:noProof/>
        </w:rPr>
        <w:tab/>
      </w:r>
      <w:r>
        <w:rPr>
          <w:noProof/>
        </w:rPr>
        <w:fldChar w:fldCharType="begin"/>
      </w:r>
      <w:r>
        <w:rPr>
          <w:noProof/>
        </w:rPr>
        <w:instrText xml:space="preserve"> PAGEREF _Toc234942458 \h </w:instrText>
      </w:r>
      <w:r>
        <w:rPr>
          <w:noProof/>
        </w:rPr>
      </w:r>
      <w:r>
        <w:rPr>
          <w:noProof/>
        </w:rPr>
        <w:fldChar w:fldCharType="separate"/>
      </w:r>
      <w:r>
        <w:rPr>
          <w:noProof/>
        </w:rPr>
        <w:t>8</w:t>
      </w:r>
      <w:r>
        <w:rPr>
          <w:noProof/>
        </w:rPr>
        <w:fldChar w:fldCharType="end"/>
      </w:r>
    </w:p>
    <w:p w14:paraId="31799F64" w14:textId="1DBE5C04" w:rsidR="004C02E1" w:rsidRDefault="004C02E1">
      <w:pPr>
        <w:pStyle w:val="TOC2"/>
        <w:tabs>
          <w:tab w:val="right" w:leader="dot" w:pos="9350"/>
        </w:tabs>
        <w:rPr>
          <w:rFonts w:asciiTheme="minorHAnsi" w:eastAsiaTheme="minorEastAsia" w:hAnsiTheme="minorHAnsi"/>
          <w:noProof/>
          <w:color w:val="auto"/>
          <w:sz w:val="24"/>
        </w:rPr>
      </w:pPr>
      <w:r>
        <w:rPr>
          <w:noProof/>
        </w:rPr>
        <w:t>1.11 Platform-Generated Revenue</w:t>
      </w:r>
      <w:r>
        <w:rPr>
          <w:noProof/>
        </w:rPr>
        <w:tab/>
      </w:r>
      <w:r>
        <w:rPr>
          <w:noProof/>
        </w:rPr>
        <w:fldChar w:fldCharType="begin"/>
      </w:r>
      <w:r>
        <w:rPr>
          <w:noProof/>
        </w:rPr>
        <w:instrText xml:space="preserve"> PAGEREF _Toc234942459 \h </w:instrText>
      </w:r>
      <w:r>
        <w:rPr>
          <w:noProof/>
        </w:rPr>
      </w:r>
      <w:r>
        <w:rPr>
          <w:noProof/>
        </w:rPr>
        <w:fldChar w:fldCharType="separate"/>
      </w:r>
      <w:r>
        <w:rPr>
          <w:noProof/>
        </w:rPr>
        <w:t>8</w:t>
      </w:r>
      <w:r>
        <w:rPr>
          <w:noProof/>
        </w:rPr>
        <w:fldChar w:fldCharType="end"/>
      </w:r>
    </w:p>
    <w:p w14:paraId="21E488E9" w14:textId="737B13EE" w:rsidR="004C02E1" w:rsidRDefault="004C02E1">
      <w:pPr>
        <w:pStyle w:val="TOC2"/>
        <w:tabs>
          <w:tab w:val="right" w:leader="dot" w:pos="9350"/>
        </w:tabs>
        <w:rPr>
          <w:rFonts w:asciiTheme="minorHAnsi" w:eastAsiaTheme="minorEastAsia" w:hAnsiTheme="minorHAnsi"/>
          <w:noProof/>
          <w:color w:val="auto"/>
          <w:sz w:val="24"/>
        </w:rPr>
      </w:pPr>
      <w:r>
        <w:rPr>
          <w:noProof/>
        </w:rPr>
        <w:t>1.12 Live or Ongoing Ride</w:t>
      </w:r>
      <w:r>
        <w:rPr>
          <w:noProof/>
        </w:rPr>
        <w:tab/>
      </w:r>
      <w:r>
        <w:rPr>
          <w:noProof/>
        </w:rPr>
        <w:fldChar w:fldCharType="begin"/>
      </w:r>
      <w:r>
        <w:rPr>
          <w:noProof/>
        </w:rPr>
        <w:instrText xml:space="preserve"> PAGEREF _Toc234942460 \h </w:instrText>
      </w:r>
      <w:r>
        <w:rPr>
          <w:noProof/>
        </w:rPr>
      </w:r>
      <w:r>
        <w:rPr>
          <w:noProof/>
        </w:rPr>
        <w:fldChar w:fldCharType="separate"/>
      </w:r>
      <w:r>
        <w:rPr>
          <w:noProof/>
        </w:rPr>
        <w:t>8</w:t>
      </w:r>
      <w:r>
        <w:rPr>
          <w:noProof/>
        </w:rPr>
        <w:fldChar w:fldCharType="end"/>
      </w:r>
    </w:p>
    <w:p w14:paraId="5765145B" w14:textId="665ACAE3" w:rsidR="004C02E1" w:rsidRDefault="004C02E1">
      <w:pPr>
        <w:pStyle w:val="TOC2"/>
        <w:tabs>
          <w:tab w:val="right" w:leader="dot" w:pos="9350"/>
        </w:tabs>
        <w:rPr>
          <w:rFonts w:asciiTheme="minorHAnsi" w:eastAsiaTheme="minorEastAsia" w:hAnsiTheme="minorHAnsi"/>
          <w:noProof/>
          <w:color w:val="auto"/>
          <w:sz w:val="24"/>
        </w:rPr>
      </w:pPr>
      <w:r>
        <w:rPr>
          <w:noProof/>
        </w:rPr>
        <w:t>1.13 Availability Status</w:t>
      </w:r>
      <w:r>
        <w:rPr>
          <w:noProof/>
        </w:rPr>
        <w:tab/>
      </w:r>
      <w:r>
        <w:rPr>
          <w:noProof/>
        </w:rPr>
        <w:fldChar w:fldCharType="begin"/>
      </w:r>
      <w:r>
        <w:rPr>
          <w:noProof/>
        </w:rPr>
        <w:instrText xml:space="preserve"> PAGEREF _Toc234942461 \h </w:instrText>
      </w:r>
      <w:r>
        <w:rPr>
          <w:noProof/>
        </w:rPr>
      </w:r>
      <w:r>
        <w:rPr>
          <w:noProof/>
        </w:rPr>
        <w:fldChar w:fldCharType="separate"/>
      </w:r>
      <w:r>
        <w:rPr>
          <w:noProof/>
        </w:rPr>
        <w:t>8</w:t>
      </w:r>
      <w:r>
        <w:rPr>
          <w:noProof/>
        </w:rPr>
        <w:fldChar w:fldCharType="end"/>
      </w:r>
    </w:p>
    <w:p w14:paraId="5BCACC5C" w14:textId="0B49D8D4" w:rsidR="004C02E1" w:rsidRDefault="004C02E1">
      <w:pPr>
        <w:pStyle w:val="TOC1"/>
        <w:tabs>
          <w:tab w:val="right" w:leader="dot" w:pos="9350"/>
        </w:tabs>
        <w:rPr>
          <w:rFonts w:asciiTheme="minorHAnsi" w:eastAsiaTheme="minorEastAsia" w:hAnsiTheme="minorHAnsi"/>
          <w:noProof/>
          <w:color w:val="auto"/>
          <w:sz w:val="24"/>
        </w:rPr>
      </w:pPr>
      <w:r>
        <w:rPr>
          <w:noProof/>
        </w:rPr>
        <w:t>2. Purpose and nature of the Platform</w:t>
      </w:r>
      <w:r>
        <w:rPr>
          <w:noProof/>
        </w:rPr>
        <w:tab/>
      </w:r>
      <w:r>
        <w:rPr>
          <w:noProof/>
        </w:rPr>
        <w:fldChar w:fldCharType="begin"/>
      </w:r>
      <w:r>
        <w:rPr>
          <w:noProof/>
        </w:rPr>
        <w:instrText xml:space="preserve"> PAGEREF _Toc234942462 \h </w:instrText>
      </w:r>
      <w:r>
        <w:rPr>
          <w:noProof/>
        </w:rPr>
      </w:r>
      <w:r>
        <w:rPr>
          <w:noProof/>
        </w:rPr>
        <w:fldChar w:fldCharType="separate"/>
      </w:r>
      <w:r>
        <w:rPr>
          <w:noProof/>
        </w:rPr>
        <w:t>8</w:t>
      </w:r>
      <w:r>
        <w:rPr>
          <w:noProof/>
        </w:rPr>
        <w:fldChar w:fldCharType="end"/>
      </w:r>
    </w:p>
    <w:p w14:paraId="0E0ED571" w14:textId="1F9DAB86" w:rsidR="004C02E1" w:rsidRDefault="004C02E1">
      <w:pPr>
        <w:pStyle w:val="TOC1"/>
        <w:tabs>
          <w:tab w:val="right" w:leader="dot" w:pos="9350"/>
        </w:tabs>
        <w:rPr>
          <w:rFonts w:asciiTheme="minorHAnsi" w:eastAsiaTheme="minorEastAsia" w:hAnsiTheme="minorHAnsi"/>
          <w:noProof/>
          <w:color w:val="auto"/>
          <w:sz w:val="24"/>
        </w:rPr>
      </w:pPr>
      <w:r>
        <w:rPr>
          <w:noProof/>
        </w:rPr>
        <w:t>3. Company eligibility and representative authority</w:t>
      </w:r>
      <w:r>
        <w:rPr>
          <w:noProof/>
        </w:rPr>
        <w:tab/>
      </w:r>
      <w:r>
        <w:rPr>
          <w:noProof/>
        </w:rPr>
        <w:fldChar w:fldCharType="begin"/>
      </w:r>
      <w:r>
        <w:rPr>
          <w:noProof/>
        </w:rPr>
        <w:instrText xml:space="preserve"> PAGEREF _Toc234942463 \h </w:instrText>
      </w:r>
      <w:r>
        <w:rPr>
          <w:noProof/>
        </w:rPr>
      </w:r>
      <w:r>
        <w:rPr>
          <w:noProof/>
        </w:rPr>
        <w:fldChar w:fldCharType="separate"/>
      </w:r>
      <w:r>
        <w:rPr>
          <w:noProof/>
        </w:rPr>
        <w:t>9</w:t>
      </w:r>
      <w:r>
        <w:rPr>
          <w:noProof/>
        </w:rPr>
        <w:fldChar w:fldCharType="end"/>
      </w:r>
    </w:p>
    <w:p w14:paraId="6A1F18BB" w14:textId="235F5393" w:rsidR="004C02E1" w:rsidRDefault="004C02E1">
      <w:pPr>
        <w:pStyle w:val="TOC1"/>
        <w:tabs>
          <w:tab w:val="right" w:leader="dot" w:pos="9350"/>
        </w:tabs>
        <w:rPr>
          <w:rFonts w:asciiTheme="minorHAnsi" w:eastAsiaTheme="minorEastAsia" w:hAnsiTheme="minorHAnsi"/>
          <w:noProof/>
          <w:color w:val="auto"/>
          <w:sz w:val="24"/>
        </w:rPr>
      </w:pPr>
      <w:r>
        <w:rPr>
          <w:noProof/>
        </w:rPr>
        <w:t>4. Company registration information</w:t>
      </w:r>
      <w:r>
        <w:rPr>
          <w:noProof/>
        </w:rPr>
        <w:tab/>
      </w:r>
      <w:r>
        <w:rPr>
          <w:noProof/>
        </w:rPr>
        <w:fldChar w:fldCharType="begin"/>
      </w:r>
      <w:r>
        <w:rPr>
          <w:noProof/>
        </w:rPr>
        <w:instrText xml:space="preserve"> PAGEREF _Toc234942464 \h </w:instrText>
      </w:r>
      <w:r>
        <w:rPr>
          <w:noProof/>
        </w:rPr>
      </w:r>
      <w:r>
        <w:rPr>
          <w:noProof/>
        </w:rPr>
        <w:fldChar w:fldCharType="separate"/>
      </w:r>
      <w:r>
        <w:rPr>
          <w:noProof/>
        </w:rPr>
        <w:t>9</w:t>
      </w:r>
      <w:r>
        <w:rPr>
          <w:noProof/>
        </w:rPr>
        <w:fldChar w:fldCharType="end"/>
      </w:r>
    </w:p>
    <w:p w14:paraId="46049F1E" w14:textId="35475B37" w:rsidR="004C02E1" w:rsidRDefault="004C02E1">
      <w:pPr>
        <w:pStyle w:val="TOC1"/>
        <w:tabs>
          <w:tab w:val="right" w:leader="dot" w:pos="9350"/>
        </w:tabs>
        <w:rPr>
          <w:rFonts w:asciiTheme="minorHAnsi" w:eastAsiaTheme="minorEastAsia" w:hAnsiTheme="minorHAnsi"/>
          <w:noProof/>
          <w:color w:val="auto"/>
          <w:sz w:val="24"/>
        </w:rPr>
      </w:pPr>
      <w:r>
        <w:rPr>
          <w:noProof/>
        </w:rPr>
        <w:t>5. Company Account protection and administration</w:t>
      </w:r>
      <w:r>
        <w:rPr>
          <w:noProof/>
        </w:rPr>
        <w:tab/>
      </w:r>
      <w:r>
        <w:rPr>
          <w:noProof/>
        </w:rPr>
        <w:fldChar w:fldCharType="begin"/>
      </w:r>
      <w:r>
        <w:rPr>
          <w:noProof/>
        </w:rPr>
        <w:instrText xml:space="preserve"> PAGEREF _Toc234942465 \h </w:instrText>
      </w:r>
      <w:r>
        <w:rPr>
          <w:noProof/>
        </w:rPr>
      </w:r>
      <w:r>
        <w:rPr>
          <w:noProof/>
        </w:rPr>
        <w:fldChar w:fldCharType="separate"/>
      </w:r>
      <w:r>
        <w:rPr>
          <w:noProof/>
        </w:rPr>
        <w:t>9</w:t>
      </w:r>
      <w:r>
        <w:rPr>
          <w:noProof/>
        </w:rPr>
        <w:fldChar w:fldCharType="end"/>
      </w:r>
    </w:p>
    <w:p w14:paraId="3A590BEE" w14:textId="7C1610B7" w:rsidR="004C02E1" w:rsidRDefault="004C02E1">
      <w:pPr>
        <w:pStyle w:val="TOC1"/>
        <w:tabs>
          <w:tab w:val="right" w:leader="dot" w:pos="9350"/>
        </w:tabs>
        <w:rPr>
          <w:rFonts w:asciiTheme="minorHAnsi" w:eastAsiaTheme="minorEastAsia" w:hAnsiTheme="minorHAnsi"/>
          <w:noProof/>
          <w:color w:val="auto"/>
          <w:sz w:val="24"/>
        </w:rPr>
      </w:pPr>
      <w:r>
        <w:rPr>
          <w:noProof/>
        </w:rPr>
        <w:t>6. Company Drivers</w:t>
      </w:r>
      <w:r>
        <w:rPr>
          <w:noProof/>
        </w:rPr>
        <w:tab/>
      </w:r>
      <w:r>
        <w:rPr>
          <w:noProof/>
        </w:rPr>
        <w:fldChar w:fldCharType="begin"/>
      </w:r>
      <w:r>
        <w:rPr>
          <w:noProof/>
        </w:rPr>
        <w:instrText xml:space="preserve"> PAGEREF _Toc234942466 \h </w:instrText>
      </w:r>
      <w:r>
        <w:rPr>
          <w:noProof/>
        </w:rPr>
      </w:r>
      <w:r>
        <w:rPr>
          <w:noProof/>
        </w:rPr>
        <w:fldChar w:fldCharType="separate"/>
      </w:r>
      <w:r>
        <w:rPr>
          <w:noProof/>
        </w:rPr>
        <w:t>10</w:t>
      </w:r>
      <w:r>
        <w:rPr>
          <w:noProof/>
        </w:rPr>
        <w:fldChar w:fldCharType="end"/>
      </w:r>
    </w:p>
    <w:p w14:paraId="052B6EA0" w14:textId="1FD89922" w:rsidR="004C02E1" w:rsidRDefault="004C02E1">
      <w:pPr>
        <w:pStyle w:val="TOC1"/>
        <w:tabs>
          <w:tab w:val="right" w:leader="dot" w:pos="9350"/>
        </w:tabs>
        <w:rPr>
          <w:rFonts w:asciiTheme="minorHAnsi" w:eastAsiaTheme="minorEastAsia" w:hAnsiTheme="minorHAnsi"/>
          <w:noProof/>
          <w:color w:val="auto"/>
          <w:sz w:val="24"/>
        </w:rPr>
      </w:pPr>
      <w:r>
        <w:rPr>
          <w:noProof/>
        </w:rPr>
        <w:t>7. Driver relationship and Company responsibility</w:t>
      </w:r>
      <w:r>
        <w:rPr>
          <w:noProof/>
        </w:rPr>
        <w:tab/>
      </w:r>
      <w:r>
        <w:rPr>
          <w:noProof/>
        </w:rPr>
        <w:fldChar w:fldCharType="begin"/>
      </w:r>
      <w:r>
        <w:rPr>
          <w:noProof/>
        </w:rPr>
        <w:instrText xml:space="preserve"> PAGEREF _Toc234942467 \h </w:instrText>
      </w:r>
      <w:r>
        <w:rPr>
          <w:noProof/>
        </w:rPr>
      </w:r>
      <w:r>
        <w:rPr>
          <w:noProof/>
        </w:rPr>
        <w:fldChar w:fldCharType="separate"/>
      </w:r>
      <w:r>
        <w:rPr>
          <w:noProof/>
        </w:rPr>
        <w:t>10</w:t>
      </w:r>
      <w:r>
        <w:rPr>
          <w:noProof/>
        </w:rPr>
        <w:fldChar w:fldCharType="end"/>
      </w:r>
    </w:p>
    <w:p w14:paraId="6E3F9656" w14:textId="29AD09F1" w:rsidR="004C02E1" w:rsidRDefault="004C02E1">
      <w:pPr>
        <w:pStyle w:val="TOC1"/>
        <w:tabs>
          <w:tab w:val="right" w:leader="dot" w:pos="9350"/>
        </w:tabs>
        <w:rPr>
          <w:rFonts w:asciiTheme="minorHAnsi" w:eastAsiaTheme="minorEastAsia" w:hAnsiTheme="minorHAnsi"/>
          <w:noProof/>
          <w:color w:val="auto"/>
          <w:sz w:val="24"/>
        </w:rPr>
      </w:pPr>
      <w:r>
        <w:rPr>
          <w:noProof/>
        </w:rPr>
        <w:t>8. Vehicles</w:t>
      </w:r>
      <w:r>
        <w:rPr>
          <w:noProof/>
        </w:rPr>
        <w:tab/>
      </w:r>
      <w:r>
        <w:rPr>
          <w:noProof/>
        </w:rPr>
        <w:fldChar w:fldCharType="begin"/>
      </w:r>
      <w:r>
        <w:rPr>
          <w:noProof/>
        </w:rPr>
        <w:instrText xml:space="preserve"> PAGEREF _Toc234942468 \h </w:instrText>
      </w:r>
      <w:r>
        <w:rPr>
          <w:noProof/>
        </w:rPr>
      </w:r>
      <w:r>
        <w:rPr>
          <w:noProof/>
        </w:rPr>
        <w:fldChar w:fldCharType="separate"/>
      </w:r>
      <w:r>
        <w:rPr>
          <w:noProof/>
        </w:rPr>
        <w:t>10</w:t>
      </w:r>
      <w:r>
        <w:rPr>
          <w:noProof/>
        </w:rPr>
        <w:fldChar w:fldCharType="end"/>
      </w:r>
    </w:p>
    <w:p w14:paraId="18775383" w14:textId="6F0825E5" w:rsidR="004C02E1" w:rsidRDefault="004C02E1">
      <w:pPr>
        <w:pStyle w:val="TOC1"/>
        <w:tabs>
          <w:tab w:val="right" w:leader="dot" w:pos="9350"/>
        </w:tabs>
        <w:rPr>
          <w:rFonts w:asciiTheme="minorHAnsi" w:eastAsiaTheme="minorEastAsia" w:hAnsiTheme="minorHAnsi"/>
          <w:noProof/>
          <w:color w:val="auto"/>
          <w:sz w:val="24"/>
        </w:rPr>
      </w:pPr>
      <w:r>
        <w:rPr>
          <w:noProof/>
        </w:rPr>
        <w:t>9. Licensing, insurance, and legal compliance</w:t>
      </w:r>
      <w:r>
        <w:rPr>
          <w:noProof/>
        </w:rPr>
        <w:tab/>
      </w:r>
      <w:r>
        <w:rPr>
          <w:noProof/>
        </w:rPr>
        <w:fldChar w:fldCharType="begin"/>
      </w:r>
      <w:r>
        <w:rPr>
          <w:noProof/>
        </w:rPr>
        <w:instrText xml:space="preserve"> PAGEREF _Toc234942469 \h </w:instrText>
      </w:r>
      <w:r>
        <w:rPr>
          <w:noProof/>
        </w:rPr>
      </w:r>
      <w:r>
        <w:rPr>
          <w:noProof/>
        </w:rPr>
        <w:fldChar w:fldCharType="separate"/>
      </w:r>
      <w:r>
        <w:rPr>
          <w:noProof/>
        </w:rPr>
        <w:t>11</w:t>
      </w:r>
      <w:r>
        <w:rPr>
          <w:noProof/>
        </w:rPr>
        <w:fldChar w:fldCharType="end"/>
      </w:r>
    </w:p>
    <w:p w14:paraId="34CB7C37" w14:textId="4C5076B7" w:rsidR="004C02E1" w:rsidRDefault="004C02E1">
      <w:pPr>
        <w:pStyle w:val="TOC1"/>
        <w:tabs>
          <w:tab w:val="right" w:leader="dot" w:pos="9350"/>
        </w:tabs>
        <w:rPr>
          <w:rFonts w:asciiTheme="minorHAnsi" w:eastAsiaTheme="minorEastAsia" w:hAnsiTheme="minorHAnsi"/>
          <w:noProof/>
          <w:color w:val="auto"/>
          <w:sz w:val="24"/>
        </w:rPr>
      </w:pPr>
      <w:r>
        <w:rPr>
          <w:noProof/>
        </w:rPr>
        <w:t>10. Ride Requests and Company Offers</w:t>
      </w:r>
      <w:r>
        <w:rPr>
          <w:noProof/>
        </w:rPr>
        <w:tab/>
      </w:r>
      <w:r>
        <w:rPr>
          <w:noProof/>
        </w:rPr>
        <w:fldChar w:fldCharType="begin"/>
      </w:r>
      <w:r>
        <w:rPr>
          <w:noProof/>
        </w:rPr>
        <w:instrText xml:space="preserve"> PAGEREF _Toc234942470 \h </w:instrText>
      </w:r>
      <w:r>
        <w:rPr>
          <w:noProof/>
        </w:rPr>
      </w:r>
      <w:r>
        <w:rPr>
          <w:noProof/>
        </w:rPr>
        <w:fldChar w:fldCharType="separate"/>
      </w:r>
      <w:r>
        <w:rPr>
          <w:noProof/>
        </w:rPr>
        <w:t>11</w:t>
      </w:r>
      <w:r>
        <w:rPr>
          <w:noProof/>
        </w:rPr>
        <w:fldChar w:fldCharType="end"/>
      </w:r>
    </w:p>
    <w:p w14:paraId="7D692996" w14:textId="4FAB4C7C" w:rsidR="004C02E1" w:rsidRDefault="004C02E1">
      <w:pPr>
        <w:pStyle w:val="TOC1"/>
        <w:tabs>
          <w:tab w:val="right" w:leader="dot" w:pos="9350"/>
        </w:tabs>
        <w:rPr>
          <w:rFonts w:asciiTheme="minorHAnsi" w:eastAsiaTheme="minorEastAsia" w:hAnsiTheme="minorHAnsi"/>
          <w:noProof/>
          <w:color w:val="auto"/>
          <w:sz w:val="24"/>
        </w:rPr>
      </w:pPr>
      <w:r>
        <w:rPr>
          <w:noProof/>
        </w:rPr>
        <w:t>11. Accepted Rides and performance</w:t>
      </w:r>
      <w:r>
        <w:rPr>
          <w:noProof/>
        </w:rPr>
        <w:tab/>
      </w:r>
      <w:r>
        <w:rPr>
          <w:noProof/>
        </w:rPr>
        <w:fldChar w:fldCharType="begin"/>
      </w:r>
      <w:r>
        <w:rPr>
          <w:noProof/>
        </w:rPr>
        <w:instrText xml:space="preserve"> PAGEREF _Toc234942471 \h </w:instrText>
      </w:r>
      <w:r>
        <w:rPr>
          <w:noProof/>
        </w:rPr>
      </w:r>
      <w:r>
        <w:rPr>
          <w:noProof/>
        </w:rPr>
        <w:fldChar w:fldCharType="separate"/>
      </w:r>
      <w:r>
        <w:rPr>
          <w:noProof/>
        </w:rPr>
        <w:t>11</w:t>
      </w:r>
      <w:r>
        <w:rPr>
          <w:noProof/>
        </w:rPr>
        <w:fldChar w:fldCharType="end"/>
      </w:r>
    </w:p>
    <w:p w14:paraId="466D5701" w14:textId="5B8235DD" w:rsidR="004C02E1" w:rsidRDefault="004C02E1">
      <w:pPr>
        <w:pStyle w:val="TOC1"/>
        <w:tabs>
          <w:tab w:val="right" w:leader="dot" w:pos="9350"/>
        </w:tabs>
        <w:rPr>
          <w:rFonts w:asciiTheme="minorHAnsi" w:eastAsiaTheme="minorEastAsia" w:hAnsiTheme="minorHAnsi"/>
          <w:noProof/>
          <w:color w:val="auto"/>
          <w:sz w:val="24"/>
        </w:rPr>
      </w:pPr>
      <w:r>
        <w:rPr>
          <w:noProof/>
        </w:rPr>
        <w:t>12. Prices and additional charges</w:t>
      </w:r>
      <w:r>
        <w:rPr>
          <w:noProof/>
        </w:rPr>
        <w:tab/>
      </w:r>
      <w:r>
        <w:rPr>
          <w:noProof/>
        </w:rPr>
        <w:fldChar w:fldCharType="begin"/>
      </w:r>
      <w:r>
        <w:rPr>
          <w:noProof/>
        </w:rPr>
        <w:instrText xml:space="preserve"> PAGEREF _Toc234942472 \h </w:instrText>
      </w:r>
      <w:r>
        <w:rPr>
          <w:noProof/>
        </w:rPr>
      </w:r>
      <w:r>
        <w:rPr>
          <w:noProof/>
        </w:rPr>
        <w:fldChar w:fldCharType="separate"/>
      </w:r>
      <w:r>
        <w:rPr>
          <w:noProof/>
        </w:rPr>
        <w:t>11</w:t>
      </w:r>
      <w:r>
        <w:rPr>
          <w:noProof/>
        </w:rPr>
        <w:fldChar w:fldCharType="end"/>
      </w:r>
    </w:p>
    <w:p w14:paraId="6BAF9069" w14:textId="55F3AFA3" w:rsidR="004C02E1" w:rsidRDefault="004C02E1">
      <w:pPr>
        <w:pStyle w:val="TOC1"/>
        <w:tabs>
          <w:tab w:val="right" w:leader="dot" w:pos="9350"/>
        </w:tabs>
        <w:rPr>
          <w:rFonts w:asciiTheme="minorHAnsi" w:eastAsiaTheme="minorEastAsia" w:hAnsiTheme="minorHAnsi"/>
          <w:noProof/>
          <w:color w:val="auto"/>
          <w:sz w:val="24"/>
        </w:rPr>
      </w:pPr>
      <w:r>
        <w:rPr>
          <w:noProof/>
        </w:rPr>
        <w:lastRenderedPageBreak/>
        <w:t>13. Platform Commission of 10%</w:t>
      </w:r>
      <w:r>
        <w:rPr>
          <w:noProof/>
        </w:rPr>
        <w:tab/>
      </w:r>
      <w:r>
        <w:rPr>
          <w:noProof/>
        </w:rPr>
        <w:fldChar w:fldCharType="begin"/>
      </w:r>
      <w:r>
        <w:rPr>
          <w:noProof/>
        </w:rPr>
        <w:instrText xml:space="preserve"> PAGEREF _Toc234942473 \h </w:instrText>
      </w:r>
      <w:r>
        <w:rPr>
          <w:noProof/>
        </w:rPr>
      </w:r>
      <w:r>
        <w:rPr>
          <w:noProof/>
        </w:rPr>
        <w:fldChar w:fldCharType="separate"/>
      </w:r>
      <w:r>
        <w:rPr>
          <w:noProof/>
        </w:rPr>
        <w:t>12</w:t>
      </w:r>
      <w:r>
        <w:rPr>
          <w:noProof/>
        </w:rPr>
        <w:fldChar w:fldCharType="end"/>
      </w:r>
    </w:p>
    <w:p w14:paraId="4943FE2F" w14:textId="76D04F90" w:rsidR="004C02E1" w:rsidRDefault="004C02E1">
      <w:pPr>
        <w:pStyle w:val="TOC1"/>
        <w:tabs>
          <w:tab w:val="right" w:leader="dot" w:pos="9350"/>
        </w:tabs>
        <w:rPr>
          <w:rFonts w:asciiTheme="minorHAnsi" w:eastAsiaTheme="minorEastAsia" w:hAnsiTheme="minorHAnsi"/>
          <w:noProof/>
          <w:color w:val="auto"/>
          <w:sz w:val="24"/>
        </w:rPr>
      </w:pPr>
      <w:r>
        <w:rPr>
          <w:noProof/>
        </w:rPr>
        <w:t>14. Gross Fare</w:t>
      </w:r>
      <w:r>
        <w:rPr>
          <w:noProof/>
        </w:rPr>
        <w:tab/>
      </w:r>
      <w:r>
        <w:rPr>
          <w:noProof/>
        </w:rPr>
        <w:fldChar w:fldCharType="begin"/>
      </w:r>
      <w:r>
        <w:rPr>
          <w:noProof/>
        </w:rPr>
        <w:instrText xml:space="preserve"> PAGEREF _Toc234942474 \h </w:instrText>
      </w:r>
      <w:r>
        <w:rPr>
          <w:noProof/>
        </w:rPr>
      </w:r>
      <w:r>
        <w:rPr>
          <w:noProof/>
        </w:rPr>
        <w:fldChar w:fldCharType="separate"/>
      </w:r>
      <w:r>
        <w:rPr>
          <w:noProof/>
        </w:rPr>
        <w:t>12</w:t>
      </w:r>
      <w:r>
        <w:rPr>
          <w:noProof/>
        </w:rPr>
        <w:fldChar w:fldCharType="end"/>
      </w:r>
    </w:p>
    <w:p w14:paraId="507B3C98" w14:textId="1DB76E2C" w:rsidR="004C02E1" w:rsidRDefault="004C02E1">
      <w:pPr>
        <w:pStyle w:val="TOC1"/>
        <w:tabs>
          <w:tab w:val="right" w:leader="dot" w:pos="9350"/>
        </w:tabs>
        <w:rPr>
          <w:rFonts w:asciiTheme="minorHAnsi" w:eastAsiaTheme="minorEastAsia" w:hAnsiTheme="minorHAnsi"/>
          <w:noProof/>
          <w:color w:val="auto"/>
          <w:sz w:val="24"/>
        </w:rPr>
      </w:pPr>
      <w:r>
        <w:rPr>
          <w:noProof/>
        </w:rPr>
        <w:t>15. Monthly commission calculation</w:t>
      </w:r>
      <w:r>
        <w:rPr>
          <w:noProof/>
        </w:rPr>
        <w:tab/>
      </w:r>
      <w:r>
        <w:rPr>
          <w:noProof/>
        </w:rPr>
        <w:fldChar w:fldCharType="begin"/>
      </w:r>
      <w:r>
        <w:rPr>
          <w:noProof/>
        </w:rPr>
        <w:instrText xml:space="preserve"> PAGEREF _Toc234942475 \h </w:instrText>
      </w:r>
      <w:r>
        <w:rPr>
          <w:noProof/>
        </w:rPr>
      </w:r>
      <w:r>
        <w:rPr>
          <w:noProof/>
        </w:rPr>
        <w:fldChar w:fldCharType="separate"/>
      </w:r>
      <w:r>
        <w:rPr>
          <w:noProof/>
        </w:rPr>
        <w:t>12</w:t>
      </w:r>
      <w:r>
        <w:rPr>
          <w:noProof/>
        </w:rPr>
        <w:fldChar w:fldCharType="end"/>
      </w:r>
    </w:p>
    <w:p w14:paraId="22D08629" w14:textId="23EDE17A" w:rsidR="004C02E1" w:rsidRDefault="004C02E1">
      <w:pPr>
        <w:pStyle w:val="TOC1"/>
        <w:tabs>
          <w:tab w:val="right" w:leader="dot" w:pos="9350"/>
        </w:tabs>
        <w:rPr>
          <w:rFonts w:asciiTheme="minorHAnsi" w:eastAsiaTheme="minorEastAsia" w:hAnsiTheme="minorHAnsi"/>
          <w:noProof/>
          <w:color w:val="auto"/>
          <w:sz w:val="24"/>
        </w:rPr>
      </w:pPr>
      <w:r>
        <w:rPr>
          <w:noProof/>
        </w:rPr>
        <w:t>16. Company payment obligations</w:t>
      </w:r>
      <w:r>
        <w:rPr>
          <w:noProof/>
        </w:rPr>
        <w:tab/>
      </w:r>
      <w:r>
        <w:rPr>
          <w:noProof/>
        </w:rPr>
        <w:fldChar w:fldCharType="begin"/>
      </w:r>
      <w:r>
        <w:rPr>
          <w:noProof/>
        </w:rPr>
        <w:instrText xml:space="preserve"> PAGEREF _Toc234942476 \h </w:instrText>
      </w:r>
      <w:r>
        <w:rPr>
          <w:noProof/>
        </w:rPr>
      </w:r>
      <w:r>
        <w:rPr>
          <w:noProof/>
        </w:rPr>
        <w:fldChar w:fldCharType="separate"/>
      </w:r>
      <w:r>
        <w:rPr>
          <w:noProof/>
        </w:rPr>
        <w:t>13</w:t>
      </w:r>
      <w:r>
        <w:rPr>
          <w:noProof/>
        </w:rPr>
        <w:fldChar w:fldCharType="end"/>
      </w:r>
    </w:p>
    <w:p w14:paraId="34B79ECC" w14:textId="4676AEE8" w:rsidR="004C02E1" w:rsidRDefault="004C02E1">
      <w:pPr>
        <w:pStyle w:val="TOC1"/>
        <w:tabs>
          <w:tab w:val="right" w:leader="dot" w:pos="9350"/>
        </w:tabs>
        <w:rPr>
          <w:rFonts w:asciiTheme="minorHAnsi" w:eastAsiaTheme="minorEastAsia" w:hAnsiTheme="minorHAnsi"/>
          <w:noProof/>
          <w:color w:val="auto"/>
          <w:sz w:val="24"/>
        </w:rPr>
      </w:pPr>
      <w:r>
        <w:rPr>
          <w:noProof/>
        </w:rPr>
        <w:t>17. Canceled and refunded Rides</w:t>
      </w:r>
      <w:r>
        <w:rPr>
          <w:noProof/>
        </w:rPr>
        <w:tab/>
      </w:r>
      <w:r>
        <w:rPr>
          <w:noProof/>
        </w:rPr>
        <w:fldChar w:fldCharType="begin"/>
      </w:r>
      <w:r>
        <w:rPr>
          <w:noProof/>
        </w:rPr>
        <w:instrText xml:space="preserve"> PAGEREF _Toc234942477 \h </w:instrText>
      </w:r>
      <w:r>
        <w:rPr>
          <w:noProof/>
        </w:rPr>
      </w:r>
      <w:r>
        <w:rPr>
          <w:noProof/>
        </w:rPr>
        <w:fldChar w:fldCharType="separate"/>
      </w:r>
      <w:r>
        <w:rPr>
          <w:noProof/>
        </w:rPr>
        <w:t>13</w:t>
      </w:r>
      <w:r>
        <w:rPr>
          <w:noProof/>
        </w:rPr>
        <w:fldChar w:fldCharType="end"/>
      </w:r>
    </w:p>
    <w:p w14:paraId="0353D207" w14:textId="4ED2CDD1" w:rsidR="004C02E1" w:rsidRDefault="004C02E1">
      <w:pPr>
        <w:pStyle w:val="TOC1"/>
        <w:tabs>
          <w:tab w:val="right" w:leader="dot" w:pos="9350"/>
        </w:tabs>
        <w:rPr>
          <w:rFonts w:asciiTheme="minorHAnsi" w:eastAsiaTheme="minorEastAsia" w:hAnsiTheme="minorHAnsi"/>
          <w:noProof/>
          <w:color w:val="auto"/>
          <w:sz w:val="24"/>
        </w:rPr>
      </w:pPr>
      <w:r>
        <w:rPr>
          <w:noProof/>
        </w:rPr>
        <w:t>18. Cash and outside-Platform payment</w:t>
      </w:r>
      <w:r>
        <w:rPr>
          <w:noProof/>
        </w:rPr>
        <w:tab/>
      </w:r>
      <w:r>
        <w:rPr>
          <w:noProof/>
        </w:rPr>
        <w:fldChar w:fldCharType="begin"/>
      </w:r>
      <w:r>
        <w:rPr>
          <w:noProof/>
        </w:rPr>
        <w:instrText xml:space="preserve"> PAGEREF _Toc234942478 \h </w:instrText>
      </w:r>
      <w:r>
        <w:rPr>
          <w:noProof/>
        </w:rPr>
      </w:r>
      <w:r>
        <w:rPr>
          <w:noProof/>
        </w:rPr>
        <w:fldChar w:fldCharType="separate"/>
      </w:r>
      <w:r>
        <w:rPr>
          <w:noProof/>
        </w:rPr>
        <w:t>13</w:t>
      </w:r>
      <w:r>
        <w:rPr>
          <w:noProof/>
        </w:rPr>
        <w:fldChar w:fldCharType="end"/>
      </w:r>
    </w:p>
    <w:p w14:paraId="41AD08D2" w14:textId="7E90DA99" w:rsidR="004C02E1" w:rsidRDefault="004C02E1">
      <w:pPr>
        <w:pStyle w:val="TOC1"/>
        <w:tabs>
          <w:tab w:val="right" w:leader="dot" w:pos="9350"/>
        </w:tabs>
        <w:rPr>
          <w:rFonts w:asciiTheme="minorHAnsi" w:eastAsiaTheme="minorEastAsia" w:hAnsiTheme="minorHAnsi"/>
          <w:noProof/>
          <w:color w:val="auto"/>
          <w:sz w:val="24"/>
        </w:rPr>
      </w:pPr>
      <w:r>
        <w:rPr>
          <w:noProof/>
        </w:rPr>
        <w:t>19. Anti-circumvention and commission avoidance</w:t>
      </w:r>
      <w:r>
        <w:rPr>
          <w:noProof/>
        </w:rPr>
        <w:tab/>
      </w:r>
      <w:r>
        <w:rPr>
          <w:noProof/>
        </w:rPr>
        <w:fldChar w:fldCharType="begin"/>
      </w:r>
      <w:r>
        <w:rPr>
          <w:noProof/>
        </w:rPr>
        <w:instrText xml:space="preserve"> PAGEREF _Toc234942479 \h </w:instrText>
      </w:r>
      <w:r>
        <w:rPr>
          <w:noProof/>
        </w:rPr>
      </w:r>
      <w:r>
        <w:rPr>
          <w:noProof/>
        </w:rPr>
        <w:fldChar w:fldCharType="separate"/>
      </w:r>
      <w:r>
        <w:rPr>
          <w:noProof/>
        </w:rPr>
        <w:t>13</w:t>
      </w:r>
      <w:r>
        <w:rPr>
          <w:noProof/>
        </w:rPr>
        <w:fldChar w:fldCharType="end"/>
      </w:r>
    </w:p>
    <w:p w14:paraId="26383590" w14:textId="4346F170" w:rsidR="004C02E1" w:rsidRDefault="004C02E1">
      <w:pPr>
        <w:pStyle w:val="TOC1"/>
        <w:tabs>
          <w:tab w:val="right" w:leader="dot" w:pos="9350"/>
        </w:tabs>
        <w:rPr>
          <w:rFonts w:asciiTheme="minorHAnsi" w:eastAsiaTheme="minorEastAsia" w:hAnsiTheme="minorHAnsi"/>
          <w:noProof/>
          <w:color w:val="auto"/>
          <w:sz w:val="24"/>
        </w:rPr>
      </w:pPr>
      <w:r>
        <w:rPr>
          <w:noProof/>
        </w:rPr>
        <w:t>20. Driver location tracking and disclosure</w:t>
      </w:r>
      <w:r>
        <w:rPr>
          <w:noProof/>
        </w:rPr>
        <w:tab/>
      </w:r>
      <w:r>
        <w:rPr>
          <w:noProof/>
        </w:rPr>
        <w:fldChar w:fldCharType="begin"/>
      </w:r>
      <w:r>
        <w:rPr>
          <w:noProof/>
        </w:rPr>
        <w:instrText xml:space="preserve"> PAGEREF _Toc234942480 \h </w:instrText>
      </w:r>
      <w:r>
        <w:rPr>
          <w:noProof/>
        </w:rPr>
      </w:r>
      <w:r>
        <w:rPr>
          <w:noProof/>
        </w:rPr>
        <w:fldChar w:fldCharType="separate"/>
      </w:r>
      <w:r>
        <w:rPr>
          <w:noProof/>
        </w:rPr>
        <w:t>14</w:t>
      </w:r>
      <w:r>
        <w:rPr>
          <w:noProof/>
        </w:rPr>
        <w:fldChar w:fldCharType="end"/>
      </w:r>
    </w:p>
    <w:p w14:paraId="556B948D" w14:textId="5DECF011" w:rsidR="004C02E1" w:rsidRDefault="004C02E1">
      <w:pPr>
        <w:pStyle w:val="TOC1"/>
        <w:tabs>
          <w:tab w:val="right" w:leader="dot" w:pos="9350"/>
        </w:tabs>
        <w:rPr>
          <w:rFonts w:asciiTheme="minorHAnsi" w:eastAsiaTheme="minorEastAsia" w:hAnsiTheme="minorHAnsi"/>
          <w:noProof/>
          <w:color w:val="auto"/>
          <w:sz w:val="24"/>
        </w:rPr>
      </w:pPr>
      <w:r>
        <w:rPr>
          <w:noProof/>
        </w:rPr>
        <w:t>21. Driver availability and work status</w:t>
      </w:r>
      <w:r>
        <w:rPr>
          <w:noProof/>
        </w:rPr>
        <w:tab/>
      </w:r>
      <w:r>
        <w:rPr>
          <w:noProof/>
        </w:rPr>
        <w:fldChar w:fldCharType="begin"/>
      </w:r>
      <w:r>
        <w:rPr>
          <w:noProof/>
        </w:rPr>
        <w:instrText xml:space="preserve"> PAGEREF _Toc234942481 \h </w:instrText>
      </w:r>
      <w:r>
        <w:rPr>
          <w:noProof/>
        </w:rPr>
      </w:r>
      <w:r>
        <w:rPr>
          <w:noProof/>
        </w:rPr>
        <w:fldChar w:fldCharType="separate"/>
      </w:r>
      <w:r>
        <w:rPr>
          <w:noProof/>
        </w:rPr>
        <w:t>14</w:t>
      </w:r>
      <w:r>
        <w:rPr>
          <w:noProof/>
        </w:rPr>
        <w:fldChar w:fldCharType="end"/>
      </w:r>
    </w:p>
    <w:p w14:paraId="1B2ECAC1" w14:textId="74F389C5" w:rsidR="004C02E1" w:rsidRDefault="004C02E1">
      <w:pPr>
        <w:pStyle w:val="TOC1"/>
        <w:tabs>
          <w:tab w:val="right" w:leader="dot" w:pos="9350"/>
        </w:tabs>
        <w:rPr>
          <w:rFonts w:asciiTheme="minorHAnsi" w:eastAsiaTheme="minorEastAsia" w:hAnsiTheme="minorHAnsi"/>
          <w:noProof/>
          <w:color w:val="auto"/>
          <w:sz w:val="24"/>
        </w:rPr>
      </w:pPr>
      <w:r>
        <w:rPr>
          <w:noProof/>
        </w:rPr>
        <w:t>22. Monitoring Live Rides</w:t>
      </w:r>
      <w:r>
        <w:rPr>
          <w:noProof/>
        </w:rPr>
        <w:tab/>
      </w:r>
      <w:r>
        <w:rPr>
          <w:noProof/>
        </w:rPr>
        <w:fldChar w:fldCharType="begin"/>
      </w:r>
      <w:r>
        <w:rPr>
          <w:noProof/>
        </w:rPr>
        <w:instrText xml:space="preserve"> PAGEREF _Toc234942482 \h </w:instrText>
      </w:r>
      <w:r>
        <w:rPr>
          <w:noProof/>
        </w:rPr>
      </w:r>
      <w:r>
        <w:rPr>
          <w:noProof/>
        </w:rPr>
        <w:fldChar w:fldCharType="separate"/>
      </w:r>
      <w:r>
        <w:rPr>
          <w:noProof/>
        </w:rPr>
        <w:t>14</w:t>
      </w:r>
      <w:r>
        <w:rPr>
          <w:noProof/>
        </w:rPr>
        <w:fldChar w:fldCharType="end"/>
      </w:r>
    </w:p>
    <w:p w14:paraId="6D25064F" w14:textId="1CFBB8AB" w:rsidR="004C02E1" w:rsidRDefault="004C02E1">
      <w:pPr>
        <w:pStyle w:val="TOC1"/>
        <w:tabs>
          <w:tab w:val="right" w:leader="dot" w:pos="9350"/>
        </w:tabs>
        <w:rPr>
          <w:rFonts w:asciiTheme="minorHAnsi" w:eastAsiaTheme="minorEastAsia" w:hAnsiTheme="minorHAnsi"/>
          <w:noProof/>
          <w:color w:val="auto"/>
          <w:sz w:val="24"/>
        </w:rPr>
      </w:pPr>
      <w:r>
        <w:rPr>
          <w:noProof/>
        </w:rPr>
        <w:t>23. Ride counts, performance, and operational analytics</w:t>
      </w:r>
      <w:r>
        <w:rPr>
          <w:noProof/>
        </w:rPr>
        <w:tab/>
      </w:r>
      <w:r>
        <w:rPr>
          <w:noProof/>
        </w:rPr>
        <w:fldChar w:fldCharType="begin"/>
      </w:r>
      <w:r>
        <w:rPr>
          <w:noProof/>
        </w:rPr>
        <w:instrText xml:space="preserve"> PAGEREF _Toc234942483 \h </w:instrText>
      </w:r>
      <w:r>
        <w:rPr>
          <w:noProof/>
        </w:rPr>
      </w:r>
      <w:r>
        <w:rPr>
          <w:noProof/>
        </w:rPr>
        <w:fldChar w:fldCharType="separate"/>
      </w:r>
      <w:r>
        <w:rPr>
          <w:noProof/>
        </w:rPr>
        <w:t>14</w:t>
      </w:r>
      <w:r>
        <w:rPr>
          <w:noProof/>
        </w:rPr>
        <w:fldChar w:fldCharType="end"/>
      </w:r>
    </w:p>
    <w:p w14:paraId="406FE761" w14:textId="0964782E" w:rsidR="004C02E1" w:rsidRDefault="004C02E1">
      <w:pPr>
        <w:pStyle w:val="TOC1"/>
        <w:tabs>
          <w:tab w:val="right" w:leader="dot" w:pos="9350"/>
        </w:tabs>
        <w:rPr>
          <w:rFonts w:asciiTheme="minorHAnsi" w:eastAsiaTheme="minorEastAsia" w:hAnsiTheme="minorHAnsi"/>
          <w:noProof/>
          <w:color w:val="auto"/>
          <w:sz w:val="24"/>
        </w:rPr>
      </w:pPr>
      <w:r>
        <w:rPr>
          <w:noProof/>
        </w:rPr>
        <w:t>24. Access to fares, Driver income, and Company revenue</w:t>
      </w:r>
      <w:r>
        <w:rPr>
          <w:noProof/>
        </w:rPr>
        <w:tab/>
      </w:r>
      <w:r>
        <w:rPr>
          <w:noProof/>
        </w:rPr>
        <w:fldChar w:fldCharType="begin"/>
      </w:r>
      <w:r>
        <w:rPr>
          <w:noProof/>
        </w:rPr>
        <w:instrText xml:space="preserve"> PAGEREF _Toc234942484 \h </w:instrText>
      </w:r>
      <w:r>
        <w:rPr>
          <w:noProof/>
        </w:rPr>
      </w:r>
      <w:r>
        <w:rPr>
          <w:noProof/>
        </w:rPr>
        <w:fldChar w:fldCharType="separate"/>
      </w:r>
      <w:r>
        <w:rPr>
          <w:noProof/>
        </w:rPr>
        <w:t>15</w:t>
      </w:r>
      <w:r>
        <w:rPr>
          <w:noProof/>
        </w:rPr>
        <w:fldChar w:fldCharType="end"/>
      </w:r>
    </w:p>
    <w:p w14:paraId="200C569F" w14:textId="6DE636FD" w:rsidR="004C02E1" w:rsidRDefault="004C02E1">
      <w:pPr>
        <w:pStyle w:val="TOC1"/>
        <w:tabs>
          <w:tab w:val="right" w:leader="dot" w:pos="9350"/>
        </w:tabs>
        <w:rPr>
          <w:rFonts w:asciiTheme="minorHAnsi" w:eastAsiaTheme="minorEastAsia" w:hAnsiTheme="minorHAnsi"/>
          <w:noProof/>
          <w:color w:val="auto"/>
          <w:sz w:val="24"/>
        </w:rPr>
      </w:pPr>
      <w:r>
        <w:rPr>
          <w:noProof/>
        </w:rPr>
        <w:t>25. Administrative access and authority</w:t>
      </w:r>
      <w:r>
        <w:rPr>
          <w:noProof/>
        </w:rPr>
        <w:tab/>
      </w:r>
      <w:r>
        <w:rPr>
          <w:noProof/>
        </w:rPr>
        <w:fldChar w:fldCharType="begin"/>
      </w:r>
      <w:r>
        <w:rPr>
          <w:noProof/>
        </w:rPr>
        <w:instrText xml:space="preserve"> PAGEREF _Toc234942485 \h </w:instrText>
      </w:r>
      <w:r>
        <w:rPr>
          <w:noProof/>
        </w:rPr>
      </w:r>
      <w:r>
        <w:rPr>
          <w:noProof/>
        </w:rPr>
        <w:fldChar w:fldCharType="separate"/>
      </w:r>
      <w:r>
        <w:rPr>
          <w:noProof/>
        </w:rPr>
        <w:t>15</w:t>
      </w:r>
      <w:r>
        <w:rPr>
          <w:noProof/>
        </w:rPr>
        <w:fldChar w:fldCharType="end"/>
      </w:r>
    </w:p>
    <w:p w14:paraId="1463D833" w14:textId="10614688" w:rsidR="004C02E1" w:rsidRDefault="004C02E1">
      <w:pPr>
        <w:pStyle w:val="TOC1"/>
        <w:tabs>
          <w:tab w:val="right" w:leader="dot" w:pos="9350"/>
        </w:tabs>
        <w:rPr>
          <w:rFonts w:asciiTheme="minorHAnsi" w:eastAsiaTheme="minorEastAsia" w:hAnsiTheme="minorHAnsi"/>
          <w:noProof/>
          <w:color w:val="auto"/>
          <w:sz w:val="24"/>
        </w:rPr>
      </w:pPr>
      <w:r>
        <w:rPr>
          <w:noProof/>
        </w:rPr>
        <w:t>26. Company duty to inform Drivers</w:t>
      </w:r>
      <w:r>
        <w:rPr>
          <w:noProof/>
        </w:rPr>
        <w:tab/>
      </w:r>
      <w:r>
        <w:rPr>
          <w:noProof/>
        </w:rPr>
        <w:fldChar w:fldCharType="begin"/>
      </w:r>
      <w:r>
        <w:rPr>
          <w:noProof/>
        </w:rPr>
        <w:instrText xml:space="preserve"> PAGEREF _Toc234942486 \h </w:instrText>
      </w:r>
      <w:r>
        <w:rPr>
          <w:noProof/>
        </w:rPr>
      </w:r>
      <w:r>
        <w:rPr>
          <w:noProof/>
        </w:rPr>
        <w:fldChar w:fldCharType="separate"/>
      </w:r>
      <w:r>
        <w:rPr>
          <w:noProof/>
        </w:rPr>
        <w:t>15</w:t>
      </w:r>
      <w:r>
        <w:rPr>
          <w:noProof/>
        </w:rPr>
        <w:fldChar w:fldCharType="end"/>
      </w:r>
    </w:p>
    <w:p w14:paraId="5569C61D" w14:textId="497D6424" w:rsidR="004C02E1" w:rsidRDefault="004C02E1">
      <w:pPr>
        <w:pStyle w:val="TOC1"/>
        <w:tabs>
          <w:tab w:val="right" w:leader="dot" w:pos="9350"/>
        </w:tabs>
        <w:rPr>
          <w:rFonts w:asciiTheme="minorHAnsi" w:eastAsiaTheme="minorEastAsia" w:hAnsiTheme="minorHAnsi"/>
          <w:noProof/>
          <w:color w:val="auto"/>
          <w:sz w:val="24"/>
        </w:rPr>
      </w:pPr>
      <w:r>
        <w:rPr>
          <w:noProof/>
        </w:rPr>
        <w:t>27. Location and device permissions</w:t>
      </w:r>
      <w:r>
        <w:rPr>
          <w:noProof/>
        </w:rPr>
        <w:tab/>
      </w:r>
      <w:r>
        <w:rPr>
          <w:noProof/>
        </w:rPr>
        <w:fldChar w:fldCharType="begin"/>
      </w:r>
      <w:r>
        <w:rPr>
          <w:noProof/>
        </w:rPr>
        <w:instrText xml:space="preserve"> PAGEREF _Toc234942487 \h </w:instrText>
      </w:r>
      <w:r>
        <w:rPr>
          <w:noProof/>
        </w:rPr>
      </w:r>
      <w:r>
        <w:rPr>
          <w:noProof/>
        </w:rPr>
        <w:fldChar w:fldCharType="separate"/>
      </w:r>
      <w:r>
        <w:rPr>
          <w:noProof/>
        </w:rPr>
        <w:t>15</w:t>
      </w:r>
      <w:r>
        <w:rPr>
          <w:noProof/>
        </w:rPr>
        <w:fldChar w:fldCharType="end"/>
      </w:r>
    </w:p>
    <w:p w14:paraId="55E2191B" w14:textId="06BF64E5" w:rsidR="004C02E1" w:rsidRDefault="004C02E1">
      <w:pPr>
        <w:pStyle w:val="TOC1"/>
        <w:tabs>
          <w:tab w:val="right" w:leader="dot" w:pos="9350"/>
        </w:tabs>
        <w:rPr>
          <w:rFonts w:asciiTheme="minorHAnsi" w:eastAsiaTheme="minorEastAsia" w:hAnsiTheme="minorHAnsi"/>
          <w:noProof/>
          <w:color w:val="auto"/>
          <w:sz w:val="24"/>
        </w:rPr>
      </w:pPr>
      <w:r>
        <w:rPr>
          <w:noProof/>
        </w:rPr>
        <w:t>28. Data accuracy and reconciliation</w:t>
      </w:r>
      <w:r>
        <w:rPr>
          <w:noProof/>
        </w:rPr>
        <w:tab/>
      </w:r>
      <w:r>
        <w:rPr>
          <w:noProof/>
        </w:rPr>
        <w:fldChar w:fldCharType="begin"/>
      </w:r>
      <w:r>
        <w:rPr>
          <w:noProof/>
        </w:rPr>
        <w:instrText xml:space="preserve"> PAGEREF _Toc234942488 \h </w:instrText>
      </w:r>
      <w:r>
        <w:rPr>
          <w:noProof/>
        </w:rPr>
      </w:r>
      <w:r>
        <w:rPr>
          <w:noProof/>
        </w:rPr>
        <w:fldChar w:fldCharType="separate"/>
      </w:r>
      <w:r>
        <w:rPr>
          <w:noProof/>
        </w:rPr>
        <w:t>16</w:t>
      </w:r>
      <w:r>
        <w:rPr>
          <w:noProof/>
        </w:rPr>
        <w:fldChar w:fldCharType="end"/>
      </w:r>
    </w:p>
    <w:p w14:paraId="5DEA0117" w14:textId="29D87636" w:rsidR="004C02E1" w:rsidRDefault="004C02E1">
      <w:pPr>
        <w:pStyle w:val="TOC1"/>
        <w:tabs>
          <w:tab w:val="right" w:leader="dot" w:pos="9350"/>
        </w:tabs>
        <w:rPr>
          <w:rFonts w:asciiTheme="minorHAnsi" w:eastAsiaTheme="minorEastAsia" w:hAnsiTheme="minorHAnsi"/>
          <w:noProof/>
          <w:color w:val="auto"/>
          <w:sz w:val="24"/>
        </w:rPr>
      </w:pPr>
      <w:r>
        <w:rPr>
          <w:noProof/>
        </w:rPr>
        <w:t>29. Purposes of data use</w:t>
      </w:r>
      <w:r>
        <w:rPr>
          <w:noProof/>
        </w:rPr>
        <w:tab/>
      </w:r>
      <w:r>
        <w:rPr>
          <w:noProof/>
        </w:rPr>
        <w:fldChar w:fldCharType="begin"/>
      </w:r>
      <w:r>
        <w:rPr>
          <w:noProof/>
        </w:rPr>
        <w:instrText xml:space="preserve"> PAGEREF _Toc234942489 \h </w:instrText>
      </w:r>
      <w:r>
        <w:rPr>
          <w:noProof/>
        </w:rPr>
      </w:r>
      <w:r>
        <w:rPr>
          <w:noProof/>
        </w:rPr>
        <w:fldChar w:fldCharType="separate"/>
      </w:r>
      <w:r>
        <w:rPr>
          <w:noProof/>
        </w:rPr>
        <w:t>16</w:t>
      </w:r>
      <w:r>
        <w:rPr>
          <w:noProof/>
        </w:rPr>
        <w:fldChar w:fldCharType="end"/>
      </w:r>
    </w:p>
    <w:p w14:paraId="7538B8DA" w14:textId="3D933B37" w:rsidR="004C02E1" w:rsidRDefault="004C02E1">
      <w:pPr>
        <w:pStyle w:val="TOC1"/>
        <w:tabs>
          <w:tab w:val="right" w:leader="dot" w:pos="9350"/>
        </w:tabs>
        <w:rPr>
          <w:rFonts w:asciiTheme="minorHAnsi" w:eastAsiaTheme="minorEastAsia" w:hAnsiTheme="minorHAnsi"/>
          <w:noProof/>
          <w:color w:val="auto"/>
          <w:sz w:val="24"/>
        </w:rPr>
      </w:pPr>
      <w:r>
        <w:rPr>
          <w:noProof/>
        </w:rPr>
        <w:t>30. Data sharing</w:t>
      </w:r>
      <w:r>
        <w:rPr>
          <w:noProof/>
        </w:rPr>
        <w:tab/>
      </w:r>
      <w:r>
        <w:rPr>
          <w:noProof/>
        </w:rPr>
        <w:fldChar w:fldCharType="begin"/>
      </w:r>
      <w:r>
        <w:rPr>
          <w:noProof/>
        </w:rPr>
        <w:instrText xml:space="preserve"> PAGEREF _Toc234942490 \h </w:instrText>
      </w:r>
      <w:r>
        <w:rPr>
          <w:noProof/>
        </w:rPr>
      </w:r>
      <w:r>
        <w:rPr>
          <w:noProof/>
        </w:rPr>
        <w:fldChar w:fldCharType="separate"/>
      </w:r>
      <w:r>
        <w:rPr>
          <w:noProof/>
        </w:rPr>
        <w:t>16</w:t>
      </w:r>
      <w:r>
        <w:rPr>
          <w:noProof/>
        </w:rPr>
        <w:fldChar w:fldCharType="end"/>
      </w:r>
    </w:p>
    <w:p w14:paraId="1C1879CF" w14:textId="24C0E872" w:rsidR="004C02E1" w:rsidRDefault="004C02E1">
      <w:pPr>
        <w:pStyle w:val="TOC1"/>
        <w:tabs>
          <w:tab w:val="right" w:leader="dot" w:pos="9350"/>
        </w:tabs>
        <w:rPr>
          <w:rFonts w:asciiTheme="minorHAnsi" w:eastAsiaTheme="minorEastAsia" w:hAnsiTheme="minorHAnsi"/>
          <w:noProof/>
          <w:color w:val="auto"/>
          <w:sz w:val="24"/>
        </w:rPr>
      </w:pPr>
      <w:r>
        <w:rPr>
          <w:noProof/>
        </w:rPr>
        <w:t>31. Data retention</w:t>
      </w:r>
      <w:r>
        <w:rPr>
          <w:noProof/>
        </w:rPr>
        <w:tab/>
      </w:r>
      <w:r>
        <w:rPr>
          <w:noProof/>
        </w:rPr>
        <w:fldChar w:fldCharType="begin"/>
      </w:r>
      <w:r>
        <w:rPr>
          <w:noProof/>
        </w:rPr>
        <w:instrText xml:space="preserve"> PAGEREF _Toc234942491 \h </w:instrText>
      </w:r>
      <w:r>
        <w:rPr>
          <w:noProof/>
        </w:rPr>
      </w:r>
      <w:r>
        <w:rPr>
          <w:noProof/>
        </w:rPr>
        <w:fldChar w:fldCharType="separate"/>
      </w:r>
      <w:r>
        <w:rPr>
          <w:noProof/>
        </w:rPr>
        <w:t>16</w:t>
      </w:r>
      <w:r>
        <w:rPr>
          <w:noProof/>
        </w:rPr>
        <w:fldChar w:fldCharType="end"/>
      </w:r>
    </w:p>
    <w:p w14:paraId="7205C25A" w14:textId="3FFE8609" w:rsidR="004C02E1" w:rsidRDefault="004C02E1">
      <w:pPr>
        <w:pStyle w:val="TOC1"/>
        <w:tabs>
          <w:tab w:val="right" w:leader="dot" w:pos="9350"/>
        </w:tabs>
        <w:rPr>
          <w:rFonts w:asciiTheme="minorHAnsi" w:eastAsiaTheme="minorEastAsia" w:hAnsiTheme="minorHAnsi"/>
          <w:noProof/>
          <w:color w:val="auto"/>
          <w:sz w:val="24"/>
        </w:rPr>
      </w:pPr>
      <w:r>
        <w:rPr>
          <w:noProof/>
        </w:rPr>
        <w:t>32. Company data-protection responsibilities</w:t>
      </w:r>
      <w:r>
        <w:rPr>
          <w:noProof/>
        </w:rPr>
        <w:tab/>
      </w:r>
      <w:r>
        <w:rPr>
          <w:noProof/>
        </w:rPr>
        <w:fldChar w:fldCharType="begin"/>
      </w:r>
      <w:r>
        <w:rPr>
          <w:noProof/>
        </w:rPr>
        <w:instrText xml:space="preserve"> PAGEREF _Toc234942492 \h </w:instrText>
      </w:r>
      <w:r>
        <w:rPr>
          <w:noProof/>
        </w:rPr>
      </w:r>
      <w:r>
        <w:rPr>
          <w:noProof/>
        </w:rPr>
        <w:fldChar w:fldCharType="separate"/>
      </w:r>
      <w:r>
        <w:rPr>
          <w:noProof/>
        </w:rPr>
        <w:t>17</w:t>
      </w:r>
      <w:r>
        <w:rPr>
          <w:noProof/>
        </w:rPr>
        <w:fldChar w:fldCharType="end"/>
      </w:r>
    </w:p>
    <w:p w14:paraId="61FDF3D3" w14:textId="2A5D5A31" w:rsidR="004C02E1" w:rsidRDefault="004C02E1">
      <w:pPr>
        <w:pStyle w:val="TOC1"/>
        <w:tabs>
          <w:tab w:val="right" w:leader="dot" w:pos="9350"/>
        </w:tabs>
        <w:rPr>
          <w:rFonts w:asciiTheme="minorHAnsi" w:eastAsiaTheme="minorEastAsia" w:hAnsiTheme="minorHAnsi"/>
          <w:noProof/>
          <w:color w:val="auto"/>
          <w:sz w:val="24"/>
        </w:rPr>
      </w:pPr>
      <w:r>
        <w:rPr>
          <w:noProof/>
        </w:rPr>
        <w:t>33. Collecting payment from Users</w:t>
      </w:r>
      <w:r>
        <w:rPr>
          <w:noProof/>
        </w:rPr>
        <w:tab/>
      </w:r>
      <w:r>
        <w:rPr>
          <w:noProof/>
        </w:rPr>
        <w:fldChar w:fldCharType="begin"/>
      </w:r>
      <w:r>
        <w:rPr>
          <w:noProof/>
        </w:rPr>
        <w:instrText xml:space="preserve"> PAGEREF _Toc234942493 \h </w:instrText>
      </w:r>
      <w:r>
        <w:rPr>
          <w:noProof/>
        </w:rPr>
      </w:r>
      <w:r>
        <w:rPr>
          <w:noProof/>
        </w:rPr>
        <w:fldChar w:fldCharType="separate"/>
      </w:r>
      <w:r>
        <w:rPr>
          <w:noProof/>
        </w:rPr>
        <w:t>17</w:t>
      </w:r>
      <w:r>
        <w:rPr>
          <w:noProof/>
        </w:rPr>
        <w:fldChar w:fldCharType="end"/>
      </w:r>
    </w:p>
    <w:p w14:paraId="667FCCAD" w14:textId="45BE1968" w:rsidR="004C02E1" w:rsidRDefault="004C02E1">
      <w:pPr>
        <w:pStyle w:val="TOC1"/>
        <w:tabs>
          <w:tab w:val="right" w:leader="dot" w:pos="9350"/>
        </w:tabs>
        <w:rPr>
          <w:rFonts w:asciiTheme="minorHAnsi" w:eastAsiaTheme="minorEastAsia" w:hAnsiTheme="minorHAnsi"/>
          <w:noProof/>
          <w:color w:val="auto"/>
          <w:sz w:val="24"/>
        </w:rPr>
      </w:pPr>
      <w:r>
        <w:rPr>
          <w:noProof/>
        </w:rPr>
        <w:t>34. Cancellations, no-shows, and refunds</w:t>
      </w:r>
      <w:r>
        <w:rPr>
          <w:noProof/>
        </w:rPr>
        <w:tab/>
      </w:r>
      <w:r>
        <w:rPr>
          <w:noProof/>
        </w:rPr>
        <w:fldChar w:fldCharType="begin"/>
      </w:r>
      <w:r>
        <w:rPr>
          <w:noProof/>
        </w:rPr>
        <w:instrText xml:space="preserve"> PAGEREF _Toc234942494 \h </w:instrText>
      </w:r>
      <w:r>
        <w:rPr>
          <w:noProof/>
        </w:rPr>
      </w:r>
      <w:r>
        <w:rPr>
          <w:noProof/>
        </w:rPr>
        <w:fldChar w:fldCharType="separate"/>
      </w:r>
      <w:r>
        <w:rPr>
          <w:noProof/>
        </w:rPr>
        <w:t>17</w:t>
      </w:r>
      <w:r>
        <w:rPr>
          <w:noProof/>
        </w:rPr>
        <w:fldChar w:fldCharType="end"/>
      </w:r>
    </w:p>
    <w:p w14:paraId="4FDBFFAF" w14:textId="6C81B243" w:rsidR="004C02E1" w:rsidRDefault="004C02E1">
      <w:pPr>
        <w:pStyle w:val="TOC1"/>
        <w:tabs>
          <w:tab w:val="right" w:leader="dot" w:pos="9350"/>
        </w:tabs>
        <w:rPr>
          <w:rFonts w:asciiTheme="minorHAnsi" w:eastAsiaTheme="minorEastAsia" w:hAnsiTheme="minorHAnsi"/>
          <w:noProof/>
          <w:color w:val="auto"/>
          <w:sz w:val="24"/>
        </w:rPr>
      </w:pPr>
      <w:r>
        <w:rPr>
          <w:noProof/>
        </w:rPr>
        <w:t>35. Safety and service standards</w:t>
      </w:r>
      <w:r>
        <w:rPr>
          <w:noProof/>
        </w:rPr>
        <w:tab/>
      </w:r>
      <w:r>
        <w:rPr>
          <w:noProof/>
        </w:rPr>
        <w:fldChar w:fldCharType="begin"/>
      </w:r>
      <w:r>
        <w:rPr>
          <w:noProof/>
        </w:rPr>
        <w:instrText xml:space="preserve"> PAGEREF _Toc234942495 \h </w:instrText>
      </w:r>
      <w:r>
        <w:rPr>
          <w:noProof/>
        </w:rPr>
      </w:r>
      <w:r>
        <w:rPr>
          <w:noProof/>
        </w:rPr>
        <w:fldChar w:fldCharType="separate"/>
      </w:r>
      <w:r>
        <w:rPr>
          <w:noProof/>
        </w:rPr>
        <w:t>17</w:t>
      </w:r>
      <w:r>
        <w:rPr>
          <w:noProof/>
        </w:rPr>
        <w:fldChar w:fldCharType="end"/>
      </w:r>
    </w:p>
    <w:p w14:paraId="45ECB98F" w14:textId="1C01E3DA" w:rsidR="004C02E1" w:rsidRDefault="004C02E1">
      <w:pPr>
        <w:pStyle w:val="TOC1"/>
        <w:tabs>
          <w:tab w:val="right" w:leader="dot" w:pos="9350"/>
        </w:tabs>
        <w:rPr>
          <w:rFonts w:asciiTheme="minorHAnsi" w:eastAsiaTheme="minorEastAsia" w:hAnsiTheme="minorHAnsi"/>
          <w:noProof/>
          <w:color w:val="auto"/>
          <w:sz w:val="24"/>
        </w:rPr>
      </w:pPr>
      <w:r>
        <w:rPr>
          <w:noProof/>
        </w:rPr>
        <w:t>36. Accidents and serious incidents</w:t>
      </w:r>
      <w:r>
        <w:rPr>
          <w:noProof/>
        </w:rPr>
        <w:tab/>
      </w:r>
      <w:r>
        <w:rPr>
          <w:noProof/>
        </w:rPr>
        <w:fldChar w:fldCharType="begin"/>
      </w:r>
      <w:r>
        <w:rPr>
          <w:noProof/>
        </w:rPr>
        <w:instrText xml:space="preserve"> PAGEREF _Toc234942496 \h </w:instrText>
      </w:r>
      <w:r>
        <w:rPr>
          <w:noProof/>
        </w:rPr>
      </w:r>
      <w:r>
        <w:rPr>
          <w:noProof/>
        </w:rPr>
        <w:fldChar w:fldCharType="separate"/>
      </w:r>
      <w:r>
        <w:rPr>
          <w:noProof/>
        </w:rPr>
        <w:t>18</w:t>
      </w:r>
      <w:r>
        <w:rPr>
          <w:noProof/>
        </w:rPr>
        <w:fldChar w:fldCharType="end"/>
      </w:r>
    </w:p>
    <w:p w14:paraId="25978CC0" w14:textId="782EBC0E" w:rsidR="004C02E1" w:rsidRDefault="004C02E1">
      <w:pPr>
        <w:pStyle w:val="TOC1"/>
        <w:tabs>
          <w:tab w:val="right" w:leader="dot" w:pos="9350"/>
        </w:tabs>
        <w:rPr>
          <w:rFonts w:asciiTheme="minorHAnsi" w:eastAsiaTheme="minorEastAsia" w:hAnsiTheme="minorHAnsi"/>
          <w:noProof/>
          <w:color w:val="auto"/>
          <w:sz w:val="24"/>
        </w:rPr>
      </w:pPr>
      <w:r>
        <w:rPr>
          <w:noProof/>
        </w:rPr>
        <w:t>37. Insurance</w:t>
      </w:r>
      <w:r>
        <w:rPr>
          <w:noProof/>
        </w:rPr>
        <w:tab/>
      </w:r>
      <w:r>
        <w:rPr>
          <w:noProof/>
        </w:rPr>
        <w:fldChar w:fldCharType="begin"/>
      </w:r>
      <w:r>
        <w:rPr>
          <w:noProof/>
        </w:rPr>
        <w:instrText xml:space="preserve"> PAGEREF _Toc234942497 \h </w:instrText>
      </w:r>
      <w:r>
        <w:rPr>
          <w:noProof/>
        </w:rPr>
      </w:r>
      <w:r>
        <w:rPr>
          <w:noProof/>
        </w:rPr>
        <w:fldChar w:fldCharType="separate"/>
      </w:r>
      <w:r>
        <w:rPr>
          <w:noProof/>
        </w:rPr>
        <w:t>18</w:t>
      </w:r>
      <w:r>
        <w:rPr>
          <w:noProof/>
        </w:rPr>
        <w:fldChar w:fldCharType="end"/>
      </w:r>
    </w:p>
    <w:p w14:paraId="41FF6782" w14:textId="4DBC45BB" w:rsidR="004C02E1" w:rsidRDefault="004C02E1">
      <w:pPr>
        <w:pStyle w:val="TOC1"/>
        <w:tabs>
          <w:tab w:val="right" w:leader="dot" w:pos="9350"/>
        </w:tabs>
        <w:rPr>
          <w:rFonts w:asciiTheme="minorHAnsi" w:eastAsiaTheme="minorEastAsia" w:hAnsiTheme="minorHAnsi"/>
          <w:noProof/>
          <w:color w:val="auto"/>
          <w:sz w:val="24"/>
        </w:rPr>
      </w:pPr>
      <w:r>
        <w:rPr>
          <w:noProof/>
        </w:rPr>
        <w:t>38. Complaints, support, and investigations</w:t>
      </w:r>
      <w:r>
        <w:rPr>
          <w:noProof/>
        </w:rPr>
        <w:tab/>
      </w:r>
      <w:r>
        <w:rPr>
          <w:noProof/>
        </w:rPr>
        <w:fldChar w:fldCharType="begin"/>
      </w:r>
      <w:r>
        <w:rPr>
          <w:noProof/>
        </w:rPr>
        <w:instrText xml:space="preserve"> PAGEREF _Toc234942498 \h </w:instrText>
      </w:r>
      <w:r>
        <w:rPr>
          <w:noProof/>
        </w:rPr>
      </w:r>
      <w:r>
        <w:rPr>
          <w:noProof/>
        </w:rPr>
        <w:fldChar w:fldCharType="separate"/>
      </w:r>
      <w:r>
        <w:rPr>
          <w:noProof/>
        </w:rPr>
        <w:t>18</w:t>
      </w:r>
      <w:r>
        <w:rPr>
          <w:noProof/>
        </w:rPr>
        <w:fldChar w:fldCharType="end"/>
      </w:r>
    </w:p>
    <w:p w14:paraId="7E32C42F" w14:textId="0ED7B6F9" w:rsidR="004C02E1" w:rsidRDefault="004C02E1">
      <w:pPr>
        <w:pStyle w:val="TOC1"/>
        <w:tabs>
          <w:tab w:val="right" w:leader="dot" w:pos="9350"/>
        </w:tabs>
        <w:rPr>
          <w:rFonts w:asciiTheme="minorHAnsi" w:eastAsiaTheme="minorEastAsia" w:hAnsiTheme="minorHAnsi"/>
          <w:noProof/>
          <w:color w:val="auto"/>
          <w:sz w:val="24"/>
        </w:rPr>
      </w:pPr>
      <w:r>
        <w:rPr>
          <w:noProof/>
        </w:rPr>
        <w:t>39. Confidentiality</w:t>
      </w:r>
      <w:r>
        <w:rPr>
          <w:noProof/>
        </w:rPr>
        <w:tab/>
      </w:r>
      <w:r>
        <w:rPr>
          <w:noProof/>
        </w:rPr>
        <w:fldChar w:fldCharType="begin"/>
      </w:r>
      <w:r>
        <w:rPr>
          <w:noProof/>
        </w:rPr>
        <w:instrText xml:space="preserve"> PAGEREF _Toc234942499 \h </w:instrText>
      </w:r>
      <w:r>
        <w:rPr>
          <w:noProof/>
        </w:rPr>
      </w:r>
      <w:r>
        <w:rPr>
          <w:noProof/>
        </w:rPr>
        <w:fldChar w:fldCharType="separate"/>
      </w:r>
      <w:r>
        <w:rPr>
          <w:noProof/>
        </w:rPr>
        <w:t>19</w:t>
      </w:r>
      <w:r>
        <w:rPr>
          <w:noProof/>
        </w:rPr>
        <w:fldChar w:fldCharType="end"/>
      </w:r>
    </w:p>
    <w:p w14:paraId="7C9D36BB" w14:textId="1CA072F4" w:rsidR="004C02E1" w:rsidRDefault="004C02E1">
      <w:pPr>
        <w:pStyle w:val="TOC1"/>
        <w:tabs>
          <w:tab w:val="right" w:leader="dot" w:pos="9350"/>
        </w:tabs>
        <w:rPr>
          <w:rFonts w:asciiTheme="minorHAnsi" w:eastAsiaTheme="minorEastAsia" w:hAnsiTheme="minorHAnsi"/>
          <w:noProof/>
          <w:color w:val="auto"/>
          <w:sz w:val="24"/>
        </w:rPr>
      </w:pPr>
      <w:r>
        <w:rPr>
          <w:noProof/>
        </w:rPr>
        <w:t>40. Restrictions on Platform use</w:t>
      </w:r>
      <w:r>
        <w:rPr>
          <w:noProof/>
        </w:rPr>
        <w:tab/>
      </w:r>
      <w:r>
        <w:rPr>
          <w:noProof/>
        </w:rPr>
        <w:fldChar w:fldCharType="begin"/>
      </w:r>
      <w:r>
        <w:rPr>
          <w:noProof/>
        </w:rPr>
        <w:instrText xml:space="preserve"> PAGEREF _Toc234942500 \h </w:instrText>
      </w:r>
      <w:r>
        <w:rPr>
          <w:noProof/>
        </w:rPr>
      </w:r>
      <w:r>
        <w:rPr>
          <w:noProof/>
        </w:rPr>
        <w:fldChar w:fldCharType="separate"/>
      </w:r>
      <w:r>
        <w:rPr>
          <w:noProof/>
        </w:rPr>
        <w:t>19</w:t>
      </w:r>
      <w:r>
        <w:rPr>
          <w:noProof/>
        </w:rPr>
        <w:fldChar w:fldCharType="end"/>
      </w:r>
    </w:p>
    <w:p w14:paraId="3649A749" w14:textId="4B7700F0" w:rsidR="004C02E1" w:rsidRDefault="004C02E1">
      <w:pPr>
        <w:pStyle w:val="TOC1"/>
        <w:tabs>
          <w:tab w:val="right" w:leader="dot" w:pos="9350"/>
        </w:tabs>
        <w:rPr>
          <w:rFonts w:asciiTheme="minorHAnsi" w:eastAsiaTheme="minorEastAsia" w:hAnsiTheme="minorHAnsi"/>
          <w:noProof/>
          <w:color w:val="auto"/>
          <w:sz w:val="24"/>
        </w:rPr>
      </w:pPr>
      <w:r>
        <w:rPr>
          <w:noProof/>
        </w:rPr>
        <w:t>41. Intellectual property</w:t>
      </w:r>
      <w:r>
        <w:rPr>
          <w:noProof/>
        </w:rPr>
        <w:tab/>
      </w:r>
      <w:r>
        <w:rPr>
          <w:noProof/>
        </w:rPr>
        <w:fldChar w:fldCharType="begin"/>
      </w:r>
      <w:r>
        <w:rPr>
          <w:noProof/>
        </w:rPr>
        <w:instrText xml:space="preserve"> PAGEREF _Toc234942501 \h </w:instrText>
      </w:r>
      <w:r>
        <w:rPr>
          <w:noProof/>
        </w:rPr>
      </w:r>
      <w:r>
        <w:rPr>
          <w:noProof/>
        </w:rPr>
        <w:fldChar w:fldCharType="separate"/>
      </w:r>
      <w:r>
        <w:rPr>
          <w:noProof/>
        </w:rPr>
        <w:t>19</w:t>
      </w:r>
      <w:r>
        <w:rPr>
          <w:noProof/>
        </w:rPr>
        <w:fldChar w:fldCharType="end"/>
      </w:r>
    </w:p>
    <w:p w14:paraId="42A35F08" w14:textId="54AF3D31" w:rsidR="004C02E1" w:rsidRDefault="004C02E1">
      <w:pPr>
        <w:pStyle w:val="TOC1"/>
        <w:tabs>
          <w:tab w:val="right" w:leader="dot" w:pos="9350"/>
        </w:tabs>
        <w:rPr>
          <w:rFonts w:asciiTheme="minorHAnsi" w:eastAsiaTheme="minorEastAsia" w:hAnsiTheme="minorHAnsi"/>
          <w:noProof/>
          <w:color w:val="auto"/>
          <w:sz w:val="24"/>
        </w:rPr>
      </w:pPr>
      <w:r>
        <w:rPr>
          <w:noProof/>
        </w:rPr>
        <w:t>42. Company and Driver ratings and reviews</w:t>
      </w:r>
      <w:r>
        <w:rPr>
          <w:noProof/>
        </w:rPr>
        <w:tab/>
      </w:r>
      <w:r>
        <w:rPr>
          <w:noProof/>
        </w:rPr>
        <w:fldChar w:fldCharType="begin"/>
      </w:r>
      <w:r>
        <w:rPr>
          <w:noProof/>
        </w:rPr>
        <w:instrText xml:space="preserve"> PAGEREF _Toc234942502 \h </w:instrText>
      </w:r>
      <w:r>
        <w:rPr>
          <w:noProof/>
        </w:rPr>
      </w:r>
      <w:r>
        <w:rPr>
          <w:noProof/>
        </w:rPr>
        <w:fldChar w:fldCharType="separate"/>
      </w:r>
      <w:r>
        <w:rPr>
          <w:noProof/>
        </w:rPr>
        <w:t>20</w:t>
      </w:r>
      <w:r>
        <w:rPr>
          <w:noProof/>
        </w:rPr>
        <w:fldChar w:fldCharType="end"/>
      </w:r>
    </w:p>
    <w:p w14:paraId="108182A3" w14:textId="50EB3C8D" w:rsidR="004C02E1" w:rsidRDefault="004C02E1">
      <w:pPr>
        <w:pStyle w:val="TOC2"/>
        <w:tabs>
          <w:tab w:val="right" w:leader="dot" w:pos="9350"/>
        </w:tabs>
        <w:rPr>
          <w:rFonts w:asciiTheme="minorHAnsi" w:eastAsiaTheme="minorEastAsia" w:hAnsiTheme="minorHAnsi"/>
          <w:noProof/>
          <w:color w:val="auto"/>
          <w:sz w:val="24"/>
        </w:rPr>
      </w:pPr>
      <w:r>
        <w:rPr>
          <w:noProof/>
        </w:rPr>
        <w:lastRenderedPageBreak/>
        <w:t>42.1 Driver rating</w:t>
      </w:r>
      <w:r>
        <w:rPr>
          <w:noProof/>
        </w:rPr>
        <w:tab/>
      </w:r>
      <w:r>
        <w:rPr>
          <w:noProof/>
        </w:rPr>
        <w:fldChar w:fldCharType="begin"/>
      </w:r>
      <w:r>
        <w:rPr>
          <w:noProof/>
        </w:rPr>
        <w:instrText xml:space="preserve"> PAGEREF _Toc234942503 \h </w:instrText>
      </w:r>
      <w:r>
        <w:rPr>
          <w:noProof/>
        </w:rPr>
      </w:r>
      <w:r>
        <w:rPr>
          <w:noProof/>
        </w:rPr>
        <w:fldChar w:fldCharType="separate"/>
      </w:r>
      <w:r>
        <w:rPr>
          <w:noProof/>
        </w:rPr>
        <w:t>20</w:t>
      </w:r>
      <w:r>
        <w:rPr>
          <w:noProof/>
        </w:rPr>
        <w:fldChar w:fldCharType="end"/>
      </w:r>
    </w:p>
    <w:p w14:paraId="537D5AB1" w14:textId="7BE9487D" w:rsidR="004C02E1" w:rsidRDefault="004C02E1">
      <w:pPr>
        <w:pStyle w:val="TOC2"/>
        <w:tabs>
          <w:tab w:val="right" w:leader="dot" w:pos="9350"/>
        </w:tabs>
        <w:rPr>
          <w:rFonts w:asciiTheme="minorHAnsi" w:eastAsiaTheme="minorEastAsia" w:hAnsiTheme="minorHAnsi"/>
          <w:noProof/>
          <w:color w:val="auto"/>
          <w:sz w:val="24"/>
        </w:rPr>
      </w:pPr>
      <w:r>
        <w:rPr>
          <w:noProof/>
        </w:rPr>
        <w:t>42.2 Company rating</w:t>
      </w:r>
      <w:r>
        <w:rPr>
          <w:noProof/>
        </w:rPr>
        <w:tab/>
      </w:r>
      <w:r>
        <w:rPr>
          <w:noProof/>
        </w:rPr>
        <w:fldChar w:fldCharType="begin"/>
      </w:r>
      <w:r>
        <w:rPr>
          <w:noProof/>
        </w:rPr>
        <w:instrText xml:space="preserve"> PAGEREF _Toc234942504 \h </w:instrText>
      </w:r>
      <w:r>
        <w:rPr>
          <w:noProof/>
        </w:rPr>
      </w:r>
      <w:r>
        <w:rPr>
          <w:noProof/>
        </w:rPr>
        <w:fldChar w:fldCharType="separate"/>
      </w:r>
      <w:r>
        <w:rPr>
          <w:noProof/>
        </w:rPr>
        <w:t>20</w:t>
      </w:r>
      <w:r>
        <w:rPr>
          <w:noProof/>
        </w:rPr>
        <w:fldChar w:fldCharType="end"/>
      </w:r>
    </w:p>
    <w:p w14:paraId="0B0D09FA" w14:textId="6449779D" w:rsidR="004C02E1" w:rsidRDefault="004C02E1">
      <w:pPr>
        <w:pStyle w:val="TOC2"/>
        <w:tabs>
          <w:tab w:val="right" w:leader="dot" w:pos="9350"/>
        </w:tabs>
        <w:rPr>
          <w:rFonts w:asciiTheme="minorHAnsi" w:eastAsiaTheme="minorEastAsia" w:hAnsiTheme="minorHAnsi"/>
          <w:noProof/>
          <w:color w:val="auto"/>
          <w:sz w:val="24"/>
        </w:rPr>
      </w:pPr>
      <w:r>
        <w:rPr>
          <w:noProof/>
        </w:rPr>
        <w:t>42.3 Separation of Company and Driver ratings</w:t>
      </w:r>
      <w:r>
        <w:rPr>
          <w:noProof/>
        </w:rPr>
        <w:tab/>
      </w:r>
      <w:r>
        <w:rPr>
          <w:noProof/>
        </w:rPr>
        <w:fldChar w:fldCharType="begin"/>
      </w:r>
      <w:r>
        <w:rPr>
          <w:noProof/>
        </w:rPr>
        <w:instrText xml:space="preserve"> PAGEREF _Toc234942505 \h </w:instrText>
      </w:r>
      <w:r>
        <w:rPr>
          <w:noProof/>
        </w:rPr>
      </w:r>
      <w:r>
        <w:rPr>
          <w:noProof/>
        </w:rPr>
        <w:fldChar w:fldCharType="separate"/>
      </w:r>
      <w:r>
        <w:rPr>
          <w:noProof/>
        </w:rPr>
        <w:t>20</w:t>
      </w:r>
      <w:r>
        <w:rPr>
          <w:noProof/>
        </w:rPr>
        <w:fldChar w:fldCharType="end"/>
      </w:r>
    </w:p>
    <w:p w14:paraId="0E446EDA" w14:textId="22A7411B" w:rsidR="004C02E1" w:rsidRDefault="004C02E1">
      <w:pPr>
        <w:pStyle w:val="TOC2"/>
        <w:tabs>
          <w:tab w:val="right" w:leader="dot" w:pos="9350"/>
        </w:tabs>
        <w:rPr>
          <w:rFonts w:asciiTheme="minorHAnsi" w:eastAsiaTheme="minorEastAsia" w:hAnsiTheme="minorHAnsi"/>
          <w:noProof/>
          <w:color w:val="auto"/>
          <w:sz w:val="24"/>
        </w:rPr>
      </w:pPr>
      <w:r>
        <w:rPr>
          <w:noProof/>
        </w:rPr>
        <w:t>42.4 Display of ratings</w:t>
      </w:r>
      <w:r>
        <w:rPr>
          <w:noProof/>
        </w:rPr>
        <w:tab/>
      </w:r>
      <w:r>
        <w:rPr>
          <w:noProof/>
        </w:rPr>
        <w:fldChar w:fldCharType="begin"/>
      </w:r>
      <w:r>
        <w:rPr>
          <w:noProof/>
        </w:rPr>
        <w:instrText xml:space="preserve"> PAGEREF _Toc234942506 \h </w:instrText>
      </w:r>
      <w:r>
        <w:rPr>
          <w:noProof/>
        </w:rPr>
      </w:r>
      <w:r>
        <w:rPr>
          <w:noProof/>
        </w:rPr>
        <w:fldChar w:fldCharType="separate"/>
      </w:r>
      <w:r>
        <w:rPr>
          <w:noProof/>
        </w:rPr>
        <w:t>20</w:t>
      </w:r>
      <w:r>
        <w:rPr>
          <w:noProof/>
        </w:rPr>
        <w:fldChar w:fldCharType="end"/>
      </w:r>
    </w:p>
    <w:p w14:paraId="725D490E" w14:textId="211D3169" w:rsidR="004C02E1" w:rsidRDefault="004C02E1">
      <w:pPr>
        <w:pStyle w:val="TOC2"/>
        <w:tabs>
          <w:tab w:val="right" w:leader="dot" w:pos="9350"/>
        </w:tabs>
        <w:rPr>
          <w:rFonts w:asciiTheme="minorHAnsi" w:eastAsiaTheme="minorEastAsia" w:hAnsiTheme="minorHAnsi"/>
          <w:noProof/>
          <w:color w:val="auto"/>
          <w:sz w:val="24"/>
        </w:rPr>
      </w:pPr>
      <w:r>
        <w:rPr>
          <w:noProof/>
        </w:rPr>
        <w:t>42.5 Use of ratings</w:t>
      </w:r>
      <w:r>
        <w:rPr>
          <w:noProof/>
        </w:rPr>
        <w:tab/>
      </w:r>
      <w:r>
        <w:rPr>
          <w:noProof/>
        </w:rPr>
        <w:fldChar w:fldCharType="begin"/>
      </w:r>
      <w:r>
        <w:rPr>
          <w:noProof/>
        </w:rPr>
        <w:instrText xml:space="preserve"> PAGEREF _Toc234942507 \h </w:instrText>
      </w:r>
      <w:r>
        <w:rPr>
          <w:noProof/>
        </w:rPr>
      </w:r>
      <w:r>
        <w:rPr>
          <w:noProof/>
        </w:rPr>
        <w:fldChar w:fldCharType="separate"/>
      </w:r>
      <w:r>
        <w:rPr>
          <w:noProof/>
        </w:rPr>
        <w:t>20</w:t>
      </w:r>
      <w:r>
        <w:rPr>
          <w:noProof/>
        </w:rPr>
        <w:fldChar w:fldCharType="end"/>
      </w:r>
    </w:p>
    <w:p w14:paraId="7FC89033" w14:textId="4BEB5053" w:rsidR="004C02E1" w:rsidRDefault="004C02E1">
      <w:pPr>
        <w:pStyle w:val="TOC2"/>
        <w:tabs>
          <w:tab w:val="right" w:leader="dot" w:pos="9350"/>
        </w:tabs>
        <w:rPr>
          <w:rFonts w:asciiTheme="minorHAnsi" w:eastAsiaTheme="minorEastAsia" w:hAnsiTheme="minorHAnsi"/>
          <w:noProof/>
          <w:color w:val="auto"/>
          <w:sz w:val="24"/>
        </w:rPr>
      </w:pPr>
      <w:r>
        <w:rPr>
          <w:noProof/>
        </w:rPr>
        <w:t>42.6 No guaranteed rating</w:t>
      </w:r>
      <w:r>
        <w:rPr>
          <w:noProof/>
        </w:rPr>
        <w:tab/>
      </w:r>
      <w:r>
        <w:rPr>
          <w:noProof/>
        </w:rPr>
        <w:fldChar w:fldCharType="begin"/>
      </w:r>
      <w:r>
        <w:rPr>
          <w:noProof/>
        </w:rPr>
        <w:instrText xml:space="preserve"> PAGEREF _Toc234942508 \h </w:instrText>
      </w:r>
      <w:r>
        <w:rPr>
          <w:noProof/>
        </w:rPr>
      </w:r>
      <w:r>
        <w:rPr>
          <w:noProof/>
        </w:rPr>
        <w:fldChar w:fldCharType="separate"/>
      </w:r>
      <w:r>
        <w:rPr>
          <w:noProof/>
        </w:rPr>
        <w:t>20</w:t>
      </w:r>
      <w:r>
        <w:rPr>
          <w:noProof/>
        </w:rPr>
        <w:fldChar w:fldCharType="end"/>
      </w:r>
    </w:p>
    <w:p w14:paraId="4C50E6F1" w14:textId="3CDE965B" w:rsidR="004C02E1" w:rsidRDefault="004C02E1">
      <w:pPr>
        <w:pStyle w:val="TOC2"/>
        <w:tabs>
          <w:tab w:val="right" w:leader="dot" w:pos="9350"/>
        </w:tabs>
        <w:rPr>
          <w:rFonts w:asciiTheme="minorHAnsi" w:eastAsiaTheme="minorEastAsia" w:hAnsiTheme="minorHAnsi"/>
          <w:noProof/>
          <w:color w:val="auto"/>
          <w:sz w:val="24"/>
        </w:rPr>
      </w:pPr>
      <w:r>
        <w:rPr>
          <w:noProof/>
        </w:rPr>
        <w:t>42.7 Rating manipulation prohibited</w:t>
      </w:r>
      <w:r>
        <w:rPr>
          <w:noProof/>
        </w:rPr>
        <w:tab/>
      </w:r>
      <w:r>
        <w:rPr>
          <w:noProof/>
        </w:rPr>
        <w:fldChar w:fldCharType="begin"/>
      </w:r>
      <w:r>
        <w:rPr>
          <w:noProof/>
        </w:rPr>
        <w:instrText xml:space="preserve"> PAGEREF _Toc234942509 \h </w:instrText>
      </w:r>
      <w:r>
        <w:rPr>
          <w:noProof/>
        </w:rPr>
      </w:r>
      <w:r>
        <w:rPr>
          <w:noProof/>
        </w:rPr>
        <w:fldChar w:fldCharType="separate"/>
      </w:r>
      <w:r>
        <w:rPr>
          <w:noProof/>
        </w:rPr>
        <w:t>21</w:t>
      </w:r>
      <w:r>
        <w:rPr>
          <w:noProof/>
        </w:rPr>
        <w:fldChar w:fldCharType="end"/>
      </w:r>
    </w:p>
    <w:p w14:paraId="56B8937A" w14:textId="6B3F60A8" w:rsidR="004C02E1" w:rsidRDefault="004C02E1">
      <w:pPr>
        <w:pStyle w:val="TOC2"/>
        <w:tabs>
          <w:tab w:val="right" w:leader="dot" w:pos="9350"/>
        </w:tabs>
        <w:rPr>
          <w:rFonts w:asciiTheme="minorHAnsi" w:eastAsiaTheme="minorEastAsia" w:hAnsiTheme="minorHAnsi"/>
          <w:noProof/>
          <w:color w:val="auto"/>
          <w:sz w:val="24"/>
        </w:rPr>
      </w:pPr>
      <w:r>
        <w:rPr>
          <w:noProof/>
        </w:rPr>
        <w:t>42.8 Rating objections</w:t>
      </w:r>
      <w:r>
        <w:rPr>
          <w:noProof/>
        </w:rPr>
        <w:tab/>
      </w:r>
      <w:r>
        <w:rPr>
          <w:noProof/>
        </w:rPr>
        <w:fldChar w:fldCharType="begin"/>
      </w:r>
      <w:r>
        <w:rPr>
          <w:noProof/>
        </w:rPr>
        <w:instrText xml:space="preserve"> PAGEREF _Toc234942510 \h </w:instrText>
      </w:r>
      <w:r>
        <w:rPr>
          <w:noProof/>
        </w:rPr>
      </w:r>
      <w:r>
        <w:rPr>
          <w:noProof/>
        </w:rPr>
        <w:fldChar w:fldCharType="separate"/>
      </w:r>
      <w:r>
        <w:rPr>
          <w:noProof/>
        </w:rPr>
        <w:t>21</w:t>
      </w:r>
      <w:r>
        <w:rPr>
          <w:noProof/>
        </w:rPr>
        <w:fldChar w:fldCharType="end"/>
      </w:r>
    </w:p>
    <w:p w14:paraId="01FE86B1" w14:textId="3E64A9A7" w:rsidR="004C02E1" w:rsidRDefault="004C02E1">
      <w:pPr>
        <w:pStyle w:val="TOC1"/>
        <w:tabs>
          <w:tab w:val="right" w:leader="dot" w:pos="9350"/>
        </w:tabs>
        <w:rPr>
          <w:rFonts w:asciiTheme="minorHAnsi" w:eastAsiaTheme="minorEastAsia" w:hAnsiTheme="minorHAnsi"/>
          <w:noProof/>
          <w:color w:val="auto"/>
          <w:sz w:val="24"/>
        </w:rPr>
      </w:pPr>
      <w:r>
        <w:rPr>
          <w:noProof/>
        </w:rPr>
        <w:t>43. Platform availability</w:t>
      </w:r>
      <w:r>
        <w:rPr>
          <w:noProof/>
        </w:rPr>
        <w:tab/>
      </w:r>
      <w:r>
        <w:rPr>
          <w:noProof/>
        </w:rPr>
        <w:fldChar w:fldCharType="begin"/>
      </w:r>
      <w:r>
        <w:rPr>
          <w:noProof/>
        </w:rPr>
        <w:instrText xml:space="preserve"> PAGEREF _Toc234942511 \h </w:instrText>
      </w:r>
      <w:r>
        <w:rPr>
          <w:noProof/>
        </w:rPr>
      </w:r>
      <w:r>
        <w:rPr>
          <w:noProof/>
        </w:rPr>
        <w:fldChar w:fldCharType="separate"/>
      </w:r>
      <w:r>
        <w:rPr>
          <w:noProof/>
        </w:rPr>
        <w:t>21</w:t>
      </w:r>
      <w:r>
        <w:rPr>
          <w:noProof/>
        </w:rPr>
        <w:fldChar w:fldCharType="end"/>
      </w:r>
    </w:p>
    <w:p w14:paraId="1C81DFD6" w14:textId="7A0D739F" w:rsidR="004C02E1" w:rsidRDefault="004C02E1">
      <w:pPr>
        <w:pStyle w:val="TOC1"/>
        <w:tabs>
          <w:tab w:val="right" w:leader="dot" w:pos="9350"/>
        </w:tabs>
        <w:rPr>
          <w:rFonts w:asciiTheme="minorHAnsi" w:eastAsiaTheme="minorEastAsia" w:hAnsiTheme="minorHAnsi"/>
          <w:noProof/>
          <w:color w:val="auto"/>
          <w:sz w:val="24"/>
        </w:rPr>
      </w:pPr>
      <w:r>
        <w:rPr>
          <w:noProof/>
        </w:rPr>
        <w:t>44. No guarantee of business or income</w:t>
      </w:r>
      <w:r>
        <w:rPr>
          <w:noProof/>
        </w:rPr>
        <w:tab/>
      </w:r>
      <w:r>
        <w:rPr>
          <w:noProof/>
        </w:rPr>
        <w:fldChar w:fldCharType="begin"/>
      </w:r>
      <w:r>
        <w:rPr>
          <w:noProof/>
        </w:rPr>
        <w:instrText xml:space="preserve"> PAGEREF _Toc234942512 \h </w:instrText>
      </w:r>
      <w:r>
        <w:rPr>
          <w:noProof/>
        </w:rPr>
      </w:r>
      <w:r>
        <w:rPr>
          <w:noProof/>
        </w:rPr>
        <w:fldChar w:fldCharType="separate"/>
      </w:r>
      <w:r>
        <w:rPr>
          <w:noProof/>
        </w:rPr>
        <w:t>21</w:t>
      </w:r>
      <w:r>
        <w:rPr>
          <w:noProof/>
        </w:rPr>
        <w:fldChar w:fldCharType="end"/>
      </w:r>
    </w:p>
    <w:p w14:paraId="3D74DCAD" w14:textId="7E8E8525" w:rsidR="004C02E1" w:rsidRDefault="004C02E1">
      <w:pPr>
        <w:pStyle w:val="TOC1"/>
        <w:tabs>
          <w:tab w:val="right" w:leader="dot" w:pos="9350"/>
        </w:tabs>
        <w:rPr>
          <w:rFonts w:asciiTheme="minorHAnsi" w:eastAsiaTheme="minorEastAsia" w:hAnsiTheme="minorHAnsi"/>
          <w:noProof/>
          <w:color w:val="auto"/>
          <w:sz w:val="24"/>
        </w:rPr>
      </w:pPr>
      <w:r>
        <w:rPr>
          <w:noProof/>
        </w:rPr>
        <w:t>45. Company responsibility and indemnity</w:t>
      </w:r>
      <w:r>
        <w:rPr>
          <w:noProof/>
        </w:rPr>
        <w:tab/>
      </w:r>
      <w:r>
        <w:rPr>
          <w:noProof/>
        </w:rPr>
        <w:fldChar w:fldCharType="begin"/>
      </w:r>
      <w:r>
        <w:rPr>
          <w:noProof/>
        </w:rPr>
        <w:instrText xml:space="preserve"> PAGEREF _Toc234942513 \h </w:instrText>
      </w:r>
      <w:r>
        <w:rPr>
          <w:noProof/>
        </w:rPr>
      </w:r>
      <w:r>
        <w:rPr>
          <w:noProof/>
        </w:rPr>
        <w:fldChar w:fldCharType="separate"/>
      </w:r>
      <w:r>
        <w:rPr>
          <w:noProof/>
        </w:rPr>
        <w:t>21</w:t>
      </w:r>
      <w:r>
        <w:rPr>
          <w:noProof/>
        </w:rPr>
        <w:fldChar w:fldCharType="end"/>
      </w:r>
    </w:p>
    <w:p w14:paraId="4742B1B6" w14:textId="03FA27EA" w:rsidR="004C02E1" w:rsidRDefault="004C02E1">
      <w:pPr>
        <w:pStyle w:val="TOC1"/>
        <w:tabs>
          <w:tab w:val="right" w:leader="dot" w:pos="9350"/>
        </w:tabs>
        <w:rPr>
          <w:rFonts w:asciiTheme="minorHAnsi" w:eastAsiaTheme="minorEastAsia" w:hAnsiTheme="minorHAnsi"/>
          <w:noProof/>
          <w:color w:val="auto"/>
          <w:sz w:val="24"/>
        </w:rPr>
      </w:pPr>
      <w:r>
        <w:rPr>
          <w:noProof/>
        </w:rPr>
        <w:t>46. Limitation of Saiqi liability</w:t>
      </w:r>
      <w:r>
        <w:rPr>
          <w:noProof/>
        </w:rPr>
        <w:tab/>
      </w:r>
      <w:r>
        <w:rPr>
          <w:noProof/>
        </w:rPr>
        <w:fldChar w:fldCharType="begin"/>
      </w:r>
      <w:r>
        <w:rPr>
          <w:noProof/>
        </w:rPr>
        <w:instrText xml:space="preserve"> PAGEREF _Toc234942514 \h </w:instrText>
      </w:r>
      <w:r>
        <w:rPr>
          <w:noProof/>
        </w:rPr>
      </w:r>
      <w:r>
        <w:rPr>
          <w:noProof/>
        </w:rPr>
        <w:fldChar w:fldCharType="separate"/>
      </w:r>
      <w:r>
        <w:rPr>
          <w:noProof/>
        </w:rPr>
        <w:t>22</w:t>
      </w:r>
      <w:r>
        <w:rPr>
          <w:noProof/>
        </w:rPr>
        <w:fldChar w:fldCharType="end"/>
      </w:r>
    </w:p>
    <w:p w14:paraId="64A87D4A" w14:textId="7A241573" w:rsidR="004C02E1" w:rsidRDefault="004C02E1">
      <w:pPr>
        <w:pStyle w:val="TOC1"/>
        <w:tabs>
          <w:tab w:val="right" w:leader="dot" w:pos="9350"/>
        </w:tabs>
        <w:rPr>
          <w:rFonts w:asciiTheme="minorHAnsi" w:eastAsiaTheme="minorEastAsia" w:hAnsiTheme="minorHAnsi"/>
          <w:noProof/>
          <w:color w:val="auto"/>
          <w:sz w:val="24"/>
        </w:rPr>
      </w:pPr>
      <w:r>
        <w:rPr>
          <w:noProof/>
        </w:rPr>
        <w:t>47. Verification and audit</w:t>
      </w:r>
      <w:r>
        <w:rPr>
          <w:noProof/>
        </w:rPr>
        <w:tab/>
      </w:r>
      <w:r>
        <w:rPr>
          <w:noProof/>
        </w:rPr>
        <w:fldChar w:fldCharType="begin"/>
      </w:r>
      <w:r>
        <w:rPr>
          <w:noProof/>
        </w:rPr>
        <w:instrText xml:space="preserve"> PAGEREF _Toc234942515 \h </w:instrText>
      </w:r>
      <w:r>
        <w:rPr>
          <w:noProof/>
        </w:rPr>
      </w:r>
      <w:r>
        <w:rPr>
          <w:noProof/>
        </w:rPr>
        <w:fldChar w:fldCharType="separate"/>
      </w:r>
      <w:r>
        <w:rPr>
          <w:noProof/>
        </w:rPr>
        <w:t>22</w:t>
      </w:r>
      <w:r>
        <w:rPr>
          <w:noProof/>
        </w:rPr>
        <w:fldChar w:fldCharType="end"/>
      </w:r>
    </w:p>
    <w:p w14:paraId="2EDB687C" w14:textId="23921FDD" w:rsidR="004C02E1" w:rsidRDefault="004C02E1">
      <w:pPr>
        <w:pStyle w:val="TOC1"/>
        <w:tabs>
          <w:tab w:val="right" w:leader="dot" w:pos="9350"/>
        </w:tabs>
        <w:rPr>
          <w:rFonts w:asciiTheme="minorHAnsi" w:eastAsiaTheme="minorEastAsia" w:hAnsiTheme="minorHAnsi"/>
          <w:noProof/>
          <w:color w:val="auto"/>
          <w:sz w:val="24"/>
        </w:rPr>
      </w:pPr>
      <w:r>
        <w:rPr>
          <w:noProof/>
        </w:rPr>
        <w:t>48. Suspension and termination</w:t>
      </w:r>
      <w:r>
        <w:rPr>
          <w:noProof/>
        </w:rPr>
        <w:tab/>
      </w:r>
      <w:r>
        <w:rPr>
          <w:noProof/>
        </w:rPr>
        <w:fldChar w:fldCharType="begin"/>
      </w:r>
      <w:r>
        <w:rPr>
          <w:noProof/>
        </w:rPr>
        <w:instrText xml:space="preserve"> PAGEREF _Toc234942516 \h </w:instrText>
      </w:r>
      <w:r>
        <w:rPr>
          <w:noProof/>
        </w:rPr>
      </w:r>
      <w:r>
        <w:rPr>
          <w:noProof/>
        </w:rPr>
        <w:fldChar w:fldCharType="separate"/>
      </w:r>
      <w:r>
        <w:rPr>
          <w:noProof/>
        </w:rPr>
        <w:t>22</w:t>
      </w:r>
      <w:r>
        <w:rPr>
          <w:noProof/>
        </w:rPr>
        <w:fldChar w:fldCharType="end"/>
      </w:r>
    </w:p>
    <w:p w14:paraId="32442667" w14:textId="3D012E7F" w:rsidR="004C02E1" w:rsidRDefault="004C02E1">
      <w:pPr>
        <w:pStyle w:val="TOC1"/>
        <w:tabs>
          <w:tab w:val="right" w:leader="dot" w:pos="9350"/>
        </w:tabs>
        <w:rPr>
          <w:rFonts w:asciiTheme="minorHAnsi" w:eastAsiaTheme="minorEastAsia" w:hAnsiTheme="minorHAnsi"/>
          <w:noProof/>
          <w:color w:val="auto"/>
          <w:sz w:val="24"/>
        </w:rPr>
      </w:pPr>
      <w:r>
        <w:rPr>
          <w:noProof/>
        </w:rPr>
        <w:t>49. Changes to this Agreement</w:t>
      </w:r>
      <w:r>
        <w:rPr>
          <w:noProof/>
        </w:rPr>
        <w:tab/>
      </w:r>
      <w:r>
        <w:rPr>
          <w:noProof/>
        </w:rPr>
        <w:fldChar w:fldCharType="begin"/>
      </w:r>
      <w:r>
        <w:rPr>
          <w:noProof/>
        </w:rPr>
        <w:instrText xml:space="preserve"> PAGEREF _Toc234942517 \h </w:instrText>
      </w:r>
      <w:r>
        <w:rPr>
          <w:noProof/>
        </w:rPr>
      </w:r>
      <w:r>
        <w:rPr>
          <w:noProof/>
        </w:rPr>
        <w:fldChar w:fldCharType="separate"/>
      </w:r>
      <w:r>
        <w:rPr>
          <w:noProof/>
        </w:rPr>
        <w:t>23</w:t>
      </w:r>
      <w:r>
        <w:rPr>
          <w:noProof/>
        </w:rPr>
        <w:fldChar w:fldCharType="end"/>
      </w:r>
    </w:p>
    <w:p w14:paraId="7B821096" w14:textId="46FF0FC7" w:rsidR="004C02E1" w:rsidRDefault="004C02E1">
      <w:pPr>
        <w:pStyle w:val="TOC1"/>
        <w:tabs>
          <w:tab w:val="right" w:leader="dot" w:pos="9350"/>
        </w:tabs>
        <w:rPr>
          <w:rFonts w:asciiTheme="minorHAnsi" w:eastAsiaTheme="minorEastAsia" w:hAnsiTheme="minorHAnsi"/>
          <w:noProof/>
          <w:color w:val="auto"/>
          <w:sz w:val="24"/>
        </w:rPr>
      </w:pPr>
      <w:r>
        <w:rPr>
          <w:noProof/>
        </w:rPr>
        <w:t>50. Electronic communications</w:t>
      </w:r>
      <w:r>
        <w:rPr>
          <w:noProof/>
        </w:rPr>
        <w:tab/>
      </w:r>
      <w:r>
        <w:rPr>
          <w:noProof/>
        </w:rPr>
        <w:fldChar w:fldCharType="begin"/>
      </w:r>
      <w:r>
        <w:rPr>
          <w:noProof/>
        </w:rPr>
        <w:instrText xml:space="preserve"> PAGEREF _Toc234942518 \h </w:instrText>
      </w:r>
      <w:r>
        <w:rPr>
          <w:noProof/>
        </w:rPr>
      </w:r>
      <w:r>
        <w:rPr>
          <w:noProof/>
        </w:rPr>
        <w:fldChar w:fldCharType="separate"/>
      </w:r>
      <w:r>
        <w:rPr>
          <w:noProof/>
        </w:rPr>
        <w:t>23</w:t>
      </w:r>
      <w:r>
        <w:rPr>
          <w:noProof/>
        </w:rPr>
        <w:fldChar w:fldCharType="end"/>
      </w:r>
    </w:p>
    <w:p w14:paraId="47C33C29" w14:textId="0D8FA018" w:rsidR="004C02E1" w:rsidRDefault="004C02E1">
      <w:pPr>
        <w:pStyle w:val="TOC1"/>
        <w:tabs>
          <w:tab w:val="right" w:leader="dot" w:pos="9350"/>
        </w:tabs>
        <w:rPr>
          <w:rFonts w:asciiTheme="minorHAnsi" w:eastAsiaTheme="minorEastAsia" w:hAnsiTheme="minorHAnsi"/>
          <w:noProof/>
          <w:color w:val="auto"/>
          <w:sz w:val="24"/>
        </w:rPr>
      </w:pPr>
      <w:r>
        <w:rPr>
          <w:noProof/>
        </w:rPr>
        <w:t>51. Electronic acceptance</w:t>
      </w:r>
      <w:r>
        <w:rPr>
          <w:noProof/>
        </w:rPr>
        <w:tab/>
      </w:r>
      <w:r>
        <w:rPr>
          <w:noProof/>
        </w:rPr>
        <w:fldChar w:fldCharType="begin"/>
      </w:r>
      <w:r>
        <w:rPr>
          <w:noProof/>
        </w:rPr>
        <w:instrText xml:space="preserve"> PAGEREF _Toc234942519 \h </w:instrText>
      </w:r>
      <w:r>
        <w:rPr>
          <w:noProof/>
        </w:rPr>
      </w:r>
      <w:r>
        <w:rPr>
          <w:noProof/>
        </w:rPr>
        <w:fldChar w:fldCharType="separate"/>
      </w:r>
      <w:r>
        <w:rPr>
          <w:noProof/>
        </w:rPr>
        <w:t>23</w:t>
      </w:r>
      <w:r>
        <w:rPr>
          <w:noProof/>
        </w:rPr>
        <w:fldChar w:fldCharType="end"/>
      </w:r>
    </w:p>
    <w:p w14:paraId="27E7B980" w14:textId="6B96BB8A" w:rsidR="004C02E1" w:rsidRDefault="004C02E1">
      <w:pPr>
        <w:pStyle w:val="TOC1"/>
        <w:tabs>
          <w:tab w:val="right" w:leader="dot" w:pos="9350"/>
        </w:tabs>
        <w:rPr>
          <w:rFonts w:asciiTheme="minorHAnsi" w:eastAsiaTheme="minorEastAsia" w:hAnsiTheme="minorHAnsi"/>
          <w:noProof/>
          <w:color w:val="auto"/>
          <w:sz w:val="24"/>
        </w:rPr>
      </w:pPr>
      <w:r>
        <w:rPr>
          <w:noProof/>
        </w:rPr>
        <w:t>52. Governing law</w:t>
      </w:r>
      <w:r>
        <w:rPr>
          <w:noProof/>
        </w:rPr>
        <w:tab/>
      </w:r>
      <w:r>
        <w:rPr>
          <w:noProof/>
        </w:rPr>
        <w:fldChar w:fldCharType="begin"/>
      </w:r>
      <w:r>
        <w:rPr>
          <w:noProof/>
        </w:rPr>
        <w:instrText xml:space="preserve"> PAGEREF _Toc234942520 \h </w:instrText>
      </w:r>
      <w:r>
        <w:rPr>
          <w:noProof/>
        </w:rPr>
      </w:r>
      <w:r>
        <w:rPr>
          <w:noProof/>
        </w:rPr>
        <w:fldChar w:fldCharType="separate"/>
      </w:r>
      <w:r>
        <w:rPr>
          <w:noProof/>
        </w:rPr>
        <w:t>24</w:t>
      </w:r>
      <w:r>
        <w:rPr>
          <w:noProof/>
        </w:rPr>
        <w:fldChar w:fldCharType="end"/>
      </w:r>
    </w:p>
    <w:p w14:paraId="7FC43DB6" w14:textId="396CE233" w:rsidR="004C02E1" w:rsidRDefault="004C02E1">
      <w:pPr>
        <w:pStyle w:val="TOC1"/>
        <w:tabs>
          <w:tab w:val="right" w:leader="dot" w:pos="9350"/>
        </w:tabs>
        <w:rPr>
          <w:rFonts w:asciiTheme="minorHAnsi" w:eastAsiaTheme="minorEastAsia" w:hAnsiTheme="minorHAnsi"/>
          <w:noProof/>
          <w:color w:val="auto"/>
          <w:sz w:val="24"/>
        </w:rPr>
      </w:pPr>
      <w:r>
        <w:rPr>
          <w:noProof/>
        </w:rPr>
        <w:t>53. Dispute resolution</w:t>
      </w:r>
      <w:r>
        <w:rPr>
          <w:noProof/>
        </w:rPr>
        <w:tab/>
      </w:r>
      <w:r>
        <w:rPr>
          <w:noProof/>
        </w:rPr>
        <w:fldChar w:fldCharType="begin"/>
      </w:r>
      <w:r>
        <w:rPr>
          <w:noProof/>
        </w:rPr>
        <w:instrText xml:space="preserve"> PAGEREF _Toc234942521 \h </w:instrText>
      </w:r>
      <w:r>
        <w:rPr>
          <w:noProof/>
        </w:rPr>
      </w:r>
      <w:r>
        <w:rPr>
          <w:noProof/>
        </w:rPr>
        <w:fldChar w:fldCharType="separate"/>
      </w:r>
      <w:r>
        <w:rPr>
          <w:noProof/>
        </w:rPr>
        <w:t>24</w:t>
      </w:r>
      <w:r>
        <w:rPr>
          <w:noProof/>
        </w:rPr>
        <w:fldChar w:fldCharType="end"/>
      </w:r>
    </w:p>
    <w:p w14:paraId="268063A2" w14:textId="15052F66" w:rsidR="004C02E1" w:rsidRDefault="004C02E1">
      <w:pPr>
        <w:pStyle w:val="TOC1"/>
        <w:tabs>
          <w:tab w:val="right" w:leader="dot" w:pos="9350"/>
        </w:tabs>
        <w:rPr>
          <w:rFonts w:asciiTheme="minorHAnsi" w:eastAsiaTheme="minorEastAsia" w:hAnsiTheme="minorHAnsi"/>
          <w:noProof/>
          <w:color w:val="auto"/>
          <w:sz w:val="24"/>
        </w:rPr>
      </w:pPr>
      <w:r>
        <w:rPr>
          <w:noProof/>
        </w:rPr>
        <w:t>54. General terms</w:t>
      </w:r>
      <w:r>
        <w:rPr>
          <w:noProof/>
        </w:rPr>
        <w:tab/>
      </w:r>
      <w:r>
        <w:rPr>
          <w:noProof/>
        </w:rPr>
        <w:fldChar w:fldCharType="begin"/>
      </w:r>
      <w:r>
        <w:rPr>
          <w:noProof/>
        </w:rPr>
        <w:instrText xml:space="preserve"> PAGEREF _Toc234942522 \h </w:instrText>
      </w:r>
      <w:r>
        <w:rPr>
          <w:noProof/>
        </w:rPr>
      </w:r>
      <w:r>
        <w:rPr>
          <w:noProof/>
        </w:rPr>
        <w:fldChar w:fldCharType="separate"/>
      </w:r>
      <w:r>
        <w:rPr>
          <w:noProof/>
        </w:rPr>
        <w:t>24</w:t>
      </w:r>
      <w:r>
        <w:rPr>
          <w:noProof/>
        </w:rPr>
        <w:fldChar w:fldCharType="end"/>
      </w:r>
    </w:p>
    <w:p w14:paraId="267B02B6" w14:textId="03756F31" w:rsidR="004C02E1" w:rsidRDefault="004C02E1">
      <w:pPr>
        <w:pStyle w:val="TOC2"/>
        <w:tabs>
          <w:tab w:val="right" w:leader="dot" w:pos="9350"/>
        </w:tabs>
        <w:rPr>
          <w:rFonts w:asciiTheme="minorHAnsi" w:eastAsiaTheme="minorEastAsia" w:hAnsiTheme="minorHAnsi"/>
          <w:noProof/>
          <w:color w:val="auto"/>
          <w:sz w:val="24"/>
        </w:rPr>
      </w:pPr>
      <w:r>
        <w:rPr>
          <w:noProof/>
        </w:rPr>
        <w:t>54.1 Entire agreement</w:t>
      </w:r>
      <w:r>
        <w:rPr>
          <w:noProof/>
        </w:rPr>
        <w:tab/>
      </w:r>
      <w:r>
        <w:rPr>
          <w:noProof/>
        </w:rPr>
        <w:fldChar w:fldCharType="begin"/>
      </w:r>
      <w:r>
        <w:rPr>
          <w:noProof/>
        </w:rPr>
        <w:instrText xml:space="preserve"> PAGEREF _Toc234942523 \h </w:instrText>
      </w:r>
      <w:r>
        <w:rPr>
          <w:noProof/>
        </w:rPr>
      </w:r>
      <w:r>
        <w:rPr>
          <w:noProof/>
        </w:rPr>
        <w:fldChar w:fldCharType="separate"/>
      </w:r>
      <w:r>
        <w:rPr>
          <w:noProof/>
        </w:rPr>
        <w:t>24</w:t>
      </w:r>
      <w:r>
        <w:rPr>
          <w:noProof/>
        </w:rPr>
        <w:fldChar w:fldCharType="end"/>
      </w:r>
    </w:p>
    <w:p w14:paraId="5823D72F" w14:textId="26035424" w:rsidR="004C02E1" w:rsidRDefault="004C02E1">
      <w:pPr>
        <w:pStyle w:val="TOC2"/>
        <w:tabs>
          <w:tab w:val="right" w:leader="dot" w:pos="9350"/>
        </w:tabs>
        <w:rPr>
          <w:rFonts w:asciiTheme="minorHAnsi" w:eastAsiaTheme="minorEastAsia" w:hAnsiTheme="minorHAnsi"/>
          <w:noProof/>
          <w:color w:val="auto"/>
          <w:sz w:val="24"/>
        </w:rPr>
      </w:pPr>
      <w:r>
        <w:rPr>
          <w:noProof/>
        </w:rPr>
        <w:t>54.2 Separate commercial agreements</w:t>
      </w:r>
      <w:r>
        <w:rPr>
          <w:noProof/>
        </w:rPr>
        <w:tab/>
      </w:r>
      <w:r>
        <w:rPr>
          <w:noProof/>
        </w:rPr>
        <w:fldChar w:fldCharType="begin"/>
      </w:r>
      <w:r>
        <w:rPr>
          <w:noProof/>
        </w:rPr>
        <w:instrText xml:space="preserve"> PAGEREF _Toc234942524 \h </w:instrText>
      </w:r>
      <w:r>
        <w:rPr>
          <w:noProof/>
        </w:rPr>
      </w:r>
      <w:r>
        <w:rPr>
          <w:noProof/>
        </w:rPr>
        <w:fldChar w:fldCharType="separate"/>
      </w:r>
      <w:r>
        <w:rPr>
          <w:noProof/>
        </w:rPr>
        <w:t>24</w:t>
      </w:r>
      <w:r>
        <w:rPr>
          <w:noProof/>
        </w:rPr>
        <w:fldChar w:fldCharType="end"/>
      </w:r>
    </w:p>
    <w:p w14:paraId="72030275" w14:textId="1E359399" w:rsidR="004C02E1" w:rsidRDefault="004C02E1">
      <w:pPr>
        <w:pStyle w:val="TOC2"/>
        <w:tabs>
          <w:tab w:val="right" w:leader="dot" w:pos="9350"/>
        </w:tabs>
        <w:rPr>
          <w:rFonts w:asciiTheme="minorHAnsi" w:eastAsiaTheme="minorEastAsia" w:hAnsiTheme="minorHAnsi"/>
          <w:noProof/>
          <w:color w:val="auto"/>
          <w:sz w:val="24"/>
        </w:rPr>
      </w:pPr>
      <w:r>
        <w:rPr>
          <w:noProof/>
        </w:rPr>
        <w:t>54.3 Severability</w:t>
      </w:r>
      <w:r>
        <w:rPr>
          <w:noProof/>
        </w:rPr>
        <w:tab/>
      </w:r>
      <w:r>
        <w:rPr>
          <w:noProof/>
        </w:rPr>
        <w:fldChar w:fldCharType="begin"/>
      </w:r>
      <w:r>
        <w:rPr>
          <w:noProof/>
        </w:rPr>
        <w:instrText xml:space="preserve"> PAGEREF _Toc234942525 \h </w:instrText>
      </w:r>
      <w:r>
        <w:rPr>
          <w:noProof/>
        </w:rPr>
      </w:r>
      <w:r>
        <w:rPr>
          <w:noProof/>
        </w:rPr>
        <w:fldChar w:fldCharType="separate"/>
      </w:r>
      <w:r>
        <w:rPr>
          <w:noProof/>
        </w:rPr>
        <w:t>24</w:t>
      </w:r>
      <w:r>
        <w:rPr>
          <w:noProof/>
        </w:rPr>
        <w:fldChar w:fldCharType="end"/>
      </w:r>
    </w:p>
    <w:p w14:paraId="78824148" w14:textId="37BC883D" w:rsidR="004C02E1" w:rsidRDefault="004C02E1">
      <w:pPr>
        <w:pStyle w:val="TOC2"/>
        <w:tabs>
          <w:tab w:val="right" w:leader="dot" w:pos="9350"/>
        </w:tabs>
        <w:rPr>
          <w:rFonts w:asciiTheme="minorHAnsi" w:eastAsiaTheme="minorEastAsia" w:hAnsiTheme="minorHAnsi"/>
          <w:noProof/>
          <w:color w:val="auto"/>
          <w:sz w:val="24"/>
        </w:rPr>
      </w:pPr>
      <w:r>
        <w:rPr>
          <w:noProof/>
        </w:rPr>
        <w:t>54.4 No waiver</w:t>
      </w:r>
      <w:r>
        <w:rPr>
          <w:noProof/>
        </w:rPr>
        <w:tab/>
      </w:r>
      <w:r>
        <w:rPr>
          <w:noProof/>
        </w:rPr>
        <w:fldChar w:fldCharType="begin"/>
      </w:r>
      <w:r>
        <w:rPr>
          <w:noProof/>
        </w:rPr>
        <w:instrText xml:space="preserve"> PAGEREF _Toc234942526 \h </w:instrText>
      </w:r>
      <w:r>
        <w:rPr>
          <w:noProof/>
        </w:rPr>
      </w:r>
      <w:r>
        <w:rPr>
          <w:noProof/>
        </w:rPr>
        <w:fldChar w:fldCharType="separate"/>
      </w:r>
      <w:r>
        <w:rPr>
          <w:noProof/>
        </w:rPr>
        <w:t>25</w:t>
      </w:r>
      <w:r>
        <w:rPr>
          <w:noProof/>
        </w:rPr>
        <w:fldChar w:fldCharType="end"/>
      </w:r>
    </w:p>
    <w:p w14:paraId="380F4DE2" w14:textId="1DA0888B" w:rsidR="004C02E1" w:rsidRDefault="004C02E1">
      <w:pPr>
        <w:pStyle w:val="TOC2"/>
        <w:tabs>
          <w:tab w:val="right" w:leader="dot" w:pos="9350"/>
        </w:tabs>
        <w:rPr>
          <w:rFonts w:asciiTheme="minorHAnsi" w:eastAsiaTheme="minorEastAsia" w:hAnsiTheme="minorHAnsi"/>
          <w:noProof/>
          <w:color w:val="auto"/>
          <w:sz w:val="24"/>
        </w:rPr>
      </w:pPr>
      <w:r>
        <w:rPr>
          <w:noProof/>
        </w:rPr>
        <w:t>54.5 Assignment or transfer</w:t>
      </w:r>
      <w:r>
        <w:rPr>
          <w:noProof/>
        </w:rPr>
        <w:tab/>
      </w:r>
      <w:r>
        <w:rPr>
          <w:noProof/>
        </w:rPr>
        <w:fldChar w:fldCharType="begin"/>
      </w:r>
      <w:r>
        <w:rPr>
          <w:noProof/>
        </w:rPr>
        <w:instrText xml:space="preserve"> PAGEREF _Toc234942527 \h </w:instrText>
      </w:r>
      <w:r>
        <w:rPr>
          <w:noProof/>
        </w:rPr>
      </w:r>
      <w:r>
        <w:rPr>
          <w:noProof/>
        </w:rPr>
        <w:fldChar w:fldCharType="separate"/>
      </w:r>
      <w:r>
        <w:rPr>
          <w:noProof/>
        </w:rPr>
        <w:t>25</w:t>
      </w:r>
      <w:r>
        <w:rPr>
          <w:noProof/>
        </w:rPr>
        <w:fldChar w:fldCharType="end"/>
      </w:r>
    </w:p>
    <w:p w14:paraId="3E2BB224" w14:textId="2F7B3987" w:rsidR="004C02E1" w:rsidRDefault="004C02E1">
      <w:pPr>
        <w:pStyle w:val="TOC2"/>
        <w:tabs>
          <w:tab w:val="right" w:leader="dot" w:pos="9350"/>
        </w:tabs>
        <w:rPr>
          <w:rFonts w:asciiTheme="minorHAnsi" w:eastAsiaTheme="minorEastAsia" w:hAnsiTheme="minorHAnsi"/>
          <w:noProof/>
          <w:color w:val="auto"/>
          <w:sz w:val="24"/>
        </w:rPr>
      </w:pPr>
      <w:r>
        <w:rPr>
          <w:noProof/>
        </w:rPr>
        <w:t>54.6 Language</w:t>
      </w:r>
      <w:r>
        <w:rPr>
          <w:noProof/>
        </w:rPr>
        <w:tab/>
      </w:r>
      <w:r>
        <w:rPr>
          <w:noProof/>
        </w:rPr>
        <w:fldChar w:fldCharType="begin"/>
      </w:r>
      <w:r>
        <w:rPr>
          <w:noProof/>
        </w:rPr>
        <w:instrText xml:space="preserve"> PAGEREF _Toc234942528 \h </w:instrText>
      </w:r>
      <w:r>
        <w:rPr>
          <w:noProof/>
        </w:rPr>
      </w:r>
      <w:r>
        <w:rPr>
          <w:noProof/>
        </w:rPr>
        <w:fldChar w:fldCharType="separate"/>
      </w:r>
      <w:r>
        <w:rPr>
          <w:noProof/>
        </w:rPr>
        <w:t>25</w:t>
      </w:r>
      <w:r>
        <w:rPr>
          <w:noProof/>
        </w:rPr>
        <w:fldChar w:fldCharType="end"/>
      </w:r>
    </w:p>
    <w:p w14:paraId="2D5DDD28" w14:textId="24EECC92" w:rsidR="004C02E1" w:rsidRDefault="004C02E1">
      <w:pPr>
        <w:pStyle w:val="TOC2"/>
        <w:tabs>
          <w:tab w:val="right" w:leader="dot" w:pos="9350"/>
        </w:tabs>
        <w:rPr>
          <w:rFonts w:asciiTheme="minorHAnsi" w:eastAsiaTheme="minorEastAsia" w:hAnsiTheme="minorHAnsi"/>
          <w:noProof/>
          <w:color w:val="auto"/>
          <w:sz w:val="24"/>
        </w:rPr>
      </w:pPr>
      <w:r>
        <w:rPr>
          <w:noProof/>
        </w:rPr>
        <w:t>54.7 Headings</w:t>
      </w:r>
      <w:r>
        <w:rPr>
          <w:noProof/>
        </w:rPr>
        <w:tab/>
      </w:r>
      <w:r>
        <w:rPr>
          <w:noProof/>
        </w:rPr>
        <w:fldChar w:fldCharType="begin"/>
      </w:r>
      <w:r>
        <w:rPr>
          <w:noProof/>
        </w:rPr>
        <w:instrText xml:space="preserve"> PAGEREF _Toc234942529 \h </w:instrText>
      </w:r>
      <w:r>
        <w:rPr>
          <w:noProof/>
        </w:rPr>
      </w:r>
      <w:r>
        <w:rPr>
          <w:noProof/>
        </w:rPr>
        <w:fldChar w:fldCharType="separate"/>
      </w:r>
      <w:r>
        <w:rPr>
          <w:noProof/>
        </w:rPr>
        <w:t>25</w:t>
      </w:r>
      <w:r>
        <w:rPr>
          <w:noProof/>
        </w:rPr>
        <w:fldChar w:fldCharType="end"/>
      </w:r>
    </w:p>
    <w:p w14:paraId="04FA055A" w14:textId="1D1817B5" w:rsidR="004C02E1" w:rsidRDefault="004C02E1">
      <w:pPr>
        <w:pStyle w:val="TOC2"/>
        <w:tabs>
          <w:tab w:val="right" w:leader="dot" w:pos="9350"/>
        </w:tabs>
        <w:rPr>
          <w:rFonts w:asciiTheme="minorHAnsi" w:eastAsiaTheme="minorEastAsia" w:hAnsiTheme="minorHAnsi"/>
          <w:noProof/>
          <w:color w:val="auto"/>
          <w:sz w:val="24"/>
        </w:rPr>
      </w:pPr>
      <w:r>
        <w:rPr>
          <w:noProof/>
        </w:rPr>
        <w:t>54.8 No third-party rights</w:t>
      </w:r>
      <w:r>
        <w:rPr>
          <w:noProof/>
        </w:rPr>
        <w:tab/>
      </w:r>
      <w:r>
        <w:rPr>
          <w:noProof/>
        </w:rPr>
        <w:fldChar w:fldCharType="begin"/>
      </w:r>
      <w:r>
        <w:rPr>
          <w:noProof/>
        </w:rPr>
        <w:instrText xml:space="preserve"> PAGEREF _Toc234942530 \h </w:instrText>
      </w:r>
      <w:r>
        <w:rPr>
          <w:noProof/>
        </w:rPr>
      </w:r>
      <w:r>
        <w:rPr>
          <w:noProof/>
        </w:rPr>
        <w:fldChar w:fldCharType="separate"/>
      </w:r>
      <w:r>
        <w:rPr>
          <w:noProof/>
        </w:rPr>
        <w:t>25</w:t>
      </w:r>
      <w:r>
        <w:rPr>
          <w:noProof/>
        </w:rPr>
        <w:fldChar w:fldCharType="end"/>
      </w:r>
    </w:p>
    <w:p w14:paraId="06ABFB8E" w14:textId="2EC6BC73" w:rsidR="004C02E1" w:rsidRDefault="004C02E1">
      <w:pPr>
        <w:pStyle w:val="TOC1"/>
        <w:tabs>
          <w:tab w:val="right" w:leader="dot" w:pos="9350"/>
        </w:tabs>
        <w:rPr>
          <w:rFonts w:asciiTheme="minorHAnsi" w:eastAsiaTheme="minorEastAsia" w:hAnsiTheme="minorHAnsi"/>
          <w:noProof/>
          <w:color w:val="auto"/>
          <w:sz w:val="24"/>
        </w:rPr>
      </w:pPr>
      <w:r>
        <w:rPr>
          <w:noProof/>
        </w:rPr>
        <w:t>55. Company's express confirmations</w:t>
      </w:r>
      <w:r>
        <w:rPr>
          <w:noProof/>
        </w:rPr>
        <w:tab/>
      </w:r>
      <w:r>
        <w:rPr>
          <w:noProof/>
        </w:rPr>
        <w:fldChar w:fldCharType="begin"/>
      </w:r>
      <w:r>
        <w:rPr>
          <w:noProof/>
        </w:rPr>
        <w:instrText xml:space="preserve"> PAGEREF _Toc234942531 \h </w:instrText>
      </w:r>
      <w:r>
        <w:rPr>
          <w:noProof/>
        </w:rPr>
      </w:r>
      <w:r>
        <w:rPr>
          <w:noProof/>
        </w:rPr>
        <w:fldChar w:fldCharType="separate"/>
      </w:r>
      <w:r>
        <w:rPr>
          <w:noProof/>
        </w:rPr>
        <w:t>25</w:t>
      </w:r>
      <w:r>
        <w:rPr>
          <w:noProof/>
        </w:rPr>
        <w:fldChar w:fldCharType="end"/>
      </w:r>
    </w:p>
    <w:p w14:paraId="0EDE305C" w14:textId="1E6B3119" w:rsidR="004C02E1" w:rsidRDefault="004C02E1">
      <w:pPr>
        <w:pStyle w:val="TOC1"/>
        <w:tabs>
          <w:tab w:val="right" w:leader="dot" w:pos="9350"/>
        </w:tabs>
        <w:rPr>
          <w:rFonts w:asciiTheme="minorHAnsi" w:eastAsiaTheme="minorEastAsia" w:hAnsiTheme="minorHAnsi"/>
          <w:noProof/>
          <w:color w:val="auto"/>
          <w:sz w:val="24"/>
        </w:rPr>
      </w:pPr>
      <w:r>
        <w:rPr>
          <w:noProof/>
        </w:rPr>
        <w:t>56. Required Company registration checkbox</w:t>
      </w:r>
      <w:r>
        <w:rPr>
          <w:noProof/>
        </w:rPr>
        <w:tab/>
      </w:r>
      <w:r>
        <w:rPr>
          <w:noProof/>
        </w:rPr>
        <w:fldChar w:fldCharType="begin"/>
      </w:r>
      <w:r>
        <w:rPr>
          <w:noProof/>
        </w:rPr>
        <w:instrText xml:space="preserve"> PAGEREF _Toc234942532 \h </w:instrText>
      </w:r>
      <w:r>
        <w:rPr>
          <w:noProof/>
        </w:rPr>
      </w:r>
      <w:r>
        <w:rPr>
          <w:noProof/>
        </w:rPr>
        <w:fldChar w:fldCharType="separate"/>
      </w:r>
      <w:r>
        <w:rPr>
          <w:noProof/>
        </w:rPr>
        <w:t>26</w:t>
      </w:r>
      <w:r>
        <w:rPr>
          <w:noProof/>
        </w:rPr>
        <w:fldChar w:fldCharType="end"/>
      </w:r>
    </w:p>
    <w:p w14:paraId="7CF1EE9E" w14:textId="758C208D" w:rsidR="004C02E1" w:rsidRDefault="004C02E1">
      <w:pPr>
        <w:pStyle w:val="TOC1"/>
        <w:tabs>
          <w:tab w:val="right" w:leader="dot" w:pos="9350"/>
        </w:tabs>
        <w:rPr>
          <w:rFonts w:asciiTheme="minorHAnsi" w:eastAsiaTheme="minorEastAsia" w:hAnsiTheme="minorHAnsi"/>
          <w:noProof/>
          <w:color w:val="auto"/>
          <w:sz w:val="24"/>
        </w:rPr>
      </w:pPr>
      <w:r>
        <w:rPr>
          <w:noProof/>
        </w:rPr>
        <w:lastRenderedPageBreak/>
        <w:t>57. Platform owner and contact information</w:t>
      </w:r>
      <w:r>
        <w:rPr>
          <w:noProof/>
        </w:rPr>
        <w:tab/>
      </w:r>
      <w:r>
        <w:rPr>
          <w:noProof/>
        </w:rPr>
        <w:fldChar w:fldCharType="begin"/>
      </w:r>
      <w:r>
        <w:rPr>
          <w:noProof/>
        </w:rPr>
        <w:instrText xml:space="preserve"> PAGEREF _Toc234942533 \h </w:instrText>
      </w:r>
      <w:r>
        <w:rPr>
          <w:noProof/>
        </w:rPr>
      </w:r>
      <w:r>
        <w:rPr>
          <w:noProof/>
        </w:rPr>
        <w:fldChar w:fldCharType="separate"/>
      </w:r>
      <w:r>
        <w:rPr>
          <w:noProof/>
        </w:rPr>
        <w:t>26</w:t>
      </w:r>
      <w:r>
        <w:rPr>
          <w:noProof/>
        </w:rPr>
        <w:fldChar w:fldCharType="end"/>
      </w:r>
    </w:p>
    <w:p w14:paraId="685C2240" w14:textId="21DB34B7" w:rsidR="004C02E1" w:rsidRDefault="004C02E1">
      <w:pPr>
        <w:pStyle w:val="TOC1"/>
        <w:tabs>
          <w:tab w:val="right" w:leader="dot" w:pos="9350"/>
        </w:tabs>
        <w:rPr>
          <w:rFonts w:asciiTheme="minorHAnsi" w:eastAsiaTheme="minorEastAsia" w:hAnsiTheme="minorHAnsi"/>
          <w:noProof/>
          <w:color w:val="auto"/>
          <w:sz w:val="24"/>
        </w:rPr>
      </w:pPr>
      <w:r>
        <w:rPr>
          <w:noProof/>
        </w:rPr>
        <w:t>Schedule 1 - Company operational standard</w:t>
      </w:r>
      <w:r>
        <w:rPr>
          <w:noProof/>
        </w:rPr>
        <w:tab/>
      </w:r>
      <w:r>
        <w:rPr>
          <w:noProof/>
        </w:rPr>
        <w:fldChar w:fldCharType="begin"/>
      </w:r>
      <w:r>
        <w:rPr>
          <w:noProof/>
        </w:rPr>
        <w:instrText xml:space="preserve"> PAGEREF _Toc234942534 \h </w:instrText>
      </w:r>
      <w:r>
        <w:rPr>
          <w:noProof/>
        </w:rPr>
      </w:r>
      <w:r>
        <w:rPr>
          <w:noProof/>
        </w:rPr>
        <w:fldChar w:fldCharType="separate"/>
      </w:r>
      <w:r>
        <w:rPr>
          <w:noProof/>
        </w:rPr>
        <w:t>27</w:t>
      </w:r>
      <w:r>
        <w:rPr>
          <w:noProof/>
        </w:rPr>
        <w:fldChar w:fldCharType="end"/>
      </w:r>
    </w:p>
    <w:p w14:paraId="319ADF05" w14:textId="25DB68C9" w:rsidR="004C02E1" w:rsidRDefault="004C02E1">
      <w:pPr>
        <w:pStyle w:val="TOC1"/>
        <w:tabs>
          <w:tab w:val="right" w:leader="dot" w:pos="9350"/>
        </w:tabs>
        <w:rPr>
          <w:rFonts w:asciiTheme="minorHAnsi" w:eastAsiaTheme="minorEastAsia" w:hAnsiTheme="minorHAnsi"/>
          <w:noProof/>
          <w:color w:val="auto"/>
          <w:sz w:val="24"/>
        </w:rPr>
      </w:pPr>
      <w:r>
        <w:rPr>
          <w:noProof/>
        </w:rPr>
        <w:t>Schedule 2 - Commission and reconciliation standard</w:t>
      </w:r>
      <w:r>
        <w:rPr>
          <w:noProof/>
        </w:rPr>
        <w:tab/>
      </w:r>
      <w:r>
        <w:rPr>
          <w:noProof/>
        </w:rPr>
        <w:fldChar w:fldCharType="begin"/>
      </w:r>
      <w:r>
        <w:rPr>
          <w:noProof/>
        </w:rPr>
        <w:instrText xml:space="preserve"> PAGEREF _Toc234942535 \h </w:instrText>
      </w:r>
      <w:r>
        <w:rPr>
          <w:noProof/>
        </w:rPr>
      </w:r>
      <w:r>
        <w:rPr>
          <w:noProof/>
        </w:rPr>
        <w:fldChar w:fldCharType="separate"/>
      </w:r>
      <w:r>
        <w:rPr>
          <w:noProof/>
        </w:rPr>
        <w:t>28</w:t>
      </w:r>
      <w:r>
        <w:rPr>
          <w:noProof/>
        </w:rPr>
        <w:fldChar w:fldCharType="end"/>
      </w:r>
    </w:p>
    <w:p w14:paraId="1D6AA0A1" w14:textId="27840B26" w:rsidR="004C02E1" w:rsidRDefault="004C02E1">
      <w:pPr>
        <w:pStyle w:val="TOC1"/>
        <w:tabs>
          <w:tab w:val="right" w:leader="dot" w:pos="9350"/>
        </w:tabs>
        <w:rPr>
          <w:rFonts w:asciiTheme="minorHAnsi" w:eastAsiaTheme="minorEastAsia" w:hAnsiTheme="minorHAnsi"/>
          <w:noProof/>
          <w:color w:val="auto"/>
          <w:sz w:val="24"/>
        </w:rPr>
      </w:pPr>
      <w:r>
        <w:rPr>
          <w:noProof/>
        </w:rPr>
        <w:t>Schedule 3 - Ratings and quality governance</w:t>
      </w:r>
      <w:r>
        <w:rPr>
          <w:noProof/>
        </w:rPr>
        <w:tab/>
      </w:r>
      <w:r>
        <w:rPr>
          <w:noProof/>
        </w:rPr>
        <w:fldChar w:fldCharType="begin"/>
      </w:r>
      <w:r>
        <w:rPr>
          <w:noProof/>
        </w:rPr>
        <w:instrText xml:space="preserve"> PAGEREF _Toc234942536 \h </w:instrText>
      </w:r>
      <w:r>
        <w:rPr>
          <w:noProof/>
        </w:rPr>
      </w:r>
      <w:r>
        <w:rPr>
          <w:noProof/>
        </w:rPr>
        <w:fldChar w:fldCharType="separate"/>
      </w:r>
      <w:r>
        <w:rPr>
          <w:noProof/>
        </w:rPr>
        <w:t>29</w:t>
      </w:r>
      <w:r>
        <w:rPr>
          <w:noProof/>
        </w:rPr>
        <w:fldChar w:fldCharType="end"/>
      </w:r>
    </w:p>
    <w:p w14:paraId="1EA103DA" w14:textId="652DDD34" w:rsidR="004C02E1" w:rsidRDefault="004C02E1">
      <w:pPr>
        <w:pStyle w:val="TOC1"/>
        <w:tabs>
          <w:tab w:val="right" w:leader="dot" w:pos="9350"/>
        </w:tabs>
        <w:rPr>
          <w:rFonts w:asciiTheme="minorHAnsi" w:eastAsiaTheme="minorEastAsia" w:hAnsiTheme="minorHAnsi"/>
          <w:noProof/>
          <w:color w:val="auto"/>
          <w:sz w:val="24"/>
        </w:rPr>
      </w:pPr>
      <w:r>
        <w:rPr>
          <w:noProof/>
        </w:rPr>
        <w:t>Schedule 4 - Data and Driver transparency checklist</w:t>
      </w:r>
      <w:r>
        <w:rPr>
          <w:noProof/>
        </w:rPr>
        <w:tab/>
      </w:r>
      <w:r>
        <w:rPr>
          <w:noProof/>
        </w:rPr>
        <w:fldChar w:fldCharType="begin"/>
      </w:r>
      <w:r>
        <w:rPr>
          <w:noProof/>
        </w:rPr>
        <w:instrText xml:space="preserve"> PAGEREF _Toc234942537 \h </w:instrText>
      </w:r>
      <w:r>
        <w:rPr>
          <w:noProof/>
        </w:rPr>
      </w:r>
      <w:r>
        <w:rPr>
          <w:noProof/>
        </w:rPr>
        <w:fldChar w:fldCharType="separate"/>
      </w:r>
      <w:r>
        <w:rPr>
          <w:noProof/>
        </w:rPr>
        <w:t>30</w:t>
      </w:r>
      <w:r>
        <w:rPr>
          <w:noProof/>
        </w:rPr>
        <w:fldChar w:fldCharType="end"/>
      </w:r>
    </w:p>
    <w:p w14:paraId="221D80FD" w14:textId="35288E35" w:rsidR="004C02E1" w:rsidRDefault="004C02E1">
      <w:pPr>
        <w:pStyle w:val="TOC1"/>
        <w:tabs>
          <w:tab w:val="right" w:leader="dot" w:pos="9350"/>
        </w:tabs>
        <w:rPr>
          <w:rFonts w:asciiTheme="minorHAnsi" w:eastAsiaTheme="minorEastAsia" w:hAnsiTheme="minorHAnsi"/>
          <w:noProof/>
          <w:color w:val="auto"/>
          <w:sz w:val="24"/>
        </w:rPr>
      </w:pPr>
      <w:r>
        <w:rPr>
          <w:noProof/>
        </w:rPr>
        <w:t>Schedule 5 - Publication completion checklist</w:t>
      </w:r>
      <w:r>
        <w:rPr>
          <w:noProof/>
        </w:rPr>
        <w:tab/>
      </w:r>
      <w:r>
        <w:rPr>
          <w:noProof/>
        </w:rPr>
        <w:fldChar w:fldCharType="begin"/>
      </w:r>
      <w:r>
        <w:rPr>
          <w:noProof/>
        </w:rPr>
        <w:instrText xml:space="preserve"> PAGEREF _Toc234942538 \h </w:instrText>
      </w:r>
      <w:r>
        <w:rPr>
          <w:noProof/>
        </w:rPr>
      </w:r>
      <w:r>
        <w:rPr>
          <w:noProof/>
        </w:rPr>
        <w:fldChar w:fldCharType="separate"/>
      </w:r>
      <w:r>
        <w:rPr>
          <w:noProof/>
        </w:rPr>
        <w:t>31</w:t>
      </w:r>
      <w:r>
        <w:rPr>
          <w:noProof/>
        </w:rPr>
        <w:fldChar w:fldCharType="end"/>
      </w:r>
    </w:p>
    <w:p w14:paraId="5E31A0B2" w14:textId="60EA25A0" w:rsidR="004C02E1" w:rsidRDefault="004C02E1" w:rsidP="004C02E1">
      <w:r>
        <w:fldChar w:fldCharType="end"/>
      </w:r>
    </w:p>
    <w:p w14:paraId="11F79FE1" w14:textId="77777777" w:rsidR="004C02E1" w:rsidRDefault="004C02E1">
      <w:pPr>
        <w:spacing w:after="160" w:line="278" w:lineRule="auto"/>
      </w:pPr>
      <w:r>
        <w:br w:type="page"/>
      </w:r>
    </w:p>
    <w:p w14:paraId="6FD11581" w14:textId="63BD2F7C" w:rsidR="004C02E1" w:rsidRDefault="004C02E1" w:rsidP="004C02E1">
      <w:pPr>
        <w:pStyle w:val="Heading1"/>
      </w:pPr>
      <w:bookmarkStart w:id="1" w:name="_Toc234942446"/>
      <w:r>
        <w:lastRenderedPageBreak/>
        <w:t>Document control</w:t>
      </w:r>
      <w:bookmarkEnd w:id="1"/>
    </w:p>
    <w:p w14:paraId="31327933" w14:textId="78606E45" w:rsidR="004C02E1" w:rsidRDefault="004C02E1" w:rsidP="004C02E1">
      <w:pPr>
        <w:pStyle w:val="ListBullet"/>
      </w:pPr>
      <w:r>
        <w:t>Intended party: A transportation company, taxi office, fleet operator, licensed transport provider, or other business approved for a Saiqi Company Account.</w:t>
      </w:r>
    </w:p>
    <w:p w14:paraId="2D296744" w14:textId="286B5E64" w:rsidR="004C02E1" w:rsidRDefault="004C02E1" w:rsidP="004C02E1">
      <w:pPr>
        <w:pStyle w:val="ListBullet"/>
      </w:pPr>
      <w:r>
        <w:t>Current commercial basis: 10% Platform commission on the Gross Fare of each Completed Ride generated through Saiqi, payable by the Company for Rides under its account.</w:t>
      </w:r>
    </w:p>
    <w:p w14:paraId="36B2A5CC" w14:textId="7E8F50A8" w:rsidR="004C02E1" w:rsidRDefault="004C02E1" w:rsidP="004C02E1">
      <w:pPr>
        <w:pStyle w:val="ListBullet"/>
      </w:pPr>
      <w:r>
        <w:t>Current product basis: Company registration, approval, location, fleet, Driver and Vehicle management, live operations, Ride offers, Driver Sessions, cash/ILS records, history, ratings, support, and administrative controls.</w:t>
      </w:r>
    </w:p>
    <w:p w14:paraId="7F3518BF" w14:textId="330342D6" w:rsidR="004C02E1" w:rsidRDefault="004C02E1" w:rsidP="004C02E1">
      <w:pPr>
        <w:pStyle w:val="ListBullet"/>
      </w:pPr>
      <w:r>
        <w:t>Draft owner: Saiqi legal and business team.</w:t>
      </w:r>
    </w:p>
    <w:p w14:paraId="559CF976" w14:textId="021AF52B" w:rsidR="004C02E1" w:rsidRDefault="004C02E1" w:rsidP="004C02E1">
      <w:pPr>
        <w:pStyle w:val="ListBullet"/>
      </w:pPr>
      <w:r>
        <w:t>Controlling language: [CONTROLLING LANGUAGE AFTER LEGAL REVIEW].</w:t>
      </w:r>
    </w:p>
    <w:p w14:paraId="22043975" w14:textId="171CF807" w:rsidR="004C02E1" w:rsidRDefault="004C02E1" w:rsidP="004C02E1">
      <w:pPr>
        <w:pStyle w:val="ListBullet"/>
      </w:pPr>
      <w:r>
        <w:t>Companion documents: Privacy Policy, Driver Platform Agreement, Passenger User Agreement, fee terms, cancellation policy, safety standards, and data-retention schedule.</w:t>
      </w:r>
    </w:p>
    <w:p w14:paraId="0996F2AD" w14:textId="7EE87B8F" w:rsidR="004C02E1" w:rsidRDefault="004C02E1" w:rsidP="004C02E1">
      <w:pPr>
        <w:pStyle w:val="Heading1"/>
      </w:pPr>
      <w:bookmarkStart w:id="2" w:name="_Toc234942447"/>
      <w:r>
        <w:t>How to use this draft</w:t>
      </w:r>
      <w:bookmarkEnd w:id="2"/>
    </w:p>
    <w:p w14:paraId="1F45F2A9" w14:textId="597AEF25" w:rsidR="004C02E1" w:rsidRDefault="004C02E1" w:rsidP="004C02E1">
      <w:pPr>
        <w:pStyle w:val="ListBullet"/>
      </w:pPr>
      <w:r>
        <w:t>Replace every bracketed placeholder and confirm the operator's legal identity before publication.</w:t>
      </w:r>
    </w:p>
    <w:p w14:paraId="043DCB7B" w14:textId="51B3F34B" w:rsidR="004C02E1" w:rsidRDefault="004C02E1" w:rsidP="004C02E1">
      <w:pPr>
        <w:pStyle w:val="ListBullet"/>
      </w:pPr>
      <w:r>
        <w:t>Validate transport-app licensing, company licensing, insurance, tax, labor, privacy, consumer, and cash-handling terms in every operating area.</w:t>
      </w:r>
    </w:p>
    <w:p w14:paraId="5272B49B" w14:textId="15877A8C" w:rsidR="004C02E1" w:rsidRDefault="004C02E1" w:rsidP="004C02E1">
      <w:pPr>
        <w:pStyle w:val="ListBullet"/>
      </w:pPr>
      <w:r>
        <w:t>Reconcile commission, Gross Fare, Completed Ride, cancellation, refund, and outside-payment rules with production code and finance processes.</w:t>
      </w:r>
    </w:p>
    <w:p w14:paraId="6C0D2D35" w14:textId="508C4AD5" w:rsidR="004C02E1" w:rsidRDefault="004C02E1" w:rsidP="004C02E1">
      <w:pPr>
        <w:pStyle w:val="ListBullet"/>
      </w:pPr>
      <w:r>
        <w:t>Ensure every Driver receives the Driver Agreement and Privacy Policy and is informed of location, availability, Ride, income, rating, and performance monitoring.</w:t>
      </w:r>
    </w:p>
    <w:p w14:paraId="249E7531" w14:textId="6E02A8E6" w:rsidR="004C02E1" w:rsidRDefault="004C02E1" w:rsidP="004C02E1">
      <w:pPr>
        <w:pStyle w:val="ListBullet"/>
      </w:pPr>
      <w:r>
        <w:t>Record agreement version, full text or hash, checkbox wording, Company and representative identifiers, authority evidence, timestamp, language, IP address, device, browser, and later reacceptance.</w:t>
      </w:r>
    </w:p>
    <w:p w14:paraId="30701DDB" w14:textId="58361E84" w:rsidR="004C02E1" w:rsidRDefault="004C02E1" w:rsidP="004C02E1">
      <w:pPr>
        <w:pStyle w:val="Heading1"/>
      </w:pPr>
      <w:bookmarkStart w:id="3" w:name="_Toc234942448"/>
      <w:r>
        <w:t>1. Definitions</w:t>
      </w:r>
      <w:bookmarkEnd w:id="3"/>
    </w:p>
    <w:p w14:paraId="6ADC36E2" w14:textId="1D327663" w:rsidR="004C02E1" w:rsidRDefault="004C02E1" w:rsidP="004C02E1">
      <w:pPr>
        <w:pStyle w:val="Heading2"/>
      </w:pPr>
      <w:bookmarkStart w:id="4" w:name="_Toc234942449"/>
      <w:r>
        <w:t>1.1 Company Account</w:t>
      </w:r>
      <w:bookmarkEnd w:id="4"/>
    </w:p>
    <w:p w14:paraId="44B50EC1" w14:textId="3BACB63A" w:rsidR="004C02E1" w:rsidRDefault="004C02E1" w:rsidP="004C02E1">
      <w:r>
        <w:t>"Company Account" means the account approved for the Company to access the Platform, manage authorized representatives, Drivers and Vehicles, receive Ride Requests, submit Ride Offers, assign Drivers, monitor operations, and review Ride, financial, rating, and performance information.</w:t>
      </w:r>
    </w:p>
    <w:p w14:paraId="4BDF3FA9" w14:textId="4E9A1507" w:rsidR="004C02E1" w:rsidRDefault="004C02E1" w:rsidP="004C02E1">
      <w:pPr>
        <w:pStyle w:val="Heading2"/>
      </w:pPr>
      <w:bookmarkStart w:id="5" w:name="_Toc234942450"/>
      <w:r>
        <w:lastRenderedPageBreak/>
        <w:t>1.2 Company Representative</w:t>
      </w:r>
      <w:bookmarkEnd w:id="5"/>
    </w:p>
    <w:p w14:paraId="252610FD" w14:textId="406679C0" w:rsidR="004C02E1" w:rsidRDefault="004C02E1" w:rsidP="004C02E1">
      <w:r>
        <w:t>"Company Representative" means the owner, manager, authorized employee, signatory, administrator, or other person who registers the Company or uses its Company Account with authority from the Company.</w:t>
      </w:r>
    </w:p>
    <w:p w14:paraId="2441C691" w14:textId="0A6B67FE" w:rsidR="004C02E1" w:rsidRDefault="004C02E1" w:rsidP="004C02E1">
      <w:pPr>
        <w:pStyle w:val="Heading2"/>
      </w:pPr>
      <w:bookmarkStart w:id="6" w:name="_Toc234942451"/>
      <w:r>
        <w:t>1.3 Driver</w:t>
      </w:r>
      <w:bookmarkEnd w:id="6"/>
    </w:p>
    <w:p w14:paraId="5AB70D38" w14:textId="3B830066" w:rsidR="004C02E1" w:rsidRDefault="004C02E1" w:rsidP="004C02E1">
      <w:r>
        <w:t>"Driver" means a person registered or linked to the Company who may be assigned to provide transportation through an approved Vehicle and Driver Session.</w:t>
      </w:r>
    </w:p>
    <w:p w14:paraId="130C3455" w14:textId="56405075" w:rsidR="004C02E1" w:rsidRDefault="004C02E1" w:rsidP="004C02E1">
      <w:pPr>
        <w:pStyle w:val="Heading2"/>
      </w:pPr>
      <w:bookmarkStart w:id="7" w:name="_Toc234942452"/>
      <w:r>
        <w:t>1.4 User</w:t>
      </w:r>
      <w:bookmarkEnd w:id="7"/>
    </w:p>
    <w:p w14:paraId="5D357502" w14:textId="66D6AEE8" w:rsidR="004C02E1" w:rsidRDefault="004C02E1" w:rsidP="004C02E1">
      <w:r>
        <w:t>"User" means a passenger, customer, account holder, or other person requesting transportation through the Platform.</w:t>
      </w:r>
    </w:p>
    <w:p w14:paraId="1F37B402" w14:textId="37017D4E" w:rsidR="004C02E1" w:rsidRDefault="004C02E1" w:rsidP="004C02E1">
      <w:pPr>
        <w:pStyle w:val="Heading2"/>
      </w:pPr>
      <w:bookmarkStart w:id="8" w:name="_Toc234942453"/>
      <w:r>
        <w:t>1.5 Ride Request</w:t>
      </w:r>
      <w:bookmarkEnd w:id="8"/>
    </w:p>
    <w:p w14:paraId="21D72F14" w14:textId="5735C48B" w:rsidR="004C02E1" w:rsidRDefault="004C02E1" w:rsidP="004C02E1">
      <w:r>
        <w:t>"Ride Request" means a request submitted through the Platform for transportation or a related service.</w:t>
      </w:r>
    </w:p>
    <w:p w14:paraId="5C6576CD" w14:textId="3B8B8511" w:rsidR="004C02E1" w:rsidRDefault="004C02E1" w:rsidP="004C02E1">
      <w:pPr>
        <w:pStyle w:val="Heading2"/>
      </w:pPr>
      <w:bookmarkStart w:id="9" w:name="_Toc234942454"/>
      <w:r>
        <w:t>1.6 Company Offer</w:t>
      </w:r>
      <w:bookmarkEnd w:id="9"/>
    </w:p>
    <w:p w14:paraId="361B5F67" w14:textId="5327B57A" w:rsidR="004C02E1" w:rsidRDefault="004C02E1" w:rsidP="004C02E1">
      <w:r>
        <w:t>"Company Offer" means the Company's response to a Ride Request, including any proposed fare, estimated arrival, Vehicle or Driver information, conditions, and disclosed additional charges.</w:t>
      </w:r>
    </w:p>
    <w:p w14:paraId="3D80E7EF" w14:textId="154E8B40" w:rsidR="004C02E1" w:rsidRDefault="004C02E1" w:rsidP="004C02E1">
      <w:pPr>
        <w:pStyle w:val="Heading2"/>
      </w:pPr>
      <w:bookmarkStart w:id="10" w:name="_Toc234942455"/>
      <w:r>
        <w:t>1.7 Accepted Ride</w:t>
      </w:r>
      <w:bookmarkEnd w:id="10"/>
    </w:p>
    <w:p w14:paraId="30A1128D" w14:textId="2E516BBD" w:rsidR="004C02E1" w:rsidRDefault="004C02E1" w:rsidP="004C02E1">
      <w:r>
        <w:t>"Accepted Ride" means a Ride Request for which the User selects or accepts the Company's offer or assignment.</w:t>
      </w:r>
    </w:p>
    <w:p w14:paraId="62C4438A" w14:textId="1E5FEE99" w:rsidR="004C02E1" w:rsidRDefault="004C02E1" w:rsidP="004C02E1">
      <w:pPr>
        <w:pStyle w:val="Heading2"/>
      </w:pPr>
      <w:bookmarkStart w:id="11" w:name="_Toc234942456"/>
      <w:r>
        <w:t>1.8 Completed Ride</w:t>
      </w:r>
      <w:bookmarkEnd w:id="11"/>
    </w:p>
    <w:p w14:paraId="7FD741A4" w14:textId="5748C777" w:rsidR="004C02E1" w:rsidRDefault="004C02E1" w:rsidP="004C02E1">
      <w:r>
        <w:t>"Completed Ride" means transportation requested, offered, accepted, assigned, arranged, tracked, or managed through Saiqi and performed fully or substantially by the Company or its Driver. A Ride may be treated as completed despite an incorrect Platform status when reliable evidence reasonably shows substantial performance.</w:t>
      </w:r>
    </w:p>
    <w:p w14:paraId="427A30F7" w14:textId="64B54F84" w:rsidR="004C02E1" w:rsidRDefault="004C02E1" w:rsidP="004C02E1">
      <w:pPr>
        <w:pStyle w:val="Heading2"/>
      </w:pPr>
      <w:bookmarkStart w:id="12" w:name="_Toc234942457"/>
      <w:r>
        <w:t>1.9 Gross Fare</w:t>
      </w:r>
      <w:bookmarkEnd w:id="12"/>
    </w:p>
    <w:p w14:paraId="2F87FFAA" w14:textId="2224407D" w:rsidR="004C02E1" w:rsidRDefault="004C02E1" w:rsidP="004C02E1">
      <w:r>
        <w:t>"Gross Fare" means the entire amount charged or payable by the User for a Completed Ride before Company expenses, Driver pay, fuel, maintenance, salary, tax, commission, bank or payment-processing charges, discounts funded by the Company, or other operating costs.</w:t>
      </w:r>
    </w:p>
    <w:p w14:paraId="7583BF84" w14:textId="5A572862" w:rsidR="004C02E1" w:rsidRDefault="004C02E1" w:rsidP="004C02E1">
      <w:pPr>
        <w:pStyle w:val="Heading2"/>
      </w:pPr>
      <w:bookmarkStart w:id="13" w:name="_Toc234942458"/>
      <w:r>
        <w:lastRenderedPageBreak/>
        <w:t>1.10 Platform Commission</w:t>
      </w:r>
      <w:bookmarkEnd w:id="13"/>
    </w:p>
    <w:p w14:paraId="29D26912" w14:textId="08158FAA" w:rsidR="004C02E1" w:rsidRDefault="004C02E1" w:rsidP="004C02E1">
      <w:r>
        <w:t>"Platform Commission" means ten percent (10%) of the Gross Fare for each Completed Ride generated through Saiqi, subject to any later fee terms validly accepted by the parties.</w:t>
      </w:r>
    </w:p>
    <w:p w14:paraId="176A4C3D" w14:textId="63FB7F3F" w:rsidR="004C02E1" w:rsidRDefault="004C02E1" w:rsidP="004C02E1">
      <w:pPr>
        <w:pStyle w:val="Heading2"/>
      </w:pPr>
      <w:bookmarkStart w:id="14" w:name="_Toc234942459"/>
      <w:r>
        <w:t>1.11 Platform-Generated Revenue</w:t>
      </w:r>
      <w:bookmarkEnd w:id="14"/>
    </w:p>
    <w:p w14:paraId="34E0CBE8" w14:textId="2EFB6537" w:rsidR="004C02E1" w:rsidRDefault="004C02E1" w:rsidP="004C02E1">
      <w:r>
        <w:t>"Platform-Generated Revenue" means the sum of Gross Fares for Completed Rides requested, arranged, accepted, assigned, or performed through Saiqi, including a transaction moved outside the Platform to avoid commission.</w:t>
      </w:r>
    </w:p>
    <w:p w14:paraId="67C63967" w14:textId="3A951B2E" w:rsidR="004C02E1" w:rsidRDefault="004C02E1" w:rsidP="004C02E1">
      <w:pPr>
        <w:pStyle w:val="Heading2"/>
      </w:pPr>
      <w:bookmarkStart w:id="15" w:name="_Toc234942460"/>
      <w:r>
        <w:t>1.12 Live or Ongoing Ride</w:t>
      </w:r>
      <w:bookmarkEnd w:id="15"/>
    </w:p>
    <w:p w14:paraId="17F0927E" w14:textId="0330B129" w:rsidR="004C02E1" w:rsidRDefault="004C02E1" w:rsidP="004C02E1">
      <w:r>
        <w:t>"Live Ride" or "Ongoing Ride" means an Accepted Ride that is assigned, started, or not yet completed or finally canceled.</w:t>
      </w:r>
    </w:p>
    <w:p w14:paraId="4110B1FF" w14:textId="38894F64" w:rsidR="004C02E1" w:rsidRDefault="004C02E1" w:rsidP="004C02E1">
      <w:pPr>
        <w:pStyle w:val="Heading2"/>
      </w:pPr>
      <w:bookmarkStart w:id="16" w:name="_Toc234942461"/>
      <w:r>
        <w:t>1.13 Availability Status</w:t>
      </w:r>
      <w:bookmarkEnd w:id="16"/>
    </w:p>
    <w:p w14:paraId="48024038" w14:textId="196678DE" w:rsidR="004C02E1" w:rsidRDefault="004C02E1" w:rsidP="004C02E1">
      <w:r>
        <w:t>"Availability Status" means information showing whether a Driver is online, offline, available, unavailable, busy, assigned, on a Live Ride, temporarily inactive, or otherwise able or unable to receive work.</w:t>
      </w:r>
    </w:p>
    <w:p w14:paraId="6CFFF489" w14:textId="32552C1F" w:rsidR="004C02E1" w:rsidRDefault="004C02E1" w:rsidP="004C02E1">
      <w:pPr>
        <w:pStyle w:val="Heading1"/>
      </w:pPr>
      <w:bookmarkStart w:id="17" w:name="_Toc234942462"/>
      <w:r>
        <w:t>2. Purpose and nature of the Platform</w:t>
      </w:r>
      <w:bookmarkEnd w:id="17"/>
    </w:p>
    <w:p w14:paraId="44819C08" w14:textId="60BC62EC" w:rsidR="004C02E1" w:rsidRDefault="004C02E1" w:rsidP="004C02E1">
      <w:r>
        <w:t>Saiqi provides a technology and coordination system through which Users may request Rides; eligible Companies may receive requests and submit offers; Users may compare and select offers; Companies may assign approved Drivers and Vehicles; and parties may use maps, communication, location, pricing, Ride-status, history, rating, reporting, and administrative tools.</w:t>
      </w:r>
    </w:p>
    <w:p w14:paraId="4CCB66C7" w14:textId="5F0FFC8A" w:rsidR="004C02E1" w:rsidRDefault="004C02E1" w:rsidP="004C02E1">
      <w:r>
        <w:t>Saiqi is not the provider of the physical transportation service, not a taxi company, not the owner or operator of Company Vehicles, and not the employer of Company Drivers unless a separate signed agreement expressly provides otherwise. The Company provides transportation and remains responsible for its Drivers, Vehicles, fares, conduct, licensing, insurance, safety, customer service, tax, and legal compliance.</w:t>
      </w:r>
    </w:p>
    <w:p w14:paraId="676A2D73" w14:textId="6F5E94FA" w:rsidR="004C02E1" w:rsidRDefault="004C02E1" w:rsidP="004C02E1">
      <w:r>
        <w:t>Nothing in this Agreement changes a legal characterization imposed by mandatory law.</w:t>
      </w:r>
    </w:p>
    <w:p w14:paraId="2959D51A" w14:textId="7650FC3E" w:rsidR="004C02E1" w:rsidRDefault="004C02E1" w:rsidP="004C02E1">
      <w:pPr>
        <w:pStyle w:val="Heading1"/>
      </w:pPr>
      <w:bookmarkStart w:id="18" w:name="_Toc234942463"/>
      <w:r>
        <w:lastRenderedPageBreak/>
        <w:t>3. Company eligibility and representative authority</w:t>
      </w:r>
      <w:bookmarkEnd w:id="18"/>
    </w:p>
    <w:p w14:paraId="7186D5DA" w14:textId="5C3ECAB3" w:rsidR="004C02E1" w:rsidRDefault="004C02E1" w:rsidP="004C02E1">
      <w:r>
        <w:t>The Company represents that it is legally established or otherwise legally permitted to operate, holds all required business and transport authorizations, and is not suspended, dissolved, insolvent, prohibited, or disqualified from offering the registered services.</w:t>
      </w:r>
    </w:p>
    <w:p w14:paraId="5A8B4C73" w14:textId="0F3A859B" w:rsidR="004C02E1" w:rsidRDefault="004C02E1" w:rsidP="004C02E1">
      <w:r>
        <w:t>The Company Representative represents that they are at least 18, have full authority to submit information, accept this Agreement, manage the account, and legally bind the Company. Saiqi may request a power of attorney, board resolution, registration extract, authorized-signatory record, or equivalent evidence.</w:t>
      </w:r>
    </w:p>
    <w:p w14:paraId="3415CDD3" w14:textId="4385F324" w:rsidR="004C02E1" w:rsidRDefault="004C02E1" w:rsidP="004C02E1">
      <w:pPr>
        <w:pStyle w:val="Heading1"/>
      </w:pPr>
      <w:bookmarkStart w:id="19" w:name="_Toc234942464"/>
      <w:r>
        <w:t>4. Company registration information</w:t>
      </w:r>
      <w:bookmarkEnd w:id="19"/>
    </w:p>
    <w:p w14:paraId="5A584866" w14:textId="756AAAAE" w:rsidR="004C02E1" w:rsidRDefault="004C02E1" w:rsidP="004C02E1">
      <w:r>
        <w:t>The Company must provide true, complete, current, and consistent information, including legal and trade names, registration number and form, owners and authorized persons, contact details, physical location, service areas, transport licenses, tax details, bank information where relevant, and supporting documents.</w:t>
      </w:r>
    </w:p>
    <w:p w14:paraId="0A5C80F4" w14:textId="37D3B438" w:rsidR="004C02E1" w:rsidRDefault="004C02E1" w:rsidP="004C02E1">
      <w:r>
        <w:t>The Company must promptly update any change to ownership, control, name, legal form, address, license, tax status, banking, representative, service area, insolvency, regulatory status, or other material information. Saiqi may rely on the latest verified information until an update is accepted.</w:t>
      </w:r>
    </w:p>
    <w:p w14:paraId="060797A8" w14:textId="6C51B18A" w:rsidR="004C02E1" w:rsidRDefault="004C02E1" w:rsidP="004C02E1">
      <w:pPr>
        <w:pStyle w:val="Heading1"/>
      </w:pPr>
      <w:bookmarkStart w:id="20" w:name="_Toc234942465"/>
      <w:r>
        <w:t>5. Company Account protection and administration</w:t>
      </w:r>
      <w:bookmarkEnd w:id="20"/>
    </w:p>
    <w:p w14:paraId="5ED8BC8F" w14:textId="3BC6AA0B" w:rsidR="004C02E1" w:rsidRDefault="004C02E1" w:rsidP="004C02E1">
      <w:pPr>
        <w:pStyle w:val="ListBullet"/>
      </w:pPr>
      <w:r>
        <w:t>Limit administrator access to authorized persons with a legitimate business need.</w:t>
      </w:r>
    </w:p>
    <w:p w14:paraId="05419202" w14:textId="3F8AFAC4" w:rsidR="004C02E1" w:rsidRDefault="004C02E1" w:rsidP="004C02E1">
      <w:pPr>
        <w:pStyle w:val="ListBullet"/>
      </w:pPr>
      <w:r>
        <w:t>Protect passwords, one-time codes, devices, email, phone numbers, and recovery methods.</w:t>
      </w:r>
    </w:p>
    <w:p w14:paraId="44AABE3A" w14:textId="655084D8" w:rsidR="004C02E1" w:rsidRDefault="004C02E1" w:rsidP="004C02E1">
      <w:pPr>
        <w:pStyle w:val="ListBullet"/>
      </w:pPr>
      <w:r>
        <w:t>Use individual administrator identities where the Platform supports them and do not share credentials.</w:t>
      </w:r>
    </w:p>
    <w:p w14:paraId="2DA0C06B" w14:textId="0B02A782" w:rsidR="004C02E1" w:rsidRDefault="004C02E1" w:rsidP="004C02E1">
      <w:pPr>
        <w:pStyle w:val="ListBullet"/>
      </w:pPr>
      <w:r>
        <w:t>Notify Saiqi immediately of compromise, unauthorized access, lost devices, employee departure, or suspicious activity.</w:t>
      </w:r>
    </w:p>
    <w:p w14:paraId="726B24C6" w14:textId="136EA636" w:rsidR="004C02E1" w:rsidRDefault="004C02E1" w:rsidP="004C02E1">
      <w:pPr>
        <w:pStyle w:val="ListBullet"/>
      </w:pPr>
      <w:r>
        <w:t>Review access rights regularly and remove authority promptly when it ends.</w:t>
      </w:r>
    </w:p>
    <w:p w14:paraId="53D84345" w14:textId="2A999000" w:rsidR="004C02E1" w:rsidRDefault="004C02E1" w:rsidP="004C02E1">
      <w:pPr>
        <w:pStyle w:val="ListBullet"/>
      </w:pPr>
      <w:r>
        <w:t>Do not sell, transfer, rent, sublicense, or pledge the Company Account.</w:t>
      </w:r>
    </w:p>
    <w:p w14:paraId="1583363A" w14:textId="65C3F907" w:rsidR="004C02E1" w:rsidRDefault="004C02E1" w:rsidP="004C02E1">
      <w:r>
        <w:t>The Company is responsible for actions through its account to the extent permitted by law. Saiqi may require reauthentication, multi-factor verification, access logs, representative confirmation, or temporary restriction to protect the account.</w:t>
      </w:r>
    </w:p>
    <w:p w14:paraId="602160AE" w14:textId="7B86DE94" w:rsidR="004C02E1" w:rsidRDefault="004C02E1" w:rsidP="004C02E1">
      <w:pPr>
        <w:pStyle w:val="Heading1"/>
      </w:pPr>
      <w:bookmarkStart w:id="21" w:name="_Toc234942466"/>
      <w:r>
        <w:lastRenderedPageBreak/>
        <w:t>6. Company Drivers</w:t>
      </w:r>
      <w:bookmarkEnd w:id="21"/>
    </w:p>
    <w:p w14:paraId="621DEF7F" w14:textId="2506DB4C" w:rsidR="004C02E1" w:rsidRDefault="004C02E1" w:rsidP="004C02E1">
      <w:r>
        <w:t>The Company may add only genuine Drivers whom it has lawfully engaged, verified, authorized, and informed about Platform processing. It must submit accurate Driver identity, phone, license, eligibility, and relationship information and must not create fictional, duplicate, shared, or substitute Driver accounts.</w:t>
      </w:r>
    </w:p>
    <w:p w14:paraId="0D5F8AC3" w14:textId="329CDB73" w:rsidR="004C02E1" w:rsidRDefault="004C02E1" w:rsidP="004C02E1">
      <w:r>
        <w:t>The current Platform may allow a Company to create a Driver account, update a phone number before the Driver's first sign-in, link or remove a Driver, end a Driver Session, and view operational records. Removing a Driver from the Company must preserve records that Saiqi or law requires to retain.</w:t>
      </w:r>
    </w:p>
    <w:p w14:paraId="5BF8B3B7" w14:textId="6F136179" w:rsidR="004C02E1" w:rsidRDefault="004C02E1" w:rsidP="004C02E1">
      <w:r>
        <w:t>The Company must ensure every Driver separately accepts the current Driver Agreement and Privacy Policy before performing Rides.</w:t>
      </w:r>
    </w:p>
    <w:p w14:paraId="763D10EB" w14:textId="1FBEF49E" w:rsidR="004C02E1" w:rsidRDefault="004C02E1" w:rsidP="004C02E1">
      <w:pPr>
        <w:pStyle w:val="Heading1"/>
      </w:pPr>
      <w:bookmarkStart w:id="22" w:name="_Toc234942467"/>
      <w:r>
        <w:t>7. Driver relationship and Company responsibility</w:t>
      </w:r>
      <w:bookmarkEnd w:id="22"/>
    </w:p>
    <w:p w14:paraId="55851FB2" w14:textId="64DF2A80" w:rsidR="004C02E1" w:rsidRDefault="004C02E1" w:rsidP="004C02E1">
      <w:r>
        <w:t>The Company is solely responsible for selecting, contracting, supervising, scheduling, compensating, disciplining, and ending relationships with its Drivers, subject to Applicable Law. It must pay all salary, fare share, percentage, bonus, commission, reimbursement, benefit, tax, insurance, social-security, and other Driver entitlements.</w:t>
      </w:r>
    </w:p>
    <w:p w14:paraId="02EA347D" w14:textId="1C62F518" w:rsidR="004C02E1" w:rsidRDefault="004C02E1" w:rsidP="004C02E1">
      <w:r>
        <w:t>Saiqi is not responsible for labor, contractor, payroll, disciplinary, scheduling, or payment disputes between the Company and a Driver unless mandatory law provides otherwise. Platform labels, earnings summaries, and Driver Sessions do not determine employment status.</w:t>
      </w:r>
    </w:p>
    <w:p w14:paraId="7ECFC95A" w14:textId="4E678CD7" w:rsidR="004C02E1" w:rsidRDefault="004C02E1" w:rsidP="004C02E1">
      <w:r>
        <w:t>The Company must not charge a Driver Saiqi's Company commission unless that allocation is lawful, transparent, and permitted by the separate Company-Driver agreement. Saiqi does not directly charge a Company Driver for Rides under an active Company Account.</w:t>
      </w:r>
    </w:p>
    <w:p w14:paraId="21CA8290" w14:textId="70FF81C9" w:rsidR="004C02E1" w:rsidRDefault="004C02E1" w:rsidP="004C02E1">
      <w:pPr>
        <w:pStyle w:val="Heading1"/>
      </w:pPr>
      <w:bookmarkStart w:id="23" w:name="_Toc234942468"/>
      <w:r>
        <w:t>8. Vehicles</w:t>
      </w:r>
      <w:bookmarkEnd w:id="23"/>
    </w:p>
    <w:p w14:paraId="78F9969F" w14:textId="18F25E8C" w:rsidR="004C02E1" w:rsidRDefault="004C02E1" w:rsidP="004C02E1">
      <w:r>
        <w:t>The Company may register and assign only Vehicles it lawfully owns, leases, manages, or is authorized to use for passenger transport. Vehicle information must include the correct plate, make, model, year, color, capacity, registration, inspection, insurance, and other required data.</w:t>
      </w:r>
    </w:p>
    <w:p w14:paraId="1DFB577E" w14:textId="2CE30383" w:rsidR="004C02E1" w:rsidRDefault="004C02E1" w:rsidP="004C02E1">
      <w:r>
        <w:t>Every Vehicle must be roadworthy, clean, safe, appropriately equipped, and suitable for the offered service. The Company must maintain brakes, tires, steering, lights, doors, seat belts, required restraints, accessibility equipment, climate controls where offered, and all legally required safety equipment.</w:t>
      </w:r>
    </w:p>
    <w:p w14:paraId="5A759097" w14:textId="6B38E657" w:rsidR="004C02E1" w:rsidRDefault="004C02E1" w:rsidP="004C02E1">
      <w:r>
        <w:t>The Company must immediately remove or disable a Vehicle that is unlicensed, uninsured, unsafe, materially damaged, incorrectly identified, or otherwise ineligible.</w:t>
      </w:r>
    </w:p>
    <w:p w14:paraId="1B5DBE5D" w14:textId="765CBBC4" w:rsidR="004C02E1" w:rsidRDefault="004C02E1" w:rsidP="004C02E1">
      <w:pPr>
        <w:pStyle w:val="Heading1"/>
      </w:pPr>
      <w:bookmarkStart w:id="24" w:name="_Toc234942469"/>
      <w:r>
        <w:lastRenderedPageBreak/>
        <w:t>9. Licensing, insurance, and legal compliance</w:t>
      </w:r>
      <w:bookmarkEnd w:id="24"/>
    </w:p>
    <w:p w14:paraId="2D3250BC" w14:textId="7E501203" w:rsidR="004C02E1" w:rsidRDefault="004C02E1" w:rsidP="004C02E1">
      <w:r>
        <w:t>The Company must hold and maintain every company, transport, taxi-office, fleet, operating-area, Vehicle, Driver, insurance, tax, employment, consumer, privacy, and professional authorization required by Applicable Law.</w:t>
      </w:r>
    </w:p>
    <w:p w14:paraId="250A0572" w14:textId="18369ADF" w:rsidR="004C02E1" w:rsidRDefault="004C02E1" w:rsidP="004C02E1">
      <w:r>
        <w:t>The Company must monitor expiry dates, renew documents before expiration, and notify Saiqi of suspension, investigation, restriction, or material claim. Platform approval does not replace government licensing, inspection, insurance, or professional duties.</w:t>
      </w:r>
    </w:p>
    <w:p w14:paraId="0CFC308A" w14:textId="41DEE76A" w:rsidR="004C02E1" w:rsidRDefault="004C02E1" w:rsidP="004C02E1">
      <w:r>
        <w:t>The Company must specifically review and comply with Palestinian requirements regulating transport through applications in public Vehicles and any conditions imposed by the Ministry of Transport and Communications for the launch territory.</w:t>
      </w:r>
    </w:p>
    <w:p w14:paraId="5B67C6D3" w14:textId="374379E6" w:rsidR="004C02E1" w:rsidRDefault="004C02E1" w:rsidP="004C02E1">
      <w:pPr>
        <w:pStyle w:val="Heading1"/>
      </w:pPr>
      <w:bookmarkStart w:id="25" w:name="_Toc234942470"/>
      <w:r>
        <w:t>10. Ride Requests and Company Offers</w:t>
      </w:r>
      <w:bookmarkEnd w:id="25"/>
    </w:p>
    <w:p w14:paraId="7BAA2D7B" w14:textId="4A9FD094" w:rsidR="004C02E1" w:rsidRDefault="004C02E1" w:rsidP="004C02E1">
      <w:r>
        <w:t>The Company may receive Ride Requests according to User selection, location, operating status, service area, Vehicle and Driver availability, technical conditions, and Platform rules. Receipt of a request does not guarantee selection or payment.</w:t>
      </w:r>
    </w:p>
    <w:p w14:paraId="6D22F04A" w14:textId="10467AD9" w:rsidR="004C02E1" w:rsidRDefault="004C02E1" w:rsidP="004C02E1">
      <w:r>
        <w:t>Every Company Offer must be accurate, made in good faith, and supported by available capacity. It must clearly state the proposed or estimated fare, estimated arrival, material conditions, and disclosed additional charges. The Company must not submit misleading, duplicate, coordinated, bait-and-switch, impossible, or discriminatory offers.</w:t>
      </w:r>
    </w:p>
    <w:p w14:paraId="07743C68" w14:textId="113E243F" w:rsidR="004C02E1" w:rsidRDefault="004C02E1" w:rsidP="004C02E1">
      <w:pPr>
        <w:pStyle w:val="Heading1"/>
      </w:pPr>
      <w:bookmarkStart w:id="26" w:name="_Toc234942471"/>
      <w:r>
        <w:t>11. Accepted Rides and performance</w:t>
      </w:r>
      <w:bookmarkEnd w:id="26"/>
    </w:p>
    <w:p w14:paraId="0285B1D5" w14:textId="5E03DE71" w:rsidR="004C02E1" w:rsidRDefault="004C02E1" w:rsidP="004C02E1">
      <w:r>
        <w:t>Once the User accepts the Company's offer, the Company must promptly assign an eligible Driver and approved Vehicle, communicate accurate details, and use reasonable efforts to perform the Ride safely and professionally.</w:t>
      </w:r>
    </w:p>
    <w:p w14:paraId="30327766" w14:textId="02475EE1" w:rsidR="004C02E1" w:rsidRDefault="004C02E1" w:rsidP="004C02E1">
      <w:r>
        <w:t>The Company remains responsible for pickup, Driver and Vehicle match, route decisions, passenger treatment, traffic compliance, fare collection, Ride completion, and customer support. It must not substitute a Driver or Vehicle without accurate Platform information and lawful operational need.</w:t>
      </w:r>
    </w:p>
    <w:p w14:paraId="79FDEB44" w14:textId="1D378569" w:rsidR="004C02E1" w:rsidRDefault="004C02E1" w:rsidP="004C02E1">
      <w:pPr>
        <w:pStyle w:val="Heading1"/>
      </w:pPr>
      <w:bookmarkStart w:id="27" w:name="_Toc234942472"/>
      <w:r>
        <w:t>12. Prices and additional charges</w:t>
      </w:r>
      <w:bookmarkEnd w:id="27"/>
    </w:p>
    <w:p w14:paraId="5581E805" w14:textId="17E2B265" w:rsidR="004C02E1" w:rsidRDefault="004C02E1" w:rsidP="004C02E1">
      <w:r>
        <w:t xml:space="preserve">The Company controls its lawful offer price subject to Platform rules and Applicable Law. The offered price and any estimate must be clear. Waiting, toll, additional stop, changed destination, luggage, </w:t>
      </w:r>
      <w:r>
        <w:lastRenderedPageBreak/>
        <w:t>cleaning, accessibility, tax, or other charges may be collected only if lawful and disclosed before they bind the User or arise from a published policy.</w:t>
      </w:r>
    </w:p>
    <w:p w14:paraId="03D7323A" w14:textId="4F8B6EF2" w:rsidR="004C02E1" w:rsidRDefault="004C02E1" w:rsidP="004C02E1">
      <w:r>
        <w:t>The Company must not demand an undisclosed amount, inflate time or distance, use discriminatory pricing, coordinate prices unlawfully, or misrepresent a cash amount. Saiqi may display, audit, or challenge prices to protect Users and Platform integrity without becoming the transport provider.</w:t>
      </w:r>
    </w:p>
    <w:p w14:paraId="3EBF109C" w14:textId="42ED135A" w:rsidR="004C02E1" w:rsidRDefault="004C02E1" w:rsidP="004C02E1">
      <w:pPr>
        <w:pStyle w:val="Heading1"/>
      </w:pPr>
      <w:bookmarkStart w:id="28" w:name="_Toc234942473"/>
      <w:r>
        <w:t>13. Platform Commission of 10%</w:t>
      </w:r>
      <w:bookmarkEnd w:id="28"/>
    </w:p>
    <w:p w14:paraId="1DE653D4" w14:textId="282AC016" w:rsidR="004C02E1" w:rsidRDefault="004C02E1" w:rsidP="004C02E1">
      <w:r>
        <w:t>The Company agrees to pay Saiqi a Platform Commission equal to ten percent (10%) of the Gross Fare for every Completed Ride generated through Saiqi and performed under the Company Account.</w:t>
      </w:r>
    </w:p>
    <w:p w14:paraId="2DB3BB3E" w14:textId="63231143" w:rsidR="004C02E1" w:rsidRDefault="004C02E1" w:rsidP="004C02E1">
      <w:r>
        <w:t>The Company, not the assigned Driver, owes the commission. The obligation applies regardless of whether the User pays cash, pays outside the Platform, pays the Driver, pays the Company, pays late, or the Company fails to record collection accurately.</w:t>
      </w:r>
    </w:p>
    <w:p w14:paraId="4559D4F4" w14:textId="224B7EBE" w:rsidR="004C02E1" w:rsidRDefault="004C02E1" w:rsidP="004C02E1">
      <w:r>
        <w:t>Any tax on the Platform Commission, invoice requirement, withholding, currency conversion, or change in rate must be handled under Applicable Law and separately approved commercial terms.</w:t>
      </w:r>
    </w:p>
    <w:p w14:paraId="4213DCB9" w14:textId="0F077802" w:rsidR="004C02E1" w:rsidRDefault="004C02E1" w:rsidP="004C02E1">
      <w:pPr>
        <w:pStyle w:val="Heading1"/>
      </w:pPr>
      <w:bookmarkStart w:id="29" w:name="_Toc234942474"/>
      <w:r>
        <w:t>14. Gross Fare</w:t>
      </w:r>
      <w:bookmarkEnd w:id="29"/>
    </w:p>
    <w:p w14:paraId="339C4793" w14:textId="0201C6D0" w:rsidR="004C02E1" w:rsidRDefault="004C02E1" w:rsidP="004C02E1">
      <w:r>
        <w:t>Gross Fare includes every amount charged or payable for the transportation, including disclosed waiting, stops, tolls, surcharges, and mandatory charges, before Company-funded discounts and operating expenses, unless final fee terms expressly exclude an item.</w:t>
      </w:r>
    </w:p>
    <w:p w14:paraId="1A65A1E7" w14:textId="4800E59F" w:rsidR="004C02E1" w:rsidRDefault="004C02E1" w:rsidP="004C02E1">
      <w:r>
        <w:t>The Company may not reduce commission by deducting Driver compensation, fuel, maintenance, salaries, rent, insurance, tax, bank fees, bad debt, cash-handling costs, promotions funded by the Company, or another internal expense.</w:t>
      </w:r>
    </w:p>
    <w:p w14:paraId="76766547" w14:textId="37184A6E" w:rsidR="004C02E1" w:rsidRDefault="004C02E1" w:rsidP="004C02E1">
      <w:pPr>
        <w:pStyle w:val="Heading1"/>
      </w:pPr>
      <w:bookmarkStart w:id="30" w:name="_Toc234942475"/>
      <w:r>
        <w:t>15. Monthly commission calculation</w:t>
      </w:r>
      <w:bookmarkEnd w:id="30"/>
    </w:p>
    <w:p w14:paraId="372DF93F" w14:textId="79BFC3C5" w:rsidR="004C02E1" w:rsidRDefault="004C02E1" w:rsidP="004C02E1">
      <w:r>
        <w:t>Saiqi may calculate commission by Ride, day, week, month, or another disclosed billing period using Platform records. Statements may show Completed Rides, Gross Fares, adjustments, tax, payments, credits, disputes, and balance due.</w:t>
      </w:r>
    </w:p>
    <w:p w14:paraId="6E8EBE02" w14:textId="751C352E" w:rsidR="004C02E1" w:rsidRDefault="004C02E1" w:rsidP="004C02E1">
      <w:r>
        <w:t>The Company must review each statement and raise a documented dispute within [STATEMENT DISPUTE PERIOD]. Undisputed amounts remain payable. A delayed statement or correction does not waive commission lawfully due.</w:t>
      </w:r>
    </w:p>
    <w:p w14:paraId="34B0E8F7" w14:textId="01E61D68" w:rsidR="004C02E1" w:rsidRDefault="004C02E1" w:rsidP="004C02E1">
      <w:pPr>
        <w:pStyle w:val="Heading1"/>
      </w:pPr>
      <w:bookmarkStart w:id="31" w:name="_Toc234942476"/>
      <w:r>
        <w:lastRenderedPageBreak/>
        <w:t>16. Company payment obligations</w:t>
      </w:r>
      <w:bookmarkEnd w:id="31"/>
    </w:p>
    <w:p w14:paraId="2B37C06E" w14:textId="14DDF86E" w:rsidR="004C02E1" w:rsidRDefault="004C02E1" w:rsidP="004C02E1">
      <w:r>
        <w:t>The Company must pay invoices or balances by [PAYMENT DUE DATE / CYCLE] using an approved method. It must maintain accurate billing and bank information and bear lawful transfer or bank charges allocated to it.</w:t>
      </w:r>
    </w:p>
    <w:p w14:paraId="176CDEB2" w14:textId="46A8011F" w:rsidR="004C02E1" w:rsidRDefault="004C02E1" w:rsidP="004C02E1">
      <w:r>
        <w:t>Late or failed payment may result in reminders, service restriction, suspension, lawful collection costs, and [APPROVED LATE PAYMENT TERM]. Saiqi may not deduct or set off funds without contractual and legal authority.</w:t>
      </w:r>
    </w:p>
    <w:p w14:paraId="48B83C77" w14:textId="5EF47CB7" w:rsidR="004C02E1" w:rsidRDefault="004C02E1" w:rsidP="004C02E1">
      <w:pPr>
        <w:pStyle w:val="Heading1"/>
      </w:pPr>
      <w:bookmarkStart w:id="32" w:name="_Toc234942477"/>
      <w:r>
        <w:t>17. Canceled and refunded Rides</w:t>
      </w:r>
      <w:bookmarkEnd w:id="32"/>
    </w:p>
    <w:p w14:paraId="0920919B" w14:textId="417E976A" w:rsidR="004C02E1" w:rsidRDefault="004C02E1" w:rsidP="004C02E1">
      <w:r>
        <w:t>No commission is due solely because a Ride was requested and canceled before performance unless a lawful cancellation fee is actually charged and the fee terms state how commission applies.</w:t>
      </w:r>
    </w:p>
    <w:p w14:paraId="4118DC9C" w14:textId="7451B030" w:rsidR="004C02E1" w:rsidRDefault="004C02E1" w:rsidP="004C02E1">
      <w:r>
        <w:t>For a partially performed, partly refunded, or disputed Ride, commission should be calculated on the final Gross Fare lawfully retained or payable after an approved adjustment. The Company must not use false cancellations, refunds, or status changes to conceal a Completed Ride.</w:t>
      </w:r>
    </w:p>
    <w:p w14:paraId="62C06EBD" w14:textId="0B653516" w:rsidR="004C02E1" w:rsidRDefault="004C02E1" w:rsidP="004C02E1">
      <w:pPr>
        <w:pStyle w:val="Heading1"/>
      </w:pPr>
      <w:bookmarkStart w:id="33" w:name="_Toc234942478"/>
      <w:r>
        <w:t>18. Cash and outside-Platform payment</w:t>
      </w:r>
      <w:bookmarkEnd w:id="33"/>
    </w:p>
    <w:p w14:paraId="046BB843" w14:textId="1A979CB6" w:rsidR="004C02E1" w:rsidRDefault="004C02E1" w:rsidP="004C02E1">
      <w:r>
        <w:t>The current product may record cash fares in ILS. Cash collection does not eliminate Platform Commission or recordkeeping obligations. The Company must reconcile cash received by Drivers, amounts retained, Company revenue, Driver entitlements, refunds, and commission.</w:t>
      </w:r>
    </w:p>
    <w:p w14:paraId="1D558D0E" w14:textId="064014CA" w:rsidR="004C02E1" w:rsidRDefault="004C02E1" w:rsidP="004C02E1">
      <w:r>
        <w:t>Moving payment, communication, or completion outside the Platform does not remove the commission when the Ride originated through Saiqi. The Company must not instruct a User or Driver to cancel and complete privately to avoid a fee, record, safety control, or complaint process.</w:t>
      </w:r>
    </w:p>
    <w:p w14:paraId="7E9F0ABA" w14:textId="366B806D" w:rsidR="004C02E1" w:rsidRDefault="004C02E1" w:rsidP="004C02E1">
      <w:pPr>
        <w:pStyle w:val="Heading1"/>
      </w:pPr>
      <w:bookmarkStart w:id="34" w:name="_Toc234942479"/>
      <w:r>
        <w:t>19. Anti-circumvention and commission avoidance</w:t>
      </w:r>
      <w:bookmarkEnd w:id="34"/>
    </w:p>
    <w:p w14:paraId="5ED60D2C" w14:textId="070D16E9" w:rsidR="004C02E1" w:rsidRDefault="004C02E1" w:rsidP="004C02E1">
      <w:r>
        <w:t>The Company and its personnel must not conceal Completed Rides, falsify status, split fares, reduce recorded Gross Fare, create duplicate accounts, manipulate location, route, time, cash status, Driver Sessions, or Ride history, or otherwise avoid commission.</w:t>
      </w:r>
    </w:p>
    <w:p w14:paraId="2A9254B6" w14:textId="0983F683" w:rsidR="004C02E1" w:rsidRDefault="004C02E1" w:rsidP="004C02E1">
      <w:r>
        <w:t>Saiqi may investigate reasonable discrepancies using Platform logs, location, communications, User and Driver reports, Company records, and other lawful evidence. Confirmed avoidance may result in corrected invoices, suspension, termination, damages, audit costs where lawful, and reporting to authorities.</w:t>
      </w:r>
    </w:p>
    <w:p w14:paraId="34BA016A" w14:textId="5ED50843" w:rsidR="004C02E1" w:rsidRDefault="004C02E1" w:rsidP="004C02E1">
      <w:pPr>
        <w:pStyle w:val="Heading1"/>
      </w:pPr>
      <w:bookmarkStart w:id="35" w:name="_Toc234942480"/>
      <w:r>
        <w:lastRenderedPageBreak/>
        <w:t>20. Driver location tracking and disclosure</w:t>
      </w:r>
      <w:bookmarkEnd w:id="35"/>
    </w:p>
    <w:p w14:paraId="0E8CD9AF" w14:textId="11E0FF3B" w:rsidR="004C02E1" w:rsidRDefault="004C02E1" w:rsidP="004C02E1">
      <w:r>
        <w:t>The Company acknowledges that Saiqi may process precise or approximate Driver and Vehicle location during online availability, Driver Sessions, assignments, and Rides. Location may be shown to authorized Company personnel, Users as operationally necessary, Saiqi administrators for legitimate purposes, and recipients described in the Privacy Policy.</w:t>
      </w:r>
    </w:p>
    <w:p w14:paraId="0BFCAEB9" w14:textId="43AA035D" w:rsidR="004C02E1" w:rsidRDefault="004C02E1" w:rsidP="004C02E1">
      <w:r>
        <w:t>The Company must inform Drivers clearly before monitoring, ensure permissions and notices are lawful, restrict internal location access to authorized operational roles, and prohibit stalking, personal monitoring, retaliation, or use unrelated to legitimate transport operations.</w:t>
      </w:r>
    </w:p>
    <w:p w14:paraId="4E833624" w14:textId="1AC0F366" w:rsidR="004C02E1" w:rsidRDefault="004C02E1" w:rsidP="004C02E1">
      <w:pPr>
        <w:pStyle w:val="Heading1"/>
      </w:pPr>
      <w:bookmarkStart w:id="36" w:name="_Toc234942481"/>
      <w:r>
        <w:t>21. Driver availability and work status</w:t>
      </w:r>
      <w:bookmarkEnd w:id="36"/>
    </w:p>
    <w:p w14:paraId="5F349795" w14:textId="7FA82117" w:rsidR="004C02E1" w:rsidRDefault="004C02E1" w:rsidP="004C02E1">
      <w:r>
        <w:t>The Platform may display whether Drivers are online, offline, available, busy, assigned, inactive, in a session, or on a Live Ride. It may also show how many Drivers are working, free, or without current work.</w:t>
      </w:r>
    </w:p>
    <w:p w14:paraId="5CFBE062" w14:textId="25712DDB" w:rsidR="004C02E1" w:rsidRDefault="004C02E1" w:rsidP="004C02E1">
      <w:r>
        <w:t>Availability is an operational signal and may be delayed or inaccurate. The Company must not use it as the sole basis for unlawful wage deductions, surveillance, discipline, or employment decisions. The Company must provide a reasonable process for Drivers to explain errors or legitimate downtime.</w:t>
      </w:r>
    </w:p>
    <w:p w14:paraId="46C36A67" w14:textId="51D5CA5C" w:rsidR="004C02E1" w:rsidRDefault="004C02E1" w:rsidP="004C02E1">
      <w:pPr>
        <w:pStyle w:val="Heading1"/>
      </w:pPr>
      <w:bookmarkStart w:id="37" w:name="_Toc234942482"/>
      <w:r>
        <w:t>22. Monitoring Live Rides</w:t>
      </w:r>
      <w:bookmarkEnd w:id="37"/>
    </w:p>
    <w:p w14:paraId="36245F4E" w14:textId="2C68FDE4" w:rsidR="004C02E1" w:rsidRDefault="004C02E1" w:rsidP="004C02E1">
      <w:r>
        <w:t>Authorized Company personnel may monitor pickup, assignment, Driver, Vehicle, location, status, route progress, fare, cancellation, and other Live Ride information for dispatch, support, safety, quality, and lawful operations.</w:t>
      </w:r>
    </w:p>
    <w:p w14:paraId="1880BC83" w14:textId="1DCCBC1E" w:rsidR="004C02E1" w:rsidRDefault="004C02E1" w:rsidP="004C02E1">
      <w:r>
        <w:t>Access must be role-based, confidential, and limited to legitimate need. The Company must not interfere with safe driving, pressure a Driver to violate law, expose information publicly, or use Live Ride data for an unrelated personal purpose.</w:t>
      </w:r>
    </w:p>
    <w:p w14:paraId="5062E2C0" w14:textId="7CA1C221" w:rsidR="004C02E1" w:rsidRDefault="004C02E1" w:rsidP="004C02E1">
      <w:pPr>
        <w:pStyle w:val="Heading1"/>
      </w:pPr>
      <w:bookmarkStart w:id="38" w:name="_Toc234942483"/>
      <w:r>
        <w:t>23. Ride counts, performance, and operational analytics</w:t>
      </w:r>
      <w:bookmarkEnd w:id="38"/>
    </w:p>
    <w:p w14:paraId="1CD7E6F8" w14:textId="0C087C0B" w:rsidR="004C02E1" w:rsidRDefault="004C02E1" w:rsidP="004C02E1">
      <w:r>
        <w:t>Saiqi may provide Ride counts, completion and cancellation data, response patterns, session metrics, service areas, demand indicators, ratings, complaints, and other analytics. These tools may help the Company manage operations but are not guaranteed to be complete, real-time, or suitable for payroll, tax, regulatory, or disciplinary decisions without verification.</w:t>
      </w:r>
    </w:p>
    <w:p w14:paraId="4D196999" w14:textId="62F50106" w:rsidR="004C02E1" w:rsidRDefault="004C02E1" w:rsidP="004C02E1">
      <w:r>
        <w:t>The Company is responsible for lawful and fair use of analytics and must not discriminate, retaliate, or make a materially adverse automated decision without appropriate human review where required.</w:t>
      </w:r>
    </w:p>
    <w:p w14:paraId="50E5A99A" w14:textId="15A86179" w:rsidR="004C02E1" w:rsidRDefault="004C02E1" w:rsidP="004C02E1">
      <w:pPr>
        <w:pStyle w:val="Heading1"/>
      </w:pPr>
      <w:bookmarkStart w:id="39" w:name="_Toc234942484"/>
      <w:r>
        <w:lastRenderedPageBreak/>
        <w:t>24. Access to fares, Driver income, and Company revenue</w:t>
      </w:r>
      <w:bookmarkEnd w:id="39"/>
    </w:p>
    <w:p w14:paraId="3AFC0443" w14:textId="713C4957" w:rsidR="004C02E1" w:rsidRDefault="004C02E1" w:rsidP="004C02E1">
      <w:r>
        <w:t>The Company acknowledges that Saiqi may access and calculate fares, cash status, Driver-attributed Platform income, and Company Platform-Generated Revenue by Ride, Driver, session, day, week, month, or other period.</w:t>
      </w:r>
    </w:p>
    <w:p w14:paraId="312BD8A4" w14:textId="266C3B31" w:rsidR="004C02E1" w:rsidRDefault="004C02E1" w:rsidP="004C02E1">
      <w:r>
        <w:t>These figures support operations, commission, reporting, fraud detection, disputes, and support. They do not necessarily equal taxable revenue, net profit, payroll, or the amount owed to a Driver. The Company must maintain its own legally compliant accounting and reconcile discrepancies promptly.</w:t>
      </w:r>
    </w:p>
    <w:p w14:paraId="08394608" w14:textId="1840464C" w:rsidR="004C02E1" w:rsidRDefault="004C02E1" w:rsidP="004C02E1">
      <w:pPr>
        <w:pStyle w:val="Heading1"/>
      </w:pPr>
      <w:bookmarkStart w:id="40" w:name="_Toc234942485"/>
      <w:r>
        <w:t>25. Administrative access and authority</w:t>
      </w:r>
      <w:bookmarkEnd w:id="40"/>
    </w:p>
    <w:p w14:paraId="420B6460" w14:textId="5DF15734" w:rsidR="004C02E1" w:rsidRDefault="004C02E1" w:rsidP="004C02E1">
      <w:r>
        <w:t>Saiqi administrators may access Company, Driver, Vehicle, Ride, financial, location, rating, complaint, and technical information only for legitimate Platform operation, verification, safety, support, finance, security, fraud prevention, compliance, and legal purposes.</w:t>
      </w:r>
    </w:p>
    <w:p w14:paraId="5DA418FB" w14:textId="0DF206FA" w:rsidR="004C02E1" w:rsidRDefault="004C02E1" w:rsidP="004C02E1">
      <w:r>
        <w:t>The Company must assign internal permissions according to role and least privilege. Sensitive export, deletion, Driver removal, forced session termination, billing, and representative changes should be limited to authorized administrators and logged where feasible.</w:t>
      </w:r>
    </w:p>
    <w:p w14:paraId="08A93CCE" w14:textId="5F8E59AA" w:rsidR="004C02E1" w:rsidRDefault="004C02E1" w:rsidP="004C02E1">
      <w:pPr>
        <w:pStyle w:val="Heading1"/>
      </w:pPr>
      <w:bookmarkStart w:id="41" w:name="_Toc234942486"/>
      <w:r>
        <w:t>26. Company duty to inform Drivers</w:t>
      </w:r>
      <w:bookmarkEnd w:id="41"/>
    </w:p>
    <w:p w14:paraId="30E00477" w14:textId="42903501" w:rsidR="004C02E1" w:rsidRDefault="004C02E1" w:rsidP="004C02E1">
      <w:r>
        <w:t>Before a Driver uses Saiqi under the Company, the Company must provide clear notice that Saiqi and authorized Company personnel may process and view identity, Vehicle, location, availability, Driver Sessions, Live Rides, Ride history, counts, fares, income-related records, ratings, complaints, and performance information.</w:t>
      </w:r>
    </w:p>
    <w:p w14:paraId="213104B0" w14:textId="708D901A" w:rsidR="004C02E1" w:rsidRDefault="004C02E1" w:rsidP="004C02E1">
      <w:r>
        <w:t>The Company must document notice, direct the Driver to the Driver Agreement and Privacy Policy, answer employment-related questions within its responsibility, and avoid making a false representation about Saiqi's data or financial role.</w:t>
      </w:r>
    </w:p>
    <w:p w14:paraId="43EB1C91" w14:textId="2DB3C7F0" w:rsidR="004C02E1" w:rsidRDefault="004C02E1" w:rsidP="004C02E1">
      <w:pPr>
        <w:pStyle w:val="Heading1"/>
      </w:pPr>
      <w:bookmarkStart w:id="42" w:name="_Toc234942487"/>
      <w:r>
        <w:t>27. Location and device permissions</w:t>
      </w:r>
      <w:bookmarkEnd w:id="42"/>
    </w:p>
    <w:p w14:paraId="4C4193FD" w14:textId="79C10E3D" w:rsidR="004C02E1" w:rsidRDefault="004C02E1" w:rsidP="004C02E1">
      <w:r>
        <w:t>The Company must ensure its representatives and Drivers understand that device location, notification, camera, photo-library, or other permissions may be requested for specific features. Permission must be voluntary where required and limited to the disclosed purpose.</w:t>
      </w:r>
    </w:p>
    <w:p w14:paraId="4F08A0B4" w14:textId="190A031E" w:rsidR="004C02E1" w:rsidRDefault="004C02E1" w:rsidP="004C02E1">
      <w:r>
        <w:t>Disabling a necessary permission may prevent a function from working. The Company may not force permission or install monitoring software outside lawful employment, privacy, and device-management rules.</w:t>
      </w:r>
    </w:p>
    <w:p w14:paraId="498BC605" w14:textId="12387EBE" w:rsidR="004C02E1" w:rsidRDefault="004C02E1" w:rsidP="004C02E1">
      <w:pPr>
        <w:pStyle w:val="Heading1"/>
      </w:pPr>
      <w:bookmarkStart w:id="43" w:name="_Toc234942488"/>
      <w:r>
        <w:lastRenderedPageBreak/>
        <w:t>28. Data accuracy and reconciliation</w:t>
      </w:r>
      <w:bookmarkEnd w:id="43"/>
    </w:p>
    <w:p w14:paraId="1BFADECB" w14:textId="0241D9C2" w:rsidR="004C02E1" w:rsidRDefault="004C02E1" w:rsidP="004C02E1">
      <w:r>
        <w:t>The Company must regularly review Company, Driver, Vehicle, license, insurance, location, fare, cash, Ride, session, and billing data. It must promptly correct errors and provide evidence when disputing a record.</w:t>
      </w:r>
    </w:p>
    <w:p w14:paraId="73F7D1AB" w14:textId="05338C47" w:rsidR="004C02E1" w:rsidRDefault="004C02E1" w:rsidP="004C02E1">
      <w:r>
        <w:t>No data source is infallible. Saiqi may reconcile Platform logs with Company records, Driver and User evidence, location, communications, payment records, and reliable third-party information. A correction must preserve necessary audit history.</w:t>
      </w:r>
    </w:p>
    <w:p w14:paraId="02BADF72" w14:textId="561ADD46" w:rsidR="004C02E1" w:rsidRDefault="004C02E1" w:rsidP="004C02E1">
      <w:pPr>
        <w:pStyle w:val="Heading1"/>
      </w:pPr>
      <w:bookmarkStart w:id="44" w:name="_Toc234942489"/>
      <w:r>
        <w:t>29. Purposes of data use</w:t>
      </w:r>
      <w:bookmarkEnd w:id="44"/>
    </w:p>
    <w:p w14:paraId="3C520487" w14:textId="42F1A9E1" w:rsidR="004C02E1" w:rsidRDefault="004C02E1" w:rsidP="004C02E1">
      <w:r>
        <w:t>Saiqi may use Company and operational data to register and verify accounts; provide dispatch and Ride functions; show Drivers and Vehicles; share operational location; calculate fares, earnings, revenue, and commission; issue statements; prevent fraud; protect safety and security; handle ratings and complaints; provide support; improve the Platform; comply with law; and establish or defend claims.</w:t>
      </w:r>
    </w:p>
    <w:p w14:paraId="753E9BA0" w14:textId="7DE5358B" w:rsidR="004C02E1" w:rsidRDefault="004C02E1" w:rsidP="004C02E1">
      <w:r>
        <w:t>Any materially new purpose must be compatible with the original purpose or supported by a valid legal basis, notice, and consent where required.</w:t>
      </w:r>
    </w:p>
    <w:p w14:paraId="170FD0A4" w14:textId="54C3DE79" w:rsidR="004C02E1" w:rsidRDefault="004C02E1" w:rsidP="004C02E1">
      <w:pPr>
        <w:pStyle w:val="Heading1"/>
      </w:pPr>
      <w:bookmarkStart w:id="45" w:name="_Toc234942490"/>
      <w:r>
        <w:t>30. Data sharing</w:t>
      </w:r>
      <w:bookmarkEnd w:id="45"/>
    </w:p>
    <w:p w14:paraId="580AB00A" w14:textId="68B0CCA8" w:rsidR="004C02E1" w:rsidRDefault="004C02E1" w:rsidP="004C02E1">
      <w:r>
        <w:t>Data may be shared with Users and Drivers as operationally necessary; Company representatives; hosting, mapping, communication, authentication, analytics, support, finance, banking, payment, and professional providers; insurers; advisers; authorities; affiliates; and transaction successors, as described in the Privacy Policy and permitted by law.</w:t>
      </w:r>
    </w:p>
    <w:p w14:paraId="0CFAB7E8" w14:textId="096E02F2" w:rsidR="004C02E1" w:rsidRDefault="004C02E1" w:rsidP="004C02E1">
      <w:r>
        <w:t>The Company must not disclose Platform data to an unauthorized third party. Any Company-appointed processor, dispatcher, accountant, or service provider must be bound by appropriate confidentiality, security, use, retention, and deletion obligations.</w:t>
      </w:r>
    </w:p>
    <w:p w14:paraId="5D88B993" w14:textId="6144352F" w:rsidR="004C02E1" w:rsidRDefault="004C02E1" w:rsidP="004C02E1">
      <w:pPr>
        <w:pStyle w:val="Heading1"/>
      </w:pPr>
      <w:bookmarkStart w:id="46" w:name="_Toc234942491"/>
      <w:r>
        <w:t>31. Data retention</w:t>
      </w:r>
      <w:bookmarkEnd w:id="46"/>
    </w:p>
    <w:p w14:paraId="2E909E66" w14:textId="7D197E8D" w:rsidR="004C02E1" w:rsidRDefault="004C02E1" w:rsidP="004C02E1">
      <w:r>
        <w:t>Saiqi may retain Company registration, acceptance, Driver, Vehicle, Ride, fare, commission, payment, location, rating, complaint, support, audit, fraud, security, and legal records for periods stated in the Privacy Policy or required by law.</w:t>
      </w:r>
    </w:p>
    <w:p w14:paraId="12D804C4" w14:textId="7CAD1BBB" w:rsidR="004C02E1" w:rsidRDefault="004C02E1" w:rsidP="004C02E1">
      <w:r>
        <w:t>The Company must adopt its own documented retention schedule. Account closure does not require deletion of records needed for commission, tax, safety, disputes, fraud, insurance, Driver rights, or legal claims. Data no longer required should be deleted, anonymized, or access-restricted.</w:t>
      </w:r>
    </w:p>
    <w:p w14:paraId="6454E14B" w14:textId="2753DBCE" w:rsidR="004C02E1" w:rsidRDefault="004C02E1" w:rsidP="004C02E1">
      <w:pPr>
        <w:pStyle w:val="Heading1"/>
      </w:pPr>
      <w:bookmarkStart w:id="47" w:name="_Toc234942492"/>
      <w:r>
        <w:lastRenderedPageBreak/>
        <w:t>32. Company data-protection responsibilities</w:t>
      </w:r>
      <w:bookmarkEnd w:id="47"/>
    </w:p>
    <w:p w14:paraId="22F8EAE3" w14:textId="4257D4EA" w:rsidR="004C02E1" w:rsidRDefault="004C02E1" w:rsidP="004C02E1">
      <w:pPr>
        <w:pStyle w:val="ListBullet"/>
      </w:pPr>
      <w:r>
        <w:t>Use personal data only for lawful, transparent, specified, and necessary purposes.</w:t>
      </w:r>
    </w:p>
    <w:p w14:paraId="33D060BC" w14:textId="5C1BEE4D" w:rsidR="004C02E1" w:rsidRDefault="004C02E1" w:rsidP="004C02E1">
      <w:pPr>
        <w:pStyle w:val="ListBullet"/>
      </w:pPr>
      <w:r>
        <w:t>Restrict access by role and review permissions regularly.</w:t>
      </w:r>
    </w:p>
    <w:p w14:paraId="17BC2B70" w14:textId="28DB3863" w:rsidR="004C02E1" w:rsidRDefault="004C02E1" w:rsidP="004C02E1">
      <w:pPr>
        <w:pStyle w:val="ListBullet"/>
      </w:pPr>
      <w:r>
        <w:t>Protect exports, devices, passwords, messages, and printed records.</w:t>
      </w:r>
    </w:p>
    <w:p w14:paraId="42863436" w14:textId="318DC293" w:rsidR="004C02E1" w:rsidRDefault="004C02E1" w:rsidP="004C02E1">
      <w:pPr>
        <w:pStyle w:val="ListBullet"/>
      </w:pPr>
      <w:r>
        <w:t>Train personnel and Drivers on confidentiality, phishing, account security, and incident reporting.</w:t>
      </w:r>
    </w:p>
    <w:p w14:paraId="72C34A4A" w14:textId="4905DBCA" w:rsidR="004C02E1" w:rsidRDefault="004C02E1" w:rsidP="004C02E1">
      <w:pPr>
        <w:pStyle w:val="ListBullet"/>
      </w:pPr>
      <w:r>
        <w:t>Maintain legally required privacy notices, records, agreements, rights processes, and safeguards.</w:t>
      </w:r>
    </w:p>
    <w:p w14:paraId="6C48A1E5" w14:textId="3977C9C0" w:rsidR="004C02E1" w:rsidRDefault="004C02E1" w:rsidP="004C02E1">
      <w:pPr>
        <w:pStyle w:val="ListBullet"/>
      </w:pPr>
      <w:r>
        <w:t>Notify Saiqi promptly of a breach, unauthorized disclosure, lost device, credential compromise, or misuse affecting Platform data.</w:t>
      </w:r>
    </w:p>
    <w:p w14:paraId="2B5111E9" w14:textId="6028DC0D" w:rsidR="004C02E1" w:rsidRDefault="004C02E1" w:rsidP="004C02E1">
      <w:pPr>
        <w:pStyle w:val="ListBullet"/>
      </w:pPr>
      <w:r>
        <w:t>Cooperate with lawful rights requests, investigations, deletion, correction, and regulatory duties.</w:t>
      </w:r>
    </w:p>
    <w:p w14:paraId="751C6680" w14:textId="5D953908" w:rsidR="004C02E1" w:rsidRDefault="004C02E1" w:rsidP="004C02E1">
      <w:r>
        <w:t>The parties must determine their privacy roles for each processing activity and enter any required data-processing arrangement before publication.</w:t>
      </w:r>
    </w:p>
    <w:p w14:paraId="30A9954D" w14:textId="74D184F5" w:rsidR="004C02E1" w:rsidRDefault="004C02E1" w:rsidP="004C02E1">
      <w:pPr>
        <w:pStyle w:val="Heading1"/>
      </w:pPr>
      <w:bookmarkStart w:id="48" w:name="_Toc234942493"/>
      <w:r>
        <w:t>33. Collecting payment from Users</w:t>
      </w:r>
      <w:bookmarkEnd w:id="48"/>
    </w:p>
    <w:p w14:paraId="412037F8" w14:textId="0C0FF412" w:rsidR="004C02E1" w:rsidRDefault="004C02E1" w:rsidP="004C02E1">
      <w:r>
        <w:t>The Company is responsible for lawful fare collection, cash handling, receipts, tax treatment, refunds, Driver remittance, and reconciliation unless Saiqi expressly introduces and governs a payment function.</w:t>
      </w:r>
    </w:p>
    <w:p w14:paraId="07092F62" w14:textId="066B80DF" w:rsidR="004C02E1" w:rsidRDefault="004C02E1" w:rsidP="004C02E1">
      <w:r>
        <w:t>The Company and Drivers must not detain a User, seize property, threaten, harass, publish personal data, or use unlawful collection methods. A disputed amount must be handled through support and lawful procedures.</w:t>
      </w:r>
    </w:p>
    <w:p w14:paraId="3AE896D5" w14:textId="07EF4731" w:rsidR="004C02E1" w:rsidRDefault="004C02E1" w:rsidP="004C02E1">
      <w:pPr>
        <w:pStyle w:val="Heading1"/>
      </w:pPr>
      <w:bookmarkStart w:id="49" w:name="_Toc234942494"/>
      <w:r>
        <w:t>34. Cancellations, no-shows, and refunds</w:t>
      </w:r>
      <w:bookmarkEnd w:id="49"/>
    </w:p>
    <w:p w14:paraId="48AC980C" w14:textId="2051E672" w:rsidR="004C02E1" w:rsidRDefault="004C02E1" w:rsidP="004C02E1">
      <w:r>
        <w:t>The Company must follow published cancellation, waiting, no-show, refund, and Ride-interruption rules. Reasons must be accurate and non-discriminatory. Any fee must be disclosed before it binds the User and must comply with law.</w:t>
      </w:r>
    </w:p>
    <w:p w14:paraId="522DF61A" w14:textId="48472A2C" w:rsidR="004C02E1" w:rsidRDefault="004C02E1" w:rsidP="004C02E1">
      <w:r>
        <w:t>The Company must investigate abusive Driver cancellations, false no-shows, pressure to cancel, and status manipulation. Refunds and adjustments must be recorded accurately for Gross Fare and commission reconciliation.</w:t>
      </w:r>
    </w:p>
    <w:p w14:paraId="75C76198" w14:textId="7CF80252" w:rsidR="004C02E1" w:rsidRDefault="004C02E1" w:rsidP="004C02E1">
      <w:pPr>
        <w:pStyle w:val="Heading1"/>
      </w:pPr>
      <w:bookmarkStart w:id="50" w:name="_Toc234942495"/>
      <w:r>
        <w:t>35. Safety and service standards</w:t>
      </w:r>
      <w:bookmarkEnd w:id="50"/>
    </w:p>
    <w:p w14:paraId="68B70CAD" w14:textId="0C128AA2" w:rsidR="004C02E1" w:rsidRDefault="004C02E1" w:rsidP="004C02E1">
      <w:r>
        <w:t>The Company must establish and enforce standards for Driver fitness, zero impairment, lawful phone use, defensive driving, Vehicle inspection, seat belts, cleanliness, passenger respect, nondiscrimination, accessibility, safeguarding, prohibited items, safe pickup, fatigue, and emergency conduct.</w:t>
      </w:r>
    </w:p>
    <w:p w14:paraId="18814CBF" w14:textId="3369F77B" w:rsidR="004C02E1" w:rsidRDefault="004C02E1" w:rsidP="004C02E1">
      <w:r>
        <w:lastRenderedPageBreak/>
        <w:t>It must provide appropriate training, supervision, reporting channels, escalation, and corrective action. It may not instruct or reward a Driver to speed, drive while fatigued, violate working-time or traffic rules, or use an unsafe Vehicle.</w:t>
      </w:r>
    </w:p>
    <w:p w14:paraId="7ADED2D1" w14:textId="514A953C" w:rsidR="004C02E1" w:rsidRDefault="004C02E1" w:rsidP="004C02E1">
      <w:pPr>
        <w:pStyle w:val="Heading1"/>
      </w:pPr>
      <w:bookmarkStart w:id="51" w:name="_Toc234942496"/>
      <w:r>
        <w:t>36. Accidents and serious incidents</w:t>
      </w:r>
      <w:bookmarkEnd w:id="51"/>
    </w:p>
    <w:p w14:paraId="4270EA24" w14:textId="00D33A07" w:rsidR="004C02E1" w:rsidRDefault="004C02E1" w:rsidP="004C02E1">
      <w:r>
        <w:t>The Company must maintain a documented incident process covering collisions, injuries, threats, harassment, sexual misconduct, crime, missing persons, serious complaints, Vehicle failure, data breaches, and regulatory contact.</w:t>
      </w:r>
    </w:p>
    <w:p w14:paraId="57A6F672" w14:textId="06B541D3" w:rsidR="004C02E1" w:rsidRDefault="004C02E1" w:rsidP="004C02E1">
      <w:r>
        <w:t>In an emergency, life and competent authorities take priority over Platform support. The Company must protect evidence, notify insurers and authorities as required, support affected persons, preserve confidentiality, and notify Saiqi promptly when an incident concerns a Platform Ride or creates material risk.</w:t>
      </w:r>
    </w:p>
    <w:p w14:paraId="20713003" w14:textId="314B985D" w:rsidR="004C02E1" w:rsidRDefault="004C02E1" w:rsidP="004C02E1">
      <w:r>
        <w:t>The Company must not conceal, alter, destroy, fabricate, or coach evidence, or admit liability for Saiqi without authority.</w:t>
      </w:r>
    </w:p>
    <w:p w14:paraId="5A1FBF19" w14:textId="0EF2F94D" w:rsidR="004C02E1" w:rsidRDefault="004C02E1" w:rsidP="004C02E1">
      <w:pPr>
        <w:pStyle w:val="Heading1"/>
      </w:pPr>
      <w:bookmarkStart w:id="52" w:name="_Toc234942497"/>
      <w:r>
        <w:t>37. Insurance</w:t>
      </w:r>
      <w:bookmarkEnd w:id="52"/>
    </w:p>
    <w:p w14:paraId="740D1AFF" w14:textId="43927C88" w:rsidR="004C02E1" w:rsidRDefault="004C02E1" w:rsidP="004C02E1">
      <w:r>
        <w:t>The Company must maintain legally required and commercially appropriate insurance for its business, Vehicles, Drivers, passengers, employees, third-party liability, property, and other material risks. Coverage must apply to Platform Rides and each operating territory.</w:t>
      </w:r>
    </w:p>
    <w:p w14:paraId="1A4986C8" w14:textId="11C457AA" w:rsidR="004C02E1" w:rsidRDefault="004C02E1" w:rsidP="004C02E1">
      <w:r>
        <w:t>On request, the Company must provide valid policies, certificates, limits, exclusions, renewal evidence, and claim information reasonably needed for verification. Platform approval is not a representation that insurance is sufficient.</w:t>
      </w:r>
    </w:p>
    <w:p w14:paraId="71D4C52D" w14:textId="0A9D3794" w:rsidR="004C02E1" w:rsidRDefault="004C02E1" w:rsidP="004C02E1">
      <w:pPr>
        <w:pStyle w:val="Heading1"/>
      </w:pPr>
      <w:bookmarkStart w:id="53" w:name="_Toc234942498"/>
      <w:r>
        <w:t>38. Complaints, support, and investigations</w:t>
      </w:r>
      <w:bookmarkEnd w:id="53"/>
    </w:p>
    <w:p w14:paraId="12449E71" w14:textId="6D7F1A5B" w:rsidR="004C02E1" w:rsidRDefault="004C02E1" w:rsidP="004C02E1">
      <w:r>
        <w:t>The Company must provide responsive customer and Driver support and cooperate with Saiqi on account, fare, Ride, safety, rating, privacy, fraud, Driver, Vehicle, and service complaints.</w:t>
      </w:r>
    </w:p>
    <w:p w14:paraId="1D0D5BDA" w14:textId="4760CFBC" w:rsidR="004C02E1" w:rsidRDefault="004C02E1" w:rsidP="004C02E1">
      <w:r>
        <w:t>It must preserve evidence, respond within a reasonable stated time, protect complainants and witnesses, and prohibit retaliation. Saiqi may temporarily restrict functions during a serious investigation. Where appropriate and lawful, the Company should receive the substance of an allegation and an opportunity to respond without compromising safety, privacy, or evidence.</w:t>
      </w:r>
    </w:p>
    <w:p w14:paraId="03963232" w14:textId="34104D2E" w:rsidR="004C02E1" w:rsidRDefault="004C02E1" w:rsidP="004C02E1">
      <w:pPr>
        <w:pStyle w:val="Heading1"/>
      </w:pPr>
      <w:bookmarkStart w:id="54" w:name="_Toc234942499"/>
      <w:r>
        <w:lastRenderedPageBreak/>
        <w:t>39. Confidentiality</w:t>
      </w:r>
      <w:bookmarkEnd w:id="54"/>
    </w:p>
    <w:p w14:paraId="3A9ABFBE" w14:textId="5DBAAEAB" w:rsidR="004C02E1" w:rsidRDefault="004C02E1" w:rsidP="004C02E1">
      <w:r>
        <w:t>Each party must protect non-public business, technical, security, financial, pricing, Driver, User, and operational information received from the other and use it only for this Agreement.</w:t>
      </w:r>
    </w:p>
    <w:p w14:paraId="6C2CCAE3" w14:textId="2ABDEFB4" w:rsidR="004C02E1" w:rsidRDefault="004C02E1" w:rsidP="004C02E1">
      <w:r>
        <w:t>Confidentiality does not cover information lawfully public, already known without duty, independently developed, or lawfully obtained from another source. Required disclosure should be limited and preceded by notice when lawful. Trade secrets remain protected while they qualify as trade secrets.</w:t>
      </w:r>
    </w:p>
    <w:p w14:paraId="76DB4BFF" w14:textId="55FF72EA" w:rsidR="004C02E1" w:rsidRDefault="004C02E1" w:rsidP="004C02E1">
      <w:pPr>
        <w:pStyle w:val="Heading1"/>
      </w:pPr>
      <w:bookmarkStart w:id="55" w:name="_Toc234942500"/>
      <w:r>
        <w:t>40. Restrictions on Platform use</w:t>
      </w:r>
      <w:bookmarkEnd w:id="55"/>
    </w:p>
    <w:p w14:paraId="4716ABF2" w14:textId="4BCF48E4" w:rsidR="004C02E1" w:rsidRDefault="004C02E1" w:rsidP="004C02E1">
      <w:pPr>
        <w:pStyle w:val="ListBullet"/>
      </w:pPr>
      <w:r>
        <w:t>Do not share, resell, sublicense, white-label, or commercially exploit Platform access without written permission.</w:t>
      </w:r>
    </w:p>
    <w:p w14:paraId="3CF3BFB2" w14:textId="6E0DF437" w:rsidR="004C02E1" w:rsidRDefault="004C02E1" w:rsidP="004C02E1">
      <w:pPr>
        <w:pStyle w:val="ListBullet"/>
      </w:pPr>
      <w:r>
        <w:t>Do not reverse engineer, scrape, overload, disrupt, introduce malicious code, bypass security, or use unauthorized automation.</w:t>
      </w:r>
    </w:p>
    <w:p w14:paraId="59B94699" w14:textId="33D63FFD" w:rsidR="004C02E1" w:rsidRDefault="004C02E1" w:rsidP="004C02E1">
      <w:pPr>
        <w:pStyle w:val="ListBullet"/>
      </w:pPr>
      <w:r>
        <w:t>Do not access another Company, Driver, User, or administrator account or confidential information.</w:t>
      </w:r>
    </w:p>
    <w:p w14:paraId="62D18D41" w14:textId="1C24D34D" w:rsidR="004C02E1" w:rsidRDefault="004C02E1" w:rsidP="004C02E1">
      <w:pPr>
        <w:pStyle w:val="ListBullet"/>
      </w:pPr>
      <w:r>
        <w:t>Do not use Platform data to build a competing database, profile persons unlawfully, or market without authority.</w:t>
      </w:r>
    </w:p>
    <w:p w14:paraId="45A193CC" w14:textId="62AFD592" w:rsidR="004C02E1" w:rsidRDefault="004C02E1" w:rsidP="004C02E1">
      <w:pPr>
        <w:pStyle w:val="ListBullet"/>
      </w:pPr>
      <w:r>
        <w:t>Do not coordinate fraud, discriminatory conduct, price fixing, bid manipulation, fake Rides, fake Drivers, or commission avoidance.</w:t>
      </w:r>
    </w:p>
    <w:p w14:paraId="568C0ED7" w14:textId="56222971" w:rsidR="004C02E1" w:rsidRDefault="004C02E1" w:rsidP="004C02E1">
      <w:pPr>
        <w:pStyle w:val="ListBullet"/>
      </w:pPr>
      <w:r>
        <w:t>Do not use the Platform for trafficking, exploitation, unlawful delivery, violence, money laundering, or criminal activity.</w:t>
      </w:r>
    </w:p>
    <w:p w14:paraId="5331D9B2" w14:textId="3A795775" w:rsidR="004C02E1" w:rsidRDefault="004C02E1" w:rsidP="004C02E1">
      <w:pPr>
        <w:pStyle w:val="Heading1"/>
      </w:pPr>
      <w:bookmarkStart w:id="56" w:name="_Toc234942501"/>
      <w:r>
        <w:t>41. Intellectual property</w:t>
      </w:r>
      <w:bookmarkEnd w:id="56"/>
    </w:p>
    <w:p w14:paraId="5F104C10" w14:textId="0F42E22C" w:rsidR="004C02E1" w:rsidRDefault="004C02E1" w:rsidP="004C02E1">
      <w:r>
        <w:t>Saiqi and its licensors own the Platform, software, designs, trademarks, logos, databases, documentation, and related materials, excluding Company content and third-party material.</w:t>
      </w:r>
    </w:p>
    <w:p w14:paraId="4C044A7B" w14:textId="2D530424" w:rsidR="004C02E1" w:rsidRDefault="004C02E1" w:rsidP="004C02E1">
      <w:r>
        <w:t>Saiqi grants the Company a limited, revocable, non-exclusive, non-transferable license to use Company functions for lawful internal operations during the Agreement. The Company may not copy, modify, distribute, sell, sublicense, reverse engineer, create derivatives, remove notices, or use Saiqi branding without permission except where mandatory law permits.</w:t>
      </w:r>
    </w:p>
    <w:p w14:paraId="01A278FF" w14:textId="4E0CE8DD" w:rsidR="004C02E1" w:rsidRDefault="004C02E1" w:rsidP="004C02E1">
      <w:r>
        <w:t>The Company grants Saiqi a limited license to host, display, resize, and use its approved name, logo, service information, offers, and content as necessary to operate and promote the Platform. The Company warrants it has required rights and may withdraw branding subject to record and wind-down needs.</w:t>
      </w:r>
    </w:p>
    <w:p w14:paraId="35E1F315" w14:textId="3837335D" w:rsidR="004C02E1" w:rsidRDefault="004C02E1" w:rsidP="004C02E1">
      <w:pPr>
        <w:pStyle w:val="Heading1"/>
      </w:pPr>
      <w:bookmarkStart w:id="57" w:name="_Toc234942502"/>
      <w:r>
        <w:lastRenderedPageBreak/>
        <w:t>42. Company and Driver ratings and reviews</w:t>
      </w:r>
      <w:bookmarkEnd w:id="57"/>
    </w:p>
    <w:p w14:paraId="5BA5FEF9" w14:textId="0A33783E" w:rsidR="004C02E1" w:rsidRDefault="004C02E1" w:rsidP="004C02E1">
      <w:r>
        <w:t>Ratings are separate quality signals for the Company, Drivers, and Users. The Company acknowledges that a passenger may rate both the Driver and Company and may provide different scores and comments for each.</w:t>
      </w:r>
    </w:p>
    <w:p w14:paraId="3FFBACF5" w14:textId="352702A7" w:rsidR="004C02E1" w:rsidRDefault="004C02E1" w:rsidP="004C02E1">
      <w:pPr>
        <w:pStyle w:val="Heading2"/>
      </w:pPr>
      <w:bookmarkStart w:id="58" w:name="_Toc234942503"/>
      <w:r>
        <w:t>42.1 Driver rating</w:t>
      </w:r>
      <w:bookmarkEnd w:id="58"/>
    </w:p>
    <w:p w14:paraId="1DB8D957" w14:textId="7CEE48DB" w:rsidR="004C02E1" w:rsidRDefault="004C02E1" w:rsidP="004C02E1">
      <w:r>
        <w:t>A Driver rating may reflect driving, conduct, pickup, communication, safety, Vehicle presentation, or Ride experience attributable to the Driver. The Company may view Driver ratings and comments where permitted for supervision, coaching, safety, and quality.</w:t>
      </w:r>
    </w:p>
    <w:p w14:paraId="0044B47D" w14:textId="66CCC552" w:rsidR="004C02E1" w:rsidRDefault="004C02E1" w:rsidP="004C02E1">
      <w:pPr>
        <w:pStyle w:val="Heading2"/>
      </w:pPr>
      <w:bookmarkStart w:id="59" w:name="_Toc234942504"/>
      <w:r>
        <w:t>42.2 Company rating</w:t>
      </w:r>
      <w:bookmarkEnd w:id="59"/>
    </w:p>
    <w:p w14:paraId="12EBE849" w14:textId="7F3AE480" w:rsidR="004C02E1" w:rsidRDefault="004C02E1" w:rsidP="004C02E1">
      <w:r>
        <w:t>A Company rating may reflect offer accuracy, dispatch, support, pricing, assignment, complaint handling, fleet quality, and the overall service delivered under the Company brand.</w:t>
      </w:r>
    </w:p>
    <w:p w14:paraId="3612BE2C" w14:textId="08167B0D" w:rsidR="004C02E1" w:rsidRDefault="004C02E1" w:rsidP="004C02E1">
      <w:pPr>
        <w:pStyle w:val="Heading2"/>
      </w:pPr>
      <w:bookmarkStart w:id="60" w:name="_Toc234942505"/>
      <w:r>
        <w:t>42.3 Separation of Company and Driver ratings</w:t>
      </w:r>
      <w:bookmarkEnd w:id="60"/>
    </w:p>
    <w:p w14:paraId="513031D7" w14:textId="40F4E371" w:rsidR="004C02E1" w:rsidRDefault="004C02E1" w:rsidP="004C02E1">
      <w:r>
        <w:t>A low Driver rating does not automatically establish Company fault, and a low Company rating does not automatically establish Driver fault. Saiqi may consider Ride context, comments, evidence, responsibility, and patterns before material action.</w:t>
      </w:r>
    </w:p>
    <w:p w14:paraId="07BF1453" w14:textId="487B727E" w:rsidR="004C02E1" w:rsidRDefault="004C02E1" w:rsidP="004C02E1">
      <w:pPr>
        <w:pStyle w:val="Heading2"/>
      </w:pPr>
      <w:bookmarkStart w:id="61" w:name="_Toc234942506"/>
      <w:r>
        <w:t>42.4 Display of ratings</w:t>
      </w:r>
      <w:bookmarkEnd w:id="61"/>
    </w:p>
    <w:p w14:paraId="463BC16E" w14:textId="7D787724" w:rsidR="004C02E1" w:rsidRDefault="004C02E1" w:rsidP="004C02E1">
      <w:r>
        <w:t>The current product may display a rating only after at least five ratings to reduce unstable early averages and identification risk. Saiqi may define calculation, rounding, weighting, aging, minimum counts, and display rules with notice.</w:t>
      </w:r>
    </w:p>
    <w:p w14:paraId="6A0F067D" w14:textId="5D78CD5D" w:rsidR="004C02E1" w:rsidRDefault="004C02E1" w:rsidP="004C02E1">
      <w:pPr>
        <w:pStyle w:val="Heading2"/>
      </w:pPr>
      <w:bookmarkStart w:id="62" w:name="_Toc234942507"/>
      <w:r>
        <w:t>42.5 Use of ratings</w:t>
      </w:r>
      <w:bookmarkEnd w:id="62"/>
    </w:p>
    <w:p w14:paraId="75ADF15C" w14:textId="2D11573A" w:rsidR="004C02E1" w:rsidRDefault="004C02E1" w:rsidP="004C02E1">
      <w:r>
        <w:t>Ratings may support User information, coaching, quality review, ranking, fraud detection, investigation, eligibility, or access. They are opinions and do not guarantee identity, safety, legality, quality, or future conduct.</w:t>
      </w:r>
    </w:p>
    <w:p w14:paraId="38FBDF7F" w14:textId="31B9D83D" w:rsidR="004C02E1" w:rsidRDefault="004C02E1" w:rsidP="004C02E1">
      <w:pPr>
        <w:pStyle w:val="Heading2"/>
      </w:pPr>
      <w:bookmarkStart w:id="63" w:name="_Toc234942508"/>
      <w:r>
        <w:t>42.6 No guaranteed rating</w:t>
      </w:r>
      <w:bookmarkEnd w:id="63"/>
    </w:p>
    <w:p w14:paraId="1C9995C1" w14:textId="4B12C203" w:rsidR="004C02E1" w:rsidRDefault="004C02E1" w:rsidP="004C02E1">
      <w:r>
        <w:t>Saiqi does not guarantee a score, number of reviews, visibility, ranking, or business result. The Company must not promise Drivers a particular rating or use an unexplained score as the sole basis for unlawful disciplinary action.</w:t>
      </w:r>
    </w:p>
    <w:p w14:paraId="72A01A5A" w14:textId="031FEA68" w:rsidR="004C02E1" w:rsidRDefault="004C02E1" w:rsidP="004C02E1">
      <w:pPr>
        <w:pStyle w:val="Heading2"/>
      </w:pPr>
      <w:bookmarkStart w:id="64" w:name="_Toc234942509"/>
      <w:r>
        <w:lastRenderedPageBreak/>
        <w:t>42.7 Rating manipulation prohibited</w:t>
      </w:r>
      <w:bookmarkEnd w:id="64"/>
    </w:p>
    <w:p w14:paraId="4062FBE5" w14:textId="30664AE5" w:rsidR="004C02E1" w:rsidRDefault="004C02E1" w:rsidP="004C02E1">
      <w:r>
        <w:t>The Company and its personnel must not create fake Rides or reviews, rate themselves, coordinate review rings, pressure or bribe Users, offer undisclosed compensation, suppress honest feedback, threaten retaliation, or discriminate based on ratings.</w:t>
      </w:r>
    </w:p>
    <w:p w14:paraId="3711973E" w14:textId="38E3F4CC" w:rsidR="004C02E1" w:rsidRDefault="004C02E1" w:rsidP="004C02E1">
      <w:pPr>
        <w:pStyle w:val="Heading2"/>
      </w:pPr>
      <w:bookmarkStart w:id="65" w:name="_Toc234942510"/>
      <w:r>
        <w:t>42.8 Rating objections</w:t>
      </w:r>
      <w:bookmarkEnd w:id="65"/>
    </w:p>
    <w:p w14:paraId="6EFA634F" w14:textId="79BF95AB" w:rsidR="004C02E1" w:rsidRDefault="004C02E1" w:rsidP="004C02E1">
      <w:r>
        <w:t>The Company may report suspected fraud, discrimination, extortion, duplicate content, mistaken identity, prohibited personal data, threats, or irrelevant content. Saiqi may moderate, delay, aggregate, remove, retain, disclose, or decline to display content for privacy, safety, legal, fraud, or integrity reasons. Material rating-based action should have an appropriate review channel.</w:t>
      </w:r>
    </w:p>
    <w:p w14:paraId="64BC1C96" w14:textId="1FA1A4D3" w:rsidR="004C02E1" w:rsidRDefault="004C02E1" w:rsidP="004C02E1">
      <w:pPr>
        <w:pStyle w:val="Heading1"/>
      </w:pPr>
      <w:bookmarkStart w:id="66" w:name="_Toc234942511"/>
      <w:r>
        <w:t>43. Platform availability</w:t>
      </w:r>
      <w:bookmarkEnd w:id="66"/>
    </w:p>
    <w:p w14:paraId="17BF815E" w14:textId="28D2B802" w:rsidR="004C02E1" w:rsidRDefault="004C02E1" w:rsidP="004C02E1">
      <w:r>
        <w:t>Saiqi may add, change, limit, suspend, or discontinue features or service areas. Availability depends on networks, devices, maps, hosting, third parties, security, maintenance, demand, regulation, roads, weather, and force majeure.</w:t>
      </w:r>
    </w:p>
    <w:p w14:paraId="496D7722" w14:textId="5B1BE4EE" w:rsidR="004C02E1" w:rsidRDefault="004C02E1" w:rsidP="004C02E1">
      <w:r>
        <w:t>Saiqi will use reasonable efforts appropriate to the service but does not promise uninterrupted, error-free, or universally compatible operation. The Company must maintain reasonable business-continuity procedures and must not rely on Saiqi as an emergency service.</w:t>
      </w:r>
    </w:p>
    <w:p w14:paraId="6BB571B4" w14:textId="2AD7EEB1" w:rsidR="004C02E1" w:rsidRDefault="004C02E1" w:rsidP="004C02E1">
      <w:pPr>
        <w:pStyle w:val="Heading1"/>
      </w:pPr>
      <w:bookmarkStart w:id="67" w:name="_Toc234942512"/>
      <w:r>
        <w:t>44. No guarantee of business or income</w:t>
      </w:r>
      <w:bookmarkEnd w:id="67"/>
    </w:p>
    <w:p w14:paraId="6FF9FF18" w14:textId="64BC2BE2" w:rsidR="004C02E1" w:rsidRDefault="004C02E1" w:rsidP="004C02E1">
      <w:r>
        <w:t>Saiqi does not guarantee Ride Requests, offer selection, Ride completion, territory, demand, market share, revenue, profit, Driver utilization, rating, or continued Platform access.</w:t>
      </w:r>
    </w:p>
    <w:p w14:paraId="08173071" w14:textId="7CAA25B4" w:rsidR="004C02E1" w:rsidRDefault="004C02E1" w:rsidP="004C02E1">
      <w:r>
        <w:t>Business forecasts, map activity, analytics, earnings, and revenue displays are informational and may be inaccurate or incomplete. The Company remains responsible for independent commercial judgment, staffing, pricing, reserves, tax, and operating costs.</w:t>
      </w:r>
    </w:p>
    <w:p w14:paraId="032DA809" w14:textId="099403E4" w:rsidR="004C02E1" w:rsidRDefault="004C02E1" w:rsidP="004C02E1">
      <w:pPr>
        <w:pStyle w:val="Heading1"/>
      </w:pPr>
      <w:bookmarkStart w:id="68" w:name="_Toc234942513"/>
      <w:r>
        <w:t>45. Company responsibility and indemnity</w:t>
      </w:r>
      <w:bookmarkEnd w:id="68"/>
    </w:p>
    <w:p w14:paraId="7807DF6E" w14:textId="61137A07" w:rsidR="004C02E1" w:rsidRDefault="004C02E1" w:rsidP="004C02E1">
      <w:r>
        <w:t>The Company is responsible for its transport service; Drivers and personnel; Vehicles; licensing and insurance; employment and compensation; fares and charges; taxes; safety; privacy notices; Company content; and breach of this Agreement.</w:t>
      </w:r>
    </w:p>
    <w:p w14:paraId="23886126" w14:textId="2291DD84" w:rsidR="004C02E1" w:rsidRDefault="004C02E1" w:rsidP="004C02E1">
      <w:r>
        <w:t xml:space="preserve">To the extent permitted by law, the Company will indemnify Saiqi, Ahmad Mamoun Ibrahim Amous, and Platform personnel and affiliates against third-party claims, losses, liabilities, damages, penalties, and reasonable costs arising from Company transportation, Drivers, Vehicles, injury, property damage, </w:t>
      </w:r>
      <w:r>
        <w:lastRenderedPageBreak/>
        <w:t>employment disputes, unpaid wages, taxes, licensing, insurance, unlawful data use, undisclosed charges, false information, intellectual-property infringement, or failure to notify Drivers.</w:t>
      </w:r>
    </w:p>
    <w:p w14:paraId="046A8D21" w14:textId="65EF3412" w:rsidR="004C02E1" w:rsidRDefault="004C02E1" w:rsidP="004C02E1">
      <w:r>
        <w:t>The indemnity does not apply to the extent directly caused by Saiqi's proven unlawful conduct, gross negligence, willful misconduct, or non-excludable responsibility. Notice, defense control, settlement consent, insurance priority, and caps must be finalized by counsel.</w:t>
      </w:r>
    </w:p>
    <w:p w14:paraId="2ED3B2DB" w14:textId="0A8155B3" w:rsidR="004C02E1" w:rsidRDefault="004C02E1" w:rsidP="004C02E1">
      <w:pPr>
        <w:pStyle w:val="Heading1"/>
      </w:pPr>
      <w:bookmarkStart w:id="69" w:name="_Toc234942514"/>
      <w:r>
        <w:t>46. Limitation of Saiqi liability</w:t>
      </w:r>
      <w:bookmarkEnd w:id="69"/>
    </w:p>
    <w:p w14:paraId="7FA08F85" w14:textId="4DAED767" w:rsidR="004C02E1" w:rsidRDefault="004C02E1" w:rsidP="004C02E1">
      <w:r>
        <w:t>Nothing excludes or limits liability for fraud, willful misconduct, death or personal injury caused by negligence, breach of a non-excludable duty, or any liability that cannot lawfully be limited.</w:t>
      </w:r>
    </w:p>
    <w:p w14:paraId="24BBF810" w14:textId="155920C4" w:rsidR="004C02E1" w:rsidRDefault="004C02E1" w:rsidP="004C02E1">
      <w:r>
        <w:t>Subject to mandatory law, Saiqi is not liable for independent acts of Companies, Drivers, Users, or third parties; Vehicle collisions or failure; injuries caused by transport providers; lost or damaged property; Driver labor disputes; false Company information; traffic, road, weather, or security conditions; unauthorized account access not caused by Saiqi; lost profit, opportunity, goodwill, or data; indirect, special, incidental, punitive, or consequential loss; or failures of maps, hosting, telecommunications, banks, or payment providers.</w:t>
      </w:r>
    </w:p>
    <w:p w14:paraId="2B1C87B3" w14:textId="008EA25E" w:rsidR="004C02E1" w:rsidRDefault="004C02E1" w:rsidP="004C02E1">
      <w:r>
        <w:t>Saiqi's aggregate liability cap must be completed as [APPROVED COMPANY LIABILITY CAP] after legal and insurance review.</w:t>
      </w:r>
    </w:p>
    <w:p w14:paraId="07531990" w14:textId="1A086449" w:rsidR="004C02E1" w:rsidRDefault="004C02E1" w:rsidP="004C02E1">
      <w:pPr>
        <w:pStyle w:val="Heading1"/>
      </w:pPr>
      <w:bookmarkStart w:id="70" w:name="_Toc234942515"/>
      <w:r>
        <w:t>47. Verification and audit</w:t>
      </w:r>
      <w:bookmarkEnd w:id="70"/>
    </w:p>
    <w:p w14:paraId="331DE68B" w14:textId="43917683" w:rsidR="004C02E1" w:rsidRDefault="004C02E1" w:rsidP="004C02E1">
      <w:r>
        <w:t>Saiqi may request current Company licenses, registration, ownership and representative records, Driver identities and licenses, Vehicle registrations, insurance, tax records, bank information, Driver contracts or authority, operational records, Ride and payment records, and other reasonable evidence.</w:t>
      </w:r>
    </w:p>
    <w:p w14:paraId="4315476B" w14:textId="181B5340" w:rsidR="004C02E1" w:rsidRDefault="004C02E1" w:rsidP="004C02E1">
      <w:r>
        <w:t>For commission or serious compliance concerns, Saiqi may conduct a proportionate audit on reasonable notice, except urgent fraud, safety, or legal cases. Audits must respect confidentiality, privilege, data minimization, and business continuity. The Company must retain relevant records for [RECORD RETENTION PERIOD].</w:t>
      </w:r>
    </w:p>
    <w:p w14:paraId="4823DC4D" w14:textId="22C75E5A" w:rsidR="004C02E1" w:rsidRDefault="004C02E1" w:rsidP="004C02E1">
      <w:r>
        <w:t>Forged, altered, stolen, false, expired, or withheld material records may result in immediate suspension, termination, corrected billing, recovery of lawful audit costs, and reporting to competent authorities.</w:t>
      </w:r>
    </w:p>
    <w:p w14:paraId="77CB05F9" w14:textId="42B11200" w:rsidR="004C02E1" w:rsidRDefault="004C02E1" w:rsidP="004C02E1">
      <w:pPr>
        <w:pStyle w:val="Heading1"/>
      </w:pPr>
      <w:bookmarkStart w:id="71" w:name="_Toc234942516"/>
      <w:r>
        <w:t>48. Suspension and termination</w:t>
      </w:r>
      <w:bookmarkEnd w:id="71"/>
    </w:p>
    <w:p w14:paraId="5B620C28" w14:textId="566494F4" w:rsidR="004C02E1" w:rsidRDefault="004C02E1" w:rsidP="004C02E1">
      <w:r>
        <w:t xml:space="preserve">Saiqi may warn, restrict, suspend, or terminate the Company Account for breach, expired documents, unpaid commission, fraud, manipulation, safety risk, serious or repeated complaints, legal ineligibility, </w:t>
      </w:r>
      <w:r>
        <w:lastRenderedPageBreak/>
        <w:t>commission avoidance, false Ride or payment data, data misuse, failure to inform Drivers, or material legal, financial, security, operational, or reputational risk.</w:t>
      </w:r>
    </w:p>
    <w:p w14:paraId="58214748" w14:textId="30E6058D" w:rsidR="004C02E1" w:rsidRDefault="004C02E1" w:rsidP="004C02E1">
      <w:r>
        <w:t>Immediate action may be taken where delay threatens safety, law, privacy, evidence, cybersecurity, or Platform integrity. Where appropriate and required, Saiqi should provide notice, reasons at a useful level, an opportunity to respond, and an appeal or review channel.</w:t>
      </w:r>
    </w:p>
    <w:p w14:paraId="72FA1339" w14:textId="36915865" w:rsidR="004C02E1" w:rsidRDefault="004C02E1" w:rsidP="004C02E1">
      <w:r>
        <w:t>The Company may request closure subject to safe completion or cancellation of Live Rides, payment of balances, preservation of disputes and records, Driver communication, and lawful retention. Commission, payment, confidentiality, IP, data, liability, indemnity, audit, and dispute obligations survive as appropriate.</w:t>
      </w:r>
    </w:p>
    <w:p w14:paraId="67AD6F64" w14:textId="03973037" w:rsidR="004C02E1" w:rsidRDefault="004C02E1" w:rsidP="004C02E1">
      <w:pPr>
        <w:pStyle w:val="Heading1"/>
      </w:pPr>
      <w:bookmarkStart w:id="72" w:name="_Toc234942517"/>
      <w:r>
        <w:t>49. Changes to this Agreement</w:t>
      </w:r>
      <w:bookmarkEnd w:id="72"/>
    </w:p>
    <w:p w14:paraId="4E904C92" w14:textId="10D65DC6" w:rsidR="004C02E1" w:rsidRDefault="004C02E1" w:rsidP="004C02E1">
      <w:r>
        <w:t>Saiqi may update this Agreement for legal, regulatory, safety, security, product, fee, payment, data, operational, ownership, or business-model changes.</w:t>
      </w:r>
    </w:p>
    <w:p w14:paraId="246FEE7A" w14:textId="62B32956" w:rsidR="004C02E1" w:rsidRDefault="004C02E1" w:rsidP="004C02E1">
      <w:r>
        <w:t>Material changes will receive reasonable notice through the Platform, dashboard, registered email, or another electronic channel. A new checkbox or affirmative acceptance should be required where appropriate or legally required. Material commission changes and new processing of Driver location, income, or Company revenue should require clear, fresh acceptance.</w:t>
      </w:r>
    </w:p>
    <w:p w14:paraId="21B5424D" w14:textId="41BD4BAE" w:rsidR="004C02E1" w:rsidRDefault="004C02E1" w:rsidP="004C02E1">
      <w:pPr>
        <w:pStyle w:val="Heading1"/>
      </w:pPr>
      <w:bookmarkStart w:id="73" w:name="_Toc234942518"/>
      <w:r>
        <w:t>50. Electronic communications</w:t>
      </w:r>
      <w:bookmarkEnd w:id="73"/>
    </w:p>
    <w:p w14:paraId="1165ABA6" w14:textId="5AA0FE36" w:rsidR="004C02E1" w:rsidRDefault="004C02E1" w:rsidP="004C02E1">
      <w:r>
        <w:t>The Company agrees to receive notices, invoices, statements, verification requests, policy updates, security alerts, complaints, and other communications electronically through the Platform, dashboard, email, SMS, push notification, or registered electronic channel.</w:t>
      </w:r>
    </w:p>
    <w:p w14:paraId="16FC8C2F" w14:textId="719A9826" w:rsidR="004C02E1" w:rsidRDefault="004C02E1" w:rsidP="004C02E1">
      <w:r>
        <w:t>The Company must maintain accurate contact details and designate monitored billing, legal, privacy, security, and operational contacts. A communication is deemed received only under [APPROVED ELECTRONIC NOTICE RULE].</w:t>
      </w:r>
    </w:p>
    <w:p w14:paraId="73B7C23A" w14:textId="6BA3219B" w:rsidR="004C02E1" w:rsidRDefault="004C02E1" w:rsidP="004C02E1">
      <w:pPr>
        <w:pStyle w:val="Heading1"/>
      </w:pPr>
      <w:bookmarkStart w:id="74" w:name="_Toc234942519"/>
      <w:r>
        <w:t>51. Electronic acceptance</w:t>
      </w:r>
      <w:bookmarkEnd w:id="74"/>
    </w:p>
    <w:p w14:paraId="65A898C1" w14:textId="0FF90D8A" w:rsidR="004C02E1" w:rsidRDefault="004C02E1" w:rsidP="004C02E1">
      <w:r>
        <w:t>This Agreement may be accepted electronically. Selecting an unchecked acceptance box and completing registration is an affirmative act. Electronic records may evidence acceptance, and the Company Representative confirms authority to bind the Company.</w:t>
      </w:r>
    </w:p>
    <w:p w14:paraId="0A131EB7" w14:textId="53F7CBA7" w:rsidR="004C02E1" w:rsidRDefault="004C02E1" w:rsidP="004C02E1">
      <w:r>
        <w:t xml:space="preserve">Saiqi may record the Company and representative identifiers; representative name, title, and authority; agreement name, version, text or tamper-resistant hash; checkbox wording and state; date and time; </w:t>
      </w:r>
      <w:r>
        <w:lastRenderedPageBreak/>
        <w:t>language; IP address; device, browser, and user-agent information; registration and verification records; session identifier; and later withdrawal, update, or reacceptance.</w:t>
      </w:r>
    </w:p>
    <w:p w14:paraId="6A1A3533" w14:textId="0A77CE6E" w:rsidR="004C02E1" w:rsidRDefault="004C02E1" w:rsidP="004C02E1">
      <w:r>
        <w:t>No handwritten signature is required unless law or Saiqi requires an additional document. The Company must be able to view, download, or request a copy.</w:t>
      </w:r>
    </w:p>
    <w:p w14:paraId="288D57B4" w14:textId="516A6131" w:rsidR="004C02E1" w:rsidRDefault="004C02E1" w:rsidP="004C02E1">
      <w:pPr>
        <w:pStyle w:val="Heading1"/>
      </w:pPr>
      <w:bookmarkStart w:id="75" w:name="_Toc234942520"/>
      <w:r>
        <w:t>52. Governing law</w:t>
      </w:r>
      <w:bookmarkEnd w:id="75"/>
    </w:p>
    <w:p w14:paraId="46EFAF39" w14:textId="7421F78B" w:rsidR="004C02E1" w:rsidRDefault="004C02E1" w:rsidP="004C02E1">
      <w:r>
        <w:t>This Agreement is governed by the laws applicable in the State of Palestine without prejudice to mandatory laws applicable to a specific activity, transaction, person, or territory.</w:t>
      </w:r>
    </w:p>
    <w:p w14:paraId="05B645F3" w14:textId="3CA63114" w:rsidR="004C02E1" w:rsidRDefault="004C02E1" w:rsidP="004C02E1">
      <w:r>
        <w:t>The Company remains responsible for transport, licensing, insurance, employment, tax, privacy, consumer, competition, anti-fraud, cash, commercial, and other applicable requirements.</w:t>
      </w:r>
    </w:p>
    <w:p w14:paraId="26599205" w14:textId="5543A3A8" w:rsidR="004C02E1" w:rsidRDefault="004C02E1" w:rsidP="004C02E1">
      <w:pPr>
        <w:pStyle w:val="Heading1"/>
      </w:pPr>
      <w:bookmarkStart w:id="76" w:name="_Toc234942521"/>
      <w:r>
        <w:t>53. Dispute resolution</w:t>
      </w:r>
      <w:bookmarkEnd w:id="76"/>
    </w:p>
    <w:p w14:paraId="1A1B13C8" w14:textId="1BD2ADE2" w:rsidR="004C02E1" w:rsidRDefault="004C02E1" w:rsidP="004C02E1">
      <w:r>
        <w:t>The parties will first attempt good-faith written resolution. A dispute notice should identify the issue, dates, Rides or transactions, evidence, amounts, and requested solution.</w:t>
      </w:r>
    </w:p>
    <w:p w14:paraId="5D59D789" w14:textId="740331ED" w:rsidR="004C02E1" w:rsidRDefault="004C02E1" w:rsidP="004C02E1">
      <w:r>
        <w:t>If unresolved within thirty (30) calendar days, either party may submit the dispute to [COMPETENT PALESTINIAN COURTS / APPROVED FORUM]. This does not prevent urgent relief needed to protect safety, confidential information, IP, data, evidence, or prevent fraud.</w:t>
      </w:r>
    </w:p>
    <w:p w14:paraId="2E219E30" w14:textId="5ABE715A" w:rsidR="004C02E1" w:rsidRDefault="004C02E1" w:rsidP="004C02E1">
      <w:r>
        <w:t>Any arbitration, mediation, exclusive-jurisdiction, class-action, cost, or limitation clause must be added only after jurisdiction-specific counsel confirms enforceability.</w:t>
      </w:r>
    </w:p>
    <w:p w14:paraId="043C5284" w14:textId="19363A31" w:rsidR="004C02E1" w:rsidRDefault="004C02E1" w:rsidP="004C02E1">
      <w:pPr>
        <w:pStyle w:val="Heading1"/>
      </w:pPr>
      <w:bookmarkStart w:id="77" w:name="_Toc234942522"/>
      <w:r>
        <w:t>54. General terms</w:t>
      </w:r>
      <w:bookmarkEnd w:id="77"/>
    </w:p>
    <w:p w14:paraId="08833AA5" w14:textId="2D6D8856" w:rsidR="004C02E1" w:rsidRDefault="004C02E1" w:rsidP="004C02E1">
      <w:pPr>
        <w:pStyle w:val="Heading2"/>
      </w:pPr>
      <w:bookmarkStart w:id="78" w:name="_Toc234942523"/>
      <w:r>
        <w:t>54.1 Entire agreement</w:t>
      </w:r>
      <w:bookmarkEnd w:id="78"/>
    </w:p>
    <w:p w14:paraId="426FCFE0" w14:textId="568698D1" w:rsidR="004C02E1" w:rsidRDefault="004C02E1" w:rsidP="004C02E1">
      <w:r>
        <w:t>This Agreement, the Privacy Policy, accepted fee terms, operational policies, and any valid separate commercial arrangement form the entire agreement concerning Company use of the Platform.</w:t>
      </w:r>
    </w:p>
    <w:p w14:paraId="429098EE" w14:textId="4047BC13" w:rsidR="004C02E1" w:rsidRDefault="004C02E1" w:rsidP="004C02E1">
      <w:pPr>
        <w:pStyle w:val="Heading2"/>
      </w:pPr>
      <w:bookmarkStart w:id="79" w:name="_Toc234942524"/>
      <w:r>
        <w:t>54.2 Separate commercial agreements</w:t>
      </w:r>
      <w:bookmarkEnd w:id="79"/>
    </w:p>
    <w:p w14:paraId="77CC00A8" w14:textId="6842207E" w:rsidR="004C02E1" w:rsidRDefault="004C02E1" w:rsidP="004C02E1">
      <w:r>
        <w:t>If an accepted written or electronic commercial agreement conflicts with this Agreement, it controls only for the specific conflicting commercial term, unless it clearly states broader priority.</w:t>
      </w:r>
    </w:p>
    <w:p w14:paraId="3E33EB71" w14:textId="68DC2531" w:rsidR="004C02E1" w:rsidRDefault="004C02E1" w:rsidP="004C02E1">
      <w:pPr>
        <w:pStyle w:val="Heading2"/>
      </w:pPr>
      <w:bookmarkStart w:id="80" w:name="_Toc234942525"/>
      <w:r>
        <w:t>54.3 Severability</w:t>
      </w:r>
      <w:bookmarkEnd w:id="80"/>
    </w:p>
    <w:p w14:paraId="69584ED3" w14:textId="7BD4DBC0" w:rsidR="004C02E1" w:rsidRDefault="004C02E1" w:rsidP="004C02E1">
      <w:r>
        <w:t>If a provision is invalid or unenforceable, it is limited or removed only as necessary and the remainder continues.</w:t>
      </w:r>
    </w:p>
    <w:p w14:paraId="710EEA86" w14:textId="644807D2" w:rsidR="004C02E1" w:rsidRDefault="004C02E1" w:rsidP="004C02E1">
      <w:pPr>
        <w:pStyle w:val="Heading2"/>
      </w:pPr>
      <w:bookmarkStart w:id="81" w:name="_Toc234942526"/>
      <w:r>
        <w:lastRenderedPageBreak/>
        <w:t>54.4 No waiver</w:t>
      </w:r>
      <w:bookmarkEnd w:id="81"/>
    </w:p>
    <w:p w14:paraId="32ADFA0A" w14:textId="575E190A" w:rsidR="004C02E1" w:rsidRDefault="004C02E1" w:rsidP="004C02E1">
      <w:r>
        <w:t>Failure or delay to enforce a right is not a waiver. A waiver must be clear and applies only to the stated matter.</w:t>
      </w:r>
    </w:p>
    <w:p w14:paraId="497A42C6" w14:textId="72608B15" w:rsidR="004C02E1" w:rsidRDefault="004C02E1" w:rsidP="004C02E1">
      <w:pPr>
        <w:pStyle w:val="Heading2"/>
      </w:pPr>
      <w:bookmarkStart w:id="82" w:name="_Toc234942527"/>
      <w:r>
        <w:t>54.5 Assignment or transfer</w:t>
      </w:r>
      <w:bookmarkEnd w:id="82"/>
    </w:p>
    <w:p w14:paraId="1A70C51E" w14:textId="7346D102" w:rsidR="004C02E1" w:rsidRDefault="004C02E1" w:rsidP="004C02E1">
      <w:r>
        <w:t>The Company may not transfer the account or Agreement without prior written consent. Saiqi may transfer it in a lawful restructuring, financing, merger, acquisition, asset sale, ownership change, or Platform operation transfer with required notice.</w:t>
      </w:r>
    </w:p>
    <w:p w14:paraId="21511B5A" w14:textId="3F931174" w:rsidR="004C02E1" w:rsidRDefault="004C02E1" w:rsidP="004C02E1">
      <w:pPr>
        <w:pStyle w:val="Heading2"/>
      </w:pPr>
      <w:bookmarkStart w:id="83" w:name="_Toc234942528"/>
      <w:r>
        <w:t>54.6 Language</w:t>
      </w:r>
      <w:bookmarkEnd w:id="83"/>
    </w:p>
    <w:p w14:paraId="1F934FBF" w14:textId="716708EF" w:rsidR="004C02E1" w:rsidRDefault="004C02E1" w:rsidP="004C02E1">
      <w:r>
        <w:t>The Agreement may be provided in Arabic and English. The registration interface must identify the controlling version after legal review and translations must preserve equivalent legal effect.</w:t>
      </w:r>
    </w:p>
    <w:p w14:paraId="493645FC" w14:textId="4227B91A" w:rsidR="004C02E1" w:rsidRDefault="004C02E1" w:rsidP="004C02E1">
      <w:pPr>
        <w:pStyle w:val="Heading2"/>
      </w:pPr>
      <w:bookmarkStart w:id="84" w:name="_Toc234942529"/>
      <w:r>
        <w:t>54.7 Headings</w:t>
      </w:r>
      <w:bookmarkEnd w:id="84"/>
    </w:p>
    <w:p w14:paraId="36EDB5F8" w14:textId="586AC887" w:rsidR="004C02E1" w:rsidRDefault="004C02E1" w:rsidP="004C02E1">
      <w:r>
        <w:t>Headings aid navigation and do not limit the clause text.</w:t>
      </w:r>
    </w:p>
    <w:p w14:paraId="5B927A47" w14:textId="1D69D601" w:rsidR="004C02E1" w:rsidRDefault="004C02E1" w:rsidP="004C02E1">
      <w:pPr>
        <w:pStyle w:val="Heading2"/>
      </w:pPr>
      <w:bookmarkStart w:id="85" w:name="_Toc234942530"/>
      <w:r>
        <w:t>54.8 No third-party rights</w:t>
      </w:r>
      <w:bookmarkEnd w:id="85"/>
    </w:p>
    <w:p w14:paraId="3D7255C7" w14:textId="66517B00" w:rsidR="004C02E1" w:rsidRDefault="004C02E1" w:rsidP="004C02E1">
      <w:r>
        <w:t>Unless mandatory law states otherwise, this Agreement does not grant enforceable rights to a person who is not a party.</w:t>
      </w:r>
    </w:p>
    <w:p w14:paraId="1B044433" w14:textId="0DB92735" w:rsidR="004C02E1" w:rsidRDefault="004C02E1" w:rsidP="004C02E1">
      <w:pPr>
        <w:pStyle w:val="Heading1"/>
      </w:pPr>
      <w:bookmarkStart w:id="86" w:name="_Toc234942531"/>
      <w:r>
        <w:t>55. Company's express confirmations</w:t>
      </w:r>
      <w:bookmarkEnd w:id="86"/>
    </w:p>
    <w:p w14:paraId="1192DCF9" w14:textId="4A33F939" w:rsidR="004C02E1" w:rsidRDefault="004C02E1" w:rsidP="004C02E1">
      <w:r>
        <w:t>By accepting, the Company expressly confirms that:</w:t>
      </w:r>
    </w:p>
    <w:p w14:paraId="092BACF9" w14:textId="6B977C69" w:rsidR="004C02E1" w:rsidRDefault="004C02E1" w:rsidP="004C02E1">
      <w:pPr>
        <w:pStyle w:val="ListBullet"/>
      </w:pPr>
      <w:r>
        <w:t>Registration information and documents are true, complete, current, and authorized.</w:t>
      </w:r>
    </w:p>
    <w:p w14:paraId="089F01BE" w14:textId="5712999C" w:rsidR="004C02E1" w:rsidRDefault="004C02E1" w:rsidP="004C02E1">
      <w:pPr>
        <w:pStyle w:val="ListBullet"/>
      </w:pPr>
      <w:r>
        <w:t>It is legally permitted to provide the registered transportation services.</w:t>
      </w:r>
    </w:p>
    <w:p w14:paraId="1688F0DF" w14:textId="1E8D46B3" w:rsidR="004C02E1" w:rsidRDefault="004C02E1" w:rsidP="004C02E1">
      <w:pPr>
        <w:pStyle w:val="ListBullet"/>
      </w:pPr>
      <w:r>
        <w:t>The Company Representative has authority to bind the Company.</w:t>
      </w:r>
    </w:p>
    <w:p w14:paraId="59617163" w14:textId="0A47D6F5" w:rsidR="004C02E1" w:rsidRDefault="004C02E1" w:rsidP="004C02E1">
      <w:pPr>
        <w:pStyle w:val="ListBullet"/>
      </w:pPr>
      <w:r>
        <w:t>It has read and understood this Agreement and incorporated policies.</w:t>
      </w:r>
    </w:p>
    <w:p w14:paraId="183C3C76" w14:textId="59E83264" w:rsidR="004C02E1" w:rsidRDefault="004C02E1" w:rsidP="004C02E1">
      <w:pPr>
        <w:pStyle w:val="ListBullet"/>
      </w:pPr>
      <w:r>
        <w:t>It is responsible for Drivers, Vehicles, transportation, licensing, insurance, safety, fares, taxes, and customer service.</w:t>
      </w:r>
    </w:p>
    <w:p w14:paraId="67937A2C" w14:textId="1FC2DC8D" w:rsidR="004C02E1" w:rsidRDefault="004C02E1" w:rsidP="004C02E1">
      <w:pPr>
        <w:pStyle w:val="ListBullet"/>
      </w:pPr>
      <w:r>
        <w:t>It understands Saiqi is a technology and coordination Platform, not the transportation provider.</w:t>
      </w:r>
    </w:p>
    <w:p w14:paraId="70849475" w14:textId="294049A3" w:rsidR="004C02E1" w:rsidRDefault="004C02E1" w:rsidP="004C02E1">
      <w:pPr>
        <w:pStyle w:val="ListBullet"/>
      </w:pPr>
      <w:r>
        <w:t>It accepts a 10% commission on Gross Fare for every Completed Ride generated through Saiqi.</w:t>
      </w:r>
    </w:p>
    <w:p w14:paraId="4CBC3236" w14:textId="6ADF1E9A" w:rsidR="004C02E1" w:rsidRDefault="004C02E1" w:rsidP="004C02E1">
      <w:pPr>
        <w:pStyle w:val="ListBullet"/>
      </w:pPr>
      <w:r>
        <w:t>It understands the Company, not the Driver, owes commission for Rides under the Company Account.</w:t>
      </w:r>
    </w:p>
    <w:p w14:paraId="531EDC25" w14:textId="61F05566" w:rsidR="004C02E1" w:rsidRDefault="004C02E1" w:rsidP="004C02E1">
      <w:pPr>
        <w:pStyle w:val="ListBullet"/>
      </w:pPr>
      <w:r>
        <w:t>It understands cash and outside payments do not remove the commission obligation.</w:t>
      </w:r>
    </w:p>
    <w:p w14:paraId="655F4664" w14:textId="131C4D29" w:rsidR="004C02E1" w:rsidRDefault="004C02E1" w:rsidP="004C02E1">
      <w:pPr>
        <w:pStyle w:val="ListBullet"/>
      </w:pPr>
      <w:r>
        <w:lastRenderedPageBreak/>
        <w:t>It understands Saiqi may process Driver location, availability, Driver Sessions, Live Rides, history, counts, fares, Driver-attributed income, Company Platform-Generated Revenue, ratings, complaints, analytics, and operational records.</w:t>
      </w:r>
    </w:p>
    <w:p w14:paraId="19707485" w14:textId="0A32C0C7" w:rsidR="004C02E1" w:rsidRDefault="004C02E1" w:rsidP="004C02E1">
      <w:pPr>
        <w:pStyle w:val="ListBullet"/>
      </w:pPr>
      <w:r>
        <w:t>It will inform every Driver about monitoring and ensure Driver Agreement and Privacy Policy acceptance.</w:t>
      </w:r>
    </w:p>
    <w:p w14:paraId="00C00197" w14:textId="6109B2FA" w:rsidR="004C02E1" w:rsidRDefault="004C02E1" w:rsidP="004C02E1">
      <w:pPr>
        <w:pStyle w:val="ListBullet"/>
      </w:pPr>
      <w:r>
        <w:t>It agrees to electronic acceptance and electronic records.</w:t>
      </w:r>
    </w:p>
    <w:p w14:paraId="1FD4AEAC" w14:textId="3D3DCAEF" w:rsidR="004C02E1" w:rsidRDefault="004C02E1" w:rsidP="004C02E1">
      <w:pPr>
        <w:pStyle w:val="ListBullet"/>
      </w:pPr>
      <w:r>
        <w:t>It will comply with Saiqi policies and Applicable Law.</w:t>
      </w:r>
    </w:p>
    <w:p w14:paraId="1FBB3BAA" w14:textId="6CECA466" w:rsidR="004C02E1" w:rsidRDefault="004C02E1" w:rsidP="004C02E1">
      <w:pPr>
        <w:pStyle w:val="Heading1"/>
      </w:pPr>
      <w:bookmarkStart w:id="87" w:name="_Toc234942532"/>
      <w:r>
        <w:t>56. Required Company registration checkbox</w:t>
      </w:r>
      <w:bookmarkEnd w:id="87"/>
    </w:p>
    <w:p w14:paraId="3BB29A24" w14:textId="4DD02EBE" w:rsidR="004C02E1" w:rsidRDefault="004C02E1" w:rsidP="004C02E1">
      <w:r>
        <w:t>The registration process should present an unchecked box with working links to this Agreement, the Privacy Policy, and applicable fee terms, and prevent completion until affirmative selection.</w:t>
      </w:r>
    </w:p>
    <w:p w14:paraId="3AC3758F" w14:textId="7781B24F" w:rsidR="004C02E1" w:rsidRDefault="004C02E1" w:rsidP="004C02E1">
      <w:r>
        <w:t>Recommended text:</w:t>
      </w:r>
    </w:p>
    <w:p w14:paraId="022A3E6E" w14:textId="42057F7D" w:rsidR="004C02E1" w:rsidRDefault="004C02E1" w:rsidP="004C02E1">
      <w:r>
        <w:t>"I confirm that I am authorized to act for and bind the Company. I have read and agree to the Saiqi Company Platform Agreement, Version [FINAL VERSION], the Privacy Policy, and applicable fee terms. I understand that the Company must pay Saiqi a 10% commission on the Gross Fare of every Completed Ride generated through Saiqi. I understand that Saiqi processes and may access Driver location, availability, Driver Sessions, Live Ride information, Ride history and counts, fares, Driver-attributed Platform income, Company Platform-Generated Revenue, ratings, performance, complaints, and related operational records as explained in these documents. By selecting this checkbox and completing registration, I accept electronically for the Company."</w:t>
      </w:r>
    </w:p>
    <w:p w14:paraId="4C6DB929" w14:textId="509DA104" w:rsidR="004C02E1" w:rsidRDefault="004C02E1" w:rsidP="004C02E1">
      <w:r>
        <w:t>The system should store Version [FINAL VERSION], checkbox text, acceptance state, timestamp, Company and representative identifiers, representative authority details, language, IP address, device and browser information, full text or tamper-resistant hash, and later reacceptance.</w:t>
      </w:r>
    </w:p>
    <w:p w14:paraId="396536A4" w14:textId="7AEE0FC2" w:rsidR="004C02E1" w:rsidRDefault="004C02E1" w:rsidP="004C02E1">
      <w:pPr>
        <w:pStyle w:val="Heading1"/>
      </w:pPr>
      <w:bookmarkStart w:id="88" w:name="_Toc234942533"/>
      <w:r>
        <w:t>57. Platform owner and contact information</w:t>
      </w:r>
      <w:bookmarkEnd w:id="88"/>
    </w:p>
    <w:p w14:paraId="30F2808C" w14:textId="623A3873" w:rsidR="004C02E1" w:rsidRDefault="004C02E1" w:rsidP="004C02E1">
      <w:pPr>
        <w:pStyle w:val="ListBullet"/>
      </w:pPr>
      <w:r>
        <w:t>Platform name: Saiqi.</w:t>
      </w:r>
    </w:p>
    <w:p w14:paraId="510443A3" w14:textId="2BA39EA8" w:rsidR="004C02E1" w:rsidRDefault="004C02E1" w:rsidP="004C02E1">
      <w:pPr>
        <w:pStyle w:val="ListBullet"/>
      </w:pPr>
      <w:r>
        <w:t>Current owner and operator identified in the existing Company Agreement: Ahmad Mamoun Ibrahim Amous, Tulkarem, Palestine.</w:t>
      </w:r>
    </w:p>
    <w:p w14:paraId="09A14AFF" w14:textId="0BC6C380" w:rsidR="004C02E1" w:rsidRDefault="004C02E1" w:rsidP="004C02E1">
      <w:pPr>
        <w:pStyle w:val="ListBullet"/>
      </w:pPr>
      <w:r>
        <w:t>Final contracting legal entity: [CONFIRM LEGAL ENTITY / OWNER CAPACITY].</w:t>
      </w:r>
    </w:p>
    <w:p w14:paraId="2A9DA738" w14:textId="7D24D8D8" w:rsidR="004C02E1" w:rsidRDefault="004C02E1" w:rsidP="004C02E1">
      <w:pPr>
        <w:pStyle w:val="ListBullet"/>
      </w:pPr>
      <w:r>
        <w:t>Effective date for final version: [FINAL EFFECTIVE DATE].</w:t>
      </w:r>
    </w:p>
    <w:p w14:paraId="5512299C" w14:textId="34D33551" w:rsidR="004C02E1" w:rsidRDefault="004C02E1" w:rsidP="004C02E1">
      <w:pPr>
        <w:pStyle w:val="ListBullet"/>
      </w:pPr>
      <w:r>
        <w:t>Agreement version: [FINAL VERSION].</w:t>
      </w:r>
    </w:p>
    <w:p w14:paraId="19A35FEA" w14:textId="2BA35C2A" w:rsidR="004C02E1" w:rsidRDefault="004C02E1" w:rsidP="004C02E1">
      <w:pPr>
        <w:pStyle w:val="ListBullet"/>
      </w:pPr>
      <w:r>
        <w:t>Support: saiqi-cab@hotmail.com | Phone / WhatsApp: +972 59 884 6632.</w:t>
      </w:r>
    </w:p>
    <w:p w14:paraId="4A3C630E" w14:textId="09B0F8FD" w:rsidR="004C02E1" w:rsidRDefault="004C02E1" w:rsidP="004C02E1">
      <w:pPr>
        <w:pStyle w:val="ListBullet"/>
      </w:pPr>
      <w:r>
        <w:t>Registered address, privacy contact, and legal notices: [REGISTERED ADDRESS] | [PRIVACY EMAIL] | [LEGAL NOTICE EMAIL / ADDRESS].</w:t>
      </w:r>
    </w:p>
    <w:p w14:paraId="4C8C54FB" w14:textId="3EA4EDFC" w:rsidR="004C02E1" w:rsidRDefault="004C02E1" w:rsidP="004C02E1">
      <w:pPr>
        <w:pStyle w:val="Heading1"/>
      </w:pPr>
      <w:bookmarkStart w:id="89" w:name="_Toc234942534"/>
      <w:r>
        <w:lastRenderedPageBreak/>
        <w:t>Schedule 1 - Company operational standard</w:t>
      </w:r>
      <w:bookmarkEnd w:id="89"/>
    </w:p>
    <w:p w14:paraId="464F199C" w14:textId="63964F6F" w:rsidR="004C02E1" w:rsidRDefault="004C02E1" w:rsidP="004C02E1">
      <w:pPr>
        <w:pStyle w:val="ListBullet"/>
      </w:pPr>
      <w:r>
        <w:t>Keep Company, representative, license, insurance, Driver, and Vehicle records current.</w:t>
      </w:r>
    </w:p>
    <w:p w14:paraId="730347D6" w14:textId="5FE7D0F4" w:rsidR="004C02E1" w:rsidRDefault="004C02E1" w:rsidP="004C02E1">
      <w:pPr>
        <w:pStyle w:val="ListBullet"/>
      </w:pPr>
      <w:r>
        <w:t>Allow only verified Drivers and approved, roadworthy Vehicles to perform Rides.</w:t>
      </w:r>
    </w:p>
    <w:p w14:paraId="778E623E" w14:textId="2C5BE5C7" w:rsidR="004C02E1" w:rsidRDefault="004C02E1" w:rsidP="004C02E1">
      <w:pPr>
        <w:pStyle w:val="ListBullet"/>
      </w:pPr>
      <w:r>
        <w:t>Ensure each Driver separately accepts the Driver Agreement and Privacy Policy.</w:t>
      </w:r>
    </w:p>
    <w:p w14:paraId="527B1F41" w14:textId="586ACFF6" w:rsidR="004C02E1" w:rsidRDefault="004C02E1" w:rsidP="004C02E1">
      <w:pPr>
        <w:pStyle w:val="ListBullet"/>
      </w:pPr>
      <w:r>
        <w:t>Monitor operations for safety and support without unlawful surveillance or retaliation.</w:t>
      </w:r>
    </w:p>
    <w:p w14:paraId="170BCD43" w14:textId="3ACE437B" w:rsidR="004C02E1" w:rsidRDefault="004C02E1" w:rsidP="004C02E1">
      <w:pPr>
        <w:pStyle w:val="ListBullet"/>
      </w:pPr>
      <w:r>
        <w:t>Submit accurate offers and disclose fares and additional charges.</w:t>
      </w:r>
    </w:p>
    <w:p w14:paraId="07A0CB7F" w14:textId="3EAB87F3" w:rsidR="004C02E1" w:rsidRDefault="004C02E1" w:rsidP="004C02E1">
      <w:pPr>
        <w:pStyle w:val="ListBullet"/>
      </w:pPr>
      <w:r>
        <w:t>Record cash, Ride status, cancellations, refunds, Driver entitlements, and commission accurately.</w:t>
      </w:r>
    </w:p>
    <w:p w14:paraId="5D165BAE" w14:textId="3DC80CC2" w:rsidR="004C02E1" w:rsidRDefault="004C02E1" w:rsidP="004C02E1">
      <w:pPr>
        <w:pStyle w:val="ListBullet"/>
      </w:pPr>
      <w:r>
        <w:t>Never move a Saiqi Ride off-platform to avoid commission, records, or safety controls.</w:t>
      </w:r>
    </w:p>
    <w:p w14:paraId="5AF849B3" w14:textId="02302D13" w:rsidR="004C02E1" w:rsidRDefault="004C02E1" w:rsidP="004C02E1">
      <w:pPr>
        <w:pStyle w:val="ListBullet"/>
      </w:pPr>
      <w:r>
        <w:t>Maintain incident, complaint, privacy, security, insurance, and business-continuity procedures.</w:t>
      </w:r>
    </w:p>
    <w:p w14:paraId="1B84212E" w14:textId="36F9AEF4" w:rsidR="004C02E1" w:rsidRDefault="004C02E1" w:rsidP="004C02E1">
      <w:pPr>
        <w:pStyle w:val="ListBullet"/>
      </w:pPr>
      <w:r>
        <w:t>Protect User and Driver data through role-based access and appropriate safeguards.</w:t>
      </w:r>
    </w:p>
    <w:p w14:paraId="2294F8BD" w14:textId="48171E6F" w:rsidR="004C02E1" w:rsidRDefault="004C02E1" w:rsidP="004C02E1">
      <w:pPr>
        <w:pStyle w:val="ListBullet"/>
      </w:pPr>
      <w:r>
        <w:t>Cooperate honestly with audits, investigations, authorities, Users, Drivers, and support.</w:t>
      </w:r>
    </w:p>
    <w:p w14:paraId="6571B4EA" w14:textId="56366B18" w:rsidR="004C02E1" w:rsidRDefault="004C02E1">
      <w:pPr>
        <w:spacing w:after="160" w:line="278" w:lineRule="auto"/>
      </w:pPr>
      <w:r>
        <w:br w:type="page"/>
      </w:r>
    </w:p>
    <w:p w14:paraId="00B75BC1" w14:textId="15479B09" w:rsidR="004C02E1" w:rsidRDefault="004C02E1" w:rsidP="004C02E1">
      <w:pPr>
        <w:pStyle w:val="Heading1"/>
      </w:pPr>
      <w:bookmarkStart w:id="90" w:name="_Toc234942535"/>
      <w:r>
        <w:lastRenderedPageBreak/>
        <w:t>Schedule 2 - Commission and reconciliation standard</w:t>
      </w:r>
      <w:bookmarkEnd w:id="90"/>
    </w:p>
    <w:p w14:paraId="3EE13279" w14:textId="605A13D0" w:rsidR="004C02E1" w:rsidRDefault="004C02E1" w:rsidP="004C02E1">
      <w:r>
        <w:t>The 10% Platform Commission is calculated on Gross Fare for each Completed Ride generated through Saiqi. Company expenses and Driver pay do not reduce Gross Fare. Cash or outside payment does not eliminate commission.</w:t>
      </w:r>
    </w:p>
    <w:p w14:paraId="57B49049" w14:textId="17DB358F" w:rsidR="004C02E1" w:rsidRDefault="004C02E1" w:rsidP="004C02E1">
      <w:r>
        <w:t>Before launch, the parties must approve a finance schedule defining billing period, invoice date, due date, currency, taxes, statement dispute period, credits, cancellation and refund adjustments, bad debt, rounding, bank fees, late payment, correction, evidence, audit, and payment method.</w:t>
      </w:r>
    </w:p>
    <w:p w14:paraId="262AA44D" w14:textId="4CEDF4F7" w:rsidR="004C02E1" w:rsidRDefault="004C02E1" w:rsidP="004C02E1">
      <w:r>
        <w:t>Minimum monthly reconciliation fields should include Ride identifier, date, Company, Driver, Vehicle, completion status, Gross Fare, refund or adjustment, commission base, 10% commission, tax, amount paid, balance, and dispute status.</w:t>
      </w:r>
    </w:p>
    <w:p w14:paraId="025CF758" w14:textId="4389AAF5" w:rsidR="004C02E1" w:rsidRDefault="004C02E1">
      <w:pPr>
        <w:spacing w:after="160" w:line="278" w:lineRule="auto"/>
      </w:pPr>
      <w:r>
        <w:br w:type="page"/>
      </w:r>
    </w:p>
    <w:p w14:paraId="1370577E" w14:textId="57D94920" w:rsidR="004C02E1" w:rsidRDefault="004C02E1" w:rsidP="004C02E1">
      <w:pPr>
        <w:pStyle w:val="Heading1"/>
      </w:pPr>
      <w:bookmarkStart w:id="91" w:name="_Toc234942536"/>
      <w:r>
        <w:lastRenderedPageBreak/>
        <w:t>Schedule 3 - Ratings and quality governance</w:t>
      </w:r>
      <w:bookmarkEnd w:id="91"/>
    </w:p>
    <w:p w14:paraId="6B0C02D2" w14:textId="46D5302B" w:rsidR="004C02E1" w:rsidRDefault="004C02E1" w:rsidP="004C02E1">
      <w:pPr>
        <w:pStyle w:val="ListBullet"/>
      </w:pPr>
      <w:r>
        <w:t>Publish separate Company and Driver rating definitions.</w:t>
      </w:r>
    </w:p>
    <w:p w14:paraId="20FB6532" w14:textId="6765F1EC" w:rsidR="004C02E1" w:rsidRDefault="004C02E1" w:rsidP="004C02E1">
      <w:pPr>
        <w:pStyle w:val="ListBullet"/>
      </w:pPr>
      <w:r>
        <w:t>Confirm the current five-rating visibility threshold and document calculation, rounding, weighting, and aging.</w:t>
      </w:r>
    </w:p>
    <w:p w14:paraId="699EF555" w14:textId="1236B22C" w:rsidR="004C02E1" w:rsidRDefault="004C02E1" w:rsidP="004C02E1">
      <w:pPr>
        <w:pStyle w:val="ListBullet"/>
      </w:pPr>
      <w:r>
        <w:t>Define prohibited review content and fraud controls.</w:t>
      </w:r>
    </w:p>
    <w:p w14:paraId="4A1487BF" w14:textId="10A889C6" w:rsidR="004C02E1" w:rsidRDefault="004C02E1" w:rsidP="004C02E1">
      <w:pPr>
        <w:pStyle w:val="ListBullet"/>
      </w:pPr>
      <w:r>
        <w:t>Provide reporting and review for fraudulent, retaliatory, discriminatory, duplicate, extortionate, or misdirected ratings.</w:t>
      </w:r>
    </w:p>
    <w:p w14:paraId="7D63CC52" w14:textId="78A24FBC" w:rsidR="004C02E1" w:rsidRDefault="004C02E1" w:rsidP="004C02E1">
      <w:pPr>
        <w:pStyle w:val="ListBullet"/>
      </w:pPr>
      <w:r>
        <w:t>Use rating context, volume, trend, comments, safety evidence, cancellation patterns, and responses before material action.</w:t>
      </w:r>
    </w:p>
    <w:p w14:paraId="117A0D99" w14:textId="126850FF" w:rsidR="004C02E1" w:rsidRDefault="004C02E1" w:rsidP="004C02E1">
      <w:pPr>
        <w:pStyle w:val="ListBullet"/>
      </w:pPr>
      <w:r>
        <w:t>Provide appropriate human review and appeal for materially adverse quality action.</w:t>
      </w:r>
    </w:p>
    <w:p w14:paraId="312948E2" w14:textId="17DDCD5C" w:rsidR="004C02E1" w:rsidRDefault="004C02E1" w:rsidP="004C02E1">
      <w:pPr>
        <w:pStyle w:val="ListBullet"/>
      </w:pPr>
      <w:r>
        <w:t>Prohibit pressure, compensation, retaliation, fake Rides, or coordinated reviews.</w:t>
      </w:r>
    </w:p>
    <w:p w14:paraId="56F6B936" w14:textId="522C3105" w:rsidR="004C02E1" w:rsidRDefault="004C02E1" w:rsidP="004C02E1">
      <w:pPr>
        <w:pStyle w:val="ListBullet"/>
      </w:pPr>
      <w:r>
        <w:t>Retain and disclose rating data only as necessary under the Privacy Policy.</w:t>
      </w:r>
    </w:p>
    <w:p w14:paraId="29F67253" w14:textId="6E8C9079" w:rsidR="004C02E1" w:rsidRDefault="004C02E1">
      <w:pPr>
        <w:spacing w:after="160" w:line="278" w:lineRule="auto"/>
      </w:pPr>
      <w:r>
        <w:br w:type="page"/>
      </w:r>
    </w:p>
    <w:p w14:paraId="218F663F" w14:textId="15525522" w:rsidR="004C02E1" w:rsidRDefault="004C02E1" w:rsidP="004C02E1">
      <w:pPr>
        <w:pStyle w:val="Heading1"/>
      </w:pPr>
      <w:bookmarkStart w:id="92" w:name="_Toc234942537"/>
      <w:r>
        <w:lastRenderedPageBreak/>
        <w:t>Schedule 4 - Data and Driver transparency checklist</w:t>
      </w:r>
      <w:bookmarkEnd w:id="92"/>
    </w:p>
    <w:p w14:paraId="068FAE2A" w14:textId="51193D80" w:rsidR="004C02E1" w:rsidRDefault="004C02E1" w:rsidP="004C02E1">
      <w:pPr>
        <w:pStyle w:val="ListBullet"/>
      </w:pPr>
      <w:r>
        <w:t>Identify the parties' privacy roles for each processing activity.</w:t>
      </w:r>
    </w:p>
    <w:p w14:paraId="090025B2" w14:textId="65B2CAFE" w:rsidR="004C02E1" w:rsidRDefault="004C02E1" w:rsidP="004C02E1">
      <w:pPr>
        <w:pStyle w:val="ListBullet"/>
      </w:pPr>
      <w:r>
        <w:t>Publish data categories, purposes, legal bases, recipients, transfers, retention, safeguards, and rights.</w:t>
      </w:r>
    </w:p>
    <w:p w14:paraId="1EF06B1B" w14:textId="0849C0AE" w:rsidR="004C02E1" w:rsidRDefault="004C02E1" w:rsidP="004C02E1">
      <w:pPr>
        <w:pStyle w:val="ListBullet"/>
      </w:pPr>
      <w:r>
        <w:t>Explain when Driver Live Location begins and ends and whether background collection occurs.</w:t>
      </w:r>
    </w:p>
    <w:p w14:paraId="6F349501" w14:textId="4F452818" w:rsidR="004C02E1" w:rsidRDefault="004C02E1" w:rsidP="004C02E1">
      <w:pPr>
        <w:pStyle w:val="ListBullet"/>
      </w:pPr>
      <w:r>
        <w:t>Inform Drivers who can see availability, Live Rides, history, fares, income, revenue, ratings, complaints, and analytics.</w:t>
      </w:r>
    </w:p>
    <w:p w14:paraId="07BBF084" w14:textId="5006BE29" w:rsidR="004C02E1" w:rsidRDefault="004C02E1" w:rsidP="004C02E1">
      <w:pPr>
        <w:pStyle w:val="ListBullet"/>
      </w:pPr>
      <w:r>
        <w:t>Limit Company access by role and log sensitive administrative actions where feasible.</w:t>
      </w:r>
    </w:p>
    <w:p w14:paraId="5576C4E8" w14:textId="486CD771" w:rsidR="004C02E1" w:rsidRDefault="004C02E1" w:rsidP="004C02E1">
      <w:pPr>
        <w:pStyle w:val="ListBullet"/>
      </w:pPr>
      <w:r>
        <w:t>Establish breach, rights-request, correction, deletion, Driver-removal, and account-closure procedures.</w:t>
      </w:r>
    </w:p>
    <w:p w14:paraId="000EC874" w14:textId="522CCC9A" w:rsidR="004C02E1" w:rsidRDefault="004C02E1" w:rsidP="004C02E1">
      <w:pPr>
        <w:pStyle w:val="ListBullet"/>
      </w:pPr>
      <w:r>
        <w:t>Execute required processor or data-sharing terms with Company vendors and Platform providers.</w:t>
      </w:r>
    </w:p>
    <w:p w14:paraId="18D7DBB3" w14:textId="2C1430B4" w:rsidR="004C02E1" w:rsidRDefault="004C02E1">
      <w:pPr>
        <w:spacing w:after="160" w:line="278" w:lineRule="auto"/>
      </w:pPr>
      <w:r>
        <w:br w:type="page"/>
      </w:r>
    </w:p>
    <w:p w14:paraId="1D9D3898" w14:textId="3390D279" w:rsidR="004C02E1" w:rsidRDefault="004C02E1" w:rsidP="004C02E1">
      <w:pPr>
        <w:pStyle w:val="Heading1"/>
      </w:pPr>
      <w:bookmarkStart w:id="93" w:name="_Toc234942538"/>
      <w:r>
        <w:lastRenderedPageBreak/>
        <w:t>Schedule 5 - Publication completion checklist</w:t>
      </w:r>
      <w:bookmarkEnd w:id="93"/>
    </w:p>
    <w:p w14:paraId="201226F6" w14:textId="736D7877" w:rsidR="004C02E1" w:rsidRDefault="004C02E1" w:rsidP="004C02E1">
      <w:pPr>
        <w:pStyle w:val="ListBullet"/>
      </w:pPr>
      <w:r>
        <w:t>Confirm the contracting legal entity, legal form, registration, owner capacity, address, and representative authority requirements.</w:t>
      </w:r>
    </w:p>
    <w:p w14:paraId="02F2F314" w14:textId="3D63FB2A" w:rsidR="004C02E1" w:rsidRDefault="004C02E1" w:rsidP="004C02E1">
      <w:pPr>
        <w:pStyle w:val="ListBullet"/>
      </w:pPr>
      <w:r>
        <w:t>Review Palestinian Company Law, transport-app regulation, licensing, insurance, tax, labor, privacy, consumer, competition, and cash-handling rules.</w:t>
      </w:r>
    </w:p>
    <w:p w14:paraId="12B0DBFB" w14:textId="25F3F876" w:rsidR="004C02E1" w:rsidRDefault="004C02E1" w:rsidP="004C02E1">
      <w:pPr>
        <w:pStyle w:val="ListBullet"/>
      </w:pPr>
      <w:r>
        <w:t>Finalize all commission invoice, payment, tax, credit, dispute, late-payment, audit, and reconciliation terms.</w:t>
      </w:r>
    </w:p>
    <w:p w14:paraId="6F90D75F" w14:textId="22A35505" w:rsidR="004C02E1" w:rsidRDefault="004C02E1" w:rsidP="004C02E1">
      <w:pPr>
        <w:pStyle w:val="ListBullet"/>
      </w:pPr>
      <w:r>
        <w:t>Confirm Gross Fare and Completed Ride logic against backend and finance implementation.</w:t>
      </w:r>
    </w:p>
    <w:p w14:paraId="227B825E" w14:textId="77450CEA" w:rsidR="004C02E1" w:rsidRDefault="004C02E1" w:rsidP="004C02E1">
      <w:pPr>
        <w:pStyle w:val="ListBullet"/>
      </w:pPr>
      <w:r>
        <w:t>Complete Driver notification, Driver Agreement acceptance, location, income, rating, and performance monitoring workflows.</w:t>
      </w:r>
    </w:p>
    <w:p w14:paraId="2D2CD018" w14:textId="2B37E69C" w:rsidR="004C02E1" w:rsidRDefault="004C02E1" w:rsidP="004C02E1">
      <w:pPr>
        <w:pStyle w:val="ListBullet"/>
      </w:pPr>
      <w:r>
        <w:t>Finalize safety, accident, insurance, complaint, support, emergency, accessibility, and safeguarding procedures.</w:t>
      </w:r>
    </w:p>
    <w:p w14:paraId="25CAD8F0" w14:textId="71F124C2" w:rsidR="004C02E1" w:rsidRDefault="004C02E1" w:rsidP="004C02E1">
      <w:pPr>
        <w:pStyle w:val="ListBullet"/>
      </w:pPr>
      <w:r>
        <w:t>Complete Privacy Policy, retention schedule, data roles, subprocessors, international transfers, rights, and breach handling.</w:t>
      </w:r>
    </w:p>
    <w:p w14:paraId="1149DB71" w14:textId="59743E57" w:rsidR="004C02E1" w:rsidRDefault="004C02E1" w:rsidP="004C02E1">
      <w:pPr>
        <w:pStyle w:val="ListBullet"/>
      </w:pPr>
      <w:r>
        <w:t>Publish separate Driver and Company rating rules, five-rating threshold, moderation, quality review, and appeal.</w:t>
      </w:r>
    </w:p>
    <w:p w14:paraId="1A61D62D" w14:textId="36623DE9" w:rsidR="004C02E1" w:rsidRDefault="004C02E1" w:rsidP="004C02E1">
      <w:pPr>
        <w:pStyle w:val="ListBullet"/>
      </w:pPr>
      <w:r>
        <w:t>Approve liability cap, indemnity, dispute forum, evidence, audit, confidentiality, and insurance provisions with counsel.</w:t>
      </w:r>
    </w:p>
    <w:p w14:paraId="4F5DA3FC" w14:textId="5668E8EA" w:rsidR="004C02E1" w:rsidRDefault="004C02E1" w:rsidP="004C02E1">
      <w:pPr>
        <w:pStyle w:val="ListBullet"/>
      </w:pPr>
      <w:r>
        <w:t>Review Palestinian Decree-Law No. 17 of 2024 on Electronic Transactions and Trust Services and current implementing requirements.</w:t>
      </w:r>
    </w:p>
    <w:p w14:paraId="7F2ABBA4" w14:textId="256D9118" w:rsidR="004C02E1" w:rsidRDefault="004C02E1" w:rsidP="004C02E1">
      <w:pPr>
        <w:pStyle w:val="ListBullet"/>
      </w:pPr>
      <w:r>
        <w:t>Review the Ministry of Transport and Communications decision regulating transport through applications in public Vehicles and all launch-area conditions.</w:t>
      </w:r>
    </w:p>
    <w:p w14:paraId="5424A4C3" w14:textId="1CD1B42B" w:rsidR="004C02E1" w:rsidRDefault="004C02E1" w:rsidP="004C02E1">
      <w:pPr>
        <w:pStyle w:val="ListBullet"/>
      </w:pPr>
      <w:r>
        <w:t>Produce equivalent Arabic and required translations and identify the controlling language only if lawful.</w:t>
      </w:r>
    </w:p>
    <w:p w14:paraId="09D355D0" w14:textId="0B8FD180" w:rsidR="004C02E1" w:rsidRDefault="004C02E1" w:rsidP="004C02E1">
      <w:pPr>
        <w:pStyle w:val="ListBullet"/>
      </w:pPr>
      <w:r>
        <w:t>Test checkbox, authority evidence, version/hash storage, download, Privacy Policy, fees, support, safety, appeal, and closure links.</w:t>
      </w:r>
    </w:p>
    <w:p w14:paraId="62061740" w14:textId="1EB6CB0B" w:rsidR="004C02E1" w:rsidRDefault="004C02E1" w:rsidP="004C02E1">
      <w:pPr>
        <w:pStyle w:val="ListBullet"/>
      </w:pPr>
      <w:r>
        <w:t>Remove this checklist, all placeholders, and every DRAFT or NOT FOR PUBLICATION marking before release.</w:t>
      </w:r>
    </w:p>
    <w:p w14:paraId="1856FB77" w14:textId="77777777" w:rsidR="004C02E1" w:rsidRPr="004C02E1" w:rsidRDefault="004C02E1" w:rsidP="004C02E1">
      <w:pPr>
        <w:pStyle w:val="ListBullet"/>
      </w:pPr>
    </w:p>
    <w:sectPr w:rsidR="004C02E1" w:rsidRPr="004C02E1" w:rsidSect="004C02E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A6C1E" w14:textId="77777777" w:rsidR="00BC7C20" w:rsidRDefault="00BC7C20" w:rsidP="004E65B7">
      <w:pPr>
        <w:spacing w:after="0" w:line="240" w:lineRule="auto"/>
      </w:pPr>
      <w:r>
        <w:separator/>
      </w:r>
    </w:p>
  </w:endnote>
  <w:endnote w:type="continuationSeparator" w:id="0">
    <w:p w14:paraId="1472B03D" w14:textId="77777777" w:rsidR="00BC7C20" w:rsidRDefault="00BC7C20" w:rsidP="004E6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1C1CF" w14:textId="77777777" w:rsidR="004E65B7" w:rsidRDefault="004E65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6C4E" w14:textId="4774A30C" w:rsidR="004E65B7" w:rsidRPr="004C02E1" w:rsidRDefault="004C02E1" w:rsidP="004C02E1">
    <w:pPr>
      <w:pStyle w:val="Footer"/>
      <w:jc w:val="right"/>
      <w:rPr>
        <w:rFonts w:cs="Calibri"/>
        <w:color w:val="9B1C1C"/>
        <w:sz w:val="16"/>
      </w:rPr>
    </w:pPr>
    <w:r w:rsidRPr="004C02E1">
      <w:rPr>
        <w:rFonts w:cs="Calibri"/>
        <w:color w:val="9B1C1C"/>
        <w:sz w:val="16"/>
      </w:rPr>
      <w:t xml:space="preserve">NOT FOR PUBLICATION  •  LEGAL REVIEW REQUIRED                                      </w:t>
    </w:r>
    <w:r>
      <w:rPr>
        <w:rFonts w:cs="Calibri"/>
        <w:color w:val="9B1C1C"/>
        <w:sz w:val="16"/>
      </w:rPr>
      <w:fldChar w:fldCharType="begin"/>
    </w:r>
    <w:r>
      <w:rPr>
        <w:rFonts w:cs="Calibri"/>
        <w:color w:val="9B1C1C"/>
        <w:sz w:val="16"/>
      </w:rPr>
      <w:instrText xml:space="preserve"> PAGE  \* MERGEFORMAT </w:instrText>
    </w:r>
    <w:r>
      <w:rPr>
        <w:rFonts w:cs="Calibri"/>
        <w:color w:val="9B1C1C"/>
        <w:sz w:val="16"/>
      </w:rPr>
      <w:fldChar w:fldCharType="separate"/>
    </w:r>
    <w:r>
      <w:rPr>
        <w:rFonts w:cs="Calibri"/>
        <w:noProof/>
        <w:color w:val="9B1C1C"/>
        <w:sz w:val="16"/>
      </w:rPr>
      <w:t>1</w:t>
    </w:r>
    <w:r>
      <w:rPr>
        <w:rFonts w:cs="Calibri"/>
        <w:color w:val="9B1C1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6511E" w14:textId="77777777" w:rsidR="004E65B7" w:rsidRDefault="004E65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F9526" w14:textId="77777777" w:rsidR="00BC7C20" w:rsidRDefault="00BC7C20" w:rsidP="004E65B7">
      <w:pPr>
        <w:spacing w:after="0" w:line="240" w:lineRule="auto"/>
      </w:pPr>
      <w:r>
        <w:separator/>
      </w:r>
    </w:p>
  </w:footnote>
  <w:footnote w:type="continuationSeparator" w:id="0">
    <w:p w14:paraId="0CDF161A" w14:textId="77777777" w:rsidR="00BC7C20" w:rsidRDefault="00BC7C20" w:rsidP="004E6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5D6CD" w14:textId="77777777" w:rsidR="004E65B7" w:rsidRDefault="004E65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AE5FA" w14:textId="24EC7ACB" w:rsidR="004E65B7" w:rsidRPr="004C02E1" w:rsidRDefault="004C02E1" w:rsidP="004C02E1">
    <w:pPr>
      <w:pStyle w:val="Header"/>
      <w:rPr>
        <w:rFonts w:cs="Calibri"/>
        <w:b/>
        <w:color w:val="737373"/>
        <w:sz w:val="16"/>
      </w:rPr>
    </w:pPr>
    <w:r w:rsidRPr="004C02E1">
      <w:rPr>
        <w:rFonts w:cs="Calibri"/>
        <w:b/>
        <w:color w:val="737373"/>
        <w:sz w:val="16"/>
      </w:rPr>
      <w:t>SAIQI  |  COMPANY PLATFORM AGREEMENT  |  DRAFT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A046" w14:textId="0C738944" w:rsidR="004E65B7" w:rsidRPr="004C02E1" w:rsidRDefault="004C02E1" w:rsidP="004C02E1">
    <w:pPr>
      <w:pStyle w:val="Header"/>
      <w:jc w:val="center"/>
      <w:rPr>
        <w:rFonts w:cs="Calibri"/>
        <w:b/>
        <w:color w:val="737373"/>
        <w:sz w:val="16"/>
      </w:rPr>
    </w:pPr>
    <w:r w:rsidRPr="004C02E1">
      <w:rPr>
        <w:rFonts w:cs="Calibri"/>
        <w:b/>
        <w:color w:val="737373"/>
        <w:sz w:val="16"/>
      </w:rPr>
      <w:t>SAIQI LEGAL DOCUMENT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5AC0AA0"/>
    <w:lvl w:ilvl="0">
      <w:start w:val="1"/>
      <w:numFmt w:val="bullet"/>
      <w:pStyle w:val="ListBullet"/>
      <w:lvlText w:val=""/>
      <w:lvlJc w:val="left"/>
      <w:pPr>
        <w:tabs>
          <w:tab w:val="num" w:pos="360"/>
        </w:tabs>
        <w:ind w:left="360" w:hanging="360"/>
      </w:pPr>
      <w:rPr>
        <w:rFonts w:ascii="Symbol" w:hAnsi="Symbol" w:hint="default"/>
      </w:rPr>
    </w:lvl>
  </w:abstractNum>
  <w:num w:numId="1" w16cid:durableId="1992977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B7"/>
    <w:rsid w:val="00016561"/>
    <w:rsid w:val="003234C7"/>
    <w:rsid w:val="003E11F2"/>
    <w:rsid w:val="004C02E1"/>
    <w:rsid w:val="004E65B7"/>
    <w:rsid w:val="006E1FBC"/>
    <w:rsid w:val="00900127"/>
    <w:rsid w:val="009C4EA4"/>
    <w:rsid w:val="00BA121E"/>
    <w:rsid w:val="00BC7C20"/>
    <w:rsid w:val="00C3280B"/>
    <w:rsid w:val="00D17A5C"/>
    <w:rsid w:val="00D27DA9"/>
    <w:rsid w:val="00D704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7D34"/>
  <w15:chartTrackingRefBased/>
  <w15:docId w15:val="{D1FBCFA1-7689-479B-A1BA-82A2FECE6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hAnsi="Calibri"/>
      <w:color w:val="000000"/>
      <w:sz w:val="22"/>
    </w:rPr>
  </w:style>
  <w:style w:type="paragraph" w:styleId="Heading1">
    <w:name w:val="heading 1"/>
    <w:basedOn w:val="Normal"/>
    <w:next w:val="Normal"/>
    <w:link w:val="Heading1Char"/>
    <w:uiPriority w:val="9"/>
    <w:qFormat/>
    <w:rsid w:val="004E65B7"/>
    <w:pPr>
      <w:keepNext/>
      <w:keepLines/>
      <w:spacing w:before="360" w:after="200"/>
      <w:outlineLvl w:val="0"/>
    </w:pPr>
    <w:rPr>
      <w:rFonts w:eastAsiaTheme="majorEastAsia" w:cstheme="majorBidi"/>
      <w:b/>
      <w:color w:val="2E74B5"/>
      <w:sz w:val="32"/>
      <w:szCs w:val="40"/>
    </w:rPr>
  </w:style>
  <w:style w:type="paragraph" w:styleId="Heading2">
    <w:name w:val="heading 2"/>
    <w:basedOn w:val="Normal"/>
    <w:next w:val="Normal"/>
    <w:link w:val="Heading2Char"/>
    <w:uiPriority w:val="9"/>
    <w:unhideWhenUsed/>
    <w:qFormat/>
    <w:rsid w:val="004E65B7"/>
    <w:pPr>
      <w:keepNext/>
      <w:keepLines/>
      <w:spacing w:before="280" w:after="14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4E65B7"/>
    <w:pPr>
      <w:keepNext/>
      <w:keepLines/>
      <w:spacing w:before="200" w:after="100"/>
      <w:outlineLvl w:val="2"/>
    </w:pPr>
    <w:rPr>
      <w:rFonts w:eastAsiaTheme="majorEastAsia" w:cstheme="majorBidi"/>
      <w:b/>
      <w:color w:val="1F4D78"/>
      <w:sz w:val="24"/>
      <w:szCs w:val="28"/>
    </w:rPr>
  </w:style>
  <w:style w:type="paragraph" w:styleId="Heading4">
    <w:name w:val="heading 4"/>
    <w:basedOn w:val="Normal"/>
    <w:next w:val="Normal"/>
    <w:link w:val="Heading4Char"/>
    <w:uiPriority w:val="9"/>
    <w:semiHidden/>
    <w:unhideWhenUsed/>
    <w:qFormat/>
    <w:rsid w:val="004E6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5B7"/>
    <w:rPr>
      <w:rFonts w:ascii="Calibri" w:eastAsiaTheme="majorEastAsia" w:hAnsi="Calibri" w:cstheme="majorBidi"/>
      <w:b/>
      <w:color w:val="2E74B5"/>
      <w:sz w:val="32"/>
      <w:szCs w:val="40"/>
    </w:rPr>
  </w:style>
  <w:style w:type="character" w:customStyle="1" w:styleId="Heading2Char">
    <w:name w:val="Heading 2 Char"/>
    <w:basedOn w:val="DefaultParagraphFont"/>
    <w:link w:val="Heading2"/>
    <w:uiPriority w:val="9"/>
    <w:rsid w:val="004E65B7"/>
    <w:rPr>
      <w:rFonts w:ascii="Calibri" w:eastAsiaTheme="majorEastAsia" w:hAnsi="Calibri" w:cstheme="majorBidi"/>
      <w:b/>
      <w:color w:val="2E74B5"/>
      <w:sz w:val="26"/>
      <w:szCs w:val="32"/>
    </w:rPr>
  </w:style>
  <w:style w:type="character" w:customStyle="1" w:styleId="Heading3Char">
    <w:name w:val="Heading 3 Char"/>
    <w:basedOn w:val="DefaultParagraphFont"/>
    <w:link w:val="Heading3"/>
    <w:uiPriority w:val="9"/>
    <w:semiHidden/>
    <w:rsid w:val="004E65B7"/>
    <w:rPr>
      <w:rFonts w:ascii="Calibri" w:eastAsiaTheme="majorEastAsia" w:hAnsi="Calibri" w:cstheme="majorBidi"/>
      <w:b/>
      <w:color w:val="1F4D78"/>
      <w:szCs w:val="28"/>
    </w:rPr>
  </w:style>
  <w:style w:type="character" w:customStyle="1" w:styleId="Heading4Char">
    <w:name w:val="Heading 4 Char"/>
    <w:basedOn w:val="DefaultParagraphFont"/>
    <w:link w:val="Heading4"/>
    <w:uiPriority w:val="9"/>
    <w:semiHidden/>
    <w:rsid w:val="004E6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5B7"/>
    <w:rPr>
      <w:rFonts w:eastAsiaTheme="majorEastAsia" w:cstheme="majorBidi"/>
      <w:color w:val="272727" w:themeColor="text1" w:themeTint="D8"/>
    </w:rPr>
  </w:style>
  <w:style w:type="paragraph" w:styleId="Title">
    <w:name w:val="Title"/>
    <w:basedOn w:val="Normal"/>
    <w:next w:val="Normal"/>
    <w:link w:val="TitleChar"/>
    <w:uiPriority w:val="10"/>
    <w:qFormat/>
    <w:rsid w:val="004E6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5B7"/>
    <w:pPr>
      <w:spacing w:before="160"/>
      <w:jc w:val="center"/>
    </w:pPr>
    <w:rPr>
      <w:i/>
      <w:iCs/>
      <w:color w:val="404040" w:themeColor="text1" w:themeTint="BF"/>
    </w:rPr>
  </w:style>
  <w:style w:type="character" w:customStyle="1" w:styleId="QuoteChar">
    <w:name w:val="Quote Char"/>
    <w:basedOn w:val="DefaultParagraphFont"/>
    <w:link w:val="Quote"/>
    <w:uiPriority w:val="29"/>
    <w:rsid w:val="004E65B7"/>
    <w:rPr>
      <w:i/>
      <w:iCs/>
      <w:color w:val="404040" w:themeColor="text1" w:themeTint="BF"/>
    </w:rPr>
  </w:style>
  <w:style w:type="paragraph" w:styleId="ListParagraph">
    <w:name w:val="List Paragraph"/>
    <w:basedOn w:val="Normal"/>
    <w:uiPriority w:val="34"/>
    <w:qFormat/>
    <w:rsid w:val="004E65B7"/>
    <w:pPr>
      <w:ind w:left="720"/>
      <w:contextualSpacing/>
    </w:pPr>
  </w:style>
  <w:style w:type="character" w:styleId="IntenseEmphasis">
    <w:name w:val="Intense Emphasis"/>
    <w:basedOn w:val="DefaultParagraphFont"/>
    <w:uiPriority w:val="21"/>
    <w:qFormat/>
    <w:rsid w:val="004E65B7"/>
    <w:rPr>
      <w:i/>
      <w:iCs/>
      <w:color w:val="0F4761" w:themeColor="accent1" w:themeShade="BF"/>
    </w:rPr>
  </w:style>
  <w:style w:type="paragraph" w:styleId="IntenseQuote">
    <w:name w:val="Intense Quote"/>
    <w:basedOn w:val="Normal"/>
    <w:next w:val="Normal"/>
    <w:link w:val="IntenseQuoteChar"/>
    <w:uiPriority w:val="30"/>
    <w:qFormat/>
    <w:rsid w:val="004E6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5B7"/>
    <w:rPr>
      <w:i/>
      <w:iCs/>
      <w:color w:val="0F4761" w:themeColor="accent1" w:themeShade="BF"/>
    </w:rPr>
  </w:style>
  <w:style w:type="character" w:styleId="IntenseReference">
    <w:name w:val="Intense Reference"/>
    <w:basedOn w:val="DefaultParagraphFont"/>
    <w:uiPriority w:val="32"/>
    <w:qFormat/>
    <w:rsid w:val="004E65B7"/>
    <w:rPr>
      <w:b/>
      <w:bCs/>
      <w:smallCaps/>
      <w:color w:val="0F4761" w:themeColor="accent1" w:themeShade="BF"/>
      <w:spacing w:val="5"/>
    </w:rPr>
  </w:style>
  <w:style w:type="paragraph" w:styleId="ListBullet">
    <w:name w:val="List Bullet"/>
    <w:basedOn w:val="Normal"/>
    <w:uiPriority w:val="99"/>
    <w:unhideWhenUsed/>
    <w:rsid w:val="004E65B7"/>
    <w:pPr>
      <w:numPr>
        <w:numId w:val="1"/>
      </w:numPr>
      <w:spacing w:after="80"/>
      <w:ind w:left="540" w:hanging="270"/>
      <w:contextualSpacing/>
    </w:pPr>
  </w:style>
  <w:style w:type="paragraph" w:styleId="Header">
    <w:name w:val="header"/>
    <w:basedOn w:val="Normal"/>
    <w:link w:val="HeaderChar"/>
    <w:uiPriority w:val="99"/>
    <w:unhideWhenUsed/>
    <w:rsid w:val="004E65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5B7"/>
    <w:rPr>
      <w:rFonts w:ascii="Calibri" w:hAnsi="Calibri"/>
      <w:color w:val="000000"/>
      <w:sz w:val="22"/>
    </w:rPr>
  </w:style>
  <w:style w:type="paragraph" w:styleId="Footer">
    <w:name w:val="footer"/>
    <w:basedOn w:val="Normal"/>
    <w:link w:val="FooterChar"/>
    <w:uiPriority w:val="99"/>
    <w:unhideWhenUsed/>
    <w:rsid w:val="004E65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5B7"/>
    <w:rPr>
      <w:rFonts w:ascii="Calibri" w:hAnsi="Calibri"/>
      <w:color w:val="000000"/>
      <w:sz w:val="22"/>
    </w:rPr>
  </w:style>
  <w:style w:type="paragraph" w:styleId="TOC1">
    <w:name w:val="toc 1"/>
    <w:basedOn w:val="Normal"/>
    <w:next w:val="Normal"/>
    <w:autoRedefine/>
    <w:uiPriority w:val="39"/>
    <w:unhideWhenUsed/>
    <w:rsid w:val="004E65B7"/>
    <w:pPr>
      <w:spacing w:after="100"/>
    </w:pPr>
  </w:style>
  <w:style w:type="paragraph" w:styleId="TOC2">
    <w:name w:val="toc 2"/>
    <w:basedOn w:val="Normal"/>
    <w:next w:val="Normal"/>
    <w:autoRedefine/>
    <w:uiPriority w:val="39"/>
    <w:unhideWhenUsed/>
    <w:rsid w:val="004E65B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7212</Words>
  <Characters>45793</Characters>
  <Application>Microsoft Office Word</Application>
  <DocSecurity>0</DocSecurity>
  <Lines>788</Lines>
  <Paragraphs>442</Paragraphs>
  <ScaleCrop>false</ScaleCrop>
  <Company/>
  <LinksUpToDate>false</LinksUpToDate>
  <CharactersWithSpaces>52652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عموص</dc:creator>
  <cp:keywords/>
  <dc:description/>
  <cp:lastModifiedBy>احمد عموص</cp:lastModifiedBy>
  <cp:revision>3</cp:revision>
  <dcterms:created xsi:type="dcterms:W3CDTF">2026-07-14T14:27:00Z</dcterms:created>
  <dcterms:modified xsi:type="dcterms:W3CDTF">2026-07-14T14:27:00Z</dcterms:modified>
</cp:coreProperties>
</file>