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179D" w14:textId="77777777" w:rsidR="00D27DA9" w:rsidRDefault="00D27DA9" w:rsidP="004E65B7">
      <w:pPr>
        <w:spacing w:after="1440"/>
      </w:pPr>
    </w:p>
    <w:p w14:paraId="538433B9" w14:textId="11C12CA2" w:rsidR="004E65B7" w:rsidRDefault="004E65B7" w:rsidP="004E65B7">
      <w:pPr>
        <w:jc w:val="center"/>
        <w:rPr>
          <w:rFonts w:cs="Calibri"/>
          <w:b/>
          <w:color w:val="00CC99"/>
          <w:sz w:val="20"/>
        </w:rPr>
      </w:pPr>
      <w:r>
        <w:rPr>
          <w:rFonts w:cs="Calibri"/>
          <w:b/>
          <w:color w:val="00CC99"/>
          <w:sz w:val="20"/>
        </w:rPr>
        <w:t>SAIQI LEGAL DOCUMENT</w:t>
      </w:r>
    </w:p>
    <w:p w14:paraId="55D7712E" w14:textId="451DD01F" w:rsidR="004E65B7" w:rsidRDefault="004E65B7" w:rsidP="004E65B7">
      <w:pPr>
        <w:jc w:val="center"/>
        <w:rPr>
          <w:rFonts w:cs="Calibri"/>
          <w:b/>
          <w:color w:val="1F4D78"/>
          <w:sz w:val="60"/>
        </w:rPr>
      </w:pPr>
      <w:r>
        <w:rPr>
          <w:rFonts w:cs="Calibri"/>
          <w:b/>
          <w:color w:val="1F4D78"/>
          <w:sz w:val="60"/>
        </w:rPr>
        <w:t>DRIVER PLATFORM AGREEMENT</w:t>
      </w:r>
    </w:p>
    <w:p w14:paraId="7F7AB2E8" w14:textId="212E79BA" w:rsidR="004E65B7" w:rsidRDefault="004E65B7" w:rsidP="004E65B7">
      <w:pPr>
        <w:jc w:val="center"/>
        <w:rPr>
          <w:rFonts w:cs="Calibri"/>
          <w:color w:val="737373"/>
          <w:sz w:val="30"/>
        </w:rPr>
      </w:pPr>
      <w:r>
        <w:rPr>
          <w:rFonts w:cs="Calibri"/>
          <w:color w:val="737373"/>
          <w:sz w:val="30"/>
        </w:rPr>
        <w:t>Driver Terms of Use</w:t>
      </w:r>
    </w:p>
    <w:p w14:paraId="22A3C3B5" w14:textId="77777777" w:rsidR="004E65B7" w:rsidRDefault="004E65B7" w:rsidP="004E65B7">
      <w:pPr>
        <w:spacing w:after="44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6860"/>
      </w:tblGrid>
      <w:tr w:rsidR="004E65B7" w:rsidRPr="004E65B7" w14:paraId="576C9B46" w14:textId="77777777" w:rsidTr="004E65B7">
        <w:tblPrEx>
          <w:tblCellMar>
            <w:top w:w="0" w:type="dxa"/>
            <w:bottom w:w="0" w:type="dxa"/>
          </w:tblCellMar>
        </w:tblPrEx>
        <w:tc>
          <w:tcPr>
            <w:tcW w:w="2500" w:type="dxa"/>
            <w:tcBorders>
              <w:bottom w:val="single" w:sz="4" w:space="0" w:color="auto"/>
            </w:tcBorders>
            <w:shd w:val="clear" w:color="auto" w:fill="E6E6E6"/>
          </w:tcPr>
          <w:p w14:paraId="53AB47D9" w14:textId="3127F02F" w:rsidR="004E65B7" w:rsidRPr="004E65B7" w:rsidRDefault="004E65B7" w:rsidP="004E65B7">
            <w:pPr>
              <w:rPr>
                <w:rFonts w:cs="Calibri"/>
                <w:b/>
                <w:color w:val="1F4D78"/>
                <w:sz w:val="20"/>
              </w:rPr>
            </w:pPr>
            <w:r w:rsidRPr="004E65B7">
              <w:rPr>
                <w:rFonts w:cs="Calibri"/>
                <w:b/>
                <w:color w:val="1F4D78"/>
                <w:sz w:val="20"/>
              </w:rPr>
              <w:t>VERSION</w:t>
            </w:r>
          </w:p>
        </w:tc>
        <w:tc>
          <w:tcPr>
            <w:tcW w:w="6860" w:type="dxa"/>
          </w:tcPr>
          <w:p w14:paraId="6CF03D4D" w14:textId="6435F73D" w:rsidR="004E65B7" w:rsidRPr="004E65B7" w:rsidRDefault="004E65B7" w:rsidP="004E65B7">
            <w:pPr>
              <w:rPr>
                <w:rFonts w:cs="Calibri"/>
                <w:sz w:val="20"/>
              </w:rPr>
            </w:pPr>
            <w:r>
              <w:rPr>
                <w:rFonts w:cs="Calibri"/>
                <w:sz w:val="20"/>
              </w:rPr>
              <w:t>Draft 1.0</w:t>
            </w:r>
          </w:p>
        </w:tc>
      </w:tr>
      <w:tr w:rsidR="004E65B7" w:rsidRPr="004E65B7" w14:paraId="2546F2F3" w14:textId="77777777" w:rsidTr="004E65B7">
        <w:tblPrEx>
          <w:tblCellMar>
            <w:top w:w="0" w:type="dxa"/>
            <w:bottom w:w="0" w:type="dxa"/>
          </w:tblCellMar>
        </w:tblPrEx>
        <w:tc>
          <w:tcPr>
            <w:tcW w:w="2500" w:type="dxa"/>
            <w:tcBorders>
              <w:bottom w:val="single" w:sz="4" w:space="0" w:color="auto"/>
            </w:tcBorders>
            <w:shd w:val="clear" w:color="auto" w:fill="E6E6E6"/>
          </w:tcPr>
          <w:p w14:paraId="7C8DA045" w14:textId="055AD9E6" w:rsidR="004E65B7" w:rsidRPr="004E65B7" w:rsidRDefault="004E65B7" w:rsidP="004E65B7">
            <w:pPr>
              <w:rPr>
                <w:rFonts w:cs="Calibri"/>
                <w:b/>
                <w:color w:val="1F4D78"/>
                <w:sz w:val="20"/>
              </w:rPr>
            </w:pPr>
            <w:r w:rsidRPr="004E65B7">
              <w:rPr>
                <w:rFonts w:cs="Calibri"/>
                <w:b/>
                <w:color w:val="1F4D78"/>
                <w:sz w:val="20"/>
              </w:rPr>
              <w:t>PREPARED</w:t>
            </w:r>
          </w:p>
        </w:tc>
        <w:tc>
          <w:tcPr>
            <w:tcW w:w="6860" w:type="dxa"/>
          </w:tcPr>
          <w:p w14:paraId="604A8115" w14:textId="0965EDE7" w:rsidR="004E65B7" w:rsidRPr="004E65B7" w:rsidRDefault="004E65B7" w:rsidP="004E65B7">
            <w:pPr>
              <w:rPr>
                <w:rFonts w:cs="Calibri"/>
                <w:sz w:val="20"/>
              </w:rPr>
            </w:pPr>
            <w:r>
              <w:rPr>
                <w:rFonts w:cs="Calibri"/>
                <w:sz w:val="20"/>
              </w:rPr>
              <w:t>July 14, 2026</w:t>
            </w:r>
          </w:p>
        </w:tc>
      </w:tr>
      <w:tr w:rsidR="004E65B7" w:rsidRPr="004E65B7" w14:paraId="212346C7" w14:textId="77777777" w:rsidTr="004E65B7">
        <w:tblPrEx>
          <w:tblCellMar>
            <w:top w:w="0" w:type="dxa"/>
            <w:bottom w:w="0" w:type="dxa"/>
          </w:tblCellMar>
        </w:tblPrEx>
        <w:tc>
          <w:tcPr>
            <w:tcW w:w="2500" w:type="dxa"/>
            <w:tcBorders>
              <w:bottom w:val="single" w:sz="4" w:space="0" w:color="auto"/>
            </w:tcBorders>
            <w:shd w:val="clear" w:color="auto" w:fill="E6E6E6"/>
          </w:tcPr>
          <w:p w14:paraId="2DE31278" w14:textId="266463E0" w:rsidR="004E65B7" w:rsidRPr="004E65B7" w:rsidRDefault="004E65B7" w:rsidP="004E65B7">
            <w:pPr>
              <w:rPr>
                <w:rFonts w:cs="Calibri"/>
                <w:b/>
                <w:color w:val="1F4D78"/>
                <w:sz w:val="20"/>
              </w:rPr>
            </w:pPr>
            <w:r w:rsidRPr="004E65B7">
              <w:rPr>
                <w:rFonts w:cs="Calibri"/>
                <w:b/>
                <w:color w:val="1F4D78"/>
                <w:sz w:val="20"/>
              </w:rPr>
              <w:t>STATUS</w:t>
            </w:r>
          </w:p>
        </w:tc>
        <w:tc>
          <w:tcPr>
            <w:tcW w:w="6860" w:type="dxa"/>
          </w:tcPr>
          <w:p w14:paraId="7B48564A" w14:textId="7458619D" w:rsidR="004E65B7" w:rsidRPr="004E65B7" w:rsidRDefault="004E65B7" w:rsidP="004E65B7">
            <w:pPr>
              <w:rPr>
                <w:rFonts w:cs="Calibri"/>
                <w:sz w:val="20"/>
              </w:rPr>
            </w:pPr>
            <w:r>
              <w:rPr>
                <w:rFonts w:cs="Calibri"/>
                <w:sz w:val="20"/>
              </w:rPr>
              <w:t>NOT FOR PUBLICATION - legal and business completion required</w:t>
            </w:r>
          </w:p>
        </w:tc>
      </w:tr>
      <w:tr w:rsidR="004E65B7" w:rsidRPr="004E65B7" w14:paraId="49893E4D" w14:textId="77777777" w:rsidTr="004E65B7">
        <w:tblPrEx>
          <w:tblCellMar>
            <w:top w:w="0" w:type="dxa"/>
            <w:bottom w:w="0" w:type="dxa"/>
          </w:tblCellMar>
        </w:tblPrEx>
        <w:tc>
          <w:tcPr>
            <w:tcW w:w="2500" w:type="dxa"/>
            <w:shd w:val="clear" w:color="auto" w:fill="E6E6E6"/>
          </w:tcPr>
          <w:p w14:paraId="615EF75D" w14:textId="7DA5AAAF" w:rsidR="004E65B7" w:rsidRPr="004E65B7" w:rsidRDefault="004E65B7" w:rsidP="004E65B7">
            <w:pPr>
              <w:rPr>
                <w:rFonts w:cs="Calibri"/>
                <w:b/>
                <w:color w:val="1F4D78"/>
                <w:sz w:val="20"/>
              </w:rPr>
            </w:pPr>
            <w:r w:rsidRPr="004E65B7">
              <w:rPr>
                <w:rFonts w:cs="Calibri"/>
                <w:b/>
                <w:color w:val="1F4D78"/>
                <w:sz w:val="20"/>
              </w:rPr>
              <w:t>PRODUCT BASIS</w:t>
            </w:r>
          </w:p>
        </w:tc>
        <w:tc>
          <w:tcPr>
            <w:tcW w:w="6860" w:type="dxa"/>
          </w:tcPr>
          <w:p w14:paraId="13449809" w14:textId="5791F615" w:rsidR="004E65B7" w:rsidRPr="004E65B7" w:rsidRDefault="004E65B7" w:rsidP="004E65B7">
            <w:pPr>
              <w:rPr>
                <w:rFonts w:cs="Calibri"/>
                <w:sz w:val="20"/>
              </w:rPr>
            </w:pPr>
            <w:r>
              <w:rPr>
                <w:rFonts w:cs="Calibri"/>
                <w:sz w:val="20"/>
              </w:rPr>
              <w:t>Current Saiqi driver app, backend, Driver Agreement V1, and Company Platform Agreement</w:t>
            </w:r>
          </w:p>
        </w:tc>
      </w:tr>
    </w:tbl>
    <w:p w14:paraId="78BAE77B" w14:textId="77777777" w:rsidR="004E65B7" w:rsidRDefault="004E65B7" w:rsidP="004E65B7"/>
    <w:p w14:paraId="5DE9974C" w14:textId="655E38F7" w:rsidR="004E65B7" w:rsidRDefault="004E65B7" w:rsidP="004E65B7">
      <w:r>
        <w:t>This draft comprehensively addresses company-linked and approved independent drivers, Driver Sessions, Vehicles, Live Location, Rides, cash fares, earnings, ratings, complaints, safety, data, and electronic acceptance.</w:t>
      </w:r>
    </w:p>
    <w:tbl>
      <w:tblPr>
        <w:tblW w:w="0" w:type="auto"/>
        <w:shd w:val="clear" w:color="auto" w:fill="DBDBDB"/>
        <w:tblLayout w:type="fixed"/>
        <w:tblLook w:val="0000" w:firstRow="0" w:lastRow="0" w:firstColumn="0" w:lastColumn="0" w:noHBand="0" w:noVBand="0"/>
      </w:tblPr>
      <w:tblGrid>
        <w:gridCol w:w="9360"/>
      </w:tblGrid>
      <w:tr w:rsidR="004E65B7" w14:paraId="5DF478F0" w14:textId="77777777" w:rsidTr="004E65B7">
        <w:tblPrEx>
          <w:tblCellMar>
            <w:top w:w="0" w:type="dxa"/>
            <w:bottom w:w="0" w:type="dxa"/>
          </w:tblCellMar>
        </w:tblPrEx>
        <w:tc>
          <w:tcPr>
            <w:tcW w:w="9360" w:type="dxa"/>
            <w:shd w:val="clear" w:color="auto" w:fill="DBDBDB"/>
          </w:tcPr>
          <w:p w14:paraId="0A89A7BB" w14:textId="06D07E63" w:rsidR="004E65B7" w:rsidRPr="004E65B7" w:rsidRDefault="004E65B7" w:rsidP="004E65B7">
            <w:pPr>
              <w:rPr>
                <w:rFonts w:cs="Calibri"/>
                <w:b/>
                <w:color w:val="9B1C1C"/>
                <w:sz w:val="20"/>
              </w:rPr>
            </w:pPr>
            <w:r w:rsidRPr="004E65B7">
              <w:rPr>
                <w:rFonts w:cs="Calibri"/>
                <w:b/>
                <w:color w:val="9B1C1C"/>
                <w:sz w:val="20"/>
              </w:rPr>
              <w:t>IMPORTANT: This document contains legal and business placeholders. It must be completed and approved by qualified Palestinian counsel before any binding acceptance or publication.</w:t>
            </w:r>
          </w:p>
        </w:tc>
      </w:tr>
    </w:tbl>
    <w:p w14:paraId="54EF2AB7" w14:textId="5B070A86" w:rsidR="004E65B7" w:rsidRDefault="004E65B7" w:rsidP="004E65B7"/>
    <w:p w14:paraId="382BA294" w14:textId="77777777" w:rsidR="004E65B7" w:rsidRDefault="004E65B7">
      <w:pPr>
        <w:spacing w:after="160" w:line="278" w:lineRule="auto"/>
      </w:pPr>
      <w:r>
        <w:br w:type="page"/>
      </w:r>
    </w:p>
    <w:p w14:paraId="509E1135" w14:textId="7D08D0D1" w:rsidR="004E65B7" w:rsidRDefault="004E65B7" w:rsidP="004E65B7">
      <w:pPr>
        <w:pStyle w:val="Heading1"/>
      </w:pPr>
      <w:bookmarkStart w:id="0" w:name="_Toc234941385"/>
      <w:r>
        <w:lastRenderedPageBreak/>
        <w:t>Contents</w:t>
      </w:r>
      <w:bookmarkEnd w:id="0"/>
    </w:p>
    <w:p w14:paraId="4484C234" w14:textId="1D08D47F" w:rsidR="004E65B7" w:rsidRDefault="004E65B7">
      <w:pPr>
        <w:pStyle w:val="TOC1"/>
        <w:tabs>
          <w:tab w:val="right" w:leader="dot" w:pos="9350"/>
        </w:tabs>
        <w:rPr>
          <w:rFonts w:asciiTheme="minorHAnsi" w:eastAsiaTheme="minorEastAsia" w:hAnsiTheme="minorHAnsi"/>
          <w:noProof/>
          <w:color w:val="auto"/>
          <w:sz w:val="24"/>
        </w:rPr>
      </w:pPr>
      <w:r>
        <w:fldChar w:fldCharType="begin"/>
      </w:r>
      <w:r>
        <w:instrText xml:space="preserve"> TOC \o "1-2" </w:instrText>
      </w:r>
      <w:r>
        <w:fldChar w:fldCharType="separate"/>
      </w:r>
      <w:r>
        <w:rPr>
          <w:noProof/>
        </w:rPr>
        <w:t>Contents</w:t>
      </w:r>
      <w:r>
        <w:rPr>
          <w:noProof/>
        </w:rPr>
        <w:tab/>
      </w:r>
      <w:r>
        <w:rPr>
          <w:noProof/>
        </w:rPr>
        <w:fldChar w:fldCharType="begin"/>
      </w:r>
      <w:r>
        <w:rPr>
          <w:noProof/>
        </w:rPr>
        <w:instrText xml:space="preserve"> PAGEREF _Toc234941385 \h </w:instrText>
      </w:r>
      <w:r>
        <w:rPr>
          <w:noProof/>
        </w:rPr>
      </w:r>
      <w:r>
        <w:rPr>
          <w:noProof/>
        </w:rPr>
        <w:fldChar w:fldCharType="separate"/>
      </w:r>
      <w:r>
        <w:rPr>
          <w:noProof/>
        </w:rPr>
        <w:t>2</w:t>
      </w:r>
      <w:r>
        <w:rPr>
          <w:noProof/>
        </w:rPr>
        <w:fldChar w:fldCharType="end"/>
      </w:r>
    </w:p>
    <w:p w14:paraId="341B2ADE" w14:textId="294CCB49" w:rsidR="004E65B7" w:rsidRDefault="004E65B7">
      <w:pPr>
        <w:pStyle w:val="TOC1"/>
        <w:tabs>
          <w:tab w:val="right" w:leader="dot" w:pos="9350"/>
        </w:tabs>
        <w:rPr>
          <w:rFonts w:asciiTheme="minorHAnsi" w:eastAsiaTheme="minorEastAsia" w:hAnsiTheme="minorHAnsi"/>
          <w:noProof/>
          <w:color w:val="auto"/>
          <w:sz w:val="24"/>
        </w:rPr>
      </w:pPr>
      <w:r>
        <w:rPr>
          <w:noProof/>
        </w:rPr>
        <w:t>Document control</w:t>
      </w:r>
      <w:r>
        <w:rPr>
          <w:noProof/>
        </w:rPr>
        <w:tab/>
      </w:r>
      <w:r>
        <w:rPr>
          <w:noProof/>
        </w:rPr>
        <w:fldChar w:fldCharType="begin"/>
      </w:r>
      <w:r>
        <w:rPr>
          <w:noProof/>
        </w:rPr>
        <w:instrText xml:space="preserve"> PAGEREF _Toc234941386 \h </w:instrText>
      </w:r>
      <w:r>
        <w:rPr>
          <w:noProof/>
        </w:rPr>
      </w:r>
      <w:r>
        <w:rPr>
          <w:noProof/>
        </w:rPr>
        <w:fldChar w:fldCharType="separate"/>
      </w:r>
      <w:r>
        <w:rPr>
          <w:noProof/>
        </w:rPr>
        <w:t>4</w:t>
      </w:r>
      <w:r>
        <w:rPr>
          <w:noProof/>
        </w:rPr>
        <w:fldChar w:fldCharType="end"/>
      </w:r>
    </w:p>
    <w:p w14:paraId="114868A8" w14:textId="0B254B4B" w:rsidR="004E65B7" w:rsidRDefault="004E65B7">
      <w:pPr>
        <w:pStyle w:val="TOC1"/>
        <w:tabs>
          <w:tab w:val="right" w:leader="dot" w:pos="9350"/>
        </w:tabs>
        <w:rPr>
          <w:rFonts w:asciiTheme="minorHAnsi" w:eastAsiaTheme="minorEastAsia" w:hAnsiTheme="minorHAnsi"/>
          <w:noProof/>
          <w:color w:val="auto"/>
          <w:sz w:val="24"/>
        </w:rPr>
      </w:pPr>
      <w:r>
        <w:rPr>
          <w:noProof/>
        </w:rPr>
        <w:t>How to use this draft</w:t>
      </w:r>
      <w:r>
        <w:rPr>
          <w:noProof/>
        </w:rPr>
        <w:tab/>
      </w:r>
      <w:r>
        <w:rPr>
          <w:noProof/>
        </w:rPr>
        <w:fldChar w:fldCharType="begin"/>
      </w:r>
      <w:r>
        <w:rPr>
          <w:noProof/>
        </w:rPr>
        <w:instrText xml:space="preserve"> PAGEREF _Toc234941387 \h </w:instrText>
      </w:r>
      <w:r>
        <w:rPr>
          <w:noProof/>
        </w:rPr>
      </w:r>
      <w:r>
        <w:rPr>
          <w:noProof/>
        </w:rPr>
        <w:fldChar w:fldCharType="separate"/>
      </w:r>
      <w:r>
        <w:rPr>
          <w:noProof/>
        </w:rPr>
        <w:t>4</w:t>
      </w:r>
      <w:r>
        <w:rPr>
          <w:noProof/>
        </w:rPr>
        <w:fldChar w:fldCharType="end"/>
      </w:r>
    </w:p>
    <w:p w14:paraId="21E3BEFD" w14:textId="3D5E3DAB" w:rsidR="004E65B7" w:rsidRDefault="004E65B7">
      <w:pPr>
        <w:pStyle w:val="TOC1"/>
        <w:tabs>
          <w:tab w:val="right" w:leader="dot" w:pos="9350"/>
        </w:tabs>
        <w:rPr>
          <w:rFonts w:asciiTheme="minorHAnsi" w:eastAsiaTheme="minorEastAsia" w:hAnsiTheme="minorHAnsi"/>
          <w:noProof/>
          <w:color w:val="auto"/>
          <w:sz w:val="24"/>
        </w:rPr>
      </w:pPr>
      <w:r>
        <w:rPr>
          <w:noProof/>
        </w:rPr>
        <w:t>1. Parties and operator identity</w:t>
      </w:r>
      <w:r>
        <w:rPr>
          <w:noProof/>
        </w:rPr>
        <w:tab/>
      </w:r>
      <w:r>
        <w:rPr>
          <w:noProof/>
        </w:rPr>
        <w:fldChar w:fldCharType="begin"/>
      </w:r>
      <w:r>
        <w:rPr>
          <w:noProof/>
        </w:rPr>
        <w:instrText xml:space="preserve"> PAGEREF _Toc234941388 \h </w:instrText>
      </w:r>
      <w:r>
        <w:rPr>
          <w:noProof/>
        </w:rPr>
      </w:r>
      <w:r>
        <w:rPr>
          <w:noProof/>
        </w:rPr>
        <w:fldChar w:fldCharType="separate"/>
      </w:r>
      <w:r>
        <w:rPr>
          <w:noProof/>
        </w:rPr>
        <w:t>4</w:t>
      </w:r>
      <w:r>
        <w:rPr>
          <w:noProof/>
        </w:rPr>
        <w:fldChar w:fldCharType="end"/>
      </w:r>
    </w:p>
    <w:p w14:paraId="3922AE1A" w14:textId="7132EFA4" w:rsidR="004E65B7" w:rsidRDefault="004E65B7">
      <w:pPr>
        <w:pStyle w:val="TOC1"/>
        <w:tabs>
          <w:tab w:val="right" w:leader="dot" w:pos="9350"/>
        </w:tabs>
        <w:rPr>
          <w:rFonts w:asciiTheme="minorHAnsi" w:eastAsiaTheme="minorEastAsia" w:hAnsiTheme="minorHAnsi"/>
          <w:noProof/>
          <w:color w:val="auto"/>
          <w:sz w:val="24"/>
        </w:rPr>
      </w:pPr>
      <w:r>
        <w:rPr>
          <w:noProof/>
        </w:rPr>
        <w:t>2. Acceptance and electronic consent</w:t>
      </w:r>
      <w:r>
        <w:rPr>
          <w:noProof/>
        </w:rPr>
        <w:tab/>
      </w:r>
      <w:r>
        <w:rPr>
          <w:noProof/>
        </w:rPr>
        <w:fldChar w:fldCharType="begin"/>
      </w:r>
      <w:r>
        <w:rPr>
          <w:noProof/>
        </w:rPr>
        <w:instrText xml:space="preserve"> PAGEREF _Toc234941389 \h </w:instrText>
      </w:r>
      <w:r>
        <w:rPr>
          <w:noProof/>
        </w:rPr>
      </w:r>
      <w:r>
        <w:rPr>
          <w:noProof/>
        </w:rPr>
        <w:fldChar w:fldCharType="separate"/>
      </w:r>
      <w:r>
        <w:rPr>
          <w:noProof/>
        </w:rPr>
        <w:t>5</w:t>
      </w:r>
      <w:r>
        <w:rPr>
          <w:noProof/>
        </w:rPr>
        <w:fldChar w:fldCharType="end"/>
      </w:r>
    </w:p>
    <w:p w14:paraId="027DEC26" w14:textId="5711240B" w:rsidR="004E65B7" w:rsidRDefault="004E65B7">
      <w:pPr>
        <w:pStyle w:val="TOC1"/>
        <w:tabs>
          <w:tab w:val="right" w:leader="dot" w:pos="9350"/>
        </w:tabs>
        <w:rPr>
          <w:rFonts w:asciiTheme="minorHAnsi" w:eastAsiaTheme="minorEastAsia" w:hAnsiTheme="minorHAnsi"/>
          <w:noProof/>
          <w:color w:val="auto"/>
          <w:sz w:val="24"/>
        </w:rPr>
      </w:pPr>
      <w:r>
        <w:rPr>
          <w:noProof/>
        </w:rPr>
        <w:t>3. Definitions</w:t>
      </w:r>
      <w:r>
        <w:rPr>
          <w:noProof/>
        </w:rPr>
        <w:tab/>
      </w:r>
      <w:r>
        <w:rPr>
          <w:noProof/>
        </w:rPr>
        <w:fldChar w:fldCharType="begin"/>
      </w:r>
      <w:r>
        <w:rPr>
          <w:noProof/>
        </w:rPr>
        <w:instrText xml:space="preserve"> PAGEREF _Toc234941390 \h </w:instrText>
      </w:r>
      <w:r>
        <w:rPr>
          <w:noProof/>
        </w:rPr>
      </w:r>
      <w:r>
        <w:rPr>
          <w:noProof/>
        </w:rPr>
        <w:fldChar w:fldCharType="separate"/>
      </w:r>
      <w:r>
        <w:rPr>
          <w:noProof/>
        </w:rPr>
        <w:t>5</w:t>
      </w:r>
      <w:r>
        <w:rPr>
          <w:noProof/>
        </w:rPr>
        <w:fldChar w:fldCharType="end"/>
      </w:r>
    </w:p>
    <w:p w14:paraId="33D912F8" w14:textId="7565B525" w:rsidR="004E65B7" w:rsidRDefault="004E65B7">
      <w:pPr>
        <w:pStyle w:val="TOC1"/>
        <w:tabs>
          <w:tab w:val="right" w:leader="dot" w:pos="9350"/>
        </w:tabs>
        <w:rPr>
          <w:rFonts w:asciiTheme="minorHAnsi" w:eastAsiaTheme="minorEastAsia" w:hAnsiTheme="minorHAnsi"/>
          <w:noProof/>
          <w:color w:val="auto"/>
          <w:sz w:val="24"/>
        </w:rPr>
      </w:pPr>
      <w:r>
        <w:rPr>
          <w:noProof/>
        </w:rPr>
        <w:t>4. Driver eligibility and authority</w:t>
      </w:r>
      <w:r>
        <w:rPr>
          <w:noProof/>
        </w:rPr>
        <w:tab/>
      </w:r>
      <w:r>
        <w:rPr>
          <w:noProof/>
        </w:rPr>
        <w:fldChar w:fldCharType="begin"/>
      </w:r>
      <w:r>
        <w:rPr>
          <w:noProof/>
        </w:rPr>
        <w:instrText xml:space="preserve"> PAGEREF _Toc234941391 \h </w:instrText>
      </w:r>
      <w:r>
        <w:rPr>
          <w:noProof/>
        </w:rPr>
      </w:r>
      <w:r>
        <w:rPr>
          <w:noProof/>
        </w:rPr>
        <w:fldChar w:fldCharType="separate"/>
      </w:r>
      <w:r>
        <w:rPr>
          <w:noProof/>
        </w:rPr>
        <w:t>6</w:t>
      </w:r>
      <w:r>
        <w:rPr>
          <w:noProof/>
        </w:rPr>
        <w:fldChar w:fldCharType="end"/>
      </w:r>
    </w:p>
    <w:p w14:paraId="29B99189" w14:textId="7F734E19" w:rsidR="004E65B7" w:rsidRDefault="004E65B7">
      <w:pPr>
        <w:pStyle w:val="TOC1"/>
        <w:tabs>
          <w:tab w:val="right" w:leader="dot" w:pos="9350"/>
        </w:tabs>
        <w:rPr>
          <w:rFonts w:asciiTheme="minorHAnsi" w:eastAsiaTheme="minorEastAsia" w:hAnsiTheme="minorHAnsi"/>
          <w:noProof/>
          <w:color w:val="auto"/>
          <w:sz w:val="24"/>
        </w:rPr>
      </w:pPr>
      <w:r>
        <w:rPr>
          <w:noProof/>
        </w:rPr>
        <w:t>5. Driver status and relationship</w:t>
      </w:r>
      <w:r>
        <w:rPr>
          <w:noProof/>
        </w:rPr>
        <w:tab/>
      </w:r>
      <w:r>
        <w:rPr>
          <w:noProof/>
        </w:rPr>
        <w:fldChar w:fldCharType="begin"/>
      </w:r>
      <w:r>
        <w:rPr>
          <w:noProof/>
        </w:rPr>
        <w:instrText xml:space="preserve"> PAGEREF _Toc234941392 \h </w:instrText>
      </w:r>
      <w:r>
        <w:rPr>
          <w:noProof/>
        </w:rPr>
      </w:r>
      <w:r>
        <w:rPr>
          <w:noProof/>
        </w:rPr>
        <w:fldChar w:fldCharType="separate"/>
      </w:r>
      <w:r>
        <w:rPr>
          <w:noProof/>
        </w:rPr>
        <w:t>6</w:t>
      </w:r>
      <w:r>
        <w:rPr>
          <w:noProof/>
        </w:rPr>
        <w:fldChar w:fldCharType="end"/>
      </w:r>
    </w:p>
    <w:p w14:paraId="4F10EC4A" w14:textId="4E6F1CD1" w:rsidR="004E65B7" w:rsidRDefault="004E65B7">
      <w:pPr>
        <w:pStyle w:val="TOC2"/>
        <w:tabs>
          <w:tab w:val="right" w:leader="dot" w:pos="9350"/>
        </w:tabs>
        <w:rPr>
          <w:noProof/>
        </w:rPr>
      </w:pPr>
      <w:r>
        <w:rPr>
          <w:noProof/>
        </w:rPr>
        <w:t>5.1 Company Driver</w:t>
      </w:r>
      <w:r>
        <w:rPr>
          <w:noProof/>
        </w:rPr>
        <w:tab/>
      </w:r>
      <w:r>
        <w:rPr>
          <w:noProof/>
        </w:rPr>
        <w:fldChar w:fldCharType="begin"/>
      </w:r>
      <w:r>
        <w:rPr>
          <w:noProof/>
        </w:rPr>
        <w:instrText xml:space="preserve"> PAGEREF _Toc234941393 \h </w:instrText>
      </w:r>
      <w:r>
        <w:rPr>
          <w:noProof/>
        </w:rPr>
      </w:r>
      <w:r>
        <w:rPr>
          <w:noProof/>
        </w:rPr>
        <w:fldChar w:fldCharType="separate"/>
      </w:r>
      <w:r>
        <w:rPr>
          <w:noProof/>
        </w:rPr>
        <w:t>6</w:t>
      </w:r>
      <w:r>
        <w:rPr>
          <w:noProof/>
        </w:rPr>
        <w:fldChar w:fldCharType="end"/>
      </w:r>
    </w:p>
    <w:p w14:paraId="5745C393" w14:textId="0C74C9DE" w:rsidR="004E65B7" w:rsidRDefault="004E65B7">
      <w:pPr>
        <w:pStyle w:val="TOC2"/>
        <w:tabs>
          <w:tab w:val="right" w:leader="dot" w:pos="9350"/>
        </w:tabs>
        <w:rPr>
          <w:noProof/>
        </w:rPr>
      </w:pPr>
      <w:r>
        <w:rPr>
          <w:noProof/>
        </w:rPr>
        <w:t>5.2 Independent Driver</w:t>
      </w:r>
      <w:r>
        <w:rPr>
          <w:noProof/>
        </w:rPr>
        <w:tab/>
      </w:r>
      <w:r>
        <w:rPr>
          <w:noProof/>
        </w:rPr>
        <w:fldChar w:fldCharType="begin"/>
      </w:r>
      <w:r>
        <w:rPr>
          <w:noProof/>
        </w:rPr>
        <w:instrText xml:space="preserve"> PAGEREF _Toc234941394 \h </w:instrText>
      </w:r>
      <w:r>
        <w:rPr>
          <w:noProof/>
        </w:rPr>
      </w:r>
      <w:r>
        <w:rPr>
          <w:noProof/>
        </w:rPr>
        <w:fldChar w:fldCharType="separate"/>
      </w:r>
      <w:r>
        <w:rPr>
          <w:noProof/>
        </w:rPr>
        <w:t>6</w:t>
      </w:r>
      <w:r>
        <w:rPr>
          <w:noProof/>
        </w:rPr>
        <w:fldChar w:fldCharType="end"/>
      </w:r>
    </w:p>
    <w:p w14:paraId="2A6CBF70" w14:textId="432777C2" w:rsidR="004E65B7" w:rsidRDefault="004E65B7">
      <w:pPr>
        <w:pStyle w:val="TOC2"/>
        <w:tabs>
          <w:tab w:val="right" w:leader="dot" w:pos="9350"/>
        </w:tabs>
        <w:rPr>
          <w:noProof/>
        </w:rPr>
      </w:pPr>
      <w:r>
        <w:rPr>
          <w:noProof/>
        </w:rPr>
        <w:t>5.3 No employment representation by Saiqi</w:t>
      </w:r>
      <w:r>
        <w:rPr>
          <w:noProof/>
        </w:rPr>
        <w:tab/>
      </w:r>
      <w:r>
        <w:rPr>
          <w:noProof/>
        </w:rPr>
        <w:fldChar w:fldCharType="begin"/>
      </w:r>
      <w:r>
        <w:rPr>
          <w:noProof/>
        </w:rPr>
        <w:instrText xml:space="preserve"> PAGEREF _Toc234941395 \h </w:instrText>
      </w:r>
      <w:r>
        <w:rPr>
          <w:noProof/>
        </w:rPr>
      </w:r>
      <w:r>
        <w:rPr>
          <w:noProof/>
        </w:rPr>
        <w:fldChar w:fldCharType="separate"/>
      </w:r>
      <w:r>
        <w:rPr>
          <w:noProof/>
        </w:rPr>
        <w:t>6</w:t>
      </w:r>
      <w:r>
        <w:rPr>
          <w:noProof/>
        </w:rPr>
        <w:fldChar w:fldCharType="end"/>
      </w:r>
    </w:p>
    <w:p w14:paraId="28F8E7C8" w14:textId="5547C1B9" w:rsidR="004E65B7" w:rsidRDefault="004E65B7">
      <w:pPr>
        <w:pStyle w:val="TOC1"/>
        <w:tabs>
          <w:tab w:val="right" w:leader="dot" w:pos="9350"/>
        </w:tabs>
        <w:rPr>
          <w:rFonts w:asciiTheme="minorHAnsi" w:eastAsiaTheme="minorEastAsia" w:hAnsiTheme="minorHAnsi"/>
          <w:noProof/>
          <w:color w:val="auto"/>
          <w:sz w:val="24"/>
        </w:rPr>
      </w:pPr>
      <w:r>
        <w:rPr>
          <w:noProof/>
        </w:rPr>
        <w:t>6. Registration, identity, and verification</w:t>
      </w:r>
      <w:r>
        <w:rPr>
          <w:noProof/>
        </w:rPr>
        <w:tab/>
      </w:r>
      <w:r>
        <w:rPr>
          <w:noProof/>
        </w:rPr>
        <w:fldChar w:fldCharType="begin"/>
      </w:r>
      <w:r>
        <w:rPr>
          <w:noProof/>
        </w:rPr>
        <w:instrText xml:space="preserve"> PAGEREF _Toc234941396 \h </w:instrText>
      </w:r>
      <w:r>
        <w:rPr>
          <w:noProof/>
        </w:rPr>
      </w:r>
      <w:r>
        <w:rPr>
          <w:noProof/>
        </w:rPr>
        <w:fldChar w:fldCharType="separate"/>
      </w:r>
      <w:r>
        <w:rPr>
          <w:noProof/>
        </w:rPr>
        <w:t>6</w:t>
      </w:r>
      <w:r>
        <w:rPr>
          <w:noProof/>
        </w:rPr>
        <w:fldChar w:fldCharType="end"/>
      </w:r>
    </w:p>
    <w:p w14:paraId="6FE0B10E" w14:textId="6BF8D376" w:rsidR="004E65B7" w:rsidRDefault="004E65B7">
      <w:pPr>
        <w:pStyle w:val="TOC1"/>
        <w:tabs>
          <w:tab w:val="right" w:leader="dot" w:pos="9350"/>
        </w:tabs>
        <w:rPr>
          <w:rFonts w:asciiTheme="minorHAnsi" w:eastAsiaTheme="minorEastAsia" w:hAnsiTheme="minorHAnsi"/>
          <w:noProof/>
          <w:color w:val="auto"/>
          <w:sz w:val="24"/>
        </w:rPr>
      </w:pPr>
      <w:r>
        <w:rPr>
          <w:noProof/>
        </w:rPr>
        <w:t>7. Account security and personal use</w:t>
      </w:r>
      <w:r>
        <w:rPr>
          <w:noProof/>
        </w:rPr>
        <w:tab/>
      </w:r>
      <w:r>
        <w:rPr>
          <w:noProof/>
        </w:rPr>
        <w:fldChar w:fldCharType="begin"/>
      </w:r>
      <w:r>
        <w:rPr>
          <w:noProof/>
        </w:rPr>
        <w:instrText xml:space="preserve"> PAGEREF _Toc234941397 \h </w:instrText>
      </w:r>
      <w:r>
        <w:rPr>
          <w:noProof/>
        </w:rPr>
      </w:r>
      <w:r>
        <w:rPr>
          <w:noProof/>
        </w:rPr>
        <w:fldChar w:fldCharType="separate"/>
      </w:r>
      <w:r>
        <w:rPr>
          <w:noProof/>
        </w:rPr>
        <w:t>7</w:t>
      </w:r>
      <w:r>
        <w:rPr>
          <w:noProof/>
        </w:rPr>
        <w:fldChar w:fldCharType="end"/>
      </w:r>
    </w:p>
    <w:p w14:paraId="19F55848" w14:textId="6773E364" w:rsidR="004E65B7" w:rsidRDefault="004E65B7">
      <w:pPr>
        <w:pStyle w:val="TOC1"/>
        <w:tabs>
          <w:tab w:val="right" w:leader="dot" w:pos="9350"/>
        </w:tabs>
        <w:rPr>
          <w:rFonts w:asciiTheme="minorHAnsi" w:eastAsiaTheme="minorEastAsia" w:hAnsiTheme="minorHAnsi"/>
          <w:noProof/>
          <w:color w:val="auto"/>
          <w:sz w:val="24"/>
        </w:rPr>
      </w:pPr>
      <w:r>
        <w:rPr>
          <w:noProof/>
        </w:rPr>
        <w:t>8. Licenses, permits, insurance, and Vehicle standards</w:t>
      </w:r>
      <w:r>
        <w:rPr>
          <w:noProof/>
        </w:rPr>
        <w:tab/>
      </w:r>
      <w:r>
        <w:rPr>
          <w:noProof/>
        </w:rPr>
        <w:fldChar w:fldCharType="begin"/>
      </w:r>
      <w:r>
        <w:rPr>
          <w:noProof/>
        </w:rPr>
        <w:instrText xml:space="preserve"> PAGEREF _Toc234941398 \h </w:instrText>
      </w:r>
      <w:r>
        <w:rPr>
          <w:noProof/>
        </w:rPr>
      </w:r>
      <w:r>
        <w:rPr>
          <w:noProof/>
        </w:rPr>
        <w:fldChar w:fldCharType="separate"/>
      </w:r>
      <w:r>
        <w:rPr>
          <w:noProof/>
        </w:rPr>
        <w:t>7</w:t>
      </w:r>
      <w:r>
        <w:rPr>
          <w:noProof/>
        </w:rPr>
        <w:fldChar w:fldCharType="end"/>
      </w:r>
    </w:p>
    <w:p w14:paraId="74486EBC" w14:textId="3F622FEF" w:rsidR="004E65B7" w:rsidRDefault="004E65B7">
      <w:pPr>
        <w:pStyle w:val="TOC1"/>
        <w:tabs>
          <w:tab w:val="right" w:leader="dot" w:pos="9350"/>
        </w:tabs>
        <w:rPr>
          <w:rFonts w:asciiTheme="minorHAnsi" w:eastAsiaTheme="minorEastAsia" w:hAnsiTheme="minorHAnsi"/>
          <w:noProof/>
          <w:color w:val="auto"/>
          <w:sz w:val="24"/>
        </w:rPr>
      </w:pPr>
      <w:r>
        <w:rPr>
          <w:noProof/>
        </w:rPr>
        <w:t>9. Nature and limits of the Platform</w:t>
      </w:r>
      <w:r>
        <w:rPr>
          <w:noProof/>
        </w:rPr>
        <w:tab/>
      </w:r>
      <w:r>
        <w:rPr>
          <w:noProof/>
        </w:rPr>
        <w:fldChar w:fldCharType="begin"/>
      </w:r>
      <w:r>
        <w:rPr>
          <w:noProof/>
        </w:rPr>
        <w:instrText xml:space="preserve"> PAGEREF _Toc234941399 \h </w:instrText>
      </w:r>
      <w:r>
        <w:rPr>
          <w:noProof/>
        </w:rPr>
      </w:r>
      <w:r>
        <w:rPr>
          <w:noProof/>
        </w:rPr>
        <w:fldChar w:fldCharType="separate"/>
      </w:r>
      <w:r>
        <w:rPr>
          <w:noProof/>
        </w:rPr>
        <w:t>7</w:t>
      </w:r>
      <w:r>
        <w:rPr>
          <w:noProof/>
        </w:rPr>
        <w:fldChar w:fldCharType="end"/>
      </w:r>
    </w:p>
    <w:p w14:paraId="19CD256D" w14:textId="07ABCAFE" w:rsidR="004E65B7" w:rsidRDefault="004E65B7">
      <w:pPr>
        <w:pStyle w:val="TOC1"/>
        <w:tabs>
          <w:tab w:val="right" w:leader="dot" w:pos="9350"/>
        </w:tabs>
        <w:rPr>
          <w:rFonts w:asciiTheme="minorHAnsi" w:eastAsiaTheme="minorEastAsia" w:hAnsiTheme="minorHAnsi"/>
          <w:noProof/>
          <w:color w:val="auto"/>
          <w:sz w:val="24"/>
        </w:rPr>
      </w:pPr>
      <w:r>
        <w:rPr>
          <w:noProof/>
        </w:rPr>
        <w:t>10. Driver Sessions and Vehicle assignment</w:t>
      </w:r>
      <w:r>
        <w:rPr>
          <w:noProof/>
        </w:rPr>
        <w:tab/>
      </w:r>
      <w:r>
        <w:rPr>
          <w:noProof/>
        </w:rPr>
        <w:fldChar w:fldCharType="begin"/>
      </w:r>
      <w:r>
        <w:rPr>
          <w:noProof/>
        </w:rPr>
        <w:instrText xml:space="preserve"> PAGEREF _Toc234941400 \h </w:instrText>
      </w:r>
      <w:r>
        <w:rPr>
          <w:noProof/>
        </w:rPr>
      </w:r>
      <w:r>
        <w:rPr>
          <w:noProof/>
        </w:rPr>
        <w:fldChar w:fldCharType="separate"/>
      </w:r>
      <w:r>
        <w:rPr>
          <w:noProof/>
        </w:rPr>
        <w:t>8</w:t>
      </w:r>
      <w:r>
        <w:rPr>
          <w:noProof/>
        </w:rPr>
        <w:fldChar w:fldCharType="end"/>
      </w:r>
    </w:p>
    <w:p w14:paraId="6E217547" w14:textId="16679EBA" w:rsidR="004E65B7" w:rsidRDefault="004E65B7">
      <w:pPr>
        <w:pStyle w:val="TOC1"/>
        <w:tabs>
          <w:tab w:val="right" w:leader="dot" w:pos="9350"/>
        </w:tabs>
        <w:rPr>
          <w:rFonts w:asciiTheme="minorHAnsi" w:eastAsiaTheme="minorEastAsia" w:hAnsiTheme="minorHAnsi"/>
          <w:noProof/>
          <w:color w:val="auto"/>
          <w:sz w:val="24"/>
        </w:rPr>
      </w:pPr>
      <w:r>
        <w:rPr>
          <w:noProof/>
        </w:rPr>
        <w:t>11. Online availability and Live Location</w:t>
      </w:r>
      <w:r>
        <w:rPr>
          <w:noProof/>
        </w:rPr>
        <w:tab/>
      </w:r>
      <w:r>
        <w:rPr>
          <w:noProof/>
        </w:rPr>
        <w:fldChar w:fldCharType="begin"/>
      </w:r>
      <w:r>
        <w:rPr>
          <w:noProof/>
        </w:rPr>
        <w:instrText xml:space="preserve"> PAGEREF _Toc234941401 \h </w:instrText>
      </w:r>
      <w:r>
        <w:rPr>
          <w:noProof/>
        </w:rPr>
      </w:r>
      <w:r>
        <w:rPr>
          <w:noProof/>
        </w:rPr>
        <w:fldChar w:fldCharType="separate"/>
      </w:r>
      <w:r>
        <w:rPr>
          <w:noProof/>
        </w:rPr>
        <w:t>8</w:t>
      </w:r>
      <w:r>
        <w:rPr>
          <w:noProof/>
        </w:rPr>
        <w:fldChar w:fldCharType="end"/>
      </w:r>
    </w:p>
    <w:p w14:paraId="149D04DB" w14:textId="773A778E" w:rsidR="004E65B7" w:rsidRDefault="004E65B7">
      <w:pPr>
        <w:pStyle w:val="TOC1"/>
        <w:tabs>
          <w:tab w:val="right" w:leader="dot" w:pos="9350"/>
        </w:tabs>
        <w:rPr>
          <w:rFonts w:asciiTheme="minorHAnsi" w:eastAsiaTheme="minorEastAsia" w:hAnsiTheme="minorHAnsi"/>
          <w:noProof/>
          <w:color w:val="auto"/>
          <w:sz w:val="24"/>
        </w:rPr>
      </w:pPr>
      <w:r>
        <w:rPr>
          <w:noProof/>
        </w:rPr>
        <w:t>12. Ride requests, offers, and assignments</w:t>
      </w:r>
      <w:r>
        <w:rPr>
          <w:noProof/>
        </w:rPr>
        <w:tab/>
      </w:r>
      <w:r>
        <w:rPr>
          <w:noProof/>
        </w:rPr>
        <w:fldChar w:fldCharType="begin"/>
      </w:r>
      <w:r>
        <w:rPr>
          <w:noProof/>
        </w:rPr>
        <w:instrText xml:space="preserve"> PAGEREF _Toc234941402 \h </w:instrText>
      </w:r>
      <w:r>
        <w:rPr>
          <w:noProof/>
        </w:rPr>
      </w:r>
      <w:r>
        <w:rPr>
          <w:noProof/>
        </w:rPr>
        <w:fldChar w:fldCharType="separate"/>
      </w:r>
      <w:r>
        <w:rPr>
          <w:noProof/>
        </w:rPr>
        <w:t>8</w:t>
      </w:r>
      <w:r>
        <w:rPr>
          <w:noProof/>
        </w:rPr>
        <w:fldChar w:fldCharType="end"/>
      </w:r>
    </w:p>
    <w:p w14:paraId="66CFF3F0" w14:textId="1B7881E4" w:rsidR="004E65B7" w:rsidRDefault="004E65B7">
      <w:pPr>
        <w:pStyle w:val="TOC1"/>
        <w:tabs>
          <w:tab w:val="right" w:leader="dot" w:pos="9350"/>
        </w:tabs>
        <w:rPr>
          <w:rFonts w:asciiTheme="minorHAnsi" w:eastAsiaTheme="minorEastAsia" w:hAnsiTheme="minorHAnsi"/>
          <w:noProof/>
          <w:color w:val="auto"/>
          <w:sz w:val="24"/>
        </w:rPr>
      </w:pPr>
      <w:r>
        <w:rPr>
          <w:noProof/>
        </w:rPr>
        <w:t>13. Pickup, identity verification, and Ride start</w:t>
      </w:r>
      <w:r>
        <w:rPr>
          <w:noProof/>
        </w:rPr>
        <w:tab/>
      </w:r>
      <w:r>
        <w:rPr>
          <w:noProof/>
        </w:rPr>
        <w:fldChar w:fldCharType="begin"/>
      </w:r>
      <w:r>
        <w:rPr>
          <w:noProof/>
        </w:rPr>
        <w:instrText xml:space="preserve"> PAGEREF _Toc234941403 \h </w:instrText>
      </w:r>
      <w:r>
        <w:rPr>
          <w:noProof/>
        </w:rPr>
      </w:r>
      <w:r>
        <w:rPr>
          <w:noProof/>
        </w:rPr>
        <w:fldChar w:fldCharType="separate"/>
      </w:r>
      <w:r>
        <w:rPr>
          <w:noProof/>
        </w:rPr>
        <w:t>9</w:t>
      </w:r>
      <w:r>
        <w:rPr>
          <w:noProof/>
        </w:rPr>
        <w:fldChar w:fldCharType="end"/>
      </w:r>
    </w:p>
    <w:p w14:paraId="52CE28BC" w14:textId="3921032C" w:rsidR="004E65B7" w:rsidRDefault="004E65B7">
      <w:pPr>
        <w:pStyle w:val="TOC1"/>
        <w:tabs>
          <w:tab w:val="right" w:leader="dot" w:pos="9350"/>
        </w:tabs>
        <w:rPr>
          <w:rFonts w:asciiTheme="minorHAnsi" w:eastAsiaTheme="minorEastAsia" w:hAnsiTheme="minorHAnsi"/>
          <w:noProof/>
          <w:color w:val="auto"/>
          <w:sz w:val="24"/>
        </w:rPr>
      </w:pPr>
      <w:r>
        <w:rPr>
          <w:noProof/>
        </w:rPr>
        <w:t>14. Professional conduct and passenger treatment</w:t>
      </w:r>
      <w:r>
        <w:rPr>
          <w:noProof/>
        </w:rPr>
        <w:tab/>
      </w:r>
      <w:r>
        <w:rPr>
          <w:noProof/>
        </w:rPr>
        <w:fldChar w:fldCharType="begin"/>
      </w:r>
      <w:r>
        <w:rPr>
          <w:noProof/>
        </w:rPr>
        <w:instrText xml:space="preserve"> PAGEREF _Toc234941404 \h </w:instrText>
      </w:r>
      <w:r>
        <w:rPr>
          <w:noProof/>
        </w:rPr>
      </w:r>
      <w:r>
        <w:rPr>
          <w:noProof/>
        </w:rPr>
        <w:fldChar w:fldCharType="separate"/>
      </w:r>
      <w:r>
        <w:rPr>
          <w:noProof/>
        </w:rPr>
        <w:t>9</w:t>
      </w:r>
      <w:r>
        <w:rPr>
          <w:noProof/>
        </w:rPr>
        <w:fldChar w:fldCharType="end"/>
      </w:r>
    </w:p>
    <w:p w14:paraId="49FD9960" w14:textId="483F39B1" w:rsidR="004E65B7" w:rsidRDefault="004E65B7">
      <w:pPr>
        <w:pStyle w:val="TOC1"/>
        <w:tabs>
          <w:tab w:val="right" w:leader="dot" w:pos="9350"/>
        </w:tabs>
        <w:rPr>
          <w:rFonts w:asciiTheme="minorHAnsi" w:eastAsiaTheme="minorEastAsia" w:hAnsiTheme="minorHAnsi"/>
          <w:noProof/>
          <w:color w:val="auto"/>
          <w:sz w:val="24"/>
        </w:rPr>
      </w:pPr>
      <w:r>
        <w:rPr>
          <w:noProof/>
        </w:rPr>
        <w:t>15. Safe driving and zero-impairment rule</w:t>
      </w:r>
      <w:r>
        <w:rPr>
          <w:noProof/>
        </w:rPr>
        <w:tab/>
      </w:r>
      <w:r>
        <w:rPr>
          <w:noProof/>
        </w:rPr>
        <w:fldChar w:fldCharType="begin"/>
      </w:r>
      <w:r>
        <w:rPr>
          <w:noProof/>
        </w:rPr>
        <w:instrText xml:space="preserve"> PAGEREF _Toc234941405 \h </w:instrText>
      </w:r>
      <w:r>
        <w:rPr>
          <w:noProof/>
        </w:rPr>
      </w:r>
      <w:r>
        <w:rPr>
          <w:noProof/>
        </w:rPr>
        <w:fldChar w:fldCharType="separate"/>
      </w:r>
      <w:r>
        <w:rPr>
          <w:noProof/>
        </w:rPr>
        <w:t>9</w:t>
      </w:r>
      <w:r>
        <w:rPr>
          <w:noProof/>
        </w:rPr>
        <w:fldChar w:fldCharType="end"/>
      </w:r>
    </w:p>
    <w:p w14:paraId="20F1D2FD" w14:textId="3CA3EB68" w:rsidR="004E65B7" w:rsidRDefault="004E65B7">
      <w:pPr>
        <w:pStyle w:val="TOC1"/>
        <w:tabs>
          <w:tab w:val="right" w:leader="dot" w:pos="9350"/>
        </w:tabs>
        <w:rPr>
          <w:rFonts w:asciiTheme="minorHAnsi" w:eastAsiaTheme="minorEastAsia" w:hAnsiTheme="minorHAnsi"/>
          <w:noProof/>
          <w:color w:val="auto"/>
          <w:sz w:val="24"/>
        </w:rPr>
      </w:pPr>
      <w:r>
        <w:rPr>
          <w:noProof/>
        </w:rPr>
        <w:t>16. Emergencies, collisions, and serious incidents</w:t>
      </w:r>
      <w:r>
        <w:rPr>
          <w:noProof/>
        </w:rPr>
        <w:tab/>
      </w:r>
      <w:r>
        <w:rPr>
          <w:noProof/>
        </w:rPr>
        <w:fldChar w:fldCharType="begin"/>
      </w:r>
      <w:r>
        <w:rPr>
          <w:noProof/>
        </w:rPr>
        <w:instrText xml:space="preserve"> PAGEREF _Toc234941406 \h </w:instrText>
      </w:r>
      <w:r>
        <w:rPr>
          <w:noProof/>
        </w:rPr>
      </w:r>
      <w:r>
        <w:rPr>
          <w:noProof/>
        </w:rPr>
        <w:fldChar w:fldCharType="separate"/>
      </w:r>
      <w:r>
        <w:rPr>
          <w:noProof/>
        </w:rPr>
        <w:t>10</w:t>
      </w:r>
      <w:r>
        <w:rPr>
          <w:noProof/>
        </w:rPr>
        <w:fldChar w:fldCharType="end"/>
      </w:r>
    </w:p>
    <w:p w14:paraId="783808F3" w14:textId="24F7267C" w:rsidR="004E65B7" w:rsidRDefault="004E65B7">
      <w:pPr>
        <w:pStyle w:val="TOC1"/>
        <w:tabs>
          <w:tab w:val="right" w:leader="dot" w:pos="9350"/>
        </w:tabs>
        <w:rPr>
          <w:rFonts w:asciiTheme="minorHAnsi" w:eastAsiaTheme="minorEastAsia" w:hAnsiTheme="minorHAnsi"/>
          <w:noProof/>
          <w:color w:val="auto"/>
          <w:sz w:val="24"/>
        </w:rPr>
      </w:pPr>
      <w:r>
        <w:rPr>
          <w:noProof/>
        </w:rPr>
        <w:t>17. Cancellations, no-shows, and Ride interruption</w:t>
      </w:r>
      <w:r>
        <w:rPr>
          <w:noProof/>
        </w:rPr>
        <w:tab/>
      </w:r>
      <w:r>
        <w:rPr>
          <w:noProof/>
        </w:rPr>
        <w:fldChar w:fldCharType="begin"/>
      </w:r>
      <w:r>
        <w:rPr>
          <w:noProof/>
        </w:rPr>
        <w:instrText xml:space="preserve"> PAGEREF _Toc234941407 \h </w:instrText>
      </w:r>
      <w:r>
        <w:rPr>
          <w:noProof/>
        </w:rPr>
      </w:r>
      <w:r>
        <w:rPr>
          <w:noProof/>
        </w:rPr>
        <w:fldChar w:fldCharType="separate"/>
      </w:r>
      <w:r>
        <w:rPr>
          <w:noProof/>
        </w:rPr>
        <w:t>10</w:t>
      </w:r>
      <w:r>
        <w:rPr>
          <w:noProof/>
        </w:rPr>
        <w:fldChar w:fldCharType="end"/>
      </w:r>
    </w:p>
    <w:p w14:paraId="18BC58B4" w14:textId="74A73D8D" w:rsidR="004E65B7" w:rsidRDefault="004E65B7">
      <w:pPr>
        <w:pStyle w:val="TOC1"/>
        <w:tabs>
          <w:tab w:val="right" w:leader="dot" w:pos="9350"/>
        </w:tabs>
        <w:rPr>
          <w:rFonts w:asciiTheme="minorHAnsi" w:eastAsiaTheme="minorEastAsia" w:hAnsiTheme="minorHAnsi"/>
          <w:noProof/>
          <w:color w:val="auto"/>
          <w:sz w:val="24"/>
        </w:rPr>
      </w:pPr>
      <w:r>
        <w:rPr>
          <w:noProof/>
        </w:rPr>
        <w:t>18. Fares, cash collection, and receipts</w:t>
      </w:r>
      <w:r>
        <w:rPr>
          <w:noProof/>
        </w:rPr>
        <w:tab/>
      </w:r>
      <w:r>
        <w:rPr>
          <w:noProof/>
        </w:rPr>
        <w:fldChar w:fldCharType="begin"/>
      </w:r>
      <w:r>
        <w:rPr>
          <w:noProof/>
        </w:rPr>
        <w:instrText xml:space="preserve"> PAGEREF _Toc234941408 \h </w:instrText>
      </w:r>
      <w:r>
        <w:rPr>
          <w:noProof/>
        </w:rPr>
      </w:r>
      <w:r>
        <w:rPr>
          <w:noProof/>
        </w:rPr>
        <w:fldChar w:fldCharType="separate"/>
      </w:r>
      <w:r>
        <w:rPr>
          <w:noProof/>
        </w:rPr>
        <w:t>10</w:t>
      </w:r>
      <w:r>
        <w:rPr>
          <w:noProof/>
        </w:rPr>
        <w:fldChar w:fldCharType="end"/>
      </w:r>
    </w:p>
    <w:p w14:paraId="0CA39FC6" w14:textId="18625920" w:rsidR="004E65B7" w:rsidRDefault="004E65B7">
      <w:pPr>
        <w:pStyle w:val="TOC1"/>
        <w:tabs>
          <w:tab w:val="right" w:leader="dot" w:pos="9350"/>
        </w:tabs>
        <w:rPr>
          <w:rFonts w:asciiTheme="minorHAnsi" w:eastAsiaTheme="minorEastAsia" w:hAnsiTheme="minorHAnsi"/>
          <w:noProof/>
          <w:color w:val="auto"/>
          <w:sz w:val="24"/>
        </w:rPr>
      </w:pPr>
      <w:r>
        <w:rPr>
          <w:noProof/>
        </w:rPr>
        <w:t>19. Earnings displays and Driver compensation</w:t>
      </w:r>
      <w:r>
        <w:rPr>
          <w:noProof/>
        </w:rPr>
        <w:tab/>
      </w:r>
      <w:r>
        <w:rPr>
          <w:noProof/>
        </w:rPr>
        <w:fldChar w:fldCharType="begin"/>
      </w:r>
      <w:r>
        <w:rPr>
          <w:noProof/>
        </w:rPr>
        <w:instrText xml:space="preserve"> PAGEREF _Toc234941409 \h </w:instrText>
      </w:r>
      <w:r>
        <w:rPr>
          <w:noProof/>
        </w:rPr>
      </w:r>
      <w:r>
        <w:rPr>
          <w:noProof/>
        </w:rPr>
        <w:fldChar w:fldCharType="separate"/>
      </w:r>
      <w:r>
        <w:rPr>
          <w:noProof/>
        </w:rPr>
        <w:t>11</w:t>
      </w:r>
      <w:r>
        <w:rPr>
          <w:noProof/>
        </w:rPr>
        <w:fldChar w:fldCharType="end"/>
      </w:r>
    </w:p>
    <w:p w14:paraId="7C35331C" w14:textId="32C808E2" w:rsidR="004E65B7" w:rsidRDefault="004E65B7">
      <w:pPr>
        <w:pStyle w:val="TOC1"/>
        <w:tabs>
          <w:tab w:val="right" w:leader="dot" w:pos="9350"/>
        </w:tabs>
        <w:rPr>
          <w:rFonts w:asciiTheme="minorHAnsi" w:eastAsiaTheme="minorEastAsia" w:hAnsiTheme="minorHAnsi"/>
          <w:noProof/>
          <w:color w:val="auto"/>
          <w:sz w:val="24"/>
        </w:rPr>
      </w:pPr>
      <w:r>
        <w:rPr>
          <w:noProof/>
        </w:rPr>
        <w:t>20. Platform commission and fees</w:t>
      </w:r>
      <w:r>
        <w:rPr>
          <w:noProof/>
        </w:rPr>
        <w:tab/>
      </w:r>
      <w:r>
        <w:rPr>
          <w:noProof/>
        </w:rPr>
        <w:fldChar w:fldCharType="begin"/>
      </w:r>
      <w:r>
        <w:rPr>
          <w:noProof/>
        </w:rPr>
        <w:instrText xml:space="preserve"> PAGEREF _Toc234941410 \h </w:instrText>
      </w:r>
      <w:r>
        <w:rPr>
          <w:noProof/>
        </w:rPr>
      </w:r>
      <w:r>
        <w:rPr>
          <w:noProof/>
        </w:rPr>
        <w:fldChar w:fldCharType="separate"/>
      </w:r>
      <w:r>
        <w:rPr>
          <w:noProof/>
        </w:rPr>
        <w:t>11</w:t>
      </w:r>
      <w:r>
        <w:rPr>
          <w:noProof/>
        </w:rPr>
        <w:fldChar w:fldCharType="end"/>
      </w:r>
    </w:p>
    <w:p w14:paraId="1FF6C49E" w14:textId="6E60DCB2" w:rsidR="004E65B7" w:rsidRDefault="004E65B7">
      <w:pPr>
        <w:pStyle w:val="TOC1"/>
        <w:tabs>
          <w:tab w:val="right" w:leader="dot" w:pos="9350"/>
        </w:tabs>
        <w:rPr>
          <w:rFonts w:asciiTheme="minorHAnsi" w:eastAsiaTheme="minorEastAsia" w:hAnsiTheme="minorHAnsi"/>
          <w:noProof/>
          <w:color w:val="auto"/>
          <w:sz w:val="24"/>
        </w:rPr>
      </w:pPr>
      <w:r>
        <w:rPr>
          <w:noProof/>
        </w:rPr>
        <w:t>21. Ratings, comments, and quality signals</w:t>
      </w:r>
      <w:r>
        <w:rPr>
          <w:noProof/>
        </w:rPr>
        <w:tab/>
      </w:r>
      <w:r>
        <w:rPr>
          <w:noProof/>
        </w:rPr>
        <w:fldChar w:fldCharType="begin"/>
      </w:r>
      <w:r>
        <w:rPr>
          <w:noProof/>
        </w:rPr>
        <w:instrText xml:space="preserve"> PAGEREF _Toc234941411 \h </w:instrText>
      </w:r>
      <w:r>
        <w:rPr>
          <w:noProof/>
        </w:rPr>
      </w:r>
      <w:r>
        <w:rPr>
          <w:noProof/>
        </w:rPr>
        <w:fldChar w:fldCharType="separate"/>
      </w:r>
      <w:r>
        <w:rPr>
          <w:noProof/>
        </w:rPr>
        <w:t>11</w:t>
      </w:r>
      <w:r>
        <w:rPr>
          <w:noProof/>
        </w:rPr>
        <w:fldChar w:fldCharType="end"/>
      </w:r>
    </w:p>
    <w:p w14:paraId="58E19639" w14:textId="2ACF42E2" w:rsidR="004E65B7" w:rsidRDefault="004E65B7">
      <w:pPr>
        <w:pStyle w:val="TOC1"/>
        <w:tabs>
          <w:tab w:val="right" w:leader="dot" w:pos="9350"/>
        </w:tabs>
        <w:rPr>
          <w:rFonts w:asciiTheme="minorHAnsi" w:eastAsiaTheme="minorEastAsia" w:hAnsiTheme="minorHAnsi"/>
          <w:noProof/>
          <w:color w:val="auto"/>
          <w:sz w:val="24"/>
        </w:rPr>
      </w:pPr>
      <w:r>
        <w:rPr>
          <w:noProof/>
        </w:rPr>
        <w:t>22. Complaints, investigations, and cooperation</w:t>
      </w:r>
      <w:r>
        <w:rPr>
          <w:noProof/>
        </w:rPr>
        <w:tab/>
      </w:r>
      <w:r>
        <w:rPr>
          <w:noProof/>
        </w:rPr>
        <w:fldChar w:fldCharType="begin"/>
      </w:r>
      <w:r>
        <w:rPr>
          <w:noProof/>
        </w:rPr>
        <w:instrText xml:space="preserve"> PAGEREF _Toc234941412 \h </w:instrText>
      </w:r>
      <w:r>
        <w:rPr>
          <w:noProof/>
        </w:rPr>
      </w:r>
      <w:r>
        <w:rPr>
          <w:noProof/>
        </w:rPr>
        <w:fldChar w:fldCharType="separate"/>
      </w:r>
      <w:r>
        <w:rPr>
          <w:noProof/>
        </w:rPr>
        <w:t>12</w:t>
      </w:r>
      <w:r>
        <w:rPr>
          <w:noProof/>
        </w:rPr>
        <w:fldChar w:fldCharType="end"/>
      </w:r>
    </w:p>
    <w:p w14:paraId="614CE4B8" w14:textId="492CD7B2" w:rsidR="004E65B7" w:rsidRDefault="004E65B7">
      <w:pPr>
        <w:pStyle w:val="TOC1"/>
        <w:tabs>
          <w:tab w:val="right" w:leader="dot" w:pos="9350"/>
        </w:tabs>
        <w:rPr>
          <w:rFonts w:asciiTheme="minorHAnsi" w:eastAsiaTheme="minorEastAsia" w:hAnsiTheme="minorHAnsi"/>
          <w:noProof/>
          <w:color w:val="auto"/>
          <w:sz w:val="24"/>
        </w:rPr>
      </w:pPr>
      <w:r>
        <w:rPr>
          <w:noProof/>
        </w:rPr>
        <w:lastRenderedPageBreak/>
        <w:t>23. Passenger data and confidentiality</w:t>
      </w:r>
      <w:r>
        <w:rPr>
          <w:noProof/>
        </w:rPr>
        <w:tab/>
      </w:r>
      <w:r>
        <w:rPr>
          <w:noProof/>
        </w:rPr>
        <w:fldChar w:fldCharType="begin"/>
      </w:r>
      <w:r>
        <w:rPr>
          <w:noProof/>
        </w:rPr>
        <w:instrText xml:space="preserve"> PAGEREF _Toc234941413 \h </w:instrText>
      </w:r>
      <w:r>
        <w:rPr>
          <w:noProof/>
        </w:rPr>
      </w:r>
      <w:r>
        <w:rPr>
          <w:noProof/>
        </w:rPr>
        <w:fldChar w:fldCharType="separate"/>
      </w:r>
      <w:r>
        <w:rPr>
          <w:noProof/>
        </w:rPr>
        <w:t>12</w:t>
      </w:r>
      <w:r>
        <w:rPr>
          <w:noProof/>
        </w:rPr>
        <w:fldChar w:fldCharType="end"/>
      </w:r>
    </w:p>
    <w:p w14:paraId="5DEF42C7" w14:textId="4FA2D446" w:rsidR="004E65B7" w:rsidRDefault="004E65B7">
      <w:pPr>
        <w:pStyle w:val="TOC1"/>
        <w:tabs>
          <w:tab w:val="right" w:leader="dot" w:pos="9350"/>
        </w:tabs>
        <w:rPr>
          <w:rFonts w:asciiTheme="minorHAnsi" w:eastAsiaTheme="minorEastAsia" w:hAnsiTheme="minorHAnsi"/>
          <w:noProof/>
          <w:color w:val="auto"/>
          <w:sz w:val="24"/>
        </w:rPr>
      </w:pPr>
      <w:r>
        <w:rPr>
          <w:noProof/>
        </w:rPr>
        <w:t>24. Driver data and privacy</w:t>
      </w:r>
      <w:r>
        <w:rPr>
          <w:noProof/>
        </w:rPr>
        <w:tab/>
      </w:r>
      <w:r>
        <w:rPr>
          <w:noProof/>
        </w:rPr>
        <w:fldChar w:fldCharType="begin"/>
      </w:r>
      <w:r>
        <w:rPr>
          <w:noProof/>
        </w:rPr>
        <w:instrText xml:space="preserve"> PAGEREF _Toc234941414 \h </w:instrText>
      </w:r>
      <w:r>
        <w:rPr>
          <w:noProof/>
        </w:rPr>
      </w:r>
      <w:r>
        <w:rPr>
          <w:noProof/>
        </w:rPr>
        <w:fldChar w:fldCharType="separate"/>
      </w:r>
      <w:r>
        <w:rPr>
          <w:noProof/>
        </w:rPr>
        <w:t>12</w:t>
      </w:r>
      <w:r>
        <w:rPr>
          <w:noProof/>
        </w:rPr>
        <w:fldChar w:fldCharType="end"/>
      </w:r>
    </w:p>
    <w:p w14:paraId="3EE1C7A0" w14:textId="54A4230C" w:rsidR="004E65B7" w:rsidRDefault="004E65B7">
      <w:pPr>
        <w:pStyle w:val="TOC1"/>
        <w:tabs>
          <w:tab w:val="right" w:leader="dot" w:pos="9350"/>
        </w:tabs>
        <w:rPr>
          <w:rFonts w:asciiTheme="minorHAnsi" w:eastAsiaTheme="minorEastAsia" w:hAnsiTheme="minorHAnsi"/>
          <w:noProof/>
          <w:color w:val="auto"/>
          <w:sz w:val="24"/>
        </w:rPr>
      </w:pPr>
      <w:r>
        <w:rPr>
          <w:noProof/>
        </w:rPr>
        <w:t>25. Communications and recording</w:t>
      </w:r>
      <w:r>
        <w:rPr>
          <w:noProof/>
        </w:rPr>
        <w:tab/>
      </w:r>
      <w:r>
        <w:rPr>
          <w:noProof/>
        </w:rPr>
        <w:fldChar w:fldCharType="begin"/>
      </w:r>
      <w:r>
        <w:rPr>
          <w:noProof/>
        </w:rPr>
        <w:instrText xml:space="preserve"> PAGEREF _Toc234941415 \h </w:instrText>
      </w:r>
      <w:r>
        <w:rPr>
          <w:noProof/>
        </w:rPr>
      </w:r>
      <w:r>
        <w:rPr>
          <w:noProof/>
        </w:rPr>
        <w:fldChar w:fldCharType="separate"/>
      </w:r>
      <w:r>
        <w:rPr>
          <w:noProof/>
        </w:rPr>
        <w:t>13</w:t>
      </w:r>
      <w:r>
        <w:rPr>
          <w:noProof/>
        </w:rPr>
        <w:fldChar w:fldCharType="end"/>
      </w:r>
    </w:p>
    <w:p w14:paraId="76B41E36" w14:textId="5A9C0C64" w:rsidR="004E65B7" w:rsidRDefault="004E65B7">
      <w:pPr>
        <w:pStyle w:val="TOC1"/>
        <w:tabs>
          <w:tab w:val="right" w:leader="dot" w:pos="9350"/>
        </w:tabs>
        <w:rPr>
          <w:rFonts w:asciiTheme="minorHAnsi" w:eastAsiaTheme="minorEastAsia" w:hAnsiTheme="minorHAnsi"/>
          <w:noProof/>
          <w:color w:val="auto"/>
          <w:sz w:val="24"/>
        </w:rPr>
      </w:pPr>
      <w:r>
        <w:rPr>
          <w:noProof/>
        </w:rPr>
        <w:t>26. Prohibited activity and Platform integrity</w:t>
      </w:r>
      <w:r>
        <w:rPr>
          <w:noProof/>
        </w:rPr>
        <w:tab/>
      </w:r>
      <w:r>
        <w:rPr>
          <w:noProof/>
        </w:rPr>
        <w:fldChar w:fldCharType="begin"/>
      </w:r>
      <w:r>
        <w:rPr>
          <w:noProof/>
        </w:rPr>
        <w:instrText xml:space="preserve"> PAGEREF _Toc234941416 \h </w:instrText>
      </w:r>
      <w:r>
        <w:rPr>
          <w:noProof/>
        </w:rPr>
      </w:r>
      <w:r>
        <w:rPr>
          <w:noProof/>
        </w:rPr>
        <w:fldChar w:fldCharType="separate"/>
      </w:r>
      <w:r>
        <w:rPr>
          <w:noProof/>
        </w:rPr>
        <w:t>13</w:t>
      </w:r>
      <w:r>
        <w:rPr>
          <w:noProof/>
        </w:rPr>
        <w:fldChar w:fldCharType="end"/>
      </w:r>
    </w:p>
    <w:p w14:paraId="76F7FCB1" w14:textId="6304F0EA" w:rsidR="004E65B7" w:rsidRDefault="004E65B7">
      <w:pPr>
        <w:pStyle w:val="TOC1"/>
        <w:tabs>
          <w:tab w:val="right" w:leader="dot" w:pos="9350"/>
        </w:tabs>
        <w:rPr>
          <w:rFonts w:asciiTheme="minorHAnsi" w:eastAsiaTheme="minorEastAsia" w:hAnsiTheme="minorHAnsi"/>
          <w:noProof/>
          <w:color w:val="auto"/>
          <w:sz w:val="24"/>
        </w:rPr>
      </w:pPr>
      <w:r>
        <w:rPr>
          <w:noProof/>
        </w:rPr>
        <w:t>27. Lost property, cleaning, and damage</w:t>
      </w:r>
      <w:r>
        <w:rPr>
          <w:noProof/>
        </w:rPr>
        <w:tab/>
      </w:r>
      <w:r>
        <w:rPr>
          <w:noProof/>
        </w:rPr>
        <w:fldChar w:fldCharType="begin"/>
      </w:r>
      <w:r>
        <w:rPr>
          <w:noProof/>
        </w:rPr>
        <w:instrText xml:space="preserve"> PAGEREF _Toc234941417 \h </w:instrText>
      </w:r>
      <w:r>
        <w:rPr>
          <w:noProof/>
        </w:rPr>
      </w:r>
      <w:r>
        <w:rPr>
          <w:noProof/>
        </w:rPr>
        <w:fldChar w:fldCharType="separate"/>
      </w:r>
      <w:r>
        <w:rPr>
          <w:noProof/>
        </w:rPr>
        <w:t>13</w:t>
      </w:r>
      <w:r>
        <w:rPr>
          <w:noProof/>
        </w:rPr>
        <w:fldChar w:fldCharType="end"/>
      </w:r>
    </w:p>
    <w:p w14:paraId="22A614E7" w14:textId="0C5C08C4" w:rsidR="004E65B7" w:rsidRDefault="004E65B7">
      <w:pPr>
        <w:pStyle w:val="TOC1"/>
        <w:tabs>
          <w:tab w:val="right" w:leader="dot" w:pos="9350"/>
        </w:tabs>
        <w:rPr>
          <w:rFonts w:asciiTheme="minorHAnsi" w:eastAsiaTheme="minorEastAsia" w:hAnsiTheme="minorHAnsi"/>
          <w:noProof/>
          <w:color w:val="auto"/>
          <w:sz w:val="24"/>
        </w:rPr>
      </w:pPr>
      <w:r>
        <w:rPr>
          <w:noProof/>
        </w:rPr>
        <w:t>28. Records, audits, and evidence</w:t>
      </w:r>
      <w:r>
        <w:rPr>
          <w:noProof/>
        </w:rPr>
        <w:tab/>
      </w:r>
      <w:r>
        <w:rPr>
          <w:noProof/>
        </w:rPr>
        <w:fldChar w:fldCharType="begin"/>
      </w:r>
      <w:r>
        <w:rPr>
          <w:noProof/>
        </w:rPr>
        <w:instrText xml:space="preserve"> PAGEREF _Toc234941418 \h </w:instrText>
      </w:r>
      <w:r>
        <w:rPr>
          <w:noProof/>
        </w:rPr>
      </w:r>
      <w:r>
        <w:rPr>
          <w:noProof/>
        </w:rPr>
        <w:fldChar w:fldCharType="separate"/>
      </w:r>
      <w:r>
        <w:rPr>
          <w:noProof/>
        </w:rPr>
        <w:t>14</w:t>
      </w:r>
      <w:r>
        <w:rPr>
          <w:noProof/>
        </w:rPr>
        <w:fldChar w:fldCharType="end"/>
      </w:r>
    </w:p>
    <w:p w14:paraId="587CAC78" w14:textId="5770A96F" w:rsidR="004E65B7" w:rsidRDefault="004E65B7">
      <w:pPr>
        <w:pStyle w:val="TOC1"/>
        <w:tabs>
          <w:tab w:val="right" w:leader="dot" w:pos="9350"/>
        </w:tabs>
        <w:rPr>
          <w:rFonts w:asciiTheme="minorHAnsi" w:eastAsiaTheme="minorEastAsia" w:hAnsiTheme="minorHAnsi"/>
          <w:noProof/>
          <w:color w:val="auto"/>
          <w:sz w:val="24"/>
        </w:rPr>
      </w:pPr>
      <w:r>
        <w:rPr>
          <w:noProof/>
        </w:rPr>
        <w:t>29. Suspension, restriction, and termination</w:t>
      </w:r>
      <w:r>
        <w:rPr>
          <w:noProof/>
        </w:rPr>
        <w:tab/>
      </w:r>
      <w:r>
        <w:rPr>
          <w:noProof/>
        </w:rPr>
        <w:fldChar w:fldCharType="begin"/>
      </w:r>
      <w:r>
        <w:rPr>
          <w:noProof/>
        </w:rPr>
        <w:instrText xml:space="preserve"> PAGEREF _Toc234941419 \h </w:instrText>
      </w:r>
      <w:r>
        <w:rPr>
          <w:noProof/>
        </w:rPr>
      </w:r>
      <w:r>
        <w:rPr>
          <w:noProof/>
        </w:rPr>
        <w:fldChar w:fldCharType="separate"/>
      </w:r>
      <w:r>
        <w:rPr>
          <w:noProof/>
        </w:rPr>
        <w:t>14</w:t>
      </w:r>
      <w:r>
        <w:rPr>
          <w:noProof/>
        </w:rPr>
        <w:fldChar w:fldCharType="end"/>
      </w:r>
    </w:p>
    <w:p w14:paraId="41F16D88" w14:textId="3F5CA616" w:rsidR="004E65B7" w:rsidRDefault="004E65B7">
      <w:pPr>
        <w:pStyle w:val="TOC1"/>
        <w:tabs>
          <w:tab w:val="right" w:leader="dot" w:pos="9350"/>
        </w:tabs>
        <w:rPr>
          <w:rFonts w:asciiTheme="minorHAnsi" w:eastAsiaTheme="minorEastAsia" w:hAnsiTheme="minorHAnsi"/>
          <w:noProof/>
          <w:color w:val="auto"/>
          <w:sz w:val="24"/>
        </w:rPr>
      </w:pPr>
      <w:r>
        <w:rPr>
          <w:noProof/>
        </w:rPr>
        <w:t>30. Taxes, insurance, employment, and professional obligations</w:t>
      </w:r>
      <w:r>
        <w:rPr>
          <w:noProof/>
        </w:rPr>
        <w:tab/>
      </w:r>
      <w:r>
        <w:rPr>
          <w:noProof/>
        </w:rPr>
        <w:fldChar w:fldCharType="begin"/>
      </w:r>
      <w:r>
        <w:rPr>
          <w:noProof/>
        </w:rPr>
        <w:instrText xml:space="preserve"> PAGEREF _Toc234941420 \h </w:instrText>
      </w:r>
      <w:r>
        <w:rPr>
          <w:noProof/>
        </w:rPr>
      </w:r>
      <w:r>
        <w:rPr>
          <w:noProof/>
        </w:rPr>
        <w:fldChar w:fldCharType="separate"/>
      </w:r>
      <w:r>
        <w:rPr>
          <w:noProof/>
        </w:rPr>
        <w:t>14</w:t>
      </w:r>
      <w:r>
        <w:rPr>
          <w:noProof/>
        </w:rPr>
        <w:fldChar w:fldCharType="end"/>
      </w:r>
    </w:p>
    <w:p w14:paraId="6603D07F" w14:textId="5652FE5C" w:rsidR="004E65B7" w:rsidRDefault="004E65B7">
      <w:pPr>
        <w:pStyle w:val="TOC1"/>
        <w:tabs>
          <w:tab w:val="right" w:leader="dot" w:pos="9350"/>
        </w:tabs>
        <w:rPr>
          <w:rFonts w:asciiTheme="minorHAnsi" w:eastAsiaTheme="minorEastAsia" w:hAnsiTheme="minorHAnsi"/>
          <w:noProof/>
          <w:color w:val="auto"/>
          <w:sz w:val="24"/>
        </w:rPr>
      </w:pPr>
      <w:r>
        <w:rPr>
          <w:noProof/>
        </w:rPr>
        <w:t>31. Intellectual property and license</w:t>
      </w:r>
      <w:r>
        <w:rPr>
          <w:noProof/>
        </w:rPr>
        <w:tab/>
      </w:r>
      <w:r>
        <w:rPr>
          <w:noProof/>
        </w:rPr>
        <w:fldChar w:fldCharType="begin"/>
      </w:r>
      <w:r>
        <w:rPr>
          <w:noProof/>
        </w:rPr>
        <w:instrText xml:space="preserve"> PAGEREF _Toc234941421 \h </w:instrText>
      </w:r>
      <w:r>
        <w:rPr>
          <w:noProof/>
        </w:rPr>
      </w:r>
      <w:r>
        <w:rPr>
          <w:noProof/>
        </w:rPr>
        <w:fldChar w:fldCharType="separate"/>
      </w:r>
      <w:r>
        <w:rPr>
          <w:noProof/>
        </w:rPr>
        <w:t>15</w:t>
      </w:r>
      <w:r>
        <w:rPr>
          <w:noProof/>
        </w:rPr>
        <w:fldChar w:fldCharType="end"/>
      </w:r>
    </w:p>
    <w:p w14:paraId="3B628D07" w14:textId="7826AFAE" w:rsidR="004E65B7" w:rsidRDefault="004E65B7">
      <w:pPr>
        <w:pStyle w:val="TOC1"/>
        <w:tabs>
          <w:tab w:val="right" w:leader="dot" w:pos="9350"/>
        </w:tabs>
        <w:rPr>
          <w:rFonts w:asciiTheme="minorHAnsi" w:eastAsiaTheme="minorEastAsia" w:hAnsiTheme="minorHAnsi"/>
          <w:noProof/>
          <w:color w:val="auto"/>
          <w:sz w:val="24"/>
        </w:rPr>
      </w:pPr>
      <w:r>
        <w:rPr>
          <w:noProof/>
        </w:rPr>
        <w:t>32. Third-party services and availability</w:t>
      </w:r>
      <w:r>
        <w:rPr>
          <w:noProof/>
        </w:rPr>
        <w:tab/>
      </w:r>
      <w:r>
        <w:rPr>
          <w:noProof/>
        </w:rPr>
        <w:fldChar w:fldCharType="begin"/>
      </w:r>
      <w:r>
        <w:rPr>
          <w:noProof/>
        </w:rPr>
        <w:instrText xml:space="preserve"> PAGEREF _Toc234941422 \h </w:instrText>
      </w:r>
      <w:r>
        <w:rPr>
          <w:noProof/>
        </w:rPr>
      </w:r>
      <w:r>
        <w:rPr>
          <w:noProof/>
        </w:rPr>
        <w:fldChar w:fldCharType="separate"/>
      </w:r>
      <w:r>
        <w:rPr>
          <w:noProof/>
        </w:rPr>
        <w:t>15</w:t>
      </w:r>
      <w:r>
        <w:rPr>
          <w:noProof/>
        </w:rPr>
        <w:fldChar w:fldCharType="end"/>
      </w:r>
    </w:p>
    <w:p w14:paraId="4EC906CE" w14:textId="395D1D28" w:rsidR="004E65B7" w:rsidRDefault="004E65B7">
      <w:pPr>
        <w:pStyle w:val="TOC1"/>
        <w:tabs>
          <w:tab w:val="right" w:leader="dot" w:pos="9350"/>
        </w:tabs>
        <w:rPr>
          <w:rFonts w:asciiTheme="minorHAnsi" w:eastAsiaTheme="minorEastAsia" w:hAnsiTheme="minorHAnsi"/>
          <w:noProof/>
          <w:color w:val="auto"/>
          <w:sz w:val="24"/>
        </w:rPr>
      </w:pPr>
      <w:r>
        <w:rPr>
          <w:noProof/>
        </w:rPr>
        <w:t>33. Disclaimers and limitation of liability</w:t>
      </w:r>
      <w:r>
        <w:rPr>
          <w:noProof/>
        </w:rPr>
        <w:tab/>
      </w:r>
      <w:r>
        <w:rPr>
          <w:noProof/>
        </w:rPr>
        <w:fldChar w:fldCharType="begin"/>
      </w:r>
      <w:r>
        <w:rPr>
          <w:noProof/>
        </w:rPr>
        <w:instrText xml:space="preserve"> PAGEREF _Toc234941423 \h </w:instrText>
      </w:r>
      <w:r>
        <w:rPr>
          <w:noProof/>
        </w:rPr>
      </w:r>
      <w:r>
        <w:rPr>
          <w:noProof/>
        </w:rPr>
        <w:fldChar w:fldCharType="separate"/>
      </w:r>
      <w:r>
        <w:rPr>
          <w:noProof/>
        </w:rPr>
        <w:t>15</w:t>
      </w:r>
      <w:r>
        <w:rPr>
          <w:noProof/>
        </w:rPr>
        <w:fldChar w:fldCharType="end"/>
      </w:r>
    </w:p>
    <w:p w14:paraId="1116EEB2" w14:textId="25BF6B42" w:rsidR="004E65B7" w:rsidRDefault="004E65B7">
      <w:pPr>
        <w:pStyle w:val="TOC1"/>
        <w:tabs>
          <w:tab w:val="right" w:leader="dot" w:pos="9350"/>
        </w:tabs>
        <w:rPr>
          <w:rFonts w:asciiTheme="minorHAnsi" w:eastAsiaTheme="minorEastAsia" w:hAnsiTheme="minorHAnsi"/>
          <w:noProof/>
          <w:color w:val="auto"/>
          <w:sz w:val="24"/>
        </w:rPr>
      </w:pPr>
      <w:r>
        <w:rPr>
          <w:noProof/>
        </w:rPr>
        <w:t>34. Indemnity</w:t>
      </w:r>
      <w:r>
        <w:rPr>
          <w:noProof/>
        </w:rPr>
        <w:tab/>
      </w:r>
      <w:r>
        <w:rPr>
          <w:noProof/>
        </w:rPr>
        <w:fldChar w:fldCharType="begin"/>
      </w:r>
      <w:r>
        <w:rPr>
          <w:noProof/>
        </w:rPr>
        <w:instrText xml:space="preserve"> PAGEREF _Toc234941424 \h </w:instrText>
      </w:r>
      <w:r>
        <w:rPr>
          <w:noProof/>
        </w:rPr>
      </w:r>
      <w:r>
        <w:rPr>
          <w:noProof/>
        </w:rPr>
        <w:fldChar w:fldCharType="separate"/>
      </w:r>
      <w:r>
        <w:rPr>
          <w:noProof/>
        </w:rPr>
        <w:t>15</w:t>
      </w:r>
      <w:r>
        <w:rPr>
          <w:noProof/>
        </w:rPr>
        <w:fldChar w:fldCharType="end"/>
      </w:r>
    </w:p>
    <w:p w14:paraId="37CFDEAF" w14:textId="1AA4A82C" w:rsidR="004E65B7" w:rsidRDefault="004E65B7">
      <w:pPr>
        <w:pStyle w:val="TOC1"/>
        <w:tabs>
          <w:tab w:val="right" w:leader="dot" w:pos="9350"/>
        </w:tabs>
        <w:rPr>
          <w:rFonts w:asciiTheme="minorHAnsi" w:eastAsiaTheme="minorEastAsia" w:hAnsiTheme="minorHAnsi"/>
          <w:noProof/>
          <w:color w:val="auto"/>
          <w:sz w:val="24"/>
        </w:rPr>
      </w:pPr>
      <w:r>
        <w:rPr>
          <w:noProof/>
        </w:rPr>
        <w:t>35. Complaints, governing law, changes, and general terms</w:t>
      </w:r>
      <w:r>
        <w:rPr>
          <w:noProof/>
        </w:rPr>
        <w:tab/>
      </w:r>
      <w:r>
        <w:rPr>
          <w:noProof/>
        </w:rPr>
        <w:fldChar w:fldCharType="begin"/>
      </w:r>
      <w:r>
        <w:rPr>
          <w:noProof/>
        </w:rPr>
        <w:instrText xml:space="preserve"> PAGEREF _Toc234941425 \h </w:instrText>
      </w:r>
      <w:r>
        <w:rPr>
          <w:noProof/>
        </w:rPr>
      </w:r>
      <w:r>
        <w:rPr>
          <w:noProof/>
        </w:rPr>
        <w:fldChar w:fldCharType="separate"/>
      </w:r>
      <w:r>
        <w:rPr>
          <w:noProof/>
        </w:rPr>
        <w:t>16</w:t>
      </w:r>
      <w:r>
        <w:rPr>
          <w:noProof/>
        </w:rPr>
        <w:fldChar w:fldCharType="end"/>
      </w:r>
    </w:p>
    <w:p w14:paraId="3C9EA602" w14:textId="23DD0D29" w:rsidR="004E65B7" w:rsidRDefault="004E65B7">
      <w:pPr>
        <w:pStyle w:val="TOC2"/>
        <w:tabs>
          <w:tab w:val="right" w:leader="dot" w:pos="9350"/>
        </w:tabs>
        <w:rPr>
          <w:noProof/>
        </w:rPr>
      </w:pPr>
      <w:r>
        <w:rPr>
          <w:noProof/>
        </w:rPr>
        <w:t>35.1 Support and complaints</w:t>
      </w:r>
      <w:r>
        <w:rPr>
          <w:noProof/>
        </w:rPr>
        <w:tab/>
      </w:r>
      <w:r>
        <w:rPr>
          <w:noProof/>
        </w:rPr>
        <w:fldChar w:fldCharType="begin"/>
      </w:r>
      <w:r>
        <w:rPr>
          <w:noProof/>
        </w:rPr>
        <w:instrText xml:space="preserve"> PAGEREF _Toc234941426 \h </w:instrText>
      </w:r>
      <w:r>
        <w:rPr>
          <w:noProof/>
        </w:rPr>
      </w:r>
      <w:r>
        <w:rPr>
          <w:noProof/>
        </w:rPr>
        <w:fldChar w:fldCharType="separate"/>
      </w:r>
      <w:r>
        <w:rPr>
          <w:noProof/>
        </w:rPr>
        <w:t>16</w:t>
      </w:r>
      <w:r>
        <w:rPr>
          <w:noProof/>
        </w:rPr>
        <w:fldChar w:fldCharType="end"/>
      </w:r>
    </w:p>
    <w:p w14:paraId="2D536AAD" w14:textId="4B98F645" w:rsidR="004E65B7" w:rsidRDefault="004E65B7">
      <w:pPr>
        <w:pStyle w:val="TOC2"/>
        <w:tabs>
          <w:tab w:val="right" w:leader="dot" w:pos="9350"/>
        </w:tabs>
        <w:rPr>
          <w:noProof/>
        </w:rPr>
      </w:pPr>
      <w:r>
        <w:rPr>
          <w:noProof/>
        </w:rPr>
        <w:t>35.2 Good-faith dispute process</w:t>
      </w:r>
      <w:r>
        <w:rPr>
          <w:noProof/>
        </w:rPr>
        <w:tab/>
      </w:r>
      <w:r>
        <w:rPr>
          <w:noProof/>
        </w:rPr>
        <w:fldChar w:fldCharType="begin"/>
      </w:r>
      <w:r>
        <w:rPr>
          <w:noProof/>
        </w:rPr>
        <w:instrText xml:space="preserve"> PAGEREF _Toc234941427 \h </w:instrText>
      </w:r>
      <w:r>
        <w:rPr>
          <w:noProof/>
        </w:rPr>
      </w:r>
      <w:r>
        <w:rPr>
          <w:noProof/>
        </w:rPr>
        <w:fldChar w:fldCharType="separate"/>
      </w:r>
      <w:r>
        <w:rPr>
          <w:noProof/>
        </w:rPr>
        <w:t>16</w:t>
      </w:r>
      <w:r>
        <w:rPr>
          <w:noProof/>
        </w:rPr>
        <w:fldChar w:fldCharType="end"/>
      </w:r>
    </w:p>
    <w:p w14:paraId="7430416A" w14:textId="35E93229" w:rsidR="004E65B7" w:rsidRDefault="004E65B7">
      <w:pPr>
        <w:pStyle w:val="TOC2"/>
        <w:tabs>
          <w:tab w:val="right" w:leader="dot" w:pos="9350"/>
        </w:tabs>
        <w:rPr>
          <w:noProof/>
        </w:rPr>
      </w:pPr>
      <w:r>
        <w:rPr>
          <w:noProof/>
        </w:rPr>
        <w:t>35.3 Governing law and forum</w:t>
      </w:r>
      <w:r>
        <w:rPr>
          <w:noProof/>
        </w:rPr>
        <w:tab/>
      </w:r>
      <w:r>
        <w:rPr>
          <w:noProof/>
        </w:rPr>
        <w:fldChar w:fldCharType="begin"/>
      </w:r>
      <w:r>
        <w:rPr>
          <w:noProof/>
        </w:rPr>
        <w:instrText xml:space="preserve"> PAGEREF _Toc234941428 \h </w:instrText>
      </w:r>
      <w:r>
        <w:rPr>
          <w:noProof/>
        </w:rPr>
      </w:r>
      <w:r>
        <w:rPr>
          <w:noProof/>
        </w:rPr>
        <w:fldChar w:fldCharType="separate"/>
      </w:r>
      <w:r>
        <w:rPr>
          <w:noProof/>
        </w:rPr>
        <w:t>16</w:t>
      </w:r>
      <w:r>
        <w:rPr>
          <w:noProof/>
        </w:rPr>
        <w:fldChar w:fldCharType="end"/>
      </w:r>
    </w:p>
    <w:p w14:paraId="7A4A8627" w14:textId="0F9A3C67" w:rsidR="004E65B7" w:rsidRDefault="004E65B7">
      <w:pPr>
        <w:pStyle w:val="TOC2"/>
        <w:tabs>
          <w:tab w:val="right" w:leader="dot" w:pos="9350"/>
        </w:tabs>
        <w:rPr>
          <w:noProof/>
        </w:rPr>
      </w:pPr>
      <w:r>
        <w:rPr>
          <w:noProof/>
        </w:rPr>
        <w:t>35.4 Changes</w:t>
      </w:r>
      <w:r>
        <w:rPr>
          <w:noProof/>
        </w:rPr>
        <w:tab/>
      </w:r>
      <w:r>
        <w:rPr>
          <w:noProof/>
        </w:rPr>
        <w:fldChar w:fldCharType="begin"/>
      </w:r>
      <w:r>
        <w:rPr>
          <w:noProof/>
        </w:rPr>
        <w:instrText xml:space="preserve"> PAGEREF _Toc234941429 \h </w:instrText>
      </w:r>
      <w:r>
        <w:rPr>
          <w:noProof/>
        </w:rPr>
      </w:r>
      <w:r>
        <w:rPr>
          <w:noProof/>
        </w:rPr>
        <w:fldChar w:fldCharType="separate"/>
      </w:r>
      <w:r>
        <w:rPr>
          <w:noProof/>
        </w:rPr>
        <w:t>16</w:t>
      </w:r>
      <w:r>
        <w:rPr>
          <w:noProof/>
        </w:rPr>
        <w:fldChar w:fldCharType="end"/>
      </w:r>
    </w:p>
    <w:p w14:paraId="18096FBF" w14:textId="04121648" w:rsidR="004E65B7" w:rsidRDefault="004E65B7">
      <w:pPr>
        <w:pStyle w:val="TOC2"/>
        <w:tabs>
          <w:tab w:val="right" w:leader="dot" w:pos="9350"/>
        </w:tabs>
        <w:rPr>
          <w:noProof/>
        </w:rPr>
      </w:pPr>
      <w:r>
        <w:rPr>
          <w:noProof/>
        </w:rPr>
        <w:t>35.5 Assignment, severability, and waiver</w:t>
      </w:r>
      <w:r>
        <w:rPr>
          <w:noProof/>
        </w:rPr>
        <w:tab/>
      </w:r>
      <w:r>
        <w:rPr>
          <w:noProof/>
        </w:rPr>
        <w:fldChar w:fldCharType="begin"/>
      </w:r>
      <w:r>
        <w:rPr>
          <w:noProof/>
        </w:rPr>
        <w:instrText xml:space="preserve"> PAGEREF _Toc234941430 \h </w:instrText>
      </w:r>
      <w:r>
        <w:rPr>
          <w:noProof/>
        </w:rPr>
      </w:r>
      <w:r>
        <w:rPr>
          <w:noProof/>
        </w:rPr>
        <w:fldChar w:fldCharType="separate"/>
      </w:r>
      <w:r>
        <w:rPr>
          <w:noProof/>
        </w:rPr>
        <w:t>16</w:t>
      </w:r>
      <w:r>
        <w:rPr>
          <w:noProof/>
        </w:rPr>
        <w:fldChar w:fldCharType="end"/>
      </w:r>
    </w:p>
    <w:p w14:paraId="3D10A351" w14:textId="64C11220" w:rsidR="004E65B7" w:rsidRDefault="004E65B7">
      <w:pPr>
        <w:pStyle w:val="TOC2"/>
        <w:tabs>
          <w:tab w:val="right" w:leader="dot" w:pos="9350"/>
        </w:tabs>
        <w:rPr>
          <w:noProof/>
        </w:rPr>
      </w:pPr>
      <w:r>
        <w:rPr>
          <w:noProof/>
        </w:rPr>
        <w:t>35.6 Entire agreement and language</w:t>
      </w:r>
      <w:r>
        <w:rPr>
          <w:noProof/>
        </w:rPr>
        <w:tab/>
      </w:r>
      <w:r>
        <w:rPr>
          <w:noProof/>
        </w:rPr>
        <w:fldChar w:fldCharType="begin"/>
      </w:r>
      <w:r>
        <w:rPr>
          <w:noProof/>
        </w:rPr>
        <w:instrText xml:space="preserve"> PAGEREF _Toc234941431 \h </w:instrText>
      </w:r>
      <w:r>
        <w:rPr>
          <w:noProof/>
        </w:rPr>
      </w:r>
      <w:r>
        <w:rPr>
          <w:noProof/>
        </w:rPr>
        <w:fldChar w:fldCharType="separate"/>
      </w:r>
      <w:r>
        <w:rPr>
          <w:noProof/>
        </w:rPr>
        <w:t>17</w:t>
      </w:r>
      <w:r>
        <w:rPr>
          <w:noProof/>
        </w:rPr>
        <w:fldChar w:fldCharType="end"/>
      </w:r>
    </w:p>
    <w:p w14:paraId="4256255B" w14:textId="277B8524" w:rsidR="004E65B7" w:rsidRDefault="004E65B7">
      <w:pPr>
        <w:pStyle w:val="TOC2"/>
        <w:tabs>
          <w:tab w:val="right" w:leader="dot" w:pos="9350"/>
        </w:tabs>
        <w:rPr>
          <w:noProof/>
        </w:rPr>
      </w:pPr>
      <w:r>
        <w:rPr>
          <w:noProof/>
        </w:rPr>
        <w:t>35.7 Contact</w:t>
      </w:r>
      <w:r>
        <w:rPr>
          <w:noProof/>
        </w:rPr>
        <w:tab/>
      </w:r>
      <w:r>
        <w:rPr>
          <w:noProof/>
        </w:rPr>
        <w:fldChar w:fldCharType="begin"/>
      </w:r>
      <w:r>
        <w:rPr>
          <w:noProof/>
        </w:rPr>
        <w:instrText xml:space="preserve"> PAGEREF _Toc234941432 \h </w:instrText>
      </w:r>
      <w:r>
        <w:rPr>
          <w:noProof/>
        </w:rPr>
      </w:r>
      <w:r>
        <w:rPr>
          <w:noProof/>
        </w:rPr>
        <w:fldChar w:fldCharType="separate"/>
      </w:r>
      <w:r>
        <w:rPr>
          <w:noProof/>
        </w:rPr>
        <w:t>17</w:t>
      </w:r>
      <w:r>
        <w:rPr>
          <w:noProof/>
        </w:rPr>
        <w:fldChar w:fldCharType="end"/>
      </w:r>
    </w:p>
    <w:p w14:paraId="7DE3E01B" w14:textId="0D5CF3A8" w:rsidR="004E65B7" w:rsidRDefault="004E65B7">
      <w:pPr>
        <w:pStyle w:val="TOC1"/>
        <w:tabs>
          <w:tab w:val="right" w:leader="dot" w:pos="9350"/>
        </w:tabs>
        <w:rPr>
          <w:rFonts w:asciiTheme="minorHAnsi" w:eastAsiaTheme="minorEastAsia" w:hAnsiTheme="minorHAnsi"/>
          <w:noProof/>
          <w:color w:val="auto"/>
          <w:sz w:val="24"/>
        </w:rPr>
      </w:pPr>
      <w:r>
        <w:rPr>
          <w:noProof/>
        </w:rPr>
        <w:t>Schedule 1 - Driver Code of Conduct</w:t>
      </w:r>
      <w:r>
        <w:rPr>
          <w:noProof/>
        </w:rPr>
        <w:tab/>
      </w:r>
      <w:r>
        <w:rPr>
          <w:noProof/>
        </w:rPr>
        <w:fldChar w:fldCharType="begin"/>
      </w:r>
      <w:r>
        <w:rPr>
          <w:noProof/>
        </w:rPr>
        <w:instrText xml:space="preserve"> PAGEREF _Toc234941433 \h </w:instrText>
      </w:r>
      <w:r>
        <w:rPr>
          <w:noProof/>
        </w:rPr>
      </w:r>
      <w:r>
        <w:rPr>
          <w:noProof/>
        </w:rPr>
        <w:fldChar w:fldCharType="separate"/>
      </w:r>
      <w:r>
        <w:rPr>
          <w:noProof/>
        </w:rPr>
        <w:t>18</w:t>
      </w:r>
      <w:r>
        <w:rPr>
          <w:noProof/>
        </w:rPr>
        <w:fldChar w:fldCharType="end"/>
      </w:r>
    </w:p>
    <w:p w14:paraId="2A197A06" w14:textId="028CEC01" w:rsidR="004E65B7" w:rsidRDefault="004E65B7">
      <w:pPr>
        <w:pStyle w:val="TOC1"/>
        <w:tabs>
          <w:tab w:val="right" w:leader="dot" w:pos="9350"/>
        </w:tabs>
        <w:rPr>
          <w:rFonts w:asciiTheme="minorHAnsi" w:eastAsiaTheme="minorEastAsia" w:hAnsiTheme="minorHAnsi"/>
          <w:noProof/>
          <w:color w:val="auto"/>
          <w:sz w:val="24"/>
        </w:rPr>
      </w:pPr>
      <w:r>
        <w:rPr>
          <w:noProof/>
        </w:rPr>
        <w:t>Schedule 2 - Rating and Service Quality Standard</w:t>
      </w:r>
      <w:r>
        <w:rPr>
          <w:noProof/>
        </w:rPr>
        <w:tab/>
      </w:r>
      <w:r>
        <w:rPr>
          <w:noProof/>
        </w:rPr>
        <w:fldChar w:fldCharType="begin"/>
      </w:r>
      <w:r>
        <w:rPr>
          <w:noProof/>
        </w:rPr>
        <w:instrText xml:space="preserve"> PAGEREF _Toc234941434 \h </w:instrText>
      </w:r>
      <w:r>
        <w:rPr>
          <w:noProof/>
        </w:rPr>
      </w:r>
      <w:r>
        <w:rPr>
          <w:noProof/>
        </w:rPr>
        <w:fldChar w:fldCharType="separate"/>
      </w:r>
      <w:r>
        <w:rPr>
          <w:noProof/>
        </w:rPr>
        <w:t>19</w:t>
      </w:r>
      <w:r>
        <w:rPr>
          <w:noProof/>
        </w:rPr>
        <w:fldChar w:fldCharType="end"/>
      </w:r>
    </w:p>
    <w:p w14:paraId="2E6B08BB" w14:textId="768A63CB" w:rsidR="004E65B7" w:rsidRDefault="004E65B7">
      <w:pPr>
        <w:pStyle w:val="TOC1"/>
        <w:tabs>
          <w:tab w:val="right" w:leader="dot" w:pos="9350"/>
        </w:tabs>
        <w:rPr>
          <w:rFonts w:asciiTheme="minorHAnsi" w:eastAsiaTheme="minorEastAsia" w:hAnsiTheme="minorHAnsi"/>
          <w:noProof/>
          <w:color w:val="auto"/>
          <w:sz w:val="24"/>
        </w:rPr>
      </w:pPr>
      <w:r>
        <w:rPr>
          <w:noProof/>
        </w:rPr>
        <w:t>Schedule 3 - Required electronic acceptance record</w:t>
      </w:r>
      <w:r>
        <w:rPr>
          <w:noProof/>
        </w:rPr>
        <w:tab/>
      </w:r>
      <w:r>
        <w:rPr>
          <w:noProof/>
        </w:rPr>
        <w:fldChar w:fldCharType="begin"/>
      </w:r>
      <w:r>
        <w:rPr>
          <w:noProof/>
        </w:rPr>
        <w:instrText xml:space="preserve"> PAGEREF _Toc234941435 \h </w:instrText>
      </w:r>
      <w:r>
        <w:rPr>
          <w:noProof/>
        </w:rPr>
      </w:r>
      <w:r>
        <w:rPr>
          <w:noProof/>
        </w:rPr>
        <w:fldChar w:fldCharType="separate"/>
      </w:r>
      <w:r>
        <w:rPr>
          <w:noProof/>
        </w:rPr>
        <w:t>20</w:t>
      </w:r>
      <w:r>
        <w:rPr>
          <w:noProof/>
        </w:rPr>
        <w:fldChar w:fldCharType="end"/>
      </w:r>
    </w:p>
    <w:p w14:paraId="5B3AAB86" w14:textId="056163FF" w:rsidR="004E65B7" w:rsidRDefault="004E65B7">
      <w:pPr>
        <w:pStyle w:val="TOC1"/>
        <w:tabs>
          <w:tab w:val="right" w:leader="dot" w:pos="9350"/>
        </w:tabs>
        <w:rPr>
          <w:rFonts w:asciiTheme="minorHAnsi" w:eastAsiaTheme="minorEastAsia" w:hAnsiTheme="minorHAnsi"/>
          <w:noProof/>
          <w:color w:val="auto"/>
          <w:sz w:val="24"/>
        </w:rPr>
      </w:pPr>
      <w:r>
        <w:rPr>
          <w:noProof/>
        </w:rPr>
        <w:t>Schedule 4 - Publication completion checklist</w:t>
      </w:r>
      <w:r>
        <w:rPr>
          <w:noProof/>
        </w:rPr>
        <w:tab/>
      </w:r>
      <w:r>
        <w:rPr>
          <w:noProof/>
        </w:rPr>
        <w:fldChar w:fldCharType="begin"/>
      </w:r>
      <w:r>
        <w:rPr>
          <w:noProof/>
        </w:rPr>
        <w:instrText xml:space="preserve"> PAGEREF _Toc234941436 \h </w:instrText>
      </w:r>
      <w:r>
        <w:rPr>
          <w:noProof/>
        </w:rPr>
      </w:r>
      <w:r>
        <w:rPr>
          <w:noProof/>
        </w:rPr>
        <w:fldChar w:fldCharType="separate"/>
      </w:r>
      <w:r>
        <w:rPr>
          <w:noProof/>
        </w:rPr>
        <w:t>21</w:t>
      </w:r>
      <w:r>
        <w:rPr>
          <w:noProof/>
        </w:rPr>
        <w:fldChar w:fldCharType="end"/>
      </w:r>
    </w:p>
    <w:p w14:paraId="6C657736" w14:textId="74D3195B" w:rsidR="004E65B7" w:rsidRDefault="004E65B7" w:rsidP="004E65B7">
      <w:r>
        <w:fldChar w:fldCharType="end"/>
      </w:r>
    </w:p>
    <w:p w14:paraId="5190E122" w14:textId="77777777" w:rsidR="004E65B7" w:rsidRDefault="004E65B7">
      <w:pPr>
        <w:spacing w:after="160" w:line="278" w:lineRule="auto"/>
      </w:pPr>
      <w:r>
        <w:br w:type="page"/>
      </w:r>
    </w:p>
    <w:p w14:paraId="5AF1C1A0" w14:textId="3E19C033" w:rsidR="004E65B7" w:rsidRDefault="004E65B7" w:rsidP="004E65B7">
      <w:pPr>
        <w:pStyle w:val="Heading1"/>
      </w:pPr>
      <w:bookmarkStart w:id="1" w:name="_Toc234941386"/>
      <w:r>
        <w:lastRenderedPageBreak/>
        <w:t>Document control</w:t>
      </w:r>
      <w:bookmarkEnd w:id="1"/>
    </w:p>
    <w:p w14:paraId="01552C88" w14:textId="3B9A0D96" w:rsidR="004E65B7" w:rsidRDefault="004E65B7" w:rsidP="004E65B7">
      <w:pPr>
        <w:pStyle w:val="ListBullet"/>
      </w:pPr>
      <w:r>
        <w:t>Intended audience: Drivers who access or perform rides through Saiqi.</w:t>
      </w:r>
    </w:p>
    <w:p w14:paraId="6EC68097" w14:textId="5040234E" w:rsidR="004E65B7" w:rsidRDefault="004E65B7" w:rsidP="004E65B7">
      <w:pPr>
        <w:pStyle w:val="ListBullet"/>
      </w:pPr>
      <w:r>
        <w:t>Product scope: Driver app, company-linked driver accounts, approved independent-driver access, company/car sessions, live ride operations, earnings and history, ratings, support, and related services.</w:t>
      </w:r>
    </w:p>
    <w:p w14:paraId="120ADD3F" w14:textId="45D668DE" w:rsidR="004E65B7" w:rsidRDefault="004E65B7" w:rsidP="004E65B7">
      <w:pPr>
        <w:pStyle w:val="ListBullet"/>
      </w:pPr>
      <w:r>
        <w:t>Draft owner: Saiqi legal and business team.</w:t>
      </w:r>
    </w:p>
    <w:p w14:paraId="0AD04275" w14:textId="72923A3F" w:rsidR="004E65B7" w:rsidRDefault="004E65B7" w:rsidP="004E65B7">
      <w:pPr>
        <w:pStyle w:val="ListBullet"/>
      </w:pPr>
      <w:r>
        <w:t>Controlling language: [CONTROLLING LANGUAGE AFTER LEGAL REVIEW].</w:t>
      </w:r>
    </w:p>
    <w:p w14:paraId="776DD1CA" w14:textId="4B161D01" w:rsidR="004E65B7" w:rsidRDefault="004E65B7" w:rsidP="004E65B7">
      <w:pPr>
        <w:pStyle w:val="ListBullet"/>
      </w:pPr>
      <w:r>
        <w:t>Required companion documents: Privacy Policy, Company Platform Agreement, fee terms for independent drivers, safety standards, and incident procedures.</w:t>
      </w:r>
    </w:p>
    <w:p w14:paraId="4A50C202" w14:textId="172F9807" w:rsidR="004E65B7" w:rsidRDefault="004E65B7" w:rsidP="004E65B7">
      <w:pPr>
        <w:pStyle w:val="Heading1"/>
      </w:pPr>
      <w:bookmarkStart w:id="2" w:name="_Toc234941387"/>
      <w:r>
        <w:t>How to use this draft</w:t>
      </w:r>
      <w:bookmarkEnd w:id="2"/>
    </w:p>
    <w:p w14:paraId="39988430" w14:textId="2B13EF52" w:rsidR="004E65B7" w:rsidRDefault="004E65B7" w:rsidP="004E65B7">
      <w:pPr>
        <w:pStyle w:val="ListBullet"/>
      </w:pPr>
      <w:r>
        <w:t>Replace every bracketed placeholder before publication.</w:t>
      </w:r>
    </w:p>
    <w:p w14:paraId="04624BEA" w14:textId="4A06F4CC" w:rsidR="004E65B7" w:rsidRDefault="004E65B7" w:rsidP="004E65B7">
      <w:pPr>
        <w:pStyle w:val="ListBullet"/>
      </w:pPr>
      <w:r>
        <w:t>Confirm whether independent-driver operation will launch and publish its fee schedule before activation.</w:t>
      </w:r>
    </w:p>
    <w:p w14:paraId="3A83C2AA" w14:textId="6BCFC547" w:rsidR="004E65B7" w:rsidRDefault="004E65B7" w:rsidP="004E65B7">
      <w:pPr>
        <w:pStyle w:val="ListBullet"/>
      </w:pPr>
      <w:r>
        <w:t>Validate every transport, employment, tax, insurance, privacy, and consumer clause for each operating area.</w:t>
      </w:r>
    </w:p>
    <w:p w14:paraId="78660536" w14:textId="7CE2E0F3" w:rsidR="004E65B7" w:rsidRDefault="004E65B7" w:rsidP="004E65B7">
      <w:pPr>
        <w:pStyle w:val="ListBullet"/>
      </w:pPr>
      <w:r>
        <w:t>Record acceptance version, timestamp, driver and account identifiers, language, checkbox text, IP address, device information, and a tamper-resistant copy or hash of the terms presented.</w:t>
      </w:r>
    </w:p>
    <w:p w14:paraId="7DB2B50D" w14:textId="4BD8A610" w:rsidR="004E65B7" w:rsidRDefault="004E65B7" w:rsidP="004E65B7">
      <w:pPr>
        <w:pStyle w:val="ListBullet"/>
      </w:pPr>
      <w:r>
        <w:t>Reconcile this document with the passenger and company agreements so responsibilities and financial terms do not conflict.</w:t>
      </w:r>
    </w:p>
    <w:p w14:paraId="0DC604EE" w14:textId="00B7C581" w:rsidR="004E65B7" w:rsidRDefault="004E65B7" w:rsidP="004E65B7">
      <w:pPr>
        <w:pStyle w:val="Heading1"/>
      </w:pPr>
      <w:bookmarkStart w:id="3" w:name="_Toc234941388"/>
      <w:r>
        <w:t>1. Parties and operator identity</w:t>
      </w:r>
      <w:bookmarkEnd w:id="3"/>
    </w:p>
    <w:p w14:paraId="6C8DE876" w14:textId="174BD892" w:rsidR="004E65B7" w:rsidRDefault="004E65B7" w:rsidP="004E65B7">
      <w:r>
        <w:t>This Driver Platform Agreement (the "Agreement") is a binding contract between the person who registers, accesses, or uses a driver account ("you" or "Driver") and [LEGAL COMPANY NAME], trading as Saiqi, a [LEGAL FORM] registered under number [REGISTRATION NUMBER], with its registered address at [REGISTERED ADDRESS] ("Saiqi", "we", "us", or "our").</w:t>
      </w:r>
    </w:p>
    <w:p w14:paraId="0BFA3B1E" w14:textId="279CD3BF" w:rsidR="004E65B7" w:rsidRDefault="004E65B7" w:rsidP="004E65B7">
      <w:r>
        <w:t>Saiqi operates the driver mobile application, passenger application, company tools, websites, support channels, communication systems, ride-management systems, and related technology services (together, the "Platform"). If a local affiliate is the contracting entity, its identity and details must be shown before acceptance.</w:t>
      </w:r>
    </w:p>
    <w:p w14:paraId="6EF40F07" w14:textId="23F160CD" w:rsidR="004E65B7" w:rsidRDefault="004E65B7" w:rsidP="004E65B7">
      <w:pPr>
        <w:pStyle w:val="Heading1"/>
      </w:pPr>
      <w:bookmarkStart w:id="4" w:name="_Toc234941389"/>
      <w:r>
        <w:lastRenderedPageBreak/>
        <w:t>2. Acceptance and electronic consent</w:t>
      </w:r>
      <w:bookmarkEnd w:id="4"/>
    </w:p>
    <w:p w14:paraId="7CAFC7BC" w14:textId="37665F75" w:rsidR="004E65B7" w:rsidRDefault="004E65B7" w:rsidP="004E65B7">
      <w:r>
        <w:t>By selecting the required checkbox and tapping "Accept and continue", creating or activating a Driver account, starting a driving session, going online, sharing location, accepting a Ride, or otherwise using the Platform after this Agreement is presented, you confirm that you have read, understood, and agree to be legally bound by this Agreement and incorporated policies.</w:t>
      </w:r>
    </w:p>
    <w:p w14:paraId="6DA32216" w14:textId="265F8920" w:rsidR="004E65B7" w:rsidRDefault="004E65B7" w:rsidP="004E65B7">
      <w:r>
        <w:t>Electronic acceptance may be recorded and used as evidence to the extent permitted by Applicable Law. If you do not agree, do not activate a Driver account, begin a session, share location, accept a Ride, or use driver functions.</w:t>
      </w:r>
    </w:p>
    <w:p w14:paraId="6B39566C" w14:textId="770F009F" w:rsidR="004E65B7" w:rsidRDefault="004E65B7" w:rsidP="004E65B7">
      <w:r>
        <w:t>If you use the Platform for or through a Taxi Company, you confirm that you are authorized by that company. The Company's acceptance does not replace your personal acceptance of driver duties involving safety, conduct, privacy, account security, and lawful driving.</w:t>
      </w:r>
    </w:p>
    <w:p w14:paraId="7D6653FE" w14:textId="59B137B3" w:rsidR="004E65B7" w:rsidRDefault="004E65B7" w:rsidP="004E65B7">
      <w:pPr>
        <w:pStyle w:val="Heading1"/>
      </w:pPr>
      <w:bookmarkStart w:id="5" w:name="_Toc234941390"/>
      <w:r>
        <w:t>3. Definitions</w:t>
      </w:r>
      <w:bookmarkEnd w:id="5"/>
    </w:p>
    <w:p w14:paraId="28CD2B14" w14:textId="61FA6585" w:rsidR="004E65B7" w:rsidRDefault="004E65B7" w:rsidP="004E65B7">
      <w:pPr>
        <w:pStyle w:val="ListBullet"/>
      </w:pPr>
      <w:r>
        <w:t>"Company Driver" means a Driver linked to an active registered Taxi Company account and performing Rides under that company.</w:t>
      </w:r>
    </w:p>
    <w:p w14:paraId="7D17342F" w14:textId="7E39F9D7" w:rsidR="004E65B7" w:rsidRDefault="004E65B7" w:rsidP="004E65B7">
      <w:pPr>
        <w:pStyle w:val="ListBullet"/>
      </w:pPr>
      <w:r>
        <w:t>"Independent Driver" means a Driver expressly approved by Saiqi to receive or perform Rides without an active Taxi Company relationship.</w:t>
      </w:r>
    </w:p>
    <w:p w14:paraId="5CBA2947" w14:textId="6CCE6C72" w:rsidR="004E65B7" w:rsidRDefault="004E65B7" w:rsidP="004E65B7">
      <w:pPr>
        <w:pStyle w:val="ListBullet"/>
      </w:pPr>
      <w:r>
        <w:t>"Taxi Company" means a transport company, taxi office, fleet operator, or transportation provider registered on the Platform.</w:t>
      </w:r>
    </w:p>
    <w:p w14:paraId="5197C7D2" w14:textId="46D9A332" w:rsidR="004E65B7" w:rsidRDefault="004E65B7" w:rsidP="004E65B7">
      <w:pPr>
        <w:pStyle w:val="ListBullet"/>
      </w:pPr>
      <w:r>
        <w:t>"Driver Session" means the active operational link among a Driver, Taxi Company, and approved Vehicle used to receive or perform Rides.</w:t>
      </w:r>
    </w:p>
    <w:p w14:paraId="6498C9ED" w14:textId="548775AB" w:rsidR="004E65B7" w:rsidRDefault="004E65B7" w:rsidP="004E65B7">
      <w:pPr>
        <w:pStyle w:val="ListBullet"/>
      </w:pPr>
      <w:r>
        <w:t>"Ride" means a passenger transport service requested, offered, accepted, assigned, arranged, tracked, or recorded through the Platform.</w:t>
      </w:r>
    </w:p>
    <w:p w14:paraId="59FFD3FA" w14:textId="4673FD0E" w:rsidR="004E65B7" w:rsidRDefault="004E65B7" w:rsidP="004E65B7">
      <w:pPr>
        <w:pStyle w:val="ListBullet"/>
      </w:pPr>
      <w:r>
        <w:t>"Completed Ride" means a Ride performed fully or substantially, whether or not its status was correctly closed in the Platform where reliable evidence shows performance.</w:t>
      </w:r>
    </w:p>
    <w:p w14:paraId="5C9E8DB1" w14:textId="49AEA880" w:rsidR="004E65B7" w:rsidRDefault="004E65B7" w:rsidP="004E65B7">
      <w:pPr>
        <w:pStyle w:val="ListBullet"/>
      </w:pPr>
      <w:r>
        <w:t>"Gross Fare" means the full passenger fare recorded or payable for a Ride before expenses, driver compensation, fuel, maintenance, tax, company deductions, or Platform fees.</w:t>
      </w:r>
    </w:p>
    <w:p w14:paraId="5B3929B9" w14:textId="3B0292DF" w:rsidR="004E65B7" w:rsidRDefault="004E65B7" w:rsidP="004E65B7">
      <w:pPr>
        <w:pStyle w:val="ListBullet"/>
      </w:pPr>
      <w:r>
        <w:t>"Live Location" means precise or approximate Driver or Vehicle position processed during online availability, a Driver Session, or a Ride.</w:t>
      </w:r>
    </w:p>
    <w:p w14:paraId="00D1BF28" w14:textId="099F1C81" w:rsidR="004E65B7" w:rsidRDefault="004E65B7" w:rsidP="004E65B7">
      <w:pPr>
        <w:pStyle w:val="ListBullet"/>
      </w:pPr>
      <w:r>
        <w:t>"Rating" means a score, comment, complaint, compliment, or other quality signal submitted by a passenger, Taxi Company, Driver, or Saiqi.</w:t>
      </w:r>
    </w:p>
    <w:p w14:paraId="203DEE04" w14:textId="02E0C51B" w:rsidR="004E65B7" w:rsidRDefault="004E65B7" w:rsidP="004E65B7">
      <w:pPr>
        <w:pStyle w:val="ListBullet"/>
      </w:pPr>
      <w:r>
        <w:t>"Applicable Law" means mandatory laws, regulations, decisions, licensing conditions, orders, and professional requirements applying to the Driver, Vehicle, Ride, territory, or service.</w:t>
      </w:r>
    </w:p>
    <w:p w14:paraId="1BC34E93" w14:textId="2EAA2720" w:rsidR="004E65B7" w:rsidRDefault="004E65B7" w:rsidP="004E65B7">
      <w:pPr>
        <w:pStyle w:val="Heading1"/>
      </w:pPr>
      <w:bookmarkStart w:id="6" w:name="_Toc234941391"/>
      <w:r>
        <w:lastRenderedPageBreak/>
        <w:t>4. Driver eligibility and authority</w:t>
      </w:r>
      <w:bookmarkEnd w:id="6"/>
    </w:p>
    <w:p w14:paraId="669952CE" w14:textId="6AC75905" w:rsidR="004E65B7" w:rsidRDefault="004E65B7" w:rsidP="004E65B7">
      <w:r>
        <w:t>You must have legal capacity to enter this Agreement, meet the minimum legal age for professional passenger transport, possess the right to work or provide transport services in the operating territory, and not be prohibited or disqualified from driving or transporting passengers.</w:t>
      </w:r>
    </w:p>
    <w:p w14:paraId="5F6DC489" w14:textId="20C92E1A" w:rsidR="004E65B7" w:rsidRDefault="004E65B7" w:rsidP="004E65B7">
      <w:r>
        <w:t>You must immediately stop using driver functions and notify the Taxi Company and Saiqi if your license, authorization, legal capacity, medical fitness where required, insurance eligibility, or professional permission is suspended, restricted, expired, withdrawn, or materially changed.</w:t>
      </w:r>
    </w:p>
    <w:p w14:paraId="7DFD420A" w14:textId="77DB8153" w:rsidR="004E65B7" w:rsidRDefault="004E65B7" w:rsidP="004E65B7">
      <w:pPr>
        <w:pStyle w:val="Heading1"/>
      </w:pPr>
      <w:bookmarkStart w:id="7" w:name="_Toc234941392"/>
      <w:r>
        <w:t>5. Driver status and relationship</w:t>
      </w:r>
      <w:bookmarkEnd w:id="7"/>
    </w:p>
    <w:p w14:paraId="224870E9" w14:textId="50206AD1" w:rsidR="004E65B7" w:rsidRDefault="004E65B7" w:rsidP="004E65B7">
      <w:pPr>
        <w:pStyle w:val="Heading2"/>
      </w:pPr>
      <w:bookmarkStart w:id="8" w:name="_Toc234941393"/>
      <w:r>
        <w:t>5.1 Company Driver</w:t>
      </w:r>
      <w:bookmarkEnd w:id="8"/>
    </w:p>
    <w:p w14:paraId="78583256" w14:textId="3024C568" w:rsidR="004E65B7" w:rsidRDefault="004E65B7" w:rsidP="004E65B7">
      <w:r>
        <w:t>A Company Driver works under an active Taxi Company relationship. Saiqi deals financially with the Taxi Company for Platform charges relating to Rides performed under the Company account. The Taxi Company, not Saiqi, is responsible for paying the Driver's salary, fare share, percentage, bonus, commission, or other compensation under their separate relationship.</w:t>
      </w:r>
    </w:p>
    <w:p w14:paraId="1AE0BE53" w14:textId="3AF22CB3" w:rsidR="004E65B7" w:rsidRDefault="004E65B7" w:rsidP="004E65B7">
      <w:r>
        <w:t>The Driver does not pay Saiqi a direct commission, subscription, or Platform usage fee for Rides performed under an active Taxi Company unless a separate written arrangement expressly accepted by the Driver states otherwise.</w:t>
      </w:r>
    </w:p>
    <w:p w14:paraId="44190ECD" w14:textId="1059AC36" w:rsidR="004E65B7" w:rsidRDefault="004E65B7" w:rsidP="004E65B7">
      <w:pPr>
        <w:pStyle w:val="Heading2"/>
      </w:pPr>
      <w:bookmarkStart w:id="9" w:name="_Toc234941394"/>
      <w:r>
        <w:t>5.2 Independent Driver</w:t>
      </w:r>
      <w:bookmarkEnd w:id="9"/>
    </w:p>
    <w:p w14:paraId="677A4600" w14:textId="16EAA733" w:rsidR="004E65B7" w:rsidRDefault="004E65B7" w:rsidP="004E65B7">
      <w:r>
        <w:t>Independent status exists only after express approval and activation by Saiqi. Leaving or being removed from a Taxi Company does not automatically create independent status. An approved Independent Driver may be subject to a commission, subscription, operating charge, payment reserve, or other fee disclosed and accepted before activation or before the changed fee takes effect.</w:t>
      </w:r>
    </w:p>
    <w:p w14:paraId="4F1C8017" w14:textId="136ACBF9" w:rsidR="004E65B7" w:rsidRDefault="004E65B7" w:rsidP="004E65B7">
      <w:pPr>
        <w:pStyle w:val="Heading2"/>
      </w:pPr>
      <w:bookmarkStart w:id="10" w:name="_Toc234941395"/>
      <w:r>
        <w:t>5.3 No employment representation by Saiqi</w:t>
      </w:r>
      <w:bookmarkEnd w:id="10"/>
    </w:p>
    <w:p w14:paraId="75EA8C75" w14:textId="2E0AB26A" w:rsidR="004E65B7" w:rsidRDefault="004E65B7" w:rsidP="004E65B7">
      <w:r>
        <w:t>Unless a separate signed agreement expressly says otherwise, Saiqi is a technology and coordination platform and is not the Driver's employer, carrier, Taxi Company, fleet owner, or Vehicle operator. Nothing in this Agreement overrides a legal classification imposed by mandatory law.</w:t>
      </w:r>
    </w:p>
    <w:p w14:paraId="1256551A" w14:textId="150B8311" w:rsidR="004E65B7" w:rsidRDefault="004E65B7" w:rsidP="004E65B7">
      <w:pPr>
        <w:pStyle w:val="Heading1"/>
      </w:pPr>
      <w:bookmarkStart w:id="11" w:name="_Toc234941396"/>
      <w:r>
        <w:t>6. Registration, identity, and verification</w:t>
      </w:r>
      <w:bookmarkEnd w:id="11"/>
    </w:p>
    <w:p w14:paraId="757CF9D4" w14:textId="68EA4F55" w:rsidR="004E65B7" w:rsidRDefault="004E65B7" w:rsidP="004E65B7">
      <w:r>
        <w:t>You must provide true, accurate, current, and complete information, including your legal name, phone number, identity information, Driver license, professional permissions, Taxi Company relationship, and Vehicle-related information requested for verification.</w:t>
      </w:r>
    </w:p>
    <w:p w14:paraId="0E13FD3C" w14:textId="3B7D0F54" w:rsidR="004E65B7" w:rsidRDefault="004E65B7" w:rsidP="004E65B7">
      <w:r>
        <w:lastRenderedPageBreak/>
        <w:t>Saiqi or the Taxi Company may request updated identity, license, permit, insurance, Vehicle, tax, banking, training, medical-fitness, background, or authorization records where lawful and reasonably necessary. False, altered, stolen, misleading, inconsistent, or expired documents may result in immediate restriction, investigation, termination, and reporting to competent authorities.</w:t>
      </w:r>
    </w:p>
    <w:p w14:paraId="731C78A9" w14:textId="264DE142" w:rsidR="004E65B7" w:rsidRDefault="004E65B7" w:rsidP="004E65B7">
      <w:pPr>
        <w:pStyle w:val="Heading1"/>
      </w:pPr>
      <w:bookmarkStart w:id="12" w:name="_Toc234941397"/>
      <w:r>
        <w:t>7. Account security and personal use</w:t>
      </w:r>
      <w:bookmarkEnd w:id="12"/>
    </w:p>
    <w:p w14:paraId="422747F6" w14:textId="78008B7F" w:rsidR="004E65B7" w:rsidRDefault="004E65B7" w:rsidP="004E65B7">
      <w:pPr>
        <w:pStyle w:val="ListBullet"/>
      </w:pPr>
      <w:r>
        <w:t>Keep control of your phone, email, credentials, and one-time verification codes.</w:t>
      </w:r>
    </w:p>
    <w:p w14:paraId="07023415" w14:textId="7A94C784" w:rsidR="004E65B7" w:rsidRDefault="004E65B7" w:rsidP="004E65B7">
      <w:pPr>
        <w:pStyle w:val="ListBullet"/>
      </w:pPr>
      <w:r>
        <w:t>Never share your account, allow another person to drive under it, or impersonate another Driver.</w:t>
      </w:r>
    </w:p>
    <w:p w14:paraId="629A74F3" w14:textId="5A85712E" w:rsidR="004E65B7" w:rsidRDefault="004E65B7" w:rsidP="004E65B7">
      <w:pPr>
        <w:pStyle w:val="ListBullet"/>
      </w:pPr>
      <w:r>
        <w:t>Use only your genuine Driver account and approved device arrangements unless Saiqi authorizes otherwise.</w:t>
      </w:r>
    </w:p>
    <w:p w14:paraId="4A1B7F33" w14:textId="1BEB9CB9" w:rsidR="004E65B7" w:rsidRDefault="004E65B7" w:rsidP="004E65B7">
      <w:pPr>
        <w:pStyle w:val="ListBullet"/>
      </w:pPr>
      <w:r>
        <w:t>Notify Saiqi and the relevant Taxi Company immediately of loss, compromise, unauthorized access, or suspected account takeover.</w:t>
      </w:r>
    </w:p>
    <w:p w14:paraId="3E0D0075" w14:textId="13D765DE" w:rsidR="004E65B7" w:rsidRDefault="004E65B7" w:rsidP="004E65B7">
      <w:pPr>
        <w:pStyle w:val="ListBullet"/>
      </w:pPr>
      <w:r>
        <w:t>Do not sell, transfer, rent, sublicense, or pledge the account.</w:t>
      </w:r>
    </w:p>
    <w:p w14:paraId="44212CD4" w14:textId="47C1A0D9" w:rsidR="004E65B7" w:rsidRDefault="004E65B7" w:rsidP="004E65B7">
      <w:r>
        <w:t>You are responsible for activity through your account to the extent permitted by law. Saiqi may require re-verification or restrict access when identity or security cannot reasonably be confirmed.</w:t>
      </w:r>
    </w:p>
    <w:p w14:paraId="6290E913" w14:textId="6C4A6A19" w:rsidR="004E65B7" w:rsidRDefault="004E65B7" w:rsidP="004E65B7">
      <w:pPr>
        <w:pStyle w:val="Heading1"/>
      </w:pPr>
      <w:bookmarkStart w:id="13" w:name="_Toc234941398"/>
      <w:r>
        <w:t>8. Licenses, permits, insurance, and Vehicle standards</w:t>
      </w:r>
      <w:bookmarkEnd w:id="13"/>
    </w:p>
    <w:p w14:paraId="75200E57" w14:textId="69D303EF" w:rsidR="004E65B7" w:rsidRDefault="004E65B7" w:rsidP="004E65B7">
      <w:r>
        <w:t>Before every Driver Session and Ride, you must ensure that you and the selected Vehicle hold every license, registration, inspection, permit, insurance policy, plate, and professional authorization required by Applicable Law.</w:t>
      </w:r>
    </w:p>
    <w:p w14:paraId="533659F2" w14:textId="2270EAA2" w:rsidR="004E65B7" w:rsidRDefault="004E65B7" w:rsidP="004E65B7">
      <w:r>
        <w:t>The Vehicle must be the Vehicle shown or approved for the active session, roadworthy, clean, safe, appropriately equipped, and suitable for passenger transport. Safety systems, tires, lights, brakes, doors, seat belts, climate controls where offered, and other required equipment must be maintained.</w:t>
      </w:r>
    </w:p>
    <w:p w14:paraId="74135CE8" w14:textId="22B12DD1" w:rsidR="004E65B7" w:rsidRDefault="004E65B7" w:rsidP="004E65B7">
      <w:r>
        <w:t>You must not use a different Vehicle, plate, account, or identity without prior approval and an accurate Platform update. You must report damage, defects, collisions, inspection failures, insurance changes, and any condition that may affect passenger safety or legality.</w:t>
      </w:r>
    </w:p>
    <w:p w14:paraId="22D9B3D3" w14:textId="14D45876" w:rsidR="004E65B7" w:rsidRDefault="004E65B7" w:rsidP="004E65B7">
      <w:pPr>
        <w:pStyle w:val="Heading1"/>
      </w:pPr>
      <w:bookmarkStart w:id="14" w:name="_Toc234941399"/>
      <w:r>
        <w:t>9. Nature and limits of the Platform</w:t>
      </w:r>
      <w:bookmarkEnd w:id="14"/>
    </w:p>
    <w:p w14:paraId="3DF3A411" w14:textId="1709F592" w:rsidR="004E65B7" w:rsidRDefault="004E65B7" w:rsidP="004E65B7">
      <w:r>
        <w:t>Saiqi provides technology to connect passengers, Taxi Companies, and Drivers; transmit Ride requests; support offers and assignments; display operational information; share location; communicate Ride status; record cancellations; maintain history; display ratings; and summarize fares or earnings.</w:t>
      </w:r>
    </w:p>
    <w:p w14:paraId="5607075B" w14:textId="56CED543" w:rsidR="004E65B7" w:rsidRDefault="004E65B7" w:rsidP="004E65B7">
      <w:r>
        <w:t xml:space="preserve">Saiqi does not guarantee a minimum number of requests, acceptance rate, working hours, territory, income, profit, passenger quality, uninterrupted access, or continued relationship with any Taxi </w:t>
      </w:r>
      <w:r>
        <w:lastRenderedPageBreak/>
        <w:t>Company. Estimates, maps, routes, demand indicators, ratings, earnings summaries, and availability signals may be delayed, incomplete, or inaccurate.</w:t>
      </w:r>
    </w:p>
    <w:p w14:paraId="1E029179" w14:textId="63939084" w:rsidR="004E65B7" w:rsidRDefault="004E65B7" w:rsidP="004E65B7">
      <w:pPr>
        <w:pStyle w:val="Heading1"/>
      </w:pPr>
      <w:bookmarkStart w:id="15" w:name="_Toc234941400"/>
      <w:r>
        <w:t>10. Driver Sessions and Vehicle assignment</w:t>
      </w:r>
      <w:bookmarkEnd w:id="15"/>
    </w:p>
    <w:p w14:paraId="6378AC78" w14:textId="277D65E4" w:rsidR="004E65B7" w:rsidRDefault="004E65B7" w:rsidP="004E65B7">
      <w:r>
        <w:t>To receive requests, a Driver may need to create a Driver Session by choosing an active Taxi Company and an available approved Vehicle. Only one eligible Driver may control a session or Vehicle as the Platform permits.</w:t>
      </w:r>
    </w:p>
    <w:p w14:paraId="62405C2D" w14:textId="284D1F0E" w:rsidR="004E65B7" w:rsidRDefault="004E65B7" w:rsidP="004E65B7">
      <w:r>
        <w:t>A Vehicle or session may be unavailable, in use, locked, associated with an active Ride, or restricted by the Taxi Company or Saiqi. You must not take over, unlock, duplicate, or manipulate a session without authorization. A Taxi Company may end a session, and in serious cases a forced session termination may cancel active Rides. You must follow safety and passenger-communication instructions during any transition.</w:t>
      </w:r>
    </w:p>
    <w:p w14:paraId="5D061640" w14:textId="4D908485" w:rsidR="004E65B7" w:rsidRDefault="004E65B7" w:rsidP="004E65B7">
      <w:r>
        <w:t>Stop the session when you finish work, change company or Vehicle, become unable to drive safely, lose required authorization, or no longer wish to receive requests.</w:t>
      </w:r>
    </w:p>
    <w:p w14:paraId="66130DA9" w14:textId="03FFF90B" w:rsidR="004E65B7" w:rsidRDefault="004E65B7" w:rsidP="004E65B7">
      <w:pPr>
        <w:pStyle w:val="Heading1"/>
      </w:pPr>
      <w:bookmarkStart w:id="16" w:name="_Toc234941401"/>
      <w:r>
        <w:t>11. Online availability and Live Location</w:t>
      </w:r>
      <w:bookmarkEnd w:id="16"/>
    </w:p>
    <w:p w14:paraId="78887089" w14:textId="5F149360" w:rsidR="004E65B7" w:rsidRDefault="004E65B7" w:rsidP="004E65B7">
      <w:r>
        <w:t>When you choose to go online, share location, or start a Driver Session, the Platform may process and transmit Live Location, availability, movement, session status, and Ride status to Saiqi, the relevant Taxi Company, and passengers where operationally necessary.</w:t>
      </w:r>
    </w:p>
    <w:p w14:paraId="03AC14C5" w14:textId="14CF56C9" w:rsidR="004E65B7" w:rsidRDefault="004E65B7" w:rsidP="004E65B7">
      <w:r>
        <w:t>When disconnected or location sharing is stopped, the Platform may not send requests and other users should not see current Live Location, subject to delayed updates, safety records, and data already generated. You must not represent yourself as available while intentionally disabling, falsifying, delaying, or manipulating required location data.</w:t>
      </w:r>
    </w:p>
    <w:p w14:paraId="6A339203" w14:textId="4CE22B21" w:rsidR="004E65B7" w:rsidRDefault="004E65B7" w:rsidP="004E65B7">
      <w:r>
        <w:t>Location collection must be described in the Privacy Policy, including when collection begins and ends, recipients, retention, safeguards, rights, and any background-location behavior. Device permission does not replace transparent notice or another lawful basis where required.</w:t>
      </w:r>
    </w:p>
    <w:p w14:paraId="042035C6" w14:textId="62BB9FCE" w:rsidR="004E65B7" w:rsidRDefault="004E65B7" w:rsidP="004E65B7">
      <w:pPr>
        <w:pStyle w:val="Heading1"/>
      </w:pPr>
      <w:bookmarkStart w:id="17" w:name="_Toc234941402"/>
      <w:r>
        <w:t>12. Ride requests, offers, and assignments</w:t>
      </w:r>
      <w:bookmarkEnd w:id="17"/>
    </w:p>
    <w:p w14:paraId="23F6F768" w14:textId="547E1C02" w:rsidR="004E65B7" w:rsidRDefault="004E65B7" w:rsidP="004E65B7">
      <w:r>
        <w:t>Ride requests may be sent to a Taxi Company, Driver, or operational group based on location, availability, service area, Vehicle, technical conditions, passenger selection, and Platform rules. A request is not a promise of assignment or payment.</w:t>
      </w:r>
    </w:p>
    <w:p w14:paraId="3A59BE09" w14:textId="5D57068D" w:rsidR="004E65B7" w:rsidRDefault="004E65B7" w:rsidP="004E65B7">
      <w:r>
        <w:lastRenderedPageBreak/>
        <w:t>Review pickup, destination, passenger notes, fare information, company instructions, and safety considerations before accepting when the Platform provides them. Accept only if you can lawfully and safely perform the Ride using the approved Vehicle and active session.</w:t>
      </w:r>
    </w:p>
    <w:p w14:paraId="069303A8" w14:textId="51000598" w:rsidR="004E65B7" w:rsidRDefault="004E65B7" w:rsidP="004E65B7">
      <w:r>
        <w:t>Do not pressure a passenger to cancel, manipulate assignment priority, coordinate false requests, use multiple accounts, or interfere with another Driver's request.</w:t>
      </w:r>
    </w:p>
    <w:p w14:paraId="183C9F64" w14:textId="68BB8742" w:rsidR="004E65B7" w:rsidRDefault="004E65B7" w:rsidP="004E65B7">
      <w:pPr>
        <w:pStyle w:val="Heading1"/>
      </w:pPr>
      <w:bookmarkStart w:id="18" w:name="_Toc234941403"/>
      <w:r>
        <w:t>13. Pickup, identity verification, and Ride start</w:t>
      </w:r>
      <w:bookmarkEnd w:id="18"/>
    </w:p>
    <w:p w14:paraId="3B8CB2C5" w14:textId="1FB2F122" w:rsidR="004E65B7" w:rsidRDefault="004E65B7" w:rsidP="004E65B7">
      <w:pPr>
        <w:pStyle w:val="ListBullet"/>
      </w:pPr>
      <w:r>
        <w:t>Travel to the confirmed pickup point safely and lawfully.</w:t>
      </w:r>
    </w:p>
    <w:p w14:paraId="62D2B2F4" w14:textId="482828EF" w:rsidR="004E65B7" w:rsidRDefault="004E65B7" w:rsidP="004E65B7">
      <w:pPr>
        <w:pStyle w:val="ListBullet"/>
      </w:pPr>
      <w:r>
        <w:t>Confirm the passenger or Ride using reasonable information without demanding unnecessary personal data.</w:t>
      </w:r>
    </w:p>
    <w:p w14:paraId="5C475C99" w14:textId="38B8415C" w:rsidR="004E65B7" w:rsidRDefault="004E65B7" w:rsidP="004E65B7">
      <w:pPr>
        <w:pStyle w:val="ListBullet"/>
      </w:pPr>
      <w:r>
        <w:t>Ensure your identity, Vehicle, and plate match the confirmed details.</w:t>
      </w:r>
    </w:p>
    <w:p w14:paraId="75289855" w14:textId="3168E26D" w:rsidR="004E65B7" w:rsidRDefault="004E65B7" w:rsidP="004E65B7">
      <w:pPr>
        <w:pStyle w:val="ListBullet"/>
      </w:pPr>
      <w:r>
        <w:t>Do not start the Ride before the passenger is safely boarded and the correct Ride is identified.</w:t>
      </w:r>
    </w:p>
    <w:p w14:paraId="1F613C55" w14:textId="70543E4D" w:rsidR="004E65B7" w:rsidRDefault="004E65B7" w:rsidP="004E65B7">
      <w:pPr>
        <w:pStyle w:val="ListBullet"/>
      </w:pPr>
      <w:r>
        <w:t>Do not collect or photograph identity documents unless the Platform and Applicable Law expressly require it.</w:t>
      </w:r>
    </w:p>
    <w:p w14:paraId="3A92E07B" w14:textId="2FBAA6BA" w:rsidR="004E65B7" w:rsidRDefault="004E65B7" w:rsidP="004E65B7">
      <w:pPr>
        <w:pStyle w:val="ListBullet"/>
      </w:pPr>
      <w:r>
        <w:t>Contact support or the Taxi Company when the person, location, package, request, or circumstances materially differ or create a safety concern.</w:t>
      </w:r>
    </w:p>
    <w:p w14:paraId="212DDEB6" w14:textId="77C5B159" w:rsidR="004E65B7" w:rsidRDefault="004E65B7" w:rsidP="004E65B7">
      <w:pPr>
        <w:pStyle w:val="Heading1"/>
      </w:pPr>
      <w:bookmarkStart w:id="19" w:name="_Toc234941404"/>
      <w:r>
        <w:t>14. Professional conduct and passenger treatment</w:t>
      </w:r>
      <w:bookmarkEnd w:id="19"/>
    </w:p>
    <w:p w14:paraId="686A1B61" w14:textId="49A93992" w:rsidR="004E65B7" w:rsidRDefault="004E65B7" w:rsidP="004E65B7">
      <w:r>
        <w:t>Treat every passenger, accompanying person, other Driver, Taxi Company employee, support agent, and member of the public with dignity and professionalism.</w:t>
      </w:r>
    </w:p>
    <w:p w14:paraId="6A12FFA4" w14:textId="19F33DCD" w:rsidR="004E65B7" w:rsidRDefault="004E65B7" w:rsidP="004E65B7">
      <w:r>
        <w:t>You must not discriminate, harass, threaten, intimidate, assault, stalk, retaliate, engage in sexual conduct, make unwanted personal contact, use abusive language, or treat a passenger unfairly because of a protected characteristic or personal circumstance.</w:t>
      </w:r>
    </w:p>
    <w:p w14:paraId="61D48BD8" w14:textId="255829B2" w:rsidR="004E65B7" w:rsidRDefault="004E65B7" w:rsidP="004E65B7">
      <w:r>
        <w:t>Respect reasonable accessibility needs and service requirements supported by the Vehicle and law. Do not refuse a lawful Ride for a discriminatory reason. Do not contact a passenger after the Ride except through an authorized support or lost-property process.</w:t>
      </w:r>
    </w:p>
    <w:p w14:paraId="50904294" w14:textId="4956F5C4" w:rsidR="004E65B7" w:rsidRDefault="004E65B7" w:rsidP="004E65B7">
      <w:pPr>
        <w:pStyle w:val="Heading1"/>
      </w:pPr>
      <w:bookmarkStart w:id="20" w:name="_Toc234941405"/>
      <w:r>
        <w:t>15. Safe driving and zero-impairment rule</w:t>
      </w:r>
      <w:bookmarkEnd w:id="20"/>
    </w:p>
    <w:p w14:paraId="5183E3D9" w14:textId="4BC8DB97" w:rsidR="004E65B7" w:rsidRDefault="004E65B7" w:rsidP="004E65B7">
      <w:r>
        <w:t>You must obey traffic rules, speed limits, seat-belt requirements, pickup restrictions, and lawful instructions. Drive defensively and adjust for weather, road, security, traffic, and passenger conditions.</w:t>
      </w:r>
    </w:p>
    <w:p w14:paraId="6B52FA48" w14:textId="04656A59" w:rsidR="004E65B7" w:rsidRDefault="004E65B7" w:rsidP="004E65B7">
      <w:r>
        <w:t xml:space="preserve">Never drive while impaired by alcohol, illegal drugs, misused medicine, fatigue, illness, distraction, a mobile device, emotional distress, or any condition that makes driving unsafe. Do not hold or operate a </w:t>
      </w:r>
      <w:r>
        <w:lastRenderedPageBreak/>
        <w:t>phone while driving except through lawful hands-free use. Stop accepting Rides when rest or medical attention is needed.</w:t>
      </w:r>
    </w:p>
    <w:p w14:paraId="3C155C23" w14:textId="1A7C75A5" w:rsidR="004E65B7" w:rsidRDefault="004E65B7" w:rsidP="004E65B7">
      <w:r>
        <w:t>Do not carry prohibited weapons, unlawful substances, hazardous materials, or unauthorized passengers while performing a Ride.</w:t>
      </w:r>
    </w:p>
    <w:p w14:paraId="02AB2621" w14:textId="7AE26A05" w:rsidR="004E65B7" w:rsidRDefault="004E65B7" w:rsidP="004E65B7">
      <w:pPr>
        <w:pStyle w:val="Heading1"/>
      </w:pPr>
      <w:bookmarkStart w:id="21" w:name="_Toc234941406"/>
      <w:r>
        <w:t>16. Emergencies, collisions, and serious incidents</w:t>
      </w:r>
      <w:bookmarkEnd w:id="21"/>
    </w:p>
    <w:p w14:paraId="3301092A" w14:textId="49C9538B" w:rsidR="004E65B7" w:rsidRDefault="004E65B7" w:rsidP="004E65B7">
      <w:r>
        <w:t>Saiqi is not an emergency service. In a collision, medical emergency, threat, crime, fire, or other urgent danger, protect life, stop safely, contact the appropriate emergency authority first, and comply with legal reporting duties.</w:t>
      </w:r>
    </w:p>
    <w:p w14:paraId="7529CE69" w14:textId="43F6C21E" w:rsidR="004E65B7" w:rsidRDefault="004E65B7" w:rsidP="004E65B7">
      <w:r>
        <w:t>When safe, notify the Taxi Company and Saiqi promptly. Preserve Ride details, photographs, dash-camera material where lawfully obtained, witness information, police or medical references, and insurance information. Do not admit liability on behalf of Saiqi or another party, conceal facts, alter evidence, or continue driving an unsafe Vehicle.</w:t>
      </w:r>
    </w:p>
    <w:p w14:paraId="48903016" w14:textId="5E9196E1" w:rsidR="004E65B7" w:rsidRDefault="004E65B7" w:rsidP="004E65B7">
      <w:pPr>
        <w:pStyle w:val="Heading1"/>
      </w:pPr>
      <w:bookmarkStart w:id="22" w:name="_Toc234941407"/>
      <w:r>
        <w:t>17. Cancellations, no-shows, and Ride interruption</w:t>
      </w:r>
      <w:bookmarkEnd w:id="22"/>
    </w:p>
    <w:p w14:paraId="0C863C96" w14:textId="62641BC2" w:rsidR="004E65B7" w:rsidRDefault="004E65B7" w:rsidP="004E65B7">
      <w:r>
        <w:t>Cancel only through the authorized workflow and select an honest reason. A cancellation may be justified by safety, illegality, inaccessible pickup, Vehicle failure, passenger absence after the disclosed wait process, serious passenger misconduct, or another reasonable operational cause.</w:t>
      </w:r>
    </w:p>
    <w:p w14:paraId="00933C37" w14:textId="7527488D" w:rsidR="004E65B7" w:rsidRDefault="004E65B7" w:rsidP="004E65B7">
      <w:r>
        <w:t>Do not use cancellation to discriminate, manipulate metrics, avoid a low-value Ride after acceptance, demand an off-Platform payment, or transfer a passenger without authorization. Repeated or abusive cancellations, false reasons, intentional no-shows, or failure to communicate may affect access or quality review.</w:t>
      </w:r>
    </w:p>
    <w:p w14:paraId="37930879" w14:textId="1EB8DACF" w:rsidR="004E65B7" w:rsidRDefault="004E65B7" w:rsidP="004E65B7">
      <w:r>
        <w:t>If a Ride cannot continue, stop at a lawful and reasonably safe place, communicate appropriately, update the Platform, and seek support. Any cancellation fee or compensation rule must be separately disclosed and legally approved.</w:t>
      </w:r>
    </w:p>
    <w:p w14:paraId="355F612B" w14:textId="271F7641" w:rsidR="004E65B7" w:rsidRDefault="004E65B7" w:rsidP="004E65B7">
      <w:pPr>
        <w:pStyle w:val="Heading1"/>
      </w:pPr>
      <w:bookmarkStart w:id="23" w:name="_Toc234941408"/>
      <w:r>
        <w:t>18. Fares, cash collection, and receipts</w:t>
      </w:r>
      <w:bookmarkEnd w:id="23"/>
    </w:p>
    <w:p w14:paraId="46894C17" w14:textId="5013821C" w:rsidR="004E65B7" w:rsidRDefault="004E65B7" w:rsidP="004E65B7">
      <w:r>
        <w:t>The current product may record passenger fares as cash and display amounts in ILS where configured. Fare information may be an offer, estimate, or recorded final amount. Do not demand an undisclosed amount, manipulate distance or time, invent charges, retain an overpayment dishonestly, or misrepresent a cash collection.</w:t>
      </w:r>
    </w:p>
    <w:p w14:paraId="3BFB76A4" w14:textId="4FA78B93" w:rsidR="004E65B7" w:rsidRDefault="004E65B7" w:rsidP="004E65B7">
      <w:r>
        <w:t xml:space="preserve">Collect only the amount lawfully due under the confirmed Ride and company rules. Record payment status accurately and provide or support a receipt where required. Report fare disagreements through </w:t>
      </w:r>
      <w:r>
        <w:lastRenderedPageBreak/>
        <w:t>the Taxi Company or Saiqi support without threats, detention, confiscation, or public disclosure of passenger data.</w:t>
      </w:r>
    </w:p>
    <w:p w14:paraId="178C2297" w14:textId="7617C9E7" w:rsidR="004E65B7" w:rsidRDefault="004E65B7" w:rsidP="004E65B7">
      <w:pPr>
        <w:pStyle w:val="Heading1"/>
      </w:pPr>
      <w:bookmarkStart w:id="24" w:name="_Toc234941409"/>
      <w:r>
        <w:t>19. Earnings displays and Driver compensation</w:t>
      </w:r>
      <w:bookmarkEnd w:id="24"/>
    </w:p>
    <w:p w14:paraId="49C46687" w14:textId="0E9E159F" w:rsidR="004E65B7" w:rsidRDefault="004E65B7" w:rsidP="004E65B7">
      <w:r>
        <w:t>The Platform may show summaries by day, date range, session, company, Ride count, completed Ride, or fare total. These displays are operational records and may not equal salary, net income, taxable income, or the final amount owed to the Driver.</w:t>
      </w:r>
    </w:p>
    <w:p w14:paraId="41AD93AC" w14:textId="1782CEE5" w:rsidR="004E65B7" w:rsidRDefault="004E65B7" w:rsidP="004E65B7">
      <w:r>
        <w:t>For a Company Driver, the Taxi Company is solely responsible for wages, percentages, bonuses, deductions, reimbursements, and other Driver entitlements under their separate arrangement. Saiqi is not responsible for company payment delays or labor and accounting disputes unless mandatory law provides otherwise.</w:t>
      </w:r>
    </w:p>
    <w:p w14:paraId="33AD34FA" w14:textId="16D6388F" w:rsidR="004E65B7" w:rsidRDefault="004E65B7" w:rsidP="004E65B7">
      <w:r>
        <w:t>Report discrepancies promptly with Ride and session details. Do not falsify completion, cash status, fare, distance, location, company, session, or passenger records to increase displayed earnings.</w:t>
      </w:r>
    </w:p>
    <w:p w14:paraId="66492CE1" w14:textId="204B9572" w:rsidR="004E65B7" w:rsidRDefault="004E65B7" w:rsidP="004E65B7">
      <w:pPr>
        <w:pStyle w:val="Heading1"/>
      </w:pPr>
      <w:bookmarkStart w:id="25" w:name="_Toc234941410"/>
      <w:r>
        <w:t>20. Platform commission and fees</w:t>
      </w:r>
      <w:bookmarkEnd w:id="25"/>
    </w:p>
    <w:p w14:paraId="38FA6899" w14:textId="7871C644" w:rsidR="004E65B7" w:rsidRDefault="004E65B7" w:rsidP="004E65B7">
      <w:r>
        <w:t>For Rides under an active Taxi Company account, the Taxi Company, not the Company Driver, owes Saiqi's applicable Platform commission. The existing Company Platform Agreement states a 10% commission on the Gross Fare of each completed Platform-generated Ride; this commercial term must be reconciled with the final Company Agreement before publication.</w:t>
      </w:r>
    </w:p>
    <w:p w14:paraId="2FA2EBFE" w14:textId="0DD8592B" w:rsidR="004E65B7" w:rsidRDefault="004E65B7" w:rsidP="004E65B7">
      <w:r>
        <w:t>An approved Independent Driver may owe fees disclosed in a separate fee schedule. No independent fee should apply until its amount, calculation, currency, tax treatment, due date, collection method, dispute process, and change procedure are clearly presented and accepted as required by law.</w:t>
      </w:r>
    </w:p>
    <w:p w14:paraId="4994318E" w14:textId="553DE2F6" w:rsidR="004E65B7" w:rsidRDefault="004E65B7" w:rsidP="004E65B7">
      <w:pPr>
        <w:pStyle w:val="Heading1"/>
      </w:pPr>
      <w:bookmarkStart w:id="26" w:name="_Toc234941411"/>
      <w:r>
        <w:t>21. Ratings, comments, and quality signals</w:t>
      </w:r>
      <w:bookmarkEnd w:id="26"/>
    </w:p>
    <w:p w14:paraId="18B8F030" w14:textId="68D1193A" w:rsidR="004E65B7" w:rsidRDefault="004E65B7" w:rsidP="004E65B7">
      <w:r>
        <w:t>After a Ride, a passenger may rate the Driver and submit comments; the Driver may also be able to rate a passenger. The current product indicates that a Driver's public rating appears after at least five ratings. Saiqi may change display thresholds, weighting, fraud controls, or presentation with appropriate notice.</w:t>
      </w:r>
    </w:p>
    <w:p w14:paraId="7BD20941" w14:textId="528957FB" w:rsidR="004E65B7" w:rsidRDefault="004E65B7" w:rsidP="004E65B7">
      <w:r>
        <w:t>Ratings may influence passenger information, company supervision, coaching, fraud review, service-quality review, eligibility, or access. A rating is an opinion and does not guarantee identity, safety, competence, or future performance. Saiqi should not suspend solely through an unexplained automated score where law or fairness requires human review.</w:t>
      </w:r>
    </w:p>
    <w:p w14:paraId="18A9C47F" w14:textId="43E406D7" w:rsidR="004E65B7" w:rsidRDefault="004E65B7" w:rsidP="004E65B7">
      <w:pPr>
        <w:pStyle w:val="ListBullet"/>
      </w:pPr>
      <w:r>
        <w:t>Never pressure, bribe, threaten, reward, or retaliate against a person for a rating.</w:t>
      </w:r>
    </w:p>
    <w:p w14:paraId="4C19D240" w14:textId="15A3B087" w:rsidR="004E65B7" w:rsidRDefault="004E65B7" w:rsidP="004E65B7">
      <w:pPr>
        <w:pStyle w:val="ListBullet"/>
      </w:pPr>
      <w:r>
        <w:t>Do not create fake Rides, coordinate reviews, review yourself, or manipulate rating eligibility.</w:t>
      </w:r>
    </w:p>
    <w:p w14:paraId="00E31A5A" w14:textId="2376AE76" w:rsidR="004E65B7" w:rsidRDefault="004E65B7" w:rsidP="004E65B7">
      <w:pPr>
        <w:pStyle w:val="ListBullet"/>
      </w:pPr>
      <w:r>
        <w:lastRenderedPageBreak/>
        <w:t>Keep Driver-submitted ratings honest, first-hand, relevant, and respectful.</w:t>
      </w:r>
    </w:p>
    <w:p w14:paraId="43A43EFE" w14:textId="0F1163DD" w:rsidR="004E65B7" w:rsidRDefault="004E65B7" w:rsidP="004E65B7">
      <w:pPr>
        <w:pStyle w:val="ListBullet"/>
      </w:pPr>
      <w:r>
        <w:t>Do not include unnecessary personal data, threats, hate, confidential information, or knowingly false accusations.</w:t>
      </w:r>
    </w:p>
    <w:p w14:paraId="52F3EB95" w14:textId="72A1A611" w:rsidR="004E65B7" w:rsidRDefault="004E65B7" w:rsidP="004E65B7">
      <w:pPr>
        <w:pStyle w:val="ListBullet"/>
      </w:pPr>
      <w:r>
        <w:t>Report a rating believed to involve fraud, discrimination, extortion, mistaken identity, or prohibited content through support.</w:t>
      </w:r>
    </w:p>
    <w:p w14:paraId="6EEBE50A" w14:textId="2BB06BAC" w:rsidR="004E65B7" w:rsidRDefault="004E65B7" w:rsidP="004E65B7">
      <w:r>
        <w:t>Saiqi may aggregate, delay, moderate, remove, retain, disclose, or decline to display rating content for privacy, safety, legal compliance, fraud prevention, or Platform integrity. Where appropriate, Drivers should have a reasonable channel to challenge materially adverse rating-related action.</w:t>
      </w:r>
    </w:p>
    <w:p w14:paraId="13C39794" w14:textId="519AD1E5" w:rsidR="004E65B7" w:rsidRDefault="004E65B7" w:rsidP="004E65B7">
      <w:pPr>
        <w:pStyle w:val="Heading1"/>
      </w:pPr>
      <w:bookmarkStart w:id="27" w:name="_Toc234941412"/>
      <w:r>
        <w:t>22. Complaints, investigations, and cooperation</w:t>
      </w:r>
      <w:bookmarkEnd w:id="27"/>
    </w:p>
    <w:p w14:paraId="4B0BA9F4" w14:textId="1983E36A" w:rsidR="004E65B7" w:rsidRDefault="004E65B7" w:rsidP="004E65B7">
      <w:r>
        <w:t>Saiqi or a Taxi Company may review complaints concerning safety, conduct, fares, cancellations, discrimination, harassment, location, fraud, account sharing, documents, ratings, or service quality.</w:t>
      </w:r>
    </w:p>
    <w:p w14:paraId="776F4A5D" w14:textId="156DD738" w:rsidR="004E65B7" w:rsidRDefault="004E65B7" w:rsidP="004E65B7">
      <w:r>
        <w:t>You must cooperate honestly, preserve relevant evidence, respond within a reasonable stated time, and maintain confidentiality. Do not contact, pressure, threaten, or retaliate against a complainant or witness. A temporary restriction during a serious investigation is not a final finding.</w:t>
      </w:r>
    </w:p>
    <w:p w14:paraId="664F9E6F" w14:textId="177DFC9E" w:rsidR="004E65B7" w:rsidRDefault="004E65B7" w:rsidP="004E65B7">
      <w:r>
        <w:t>Where appropriate and lawful, Saiqi should notify you of the substance of an allegation and provide an opportunity to respond, while protecting safety, privacy, witnesses, and investigation integrity.</w:t>
      </w:r>
    </w:p>
    <w:p w14:paraId="56122541" w14:textId="112C0E00" w:rsidR="004E65B7" w:rsidRDefault="004E65B7" w:rsidP="004E65B7">
      <w:pPr>
        <w:pStyle w:val="Heading1"/>
      </w:pPr>
      <w:bookmarkStart w:id="28" w:name="_Toc234941413"/>
      <w:r>
        <w:t>23. Passenger data and confidentiality</w:t>
      </w:r>
      <w:bookmarkEnd w:id="28"/>
    </w:p>
    <w:p w14:paraId="468B6FDC" w14:textId="6E4F34DE" w:rsidR="004E65B7" w:rsidRDefault="004E65B7" w:rsidP="004E65B7">
      <w:r>
        <w:t>Passenger names, phone numbers, pickup and destination points, Live Location, messages, accessibility notes, Ride history, and other personal data may be used only as necessary to evaluate, perform, support, or lawfully document the Ride.</w:t>
      </w:r>
    </w:p>
    <w:p w14:paraId="39BC4F8C" w14:textId="47F9F0FE" w:rsidR="004E65B7" w:rsidRDefault="004E65B7" w:rsidP="004E65B7">
      <w:r>
        <w:t>Do not copy, retain, sell, publish, disclose, search for, contact, market to, or use passenger data for a personal purpose. Do not take screenshots or photographs except where genuinely necessary for an authorized safety, support, or legal process. Secure any permitted record and delete it when no longer lawfully needed.</w:t>
      </w:r>
    </w:p>
    <w:p w14:paraId="25159812" w14:textId="4877B325" w:rsidR="004E65B7" w:rsidRDefault="004E65B7" w:rsidP="004E65B7">
      <w:pPr>
        <w:pStyle w:val="Heading1"/>
      </w:pPr>
      <w:bookmarkStart w:id="29" w:name="_Toc234941414"/>
      <w:r>
        <w:t>24. Driver data and privacy</w:t>
      </w:r>
      <w:bookmarkEnd w:id="29"/>
    </w:p>
    <w:p w14:paraId="7DF5372E" w14:textId="5A3D2A2B" w:rsidR="004E65B7" w:rsidRDefault="004E65B7" w:rsidP="004E65B7">
      <w:r>
        <w:t>Saiqi may process identity, contact, authentication, license, Taxi Company, Vehicle, insurance, device, Live Location, availability, session, Ride, fare, earnings, payment, rating, complaint, support, technical, fraud, and safety information as described in the Privacy Policy.</w:t>
      </w:r>
    </w:p>
    <w:p w14:paraId="296135FA" w14:textId="3D963689" w:rsidR="004E65B7" w:rsidRDefault="004E65B7" w:rsidP="004E65B7">
      <w:r>
        <w:t xml:space="preserve">Data may be shared with the relevant Taxi Company, passengers as operationally necessary, infrastructure and communication providers, mapping and authentication providers, professional </w:t>
      </w:r>
      <w:r>
        <w:lastRenderedPageBreak/>
        <w:t>advisers, insurers, payment or banking providers if introduced, authorities, and other recipients described in the Privacy Policy and permitted by law.</w:t>
      </w:r>
    </w:p>
    <w:p w14:paraId="7716C2B8" w14:textId="07F336ED" w:rsidR="004E65B7" w:rsidRDefault="004E65B7" w:rsidP="004E65B7">
      <w:r>
        <w:t>The Privacy Policy must identify purposes, legal bases where required, recipients, international transfers, retention, safeguards, Driver rights, and a privacy contact. Acceptance of this Agreement is not consent to every processing activity where law requires a separate legal basis or specific consent.</w:t>
      </w:r>
    </w:p>
    <w:p w14:paraId="385134D8" w14:textId="1E6524ED" w:rsidR="004E65B7" w:rsidRDefault="004E65B7" w:rsidP="004E65B7">
      <w:pPr>
        <w:pStyle w:val="Heading1"/>
      </w:pPr>
      <w:bookmarkStart w:id="30" w:name="_Toc234941415"/>
      <w:r>
        <w:t>25. Communications and recording</w:t>
      </w:r>
      <w:bookmarkEnd w:id="30"/>
    </w:p>
    <w:p w14:paraId="0CB0AB55" w14:textId="32E4F3A1" w:rsidR="004E65B7" w:rsidRDefault="004E65B7" w:rsidP="004E65B7">
      <w:r>
        <w:t>You agree to receive operational communications for authentication, session management, Ride requests, passenger contact, safety, support, legal notices, verification, complaints, and account administration through the app, push notification, SMS, phone, email, or another registered channel.</w:t>
      </w:r>
    </w:p>
    <w:p w14:paraId="3E160D77" w14:textId="6F0F62D2" w:rsidR="004E65B7" w:rsidRDefault="004E65B7" w:rsidP="004E65B7">
      <w:r>
        <w:t>Calls, messages, or support interactions may be logged or recorded only with legally required notice and authority. Keep contact information current. Marketing, if introduced, must follow Applicable Law and include required controls.</w:t>
      </w:r>
    </w:p>
    <w:p w14:paraId="40EF98A9" w14:textId="42C065C2" w:rsidR="004E65B7" w:rsidRDefault="004E65B7" w:rsidP="004E65B7">
      <w:pPr>
        <w:pStyle w:val="Heading1"/>
      </w:pPr>
      <w:bookmarkStart w:id="31" w:name="_Toc234941416"/>
      <w:r>
        <w:t>26. Prohibited activity and Platform integrity</w:t>
      </w:r>
      <w:bookmarkEnd w:id="31"/>
    </w:p>
    <w:p w14:paraId="01523A39" w14:textId="4A904731" w:rsidR="004E65B7" w:rsidRDefault="004E65B7" w:rsidP="004E65B7">
      <w:pPr>
        <w:pStyle w:val="ListBullet"/>
      </w:pPr>
      <w:r>
        <w:t>Do not perform an off-Platform Ride with a passenger obtained through Saiqi to avoid records, company controls, or fees.</w:t>
      </w:r>
    </w:p>
    <w:p w14:paraId="79659D5C" w14:textId="4A52B866" w:rsidR="004E65B7" w:rsidRDefault="004E65B7" w:rsidP="004E65B7">
      <w:pPr>
        <w:pStyle w:val="ListBullet"/>
      </w:pPr>
      <w:r>
        <w:t>Do not manipulate GPS, route, time, distance, fare, completion, cash, session, rating, availability, or earnings data.</w:t>
      </w:r>
    </w:p>
    <w:p w14:paraId="577A26A3" w14:textId="04291BA7" w:rsidR="004E65B7" w:rsidRDefault="004E65B7" w:rsidP="004E65B7">
      <w:pPr>
        <w:pStyle w:val="ListBullet"/>
      </w:pPr>
      <w:r>
        <w:t>Do not submit or coordinate fake requests, duplicate Rides, collusion, money laundering, or payment fraud.</w:t>
      </w:r>
    </w:p>
    <w:p w14:paraId="5247D13E" w14:textId="283326B8" w:rsidR="004E65B7" w:rsidRDefault="004E65B7" w:rsidP="004E65B7">
      <w:pPr>
        <w:pStyle w:val="ListBullet"/>
      </w:pPr>
      <w:r>
        <w:t>Do not reverse engineer, scrape, overload, disrupt, introduce malicious code, bypass security, or use unauthorized automation.</w:t>
      </w:r>
    </w:p>
    <w:p w14:paraId="2385BABC" w14:textId="5C598434" w:rsidR="004E65B7" w:rsidRDefault="004E65B7" w:rsidP="004E65B7">
      <w:pPr>
        <w:pStyle w:val="ListBullet"/>
      </w:pPr>
      <w:r>
        <w:t>Do not access another account or confidential business information without authorization.</w:t>
      </w:r>
    </w:p>
    <w:p w14:paraId="1971D071" w14:textId="3E56366C" w:rsidR="004E65B7" w:rsidRDefault="004E65B7" w:rsidP="004E65B7">
      <w:pPr>
        <w:pStyle w:val="ListBullet"/>
      </w:pPr>
      <w:r>
        <w:t>Do not misuse promotions, referrals, support, refunds, cancellations, or complaint processes.</w:t>
      </w:r>
    </w:p>
    <w:p w14:paraId="26D66630" w14:textId="0A1AFAC9" w:rsidR="004E65B7" w:rsidRDefault="004E65B7" w:rsidP="004E65B7">
      <w:pPr>
        <w:pStyle w:val="ListBullet"/>
      </w:pPr>
      <w:r>
        <w:t>Do not use the Platform for trafficking, exploitation, unlawful delivery, violence, or any criminal activity.</w:t>
      </w:r>
    </w:p>
    <w:p w14:paraId="33CB771F" w14:textId="1FA5AF77" w:rsidR="004E65B7" w:rsidRDefault="004E65B7" w:rsidP="004E65B7">
      <w:pPr>
        <w:pStyle w:val="Heading1"/>
      </w:pPr>
      <w:bookmarkStart w:id="32" w:name="_Toc234941417"/>
      <w:r>
        <w:t>27. Lost property, cleaning, and damage</w:t>
      </w:r>
      <w:bookmarkEnd w:id="32"/>
    </w:p>
    <w:p w14:paraId="39B020D0" w14:textId="378A3D87" w:rsidR="004E65B7" w:rsidRDefault="004E65B7" w:rsidP="004E65B7">
      <w:r>
        <w:t>Follow the authorized lost-property process. Do not demand an undisclosed return fee, use found property, disclose its contents, or retain it dishonestly. Transfer property to the passenger, Taxi Company, police, or support as instructed and lawfully appropriate.</w:t>
      </w:r>
    </w:p>
    <w:p w14:paraId="0C36BEDB" w14:textId="2B448C76" w:rsidR="004E65B7" w:rsidRDefault="004E65B7" w:rsidP="004E65B7">
      <w:r>
        <w:t>Cleaning, damage, or repair claims must be truthful, timely, documented, and processed under a published policy. Do not confront, detain, threaten, or publicly identify a passenger to collect a claim.</w:t>
      </w:r>
    </w:p>
    <w:p w14:paraId="013C37DE" w14:textId="7E37EEA0" w:rsidR="004E65B7" w:rsidRDefault="004E65B7" w:rsidP="004E65B7">
      <w:pPr>
        <w:pStyle w:val="Heading1"/>
      </w:pPr>
      <w:bookmarkStart w:id="33" w:name="_Toc234941418"/>
      <w:r>
        <w:lastRenderedPageBreak/>
        <w:t>28. Records, audits, and evidence</w:t>
      </w:r>
      <w:bookmarkEnd w:id="33"/>
    </w:p>
    <w:p w14:paraId="6AA04B19" w14:textId="6B7CE4D8" w:rsidR="004E65B7" w:rsidRDefault="004E65B7" w:rsidP="004E65B7">
      <w:r>
        <w:t>Saiqi may retain operational records reasonably necessary for Rides, safety, fraud, commission, disputes, accounting, legal claims, and compliance. Records may include the agreement version, acceptance event, account, company, Vehicle, session, Live Location, Ride events, fare, cash status, cancellation, communications, rating, complaint, device, IP address, and audit logs.</w:t>
      </w:r>
    </w:p>
    <w:p w14:paraId="68584BED" w14:textId="3F336777" w:rsidR="004E65B7" w:rsidRDefault="004E65B7" w:rsidP="004E65B7">
      <w:r>
        <w:t>Where records conflict, Saiqi may consider Platform logs, company records, passenger information, Driver evidence, location, communications, and other reliable material. No single data source is guaranteed error-free. You may request correction or challenge a material record as permitted by law and policy.</w:t>
      </w:r>
    </w:p>
    <w:p w14:paraId="7036C375" w14:textId="7FF54926" w:rsidR="004E65B7" w:rsidRDefault="004E65B7" w:rsidP="004E65B7">
      <w:pPr>
        <w:pStyle w:val="Heading1"/>
      </w:pPr>
      <w:bookmarkStart w:id="34" w:name="_Toc234941419"/>
      <w:r>
        <w:t>29. Suspension, restriction, and termination</w:t>
      </w:r>
      <w:bookmarkEnd w:id="34"/>
    </w:p>
    <w:p w14:paraId="3D6B91B7" w14:textId="440B228F" w:rsidR="004E65B7" w:rsidRDefault="004E65B7" w:rsidP="004E65B7">
      <w:r>
        <w:t>Saiqi may warn, limit, pause, suspend, or terminate Driver access for expired or false documents, account sharing, unsafe driving, serious complaints, harassment, discrimination, fraud, location manipulation, off-Platform diversion, commission avoidance, unlawful conduct, repeated quality failure, data misuse, cybersecurity risk, or material breach.</w:t>
      </w:r>
    </w:p>
    <w:p w14:paraId="0E7F6563" w14:textId="573F3960" w:rsidR="004E65B7" w:rsidRDefault="004E65B7" w:rsidP="004E65B7">
      <w:r>
        <w:t>Immediate action may be taken where delay could threaten safety, law, evidence, privacy, security, or Platform integrity. Where appropriate and legally required, Saiqi should provide notice, reasons at a useful level, an opportunity to respond, and an appeal or review channel.</w:t>
      </w:r>
    </w:p>
    <w:p w14:paraId="334C0F8D" w14:textId="1E634548" w:rsidR="004E65B7" w:rsidRDefault="004E65B7" w:rsidP="004E65B7">
      <w:r>
        <w:t>Removal from a Taxi Company may suspend the ability to start sessions until you join another approved company or obtain Independent Driver approval. Termination does not erase amounts, claims, evidence, confidentiality, data, intellectual-property, indemnity, or dispute obligations that should survive.</w:t>
      </w:r>
    </w:p>
    <w:p w14:paraId="14733C9B" w14:textId="23E8CDDE" w:rsidR="004E65B7" w:rsidRDefault="004E65B7" w:rsidP="004E65B7">
      <w:pPr>
        <w:pStyle w:val="Heading1"/>
      </w:pPr>
      <w:bookmarkStart w:id="35" w:name="_Toc234941420"/>
      <w:r>
        <w:t>30. Taxes, insurance, employment, and professional obligations</w:t>
      </w:r>
      <w:bookmarkEnd w:id="35"/>
    </w:p>
    <w:p w14:paraId="5465AB63" w14:textId="5B6CDADE" w:rsidR="004E65B7" w:rsidRDefault="004E65B7" w:rsidP="004E65B7">
      <w:r>
        <w:t>You and the Taxi Company are responsible for determining and satisfying applicable tax, social-security, employment, contractor, payroll, insurance, licensing, and business obligations. Saiqi does not provide tax, employment, insurance, or legal advice.</w:t>
      </w:r>
    </w:p>
    <w:p w14:paraId="1EEB9B04" w14:textId="4FA6A66B" w:rsidR="004E65B7" w:rsidRDefault="004E65B7" w:rsidP="004E65B7">
      <w:r>
        <w:t>No Platform screen, earnings total, company link, or session label determines legal employment status or tax treatment. Mandatory law and the actual relationship control. Obtain professional advice where needed.</w:t>
      </w:r>
    </w:p>
    <w:p w14:paraId="2BD7996F" w14:textId="092613A4" w:rsidR="004E65B7" w:rsidRDefault="004E65B7" w:rsidP="004E65B7">
      <w:pPr>
        <w:pStyle w:val="Heading1"/>
      </w:pPr>
      <w:bookmarkStart w:id="36" w:name="_Toc234941421"/>
      <w:r>
        <w:lastRenderedPageBreak/>
        <w:t>31. Intellectual property and license</w:t>
      </w:r>
      <w:bookmarkEnd w:id="36"/>
    </w:p>
    <w:p w14:paraId="76CDAF3D" w14:textId="4BC8B81D" w:rsidR="004E65B7" w:rsidRDefault="004E65B7" w:rsidP="004E65B7">
      <w:r>
        <w:t>Saiqi and its licensors own the Platform, software, design, trademarks, logos, databases, and related materials, excluding Driver content and third-party materials.</w:t>
      </w:r>
    </w:p>
    <w:p w14:paraId="73F230AB" w14:textId="58AD2697" w:rsidR="004E65B7" w:rsidRDefault="004E65B7" w:rsidP="004E65B7">
      <w:r>
        <w:t>Subject to this Agreement, Saiqi grants you a limited, revocable, personal, non-exclusive, non-transferable license to use driver functions for lawful Platform Rides. You may not sell, sublicense, copy, modify, reverse engineer, distribute, exploit, or create derivative works except where mandatory law permits.</w:t>
      </w:r>
    </w:p>
    <w:p w14:paraId="0C35AEAC" w14:textId="027ABCA1" w:rsidR="004E65B7" w:rsidRDefault="004E65B7" w:rsidP="004E65B7">
      <w:pPr>
        <w:pStyle w:val="Heading1"/>
      </w:pPr>
      <w:bookmarkStart w:id="37" w:name="_Toc234941422"/>
      <w:r>
        <w:t>32. Third-party services and availability</w:t>
      </w:r>
      <w:bookmarkEnd w:id="37"/>
    </w:p>
    <w:p w14:paraId="3F173A8C" w14:textId="792DE4AC" w:rsidR="004E65B7" w:rsidRDefault="004E65B7" w:rsidP="004E65B7">
      <w:r>
        <w:t>The Platform may rely on app stores, operating systems, maps, GPS, routing, hosting, telecommunications, authentication, notifications, analytics, and other third-party services. Separate terms may apply.</w:t>
      </w:r>
    </w:p>
    <w:p w14:paraId="5B50AB71" w14:textId="40CDFF91" w:rsidR="004E65B7" w:rsidRDefault="004E65B7" w:rsidP="004E65B7">
      <w:r>
        <w:t>Network, device, map, road, weather, security, maintenance, force majeure, or provider failures may interrupt service. Saiqi does not promise uninterrupted access, accurate navigation, constant request availability, or compatibility with every device.</w:t>
      </w:r>
    </w:p>
    <w:p w14:paraId="51B9A857" w14:textId="5A7BE320" w:rsidR="004E65B7" w:rsidRDefault="004E65B7" w:rsidP="004E65B7">
      <w:pPr>
        <w:pStyle w:val="Heading1"/>
      </w:pPr>
      <w:bookmarkStart w:id="38" w:name="_Toc234941423"/>
      <w:r>
        <w:t>33. Disclaimers and limitation of liability</w:t>
      </w:r>
      <w:bookmarkEnd w:id="38"/>
    </w:p>
    <w:p w14:paraId="7179A984" w14:textId="63691E51" w:rsidR="004E65B7" w:rsidRDefault="004E65B7" w:rsidP="004E65B7">
      <w:r>
        <w:t>To the maximum extent permitted by law, the Platform is provided "as is" and "as available". Saiqi does not guarantee Ride volume, income, passenger behavior, company payment, ratings, map accuracy, uninterrupted operation, or a particular outcome.</w:t>
      </w:r>
    </w:p>
    <w:p w14:paraId="382482CD" w14:textId="6BBABF1F" w:rsidR="004E65B7" w:rsidRDefault="004E65B7" w:rsidP="004E65B7">
      <w:r>
        <w:t>Nothing excludes liability for fraud, willful misconduct, death or personal injury caused by negligence, breach of a non-excludable statutory duty, or any liability that cannot lawfully be excluded or limited.</w:t>
      </w:r>
    </w:p>
    <w:p w14:paraId="039D3B15" w14:textId="3C04EEB8" w:rsidR="004E65B7" w:rsidRDefault="004E65B7" w:rsidP="004E65B7">
      <w:r>
        <w:t>Subject to mandatory law, Saiqi is not liable for indirect, incidental, special, exemplary, punitive, or consequential loss; lost profit, opportunity, goodwill, or data; or independent acts of passengers, Drivers, Taxi Companies, map providers, or other third parties. Any aggregate liability cap must be completed as [APPROVED LIABILITY CAP] after local legal review.</w:t>
      </w:r>
    </w:p>
    <w:p w14:paraId="4EEBDFD0" w14:textId="49F61AAF" w:rsidR="004E65B7" w:rsidRDefault="004E65B7" w:rsidP="004E65B7">
      <w:pPr>
        <w:pStyle w:val="Heading1"/>
      </w:pPr>
      <w:bookmarkStart w:id="39" w:name="_Toc234941424"/>
      <w:r>
        <w:t>34. Indemnity</w:t>
      </w:r>
      <w:bookmarkEnd w:id="39"/>
    </w:p>
    <w:p w14:paraId="6F2B1E10" w14:textId="393FED5D" w:rsidR="004E65B7" w:rsidRDefault="004E65B7" w:rsidP="004E65B7">
      <w:r>
        <w:t>To the extent permitted by law, you will compensate Saiqi and its personnel for third-party claims, losses, liabilities, and reasonable costs arising from your unlawful driving or Platform use, material breach, fraud, infringement, unauthorized disclosure, or injury or damage caused by your conduct.</w:t>
      </w:r>
    </w:p>
    <w:p w14:paraId="63536327" w14:textId="110FB752" w:rsidR="004E65B7" w:rsidRDefault="004E65B7" w:rsidP="004E65B7">
      <w:r>
        <w:lastRenderedPageBreak/>
        <w:t>This does not apply to the extent caused by Saiqi's negligence, willful misconduct, breach, or non-excludable responsibility. Defense control, notice, settlement authority, and insurance interaction must be confirmed by counsel.</w:t>
      </w:r>
    </w:p>
    <w:p w14:paraId="33EDBA90" w14:textId="421AEF5E" w:rsidR="004E65B7" w:rsidRDefault="004E65B7" w:rsidP="004E65B7">
      <w:pPr>
        <w:pStyle w:val="Heading1"/>
      </w:pPr>
      <w:bookmarkStart w:id="40" w:name="_Toc234941425"/>
      <w:r>
        <w:t>35. Complaints, governing law, changes, and general terms</w:t>
      </w:r>
      <w:bookmarkEnd w:id="40"/>
    </w:p>
    <w:p w14:paraId="0EA0CEFD" w14:textId="4A3186F1" w:rsidR="004E65B7" w:rsidRDefault="004E65B7" w:rsidP="004E65B7">
      <w:pPr>
        <w:pStyle w:val="Heading2"/>
      </w:pPr>
      <w:bookmarkStart w:id="41" w:name="_Toc234941426"/>
      <w:r>
        <w:t>35.1 Support and complaints</w:t>
      </w:r>
      <w:bookmarkEnd w:id="41"/>
    </w:p>
    <w:p w14:paraId="0C7F3212" w14:textId="06B09976" w:rsidR="004E65B7" w:rsidRDefault="004E65B7" w:rsidP="004E65B7">
      <w:r>
        <w:t>Submit account, fare, Ride, rating, safety, privacy, or service complaints promptly with the Driver account, Ride or session identifier, date, issue description, and supporting information. Never send passwords or verification codes.</w:t>
      </w:r>
    </w:p>
    <w:p w14:paraId="3E6CB23D" w14:textId="6AFEA539" w:rsidR="004E65B7" w:rsidRDefault="004E65B7" w:rsidP="004E65B7">
      <w:pPr>
        <w:pStyle w:val="Heading2"/>
      </w:pPr>
      <w:bookmarkStart w:id="42" w:name="_Toc234941427"/>
      <w:r>
        <w:t>35.2 Good-faith dispute process</w:t>
      </w:r>
      <w:bookmarkEnd w:id="42"/>
    </w:p>
    <w:p w14:paraId="41A126FF" w14:textId="5E61CBF8" w:rsidR="004E65B7" w:rsidRDefault="004E65B7" w:rsidP="004E65B7">
      <w:r>
        <w:t>Before formal proceedings, the parties should attempt in good faith to resolve a dispute through written notice to [LEGAL NOTICE EMAIL / ADDRESS] for at least [30] days, unless urgent relief or mandatory law permits otherwise.</w:t>
      </w:r>
    </w:p>
    <w:p w14:paraId="2B0221AC" w14:textId="0BD281E7" w:rsidR="004E65B7" w:rsidRDefault="004E65B7" w:rsidP="004E65B7">
      <w:pPr>
        <w:pStyle w:val="Heading2"/>
      </w:pPr>
      <w:bookmarkStart w:id="43" w:name="_Toc234941428"/>
      <w:r>
        <w:t>35.3 Governing law and forum</w:t>
      </w:r>
      <w:bookmarkEnd w:id="43"/>
    </w:p>
    <w:p w14:paraId="7399F60E" w14:textId="267F3B8F" w:rsidR="004E65B7" w:rsidRDefault="004E65B7" w:rsidP="004E65B7">
      <w:r>
        <w:t>This Agreement is governed by the laws applicable in the State of Palestine, subject to mandatory law. Disputes are submitted to [COMPETENT PALESTINIAN COURTS / APPROVED FORUM]. Any employment, consumer, arbitration, class-action, or court-selection language must preserve non-waivable rights.</w:t>
      </w:r>
    </w:p>
    <w:p w14:paraId="383BD079" w14:textId="69B982CD" w:rsidR="004E65B7" w:rsidRDefault="004E65B7" w:rsidP="004E65B7">
      <w:pPr>
        <w:pStyle w:val="Heading2"/>
      </w:pPr>
      <w:bookmarkStart w:id="44" w:name="_Toc234941429"/>
      <w:r>
        <w:t>35.4 Changes</w:t>
      </w:r>
      <w:bookmarkEnd w:id="44"/>
    </w:p>
    <w:p w14:paraId="6CEB492A" w14:textId="7C298FF6" w:rsidR="004E65B7" w:rsidRDefault="004E65B7" w:rsidP="004E65B7">
      <w:r>
        <w:t>Saiqi may update this Agreement for legal, safety, product, fee, data, or operational changes. Material changes will be notified as required and may require renewed active acceptance. Material changes to independent-driver fees, Live Location processing, income monitoring, or dispute rights should require clear notice and fresh acceptance where appropriate or required.</w:t>
      </w:r>
    </w:p>
    <w:p w14:paraId="3FC95CC8" w14:textId="2AF94A1C" w:rsidR="004E65B7" w:rsidRDefault="004E65B7" w:rsidP="004E65B7">
      <w:pPr>
        <w:pStyle w:val="Heading2"/>
      </w:pPr>
      <w:bookmarkStart w:id="45" w:name="_Toc234941430"/>
      <w:r>
        <w:t>35.5 Assignment, severability, and waiver</w:t>
      </w:r>
      <w:bookmarkEnd w:id="45"/>
    </w:p>
    <w:p w14:paraId="770D7EA3" w14:textId="78B7D3A6" w:rsidR="004E65B7" w:rsidRDefault="004E65B7" w:rsidP="004E65B7">
      <w:r>
        <w:t>You may not transfer this Agreement or account without written consent. Saiqi may transfer the Agreement in a lawful restructuring, financing, merger, sale, or Platform transfer with required notice. If a provision is invalid, it is limited only as necessary; the remainder continues. Failure to enforce is not a waiver.</w:t>
      </w:r>
    </w:p>
    <w:p w14:paraId="00C314A2" w14:textId="56FB41D9" w:rsidR="004E65B7" w:rsidRDefault="004E65B7" w:rsidP="004E65B7">
      <w:pPr>
        <w:pStyle w:val="Heading2"/>
      </w:pPr>
      <w:bookmarkStart w:id="46" w:name="_Toc234941431"/>
      <w:r>
        <w:lastRenderedPageBreak/>
        <w:t>35.6 Entire agreement and language</w:t>
      </w:r>
      <w:bookmarkEnd w:id="46"/>
    </w:p>
    <w:p w14:paraId="01B5FD28" w14:textId="2DA2DF44" w:rsidR="004E65B7" w:rsidRDefault="004E65B7" w:rsidP="004E65B7">
      <w:r>
        <w:t>This Agreement, the Privacy Policy, applicable fee terms, and policies expressly incorporated form the entire agreement about Driver use of the Platform, subject to any separate Taxi Company relationship. The final publication must state the controlling language and provide accurate required translations.</w:t>
      </w:r>
    </w:p>
    <w:p w14:paraId="51276EB0" w14:textId="70CE2B21" w:rsidR="004E65B7" w:rsidRDefault="004E65B7" w:rsidP="004E65B7">
      <w:pPr>
        <w:pStyle w:val="Heading2"/>
      </w:pPr>
      <w:bookmarkStart w:id="47" w:name="_Toc234941432"/>
      <w:r>
        <w:t>35.7 Contact</w:t>
      </w:r>
      <w:bookmarkEnd w:id="47"/>
    </w:p>
    <w:p w14:paraId="746955E5" w14:textId="081135EB" w:rsidR="004E65B7" w:rsidRDefault="004E65B7" w:rsidP="004E65B7">
      <w:pPr>
        <w:pStyle w:val="ListBullet"/>
      </w:pPr>
      <w:r>
        <w:t>Operator: [LEGAL COMPANY NAME], trading as Saiqi.</w:t>
      </w:r>
    </w:p>
    <w:p w14:paraId="2ED7DFC7" w14:textId="2AB0ACE3" w:rsidR="004E65B7" w:rsidRDefault="004E65B7" w:rsidP="004E65B7">
      <w:pPr>
        <w:pStyle w:val="ListBullet"/>
      </w:pPr>
      <w:r>
        <w:t>Support email: saiqi-cab@hotmail.com.</w:t>
      </w:r>
    </w:p>
    <w:p w14:paraId="33F7BFDA" w14:textId="4287D12E" w:rsidR="004E65B7" w:rsidRDefault="004E65B7" w:rsidP="004E65B7">
      <w:pPr>
        <w:pStyle w:val="ListBullet"/>
      </w:pPr>
      <w:r>
        <w:t>Support phone / WhatsApp: +972 59 884 6632.</w:t>
      </w:r>
    </w:p>
    <w:p w14:paraId="52AB384A" w14:textId="0D9B3DF0" w:rsidR="004E65B7" w:rsidRDefault="004E65B7" w:rsidP="004E65B7">
      <w:pPr>
        <w:pStyle w:val="ListBullet"/>
      </w:pPr>
      <w:r>
        <w:t>Registered address: [REGISTERED ADDRESS].</w:t>
      </w:r>
    </w:p>
    <w:p w14:paraId="00DCAAE0" w14:textId="2C941204" w:rsidR="004E65B7" w:rsidRDefault="004E65B7" w:rsidP="004E65B7">
      <w:pPr>
        <w:pStyle w:val="ListBullet"/>
      </w:pPr>
      <w:r>
        <w:t>Privacy contact: [PRIVACY EMAIL].</w:t>
      </w:r>
    </w:p>
    <w:p w14:paraId="2CBE8D40" w14:textId="253D982F" w:rsidR="004E65B7" w:rsidRDefault="004E65B7" w:rsidP="004E65B7">
      <w:pPr>
        <w:pStyle w:val="ListBullet"/>
      </w:pPr>
      <w:r>
        <w:t>Legal notices: [LEGAL NOTICE EMAIL / ADDRESS].</w:t>
      </w:r>
    </w:p>
    <w:p w14:paraId="003E3811" w14:textId="6DF9A596" w:rsidR="004E65B7" w:rsidRDefault="004E65B7" w:rsidP="004E65B7">
      <w:pPr>
        <w:pStyle w:val="ListBullet"/>
      </w:pPr>
      <w:r>
        <w:t>Support hours and target response time: [SUPPORT HOURS / TARGET RESPONSE TIME].</w:t>
      </w:r>
    </w:p>
    <w:p w14:paraId="7B84E80B" w14:textId="34C6D6BF" w:rsidR="004E65B7" w:rsidRDefault="004E65B7">
      <w:pPr>
        <w:spacing w:after="160" w:line="278" w:lineRule="auto"/>
      </w:pPr>
      <w:r>
        <w:br w:type="page"/>
      </w:r>
    </w:p>
    <w:p w14:paraId="4B2934D4" w14:textId="06DC81E2" w:rsidR="004E65B7" w:rsidRDefault="004E65B7" w:rsidP="004E65B7">
      <w:pPr>
        <w:pStyle w:val="Heading1"/>
      </w:pPr>
      <w:bookmarkStart w:id="48" w:name="_Toc234941433"/>
      <w:r>
        <w:lastRenderedPageBreak/>
        <w:t>Schedule 1 - Driver Code of Conduct</w:t>
      </w:r>
      <w:bookmarkEnd w:id="48"/>
    </w:p>
    <w:p w14:paraId="5464993E" w14:textId="3257CF3E" w:rsidR="004E65B7" w:rsidRDefault="004E65B7" w:rsidP="004E65B7">
      <w:pPr>
        <w:pStyle w:val="ListBullet"/>
      </w:pPr>
      <w:r>
        <w:t>Use only your own verified account, approved Vehicle, and authorized session.</w:t>
      </w:r>
    </w:p>
    <w:p w14:paraId="064287F9" w14:textId="4166FDB3" w:rsidR="004E65B7" w:rsidRDefault="004E65B7" w:rsidP="004E65B7">
      <w:pPr>
        <w:pStyle w:val="ListBullet"/>
      </w:pPr>
      <w:r>
        <w:t>Keep every license, permit, inspection, and insurance record current.</w:t>
      </w:r>
    </w:p>
    <w:p w14:paraId="01D396AE" w14:textId="2D482FA2" w:rsidR="004E65B7" w:rsidRDefault="004E65B7" w:rsidP="004E65B7">
      <w:pPr>
        <w:pStyle w:val="ListBullet"/>
      </w:pPr>
      <w:r>
        <w:t>Go online only when fit, rested, sober, lawfully available, and ready to drive safely.</w:t>
      </w:r>
    </w:p>
    <w:p w14:paraId="624E46C9" w14:textId="6FFE825B" w:rsidR="004E65B7" w:rsidRDefault="004E65B7" w:rsidP="004E65B7">
      <w:pPr>
        <w:pStyle w:val="ListBullet"/>
      </w:pPr>
      <w:r>
        <w:t>Share accurate location when receiving or performing Platform Rides.</w:t>
      </w:r>
    </w:p>
    <w:p w14:paraId="3799898F" w14:textId="183EF830" w:rsidR="004E65B7" w:rsidRDefault="004E65B7" w:rsidP="004E65B7">
      <w:pPr>
        <w:pStyle w:val="ListBullet"/>
      </w:pPr>
      <w:r>
        <w:t>Confirm the passenger, Ride, Vehicle, and plate before starting.</w:t>
      </w:r>
    </w:p>
    <w:p w14:paraId="72D8F98A" w14:textId="08EA23CA" w:rsidR="004E65B7" w:rsidRDefault="004E65B7" w:rsidP="004E65B7">
      <w:pPr>
        <w:pStyle w:val="ListBullet"/>
      </w:pPr>
      <w:r>
        <w:t>Obey traffic laws and never use a handheld phone while driving.</w:t>
      </w:r>
    </w:p>
    <w:p w14:paraId="5294249C" w14:textId="184D6764" w:rsidR="004E65B7" w:rsidRDefault="004E65B7" w:rsidP="004E65B7">
      <w:pPr>
        <w:pStyle w:val="ListBullet"/>
      </w:pPr>
      <w:r>
        <w:t>Treat every person respectfully and never discriminate, harass, threaten, or retaliate.</w:t>
      </w:r>
    </w:p>
    <w:p w14:paraId="238C3C6E" w14:textId="55F71F8D" w:rsidR="004E65B7" w:rsidRDefault="004E65B7" w:rsidP="004E65B7">
      <w:pPr>
        <w:pStyle w:val="ListBullet"/>
      </w:pPr>
      <w:r>
        <w:t>Charge only the lawful confirmed fare and record cash honestly.</w:t>
      </w:r>
    </w:p>
    <w:p w14:paraId="1585071D" w14:textId="2B6EA686" w:rsidR="004E65B7" w:rsidRDefault="004E65B7" w:rsidP="004E65B7">
      <w:pPr>
        <w:pStyle w:val="ListBullet"/>
      </w:pPr>
      <w:r>
        <w:t>Protect passenger information and never contact a passenger for a personal purpose.</w:t>
      </w:r>
    </w:p>
    <w:p w14:paraId="7A52F498" w14:textId="5B7E60A1" w:rsidR="004E65B7" w:rsidRDefault="004E65B7" w:rsidP="004E65B7">
      <w:pPr>
        <w:pStyle w:val="ListBullet"/>
      </w:pPr>
      <w:r>
        <w:t>Use honest cancellation reasons and never divert a Platform passenger off-platform.</w:t>
      </w:r>
    </w:p>
    <w:p w14:paraId="3B60F049" w14:textId="10EF0168" w:rsidR="004E65B7" w:rsidRDefault="004E65B7" w:rsidP="004E65B7">
      <w:pPr>
        <w:pStyle w:val="ListBullet"/>
      </w:pPr>
      <w:r>
        <w:t>Report collisions, threats, serious complaints, document changes, and account compromise promptly.</w:t>
      </w:r>
    </w:p>
    <w:p w14:paraId="24CBECD5" w14:textId="3E497275" w:rsidR="004E65B7" w:rsidRDefault="004E65B7" w:rsidP="004E65B7">
      <w:pPr>
        <w:pStyle w:val="ListBullet"/>
      </w:pPr>
      <w:r>
        <w:t>Never manipulate Rides, location, fares, earnings, ratings, sessions, or evidence.</w:t>
      </w:r>
    </w:p>
    <w:p w14:paraId="2689DD62" w14:textId="11FEC9C1" w:rsidR="004E65B7" w:rsidRDefault="004E65B7">
      <w:pPr>
        <w:spacing w:after="160" w:line="278" w:lineRule="auto"/>
      </w:pPr>
      <w:r>
        <w:br w:type="page"/>
      </w:r>
    </w:p>
    <w:p w14:paraId="768E99B9" w14:textId="57AC3947" w:rsidR="004E65B7" w:rsidRDefault="004E65B7" w:rsidP="004E65B7">
      <w:pPr>
        <w:pStyle w:val="Heading1"/>
      </w:pPr>
      <w:bookmarkStart w:id="49" w:name="_Toc234941434"/>
      <w:r>
        <w:lastRenderedPageBreak/>
        <w:t>Schedule 2 - Rating and Service Quality Standard</w:t>
      </w:r>
      <w:bookmarkEnd w:id="49"/>
    </w:p>
    <w:p w14:paraId="75CADD04" w14:textId="174BA3A5" w:rsidR="004E65B7" w:rsidRDefault="004E65B7" w:rsidP="004E65B7">
      <w:r>
        <w:t>Ratings are intended to support useful feedback and service quality, not humiliation, discrimination, retaliation, or automatic judgment. The current Platform may show a Driver's rating only after five ratings to reduce identification risk and unstable early averages.</w:t>
      </w:r>
    </w:p>
    <w:p w14:paraId="45BA18BE" w14:textId="26DE0A33" w:rsidR="004E65B7" w:rsidRDefault="004E65B7" w:rsidP="004E65B7">
      <w:r>
        <w:t>Quality review may consider rating volume and trend, written comments, Ride count, cancellation patterns, safety reports, passenger and company evidence, fraud indicators, and the Driver's response. A single rating should be considered in context unless it reports urgent safety or unlawful conduct.</w:t>
      </w:r>
    </w:p>
    <w:p w14:paraId="6157E615" w14:textId="04229244" w:rsidR="004E65B7" w:rsidRDefault="004E65B7" w:rsidP="004E65B7">
      <w:pPr>
        <w:pStyle w:val="ListBullet"/>
      </w:pPr>
      <w:r>
        <w:t>Saiqi should publish how ratings are calculated, rounded, displayed, and aged.</w:t>
      </w:r>
    </w:p>
    <w:p w14:paraId="0D89B119" w14:textId="765BCBEB" w:rsidR="004E65B7" w:rsidRDefault="004E65B7" w:rsidP="004E65B7">
      <w:pPr>
        <w:pStyle w:val="ListBullet"/>
      </w:pPr>
      <w:r>
        <w:t>Saiqi should define any minimum quality threshold and the consequences before enforcement.</w:t>
      </w:r>
    </w:p>
    <w:p w14:paraId="4A5DC72F" w14:textId="0AAF42B9" w:rsidR="004E65B7" w:rsidRDefault="004E65B7" w:rsidP="004E65B7">
      <w:pPr>
        <w:pStyle w:val="ListBullet"/>
      </w:pPr>
      <w:r>
        <w:t>Suspected fraudulent, retaliatory, discriminatory, duplicate, or irrelevant ratings should be reviewable.</w:t>
      </w:r>
    </w:p>
    <w:p w14:paraId="0060C029" w14:textId="1AB89E12" w:rsidR="004E65B7" w:rsidRDefault="004E65B7" w:rsidP="004E65B7">
      <w:pPr>
        <w:pStyle w:val="ListBullet"/>
      </w:pPr>
      <w:r>
        <w:t>Drivers should have a channel to provide context and appeal materially adverse action.</w:t>
      </w:r>
    </w:p>
    <w:p w14:paraId="61C3EA2F" w14:textId="33FBEDCF" w:rsidR="004E65B7" w:rsidRDefault="004E65B7" w:rsidP="004E65B7">
      <w:pPr>
        <w:pStyle w:val="ListBullet"/>
      </w:pPr>
      <w:r>
        <w:t>Rating comments must be protected and retained only as necessary under the Privacy Policy.</w:t>
      </w:r>
    </w:p>
    <w:p w14:paraId="1BFBAA8B" w14:textId="20CA60D4" w:rsidR="004E65B7" w:rsidRDefault="004E65B7" w:rsidP="004E65B7">
      <w:pPr>
        <w:pStyle w:val="ListBullet"/>
      </w:pPr>
      <w:r>
        <w:t>No Driver may pressure a passenger for five stars or punish a passenger for feedback.</w:t>
      </w:r>
    </w:p>
    <w:p w14:paraId="5CF09F07" w14:textId="1611C34F" w:rsidR="004E65B7" w:rsidRDefault="004E65B7">
      <w:pPr>
        <w:spacing w:after="160" w:line="278" w:lineRule="auto"/>
      </w:pPr>
      <w:r>
        <w:br w:type="page"/>
      </w:r>
    </w:p>
    <w:p w14:paraId="427E7987" w14:textId="090902FE" w:rsidR="004E65B7" w:rsidRDefault="004E65B7" w:rsidP="004E65B7">
      <w:pPr>
        <w:pStyle w:val="Heading1"/>
      </w:pPr>
      <w:bookmarkStart w:id="50" w:name="_Toc234941435"/>
      <w:r>
        <w:lastRenderedPageBreak/>
        <w:t>Schedule 3 - Required electronic acceptance record</w:t>
      </w:r>
      <w:bookmarkEnd w:id="50"/>
    </w:p>
    <w:p w14:paraId="42891B61" w14:textId="20EC2A5D" w:rsidR="004E65B7" w:rsidRDefault="004E65B7" w:rsidP="004E65B7">
      <w:r>
        <w:t>The registration interface should require an unchecked checkbox with links to this Agreement, the Privacy Policy, and any applicable Independent Driver fee terms. Acceptance should be blocked until the Driver takes an affirmative action.</w:t>
      </w:r>
    </w:p>
    <w:p w14:paraId="72D807D6" w14:textId="64B1911B" w:rsidR="004E65B7" w:rsidRDefault="004E65B7" w:rsidP="004E65B7">
      <w:r>
        <w:t>Recommended checkbox text:</w:t>
      </w:r>
    </w:p>
    <w:p w14:paraId="4942F607" w14:textId="7B0B8531" w:rsidR="004E65B7" w:rsidRDefault="004E65B7" w:rsidP="004E65B7">
      <w:r>
        <w:t>"I confirm that I have read and agree to the Saiqi Driver Platform Agreement, Draft Version [FINAL VERSION], and the Privacy Policy. I understand that Saiqi processes my location, availability, Driver Sessions, Rides, fares, earnings-related records, ratings, complaints, and operational information as described in those documents. I understand that, while I work under an active Taxi Company, the company is responsible for paying my Driver entitlements and for Saiqi's applicable company commission. If Saiqi approves me as an Independent Driver, separate fees may apply only after they are disclosed and accepted. By selecting this checkbox and continuing, I accept electronically."</w:t>
      </w:r>
    </w:p>
    <w:p w14:paraId="4E5BA182" w14:textId="0C35139F" w:rsidR="004E65B7" w:rsidRDefault="004E65B7" w:rsidP="004E65B7">
      <w:r>
        <w:t>The acceptance record should include the Driver identifier, account phone, company relationship, agreement name and version, full text or tamper-resistant hash, checkbox text, acceptance state, date and time, language, IP address, device and app information, session or registration identifier, and later withdrawal or renewed acceptance.</w:t>
      </w:r>
    </w:p>
    <w:p w14:paraId="53BC1B7B" w14:textId="72771712" w:rsidR="004E65B7" w:rsidRDefault="004E65B7">
      <w:pPr>
        <w:spacing w:after="160" w:line="278" w:lineRule="auto"/>
      </w:pPr>
      <w:r>
        <w:br w:type="page"/>
      </w:r>
    </w:p>
    <w:p w14:paraId="5DBD0220" w14:textId="370777BE" w:rsidR="004E65B7" w:rsidRDefault="004E65B7" w:rsidP="004E65B7">
      <w:pPr>
        <w:pStyle w:val="Heading1"/>
      </w:pPr>
      <w:bookmarkStart w:id="51" w:name="_Toc234941436"/>
      <w:r>
        <w:lastRenderedPageBreak/>
        <w:t>Schedule 4 - Publication completion checklist</w:t>
      </w:r>
      <w:bookmarkEnd w:id="51"/>
    </w:p>
    <w:p w14:paraId="1A0060E3" w14:textId="1B9192A0" w:rsidR="004E65B7" w:rsidRDefault="004E65B7" w:rsidP="004E65B7">
      <w:pPr>
        <w:pStyle w:val="ListBullet"/>
      </w:pPr>
      <w:r>
        <w:t>Insert the legal company name, form, registration number, address, privacy contact, and legal-notice details.</w:t>
      </w:r>
    </w:p>
    <w:p w14:paraId="749967DB" w14:textId="3C323CE9" w:rsidR="004E65B7" w:rsidRDefault="004E65B7" w:rsidP="004E65B7">
      <w:pPr>
        <w:pStyle w:val="ListBullet"/>
      </w:pPr>
      <w:r>
        <w:t>Confirm Driver eligibility, minimum age, work authorization, licensing, insurance, inspections, and professional requirements.</w:t>
      </w:r>
    </w:p>
    <w:p w14:paraId="312EECA2" w14:textId="7038CDB4" w:rsidR="004E65B7" w:rsidRDefault="004E65B7" w:rsidP="004E65B7">
      <w:pPr>
        <w:pStyle w:val="ListBullet"/>
      </w:pPr>
      <w:r>
        <w:t>Confirm whether Independent Drivers will launch and finalize every fee, tax, collection, refund, and dispute term.</w:t>
      </w:r>
    </w:p>
    <w:p w14:paraId="6374C6DD" w14:textId="11FDEA40" w:rsidR="004E65B7" w:rsidRDefault="004E65B7" w:rsidP="004E65B7">
      <w:pPr>
        <w:pStyle w:val="ListBullet"/>
      </w:pPr>
      <w:r>
        <w:t>Reconcile the stated 10% company commission with the final Company Platform Agreement.</w:t>
      </w:r>
    </w:p>
    <w:p w14:paraId="6C149BFC" w14:textId="6DB0F560" w:rsidR="004E65B7" w:rsidRDefault="004E65B7" w:rsidP="004E65B7">
      <w:pPr>
        <w:pStyle w:val="ListBullet"/>
      </w:pPr>
      <w:r>
        <w:t>Approve governing law, courts, complaint escalation, appeal, and any arbitration language.</w:t>
      </w:r>
    </w:p>
    <w:p w14:paraId="1224C06F" w14:textId="26F713A1" w:rsidR="004E65B7" w:rsidRDefault="004E65B7" w:rsidP="004E65B7">
      <w:pPr>
        <w:pStyle w:val="ListBullet"/>
      </w:pPr>
      <w:r>
        <w:t>Complete the Privacy Policy, Live Location notice, retention schedule, subprocessors, transfers, rights, and background-location disclosures.</w:t>
      </w:r>
    </w:p>
    <w:p w14:paraId="1FE60501" w14:textId="565ABAB9" w:rsidR="004E65B7" w:rsidRDefault="004E65B7" w:rsidP="004E65B7">
      <w:pPr>
        <w:pStyle w:val="ListBullet"/>
      </w:pPr>
      <w:r>
        <w:t>Publish rating calculation, five-rating display threshold, moderation, quality thresholds, human review, and appeal rules.</w:t>
      </w:r>
    </w:p>
    <w:p w14:paraId="0EDE1B82" w14:textId="79D1F4DC" w:rsidR="004E65B7" w:rsidRDefault="004E65B7" w:rsidP="004E65B7">
      <w:pPr>
        <w:pStyle w:val="ListBullet"/>
      </w:pPr>
      <w:r>
        <w:t>Finalize cancellation, no-show, fare, cash, receipt, waiting, toll, damage, cleaning, and lost-property policies.</w:t>
      </w:r>
    </w:p>
    <w:p w14:paraId="7CD9D41A" w14:textId="4BAAD830" w:rsidR="004E65B7" w:rsidRDefault="004E65B7" w:rsidP="004E65B7">
      <w:pPr>
        <w:pStyle w:val="ListBullet"/>
      </w:pPr>
      <w:r>
        <w:t>Confirm accident, emergency, insurance, claims, evidence, accessibility, safeguarding, and serious-incident procedures.</w:t>
      </w:r>
    </w:p>
    <w:p w14:paraId="204EED6E" w14:textId="0EF75088" w:rsidR="004E65B7" w:rsidRDefault="004E65B7" w:rsidP="004E65B7">
      <w:pPr>
        <w:pStyle w:val="ListBullet"/>
      </w:pPr>
      <w:r>
        <w:t>Approve liability cap, indemnity, insurance, tax, labor-classification, and non-waivable-rights language with local counsel.</w:t>
      </w:r>
    </w:p>
    <w:p w14:paraId="67BBC900" w14:textId="2A1AFBB0" w:rsidR="004E65B7" w:rsidRDefault="004E65B7" w:rsidP="004E65B7">
      <w:pPr>
        <w:pStyle w:val="ListBullet"/>
      </w:pPr>
      <w:r>
        <w:t>Review Palestinian Decree-Law No. 17 of 2024 on Electronic Transactions and Trust Services for the final acceptance and evidence implementation.</w:t>
      </w:r>
    </w:p>
    <w:p w14:paraId="08C07E97" w14:textId="5BC52BDD" w:rsidR="004E65B7" w:rsidRDefault="004E65B7" w:rsidP="004E65B7">
      <w:pPr>
        <w:pStyle w:val="ListBullet"/>
      </w:pPr>
      <w:r>
        <w:t>Review the Ministry of Transport and Communications decision regulating transport through applications in public vehicles and all licensing conditions applicable to the launch area.</w:t>
      </w:r>
    </w:p>
    <w:p w14:paraId="02CEC508" w14:textId="516976B5" w:rsidR="004E65B7" w:rsidRDefault="004E65B7" w:rsidP="004E65B7">
      <w:pPr>
        <w:pStyle w:val="ListBullet"/>
      </w:pPr>
      <w:r>
        <w:t>Produce matching Arabic and any other required translations and identify the controlling language only if lawful.</w:t>
      </w:r>
    </w:p>
    <w:p w14:paraId="3A6B00CF" w14:textId="360AC6FD" w:rsidR="004E65B7" w:rsidRDefault="004E65B7" w:rsidP="004E65B7">
      <w:pPr>
        <w:pStyle w:val="ListBullet"/>
      </w:pPr>
      <w:r>
        <w:t>Test acceptance, agreement download, Privacy Policy, support, appeal, account deletion, safety, and fee links.</w:t>
      </w:r>
    </w:p>
    <w:p w14:paraId="1F3346D3" w14:textId="0D30D5B6" w:rsidR="004E65B7" w:rsidRDefault="004E65B7" w:rsidP="004E65B7">
      <w:pPr>
        <w:pStyle w:val="ListBullet"/>
      </w:pPr>
      <w:r>
        <w:t>Remove this checklist, all placeholders, and every DRAFT or NOT FOR PUBLICATION marking before release.</w:t>
      </w:r>
    </w:p>
    <w:p w14:paraId="3BC9E44C" w14:textId="77777777" w:rsidR="004E65B7" w:rsidRPr="004E65B7" w:rsidRDefault="004E65B7" w:rsidP="004E65B7">
      <w:pPr>
        <w:pStyle w:val="ListBullet"/>
      </w:pPr>
    </w:p>
    <w:sectPr w:rsidR="004E65B7" w:rsidRPr="004E65B7" w:rsidSect="004E65B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C05A" w14:textId="77777777" w:rsidR="00BA121E" w:rsidRDefault="00BA121E" w:rsidP="004E65B7">
      <w:pPr>
        <w:spacing w:after="0" w:line="240" w:lineRule="auto"/>
      </w:pPr>
      <w:r>
        <w:separator/>
      </w:r>
    </w:p>
  </w:endnote>
  <w:endnote w:type="continuationSeparator" w:id="0">
    <w:p w14:paraId="0EF85466" w14:textId="77777777" w:rsidR="00BA121E" w:rsidRDefault="00BA121E" w:rsidP="004E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C1CF" w14:textId="77777777" w:rsidR="004E65B7" w:rsidRDefault="004E65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6C4E" w14:textId="5B9799B2" w:rsidR="004E65B7" w:rsidRPr="004E65B7" w:rsidRDefault="004E65B7" w:rsidP="004E65B7">
    <w:pPr>
      <w:pStyle w:val="Footer"/>
      <w:jc w:val="right"/>
      <w:rPr>
        <w:rFonts w:cs="Calibri"/>
        <w:color w:val="9B1C1C"/>
        <w:sz w:val="16"/>
      </w:rPr>
    </w:pPr>
    <w:r w:rsidRPr="004E65B7">
      <w:rPr>
        <w:rFonts w:cs="Calibri"/>
        <w:color w:val="9B1C1C"/>
        <w:sz w:val="16"/>
      </w:rPr>
      <w:t xml:space="preserve">NOT FOR PUBLICATION  •  LEGAL REVIEW REQUIRED                                      </w:t>
    </w:r>
    <w:r>
      <w:rPr>
        <w:rFonts w:cs="Calibri"/>
        <w:color w:val="9B1C1C"/>
        <w:sz w:val="16"/>
      </w:rPr>
      <w:fldChar w:fldCharType="begin"/>
    </w:r>
    <w:r>
      <w:rPr>
        <w:rFonts w:cs="Calibri"/>
        <w:color w:val="9B1C1C"/>
        <w:sz w:val="16"/>
      </w:rPr>
      <w:instrText xml:space="preserve"> PAGE  \* MERGEFORMAT </w:instrText>
    </w:r>
    <w:r>
      <w:rPr>
        <w:rFonts w:cs="Calibri"/>
        <w:color w:val="9B1C1C"/>
        <w:sz w:val="16"/>
      </w:rPr>
      <w:fldChar w:fldCharType="separate"/>
    </w:r>
    <w:r>
      <w:rPr>
        <w:rFonts w:cs="Calibri"/>
        <w:noProof/>
        <w:color w:val="9B1C1C"/>
        <w:sz w:val="16"/>
      </w:rPr>
      <w:t>1</w:t>
    </w:r>
    <w:r>
      <w:rPr>
        <w:rFonts w:cs="Calibri"/>
        <w:color w:val="9B1C1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511E" w14:textId="77777777" w:rsidR="004E65B7" w:rsidRDefault="004E6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38C47" w14:textId="77777777" w:rsidR="00BA121E" w:rsidRDefault="00BA121E" w:rsidP="004E65B7">
      <w:pPr>
        <w:spacing w:after="0" w:line="240" w:lineRule="auto"/>
      </w:pPr>
      <w:r>
        <w:separator/>
      </w:r>
    </w:p>
  </w:footnote>
  <w:footnote w:type="continuationSeparator" w:id="0">
    <w:p w14:paraId="0B86336B" w14:textId="77777777" w:rsidR="00BA121E" w:rsidRDefault="00BA121E" w:rsidP="004E65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5D6CD" w14:textId="77777777" w:rsidR="004E65B7" w:rsidRDefault="004E65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E5FA" w14:textId="01959526" w:rsidR="004E65B7" w:rsidRPr="004E65B7" w:rsidRDefault="004E65B7" w:rsidP="004E65B7">
    <w:pPr>
      <w:pStyle w:val="Header"/>
      <w:rPr>
        <w:rFonts w:cs="Calibri"/>
        <w:b/>
        <w:color w:val="737373"/>
        <w:sz w:val="16"/>
      </w:rPr>
    </w:pPr>
    <w:r w:rsidRPr="004E65B7">
      <w:rPr>
        <w:rFonts w:cs="Calibri"/>
        <w:b/>
        <w:color w:val="737373"/>
        <w:sz w:val="16"/>
      </w:rPr>
      <w:t>SAIQI  |  DRIVER PLATFORM AGREEMENT  |  DRAFT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A046" w14:textId="2BB2B34F" w:rsidR="004E65B7" w:rsidRPr="004E65B7" w:rsidRDefault="004E65B7" w:rsidP="004E65B7">
    <w:pPr>
      <w:pStyle w:val="Header"/>
      <w:jc w:val="center"/>
      <w:rPr>
        <w:rFonts w:cs="Calibri"/>
        <w:b/>
        <w:color w:val="737373"/>
        <w:sz w:val="16"/>
      </w:rPr>
    </w:pPr>
    <w:r w:rsidRPr="004E65B7">
      <w:rPr>
        <w:rFonts w:cs="Calibri"/>
        <w:b/>
        <w:color w:val="737373"/>
        <w:sz w:val="16"/>
      </w:rPr>
      <w:t>SAIQI LEGAL DOCUMENT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5AC0AA0"/>
    <w:lvl w:ilvl="0">
      <w:start w:val="1"/>
      <w:numFmt w:val="bullet"/>
      <w:pStyle w:val="ListBullet"/>
      <w:lvlText w:val=""/>
      <w:lvlJc w:val="left"/>
      <w:pPr>
        <w:tabs>
          <w:tab w:val="num" w:pos="360"/>
        </w:tabs>
        <w:ind w:left="360" w:hanging="360"/>
      </w:pPr>
      <w:rPr>
        <w:rFonts w:ascii="Symbol" w:hAnsi="Symbol" w:hint="default"/>
      </w:rPr>
    </w:lvl>
  </w:abstractNum>
  <w:num w:numId="1" w16cid:durableId="1992977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B7"/>
    <w:rsid w:val="00016561"/>
    <w:rsid w:val="003234C7"/>
    <w:rsid w:val="003E11F2"/>
    <w:rsid w:val="004E65B7"/>
    <w:rsid w:val="006E1FBC"/>
    <w:rsid w:val="00900127"/>
    <w:rsid w:val="00BA121E"/>
    <w:rsid w:val="00C3280B"/>
    <w:rsid w:val="00D27DA9"/>
    <w:rsid w:val="00D704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7D34"/>
  <w15:chartTrackingRefBased/>
  <w15:docId w15:val="{D1FBCFA1-7689-479B-A1BA-82A2FECE6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color w:val="000000"/>
      <w:sz w:val="22"/>
    </w:rPr>
  </w:style>
  <w:style w:type="paragraph" w:styleId="Heading1">
    <w:name w:val="heading 1"/>
    <w:basedOn w:val="Normal"/>
    <w:next w:val="Normal"/>
    <w:link w:val="Heading1Char"/>
    <w:uiPriority w:val="9"/>
    <w:qFormat/>
    <w:rsid w:val="004E65B7"/>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4E65B7"/>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4E65B7"/>
    <w:pPr>
      <w:keepNext/>
      <w:keepLines/>
      <w:spacing w:before="200" w:after="10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4E6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5B7"/>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4E65B7"/>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4E65B7"/>
    <w:rPr>
      <w:rFonts w:ascii="Calibri" w:eastAsiaTheme="majorEastAsia" w:hAnsi="Calibri" w:cstheme="majorBidi"/>
      <w:b/>
      <w:color w:val="1F4D78"/>
      <w:szCs w:val="28"/>
    </w:rPr>
  </w:style>
  <w:style w:type="character" w:customStyle="1" w:styleId="Heading4Char">
    <w:name w:val="Heading 4 Char"/>
    <w:basedOn w:val="DefaultParagraphFont"/>
    <w:link w:val="Heading4"/>
    <w:uiPriority w:val="9"/>
    <w:semiHidden/>
    <w:rsid w:val="004E6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5B7"/>
    <w:rPr>
      <w:rFonts w:eastAsiaTheme="majorEastAsia" w:cstheme="majorBidi"/>
      <w:color w:val="272727" w:themeColor="text1" w:themeTint="D8"/>
    </w:rPr>
  </w:style>
  <w:style w:type="paragraph" w:styleId="Title">
    <w:name w:val="Title"/>
    <w:basedOn w:val="Normal"/>
    <w:next w:val="Normal"/>
    <w:link w:val="TitleChar"/>
    <w:uiPriority w:val="10"/>
    <w:qFormat/>
    <w:rsid w:val="004E6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5B7"/>
    <w:pPr>
      <w:spacing w:before="160"/>
      <w:jc w:val="center"/>
    </w:pPr>
    <w:rPr>
      <w:i/>
      <w:iCs/>
      <w:color w:val="404040" w:themeColor="text1" w:themeTint="BF"/>
    </w:rPr>
  </w:style>
  <w:style w:type="character" w:customStyle="1" w:styleId="QuoteChar">
    <w:name w:val="Quote Char"/>
    <w:basedOn w:val="DefaultParagraphFont"/>
    <w:link w:val="Quote"/>
    <w:uiPriority w:val="29"/>
    <w:rsid w:val="004E65B7"/>
    <w:rPr>
      <w:i/>
      <w:iCs/>
      <w:color w:val="404040" w:themeColor="text1" w:themeTint="BF"/>
    </w:rPr>
  </w:style>
  <w:style w:type="paragraph" w:styleId="ListParagraph">
    <w:name w:val="List Paragraph"/>
    <w:basedOn w:val="Normal"/>
    <w:uiPriority w:val="34"/>
    <w:qFormat/>
    <w:rsid w:val="004E65B7"/>
    <w:pPr>
      <w:ind w:left="720"/>
      <w:contextualSpacing/>
    </w:pPr>
  </w:style>
  <w:style w:type="character" w:styleId="IntenseEmphasis">
    <w:name w:val="Intense Emphasis"/>
    <w:basedOn w:val="DefaultParagraphFont"/>
    <w:uiPriority w:val="21"/>
    <w:qFormat/>
    <w:rsid w:val="004E65B7"/>
    <w:rPr>
      <w:i/>
      <w:iCs/>
      <w:color w:val="0F4761" w:themeColor="accent1" w:themeShade="BF"/>
    </w:rPr>
  </w:style>
  <w:style w:type="paragraph" w:styleId="IntenseQuote">
    <w:name w:val="Intense Quote"/>
    <w:basedOn w:val="Normal"/>
    <w:next w:val="Normal"/>
    <w:link w:val="IntenseQuoteChar"/>
    <w:uiPriority w:val="30"/>
    <w:qFormat/>
    <w:rsid w:val="004E6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5B7"/>
    <w:rPr>
      <w:i/>
      <w:iCs/>
      <w:color w:val="0F4761" w:themeColor="accent1" w:themeShade="BF"/>
    </w:rPr>
  </w:style>
  <w:style w:type="character" w:styleId="IntenseReference">
    <w:name w:val="Intense Reference"/>
    <w:basedOn w:val="DefaultParagraphFont"/>
    <w:uiPriority w:val="32"/>
    <w:qFormat/>
    <w:rsid w:val="004E65B7"/>
    <w:rPr>
      <w:b/>
      <w:bCs/>
      <w:smallCaps/>
      <w:color w:val="0F4761" w:themeColor="accent1" w:themeShade="BF"/>
      <w:spacing w:val="5"/>
    </w:rPr>
  </w:style>
  <w:style w:type="paragraph" w:styleId="ListBullet">
    <w:name w:val="List Bullet"/>
    <w:basedOn w:val="Normal"/>
    <w:uiPriority w:val="99"/>
    <w:unhideWhenUsed/>
    <w:rsid w:val="004E65B7"/>
    <w:pPr>
      <w:numPr>
        <w:numId w:val="1"/>
      </w:numPr>
      <w:spacing w:after="80"/>
      <w:ind w:left="540" w:hanging="270"/>
      <w:contextualSpacing/>
    </w:pPr>
  </w:style>
  <w:style w:type="paragraph" w:styleId="Header">
    <w:name w:val="header"/>
    <w:basedOn w:val="Normal"/>
    <w:link w:val="HeaderChar"/>
    <w:uiPriority w:val="99"/>
    <w:unhideWhenUsed/>
    <w:rsid w:val="004E65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5B7"/>
    <w:rPr>
      <w:rFonts w:ascii="Calibri" w:hAnsi="Calibri"/>
      <w:color w:val="000000"/>
      <w:sz w:val="22"/>
    </w:rPr>
  </w:style>
  <w:style w:type="paragraph" w:styleId="Footer">
    <w:name w:val="footer"/>
    <w:basedOn w:val="Normal"/>
    <w:link w:val="FooterChar"/>
    <w:uiPriority w:val="99"/>
    <w:unhideWhenUsed/>
    <w:rsid w:val="004E65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5B7"/>
    <w:rPr>
      <w:rFonts w:ascii="Calibri" w:hAnsi="Calibri"/>
      <w:color w:val="000000"/>
      <w:sz w:val="22"/>
    </w:rPr>
  </w:style>
  <w:style w:type="paragraph" w:styleId="TOC1">
    <w:name w:val="toc 1"/>
    <w:basedOn w:val="Normal"/>
    <w:next w:val="Normal"/>
    <w:autoRedefine/>
    <w:uiPriority w:val="39"/>
    <w:unhideWhenUsed/>
    <w:rsid w:val="004E65B7"/>
    <w:pPr>
      <w:spacing w:after="100"/>
    </w:pPr>
  </w:style>
  <w:style w:type="paragraph" w:styleId="TOC2">
    <w:name w:val="toc 2"/>
    <w:basedOn w:val="Normal"/>
    <w:next w:val="Normal"/>
    <w:autoRedefine/>
    <w:uiPriority w:val="39"/>
    <w:unhideWhenUsed/>
    <w:rsid w:val="004E65B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5281</Words>
  <Characters>32954</Characters>
  <Application>Microsoft Office Word</Application>
  <DocSecurity>0</DocSecurity>
  <Lines>544</Lines>
  <Paragraphs>289</Paragraphs>
  <ScaleCrop>false</ScaleCrop>
  <Company/>
  <LinksUpToDate>false</LinksUpToDate>
  <CharactersWithSpaces>38029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عموص</dc:creator>
  <cp:keywords/>
  <dc:description/>
  <cp:lastModifiedBy>احمد عموص</cp:lastModifiedBy>
  <cp:revision>1</cp:revision>
  <dcterms:created xsi:type="dcterms:W3CDTF">2026-07-14T14:09:00Z</dcterms:created>
  <dcterms:modified xsi:type="dcterms:W3CDTF">2026-07-14T14:09:00Z</dcterms:modified>
</cp:coreProperties>
</file>