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Senior Business Analyst - Credit Reporting &amp; Performance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Technical business analyst with 6+ years leading systems analysis across enterprise platforms, translating business need into technical requirements and integration-aware solution design. Comfortable across SAP, SQL Server, Snowflake and Informatica, performing impact and scope analysis over integrated systems before build. Forecast accuracy improved 25% at Bath &amp; Body Works and 20% at GSK through statistical modelling and structured performance review. Advanced SQL and Python, Power BI and Tableau, with a track record of dashboards that cut reporting time and KPI frameworks leadership actually uses.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SQL &amp; Python Analysis  ·  Power BI &amp; Tableau Dashboards  ·  KPI Design &amp; Executive Reporting  ·  Ad-hoc &amp; Self-Service Reporting  ·  Systems &amp; Integration Impact Analysis  ·  ERP (SAP) Implementation Support  ·  Solution Documentation  ·  Forecasting &amp; Predictive Modeling  ·  Statistical Analysis &amp; Regression  ·  Capacity &amp; Scenario Modeling  ·  Cross-Functional Collaboration  ·  Requirements Elicitation &amp; Documentation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Tableau, SSRS, executive dashboards, KPI scorecards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Modeling &amp; Planning: </w:t>
      </w:r>
      <w:r>
        <w:rPr>
          <w:rFonts w:ascii="Calibri" w:hAnsi="Calibri"/>
          <w:sz w:val="20"/>
        </w:rPr>
        <w:t>Forecasting, demand planning, regression, statistical analysis, capacity modeling, NLP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Cloud &amp; Delivery: </w:t>
      </w:r>
      <w:r>
        <w:rPr>
          <w:rFonts w:ascii="Calibri" w:hAnsi="Calibri"/>
          <w:sz w:val="20"/>
        </w:rPr>
        <w:t>Cloud platforms (AWS/Azure/GCP), CI/CD pipelines, Snowflake, SQL Server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Elicit business, functional and non-functional requirements from non-technical stakeholders and translate them into documented specifications, user stories and acceptance criteria.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Analyze current- and future-state business processes to identify gaps, dependencies and improvement opportunities ahead of build.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Performed impact and scope analysis across supported applications and integrations, identifying systems impacts, dependencies and requirement gaps before build.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