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Technical Business Analyst,AVP</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survive design, build, test and release.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Managed 1,000+ SKUs across East and West Africa and drove a $50M logistics cost reduction through cost-benefit and root cause analysis.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Systems &amp; Integration Impact Analysis  ·  ERP (SAP) Implementation Support  ·  Solution Documentation  ·  Supply-Demand &amp; Inventory Analytics  ·  Logistics &amp; Transportation Analysis  ·  Stakeholder Communication</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 Informatica, WMS</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