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Senior Business Analyst, Credit Loss Forecast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Analyst with 6+ years applying forecasting, regression and statistical modeling to large operational datasets, with measurable and repeatable accuracy gains. Forecast accuracy improved 25% at Bath &amp; Body Works and 20% at GSK through statistical modeling and structured performance review. Advanced SQL and Python with Power BI and Tableau — dashboards that cut reporting time 30% and KPI frameworks presented monthly to senior leadership. Delivered a full SAP migration at 100% data integrity with a 40% drop in data entry errors, under documented quality controls and auditable, lineage-traceable data flows.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statistical analysis  ·  forecasting  ·  SQL (advanced)  ·  regulatory &amp; compliance reporting  ·  healthcare data  ·  Power BI &amp; Tableau dashboards  ·  KPI design &amp; executive reporting  ·  ETL &amp; data pipeline development  ·  requirements gathering  ·  cross-functional collaboration  ·  stakeholder communication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Modeling: </w:t>
      </w:r>
      <w:r>
        <w:rPr>
          <w:rFonts w:ascii="Calibri" w:hAnsi="Calibri"/>
          <w:sz w:val="20"/>
        </w:rPr>
        <w:t>statistical analysis, forecasting, root cause analysis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Languages &amp; Querying: </w:t>
      </w:r>
      <w:r>
        <w:rPr>
          <w:rFonts w:ascii="Calibri" w:hAnsi="Calibri"/>
          <w:sz w:val="20"/>
        </w:rPr>
        <w:t>SQL (advanced), Python (Pandas, NumPy, Scikit-learn), Excel (advanced), VBA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Governance: </w:t>
      </w:r>
      <w:r>
        <w:rPr>
          <w:rFonts w:ascii="Calibri" w:hAnsi="Calibri"/>
          <w:sz w:val="20"/>
        </w:rPr>
        <w:t>regulatory &amp; compliance reporting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Domain Expertise: </w:t>
      </w:r>
      <w:r>
        <w:rPr>
          <w:rFonts w:ascii="Calibri" w:hAnsi="Calibri"/>
          <w:sz w:val="20"/>
        </w:rPr>
        <w:t>healthcare data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BI &amp; Visualization: </w:t>
      </w:r>
      <w:r>
        <w:rPr>
          <w:rFonts w:ascii="Calibri" w:hAnsi="Calibri"/>
          <w:sz w:val="20"/>
        </w:rPr>
        <w:t>Power BI (DAX, Power Query), Tableau, SSRS, dashboards, KPI design &amp; monitoring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ETL pipeline development, Informatica, data modeling, system &amp; data integration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Enterprise Platforms: </w:t>
      </w:r>
      <w:r>
        <w:rPr>
          <w:rFonts w:ascii="Calibri" w:hAnsi="Calibri"/>
          <w:sz w:val="20"/>
        </w:rPr>
        <w:t>SAP (SD, MM, CRM, PP, WLM), SQL Server, Snowflake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Developed SQL and Python analyses across large-scale sales datasets to surface demand-supply imbalances, improving forecast accuracy 25% and informing inventory and capacity decisions.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Engineered and deployed interactive Power BI dashboards integrating disparate enterprise data sources, cutting reporting time 30% and generating $20,000 in annual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Build and automate Python and SQL data pipelines and reporting applications released through CI/CD practices on cloud infrastructure.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Execute SQL against backend databases for extraction, validation and reconciliation, confirming delivered data matches documented requirements before release.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Serve as an expert resource to report consumers and mentor junior analysts on analytical methods, documentation standards and stakeholder communication.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Designed a carton-sizing optimization model that saved 200 man-hours per month through data-driven change to inventory processes.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Conducted cost-benefit and root cause analysis in SQL, Power BI and Tableau across pharmaceutical operations, identifying inefficiencies that drove a $50M reduction in logistics costs.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Improved demand forecast accuracy 20% through recurring performance reviews with planners and business subject-matter experts, using statistical models and historical trend analysis.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Led migration of manual data processes into SAP, applying master data management and validation controls to achieve 100% data integrity and cut data entry errors 40%.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and analyzed data for 1,000+ pharmaceutical SKUs across East and West Africa, building reporting infrastructure to monitor supply-demand balance and flag inventory risk in real time.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Coordinated data collection across markets, updating collection tools and processes to yield statistically reliable and informative data for program assessment.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Established a standardized Informatica ETL operating procedure for product data ingestion into SAP, creating consistent, auditable and lineage-traceable data flows across business functions.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