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83ECD" w14:textId="1F3D038B" w:rsidR="00232DB8" w:rsidRPr="00232DB8" w:rsidRDefault="00232DB8" w:rsidP="00232DB8">
      <w:pPr>
        <w:pStyle w:val="Heading1"/>
      </w:pPr>
      <w:r w:rsidRPr="00232DB8">
        <w:t>Chapter Four</w:t>
      </w:r>
    </w:p>
    <w:p w14:paraId="6263A789" w14:textId="05EAFECF" w:rsidR="00B70FB0" w:rsidRPr="00232DB8" w:rsidRDefault="00B70FB0" w:rsidP="00232DB8">
      <w:pPr>
        <w:pStyle w:val="Heading2"/>
      </w:pPr>
      <w:r w:rsidRPr="00232DB8">
        <w:t xml:space="preserve">Results </w:t>
      </w:r>
      <w:r w:rsidR="00232DB8">
        <w:t>a</w:t>
      </w:r>
      <w:r w:rsidRPr="00232DB8">
        <w:t>nd Discussion</w:t>
      </w:r>
    </w:p>
    <w:p w14:paraId="75858B6C" w14:textId="77777777" w:rsidR="001B559B" w:rsidRDefault="001B559B" w:rsidP="00232DB8"/>
    <w:p w14:paraId="241F2557" w14:textId="1E17309F" w:rsidR="00B70FB0" w:rsidRPr="00B70FB0" w:rsidRDefault="00B70FB0" w:rsidP="00232DB8">
      <w:r w:rsidRPr="00B70FB0">
        <w:t>This chapter presents the complete experimental results and critical analysis of the Smart Diabetes Monitoring and Prediction System. All results are derived from the BRFSS 2015 dataset and reported on the held-out test set of 45,895 records unless explicitly stated otherwise. The chapter is organized to follow the logical sequence of the pipeline: training results across the three progressive feature phases, hyperparameter tuning, threshold optimization, final deployment performance, comparison with prior literature, and a clinical interpretation of the key findings.</w:t>
      </w:r>
    </w:p>
    <w:p w14:paraId="4B16322B" w14:textId="77777777" w:rsidR="001B559B" w:rsidRDefault="001B559B" w:rsidP="00232DB8"/>
    <w:p w14:paraId="65DAE22D" w14:textId="77777777" w:rsidR="00877CF4" w:rsidRDefault="00877CF4" w:rsidP="00232DB8"/>
    <w:p w14:paraId="300718B8" w14:textId="77777777" w:rsidR="001B559B" w:rsidRPr="001B559B" w:rsidRDefault="001B559B" w:rsidP="001B559B">
      <w:pPr>
        <w:pStyle w:val="Heading2"/>
        <w:jc w:val="left"/>
      </w:pPr>
      <w:r w:rsidRPr="001B559B">
        <w:t>4.1 Experimental Setup</w:t>
      </w:r>
    </w:p>
    <w:p w14:paraId="2EF256EE" w14:textId="77777777" w:rsidR="00D80CC2" w:rsidRDefault="001B559B" w:rsidP="00D80CC2">
      <w:r w:rsidRPr="001B559B">
        <w:t xml:space="preserve">The experimental evaluation is conducted on the BRFSS 2015 dataset comprising 253,680 records with a binary diabetes target variable. Following stratified 80/20 splitting, 183,579 records are allocated for training and 45,895 records are reserved as a completely held-out test set. Stratification preserves the original 86 to 14 percent class distribution in both subsets, maintaining the 6.18 to 1 majority-to-minority imbalance ratio throughout all phases [12], [41]. </w:t>
      </w:r>
      <w:r w:rsidR="00D80CC2" w:rsidRPr="00D80CC2">
        <w:t>The test set contains 7,019 diabetic cases and 38,876 non-diabetic cases.</w:t>
      </w:r>
    </w:p>
    <w:p w14:paraId="532DDEFD" w14:textId="121446F1" w:rsidR="001B559B" w:rsidRDefault="001B559B" w:rsidP="00D80CC2">
      <w:r w:rsidRPr="001B559B">
        <w:t>Seven classification algorithms are evaluated across three progressive feature phases as described in Chapter 3: Phase 1 on the original 21 BRFSS features, Phase 2 on the expanded 45-feature engineered space, and Phase 3 on a reduced top-15 feature subset. All models are configured with explicit imbalance handling mechanisms and evaluated using the clinically weighted composite scoring function defined in Chapter 3, Section 3.6.4. A fixed random seed is applied globally to ensure full reproducibility of all reported results [25], [35]. Table 4.1 summarizes the key experimental configuration parameters.</w:t>
      </w:r>
    </w:p>
    <w:p w14:paraId="299819D0" w14:textId="77777777" w:rsidR="009B1190" w:rsidRDefault="009B1190" w:rsidP="001B559B"/>
    <w:p w14:paraId="18FE5E07" w14:textId="77777777" w:rsidR="009B1190" w:rsidRDefault="009B1190" w:rsidP="001B559B"/>
    <w:p w14:paraId="0A6A344C" w14:textId="77777777" w:rsidR="009B1190" w:rsidRDefault="009B1190" w:rsidP="001B559B"/>
    <w:p w14:paraId="68A2456B" w14:textId="77777777" w:rsidR="009B1190" w:rsidRDefault="009B1190" w:rsidP="001B559B"/>
    <w:p w14:paraId="3322DE63" w14:textId="77777777" w:rsidR="009B1190" w:rsidRDefault="009B1190" w:rsidP="001B559B"/>
    <w:p w14:paraId="138F3323" w14:textId="77777777" w:rsidR="009B1190" w:rsidRPr="001B559B" w:rsidRDefault="009B1190" w:rsidP="001B559B"/>
    <w:p w14:paraId="73426A1E" w14:textId="77777777" w:rsidR="009B1190" w:rsidRPr="009B1190" w:rsidRDefault="009B1190" w:rsidP="00656D8C">
      <w:pPr>
        <w:pStyle w:val="Heading3"/>
        <w:ind w:firstLine="0"/>
        <w:jc w:val="center"/>
      </w:pPr>
      <w:r w:rsidRPr="009B1190">
        <w:lastRenderedPageBreak/>
        <w:t>Table 4.1</w:t>
      </w:r>
    </w:p>
    <w:p w14:paraId="535A053C" w14:textId="03FBF068" w:rsidR="001B559B" w:rsidRPr="002622FB" w:rsidRDefault="009B1190" w:rsidP="009B1190">
      <w:pPr>
        <w:jc w:val="center"/>
        <w:rPr>
          <w:sz w:val="22"/>
          <w:szCs w:val="22"/>
        </w:rPr>
      </w:pPr>
      <w:r w:rsidRPr="002622FB">
        <w:rPr>
          <w:sz w:val="22"/>
          <w:szCs w:val="22"/>
        </w:rPr>
        <w:t>Experimental setup summary.</w:t>
      </w:r>
    </w:p>
    <w:tbl>
      <w:tblPr>
        <w:tblStyle w:val="PlainTable1"/>
        <w:tblW w:w="9355" w:type="dxa"/>
        <w:jc w:val="center"/>
        <w:tblLook w:val="04A0" w:firstRow="1" w:lastRow="0" w:firstColumn="1" w:lastColumn="0" w:noHBand="0" w:noVBand="1"/>
      </w:tblPr>
      <w:tblGrid>
        <w:gridCol w:w="2655"/>
        <w:gridCol w:w="6700"/>
      </w:tblGrid>
      <w:tr w:rsidR="009B1190" w:rsidRPr="009B1190" w14:paraId="62EBA5BA" w14:textId="77777777" w:rsidTr="009B1190">
        <w:trPr>
          <w:cnfStyle w:val="100000000000" w:firstRow="1" w:lastRow="0" w:firstColumn="0" w:lastColumn="0" w:oddVBand="0" w:evenVBand="0" w:oddHBand="0" w:evenHBand="0" w:firstRowFirstColumn="0" w:firstRowLastColumn="0" w:lastRowFirstColumn="0" w:lastRowLastColumn="0"/>
          <w:trHeight w:val="593"/>
          <w:jc w:val="center"/>
        </w:trPr>
        <w:tc>
          <w:tcPr>
            <w:cnfStyle w:val="001000000000" w:firstRow="0" w:lastRow="0" w:firstColumn="1" w:lastColumn="0" w:oddVBand="0" w:evenVBand="0" w:oddHBand="0" w:evenHBand="0" w:firstRowFirstColumn="0" w:firstRowLastColumn="0" w:lastRowFirstColumn="0" w:lastRowLastColumn="0"/>
            <w:tcW w:w="2655" w:type="dxa"/>
            <w:shd w:val="clear" w:color="auto" w:fill="5B9BD5" w:themeFill="accent5"/>
            <w:vAlign w:val="center"/>
            <w:hideMark/>
          </w:tcPr>
          <w:p w14:paraId="564B9646" w14:textId="77777777" w:rsidR="009B1190" w:rsidRPr="009B1190" w:rsidRDefault="009B1190" w:rsidP="009B1190">
            <w:pPr>
              <w:spacing w:after="160" w:line="278" w:lineRule="auto"/>
              <w:jc w:val="left"/>
              <w:rPr>
                <w:color w:val="FFFFFF" w:themeColor="background1"/>
              </w:rPr>
            </w:pPr>
            <w:r w:rsidRPr="009B1190">
              <w:rPr>
                <w:color w:val="FFFFFF" w:themeColor="background1"/>
              </w:rPr>
              <w:t>Component</w:t>
            </w:r>
          </w:p>
        </w:tc>
        <w:tc>
          <w:tcPr>
            <w:tcW w:w="6700" w:type="dxa"/>
            <w:shd w:val="clear" w:color="auto" w:fill="5B9BD5" w:themeFill="accent5"/>
            <w:vAlign w:val="center"/>
            <w:hideMark/>
          </w:tcPr>
          <w:p w14:paraId="2CD0D798" w14:textId="77777777" w:rsidR="009B1190" w:rsidRPr="009B1190" w:rsidRDefault="009B1190" w:rsidP="009B1190">
            <w:pPr>
              <w:spacing w:after="160" w:line="278"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9B1190">
              <w:rPr>
                <w:color w:val="FFFFFF" w:themeColor="background1"/>
              </w:rPr>
              <w:t>Specification</w:t>
            </w:r>
          </w:p>
        </w:tc>
      </w:tr>
      <w:tr w:rsidR="009B1190" w:rsidRPr="009B1190" w14:paraId="4D3B4378" w14:textId="77777777" w:rsidTr="009B11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5" w:type="dxa"/>
            <w:shd w:val="clear" w:color="auto" w:fill="DEEAF6" w:themeFill="accent5" w:themeFillTint="33"/>
            <w:vAlign w:val="center"/>
            <w:hideMark/>
          </w:tcPr>
          <w:p w14:paraId="0541C3AA" w14:textId="77777777" w:rsidR="009B1190" w:rsidRPr="009B1190" w:rsidRDefault="009B1190" w:rsidP="009B1190">
            <w:pPr>
              <w:spacing w:after="160" w:line="278" w:lineRule="auto"/>
              <w:jc w:val="left"/>
            </w:pPr>
            <w:r w:rsidRPr="009B1190">
              <w:t>Dataset</w:t>
            </w:r>
          </w:p>
        </w:tc>
        <w:tc>
          <w:tcPr>
            <w:tcW w:w="6700" w:type="dxa"/>
            <w:vAlign w:val="center"/>
            <w:hideMark/>
          </w:tcPr>
          <w:p w14:paraId="46FC043C" w14:textId="77777777" w:rsidR="009B1190" w:rsidRPr="009B1190" w:rsidRDefault="009B1190" w:rsidP="009B1190">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B1190">
              <w:t>BRFSS 2015</w:t>
            </w:r>
          </w:p>
        </w:tc>
      </w:tr>
      <w:tr w:rsidR="009B1190" w:rsidRPr="009B1190" w14:paraId="3F47E7AF" w14:textId="77777777" w:rsidTr="009B1190">
        <w:trPr>
          <w:jc w:val="center"/>
        </w:trPr>
        <w:tc>
          <w:tcPr>
            <w:cnfStyle w:val="001000000000" w:firstRow="0" w:lastRow="0" w:firstColumn="1" w:lastColumn="0" w:oddVBand="0" w:evenVBand="0" w:oddHBand="0" w:evenHBand="0" w:firstRowFirstColumn="0" w:firstRowLastColumn="0" w:lastRowFirstColumn="0" w:lastRowLastColumn="0"/>
            <w:tcW w:w="2655" w:type="dxa"/>
            <w:shd w:val="clear" w:color="auto" w:fill="DEEAF6" w:themeFill="accent5" w:themeFillTint="33"/>
            <w:vAlign w:val="center"/>
            <w:hideMark/>
          </w:tcPr>
          <w:p w14:paraId="75982BFB" w14:textId="77777777" w:rsidR="009B1190" w:rsidRPr="009B1190" w:rsidRDefault="009B1190" w:rsidP="009B1190">
            <w:pPr>
              <w:spacing w:after="160" w:line="278" w:lineRule="auto"/>
              <w:jc w:val="left"/>
            </w:pPr>
            <w:r w:rsidRPr="009B1190">
              <w:t>Total Records</w:t>
            </w:r>
          </w:p>
        </w:tc>
        <w:tc>
          <w:tcPr>
            <w:tcW w:w="6700" w:type="dxa"/>
            <w:vAlign w:val="center"/>
            <w:hideMark/>
          </w:tcPr>
          <w:p w14:paraId="69DC30C5" w14:textId="77777777" w:rsidR="009B1190" w:rsidRPr="009B1190" w:rsidRDefault="009B1190" w:rsidP="009B1190">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9B1190">
              <w:t>253,680</w:t>
            </w:r>
          </w:p>
        </w:tc>
      </w:tr>
      <w:tr w:rsidR="009B1190" w:rsidRPr="009B1190" w14:paraId="2BEB0A54" w14:textId="77777777" w:rsidTr="009B11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5" w:type="dxa"/>
            <w:shd w:val="clear" w:color="auto" w:fill="DEEAF6" w:themeFill="accent5" w:themeFillTint="33"/>
            <w:vAlign w:val="center"/>
            <w:hideMark/>
          </w:tcPr>
          <w:p w14:paraId="448FF08D" w14:textId="77777777" w:rsidR="009B1190" w:rsidRPr="009B1190" w:rsidRDefault="009B1190" w:rsidP="009B1190">
            <w:pPr>
              <w:spacing w:after="160" w:line="278" w:lineRule="auto"/>
              <w:jc w:val="left"/>
            </w:pPr>
            <w:r w:rsidRPr="009B1190">
              <w:t>Train / Test Split</w:t>
            </w:r>
          </w:p>
        </w:tc>
        <w:tc>
          <w:tcPr>
            <w:tcW w:w="6700" w:type="dxa"/>
            <w:vAlign w:val="center"/>
            <w:hideMark/>
          </w:tcPr>
          <w:p w14:paraId="610C321A" w14:textId="77777777" w:rsidR="009B1190" w:rsidRPr="009B1190" w:rsidRDefault="009B1190" w:rsidP="009B1190">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B1190">
              <w:t>183,579 / 45,895 (stratified 80/20)</w:t>
            </w:r>
          </w:p>
        </w:tc>
      </w:tr>
      <w:tr w:rsidR="009B1190" w:rsidRPr="009B1190" w14:paraId="19A5FB99" w14:textId="77777777" w:rsidTr="009B1190">
        <w:trPr>
          <w:jc w:val="center"/>
        </w:trPr>
        <w:tc>
          <w:tcPr>
            <w:cnfStyle w:val="001000000000" w:firstRow="0" w:lastRow="0" w:firstColumn="1" w:lastColumn="0" w:oddVBand="0" w:evenVBand="0" w:oddHBand="0" w:evenHBand="0" w:firstRowFirstColumn="0" w:firstRowLastColumn="0" w:lastRowFirstColumn="0" w:lastRowLastColumn="0"/>
            <w:tcW w:w="2655" w:type="dxa"/>
            <w:shd w:val="clear" w:color="auto" w:fill="DEEAF6" w:themeFill="accent5" w:themeFillTint="33"/>
            <w:vAlign w:val="center"/>
            <w:hideMark/>
          </w:tcPr>
          <w:p w14:paraId="72F80E28" w14:textId="77777777" w:rsidR="009B1190" w:rsidRPr="009B1190" w:rsidRDefault="009B1190" w:rsidP="009B1190">
            <w:pPr>
              <w:spacing w:after="160" w:line="278" w:lineRule="auto"/>
              <w:jc w:val="left"/>
            </w:pPr>
            <w:r w:rsidRPr="009B1190">
              <w:t>Test Set Diabetic Cases</w:t>
            </w:r>
          </w:p>
        </w:tc>
        <w:tc>
          <w:tcPr>
            <w:tcW w:w="6700" w:type="dxa"/>
            <w:vAlign w:val="center"/>
            <w:hideMark/>
          </w:tcPr>
          <w:p w14:paraId="314405F9" w14:textId="0C9DDE2E" w:rsidR="009B1190" w:rsidRPr="009B1190" w:rsidRDefault="002C1395" w:rsidP="002C139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2C1395">
              <w:t>7,019 (15.3% of test set)</w:t>
            </w:r>
          </w:p>
        </w:tc>
      </w:tr>
      <w:tr w:rsidR="009B1190" w:rsidRPr="009B1190" w14:paraId="3F93C4E5" w14:textId="77777777" w:rsidTr="009B11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5" w:type="dxa"/>
            <w:shd w:val="clear" w:color="auto" w:fill="DEEAF6" w:themeFill="accent5" w:themeFillTint="33"/>
            <w:vAlign w:val="center"/>
            <w:hideMark/>
          </w:tcPr>
          <w:p w14:paraId="0FB1E3C4" w14:textId="77777777" w:rsidR="009B1190" w:rsidRPr="009B1190" w:rsidRDefault="009B1190" w:rsidP="009B1190">
            <w:pPr>
              <w:spacing w:after="160" w:line="278" w:lineRule="auto"/>
              <w:jc w:val="left"/>
            </w:pPr>
            <w:r w:rsidRPr="009B1190">
              <w:t>Class Imbalance Ratio</w:t>
            </w:r>
          </w:p>
        </w:tc>
        <w:tc>
          <w:tcPr>
            <w:tcW w:w="6700" w:type="dxa"/>
            <w:vAlign w:val="center"/>
            <w:hideMark/>
          </w:tcPr>
          <w:p w14:paraId="367B9F1C" w14:textId="77777777" w:rsidR="009B1190" w:rsidRPr="009B1190" w:rsidRDefault="009B1190" w:rsidP="009B1190">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B1190">
              <w:t>6.18 : 1</w:t>
            </w:r>
          </w:p>
        </w:tc>
      </w:tr>
      <w:tr w:rsidR="009B1190" w:rsidRPr="009B1190" w14:paraId="1405534A" w14:textId="77777777" w:rsidTr="009B1190">
        <w:trPr>
          <w:jc w:val="center"/>
        </w:trPr>
        <w:tc>
          <w:tcPr>
            <w:cnfStyle w:val="001000000000" w:firstRow="0" w:lastRow="0" w:firstColumn="1" w:lastColumn="0" w:oddVBand="0" w:evenVBand="0" w:oddHBand="0" w:evenHBand="0" w:firstRowFirstColumn="0" w:firstRowLastColumn="0" w:lastRowFirstColumn="0" w:lastRowLastColumn="0"/>
            <w:tcW w:w="2655" w:type="dxa"/>
            <w:shd w:val="clear" w:color="auto" w:fill="DEEAF6" w:themeFill="accent5" w:themeFillTint="33"/>
            <w:vAlign w:val="center"/>
            <w:hideMark/>
          </w:tcPr>
          <w:p w14:paraId="22F56939" w14:textId="77777777" w:rsidR="009B1190" w:rsidRPr="009B1190" w:rsidRDefault="009B1190" w:rsidP="009B1190">
            <w:pPr>
              <w:spacing w:after="160" w:line="278" w:lineRule="auto"/>
              <w:jc w:val="left"/>
            </w:pPr>
            <w:r w:rsidRPr="009B1190">
              <w:t>Feature Phases</w:t>
            </w:r>
          </w:p>
        </w:tc>
        <w:tc>
          <w:tcPr>
            <w:tcW w:w="6700" w:type="dxa"/>
            <w:vAlign w:val="center"/>
            <w:hideMark/>
          </w:tcPr>
          <w:p w14:paraId="3BD275FE" w14:textId="77777777" w:rsidR="009B1190" w:rsidRPr="009B1190" w:rsidRDefault="009B1190" w:rsidP="009B1190">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9B1190">
              <w:t>Phase 1: 21 features, Phase 2: 45 features, Phase 3: 15 features</w:t>
            </w:r>
          </w:p>
        </w:tc>
      </w:tr>
      <w:tr w:rsidR="009B1190" w:rsidRPr="009B1190" w14:paraId="02125AB1" w14:textId="77777777" w:rsidTr="009B11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5" w:type="dxa"/>
            <w:shd w:val="clear" w:color="auto" w:fill="DEEAF6" w:themeFill="accent5" w:themeFillTint="33"/>
            <w:vAlign w:val="center"/>
            <w:hideMark/>
          </w:tcPr>
          <w:p w14:paraId="2B58F256" w14:textId="77777777" w:rsidR="009B1190" w:rsidRPr="009B1190" w:rsidRDefault="009B1190" w:rsidP="009B1190">
            <w:pPr>
              <w:spacing w:after="160" w:line="278" w:lineRule="auto"/>
              <w:jc w:val="left"/>
            </w:pPr>
            <w:r w:rsidRPr="009B1190">
              <w:t>Algorithms Evaluated</w:t>
            </w:r>
          </w:p>
        </w:tc>
        <w:tc>
          <w:tcPr>
            <w:tcW w:w="6700" w:type="dxa"/>
            <w:vAlign w:val="center"/>
            <w:hideMark/>
          </w:tcPr>
          <w:p w14:paraId="0E55866A" w14:textId="77777777" w:rsidR="009B1190" w:rsidRPr="009B1190" w:rsidRDefault="009B1190" w:rsidP="009B1190">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B1190">
              <w:t>7 per phase (21 total model-phase combinations)</w:t>
            </w:r>
          </w:p>
        </w:tc>
      </w:tr>
      <w:tr w:rsidR="009B1190" w:rsidRPr="009B1190" w14:paraId="65AC73F6" w14:textId="77777777" w:rsidTr="009B1190">
        <w:trPr>
          <w:jc w:val="center"/>
        </w:trPr>
        <w:tc>
          <w:tcPr>
            <w:cnfStyle w:val="001000000000" w:firstRow="0" w:lastRow="0" w:firstColumn="1" w:lastColumn="0" w:oddVBand="0" w:evenVBand="0" w:oddHBand="0" w:evenHBand="0" w:firstRowFirstColumn="0" w:firstRowLastColumn="0" w:lastRowFirstColumn="0" w:lastRowLastColumn="0"/>
            <w:tcW w:w="2655" w:type="dxa"/>
            <w:shd w:val="clear" w:color="auto" w:fill="DEEAF6" w:themeFill="accent5" w:themeFillTint="33"/>
            <w:vAlign w:val="center"/>
            <w:hideMark/>
          </w:tcPr>
          <w:p w14:paraId="152DE509" w14:textId="77777777" w:rsidR="009B1190" w:rsidRPr="009B1190" w:rsidRDefault="009B1190" w:rsidP="009B1190">
            <w:pPr>
              <w:spacing w:after="160" w:line="278" w:lineRule="auto"/>
              <w:jc w:val="left"/>
            </w:pPr>
            <w:r w:rsidRPr="009B1190">
              <w:t>Validation Strategy</w:t>
            </w:r>
          </w:p>
        </w:tc>
        <w:tc>
          <w:tcPr>
            <w:tcW w:w="6700" w:type="dxa"/>
            <w:vAlign w:val="center"/>
            <w:hideMark/>
          </w:tcPr>
          <w:p w14:paraId="1CB84E9C" w14:textId="77777777" w:rsidR="009B1190" w:rsidRPr="009B1190" w:rsidRDefault="009B1190" w:rsidP="009B1190">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9B1190">
              <w:t>Stratified 5-Fold Cross-Validation</w:t>
            </w:r>
          </w:p>
        </w:tc>
      </w:tr>
      <w:tr w:rsidR="009B1190" w:rsidRPr="009B1190" w14:paraId="7AD808E7" w14:textId="77777777" w:rsidTr="009B11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55" w:type="dxa"/>
            <w:shd w:val="clear" w:color="auto" w:fill="DEEAF6" w:themeFill="accent5" w:themeFillTint="33"/>
            <w:vAlign w:val="center"/>
            <w:hideMark/>
          </w:tcPr>
          <w:p w14:paraId="23E99489" w14:textId="77777777" w:rsidR="009B1190" w:rsidRPr="009B1190" w:rsidRDefault="009B1190" w:rsidP="009B1190">
            <w:pPr>
              <w:spacing w:after="160" w:line="278" w:lineRule="auto"/>
              <w:jc w:val="left"/>
            </w:pPr>
            <w:r w:rsidRPr="009B1190">
              <w:t>Model Selection Criterion</w:t>
            </w:r>
          </w:p>
        </w:tc>
        <w:tc>
          <w:tcPr>
            <w:tcW w:w="6700" w:type="dxa"/>
            <w:vAlign w:val="center"/>
            <w:hideMark/>
          </w:tcPr>
          <w:p w14:paraId="52F42263" w14:textId="77777777" w:rsidR="009B1190" w:rsidRPr="009B1190" w:rsidRDefault="009B1190" w:rsidP="009B1190">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B1190">
              <w:t>Clinically weighted composite score (Recall 40%)</w:t>
            </w:r>
          </w:p>
        </w:tc>
      </w:tr>
      <w:tr w:rsidR="009B1190" w:rsidRPr="009B1190" w14:paraId="194A59EF" w14:textId="77777777" w:rsidTr="009B1190">
        <w:trPr>
          <w:jc w:val="center"/>
        </w:trPr>
        <w:tc>
          <w:tcPr>
            <w:cnfStyle w:val="001000000000" w:firstRow="0" w:lastRow="0" w:firstColumn="1" w:lastColumn="0" w:oddVBand="0" w:evenVBand="0" w:oddHBand="0" w:evenHBand="0" w:firstRowFirstColumn="0" w:firstRowLastColumn="0" w:lastRowFirstColumn="0" w:lastRowLastColumn="0"/>
            <w:tcW w:w="2655" w:type="dxa"/>
            <w:shd w:val="clear" w:color="auto" w:fill="DEEAF6" w:themeFill="accent5" w:themeFillTint="33"/>
            <w:vAlign w:val="center"/>
            <w:hideMark/>
          </w:tcPr>
          <w:p w14:paraId="4CDA770F" w14:textId="77777777" w:rsidR="009B1190" w:rsidRPr="009B1190" w:rsidRDefault="009B1190" w:rsidP="009B1190">
            <w:pPr>
              <w:spacing w:after="160" w:line="278" w:lineRule="auto"/>
              <w:jc w:val="left"/>
            </w:pPr>
            <w:r w:rsidRPr="009B1190">
              <w:t>Clinical Recall Constraint</w:t>
            </w:r>
          </w:p>
        </w:tc>
        <w:tc>
          <w:tcPr>
            <w:tcW w:w="6700" w:type="dxa"/>
            <w:vAlign w:val="center"/>
            <w:hideMark/>
          </w:tcPr>
          <w:p w14:paraId="74165F13" w14:textId="77777777" w:rsidR="009B1190" w:rsidRPr="009B1190" w:rsidRDefault="009B1190" w:rsidP="009B1190">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9B1190">
              <w:t>Recall ≥ 0.90 (non-negotiable deployment criterion)</w:t>
            </w:r>
          </w:p>
        </w:tc>
      </w:tr>
    </w:tbl>
    <w:p w14:paraId="4312B4A6" w14:textId="77777777" w:rsidR="009B1190" w:rsidRDefault="009B1190" w:rsidP="009B1190"/>
    <w:p w14:paraId="03124D9F" w14:textId="77777777" w:rsidR="00656D8C" w:rsidRPr="00656D8C" w:rsidRDefault="00656D8C" w:rsidP="00656D8C">
      <w:pPr>
        <w:pStyle w:val="Heading2"/>
        <w:jc w:val="left"/>
      </w:pPr>
      <w:r w:rsidRPr="00656D8C">
        <w:t>4.2 Model Training Results</w:t>
      </w:r>
    </w:p>
    <w:p w14:paraId="70388F38" w14:textId="77777777" w:rsidR="00656D8C" w:rsidRPr="00656D8C" w:rsidRDefault="00656D8C" w:rsidP="00656D8C">
      <w:r w:rsidRPr="00656D8C">
        <w:t>Model training is conducted across three progressive experimental phases. Each phase builds upon the preceding one to assess the incremental contribution of feature engineering and feature selection to predictive performance. All seven algorithms are retrained from scratch in each phase under identical imbalance handling configurations and evaluated on the same held-out test set.</w:t>
      </w:r>
    </w:p>
    <w:p w14:paraId="4F77E20F" w14:textId="77777777" w:rsidR="00656D8C" w:rsidRDefault="00656D8C" w:rsidP="00656D8C">
      <w:pPr>
        <w:rPr>
          <w:b/>
          <w:bCs/>
        </w:rPr>
      </w:pPr>
    </w:p>
    <w:p w14:paraId="44DB5BF8" w14:textId="4331257C" w:rsidR="00656D8C" w:rsidRPr="00656D8C" w:rsidRDefault="00656D8C" w:rsidP="00656D8C">
      <w:pPr>
        <w:pStyle w:val="Heading3"/>
      </w:pPr>
      <w:r w:rsidRPr="00656D8C">
        <w:t>4.2.1 Baseline Phase Results</w:t>
      </w:r>
    </w:p>
    <w:p w14:paraId="2E6416FB" w14:textId="77777777" w:rsidR="00656D8C" w:rsidRPr="00656D8C" w:rsidRDefault="00656D8C" w:rsidP="00656D8C">
      <w:pPr>
        <w:ind w:left="720"/>
      </w:pPr>
      <w:r w:rsidRPr="00656D8C">
        <w:t>In Phase 1, all seven algorithms are trained on the original 21 BRFSS features without any feature engineering, establishing a performance benchmark for comparison with subsequent phases. Table 4.2 presents the full evaluation metrics for all seven algorithms sorted by composite score.</w:t>
      </w:r>
    </w:p>
    <w:p w14:paraId="1420CEED" w14:textId="77777777" w:rsidR="00877CF4" w:rsidRDefault="00877CF4" w:rsidP="009B1190"/>
    <w:p w14:paraId="5BDCC3DA" w14:textId="77777777" w:rsidR="00075A34" w:rsidRDefault="00656D8C" w:rsidP="00296023">
      <w:pPr>
        <w:pStyle w:val="Heading3"/>
        <w:jc w:val="center"/>
      </w:pPr>
      <w:r w:rsidRPr="00656D8C">
        <w:lastRenderedPageBreak/>
        <w:t>Table 4.2</w:t>
      </w:r>
    </w:p>
    <w:p w14:paraId="38BAC85F" w14:textId="34632DB2" w:rsidR="00656D8C" w:rsidRPr="002622FB" w:rsidRDefault="00656D8C" w:rsidP="001A69E7">
      <w:pPr>
        <w:ind w:left="720"/>
        <w:jc w:val="center"/>
        <w:rPr>
          <w:sz w:val="22"/>
          <w:szCs w:val="22"/>
        </w:rPr>
      </w:pPr>
      <w:r w:rsidRPr="00656D8C">
        <w:rPr>
          <w:sz w:val="22"/>
          <w:szCs w:val="22"/>
        </w:rPr>
        <w:t>Performance of all seven algorithms on the original 21 BRFSS features (Phase 1), sorted by composite score.</w:t>
      </w:r>
    </w:p>
    <w:p w14:paraId="4D47FD25" w14:textId="77777777" w:rsidR="00075A34" w:rsidRPr="00656D8C" w:rsidRDefault="00075A34" w:rsidP="00656D8C"/>
    <w:tbl>
      <w:tblPr>
        <w:tblStyle w:val="PlainTable1"/>
        <w:tblW w:w="8643" w:type="dxa"/>
        <w:tblInd w:w="715" w:type="dxa"/>
        <w:tblLayout w:type="fixed"/>
        <w:tblLook w:val="04A0" w:firstRow="1" w:lastRow="0" w:firstColumn="1" w:lastColumn="0" w:noHBand="0" w:noVBand="1"/>
      </w:tblPr>
      <w:tblGrid>
        <w:gridCol w:w="1173"/>
        <w:gridCol w:w="821"/>
        <w:gridCol w:w="821"/>
        <w:gridCol w:w="821"/>
        <w:gridCol w:w="821"/>
        <w:gridCol w:w="821"/>
        <w:gridCol w:w="821"/>
        <w:gridCol w:w="827"/>
        <w:gridCol w:w="821"/>
        <w:gridCol w:w="896"/>
      </w:tblGrid>
      <w:tr w:rsidR="00075A34" w:rsidRPr="00656D8C" w14:paraId="31989217" w14:textId="77777777" w:rsidTr="00296023">
        <w:trPr>
          <w:cnfStyle w:val="100000000000" w:firstRow="1" w:lastRow="0" w:firstColumn="0" w:lastColumn="0" w:oddVBand="0" w:evenVBand="0" w:oddHBand="0"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1173" w:type="dxa"/>
            <w:shd w:val="clear" w:color="auto" w:fill="5B9BD5" w:themeFill="accent5"/>
            <w:vAlign w:val="center"/>
            <w:hideMark/>
          </w:tcPr>
          <w:p w14:paraId="70A5BA4D" w14:textId="77777777" w:rsidR="00656D8C" w:rsidRPr="00656D8C" w:rsidRDefault="00656D8C" w:rsidP="00075A34">
            <w:pPr>
              <w:spacing w:after="160" w:line="278" w:lineRule="auto"/>
              <w:jc w:val="center"/>
              <w:rPr>
                <w:color w:val="FFFFFF" w:themeColor="background1"/>
                <w:sz w:val="22"/>
                <w:szCs w:val="22"/>
              </w:rPr>
            </w:pPr>
            <w:r w:rsidRPr="00656D8C">
              <w:rPr>
                <w:color w:val="FFFFFF" w:themeColor="background1"/>
                <w:sz w:val="22"/>
                <w:szCs w:val="22"/>
              </w:rPr>
              <w:t>Model</w:t>
            </w:r>
          </w:p>
        </w:tc>
        <w:tc>
          <w:tcPr>
            <w:tcW w:w="821" w:type="dxa"/>
            <w:shd w:val="clear" w:color="auto" w:fill="5B9BD5" w:themeFill="accent5"/>
            <w:vAlign w:val="center"/>
            <w:hideMark/>
          </w:tcPr>
          <w:p w14:paraId="20E91B5A" w14:textId="5CACC536" w:rsidR="00656D8C" w:rsidRPr="00656D8C" w:rsidRDefault="00656D8C" w:rsidP="00075A34">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656D8C">
              <w:rPr>
                <w:color w:val="FFFFFF" w:themeColor="background1"/>
                <w:sz w:val="20"/>
                <w:szCs w:val="20"/>
              </w:rPr>
              <w:t>Acc</w:t>
            </w:r>
          </w:p>
        </w:tc>
        <w:tc>
          <w:tcPr>
            <w:tcW w:w="821" w:type="dxa"/>
            <w:shd w:val="clear" w:color="auto" w:fill="5B9BD5" w:themeFill="accent5"/>
            <w:vAlign w:val="center"/>
            <w:hideMark/>
          </w:tcPr>
          <w:p w14:paraId="29CB1D72" w14:textId="15C8C3CF" w:rsidR="00656D8C" w:rsidRPr="00656D8C" w:rsidRDefault="00656D8C" w:rsidP="00075A34">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proofErr w:type="spellStart"/>
            <w:r w:rsidRPr="00656D8C">
              <w:rPr>
                <w:color w:val="FFFFFF" w:themeColor="background1"/>
                <w:sz w:val="20"/>
                <w:szCs w:val="20"/>
              </w:rPr>
              <w:t>Pr</w:t>
            </w:r>
            <w:proofErr w:type="spellEnd"/>
          </w:p>
        </w:tc>
        <w:tc>
          <w:tcPr>
            <w:tcW w:w="821" w:type="dxa"/>
            <w:shd w:val="clear" w:color="auto" w:fill="5B9BD5" w:themeFill="accent5"/>
            <w:vAlign w:val="center"/>
            <w:hideMark/>
          </w:tcPr>
          <w:p w14:paraId="70355868" w14:textId="77777777" w:rsidR="00656D8C" w:rsidRPr="00656D8C" w:rsidRDefault="00656D8C" w:rsidP="00075A34">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656D8C">
              <w:rPr>
                <w:color w:val="FFFFFF" w:themeColor="background1"/>
                <w:sz w:val="20"/>
                <w:szCs w:val="20"/>
              </w:rPr>
              <w:t>Recall</w:t>
            </w:r>
          </w:p>
        </w:tc>
        <w:tc>
          <w:tcPr>
            <w:tcW w:w="821" w:type="dxa"/>
            <w:shd w:val="clear" w:color="auto" w:fill="5B9BD5" w:themeFill="accent5"/>
            <w:vAlign w:val="center"/>
            <w:hideMark/>
          </w:tcPr>
          <w:p w14:paraId="498D7E40" w14:textId="77777777" w:rsidR="00656D8C" w:rsidRPr="00656D8C" w:rsidRDefault="00656D8C" w:rsidP="00075A34">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656D8C">
              <w:rPr>
                <w:color w:val="FFFFFF" w:themeColor="background1"/>
                <w:sz w:val="20"/>
                <w:szCs w:val="20"/>
              </w:rPr>
              <w:t>F1</w:t>
            </w:r>
          </w:p>
        </w:tc>
        <w:tc>
          <w:tcPr>
            <w:tcW w:w="821" w:type="dxa"/>
            <w:shd w:val="clear" w:color="auto" w:fill="5B9BD5" w:themeFill="accent5"/>
            <w:vAlign w:val="center"/>
            <w:hideMark/>
          </w:tcPr>
          <w:p w14:paraId="54312973" w14:textId="77777777" w:rsidR="00656D8C" w:rsidRPr="00656D8C" w:rsidRDefault="00656D8C" w:rsidP="00075A34">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656D8C">
              <w:rPr>
                <w:color w:val="FFFFFF" w:themeColor="background1"/>
                <w:sz w:val="20"/>
                <w:szCs w:val="20"/>
              </w:rPr>
              <w:t>ROC-AUC</w:t>
            </w:r>
          </w:p>
        </w:tc>
        <w:tc>
          <w:tcPr>
            <w:tcW w:w="821" w:type="dxa"/>
            <w:shd w:val="clear" w:color="auto" w:fill="5B9BD5" w:themeFill="accent5"/>
            <w:vAlign w:val="center"/>
            <w:hideMark/>
          </w:tcPr>
          <w:p w14:paraId="7D101690" w14:textId="77777777" w:rsidR="00656D8C" w:rsidRPr="00656D8C" w:rsidRDefault="00656D8C" w:rsidP="00075A34">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656D8C">
              <w:rPr>
                <w:color w:val="FFFFFF" w:themeColor="background1"/>
                <w:sz w:val="20"/>
                <w:szCs w:val="20"/>
              </w:rPr>
              <w:t>PR-AUC</w:t>
            </w:r>
          </w:p>
        </w:tc>
        <w:tc>
          <w:tcPr>
            <w:tcW w:w="827" w:type="dxa"/>
            <w:shd w:val="clear" w:color="auto" w:fill="5B9BD5" w:themeFill="accent5"/>
            <w:vAlign w:val="center"/>
            <w:hideMark/>
          </w:tcPr>
          <w:p w14:paraId="6D3E80D4" w14:textId="77777777" w:rsidR="00656D8C" w:rsidRPr="00656D8C" w:rsidRDefault="00656D8C" w:rsidP="00075A34">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proofErr w:type="spellStart"/>
            <w:r w:rsidRPr="00656D8C">
              <w:rPr>
                <w:color w:val="FFFFFF" w:themeColor="background1"/>
                <w:sz w:val="20"/>
                <w:szCs w:val="20"/>
              </w:rPr>
              <w:t>BalAcc</w:t>
            </w:r>
            <w:proofErr w:type="spellEnd"/>
          </w:p>
        </w:tc>
        <w:tc>
          <w:tcPr>
            <w:tcW w:w="821" w:type="dxa"/>
            <w:shd w:val="clear" w:color="auto" w:fill="5B9BD5" w:themeFill="accent5"/>
            <w:vAlign w:val="center"/>
            <w:hideMark/>
          </w:tcPr>
          <w:p w14:paraId="11E14239" w14:textId="77777777" w:rsidR="00656D8C" w:rsidRPr="00656D8C" w:rsidRDefault="00656D8C" w:rsidP="00075A34">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656D8C">
              <w:rPr>
                <w:color w:val="FFFFFF" w:themeColor="background1"/>
                <w:sz w:val="20"/>
                <w:szCs w:val="20"/>
              </w:rPr>
              <w:t>MCC</w:t>
            </w:r>
          </w:p>
        </w:tc>
        <w:tc>
          <w:tcPr>
            <w:tcW w:w="896" w:type="dxa"/>
            <w:shd w:val="clear" w:color="auto" w:fill="5B9BD5" w:themeFill="accent5"/>
            <w:vAlign w:val="center"/>
            <w:hideMark/>
          </w:tcPr>
          <w:p w14:paraId="09B64C44" w14:textId="77777777" w:rsidR="00656D8C" w:rsidRPr="00656D8C" w:rsidRDefault="00656D8C" w:rsidP="00075A34">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656D8C">
              <w:rPr>
                <w:color w:val="FFFFFF" w:themeColor="background1"/>
                <w:sz w:val="20"/>
                <w:szCs w:val="20"/>
              </w:rPr>
              <w:t>Composite</w:t>
            </w:r>
          </w:p>
        </w:tc>
      </w:tr>
      <w:tr w:rsidR="00075A34" w:rsidRPr="00656D8C" w14:paraId="1ADC8ED4" w14:textId="77777777" w:rsidTr="00296023">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173" w:type="dxa"/>
            <w:shd w:val="clear" w:color="auto" w:fill="DEEAF6" w:themeFill="accent5" w:themeFillTint="33"/>
            <w:vAlign w:val="center"/>
            <w:hideMark/>
          </w:tcPr>
          <w:p w14:paraId="45293779" w14:textId="77777777" w:rsidR="00656D8C" w:rsidRPr="00656D8C" w:rsidRDefault="00656D8C" w:rsidP="00075A34">
            <w:pPr>
              <w:spacing w:after="160" w:line="278" w:lineRule="auto"/>
              <w:jc w:val="center"/>
              <w:rPr>
                <w:sz w:val="22"/>
                <w:szCs w:val="22"/>
              </w:rPr>
            </w:pPr>
            <w:r w:rsidRPr="00656D8C">
              <w:rPr>
                <w:sz w:val="22"/>
                <w:szCs w:val="22"/>
              </w:rPr>
              <w:t>LightGBM</w:t>
            </w:r>
          </w:p>
        </w:tc>
        <w:tc>
          <w:tcPr>
            <w:tcW w:w="821" w:type="dxa"/>
            <w:vAlign w:val="center"/>
            <w:hideMark/>
          </w:tcPr>
          <w:p w14:paraId="594202DC"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0.4416</w:t>
            </w:r>
          </w:p>
        </w:tc>
        <w:tc>
          <w:tcPr>
            <w:tcW w:w="821" w:type="dxa"/>
            <w:vAlign w:val="center"/>
            <w:hideMark/>
          </w:tcPr>
          <w:p w14:paraId="54748CF5"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0.2109</w:t>
            </w:r>
          </w:p>
        </w:tc>
        <w:tc>
          <w:tcPr>
            <w:tcW w:w="821" w:type="dxa"/>
            <w:vAlign w:val="center"/>
            <w:hideMark/>
          </w:tcPr>
          <w:p w14:paraId="16508772"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0.9674</w:t>
            </w:r>
          </w:p>
        </w:tc>
        <w:tc>
          <w:tcPr>
            <w:tcW w:w="821" w:type="dxa"/>
            <w:vAlign w:val="center"/>
            <w:hideMark/>
          </w:tcPr>
          <w:p w14:paraId="2A68DE3B"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0.3464</w:t>
            </w:r>
          </w:p>
        </w:tc>
        <w:tc>
          <w:tcPr>
            <w:tcW w:w="821" w:type="dxa"/>
            <w:vAlign w:val="center"/>
            <w:hideMark/>
          </w:tcPr>
          <w:p w14:paraId="142251A8"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0.8156</w:t>
            </w:r>
          </w:p>
        </w:tc>
        <w:tc>
          <w:tcPr>
            <w:tcW w:w="821" w:type="dxa"/>
            <w:vAlign w:val="center"/>
            <w:hideMark/>
          </w:tcPr>
          <w:p w14:paraId="03A353CE"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0.4431</w:t>
            </w:r>
          </w:p>
        </w:tc>
        <w:tc>
          <w:tcPr>
            <w:tcW w:w="827" w:type="dxa"/>
            <w:vAlign w:val="center"/>
            <w:hideMark/>
          </w:tcPr>
          <w:p w14:paraId="2BD2BB09"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0.6570</w:t>
            </w:r>
          </w:p>
        </w:tc>
        <w:tc>
          <w:tcPr>
            <w:tcW w:w="821" w:type="dxa"/>
            <w:vAlign w:val="center"/>
            <w:hideMark/>
          </w:tcPr>
          <w:p w14:paraId="4E5E20C2"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0.2470</w:t>
            </w:r>
          </w:p>
        </w:tc>
        <w:tc>
          <w:tcPr>
            <w:tcW w:w="896" w:type="dxa"/>
            <w:vAlign w:val="center"/>
            <w:hideMark/>
          </w:tcPr>
          <w:p w14:paraId="0C1BA02D"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0.6942</w:t>
            </w:r>
          </w:p>
        </w:tc>
      </w:tr>
      <w:tr w:rsidR="00075A34" w:rsidRPr="00656D8C" w14:paraId="6B28AB27" w14:textId="77777777" w:rsidTr="00296023">
        <w:trPr>
          <w:trHeight w:val="390"/>
        </w:trPr>
        <w:tc>
          <w:tcPr>
            <w:cnfStyle w:val="001000000000" w:firstRow="0" w:lastRow="0" w:firstColumn="1" w:lastColumn="0" w:oddVBand="0" w:evenVBand="0" w:oddHBand="0" w:evenHBand="0" w:firstRowFirstColumn="0" w:firstRowLastColumn="0" w:lastRowFirstColumn="0" w:lastRowLastColumn="0"/>
            <w:tcW w:w="1173" w:type="dxa"/>
            <w:shd w:val="clear" w:color="auto" w:fill="DEEAF6" w:themeFill="accent5" w:themeFillTint="33"/>
            <w:vAlign w:val="center"/>
            <w:hideMark/>
          </w:tcPr>
          <w:p w14:paraId="1A602280" w14:textId="77777777" w:rsidR="00656D8C" w:rsidRPr="00656D8C" w:rsidRDefault="00656D8C" w:rsidP="00075A34">
            <w:pPr>
              <w:spacing w:after="160" w:line="278" w:lineRule="auto"/>
              <w:jc w:val="center"/>
              <w:rPr>
                <w:sz w:val="22"/>
                <w:szCs w:val="22"/>
              </w:rPr>
            </w:pPr>
            <w:proofErr w:type="spellStart"/>
            <w:r w:rsidRPr="00656D8C">
              <w:rPr>
                <w:sz w:val="22"/>
                <w:szCs w:val="22"/>
              </w:rPr>
              <w:t>CatBoost</w:t>
            </w:r>
            <w:proofErr w:type="spellEnd"/>
          </w:p>
        </w:tc>
        <w:tc>
          <w:tcPr>
            <w:tcW w:w="821" w:type="dxa"/>
            <w:vAlign w:val="center"/>
            <w:hideMark/>
          </w:tcPr>
          <w:p w14:paraId="751846EA"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0.7150</w:t>
            </w:r>
          </w:p>
        </w:tc>
        <w:tc>
          <w:tcPr>
            <w:tcW w:w="821" w:type="dxa"/>
            <w:vAlign w:val="center"/>
            <w:hideMark/>
          </w:tcPr>
          <w:p w14:paraId="3F65649C"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0.3206</w:t>
            </w:r>
          </w:p>
        </w:tc>
        <w:tc>
          <w:tcPr>
            <w:tcW w:w="821" w:type="dxa"/>
            <w:vAlign w:val="center"/>
            <w:hideMark/>
          </w:tcPr>
          <w:p w14:paraId="2FD19A33"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0.7716</w:t>
            </w:r>
          </w:p>
        </w:tc>
        <w:tc>
          <w:tcPr>
            <w:tcW w:w="821" w:type="dxa"/>
            <w:vAlign w:val="center"/>
            <w:hideMark/>
          </w:tcPr>
          <w:p w14:paraId="17157517"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0.4530</w:t>
            </w:r>
          </w:p>
        </w:tc>
        <w:tc>
          <w:tcPr>
            <w:tcW w:w="821" w:type="dxa"/>
            <w:vAlign w:val="center"/>
            <w:hideMark/>
          </w:tcPr>
          <w:p w14:paraId="2D39AFAD"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0.8131</w:t>
            </w:r>
          </w:p>
        </w:tc>
        <w:tc>
          <w:tcPr>
            <w:tcW w:w="821" w:type="dxa"/>
            <w:vAlign w:val="center"/>
            <w:hideMark/>
          </w:tcPr>
          <w:p w14:paraId="19153BCB"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0.4338</w:t>
            </w:r>
          </w:p>
        </w:tc>
        <w:tc>
          <w:tcPr>
            <w:tcW w:w="827" w:type="dxa"/>
            <w:vAlign w:val="center"/>
            <w:hideMark/>
          </w:tcPr>
          <w:p w14:paraId="5EA39A35"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0.7382</w:t>
            </w:r>
          </w:p>
        </w:tc>
        <w:tc>
          <w:tcPr>
            <w:tcW w:w="821" w:type="dxa"/>
            <w:vAlign w:val="center"/>
            <w:hideMark/>
          </w:tcPr>
          <w:p w14:paraId="455FDDB0"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0.3556</w:t>
            </w:r>
          </w:p>
        </w:tc>
        <w:tc>
          <w:tcPr>
            <w:tcW w:w="896" w:type="dxa"/>
            <w:vAlign w:val="center"/>
            <w:hideMark/>
          </w:tcPr>
          <w:p w14:paraId="09C87B23"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0.6570</w:t>
            </w:r>
          </w:p>
        </w:tc>
      </w:tr>
      <w:tr w:rsidR="00075A34" w:rsidRPr="00656D8C" w14:paraId="77ADC1D7" w14:textId="77777777" w:rsidTr="00296023">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173" w:type="dxa"/>
            <w:shd w:val="clear" w:color="auto" w:fill="DEEAF6" w:themeFill="accent5" w:themeFillTint="33"/>
            <w:vAlign w:val="center"/>
            <w:hideMark/>
          </w:tcPr>
          <w:p w14:paraId="123AF547" w14:textId="77777777" w:rsidR="00656D8C" w:rsidRPr="00656D8C" w:rsidRDefault="00656D8C" w:rsidP="00075A34">
            <w:pPr>
              <w:spacing w:after="160" w:line="278" w:lineRule="auto"/>
              <w:jc w:val="center"/>
              <w:rPr>
                <w:sz w:val="22"/>
                <w:szCs w:val="22"/>
              </w:rPr>
            </w:pPr>
            <w:proofErr w:type="spellStart"/>
            <w:r w:rsidRPr="00656D8C">
              <w:rPr>
                <w:sz w:val="22"/>
                <w:szCs w:val="22"/>
              </w:rPr>
              <w:t>XGBoost</w:t>
            </w:r>
            <w:proofErr w:type="spellEnd"/>
          </w:p>
        </w:tc>
        <w:tc>
          <w:tcPr>
            <w:tcW w:w="821" w:type="dxa"/>
            <w:vAlign w:val="center"/>
            <w:hideMark/>
          </w:tcPr>
          <w:p w14:paraId="7AE04CE0"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0.7067</w:t>
            </w:r>
          </w:p>
        </w:tc>
        <w:tc>
          <w:tcPr>
            <w:tcW w:w="821" w:type="dxa"/>
            <w:vAlign w:val="center"/>
            <w:hideMark/>
          </w:tcPr>
          <w:p w14:paraId="09F23466"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0.3131</w:t>
            </w:r>
          </w:p>
        </w:tc>
        <w:tc>
          <w:tcPr>
            <w:tcW w:w="821" w:type="dxa"/>
            <w:vAlign w:val="center"/>
            <w:hideMark/>
          </w:tcPr>
          <w:p w14:paraId="2BD0ECD2"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0.7686</w:t>
            </w:r>
          </w:p>
        </w:tc>
        <w:tc>
          <w:tcPr>
            <w:tcW w:w="821" w:type="dxa"/>
            <w:vAlign w:val="center"/>
            <w:hideMark/>
          </w:tcPr>
          <w:p w14:paraId="0919FDDF"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0.4449</w:t>
            </w:r>
          </w:p>
        </w:tc>
        <w:tc>
          <w:tcPr>
            <w:tcW w:w="821" w:type="dxa"/>
            <w:vAlign w:val="center"/>
            <w:hideMark/>
          </w:tcPr>
          <w:p w14:paraId="452D15B9"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0.8051</w:t>
            </w:r>
          </w:p>
        </w:tc>
        <w:tc>
          <w:tcPr>
            <w:tcW w:w="821" w:type="dxa"/>
            <w:vAlign w:val="center"/>
            <w:hideMark/>
          </w:tcPr>
          <w:p w14:paraId="6DA73F82"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0.4204</w:t>
            </w:r>
          </w:p>
        </w:tc>
        <w:tc>
          <w:tcPr>
            <w:tcW w:w="827" w:type="dxa"/>
            <w:vAlign w:val="center"/>
            <w:hideMark/>
          </w:tcPr>
          <w:p w14:paraId="443C4E3F"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0.7321</w:t>
            </w:r>
          </w:p>
        </w:tc>
        <w:tc>
          <w:tcPr>
            <w:tcW w:w="821" w:type="dxa"/>
            <w:vAlign w:val="center"/>
            <w:hideMark/>
          </w:tcPr>
          <w:p w14:paraId="58928FA4"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0.3450</w:t>
            </w:r>
          </w:p>
        </w:tc>
        <w:tc>
          <w:tcPr>
            <w:tcW w:w="896" w:type="dxa"/>
            <w:vAlign w:val="center"/>
            <w:hideMark/>
          </w:tcPr>
          <w:p w14:paraId="099D6EBB"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0.6508</w:t>
            </w:r>
          </w:p>
        </w:tc>
      </w:tr>
      <w:tr w:rsidR="00075A34" w:rsidRPr="00656D8C" w14:paraId="62F4D04F" w14:textId="77777777" w:rsidTr="00296023">
        <w:trPr>
          <w:trHeight w:val="662"/>
        </w:trPr>
        <w:tc>
          <w:tcPr>
            <w:cnfStyle w:val="001000000000" w:firstRow="0" w:lastRow="0" w:firstColumn="1" w:lastColumn="0" w:oddVBand="0" w:evenVBand="0" w:oddHBand="0" w:evenHBand="0" w:firstRowFirstColumn="0" w:firstRowLastColumn="0" w:lastRowFirstColumn="0" w:lastRowLastColumn="0"/>
            <w:tcW w:w="1173" w:type="dxa"/>
            <w:shd w:val="clear" w:color="auto" w:fill="DEEAF6" w:themeFill="accent5" w:themeFillTint="33"/>
            <w:vAlign w:val="center"/>
            <w:hideMark/>
          </w:tcPr>
          <w:p w14:paraId="5FF24100" w14:textId="77777777" w:rsidR="00656D8C" w:rsidRPr="00656D8C" w:rsidRDefault="00656D8C" w:rsidP="00075A34">
            <w:pPr>
              <w:spacing w:after="160" w:line="278" w:lineRule="auto"/>
              <w:jc w:val="center"/>
              <w:rPr>
                <w:sz w:val="22"/>
                <w:szCs w:val="22"/>
              </w:rPr>
            </w:pPr>
            <w:r w:rsidRPr="00656D8C">
              <w:rPr>
                <w:sz w:val="22"/>
                <w:szCs w:val="22"/>
              </w:rPr>
              <w:t>Logistic Regression</w:t>
            </w:r>
          </w:p>
        </w:tc>
        <w:tc>
          <w:tcPr>
            <w:tcW w:w="821" w:type="dxa"/>
            <w:vAlign w:val="center"/>
            <w:hideMark/>
          </w:tcPr>
          <w:p w14:paraId="6BB48C6B"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0.7143</w:t>
            </w:r>
          </w:p>
        </w:tc>
        <w:tc>
          <w:tcPr>
            <w:tcW w:w="821" w:type="dxa"/>
            <w:vAlign w:val="center"/>
            <w:hideMark/>
          </w:tcPr>
          <w:p w14:paraId="087BC289"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0.3182</w:t>
            </w:r>
          </w:p>
        </w:tc>
        <w:tc>
          <w:tcPr>
            <w:tcW w:w="821" w:type="dxa"/>
            <w:vAlign w:val="center"/>
            <w:hideMark/>
          </w:tcPr>
          <w:p w14:paraId="0EE2B759"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0.7595</w:t>
            </w:r>
          </w:p>
        </w:tc>
        <w:tc>
          <w:tcPr>
            <w:tcW w:w="821" w:type="dxa"/>
            <w:vAlign w:val="center"/>
            <w:hideMark/>
          </w:tcPr>
          <w:p w14:paraId="2AA07FF0"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0.4485</w:t>
            </w:r>
          </w:p>
        </w:tc>
        <w:tc>
          <w:tcPr>
            <w:tcW w:w="821" w:type="dxa"/>
            <w:vAlign w:val="center"/>
            <w:hideMark/>
          </w:tcPr>
          <w:p w14:paraId="6A58F346"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0.8106</w:t>
            </w:r>
          </w:p>
        </w:tc>
        <w:tc>
          <w:tcPr>
            <w:tcW w:w="821" w:type="dxa"/>
            <w:vAlign w:val="center"/>
            <w:hideMark/>
          </w:tcPr>
          <w:p w14:paraId="7179C381"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0.4121</w:t>
            </w:r>
          </w:p>
        </w:tc>
        <w:tc>
          <w:tcPr>
            <w:tcW w:w="827" w:type="dxa"/>
            <w:vAlign w:val="center"/>
            <w:hideMark/>
          </w:tcPr>
          <w:p w14:paraId="674E2E76"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0.7329</w:t>
            </w:r>
          </w:p>
        </w:tc>
        <w:tc>
          <w:tcPr>
            <w:tcW w:w="821" w:type="dxa"/>
            <w:vAlign w:val="center"/>
            <w:hideMark/>
          </w:tcPr>
          <w:p w14:paraId="3D5955C9"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0.3482</w:t>
            </w:r>
          </w:p>
        </w:tc>
        <w:tc>
          <w:tcPr>
            <w:tcW w:w="896" w:type="dxa"/>
            <w:vAlign w:val="center"/>
            <w:hideMark/>
          </w:tcPr>
          <w:p w14:paraId="273CCF98"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0.6495</w:t>
            </w:r>
          </w:p>
        </w:tc>
      </w:tr>
      <w:tr w:rsidR="00075A34" w:rsidRPr="00656D8C" w14:paraId="748144A7" w14:textId="77777777" w:rsidTr="00296023">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173" w:type="dxa"/>
            <w:shd w:val="clear" w:color="auto" w:fill="DEEAF6" w:themeFill="accent5" w:themeFillTint="33"/>
            <w:vAlign w:val="center"/>
            <w:hideMark/>
          </w:tcPr>
          <w:p w14:paraId="64E85B96" w14:textId="77777777" w:rsidR="00656D8C" w:rsidRPr="00656D8C" w:rsidRDefault="00656D8C" w:rsidP="00075A34">
            <w:pPr>
              <w:spacing w:after="160" w:line="278" w:lineRule="auto"/>
              <w:jc w:val="center"/>
              <w:rPr>
                <w:sz w:val="22"/>
                <w:szCs w:val="22"/>
              </w:rPr>
            </w:pPr>
            <w:r w:rsidRPr="00656D8C">
              <w:rPr>
                <w:sz w:val="22"/>
                <w:szCs w:val="22"/>
              </w:rPr>
              <w:t>AdaBoost</w:t>
            </w:r>
          </w:p>
        </w:tc>
        <w:tc>
          <w:tcPr>
            <w:tcW w:w="821" w:type="dxa"/>
            <w:vAlign w:val="center"/>
            <w:hideMark/>
          </w:tcPr>
          <w:p w14:paraId="410E711E"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0.8529</w:t>
            </w:r>
          </w:p>
        </w:tc>
        <w:tc>
          <w:tcPr>
            <w:tcW w:w="821" w:type="dxa"/>
            <w:vAlign w:val="center"/>
            <w:hideMark/>
          </w:tcPr>
          <w:p w14:paraId="62166DC1"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0.5545</w:t>
            </w:r>
          </w:p>
        </w:tc>
        <w:tc>
          <w:tcPr>
            <w:tcW w:w="821" w:type="dxa"/>
            <w:vAlign w:val="center"/>
            <w:hideMark/>
          </w:tcPr>
          <w:p w14:paraId="117D677F"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0.1943</w:t>
            </w:r>
          </w:p>
        </w:tc>
        <w:tc>
          <w:tcPr>
            <w:tcW w:w="821" w:type="dxa"/>
            <w:vAlign w:val="center"/>
            <w:hideMark/>
          </w:tcPr>
          <w:p w14:paraId="12F83993"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0.2878</w:t>
            </w:r>
          </w:p>
        </w:tc>
        <w:tc>
          <w:tcPr>
            <w:tcW w:w="821" w:type="dxa"/>
            <w:vAlign w:val="center"/>
            <w:hideMark/>
          </w:tcPr>
          <w:p w14:paraId="57C565FD"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0.8142</w:t>
            </w:r>
          </w:p>
        </w:tc>
        <w:tc>
          <w:tcPr>
            <w:tcW w:w="821" w:type="dxa"/>
            <w:vAlign w:val="center"/>
            <w:hideMark/>
          </w:tcPr>
          <w:p w14:paraId="4AE66D7B"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0.4336</w:t>
            </w:r>
          </w:p>
        </w:tc>
        <w:tc>
          <w:tcPr>
            <w:tcW w:w="827" w:type="dxa"/>
            <w:vAlign w:val="center"/>
            <w:hideMark/>
          </w:tcPr>
          <w:p w14:paraId="0502E7F8"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0.5831</w:t>
            </w:r>
          </w:p>
        </w:tc>
        <w:tc>
          <w:tcPr>
            <w:tcW w:w="821" w:type="dxa"/>
            <w:vAlign w:val="center"/>
            <w:hideMark/>
          </w:tcPr>
          <w:p w14:paraId="5B89D83A"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0.2655</w:t>
            </w:r>
          </w:p>
        </w:tc>
        <w:tc>
          <w:tcPr>
            <w:tcW w:w="896" w:type="dxa"/>
            <w:vAlign w:val="center"/>
            <w:hideMark/>
          </w:tcPr>
          <w:p w14:paraId="52391FAE"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0.3682</w:t>
            </w:r>
          </w:p>
        </w:tc>
      </w:tr>
      <w:tr w:rsidR="00075A34" w:rsidRPr="00656D8C" w14:paraId="569FD2F4" w14:textId="77777777" w:rsidTr="00296023">
        <w:trPr>
          <w:trHeight w:val="662"/>
        </w:trPr>
        <w:tc>
          <w:tcPr>
            <w:cnfStyle w:val="001000000000" w:firstRow="0" w:lastRow="0" w:firstColumn="1" w:lastColumn="0" w:oddVBand="0" w:evenVBand="0" w:oddHBand="0" w:evenHBand="0" w:firstRowFirstColumn="0" w:firstRowLastColumn="0" w:lastRowFirstColumn="0" w:lastRowLastColumn="0"/>
            <w:tcW w:w="1173" w:type="dxa"/>
            <w:shd w:val="clear" w:color="auto" w:fill="DEEAF6" w:themeFill="accent5" w:themeFillTint="33"/>
            <w:vAlign w:val="center"/>
            <w:hideMark/>
          </w:tcPr>
          <w:p w14:paraId="1E33B0D5" w14:textId="77777777" w:rsidR="00656D8C" w:rsidRPr="00656D8C" w:rsidRDefault="00656D8C" w:rsidP="00075A34">
            <w:pPr>
              <w:spacing w:after="160" w:line="278" w:lineRule="auto"/>
              <w:jc w:val="center"/>
              <w:rPr>
                <w:sz w:val="22"/>
                <w:szCs w:val="22"/>
              </w:rPr>
            </w:pPr>
            <w:r w:rsidRPr="00656D8C">
              <w:rPr>
                <w:sz w:val="22"/>
                <w:szCs w:val="22"/>
              </w:rPr>
              <w:t>Gradient Boosting</w:t>
            </w:r>
          </w:p>
        </w:tc>
        <w:tc>
          <w:tcPr>
            <w:tcW w:w="821" w:type="dxa"/>
            <w:vAlign w:val="center"/>
            <w:hideMark/>
          </w:tcPr>
          <w:p w14:paraId="4013A017"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0.8557</w:t>
            </w:r>
          </w:p>
        </w:tc>
        <w:tc>
          <w:tcPr>
            <w:tcW w:w="821" w:type="dxa"/>
            <w:vAlign w:val="center"/>
            <w:hideMark/>
          </w:tcPr>
          <w:p w14:paraId="4BF15B7C"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0.5944</w:t>
            </w:r>
          </w:p>
        </w:tc>
        <w:tc>
          <w:tcPr>
            <w:tcW w:w="821" w:type="dxa"/>
            <w:vAlign w:val="center"/>
            <w:hideMark/>
          </w:tcPr>
          <w:p w14:paraId="054F88AE"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0.1777</w:t>
            </w:r>
          </w:p>
        </w:tc>
        <w:tc>
          <w:tcPr>
            <w:tcW w:w="821" w:type="dxa"/>
            <w:vAlign w:val="center"/>
            <w:hideMark/>
          </w:tcPr>
          <w:p w14:paraId="573B2C83"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0.2736</w:t>
            </w:r>
          </w:p>
        </w:tc>
        <w:tc>
          <w:tcPr>
            <w:tcW w:w="821" w:type="dxa"/>
            <w:vAlign w:val="center"/>
            <w:hideMark/>
          </w:tcPr>
          <w:p w14:paraId="14278B5D"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0.8193</w:t>
            </w:r>
          </w:p>
        </w:tc>
        <w:tc>
          <w:tcPr>
            <w:tcW w:w="821" w:type="dxa"/>
            <w:vAlign w:val="center"/>
            <w:hideMark/>
          </w:tcPr>
          <w:p w14:paraId="4C1A263B"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0.4473</w:t>
            </w:r>
          </w:p>
        </w:tc>
        <w:tc>
          <w:tcPr>
            <w:tcW w:w="827" w:type="dxa"/>
            <w:vAlign w:val="center"/>
            <w:hideMark/>
          </w:tcPr>
          <w:p w14:paraId="22398F29"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0.5779</w:t>
            </w:r>
          </w:p>
        </w:tc>
        <w:tc>
          <w:tcPr>
            <w:tcW w:w="821" w:type="dxa"/>
            <w:vAlign w:val="center"/>
            <w:hideMark/>
          </w:tcPr>
          <w:p w14:paraId="1535D6B0"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0.2684</w:t>
            </w:r>
          </w:p>
        </w:tc>
        <w:tc>
          <w:tcPr>
            <w:tcW w:w="896" w:type="dxa"/>
            <w:vAlign w:val="center"/>
            <w:hideMark/>
          </w:tcPr>
          <w:p w14:paraId="4D79D9A8"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0.3591</w:t>
            </w:r>
          </w:p>
        </w:tc>
      </w:tr>
      <w:tr w:rsidR="00075A34" w:rsidRPr="00656D8C" w14:paraId="0E1B1A3F" w14:textId="77777777" w:rsidTr="00296023">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1173" w:type="dxa"/>
            <w:shd w:val="clear" w:color="auto" w:fill="DEEAF6" w:themeFill="accent5" w:themeFillTint="33"/>
            <w:vAlign w:val="center"/>
            <w:hideMark/>
          </w:tcPr>
          <w:p w14:paraId="4C6CBB13" w14:textId="77777777" w:rsidR="00656D8C" w:rsidRPr="00656D8C" w:rsidRDefault="00656D8C" w:rsidP="00075A34">
            <w:pPr>
              <w:spacing w:after="160" w:line="278" w:lineRule="auto"/>
              <w:jc w:val="center"/>
              <w:rPr>
                <w:sz w:val="22"/>
                <w:szCs w:val="22"/>
              </w:rPr>
            </w:pPr>
            <w:r w:rsidRPr="00656D8C">
              <w:rPr>
                <w:sz w:val="22"/>
                <w:szCs w:val="22"/>
              </w:rPr>
              <w:t>Random Forest</w:t>
            </w:r>
          </w:p>
        </w:tc>
        <w:tc>
          <w:tcPr>
            <w:tcW w:w="821" w:type="dxa"/>
            <w:vAlign w:val="center"/>
            <w:hideMark/>
          </w:tcPr>
          <w:p w14:paraId="025198FB"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0.8443</w:t>
            </w:r>
          </w:p>
        </w:tc>
        <w:tc>
          <w:tcPr>
            <w:tcW w:w="821" w:type="dxa"/>
            <w:vAlign w:val="center"/>
            <w:hideMark/>
          </w:tcPr>
          <w:p w14:paraId="0F6676D4"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0.4713</w:t>
            </w:r>
          </w:p>
        </w:tc>
        <w:tc>
          <w:tcPr>
            <w:tcW w:w="821" w:type="dxa"/>
            <w:vAlign w:val="center"/>
            <w:hideMark/>
          </w:tcPr>
          <w:p w14:paraId="68E96BD9"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0.1507</w:t>
            </w:r>
          </w:p>
        </w:tc>
        <w:tc>
          <w:tcPr>
            <w:tcW w:w="821" w:type="dxa"/>
            <w:vAlign w:val="center"/>
            <w:hideMark/>
          </w:tcPr>
          <w:p w14:paraId="5DDB4397"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0.2284</w:t>
            </w:r>
          </w:p>
        </w:tc>
        <w:tc>
          <w:tcPr>
            <w:tcW w:w="821" w:type="dxa"/>
            <w:vAlign w:val="center"/>
            <w:hideMark/>
          </w:tcPr>
          <w:p w14:paraId="3FBCD6F1"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0.7814</w:t>
            </w:r>
          </w:p>
        </w:tc>
        <w:tc>
          <w:tcPr>
            <w:tcW w:w="821" w:type="dxa"/>
            <w:vAlign w:val="center"/>
            <w:hideMark/>
          </w:tcPr>
          <w:p w14:paraId="4A8EA248"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0.3580</w:t>
            </w:r>
          </w:p>
        </w:tc>
        <w:tc>
          <w:tcPr>
            <w:tcW w:w="827" w:type="dxa"/>
            <w:vAlign w:val="center"/>
            <w:hideMark/>
          </w:tcPr>
          <w:p w14:paraId="5CF48FFA"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0.5601</w:t>
            </w:r>
          </w:p>
        </w:tc>
        <w:tc>
          <w:tcPr>
            <w:tcW w:w="821" w:type="dxa"/>
            <w:vAlign w:val="center"/>
            <w:hideMark/>
          </w:tcPr>
          <w:p w14:paraId="2D445246"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0.2006</w:t>
            </w:r>
          </w:p>
        </w:tc>
        <w:tc>
          <w:tcPr>
            <w:tcW w:w="896" w:type="dxa"/>
            <w:vAlign w:val="center"/>
            <w:hideMark/>
          </w:tcPr>
          <w:p w14:paraId="311502D9" w14:textId="77777777" w:rsidR="00656D8C" w:rsidRPr="00656D8C" w:rsidRDefault="00656D8C" w:rsidP="00075A3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56D8C">
              <w:rPr>
                <w:sz w:val="22"/>
                <w:szCs w:val="22"/>
              </w:rPr>
              <w:t>0.3217</w:t>
            </w:r>
          </w:p>
        </w:tc>
      </w:tr>
      <w:tr w:rsidR="00075A34" w:rsidRPr="00656D8C" w14:paraId="28745406" w14:textId="77777777" w:rsidTr="00296023">
        <w:trPr>
          <w:trHeight w:val="516"/>
        </w:trPr>
        <w:tc>
          <w:tcPr>
            <w:cnfStyle w:val="001000000000" w:firstRow="0" w:lastRow="0" w:firstColumn="1" w:lastColumn="0" w:oddVBand="0" w:evenVBand="0" w:oddHBand="0" w:evenHBand="0" w:firstRowFirstColumn="0" w:firstRowLastColumn="0" w:lastRowFirstColumn="0" w:lastRowLastColumn="0"/>
            <w:tcW w:w="1173" w:type="dxa"/>
            <w:shd w:val="clear" w:color="auto" w:fill="DEEAF6" w:themeFill="accent5" w:themeFillTint="33"/>
            <w:vAlign w:val="center"/>
            <w:hideMark/>
          </w:tcPr>
          <w:p w14:paraId="40CAAD71" w14:textId="77777777" w:rsidR="00656D8C" w:rsidRPr="00656D8C" w:rsidRDefault="00656D8C" w:rsidP="00075A34">
            <w:pPr>
              <w:spacing w:after="160" w:line="278" w:lineRule="auto"/>
              <w:jc w:val="center"/>
              <w:rPr>
                <w:sz w:val="22"/>
                <w:szCs w:val="22"/>
              </w:rPr>
            </w:pPr>
            <w:r w:rsidRPr="00656D8C">
              <w:rPr>
                <w:sz w:val="22"/>
                <w:szCs w:val="22"/>
              </w:rPr>
              <w:t>Extra Trees</w:t>
            </w:r>
          </w:p>
        </w:tc>
        <w:tc>
          <w:tcPr>
            <w:tcW w:w="821" w:type="dxa"/>
            <w:vAlign w:val="center"/>
            <w:hideMark/>
          </w:tcPr>
          <w:p w14:paraId="3A6C97A0"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0.8330</w:t>
            </w:r>
          </w:p>
        </w:tc>
        <w:tc>
          <w:tcPr>
            <w:tcW w:w="821" w:type="dxa"/>
            <w:vAlign w:val="center"/>
            <w:hideMark/>
          </w:tcPr>
          <w:p w14:paraId="7301AB37"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0.3909</w:t>
            </w:r>
          </w:p>
        </w:tc>
        <w:tc>
          <w:tcPr>
            <w:tcW w:w="821" w:type="dxa"/>
            <w:vAlign w:val="center"/>
            <w:hideMark/>
          </w:tcPr>
          <w:p w14:paraId="221251DF"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0.1647</w:t>
            </w:r>
          </w:p>
        </w:tc>
        <w:tc>
          <w:tcPr>
            <w:tcW w:w="821" w:type="dxa"/>
            <w:vAlign w:val="center"/>
            <w:hideMark/>
          </w:tcPr>
          <w:p w14:paraId="33DB9946"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0.2318</w:t>
            </w:r>
          </w:p>
        </w:tc>
        <w:tc>
          <w:tcPr>
            <w:tcW w:w="821" w:type="dxa"/>
            <w:vAlign w:val="center"/>
            <w:hideMark/>
          </w:tcPr>
          <w:p w14:paraId="0A93F44A"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0.7512</w:t>
            </w:r>
          </w:p>
        </w:tc>
        <w:tc>
          <w:tcPr>
            <w:tcW w:w="821" w:type="dxa"/>
            <w:vAlign w:val="center"/>
            <w:hideMark/>
          </w:tcPr>
          <w:p w14:paraId="690F76E6"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0.3143</w:t>
            </w:r>
          </w:p>
        </w:tc>
        <w:tc>
          <w:tcPr>
            <w:tcW w:w="827" w:type="dxa"/>
            <w:vAlign w:val="center"/>
            <w:hideMark/>
          </w:tcPr>
          <w:p w14:paraId="1151425B"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0.5592</w:t>
            </w:r>
          </w:p>
        </w:tc>
        <w:tc>
          <w:tcPr>
            <w:tcW w:w="821" w:type="dxa"/>
            <w:vAlign w:val="center"/>
            <w:hideMark/>
          </w:tcPr>
          <w:p w14:paraId="756B46A4"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0.1735</w:t>
            </w:r>
          </w:p>
        </w:tc>
        <w:tc>
          <w:tcPr>
            <w:tcW w:w="896" w:type="dxa"/>
            <w:vAlign w:val="center"/>
            <w:hideMark/>
          </w:tcPr>
          <w:p w14:paraId="2F81FA84" w14:textId="77777777" w:rsidR="00656D8C" w:rsidRPr="00656D8C" w:rsidRDefault="00656D8C" w:rsidP="00075A3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56D8C">
              <w:rPr>
                <w:sz w:val="22"/>
                <w:szCs w:val="22"/>
              </w:rPr>
              <w:t>0.3194</w:t>
            </w:r>
          </w:p>
        </w:tc>
      </w:tr>
    </w:tbl>
    <w:p w14:paraId="664C21FC" w14:textId="77777777" w:rsidR="00656D8C" w:rsidRDefault="00656D8C" w:rsidP="009B1190"/>
    <w:p w14:paraId="5048E258" w14:textId="77777777" w:rsidR="00296023" w:rsidRPr="00296023" w:rsidRDefault="00296023" w:rsidP="00296023">
      <w:pPr>
        <w:ind w:left="720"/>
      </w:pPr>
      <w:r w:rsidRPr="00296023">
        <w:t xml:space="preserve">Two distinct behavioral clusters emerge from Phase 1 results. The first cluster consists of LightGBM, </w:t>
      </w:r>
      <w:proofErr w:type="spellStart"/>
      <w:r w:rsidRPr="00296023">
        <w:t>CatBoost</w:t>
      </w:r>
      <w:proofErr w:type="spellEnd"/>
      <w:r w:rsidRPr="00296023">
        <w:t xml:space="preserve">, </w:t>
      </w:r>
      <w:proofErr w:type="spellStart"/>
      <w:r w:rsidRPr="00296023">
        <w:t>XGBoost</w:t>
      </w:r>
      <w:proofErr w:type="spellEnd"/>
      <w:r w:rsidRPr="00296023">
        <w:t>, and Logistic Regression, all of which achieve Recall values above 0.75 through effective imbalance handling. The second cluster consists of AdaBoost, Gradient Boosting, Random Forest, and Extra Trees, all of which achieve Recall values below 0.20 despite achieving high overall accuracy above 0.83, demonstrating the well-documented phenomenon of majority-class dominance when classifiers do not adequately account for class imbalance [9], [10]. A trivial majority-class classifier would achieve accuracy of 0.86 on this dataset while achieving MCC of approximately 0, confirming that overall accuracy is a misleading and clinically inappropriate primary metric [43], [45].</w:t>
      </w:r>
    </w:p>
    <w:p w14:paraId="1720332C" w14:textId="31814840" w:rsidR="00296023" w:rsidRDefault="00296023" w:rsidP="0085699A">
      <w:pPr>
        <w:ind w:left="720"/>
      </w:pPr>
      <w:r w:rsidRPr="00296023">
        <w:t xml:space="preserve">LightGBM achieves the highest composite score of 0.6942 and the highest Recall of 0.9674 in Phase 1, positioning it as the strongest baseline candidate. Its ROC-AUC of 0.8156 and PR-AUC of 0.4431 confirm strong discriminative ability substantially above the no-skill </w:t>
      </w:r>
      <w:r w:rsidR="0085699A" w:rsidRPr="0085699A">
        <w:t>PR baseline of approximately 0.15</w:t>
      </w:r>
      <w:r w:rsidRPr="00296023">
        <w:t xml:space="preserve"> [31], [32].</w:t>
      </w:r>
    </w:p>
    <w:p w14:paraId="5916E46B" w14:textId="77777777" w:rsidR="001A69E7" w:rsidRDefault="001A69E7" w:rsidP="00296023">
      <w:pPr>
        <w:ind w:left="720"/>
      </w:pPr>
    </w:p>
    <w:p w14:paraId="339914A0" w14:textId="77777777" w:rsidR="001A69E7" w:rsidRPr="00296023" w:rsidRDefault="001A69E7" w:rsidP="00296023">
      <w:pPr>
        <w:ind w:left="720"/>
      </w:pPr>
    </w:p>
    <w:p w14:paraId="5E33EAC6" w14:textId="091B6B9B" w:rsidR="00075A34" w:rsidRDefault="004B4A42" w:rsidP="009B1190">
      <w:r>
        <w:rPr>
          <w:noProof/>
        </w:rPr>
        <w:drawing>
          <wp:anchor distT="0" distB="0" distL="114300" distR="114300" simplePos="0" relativeHeight="251658240" behindDoc="1" locked="0" layoutInCell="1" allowOverlap="1" wp14:anchorId="23BE609F" wp14:editId="361AD8F3">
            <wp:simplePos x="0" y="0"/>
            <wp:positionH relativeFrom="margin">
              <wp:align>right</wp:align>
            </wp:positionH>
            <wp:positionV relativeFrom="paragraph">
              <wp:posOffset>305435</wp:posOffset>
            </wp:positionV>
            <wp:extent cx="5494133" cy="2656696"/>
            <wp:effectExtent l="0" t="0" r="0" b="0"/>
            <wp:wrapNone/>
            <wp:docPr id="194805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50096"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94133" cy="2656696"/>
                    </a:xfrm>
                    <a:prstGeom prst="rect">
                      <a:avLst/>
                    </a:prstGeom>
                  </pic:spPr>
                </pic:pic>
              </a:graphicData>
            </a:graphic>
            <wp14:sizeRelH relativeFrom="margin">
              <wp14:pctWidth>0</wp14:pctWidth>
            </wp14:sizeRelH>
            <wp14:sizeRelV relativeFrom="margin">
              <wp14:pctHeight>0</wp14:pctHeight>
            </wp14:sizeRelV>
          </wp:anchor>
        </w:drawing>
      </w:r>
      <w:r w:rsidR="00296023">
        <w:tab/>
      </w:r>
    </w:p>
    <w:p w14:paraId="6D05BC33" w14:textId="76ED4FCD" w:rsidR="001A69E7" w:rsidRDefault="001A69E7" w:rsidP="009B1190"/>
    <w:p w14:paraId="785C5948" w14:textId="77777777" w:rsidR="001A69E7" w:rsidRDefault="001A69E7" w:rsidP="009B1190"/>
    <w:p w14:paraId="10A6F619" w14:textId="77777777" w:rsidR="001A69E7" w:rsidRDefault="001A69E7" w:rsidP="009B1190"/>
    <w:p w14:paraId="451848F4" w14:textId="77777777" w:rsidR="001A69E7" w:rsidRDefault="001A69E7" w:rsidP="009B1190"/>
    <w:p w14:paraId="364992E4" w14:textId="77777777" w:rsidR="001A69E7" w:rsidRDefault="001A69E7" w:rsidP="009B1190"/>
    <w:p w14:paraId="54D3829E" w14:textId="77777777" w:rsidR="001A69E7" w:rsidRDefault="001A69E7" w:rsidP="009B1190"/>
    <w:p w14:paraId="2669A50D" w14:textId="77777777" w:rsidR="001A69E7" w:rsidRDefault="001A69E7" w:rsidP="009B1190"/>
    <w:p w14:paraId="64549192" w14:textId="77777777" w:rsidR="001A69E7" w:rsidRDefault="001A69E7" w:rsidP="009B1190"/>
    <w:p w14:paraId="03A42B5C" w14:textId="77777777" w:rsidR="001A69E7" w:rsidRDefault="001A69E7" w:rsidP="009B1190"/>
    <w:p w14:paraId="4A58B403" w14:textId="77777777" w:rsidR="00EE1FF6" w:rsidRDefault="00EE1FF6" w:rsidP="001A69E7">
      <w:pPr>
        <w:pStyle w:val="Heading3"/>
        <w:jc w:val="center"/>
      </w:pPr>
    </w:p>
    <w:p w14:paraId="1846AD53" w14:textId="3808F2D5" w:rsidR="001A69E7" w:rsidRDefault="001A69E7" w:rsidP="001A69E7">
      <w:pPr>
        <w:pStyle w:val="Heading3"/>
        <w:jc w:val="center"/>
      </w:pPr>
      <w:r w:rsidRPr="001A69E7">
        <w:t>Figure 4.1</w:t>
      </w:r>
    </w:p>
    <w:p w14:paraId="46B6A7C2" w14:textId="581427C6" w:rsidR="001A69E7" w:rsidRPr="002622FB" w:rsidRDefault="001A69E7" w:rsidP="001A69E7">
      <w:pPr>
        <w:ind w:left="720"/>
        <w:jc w:val="center"/>
        <w:rPr>
          <w:sz w:val="22"/>
          <w:szCs w:val="22"/>
        </w:rPr>
      </w:pPr>
      <w:r w:rsidRPr="002622FB">
        <w:rPr>
          <w:sz w:val="22"/>
          <w:szCs w:val="22"/>
        </w:rPr>
        <w:t>Performance comparison of all seven algorithms across key metrics in Phase 1 (Baseline).</w:t>
      </w:r>
    </w:p>
    <w:p w14:paraId="1C50A1B7" w14:textId="77777777" w:rsidR="001A69E7" w:rsidRDefault="001A69E7" w:rsidP="001A69E7">
      <w:pPr>
        <w:ind w:left="720"/>
        <w:rPr>
          <w:b/>
          <w:bCs/>
        </w:rPr>
      </w:pPr>
    </w:p>
    <w:p w14:paraId="61F8CEFA" w14:textId="77777777" w:rsidR="001A69E7" w:rsidRDefault="001A69E7" w:rsidP="001A69E7">
      <w:pPr>
        <w:ind w:left="720"/>
        <w:rPr>
          <w:b/>
          <w:bCs/>
        </w:rPr>
      </w:pPr>
    </w:p>
    <w:p w14:paraId="154AE5D9" w14:textId="77777777" w:rsidR="00BA30A5" w:rsidRDefault="00BA30A5" w:rsidP="001A69E7">
      <w:pPr>
        <w:ind w:left="720"/>
        <w:rPr>
          <w:b/>
          <w:bCs/>
        </w:rPr>
      </w:pPr>
    </w:p>
    <w:p w14:paraId="47601DA8" w14:textId="77777777" w:rsidR="001A69E7" w:rsidRDefault="001A69E7" w:rsidP="001A69E7">
      <w:pPr>
        <w:ind w:left="720"/>
        <w:rPr>
          <w:b/>
          <w:bCs/>
        </w:rPr>
      </w:pPr>
    </w:p>
    <w:p w14:paraId="72120BF8" w14:textId="5CCC150E" w:rsidR="001A69E7" w:rsidRPr="001A69E7" w:rsidRDefault="001A69E7" w:rsidP="001A69E7">
      <w:pPr>
        <w:pStyle w:val="Heading3"/>
      </w:pPr>
      <w:r w:rsidRPr="001A69E7">
        <w:t>4.2.2 Engineered Features Phase Results</w:t>
      </w:r>
    </w:p>
    <w:p w14:paraId="396224A7" w14:textId="2CC2E6DD" w:rsidR="001A69E7" w:rsidRPr="001A69E7" w:rsidRDefault="001A69E7" w:rsidP="00DB319B">
      <w:pPr>
        <w:ind w:left="720"/>
      </w:pPr>
      <w:r w:rsidRPr="001A69E7">
        <w:t xml:space="preserve">In Phase 2, domain-informed feature engineering expands the feature space from 21 to 45 features </w:t>
      </w:r>
      <w:r w:rsidR="00DB319B" w:rsidRPr="00DB319B">
        <w:t>through the 24 clinically derived attributes described in detail in Chapter 3, Section 3.5</w:t>
      </w:r>
      <w:r w:rsidR="00DB319B">
        <w:t>.</w:t>
      </w:r>
      <w:r w:rsidRPr="001A69E7">
        <w:t xml:space="preserve"> Table 4.3 presents the full evaluation metrics for Phase 2.</w:t>
      </w:r>
    </w:p>
    <w:p w14:paraId="617804E2" w14:textId="77777777" w:rsidR="001A69E7" w:rsidRDefault="001A69E7" w:rsidP="001A69E7">
      <w:pPr>
        <w:ind w:left="720"/>
      </w:pPr>
    </w:p>
    <w:p w14:paraId="460051FC" w14:textId="77777777" w:rsidR="001A69E7" w:rsidRDefault="001A69E7" w:rsidP="001A69E7">
      <w:pPr>
        <w:ind w:left="720"/>
      </w:pPr>
    </w:p>
    <w:p w14:paraId="43F42472" w14:textId="77777777" w:rsidR="001A69E7" w:rsidRDefault="001A69E7" w:rsidP="001A69E7">
      <w:pPr>
        <w:ind w:left="720"/>
      </w:pPr>
    </w:p>
    <w:p w14:paraId="7E0C52DA" w14:textId="77777777" w:rsidR="002C7AFA" w:rsidRDefault="002C7AFA" w:rsidP="001A69E7">
      <w:pPr>
        <w:ind w:left="720"/>
      </w:pPr>
    </w:p>
    <w:p w14:paraId="45B0CBD2" w14:textId="77777777" w:rsidR="001A69E7" w:rsidRDefault="001A69E7" w:rsidP="001A69E7">
      <w:pPr>
        <w:pStyle w:val="Heading3"/>
        <w:jc w:val="center"/>
      </w:pPr>
      <w:r w:rsidRPr="001A69E7">
        <w:lastRenderedPageBreak/>
        <w:t>Table 4.3</w:t>
      </w:r>
    </w:p>
    <w:p w14:paraId="14ED26D0" w14:textId="74965110" w:rsidR="001A69E7" w:rsidRPr="002622FB" w:rsidRDefault="001A69E7" w:rsidP="001A69E7">
      <w:pPr>
        <w:ind w:left="720"/>
        <w:jc w:val="center"/>
        <w:rPr>
          <w:sz w:val="22"/>
          <w:szCs w:val="22"/>
        </w:rPr>
      </w:pPr>
      <w:r w:rsidRPr="002622FB">
        <w:rPr>
          <w:sz w:val="22"/>
          <w:szCs w:val="22"/>
        </w:rPr>
        <w:t>Performance of all seven algorithms on the 45-feature engineered space (Phase 2), sorted by composite score.</w:t>
      </w:r>
    </w:p>
    <w:p w14:paraId="54935825" w14:textId="77777777" w:rsidR="002B6154" w:rsidRDefault="002B6154" w:rsidP="001A69E7">
      <w:pPr>
        <w:ind w:left="720"/>
        <w:jc w:val="center"/>
      </w:pPr>
    </w:p>
    <w:tbl>
      <w:tblPr>
        <w:tblStyle w:val="PlainTable1"/>
        <w:tblW w:w="8561" w:type="dxa"/>
        <w:tblInd w:w="715" w:type="dxa"/>
        <w:tblLayout w:type="fixed"/>
        <w:tblLook w:val="04A0" w:firstRow="1" w:lastRow="0" w:firstColumn="1" w:lastColumn="0" w:noHBand="0" w:noVBand="1"/>
      </w:tblPr>
      <w:tblGrid>
        <w:gridCol w:w="1121"/>
        <w:gridCol w:w="859"/>
        <w:gridCol w:w="900"/>
        <w:gridCol w:w="900"/>
        <w:gridCol w:w="843"/>
        <w:gridCol w:w="770"/>
        <w:gridCol w:w="770"/>
        <w:gridCol w:w="786"/>
        <w:gridCol w:w="770"/>
        <w:gridCol w:w="842"/>
      </w:tblGrid>
      <w:tr w:rsidR="002B6154" w:rsidRPr="001A69E7" w14:paraId="4F03D411" w14:textId="77777777" w:rsidTr="00EE1FF6">
        <w:trPr>
          <w:cnfStyle w:val="100000000000" w:firstRow="1" w:lastRow="0" w:firstColumn="0" w:lastColumn="0" w:oddVBand="0" w:evenVBand="0" w:oddHBand="0"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1121" w:type="dxa"/>
            <w:shd w:val="clear" w:color="auto" w:fill="5B9BD5" w:themeFill="accent5"/>
            <w:vAlign w:val="center"/>
            <w:hideMark/>
          </w:tcPr>
          <w:p w14:paraId="0A513A34" w14:textId="77777777" w:rsidR="001A69E7" w:rsidRPr="001A69E7" w:rsidRDefault="001A69E7" w:rsidP="00EE1FF6">
            <w:pPr>
              <w:jc w:val="center"/>
              <w:rPr>
                <w:rFonts w:ascii="Aptos Narrow" w:eastAsia="Times New Roman" w:hAnsi="Aptos Narrow" w:cs="Times New Roman"/>
                <w:color w:val="FFFFFF" w:themeColor="background1"/>
                <w:kern w:val="0"/>
                <w:sz w:val="22"/>
                <w:szCs w:val="22"/>
                <w14:ligatures w14:val="none"/>
              </w:rPr>
            </w:pPr>
            <w:r w:rsidRPr="001A69E7">
              <w:rPr>
                <w:rFonts w:ascii="Aptos Narrow" w:eastAsia="Times New Roman" w:hAnsi="Aptos Narrow" w:cs="Times New Roman"/>
                <w:color w:val="FFFFFF" w:themeColor="background1"/>
                <w:kern w:val="0"/>
                <w:sz w:val="22"/>
                <w:szCs w:val="22"/>
                <w14:ligatures w14:val="none"/>
              </w:rPr>
              <w:t>Model</w:t>
            </w:r>
          </w:p>
        </w:tc>
        <w:tc>
          <w:tcPr>
            <w:tcW w:w="859" w:type="dxa"/>
            <w:shd w:val="clear" w:color="auto" w:fill="5B9BD5" w:themeFill="accent5"/>
            <w:vAlign w:val="center"/>
            <w:hideMark/>
          </w:tcPr>
          <w:p w14:paraId="69329C94" w14:textId="100A8A03" w:rsidR="001A69E7" w:rsidRPr="001A69E7" w:rsidRDefault="001A69E7" w:rsidP="00EE1FF6">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1A69E7">
              <w:rPr>
                <w:rFonts w:ascii="Aptos Narrow" w:eastAsia="Times New Roman" w:hAnsi="Aptos Narrow" w:cs="Times New Roman"/>
                <w:color w:val="FFFFFF" w:themeColor="background1"/>
                <w:kern w:val="0"/>
                <w:sz w:val="22"/>
                <w:szCs w:val="22"/>
                <w14:ligatures w14:val="none"/>
              </w:rPr>
              <w:t>Accurac</w:t>
            </w:r>
            <w:r w:rsidR="00607DD8">
              <w:rPr>
                <w:rFonts w:ascii="Aptos Narrow" w:eastAsia="Times New Roman" w:hAnsi="Aptos Narrow" w:cs="Times New Roman"/>
                <w:color w:val="FFFFFF" w:themeColor="background1"/>
                <w:kern w:val="0"/>
                <w:sz w:val="22"/>
                <w:szCs w:val="22"/>
                <w14:ligatures w14:val="none"/>
              </w:rPr>
              <w:t>y</w:t>
            </w:r>
          </w:p>
        </w:tc>
        <w:tc>
          <w:tcPr>
            <w:tcW w:w="900" w:type="dxa"/>
            <w:shd w:val="clear" w:color="auto" w:fill="5B9BD5" w:themeFill="accent5"/>
            <w:vAlign w:val="center"/>
            <w:hideMark/>
          </w:tcPr>
          <w:p w14:paraId="55ADC2BD" w14:textId="77777777" w:rsidR="001A69E7" w:rsidRPr="001A69E7" w:rsidRDefault="001A69E7" w:rsidP="00EE1FF6">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1A69E7">
              <w:rPr>
                <w:rFonts w:ascii="Aptos Narrow" w:eastAsia="Times New Roman" w:hAnsi="Aptos Narrow" w:cs="Times New Roman"/>
                <w:color w:val="FFFFFF" w:themeColor="background1"/>
                <w:kern w:val="0"/>
                <w:sz w:val="22"/>
                <w:szCs w:val="22"/>
                <w14:ligatures w14:val="none"/>
              </w:rPr>
              <w:t>Precision</w:t>
            </w:r>
          </w:p>
        </w:tc>
        <w:tc>
          <w:tcPr>
            <w:tcW w:w="900" w:type="dxa"/>
            <w:shd w:val="clear" w:color="auto" w:fill="5B9BD5" w:themeFill="accent5"/>
            <w:vAlign w:val="center"/>
            <w:hideMark/>
          </w:tcPr>
          <w:p w14:paraId="0614B8DC" w14:textId="77777777" w:rsidR="001A69E7" w:rsidRPr="001A69E7" w:rsidRDefault="001A69E7" w:rsidP="00EE1FF6">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1A69E7">
              <w:rPr>
                <w:rFonts w:ascii="Aptos Narrow" w:eastAsia="Times New Roman" w:hAnsi="Aptos Narrow" w:cs="Times New Roman"/>
                <w:color w:val="FFFFFF" w:themeColor="background1"/>
                <w:kern w:val="0"/>
                <w:sz w:val="22"/>
                <w:szCs w:val="22"/>
                <w14:ligatures w14:val="none"/>
              </w:rPr>
              <w:t>Recall</w:t>
            </w:r>
          </w:p>
        </w:tc>
        <w:tc>
          <w:tcPr>
            <w:tcW w:w="843" w:type="dxa"/>
            <w:shd w:val="clear" w:color="auto" w:fill="5B9BD5" w:themeFill="accent5"/>
            <w:vAlign w:val="center"/>
            <w:hideMark/>
          </w:tcPr>
          <w:p w14:paraId="64048E7C" w14:textId="77777777" w:rsidR="001A69E7" w:rsidRPr="001A69E7" w:rsidRDefault="001A69E7" w:rsidP="00EE1FF6">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1A69E7">
              <w:rPr>
                <w:rFonts w:ascii="Aptos Narrow" w:eastAsia="Times New Roman" w:hAnsi="Aptos Narrow" w:cs="Times New Roman"/>
                <w:color w:val="FFFFFF" w:themeColor="background1"/>
                <w:kern w:val="0"/>
                <w:sz w:val="22"/>
                <w:szCs w:val="22"/>
                <w14:ligatures w14:val="none"/>
              </w:rPr>
              <w:t>F1</w:t>
            </w:r>
          </w:p>
        </w:tc>
        <w:tc>
          <w:tcPr>
            <w:tcW w:w="770" w:type="dxa"/>
            <w:shd w:val="clear" w:color="auto" w:fill="5B9BD5" w:themeFill="accent5"/>
            <w:vAlign w:val="center"/>
            <w:hideMark/>
          </w:tcPr>
          <w:p w14:paraId="1DDB1E97" w14:textId="77777777" w:rsidR="001A69E7" w:rsidRPr="001A69E7" w:rsidRDefault="001A69E7" w:rsidP="00EE1FF6">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1A69E7">
              <w:rPr>
                <w:rFonts w:ascii="Aptos Narrow" w:eastAsia="Times New Roman" w:hAnsi="Aptos Narrow" w:cs="Times New Roman"/>
                <w:color w:val="FFFFFF" w:themeColor="background1"/>
                <w:kern w:val="0"/>
                <w:sz w:val="22"/>
                <w:szCs w:val="22"/>
                <w14:ligatures w14:val="none"/>
              </w:rPr>
              <w:t>ROC-AUC</w:t>
            </w:r>
          </w:p>
        </w:tc>
        <w:tc>
          <w:tcPr>
            <w:tcW w:w="770" w:type="dxa"/>
            <w:shd w:val="clear" w:color="auto" w:fill="5B9BD5" w:themeFill="accent5"/>
            <w:vAlign w:val="center"/>
            <w:hideMark/>
          </w:tcPr>
          <w:p w14:paraId="7A313DC6" w14:textId="77777777" w:rsidR="001A69E7" w:rsidRPr="001A69E7" w:rsidRDefault="001A69E7" w:rsidP="00EE1FF6">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1A69E7">
              <w:rPr>
                <w:rFonts w:ascii="Aptos Narrow" w:eastAsia="Times New Roman" w:hAnsi="Aptos Narrow" w:cs="Times New Roman"/>
                <w:color w:val="FFFFFF" w:themeColor="background1"/>
                <w:kern w:val="0"/>
                <w:sz w:val="22"/>
                <w:szCs w:val="22"/>
                <w14:ligatures w14:val="none"/>
              </w:rPr>
              <w:t>PR-AUC</w:t>
            </w:r>
          </w:p>
        </w:tc>
        <w:tc>
          <w:tcPr>
            <w:tcW w:w="786" w:type="dxa"/>
            <w:shd w:val="clear" w:color="auto" w:fill="5B9BD5" w:themeFill="accent5"/>
            <w:vAlign w:val="center"/>
            <w:hideMark/>
          </w:tcPr>
          <w:p w14:paraId="4E1BDA9A" w14:textId="75CFE186" w:rsidR="001A69E7" w:rsidRPr="001A69E7" w:rsidRDefault="001A69E7" w:rsidP="00EE1FF6">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proofErr w:type="spellStart"/>
            <w:r w:rsidRPr="001A69E7">
              <w:rPr>
                <w:rFonts w:ascii="Aptos Narrow" w:eastAsia="Times New Roman" w:hAnsi="Aptos Narrow" w:cs="Times New Roman"/>
                <w:color w:val="FFFFFF" w:themeColor="background1"/>
                <w:kern w:val="0"/>
                <w:sz w:val="22"/>
                <w:szCs w:val="22"/>
                <w14:ligatures w14:val="none"/>
              </w:rPr>
              <w:t>BalAc</w:t>
            </w:r>
            <w:r w:rsidR="00607DD8">
              <w:rPr>
                <w:rFonts w:ascii="Aptos Narrow" w:eastAsia="Times New Roman" w:hAnsi="Aptos Narrow" w:cs="Times New Roman"/>
                <w:color w:val="FFFFFF" w:themeColor="background1"/>
                <w:kern w:val="0"/>
                <w:sz w:val="22"/>
                <w:szCs w:val="22"/>
                <w14:ligatures w14:val="none"/>
              </w:rPr>
              <w:t>c</w:t>
            </w:r>
            <w:proofErr w:type="spellEnd"/>
          </w:p>
        </w:tc>
        <w:tc>
          <w:tcPr>
            <w:tcW w:w="770" w:type="dxa"/>
            <w:shd w:val="clear" w:color="auto" w:fill="5B9BD5" w:themeFill="accent5"/>
            <w:vAlign w:val="center"/>
            <w:hideMark/>
          </w:tcPr>
          <w:p w14:paraId="1D9E2196" w14:textId="77777777" w:rsidR="001A69E7" w:rsidRPr="001A69E7" w:rsidRDefault="001A69E7" w:rsidP="00EE1FF6">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1A69E7">
              <w:rPr>
                <w:rFonts w:ascii="Aptos Narrow" w:eastAsia="Times New Roman" w:hAnsi="Aptos Narrow" w:cs="Times New Roman"/>
                <w:color w:val="FFFFFF" w:themeColor="background1"/>
                <w:kern w:val="0"/>
                <w:sz w:val="22"/>
                <w:szCs w:val="22"/>
                <w14:ligatures w14:val="none"/>
              </w:rPr>
              <w:t>MCC</w:t>
            </w:r>
          </w:p>
        </w:tc>
        <w:tc>
          <w:tcPr>
            <w:tcW w:w="842" w:type="dxa"/>
            <w:shd w:val="clear" w:color="auto" w:fill="5B9BD5" w:themeFill="accent5"/>
            <w:vAlign w:val="center"/>
            <w:hideMark/>
          </w:tcPr>
          <w:p w14:paraId="567B3096" w14:textId="77777777" w:rsidR="001A69E7" w:rsidRPr="001A69E7" w:rsidRDefault="001A69E7" w:rsidP="00EE1FF6">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1A69E7">
              <w:rPr>
                <w:rFonts w:ascii="Aptos Narrow" w:eastAsia="Times New Roman" w:hAnsi="Aptos Narrow" w:cs="Times New Roman"/>
                <w:color w:val="FFFFFF" w:themeColor="background1"/>
                <w:kern w:val="0"/>
                <w:sz w:val="22"/>
                <w:szCs w:val="22"/>
                <w14:ligatures w14:val="none"/>
              </w:rPr>
              <w:t>Composite</w:t>
            </w:r>
          </w:p>
        </w:tc>
      </w:tr>
      <w:tr w:rsidR="002B6154" w:rsidRPr="001A69E7" w14:paraId="052E6744" w14:textId="77777777" w:rsidTr="00EE1FF6">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121" w:type="dxa"/>
            <w:shd w:val="clear" w:color="auto" w:fill="DEEAF6" w:themeFill="accent5" w:themeFillTint="33"/>
            <w:vAlign w:val="center"/>
            <w:hideMark/>
          </w:tcPr>
          <w:p w14:paraId="60EB6764" w14:textId="77777777" w:rsidR="001A69E7" w:rsidRPr="001A69E7" w:rsidRDefault="001A69E7" w:rsidP="00EE1FF6">
            <w:pPr>
              <w:jc w:val="center"/>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LightGBM</w:t>
            </w:r>
          </w:p>
        </w:tc>
        <w:tc>
          <w:tcPr>
            <w:tcW w:w="859" w:type="dxa"/>
            <w:vAlign w:val="center"/>
            <w:hideMark/>
          </w:tcPr>
          <w:p w14:paraId="41EA51A7" w14:textId="77777777"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0.4479</w:t>
            </w:r>
          </w:p>
        </w:tc>
        <w:tc>
          <w:tcPr>
            <w:tcW w:w="900" w:type="dxa"/>
            <w:vAlign w:val="center"/>
            <w:hideMark/>
          </w:tcPr>
          <w:p w14:paraId="554B43D7" w14:textId="77777777"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0.2127</w:t>
            </w:r>
          </w:p>
        </w:tc>
        <w:tc>
          <w:tcPr>
            <w:tcW w:w="900" w:type="dxa"/>
            <w:vAlign w:val="center"/>
            <w:hideMark/>
          </w:tcPr>
          <w:p w14:paraId="43767695" w14:textId="77777777"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0.9658</w:t>
            </w:r>
          </w:p>
        </w:tc>
        <w:tc>
          <w:tcPr>
            <w:tcW w:w="843" w:type="dxa"/>
            <w:vAlign w:val="center"/>
            <w:hideMark/>
          </w:tcPr>
          <w:p w14:paraId="32B0060D" w14:textId="77777777"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0.3486</w:t>
            </w:r>
          </w:p>
        </w:tc>
        <w:tc>
          <w:tcPr>
            <w:tcW w:w="770" w:type="dxa"/>
            <w:vAlign w:val="center"/>
            <w:hideMark/>
          </w:tcPr>
          <w:p w14:paraId="25E4E4FC" w14:textId="4ED3E1A9"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0.81</w:t>
            </w:r>
            <w:r w:rsidR="002B6154">
              <w:rPr>
                <w:rFonts w:ascii="Aptos Narrow" w:eastAsia="Times New Roman" w:hAnsi="Aptos Narrow" w:cs="Times New Roman"/>
                <w:color w:val="000000"/>
                <w:kern w:val="0"/>
                <w:sz w:val="22"/>
                <w:szCs w:val="22"/>
                <w14:ligatures w14:val="none"/>
              </w:rPr>
              <w:t>5</w:t>
            </w:r>
          </w:p>
        </w:tc>
        <w:tc>
          <w:tcPr>
            <w:tcW w:w="770" w:type="dxa"/>
            <w:vAlign w:val="center"/>
            <w:hideMark/>
          </w:tcPr>
          <w:p w14:paraId="59315D3B" w14:textId="03AB1492"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0.44</w:t>
            </w:r>
            <w:r w:rsidR="002B6154">
              <w:rPr>
                <w:rFonts w:ascii="Aptos Narrow" w:eastAsia="Times New Roman" w:hAnsi="Aptos Narrow" w:cs="Times New Roman"/>
                <w:color w:val="000000"/>
                <w:kern w:val="0"/>
                <w:sz w:val="22"/>
                <w:szCs w:val="22"/>
                <w14:ligatures w14:val="none"/>
              </w:rPr>
              <w:t>2</w:t>
            </w:r>
          </w:p>
        </w:tc>
        <w:tc>
          <w:tcPr>
            <w:tcW w:w="786" w:type="dxa"/>
            <w:vAlign w:val="center"/>
            <w:hideMark/>
          </w:tcPr>
          <w:p w14:paraId="55D2776D" w14:textId="5540DB5C"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0.660</w:t>
            </w:r>
          </w:p>
        </w:tc>
        <w:tc>
          <w:tcPr>
            <w:tcW w:w="770" w:type="dxa"/>
            <w:vAlign w:val="center"/>
            <w:hideMark/>
          </w:tcPr>
          <w:p w14:paraId="063C6605" w14:textId="342C4CB6"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0.250</w:t>
            </w:r>
          </w:p>
        </w:tc>
        <w:tc>
          <w:tcPr>
            <w:tcW w:w="842" w:type="dxa"/>
            <w:vAlign w:val="center"/>
            <w:hideMark/>
          </w:tcPr>
          <w:p w14:paraId="562283FD" w14:textId="77777777"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0.6944</w:t>
            </w:r>
          </w:p>
        </w:tc>
      </w:tr>
      <w:tr w:rsidR="002B6154" w:rsidRPr="001A69E7" w14:paraId="784ADCF4" w14:textId="77777777" w:rsidTr="00EE1FF6">
        <w:trPr>
          <w:trHeight w:val="880"/>
        </w:trPr>
        <w:tc>
          <w:tcPr>
            <w:cnfStyle w:val="001000000000" w:firstRow="0" w:lastRow="0" w:firstColumn="1" w:lastColumn="0" w:oddVBand="0" w:evenVBand="0" w:oddHBand="0" w:evenHBand="0" w:firstRowFirstColumn="0" w:firstRowLastColumn="0" w:lastRowFirstColumn="0" w:lastRowLastColumn="0"/>
            <w:tcW w:w="1121" w:type="dxa"/>
            <w:shd w:val="clear" w:color="auto" w:fill="DEEAF6" w:themeFill="accent5" w:themeFillTint="33"/>
            <w:vAlign w:val="center"/>
            <w:hideMark/>
          </w:tcPr>
          <w:p w14:paraId="603C53D3" w14:textId="77777777" w:rsidR="001A69E7" w:rsidRPr="001A69E7" w:rsidRDefault="001A69E7" w:rsidP="00EE1FF6">
            <w:pPr>
              <w:jc w:val="center"/>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Logistic Regression</w:t>
            </w:r>
          </w:p>
        </w:tc>
        <w:tc>
          <w:tcPr>
            <w:tcW w:w="859" w:type="dxa"/>
            <w:vAlign w:val="center"/>
            <w:hideMark/>
          </w:tcPr>
          <w:p w14:paraId="0568A15E" w14:textId="77777777"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0.7153</w:t>
            </w:r>
          </w:p>
        </w:tc>
        <w:tc>
          <w:tcPr>
            <w:tcW w:w="900" w:type="dxa"/>
            <w:vAlign w:val="center"/>
            <w:hideMark/>
          </w:tcPr>
          <w:p w14:paraId="1A035337" w14:textId="77777777"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0.3212</w:t>
            </w:r>
          </w:p>
        </w:tc>
        <w:tc>
          <w:tcPr>
            <w:tcW w:w="900" w:type="dxa"/>
            <w:vAlign w:val="center"/>
            <w:hideMark/>
          </w:tcPr>
          <w:p w14:paraId="0C9C2413" w14:textId="77777777"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0.7742</w:t>
            </w:r>
          </w:p>
        </w:tc>
        <w:tc>
          <w:tcPr>
            <w:tcW w:w="843" w:type="dxa"/>
            <w:vAlign w:val="center"/>
            <w:hideMark/>
          </w:tcPr>
          <w:p w14:paraId="5D209E21" w14:textId="77777777"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0.4541</w:t>
            </w:r>
          </w:p>
        </w:tc>
        <w:tc>
          <w:tcPr>
            <w:tcW w:w="770" w:type="dxa"/>
            <w:vAlign w:val="center"/>
            <w:hideMark/>
          </w:tcPr>
          <w:p w14:paraId="475F3ECA" w14:textId="77777777"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0.816</w:t>
            </w:r>
          </w:p>
        </w:tc>
        <w:tc>
          <w:tcPr>
            <w:tcW w:w="770" w:type="dxa"/>
            <w:vAlign w:val="center"/>
            <w:hideMark/>
          </w:tcPr>
          <w:p w14:paraId="2BF8AD51" w14:textId="7FC2267B"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0.43</w:t>
            </w:r>
            <w:r w:rsidR="002B6154">
              <w:rPr>
                <w:rFonts w:ascii="Aptos Narrow" w:eastAsia="Times New Roman" w:hAnsi="Aptos Narrow" w:cs="Times New Roman"/>
                <w:color w:val="000000"/>
                <w:kern w:val="0"/>
                <w:sz w:val="22"/>
                <w:szCs w:val="22"/>
                <w14:ligatures w14:val="none"/>
              </w:rPr>
              <w:t>9</w:t>
            </w:r>
          </w:p>
        </w:tc>
        <w:tc>
          <w:tcPr>
            <w:tcW w:w="786" w:type="dxa"/>
            <w:vAlign w:val="center"/>
            <w:hideMark/>
          </w:tcPr>
          <w:p w14:paraId="7E1DBF69" w14:textId="564B45A7"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0.739</w:t>
            </w:r>
          </w:p>
        </w:tc>
        <w:tc>
          <w:tcPr>
            <w:tcW w:w="770" w:type="dxa"/>
            <w:vAlign w:val="center"/>
            <w:hideMark/>
          </w:tcPr>
          <w:p w14:paraId="564507D1" w14:textId="20BBF302"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0.357</w:t>
            </w:r>
          </w:p>
        </w:tc>
        <w:tc>
          <w:tcPr>
            <w:tcW w:w="842" w:type="dxa"/>
            <w:vAlign w:val="center"/>
            <w:hideMark/>
          </w:tcPr>
          <w:p w14:paraId="3149D3B0" w14:textId="77777777"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0.6591</w:t>
            </w:r>
          </w:p>
        </w:tc>
      </w:tr>
      <w:tr w:rsidR="002B6154" w:rsidRPr="001A69E7" w14:paraId="6FEF37FC" w14:textId="77777777" w:rsidTr="00EE1FF6">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121" w:type="dxa"/>
            <w:shd w:val="clear" w:color="auto" w:fill="DEEAF6" w:themeFill="accent5" w:themeFillTint="33"/>
            <w:vAlign w:val="center"/>
            <w:hideMark/>
          </w:tcPr>
          <w:p w14:paraId="6B0B6A8F" w14:textId="77777777" w:rsidR="001A69E7" w:rsidRPr="001A69E7" w:rsidRDefault="001A69E7" w:rsidP="00EE1FF6">
            <w:pPr>
              <w:jc w:val="center"/>
              <w:rPr>
                <w:rFonts w:ascii="Aptos Narrow" w:eastAsia="Times New Roman" w:hAnsi="Aptos Narrow" w:cs="Times New Roman"/>
                <w:color w:val="000000"/>
                <w:kern w:val="0"/>
                <w:sz w:val="22"/>
                <w:szCs w:val="22"/>
                <w14:ligatures w14:val="none"/>
              </w:rPr>
            </w:pPr>
            <w:proofErr w:type="spellStart"/>
            <w:r w:rsidRPr="001A69E7">
              <w:rPr>
                <w:rFonts w:ascii="Aptos Narrow" w:eastAsia="Times New Roman" w:hAnsi="Aptos Narrow" w:cs="Times New Roman"/>
                <w:color w:val="000000"/>
                <w:kern w:val="0"/>
                <w:sz w:val="22"/>
                <w:szCs w:val="22"/>
                <w14:ligatures w14:val="none"/>
              </w:rPr>
              <w:t>CatBoost</w:t>
            </w:r>
            <w:proofErr w:type="spellEnd"/>
          </w:p>
        </w:tc>
        <w:tc>
          <w:tcPr>
            <w:tcW w:w="859" w:type="dxa"/>
            <w:vAlign w:val="center"/>
            <w:hideMark/>
          </w:tcPr>
          <w:p w14:paraId="3003DBC6" w14:textId="77777777"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0.7173</w:t>
            </w:r>
          </w:p>
        </w:tc>
        <w:tc>
          <w:tcPr>
            <w:tcW w:w="900" w:type="dxa"/>
            <w:vAlign w:val="center"/>
            <w:hideMark/>
          </w:tcPr>
          <w:p w14:paraId="1F12FD18" w14:textId="77777777"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0.3212</w:t>
            </w:r>
          </w:p>
        </w:tc>
        <w:tc>
          <w:tcPr>
            <w:tcW w:w="900" w:type="dxa"/>
            <w:vAlign w:val="center"/>
            <w:hideMark/>
          </w:tcPr>
          <w:p w14:paraId="3684441B" w14:textId="77777777"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0.7622</w:t>
            </w:r>
          </w:p>
        </w:tc>
        <w:tc>
          <w:tcPr>
            <w:tcW w:w="843" w:type="dxa"/>
            <w:vAlign w:val="center"/>
            <w:hideMark/>
          </w:tcPr>
          <w:p w14:paraId="0B35971B" w14:textId="77777777"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0.452</w:t>
            </w:r>
          </w:p>
        </w:tc>
        <w:tc>
          <w:tcPr>
            <w:tcW w:w="770" w:type="dxa"/>
            <w:vAlign w:val="center"/>
            <w:hideMark/>
          </w:tcPr>
          <w:p w14:paraId="21F28B60" w14:textId="6566574F"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0.809</w:t>
            </w:r>
          </w:p>
        </w:tc>
        <w:tc>
          <w:tcPr>
            <w:tcW w:w="770" w:type="dxa"/>
            <w:vAlign w:val="center"/>
            <w:hideMark/>
          </w:tcPr>
          <w:p w14:paraId="70D9ADED" w14:textId="22306BC2"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0.428</w:t>
            </w:r>
          </w:p>
        </w:tc>
        <w:tc>
          <w:tcPr>
            <w:tcW w:w="786" w:type="dxa"/>
            <w:vAlign w:val="center"/>
            <w:hideMark/>
          </w:tcPr>
          <w:p w14:paraId="69F244F2" w14:textId="010F3C7D"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0.73</w:t>
            </w:r>
            <w:r w:rsidR="002B6154">
              <w:rPr>
                <w:rFonts w:ascii="Aptos Narrow" w:eastAsia="Times New Roman" w:hAnsi="Aptos Narrow" w:cs="Times New Roman"/>
                <w:color w:val="000000"/>
                <w:kern w:val="0"/>
                <w:sz w:val="22"/>
                <w:szCs w:val="22"/>
                <w14:ligatures w14:val="none"/>
              </w:rPr>
              <w:t>6</w:t>
            </w:r>
          </w:p>
        </w:tc>
        <w:tc>
          <w:tcPr>
            <w:tcW w:w="770" w:type="dxa"/>
            <w:vAlign w:val="center"/>
            <w:hideMark/>
          </w:tcPr>
          <w:p w14:paraId="0E4BEED4" w14:textId="3377569B"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0.35</w:t>
            </w:r>
            <w:r w:rsidR="002B6154">
              <w:rPr>
                <w:rFonts w:ascii="Aptos Narrow" w:eastAsia="Times New Roman" w:hAnsi="Aptos Narrow" w:cs="Times New Roman"/>
                <w:color w:val="000000"/>
                <w:kern w:val="0"/>
                <w:sz w:val="22"/>
                <w:szCs w:val="22"/>
                <w14:ligatures w14:val="none"/>
              </w:rPr>
              <w:t>3</w:t>
            </w:r>
          </w:p>
        </w:tc>
        <w:tc>
          <w:tcPr>
            <w:tcW w:w="842" w:type="dxa"/>
            <w:vAlign w:val="center"/>
            <w:hideMark/>
          </w:tcPr>
          <w:p w14:paraId="1215F89C" w14:textId="77777777"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0.6518</w:t>
            </w:r>
          </w:p>
        </w:tc>
      </w:tr>
      <w:tr w:rsidR="002B6154" w:rsidRPr="001A69E7" w14:paraId="285D2E58" w14:textId="77777777" w:rsidTr="00EE1FF6">
        <w:trPr>
          <w:trHeight w:val="293"/>
        </w:trPr>
        <w:tc>
          <w:tcPr>
            <w:cnfStyle w:val="001000000000" w:firstRow="0" w:lastRow="0" w:firstColumn="1" w:lastColumn="0" w:oddVBand="0" w:evenVBand="0" w:oddHBand="0" w:evenHBand="0" w:firstRowFirstColumn="0" w:firstRowLastColumn="0" w:lastRowFirstColumn="0" w:lastRowLastColumn="0"/>
            <w:tcW w:w="1121" w:type="dxa"/>
            <w:shd w:val="clear" w:color="auto" w:fill="DEEAF6" w:themeFill="accent5" w:themeFillTint="33"/>
            <w:vAlign w:val="center"/>
            <w:hideMark/>
          </w:tcPr>
          <w:p w14:paraId="4743AB0B" w14:textId="77777777" w:rsidR="001A69E7" w:rsidRPr="001A69E7" w:rsidRDefault="001A69E7" w:rsidP="00EE1FF6">
            <w:pPr>
              <w:jc w:val="center"/>
              <w:rPr>
                <w:rFonts w:ascii="Aptos Narrow" w:eastAsia="Times New Roman" w:hAnsi="Aptos Narrow" w:cs="Times New Roman"/>
                <w:color w:val="000000"/>
                <w:kern w:val="0"/>
                <w:sz w:val="22"/>
                <w:szCs w:val="22"/>
                <w14:ligatures w14:val="none"/>
              </w:rPr>
            </w:pPr>
            <w:proofErr w:type="spellStart"/>
            <w:r w:rsidRPr="001A69E7">
              <w:rPr>
                <w:rFonts w:ascii="Aptos Narrow" w:eastAsia="Times New Roman" w:hAnsi="Aptos Narrow" w:cs="Times New Roman"/>
                <w:color w:val="000000"/>
                <w:kern w:val="0"/>
                <w:sz w:val="22"/>
                <w:szCs w:val="22"/>
                <w14:ligatures w14:val="none"/>
              </w:rPr>
              <w:t>XGBoost</w:t>
            </w:r>
            <w:proofErr w:type="spellEnd"/>
          </w:p>
        </w:tc>
        <w:tc>
          <w:tcPr>
            <w:tcW w:w="859" w:type="dxa"/>
            <w:vAlign w:val="center"/>
            <w:hideMark/>
          </w:tcPr>
          <w:p w14:paraId="0A059F70" w14:textId="77777777"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0.7099</w:t>
            </w:r>
          </w:p>
        </w:tc>
        <w:tc>
          <w:tcPr>
            <w:tcW w:w="900" w:type="dxa"/>
            <w:vAlign w:val="center"/>
            <w:hideMark/>
          </w:tcPr>
          <w:p w14:paraId="14C24862" w14:textId="77777777"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0.3153</w:t>
            </w:r>
          </w:p>
        </w:tc>
        <w:tc>
          <w:tcPr>
            <w:tcW w:w="900" w:type="dxa"/>
            <w:vAlign w:val="center"/>
            <w:hideMark/>
          </w:tcPr>
          <w:p w14:paraId="7C5F9005" w14:textId="77777777"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0.7655</w:t>
            </w:r>
          </w:p>
        </w:tc>
        <w:tc>
          <w:tcPr>
            <w:tcW w:w="843" w:type="dxa"/>
            <w:vAlign w:val="center"/>
            <w:hideMark/>
          </w:tcPr>
          <w:p w14:paraId="79250766" w14:textId="77777777"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0.4466</w:t>
            </w:r>
          </w:p>
        </w:tc>
        <w:tc>
          <w:tcPr>
            <w:tcW w:w="770" w:type="dxa"/>
            <w:vAlign w:val="center"/>
            <w:hideMark/>
          </w:tcPr>
          <w:p w14:paraId="1C99D05D" w14:textId="60C88A82"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0.80</w:t>
            </w:r>
            <w:r w:rsidR="002B6154">
              <w:rPr>
                <w:rFonts w:ascii="Aptos Narrow" w:eastAsia="Times New Roman" w:hAnsi="Aptos Narrow" w:cs="Times New Roman"/>
                <w:color w:val="000000"/>
                <w:kern w:val="0"/>
                <w:sz w:val="22"/>
                <w:szCs w:val="22"/>
                <w14:ligatures w14:val="none"/>
              </w:rPr>
              <w:t>5</w:t>
            </w:r>
          </w:p>
        </w:tc>
        <w:tc>
          <w:tcPr>
            <w:tcW w:w="770" w:type="dxa"/>
            <w:vAlign w:val="center"/>
            <w:hideMark/>
          </w:tcPr>
          <w:p w14:paraId="53DB4073" w14:textId="7BC93221"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0.41</w:t>
            </w:r>
            <w:r w:rsidR="002B6154">
              <w:rPr>
                <w:rFonts w:ascii="Aptos Narrow" w:eastAsia="Times New Roman" w:hAnsi="Aptos Narrow" w:cs="Times New Roman"/>
                <w:color w:val="000000"/>
                <w:kern w:val="0"/>
                <w:sz w:val="22"/>
                <w:szCs w:val="22"/>
                <w14:ligatures w14:val="none"/>
              </w:rPr>
              <w:t>8</w:t>
            </w:r>
          </w:p>
        </w:tc>
        <w:tc>
          <w:tcPr>
            <w:tcW w:w="786" w:type="dxa"/>
            <w:vAlign w:val="center"/>
            <w:hideMark/>
          </w:tcPr>
          <w:p w14:paraId="1D444C41" w14:textId="5E9BC2A2"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0.73</w:t>
            </w:r>
            <w:r w:rsidR="002B6154">
              <w:rPr>
                <w:rFonts w:ascii="Aptos Narrow" w:eastAsia="Times New Roman" w:hAnsi="Aptos Narrow" w:cs="Times New Roman"/>
                <w:color w:val="000000"/>
                <w:kern w:val="0"/>
                <w:sz w:val="22"/>
                <w:szCs w:val="22"/>
                <w14:ligatures w14:val="none"/>
              </w:rPr>
              <w:t>3</w:t>
            </w:r>
          </w:p>
        </w:tc>
        <w:tc>
          <w:tcPr>
            <w:tcW w:w="770" w:type="dxa"/>
            <w:vAlign w:val="center"/>
            <w:hideMark/>
          </w:tcPr>
          <w:p w14:paraId="602E103C" w14:textId="44536A19"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0.34</w:t>
            </w:r>
            <w:r w:rsidR="002B6154">
              <w:rPr>
                <w:rFonts w:ascii="Aptos Narrow" w:eastAsia="Times New Roman" w:hAnsi="Aptos Narrow" w:cs="Times New Roman"/>
                <w:color w:val="000000"/>
                <w:kern w:val="0"/>
                <w:sz w:val="22"/>
                <w:szCs w:val="22"/>
                <w14:ligatures w14:val="none"/>
              </w:rPr>
              <w:t>7</w:t>
            </w:r>
          </w:p>
        </w:tc>
        <w:tc>
          <w:tcPr>
            <w:tcW w:w="842" w:type="dxa"/>
            <w:vAlign w:val="center"/>
            <w:hideMark/>
          </w:tcPr>
          <w:p w14:paraId="6231B798" w14:textId="77777777"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0.6501</w:t>
            </w:r>
          </w:p>
        </w:tc>
      </w:tr>
      <w:tr w:rsidR="002B6154" w:rsidRPr="001A69E7" w14:paraId="7281674C" w14:textId="77777777" w:rsidTr="00EE1FF6">
        <w:trPr>
          <w:cnfStyle w:val="000000100000" w:firstRow="0" w:lastRow="0" w:firstColumn="0" w:lastColumn="0" w:oddVBand="0" w:evenVBand="0" w:oddHBand="1"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1121" w:type="dxa"/>
            <w:shd w:val="clear" w:color="auto" w:fill="DEEAF6" w:themeFill="accent5" w:themeFillTint="33"/>
            <w:vAlign w:val="center"/>
            <w:hideMark/>
          </w:tcPr>
          <w:p w14:paraId="19C79D91" w14:textId="77777777" w:rsidR="001A69E7" w:rsidRPr="001A69E7" w:rsidRDefault="001A69E7" w:rsidP="00EE1FF6">
            <w:pPr>
              <w:jc w:val="center"/>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AdaBoost</w:t>
            </w:r>
          </w:p>
        </w:tc>
        <w:tc>
          <w:tcPr>
            <w:tcW w:w="859" w:type="dxa"/>
            <w:vAlign w:val="center"/>
            <w:hideMark/>
          </w:tcPr>
          <w:p w14:paraId="19F494FA" w14:textId="77777777"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0.8539</w:t>
            </w:r>
          </w:p>
        </w:tc>
        <w:tc>
          <w:tcPr>
            <w:tcW w:w="900" w:type="dxa"/>
            <w:vAlign w:val="center"/>
            <w:hideMark/>
          </w:tcPr>
          <w:p w14:paraId="5703F15E" w14:textId="77777777"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0.5741</w:t>
            </w:r>
          </w:p>
        </w:tc>
        <w:tc>
          <w:tcPr>
            <w:tcW w:w="900" w:type="dxa"/>
            <w:vAlign w:val="center"/>
            <w:hideMark/>
          </w:tcPr>
          <w:p w14:paraId="4D4F85FA" w14:textId="77777777"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0.1734</w:t>
            </w:r>
          </w:p>
        </w:tc>
        <w:tc>
          <w:tcPr>
            <w:tcW w:w="843" w:type="dxa"/>
            <w:vAlign w:val="center"/>
            <w:hideMark/>
          </w:tcPr>
          <w:p w14:paraId="7ED3B80F" w14:textId="77777777"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0.2663</w:t>
            </w:r>
          </w:p>
        </w:tc>
        <w:tc>
          <w:tcPr>
            <w:tcW w:w="770" w:type="dxa"/>
            <w:vAlign w:val="center"/>
            <w:hideMark/>
          </w:tcPr>
          <w:p w14:paraId="1B491B67" w14:textId="31ACC81C"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0.8</w:t>
            </w:r>
            <w:r w:rsidR="002B6154">
              <w:rPr>
                <w:rFonts w:ascii="Aptos Narrow" w:eastAsia="Times New Roman" w:hAnsi="Aptos Narrow" w:cs="Times New Roman"/>
                <w:color w:val="000000"/>
                <w:kern w:val="0"/>
                <w:sz w:val="22"/>
                <w:szCs w:val="22"/>
                <w14:ligatures w14:val="none"/>
              </w:rPr>
              <w:t>10</w:t>
            </w:r>
          </w:p>
        </w:tc>
        <w:tc>
          <w:tcPr>
            <w:tcW w:w="770" w:type="dxa"/>
            <w:vAlign w:val="center"/>
            <w:hideMark/>
          </w:tcPr>
          <w:p w14:paraId="5EACECF2" w14:textId="0A162142"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0.42</w:t>
            </w:r>
            <w:r w:rsidR="002B6154">
              <w:rPr>
                <w:rFonts w:ascii="Aptos Narrow" w:eastAsia="Times New Roman" w:hAnsi="Aptos Narrow" w:cs="Times New Roman"/>
                <w:color w:val="000000"/>
                <w:kern w:val="0"/>
                <w:sz w:val="22"/>
                <w:szCs w:val="22"/>
                <w14:ligatures w14:val="none"/>
              </w:rPr>
              <w:t>5</w:t>
            </w:r>
          </w:p>
        </w:tc>
        <w:tc>
          <w:tcPr>
            <w:tcW w:w="786" w:type="dxa"/>
            <w:vAlign w:val="center"/>
            <w:hideMark/>
          </w:tcPr>
          <w:p w14:paraId="2B0AF866" w14:textId="0E069461"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0.575</w:t>
            </w:r>
          </w:p>
        </w:tc>
        <w:tc>
          <w:tcPr>
            <w:tcW w:w="770" w:type="dxa"/>
            <w:vAlign w:val="center"/>
            <w:hideMark/>
          </w:tcPr>
          <w:p w14:paraId="5EE83DE4" w14:textId="089871AB"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0.25</w:t>
            </w:r>
            <w:r w:rsidR="002B6154">
              <w:rPr>
                <w:rFonts w:ascii="Aptos Narrow" w:eastAsia="Times New Roman" w:hAnsi="Aptos Narrow" w:cs="Times New Roman"/>
                <w:color w:val="000000"/>
                <w:kern w:val="0"/>
                <w:sz w:val="22"/>
                <w:szCs w:val="22"/>
                <w14:ligatures w14:val="none"/>
              </w:rPr>
              <w:t>8</w:t>
            </w:r>
          </w:p>
        </w:tc>
        <w:tc>
          <w:tcPr>
            <w:tcW w:w="842" w:type="dxa"/>
            <w:vAlign w:val="center"/>
            <w:hideMark/>
          </w:tcPr>
          <w:p w14:paraId="0E9B2FB2" w14:textId="77777777"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0.3524</w:t>
            </w:r>
          </w:p>
        </w:tc>
      </w:tr>
      <w:tr w:rsidR="002B6154" w:rsidRPr="001A69E7" w14:paraId="26D2336D" w14:textId="77777777" w:rsidTr="00EE1FF6">
        <w:trPr>
          <w:trHeight w:val="587"/>
        </w:trPr>
        <w:tc>
          <w:tcPr>
            <w:cnfStyle w:val="001000000000" w:firstRow="0" w:lastRow="0" w:firstColumn="1" w:lastColumn="0" w:oddVBand="0" w:evenVBand="0" w:oddHBand="0" w:evenHBand="0" w:firstRowFirstColumn="0" w:firstRowLastColumn="0" w:lastRowFirstColumn="0" w:lastRowLastColumn="0"/>
            <w:tcW w:w="1121" w:type="dxa"/>
            <w:shd w:val="clear" w:color="auto" w:fill="DEEAF6" w:themeFill="accent5" w:themeFillTint="33"/>
            <w:vAlign w:val="center"/>
            <w:hideMark/>
          </w:tcPr>
          <w:p w14:paraId="6964D22E" w14:textId="77777777" w:rsidR="001A69E7" w:rsidRPr="001A69E7" w:rsidRDefault="001A69E7" w:rsidP="00EE1FF6">
            <w:pPr>
              <w:jc w:val="center"/>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Gradient Boosting</w:t>
            </w:r>
          </w:p>
        </w:tc>
        <w:tc>
          <w:tcPr>
            <w:tcW w:w="859" w:type="dxa"/>
            <w:vAlign w:val="center"/>
            <w:hideMark/>
          </w:tcPr>
          <w:p w14:paraId="5BE02D6A" w14:textId="77777777"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0.8555</w:t>
            </w:r>
          </w:p>
        </w:tc>
        <w:tc>
          <w:tcPr>
            <w:tcW w:w="900" w:type="dxa"/>
            <w:vAlign w:val="center"/>
            <w:hideMark/>
          </w:tcPr>
          <w:p w14:paraId="423B1B44" w14:textId="77777777"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0.6</w:t>
            </w:r>
          </w:p>
        </w:tc>
        <w:tc>
          <w:tcPr>
            <w:tcW w:w="900" w:type="dxa"/>
            <w:vAlign w:val="center"/>
            <w:hideMark/>
          </w:tcPr>
          <w:p w14:paraId="7091DEC9" w14:textId="77777777"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0.1646</w:t>
            </w:r>
          </w:p>
        </w:tc>
        <w:tc>
          <w:tcPr>
            <w:tcW w:w="843" w:type="dxa"/>
            <w:vAlign w:val="center"/>
            <w:hideMark/>
          </w:tcPr>
          <w:p w14:paraId="271CB21E" w14:textId="77777777"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0.2583</w:t>
            </w:r>
          </w:p>
        </w:tc>
        <w:tc>
          <w:tcPr>
            <w:tcW w:w="770" w:type="dxa"/>
            <w:vAlign w:val="center"/>
            <w:hideMark/>
          </w:tcPr>
          <w:p w14:paraId="12E9EE5C" w14:textId="7845076B"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0.81</w:t>
            </w:r>
            <w:r w:rsidR="002B6154">
              <w:rPr>
                <w:rFonts w:ascii="Aptos Narrow" w:eastAsia="Times New Roman" w:hAnsi="Aptos Narrow" w:cs="Times New Roman"/>
                <w:color w:val="000000"/>
                <w:kern w:val="0"/>
                <w:sz w:val="22"/>
                <w:szCs w:val="22"/>
                <w14:ligatures w14:val="none"/>
              </w:rPr>
              <w:t>9</w:t>
            </w:r>
          </w:p>
        </w:tc>
        <w:tc>
          <w:tcPr>
            <w:tcW w:w="770" w:type="dxa"/>
            <w:vAlign w:val="center"/>
            <w:hideMark/>
          </w:tcPr>
          <w:p w14:paraId="336A0182" w14:textId="579CC4B6"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0.44</w:t>
            </w:r>
            <w:r w:rsidR="002B6154">
              <w:rPr>
                <w:rFonts w:ascii="Aptos Narrow" w:eastAsia="Times New Roman" w:hAnsi="Aptos Narrow" w:cs="Times New Roman"/>
                <w:color w:val="000000"/>
                <w:kern w:val="0"/>
                <w:sz w:val="22"/>
                <w:szCs w:val="22"/>
                <w14:ligatures w14:val="none"/>
              </w:rPr>
              <w:t>5</w:t>
            </w:r>
          </w:p>
        </w:tc>
        <w:tc>
          <w:tcPr>
            <w:tcW w:w="786" w:type="dxa"/>
            <w:vAlign w:val="center"/>
            <w:hideMark/>
          </w:tcPr>
          <w:p w14:paraId="04C8BA03" w14:textId="7F78D1B5"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0.57</w:t>
            </w:r>
            <w:r w:rsidR="002B6154">
              <w:rPr>
                <w:rFonts w:ascii="Aptos Narrow" w:eastAsia="Times New Roman" w:hAnsi="Aptos Narrow" w:cs="Times New Roman"/>
                <w:color w:val="000000"/>
                <w:kern w:val="0"/>
                <w:sz w:val="22"/>
                <w:szCs w:val="22"/>
                <w14:ligatures w14:val="none"/>
              </w:rPr>
              <w:t>3</w:t>
            </w:r>
          </w:p>
        </w:tc>
        <w:tc>
          <w:tcPr>
            <w:tcW w:w="770" w:type="dxa"/>
            <w:vAlign w:val="center"/>
            <w:hideMark/>
          </w:tcPr>
          <w:p w14:paraId="2394BA24" w14:textId="1AFD880A"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0.2</w:t>
            </w:r>
            <w:r w:rsidR="002B6154">
              <w:rPr>
                <w:rFonts w:ascii="Aptos Narrow" w:eastAsia="Times New Roman" w:hAnsi="Aptos Narrow" w:cs="Times New Roman"/>
                <w:color w:val="000000"/>
                <w:kern w:val="0"/>
                <w:sz w:val="22"/>
                <w:szCs w:val="22"/>
                <w14:ligatures w14:val="none"/>
              </w:rPr>
              <w:t>60</w:t>
            </w:r>
          </w:p>
        </w:tc>
        <w:tc>
          <w:tcPr>
            <w:tcW w:w="842" w:type="dxa"/>
            <w:vAlign w:val="center"/>
            <w:hideMark/>
          </w:tcPr>
          <w:p w14:paraId="1BB5C1A2" w14:textId="77777777"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0.3488</w:t>
            </w:r>
          </w:p>
        </w:tc>
      </w:tr>
      <w:tr w:rsidR="002B6154" w:rsidRPr="001A69E7" w14:paraId="5A7CE419" w14:textId="77777777" w:rsidTr="00EE1FF6">
        <w:trPr>
          <w:cnfStyle w:val="000000100000" w:firstRow="0" w:lastRow="0" w:firstColumn="0" w:lastColumn="0" w:oddVBand="0" w:evenVBand="0" w:oddHBand="1"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1121" w:type="dxa"/>
            <w:shd w:val="clear" w:color="auto" w:fill="DEEAF6" w:themeFill="accent5" w:themeFillTint="33"/>
            <w:vAlign w:val="center"/>
            <w:hideMark/>
          </w:tcPr>
          <w:p w14:paraId="690BB2B0" w14:textId="77777777" w:rsidR="001A69E7" w:rsidRPr="001A69E7" w:rsidRDefault="001A69E7" w:rsidP="00EE1FF6">
            <w:pPr>
              <w:jc w:val="center"/>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Extra Trees</w:t>
            </w:r>
          </w:p>
        </w:tc>
        <w:tc>
          <w:tcPr>
            <w:tcW w:w="859" w:type="dxa"/>
            <w:vAlign w:val="center"/>
            <w:hideMark/>
          </w:tcPr>
          <w:p w14:paraId="00D2FED4" w14:textId="77777777"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0.8337</w:t>
            </w:r>
          </w:p>
        </w:tc>
        <w:tc>
          <w:tcPr>
            <w:tcW w:w="900" w:type="dxa"/>
            <w:vAlign w:val="center"/>
            <w:hideMark/>
          </w:tcPr>
          <w:p w14:paraId="3986CC47" w14:textId="77777777"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0.4047</w:t>
            </w:r>
          </w:p>
        </w:tc>
        <w:tc>
          <w:tcPr>
            <w:tcW w:w="900" w:type="dxa"/>
            <w:vAlign w:val="center"/>
            <w:hideMark/>
          </w:tcPr>
          <w:p w14:paraId="0357A1A8" w14:textId="77777777"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0.1861</w:t>
            </w:r>
          </w:p>
        </w:tc>
        <w:tc>
          <w:tcPr>
            <w:tcW w:w="843" w:type="dxa"/>
            <w:vAlign w:val="center"/>
            <w:hideMark/>
          </w:tcPr>
          <w:p w14:paraId="53E14B26" w14:textId="77777777"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0.2549</w:t>
            </w:r>
          </w:p>
        </w:tc>
        <w:tc>
          <w:tcPr>
            <w:tcW w:w="770" w:type="dxa"/>
            <w:vAlign w:val="center"/>
            <w:hideMark/>
          </w:tcPr>
          <w:p w14:paraId="050CD596" w14:textId="2B38FD1F"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0.75</w:t>
            </w:r>
            <w:r w:rsidR="002B6154">
              <w:rPr>
                <w:rFonts w:ascii="Aptos Narrow" w:eastAsia="Times New Roman" w:hAnsi="Aptos Narrow" w:cs="Times New Roman"/>
                <w:color w:val="000000"/>
                <w:kern w:val="0"/>
                <w:sz w:val="22"/>
                <w:szCs w:val="22"/>
                <w14:ligatures w14:val="none"/>
              </w:rPr>
              <w:t>2</w:t>
            </w:r>
          </w:p>
        </w:tc>
        <w:tc>
          <w:tcPr>
            <w:tcW w:w="770" w:type="dxa"/>
            <w:vAlign w:val="center"/>
            <w:hideMark/>
          </w:tcPr>
          <w:p w14:paraId="586A9ABB" w14:textId="44536747"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0.318</w:t>
            </w:r>
          </w:p>
        </w:tc>
        <w:tc>
          <w:tcPr>
            <w:tcW w:w="786" w:type="dxa"/>
            <w:vAlign w:val="center"/>
            <w:hideMark/>
          </w:tcPr>
          <w:p w14:paraId="0CBEDD77" w14:textId="4EADE08A"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0.568</w:t>
            </w:r>
          </w:p>
        </w:tc>
        <w:tc>
          <w:tcPr>
            <w:tcW w:w="770" w:type="dxa"/>
            <w:vAlign w:val="center"/>
            <w:hideMark/>
          </w:tcPr>
          <w:p w14:paraId="1142D66E" w14:textId="7F8BEE7D"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0.192</w:t>
            </w:r>
          </w:p>
        </w:tc>
        <w:tc>
          <w:tcPr>
            <w:tcW w:w="842" w:type="dxa"/>
            <w:vAlign w:val="center"/>
            <w:hideMark/>
          </w:tcPr>
          <w:p w14:paraId="4C28F647" w14:textId="77777777" w:rsidR="001A69E7" w:rsidRPr="001A69E7" w:rsidRDefault="001A69E7"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0.3361</w:t>
            </w:r>
          </w:p>
        </w:tc>
      </w:tr>
      <w:tr w:rsidR="002B6154" w:rsidRPr="001A69E7" w14:paraId="4DD6ECD1" w14:textId="77777777" w:rsidTr="00EE1FF6">
        <w:trPr>
          <w:trHeight w:val="587"/>
        </w:trPr>
        <w:tc>
          <w:tcPr>
            <w:cnfStyle w:val="001000000000" w:firstRow="0" w:lastRow="0" w:firstColumn="1" w:lastColumn="0" w:oddVBand="0" w:evenVBand="0" w:oddHBand="0" w:evenHBand="0" w:firstRowFirstColumn="0" w:firstRowLastColumn="0" w:lastRowFirstColumn="0" w:lastRowLastColumn="0"/>
            <w:tcW w:w="1121" w:type="dxa"/>
            <w:shd w:val="clear" w:color="auto" w:fill="DEEAF6" w:themeFill="accent5" w:themeFillTint="33"/>
            <w:vAlign w:val="center"/>
            <w:hideMark/>
          </w:tcPr>
          <w:p w14:paraId="044778EA" w14:textId="77777777" w:rsidR="001A69E7" w:rsidRPr="001A69E7" w:rsidRDefault="001A69E7" w:rsidP="00EE1FF6">
            <w:pPr>
              <w:jc w:val="center"/>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Random Forest</w:t>
            </w:r>
          </w:p>
        </w:tc>
        <w:tc>
          <w:tcPr>
            <w:tcW w:w="859" w:type="dxa"/>
            <w:vAlign w:val="center"/>
            <w:hideMark/>
          </w:tcPr>
          <w:p w14:paraId="44F656B7" w14:textId="77777777"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0.8423</w:t>
            </w:r>
          </w:p>
        </w:tc>
        <w:tc>
          <w:tcPr>
            <w:tcW w:w="900" w:type="dxa"/>
            <w:vAlign w:val="center"/>
            <w:hideMark/>
          </w:tcPr>
          <w:p w14:paraId="39697CAD" w14:textId="77777777"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0.4533</w:t>
            </w:r>
          </w:p>
        </w:tc>
        <w:tc>
          <w:tcPr>
            <w:tcW w:w="900" w:type="dxa"/>
            <w:vAlign w:val="center"/>
            <w:hideMark/>
          </w:tcPr>
          <w:p w14:paraId="1EE0DCA8" w14:textId="77777777"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0.1499</w:t>
            </w:r>
          </w:p>
        </w:tc>
        <w:tc>
          <w:tcPr>
            <w:tcW w:w="843" w:type="dxa"/>
            <w:vAlign w:val="center"/>
            <w:hideMark/>
          </w:tcPr>
          <w:p w14:paraId="337DCA69" w14:textId="77777777"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0.2253</w:t>
            </w:r>
          </w:p>
        </w:tc>
        <w:tc>
          <w:tcPr>
            <w:tcW w:w="770" w:type="dxa"/>
            <w:vAlign w:val="center"/>
            <w:hideMark/>
          </w:tcPr>
          <w:p w14:paraId="7BCAEC84" w14:textId="1E506CFA"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0.77</w:t>
            </w:r>
            <w:r w:rsidR="002B6154">
              <w:rPr>
                <w:rFonts w:ascii="Aptos Narrow" w:eastAsia="Times New Roman" w:hAnsi="Aptos Narrow" w:cs="Times New Roman"/>
                <w:color w:val="000000"/>
                <w:kern w:val="0"/>
                <w:sz w:val="22"/>
                <w:szCs w:val="22"/>
                <w14:ligatures w14:val="none"/>
              </w:rPr>
              <w:t>7</w:t>
            </w:r>
          </w:p>
        </w:tc>
        <w:tc>
          <w:tcPr>
            <w:tcW w:w="770" w:type="dxa"/>
            <w:vAlign w:val="center"/>
            <w:hideMark/>
          </w:tcPr>
          <w:p w14:paraId="32E08402" w14:textId="77777777"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0.353</w:t>
            </w:r>
          </w:p>
        </w:tc>
        <w:tc>
          <w:tcPr>
            <w:tcW w:w="786" w:type="dxa"/>
            <w:vAlign w:val="center"/>
            <w:hideMark/>
          </w:tcPr>
          <w:p w14:paraId="6A350489" w14:textId="1802245F"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0.55</w:t>
            </w:r>
            <w:r w:rsidR="002B6154">
              <w:rPr>
                <w:rFonts w:ascii="Aptos Narrow" w:eastAsia="Times New Roman" w:hAnsi="Aptos Narrow" w:cs="Times New Roman"/>
                <w:color w:val="000000"/>
                <w:kern w:val="0"/>
                <w:sz w:val="22"/>
                <w:szCs w:val="22"/>
                <w14:ligatures w14:val="none"/>
              </w:rPr>
              <w:t>9</w:t>
            </w:r>
          </w:p>
        </w:tc>
        <w:tc>
          <w:tcPr>
            <w:tcW w:w="770" w:type="dxa"/>
            <w:vAlign w:val="center"/>
            <w:hideMark/>
          </w:tcPr>
          <w:p w14:paraId="0EFBE45F" w14:textId="655F9B8A"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0.19</w:t>
            </w:r>
            <w:r w:rsidR="002B6154">
              <w:rPr>
                <w:rFonts w:ascii="Aptos Narrow" w:eastAsia="Times New Roman" w:hAnsi="Aptos Narrow" w:cs="Times New Roman"/>
                <w:color w:val="000000"/>
                <w:kern w:val="0"/>
                <w:sz w:val="22"/>
                <w:szCs w:val="22"/>
                <w14:ligatures w14:val="none"/>
              </w:rPr>
              <w:t>3</w:t>
            </w:r>
          </w:p>
        </w:tc>
        <w:tc>
          <w:tcPr>
            <w:tcW w:w="842" w:type="dxa"/>
            <w:vAlign w:val="center"/>
            <w:hideMark/>
          </w:tcPr>
          <w:p w14:paraId="7074D9DD" w14:textId="77777777" w:rsidR="001A69E7" w:rsidRPr="001A69E7" w:rsidRDefault="001A69E7"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A69E7">
              <w:rPr>
                <w:rFonts w:ascii="Aptos Narrow" w:eastAsia="Times New Roman" w:hAnsi="Aptos Narrow" w:cs="Times New Roman"/>
                <w:color w:val="000000"/>
                <w:kern w:val="0"/>
                <w:sz w:val="22"/>
                <w:szCs w:val="22"/>
                <w14:ligatures w14:val="none"/>
              </w:rPr>
              <w:t>0.3188</w:t>
            </w:r>
          </w:p>
        </w:tc>
      </w:tr>
    </w:tbl>
    <w:p w14:paraId="359A17F4" w14:textId="77777777" w:rsidR="002B6154" w:rsidRDefault="002B6154" w:rsidP="002B6154">
      <w:pPr>
        <w:ind w:left="720"/>
      </w:pPr>
    </w:p>
    <w:p w14:paraId="37E15874" w14:textId="0BB4E3F6" w:rsidR="00607DD8" w:rsidRDefault="002B6154" w:rsidP="002B6154">
      <w:pPr>
        <w:ind w:left="720"/>
      </w:pPr>
      <w:r w:rsidRPr="002B6154">
        <w:t>Feature engineering produces measurable improvements in composite score for the leading models. LightGBM improves from 0.6942 to 0.6944 and Logistic Regression improves from 0.6495 to 0.6591, confirming that the engineered features provide incremental predictive signal beyond what raw survey items capture [37], [17]. The improvement in Logistic Regression is particularly notable as it is the most linearly constrained model in the set, suggesting that composite and interaction features make non-linear relationships more accessible to linear classifiers by encoding them as explicit input dimensions [21].</w:t>
      </w:r>
    </w:p>
    <w:p w14:paraId="0EB95922" w14:textId="5C7BE354" w:rsidR="002622FB" w:rsidRDefault="002622FB" w:rsidP="002B6154">
      <w:pPr>
        <w:ind w:left="720"/>
      </w:pPr>
      <w:r>
        <w:rPr>
          <w:noProof/>
        </w:rPr>
        <w:drawing>
          <wp:anchor distT="0" distB="0" distL="114300" distR="114300" simplePos="0" relativeHeight="251659264" behindDoc="1" locked="0" layoutInCell="1" allowOverlap="1" wp14:anchorId="6750C713" wp14:editId="2088AB28">
            <wp:simplePos x="0" y="0"/>
            <wp:positionH relativeFrom="margin">
              <wp:align>right</wp:align>
            </wp:positionH>
            <wp:positionV relativeFrom="paragraph">
              <wp:posOffset>8137</wp:posOffset>
            </wp:positionV>
            <wp:extent cx="5497033" cy="1370103"/>
            <wp:effectExtent l="0" t="0" r="0" b="1905"/>
            <wp:wrapNone/>
            <wp:docPr id="635713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13976"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97033" cy="1370103"/>
                    </a:xfrm>
                    <a:prstGeom prst="rect">
                      <a:avLst/>
                    </a:prstGeom>
                  </pic:spPr>
                </pic:pic>
              </a:graphicData>
            </a:graphic>
            <wp14:sizeRelH relativeFrom="margin">
              <wp14:pctWidth>0</wp14:pctWidth>
            </wp14:sizeRelH>
            <wp14:sizeRelV relativeFrom="margin">
              <wp14:pctHeight>0</wp14:pctHeight>
            </wp14:sizeRelV>
          </wp:anchor>
        </w:drawing>
      </w:r>
    </w:p>
    <w:p w14:paraId="6154BE72" w14:textId="2F2FEBF5" w:rsidR="002622FB" w:rsidRDefault="002622FB" w:rsidP="002B6154">
      <w:pPr>
        <w:ind w:left="720"/>
      </w:pPr>
    </w:p>
    <w:p w14:paraId="2F469654" w14:textId="77777777" w:rsidR="002622FB" w:rsidRDefault="002622FB" w:rsidP="002B6154">
      <w:pPr>
        <w:ind w:left="720"/>
      </w:pPr>
    </w:p>
    <w:p w14:paraId="521E5618" w14:textId="77777777" w:rsidR="002622FB" w:rsidRDefault="002622FB" w:rsidP="002B6154">
      <w:pPr>
        <w:ind w:left="720"/>
      </w:pPr>
    </w:p>
    <w:p w14:paraId="6B5CC3DA" w14:textId="77777777" w:rsidR="002622FB" w:rsidRDefault="002622FB" w:rsidP="002B6154">
      <w:pPr>
        <w:ind w:left="720"/>
      </w:pPr>
    </w:p>
    <w:p w14:paraId="7CF5E248" w14:textId="7FF6EE2C" w:rsidR="002C7AFA" w:rsidRDefault="002622FB" w:rsidP="002C7AFA">
      <w:pPr>
        <w:ind w:left="720"/>
        <w:jc w:val="center"/>
        <w:rPr>
          <w:b/>
          <w:bCs/>
        </w:rPr>
      </w:pPr>
      <w:r w:rsidRPr="002622FB">
        <w:rPr>
          <w:rStyle w:val="Heading3Char"/>
        </w:rPr>
        <w:t>Figure 4.2</w:t>
      </w:r>
    </w:p>
    <w:p w14:paraId="025DC8CB" w14:textId="39D35F25" w:rsidR="002622FB" w:rsidRDefault="002622FB" w:rsidP="002C7AFA">
      <w:pPr>
        <w:ind w:left="720"/>
        <w:jc w:val="center"/>
        <w:rPr>
          <w:sz w:val="22"/>
          <w:szCs w:val="22"/>
        </w:rPr>
      </w:pPr>
      <w:r w:rsidRPr="002622FB">
        <w:rPr>
          <w:sz w:val="22"/>
          <w:szCs w:val="22"/>
        </w:rPr>
        <w:t>Comparison of key metrics between Phase 1 (original features) and Phase 2 (engineered features) per algorithm.</w:t>
      </w:r>
    </w:p>
    <w:p w14:paraId="5FB514C4" w14:textId="77777777" w:rsidR="00EE1FF6" w:rsidRPr="00EE1FF6" w:rsidRDefault="00EE1FF6" w:rsidP="00EE1FF6">
      <w:pPr>
        <w:pStyle w:val="Heading3"/>
      </w:pPr>
      <w:r w:rsidRPr="00EE1FF6">
        <w:lastRenderedPageBreak/>
        <w:t>4.2.3 Selected Features Phase Results</w:t>
      </w:r>
    </w:p>
    <w:p w14:paraId="40EA8AAE" w14:textId="77777777" w:rsidR="00EE1FF6" w:rsidRDefault="00EE1FF6" w:rsidP="00EE1FF6">
      <w:pPr>
        <w:ind w:left="720"/>
      </w:pPr>
      <w:r w:rsidRPr="00EE1FF6">
        <w:t xml:space="preserve">In Phase 3, the top-15 feature subset identified through the combined Random Forest MDI and Mutual Information ranking described in Chapter 3, Section 3.5.6 is used for training. The 15 selected features are: </w:t>
      </w:r>
      <w:proofErr w:type="spellStart"/>
      <w:r w:rsidRPr="00EE1FF6">
        <w:t>GenHlth_x_BMI</w:t>
      </w:r>
      <w:proofErr w:type="spellEnd"/>
      <w:r w:rsidRPr="00EE1FF6">
        <w:t xml:space="preserve">, </w:t>
      </w:r>
      <w:proofErr w:type="spellStart"/>
      <w:r w:rsidRPr="00EE1FF6">
        <w:t>Age_x_BMI</w:t>
      </w:r>
      <w:proofErr w:type="spellEnd"/>
      <w:r w:rsidRPr="00EE1FF6">
        <w:t xml:space="preserve">, </w:t>
      </w:r>
      <w:proofErr w:type="spellStart"/>
      <w:r w:rsidRPr="00EE1FF6">
        <w:t>CompositeRiskScore</w:t>
      </w:r>
      <w:proofErr w:type="spellEnd"/>
      <w:r w:rsidRPr="00EE1FF6">
        <w:t xml:space="preserve">, </w:t>
      </w:r>
      <w:proofErr w:type="spellStart"/>
      <w:r w:rsidRPr="00EE1FF6">
        <w:t>CardioRisk</w:t>
      </w:r>
      <w:proofErr w:type="spellEnd"/>
      <w:r w:rsidRPr="00EE1FF6">
        <w:t xml:space="preserve">, </w:t>
      </w:r>
      <w:proofErr w:type="spellStart"/>
      <w:r w:rsidRPr="00EE1FF6">
        <w:t>GenHlth_Sq</w:t>
      </w:r>
      <w:proofErr w:type="spellEnd"/>
      <w:r w:rsidRPr="00EE1FF6">
        <w:t xml:space="preserve">, </w:t>
      </w:r>
      <w:proofErr w:type="spellStart"/>
      <w:r w:rsidRPr="00EE1FF6">
        <w:t>HighBP</w:t>
      </w:r>
      <w:proofErr w:type="spellEnd"/>
      <w:r w:rsidRPr="00EE1FF6">
        <w:t xml:space="preserve">, </w:t>
      </w:r>
      <w:proofErr w:type="spellStart"/>
      <w:r w:rsidRPr="00EE1FF6">
        <w:t>BMI_Sq</w:t>
      </w:r>
      <w:proofErr w:type="spellEnd"/>
      <w:r w:rsidRPr="00EE1FF6">
        <w:t xml:space="preserve">, BMI, </w:t>
      </w:r>
      <w:proofErr w:type="spellStart"/>
      <w:r w:rsidRPr="00EE1FF6">
        <w:t>GenHlth</w:t>
      </w:r>
      <w:proofErr w:type="spellEnd"/>
      <w:r w:rsidRPr="00EE1FF6">
        <w:t xml:space="preserve">, </w:t>
      </w:r>
      <w:proofErr w:type="spellStart"/>
      <w:r w:rsidRPr="00EE1FF6">
        <w:t>Age_Sq</w:t>
      </w:r>
      <w:proofErr w:type="spellEnd"/>
      <w:r w:rsidRPr="00EE1FF6">
        <w:t xml:space="preserve">, Income, Age, </w:t>
      </w:r>
      <w:proofErr w:type="spellStart"/>
      <w:r w:rsidRPr="00EE1FF6">
        <w:t>SocioEconomic</w:t>
      </w:r>
      <w:proofErr w:type="spellEnd"/>
      <w:r w:rsidRPr="00EE1FF6">
        <w:t xml:space="preserve">, Education, and </w:t>
      </w:r>
      <w:proofErr w:type="spellStart"/>
      <w:r w:rsidRPr="00EE1FF6">
        <w:t>HighChol</w:t>
      </w:r>
      <w:proofErr w:type="spellEnd"/>
      <w:r w:rsidRPr="00EE1FF6">
        <w:t>. Table 4.4 presents the full evaluation metrics for Phase 3.</w:t>
      </w:r>
    </w:p>
    <w:p w14:paraId="5B4ECFBF" w14:textId="77777777" w:rsidR="00EE1FF6" w:rsidRDefault="00EE1FF6" w:rsidP="00EE1FF6">
      <w:pPr>
        <w:ind w:left="720"/>
      </w:pPr>
    </w:p>
    <w:p w14:paraId="2C9444C9" w14:textId="77777777" w:rsidR="00EE1FF6" w:rsidRDefault="00EE1FF6" w:rsidP="00EE1FF6">
      <w:pPr>
        <w:pStyle w:val="Heading3"/>
        <w:jc w:val="center"/>
      </w:pPr>
      <w:r w:rsidRPr="00EE1FF6">
        <w:t>Table 4.4</w:t>
      </w:r>
    </w:p>
    <w:p w14:paraId="729935B0" w14:textId="3F01367E" w:rsidR="00EE1FF6" w:rsidRDefault="00EE1FF6" w:rsidP="00EE1FF6">
      <w:pPr>
        <w:ind w:left="720"/>
        <w:jc w:val="center"/>
        <w:rPr>
          <w:sz w:val="22"/>
          <w:szCs w:val="22"/>
        </w:rPr>
      </w:pPr>
      <w:r w:rsidRPr="00EE1FF6">
        <w:rPr>
          <w:sz w:val="22"/>
          <w:szCs w:val="22"/>
        </w:rPr>
        <w:t>Performance of all seven algorithms on the top-15 selected features (Phase 3), sorted by composite score.</w:t>
      </w:r>
    </w:p>
    <w:p w14:paraId="2E9DC77D" w14:textId="31AE0920" w:rsidR="00EE1FF6" w:rsidRDefault="00EE1FF6" w:rsidP="00EE1FF6">
      <w:pPr>
        <w:ind w:left="720"/>
        <w:jc w:val="center"/>
        <w:rPr>
          <w:sz w:val="22"/>
          <w:szCs w:val="22"/>
        </w:rPr>
      </w:pPr>
    </w:p>
    <w:tbl>
      <w:tblPr>
        <w:tblStyle w:val="PlainTable1"/>
        <w:tblW w:w="8640" w:type="dxa"/>
        <w:tblInd w:w="714" w:type="dxa"/>
        <w:tblLayout w:type="fixed"/>
        <w:tblLook w:val="04A0" w:firstRow="1" w:lastRow="0" w:firstColumn="1" w:lastColumn="0" w:noHBand="0" w:noVBand="1"/>
      </w:tblPr>
      <w:tblGrid>
        <w:gridCol w:w="1171"/>
        <w:gridCol w:w="856"/>
        <w:gridCol w:w="853"/>
        <w:gridCol w:w="871"/>
        <w:gridCol w:w="756"/>
        <w:gridCol w:w="756"/>
        <w:gridCol w:w="756"/>
        <w:gridCol w:w="772"/>
        <w:gridCol w:w="756"/>
        <w:gridCol w:w="1093"/>
      </w:tblGrid>
      <w:tr w:rsidR="00EE1FF6" w:rsidRPr="00EE1FF6" w14:paraId="6F706028" w14:textId="77777777" w:rsidTr="00EE1FF6">
        <w:trPr>
          <w:cnfStyle w:val="100000000000" w:firstRow="1" w:lastRow="0" w:firstColumn="0" w:lastColumn="0" w:oddVBand="0" w:evenVBand="0" w:oddHBand="0"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1171" w:type="dxa"/>
            <w:shd w:val="clear" w:color="auto" w:fill="5B9BD5" w:themeFill="accent5"/>
            <w:vAlign w:val="center"/>
            <w:hideMark/>
          </w:tcPr>
          <w:p w14:paraId="0247FC2B" w14:textId="77777777" w:rsidR="00EE1FF6" w:rsidRPr="00EE1FF6" w:rsidRDefault="00EE1FF6" w:rsidP="00EE1FF6">
            <w:pPr>
              <w:jc w:val="center"/>
              <w:rPr>
                <w:rFonts w:ascii="Aptos Narrow" w:eastAsia="Times New Roman" w:hAnsi="Aptos Narrow" w:cs="Times New Roman"/>
                <w:color w:val="FFFFFF" w:themeColor="background1"/>
                <w:kern w:val="0"/>
                <w:sz w:val="22"/>
                <w:szCs w:val="22"/>
                <w14:ligatures w14:val="none"/>
              </w:rPr>
            </w:pPr>
            <w:r w:rsidRPr="00EE1FF6">
              <w:rPr>
                <w:rFonts w:ascii="Aptos Narrow" w:eastAsia="Times New Roman" w:hAnsi="Aptos Narrow" w:cs="Times New Roman"/>
                <w:color w:val="FFFFFF" w:themeColor="background1"/>
                <w:kern w:val="0"/>
                <w:sz w:val="22"/>
                <w:szCs w:val="22"/>
                <w14:ligatures w14:val="none"/>
              </w:rPr>
              <w:t>Model</w:t>
            </w:r>
          </w:p>
        </w:tc>
        <w:tc>
          <w:tcPr>
            <w:tcW w:w="856" w:type="dxa"/>
            <w:shd w:val="clear" w:color="auto" w:fill="5B9BD5" w:themeFill="accent5"/>
            <w:vAlign w:val="center"/>
            <w:hideMark/>
          </w:tcPr>
          <w:p w14:paraId="1EA19C1F" w14:textId="77777777" w:rsidR="00EE1FF6" w:rsidRPr="00EE1FF6" w:rsidRDefault="00EE1FF6" w:rsidP="00EE1FF6">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EE1FF6">
              <w:rPr>
                <w:rFonts w:ascii="Aptos Narrow" w:eastAsia="Times New Roman" w:hAnsi="Aptos Narrow" w:cs="Times New Roman"/>
                <w:color w:val="FFFFFF" w:themeColor="background1"/>
                <w:kern w:val="0"/>
                <w:sz w:val="22"/>
                <w:szCs w:val="22"/>
                <w14:ligatures w14:val="none"/>
              </w:rPr>
              <w:t>Accuracy</w:t>
            </w:r>
          </w:p>
        </w:tc>
        <w:tc>
          <w:tcPr>
            <w:tcW w:w="853" w:type="dxa"/>
            <w:shd w:val="clear" w:color="auto" w:fill="5B9BD5" w:themeFill="accent5"/>
            <w:vAlign w:val="center"/>
            <w:hideMark/>
          </w:tcPr>
          <w:p w14:paraId="38EF01F8" w14:textId="77777777" w:rsidR="00EE1FF6" w:rsidRPr="00EE1FF6" w:rsidRDefault="00EE1FF6" w:rsidP="00EE1FF6">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EE1FF6">
              <w:rPr>
                <w:rFonts w:ascii="Aptos Narrow" w:eastAsia="Times New Roman" w:hAnsi="Aptos Narrow" w:cs="Times New Roman"/>
                <w:color w:val="FFFFFF" w:themeColor="background1"/>
                <w:kern w:val="0"/>
                <w:sz w:val="22"/>
                <w:szCs w:val="22"/>
                <w14:ligatures w14:val="none"/>
              </w:rPr>
              <w:t>Precision</w:t>
            </w:r>
          </w:p>
        </w:tc>
        <w:tc>
          <w:tcPr>
            <w:tcW w:w="871" w:type="dxa"/>
            <w:shd w:val="clear" w:color="auto" w:fill="5B9BD5" w:themeFill="accent5"/>
            <w:vAlign w:val="center"/>
            <w:hideMark/>
          </w:tcPr>
          <w:p w14:paraId="442B541F" w14:textId="77777777" w:rsidR="00EE1FF6" w:rsidRPr="00EE1FF6" w:rsidRDefault="00EE1FF6" w:rsidP="00EE1FF6">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EE1FF6">
              <w:rPr>
                <w:rFonts w:ascii="Aptos Narrow" w:eastAsia="Times New Roman" w:hAnsi="Aptos Narrow" w:cs="Times New Roman"/>
                <w:color w:val="FFFFFF" w:themeColor="background1"/>
                <w:kern w:val="0"/>
                <w:sz w:val="22"/>
                <w:szCs w:val="22"/>
                <w14:ligatures w14:val="none"/>
              </w:rPr>
              <w:t>Recall</w:t>
            </w:r>
          </w:p>
        </w:tc>
        <w:tc>
          <w:tcPr>
            <w:tcW w:w="756" w:type="dxa"/>
            <w:shd w:val="clear" w:color="auto" w:fill="5B9BD5" w:themeFill="accent5"/>
            <w:vAlign w:val="center"/>
            <w:hideMark/>
          </w:tcPr>
          <w:p w14:paraId="4D46F89C" w14:textId="77777777" w:rsidR="00EE1FF6" w:rsidRPr="00EE1FF6" w:rsidRDefault="00EE1FF6" w:rsidP="00EE1FF6">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EE1FF6">
              <w:rPr>
                <w:rFonts w:ascii="Aptos Narrow" w:eastAsia="Times New Roman" w:hAnsi="Aptos Narrow" w:cs="Times New Roman"/>
                <w:color w:val="FFFFFF" w:themeColor="background1"/>
                <w:kern w:val="0"/>
                <w:sz w:val="22"/>
                <w:szCs w:val="22"/>
                <w14:ligatures w14:val="none"/>
              </w:rPr>
              <w:t>F1</w:t>
            </w:r>
          </w:p>
        </w:tc>
        <w:tc>
          <w:tcPr>
            <w:tcW w:w="756" w:type="dxa"/>
            <w:shd w:val="clear" w:color="auto" w:fill="5B9BD5" w:themeFill="accent5"/>
            <w:vAlign w:val="center"/>
            <w:hideMark/>
          </w:tcPr>
          <w:p w14:paraId="36BC6039" w14:textId="77777777" w:rsidR="00EE1FF6" w:rsidRPr="00EE1FF6" w:rsidRDefault="00EE1FF6" w:rsidP="00EE1FF6">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EE1FF6">
              <w:rPr>
                <w:rFonts w:ascii="Aptos Narrow" w:eastAsia="Times New Roman" w:hAnsi="Aptos Narrow" w:cs="Times New Roman"/>
                <w:color w:val="FFFFFF" w:themeColor="background1"/>
                <w:kern w:val="0"/>
                <w:sz w:val="22"/>
                <w:szCs w:val="22"/>
                <w14:ligatures w14:val="none"/>
              </w:rPr>
              <w:t>ROC-AUC</w:t>
            </w:r>
          </w:p>
        </w:tc>
        <w:tc>
          <w:tcPr>
            <w:tcW w:w="756" w:type="dxa"/>
            <w:shd w:val="clear" w:color="auto" w:fill="5B9BD5" w:themeFill="accent5"/>
            <w:vAlign w:val="center"/>
            <w:hideMark/>
          </w:tcPr>
          <w:p w14:paraId="73C44598" w14:textId="77777777" w:rsidR="00EE1FF6" w:rsidRPr="00EE1FF6" w:rsidRDefault="00EE1FF6" w:rsidP="00EE1FF6">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EE1FF6">
              <w:rPr>
                <w:rFonts w:ascii="Aptos Narrow" w:eastAsia="Times New Roman" w:hAnsi="Aptos Narrow" w:cs="Times New Roman"/>
                <w:color w:val="FFFFFF" w:themeColor="background1"/>
                <w:kern w:val="0"/>
                <w:sz w:val="22"/>
                <w:szCs w:val="22"/>
                <w14:ligatures w14:val="none"/>
              </w:rPr>
              <w:t>PR-AUC</w:t>
            </w:r>
          </w:p>
        </w:tc>
        <w:tc>
          <w:tcPr>
            <w:tcW w:w="772" w:type="dxa"/>
            <w:shd w:val="clear" w:color="auto" w:fill="5B9BD5" w:themeFill="accent5"/>
            <w:vAlign w:val="center"/>
            <w:hideMark/>
          </w:tcPr>
          <w:p w14:paraId="4BAEBEB8" w14:textId="77777777" w:rsidR="00EE1FF6" w:rsidRPr="00EE1FF6" w:rsidRDefault="00EE1FF6" w:rsidP="00EE1FF6">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proofErr w:type="spellStart"/>
            <w:r w:rsidRPr="00EE1FF6">
              <w:rPr>
                <w:rFonts w:ascii="Aptos Narrow" w:eastAsia="Times New Roman" w:hAnsi="Aptos Narrow" w:cs="Times New Roman"/>
                <w:color w:val="FFFFFF" w:themeColor="background1"/>
                <w:kern w:val="0"/>
                <w:sz w:val="22"/>
                <w:szCs w:val="22"/>
                <w14:ligatures w14:val="none"/>
              </w:rPr>
              <w:t>BalAcc</w:t>
            </w:r>
            <w:proofErr w:type="spellEnd"/>
          </w:p>
        </w:tc>
        <w:tc>
          <w:tcPr>
            <w:tcW w:w="756" w:type="dxa"/>
            <w:shd w:val="clear" w:color="auto" w:fill="5B9BD5" w:themeFill="accent5"/>
            <w:vAlign w:val="center"/>
            <w:hideMark/>
          </w:tcPr>
          <w:p w14:paraId="09D78545" w14:textId="77777777" w:rsidR="00EE1FF6" w:rsidRPr="00EE1FF6" w:rsidRDefault="00EE1FF6" w:rsidP="00EE1FF6">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EE1FF6">
              <w:rPr>
                <w:rFonts w:ascii="Aptos Narrow" w:eastAsia="Times New Roman" w:hAnsi="Aptos Narrow" w:cs="Times New Roman"/>
                <w:color w:val="FFFFFF" w:themeColor="background1"/>
                <w:kern w:val="0"/>
                <w:sz w:val="22"/>
                <w:szCs w:val="22"/>
                <w14:ligatures w14:val="none"/>
              </w:rPr>
              <w:t>MCC</w:t>
            </w:r>
          </w:p>
        </w:tc>
        <w:tc>
          <w:tcPr>
            <w:tcW w:w="1093" w:type="dxa"/>
            <w:shd w:val="clear" w:color="auto" w:fill="5B9BD5" w:themeFill="accent5"/>
            <w:vAlign w:val="center"/>
            <w:hideMark/>
          </w:tcPr>
          <w:p w14:paraId="2C20552D" w14:textId="77777777" w:rsidR="00EE1FF6" w:rsidRPr="00EE1FF6" w:rsidRDefault="00EE1FF6" w:rsidP="00EE1FF6">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EE1FF6">
              <w:rPr>
                <w:rFonts w:ascii="Aptos Narrow" w:eastAsia="Times New Roman" w:hAnsi="Aptos Narrow" w:cs="Times New Roman"/>
                <w:color w:val="FFFFFF" w:themeColor="background1"/>
                <w:kern w:val="0"/>
                <w:sz w:val="22"/>
                <w:szCs w:val="22"/>
                <w14:ligatures w14:val="none"/>
              </w:rPr>
              <w:t>Composite</w:t>
            </w:r>
          </w:p>
        </w:tc>
      </w:tr>
      <w:tr w:rsidR="00EE1FF6" w:rsidRPr="00EE1FF6" w14:paraId="26744F53" w14:textId="77777777" w:rsidTr="00EE1FF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1171" w:type="dxa"/>
            <w:shd w:val="clear" w:color="auto" w:fill="DEEAF6" w:themeFill="accent5" w:themeFillTint="33"/>
            <w:vAlign w:val="center"/>
            <w:hideMark/>
          </w:tcPr>
          <w:p w14:paraId="4525E34E" w14:textId="77777777" w:rsidR="00EE1FF6" w:rsidRPr="00EE1FF6" w:rsidRDefault="00EE1FF6" w:rsidP="00EE1FF6">
            <w:pPr>
              <w:jc w:val="center"/>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LightGBM</w:t>
            </w:r>
          </w:p>
        </w:tc>
        <w:tc>
          <w:tcPr>
            <w:tcW w:w="856" w:type="dxa"/>
            <w:vAlign w:val="center"/>
            <w:hideMark/>
          </w:tcPr>
          <w:p w14:paraId="598DFC14" w14:textId="77777777"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0.4287</w:t>
            </w:r>
          </w:p>
        </w:tc>
        <w:tc>
          <w:tcPr>
            <w:tcW w:w="853" w:type="dxa"/>
            <w:vAlign w:val="center"/>
            <w:hideMark/>
          </w:tcPr>
          <w:p w14:paraId="370C75D1" w14:textId="77777777"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0.207</w:t>
            </w:r>
          </w:p>
        </w:tc>
        <w:tc>
          <w:tcPr>
            <w:tcW w:w="871" w:type="dxa"/>
            <w:vAlign w:val="center"/>
            <w:hideMark/>
          </w:tcPr>
          <w:p w14:paraId="741091A3" w14:textId="77777777"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0.9659</w:t>
            </w:r>
          </w:p>
        </w:tc>
        <w:tc>
          <w:tcPr>
            <w:tcW w:w="756" w:type="dxa"/>
            <w:vAlign w:val="center"/>
            <w:hideMark/>
          </w:tcPr>
          <w:p w14:paraId="3AB01BB1" w14:textId="00DF7953"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0.34</w:t>
            </w:r>
            <w:r>
              <w:rPr>
                <w:rFonts w:ascii="Aptos Narrow" w:eastAsia="Times New Roman" w:hAnsi="Aptos Narrow" w:cs="Times New Roman"/>
                <w:color w:val="000000"/>
                <w:kern w:val="0"/>
                <w:sz w:val="22"/>
                <w:szCs w:val="22"/>
                <w14:ligatures w14:val="none"/>
              </w:rPr>
              <w:t>1</w:t>
            </w:r>
          </w:p>
        </w:tc>
        <w:tc>
          <w:tcPr>
            <w:tcW w:w="756" w:type="dxa"/>
            <w:vAlign w:val="center"/>
            <w:hideMark/>
          </w:tcPr>
          <w:p w14:paraId="11232A59" w14:textId="7B6CCE2E"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0.81</w:t>
            </w:r>
            <w:r>
              <w:rPr>
                <w:rFonts w:ascii="Aptos Narrow" w:eastAsia="Times New Roman" w:hAnsi="Aptos Narrow" w:cs="Times New Roman"/>
                <w:color w:val="000000"/>
                <w:kern w:val="0"/>
                <w:sz w:val="22"/>
                <w:szCs w:val="22"/>
                <w14:ligatures w14:val="none"/>
              </w:rPr>
              <w:t>1</w:t>
            </w:r>
          </w:p>
        </w:tc>
        <w:tc>
          <w:tcPr>
            <w:tcW w:w="756" w:type="dxa"/>
            <w:vAlign w:val="center"/>
            <w:hideMark/>
          </w:tcPr>
          <w:p w14:paraId="0D1C5208" w14:textId="2293DD21"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0.43</w:t>
            </w:r>
            <w:r>
              <w:rPr>
                <w:rFonts w:ascii="Aptos Narrow" w:eastAsia="Times New Roman" w:hAnsi="Aptos Narrow" w:cs="Times New Roman"/>
                <w:color w:val="000000"/>
                <w:kern w:val="0"/>
                <w:sz w:val="22"/>
                <w:szCs w:val="22"/>
                <w14:ligatures w14:val="none"/>
              </w:rPr>
              <w:t>6</w:t>
            </w:r>
          </w:p>
        </w:tc>
        <w:tc>
          <w:tcPr>
            <w:tcW w:w="772" w:type="dxa"/>
            <w:vAlign w:val="center"/>
            <w:hideMark/>
          </w:tcPr>
          <w:p w14:paraId="1283AB24" w14:textId="7C393146"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0.64</w:t>
            </w:r>
            <w:r>
              <w:rPr>
                <w:rFonts w:ascii="Aptos Narrow" w:eastAsia="Times New Roman" w:hAnsi="Aptos Narrow" w:cs="Times New Roman"/>
                <w:color w:val="000000"/>
                <w:kern w:val="0"/>
                <w:sz w:val="22"/>
                <w:szCs w:val="22"/>
                <w14:ligatures w14:val="none"/>
              </w:rPr>
              <w:t>9</w:t>
            </w:r>
          </w:p>
        </w:tc>
        <w:tc>
          <w:tcPr>
            <w:tcW w:w="756" w:type="dxa"/>
            <w:vAlign w:val="center"/>
            <w:hideMark/>
          </w:tcPr>
          <w:p w14:paraId="60493A53" w14:textId="77777777"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0.237</w:t>
            </w:r>
          </w:p>
        </w:tc>
        <w:tc>
          <w:tcPr>
            <w:tcW w:w="1093" w:type="dxa"/>
            <w:vAlign w:val="center"/>
            <w:hideMark/>
          </w:tcPr>
          <w:p w14:paraId="744F6F78" w14:textId="77777777"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0.6898</w:t>
            </w:r>
          </w:p>
        </w:tc>
      </w:tr>
      <w:tr w:rsidR="00EE1FF6" w:rsidRPr="00EE1FF6" w14:paraId="55844611" w14:textId="77777777" w:rsidTr="00EE1FF6">
        <w:trPr>
          <w:trHeight w:val="989"/>
        </w:trPr>
        <w:tc>
          <w:tcPr>
            <w:cnfStyle w:val="001000000000" w:firstRow="0" w:lastRow="0" w:firstColumn="1" w:lastColumn="0" w:oddVBand="0" w:evenVBand="0" w:oddHBand="0" w:evenHBand="0" w:firstRowFirstColumn="0" w:firstRowLastColumn="0" w:lastRowFirstColumn="0" w:lastRowLastColumn="0"/>
            <w:tcW w:w="1171" w:type="dxa"/>
            <w:shd w:val="clear" w:color="auto" w:fill="DEEAF6" w:themeFill="accent5" w:themeFillTint="33"/>
            <w:vAlign w:val="center"/>
            <w:hideMark/>
          </w:tcPr>
          <w:p w14:paraId="5713D906" w14:textId="77777777" w:rsidR="00EE1FF6" w:rsidRPr="00EE1FF6" w:rsidRDefault="00EE1FF6" w:rsidP="00EE1FF6">
            <w:pPr>
              <w:jc w:val="center"/>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Logistic Regression</w:t>
            </w:r>
          </w:p>
        </w:tc>
        <w:tc>
          <w:tcPr>
            <w:tcW w:w="856" w:type="dxa"/>
            <w:vAlign w:val="center"/>
            <w:hideMark/>
          </w:tcPr>
          <w:p w14:paraId="2F79AC06" w14:textId="77777777"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0.7118</w:t>
            </w:r>
          </w:p>
        </w:tc>
        <w:tc>
          <w:tcPr>
            <w:tcW w:w="853" w:type="dxa"/>
            <w:vAlign w:val="center"/>
            <w:hideMark/>
          </w:tcPr>
          <w:p w14:paraId="69C92AC8" w14:textId="77777777"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0.3168</w:t>
            </w:r>
          </w:p>
        </w:tc>
        <w:tc>
          <w:tcPr>
            <w:tcW w:w="871" w:type="dxa"/>
            <w:vAlign w:val="center"/>
            <w:hideMark/>
          </w:tcPr>
          <w:p w14:paraId="657B3B3B" w14:textId="77777777"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0.7646</w:t>
            </w:r>
          </w:p>
        </w:tc>
        <w:tc>
          <w:tcPr>
            <w:tcW w:w="756" w:type="dxa"/>
            <w:vAlign w:val="center"/>
            <w:hideMark/>
          </w:tcPr>
          <w:p w14:paraId="439C3AF2" w14:textId="77777777"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0.448</w:t>
            </w:r>
          </w:p>
        </w:tc>
        <w:tc>
          <w:tcPr>
            <w:tcW w:w="756" w:type="dxa"/>
            <w:vAlign w:val="center"/>
            <w:hideMark/>
          </w:tcPr>
          <w:p w14:paraId="5B8E410F" w14:textId="4DED2899"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0.81</w:t>
            </w:r>
            <w:r>
              <w:rPr>
                <w:rFonts w:ascii="Aptos Narrow" w:eastAsia="Times New Roman" w:hAnsi="Aptos Narrow" w:cs="Times New Roman"/>
                <w:color w:val="000000"/>
                <w:kern w:val="0"/>
                <w:sz w:val="22"/>
                <w:szCs w:val="22"/>
                <w14:ligatures w14:val="none"/>
              </w:rPr>
              <w:t>1</w:t>
            </w:r>
          </w:p>
        </w:tc>
        <w:tc>
          <w:tcPr>
            <w:tcW w:w="756" w:type="dxa"/>
            <w:vAlign w:val="center"/>
            <w:hideMark/>
          </w:tcPr>
          <w:p w14:paraId="7B62D2E8" w14:textId="201B4CD9"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0.4</w:t>
            </w:r>
            <w:r>
              <w:rPr>
                <w:rFonts w:ascii="Aptos Narrow" w:eastAsia="Times New Roman" w:hAnsi="Aptos Narrow" w:cs="Times New Roman"/>
                <w:color w:val="000000"/>
                <w:kern w:val="0"/>
                <w:sz w:val="22"/>
                <w:szCs w:val="22"/>
                <w14:ligatures w14:val="none"/>
              </w:rPr>
              <w:t>30</w:t>
            </w:r>
          </w:p>
        </w:tc>
        <w:tc>
          <w:tcPr>
            <w:tcW w:w="772" w:type="dxa"/>
            <w:vAlign w:val="center"/>
            <w:hideMark/>
          </w:tcPr>
          <w:p w14:paraId="19421528" w14:textId="212117BB"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0.73</w:t>
            </w:r>
            <w:r>
              <w:rPr>
                <w:rFonts w:ascii="Aptos Narrow" w:eastAsia="Times New Roman" w:hAnsi="Aptos Narrow" w:cs="Times New Roman"/>
                <w:color w:val="000000"/>
                <w:kern w:val="0"/>
                <w:sz w:val="22"/>
                <w:szCs w:val="22"/>
                <w14:ligatures w14:val="none"/>
              </w:rPr>
              <w:t>4</w:t>
            </w:r>
          </w:p>
        </w:tc>
        <w:tc>
          <w:tcPr>
            <w:tcW w:w="756" w:type="dxa"/>
            <w:vAlign w:val="center"/>
            <w:hideMark/>
          </w:tcPr>
          <w:p w14:paraId="17325136" w14:textId="0D98220D"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0.348</w:t>
            </w:r>
          </w:p>
        </w:tc>
        <w:tc>
          <w:tcPr>
            <w:tcW w:w="1093" w:type="dxa"/>
            <w:vAlign w:val="center"/>
            <w:hideMark/>
          </w:tcPr>
          <w:p w14:paraId="00624882" w14:textId="77777777"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0.6515</w:t>
            </w:r>
          </w:p>
        </w:tc>
      </w:tr>
      <w:tr w:rsidR="00EE1FF6" w:rsidRPr="00EE1FF6" w14:paraId="4191A55F" w14:textId="77777777" w:rsidTr="00EE1FF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1171" w:type="dxa"/>
            <w:shd w:val="clear" w:color="auto" w:fill="DEEAF6" w:themeFill="accent5" w:themeFillTint="33"/>
            <w:vAlign w:val="center"/>
            <w:hideMark/>
          </w:tcPr>
          <w:p w14:paraId="4E80E5C6" w14:textId="77777777" w:rsidR="00EE1FF6" w:rsidRPr="00EE1FF6" w:rsidRDefault="00EE1FF6" w:rsidP="00EE1FF6">
            <w:pPr>
              <w:jc w:val="center"/>
              <w:rPr>
                <w:rFonts w:ascii="Aptos Narrow" w:eastAsia="Times New Roman" w:hAnsi="Aptos Narrow" w:cs="Times New Roman"/>
                <w:color w:val="000000"/>
                <w:kern w:val="0"/>
                <w:sz w:val="22"/>
                <w:szCs w:val="22"/>
                <w14:ligatures w14:val="none"/>
              </w:rPr>
            </w:pPr>
            <w:proofErr w:type="spellStart"/>
            <w:r w:rsidRPr="00EE1FF6">
              <w:rPr>
                <w:rFonts w:ascii="Aptos Narrow" w:eastAsia="Times New Roman" w:hAnsi="Aptos Narrow" w:cs="Times New Roman"/>
                <w:color w:val="000000"/>
                <w:kern w:val="0"/>
                <w:sz w:val="22"/>
                <w:szCs w:val="22"/>
                <w14:ligatures w14:val="none"/>
              </w:rPr>
              <w:t>CatBoost</w:t>
            </w:r>
            <w:proofErr w:type="spellEnd"/>
          </w:p>
        </w:tc>
        <w:tc>
          <w:tcPr>
            <w:tcW w:w="856" w:type="dxa"/>
            <w:vAlign w:val="center"/>
            <w:hideMark/>
          </w:tcPr>
          <w:p w14:paraId="41FBBEDC" w14:textId="77777777"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0.7075</w:t>
            </w:r>
          </w:p>
        </w:tc>
        <w:tc>
          <w:tcPr>
            <w:tcW w:w="853" w:type="dxa"/>
            <w:vAlign w:val="center"/>
            <w:hideMark/>
          </w:tcPr>
          <w:p w14:paraId="71D5E745" w14:textId="77777777"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0.3132</w:t>
            </w:r>
          </w:p>
        </w:tc>
        <w:tc>
          <w:tcPr>
            <w:tcW w:w="871" w:type="dxa"/>
            <w:vAlign w:val="center"/>
            <w:hideMark/>
          </w:tcPr>
          <w:p w14:paraId="36162ABE" w14:textId="77777777"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0.7649</w:t>
            </w:r>
          </w:p>
        </w:tc>
        <w:tc>
          <w:tcPr>
            <w:tcW w:w="756" w:type="dxa"/>
            <w:vAlign w:val="center"/>
            <w:hideMark/>
          </w:tcPr>
          <w:p w14:paraId="0B728B6D" w14:textId="00E3AE8F"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0.44</w:t>
            </w:r>
            <w:r>
              <w:rPr>
                <w:rFonts w:ascii="Aptos Narrow" w:eastAsia="Times New Roman" w:hAnsi="Aptos Narrow" w:cs="Times New Roman"/>
                <w:color w:val="000000"/>
                <w:kern w:val="0"/>
                <w:sz w:val="22"/>
                <w:szCs w:val="22"/>
                <w14:ligatures w14:val="none"/>
              </w:rPr>
              <w:t>5</w:t>
            </w:r>
          </w:p>
        </w:tc>
        <w:tc>
          <w:tcPr>
            <w:tcW w:w="756" w:type="dxa"/>
            <w:vAlign w:val="center"/>
            <w:hideMark/>
          </w:tcPr>
          <w:p w14:paraId="445B8441" w14:textId="341CD1DB"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0.80</w:t>
            </w:r>
            <w:r>
              <w:rPr>
                <w:rFonts w:ascii="Aptos Narrow" w:eastAsia="Times New Roman" w:hAnsi="Aptos Narrow" w:cs="Times New Roman"/>
                <w:color w:val="000000"/>
                <w:kern w:val="0"/>
                <w:sz w:val="22"/>
                <w:szCs w:val="22"/>
                <w14:ligatures w14:val="none"/>
              </w:rPr>
              <w:t>6</w:t>
            </w:r>
          </w:p>
        </w:tc>
        <w:tc>
          <w:tcPr>
            <w:tcW w:w="756" w:type="dxa"/>
            <w:vAlign w:val="center"/>
            <w:hideMark/>
          </w:tcPr>
          <w:p w14:paraId="05ED792C" w14:textId="2677A7CE"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0.42</w:t>
            </w:r>
            <w:r>
              <w:rPr>
                <w:rFonts w:ascii="Aptos Narrow" w:eastAsia="Times New Roman" w:hAnsi="Aptos Narrow" w:cs="Times New Roman"/>
                <w:color w:val="000000"/>
                <w:kern w:val="0"/>
                <w:sz w:val="22"/>
                <w:szCs w:val="22"/>
                <w14:ligatures w14:val="none"/>
              </w:rPr>
              <w:t>1</w:t>
            </w:r>
          </w:p>
        </w:tc>
        <w:tc>
          <w:tcPr>
            <w:tcW w:w="772" w:type="dxa"/>
            <w:vAlign w:val="center"/>
            <w:hideMark/>
          </w:tcPr>
          <w:p w14:paraId="024E525F" w14:textId="576D3EE2"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0.731</w:t>
            </w:r>
          </w:p>
        </w:tc>
        <w:tc>
          <w:tcPr>
            <w:tcW w:w="756" w:type="dxa"/>
            <w:vAlign w:val="center"/>
            <w:hideMark/>
          </w:tcPr>
          <w:p w14:paraId="11BAC1A2" w14:textId="7168826B"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0.34</w:t>
            </w:r>
            <w:r>
              <w:rPr>
                <w:rFonts w:ascii="Aptos Narrow" w:eastAsia="Times New Roman" w:hAnsi="Aptos Narrow" w:cs="Times New Roman"/>
                <w:color w:val="000000"/>
                <w:kern w:val="0"/>
                <w:sz w:val="22"/>
                <w:szCs w:val="22"/>
                <w14:ligatures w14:val="none"/>
              </w:rPr>
              <w:t>4</w:t>
            </w:r>
          </w:p>
        </w:tc>
        <w:tc>
          <w:tcPr>
            <w:tcW w:w="1093" w:type="dxa"/>
            <w:vAlign w:val="center"/>
            <w:hideMark/>
          </w:tcPr>
          <w:p w14:paraId="44A32365" w14:textId="77777777"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0.6492</w:t>
            </w:r>
          </w:p>
        </w:tc>
      </w:tr>
      <w:tr w:rsidR="00EE1FF6" w:rsidRPr="00EE1FF6" w14:paraId="23A2F4EA" w14:textId="77777777" w:rsidTr="00EE1FF6">
        <w:trPr>
          <w:trHeight w:val="329"/>
        </w:trPr>
        <w:tc>
          <w:tcPr>
            <w:cnfStyle w:val="001000000000" w:firstRow="0" w:lastRow="0" w:firstColumn="1" w:lastColumn="0" w:oddVBand="0" w:evenVBand="0" w:oddHBand="0" w:evenHBand="0" w:firstRowFirstColumn="0" w:firstRowLastColumn="0" w:lastRowFirstColumn="0" w:lastRowLastColumn="0"/>
            <w:tcW w:w="1171" w:type="dxa"/>
            <w:shd w:val="clear" w:color="auto" w:fill="DEEAF6" w:themeFill="accent5" w:themeFillTint="33"/>
            <w:vAlign w:val="center"/>
            <w:hideMark/>
          </w:tcPr>
          <w:p w14:paraId="0B81F286" w14:textId="77777777" w:rsidR="00EE1FF6" w:rsidRPr="00EE1FF6" w:rsidRDefault="00EE1FF6" w:rsidP="00EE1FF6">
            <w:pPr>
              <w:jc w:val="center"/>
              <w:rPr>
                <w:rFonts w:ascii="Aptos Narrow" w:eastAsia="Times New Roman" w:hAnsi="Aptos Narrow" w:cs="Times New Roman"/>
                <w:color w:val="000000"/>
                <w:kern w:val="0"/>
                <w:sz w:val="22"/>
                <w:szCs w:val="22"/>
                <w14:ligatures w14:val="none"/>
              </w:rPr>
            </w:pPr>
            <w:proofErr w:type="spellStart"/>
            <w:r w:rsidRPr="00EE1FF6">
              <w:rPr>
                <w:rFonts w:ascii="Aptos Narrow" w:eastAsia="Times New Roman" w:hAnsi="Aptos Narrow" w:cs="Times New Roman"/>
                <w:color w:val="000000"/>
                <w:kern w:val="0"/>
                <w:sz w:val="22"/>
                <w:szCs w:val="22"/>
                <w14:ligatures w14:val="none"/>
              </w:rPr>
              <w:t>XGBoost</w:t>
            </w:r>
            <w:proofErr w:type="spellEnd"/>
          </w:p>
        </w:tc>
        <w:tc>
          <w:tcPr>
            <w:tcW w:w="856" w:type="dxa"/>
            <w:vAlign w:val="center"/>
            <w:hideMark/>
          </w:tcPr>
          <w:p w14:paraId="1341BD53" w14:textId="77777777"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0.7021</w:t>
            </w:r>
          </w:p>
        </w:tc>
        <w:tc>
          <w:tcPr>
            <w:tcW w:w="853" w:type="dxa"/>
            <w:vAlign w:val="center"/>
            <w:hideMark/>
          </w:tcPr>
          <w:p w14:paraId="5C08C6EF" w14:textId="77777777"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0.3087</w:t>
            </w:r>
          </w:p>
        </w:tc>
        <w:tc>
          <w:tcPr>
            <w:tcW w:w="871" w:type="dxa"/>
            <w:vAlign w:val="center"/>
            <w:hideMark/>
          </w:tcPr>
          <w:p w14:paraId="57C497FD" w14:textId="77777777"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0.7645</w:t>
            </w:r>
          </w:p>
        </w:tc>
        <w:tc>
          <w:tcPr>
            <w:tcW w:w="756" w:type="dxa"/>
            <w:vAlign w:val="center"/>
            <w:hideMark/>
          </w:tcPr>
          <w:p w14:paraId="2C07A498" w14:textId="1FD5D511"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0.4</w:t>
            </w:r>
            <w:r>
              <w:rPr>
                <w:rFonts w:ascii="Aptos Narrow" w:eastAsia="Times New Roman" w:hAnsi="Aptos Narrow" w:cs="Times New Roman"/>
                <w:color w:val="000000"/>
                <w:kern w:val="0"/>
                <w:sz w:val="22"/>
                <w:szCs w:val="22"/>
                <w14:ligatures w14:val="none"/>
              </w:rPr>
              <w:t>40</w:t>
            </w:r>
          </w:p>
        </w:tc>
        <w:tc>
          <w:tcPr>
            <w:tcW w:w="756" w:type="dxa"/>
            <w:vAlign w:val="center"/>
            <w:hideMark/>
          </w:tcPr>
          <w:p w14:paraId="3C423356" w14:textId="695BA4FF"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0.801</w:t>
            </w:r>
          </w:p>
        </w:tc>
        <w:tc>
          <w:tcPr>
            <w:tcW w:w="756" w:type="dxa"/>
            <w:vAlign w:val="center"/>
            <w:hideMark/>
          </w:tcPr>
          <w:p w14:paraId="52B83518" w14:textId="7BD5B0D6"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0.414</w:t>
            </w:r>
          </w:p>
        </w:tc>
        <w:tc>
          <w:tcPr>
            <w:tcW w:w="772" w:type="dxa"/>
            <w:vAlign w:val="center"/>
            <w:hideMark/>
          </w:tcPr>
          <w:p w14:paraId="7FD9C52A" w14:textId="12995350"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0.72</w:t>
            </w:r>
            <w:r>
              <w:rPr>
                <w:rFonts w:ascii="Aptos Narrow" w:eastAsia="Times New Roman" w:hAnsi="Aptos Narrow" w:cs="Times New Roman"/>
                <w:color w:val="000000"/>
                <w:kern w:val="0"/>
                <w:sz w:val="22"/>
                <w:szCs w:val="22"/>
                <w14:ligatures w14:val="none"/>
              </w:rPr>
              <w:t>8</w:t>
            </w:r>
          </w:p>
        </w:tc>
        <w:tc>
          <w:tcPr>
            <w:tcW w:w="756" w:type="dxa"/>
            <w:vAlign w:val="center"/>
            <w:hideMark/>
          </w:tcPr>
          <w:p w14:paraId="606DC83A" w14:textId="3C42BCCC"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0.33</w:t>
            </w:r>
            <w:r>
              <w:rPr>
                <w:rFonts w:ascii="Aptos Narrow" w:eastAsia="Times New Roman" w:hAnsi="Aptos Narrow" w:cs="Times New Roman"/>
                <w:color w:val="000000"/>
                <w:kern w:val="0"/>
                <w:sz w:val="22"/>
                <w:szCs w:val="22"/>
                <w14:ligatures w14:val="none"/>
              </w:rPr>
              <w:t>8</w:t>
            </w:r>
          </w:p>
        </w:tc>
        <w:tc>
          <w:tcPr>
            <w:tcW w:w="1093" w:type="dxa"/>
            <w:vAlign w:val="center"/>
            <w:hideMark/>
          </w:tcPr>
          <w:p w14:paraId="6EA74F88" w14:textId="77777777"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0.6462</w:t>
            </w:r>
          </w:p>
        </w:tc>
      </w:tr>
      <w:tr w:rsidR="00EE1FF6" w:rsidRPr="00EE1FF6" w14:paraId="64B7319D" w14:textId="77777777" w:rsidTr="00EE1FF6">
        <w:trPr>
          <w:cnfStyle w:val="000000100000" w:firstRow="0" w:lastRow="0" w:firstColumn="0" w:lastColumn="0" w:oddVBand="0" w:evenVBand="0" w:oddHBand="1"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1171" w:type="dxa"/>
            <w:shd w:val="clear" w:color="auto" w:fill="DEEAF6" w:themeFill="accent5" w:themeFillTint="33"/>
            <w:vAlign w:val="center"/>
            <w:hideMark/>
          </w:tcPr>
          <w:p w14:paraId="3D9A8D0D" w14:textId="77777777" w:rsidR="00EE1FF6" w:rsidRPr="00EE1FF6" w:rsidRDefault="00EE1FF6" w:rsidP="00EE1FF6">
            <w:pPr>
              <w:jc w:val="center"/>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Extra Trees</w:t>
            </w:r>
          </w:p>
        </w:tc>
        <w:tc>
          <w:tcPr>
            <w:tcW w:w="856" w:type="dxa"/>
            <w:vAlign w:val="center"/>
            <w:hideMark/>
          </w:tcPr>
          <w:p w14:paraId="6D21EF9B" w14:textId="77777777"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0.7715</w:t>
            </w:r>
          </w:p>
        </w:tc>
        <w:tc>
          <w:tcPr>
            <w:tcW w:w="853" w:type="dxa"/>
            <w:vAlign w:val="center"/>
            <w:hideMark/>
          </w:tcPr>
          <w:p w14:paraId="49F1FCE0" w14:textId="77777777"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0.2877</w:t>
            </w:r>
          </w:p>
        </w:tc>
        <w:tc>
          <w:tcPr>
            <w:tcW w:w="871" w:type="dxa"/>
            <w:vAlign w:val="center"/>
            <w:hideMark/>
          </w:tcPr>
          <w:p w14:paraId="637F090C" w14:textId="77777777"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0.3347</w:t>
            </w:r>
          </w:p>
        </w:tc>
        <w:tc>
          <w:tcPr>
            <w:tcW w:w="756" w:type="dxa"/>
            <w:vAlign w:val="center"/>
            <w:hideMark/>
          </w:tcPr>
          <w:p w14:paraId="1B8AEBE0" w14:textId="6751A909"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0.309</w:t>
            </w:r>
          </w:p>
        </w:tc>
        <w:tc>
          <w:tcPr>
            <w:tcW w:w="756" w:type="dxa"/>
            <w:vAlign w:val="center"/>
            <w:hideMark/>
          </w:tcPr>
          <w:p w14:paraId="3B87B409" w14:textId="237252FF"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0.67</w:t>
            </w:r>
            <w:r>
              <w:rPr>
                <w:rFonts w:ascii="Aptos Narrow" w:eastAsia="Times New Roman" w:hAnsi="Aptos Narrow" w:cs="Times New Roman"/>
                <w:color w:val="000000"/>
                <w:kern w:val="0"/>
                <w:sz w:val="22"/>
                <w:szCs w:val="22"/>
                <w14:ligatures w14:val="none"/>
              </w:rPr>
              <w:t>5</w:t>
            </w:r>
          </w:p>
        </w:tc>
        <w:tc>
          <w:tcPr>
            <w:tcW w:w="756" w:type="dxa"/>
            <w:vAlign w:val="center"/>
            <w:hideMark/>
          </w:tcPr>
          <w:p w14:paraId="601297EE" w14:textId="30611051"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0.24</w:t>
            </w:r>
            <w:r>
              <w:rPr>
                <w:rFonts w:ascii="Aptos Narrow" w:eastAsia="Times New Roman" w:hAnsi="Aptos Narrow" w:cs="Times New Roman"/>
                <w:color w:val="000000"/>
                <w:kern w:val="0"/>
                <w:sz w:val="22"/>
                <w:szCs w:val="22"/>
                <w14:ligatures w14:val="none"/>
              </w:rPr>
              <w:t>5</w:t>
            </w:r>
          </w:p>
        </w:tc>
        <w:tc>
          <w:tcPr>
            <w:tcW w:w="772" w:type="dxa"/>
            <w:vAlign w:val="center"/>
            <w:hideMark/>
          </w:tcPr>
          <w:p w14:paraId="445B7D6C" w14:textId="30A535D1"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0.59</w:t>
            </w:r>
            <w:r>
              <w:rPr>
                <w:rFonts w:ascii="Aptos Narrow" w:eastAsia="Times New Roman" w:hAnsi="Aptos Narrow" w:cs="Times New Roman"/>
                <w:color w:val="000000"/>
                <w:kern w:val="0"/>
                <w:sz w:val="22"/>
                <w:szCs w:val="22"/>
                <w14:ligatures w14:val="none"/>
              </w:rPr>
              <w:t>3</w:t>
            </w:r>
          </w:p>
        </w:tc>
        <w:tc>
          <w:tcPr>
            <w:tcW w:w="756" w:type="dxa"/>
            <w:vAlign w:val="center"/>
            <w:hideMark/>
          </w:tcPr>
          <w:p w14:paraId="04E76AA9" w14:textId="4D0E5DDB"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0.174</w:t>
            </w:r>
          </w:p>
        </w:tc>
        <w:tc>
          <w:tcPr>
            <w:tcW w:w="1093" w:type="dxa"/>
            <w:vAlign w:val="center"/>
            <w:hideMark/>
          </w:tcPr>
          <w:p w14:paraId="3CF38161" w14:textId="77777777"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0.3932</w:t>
            </w:r>
          </w:p>
        </w:tc>
      </w:tr>
      <w:tr w:rsidR="00EE1FF6" w:rsidRPr="00EE1FF6" w14:paraId="29770A4B" w14:textId="77777777" w:rsidTr="00EE1FF6">
        <w:trPr>
          <w:trHeight w:val="659"/>
        </w:trPr>
        <w:tc>
          <w:tcPr>
            <w:cnfStyle w:val="001000000000" w:firstRow="0" w:lastRow="0" w:firstColumn="1" w:lastColumn="0" w:oddVBand="0" w:evenVBand="0" w:oddHBand="0" w:evenHBand="0" w:firstRowFirstColumn="0" w:firstRowLastColumn="0" w:lastRowFirstColumn="0" w:lastRowLastColumn="0"/>
            <w:tcW w:w="1171" w:type="dxa"/>
            <w:shd w:val="clear" w:color="auto" w:fill="DEEAF6" w:themeFill="accent5" w:themeFillTint="33"/>
            <w:vAlign w:val="center"/>
            <w:hideMark/>
          </w:tcPr>
          <w:p w14:paraId="62F749E5" w14:textId="77777777" w:rsidR="00EE1FF6" w:rsidRPr="00EE1FF6" w:rsidRDefault="00EE1FF6" w:rsidP="00EE1FF6">
            <w:pPr>
              <w:jc w:val="center"/>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Random Forest</w:t>
            </w:r>
          </w:p>
        </w:tc>
        <w:tc>
          <w:tcPr>
            <w:tcW w:w="856" w:type="dxa"/>
            <w:vAlign w:val="center"/>
            <w:hideMark/>
          </w:tcPr>
          <w:p w14:paraId="43DACBAE" w14:textId="77777777"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0.7977</w:t>
            </w:r>
          </w:p>
        </w:tc>
        <w:tc>
          <w:tcPr>
            <w:tcW w:w="853" w:type="dxa"/>
            <w:vAlign w:val="center"/>
            <w:hideMark/>
          </w:tcPr>
          <w:p w14:paraId="3BC4A4DC" w14:textId="77777777"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0.3202</w:t>
            </w:r>
          </w:p>
        </w:tc>
        <w:tc>
          <w:tcPr>
            <w:tcW w:w="871" w:type="dxa"/>
            <w:vAlign w:val="center"/>
            <w:hideMark/>
          </w:tcPr>
          <w:p w14:paraId="01F54CD0" w14:textId="77777777"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0.2875</w:t>
            </w:r>
          </w:p>
        </w:tc>
        <w:tc>
          <w:tcPr>
            <w:tcW w:w="756" w:type="dxa"/>
            <w:vAlign w:val="center"/>
            <w:hideMark/>
          </w:tcPr>
          <w:p w14:paraId="3A908694" w14:textId="77777777"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0.303</w:t>
            </w:r>
          </w:p>
        </w:tc>
        <w:tc>
          <w:tcPr>
            <w:tcW w:w="756" w:type="dxa"/>
            <w:vAlign w:val="center"/>
            <w:hideMark/>
          </w:tcPr>
          <w:p w14:paraId="5587AC64" w14:textId="3B33669D"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0.724</w:t>
            </w:r>
          </w:p>
        </w:tc>
        <w:tc>
          <w:tcPr>
            <w:tcW w:w="756" w:type="dxa"/>
            <w:vAlign w:val="center"/>
            <w:hideMark/>
          </w:tcPr>
          <w:p w14:paraId="50ED53E4" w14:textId="3DF45686"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0.287</w:t>
            </w:r>
          </w:p>
        </w:tc>
        <w:tc>
          <w:tcPr>
            <w:tcW w:w="772" w:type="dxa"/>
            <w:vAlign w:val="center"/>
            <w:hideMark/>
          </w:tcPr>
          <w:p w14:paraId="3BB82A52" w14:textId="35509414"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0.58</w:t>
            </w:r>
            <w:r>
              <w:rPr>
                <w:rFonts w:ascii="Aptos Narrow" w:eastAsia="Times New Roman" w:hAnsi="Aptos Narrow" w:cs="Times New Roman"/>
                <w:color w:val="000000"/>
                <w:kern w:val="0"/>
                <w:sz w:val="22"/>
                <w:szCs w:val="22"/>
                <w14:ligatures w14:val="none"/>
              </w:rPr>
              <w:t>9</w:t>
            </w:r>
          </w:p>
        </w:tc>
        <w:tc>
          <w:tcPr>
            <w:tcW w:w="756" w:type="dxa"/>
            <w:vAlign w:val="center"/>
            <w:hideMark/>
          </w:tcPr>
          <w:p w14:paraId="233C531F" w14:textId="6F4D88A6"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0.185</w:t>
            </w:r>
          </w:p>
        </w:tc>
        <w:tc>
          <w:tcPr>
            <w:tcW w:w="1093" w:type="dxa"/>
            <w:vAlign w:val="center"/>
            <w:hideMark/>
          </w:tcPr>
          <w:p w14:paraId="5C4DA31A" w14:textId="77777777"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0.3836</w:t>
            </w:r>
          </w:p>
        </w:tc>
      </w:tr>
      <w:tr w:rsidR="00EE1FF6" w:rsidRPr="00EE1FF6" w14:paraId="089156ED" w14:textId="77777777" w:rsidTr="00EE1FF6">
        <w:trPr>
          <w:cnfStyle w:val="000000100000" w:firstRow="0" w:lastRow="0" w:firstColumn="0" w:lastColumn="0" w:oddVBand="0" w:evenVBand="0" w:oddHBand="1"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1171" w:type="dxa"/>
            <w:shd w:val="clear" w:color="auto" w:fill="DEEAF6" w:themeFill="accent5" w:themeFillTint="33"/>
            <w:vAlign w:val="center"/>
            <w:hideMark/>
          </w:tcPr>
          <w:p w14:paraId="56D29DA9" w14:textId="77777777" w:rsidR="00EE1FF6" w:rsidRPr="00EE1FF6" w:rsidRDefault="00EE1FF6" w:rsidP="00EE1FF6">
            <w:pPr>
              <w:jc w:val="center"/>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AdaBoost</w:t>
            </w:r>
          </w:p>
        </w:tc>
        <w:tc>
          <w:tcPr>
            <w:tcW w:w="856" w:type="dxa"/>
            <w:vAlign w:val="center"/>
            <w:hideMark/>
          </w:tcPr>
          <w:p w14:paraId="68F741FF" w14:textId="77777777"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0.8534</w:t>
            </w:r>
          </w:p>
        </w:tc>
        <w:tc>
          <w:tcPr>
            <w:tcW w:w="853" w:type="dxa"/>
            <w:vAlign w:val="center"/>
            <w:hideMark/>
          </w:tcPr>
          <w:p w14:paraId="70ABB929" w14:textId="77777777"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0.5708</w:t>
            </w:r>
          </w:p>
        </w:tc>
        <w:tc>
          <w:tcPr>
            <w:tcW w:w="871" w:type="dxa"/>
            <w:vAlign w:val="center"/>
            <w:hideMark/>
          </w:tcPr>
          <w:p w14:paraId="06EB5ED2" w14:textId="77777777"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0.1665</w:t>
            </w:r>
          </w:p>
        </w:tc>
        <w:tc>
          <w:tcPr>
            <w:tcW w:w="756" w:type="dxa"/>
            <w:vAlign w:val="center"/>
            <w:hideMark/>
          </w:tcPr>
          <w:p w14:paraId="0EA15AC2" w14:textId="6250BDA4"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0.25</w:t>
            </w:r>
            <w:r>
              <w:rPr>
                <w:rFonts w:ascii="Aptos Narrow" w:eastAsia="Times New Roman" w:hAnsi="Aptos Narrow" w:cs="Times New Roman"/>
                <w:color w:val="000000"/>
                <w:kern w:val="0"/>
                <w:sz w:val="22"/>
                <w:szCs w:val="22"/>
                <w14:ligatures w14:val="none"/>
              </w:rPr>
              <w:t>8</w:t>
            </w:r>
          </w:p>
        </w:tc>
        <w:tc>
          <w:tcPr>
            <w:tcW w:w="756" w:type="dxa"/>
            <w:vAlign w:val="center"/>
            <w:hideMark/>
          </w:tcPr>
          <w:p w14:paraId="5F238E5B" w14:textId="4E882CE5"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0.806</w:t>
            </w:r>
          </w:p>
        </w:tc>
        <w:tc>
          <w:tcPr>
            <w:tcW w:w="756" w:type="dxa"/>
            <w:vAlign w:val="center"/>
            <w:hideMark/>
          </w:tcPr>
          <w:p w14:paraId="721916A4" w14:textId="592F31BE"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0.419</w:t>
            </w:r>
          </w:p>
        </w:tc>
        <w:tc>
          <w:tcPr>
            <w:tcW w:w="772" w:type="dxa"/>
            <w:vAlign w:val="center"/>
            <w:hideMark/>
          </w:tcPr>
          <w:p w14:paraId="47868CC3" w14:textId="77777777"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0.572</w:t>
            </w:r>
          </w:p>
        </w:tc>
        <w:tc>
          <w:tcPr>
            <w:tcW w:w="756" w:type="dxa"/>
            <w:vAlign w:val="center"/>
            <w:hideMark/>
          </w:tcPr>
          <w:p w14:paraId="0FD2DFFF" w14:textId="4DD00BC1"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0.25</w:t>
            </w:r>
            <w:r>
              <w:rPr>
                <w:rFonts w:ascii="Aptos Narrow" w:eastAsia="Times New Roman" w:hAnsi="Aptos Narrow" w:cs="Times New Roman"/>
                <w:color w:val="000000"/>
                <w:kern w:val="0"/>
                <w:sz w:val="22"/>
                <w:szCs w:val="22"/>
                <w14:ligatures w14:val="none"/>
              </w:rPr>
              <w:t>1</w:t>
            </w:r>
          </w:p>
        </w:tc>
        <w:tc>
          <w:tcPr>
            <w:tcW w:w="1093" w:type="dxa"/>
            <w:vAlign w:val="center"/>
            <w:hideMark/>
          </w:tcPr>
          <w:p w14:paraId="27E7F43C" w14:textId="77777777" w:rsidR="00EE1FF6" w:rsidRPr="00EE1FF6" w:rsidRDefault="00EE1FF6" w:rsidP="00EE1FF6">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0.346</w:t>
            </w:r>
          </w:p>
        </w:tc>
      </w:tr>
      <w:tr w:rsidR="00EE1FF6" w:rsidRPr="00EE1FF6" w14:paraId="20D34CD2" w14:textId="77777777" w:rsidTr="00EE1FF6">
        <w:trPr>
          <w:trHeight w:val="659"/>
        </w:trPr>
        <w:tc>
          <w:tcPr>
            <w:cnfStyle w:val="001000000000" w:firstRow="0" w:lastRow="0" w:firstColumn="1" w:lastColumn="0" w:oddVBand="0" w:evenVBand="0" w:oddHBand="0" w:evenHBand="0" w:firstRowFirstColumn="0" w:firstRowLastColumn="0" w:lastRowFirstColumn="0" w:lastRowLastColumn="0"/>
            <w:tcW w:w="1171" w:type="dxa"/>
            <w:shd w:val="clear" w:color="auto" w:fill="DEEAF6" w:themeFill="accent5" w:themeFillTint="33"/>
            <w:vAlign w:val="center"/>
            <w:hideMark/>
          </w:tcPr>
          <w:p w14:paraId="4AC06D42" w14:textId="77777777" w:rsidR="00EE1FF6" w:rsidRPr="00EE1FF6" w:rsidRDefault="00EE1FF6" w:rsidP="00EE1FF6">
            <w:pPr>
              <w:jc w:val="center"/>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Gradient Boosting</w:t>
            </w:r>
          </w:p>
        </w:tc>
        <w:tc>
          <w:tcPr>
            <w:tcW w:w="856" w:type="dxa"/>
            <w:vAlign w:val="center"/>
            <w:hideMark/>
          </w:tcPr>
          <w:p w14:paraId="532C486E" w14:textId="77777777"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0.8545</w:t>
            </w:r>
          </w:p>
        </w:tc>
        <w:tc>
          <w:tcPr>
            <w:tcW w:w="853" w:type="dxa"/>
            <w:vAlign w:val="center"/>
            <w:hideMark/>
          </w:tcPr>
          <w:p w14:paraId="64E37A6D" w14:textId="77777777"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0.5983</w:t>
            </w:r>
          </w:p>
        </w:tc>
        <w:tc>
          <w:tcPr>
            <w:tcW w:w="871" w:type="dxa"/>
            <w:vAlign w:val="center"/>
            <w:hideMark/>
          </w:tcPr>
          <w:p w14:paraId="05DC98F8" w14:textId="77777777"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0.1479</w:t>
            </w:r>
          </w:p>
        </w:tc>
        <w:tc>
          <w:tcPr>
            <w:tcW w:w="756" w:type="dxa"/>
            <w:vAlign w:val="center"/>
            <w:hideMark/>
          </w:tcPr>
          <w:p w14:paraId="7AE50EBF" w14:textId="415FC8FD"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0.237</w:t>
            </w:r>
          </w:p>
        </w:tc>
        <w:tc>
          <w:tcPr>
            <w:tcW w:w="756" w:type="dxa"/>
            <w:vAlign w:val="center"/>
            <w:hideMark/>
          </w:tcPr>
          <w:p w14:paraId="4073BF7B" w14:textId="12AE7352"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0.813</w:t>
            </w:r>
          </w:p>
        </w:tc>
        <w:tc>
          <w:tcPr>
            <w:tcW w:w="756" w:type="dxa"/>
            <w:vAlign w:val="center"/>
            <w:hideMark/>
          </w:tcPr>
          <w:p w14:paraId="3385A288" w14:textId="141EFAD5"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0.437</w:t>
            </w:r>
          </w:p>
        </w:tc>
        <w:tc>
          <w:tcPr>
            <w:tcW w:w="772" w:type="dxa"/>
            <w:vAlign w:val="center"/>
            <w:hideMark/>
          </w:tcPr>
          <w:p w14:paraId="28B914DF" w14:textId="77777777"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0.565</w:t>
            </w:r>
          </w:p>
        </w:tc>
        <w:tc>
          <w:tcPr>
            <w:tcW w:w="756" w:type="dxa"/>
            <w:vAlign w:val="center"/>
            <w:hideMark/>
          </w:tcPr>
          <w:p w14:paraId="5F628434" w14:textId="03897ECC"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0.245</w:t>
            </w:r>
          </w:p>
        </w:tc>
        <w:tc>
          <w:tcPr>
            <w:tcW w:w="1093" w:type="dxa"/>
            <w:vAlign w:val="center"/>
            <w:hideMark/>
          </w:tcPr>
          <w:p w14:paraId="6176ACE2" w14:textId="77777777" w:rsidR="00EE1FF6" w:rsidRPr="00EE1FF6" w:rsidRDefault="00EE1FF6" w:rsidP="00EE1FF6">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E1FF6">
              <w:rPr>
                <w:rFonts w:ascii="Aptos Narrow" w:eastAsia="Times New Roman" w:hAnsi="Aptos Narrow" w:cs="Times New Roman"/>
                <w:color w:val="000000"/>
                <w:kern w:val="0"/>
                <w:sz w:val="22"/>
                <w:szCs w:val="22"/>
                <w14:ligatures w14:val="none"/>
              </w:rPr>
              <w:t>0.3338</w:t>
            </w:r>
          </w:p>
        </w:tc>
      </w:tr>
    </w:tbl>
    <w:p w14:paraId="58A70C5D" w14:textId="77777777" w:rsidR="00EE1FF6" w:rsidRPr="00EE1FF6" w:rsidRDefault="00EE1FF6" w:rsidP="00EE1FF6">
      <w:pPr>
        <w:ind w:left="720"/>
        <w:jc w:val="center"/>
        <w:rPr>
          <w:sz w:val="22"/>
          <w:szCs w:val="22"/>
        </w:rPr>
      </w:pPr>
    </w:p>
    <w:p w14:paraId="20352AC2" w14:textId="517E6C6D" w:rsidR="004D54F2" w:rsidRDefault="00EE1FF6" w:rsidP="00EE1FF6">
      <w:pPr>
        <w:ind w:left="720"/>
      </w:pPr>
      <w:r w:rsidRPr="00EE1FF6">
        <w:t xml:space="preserve">Phase 3 results confirm that the top-15 feature subset retains most of the predictive signal of the full 45-feature engineered space. LightGBM, Logistic Regression, </w:t>
      </w:r>
      <w:proofErr w:type="spellStart"/>
      <w:r w:rsidRPr="00EE1FF6">
        <w:t>CatBoost</w:t>
      </w:r>
      <w:proofErr w:type="spellEnd"/>
      <w:r w:rsidRPr="00EE1FF6">
        <w:t xml:space="preserve">, and </w:t>
      </w:r>
      <w:proofErr w:type="spellStart"/>
      <w:r w:rsidRPr="00EE1FF6">
        <w:t>XGBoost</w:t>
      </w:r>
      <w:proofErr w:type="spellEnd"/>
      <w:r w:rsidRPr="00EE1FF6">
        <w:t xml:space="preserve"> maintain composite scores within 0.01 of their Phase 2 values, validating the effectiveness of the combined MDI and Mutual Information selection strategy [17], [38]. The reduction from 45 to 15 features represents a 67 percent reduction in feature dimensionality with less than 0.7 percent reduction in composite performance for LightGBM, demonstrating strong parsimony.</w:t>
      </w:r>
    </w:p>
    <w:p w14:paraId="0B25BCE4" w14:textId="34E42812" w:rsidR="00EE1FF6" w:rsidRDefault="004B4A42" w:rsidP="00EE1FF6">
      <w:pPr>
        <w:ind w:left="720"/>
      </w:pPr>
      <w:r>
        <w:rPr>
          <w:noProof/>
        </w:rPr>
        <w:lastRenderedPageBreak/>
        <w:drawing>
          <wp:anchor distT="0" distB="0" distL="114300" distR="114300" simplePos="0" relativeHeight="251660288" behindDoc="1" locked="0" layoutInCell="1" allowOverlap="1" wp14:anchorId="451C52FA" wp14:editId="6F90C955">
            <wp:simplePos x="0" y="0"/>
            <wp:positionH relativeFrom="margin">
              <wp:align>right</wp:align>
            </wp:positionH>
            <wp:positionV relativeFrom="paragraph">
              <wp:posOffset>44450</wp:posOffset>
            </wp:positionV>
            <wp:extent cx="5519420" cy="1955800"/>
            <wp:effectExtent l="0" t="0" r="5080" b="6350"/>
            <wp:wrapNone/>
            <wp:docPr id="15691860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86090"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19420" cy="1955800"/>
                    </a:xfrm>
                    <a:prstGeom prst="rect">
                      <a:avLst/>
                    </a:prstGeom>
                  </pic:spPr>
                </pic:pic>
              </a:graphicData>
            </a:graphic>
            <wp14:sizeRelH relativeFrom="margin">
              <wp14:pctWidth>0</wp14:pctWidth>
            </wp14:sizeRelH>
            <wp14:sizeRelV relativeFrom="margin">
              <wp14:pctHeight>0</wp14:pctHeight>
            </wp14:sizeRelV>
          </wp:anchor>
        </w:drawing>
      </w:r>
    </w:p>
    <w:p w14:paraId="5329055B" w14:textId="45D91AC1" w:rsidR="00EE1FF6" w:rsidRDefault="00EE1FF6" w:rsidP="00EE1FF6">
      <w:pPr>
        <w:ind w:left="720"/>
      </w:pPr>
    </w:p>
    <w:p w14:paraId="046822A7" w14:textId="09232472" w:rsidR="00EE1FF6" w:rsidRDefault="00EE1FF6" w:rsidP="00EE1FF6">
      <w:pPr>
        <w:ind w:left="720"/>
      </w:pPr>
    </w:p>
    <w:p w14:paraId="091A1846" w14:textId="77777777" w:rsidR="00EE1FF6" w:rsidRDefault="00EE1FF6" w:rsidP="00EE1FF6">
      <w:pPr>
        <w:ind w:left="720"/>
      </w:pPr>
    </w:p>
    <w:p w14:paraId="609DD16A" w14:textId="77777777" w:rsidR="00EE1FF6" w:rsidRDefault="00EE1FF6" w:rsidP="00EE1FF6">
      <w:pPr>
        <w:ind w:left="720"/>
      </w:pPr>
    </w:p>
    <w:p w14:paraId="07A581A1" w14:textId="77777777" w:rsidR="00EE1FF6" w:rsidRDefault="00EE1FF6" w:rsidP="00EE1FF6">
      <w:pPr>
        <w:ind w:left="720"/>
      </w:pPr>
    </w:p>
    <w:p w14:paraId="479201F2" w14:textId="77777777" w:rsidR="00911019" w:rsidRDefault="00911019" w:rsidP="00EE1FF6">
      <w:pPr>
        <w:ind w:left="720"/>
      </w:pPr>
    </w:p>
    <w:p w14:paraId="3855595B" w14:textId="77777777" w:rsidR="00911019" w:rsidRDefault="00911019" w:rsidP="00911019">
      <w:pPr>
        <w:pStyle w:val="Heading3"/>
        <w:jc w:val="center"/>
      </w:pPr>
      <w:r w:rsidRPr="00911019">
        <w:t>Figure 4.3</w:t>
      </w:r>
    </w:p>
    <w:p w14:paraId="5026182A" w14:textId="4EA55908" w:rsidR="00EE1FF6" w:rsidRPr="00911019" w:rsidRDefault="00911019" w:rsidP="00911019">
      <w:pPr>
        <w:ind w:left="720"/>
        <w:jc w:val="center"/>
        <w:rPr>
          <w:sz w:val="22"/>
          <w:szCs w:val="22"/>
        </w:rPr>
      </w:pPr>
      <w:r w:rsidRPr="00911019">
        <w:rPr>
          <w:sz w:val="22"/>
          <w:szCs w:val="22"/>
        </w:rPr>
        <w:t>Three-phase comparison of Recall, F1, Precision, and ROC-AUC per algorithm across all three feature phases.</w:t>
      </w:r>
    </w:p>
    <w:p w14:paraId="52308F7F" w14:textId="77777777" w:rsidR="00911019" w:rsidRDefault="00911019" w:rsidP="0066452A"/>
    <w:p w14:paraId="6DA76767" w14:textId="77777777" w:rsidR="0066452A" w:rsidRPr="0066452A" w:rsidRDefault="0066452A" w:rsidP="0066452A">
      <w:pPr>
        <w:pStyle w:val="Heading3"/>
      </w:pPr>
      <w:r w:rsidRPr="0066452A">
        <w:t>4.2.4 Global Model Comparison</w:t>
      </w:r>
    </w:p>
    <w:p w14:paraId="4A36CDBB" w14:textId="77777777" w:rsidR="0066452A" w:rsidRDefault="0066452A" w:rsidP="0066452A">
      <w:pPr>
        <w:ind w:left="720"/>
      </w:pPr>
      <w:r w:rsidRPr="0066452A">
        <w:t>Across all three phases and all 21 model-phase combinations, LightGBM achieves the highest composite score in every single phase, with its Phase 2 configuration producing the globally highest composite score of 0.6944. Table 4.5 summarizes the composite score ranking of all algorithms across phases.</w:t>
      </w:r>
    </w:p>
    <w:p w14:paraId="693773D8" w14:textId="77777777" w:rsidR="0066452A" w:rsidRPr="0066452A" w:rsidRDefault="0066452A" w:rsidP="0066452A">
      <w:pPr>
        <w:ind w:left="720"/>
      </w:pPr>
    </w:p>
    <w:p w14:paraId="7133A24A" w14:textId="77777777" w:rsidR="0066452A" w:rsidRDefault="0066452A" w:rsidP="0066452A">
      <w:pPr>
        <w:pStyle w:val="Heading3"/>
        <w:jc w:val="center"/>
      </w:pPr>
      <w:r w:rsidRPr="0066452A">
        <w:t>Table 4.5</w:t>
      </w:r>
    </w:p>
    <w:p w14:paraId="07FC07DF" w14:textId="6C7575C3" w:rsidR="00911019" w:rsidRDefault="0066452A" w:rsidP="0066452A">
      <w:pPr>
        <w:ind w:left="720"/>
        <w:jc w:val="center"/>
        <w:rPr>
          <w:sz w:val="22"/>
          <w:szCs w:val="22"/>
        </w:rPr>
      </w:pPr>
      <w:r w:rsidRPr="0066452A">
        <w:rPr>
          <w:sz w:val="22"/>
          <w:szCs w:val="22"/>
        </w:rPr>
        <w:t>Global composite score comparison across all three experimental phases.</w:t>
      </w:r>
    </w:p>
    <w:p w14:paraId="74A7972A" w14:textId="77777777" w:rsidR="0066452A" w:rsidRDefault="0066452A" w:rsidP="0066452A">
      <w:pPr>
        <w:ind w:left="720"/>
        <w:jc w:val="center"/>
        <w:rPr>
          <w:sz w:val="22"/>
          <w:szCs w:val="22"/>
        </w:rPr>
      </w:pPr>
    </w:p>
    <w:tbl>
      <w:tblPr>
        <w:tblStyle w:val="PlainTable1"/>
        <w:tblW w:w="8586" w:type="dxa"/>
        <w:tblInd w:w="759" w:type="dxa"/>
        <w:tblLook w:val="04A0" w:firstRow="1" w:lastRow="0" w:firstColumn="1" w:lastColumn="0" w:noHBand="0" w:noVBand="1"/>
      </w:tblPr>
      <w:tblGrid>
        <w:gridCol w:w="2069"/>
        <w:gridCol w:w="1625"/>
        <w:gridCol w:w="1625"/>
        <w:gridCol w:w="1625"/>
        <w:gridCol w:w="1642"/>
      </w:tblGrid>
      <w:tr w:rsidR="0066452A" w:rsidRPr="0066452A" w14:paraId="2062DDEA" w14:textId="77777777" w:rsidTr="0066452A">
        <w:trPr>
          <w:cnfStyle w:val="100000000000" w:firstRow="1" w:lastRow="0" w:firstColumn="0" w:lastColumn="0" w:oddVBand="0" w:evenVBand="0" w:oddHBand="0"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069" w:type="dxa"/>
            <w:shd w:val="clear" w:color="auto" w:fill="5B9BD5" w:themeFill="accent5"/>
            <w:vAlign w:val="center"/>
            <w:hideMark/>
          </w:tcPr>
          <w:p w14:paraId="3CB9FE65" w14:textId="77777777" w:rsidR="0066452A" w:rsidRPr="0066452A" w:rsidRDefault="0066452A" w:rsidP="0066452A">
            <w:pPr>
              <w:jc w:val="center"/>
              <w:rPr>
                <w:rFonts w:ascii="Aptos Narrow" w:eastAsia="Times New Roman" w:hAnsi="Aptos Narrow" w:cs="Times New Roman"/>
                <w:color w:val="FFFFFF" w:themeColor="background1"/>
                <w:kern w:val="0"/>
                <w:sz w:val="22"/>
                <w:szCs w:val="22"/>
                <w14:ligatures w14:val="none"/>
              </w:rPr>
            </w:pPr>
            <w:r w:rsidRPr="0066452A">
              <w:rPr>
                <w:rFonts w:ascii="Aptos Narrow" w:eastAsia="Times New Roman" w:hAnsi="Aptos Narrow" w:cs="Times New Roman"/>
                <w:color w:val="FFFFFF" w:themeColor="background1"/>
                <w:kern w:val="0"/>
                <w:sz w:val="22"/>
                <w:szCs w:val="22"/>
                <w14:ligatures w14:val="none"/>
              </w:rPr>
              <w:t>Algorithm</w:t>
            </w:r>
          </w:p>
        </w:tc>
        <w:tc>
          <w:tcPr>
            <w:tcW w:w="1625" w:type="dxa"/>
            <w:shd w:val="clear" w:color="auto" w:fill="5B9BD5" w:themeFill="accent5"/>
            <w:vAlign w:val="center"/>
            <w:hideMark/>
          </w:tcPr>
          <w:p w14:paraId="466142C1" w14:textId="77777777" w:rsidR="0066452A" w:rsidRPr="0066452A" w:rsidRDefault="0066452A" w:rsidP="0066452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66452A">
              <w:rPr>
                <w:rFonts w:ascii="Aptos Narrow" w:eastAsia="Times New Roman" w:hAnsi="Aptos Narrow" w:cs="Times New Roman"/>
                <w:color w:val="FFFFFF" w:themeColor="background1"/>
                <w:kern w:val="0"/>
                <w:sz w:val="22"/>
                <w:szCs w:val="22"/>
                <w14:ligatures w14:val="none"/>
              </w:rPr>
              <w:t>Phase 1</w:t>
            </w:r>
          </w:p>
        </w:tc>
        <w:tc>
          <w:tcPr>
            <w:tcW w:w="1625" w:type="dxa"/>
            <w:shd w:val="clear" w:color="auto" w:fill="5B9BD5" w:themeFill="accent5"/>
            <w:vAlign w:val="center"/>
            <w:hideMark/>
          </w:tcPr>
          <w:p w14:paraId="1C4ACCB1" w14:textId="77777777" w:rsidR="0066452A" w:rsidRPr="0066452A" w:rsidRDefault="0066452A" w:rsidP="0066452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66452A">
              <w:rPr>
                <w:rFonts w:ascii="Aptos Narrow" w:eastAsia="Times New Roman" w:hAnsi="Aptos Narrow" w:cs="Times New Roman"/>
                <w:color w:val="FFFFFF" w:themeColor="background1"/>
                <w:kern w:val="0"/>
                <w:sz w:val="22"/>
                <w:szCs w:val="22"/>
                <w14:ligatures w14:val="none"/>
              </w:rPr>
              <w:t>Phase 2</w:t>
            </w:r>
          </w:p>
        </w:tc>
        <w:tc>
          <w:tcPr>
            <w:tcW w:w="1625" w:type="dxa"/>
            <w:shd w:val="clear" w:color="auto" w:fill="5B9BD5" w:themeFill="accent5"/>
            <w:vAlign w:val="center"/>
            <w:hideMark/>
          </w:tcPr>
          <w:p w14:paraId="7C9B6F53" w14:textId="77777777" w:rsidR="0066452A" w:rsidRPr="0066452A" w:rsidRDefault="0066452A" w:rsidP="0066452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66452A">
              <w:rPr>
                <w:rFonts w:ascii="Aptos Narrow" w:eastAsia="Times New Roman" w:hAnsi="Aptos Narrow" w:cs="Times New Roman"/>
                <w:color w:val="FFFFFF" w:themeColor="background1"/>
                <w:kern w:val="0"/>
                <w:sz w:val="22"/>
                <w:szCs w:val="22"/>
                <w14:ligatures w14:val="none"/>
              </w:rPr>
              <w:t>Phase 3</w:t>
            </w:r>
          </w:p>
        </w:tc>
        <w:tc>
          <w:tcPr>
            <w:tcW w:w="1642" w:type="dxa"/>
            <w:shd w:val="clear" w:color="auto" w:fill="5B9BD5" w:themeFill="accent5"/>
            <w:vAlign w:val="center"/>
            <w:hideMark/>
          </w:tcPr>
          <w:p w14:paraId="720AB8DD" w14:textId="77777777" w:rsidR="0066452A" w:rsidRPr="0066452A" w:rsidRDefault="0066452A" w:rsidP="0066452A">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66452A">
              <w:rPr>
                <w:rFonts w:ascii="Aptos Narrow" w:eastAsia="Times New Roman" w:hAnsi="Aptos Narrow" w:cs="Times New Roman"/>
                <w:color w:val="FFFFFF" w:themeColor="background1"/>
                <w:kern w:val="0"/>
                <w:sz w:val="22"/>
                <w:szCs w:val="22"/>
                <w14:ligatures w14:val="none"/>
              </w:rPr>
              <w:t>Overall Rank</w:t>
            </w:r>
          </w:p>
        </w:tc>
      </w:tr>
      <w:tr w:rsidR="0066452A" w:rsidRPr="0066452A" w14:paraId="7E83D1B2" w14:textId="77777777" w:rsidTr="0066452A">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2069" w:type="dxa"/>
            <w:shd w:val="clear" w:color="auto" w:fill="DEEAF6" w:themeFill="accent5" w:themeFillTint="33"/>
            <w:vAlign w:val="center"/>
            <w:hideMark/>
          </w:tcPr>
          <w:p w14:paraId="0BE81594" w14:textId="77777777" w:rsidR="0066452A" w:rsidRPr="0066452A" w:rsidRDefault="0066452A" w:rsidP="0066452A">
            <w:pPr>
              <w:jc w:val="center"/>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LightGBM</w:t>
            </w:r>
          </w:p>
        </w:tc>
        <w:tc>
          <w:tcPr>
            <w:tcW w:w="1625" w:type="dxa"/>
            <w:vAlign w:val="center"/>
            <w:hideMark/>
          </w:tcPr>
          <w:p w14:paraId="619091C0" w14:textId="77777777" w:rsidR="0066452A" w:rsidRPr="0066452A" w:rsidRDefault="0066452A" w:rsidP="0066452A">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0.6942</w:t>
            </w:r>
          </w:p>
        </w:tc>
        <w:tc>
          <w:tcPr>
            <w:tcW w:w="1625" w:type="dxa"/>
            <w:vAlign w:val="center"/>
            <w:hideMark/>
          </w:tcPr>
          <w:p w14:paraId="02345B6E" w14:textId="77777777" w:rsidR="0066452A" w:rsidRPr="0066452A" w:rsidRDefault="0066452A" w:rsidP="0066452A">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sz w:val="22"/>
                <w:szCs w:val="22"/>
                <w:u w:val="single"/>
                <w14:ligatures w14:val="none"/>
              </w:rPr>
            </w:pPr>
            <w:r w:rsidRPr="0066452A">
              <w:rPr>
                <w:rFonts w:ascii="Aptos Narrow" w:eastAsia="Times New Roman" w:hAnsi="Aptos Narrow" w:cs="Times New Roman"/>
                <w:b/>
                <w:bCs/>
                <w:kern w:val="0"/>
                <w:sz w:val="22"/>
                <w:szCs w:val="22"/>
                <w:u w:val="single"/>
                <w14:ligatures w14:val="none"/>
              </w:rPr>
              <w:t>0.6944</w:t>
            </w:r>
          </w:p>
        </w:tc>
        <w:tc>
          <w:tcPr>
            <w:tcW w:w="1625" w:type="dxa"/>
            <w:vAlign w:val="center"/>
            <w:hideMark/>
          </w:tcPr>
          <w:p w14:paraId="2DA434EC" w14:textId="77777777" w:rsidR="0066452A" w:rsidRPr="0066452A" w:rsidRDefault="0066452A" w:rsidP="0066452A">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0.6898</w:t>
            </w:r>
          </w:p>
        </w:tc>
        <w:tc>
          <w:tcPr>
            <w:tcW w:w="1642" w:type="dxa"/>
            <w:vAlign w:val="center"/>
            <w:hideMark/>
          </w:tcPr>
          <w:p w14:paraId="0F8F10CA" w14:textId="77777777" w:rsidR="0066452A" w:rsidRPr="0066452A" w:rsidRDefault="0066452A" w:rsidP="0066452A">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1st</w:t>
            </w:r>
          </w:p>
        </w:tc>
      </w:tr>
      <w:tr w:rsidR="0066452A" w:rsidRPr="0066452A" w14:paraId="5C4DCBBC" w14:textId="77777777" w:rsidTr="0066452A">
        <w:trPr>
          <w:trHeight w:val="702"/>
        </w:trPr>
        <w:tc>
          <w:tcPr>
            <w:cnfStyle w:val="001000000000" w:firstRow="0" w:lastRow="0" w:firstColumn="1" w:lastColumn="0" w:oddVBand="0" w:evenVBand="0" w:oddHBand="0" w:evenHBand="0" w:firstRowFirstColumn="0" w:firstRowLastColumn="0" w:lastRowFirstColumn="0" w:lastRowLastColumn="0"/>
            <w:tcW w:w="2069" w:type="dxa"/>
            <w:shd w:val="clear" w:color="auto" w:fill="DEEAF6" w:themeFill="accent5" w:themeFillTint="33"/>
            <w:vAlign w:val="center"/>
            <w:hideMark/>
          </w:tcPr>
          <w:p w14:paraId="2210A256" w14:textId="77777777" w:rsidR="0066452A" w:rsidRPr="0066452A" w:rsidRDefault="0066452A" w:rsidP="0066452A">
            <w:pPr>
              <w:jc w:val="center"/>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Logistic Regression</w:t>
            </w:r>
          </w:p>
        </w:tc>
        <w:tc>
          <w:tcPr>
            <w:tcW w:w="1625" w:type="dxa"/>
            <w:vAlign w:val="center"/>
            <w:hideMark/>
          </w:tcPr>
          <w:p w14:paraId="73307CB4" w14:textId="77777777" w:rsidR="0066452A" w:rsidRPr="0066452A" w:rsidRDefault="0066452A" w:rsidP="0066452A">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0.6495</w:t>
            </w:r>
          </w:p>
        </w:tc>
        <w:tc>
          <w:tcPr>
            <w:tcW w:w="1625" w:type="dxa"/>
            <w:vAlign w:val="center"/>
            <w:hideMark/>
          </w:tcPr>
          <w:p w14:paraId="262CFFD3" w14:textId="77777777" w:rsidR="0066452A" w:rsidRPr="0066452A" w:rsidRDefault="0066452A" w:rsidP="0066452A">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0.6591</w:t>
            </w:r>
          </w:p>
        </w:tc>
        <w:tc>
          <w:tcPr>
            <w:tcW w:w="1625" w:type="dxa"/>
            <w:vAlign w:val="center"/>
            <w:hideMark/>
          </w:tcPr>
          <w:p w14:paraId="275F1400" w14:textId="77777777" w:rsidR="0066452A" w:rsidRPr="0066452A" w:rsidRDefault="0066452A" w:rsidP="0066452A">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0.6515</w:t>
            </w:r>
          </w:p>
        </w:tc>
        <w:tc>
          <w:tcPr>
            <w:tcW w:w="1642" w:type="dxa"/>
            <w:vAlign w:val="center"/>
            <w:hideMark/>
          </w:tcPr>
          <w:p w14:paraId="058F0F62" w14:textId="77777777" w:rsidR="0066452A" w:rsidRPr="0066452A" w:rsidRDefault="0066452A" w:rsidP="0066452A">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2nd</w:t>
            </w:r>
          </w:p>
        </w:tc>
      </w:tr>
      <w:tr w:rsidR="0066452A" w:rsidRPr="0066452A" w14:paraId="191E6EAB" w14:textId="77777777" w:rsidTr="0066452A">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2069" w:type="dxa"/>
            <w:shd w:val="clear" w:color="auto" w:fill="DEEAF6" w:themeFill="accent5" w:themeFillTint="33"/>
            <w:vAlign w:val="center"/>
            <w:hideMark/>
          </w:tcPr>
          <w:p w14:paraId="2F8DE0C9" w14:textId="77777777" w:rsidR="0066452A" w:rsidRPr="0066452A" w:rsidRDefault="0066452A" w:rsidP="0066452A">
            <w:pPr>
              <w:jc w:val="center"/>
              <w:rPr>
                <w:rFonts w:ascii="Aptos Narrow" w:eastAsia="Times New Roman" w:hAnsi="Aptos Narrow" w:cs="Times New Roman"/>
                <w:color w:val="000000"/>
                <w:kern w:val="0"/>
                <w:sz w:val="22"/>
                <w:szCs w:val="22"/>
                <w14:ligatures w14:val="none"/>
              </w:rPr>
            </w:pPr>
            <w:proofErr w:type="spellStart"/>
            <w:r w:rsidRPr="0066452A">
              <w:rPr>
                <w:rFonts w:ascii="Aptos Narrow" w:eastAsia="Times New Roman" w:hAnsi="Aptos Narrow" w:cs="Times New Roman"/>
                <w:color w:val="000000"/>
                <w:kern w:val="0"/>
                <w:sz w:val="22"/>
                <w:szCs w:val="22"/>
                <w14:ligatures w14:val="none"/>
              </w:rPr>
              <w:t>CatBoost</w:t>
            </w:r>
            <w:proofErr w:type="spellEnd"/>
          </w:p>
        </w:tc>
        <w:tc>
          <w:tcPr>
            <w:tcW w:w="1625" w:type="dxa"/>
            <w:vAlign w:val="center"/>
            <w:hideMark/>
          </w:tcPr>
          <w:p w14:paraId="70F551AA" w14:textId="77777777" w:rsidR="0066452A" w:rsidRPr="0066452A" w:rsidRDefault="0066452A" w:rsidP="0066452A">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0.657</w:t>
            </w:r>
          </w:p>
        </w:tc>
        <w:tc>
          <w:tcPr>
            <w:tcW w:w="1625" w:type="dxa"/>
            <w:vAlign w:val="center"/>
            <w:hideMark/>
          </w:tcPr>
          <w:p w14:paraId="0E4ACE03" w14:textId="77777777" w:rsidR="0066452A" w:rsidRPr="0066452A" w:rsidRDefault="0066452A" w:rsidP="0066452A">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0.6518</w:t>
            </w:r>
          </w:p>
        </w:tc>
        <w:tc>
          <w:tcPr>
            <w:tcW w:w="1625" w:type="dxa"/>
            <w:vAlign w:val="center"/>
            <w:hideMark/>
          </w:tcPr>
          <w:p w14:paraId="66CE0841" w14:textId="77777777" w:rsidR="0066452A" w:rsidRPr="0066452A" w:rsidRDefault="0066452A" w:rsidP="0066452A">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0.6492</w:t>
            </w:r>
          </w:p>
        </w:tc>
        <w:tc>
          <w:tcPr>
            <w:tcW w:w="1642" w:type="dxa"/>
            <w:vAlign w:val="center"/>
            <w:hideMark/>
          </w:tcPr>
          <w:p w14:paraId="091F842D" w14:textId="77777777" w:rsidR="0066452A" w:rsidRPr="0066452A" w:rsidRDefault="0066452A" w:rsidP="0066452A">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3rd</w:t>
            </w:r>
          </w:p>
        </w:tc>
      </w:tr>
      <w:tr w:rsidR="0066452A" w:rsidRPr="0066452A" w14:paraId="7542CFDB" w14:textId="77777777" w:rsidTr="0066452A">
        <w:trPr>
          <w:trHeight w:val="234"/>
        </w:trPr>
        <w:tc>
          <w:tcPr>
            <w:cnfStyle w:val="001000000000" w:firstRow="0" w:lastRow="0" w:firstColumn="1" w:lastColumn="0" w:oddVBand="0" w:evenVBand="0" w:oddHBand="0" w:evenHBand="0" w:firstRowFirstColumn="0" w:firstRowLastColumn="0" w:lastRowFirstColumn="0" w:lastRowLastColumn="0"/>
            <w:tcW w:w="2069" w:type="dxa"/>
            <w:shd w:val="clear" w:color="auto" w:fill="DEEAF6" w:themeFill="accent5" w:themeFillTint="33"/>
            <w:vAlign w:val="center"/>
            <w:hideMark/>
          </w:tcPr>
          <w:p w14:paraId="3F885210" w14:textId="77777777" w:rsidR="0066452A" w:rsidRPr="0066452A" w:rsidRDefault="0066452A" w:rsidP="0066452A">
            <w:pPr>
              <w:jc w:val="center"/>
              <w:rPr>
                <w:rFonts w:ascii="Aptos Narrow" w:eastAsia="Times New Roman" w:hAnsi="Aptos Narrow" w:cs="Times New Roman"/>
                <w:color w:val="000000"/>
                <w:kern w:val="0"/>
                <w:sz w:val="22"/>
                <w:szCs w:val="22"/>
                <w14:ligatures w14:val="none"/>
              </w:rPr>
            </w:pPr>
            <w:proofErr w:type="spellStart"/>
            <w:r w:rsidRPr="0066452A">
              <w:rPr>
                <w:rFonts w:ascii="Aptos Narrow" w:eastAsia="Times New Roman" w:hAnsi="Aptos Narrow" w:cs="Times New Roman"/>
                <w:color w:val="000000"/>
                <w:kern w:val="0"/>
                <w:sz w:val="22"/>
                <w:szCs w:val="22"/>
                <w14:ligatures w14:val="none"/>
              </w:rPr>
              <w:t>XGBoost</w:t>
            </w:r>
            <w:proofErr w:type="spellEnd"/>
          </w:p>
        </w:tc>
        <w:tc>
          <w:tcPr>
            <w:tcW w:w="1625" w:type="dxa"/>
            <w:vAlign w:val="center"/>
            <w:hideMark/>
          </w:tcPr>
          <w:p w14:paraId="6BC115A3" w14:textId="77777777" w:rsidR="0066452A" w:rsidRPr="0066452A" w:rsidRDefault="0066452A" w:rsidP="0066452A">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0.6508</w:t>
            </w:r>
          </w:p>
        </w:tc>
        <w:tc>
          <w:tcPr>
            <w:tcW w:w="1625" w:type="dxa"/>
            <w:vAlign w:val="center"/>
            <w:hideMark/>
          </w:tcPr>
          <w:p w14:paraId="696808A5" w14:textId="77777777" w:rsidR="0066452A" w:rsidRPr="0066452A" w:rsidRDefault="0066452A" w:rsidP="0066452A">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0.6501</w:t>
            </w:r>
          </w:p>
        </w:tc>
        <w:tc>
          <w:tcPr>
            <w:tcW w:w="1625" w:type="dxa"/>
            <w:vAlign w:val="center"/>
            <w:hideMark/>
          </w:tcPr>
          <w:p w14:paraId="57209AA6" w14:textId="77777777" w:rsidR="0066452A" w:rsidRPr="0066452A" w:rsidRDefault="0066452A" w:rsidP="0066452A">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0.6462</w:t>
            </w:r>
          </w:p>
        </w:tc>
        <w:tc>
          <w:tcPr>
            <w:tcW w:w="1642" w:type="dxa"/>
            <w:vAlign w:val="center"/>
            <w:hideMark/>
          </w:tcPr>
          <w:p w14:paraId="18D9C40C" w14:textId="77777777" w:rsidR="0066452A" w:rsidRPr="0066452A" w:rsidRDefault="0066452A" w:rsidP="0066452A">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4th</w:t>
            </w:r>
          </w:p>
        </w:tc>
      </w:tr>
      <w:tr w:rsidR="0066452A" w:rsidRPr="0066452A" w14:paraId="17F331EA" w14:textId="77777777" w:rsidTr="0066452A">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069" w:type="dxa"/>
            <w:shd w:val="clear" w:color="auto" w:fill="DEEAF6" w:themeFill="accent5" w:themeFillTint="33"/>
            <w:vAlign w:val="center"/>
            <w:hideMark/>
          </w:tcPr>
          <w:p w14:paraId="1F2CFA0C" w14:textId="77777777" w:rsidR="0066452A" w:rsidRPr="0066452A" w:rsidRDefault="0066452A" w:rsidP="0066452A">
            <w:pPr>
              <w:jc w:val="center"/>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AdaBoost</w:t>
            </w:r>
          </w:p>
        </w:tc>
        <w:tc>
          <w:tcPr>
            <w:tcW w:w="1625" w:type="dxa"/>
            <w:vAlign w:val="center"/>
            <w:hideMark/>
          </w:tcPr>
          <w:p w14:paraId="1B817102" w14:textId="77777777" w:rsidR="0066452A" w:rsidRPr="0066452A" w:rsidRDefault="0066452A" w:rsidP="0066452A">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0.3682</w:t>
            </w:r>
          </w:p>
        </w:tc>
        <w:tc>
          <w:tcPr>
            <w:tcW w:w="1625" w:type="dxa"/>
            <w:vAlign w:val="center"/>
            <w:hideMark/>
          </w:tcPr>
          <w:p w14:paraId="4FD91A9D" w14:textId="77777777" w:rsidR="0066452A" w:rsidRPr="0066452A" w:rsidRDefault="0066452A" w:rsidP="0066452A">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0.3524</w:t>
            </w:r>
          </w:p>
        </w:tc>
        <w:tc>
          <w:tcPr>
            <w:tcW w:w="1625" w:type="dxa"/>
            <w:vAlign w:val="center"/>
            <w:hideMark/>
          </w:tcPr>
          <w:p w14:paraId="56DEDE69" w14:textId="77777777" w:rsidR="0066452A" w:rsidRPr="0066452A" w:rsidRDefault="0066452A" w:rsidP="0066452A">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0.346</w:t>
            </w:r>
          </w:p>
        </w:tc>
        <w:tc>
          <w:tcPr>
            <w:tcW w:w="1642" w:type="dxa"/>
            <w:vAlign w:val="center"/>
            <w:hideMark/>
          </w:tcPr>
          <w:p w14:paraId="3F075922" w14:textId="77777777" w:rsidR="0066452A" w:rsidRPr="0066452A" w:rsidRDefault="0066452A" w:rsidP="0066452A">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5th</w:t>
            </w:r>
          </w:p>
        </w:tc>
      </w:tr>
      <w:tr w:rsidR="0066452A" w:rsidRPr="0066452A" w14:paraId="29DCA02B" w14:textId="77777777" w:rsidTr="0066452A">
        <w:trPr>
          <w:trHeight w:val="468"/>
        </w:trPr>
        <w:tc>
          <w:tcPr>
            <w:cnfStyle w:val="001000000000" w:firstRow="0" w:lastRow="0" w:firstColumn="1" w:lastColumn="0" w:oddVBand="0" w:evenVBand="0" w:oddHBand="0" w:evenHBand="0" w:firstRowFirstColumn="0" w:firstRowLastColumn="0" w:lastRowFirstColumn="0" w:lastRowLastColumn="0"/>
            <w:tcW w:w="2069" w:type="dxa"/>
            <w:shd w:val="clear" w:color="auto" w:fill="DEEAF6" w:themeFill="accent5" w:themeFillTint="33"/>
            <w:vAlign w:val="center"/>
            <w:hideMark/>
          </w:tcPr>
          <w:p w14:paraId="67CE9933" w14:textId="77777777" w:rsidR="0066452A" w:rsidRPr="0066452A" w:rsidRDefault="0066452A" w:rsidP="0066452A">
            <w:pPr>
              <w:jc w:val="center"/>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Gradient Boosting</w:t>
            </w:r>
          </w:p>
        </w:tc>
        <w:tc>
          <w:tcPr>
            <w:tcW w:w="1625" w:type="dxa"/>
            <w:vAlign w:val="center"/>
            <w:hideMark/>
          </w:tcPr>
          <w:p w14:paraId="7BD82665" w14:textId="77777777" w:rsidR="0066452A" w:rsidRPr="0066452A" w:rsidRDefault="0066452A" w:rsidP="0066452A">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0.3591</w:t>
            </w:r>
          </w:p>
        </w:tc>
        <w:tc>
          <w:tcPr>
            <w:tcW w:w="1625" w:type="dxa"/>
            <w:vAlign w:val="center"/>
            <w:hideMark/>
          </w:tcPr>
          <w:p w14:paraId="2E45EDF9" w14:textId="77777777" w:rsidR="0066452A" w:rsidRPr="0066452A" w:rsidRDefault="0066452A" w:rsidP="0066452A">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0.3488</w:t>
            </w:r>
          </w:p>
        </w:tc>
        <w:tc>
          <w:tcPr>
            <w:tcW w:w="1625" w:type="dxa"/>
            <w:vAlign w:val="center"/>
            <w:hideMark/>
          </w:tcPr>
          <w:p w14:paraId="4BC737E8" w14:textId="77777777" w:rsidR="0066452A" w:rsidRPr="0066452A" w:rsidRDefault="0066452A" w:rsidP="0066452A">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0.3338</w:t>
            </w:r>
          </w:p>
        </w:tc>
        <w:tc>
          <w:tcPr>
            <w:tcW w:w="1642" w:type="dxa"/>
            <w:vAlign w:val="center"/>
            <w:hideMark/>
          </w:tcPr>
          <w:p w14:paraId="34B89FF1" w14:textId="77777777" w:rsidR="0066452A" w:rsidRPr="0066452A" w:rsidRDefault="0066452A" w:rsidP="0066452A">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6th</w:t>
            </w:r>
          </w:p>
        </w:tc>
      </w:tr>
      <w:tr w:rsidR="0066452A" w:rsidRPr="0066452A" w14:paraId="5967C5F3" w14:textId="77777777" w:rsidTr="0066452A">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069" w:type="dxa"/>
            <w:shd w:val="clear" w:color="auto" w:fill="DEEAF6" w:themeFill="accent5" w:themeFillTint="33"/>
            <w:vAlign w:val="center"/>
            <w:hideMark/>
          </w:tcPr>
          <w:p w14:paraId="0FF94D44" w14:textId="77777777" w:rsidR="0066452A" w:rsidRPr="0066452A" w:rsidRDefault="0066452A" w:rsidP="0066452A">
            <w:pPr>
              <w:jc w:val="center"/>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Extra Trees</w:t>
            </w:r>
          </w:p>
        </w:tc>
        <w:tc>
          <w:tcPr>
            <w:tcW w:w="1625" w:type="dxa"/>
            <w:vAlign w:val="center"/>
            <w:hideMark/>
          </w:tcPr>
          <w:p w14:paraId="6A15F3A8" w14:textId="77777777" w:rsidR="0066452A" w:rsidRPr="0066452A" w:rsidRDefault="0066452A" w:rsidP="0066452A">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0.3194</w:t>
            </w:r>
          </w:p>
        </w:tc>
        <w:tc>
          <w:tcPr>
            <w:tcW w:w="1625" w:type="dxa"/>
            <w:vAlign w:val="center"/>
            <w:hideMark/>
          </w:tcPr>
          <w:p w14:paraId="67315895" w14:textId="77777777" w:rsidR="0066452A" w:rsidRPr="0066452A" w:rsidRDefault="0066452A" w:rsidP="0066452A">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0.3361</w:t>
            </w:r>
          </w:p>
        </w:tc>
        <w:tc>
          <w:tcPr>
            <w:tcW w:w="1625" w:type="dxa"/>
            <w:vAlign w:val="center"/>
            <w:hideMark/>
          </w:tcPr>
          <w:p w14:paraId="6B204330" w14:textId="77777777" w:rsidR="0066452A" w:rsidRPr="0066452A" w:rsidRDefault="0066452A" w:rsidP="0066452A">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0.3932</w:t>
            </w:r>
          </w:p>
        </w:tc>
        <w:tc>
          <w:tcPr>
            <w:tcW w:w="1642" w:type="dxa"/>
            <w:vAlign w:val="center"/>
            <w:hideMark/>
          </w:tcPr>
          <w:p w14:paraId="4FBE7A54" w14:textId="77777777" w:rsidR="0066452A" w:rsidRPr="0066452A" w:rsidRDefault="0066452A" w:rsidP="0066452A">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7th</w:t>
            </w:r>
          </w:p>
        </w:tc>
      </w:tr>
      <w:tr w:rsidR="0066452A" w:rsidRPr="0066452A" w14:paraId="49564AC0" w14:textId="77777777" w:rsidTr="0066452A">
        <w:trPr>
          <w:trHeight w:val="468"/>
        </w:trPr>
        <w:tc>
          <w:tcPr>
            <w:cnfStyle w:val="001000000000" w:firstRow="0" w:lastRow="0" w:firstColumn="1" w:lastColumn="0" w:oddVBand="0" w:evenVBand="0" w:oddHBand="0" w:evenHBand="0" w:firstRowFirstColumn="0" w:firstRowLastColumn="0" w:lastRowFirstColumn="0" w:lastRowLastColumn="0"/>
            <w:tcW w:w="2069" w:type="dxa"/>
            <w:shd w:val="clear" w:color="auto" w:fill="DEEAF6" w:themeFill="accent5" w:themeFillTint="33"/>
            <w:vAlign w:val="center"/>
            <w:hideMark/>
          </w:tcPr>
          <w:p w14:paraId="7D21E885" w14:textId="77777777" w:rsidR="0066452A" w:rsidRPr="0066452A" w:rsidRDefault="0066452A" w:rsidP="0066452A">
            <w:pPr>
              <w:jc w:val="center"/>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Random Forest</w:t>
            </w:r>
          </w:p>
        </w:tc>
        <w:tc>
          <w:tcPr>
            <w:tcW w:w="1625" w:type="dxa"/>
            <w:vAlign w:val="center"/>
            <w:hideMark/>
          </w:tcPr>
          <w:p w14:paraId="18E23014" w14:textId="77777777" w:rsidR="0066452A" w:rsidRPr="0066452A" w:rsidRDefault="0066452A" w:rsidP="0066452A">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0.3217</w:t>
            </w:r>
          </w:p>
        </w:tc>
        <w:tc>
          <w:tcPr>
            <w:tcW w:w="1625" w:type="dxa"/>
            <w:vAlign w:val="center"/>
            <w:hideMark/>
          </w:tcPr>
          <w:p w14:paraId="385B2930" w14:textId="77777777" w:rsidR="0066452A" w:rsidRPr="0066452A" w:rsidRDefault="0066452A" w:rsidP="0066452A">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0.3188</w:t>
            </w:r>
          </w:p>
        </w:tc>
        <w:tc>
          <w:tcPr>
            <w:tcW w:w="1625" w:type="dxa"/>
            <w:vAlign w:val="center"/>
            <w:hideMark/>
          </w:tcPr>
          <w:p w14:paraId="1C47D993" w14:textId="77777777" w:rsidR="0066452A" w:rsidRPr="0066452A" w:rsidRDefault="0066452A" w:rsidP="0066452A">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0.3836</w:t>
            </w:r>
          </w:p>
        </w:tc>
        <w:tc>
          <w:tcPr>
            <w:tcW w:w="1642" w:type="dxa"/>
            <w:vAlign w:val="center"/>
            <w:hideMark/>
          </w:tcPr>
          <w:p w14:paraId="0B72ACA7" w14:textId="77777777" w:rsidR="0066452A" w:rsidRPr="0066452A" w:rsidRDefault="0066452A" w:rsidP="0066452A">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6452A">
              <w:rPr>
                <w:rFonts w:ascii="Aptos Narrow" w:eastAsia="Times New Roman" w:hAnsi="Aptos Narrow" w:cs="Times New Roman"/>
                <w:color w:val="000000"/>
                <w:kern w:val="0"/>
                <w:sz w:val="22"/>
                <w:szCs w:val="22"/>
                <w14:ligatures w14:val="none"/>
              </w:rPr>
              <w:t>8th</w:t>
            </w:r>
          </w:p>
        </w:tc>
      </w:tr>
    </w:tbl>
    <w:p w14:paraId="5B7B8F8A" w14:textId="29BB406D" w:rsidR="0066452A" w:rsidRDefault="0066452A" w:rsidP="0066452A">
      <w:pPr>
        <w:ind w:left="720"/>
        <w:rPr>
          <w:sz w:val="22"/>
          <w:szCs w:val="22"/>
        </w:rPr>
      </w:pPr>
      <w:r w:rsidRPr="0066452A">
        <w:rPr>
          <w:sz w:val="22"/>
          <w:szCs w:val="22"/>
        </w:rPr>
        <w:lastRenderedPageBreak/>
        <w:t xml:space="preserve">The global comparison reveals a clear and consistent separation between two performance tiers across all three phases. The upper tier consisting of LightGBM, Logistic Regression, </w:t>
      </w:r>
      <w:proofErr w:type="spellStart"/>
      <w:r w:rsidRPr="0066452A">
        <w:rPr>
          <w:sz w:val="22"/>
          <w:szCs w:val="22"/>
        </w:rPr>
        <w:t>CatBoost</w:t>
      </w:r>
      <w:proofErr w:type="spellEnd"/>
      <w:r w:rsidRPr="0066452A">
        <w:rPr>
          <w:sz w:val="22"/>
          <w:szCs w:val="22"/>
        </w:rPr>
        <w:t xml:space="preserve">, and </w:t>
      </w:r>
      <w:proofErr w:type="spellStart"/>
      <w:r w:rsidRPr="0066452A">
        <w:rPr>
          <w:sz w:val="22"/>
          <w:szCs w:val="22"/>
        </w:rPr>
        <w:t>XGBoost</w:t>
      </w:r>
      <w:proofErr w:type="spellEnd"/>
      <w:r w:rsidRPr="0066452A">
        <w:rPr>
          <w:sz w:val="22"/>
          <w:szCs w:val="22"/>
        </w:rPr>
        <w:t xml:space="preserve"> maintains composite scores above 0.64 through effective imbalance handling mechanisms. The lower tier consisting of AdaBoost, Gradient Boosting, Random Forest, and Extra Trees fails to exceed a composite score of 0.40 in any phase, primarily because their Recall values remain below 0.35 despite achieving high overall accuracy [9], [10]. LightGBM from Phase 2 is therefore selected as the best model for hyperparameter tuning.</w:t>
      </w:r>
    </w:p>
    <w:p w14:paraId="67991E7E" w14:textId="7E27255F" w:rsidR="000574B0" w:rsidRDefault="000574B0" w:rsidP="0066452A">
      <w:pPr>
        <w:ind w:left="720"/>
        <w:rPr>
          <w:sz w:val="22"/>
          <w:szCs w:val="22"/>
        </w:rPr>
      </w:pPr>
    </w:p>
    <w:p w14:paraId="740D44B1" w14:textId="300E4ED5" w:rsidR="000574B0" w:rsidRDefault="000574B0" w:rsidP="0066452A">
      <w:pPr>
        <w:ind w:left="720"/>
        <w:rPr>
          <w:sz w:val="22"/>
          <w:szCs w:val="22"/>
        </w:rPr>
      </w:pPr>
    </w:p>
    <w:p w14:paraId="6B55D7D7" w14:textId="2FF31CB8" w:rsidR="0093062D" w:rsidRDefault="004B4A42" w:rsidP="0066452A">
      <w:pPr>
        <w:ind w:left="720"/>
        <w:rPr>
          <w:sz w:val="22"/>
          <w:szCs w:val="22"/>
        </w:rPr>
      </w:pPr>
      <w:r>
        <w:rPr>
          <w:noProof/>
          <w:sz w:val="22"/>
          <w:szCs w:val="22"/>
        </w:rPr>
        <w:drawing>
          <wp:anchor distT="0" distB="0" distL="114300" distR="114300" simplePos="0" relativeHeight="251661312" behindDoc="1" locked="0" layoutInCell="1" allowOverlap="1" wp14:anchorId="0D078F2C" wp14:editId="4C226E4C">
            <wp:simplePos x="0" y="0"/>
            <wp:positionH relativeFrom="column">
              <wp:posOffset>467833</wp:posOffset>
            </wp:positionH>
            <wp:positionV relativeFrom="paragraph">
              <wp:posOffset>62156</wp:posOffset>
            </wp:positionV>
            <wp:extent cx="5457190" cy="4763386"/>
            <wp:effectExtent l="0" t="0" r="0" b="0"/>
            <wp:wrapNone/>
            <wp:docPr id="5967805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80550"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61301" cy="4766974"/>
                    </a:xfrm>
                    <a:prstGeom prst="rect">
                      <a:avLst/>
                    </a:prstGeom>
                  </pic:spPr>
                </pic:pic>
              </a:graphicData>
            </a:graphic>
            <wp14:sizeRelH relativeFrom="margin">
              <wp14:pctWidth>0</wp14:pctWidth>
            </wp14:sizeRelH>
            <wp14:sizeRelV relativeFrom="margin">
              <wp14:pctHeight>0</wp14:pctHeight>
            </wp14:sizeRelV>
          </wp:anchor>
        </w:drawing>
      </w:r>
    </w:p>
    <w:p w14:paraId="1A277FD3" w14:textId="77777777" w:rsidR="0093062D" w:rsidRDefault="0093062D" w:rsidP="0066452A">
      <w:pPr>
        <w:ind w:left="720"/>
        <w:rPr>
          <w:sz w:val="22"/>
          <w:szCs w:val="22"/>
        </w:rPr>
      </w:pPr>
    </w:p>
    <w:p w14:paraId="03ACA72E" w14:textId="77777777" w:rsidR="0093062D" w:rsidRDefault="0093062D" w:rsidP="0066452A">
      <w:pPr>
        <w:ind w:left="720"/>
        <w:rPr>
          <w:sz w:val="22"/>
          <w:szCs w:val="22"/>
        </w:rPr>
      </w:pPr>
    </w:p>
    <w:p w14:paraId="49BC7B37" w14:textId="77777777" w:rsidR="0093062D" w:rsidRDefault="0093062D" w:rsidP="0066452A">
      <w:pPr>
        <w:ind w:left="720"/>
        <w:rPr>
          <w:sz w:val="22"/>
          <w:szCs w:val="22"/>
        </w:rPr>
      </w:pPr>
    </w:p>
    <w:p w14:paraId="66D9D7A1" w14:textId="77777777" w:rsidR="0093062D" w:rsidRDefault="0093062D" w:rsidP="0066452A">
      <w:pPr>
        <w:ind w:left="720"/>
        <w:rPr>
          <w:sz w:val="22"/>
          <w:szCs w:val="22"/>
        </w:rPr>
      </w:pPr>
    </w:p>
    <w:p w14:paraId="732C8064" w14:textId="77777777" w:rsidR="0093062D" w:rsidRDefault="0093062D" w:rsidP="0066452A">
      <w:pPr>
        <w:ind w:left="720"/>
        <w:rPr>
          <w:sz w:val="22"/>
          <w:szCs w:val="22"/>
        </w:rPr>
      </w:pPr>
    </w:p>
    <w:p w14:paraId="6252941A" w14:textId="77777777" w:rsidR="0093062D" w:rsidRDefault="0093062D" w:rsidP="0066452A">
      <w:pPr>
        <w:ind w:left="720"/>
        <w:rPr>
          <w:sz w:val="22"/>
          <w:szCs w:val="22"/>
        </w:rPr>
      </w:pPr>
    </w:p>
    <w:p w14:paraId="05EB934E" w14:textId="77777777" w:rsidR="0093062D" w:rsidRDefault="0093062D" w:rsidP="0066452A">
      <w:pPr>
        <w:ind w:left="720"/>
        <w:rPr>
          <w:sz w:val="22"/>
          <w:szCs w:val="22"/>
        </w:rPr>
      </w:pPr>
    </w:p>
    <w:p w14:paraId="4D6B9F70" w14:textId="77777777" w:rsidR="0093062D" w:rsidRDefault="0093062D" w:rsidP="0066452A">
      <w:pPr>
        <w:ind w:left="720"/>
        <w:rPr>
          <w:sz w:val="22"/>
          <w:szCs w:val="22"/>
        </w:rPr>
      </w:pPr>
    </w:p>
    <w:p w14:paraId="384FAF2D" w14:textId="77777777" w:rsidR="0093062D" w:rsidRDefault="0093062D" w:rsidP="0066452A">
      <w:pPr>
        <w:ind w:left="720"/>
        <w:rPr>
          <w:sz w:val="22"/>
          <w:szCs w:val="22"/>
        </w:rPr>
      </w:pPr>
    </w:p>
    <w:p w14:paraId="729763DC" w14:textId="77777777" w:rsidR="0093062D" w:rsidRDefault="0093062D" w:rsidP="0066452A">
      <w:pPr>
        <w:ind w:left="720"/>
        <w:rPr>
          <w:sz w:val="22"/>
          <w:szCs w:val="22"/>
        </w:rPr>
      </w:pPr>
    </w:p>
    <w:p w14:paraId="67ADCE9D" w14:textId="77777777" w:rsidR="0093062D" w:rsidRDefault="0093062D" w:rsidP="0066452A">
      <w:pPr>
        <w:ind w:left="720"/>
        <w:rPr>
          <w:sz w:val="22"/>
          <w:szCs w:val="22"/>
        </w:rPr>
      </w:pPr>
    </w:p>
    <w:p w14:paraId="67CE9D84" w14:textId="77777777" w:rsidR="0093062D" w:rsidRDefault="0093062D" w:rsidP="0093062D">
      <w:pPr>
        <w:pStyle w:val="Heading3"/>
        <w:ind w:firstLine="0"/>
      </w:pPr>
    </w:p>
    <w:p w14:paraId="50C99ED7" w14:textId="77777777" w:rsidR="0093062D" w:rsidRPr="0093062D" w:rsidRDefault="0093062D" w:rsidP="0093062D"/>
    <w:p w14:paraId="7C67EEAE" w14:textId="77777777" w:rsidR="0093062D" w:rsidRPr="004B4A42" w:rsidRDefault="0093062D" w:rsidP="0093062D">
      <w:pPr>
        <w:pStyle w:val="Heading3"/>
        <w:jc w:val="center"/>
        <w:rPr>
          <w:b w:val="0"/>
          <w:bCs w:val="0"/>
        </w:rPr>
      </w:pPr>
    </w:p>
    <w:p w14:paraId="400312BC" w14:textId="77777777" w:rsidR="0093062D" w:rsidRDefault="0093062D" w:rsidP="0093062D">
      <w:pPr>
        <w:pStyle w:val="Heading3"/>
        <w:jc w:val="center"/>
      </w:pPr>
    </w:p>
    <w:p w14:paraId="38E7F7CF" w14:textId="77777777" w:rsidR="0093062D" w:rsidRDefault="0093062D" w:rsidP="0093062D">
      <w:pPr>
        <w:pStyle w:val="Heading3"/>
        <w:jc w:val="center"/>
      </w:pPr>
    </w:p>
    <w:p w14:paraId="230A3192" w14:textId="50827C50" w:rsidR="0093062D" w:rsidRDefault="0093062D" w:rsidP="0093062D">
      <w:pPr>
        <w:pStyle w:val="Heading3"/>
        <w:jc w:val="center"/>
      </w:pPr>
      <w:r w:rsidRPr="0093062D">
        <w:t>Figure 4.4</w:t>
      </w:r>
    </w:p>
    <w:p w14:paraId="5C4C3B69" w14:textId="0193ED7B" w:rsidR="0093062D" w:rsidRDefault="0093062D" w:rsidP="0093062D">
      <w:pPr>
        <w:ind w:left="720"/>
        <w:jc w:val="center"/>
        <w:rPr>
          <w:sz w:val="22"/>
          <w:szCs w:val="22"/>
        </w:rPr>
      </w:pPr>
      <w:r w:rsidRPr="0093062D">
        <w:rPr>
          <w:sz w:val="22"/>
          <w:szCs w:val="22"/>
        </w:rPr>
        <w:t>Global ROC-AUC heatmap showing performance of all model-phase combinations.</w:t>
      </w:r>
    </w:p>
    <w:p w14:paraId="5ED590B0" w14:textId="77777777" w:rsidR="0093062D" w:rsidRDefault="0093062D" w:rsidP="0093062D">
      <w:pPr>
        <w:ind w:left="720"/>
        <w:rPr>
          <w:sz w:val="22"/>
          <w:szCs w:val="22"/>
        </w:rPr>
      </w:pPr>
    </w:p>
    <w:p w14:paraId="29674902" w14:textId="77777777" w:rsidR="0093062D" w:rsidRDefault="0093062D" w:rsidP="0093062D">
      <w:pPr>
        <w:ind w:left="720"/>
        <w:rPr>
          <w:sz w:val="22"/>
          <w:szCs w:val="22"/>
        </w:rPr>
      </w:pPr>
    </w:p>
    <w:p w14:paraId="1A6E43AA" w14:textId="517FDEC3" w:rsidR="0093062D" w:rsidRDefault="0093062D" w:rsidP="0093062D">
      <w:pPr>
        <w:pStyle w:val="Heading2"/>
        <w:jc w:val="left"/>
      </w:pPr>
      <w:r w:rsidRPr="0093062D">
        <w:lastRenderedPageBreak/>
        <w:t>4.3 Performance Evaluation</w:t>
      </w:r>
    </w:p>
    <w:p w14:paraId="6C311DC7" w14:textId="77777777" w:rsidR="0093062D" w:rsidRPr="0093062D" w:rsidRDefault="0093062D" w:rsidP="0093062D">
      <w:pPr>
        <w:pStyle w:val="Heading3"/>
      </w:pPr>
      <w:r w:rsidRPr="0093062D">
        <w:t>4.3.1 Hyperparameter Tuning Results</w:t>
      </w:r>
    </w:p>
    <w:p w14:paraId="33504671" w14:textId="20B5846C" w:rsidR="0093062D" w:rsidRDefault="0093062D" w:rsidP="00AF2846">
      <w:pPr>
        <w:ind w:left="720"/>
      </w:pPr>
      <w:r w:rsidRPr="0093062D">
        <w:t xml:space="preserve">The globally best-performing model, LightGBM from Phase 2, undergoes systematic hyperparameter optimization using </w:t>
      </w:r>
      <w:proofErr w:type="spellStart"/>
      <w:r w:rsidRPr="0093062D">
        <w:t>RandomizedSearchCV</w:t>
      </w:r>
      <w:proofErr w:type="spellEnd"/>
      <w:r w:rsidRPr="0093062D">
        <w:t xml:space="preserve"> with </w:t>
      </w:r>
      <w:proofErr w:type="spellStart"/>
      <w:r w:rsidRPr="0093062D">
        <w:t>n_iter</w:t>
      </w:r>
      <w:proofErr w:type="spellEnd"/>
      <w:r w:rsidRPr="0093062D">
        <w:t xml:space="preserve">=50, Stratified 5-Fold cross-validation, and </w:t>
      </w:r>
      <w:r w:rsidR="00AF2846" w:rsidRPr="00AF2846">
        <w:t>Recall as the optimization criterion, over the eleven-parameter search space</w:t>
      </w:r>
      <w:r w:rsidR="00AF2846">
        <w:t xml:space="preserve"> </w:t>
      </w:r>
      <w:r w:rsidRPr="0093062D">
        <w:t>defined in Chapter 3, Table 3.5 [42]. Table 4.6 presents the optimal hyperparameter values selected by the search.</w:t>
      </w:r>
    </w:p>
    <w:p w14:paraId="57AF07A5" w14:textId="77777777" w:rsidR="0093062D" w:rsidRDefault="0093062D" w:rsidP="0093062D">
      <w:pPr>
        <w:ind w:left="720"/>
      </w:pPr>
    </w:p>
    <w:p w14:paraId="0A3CE6DC" w14:textId="77777777" w:rsidR="0093062D" w:rsidRDefault="0093062D" w:rsidP="0093062D">
      <w:pPr>
        <w:pStyle w:val="Heading3"/>
        <w:jc w:val="center"/>
      </w:pPr>
      <w:r w:rsidRPr="0093062D">
        <w:t>Table 4.6</w:t>
      </w:r>
    </w:p>
    <w:p w14:paraId="5568AE42" w14:textId="58C7F633" w:rsidR="0093062D" w:rsidRPr="00EE500D" w:rsidRDefault="0093062D" w:rsidP="0093062D">
      <w:pPr>
        <w:ind w:left="720"/>
        <w:jc w:val="center"/>
        <w:rPr>
          <w:sz w:val="22"/>
          <w:szCs w:val="22"/>
        </w:rPr>
      </w:pPr>
      <w:r w:rsidRPr="00EE500D">
        <w:rPr>
          <w:sz w:val="22"/>
          <w:szCs w:val="22"/>
        </w:rPr>
        <w:t xml:space="preserve">Optimal LightGBM hyperparameter values selected by </w:t>
      </w:r>
      <w:proofErr w:type="spellStart"/>
      <w:r w:rsidRPr="00EE500D">
        <w:rPr>
          <w:sz w:val="22"/>
          <w:szCs w:val="22"/>
        </w:rPr>
        <w:t>RandomizedSearchCV</w:t>
      </w:r>
      <w:proofErr w:type="spellEnd"/>
      <w:r w:rsidRPr="00EE500D">
        <w:rPr>
          <w:sz w:val="22"/>
          <w:szCs w:val="22"/>
        </w:rPr>
        <w:t>.</w:t>
      </w:r>
    </w:p>
    <w:p w14:paraId="1711D729" w14:textId="77777777" w:rsidR="0093062D" w:rsidRDefault="0093062D" w:rsidP="0093062D">
      <w:pPr>
        <w:ind w:left="720"/>
        <w:jc w:val="center"/>
      </w:pPr>
    </w:p>
    <w:tbl>
      <w:tblPr>
        <w:tblStyle w:val="PlainTable1"/>
        <w:tblW w:w="8657" w:type="dxa"/>
        <w:tblInd w:w="698" w:type="dxa"/>
        <w:tblLook w:val="04A0" w:firstRow="1" w:lastRow="0" w:firstColumn="1" w:lastColumn="0" w:noHBand="0" w:noVBand="1"/>
      </w:tblPr>
      <w:tblGrid>
        <w:gridCol w:w="2897"/>
        <w:gridCol w:w="2228"/>
        <w:gridCol w:w="3532"/>
      </w:tblGrid>
      <w:tr w:rsidR="0093062D" w:rsidRPr="0093062D" w14:paraId="1A79BF4F" w14:textId="77777777" w:rsidTr="0093062D">
        <w:trPr>
          <w:cnfStyle w:val="100000000000" w:firstRow="1" w:lastRow="0" w:firstColumn="0" w:lastColumn="0" w:oddVBand="0" w:evenVBand="0" w:oddHBand="0"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2897" w:type="dxa"/>
            <w:shd w:val="clear" w:color="auto" w:fill="5B9BD5" w:themeFill="accent5"/>
            <w:vAlign w:val="bottom"/>
            <w:hideMark/>
          </w:tcPr>
          <w:p w14:paraId="24590260" w14:textId="77777777" w:rsidR="0093062D" w:rsidRPr="0093062D" w:rsidRDefault="0093062D" w:rsidP="0093062D">
            <w:pPr>
              <w:spacing w:after="160" w:line="278" w:lineRule="auto"/>
              <w:jc w:val="left"/>
              <w:rPr>
                <w:color w:val="FFFFFF" w:themeColor="background1"/>
              </w:rPr>
            </w:pPr>
            <w:r w:rsidRPr="0093062D">
              <w:rPr>
                <w:color w:val="FFFFFF" w:themeColor="background1"/>
              </w:rPr>
              <w:t>Parameter</w:t>
            </w:r>
          </w:p>
        </w:tc>
        <w:tc>
          <w:tcPr>
            <w:tcW w:w="2228" w:type="dxa"/>
            <w:shd w:val="clear" w:color="auto" w:fill="5B9BD5" w:themeFill="accent5"/>
            <w:vAlign w:val="bottom"/>
            <w:hideMark/>
          </w:tcPr>
          <w:p w14:paraId="05BCF585" w14:textId="243DBE95" w:rsidR="0093062D" w:rsidRPr="0093062D" w:rsidRDefault="0093062D" w:rsidP="0093062D">
            <w:pPr>
              <w:spacing w:after="160" w:line="278"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93062D">
              <w:rPr>
                <w:color w:val="FFFFFF" w:themeColor="background1"/>
              </w:rPr>
              <w:t>Selected Value</w:t>
            </w:r>
          </w:p>
        </w:tc>
        <w:tc>
          <w:tcPr>
            <w:tcW w:w="3532" w:type="dxa"/>
            <w:shd w:val="clear" w:color="auto" w:fill="5B9BD5" w:themeFill="accent5"/>
            <w:vAlign w:val="bottom"/>
            <w:hideMark/>
          </w:tcPr>
          <w:p w14:paraId="3D239E39" w14:textId="1AF1B53C" w:rsidR="0093062D" w:rsidRPr="0093062D" w:rsidRDefault="0093062D" w:rsidP="0093062D">
            <w:pPr>
              <w:spacing w:after="160" w:line="278"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93062D">
              <w:rPr>
                <w:color w:val="FFFFFF" w:themeColor="background1"/>
              </w:rPr>
              <w:t>Role</w:t>
            </w:r>
          </w:p>
        </w:tc>
      </w:tr>
      <w:tr w:rsidR="0093062D" w:rsidRPr="0093062D" w14:paraId="1382CDA6" w14:textId="77777777" w:rsidTr="00930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7" w:type="dxa"/>
            <w:shd w:val="clear" w:color="auto" w:fill="DEEAF6" w:themeFill="accent5" w:themeFillTint="33"/>
            <w:vAlign w:val="center"/>
            <w:hideMark/>
          </w:tcPr>
          <w:p w14:paraId="4BAD01EE" w14:textId="77777777" w:rsidR="0093062D" w:rsidRPr="0093062D" w:rsidRDefault="0093062D" w:rsidP="0093062D">
            <w:pPr>
              <w:spacing w:after="160" w:line="278" w:lineRule="auto"/>
              <w:jc w:val="left"/>
            </w:pPr>
            <w:proofErr w:type="spellStart"/>
            <w:r w:rsidRPr="0093062D">
              <w:t>n_estimators</w:t>
            </w:r>
            <w:proofErr w:type="spellEnd"/>
          </w:p>
        </w:tc>
        <w:tc>
          <w:tcPr>
            <w:tcW w:w="2228" w:type="dxa"/>
            <w:vAlign w:val="center"/>
            <w:hideMark/>
          </w:tcPr>
          <w:p w14:paraId="472FE532" w14:textId="77777777" w:rsidR="0093062D" w:rsidRPr="0093062D" w:rsidRDefault="0093062D" w:rsidP="0093062D">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3062D">
              <w:t>400</w:t>
            </w:r>
          </w:p>
        </w:tc>
        <w:tc>
          <w:tcPr>
            <w:tcW w:w="3532" w:type="dxa"/>
            <w:vAlign w:val="center"/>
            <w:hideMark/>
          </w:tcPr>
          <w:p w14:paraId="137891EC" w14:textId="77777777" w:rsidR="0093062D" w:rsidRPr="0093062D" w:rsidRDefault="0093062D" w:rsidP="0093062D">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3062D">
              <w:t>Number of boosting trees</w:t>
            </w:r>
          </w:p>
        </w:tc>
      </w:tr>
      <w:tr w:rsidR="0093062D" w:rsidRPr="0093062D" w14:paraId="6FC6A0CB" w14:textId="77777777" w:rsidTr="0093062D">
        <w:tc>
          <w:tcPr>
            <w:cnfStyle w:val="001000000000" w:firstRow="0" w:lastRow="0" w:firstColumn="1" w:lastColumn="0" w:oddVBand="0" w:evenVBand="0" w:oddHBand="0" w:evenHBand="0" w:firstRowFirstColumn="0" w:firstRowLastColumn="0" w:lastRowFirstColumn="0" w:lastRowLastColumn="0"/>
            <w:tcW w:w="2897" w:type="dxa"/>
            <w:shd w:val="clear" w:color="auto" w:fill="DEEAF6" w:themeFill="accent5" w:themeFillTint="33"/>
            <w:vAlign w:val="center"/>
            <w:hideMark/>
          </w:tcPr>
          <w:p w14:paraId="1C1814A7" w14:textId="77777777" w:rsidR="0093062D" w:rsidRPr="0093062D" w:rsidRDefault="0093062D" w:rsidP="0093062D">
            <w:pPr>
              <w:spacing w:after="160" w:line="278" w:lineRule="auto"/>
              <w:jc w:val="left"/>
            </w:pPr>
            <w:proofErr w:type="spellStart"/>
            <w:r w:rsidRPr="0093062D">
              <w:t>max_depth</w:t>
            </w:r>
            <w:proofErr w:type="spellEnd"/>
          </w:p>
        </w:tc>
        <w:tc>
          <w:tcPr>
            <w:tcW w:w="2228" w:type="dxa"/>
            <w:vAlign w:val="center"/>
            <w:hideMark/>
          </w:tcPr>
          <w:p w14:paraId="62DCF8BF" w14:textId="77777777" w:rsidR="0093062D" w:rsidRPr="0093062D" w:rsidRDefault="0093062D" w:rsidP="0093062D">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93062D">
              <w:t>5</w:t>
            </w:r>
          </w:p>
        </w:tc>
        <w:tc>
          <w:tcPr>
            <w:tcW w:w="3532" w:type="dxa"/>
            <w:vAlign w:val="center"/>
            <w:hideMark/>
          </w:tcPr>
          <w:p w14:paraId="523FAC6D" w14:textId="77777777" w:rsidR="0093062D" w:rsidRPr="0093062D" w:rsidRDefault="0093062D" w:rsidP="0093062D">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93062D">
              <w:t>Maximum tree depth</w:t>
            </w:r>
          </w:p>
        </w:tc>
      </w:tr>
      <w:tr w:rsidR="0093062D" w:rsidRPr="0093062D" w14:paraId="4948DEBD" w14:textId="77777777" w:rsidTr="00930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7" w:type="dxa"/>
            <w:shd w:val="clear" w:color="auto" w:fill="DEEAF6" w:themeFill="accent5" w:themeFillTint="33"/>
            <w:vAlign w:val="center"/>
            <w:hideMark/>
          </w:tcPr>
          <w:p w14:paraId="32138BBA" w14:textId="77777777" w:rsidR="0093062D" w:rsidRPr="0093062D" w:rsidRDefault="0093062D" w:rsidP="0093062D">
            <w:pPr>
              <w:spacing w:after="160" w:line="278" w:lineRule="auto"/>
              <w:jc w:val="left"/>
            </w:pPr>
            <w:proofErr w:type="spellStart"/>
            <w:r w:rsidRPr="0093062D">
              <w:t>num_leaves</w:t>
            </w:r>
            <w:proofErr w:type="spellEnd"/>
          </w:p>
        </w:tc>
        <w:tc>
          <w:tcPr>
            <w:tcW w:w="2228" w:type="dxa"/>
            <w:vAlign w:val="center"/>
            <w:hideMark/>
          </w:tcPr>
          <w:p w14:paraId="32E41B57" w14:textId="77777777" w:rsidR="0093062D" w:rsidRPr="0093062D" w:rsidRDefault="0093062D" w:rsidP="0093062D">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3062D">
              <w:t>63</w:t>
            </w:r>
          </w:p>
        </w:tc>
        <w:tc>
          <w:tcPr>
            <w:tcW w:w="3532" w:type="dxa"/>
            <w:vAlign w:val="center"/>
            <w:hideMark/>
          </w:tcPr>
          <w:p w14:paraId="73F997FE" w14:textId="77777777" w:rsidR="0093062D" w:rsidRPr="0093062D" w:rsidRDefault="0093062D" w:rsidP="0093062D">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3062D">
              <w:t>Maximum leaves per tree</w:t>
            </w:r>
          </w:p>
        </w:tc>
      </w:tr>
      <w:tr w:rsidR="0093062D" w:rsidRPr="0093062D" w14:paraId="0457EEC7" w14:textId="77777777" w:rsidTr="0093062D">
        <w:tc>
          <w:tcPr>
            <w:cnfStyle w:val="001000000000" w:firstRow="0" w:lastRow="0" w:firstColumn="1" w:lastColumn="0" w:oddVBand="0" w:evenVBand="0" w:oddHBand="0" w:evenHBand="0" w:firstRowFirstColumn="0" w:firstRowLastColumn="0" w:lastRowFirstColumn="0" w:lastRowLastColumn="0"/>
            <w:tcW w:w="2897" w:type="dxa"/>
            <w:shd w:val="clear" w:color="auto" w:fill="DEEAF6" w:themeFill="accent5" w:themeFillTint="33"/>
            <w:vAlign w:val="center"/>
            <w:hideMark/>
          </w:tcPr>
          <w:p w14:paraId="0B95CF0E" w14:textId="77777777" w:rsidR="0093062D" w:rsidRPr="0093062D" w:rsidRDefault="0093062D" w:rsidP="0093062D">
            <w:pPr>
              <w:spacing w:after="160" w:line="278" w:lineRule="auto"/>
              <w:jc w:val="left"/>
            </w:pPr>
            <w:proofErr w:type="spellStart"/>
            <w:r w:rsidRPr="0093062D">
              <w:t>learning_rate</w:t>
            </w:r>
            <w:proofErr w:type="spellEnd"/>
          </w:p>
        </w:tc>
        <w:tc>
          <w:tcPr>
            <w:tcW w:w="2228" w:type="dxa"/>
            <w:vAlign w:val="center"/>
            <w:hideMark/>
          </w:tcPr>
          <w:p w14:paraId="0D351020" w14:textId="77777777" w:rsidR="0093062D" w:rsidRPr="0093062D" w:rsidRDefault="0093062D" w:rsidP="0093062D">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93062D">
              <w:t>0.05</w:t>
            </w:r>
          </w:p>
        </w:tc>
        <w:tc>
          <w:tcPr>
            <w:tcW w:w="3532" w:type="dxa"/>
            <w:vAlign w:val="center"/>
            <w:hideMark/>
          </w:tcPr>
          <w:p w14:paraId="47B84C67" w14:textId="77777777" w:rsidR="0093062D" w:rsidRPr="0093062D" w:rsidRDefault="0093062D" w:rsidP="0093062D">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93062D">
              <w:t>Shrinkage rate per iteration</w:t>
            </w:r>
          </w:p>
        </w:tc>
      </w:tr>
      <w:tr w:rsidR="0093062D" w:rsidRPr="0093062D" w14:paraId="4C5EDF71" w14:textId="77777777" w:rsidTr="00930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7" w:type="dxa"/>
            <w:shd w:val="clear" w:color="auto" w:fill="DEEAF6" w:themeFill="accent5" w:themeFillTint="33"/>
            <w:vAlign w:val="center"/>
            <w:hideMark/>
          </w:tcPr>
          <w:p w14:paraId="3C6FF639" w14:textId="77777777" w:rsidR="0093062D" w:rsidRPr="0093062D" w:rsidRDefault="0093062D" w:rsidP="0093062D">
            <w:pPr>
              <w:spacing w:after="160" w:line="278" w:lineRule="auto"/>
              <w:jc w:val="left"/>
            </w:pPr>
            <w:r w:rsidRPr="0093062D">
              <w:t>subsample</w:t>
            </w:r>
          </w:p>
        </w:tc>
        <w:tc>
          <w:tcPr>
            <w:tcW w:w="2228" w:type="dxa"/>
            <w:vAlign w:val="center"/>
            <w:hideMark/>
          </w:tcPr>
          <w:p w14:paraId="2E45CFCF" w14:textId="77777777" w:rsidR="0093062D" w:rsidRPr="0093062D" w:rsidRDefault="0093062D" w:rsidP="0093062D">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3062D">
              <w:t>0.8</w:t>
            </w:r>
          </w:p>
        </w:tc>
        <w:tc>
          <w:tcPr>
            <w:tcW w:w="3532" w:type="dxa"/>
            <w:vAlign w:val="center"/>
            <w:hideMark/>
          </w:tcPr>
          <w:p w14:paraId="47420FA4" w14:textId="77777777" w:rsidR="0093062D" w:rsidRPr="0093062D" w:rsidRDefault="0093062D" w:rsidP="0093062D">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3062D">
              <w:t>Row sampling ratio</w:t>
            </w:r>
          </w:p>
        </w:tc>
      </w:tr>
      <w:tr w:rsidR="0093062D" w:rsidRPr="0093062D" w14:paraId="1AC9A342" w14:textId="77777777" w:rsidTr="0093062D">
        <w:tc>
          <w:tcPr>
            <w:cnfStyle w:val="001000000000" w:firstRow="0" w:lastRow="0" w:firstColumn="1" w:lastColumn="0" w:oddVBand="0" w:evenVBand="0" w:oddHBand="0" w:evenHBand="0" w:firstRowFirstColumn="0" w:firstRowLastColumn="0" w:lastRowFirstColumn="0" w:lastRowLastColumn="0"/>
            <w:tcW w:w="2897" w:type="dxa"/>
            <w:shd w:val="clear" w:color="auto" w:fill="DEEAF6" w:themeFill="accent5" w:themeFillTint="33"/>
            <w:vAlign w:val="center"/>
            <w:hideMark/>
          </w:tcPr>
          <w:p w14:paraId="6EAEDC39" w14:textId="77777777" w:rsidR="0093062D" w:rsidRPr="0093062D" w:rsidRDefault="0093062D" w:rsidP="0093062D">
            <w:pPr>
              <w:spacing w:after="160" w:line="278" w:lineRule="auto"/>
              <w:jc w:val="left"/>
            </w:pPr>
            <w:proofErr w:type="spellStart"/>
            <w:r w:rsidRPr="0093062D">
              <w:t>colsample_bytree</w:t>
            </w:r>
            <w:proofErr w:type="spellEnd"/>
          </w:p>
        </w:tc>
        <w:tc>
          <w:tcPr>
            <w:tcW w:w="2228" w:type="dxa"/>
            <w:vAlign w:val="center"/>
            <w:hideMark/>
          </w:tcPr>
          <w:p w14:paraId="45435F4F" w14:textId="77777777" w:rsidR="0093062D" w:rsidRPr="0093062D" w:rsidRDefault="0093062D" w:rsidP="0093062D">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93062D">
              <w:t>0.6</w:t>
            </w:r>
          </w:p>
        </w:tc>
        <w:tc>
          <w:tcPr>
            <w:tcW w:w="3532" w:type="dxa"/>
            <w:vAlign w:val="center"/>
            <w:hideMark/>
          </w:tcPr>
          <w:p w14:paraId="44AC230E" w14:textId="77777777" w:rsidR="0093062D" w:rsidRPr="0093062D" w:rsidRDefault="0093062D" w:rsidP="0093062D">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93062D">
              <w:t>Feature sampling ratio</w:t>
            </w:r>
          </w:p>
        </w:tc>
      </w:tr>
      <w:tr w:rsidR="0093062D" w:rsidRPr="0093062D" w14:paraId="408B8459" w14:textId="77777777" w:rsidTr="00930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7" w:type="dxa"/>
            <w:shd w:val="clear" w:color="auto" w:fill="DEEAF6" w:themeFill="accent5" w:themeFillTint="33"/>
            <w:vAlign w:val="center"/>
            <w:hideMark/>
          </w:tcPr>
          <w:p w14:paraId="4488E648" w14:textId="77777777" w:rsidR="0093062D" w:rsidRPr="0093062D" w:rsidRDefault="0093062D" w:rsidP="0093062D">
            <w:pPr>
              <w:spacing w:after="160" w:line="278" w:lineRule="auto"/>
              <w:jc w:val="left"/>
            </w:pPr>
            <w:proofErr w:type="spellStart"/>
            <w:r w:rsidRPr="0093062D">
              <w:t>reg_alpha</w:t>
            </w:r>
            <w:proofErr w:type="spellEnd"/>
            <w:r w:rsidRPr="0093062D">
              <w:t xml:space="preserve"> (L1)</w:t>
            </w:r>
          </w:p>
        </w:tc>
        <w:tc>
          <w:tcPr>
            <w:tcW w:w="2228" w:type="dxa"/>
            <w:vAlign w:val="center"/>
            <w:hideMark/>
          </w:tcPr>
          <w:p w14:paraId="52F720B0" w14:textId="77777777" w:rsidR="0093062D" w:rsidRPr="0093062D" w:rsidRDefault="0093062D" w:rsidP="0093062D">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3062D">
              <w:t>0.01</w:t>
            </w:r>
          </w:p>
        </w:tc>
        <w:tc>
          <w:tcPr>
            <w:tcW w:w="3532" w:type="dxa"/>
            <w:vAlign w:val="center"/>
            <w:hideMark/>
          </w:tcPr>
          <w:p w14:paraId="6DADD32E" w14:textId="77777777" w:rsidR="0093062D" w:rsidRPr="0093062D" w:rsidRDefault="0093062D" w:rsidP="0093062D">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3062D">
              <w:t>L1 regularization</w:t>
            </w:r>
          </w:p>
        </w:tc>
      </w:tr>
      <w:tr w:rsidR="0093062D" w:rsidRPr="0093062D" w14:paraId="42F056F3" w14:textId="77777777" w:rsidTr="0093062D">
        <w:tc>
          <w:tcPr>
            <w:cnfStyle w:val="001000000000" w:firstRow="0" w:lastRow="0" w:firstColumn="1" w:lastColumn="0" w:oddVBand="0" w:evenVBand="0" w:oddHBand="0" w:evenHBand="0" w:firstRowFirstColumn="0" w:firstRowLastColumn="0" w:lastRowFirstColumn="0" w:lastRowLastColumn="0"/>
            <w:tcW w:w="2897" w:type="dxa"/>
            <w:shd w:val="clear" w:color="auto" w:fill="DEEAF6" w:themeFill="accent5" w:themeFillTint="33"/>
            <w:vAlign w:val="center"/>
            <w:hideMark/>
          </w:tcPr>
          <w:p w14:paraId="43610EE4" w14:textId="77777777" w:rsidR="0093062D" w:rsidRPr="0093062D" w:rsidRDefault="0093062D" w:rsidP="0093062D">
            <w:pPr>
              <w:spacing w:after="160" w:line="278" w:lineRule="auto"/>
              <w:jc w:val="left"/>
            </w:pPr>
            <w:proofErr w:type="spellStart"/>
            <w:r w:rsidRPr="0093062D">
              <w:t>reg_lambda</w:t>
            </w:r>
            <w:proofErr w:type="spellEnd"/>
            <w:r w:rsidRPr="0093062D">
              <w:t xml:space="preserve"> (L2)</w:t>
            </w:r>
          </w:p>
        </w:tc>
        <w:tc>
          <w:tcPr>
            <w:tcW w:w="2228" w:type="dxa"/>
            <w:vAlign w:val="center"/>
            <w:hideMark/>
          </w:tcPr>
          <w:p w14:paraId="7D852262" w14:textId="77777777" w:rsidR="0093062D" w:rsidRPr="0093062D" w:rsidRDefault="0093062D" w:rsidP="0093062D">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93062D">
              <w:t>0.01</w:t>
            </w:r>
          </w:p>
        </w:tc>
        <w:tc>
          <w:tcPr>
            <w:tcW w:w="3532" w:type="dxa"/>
            <w:vAlign w:val="center"/>
            <w:hideMark/>
          </w:tcPr>
          <w:p w14:paraId="7784F678" w14:textId="77777777" w:rsidR="0093062D" w:rsidRPr="0093062D" w:rsidRDefault="0093062D" w:rsidP="0093062D">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93062D">
              <w:t>L2 regularization</w:t>
            </w:r>
          </w:p>
        </w:tc>
      </w:tr>
      <w:tr w:rsidR="0093062D" w:rsidRPr="0093062D" w14:paraId="419B0A80" w14:textId="77777777" w:rsidTr="00930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7" w:type="dxa"/>
            <w:shd w:val="clear" w:color="auto" w:fill="DEEAF6" w:themeFill="accent5" w:themeFillTint="33"/>
            <w:vAlign w:val="center"/>
            <w:hideMark/>
          </w:tcPr>
          <w:p w14:paraId="19447DC6" w14:textId="77777777" w:rsidR="0093062D" w:rsidRPr="0093062D" w:rsidRDefault="0093062D" w:rsidP="0093062D">
            <w:pPr>
              <w:spacing w:after="160" w:line="278" w:lineRule="auto"/>
              <w:jc w:val="left"/>
            </w:pPr>
            <w:proofErr w:type="spellStart"/>
            <w:r w:rsidRPr="0093062D">
              <w:t>min_child_samples</w:t>
            </w:r>
            <w:proofErr w:type="spellEnd"/>
          </w:p>
        </w:tc>
        <w:tc>
          <w:tcPr>
            <w:tcW w:w="2228" w:type="dxa"/>
            <w:vAlign w:val="center"/>
            <w:hideMark/>
          </w:tcPr>
          <w:p w14:paraId="7399D211" w14:textId="77777777" w:rsidR="0093062D" w:rsidRPr="0093062D" w:rsidRDefault="0093062D" w:rsidP="0093062D">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3062D">
              <w:t>20</w:t>
            </w:r>
          </w:p>
        </w:tc>
        <w:tc>
          <w:tcPr>
            <w:tcW w:w="3532" w:type="dxa"/>
            <w:vAlign w:val="center"/>
            <w:hideMark/>
          </w:tcPr>
          <w:p w14:paraId="6F1CDEC4" w14:textId="77777777" w:rsidR="0093062D" w:rsidRPr="0093062D" w:rsidRDefault="0093062D" w:rsidP="0093062D">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3062D">
              <w:t>Minimum samples per leaf</w:t>
            </w:r>
          </w:p>
        </w:tc>
      </w:tr>
      <w:tr w:rsidR="0093062D" w:rsidRPr="0093062D" w14:paraId="761BD5A3" w14:textId="77777777" w:rsidTr="0093062D">
        <w:tc>
          <w:tcPr>
            <w:cnfStyle w:val="001000000000" w:firstRow="0" w:lastRow="0" w:firstColumn="1" w:lastColumn="0" w:oddVBand="0" w:evenVBand="0" w:oddHBand="0" w:evenHBand="0" w:firstRowFirstColumn="0" w:firstRowLastColumn="0" w:lastRowFirstColumn="0" w:lastRowLastColumn="0"/>
            <w:tcW w:w="2897" w:type="dxa"/>
            <w:shd w:val="clear" w:color="auto" w:fill="DEEAF6" w:themeFill="accent5" w:themeFillTint="33"/>
            <w:vAlign w:val="center"/>
            <w:hideMark/>
          </w:tcPr>
          <w:p w14:paraId="73EEAFBB" w14:textId="77777777" w:rsidR="0093062D" w:rsidRPr="0093062D" w:rsidRDefault="0093062D" w:rsidP="0093062D">
            <w:pPr>
              <w:spacing w:after="160" w:line="278" w:lineRule="auto"/>
              <w:jc w:val="left"/>
            </w:pPr>
            <w:proofErr w:type="spellStart"/>
            <w:r w:rsidRPr="0093062D">
              <w:t>scale_pos_weight</w:t>
            </w:r>
            <w:proofErr w:type="spellEnd"/>
          </w:p>
        </w:tc>
        <w:tc>
          <w:tcPr>
            <w:tcW w:w="2228" w:type="dxa"/>
            <w:vAlign w:val="center"/>
            <w:hideMark/>
          </w:tcPr>
          <w:p w14:paraId="26D893F8" w14:textId="567459B7" w:rsidR="0093062D" w:rsidRPr="0093062D" w:rsidRDefault="0093062D" w:rsidP="0093062D">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93062D">
              <w:t>12</w:t>
            </w:r>
          </w:p>
        </w:tc>
        <w:tc>
          <w:tcPr>
            <w:tcW w:w="3532" w:type="dxa"/>
            <w:vAlign w:val="center"/>
            <w:hideMark/>
          </w:tcPr>
          <w:p w14:paraId="5DB14E75" w14:textId="77777777" w:rsidR="0093062D" w:rsidRPr="0093062D" w:rsidRDefault="0093062D" w:rsidP="0093062D">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93062D">
              <w:t>Positive class amplification</w:t>
            </w:r>
          </w:p>
        </w:tc>
      </w:tr>
      <w:tr w:rsidR="0093062D" w:rsidRPr="0093062D" w14:paraId="391091B6" w14:textId="77777777" w:rsidTr="00930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7" w:type="dxa"/>
            <w:shd w:val="clear" w:color="auto" w:fill="DEEAF6" w:themeFill="accent5" w:themeFillTint="33"/>
            <w:vAlign w:val="center"/>
            <w:hideMark/>
          </w:tcPr>
          <w:p w14:paraId="24DFC713" w14:textId="77777777" w:rsidR="0093062D" w:rsidRPr="0093062D" w:rsidRDefault="0093062D" w:rsidP="0093062D">
            <w:pPr>
              <w:spacing w:after="160" w:line="278" w:lineRule="auto"/>
              <w:jc w:val="left"/>
            </w:pPr>
            <w:proofErr w:type="spellStart"/>
            <w:r w:rsidRPr="0093062D">
              <w:t>min_split_gain</w:t>
            </w:r>
            <w:proofErr w:type="spellEnd"/>
          </w:p>
        </w:tc>
        <w:tc>
          <w:tcPr>
            <w:tcW w:w="2228" w:type="dxa"/>
            <w:vAlign w:val="center"/>
            <w:hideMark/>
          </w:tcPr>
          <w:p w14:paraId="37E4FD4B" w14:textId="77777777" w:rsidR="0093062D" w:rsidRPr="0093062D" w:rsidRDefault="0093062D" w:rsidP="0093062D">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3062D">
              <w:t>0.0</w:t>
            </w:r>
          </w:p>
        </w:tc>
        <w:tc>
          <w:tcPr>
            <w:tcW w:w="3532" w:type="dxa"/>
            <w:vAlign w:val="center"/>
            <w:hideMark/>
          </w:tcPr>
          <w:p w14:paraId="66D5F478" w14:textId="77777777" w:rsidR="0093062D" w:rsidRPr="0093062D" w:rsidRDefault="0093062D" w:rsidP="0093062D">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93062D">
              <w:t>Minimum gain to split</w:t>
            </w:r>
          </w:p>
        </w:tc>
      </w:tr>
    </w:tbl>
    <w:p w14:paraId="7092003B" w14:textId="77777777" w:rsidR="0093062D" w:rsidRPr="0093062D" w:rsidRDefault="0093062D" w:rsidP="0093062D">
      <w:pPr>
        <w:ind w:left="720"/>
        <w:jc w:val="center"/>
      </w:pPr>
    </w:p>
    <w:p w14:paraId="70F9E81A" w14:textId="77777777" w:rsidR="0093062D" w:rsidRDefault="0093062D" w:rsidP="0093062D"/>
    <w:p w14:paraId="1A8F7873" w14:textId="3BC2ECA2" w:rsidR="00EE500D" w:rsidRDefault="00EE500D" w:rsidP="000E3851">
      <w:pPr>
        <w:ind w:left="720"/>
      </w:pPr>
      <w:r w:rsidRPr="00EE500D">
        <w:t xml:space="preserve">The selected configuration uses 400 boosting trees with a conservative learning rate of 0.05, a maximum depth of 5, and 63 leaves per tree. The </w:t>
      </w:r>
      <w:proofErr w:type="spellStart"/>
      <w:r w:rsidRPr="00EE500D">
        <w:t>scale_pos_weight</w:t>
      </w:r>
      <w:proofErr w:type="spellEnd"/>
      <w:r w:rsidRPr="00EE500D">
        <w:t xml:space="preserve"> of 12 is notably higher than the baseline value of 6, </w:t>
      </w:r>
      <w:r w:rsidR="000E3851" w:rsidRPr="000E3851">
        <w:t xml:space="preserve">reflecting the optimizer's preference for more </w:t>
      </w:r>
      <w:r w:rsidR="000E3851" w:rsidRPr="000E3851">
        <w:lastRenderedPageBreak/>
        <w:t xml:space="preserve">aggressive minority-class amplification under the Recall criterion during the search </w:t>
      </w:r>
      <w:r w:rsidRPr="00EE500D">
        <w:t>[15], [42]. Both L1 and L2 regularization are set to 0.01, providing light but non-trivial weight penalties that prevent overfitting on the majority class. The top 20 hyperparameter configurations evaluated during the search are shown in Figure 3.8, already presented in Chapter 3.</w:t>
      </w:r>
    </w:p>
    <w:p w14:paraId="1406F347" w14:textId="35C9620C" w:rsidR="00F45C32" w:rsidRPr="00EE500D" w:rsidRDefault="00F45C32" w:rsidP="00F45C32">
      <w:pPr>
        <w:ind w:left="720"/>
      </w:pPr>
      <w:r w:rsidRPr="00F45C32">
        <w:t>The best configuration identified by the search achieves a mean cross-validated Recall of 0.9095 across all five folds, confirming that the clinical deployment constraint of Recall greater than or equal to 0.90 is satisfied even before threshold optimization [42].</w:t>
      </w:r>
    </w:p>
    <w:p w14:paraId="49113925" w14:textId="17879551" w:rsidR="00EE500D" w:rsidRDefault="00EE500D" w:rsidP="00F45C32">
      <w:pPr>
        <w:ind w:left="720"/>
      </w:pPr>
      <w:r w:rsidRPr="00EE500D">
        <w:t>Table 4.7 compares the pre-tuning and post-tuning performance of LightGBM on the held-out test set.</w:t>
      </w:r>
    </w:p>
    <w:p w14:paraId="613481AA" w14:textId="77777777" w:rsidR="00F45C32" w:rsidRDefault="00F45C32" w:rsidP="00F45C32">
      <w:pPr>
        <w:ind w:left="720"/>
      </w:pPr>
    </w:p>
    <w:p w14:paraId="33F062A5" w14:textId="77777777" w:rsidR="00EE500D" w:rsidRDefault="00EE500D" w:rsidP="00EE500D">
      <w:pPr>
        <w:pStyle w:val="Heading3"/>
        <w:jc w:val="center"/>
      </w:pPr>
      <w:r w:rsidRPr="00EE500D">
        <w:t>Table 4.7</w:t>
      </w:r>
    </w:p>
    <w:p w14:paraId="5A80C635" w14:textId="1BE1791F" w:rsidR="00EE500D" w:rsidRDefault="00EE500D" w:rsidP="00EE500D">
      <w:pPr>
        <w:ind w:left="720"/>
        <w:jc w:val="center"/>
        <w:rPr>
          <w:sz w:val="22"/>
          <w:szCs w:val="22"/>
        </w:rPr>
      </w:pPr>
      <w:r w:rsidRPr="00EE500D">
        <w:rPr>
          <w:sz w:val="22"/>
          <w:szCs w:val="22"/>
        </w:rPr>
        <w:t>Pre-tuning versus post-tuning performance comparison for LightGBM.</w:t>
      </w:r>
    </w:p>
    <w:p w14:paraId="7C570E56" w14:textId="77777777" w:rsidR="00EE500D" w:rsidRPr="00EE500D" w:rsidRDefault="00EE500D" w:rsidP="00EE500D">
      <w:pPr>
        <w:ind w:left="720"/>
        <w:jc w:val="center"/>
        <w:rPr>
          <w:sz w:val="22"/>
          <w:szCs w:val="22"/>
        </w:rPr>
      </w:pPr>
    </w:p>
    <w:tbl>
      <w:tblPr>
        <w:tblStyle w:val="PlainTable1"/>
        <w:tblW w:w="8615" w:type="dxa"/>
        <w:tblInd w:w="715" w:type="dxa"/>
        <w:tblLook w:val="04A0" w:firstRow="1" w:lastRow="0" w:firstColumn="1" w:lastColumn="0" w:noHBand="0" w:noVBand="1"/>
      </w:tblPr>
      <w:tblGrid>
        <w:gridCol w:w="2181"/>
        <w:gridCol w:w="3153"/>
        <w:gridCol w:w="1938"/>
        <w:gridCol w:w="1343"/>
      </w:tblGrid>
      <w:tr w:rsidR="00EE500D" w:rsidRPr="00EE500D" w14:paraId="0C0BEED6" w14:textId="77777777" w:rsidTr="00EE500D">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2181" w:type="dxa"/>
            <w:shd w:val="clear" w:color="auto" w:fill="5B9BD5" w:themeFill="accent5"/>
            <w:vAlign w:val="center"/>
            <w:hideMark/>
          </w:tcPr>
          <w:p w14:paraId="28FF909F" w14:textId="77777777" w:rsidR="00EE500D" w:rsidRPr="00EE500D" w:rsidRDefault="00EE500D" w:rsidP="00EE500D">
            <w:pPr>
              <w:spacing w:after="160" w:line="278" w:lineRule="auto"/>
              <w:jc w:val="center"/>
              <w:rPr>
                <w:color w:val="FFFFFF" w:themeColor="background1"/>
              </w:rPr>
            </w:pPr>
            <w:r w:rsidRPr="00EE500D">
              <w:rPr>
                <w:color w:val="FFFFFF" w:themeColor="background1"/>
              </w:rPr>
              <w:t>Metric</w:t>
            </w:r>
          </w:p>
        </w:tc>
        <w:tc>
          <w:tcPr>
            <w:tcW w:w="0" w:type="auto"/>
            <w:shd w:val="clear" w:color="auto" w:fill="5B9BD5" w:themeFill="accent5"/>
            <w:vAlign w:val="center"/>
            <w:hideMark/>
          </w:tcPr>
          <w:p w14:paraId="6F5BF189" w14:textId="77777777" w:rsidR="00EE500D" w:rsidRPr="00EE500D" w:rsidRDefault="00EE500D" w:rsidP="00EE500D">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E500D">
              <w:rPr>
                <w:color w:val="FFFFFF" w:themeColor="background1"/>
              </w:rPr>
              <w:t>Pre-Tuning (Phase 2)</w:t>
            </w:r>
          </w:p>
        </w:tc>
        <w:tc>
          <w:tcPr>
            <w:tcW w:w="0" w:type="auto"/>
            <w:shd w:val="clear" w:color="auto" w:fill="5B9BD5" w:themeFill="accent5"/>
            <w:vAlign w:val="center"/>
            <w:hideMark/>
          </w:tcPr>
          <w:p w14:paraId="354E0371" w14:textId="77777777" w:rsidR="00EE500D" w:rsidRPr="00EE500D" w:rsidRDefault="00EE500D" w:rsidP="00EE500D">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E500D">
              <w:rPr>
                <w:color w:val="FFFFFF" w:themeColor="background1"/>
              </w:rPr>
              <w:t>Post-Tuning</w:t>
            </w:r>
          </w:p>
        </w:tc>
        <w:tc>
          <w:tcPr>
            <w:tcW w:w="0" w:type="auto"/>
            <w:shd w:val="clear" w:color="auto" w:fill="5B9BD5" w:themeFill="accent5"/>
            <w:vAlign w:val="center"/>
            <w:hideMark/>
          </w:tcPr>
          <w:p w14:paraId="0CE6C478" w14:textId="77777777" w:rsidR="00EE500D" w:rsidRPr="00EE500D" w:rsidRDefault="00EE500D" w:rsidP="00EE500D">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E500D">
              <w:rPr>
                <w:color w:val="FFFFFF" w:themeColor="background1"/>
              </w:rPr>
              <w:t>Change</w:t>
            </w:r>
          </w:p>
        </w:tc>
      </w:tr>
      <w:tr w:rsidR="00EE500D" w:rsidRPr="00EE500D" w14:paraId="0E144CDB" w14:textId="77777777" w:rsidTr="00EE500D">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2181" w:type="dxa"/>
            <w:shd w:val="clear" w:color="auto" w:fill="DEEAF6" w:themeFill="accent5" w:themeFillTint="33"/>
            <w:vAlign w:val="center"/>
            <w:hideMark/>
          </w:tcPr>
          <w:p w14:paraId="40D646E8" w14:textId="77777777" w:rsidR="00EE500D" w:rsidRPr="00EE500D" w:rsidRDefault="00EE500D" w:rsidP="00EE500D">
            <w:pPr>
              <w:spacing w:after="160" w:line="278" w:lineRule="auto"/>
              <w:jc w:val="center"/>
            </w:pPr>
            <w:r w:rsidRPr="00EE500D">
              <w:t>Recall</w:t>
            </w:r>
          </w:p>
        </w:tc>
        <w:tc>
          <w:tcPr>
            <w:tcW w:w="0" w:type="auto"/>
            <w:vAlign w:val="center"/>
            <w:hideMark/>
          </w:tcPr>
          <w:p w14:paraId="776B10D6" w14:textId="77777777" w:rsidR="00EE500D" w:rsidRPr="00EE500D" w:rsidRDefault="00EE500D" w:rsidP="00EE500D">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E500D">
              <w:t>0.9658</w:t>
            </w:r>
          </w:p>
        </w:tc>
        <w:tc>
          <w:tcPr>
            <w:tcW w:w="0" w:type="auto"/>
            <w:vAlign w:val="center"/>
            <w:hideMark/>
          </w:tcPr>
          <w:p w14:paraId="6171EAC9" w14:textId="12A51B3A" w:rsidR="00EE500D" w:rsidRPr="00EE500D" w:rsidRDefault="00342AC8" w:rsidP="00342AC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42AC8">
              <w:t>0.9064</w:t>
            </w:r>
          </w:p>
        </w:tc>
        <w:tc>
          <w:tcPr>
            <w:tcW w:w="0" w:type="auto"/>
            <w:vAlign w:val="center"/>
            <w:hideMark/>
          </w:tcPr>
          <w:p w14:paraId="6A490366" w14:textId="330E52B2" w:rsidR="00EE500D" w:rsidRPr="00EE500D" w:rsidRDefault="00342AC8" w:rsidP="00342AC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42AC8">
              <w:t>−0.0594</w:t>
            </w:r>
          </w:p>
        </w:tc>
      </w:tr>
      <w:tr w:rsidR="00EE500D" w:rsidRPr="00EE500D" w14:paraId="4C52B935" w14:textId="77777777" w:rsidTr="00EE500D">
        <w:trPr>
          <w:trHeight w:val="517"/>
        </w:trPr>
        <w:tc>
          <w:tcPr>
            <w:cnfStyle w:val="001000000000" w:firstRow="0" w:lastRow="0" w:firstColumn="1" w:lastColumn="0" w:oddVBand="0" w:evenVBand="0" w:oddHBand="0" w:evenHBand="0" w:firstRowFirstColumn="0" w:firstRowLastColumn="0" w:lastRowFirstColumn="0" w:lastRowLastColumn="0"/>
            <w:tcW w:w="2181" w:type="dxa"/>
            <w:shd w:val="clear" w:color="auto" w:fill="DEEAF6" w:themeFill="accent5" w:themeFillTint="33"/>
            <w:vAlign w:val="center"/>
            <w:hideMark/>
          </w:tcPr>
          <w:p w14:paraId="3BD51725" w14:textId="77777777" w:rsidR="00EE500D" w:rsidRPr="00EE500D" w:rsidRDefault="00EE500D" w:rsidP="00EE500D">
            <w:pPr>
              <w:spacing w:after="160" w:line="278" w:lineRule="auto"/>
              <w:jc w:val="center"/>
            </w:pPr>
            <w:r w:rsidRPr="00EE500D">
              <w:t>F1-Score</w:t>
            </w:r>
          </w:p>
        </w:tc>
        <w:tc>
          <w:tcPr>
            <w:tcW w:w="0" w:type="auto"/>
            <w:vAlign w:val="center"/>
            <w:hideMark/>
          </w:tcPr>
          <w:p w14:paraId="78E5B902" w14:textId="77777777" w:rsidR="00EE500D" w:rsidRPr="00EE500D" w:rsidRDefault="00EE500D" w:rsidP="00EE500D">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E500D">
              <w:t>0.3486</w:t>
            </w:r>
          </w:p>
        </w:tc>
        <w:tc>
          <w:tcPr>
            <w:tcW w:w="0" w:type="auto"/>
            <w:vAlign w:val="center"/>
            <w:hideMark/>
          </w:tcPr>
          <w:p w14:paraId="1FF78860" w14:textId="4953D9E5" w:rsidR="00EE500D" w:rsidRPr="00EE500D" w:rsidRDefault="00342AC8" w:rsidP="00342AC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42AC8">
              <w:t>0.4066</w:t>
            </w:r>
          </w:p>
        </w:tc>
        <w:tc>
          <w:tcPr>
            <w:tcW w:w="0" w:type="auto"/>
            <w:vAlign w:val="center"/>
            <w:hideMark/>
          </w:tcPr>
          <w:p w14:paraId="76378E15" w14:textId="14EED33B" w:rsidR="00EE500D" w:rsidRPr="00EE500D" w:rsidRDefault="00342AC8" w:rsidP="00342AC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42AC8">
              <w:t>+0.0580</w:t>
            </w:r>
          </w:p>
        </w:tc>
      </w:tr>
      <w:tr w:rsidR="00EE500D" w:rsidRPr="00EE500D" w14:paraId="21AF1F79" w14:textId="77777777" w:rsidTr="00EE500D">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2181" w:type="dxa"/>
            <w:shd w:val="clear" w:color="auto" w:fill="DEEAF6" w:themeFill="accent5" w:themeFillTint="33"/>
            <w:vAlign w:val="center"/>
            <w:hideMark/>
          </w:tcPr>
          <w:p w14:paraId="1C981094" w14:textId="77777777" w:rsidR="00EE500D" w:rsidRPr="00EE500D" w:rsidRDefault="00EE500D" w:rsidP="00EE500D">
            <w:pPr>
              <w:spacing w:after="160" w:line="278" w:lineRule="auto"/>
              <w:jc w:val="center"/>
            </w:pPr>
            <w:r w:rsidRPr="00EE500D">
              <w:t>ROC-AUC</w:t>
            </w:r>
          </w:p>
        </w:tc>
        <w:tc>
          <w:tcPr>
            <w:tcW w:w="0" w:type="auto"/>
            <w:vAlign w:val="center"/>
            <w:hideMark/>
          </w:tcPr>
          <w:p w14:paraId="10C0CDF1" w14:textId="77777777" w:rsidR="00EE500D" w:rsidRPr="00EE500D" w:rsidRDefault="00EE500D" w:rsidP="00EE500D">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E500D">
              <w:t>0.8147</w:t>
            </w:r>
          </w:p>
        </w:tc>
        <w:tc>
          <w:tcPr>
            <w:tcW w:w="0" w:type="auto"/>
            <w:vAlign w:val="center"/>
            <w:hideMark/>
          </w:tcPr>
          <w:p w14:paraId="4FA957AA" w14:textId="77777777" w:rsidR="00EE500D" w:rsidRPr="00EE500D" w:rsidRDefault="00EE500D" w:rsidP="00EE500D">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E500D">
              <w:t>0.8186</w:t>
            </w:r>
          </w:p>
        </w:tc>
        <w:tc>
          <w:tcPr>
            <w:tcW w:w="0" w:type="auto"/>
            <w:vAlign w:val="center"/>
            <w:hideMark/>
          </w:tcPr>
          <w:p w14:paraId="2E94E8AE" w14:textId="77777777" w:rsidR="00EE500D" w:rsidRPr="00EE500D" w:rsidRDefault="00EE500D" w:rsidP="00EE500D">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E500D">
              <w:t>+0.0039</w:t>
            </w:r>
          </w:p>
        </w:tc>
      </w:tr>
      <w:tr w:rsidR="00EE500D" w:rsidRPr="00EE500D" w14:paraId="20505910" w14:textId="77777777" w:rsidTr="00EE500D">
        <w:trPr>
          <w:trHeight w:val="498"/>
        </w:trPr>
        <w:tc>
          <w:tcPr>
            <w:cnfStyle w:val="001000000000" w:firstRow="0" w:lastRow="0" w:firstColumn="1" w:lastColumn="0" w:oddVBand="0" w:evenVBand="0" w:oddHBand="0" w:evenHBand="0" w:firstRowFirstColumn="0" w:firstRowLastColumn="0" w:lastRowFirstColumn="0" w:lastRowLastColumn="0"/>
            <w:tcW w:w="2181" w:type="dxa"/>
            <w:shd w:val="clear" w:color="auto" w:fill="DEEAF6" w:themeFill="accent5" w:themeFillTint="33"/>
            <w:vAlign w:val="center"/>
            <w:hideMark/>
          </w:tcPr>
          <w:p w14:paraId="56572AA4" w14:textId="77777777" w:rsidR="00EE500D" w:rsidRPr="00EE500D" w:rsidRDefault="00EE500D" w:rsidP="00EE500D">
            <w:pPr>
              <w:spacing w:after="160" w:line="278" w:lineRule="auto"/>
              <w:jc w:val="center"/>
            </w:pPr>
            <w:r w:rsidRPr="00EE500D">
              <w:t>PR-AUC</w:t>
            </w:r>
          </w:p>
        </w:tc>
        <w:tc>
          <w:tcPr>
            <w:tcW w:w="0" w:type="auto"/>
            <w:vAlign w:val="center"/>
            <w:hideMark/>
          </w:tcPr>
          <w:p w14:paraId="690BAC91" w14:textId="77777777" w:rsidR="00EE500D" w:rsidRPr="00EE500D" w:rsidRDefault="00EE500D" w:rsidP="00EE500D">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E500D">
              <w:t>0.4415</w:t>
            </w:r>
          </w:p>
        </w:tc>
        <w:tc>
          <w:tcPr>
            <w:tcW w:w="0" w:type="auto"/>
            <w:vAlign w:val="center"/>
            <w:hideMark/>
          </w:tcPr>
          <w:p w14:paraId="7FE83274" w14:textId="77777777" w:rsidR="00EE500D" w:rsidRPr="00EE500D" w:rsidRDefault="00EE500D" w:rsidP="00EE500D">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E500D">
              <w:t>0.4447</w:t>
            </w:r>
          </w:p>
        </w:tc>
        <w:tc>
          <w:tcPr>
            <w:tcW w:w="0" w:type="auto"/>
            <w:vAlign w:val="center"/>
            <w:hideMark/>
          </w:tcPr>
          <w:p w14:paraId="09E48F0B" w14:textId="77777777" w:rsidR="00EE500D" w:rsidRPr="00EE500D" w:rsidRDefault="00EE500D" w:rsidP="00EE500D">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E500D">
              <w:t>+0.0032</w:t>
            </w:r>
          </w:p>
        </w:tc>
      </w:tr>
      <w:tr w:rsidR="00EE500D" w:rsidRPr="00EE500D" w14:paraId="7635854E" w14:textId="77777777" w:rsidTr="00EE500D">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2181" w:type="dxa"/>
            <w:shd w:val="clear" w:color="auto" w:fill="DEEAF6" w:themeFill="accent5" w:themeFillTint="33"/>
            <w:vAlign w:val="center"/>
            <w:hideMark/>
          </w:tcPr>
          <w:p w14:paraId="457579E7" w14:textId="77777777" w:rsidR="00EE500D" w:rsidRPr="00EE500D" w:rsidRDefault="00EE500D" w:rsidP="00EE500D">
            <w:pPr>
              <w:spacing w:after="160" w:line="278" w:lineRule="auto"/>
              <w:jc w:val="center"/>
            </w:pPr>
            <w:r w:rsidRPr="00EE500D">
              <w:t>MCC</w:t>
            </w:r>
          </w:p>
        </w:tc>
        <w:tc>
          <w:tcPr>
            <w:tcW w:w="0" w:type="auto"/>
            <w:vAlign w:val="center"/>
            <w:hideMark/>
          </w:tcPr>
          <w:p w14:paraId="46D26A82" w14:textId="77777777" w:rsidR="00EE500D" w:rsidRPr="00EE500D" w:rsidRDefault="00EE500D" w:rsidP="00EE500D">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E500D">
              <w:t>0.2502</w:t>
            </w:r>
          </w:p>
        </w:tc>
        <w:tc>
          <w:tcPr>
            <w:tcW w:w="0" w:type="auto"/>
            <w:vAlign w:val="center"/>
            <w:hideMark/>
          </w:tcPr>
          <w:p w14:paraId="114CE408" w14:textId="77777777" w:rsidR="00EE500D" w:rsidRPr="00EE500D" w:rsidRDefault="00EE500D" w:rsidP="00EE500D">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E500D">
              <w:t>0.3114</w:t>
            </w:r>
          </w:p>
        </w:tc>
        <w:tc>
          <w:tcPr>
            <w:tcW w:w="0" w:type="auto"/>
            <w:vAlign w:val="center"/>
            <w:hideMark/>
          </w:tcPr>
          <w:p w14:paraId="4DD4C279" w14:textId="77777777" w:rsidR="00EE500D" w:rsidRPr="00EE500D" w:rsidRDefault="00EE500D" w:rsidP="00EE500D">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E500D">
              <w:t>+0.0612</w:t>
            </w:r>
          </w:p>
        </w:tc>
      </w:tr>
      <w:tr w:rsidR="00EE500D" w:rsidRPr="00EE500D" w14:paraId="6846A697" w14:textId="77777777" w:rsidTr="00EE500D">
        <w:trPr>
          <w:trHeight w:val="498"/>
        </w:trPr>
        <w:tc>
          <w:tcPr>
            <w:cnfStyle w:val="001000000000" w:firstRow="0" w:lastRow="0" w:firstColumn="1" w:lastColumn="0" w:oddVBand="0" w:evenVBand="0" w:oddHBand="0" w:evenHBand="0" w:firstRowFirstColumn="0" w:firstRowLastColumn="0" w:lastRowFirstColumn="0" w:lastRowLastColumn="0"/>
            <w:tcW w:w="2181" w:type="dxa"/>
            <w:shd w:val="clear" w:color="auto" w:fill="DEEAF6" w:themeFill="accent5" w:themeFillTint="33"/>
            <w:vAlign w:val="center"/>
            <w:hideMark/>
          </w:tcPr>
          <w:p w14:paraId="7E47EA02" w14:textId="77777777" w:rsidR="00EE500D" w:rsidRPr="00EE500D" w:rsidRDefault="00EE500D" w:rsidP="00EE500D">
            <w:pPr>
              <w:spacing w:after="160" w:line="278" w:lineRule="auto"/>
              <w:jc w:val="center"/>
            </w:pPr>
            <w:r w:rsidRPr="00EE500D">
              <w:t>Balanced Accuracy</w:t>
            </w:r>
          </w:p>
        </w:tc>
        <w:tc>
          <w:tcPr>
            <w:tcW w:w="0" w:type="auto"/>
            <w:vAlign w:val="center"/>
            <w:hideMark/>
          </w:tcPr>
          <w:p w14:paraId="27E9457D" w14:textId="77777777" w:rsidR="00EE500D" w:rsidRPr="00EE500D" w:rsidRDefault="00EE500D" w:rsidP="00EE500D">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E500D">
              <w:t>0.6601</w:t>
            </w:r>
          </w:p>
        </w:tc>
        <w:tc>
          <w:tcPr>
            <w:tcW w:w="0" w:type="auto"/>
            <w:vAlign w:val="center"/>
            <w:hideMark/>
          </w:tcPr>
          <w:p w14:paraId="3B1BA281" w14:textId="4F147AF4" w:rsidR="00EE500D" w:rsidRPr="00EE500D" w:rsidRDefault="00342AC8" w:rsidP="00342AC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42AC8">
              <w:t>0.7228</w:t>
            </w:r>
          </w:p>
        </w:tc>
        <w:tc>
          <w:tcPr>
            <w:tcW w:w="0" w:type="auto"/>
            <w:vAlign w:val="center"/>
            <w:hideMark/>
          </w:tcPr>
          <w:p w14:paraId="2E35FD64" w14:textId="4D5F678A" w:rsidR="00EE500D" w:rsidRPr="00EE500D" w:rsidRDefault="004B1CE9" w:rsidP="004B1CE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E467A">
              <w:t>+0.0627</w:t>
            </w:r>
          </w:p>
        </w:tc>
      </w:tr>
    </w:tbl>
    <w:p w14:paraId="0E830A14" w14:textId="369C040B" w:rsidR="00EE500D" w:rsidRDefault="00EE500D" w:rsidP="0093062D"/>
    <w:p w14:paraId="7391B332" w14:textId="77777777" w:rsidR="00EE500D" w:rsidRDefault="00EE500D" w:rsidP="0093062D"/>
    <w:p w14:paraId="56B2B809" w14:textId="77777777" w:rsidR="00EE500D" w:rsidRDefault="00EE500D" w:rsidP="0093062D"/>
    <w:p w14:paraId="5AD89618" w14:textId="365F46B4" w:rsidR="00EE500D" w:rsidRDefault="009C47A5" w:rsidP="00F45C32">
      <w:pPr>
        <w:ind w:left="720"/>
      </w:pPr>
      <w:r w:rsidRPr="009C47A5">
        <w:t xml:space="preserve">Hyperparameter tuning produces meaningful improvements in F1-Score from 0.3486 to 0.4066, MCC from 0.2502 to 0.3114, and Balanced Accuracy from 0.6601 to 0.7228. The slight reduction in Recall from 0.9658 to 0.9064 is an expected trade-off, as the Recall criterion during the search optimizes across all threshold configurations rather than at a single operating point </w:t>
      </w:r>
      <w:r w:rsidR="00EE500D" w:rsidRPr="00EE500D">
        <w:t>[42], [44]. The threshold optimization step described in Section 4.3.2 subsequently enforces the clinical minimum Recall of 0.90 at the deployment stage.</w:t>
      </w:r>
    </w:p>
    <w:p w14:paraId="39787FE3" w14:textId="70B83155" w:rsidR="00EE500D" w:rsidRDefault="00EE500D" w:rsidP="00EE500D">
      <w:pPr>
        <w:ind w:left="720"/>
      </w:pPr>
      <w:r>
        <w:rPr>
          <w:noProof/>
        </w:rPr>
        <w:lastRenderedPageBreak/>
        <w:drawing>
          <wp:anchor distT="0" distB="0" distL="114300" distR="114300" simplePos="0" relativeHeight="251662336" behindDoc="1" locked="0" layoutInCell="1" allowOverlap="1" wp14:anchorId="3AB57219" wp14:editId="2CF8EB08">
            <wp:simplePos x="0" y="0"/>
            <wp:positionH relativeFrom="margin">
              <wp:posOffset>457200</wp:posOffset>
            </wp:positionH>
            <wp:positionV relativeFrom="paragraph">
              <wp:posOffset>159631</wp:posOffset>
            </wp:positionV>
            <wp:extent cx="5485765" cy="2078069"/>
            <wp:effectExtent l="0" t="0" r="635" b="0"/>
            <wp:wrapNone/>
            <wp:docPr id="4834796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7969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485765" cy="20780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19458C" w14:textId="21C72A8D" w:rsidR="00EE500D" w:rsidRDefault="00EE500D" w:rsidP="00EE500D">
      <w:pPr>
        <w:ind w:left="720"/>
      </w:pPr>
    </w:p>
    <w:p w14:paraId="4DB1D5B3" w14:textId="1957029A" w:rsidR="00EE500D" w:rsidRDefault="00EE500D" w:rsidP="00EE500D">
      <w:pPr>
        <w:ind w:left="720"/>
      </w:pPr>
    </w:p>
    <w:p w14:paraId="0A8AB94F" w14:textId="58995D19" w:rsidR="00EE500D" w:rsidRDefault="00EE500D" w:rsidP="00EE500D">
      <w:pPr>
        <w:ind w:left="720"/>
      </w:pPr>
    </w:p>
    <w:p w14:paraId="4ED7A5DB" w14:textId="77777777" w:rsidR="00EE500D" w:rsidRDefault="00EE500D" w:rsidP="00EE500D">
      <w:pPr>
        <w:ind w:left="720"/>
      </w:pPr>
    </w:p>
    <w:p w14:paraId="17A2ED51" w14:textId="77777777" w:rsidR="00EE500D" w:rsidRDefault="00EE500D" w:rsidP="00EE500D">
      <w:pPr>
        <w:ind w:left="720"/>
      </w:pPr>
    </w:p>
    <w:p w14:paraId="51539AC2" w14:textId="77777777" w:rsidR="00EE500D" w:rsidRDefault="00EE500D" w:rsidP="00EE500D">
      <w:pPr>
        <w:ind w:left="720"/>
      </w:pPr>
    </w:p>
    <w:p w14:paraId="2B21E191" w14:textId="77777777" w:rsidR="00EE500D" w:rsidRDefault="00EE500D" w:rsidP="00EE500D">
      <w:pPr>
        <w:ind w:left="720"/>
      </w:pPr>
    </w:p>
    <w:p w14:paraId="3077BA2B" w14:textId="77777777" w:rsidR="00163B7A" w:rsidRDefault="00163B7A" w:rsidP="00163B7A">
      <w:pPr>
        <w:rPr>
          <w:b/>
          <w:bCs/>
        </w:rPr>
      </w:pPr>
    </w:p>
    <w:p w14:paraId="491C511B" w14:textId="5E6053B2" w:rsidR="00163B7A" w:rsidRDefault="00163B7A" w:rsidP="00163B7A">
      <w:pPr>
        <w:pStyle w:val="Heading3"/>
        <w:jc w:val="center"/>
      </w:pPr>
      <w:r w:rsidRPr="00163B7A">
        <w:t>Figure 4.5</w:t>
      </w:r>
    </w:p>
    <w:p w14:paraId="54B0310B" w14:textId="32AD9AE7" w:rsidR="00EE500D" w:rsidRDefault="00163B7A" w:rsidP="00163B7A">
      <w:pPr>
        <w:ind w:left="720"/>
        <w:jc w:val="center"/>
        <w:rPr>
          <w:sz w:val="22"/>
          <w:szCs w:val="22"/>
        </w:rPr>
      </w:pPr>
      <w:r w:rsidRPr="00163B7A">
        <w:rPr>
          <w:sz w:val="22"/>
          <w:szCs w:val="22"/>
        </w:rPr>
        <w:t>Pre-tuning versus post-tuning comparison bar chart for LightGBM across key metrics.</w:t>
      </w:r>
    </w:p>
    <w:p w14:paraId="00369A1F" w14:textId="77777777" w:rsidR="00163B7A" w:rsidRDefault="00163B7A" w:rsidP="00163B7A">
      <w:pPr>
        <w:ind w:left="720"/>
        <w:jc w:val="center"/>
        <w:rPr>
          <w:sz w:val="22"/>
          <w:szCs w:val="22"/>
        </w:rPr>
      </w:pPr>
    </w:p>
    <w:p w14:paraId="7A77078D" w14:textId="77777777" w:rsidR="00163B7A" w:rsidRDefault="00163B7A" w:rsidP="00163B7A">
      <w:pPr>
        <w:ind w:left="720"/>
        <w:jc w:val="center"/>
        <w:rPr>
          <w:sz w:val="22"/>
          <w:szCs w:val="22"/>
        </w:rPr>
      </w:pPr>
    </w:p>
    <w:p w14:paraId="2ABFC216" w14:textId="77777777" w:rsidR="00163B7A" w:rsidRPr="00163B7A" w:rsidRDefault="00163B7A" w:rsidP="00163B7A">
      <w:pPr>
        <w:pStyle w:val="Heading3"/>
      </w:pPr>
      <w:r w:rsidRPr="00163B7A">
        <w:t>4.3.2 Threshold Optimization Analysis</w:t>
      </w:r>
    </w:p>
    <w:p w14:paraId="19858469" w14:textId="77777777" w:rsidR="00163B7A" w:rsidRPr="00163B7A" w:rsidRDefault="00163B7A" w:rsidP="00163B7A">
      <w:pPr>
        <w:ind w:left="720"/>
      </w:pPr>
      <w:r w:rsidRPr="00163B7A">
        <w:t>The threshold optimization procedure described in Chapter 3, Section 3.8.5 evaluates 90 candidate thresholds from 0.05 to 0.95 in increments of 0.01, computing Recall, Precision, F1-Score, and MCC at each value. Table 4.8 compares the four clinically relevant threshold operating points identified by the procedure. The full metric trajectories across all candidate thresholds are shown in Figure 3.9, already presented in Chapter 3.</w:t>
      </w:r>
    </w:p>
    <w:p w14:paraId="751B1CDA" w14:textId="77777777" w:rsidR="00163B7A" w:rsidRDefault="00163B7A" w:rsidP="00163B7A">
      <w:pPr>
        <w:ind w:left="720"/>
        <w:rPr>
          <w:sz w:val="22"/>
          <w:szCs w:val="22"/>
        </w:rPr>
      </w:pPr>
    </w:p>
    <w:p w14:paraId="76B5FCD2" w14:textId="074D2F35" w:rsidR="00163B7A" w:rsidRDefault="00163B7A" w:rsidP="00163B7A">
      <w:pPr>
        <w:pStyle w:val="Heading3"/>
        <w:jc w:val="center"/>
      </w:pPr>
      <w:r w:rsidRPr="00163B7A">
        <w:t>Table 4.8</w:t>
      </w:r>
    </w:p>
    <w:p w14:paraId="198CB376" w14:textId="27DDE955" w:rsidR="00163B7A" w:rsidRDefault="00163B7A" w:rsidP="00163B7A">
      <w:pPr>
        <w:ind w:firstLine="720"/>
        <w:jc w:val="center"/>
        <w:rPr>
          <w:sz w:val="22"/>
          <w:szCs w:val="22"/>
        </w:rPr>
      </w:pPr>
      <w:r w:rsidRPr="00163B7A">
        <w:rPr>
          <w:sz w:val="22"/>
          <w:szCs w:val="22"/>
        </w:rPr>
        <w:t>Comparison of four threshold operating points for the tuned LightGBM model.</w:t>
      </w:r>
    </w:p>
    <w:p w14:paraId="2C908D4D" w14:textId="77777777" w:rsidR="00163B7A" w:rsidRDefault="00163B7A" w:rsidP="00163B7A">
      <w:pPr>
        <w:ind w:firstLine="720"/>
        <w:jc w:val="center"/>
        <w:rPr>
          <w:sz w:val="22"/>
          <w:szCs w:val="22"/>
        </w:rPr>
      </w:pPr>
    </w:p>
    <w:tbl>
      <w:tblPr>
        <w:tblStyle w:val="PlainTable1"/>
        <w:tblW w:w="8528" w:type="dxa"/>
        <w:tblInd w:w="820" w:type="dxa"/>
        <w:tblLook w:val="04A0" w:firstRow="1" w:lastRow="0" w:firstColumn="1" w:lastColumn="0" w:noHBand="0" w:noVBand="1"/>
      </w:tblPr>
      <w:tblGrid>
        <w:gridCol w:w="1226"/>
        <w:gridCol w:w="3563"/>
        <w:gridCol w:w="871"/>
        <w:gridCol w:w="1126"/>
        <w:gridCol w:w="871"/>
        <w:gridCol w:w="871"/>
      </w:tblGrid>
      <w:tr w:rsidR="00163B7A" w:rsidRPr="00163B7A" w14:paraId="62C69D7D" w14:textId="77777777" w:rsidTr="00163B7A">
        <w:trPr>
          <w:cnfStyle w:val="100000000000" w:firstRow="1" w:lastRow="0" w:firstColumn="0" w:lastColumn="0" w:oddVBand="0" w:evenVBand="0" w:oddHBand="0"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0" w:type="auto"/>
            <w:shd w:val="clear" w:color="auto" w:fill="5B9BD5" w:themeFill="accent5"/>
            <w:hideMark/>
          </w:tcPr>
          <w:p w14:paraId="4ADC5060" w14:textId="77777777" w:rsidR="00163B7A" w:rsidRPr="00163B7A" w:rsidRDefault="00163B7A" w:rsidP="00163B7A">
            <w:pPr>
              <w:spacing w:after="160" w:line="278" w:lineRule="auto"/>
              <w:rPr>
                <w:color w:val="FFFFFF" w:themeColor="background1"/>
                <w:sz w:val="20"/>
                <w:szCs w:val="20"/>
              </w:rPr>
            </w:pPr>
            <w:r w:rsidRPr="00163B7A">
              <w:rPr>
                <w:color w:val="FFFFFF" w:themeColor="background1"/>
                <w:sz w:val="20"/>
                <w:szCs w:val="20"/>
              </w:rPr>
              <w:t>Threshold</w:t>
            </w:r>
          </w:p>
        </w:tc>
        <w:tc>
          <w:tcPr>
            <w:tcW w:w="0" w:type="auto"/>
            <w:shd w:val="clear" w:color="auto" w:fill="5B9BD5" w:themeFill="accent5"/>
            <w:hideMark/>
          </w:tcPr>
          <w:p w14:paraId="01045C01" w14:textId="77777777" w:rsidR="00163B7A" w:rsidRPr="00163B7A" w:rsidRDefault="00163B7A" w:rsidP="00163B7A">
            <w:pPr>
              <w:spacing w:after="160" w:line="278" w:lineRule="auto"/>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163B7A">
              <w:rPr>
                <w:color w:val="FFFFFF" w:themeColor="background1"/>
                <w:sz w:val="20"/>
                <w:szCs w:val="20"/>
              </w:rPr>
              <w:t>Selection Criterion</w:t>
            </w:r>
          </w:p>
        </w:tc>
        <w:tc>
          <w:tcPr>
            <w:tcW w:w="0" w:type="auto"/>
            <w:shd w:val="clear" w:color="auto" w:fill="5B9BD5" w:themeFill="accent5"/>
            <w:hideMark/>
          </w:tcPr>
          <w:p w14:paraId="1F4A3FC6" w14:textId="77777777" w:rsidR="00163B7A" w:rsidRPr="00163B7A" w:rsidRDefault="00163B7A" w:rsidP="00163B7A">
            <w:pPr>
              <w:spacing w:after="160" w:line="278" w:lineRule="auto"/>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163B7A">
              <w:rPr>
                <w:color w:val="FFFFFF" w:themeColor="background1"/>
                <w:sz w:val="20"/>
                <w:szCs w:val="20"/>
              </w:rPr>
              <w:t>Recall</w:t>
            </w:r>
          </w:p>
        </w:tc>
        <w:tc>
          <w:tcPr>
            <w:tcW w:w="0" w:type="auto"/>
            <w:shd w:val="clear" w:color="auto" w:fill="5B9BD5" w:themeFill="accent5"/>
            <w:hideMark/>
          </w:tcPr>
          <w:p w14:paraId="7E7D4540" w14:textId="77777777" w:rsidR="00163B7A" w:rsidRPr="00163B7A" w:rsidRDefault="00163B7A" w:rsidP="00163B7A">
            <w:pPr>
              <w:spacing w:after="160" w:line="278" w:lineRule="auto"/>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163B7A">
              <w:rPr>
                <w:color w:val="FFFFFF" w:themeColor="background1"/>
                <w:sz w:val="20"/>
                <w:szCs w:val="20"/>
              </w:rPr>
              <w:t>Precision</w:t>
            </w:r>
          </w:p>
        </w:tc>
        <w:tc>
          <w:tcPr>
            <w:tcW w:w="0" w:type="auto"/>
            <w:shd w:val="clear" w:color="auto" w:fill="5B9BD5" w:themeFill="accent5"/>
            <w:hideMark/>
          </w:tcPr>
          <w:p w14:paraId="26D6A80B" w14:textId="77777777" w:rsidR="00163B7A" w:rsidRPr="00163B7A" w:rsidRDefault="00163B7A" w:rsidP="00163B7A">
            <w:pPr>
              <w:spacing w:after="160" w:line="278" w:lineRule="auto"/>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163B7A">
              <w:rPr>
                <w:color w:val="FFFFFF" w:themeColor="background1"/>
                <w:sz w:val="20"/>
                <w:szCs w:val="20"/>
              </w:rPr>
              <w:t>F1</w:t>
            </w:r>
          </w:p>
        </w:tc>
        <w:tc>
          <w:tcPr>
            <w:tcW w:w="0" w:type="auto"/>
            <w:shd w:val="clear" w:color="auto" w:fill="5B9BD5" w:themeFill="accent5"/>
            <w:hideMark/>
          </w:tcPr>
          <w:p w14:paraId="13F96C90" w14:textId="77777777" w:rsidR="00163B7A" w:rsidRPr="00163B7A" w:rsidRDefault="00163B7A" w:rsidP="00163B7A">
            <w:pPr>
              <w:spacing w:after="160" w:line="278" w:lineRule="auto"/>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163B7A">
              <w:rPr>
                <w:color w:val="FFFFFF" w:themeColor="background1"/>
                <w:sz w:val="20"/>
                <w:szCs w:val="20"/>
              </w:rPr>
              <w:t>MCC</w:t>
            </w:r>
          </w:p>
        </w:tc>
      </w:tr>
      <w:tr w:rsidR="00163B7A" w:rsidRPr="00163B7A" w14:paraId="0B3153E2" w14:textId="77777777" w:rsidTr="00163B7A">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7894A1B1" w14:textId="77777777" w:rsidR="00163B7A" w:rsidRPr="00163B7A" w:rsidRDefault="00163B7A" w:rsidP="00163B7A">
            <w:pPr>
              <w:spacing w:after="160" w:line="278" w:lineRule="auto"/>
              <w:rPr>
                <w:sz w:val="20"/>
                <w:szCs w:val="20"/>
              </w:rPr>
            </w:pPr>
            <w:r w:rsidRPr="00163B7A">
              <w:rPr>
                <w:sz w:val="20"/>
                <w:szCs w:val="20"/>
              </w:rPr>
              <w:t>0.50</w:t>
            </w:r>
          </w:p>
        </w:tc>
        <w:tc>
          <w:tcPr>
            <w:tcW w:w="0" w:type="auto"/>
            <w:hideMark/>
          </w:tcPr>
          <w:p w14:paraId="790C08F8" w14:textId="77777777" w:rsidR="00163B7A" w:rsidRPr="00163B7A" w:rsidRDefault="00163B7A" w:rsidP="00163B7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63B7A">
              <w:rPr>
                <w:sz w:val="20"/>
                <w:szCs w:val="20"/>
              </w:rPr>
              <w:t>Default</w:t>
            </w:r>
          </w:p>
        </w:tc>
        <w:tc>
          <w:tcPr>
            <w:tcW w:w="0" w:type="auto"/>
            <w:hideMark/>
          </w:tcPr>
          <w:p w14:paraId="5DC11418" w14:textId="77777777" w:rsidR="00163B7A" w:rsidRPr="00163B7A" w:rsidRDefault="00163B7A" w:rsidP="00163B7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63B7A">
              <w:rPr>
                <w:sz w:val="20"/>
                <w:szCs w:val="20"/>
              </w:rPr>
              <w:t>0.9184</w:t>
            </w:r>
          </w:p>
        </w:tc>
        <w:tc>
          <w:tcPr>
            <w:tcW w:w="0" w:type="auto"/>
            <w:hideMark/>
          </w:tcPr>
          <w:p w14:paraId="532CBC40" w14:textId="77777777" w:rsidR="00163B7A" w:rsidRPr="00163B7A" w:rsidRDefault="00163B7A" w:rsidP="00163B7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63B7A">
              <w:rPr>
                <w:sz w:val="20"/>
                <w:szCs w:val="20"/>
              </w:rPr>
              <w:t>0.2535</w:t>
            </w:r>
          </w:p>
        </w:tc>
        <w:tc>
          <w:tcPr>
            <w:tcW w:w="0" w:type="auto"/>
            <w:hideMark/>
          </w:tcPr>
          <w:p w14:paraId="763ED3CA" w14:textId="77777777" w:rsidR="00163B7A" w:rsidRPr="00163B7A" w:rsidRDefault="00163B7A" w:rsidP="00163B7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63B7A">
              <w:rPr>
                <w:sz w:val="20"/>
                <w:szCs w:val="20"/>
              </w:rPr>
              <w:t>0.3973</w:t>
            </w:r>
          </w:p>
        </w:tc>
        <w:tc>
          <w:tcPr>
            <w:tcW w:w="0" w:type="auto"/>
            <w:hideMark/>
          </w:tcPr>
          <w:p w14:paraId="634FE5D7" w14:textId="77777777" w:rsidR="00163B7A" w:rsidRPr="00163B7A" w:rsidRDefault="00163B7A" w:rsidP="00163B7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63B7A">
              <w:rPr>
                <w:sz w:val="20"/>
                <w:szCs w:val="20"/>
              </w:rPr>
              <w:t>0.3114</w:t>
            </w:r>
          </w:p>
        </w:tc>
      </w:tr>
      <w:tr w:rsidR="00163B7A" w:rsidRPr="00163B7A" w14:paraId="5AAA8CE6" w14:textId="77777777" w:rsidTr="00163B7A">
        <w:trPr>
          <w:trHeight w:val="474"/>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7E6BB25B" w14:textId="77777777" w:rsidR="00163B7A" w:rsidRPr="00163B7A" w:rsidRDefault="00163B7A" w:rsidP="00163B7A">
            <w:pPr>
              <w:spacing w:after="160" w:line="278" w:lineRule="auto"/>
              <w:rPr>
                <w:sz w:val="20"/>
                <w:szCs w:val="20"/>
              </w:rPr>
            </w:pPr>
            <w:r w:rsidRPr="00163B7A">
              <w:rPr>
                <w:sz w:val="20"/>
                <w:szCs w:val="20"/>
              </w:rPr>
              <w:t>0.53</w:t>
            </w:r>
          </w:p>
        </w:tc>
        <w:tc>
          <w:tcPr>
            <w:tcW w:w="0" w:type="auto"/>
            <w:hideMark/>
          </w:tcPr>
          <w:p w14:paraId="04A6422D" w14:textId="77777777" w:rsidR="00163B7A" w:rsidRPr="00163B7A" w:rsidRDefault="00163B7A" w:rsidP="00163B7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63B7A">
              <w:rPr>
                <w:sz w:val="20"/>
                <w:szCs w:val="20"/>
              </w:rPr>
              <w:t>Recall ≥ 0.90 — clinical deployment</w:t>
            </w:r>
          </w:p>
        </w:tc>
        <w:tc>
          <w:tcPr>
            <w:tcW w:w="0" w:type="auto"/>
            <w:hideMark/>
          </w:tcPr>
          <w:p w14:paraId="79456839" w14:textId="77777777" w:rsidR="00163B7A" w:rsidRPr="00163B7A" w:rsidRDefault="00163B7A" w:rsidP="00163B7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63B7A">
              <w:rPr>
                <w:sz w:val="20"/>
                <w:szCs w:val="20"/>
              </w:rPr>
              <w:t>0.9064</w:t>
            </w:r>
          </w:p>
        </w:tc>
        <w:tc>
          <w:tcPr>
            <w:tcW w:w="0" w:type="auto"/>
            <w:hideMark/>
          </w:tcPr>
          <w:p w14:paraId="76BC5587" w14:textId="2C0AC395" w:rsidR="00163B7A" w:rsidRPr="00163B7A" w:rsidRDefault="000E0ADE" w:rsidP="000E0ADE">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0E0ADE">
              <w:rPr>
                <w:sz w:val="20"/>
                <w:szCs w:val="20"/>
              </w:rPr>
              <w:t>0.2620</w:t>
            </w:r>
          </w:p>
        </w:tc>
        <w:tc>
          <w:tcPr>
            <w:tcW w:w="0" w:type="auto"/>
            <w:hideMark/>
          </w:tcPr>
          <w:p w14:paraId="322A21F1" w14:textId="0DA53B37" w:rsidR="00163B7A" w:rsidRPr="00163B7A" w:rsidRDefault="000E0ADE" w:rsidP="000E0ADE">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0E0ADE">
              <w:rPr>
                <w:sz w:val="20"/>
                <w:szCs w:val="20"/>
              </w:rPr>
              <w:t>0.4066</w:t>
            </w:r>
          </w:p>
        </w:tc>
        <w:tc>
          <w:tcPr>
            <w:tcW w:w="0" w:type="auto"/>
            <w:hideMark/>
          </w:tcPr>
          <w:p w14:paraId="1564E4CF" w14:textId="4E065593" w:rsidR="00163B7A" w:rsidRPr="00163B7A" w:rsidRDefault="000E0ADE" w:rsidP="000E0ADE">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0E0ADE">
              <w:rPr>
                <w:sz w:val="20"/>
                <w:szCs w:val="20"/>
              </w:rPr>
              <w:t>0.3114</w:t>
            </w:r>
          </w:p>
        </w:tc>
      </w:tr>
      <w:tr w:rsidR="00163B7A" w:rsidRPr="00163B7A" w14:paraId="3495D518" w14:textId="77777777" w:rsidTr="00163B7A">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5BEC3A21" w14:textId="77777777" w:rsidR="00163B7A" w:rsidRPr="00163B7A" w:rsidRDefault="00163B7A" w:rsidP="00163B7A">
            <w:pPr>
              <w:spacing w:after="160" w:line="278" w:lineRule="auto"/>
              <w:rPr>
                <w:sz w:val="20"/>
                <w:szCs w:val="20"/>
              </w:rPr>
            </w:pPr>
            <w:r w:rsidRPr="00163B7A">
              <w:rPr>
                <w:sz w:val="20"/>
                <w:szCs w:val="20"/>
              </w:rPr>
              <w:t>0.661</w:t>
            </w:r>
          </w:p>
        </w:tc>
        <w:tc>
          <w:tcPr>
            <w:tcW w:w="0" w:type="auto"/>
            <w:hideMark/>
          </w:tcPr>
          <w:p w14:paraId="107EF762" w14:textId="77777777" w:rsidR="00163B7A" w:rsidRPr="00163B7A" w:rsidRDefault="00163B7A" w:rsidP="00163B7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63B7A">
              <w:rPr>
                <w:sz w:val="20"/>
                <w:szCs w:val="20"/>
              </w:rPr>
              <w:t>Youden J maximum</w:t>
            </w:r>
          </w:p>
        </w:tc>
        <w:tc>
          <w:tcPr>
            <w:tcW w:w="0" w:type="auto"/>
            <w:hideMark/>
          </w:tcPr>
          <w:p w14:paraId="71E51396" w14:textId="77777777" w:rsidR="00163B7A" w:rsidRPr="00163B7A" w:rsidRDefault="00163B7A" w:rsidP="00163B7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63B7A">
              <w:rPr>
                <w:sz w:val="20"/>
                <w:szCs w:val="20"/>
              </w:rPr>
              <w:t>~0.805</w:t>
            </w:r>
          </w:p>
        </w:tc>
        <w:tc>
          <w:tcPr>
            <w:tcW w:w="0" w:type="auto"/>
            <w:hideMark/>
          </w:tcPr>
          <w:p w14:paraId="7C2D490A" w14:textId="77777777" w:rsidR="00163B7A" w:rsidRPr="00163B7A" w:rsidRDefault="00163B7A" w:rsidP="00163B7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63B7A">
              <w:rPr>
                <w:sz w:val="20"/>
                <w:szCs w:val="20"/>
              </w:rPr>
              <w:t>~0.411</w:t>
            </w:r>
          </w:p>
        </w:tc>
        <w:tc>
          <w:tcPr>
            <w:tcW w:w="0" w:type="auto"/>
            <w:hideMark/>
          </w:tcPr>
          <w:p w14:paraId="70580608" w14:textId="77777777" w:rsidR="00163B7A" w:rsidRPr="00163B7A" w:rsidRDefault="00163B7A" w:rsidP="00163B7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63B7A">
              <w:rPr>
                <w:sz w:val="20"/>
                <w:szCs w:val="20"/>
              </w:rPr>
              <w:t>~0.545</w:t>
            </w:r>
          </w:p>
        </w:tc>
        <w:tc>
          <w:tcPr>
            <w:tcW w:w="0" w:type="auto"/>
            <w:hideMark/>
          </w:tcPr>
          <w:p w14:paraId="7BEC556B" w14:textId="77777777" w:rsidR="00163B7A" w:rsidRPr="00163B7A" w:rsidRDefault="00163B7A" w:rsidP="00163B7A">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63B7A">
              <w:rPr>
                <w:sz w:val="20"/>
                <w:szCs w:val="20"/>
              </w:rPr>
              <w:t>~0.415</w:t>
            </w:r>
          </w:p>
        </w:tc>
      </w:tr>
      <w:tr w:rsidR="00163B7A" w:rsidRPr="00163B7A" w14:paraId="71298A63" w14:textId="77777777" w:rsidTr="00163B7A">
        <w:trPr>
          <w:trHeight w:val="474"/>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731CD0DC" w14:textId="77777777" w:rsidR="00163B7A" w:rsidRPr="00163B7A" w:rsidRDefault="00163B7A" w:rsidP="00163B7A">
            <w:pPr>
              <w:spacing w:after="160" w:line="278" w:lineRule="auto"/>
              <w:rPr>
                <w:sz w:val="20"/>
                <w:szCs w:val="20"/>
              </w:rPr>
            </w:pPr>
            <w:r w:rsidRPr="00163B7A">
              <w:rPr>
                <w:sz w:val="20"/>
                <w:szCs w:val="20"/>
              </w:rPr>
              <w:t>0.800</w:t>
            </w:r>
          </w:p>
        </w:tc>
        <w:tc>
          <w:tcPr>
            <w:tcW w:w="0" w:type="auto"/>
            <w:hideMark/>
          </w:tcPr>
          <w:p w14:paraId="33856B47" w14:textId="77777777" w:rsidR="00163B7A" w:rsidRPr="00163B7A" w:rsidRDefault="00163B7A" w:rsidP="00163B7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63B7A">
              <w:rPr>
                <w:sz w:val="20"/>
                <w:szCs w:val="20"/>
              </w:rPr>
              <w:t>F1-Score maximum</w:t>
            </w:r>
          </w:p>
        </w:tc>
        <w:tc>
          <w:tcPr>
            <w:tcW w:w="0" w:type="auto"/>
            <w:hideMark/>
          </w:tcPr>
          <w:p w14:paraId="2071573D" w14:textId="77777777" w:rsidR="00163B7A" w:rsidRPr="00163B7A" w:rsidRDefault="00163B7A" w:rsidP="00163B7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63B7A">
              <w:rPr>
                <w:sz w:val="20"/>
                <w:szCs w:val="20"/>
              </w:rPr>
              <w:t>~0.540</w:t>
            </w:r>
          </w:p>
        </w:tc>
        <w:tc>
          <w:tcPr>
            <w:tcW w:w="0" w:type="auto"/>
            <w:hideMark/>
          </w:tcPr>
          <w:p w14:paraId="372C8DD6" w14:textId="77777777" w:rsidR="00163B7A" w:rsidRPr="00163B7A" w:rsidRDefault="00163B7A" w:rsidP="00163B7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63B7A">
              <w:rPr>
                <w:sz w:val="20"/>
                <w:szCs w:val="20"/>
              </w:rPr>
              <w:t>~0.540</w:t>
            </w:r>
          </w:p>
        </w:tc>
        <w:tc>
          <w:tcPr>
            <w:tcW w:w="0" w:type="auto"/>
            <w:hideMark/>
          </w:tcPr>
          <w:p w14:paraId="434A19F1" w14:textId="77777777" w:rsidR="00163B7A" w:rsidRPr="00163B7A" w:rsidRDefault="00163B7A" w:rsidP="00163B7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63B7A">
              <w:rPr>
                <w:sz w:val="20"/>
                <w:szCs w:val="20"/>
              </w:rPr>
              <w:t>~0.540</w:t>
            </w:r>
          </w:p>
        </w:tc>
        <w:tc>
          <w:tcPr>
            <w:tcW w:w="0" w:type="auto"/>
            <w:hideMark/>
          </w:tcPr>
          <w:p w14:paraId="0CD20C2B" w14:textId="77777777" w:rsidR="00163B7A" w:rsidRPr="00163B7A" w:rsidRDefault="00163B7A" w:rsidP="00163B7A">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63B7A">
              <w:rPr>
                <w:sz w:val="20"/>
                <w:szCs w:val="20"/>
              </w:rPr>
              <w:t>~0.390</w:t>
            </w:r>
          </w:p>
        </w:tc>
      </w:tr>
    </w:tbl>
    <w:p w14:paraId="7EF21A6B" w14:textId="77777777" w:rsidR="00163B7A" w:rsidRDefault="00163B7A" w:rsidP="00163B7A">
      <w:pPr>
        <w:ind w:firstLine="720"/>
        <w:jc w:val="center"/>
        <w:rPr>
          <w:sz w:val="22"/>
          <w:szCs w:val="22"/>
        </w:rPr>
      </w:pPr>
    </w:p>
    <w:p w14:paraId="45AFDE73" w14:textId="3355F100" w:rsidR="00163B7A" w:rsidRPr="00163B7A" w:rsidRDefault="00163B7A" w:rsidP="00F84684">
      <w:pPr>
        <w:ind w:left="720"/>
      </w:pPr>
      <w:r w:rsidRPr="00163B7A">
        <w:lastRenderedPageBreak/>
        <w:t>The clinical deployment threshold of 0.53 is selected as the highest threshold satisfying the non-negotiable Recall constraint of 0.90, maximizing precision within that constraint [9], [33]. The Youden J threshold of 0.661 maximizes joint sensitivity and specificity but reduces Recall to approximately 0.805, falling below the minimum clinical standard and rendering it unsuitable for deployment [33]. The F1-optimal threshold of 0.800 similarly reduces Recall to approximately 0.540, which is clinically unacceptable for a population-level screening tool where the cost of a missed diagnosis substantially exceeds the cost of an unnecessary referral [30], [6].</w:t>
      </w:r>
    </w:p>
    <w:p w14:paraId="458C36E6" w14:textId="77777777" w:rsidR="00163B7A" w:rsidRDefault="00163B7A" w:rsidP="00F84684">
      <w:pPr>
        <w:ind w:left="720"/>
        <w:rPr>
          <w:sz w:val="22"/>
          <w:szCs w:val="22"/>
        </w:rPr>
      </w:pPr>
    </w:p>
    <w:p w14:paraId="5C1E5233" w14:textId="77777777" w:rsidR="00163B7A" w:rsidRPr="00163B7A" w:rsidRDefault="00163B7A" w:rsidP="00F84684">
      <w:pPr>
        <w:pStyle w:val="Heading3"/>
      </w:pPr>
      <w:r w:rsidRPr="00163B7A">
        <w:t>4.3.3 Confusion Matrix Analysis</w:t>
      </w:r>
    </w:p>
    <w:p w14:paraId="1244581B" w14:textId="77777777" w:rsidR="00163B7A" w:rsidRPr="00163B7A" w:rsidRDefault="00163B7A" w:rsidP="00F84684">
      <w:pPr>
        <w:ind w:left="720"/>
      </w:pPr>
      <w:r w:rsidRPr="00163B7A">
        <w:t>The confusion matrix at the clinical deployment threshold of 0.53 quantifies the absolute clinical consequences of the model's predictions on the 45,895-record held-out test set. Table 4.9 summarizes the confusion matrix outcomes.</w:t>
      </w:r>
    </w:p>
    <w:p w14:paraId="59515F6A" w14:textId="77777777" w:rsidR="00F84684" w:rsidRDefault="00F84684" w:rsidP="00163B7A">
      <w:pPr>
        <w:ind w:left="720"/>
        <w:jc w:val="left"/>
        <w:rPr>
          <w:sz w:val="22"/>
          <w:szCs w:val="22"/>
        </w:rPr>
      </w:pPr>
    </w:p>
    <w:p w14:paraId="25E9B3E5" w14:textId="77777777" w:rsidR="00163B7A" w:rsidRDefault="00163B7A" w:rsidP="00163B7A">
      <w:pPr>
        <w:pStyle w:val="Heading3"/>
        <w:jc w:val="center"/>
      </w:pPr>
      <w:r w:rsidRPr="00163B7A">
        <w:t>Table 4.9</w:t>
      </w:r>
    </w:p>
    <w:p w14:paraId="68380318" w14:textId="21CBE3AA" w:rsidR="00163B7A" w:rsidRDefault="00163B7A" w:rsidP="00163B7A">
      <w:pPr>
        <w:ind w:left="720"/>
        <w:jc w:val="center"/>
        <w:rPr>
          <w:sz w:val="22"/>
          <w:szCs w:val="22"/>
        </w:rPr>
      </w:pPr>
      <w:r w:rsidRPr="00163B7A">
        <w:rPr>
          <w:sz w:val="22"/>
          <w:szCs w:val="22"/>
        </w:rPr>
        <w:t>Confusion matrix outcomes at clinical deployment threshold 0.53.</w:t>
      </w:r>
    </w:p>
    <w:p w14:paraId="5431B263" w14:textId="77777777" w:rsidR="00163B7A" w:rsidRDefault="00163B7A" w:rsidP="00163B7A">
      <w:pPr>
        <w:ind w:left="720"/>
        <w:jc w:val="center"/>
        <w:rPr>
          <w:sz w:val="22"/>
          <w:szCs w:val="22"/>
        </w:rPr>
      </w:pPr>
    </w:p>
    <w:tbl>
      <w:tblPr>
        <w:tblStyle w:val="PlainTable1"/>
        <w:tblW w:w="8617" w:type="dxa"/>
        <w:tblInd w:w="782" w:type="dxa"/>
        <w:tblLook w:val="04A0" w:firstRow="1" w:lastRow="0" w:firstColumn="1" w:lastColumn="0" w:noHBand="0" w:noVBand="1"/>
      </w:tblPr>
      <w:tblGrid>
        <w:gridCol w:w="2472"/>
        <w:gridCol w:w="821"/>
        <w:gridCol w:w="5324"/>
      </w:tblGrid>
      <w:tr w:rsidR="00F84684" w:rsidRPr="00F84684" w14:paraId="3B0EFF2E" w14:textId="77777777" w:rsidTr="00F84684">
        <w:trPr>
          <w:cnfStyle w:val="100000000000" w:firstRow="1" w:lastRow="0" w:firstColumn="0" w:lastColumn="0" w:oddVBand="0" w:evenVBand="0" w:oddHBand="0"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0" w:type="auto"/>
            <w:shd w:val="clear" w:color="auto" w:fill="5B9BD5" w:themeFill="accent5"/>
            <w:vAlign w:val="center"/>
            <w:hideMark/>
          </w:tcPr>
          <w:p w14:paraId="03D01B41" w14:textId="77777777" w:rsidR="00F84684" w:rsidRPr="00F84684" w:rsidRDefault="00F84684" w:rsidP="00F84684">
            <w:pPr>
              <w:spacing w:after="160" w:line="278" w:lineRule="auto"/>
              <w:jc w:val="left"/>
              <w:rPr>
                <w:color w:val="FFFFFF" w:themeColor="background1"/>
                <w:sz w:val="22"/>
                <w:szCs w:val="22"/>
              </w:rPr>
            </w:pPr>
            <w:r w:rsidRPr="00F84684">
              <w:rPr>
                <w:color w:val="FFFFFF" w:themeColor="background1"/>
                <w:sz w:val="22"/>
                <w:szCs w:val="22"/>
              </w:rPr>
              <w:t>Outcome</w:t>
            </w:r>
          </w:p>
        </w:tc>
        <w:tc>
          <w:tcPr>
            <w:tcW w:w="0" w:type="auto"/>
            <w:shd w:val="clear" w:color="auto" w:fill="5B9BD5" w:themeFill="accent5"/>
            <w:vAlign w:val="center"/>
            <w:hideMark/>
          </w:tcPr>
          <w:p w14:paraId="61B23C7E" w14:textId="77777777" w:rsidR="00F84684" w:rsidRPr="00F84684" w:rsidRDefault="00F84684" w:rsidP="00F84684">
            <w:pPr>
              <w:spacing w:after="160" w:line="278"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F84684">
              <w:rPr>
                <w:color w:val="FFFFFF" w:themeColor="background1"/>
                <w:sz w:val="22"/>
                <w:szCs w:val="22"/>
              </w:rPr>
              <w:t>Count</w:t>
            </w:r>
          </w:p>
        </w:tc>
        <w:tc>
          <w:tcPr>
            <w:tcW w:w="0" w:type="auto"/>
            <w:shd w:val="clear" w:color="auto" w:fill="5B9BD5" w:themeFill="accent5"/>
            <w:vAlign w:val="center"/>
            <w:hideMark/>
          </w:tcPr>
          <w:p w14:paraId="0DC78A3D" w14:textId="77777777" w:rsidR="00F84684" w:rsidRPr="00F84684" w:rsidRDefault="00F84684" w:rsidP="00F84684">
            <w:pPr>
              <w:spacing w:after="160" w:line="278"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F84684">
              <w:rPr>
                <w:color w:val="FFFFFF" w:themeColor="background1"/>
                <w:sz w:val="22"/>
                <w:szCs w:val="22"/>
              </w:rPr>
              <w:t>Clinical Interpretation</w:t>
            </w:r>
          </w:p>
        </w:tc>
      </w:tr>
      <w:tr w:rsidR="00F84684" w:rsidRPr="00F84684" w14:paraId="165CF315" w14:textId="77777777" w:rsidTr="00F8468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vAlign w:val="center"/>
            <w:hideMark/>
          </w:tcPr>
          <w:p w14:paraId="49606A51" w14:textId="77777777" w:rsidR="00F84684" w:rsidRPr="00F84684" w:rsidRDefault="00F84684" w:rsidP="00F84684">
            <w:pPr>
              <w:spacing w:after="160" w:line="278" w:lineRule="auto"/>
              <w:jc w:val="left"/>
              <w:rPr>
                <w:sz w:val="22"/>
                <w:szCs w:val="22"/>
              </w:rPr>
            </w:pPr>
            <w:r w:rsidRPr="00F84684">
              <w:rPr>
                <w:sz w:val="22"/>
                <w:szCs w:val="22"/>
              </w:rPr>
              <w:t>True Positives (TP)</w:t>
            </w:r>
          </w:p>
        </w:tc>
        <w:tc>
          <w:tcPr>
            <w:tcW w:w="0" w:type="auto"/>
            <w:vAlign w:val="center"/>
            <w:hideMark/>
          </w:tcPr>
          <w:p w14:paraId="12DB80C4" w14:textId="3393AA86" w:rsidR="00F84684" w:rsidRPr="00F84684" w:rsidRDefault="003536BE" w:rsidP="003536BE">
            <w:pPr>
              <w:spacing w:after="160" w:line="278" w:lineRule="auto"/>
              <w:jc w:val="left"/>
              <w:cnfStyle w:val="000000100000" w:firstRow="0" w:lastRow="0" w:firstColumn="0" w:lastColumn="0" w:oddVBand="0" w:evenVBand="0" w:oddHBand="1" w:evenHBand="0" w:firstRowFirstColumn="0" w:firstRowLastColumn="0" w:lastRowFirstColumn="0" w:lastRowLastColumn="0"/>
              <w:rPr>
                <w:sz w:val="22"/>
                <w:szCs w:val="22"/>
              </w:rPr>
            </w:pPr>
            <w:r w:rsidRPr="003536BE">
              <w:rPr>
                <w:sz w:val="22"/>
                <w:szCs w:val="22"/>
              </w:rPr>
              <w:t>6,362</w:t>
            </w:r>
          </w:p>
        </w:tc>
        <w:tc>
          <w:tcPr>
            <w:tcW w:w="0" w:type="auto"/>
            <w:vAlign w:val="center"/>
            <w:hideMark/>
          </w:tcPr>
          <w:p w14:paraId="09E7A2CB" w14:textId="77777777" w:rsidR="00F84684" w:rsidRPr="00F84684" w:rsidRDefault="00F84684" w:rsidP="00F84684">
            <w:pPr>
              <w:spacing w:after="160" w:line="278" w:lineRule="auto"/>
              <w:jc w:val="left"/>
              <w:cnfStyle w:val="000000100000" w:firstRow="0" w:lastRow="0" w:firstColumn="0" w:lastColumn="0" w:oddVBand="0" w:evenVBand="0" w:oddHBand="1" w:evenHBand="0" w:firstRowFirstColumn="0" w:firstRowLastColumn="0" w:lastRowFirstColumn="0" w:lastRowLastColumn="0"/>
              <w:rPr>
                <w:sz w:val="22"/>
                <w:szCs w:val="22"/>
              </w:rPr>
            </w:pPr>
            <w:r w:rsidRPr="00F84684">
              <w:rPr>
                <w:sz w:val="22"/>
                <w:szCs w:val="22"/>
              </w:rPr>
              <w:t>Diabetic cases correctly identified and referred for follow-up</w:t>
            </w:r>
          </w:p>
        </w:tc>
      </w:tr>
      <w:tr w:rsidR="00F84684" w:rsidRPr="00F84684" w14:paraId="469CB8FA" w14:textId="77777777" w:rsidTr="00F84684">
        <w:trPr>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vAlign w:val="center"/>
            <w:hideMark/>
          </w:tcPr>
          <w:p w14:paraId="06E61BFD" w14:textId="77777777" w:rsidR="00F84684" w:rsidRPr="00F84684" w:rsidRDefault="00F84684" w:rsidP="00F84684">
            <w:pPr>
              <w:spacing w:after="160" w:line="278" w:lineRule="auto"/>
              <w:jc w:val="left"/>
              <w:rPr>
                <w:sz w:val="22"/>
                <w:szCs w:val="22"/>
              </w:rPr>
            </w:pPr>
            <w:r w:rsidRPr="00F84684">
              <w:rPr>
                <w:sz w:val="22"/>
                <w:szCs w:val="22"/>
              </w:rPr>
              <w:t>False Negatives (FN)</w:t>
            </w:r>
          </w:p>
        </w:tc>
        <w:tc>
          <w:tcPr>
            <w:tcW w:w="0" w:type="auto"/>
            <w:vAlign w:val="center"/>
            <w:hideMark/>
          </w:tcPr>
          <w:p w14:paraId="44CC6498" w14:textId="61CBD2D3" w:rsidR="00F84684" w:rsidRPr="00F84684" w:rsidRDefault="003536BE" w:rsidP="003536BE">
            <w:pPr>
              <w:spacing w:after="160" w:line="278"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3536BE">
              <w:rPr>
                <w:sz w:val="22"/>
                <w:szCs w:val="22"/>
              </w:rPr>
              <w:t>657</w:t>
            </w:r>
          </w:p>
        </w:tc>
        <w:tc>
          <w:tcPr>
            <w:tcW w:w="0" w:type="auto"/>
            <w:vAlign w:val="center"/>
            <w:hideMark/>
          </w:tcPr>
          <w:p w14:paraId="703BF115" w14:textId="77777777" w:rsidR="00F84684" w:rsidRPr="00F84684" w:rsidRDefault="00F84684" w:rsidP="00F84684">
            <w:pPr>
              <w:spacing w:after="160" w:line="278"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F84684">
              <w:rPr>
                <w:sz w:val="22"/>
                <w:szCs w:val="22"/>
              </w:rPr>
              <w:t>Diabetic cases missed — highest clinical cost</w:t>
            </w:r>
          </w:p>
        </w:tc>
      </w:tr>
      <w:tr w:rsidR="00F84684" w:rsidRPr="00F84684" w14:paraId="32274E0E" w14:textId="77777777" w:rsidTr="00F846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vAlign w:val="center"/>
            <w:hideMark/>
          </w:tcPr>
          <w:p w14:paraId="05711C86" w14:textId="77777777" w:rsidR="00F84684" w:rsidRPr="00F84684" w:rsidRDefault="00F84684" w:rsidP="00F84684">
            <w:pPr>
              <w:spacing w:after="160" w:line="278" w:lineRule="auto"/>
              <w:jc w:val="left"/>
              <w:rPr>
                <w:sz w:val="22"/>
                <w:szCs w:val="22"/>
              </w:rPr>
            </w:pPr>
            <w:r w:rsidRPr="00F84684">
              <w:rPr>
                <w:sz w:val="22"/>
                <w:szCs w:val="22"/>
              </w:rPr>
              <w:t>True Negatives (TN)</w:t>
            </w:r>
          </w:p>
        </w:tc>
        <w:tc>
          <w:tcPr>
            <w:tcW w:w="0" w:type="auto"/>
            <w:vAlign w:val="center"/>
            <w:hideMark/>
          </w:tcPr>
          <w:p w14:paraId="5F600204" w14:textId="2F1F3EE2" w:rsidR="00F84684" w:rsidRPr="00F84684" w:rsidRDefault="003536BE" w:rsidP="003536BE">
            <w:pPr>
              <w:spacing w:after="160" w:line="278" w:lineRule="auto"/>
              <w:jc w:val="left"/>
              <w:cnfStyle w:val="000000100000" w:firstRow="0" w:lastRow="0" w:firstColumn="0" w:lastColumn="0" w:oddVBand="0" w:evenVBand="0" w:oddHBand="1" w:evenHBand="0" w:firstRowFirstColumn="0" w:firstRowLastColumn="0" w:lastRowFirstColumn="0" w:lastRowLastColumn="0"/>
              <w:rPr>
                <w:sz w:val="22"/>
                <w:szCs w:val="22"/>
              </w:rPr>
            </w:pPr>
            <w:r w:rsidRPr="003536BE">
              <w:rPr>
                <w:sz w:val="22"/>
                <w:szCs w:val="22"/>
              </w:rPr>
              <w:t>20,962</w:t>
            </w:r>
          </w:p>
        </w:tc>
        <w:tc>
          <w:tcPr>
            <w:tcW w:w="0" w:type="auto"/>
            <w:vAlign w:val="center"/>
            <w:hideMark/>
          </w:tcPr>
          <w:p w14:paraId="013A3C48" w14:textId="77777777" w:rsidR="00F84684" w:rsidRPr="00F84684" w:rsidRDefault="00F84684" w:rsidP="00F84684">
            <w:pPr>
              <w:spacing w:after="160" w:line="278" w:lineRule="auto"/>
              <w:jc w:val="left"/>
              <w:cnfStyle w:val="000000100000" w:firstRow="0" w:lastRow="0" w:firstColumn="0" w:lastColumn="0" w:oddVBand="0" w:evenVBand="0" w:oddHBand="1" w:evenHBand="0" w:firstRowFirstColumn="0" w:firstRowLastColumn="0" w:lastRowFirstColumn="0" w:lastRowLastColumn="0"/>
              <w:rPr>
                <w:sz w:val="22"/>
                <w:szCs w:val="22"/>
              </w:rPr>
            </w:pPr>
            <w:r w:rsidRPr="00F84684">
              <w:rPr>
                <w:sz w:val="22"/>
                <w:szCs w:val="22"/>
              </w:rPr>
              <w:t>Non-diabetic cases correctly cleared</w:t>
            </w:r>
          </w:p>
        </w:tc>
      </w:tr>
      <w:tr w:rsidR="00F84684" w:rsidRPr="00F84684" w14:paraId="3C91BAFB" w14:textId="77777777" w:rsidTr="00F84684">
        <w:trPr>
          <w:trHeight w:val="288"/>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vAlign w:val="center"/>
            <w:hideMark/>
          </w:tcPr>
          <w:p w14:paraId="28EA35E5" w14:textId="77777777" w:rsidR="00F84684" w:rsidRPr="00F84684" w:rsidRDefault="00F84684" w:rsidP="00F84684">
            <w:pPr>
              <w:spacing w:after="160" w:line="278" w:lineRule="auto"/>
              <w:jc w:val="left"/>
              <w:rPr>
                <w:sz w:val="22"/>
                <w:szCs w:val="22"/>
              </w:rPr>
            </w:pPr>
            <w:r w:rsidRPr="00F84684">
              <w:rPr>
                <w:sz w:val="22"/>
                <w:szCs w:val="22"/>
              </w:rPr>
              <w:t>False Positives (FP)</w:t>
            </w:r>
          </w:p>
        </w:tc>
        <w:tc>
          <w:tcPr>
            <w:tcW w:w="0" w:type="auto"/>
            <w:vAlign w:val="center"/>
            <w:hideMark/>
          </w:tcPr>
          <w:p w14:paraId="3C226A1F" w14:textId="3008C1FA" w:rsidR="00F84684" w:rsidRPr="00F84684" w:rsidRDefault="003536BE" w:rsidP="003536BE">
            <w:pPr>
              <w:spacing w:after="160" w:line="278"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3536BE">
              <w:rPr>
                <w:sz w:val="22"/>
                <w:szCs w:val="22"/>
              </w:rPr>
              <w:t>17,914</w:t>
            </w:r>
          </w:p>
        </w:tc>
        <w:tc>
          <w:tcPr>
            <w:tcW w:w="0" w:type="auto"/>
            <w:vAlign w:val="center"/>
            <w:hideMark/>
          </w:tcPr>
          <w:p w14:paraId="0F4DF3E1" w14:textId="77777777" w:rsidR="00F84684" w:rsidRPr="00F84684" w:rsidRDefault="00F84684" w:rsidP="00F84684">
            <w:pPr>
              <w:spacing w:after="160" w:line="278"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F84684">
              <w:rPr>
                <w:sz w:val="22"/>
                <w:szCs w:val="22"/>
              </w:rPr>
              <w:t>Non-diabetic cases flagged — low-cost unnecessary referral</w:t>
            </w:r>
          </w:p>
        </w:tc>
      </w:tr>
      <w:tr w:rsidR="00F84684" w:rsidRPr="00F84684" w14:paraId="43DD5CC6" w14:textId="77777777" w:rsidTr="00F846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vAlign w:val="center"/>
            <w:hideMark/>
          </w:tcPr>
          <w:p w14:paraId="3DBF0A86" w14:textId="77777777" w:rsidR="00F84684" w:rsidRPr="00F84684" w:rsidRDefault="00F84684" w:rsidP="00F84684">
            <w:pPr>
              <w:spacing w:after="160" w:line="278" w:lineRule="auto"/>
              <w:jc w:val="left"/>
              <w:rPr>
                <w:sz w:val="22"/>
                <w:szCs w:val="22"/>
              </w:rPr>
            </w:pPr>
            <w:r w:rsidRPr="00F84684">
              <w:rPr>
                <w:sz w:val="22"/>
                <w:szCs w:val="22"/>
              </w:rPr>
              <w:t>Total Diabetic Test Cases</w:t>
            </w:r>
          </w:p>
        </w:tc>
        <w:tc>
          <w:tcPr>
            <w:tcW w:w="0" w:type="auto"/>
            <w:vAlign w:val="center"/>
            <w:hideMark/>
          </w:tcPr>
          <w:p w14:paraId="65037A43" w14:textId="5A5589DE" w:rsidR="00F84684" w:rsidRPr="00F84684" w:rsidRDefault="003536BE" w:rsidP="003536BE">
            <w:pPr>
              <w:spacing w:after="160" w:line="278" w:lineRule="auto"/>
              <w:jc w:val="left"/>
              <w:cnfStyle w:val="000000100000" w:firstRow="0" w:lastRow="0" w:firstColumn="0" w:lastColumn="0" w:oddVBand="0" w:evenVBand="0" w:oddHBand="1" w:evenHBand="0" w:firstRowFirstColumn="0" w:firstRowLastColumn="0" w:lastRowFirstColumn="0" w:lastRowLastColumn="0"/>
              <w:rPr>
                <w:sz w:val="22"/>
                <w:szCs w:val="22"/>
              </w:rPr>
            </w:pPr>
            <w:r w:rsidRPr="003536BE">
              <w:rPr>
                <w:sz w:val="22"/>
                <w:szCs w:val="22"/>
              </w:rPr>
              <w:t>7,019</w:t>
            </w:r>
          </w:p>
        </w:tc>
        <w:tc>
          <w:tcPr>
            <w:tcW w:w="0" w:type="auto"/>
            <w:vAlign w:val="center"/>
            <w:hideMark/>
          </w:tcPr>
          <w:p w14:paraId="51765666" w14:textId="77777777" w:rsidR="00F84684" w:rsidRPr="00F84684" w:rsidRDefault="00F84684" w:rsidP="00F84684">
            <w:pPr>
              <w:spacing w:after="160" w:line="278" w:lineRule="auto"/>
              <w:jc w:val="left"/>
              <w:cnfStyle w:val="000000100000" w:firstRow="0" w:lastRow="0" w:firstColumn="0" w:lastColumn="0" w:oddVBand="0" w:evenVBand="0" w:oddHBand="1" w:evenHBand="0" w:firstRowFirstColumn="0" w:firstRowLastColumn="0" w:lastRowFirstColumn="0" w:lastRowLastColumn="0"/>
              <w:rPr>
                <w:sz w:val="22"/>
                <w:szCs w:val="22"/>
              </w:rPr>
            </w:pPr>
            <w:r w:rsidRPr="00F84684">
              <w:rPr>
                <w:sz w:val="22"/>
                <w:szCs w:val="22"/>
              </w:rPr>
              <w:t>Complete diabetic population in held-out test set</w:t>
            </w:r>
          </w:p>
        </w:tc>
      </w:tr>
      <w:tr w:rsidR="00F84684" w:rsidRPr="00F84684" w14:paraId="349E475C" w14:textId="77777777" w:rsidTr="00F84684">
        <w:trPr>
          <w:trHeight w:val="288"/>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vAlign w:val="center"/>
            <w:hideMark/>
          </w:tcPr>
          <w:p w14:paraId="1E3CE9FB" w14:textId="77777777" w:rsidR="00F84684" w:rsidRPr="00F84684" w:rsidRDefault="00F84684" w:rsidP="00F84684">
            <w:pPr>
              <w:spacing w:after="160" w:line="278" w:lineRule="auto"/>
              <w:jc w:val="left"/>
              <w:rPr>
                <w:sz w:val="22"/>
                <w:szCs w:val="22"/>
              </w:rPr>
            </w:pPr>
            <w:r w:rsidRPr="00F84684">
              <w:rPr>
                <w:sz w:val="22"/>
                <w:szCs w:val="22"/>
              </w:rPr>
              <w:t>Recall Achieved</w:t>
            </w:r>
          </w:p>
        </w:tc>
        <w:tc>
          <w:tcPr>
            <w:tcW w:w="0" w:type="auto"/>
            <w:vAlign w:val="center"/>
            <w:hideMark/>
          </w:tcPr>
          <w:p w14:paraId="21E8F1B1" w14:textId="12DDC816" w:rsidR="00F84684" w:rsidRPr="00F84684" w:rsidRDefault="003536BE" w:rsidP="003536BE">
            <w:pPr>
              <w:spacing w:after="160" w:line="278"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3536BE">
              <w:rPr>
                <w:sz w:val="22"/>
                <w:szCs w:val="22"/>
              </w:rPr>
              <w:t>0.9064</w:t>
            </w:r>
          </w:p>
        </w:tc>
        <w:tc>
          <w:tcPr>
            <w:tcW w:w="0" w:type="auto"/>
            <w:vAlign w:val="center"/>
            <w:hideMark/>
          </w:tcPr>
          <w:p w14:paraId="008CCCED" w14:textId="77777777" w:rsidR="00F84684" w:rsidRPr="00F84684" w:rsidRDefault="00F84684" w:rsidP="00F84684">
            <w:pPr>
              <w:spacing w:after="160" w:line="278"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F84684">
              <w:rPr>
                <w:sz w:val="22"/>
                <w:szCs w:val="22"/>
              </w:rPr>
              <w:t>Satisfies clinical deployment criterion ≥ 0.90</w:t>
            </w:r>
          </w:p>
        </w:tc>
      </w:tr>
    </w:tbl>
    <w:p w14:paraId="294149E8" w14:textId="77777777" w:rsidR="00163B7A" w:rsidRPr="00163B7A" w:rsidRDefault="00163B7A" w:rsidP="00163B7A">
      <w:pPr>
        <w:ind w:left="720"/>
        <w:jc w:val="center"/>
        <w:rPr>
          <w:sz w:val="22"/>
          <w:szCs w:val="22"/>
        </w:rPr>
      </w:pPr>
    </w:p>
    <w:p w14:paraId="6142A6EC" w14:textId="52424437" w:rsidR="00163B7A" w:rsidRPr="003B5643" w:rsidRDefault="004C2D7E" w:rsidP="004C2D7E">
      <w:pPr>
        <w:ind w:left="720"/>
      </w:pPr>
      <w:r w:rsidRPr="004C2D7E">
        <w:t>The 657 false negatives represent the most clinically consequential error category</w:t>
      </w:r>
      <w:r>
        <w:t>:</w:t>
      </w:r>
      <w:r w:rsidR="00F84684" w:rsidRPr="003B5643">
        <w:t xml:space="preserve"> diabetic individuals who would not be referred for clinical follow-up and who would continue progressing silently toward complications including cardiovascular disease, nephropathy, retinopathy, and lower limb amputation [6], [3]. </w:t>
      </w:r>
      <w:r w:rsidRPr="004C2D7E">
        <w:t>The 17,914 false positives represent non-diabetic individuals referred for confirmatory laboratory evaluation</w:t>
      </w:r>
      <w:r>
        <w:t xml:space="preserve">, </w:t>
      </w:r>
      <w:r w:rsidR="00F84684" w:rsidRPr="003B5643">
        <w:t xml:space="preserve">an outcome that </w:t>
      </w:r>
      <w:r w:rsidR="00F84684" w:rsidRPr="003B5643">
        <w:lastRenderedPageBreak/>
        <w:t>carries no lasting harm and can be resolved at minimal cost [30]. Figure 4.6 presents the confusion matrices at all four threshold operating points to illustrate the clinical trade-off across the full threshold range.</w:t>
      </w:r>
    </w:p>
    <w:p w14:paraId="388CC6B2" w14:textId="234F2B4C" w:rsidR="00F84684" w:rsidRDefault="003B5643" w:rsidP="00F84684">
      <w:pPr>
        <w:ind w:left="720"/>
        <w:rPr>
          <w:sz w:val="22"/>
          <w:szCs w:val="22"/>
        </w:rPr>
      </w:pPr>
      <w:r w:rsidRPr="00337EA2">
        <w:rPr>
          <w:noProof/>
          <w:sz w:val="22"/>
          <w:szCs w:val="22"/>
        </w:rPr>
        <w:drawing>
          <wp:anchor distT="0" distB="0" distL="114300" distR="114300" simplePos="0" relativeHeight="251663360" behindDoc="1" locked="0" layoutInCell="1" allowOverlap="1" wp14:anchorId="5144D2AA" wp14:editId="04A514FA">
            <wp:simplePos x="0" y="0"/>
            <wp:positionH relativeFrom="margin">
              <wp:posOffset>402754</wp:posOffset>
            </wp:positionH>
            <wp:positionV relativeFrom="paragraph">
              <wp:posOffset>129406</wp:posOffset>
            </wp:positionV>
            <wp:extent cx="5527778" cy="4635795"/>
            <wp:effectExtent l="0" t="0" r="0" b="0"/>
            <wp:wrapNone/>
            <wp:docPr id="9812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6043"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35774" cy="4642500"/>
                    </a:xfrm>
                    <a:prstGeom prst="rect">
                      <a:avLst/>
                    </a:prstGeom>
                  </pic:spPr>
                </pic:pic>
              </a:graphicData>
            </a:graphic>
            <wp14:sizeRelH relativeFrom="margin">
              <wp14:pctWidth>0</wp14:pctWidth>
            </wp14:sizeRelH>
            <wp14:sizeRelV relativeFrom="margin">
              <wp14:pctHeight>0</wp14:pctHeight>
            </wp14:sizeRelV>
          </wp:anchor>
        </w:drawing>
      </w:r>
    </w:p>
    <w:p w14:paraId="6E9DC50C" w14:textId="467C22C8" w:rsidR="00F84684" w:rsidRDefault="00F84684" w:rsidP="00F84684">
      <w:pPr>
        <w:ind w:left="720"/>
        <w:rPr>
          <w:sz w:val="22"/>
          <w:szCs w:val="22"/>
        </w:rPr>
      </w:pPr>
    </w:p>
    <w:p w14:paraId="71464D31" w14:textId="77777777" w:rsidR="00F84684" w:rsidRDefault="00F84684" w:rsidP="00F84684">
      <w:pPr>
        <w:ind w:left="720"/>
        <w:rPr>
          <w:sz w:val="22"/>
          <w:szCs w:val="22"/>
        </w:rPr>
      </w:pPr>
    </w:p>
    <w:p w14:paraId="3F0E1663" w14:textId="77777777" w:rsidR="00F84684" w:rsidRDefault="00F84684" w:rsidP="00F84684">
      <w:pPr>
        <w:ind w:left="720"/>
        <w:rPr>
          <w:sz w:val="22"/>
          <w:szCs w:val="22"/>
        </w:rPr>
      </w:pPr>
    </w:p>
    <w:p w14:paraId="606DC16E" w14:textId="77777777" w:rsidR="00F84684" w:rsidRDefault="00F84684" w:rsidP="00F84684">
      <w:pPr>
        <w:ind w:left="720"/>
        <w:rPr>
          <w:sz w:val="22"/>
          <w:szCs w:val="22"/>
        </w:rPr>
      </w:pPr>
    </w:p>
    <w:p w14:paraId="110E9B1D" w14:textId="77777777" w:rsidR="00F84684" w:rsidRDefault="00F84684" w:rsidP="00F84684">
      <w:pPr>
        <w:ind w:left="720"/>
        <w:rPr>
          <w:sz w:val="22"/>
          <w:szCs w:val="22"/>
        </w:rPr>
      </w:pPr>
    </w:p>
    <w:p w14:paraId="4D79AAE5" w14:textId="77777777" w:rsidR="00F84684" w:rsidRDefault="00F84684" w:rsidP="00F84684">
      <w:pPr>
        <w:ind w:left="720"/>
        <w:rPr>
          <w:sz w:val="22"/>
          <w:szCs w:val="22"/>
        </w:rPr>
      </w:pPr>
    </w:p>
    <w:p w14:paraId="78E01A79" w14:textId="77777777" w:rsidR="00F84684" w:rsidRDefault="00F84684" w:rsidP="00F84684">
      <w:pPr>
        <w:ind w:left="720"/>
        <w:rPr>
          <w:sz w:val="22"/>
          <w:szCs w:val="22"/>
        </w:rPr>
      </w:pPr>
    </w:p>
    <w:p w14:paraId="2BEE56B8" w14:textId="6AADE3FA" w:rsidR="00F84684" w:rsidRDefault="00F84684" w:rsidP="00F84684">
      <w:pPr>
        <w:ind w:left="720"/>
        <w:rPr>
          <w:sz w:val="22"/>
          <w:szCs w:val="22"/>
        </w:rPr>
      </w:pPr>
    </w:p>
    <w:p w14:paraId="5B8A6D43" w14:textId="721B988C" w:rsidR="00337EA2" w:rsidRDefault="00337EA2" w:rsidP="00F84684">
      <w:pPr>
        <w:ind w:left="720"/>
        <w:rPr>
          <w:sz w:val="22"/>
          <w:szCs w:val="22"/>
        </w:rPr>
      </w:pPr>
    </w:p>
    <w:p w14:paraId="561311DC" w14:textId="3E7EE58B" w:rsidR="00337EA2" w:rsidRDefault="00337EA2" w:rsidP="00F84684">
      <w:pPr>
        <w:ind w:left="720"/>
        <w:rPr>
          <w:sz w:val="22"/>
          <w:szCs w:val="22"/>
        </w:rPr>
      </w:pPr>
    </w:p>
    <w:p w14:paraId="31431BA8" w14:textId="77777777" w:rsidR="00337EA2" w:rsidRDefault="00337EA2" w:rsidP="00F84684">
      <w:pPr>
        <w:ind w:left="720"/>
        <w:rPr>
          <w:b/>
          <w:bCs/>
          <w:sz w:val="22"/>
          <w:szCs w:val="22"/>
        </w:rPr>
      </w:pPr>
    </w:p>
    <w:p w14:paraId="7A6A9EB7" w14:textId="77777777" w:rsidR="00337EA2" w:rsidRDefault="00337EA2" w:rsidP="00F84684">
      <w:pPr>
        <w:ind w:left="720"/>
        <w:rPr>
          <w:b/>
          <w:bCs/>
          <w:sz w:val="22"/>
          <w:szCs w:val="22"/>
        </w:rPr>
      </w:pPr>
    </w:p>
    <w:p w14:paraId="2E5FDF27" w14:textId="77777777" w:rsidR="00337EA2" w:rsidRDefault="00337EA2" w:rsidP="00F84684">
      <w:pPr>
        <w:ind w:left="720"/>
        <w:rPr>
          <w:b/>
          <w:bCs/>
          <w:sz w:val="22"/>
          <w:szCs w:val="22"/>
        </w:rPr>
      </w:pPr>
    </w:p>
    <w:p w14:paraId="4558AB80" w14:textId="77777777" w:rsidR="00337EA2" w:rsidRDefault="00337EA2" w:rsidP="00F84684">
      <w:pPr>
        <w:ind w:left="720"/>
        <w:rPr>
          <w:b/>
          <w:bCs/>
          <w:sz w:val="22"/>
          <w:szCs w:val="22"/>
        </w:rPr>
      </w:pPr>
    </w:p>
    <w:p w14:paraId="32997F7F" w14:textId="77777777" w:rsidR="00337EA2" w:rsidRDefault="00337EA2" w:rsidP="00F84684">
      <w:pPr>
        <w:ind w:left="720"/>
        <w:rPr>
          <w:b/>
          <w:bCs/>
          <w:sz w:val="22"/>
          <w:szCs w:val="22"/>
        </w:rPr>
      </w:pPr>
    </w:p>
    <w:p w14:paraId="7F18C0A1" w14:textId="77777777" w:rsidR="00337EA2" w:rsidRDefault="00337EA2" w:rsidP="00F84684">
      <w:pPr>
        <w:ind w:left="720"/>
        <w:rPr>
          <w:b/>
          <w:bCs/>
          <w:sz w:val="22"/>
          <w:szCs w:val="22"/>
        </w:rPr>
      </w:pPr>
    </w:p>
    <w:p w14:paraId="5FDB535C" w14:textId="77777777" w:rsidR="00337EA2" w:rsidRDefault="00337EA2" w:rsidP="003B5643">
      <w:pPr>
        <w:rPr>
          <w:b/>
          <w:bCs/>
          <w:sz w:val="22"/>
          <w:szCs w:val="22"/>
        </w:rPr>
      </w:pPr>
    </w:p>
    <w:p w14:paraId="0A7A6B60" w14:textId="77777777" w:rsidR="00337EA2" w:rsidRDefault="00F84684" w:rsidP="00337EA2">
      <w:pPr>
        <w:pStyle w:val="Heading3"/>
        <w:jc w:val="center"/>
      </w:pPr>
      <w:r w:rsidRPr="00F84684">
        <w:t>Figure 4.6</w:t>
      </w:r>
    </w:p>
    <w:p w14:paraId="651DEA25" w14:textId="67193479" w:rsidR="00F84684" w:rsidRDefault="00F84684" w:rsidP="00337EA2">
      <w:pPr>
        <w:ind w:left="720"/>
        <w:jc w:val="center"/>
        <w:rPr>
          <w:sz w:val="22"/>
          <w:szCs w:val="22"/>
        </w:rPr>
      </w:pPr>
      <w:r w:rsidRPr="00F84684">
        <w:rPr>
          <w:sz w:val="22"/>
          <w:szCs w:val="22"/>
        </w:rPr>
        <w:t>Confusion matrices at four threshold operating points: Default 0.50, F1-optimal 0.80, Youden J 0.661, and clinical deployment threshold 0.53.</w:t>
      </w:r>
    </w:p>
    <w:p w14:paraId="75B23DF4" w14:textId="77777777" w:rsidR="003B5643" w:rsidRDefault="003B5643" w:rsidP="00337EA2">
      <w:pPr>
        <w:ind w:left="720"/>
        <w:rPr>
          <w:sz w:val="22"/>
          <w:szCs w:val="22"/>
        </w:rPr>
      </w:pPr>
    </w:p>
    <w:p w14:paraId="5B4FBC37" w14:textId="77777777" w:rsidR="003B5643" w:rsidRDefault="003B5643" w:rsidP="00337EA2">
      <w:pPr>
        <w:ind w:left="720"/>
        <w:rPr>
          <w:sz w:val="22"/>
          <w:szCs w:val="22"/>
        </w:rPr>
      </w:pPr>
    </w:p>
    <w:p w14:paraId="0A67A57E" w14:textId="77777777" w:rsidR="003B5643" w:rsidRPr="003B5643" w:rsidRDefault="003B5643" w:rsidP="003B5643">
      <w:pPr>
        <w:pStyle w:val="Heading3"/>
      </w:pPr>
      <w:r w:rsidRPr="003B5643">
        <w:t>4.3.4 ROC and Precision-Recall Curves</w:t>
      </w:r>
    </w:p>
    <w:p w14:paraId="4544935D" w14:textId="77777777" w:rsidR="003B5643" w:rsidRPr="003B5643" w:rsidRDefault="003B5643" w:rsidP="003B5643">
      <w:pPr>
        <w:ind w:left="720"/>
      </w:pPr>
      <w:r w:rsidRPr="003B5643">
        <w:t xml:space="preserve">The ROC curve for the tuned LightGBM model yields a ROC-AUC of 0.8186, confirming strong discriminative ability between diabetic and non-diabetic individuals across all possible classification thresholds [32]. This value is consistent with the range of 0.78 to </w:t>
      </w:r>
      <w:r w:rsidRPr="003B5643">
        <w:lastRenderedPageBreak/>
        <w:t>0.83 reported for gradient boosting models on comparable behavioral health survey datasets in the literature [26], [28].</w:t>
      </w:r>
    </w:p>
    <w:p w14:paraId="72D62049" w14:textId="3DB2C2C4" w:rsidR="003B5643" w:rsidRDefault="003B5643" w:rsidP="00D745CB">
      <w:pPr>
        <w:ind w:left="720"/>
      </w:pPr>
      <w:r w:rsidRPr="003B5643">
        <w:t xml:space="preserve">Under severe class imbalance, the ROC curve can present an optimistic picture of model performance because the large true negative population inflates the true negative rate at every threshold level [31]. The Precision-Recall curve provides a more informative and clinically meaningful characterization in this context. The PR-AUC of 0.4447 must be interpreted against the </w:t>
      </w:r>
      <w:r w:rsidR="00D745CB" w:rsidRPr="00D745CB">
        <w:t>no-skill baseline of approximately 0.15, which equals the class prevalence of the diabetic minority class in the test set. The lift from 0.15 to 0.4447 represents a 2.9-fold improvement</w:t>
      </w:r>
      <w:r w:rsidRPr="003B5643">
        <w:t xml:space="preserve"> over random classification, demonstrating that the model delivers meaningful predictive value for the target diabetic population [31], [32].</w:t>
      </w:r>
    </w:p>
    <w:p w14:paraId="77D8ACF5" w14:textId="186573AE" w:rsidR="00133D1F" w:rsidRDefault="00133D1F" w:rsidP="00133D1F">
      <w:pPr>
        <w:ind w:left="720"/>
        <w:rPr>
          <w:b/>
          <w:bCs/>
        </w:rPr>
      </w:pPr>
      <w:r>
        <w:rPr>
          <w:b/>
          <w:bCs/>
          <w:noProof/>
        </w:rPr>
        <w:drawing>
          <wp:anchor distT="0" distB="0" distL="114300" distR="114300" simplePos="0" relativeHeight="251665408" behindDoc="1" locked="0" layoutInCell="1" allowOverlap="1" wp14:anchorId="1122EF70" wp14:editId="7F29360C">
            <wp:simplePos x="0" y="0"/>
            <wp:positionH relativeFrom="margin">
              <wp:posOffset>1151906</wp:posOffset>
            </wp:positionH>
            <wp:positionV relativeFrom="paragraph">
              <wp:posOffset>94269</wp:posOffset>
            </wp:positionV>
            <wp:extent cx="3811395" cy="2575560"/>
            <wp:effectExtent l="0" t="0" r="0" b="0"/>
            <wp:wrapNone/>
            <wp:docPr id="10412611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61176"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23297" cy="2583603"/>
                    </a:xfrm>
                    <a:prstGeom prst="rect">
                      <a:avLst/>
                    </a:prstGeom>
                  </pic:spPr>
                </pic:pic>
              </a:graphicData>
            </a:graphic>
            <wp14:sizeRelH relativeFrom="margin">
              <wp14:pctWidth>0</wp14:pctWidth>
            </wp14:sizeRelH>
            <wp14:sizeRelV relativeFrom="margin">
              <wp14:pctHeight>0</wp14:pctHeight>
            </wp14:sizeRelV>
          </wp:anchor>
        </w:drawing>
      </w:r>
    </w:p>
    <w:p w14:paraId="3DDCF2DE" w14:textId="0333878C" w:rsidR="00133D1F" w:rsidRDefault="00133D1F" w:rsidP="00133D1F">
      <w:pPr>
        <w:ind w:left="720"/>
        <w:rPr>
          <w:b/>
          <w:bCs/>
        </w:rPr>
      </w:pPr>
    </w:p>
    <w:p w14:paraId="13220D74" w14:textId="77777777" w:rsidR="00133D1F" w:rsidRDefault="00133D1F" w:rsidP="00133D1F">
      <w:pPr>
        <w:ind w:left="720"/>
        <w:rPr>
          <w:b/>
          <w:bCs/>
        </w:rPr>
      </w:pPr>
    </w:p>
    <w:p w14:paraId="4C428A01" w14:textId="199916AE" w:rsidR="00133D1F" w:rsidRDefault="00133D1F" w:rsidP="00133D1F">
      <w:pPr>
        <w:ind w:left="720"/>
        <w:rPr>
          <w:b/>
          <w:bCs/>
        </w:rPr>
      </w:pPr>
    </w:p>
    <w:p w14:paraId="542D0835" w14:textId="77777777" w:rsidR="00133D1F" w:rsidRDefault="00133D1F" w:rsidP="00133D1F">
      <w:pPr>
        <w:ind w:left="720"/>
        <w:rPr>
          <w:b/>
          <w:bCs/>
        </w:rPr>
      </w:pPr>
    </w:p>
    <w:p w14:paraId="56624D1F" w14:textId="77777777" w:rsidR="00133D1F" w:rsidRDefault="00133D1F" w:rsidP="00133D1F">
      <w:pPr>
        <w:ind w:left="720"/>
        <w:rPr>
          <w:b/>
          <w:bCs/>
        </w:rPr>
      </w:pPr>
    </w:p>
    <w:p w14:paraId="64D9D1C2" w14:textId="77777777" w:rsidR="00133D1F" w:rsidRDefault="00133D1F" w:rsidP="00133D1F">
      <w:pPr>
        <w:ind w:left="720"/>
        <w:rPr>
          <w:b/>
          <w:bCs/>
        </w:rPr>
      </w:pPr>
    </w:p>
    <w:p w14:paraId="23260223" w14:textId="3396DE9E" w:rsidR="00133D1F" w:rsidRDefault="00133D1F" w:rsidP="00133D1F">
      <w:pPr>
        <w:ind w:left="720"/>
        <w:rPr>
          <w:b/>
          <w:bCs/>
        </w:rPr>
      </w:pPr>
    </w:p>
    <w:p w14:paraId="456890D6" w14:textId="08C3D802" w:rsidR="00133D1F" w:rsidRDefault="00133D1F" w:rsidP="00133D1F">
      <w:pPr>
        <w:ind w:left="720"/>
        <w:rPr>
          <w:b/>
          <w:bCs/>
        </w:rPr>
      </w:pPr>
    </w:p>
    <w:p w14:paraId="48496315" w14:textId="5C427488" w:rsidR="00133D1F" w:rsidRDefault="00133D1F" w:rsidP="00133D1F">
      <w:pPr>
        <w:ind w:left="720"/>
        <w:rPr>
          <w:b/>
          <w:bCs/>
        </w:rPr>
      </w:pPr>
      <w:r>
        <w:rPr>
          <w:b/>
          <w:bCs/>
          <w:noProof/>
        </w:rPr>
        <w:drawing>
          <wp:anchor distT="0" distB="0" distL="114300" distR="114300" simplePos="0" relativeHeight="251666432" behindDoc="1" locked="0" layoutInCell="1" allowOverlap="1" wp14:anchorId="23726D5C" wp14:editId="717A874A">
            <wp:simplePos x="0" y="0"/>
            <wp:positionH relativeFrom="margin">
              <wp:posOffset>1175656</wp:posOffset>
            </wp:positionH>
            <wp:positionV relativeFrom="paragraph">
              <wp:posOffset>84298</wp:posOffset>
            </wp:positionV>
            <wp:extent cx="3902059" cy="2480945"/>
            <wp:effectExtent l="0" t="0" r="3810" b="0"/>
            <wp:wrapNone/>
            <wp:docPr id="13162773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77371" name="Picture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05143" cy="2482906"/>
                    </a:xfrm>
                    <a:prstGeom prst="rect">
                      <a:avLst/>
                    </a:prstGeom>
                  </pic:spPr>
                </pic:pic>
              </a:graphicData>
            </a:graphic>
            <wp14:sizeRelH relativeFrom="margin">
              <wp14:pctWidth>0</wp14:pctWidth>
            </wp14:sizeRelH>
            <wp14:sizeRelV relativeFrom="margin">
              <wp14:pctHeight>0</wp14:pctHeight>
            </wp14:sizeRelV>
          </wp:anchor>
        </w:drawing>
      </w:r>
    </w:p>
    <w:p w14:paraId="1E0DB94B" w14:textId="6DE76076" w:rsidR="00133D1F" w:rsidRDefault="00133D1F" w:rsidP="00133D1F">
      <w:pPr>
        <w:ind w:left="720"/>
        <w:rPr>
          <w:b/>
          <w:bCs/>
        </w:rPr>
      </w:pPr>
    </w:p>
    <w:p w14:paraId="42295821" w14:textId="77777777" w:rsidR="00133D1F" w:rsidRDefault="00133D1F" w:rsidP="00133D1F">
      <w:pPr>
        <w:ind w:left="720"/>
        <w:rPr>
          <w:b/>
          <w:bCs/>
        </w:rPr>
      </w:pPr>
    </w:p>
    <w:p w14:paraId="3070FD56" w14:textId="77777777" w:rsidR="00133D1F" w:rsidRDefault="00133D1F" w:rsidP="00133D1F">
      <w:pPr>
        <w:ind w:left="720"/>
        <w:rPr>
          <w:b/>
          <w:bCs/>
        </w:rPr>
      </w:pPr>
    </w:p>
    <w:p w14:paraId="7A117B27" w14:textId="77777777" w:rsidR="00133D1F" w:rsidRDefault="00133D1F" w:rsidP="00133D1F">
      <w:pPr>
        <w:ind w:left="720"/>
        <w:rPr>
          <w:b/>
          <w:bCs/>
        </w:rPr>
      </w:pPr>
    </w:p>
    <w:p w14:paraId="4260CFB0" w14:textId="77777777" w:rsidR="00133D1F" w:rsidRDefault="00133D1F" w:rsidP="00133D1F">
      <w:pPr>
        <w:ind w:left="720"/>
        <w:rPr>
          <w:b/>
          <w:bCs/>
        </w:rPr>
      </w:pPr>
    </w:p>
    <w:p w14:paraId="53FAB15A" w14:textId="77777777" w:rsidR="00133D1F" w:rsidRDefault="00133D1F" w:rsidP="00133D1F">
      <w:pPr>
        <w:ind w:left="720"/>
        <w:rPr>
          <w:b/>
          <w:bCs/>
        </w:rPr>
      </w:pPr>
    </w:p>
    <w:p w14:paraId="1821380A" w14:textId="77777777" w:rsidR="00133D1F" w:rsidRDefault="00133D1F" w:rsidP="00133D1F">
      <w:pPr>
        <w:rPr>
          <w:b/>
          <w:bCs/>
        </w:rPr>
      </w:pPr>
    </w:p>
    <w:p w14:paraId="039EA87C" w14:textId="77777777" w:rsidR="00133D1F" w:rsidRDefault="00133D1F" w:rsidP="00133D1F">
      <w:pPr>
        <w:pStyle w:val="Heading3"/>
        <w:jc w:val="center"/>
      </w:pPr>
    </w:p>
    <w:p w14:paraId="1A0DD40E" w14:textId="41520BE2" w:rsidR="00133D1F" w:rsidRDefault="00133D1F" w:rsidP="00133D1F">
      <w:pPr>
        <w:pStyle w:val="Heading3"/>
        <w:jc w:val="center"/>
      </w:pPr>
      <w:r w:rsidRPr="00133D1F">
        <w:t>Figure 4.7</w:t>
      </w:r>
    </w:p>
    <w:p w14:paraId="5A8B1B4C" w14:textId="65010CFC" w:rsidR="003B5643" w:rsidRDefault="00133D1F" w:rsidP="00BA30A5">
      <w:pPr>
        <w:ind w:left="720"/>
        <w:jc w:val="center"/>
        <w:rPr>
          <w:sz w:val="22"/>
          <w:szCs w:val="22"/>
        </w:rPr>
      </w:pPr>
      <w:r w:rsidRPr="00133D1F">
        <w:rPr>
          <w:sz w:val="22"/>
          <w:szCs w:val="22"/>
        </w:rPr>
        <w:t>Final ROC curve and Precision-Recall curve for the tuned LightGBM model.</w:t>
      </w:r>
    </w:p>
    <w:p w14:paraId="69F63ACF" w14:textId="1991BEE9" w:rsidR="003B5643" w:rsidRDefault="00133D1F" w:rsidP="00133D1F">
      <w:pPr>
        <w:pStyle w:val="Heading3"/>
      </w:pPr>
      <w:r w:rsidRPr="00133D1F">
        <w:lastRenderedPageBreak/>
        <w:t>4.3.5 Learning Curve Analysis</w:t>
      </w:r>
    </w:p>
    <w:p w14:paraId="7FA79E0C" w14:textId="1FA367BC" w:rsidR="00133D1F" w:rsidRPr="00133D1F" w:rsidRDefault="00133D1F" w:rsidP="00133D1F">
      <w:pPr>
        <w:ind w:left="720"/>
      </w:pPr>
      <w:r w:rsidRPr="00133D1F">
        <w:t>Learning curves are generated by evaluating the tuned LightGBM model at increasing training set sizes from 10 percent to 100 percent of the available training data, computing both training Recall and cross-validated validation Recall at each size [41]. The analysis confirms that training and validation performance curves converge as training set size grows, with the gap between the two curves narrowing to within an acceptable margin at the full training set size. This convergence pattern indicates that the model generalizes well to unseen data and does not exhibit meaningful overfitting [25].</w:t>
      </w:r>
    </w:p>
    <w:p w14:paraId="5C671EEE" w14:textId="5F266C12" w:rsidR="00133D1F" w:rsidRPr="00133D1F" w:rsidRDefault="00133D1F" w:rsidP="00133D1F">
      <w:pPr>
        <w:ind w:left="720"/>
      </w:pPr>
      <w:r w:rsidRPr="00133D1F">
        <w:t>The validation Recall stabilizes above 0.90 as training size approaches its maximum, confirming that the 183,579-record training set is sufficient to reliably satisfy the clinical deployment criterion. The absence of a continued upward slope in validation performance at maximum training size suggests that further gains would require higher-quality features or external dataset augmentation rather than additional training records [34].</w:t>
      </w:r>
    </w:p>
    <w:p w14:paraId="3139E65C" w14:textId="1663381A" w:rsidR="0033707C" w:rsidRDefault="0033707C" w:rsidP="0033707C">
      <w:pPr>
        <w:ind w:left="720"/>
        <w:rPr>
          <w:b/>
          <w:bCs/>
        </w:rPr>
      </w:pPr>
    </w:p>
    <w:p w14:paraId="67C9628B" w14:textId="776BEAC6" w:rsidR="0033707C" w:rsidRDefault="0033707C" w:rsidP="0033707C">
      <w:pPr>
        <w:ind w:left="720"/>
        <w:rPr>
          <w:b/>
          <w:bCs/>
        </w:rPr>
      </w:pPr>
      <w:r>
        <w:rPr>
          <w:b/>
          <w:bCs/>
          <w:noProof/>
        </w:rPr>
        <w:drawing>
          <wp:anchor distT="0" distB="0" distL="114300" distR="114300" simplePos="0" relativeHeight="251667456" behindDoc="1" locked="0" layoutInCell="1" allowOverlap="1" wp14:anchorId="41A3BF2F" wp14:editId="63D80667">
            <wp:simplePos x="0" y="0"/>
            <wp:positionH relativeFrom="margin">
              <wp:posOffset>475403</wp:posOffset>
            </wp:positionH>
            <wp:positionV relativeFrom="paragraph">
              <wp:posOffset>117327</wp:posOffset>
            </wp:positionV>
            <wp:extent cx="5473744" cy="2999875"/>
            <wp:effectExtent l="0" t="0" r="0" b="0"/>
            <wp:wrapNone/>
            <wp:docPr id="2606797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79791" name="Picture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73744" cy="2999875"/>
                    </a:xfrm>
                    <a:prstGeom prst="rect">
                      <a:avLst/>
                    </a:prstGeom>
                  </pic:spPr>
                </pic:pic>
              </a:graphicData>
            </a:graphic>
            <wp14:sizeRelH relativeFrom="margin">
              <wp14:pctWidth>0</wp14:pctWidth>
            </wp14:sizeRelH>
            <wp14:sizeRelV relativeFrom="margin">
              <wp14:pctHeight>0</wp14:pctHeight>
            </wp14:sizeRelV>
          </wp:anchor>
        </w:drawing>
      </w:r>
    </w:p>
    <w:p w14:paraId="422E340C" w14:textId="66B85B2A" w:rsidR="0033707C" w:rsidRDefault="0033707C" w:rsidP="0033707C">
      <w:pPr>
        <w:ind w:left="720"/>
        <w:rPr>
          <w:b/>
          <w:bCs/>
        </w:rPr>
      </w:pPr>
    </w:p>
    <w:p w14:paraId="7AF4D55A" w14:textId="60D0CD47" w:rsidR="0033707C" w:rsidRDefault="0033707C" w:rsidP="0033707C">
      <w:pPr>
        <w:ind w:left="720"/>
        <w:rPr>
          <w:b/>
          <w:bCs/>
        </w:rPr>
      </w:pPr>
    </w:p>
    <w:p w14:paraId="168AB6AD" w14:textId="77777777" w:rsidR="0033707C" w:rsidRDefault="0033707C" w:rsidP="0033707C">
      <w:pPr>
        <w:ind w:left="720"/>
        <w:rPr>
          <w:b/>
          <w:bCs/>
        </w:rPr>
      </w:pPr>
    </w:p>
    <w:p w14:paraId="17D23737" w14:textId="77777777" w:rsidR="0033707C" w:rsidRDefault="0033707C" w:rsidP="0033707C">
      <w:pPr>
        <w:ind w:left="720"/>
        <w:rPr>
          <w:b/>
          <w:bCs/>
        </w:rPr>
      </w:pPr>
    </w:p>
    <w:p w14:paraId="01978319" w14:textId="77777777" w:rsidR="0033707C" w:rsidRDefault="0033707C" w:rsidP="0033707C">
      <w:pPr>
        <w:ind w:left="720"/>
        <w:rPr>
          <w:b/>
          <w:bCs/>
        </w:rPr>
      </w:pPr>
    </w:p>
    <w:p w14:paraId="372AE1DA" w14:textId="77777777" w:rsidR="0033707C" w:rsidRDefault="0033707C" w:rsidP="0033707C">
      <w:pPr>
        <w:ind w:left="720"/>
        <w:rPr>
          <w:b/>
          <w:bCs/>
        </w:rPr>
      </w:pPr>
    </w:p>
    <w:p w14:paraId="119D91C2" w14:textId="77777777" w:rsidR="0033707C" w:rsidRDefault="0033707C" w:rsidP="0033707C">
      <w:pPr>
        <w:ind w:left="720"/>
        <w:rPr>
          <w:b/>
          <w:bCs/>
        </w:rPr>
      </w:pPr>
    </w:p>
    <w:p w14:paraId="0443249D" w14:textId="77777777" w:rsidR="0033707C" w:rsidRDefault="0033707C" w:rsidP="0033707C">
      <w:pPr>
        <w:ind w:left="720"/>
        <w:rPr>
          <w:b/>
          <w:bCs/>
        </w:rPr>
      </w:pPr>
    </w:p>
    <w:p w14:paraId="1D30F4C6" w14:textId="77777777" w:rsidR="0033707C" w:rsidRDefault="0033707C" w:rsidP="0033707C">
      <w:pPr>
        <w:ind w:left="720"/>
        <w:rPr>
          <w:b/>
          <w:bCs/>
        </w:rPr>
      </w:pPr>
    </w:p>
    <w:p w14:paraId="62563A1C" w14:textId="77777777" w:rsidR="0033707C" w:rsidRDefault="0033707C" w:rsidP="0033707C">
      <w:pPr>
        <w:ind w:left="720"/>
        <w:rPr>
          <w:b/>
          <w:bCs/>
        </w:rPr>
      </w:pPr>
    </w:p>
    <w:p w14:paraId="5FA60DB3" w14:textId="77777777" w:rsidR="0033707C" w:rsidRDefault="0033707C" w:rsidP="0033707C">
      <w:pPr>
        <w:ind w:left="720"/>
        <w:rPr>
          <w:b/>
          <w:bCs/>
        </w:rPr>
      </w:pPr>
    </w:p>
    <w:p w14:paraId="6719D7F6" w14:textId="77777777" w:rsidR="0033707C" w:rsidRDefault="0033707C" w:rsidP="0033707C">
      <w:pPr>
        <w:pStyle w:val="Heading3"/>
        <w:jc w:val="center"/>
      </w:pPr>
      <w:r w:rsidRPr="0033707C">
        <w:t>Figure 4.8</w:t>
      </w:r>
    </w:p>
    <w:p w14:paraId="3F691546" w14:textId="780B5DC9" w:rsidR="00133D1F" w:rsidRDefault="0033707C" w:rsidP="0033707C">
      <w:pPr>
        <w:ind w:left="720"/>
        <w:jc w:val="center"/>
        <w:rPr>
          <w:sz w:val="22"/>
          <w:szCs w:val="22"/>
        </w:rPr>
      </w:pPr>
      <w:r w:rsidRPr="0033707C">
        <w:rPr>
          <w:sz w:val="22"/>
          <w:szCs w:val="22"/>
        </w:rPr>
        <w:t>Learning curve of the tuned LightGBM model showing training and cross-validated validation Recall as a function of training set size.</w:t>
      </w:r>
    </w:p>
    <w:p w14:paraId="13939F97" w14:textId="77777777" w:rsidR="0033707C" w:rsidRDefault="0033707C" w:rsidP="0033707C">
      <w:pPr>
        <w:ind w:left="720"/>
        <w:jc w:val="center"/>
        <w:rPr>
          <w:sz w:val="22"/>
          <w:szCs w:val="22"/>
        </w:rPr>
      </w:pPr>
    </w:p>
    <w:p w14:paraId="09181415" w14:textId="77777777" w:rsidR="0033707C" w:rsidRPr="0033707C" w:rsidRDefault="0033707C" w:rsidP="0033707C">
      <w:pPr>
        <w:pStyle w:val="Heading3"/>
      </w:pPr>
      <w:r w:rsidRPr="0033707C">
        <w:lastRenderedPageBreak/>
        <w:t>4.3.6 Final Model Results at Deployment Threshold</w:t>
      </w:r>
    </w:p>
    <w:p w14:paraId="7BC71203" w14:textId="77777777" w:rsidR="0033707C" w:rsidRPr="0033707C" w:rsidRDefault="0033707C" w:rsidP="0033707C">
      <w:pPr>
        <w:ind w:left="720"/>
      </w:pPr>
      <w:r w:rsidRPr="0033707C">
        <w:t>The final deployed model is the tuned LightGBM configuration evaluated at the clinical deployment threshold of 0.53 on the complete held-out test set. Table 4.10 presents the complete performance profile of the final deployment model.</w:t>
      </w:r>
    </w:p>
    <w:p w14:paraId="30505976" w14:textId="023DD535" w:rsidR="0033707C" w:rsidRDefault="0033707C" w:rsidP="0033707C">
      <w:pPr>
        <w:ind w:left="720"/>
        <w:rPr>
          <w:sz w:val="22"/>
          <w:szCs w:val="22"/>
        </w:rPr>
      </w:pPr>
    </w:p>
    <w:p w14:paraId="55AA7F5C" w14:textId="77777777" w:rsidR="0033707C" w:rsidRDefault="0033707C" w:rsidP="0033707C">
      <w:pPr>
        <w:pStyle w:val="Heading3"/>
        <w:jc w:val="center"/>
      </w:pPr>
      <w:r w:rsidRPr="0033707C">
        <w:t>Table 4.10</w:t>
      </w:r>
    </w:p>
    <w:p w14:paraId="2C4D366B" w14:textId="15681997" w:rsidR="0033707C" w:rsidRDefault="0033707C" w:rsidP="0033707C">
      <w:pPr>
        <w:ind w:left="720"/>
        <w:jc w:val="center"/>
        <w:rPr>
          <w:sz w:val="22"/>
          <w:szCs w:val="22"/>
        </w:rPr>
      </w:pPr>
      <w:r w:rsidRPr="0033707C">
        <w:rPr>
          <w:sz w:val="22"/>
          <w:szCs w:val="22"/>
        </w:rPr>
        <w:t>Final deployment performance metrics for the tuned LightGBM model at threshold 0.53.</w:t>
      </w:r>
    </w:p>
    <w:p w14:paraId="13F74574" w14:textId="77777777" w:rsidR="0033707C" w:rsidRDefault="0033707C" w:rsidP="0033707C">
      <w:pPr>
        <w:ind w:left="720"/>
        <w:jc w:val="center"/>
        <w:rPr>
          <w:sz w:val="22"/>
          <w:szCs w:val="22"/>
        </w:rPr>
      </w:pPr>
    </w:p>
    <w:tbl>
      <w:tblPr>
        <w:tblStyle w:val="PlainTable1"/>
        <w:tblW w:w="0" w:type="auto"/>
        <w:tblInd w:w="715" w:type="dxa"/>
        <w:tblLook w:val="04A0" w:firstRow="1" w:lastRow="0" w:firstColumn="1" w:lastColumn="0" w:noHBand="0" w:noVBand="1"/>
      </w:tblPr>
      <w:tblGrid>
        <w:gridCol w:w="2970"/>
        <w:gridCol w:w="821"/>
        <w:gridCol w:w="4844"/>
      </w:tblGrid>
      <w:tr w:rsidR="0033707C" w:rsidRPr="0033707C" w14:paraId="7C145D32" w14:textId="77777777" w:rsidTr="003370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shd w:val="clear" w:color="auto" w:fill="5B9BD5" w:themeFill="accent5"/>
            <w:vAlign w:val="center"/>
            <w:hideMark/>
          </w:tcPr>
          <w:p w14:paraId="75398EAC" w14:textId="77777777" w:rsidR="0033707C" w:rsidRPr="0033707C" w:rsidRDefault="0033707C" w:rsidP="0033707C">
            <w:pPr>
              <w:spacing w:after="160" w:line="278" w:lineRule="auto"/>
              <w:jc w:val="left"/>
              <w:rPr>
                <w:color w:val="FFFFFF" w:themeColor="background1"/>
                <w:sz w:val="22"/>
                <w:szCs w:val="22"/>
              </w:rPr>
            </w:pPr>
            <w:r w:rsidRPr="0033707C">
              <w:rPr>
                <w:color w:val="FFFFFF" w:themeColor="background1"/>
                <w:sz w:val="22"/>
                <w:szCs w:val="22"/>
              </w:rPr>
              <w:t>Metric</w:t>
            </w:r>
          </w:p>
        </w:tc>
        <w:tc>
          <w:tcPr>
            <w:tcW w:w="678" w:type="dxa"/>
            <w:shd w:val="clear" w:color="auto" w:fill="5B9BD5" w:themeFill="accent5"/>
            <w:vAlign w:val="center"/>
            <w:hideMark/>
          </w:tcPr>
          <w:p w14:paraId="3C234276" w14:textId="77777777" w:rsidR="0033707C" w:rsidRPr="0033707C" w:rsidRDefault="0033707C" w:rsidP="0033707C">
            <w:pPr>
              <w:spacing w:after="160" w:line="278"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33707C">
              <w:rPr>
                <w:color w:val="FFFFFF" w:themeColor="background1"/>
                <w:sz w:val="22"/>
                <w:szCs w:val="22"/>
              </w:rPr>
              <w:t>Value</w:t>
            </w:r>
          </w:p>
        </w:tc>
        <w:tc>
          <w:tcPr>
            <w:tcW w:w="0" w:type="auto"/>
            <w:shd w:val="clear" w:color="auto" w:fill="5B9BD5" w:themeFill="accent5"/>
            <w:vAlign w:val="center"/>
            <w:hideMark/>
          </w:tcPr>
          <w:p w14:paraId="2FB98AF3" w14:textId="2B3F6CD4" w:rsidR="0033707C" w:rsidRPr="0033707C" w:rsidRDefault="0033707C" w:rsidP="0033707C">
            <w:pPr>
              <w:spacing w:after="160" w:line="278"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33707C">
              <w:rPr>
                <w:color w:val="FFFFFF" w:themeColor="background1"/>
                <w:sz w:val="22"/>
                <w:szCs w:val="22"/>
              </w:rPr>
              <w:t>Interpretation</w:t>
            </w:r>
          </w:p>
        </w:tc>
      </w:tr>
      <w:tr w:rsidR="0033707C" w:rsidRPr="0033707C" w14:paraId="1E540C2C" w14:textId="77777777" w:rsidTr="00337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shd w:val="clear" w:color="auto" w:fill="DEEAF6" w:themeFill="accent5" w:themeFillTint="33"/>
            <w:vAlign w:val="center"/>
            <w:hideMark/>
          </w:tcPr>
          <w:p w14:paraId="34484DF6" w14:textId="77777777" w:rsidR="0033707C" w:rsidRPr="0033707C" w:rsidRDefault="0033707C" w:rsidP="0033707C">
            <w:pPr>
              <w:spacing w:after="160" w:line="278" w:lineRule="auto"/>
              <w:jc w:val="left"/>
              <w:rPr>
                <w:sz w:val="22"/>
                <w:szCs w:val="22"/>
              </w:rPr>
            </w:pPr>
            <w:r w:rsidRPr="0033707C">
              <w:rPr>
                <w:sz w:val="22"/>
                <w:szCs w:val="22"/>
              </w:rPr>
              <w:t>Recall (Sensitivity)</w:t>
            </w:r>
          </w:p>
        </w:tc>
        <w:tc>
          <w:tcPr>
            <w:tcW w:w="678" w:type="dxa"/>
            <w:vAlign w:val="center"/>
            <w:hideMark/>
          </w:tcPr>
          <w:p w14:paraId="54E3A783" w14:textId="76D1CC0E" w:rsidR="0033707C" w:rsidRPr="0033707C" w:rsidRDefault="0033707C" w:rsidP="0033707C">
            <w:pPr>
              <w:spacing w:after="160" w:line="278" w:lineRule="auto"/>
              <w:jc w:val="left"/>
              <w:cnfStyle w:val="000000100000" w:firstRow="0" w:lastRow="0" w:firstColumn="0" w:lastColumn="0" w:oddVBand="0" w:evenVBand="0" w:oddHBand="1" w:evenHBand="0" w:firstRowFirstColumn="0" w:firstRowLastColumn="0" w:lastRowFirstColumn="0" w:lastRowLastColumn="0"/>
              <w:rPr>
                <w:sz w:val="22"/>
                <w:szCs w:val="22"/>
              </w:rPr>
            </w:pPr>
            <w:r w:rsidRPr="0033707C">
              <w:rPr>
                <w:sz w:val="22"/>
                <w:szCs w:val="22"/>
              </w:rPr>
              <w:t>0.9</w:t>
            </w:r>
            <w:r>
              <w:rPr>
                <w:sz w:val="22"/>
                <w:szCs w:val="22"/>
              </w:rPr>
              <w:t>06</w:t>
            </w:r>
            <w:r w:rsidRPr="0033707C">
              <w:rPr>
                <w:sz w:val="22"/>
                <w:szCs w:val="22"/>
              </w:rPr>
              <w:t>4</w:t>
            </w:r>
          </w:p>
        </w:tc>
        <w:tc>
          <w:tcPr>
            <w:tcW w:w="0" w:type="auto"/>
            <w:vAlign w:val="center"/>
            <w:hideMark/>
          </w:tcPr>
          <w:p w14:paraId="3C9E41EE" w14:textId="77777777" w:rsidR="0033707C" w:rsidRPr="0033707C" w:rsidRDefault="0033707C" w:rsidP="0033707C">
            <w:pPr>
              <w:spacing w:after="160" w:line="278" w:lineRule="auto"/>
              <w:jc w:val="left"/>
              <w:cnfStyle w:val="000000100000" w:firstRow="0" w:lastRow="0" w:firstColumn="0" w:lastColumn="0" w:oddVBand="0" w:evenVBand="0" w:oddHBand="1" w:evenHBand="0" w:firstRowFirstColumn="0" w:firstRowLastColumn="0" w:lastRowFirstColumn="0" w:lastRowLastColumn="0"/>
              <w:rPr>
                <w:sz w:val="22"/>
                <w:szCs w:val="22"/>
              </w:rPr>
            </w:pPr>
            <w:r w:rsidRPr="0033707C">
              <w:rPr>
                <w:sz w:val="22"/>
                <w:szCs w:val="22"/>
              </w:rPr>
              <w:t>Satisfies clinical constraint ≥ 0.90</w:t>
            </w:r>
          </w:p>
        </w:tc>
      </w:tr>
      <w:tr w:rsidR="0033707C" w:rsidRPr="0033707C" w14:paraId="775C3B80" w14:textId="77777777" w:rsidTr="0033707C">
        <w:tc>
          <w:tcPr>
            <w:cnfStyle w:val="001000000000" w:firstRow="0" w:lastRow="0" w:firstColumn="1" w:lastColumn="0" w:oddVBand="0" w:evenVBand="0" w:oddHBand="0" w:evenHBand="0" w:firstRowFirstColumn="0" w:firstRowLastColumn="0" w:lastRowFirstColumn="0" w:lastRowLastColumn="0"/>
            <w:tcW w:w="2970" w:type="dxa"/>
            <w:shd w:val="clear" w:color="auto" w:fill="DEEAF6" w:themeFill="accent5" w:themeFillTint="33"/>
            <w:vAlign w:val="center"/>
            <w:hideMark/>
          </w:tcPr>
          <w:p w14:paraId="1963BD1E" w14:textId="77777777" w:rsidR="0033707C" w:rsidRPr="0033707C" w:rsidRDefault="0033707C" w:rsidP="0033707C">
            <w:pPr>
              <w:spacing w:after="160" w:line="278" w:lineRule="auto"/>
              <w:jc w:val="left"/>
              <w:rPr>
                <w:sz w:val="22"/>
                <w:szCs w:val="22"/>
              </w:rPr>
            </w:pPr>
            <w:r w:rsidRPr="0033707C">
              <w:rPr>
                <w:sz w:val="22"/>
                <w:szCs w:val="22"/>
              </w:rPr>
              <w:t>Precision</w:t>
            </w:r>
          </w:p>
        </w:tc>
        <w:tc>
          <w:tcPr>
            <w:tcW w:w="678" w:type="dxa"/>
            <w:vAlign w:val="center"/>
            <w:hideMark/>
          </w:tcPr>
          <w:p w14:paraId="225AE62A" w14:textId="7C2831EF" w:rsidR="0033707C" w:rsidRPr="0033707C" w:rsidRDefault="00123B53" w:rsidP="00123B53">
            <w:pPr>
              <w:spacing w:after="160" w:line="278"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123B53">
              <w:rPr>
                <w:sz w:val="22"/>
                <w:szCs w:val="22"/>
              </w:rPr>
              <w:t>0.2620</w:t>
            </w:r>
          </w:p>
        </w:tc>
        <w:tc>
          <w:tcPr>
            <w:tcW w:w="0" w:type="auto"/>
            <w:vAlign w:val="center"/>
            <w:hideMark/>
          </w:tcPr>
          <w:p w14:paraId="143CB0ED" w14:textId="77777777" w:rsidR="0033707C" w:rsidRPr="0033707C" w:rsidRDefault="0033707C" w:rsidP="0033707C">
            <w:pPr>
              <w:spacing w:after="160" w:line="278"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33707C">
              <w:rPr>
                <w:sz w:val="22"/>
                <w:szCs w:val="22"/>
              </w:rPr>
              <w:t>1 in 4 positive predictions is a confirmed diabetic case</w:t>
            </w:r>
          </w:p>
        </w:tc>
      </w:tr>
      <w:tr w:rsidR="0033707C" w:rsidRPr="0033707C" w14:paraId="0D7C8ADE" w14:textId="77777777" w:rsidTr="00337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shd w:val="clear" w:color="auto" w:fill="DEEAF6" w:themeFill="accent5" w:themeFillTint="33"/>
            <w:vAlign w:val="center"/>
            <w:hideMark/>
          </w:tcPr>
          <w:p w14:paraId="2863A1AD" w14:textId="77777777" w:rsidR="0033707C" w:rsidRPr="0033707C" w:rsidRDefault="0033707C" w:rsidP="0033707C">
            <w:pPr>
              <w:spacing w:after="160" w:line="278" w:lineRule="auto"/>
              <w:jc w:val="left"/>
              <w:rPr>
                <w:sz w:val="22"/>
                <w:szCs w:val="22"/>
              </w:rPr>
            </w:pPr>
            <w:r w:rsidRPr="0033707C">
              <w:rPr>
                <w:sz w:val="22"/>
                <w:szCs w:val="22"/>
              </w:rPr>
              <w:t>F1-Score</w:t>
            </w:r>
          </w:p>
        </w:tc>
        <w:tc>
          <w:tcPr>
            <w:tcW w:w="678" w:type="dxa"/>
            <w:vAlign w:val="center"/>
            <w:hideMark/>
          </w:tcPr>
          <w:p w14:paraId="113E2D36" w14:textId="48175A06" w:rsidR="0033707C" w:rsidRPr="0033707C" w:rsidRDefault="00123B53" w:rsidP="00123B53">
            <w:pPr>
              <w:spacing w:after="160" w:line="278" w:lineRule="auto"/>
              <w:jc w:val="left"/>
              <w:cnfStyle w:val="000000100000" w:firstRow="0" w:lastRow="0" w:firstColumn="0" w:lastColumn="0" w:oddVBand="0" w:evenVBand="0" w:oddHBand="1" w:evenHBand="0" w:firstRowFirstColumn="0" w:firstRowLastColumn="0" w:lastRowFirstColumn="0" w:lastRowLastColumn="0"/>
              <w:rPr>
                <w:sz w:val="22"/>
                <w:szCs w:val="22"/>
              </w:rPr>
            </w:pPr>
            <w:r w:rsidRPr="00123B53">
              <w:rPr>
                <w:sz w:val="22"/>
                <w:szCs w:val="22"/>
              </w:rPr>
              <w:t>0.4066</w:t>
            </w:r>
          </w:p>
        </w:tc>
        <w:tc>
          <w:tcPr>
            <w:tcW w:w="0" w:type="auto"/>
            <w:vAlign w:val="center"/>
            <w:hideMark/>
          </w:tcPr>
          <w:p w14:paraId="19592F69" w14:textId="77777777" w:rsidR="0033707C" w:rsidRPr="0033707C" w:rsidRDefault="0033707C" w:rsidP="0033707C">
            <w:pPr>
              <w:spacing w:after="160" w:line="278" w:lineRule="auto"/>
              <w:jc w:val="left"/>
              <w:cnfStyle w:val="000000100000" w:firstRow="0" w:lastRow="0" w:firstColumn="0" w:lastColumn="0" w:oddVBand="0" w:evenVBand="0" w:oddHBand="1" w:evenHBand="0" w:firstRowFirstColumn="0" w:firstRowLastColumn="0" w:lastRowFirstColumn="0" w:lastRowLastColumn="0"/>
              <w:rPr>
                <w:sz w:val="22"/>
                <w:szCs w:val="22"/>
              </w:rPr>
            </w:pPr>
            <w:r w:rsidRPr="0033707C">
              <w:rPr>
                <w:sz w:val="22"/>
                <w:szCs w:val="22"/>
              </w:rPr>
              <w:t>Harmonic balance of Recall and Precision</w:t>
            </w:r>
          </w:p>
        </w:tc>
      </w:tr>
      <w:tr w:rsidR="0033707C" w:rsidRPr="0033707C" w14:paraId="200855F8" w14:textId="77777777" w:rsidTr="0033707C">
        <w:tc>
          <w:tcPr>
            <w:cnfStyle w:val="001000000000" w:firstRow="0" w:lastRow="0" w:firstColumn="1" w:lastColumn="0" w:oddVBand="0" w:evenVBand="0" w:oddHBand="0" w:evenHBand="0" w:firstRowFirstColumn="0" w:firstRowLastColumn="0" w:lastRowFirstColumn="0" w:lastRowLastColumn="0"/>
            <w:tcW w:w="2970" w:type="dxa"/>
            <w:shd w:val="clear" w:color="auto" w:fill="DEEAF6" w:themeFill="accent5" w:themeFillTint="33"/>
            <w:vAlign w:val="center"/>
            <w:hideMark/>
          </w:tcPr>
          <w:p w14:paraId="7DE81134" w14:textId="77777777" w:rsidR="0033707C" w:rsidRPr="0033707C" w:rsidRDefault="0033707C" w:rsidP="0033707C">
            <w:pPr>
              <w:spacing w:after="160" w:line="278" w:lineRule="auto"/>
              <w:jc w:val="left"/>
              <w:rPr>
                <w:sz w:val="22"/>
                <w:szCs w:val="22"/>
              </w:rPr>
            </w:pPr>
            <w:r w:rsidRPr="0033707C">
              <w:rPr>
                <w:sz w:val="22"/>
                <w:szCs w:val="22"/>
              </w:rPr>
              <w:t>ROC-AUC</w:t>
            </w:r>
          </w:p>
        </w:tc>
        <w:tc>
          <w:tcPr>
            <w:tcW w:w="678" w:type="dxa"/>
            <w:vAlign w:val="center"/>
            <w:hideMark/>
          </w:tcPr>
          <w:p w14:paraId="4AE8FEB0" w14:textId="77777777" w:rsidR="0033707C" w:rsidRPr="0033707C" w:rsidRDefault="0033707C" w:rsidP="0033707C">
            <w:pPr>
              <w:spacing w:after="160" w:line="278"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33707C">
              <w:rPr>
                <w:sz w:val="22"/>
                <w:szCs w:val="22"/>
              </w:rPr>
              <w:t>0.8186</w:t>
            </w:r>
          </w:p>
        </w:tc>
        <w:tc>
          <w:tcPr>
            <w:tcW w:w="0" w:type="auto"/>
            <w:vAlign w:val="center"/>
            <w:hideMark/>
          </w:tcPr>
          <w:p w14:paraId="677F7715" w14:textId="77777777" w:rsidR="0033707C" w:rsidRPr="0033707C" w:rsidRDefault="0033707C" w:rsidP="0033707C">
            <w:pPr>
              <w:spacing w:after="160" w:line="278"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33707C">
              <w:rPr>
                <w:sz w:val="22"/>
                <w:szCs w:val="22"/>
              </w:rPr>
              <w:t>Strong class discrimination across all thresholds</w:t>
            </w:r>
          </w:p>
        </w:tc>
      </w:tr>
      <w:tr w:rsidR="0033707C" w:rsidRPr="0033707C" w14:paraId="62271316" w14:textId="77777777" w:rsidTr="00337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shd w:val="clear" w:color="auto" w:fill="DEEAF6" w:themeFill="accent5" w:themeFillTint="33"/>
            <w:vAlign w:val="center"/>
            <w:hideMark/>
          </w:tcPr>
          <w:p w14:paraId="7AD6CFCD" w14:textId="77777777" w:rsidR="0033707C" w:rsidRPr="0033707C" w:rsidRDefault="0033707C" w:rsidP="0033707C">
            <w:pPr>
              <w:spacing w:after="160" w:line="278" w:lineRule="auto"/>
              <w:jc w:val="left"/>
              <w:rPr>
                <w:sz w:val="22"/>
                <w:szCs w:val="22"/>
              </w:rPr>
            </w:pPr>
            <w:r w:rsidRPr="0033707C">
              <w:rPr>
                <w:sz w:val="22"/>
                <w:szCs w:val="22"/>
              </w:rPr>
              <w:t>PR-AUC</w:t>
            </w:r>
          </w:p>
        </w:tc>
        <w:tc>
          <w:tcPr>
            <w:tcW w:w="678" w:type="dxa"/>
            <w:vAlign w:val="center"/>
            <w:hideMark/>
          </w:tcPr>
          <w:p w14:paraId="1DEEDAF8" w14:textId="77777777" w:rsidR="0033707C" w:rsidRPr="0033707C" w:rsidRDefault="0033707C" w:rsidP="0033707C">
            <w:pPr>
              <w:spacing w:after="160" w:line="278" w:lineRule="auto"/>
              <w:jc w:val="left"/>
              <w:cnfStyle w:val="000000100000" w:firstRow="0" w:lastRow="0" w:firstColumn="0" w:lastColumn="0" w:oddVBand="0" w:evenVBand="0" w:oddHBand="1" w:evenHBand="0" w:firstRowFirstColumn="0" w:firstRowLastColumn="0" w:lastRowFirstColumn="0" w:lastRowLastColumn="0"/>
              <w:rPr>
                <w:sz w:val="22"/>
                <w:szCs w:val="22"/>
              </w:rPr>
            </w:pPr>
            <w:r w:rsidRPr="0033707C">
              <w:rPr>
                <w:sz w:val="22"/>
                <w:szCs w:val="22"/>
              </w:rPr>
              <w:t>0.4447</w:t>
            </w:r>
          </w:p>
        </w:tc>
        <w:tc>
          <w:tcPr>
            <w:tcW w:w="0" w:type="auto"/>
            <w:vAlign w:val="center"/>
            <w:hideMark/>
          </w:tcPr>
          <w:p w14:paraId="6F531A5B" w14:textId="221395B2" w:rsidR="0033707C" w:rsidRPr="0033707C" w:rsidRDefault="00123B53" w:rsidP="00123B53">
            <w:pPr>
              <w:spacing w:after="160" w:line="278" w:lineRule="auto"/>
              <w:jc w:val="left"/>
              <w:cnfStyle w:val="000000100000" w:firstRow="0" w:lastRow="0" w:firstColumn="0" w:lastColumn="0" w:oddVBand="0" w:evenVBand="0" w:oddHBand="1" w:evenHBand="0" w:firstRowFirstColumn="0" w:firstRowLastColumn="0" w:lastRowFirstColumn="0" w:lastRowLastColumn="0"/>
              <w:rPr>
                <w:sz w:val="22"/>
                <w:szCs w:val="22"/>
              </w:rPr>
            </w:pPr>
            <w:r w:rsidRPr="00123B53">
              <w:rPr>
                <w:sz w:val="22"/>
                <w:szCs w:val="22"/>
              </w:rPr>
              <w:t>2.9x lift over no-skill baseline of 0.15</w:t>
            </w:r>
          </w:p>
        </w:tc>
      </w:tr>
      <w:tr w:rsidR="0033707C" w:rsidRPr="0033707C" w14:paraId="540ADA2D" w14:textId="77777777" w:rsidTr="0033707C">
        <w:tc>
          <w:tcPr>
            <w:cnfStyle w:val="001000000000" w:firstRow="0" w:lastRow="0" w:firstColumn="1" w:lastColumn="0" w:oddVBand="0" w:evenVBand="0" w:oddHBand="0" w:evenHBand="0" w:firstRowFirstColumn="0" w:firstRowLastColumn="0" w:lastRowFirstColumn="0" w:lastRowLastColumn="0"/>
            <w:tcW w:w="2970" w:type="dxa"/>
            <w:shd w:val="clear" w:color="auto" w:fill="DEEAF6" w:themeFill="accent5" w:themeFillTint="33"/>
            <w:vAlign w:val="center"/>
            <w:hideMark/>
          </w:tcPr>
          <w:p w14:paraId="101420EA" w14:textId="77777777" w:rsidR="0033707C" w:rsidRPr="0033707C" w:rsidRDefault="0033707C" w:rsidP="0033707C">
            <w:pPr>
              <w:spacing w:after="160" w:line="278" w:lineRule="auto"/>
              <w:jc w:val="left"/>
              <w:rPr>
                <w:sz w:val="22"/>
                <w:szCs w:val="22"/>
              </w:rPr>
            </w:pPr>
            <w:r w:rsidRPr="0033707C">
              <w:rPr>
                <w:sz w:val="22"/>
                <w:szCs w:val="22"/>
              </w:rPr>
              <w:t>Balanced Accuracy</w:t>
            </w:r>
          </w:p>
        </w:tc>
        <w:tc>
          <w:tcPr>
            <w:tcW w:w="678" w:type="dxa"/>
            <w:vAlign w:val="center"/>
            <w:hideMark/>
          </w:tcPr>
          <w:p w14:paraId="6F3F7664" w14:textId="0537F24F" w:rsidR="0033707C" w:rsidRPr="0033707C" w:rsidRDefault="00123B53" w:rsidP="00123B53">
            <w:pPr>
              <w:spacing w:after="160" w:line="278"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123B53">
              <w:rPr>
                <w:sz w:val="22"/>
                <w:szCs w:val="22"/>
              </w:rPr>
              <w:t>0.7228</w:t>
            </w:r>
          </w:p>
        </w:tc>
        <w:tc>
          <w:tcPr>
            <w:tcW w:w="0" w:type="auto"/>
            <w:vAlign w:val="center"/>
            <w:hideMark/>
          </w:tcPr>
          <w:p w14:paraId="70ADBBCF" w14:textId="77777777" w:rsidR="0033707C" w:rsidRPr="0033707C" w:rsidRDefault="0033707C" w:rsidP="0033707C">
            <w:pPr>
              <w:spacing w:after="160" w:line="278"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33707C">
              <w:rPr>
                <w:sz w:val="22"/>
                <w:szCs w:val="22"/>
              </w:rPr>
              <w:t>Average per-class sensitivity</w:t>
            </w:r>
          </w:p>
        </w:tc>
      </w:tr>
      <w:tr w:rsidR="0033707C" w:rsidRPr="0033707C" w14:paraId="016124D9" w14:textId="77777777" w:rsidTr="00337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shd w:val="clear" w:color="auto" w:fill="DEEAF6" w:themeFill="accent5" w:themeFillTint="33"/>
            <w:vAlign w:val="center"/>
            <w:hideMark/>
          </w:tcPr>
          <w:p w14:paraId="3F60D26E" w14:textId="77777777" w:rsidR="0033707C" w:rsidRPr="0033707C" w:rsidRDefault="0033707C" w:rsidP="0033707C">
            <w:pPr>
              <w:spacing w:after="160" w:line="278" w:lineRule="auto"/>
              <w:jc w:val="left"/>
              <w:rPr>
                <w:sz w:val="22"/>
                <w:szCs w:val="22"/>
              </w:rPr>
            </w:pPr>
            <w:r w:rsidRPr="0033707C">
              <w:rPr>
                <w:sz w:val="22"/>
                <w:szCs w:val="22"/>
              </w:rPr>
              <w:t>MCC</w:t>
            </w:r>
          </w:p>
        </w:tc>
        <w:tc>
          <w:tcPr>
            <w:tcW w:w="678" w:type="dxa"/>
            <w:vAlign w:val="center"/>
            <w:hideMark/>
          </w:tcPr>
          <w:p w14:paraId="007596E3" w14:textId="77777777" w:rsidR="0033707C" w:rsidRPr="0033707C" w:rsidRDefault="0033707C" w:rsidP="0033707C">
            <w:pPr>
              <w:spacing w:after="160" w:line="278" w:lineRule="auto"/>
              <w:jc w:val="left"/>
              <w:cnfStyle w:val="000000100000" w:firstRow="0" w:lastRow="0" w:firstColumn="0" w:lastColumn="0" w:oddVBand="0" w:evenVBand="0" w:oddHBand="1" w:evenHBand="0" w:firstRowFirstColumn="0" w:firstRowLastColumn="0" w:lastRowFirstColumn="0" w:lastRowLastColumn="0"/>
              <w:rPr>
                <w:sz w:val="22"/>
                <w:szCs w:val="22"/>
              </w:rPr>
            </w:pPr>
            <w:r w:rsidRPr="0033707C">
              <w:rPr>
                <w:sz w:val="22"/>
                <w:szCs w:val="22"/>
              </w:rPr>
              <w:t>0.3114</w:t>
            </w:r>
          </w:p>
        </w:tc>
        <w:tc>
          <w:tcPr>
            <w:tcW w:w="0" w:type="auto"/>
            <w:vAlign w:val="center"/>
            <w:hideMark/>
          </w:tcPr>
          <w:p w14:paraId="3A2A3C89" w14:textId="77777777" w:rsidR="0033707C" w:rsidRPr="0033707C" w:rsidRDefault="0033707C" w:rsidP="0033707C">
            <w:pPr>
              <w:spacing w:after="160" w:line="278" w:lineRule="auto"/>
              <w:jc w:val="left"/>
              <w:cnfStyle w:val="000000100000" w:firstRow="0" w:lastRow="0" w:firstColumn="0" w:lastColumn="0" w:oddVBand="0" w:evenVBand="0" w:oddHBand="1" w:evenHBand="0" w:firstRowFirstColumn="0" w:firstRowLastColumn="0" w:lastRowFirstColumn="0" w:lastRowLastColumn="0"/>
              <w:rPr>
                <w:sz w:val="22"/>
                <w:szCs w:val="22"/>
              </w:rPr>
            </w:pPr>
            <w:r w:rsidRPr="0033707C">
              <w:rPr>
                <w:sz w:val="22"/>
                <w:szCs w:val="22"/>
              </w:rPr>
              <w:t>Robust summary metric across all confusion matrix cells</w:t>
            </w:r>
          </w:p>
        </w:tc>
      </w:tr>
      <w:tr w:rsidR="0033707C" w:rsidRPr="0033707C" w14:paraId="6E570C04" w14:textId="77777777" w:rsidTr="0033707C">
        <w:tc>
          <w:tcPr>
            <w:cnfStyle w:val="001000000000" w:firstRow="0" w:lastRow="0" w:firstColumn="1" w:lastColumn="0" w:oddVBand="0" w:evenVBand="0" w:oddHBand="0" w:evenHBand="0" w:firstRowFirstColumn="0" w:firstRowLastColumn="0" w:lastRowFirstColumn="0" w:lastRowLastColumn="0"/>
            <w:tcW w:w="2970" w:type="dxa"/>
            <w:shd w:val="clear" w:color="auto" w:fill="DEEAF6" w:themeFill="accent5" w:themeFillTint="33"/>
            <w:vAlign w:val="center"/>
            <w:hideMark/>
          </w:tcPr>
          <w:p w14:paraId="06CF45F1" w14:textId="77777777" w:rsidR="0033707C" w:rsidRPr="0033707C" w:rsidRDefault="0033707C" w:rsidP="0033707C">
            <w:pPr>
              <w:spacing w:after="160" w:line="278" w:lineRule="auto"/>
              <w:jc w:val="left"/>
              <w:rPr>
                <w:sz w:val="22"/>
                <w:szCs w:val="22"/>
              </w:rPr>
            </w:pPr>
            <w:r w:rsidRPr="0033707C">
              <w:rPr>
                <w:sz w:val="22"/>
                <w:szCs w:val="22"/>
              </w:rPr>
              <w:t>CV ROC-AUC</w:t>
            </w:r>
          </w:p>
        </w:tc>
        <w:tc>
          <w:tcPr>
            <w:tcW w:w="678" w:type="dxa"/>
            <w:vAlign w:val="center"/>
            <w:hideMark/>
          </w:tcPr>
          <w:p w14:paraId="58BAEF5D" w14:textId="77777777" w:rsidR="0033707C" w:rsidRPr="0033707C" w:rsidRDefault="0033707C" w:rsidP="0033707C">
            <w:pPr>
              <w:spacing w:after="160" w:line="278"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33707C">
              <w:rPr>
                <w:sz w:val="22"/>
                <w:szCs w:val="22"/>
              </w:rPr>
              <w:t>0.8145</w:t>
            </w:r>
          </w:p>
        </w:tc>
        <w:tc>
          <w:tcPr>
            <w:tcW w:w="0" w:type="auto"/>
            <w:vAlign w:val="center"/>
            <w:hideMark/>
          </w:tcPr>
          <w:p w14:paraId="167DACB3" w14:textId="77777777" w:rsidR="0033707C" w:rsidRPr="0033707C" w:rsidRDefault="0033707C" w:rsidP="0033707C">
            <w:pPr>
              <w:spacing w:after="160" w:line="278"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33707C">
              <w:rPr>
                <w:sz w:val="22"/>
                <w:szCs w:val="22"/>
              </w:rPr>
              <w:t>Cross-validated generalization estimate</w:t>
            </w:r>
          </w:p>
        </w:tc>
      </w:tr>
      <w:tr w:rsidR="0033707C" w:rsidRPr="0033707C" w14:paraId="181082C5" w14:textId="77777777" w:rsidTr="00337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shd w:val="clear" w:color="auto" w:fill="DEEAF6" w:themeFill="accent5" w:themeFillTint="33"/>
            <w:vAlign w:val="center"/>
            <w:hideMark/>
          </w:tcPr>
          <w:p w14:paraId="1C74F01D" w14:textId="77777777" w:rsidR="0033707C" w:rsidRPr="0033707C" w:rsidRDefault="0033707C" w:rsidP="0033707C">
            <w:pPr>
              <w:spacing w:after="160" w:line="278" w:lineRule="auto"/>
              <w:jc w:val="left"/>
              <w:rPr>
                <w:sz w:val="22"/>
                <w:szCs w:val="22"/>
              </w:rPr>
            </w:pPr>
            <w:r w:rsidRPr="0033707C">
              <w:rPr>
                <w:sz w:val="22"/>
                <w:szCs w:val="22"/>
              </w:rPr>
              <w:t>Deployment Threshold</w:t>
            </w:r>
          </w:p>
        </w:tc>
        <w:tc>
          <w:tcPr>
            <w:tcW w:w="678" w:type="dxa"/>
            <w:vAlign w:val="center"/>
            <w:hideMark/>
          </w:tcPr>
          <w:p w14:paraId="4D2C4959" w14:textId="77777777" w:rsidR="0033707C" w:rsidRPr="0033707C" w:rsidRDefault="0033707C" w:rsidP="0033707C">
            <w:pPr>
              <w:spacing w:after="160" w:line="278" w:lineRule="auto"/>
              <w:jc w:val="left"/>
              <w:cnfStyle w:val="000000100000" w:firstRow="0" w:lastRow="0" w:firstColumn="0" w:lastColumn="0" w:oddVBand="0" w:evenVBand="0" w:oddHBand="1" w:evenHBand="0" w:firstRowFirstColumn="0" w:firstRowLastColumn="0" w:lastRowFirstColumn="0" w:lastRowLastColumn="0"/>
              <w:rPr>
                <w:sz w:val="22"/>
                <w:szCs w:val="22"/>
              </w:rPr>
            </w:pPr>
            <w:r w:rsidRPr="0033707C">
              <w:rPr>
                <w:sz w:val="22"/>
                <w:szCs w:val="22"/>
              </w:rPr>
              <w:t>0.53</w:t>
            </w:r>
          </w:p>
        </w:tc>
        <w:tc>
          <w:tcPr>
            <w:tcW w:w="0" w:type="auto"/>
            <w:vAlign w:val="center"/>
            <w:hideMark/>
          </w:tcPr>
          <w:p w14:paraId="3706B9BE" w14:textId="77777777" w:rsidR="0033707C" w:rsidRPr="0033707C" w:rsidRDefault="0033707C" w:rsidP="0033707C">
            <w:pPr>
              <w:spacing w:after="160" w:line="278" w:lineRule="auto"/>
              <w:jc w:val="left"/>
              <w:cnfStyle w:val="000000100000" w:firstRow="0" w:lastRow="0" w:firstColumn="0" w:lastColumn="0" w:oddVBand="0" w:evenVBand="0" w:oddHBand="1" w:evenHBand="0" w:firstRowFirstColumn="0" w:firstRowLastColumn="0" w:lastRowFirstColumn="0" w:lastRowLastColumn="0"/>
              <w:rPr>
                <w:sz w:val="22"/>
                <w:szCs w:val="22"/>
              </w:rPr>
            </w:pPr>
            <w:r w:rsidRPr="0033707C">
              <w:rPr>
                <w:sz w:val="22"/>
                <w:szCs w:val="22"/>
              </w:rPr>
              <w:t>Highest threshold satisfying Recall ≥ 0.90</w:t>
            </w:r>
          </w:p>
        </w:tc>
      </w:tr>
    </w:tbl>
    <w:p w14:paraId="0E07606D" w14:textId="77777777" w:rsidR="0033707C" w:rsidRDefault="0033707C" w:rsidP="00331DCC">
      <w:pPr>
        <w:rPr>
          <w:sz w:val="22"/>
          <w:szCs w:val="22"/>
        </w:rPr>
      </w:pPr>
    </w:p>
    <w:p w14:paraId="49854E4D" w14:textId="77777777" w:rsidR="00331DCC" w:rsidRDefault="00331DCC" w:rsidP="00331DCC">
      <w:pPr>
        <w:rPr>
          <w:sz w:val="22"/>
          <w:szCs w:val="22"/>
        </w:rPr>
      </w:pPr>
    </w:p>
    <w:p w14:paraId="41FC6DE2" w14:textId="3C2BA0F6" w:rsidR="00137634" w:rsidRDefault="00D745CB" w:rsidP="00234FBD">
      <w:pPr>
        <w:ind w:left="720"/>
      </w:pPr>
      <w:r w:rsidRPr="00D745CB">
        <w:t>The Recall of 0.9064 confirms that the system correctly identifies approximately 9.06 out of every 10 diabetic individuals</w:t>
      </w:r>
      <w:r w:rsidR="00331DCC" w:rsidRPr="00331DCC">
        <w:t xml:space="preserve"> in the screened population, satisfying the non-negotiable clinical deployment constraint [9]. </w:t>
      </w:r>
      <w:r w:rsidR="00234FBD" w:rsidRPr="00234FBD">
        <w:t>The relatively low Precision of 0.2620</w:t>
      </w:r>
      <w:r w:rsidR="00331DCC" w:rsidRPr="00331DCC">
        <w:t xml:space="preserve"> is a direct and expected consequence of operating at a high-sensitivity threshold on an imbalanced dataset and does not represent a system deficiency. In population-level screening, the cost of a false positive referral is substantially lower than the cost of a missed diagnosis, making this trade-off clinically justified and intentional [30], [6]</w:t>
      </w:r>
      <w:r w:rsidR="00664964">
        <w:t>.</w:t>
      </w:r>
    </w:p>
    <w:p w14:paraId="66C1F8F5" w14:textId="77777777" w:rsidR="00137634" w:rsidRDefault="00137634" w:rsidP="00234FBD">
      <w:pPr>
        <w:ind w:left="720"/>
      </w:pPr>
    </w:p>
    <w:p w14:paraId="0707BE8F" w14:textId="77777777" w:rsidR="007D7243" w:rsidRDefault="007D7243" w:rsidP="007D7243"/>
    <w:p w14:paraId="30B388AA" w14:textId="43C6CD29" w:rsidR="007D7243" w:rsidRDefault="007D7243" w:rsidP="007D7243">
      <w:pPr>
        <w:ind w:left="720"/>
      </w:pPr>
    </w:p>
    <w:p w14:paraId="66A9064E" w14:textId="3CB9726A" w:rsidR="007D7243" w:rsidRDefault="007D7243" w:rsidP="007D7243">
      <w:pPr>
        <w:ind w:left="720"/>
      </w:pPr>
      <w:r>
        <w:rPr>
          <w:noProof/>
        </w:rPr>
        <w:drawing>
          <wp:anchor distT="0" distB="0" distL="114300" distR="114300" simplePos="0" relativeHeight="251668480" behindDoc="1" locked="0" layoutInCell="1" allowOverlap="1" wp14:anchorId="4B1B297D" wp14:editId="4864F356">
            <wp:simplePos x="0" y="0"/>
            <wp:positionH relativeFrom="margin">
              <wp:posOffset>1006070</wp:posOffset>
            </wp:positionH>
            <wp:positionV relativeFrom="paragraph">
              <wp:posOffset>122712</wp:posOffset>
            </wp:positionV>
            <wp:extent cx="4673459" cy="4076700"/>
            <wp:effectExtent l="0" t="0" r="0" b="0"/>
            <wp:wrapNone/>
            <wp:docPr id="349252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52093"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673459" cy="4076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2F27DF" w14:textId="77777777" w:rsidR="007D7243" w:rsidRDefault="007D7243" w:rsidP="007D7243">
      <w:pPr>
        <w:ind w:left="720"/>
      </w:pPr>
    </w:p>
    <w:p w14:paraId="7DFB20DD" w14:textId="79777147" w:rsidR="007D7243" w:rsidRDefault="007D7243" w:rsidP="007D7243">
      <w:pPr>
        <w:ind w:left="720"/>
      </w:pPr>
    </w:p>
    <w:p w14:paraId="04852EB6" w14:textId="77777777" w:rsidR="007D7243" w:rsidRDefault="007D7243" w:rsidP="007D7243">
      <w:pPr>
        <w:ind w:left="720"/>
      </w:pPr>
    </w:p>
    <w:p w14:paraId="16CD66EC" w14:textId="3612061B" w:rsidR="007D7243" w:rsidRDefault="007D7243" w:rsidP="007D7243">
      <w:pPr>
        <w:ind w:left="720"/>
      </w:pPr>
    </w:p>
    <w:p w14:paraId="462AEF31" w14:textId="77777777" w:rsidR="007D7243" w:rsidRDefault="007D7243" w:rsidP="007D7243">
      <w:pPr>
        <w:ind w:left="720"/>
      </w:pPr>
    </w:p>
    <w:p w14:paraId="0ADE8548" w14:textId="28A2A3DD" w:rsidR="007D7243" w:rsidRDefault="007D7243" w:rsidP="007D7243">
      <w:pPr>
        <w:ind w:left="720"/>
      </w:pPr>
    </w:p>
    <w:p w14:paraId="03259068" w14:textId="7B6C41A1" w:rsidR="007D7243" w:rsidRDefault="007D7243" w:rsidP="007D7243">
      <w:pPr>
        <w:ind w:left="720"/>
      </w:pPr>
    </w:p>
    <w:p w14:paraId="224A8B96" w14:textId="77777777" w:rsidR="007D7243" w:rsidRDefault="007D7243" w:rsidP="007D7243">
      <w:pPr>
        <w:ind w:left="720"/>
      </w:pPr>
    </w:p>
    <w:p w14:paraId="2EA3DB61" w14:textId="77777777" w:rsidR="007D7243" w:rsidRDefault="007D7243" w:rsidP="007D7243">
      <w:pPr>
        <w:ind w:left="720"/>
      </w:pPr>
    </w:p>
    <w:p w14:paraId="7EE89382" w14:textId="77777777" w:rsidR="007D7243" w:rsidRDefault="007D7243" w:rsidP="007D7243">
      <w:pPr>
        <w:ind w:left="720"/>
      </w:pPr>
    </w:p>
    <w:p w14:paraId="4AD90F8A" w14:textId="77777777" w:rsidR="007D7243" w:rsidRDefault="007D7243" w:rsidP="007D7243">
      <w:pPr>
        <w:ind w:left="720"/>
      </w:pPr>
    </w:p>
    <w:p w14:paraId="27628330" w14:textId="77777777" w:rsidR="007D7243" w:rsidRDefault="007D7243" w:rsidP="007D7243">
      <w:pPr>
        <w:ind w:left="720"/>
      </w:pPr>
    </w:p>
    <w:p w14:paraId="4E95B506" w14:textId="77777777" w:rsidR="007D7243" w:rsidRDefault="007D7243" w:rsidP="007D7243">
      <w:pPr>
        <w:ind w:left="720"/>
      </w:pPr>
    </w:p>
    <w:p w14:paraId="0FA138BE" w14:textId="77777777" w:rsidR="007D7243" w:rsidRDefault="007D7243" w:rsidP="007D7243">
      <w:pPr>
        <w:ind w:left="720"/>
      </w:pPr>
    </w:p>
    <w:p w14:paraId="4789DCB8" w14:textId="77777777" w:rsidR="007D7243" w:rsidRDefault="007D7243" w:rsidP="007D7243">
      <w:pPr>
        <w:pStyle w:val="Heading3"/>
        <w:jc w:val="center"/>
      </w:pPr>
      <w:r w:rsidRPr="007D7243">
        <w:t>Figure 4.9</w:t>
      </w:r>
    </w:p>
    <w:p w14:paraId="2514464F" w14:textId="1B81398F" w:rsidR="007D7243" w:rsidRDefault="007D7243" w:rsidP="007D7243">
      <w:pPr>
        <w:ind w:left="720"/>
        <w:jc w:val="center"/>
      </w:pPr>
      <w:r w:rsidRPr="007D7243">
        <w:t>Final confusion matrix of the tuned LightGBM model at deployment threshold 0.53.</w:t>
      </w:r>
    </w:p>
    <w:p w14:paraId="42366645" w14:textId="77777777" w:rsidR="007D7243" w:rsidRDefault="007D7243" w:rsidP="007D7243">
      <w:pPr>
        <w:ind w:left="720"/>
      </w:pPr>
    </w:p>
    <w:p w14:paraId="1002176E" w14:textId="77777777" w:rsidR="007D7243" w:rsidRDefault="007D7243" w:rsidP="007D7243">
      <w:pPr>
        <w:pStyle w:val="Heading2"/>
        <w:ind w:firstLine="720"/>
        <w:jc w:val="left"/>
      </w:pPr>
    </w:p>
    <w:p w14:paraId="55E9FF57" w14:textId="39265E72" w:rsidR="007D7243" w:rsidRPr="007D7243" w:rsidRDefault="007D7243" w:rsidP="007D7243">
      <w:pPr>
        <w:pStyle w:val="Heading2"/>
        <w:ind w:firstLine="720"/>
        <w:jc w:val="left"/>
      </w:pPr>
      <w:r w:rsidRPr="007D7243">
        <w:t>4.4 Comparison with Existing Literature</w:t>
      </w:r>
    </w:p>
    <w:p w14:paraId="0CF59AD4" w14:textId="77777777" w:rsidR="007D7243" w:rsidRDefault="007D7243" w:rsidP="00720926">
      <w:pPr>
        <w:ind w:left="720"/>
      </w:pPr>
      <w:r w:rsidRPr="007D7243">
        <w:t>The results of this study are benchmarked against seven representative prior works on diabetes prediction using the BRFSS dataset and related behavioral health survey data. Table 4.11 presents the structured comparison.</w:t>
      </w:r>
    </w:p>
    <w:p w14:paraId="2B710CC6" w14:textId="77777777" w:rsidR="007D7243" w:rsidRDefault="007D7243" w:rsidP="007D7243">
      <w:pPr>
        <w:ind w:left="720"/>
      </w:pPr>
    </w:p>
    <w:p w14:paraId="4B5B7DE1" w14:textId="77777777" w:rsidR="007D7243" w:rsidRDefault="007D7243" w:rsidP="007D7243">
      <w:pPr>
        <w:ind w:left="720"/>
      </w:pPr>
    </w:p>
    <w:p w14:paraId="6104AB28" w14:textId="77777777" w:rsidR="007D7243" w:rsidRDefault="007D7243" w:rsidP="007D7243">
      <w:pPr>
        <w:ind w:left="720"/>
      </w:pPr>
    </w:p>
    <w:p w14:paraId="475696D4" w14:textId="77777777" w:rsidR="007D7243" w:rsidRDefault="007D7243" w:rsidP="007D7243">
      <w:pPr>
        <w:pStyle w:val="Heading3"/>
        <w:jc w:val="center"/>
      </w:pPr>
      <w:r w:rsidRPr="007D7243">
        <w:lastRenderedPageBreak/>
        <w:t>Table 4.11</w:t>
      </w:r>
    </w:p>
    <w:p w14:paraId="72067C82" w14:textId="100FC072" w:rsidR="007D7243" w:rsidRDefault="007D7243" w:rsidP="007D7243">
      <w:pPr>
        <w:ind w:left="720"/>
        <w:jc w:val="center"/>
      </w:pPr>
      <w:r w:rsidRPr="007D7243">
        <w:t>Comparison of this study with representative prior literature on machine learning-based diabetes prediction.</w:t>
      </w:r>
    </w:p>
    <w:p w14:paraId="0A94172D" w14:textId="77777777" w:rsidR="007D7243" w:rsidRDefault="007D7243" w:rsidP="007D7243">
      <w:pPr>
        <w:ind w:left="720"/>
        <w:jc w:val="center"/>
      </w:pPr>
    </w:p>
    <w:tbl>
      <w:tblPr>
        <w:tblStyle w:val="PlainTable1"/>
        <w:tblW w:w="0" w:type="auto"/>
        <w:tblInd w:w="715" w:type="dxa"/>
        <w:tblLayout w:type="fixed"/>
        <w:tblLook w:val="04A0" w:firstRow="1" w:lastRow="0" w:firstColumn="1" w:lastColumn="0" w:noHBand="0" w:noVBand="1"/>
      </w:tblPr>
      <w:tblGrid>
        <w:gridCol w:w="810"/>
        <w:gridCol w:w="1053"/>
        <w:gridCol w:w="1010"/>
        <w:gridCol w:w="2161"/>
        <w:gridCol w:w="1395"/>
        <w:gridCol w:w="1305"/>
        <w:gridCol w:w="901"/>
      </w:tblGrid>
      <w:tr w:rsidR="00D83836" w:rsidRPr="007D7243" w14:paraId="35F41F98" w14:textId="77777777" w:rsidTr="004D4E4C">
        <w:trPr>
          <w:cnfStyle w:val="100000000000" w:firstRow="1" w:lastRow="0" w:firstColumn="0" w:lastColumn="0" w:oddVBand="0" w:evenVBand="0" w:oddHBand="0"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810" w:type="dxa"/>
            <w:shd w:val="clear" w:color="auto" w:fill="5B9BD5" w:themeFill="accent5"/>
            <w:vAlign w:val="center"/>
            <w:hideMark/>
          </w:tcPr>
          <w:p w14:paraId="349ABD49" w14:textId="77777777" w:rsidR="007D7243" w:rsidRPr="007D7243" w:rsidRDefault="007D7243" w:rsidP="001D7825">
            <w:pPr>
              <w:jc w:val="left"/>
              <w:rPr>
                <w:rFonts w:ascii="Aptos Narrow" w:eastAsia="Times New Roman" w:hAnsi="Aptos Narrow" w:cs="Times New Roman"/>
                <w:color w:val="FFFFFF" w:themeColor="background1"/>
                <w:kern w:val="0"/>
                <w:sz w:val="22"/>
                <w:szCs w:val="22"/>
                <w14:ligatures w14:val="none"/>
              </w:rPr>
            </w:pPr>
            <w:r w:rsidRPr="007D7243">
              <w:rPr>
                <w:rFonts w:ascii="Aptos Narrow" w:eastAsia="Times New Roman" w:hAnsi="Aptos Narrow" w:cs="Times New Roman"/>
                <w:color w:val="FFFFFF" w:themeColor="background1"/>
                <w:kern w:val="0"/>
                <w:sz w:val="22"/>
                <w:szCs w:val="22"/>
                <w14:ligatures w14:val="none"/>
              </w:rPr>
              <w:t>Study</w:t>
            </w:r>
          </w:p>
        </w:tc>
        <w:tc>
          <w:tcPr>
            <w:tcW w:w="1053" w:type="dxa"/>
            <w:shd w:val="clear" w:color="auto" w:fill="5B9BD5" w:themeFill="accent5"/>
            <w:vAlign w:val="center"/>
            <w:hideMark/>
          </w:tcPr>
          <w:p w14:paraId="2F5C5DB5" w14:textId="77777777" w:rsidR="007D7243" w:rsidRPr="007D7243" w:rsidRDefault="007D7243" w:rsidP="001D7825">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7D7243">
              <w:rPr>
                <w:rFonts w:ascii="Aptos Narrow" w:eastAsia="Times New Roman" w:hAnsi="Aptos Narrow" w:cs="Times New Roman"/>
                <w:color w:val="FFFFFF" w:themeColor="background1"/>
                <w:kern w:val="0"/>
                <w:sz w:val="22"/>
                <w:szCs w:val="22"/>
                <w14:ligatures w14:val="none"/>
              </w:rPr>
              <w:t>Dataset</w:t>
            </w:r>
          </w:p>
        </w:tc>
        <w:tc>
          <w:tcPr>
            <w:tcW w:w="1010" w:type="dxa"/>
            <w:shd w:val="clear" w:color="auto" w:fill="5B9BD5" w:themeFill="accent5"/>
            <w:vAlign w:val="center"/>
            <w:hideMark/>
          </w:tcPr>
          <w:p w14:paraId="0583A779" w14:textId="77777777" w:rsidR="007D7243" w:rsidRPr="007D7243" w:rsidRDefault="007D7243" w:rsidP="001D7825">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7D7243">
              <w:rPr>
                <w:rFonts w:ascii="Aptos Narrow" w:eastAsia="Times New Roman" w:hAnsi="Aptos Narrow" w:cs="Times New Roman"/>
                <w:color w:val="FFFFFF" w:themeColor="background1"/>
                <w:kern w:val="0"/>
                <w:sz w:val="22"/>
                <w:szCs w:val="22"/>
                <w14:ligatures w14:val="none"/>
              </w:rPr>
              <w:t>Best Model</w:t>
            </w:r>
          </w:p>
        </w:tc>
        <w:tc>
          <w:tcPr>
            <w:tcW w:w="2161" w:type="dxa"/>
            <w:shd w:val="clear" w:color="auto" w:fill="5B9BD5" w:themeFill="accent5"/>
            <w:vAlign w:val="center"/>
            <w:hideMark/>
          </w:tcPr>
          <w:p w14:paraId="26BC81B5" w14:textId="77777777" w:rsidR="007D7243" w:rsidRPr="007D7243" w:rsidRDefault="007D7243" w:rsidP="001D7825">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7D7243">
              <w:rPr>
                <w:rFonts w:ascii="Aptos Narrow" w:eastAsia="Times New Roman" w:hAnsi="Aptos Narrow" w:cs="Times New Roman"/>
                <w:color w:val="FFFFFF" w:themeColor="background1"/>
                <w:kern w:val="0"/>
                <w:sz w:val="22"/>
                <w:szCs w:val="22"/>
                <w14:ligatures w14:val="none"/>
              </w:rPr>
              <w:t>Imbalance Handling</w:t>
            </w:r>
          </w:p>
        </w:tc>
        <w:tc>
          <w:tcPr>
            <w:tcW w:w="1395" w:type="dxa"/>
            <w:shd w:val="clear" w:color="auto" w:fill="5B9BD5" w:themeFill="accent5"/>
            <w:vAlign w:val="center"/>
            <w:hideMark/>
          </w:tcPr>
          <w:p w14:paraId="28C8D1CD" w14:textId="77777777" w:rsidR="007D7243" w:rsidRPr="007D7243" w:rsidRDefault="007D7243" w:rsidP="001D7825">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7D7243">
              <w:rPr>
                <w:rFonts w:ascii="Aptos Narrow" w:eastAsia="Times New Roman" w:hAnsi="Aptos Narrow" w:cs="Times New Roman"/>
                <w:color w:val="FFFFFF" w:themeColor="background1"/>
                <w:kern w:val="0"/>
                <w:sz w:val="22"/>
                <w:szCs w:val="22"/>
                <w14:ligatures w14:val="none"/>
              </w:rPr>
              <w:t>Threshold Optimization</w:t>
            </w:r>
          </w:p>
        </w:tc>
        <w:tc>
          <w:tcPr>
            <w:tcW w:w="1305" w:type="dxa"/>
            <w:shd w:val="clear" w:color="auto" w:fill="5B9BD5" w:themeFill="accent5"/>
            <w:vAlign w:val="center"/>
            <w:hideMark/>
          </w:tcPr>
          <w:p w14:paraId="3B255F2B" w14:textId="77777777" w:rsidR="007D7243" w:rsidRPr="007D7243" w:rsidRDefault="007D7243" w:rsidP="001D7825">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7D7243">
              <w:rPr>
                <w:rFonts w:ascii="Aptos Narrow" w:eastAsia="Times New Roman" w:hAnsi="Aptos Narrow" w:cs="Times New Roman"/>
                <w:color w:val="FFFFFF" w:themeColor="background1"/>
                <w:kern w:val="0"/>
                <w:sz w:val="22"/>
                <w:szCs w:val="22"/>
                <w14:ligatures w14:val="none"/>
              </w:rPr>
              <w:t>Primary Metric</w:t>
            </w:r>
          </w:p>
        </w:tc>
        <w:tc>
          <w:tcPr>
            <w:tcW w:w="901" w:type="dxa"/>
            <w:shd w:val="clear" w:color="auto" w:fill="5B9BD5" w:themeFill="accent5"/>
            <w:vAlign w:val="center"/>
            <w:hideMark/>
          </w:tcPr>
          <w:p w14:paraId="23C0C938" w14:textId="77777777" w:rsidR="007D7243" w:rsidRPr="007D7243" w:rsidRDefault="007D7243" w:rsidP="001D7825">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7D7243">
              <w:rPr>
                <w:rFonts w:ascii="Aptos Narrow" w:eastAsia="Times New Roman" w:hAnsi="Aptos Narrow" w:cs="Times New Roman"/>
                <w:color w:val="FFFFFF" w:themeColor="background1"/>
                <w:kern w:val="0"/>
                <w:sz w:val="22"/>
                <w:szCs w:val="22"/>
                <w14:ligatures w14:val="none"/>
              </w:rPr>
              <w:t>Recall</w:t>
            </w:r>
          </w:p>
        </w:tc>
      </w:tr>
      <w:tr w:rsidR="00D83836" w:rsidRPr="007D7243" w14:paraId="64BEA832" w14:textId="77777777" w:rsidTr="004D4E4C">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810" w:type="dxa"/>
            <w:shd w:val="clear" w:color="auto" w:fill="DEEAF6" w:themeFill="accent5" w:themeFillTint="33"/>
            <w:vAlign w:val="center"/>
            <w:hideMark/>
          </w:tcPr>
          <w:p w14:paraId="716CD12C" w14:textId="77777777" w:rsidR="007D7243" w:rsidRPr="007D7243" w:rsidRDefault="007D7243" w:rsidP="001D7825">
            <w:pPr>
              <w:jc w:val="left"/>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This Study</w:t>
            </w:r>
          </w:p>
        </w:tc>
        <w:tc>
          <w:tcPr>
            <w:tcW w:w="1053" w:type="dxa"/>
            <w:vAlign w:val="center"/>
            <w:hideMark/>
          </w:tcPr>
          <w:p w14:paraId="76A185B5" w14:textId="77777777" w:rsidR="007D7243" w:rsidRPr="007D7243" w:rsidRDefault="007D7243" w:rsidP="001D782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sz w:val="20"/>
                <w:szCs w:val="20"/>
                <w14:ligatures w14:val="none"/>
              </w:rPr>
            </w:pPr>
            <w:r w:rsidRPr="007D7243">
              <w:rPr>
                <w:rFonts w:ascii="Aptos Narrow" w:eastAsia="Times New Roman" w:hAnsi="Aptos Narrow" w:cs="Times New Roman"/>
                <w:b/>
                <w:bCs/>
                <w:color w:val="000000"/>
                <w:kern w:val="0"/>
                <w:sz w:val="20"/>
                <w:szCs w:val="20"/>
                <w14:ligatures w14:val="none"/>
              </w:rPr>
              <w:t>BRFSS 2015</w:t>
            </w:r>
          </w:p>
        </w:tc>
        <w:tc>
          <w:tcPr>
            <w:tcW w:w="1010" w:type="dxa"/>
            <w:vAlign w:val="center"/>
            <w:hideMark/>
          </w:tcPr>
          <w:p w14:paraId="2D93735B" w14:textId="77777777" w:rsidR="007D7243" w:rsidRPr="007D7243" w:rsidRDefault="007D7243" w:rsidP="001D782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sz w:val="20"/>
                <w:szCs w:val="20"/>
                <w14:ligatures w14:val="none"/>
              </w:rPr>
            </w:pPr>
            <w:r w:rsidRPr="007D7243">
              <w:rPr>
                <w:rFonts w:ascii="Aptos Narrow" w:eastAsia="Times New Roman" w:hAnsi="Aptos Narrow" w:cs="Times New Roman"/>
                <w:b/>
                <w:bCs/>
                <w:color w:val="000000"/>
                <w:kern w:val="0"/>
                <w:sz w:val="20"/>
                <w:szCs w:val="20"/>
                <w14:ligatures w14:val="none"/>
              </w:rPr>
              <w:t>LightGBM</w:t>
            </w:r>
          </w:p>
        </w:tc>
        <w:tc>
          <w:tcPr>
            <w:tcW w:w="2161" w:type="dxa"/>
            <w:vAlign w:val="center"/>
            <w:hideMark/>
          </w:tcPr>
          <w:p w14:paraId="0CBD349E" w14:textId="23651623" w:rsidR="007D7243" w:rsidRPr="007D7243" w:rsidRDefault="00720926" w:rsidP="00720926">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sz w:val="20"/>
                <w:szCs w:val="20"/>
                <w14:ligatures w14:val="none"/>
              </w:rPr>
            </w:pPr>
            <w:proofErr w:type="spellStart"/>
            <w:r w:rsidRPr="00D83836">
              <w:rPr>
                <w:rFonts w:ascii="Aptos Narrow" w:eastAsia="Times New Roman" w:hAnsi="Aptos Narrow" w:cs="Times New Roman"/>
                <w:b/>
                <w:bCs/>
                <w:color w:val="000000"/>
                <w:kern w:val="0"/>
                <w:sz w:val="20"/>
                <w:szCs w:val="20"/>
                <w14:ligatures w14:val="none"/>
              </w:rPr>
              <w:t>scale_pos_weight</w:t>
            </w:r>
            <w:proofErr w:type="spellEnd"/>
            <w:r w:rsidRPr="00D83836">
              <w:rPr>
                <w:rFonts w:ascii="Aptos Narrow" w:eastAsia="Times New Roman" w:hAnsi="Aptos Narrow" w:cs="Times New Roman"/>
                <w:b/>
                <w:bCs/>
                <w:color w:val="000000"/>
                <w:kern w:val="0"/>
                <w:sz w:val="20"/>
                <w:szCs w:val="20"/>
                <w14:ligatures w14:val="none"/>
              </w:rPr>
              <w:t xml:space="preserve">=12, </w:t>
            </w:r>
            <w:proofErr w:type="spellStart"/>
            <w:r w:rsidRPr="00D83836">
              <w:rPr>
                <w:rFonts w:ascii="Aptos Narrow" w:eastAsia="Times New Roman" w:hAnsi="Aptos Narrow" w:cs="Times New Roman"/>
                <w:b/>
                <w:bCs/>
                <w:color w:val="000000"/>
                <w:kern w:val="0"/>
                <w:sz w:val="20"/>
                <w:szCs w:val="20"/>
                <w14:ligatures w14:val="none"/>
              </w:rPr>
              <w:t>class_weight</w:t>
            </w:r>
            <w:proofErr w:type="spellEnd"/>
            <w:r w:rsidRPr="00D83836">
              <w:rPr>
                <w:rFonts w:ascii="Aptos Narrow" w:eastAsia="Times New Roman" w:hAnsi="Aptos Narrow" w:cs="Times New Roman"/>
                <w:b/>
                <w:bCs/>
                <w:color w:val="000000"/>
                <w:kern w:val="0"/>
                <w:sz w:val="20"/>
                <w:szCs w:val="20"/>
                <w14:ligatures w14:val="none"/>
              </w:rPr>
              <w:t>=balanced</w:t>
            </w:r>
          </w:p>
        </w:tc>
        <w:tc>
          <w:tcPr>
            <w:tcW w:w="1395" w:type="dxa"/>
            <w:vAlign w:val="center"/>
            <w:hideMark/>
          </w:tcPr>
          <w:p w14:paraId="51983A9C" w14:textId="77777777" w:rsidR="007D7243" w:rsidRPr="007D7243" w:rsidRDefault="007D7243" w:rsidP="001D782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sz w:val="20"/>
                <w:szCs w:val="20"/>
                <w14:ligatures w14:val="none"/>
              </w:rPr>
            </w:pPr>
            <w:r w:rsidRPr="007D7243">
              <w:rPr>
                <w:rFonts w:ascii="Aptos Narrow" w:eastAsia="Times New Roman" w:hAnsi="Aptos Narrow" w:cs="Times New Roman"/>
                <w:b/>
                <w:bCs/>
                <w:color w:val="000000"/>
                <w:kern w:val="0"/>
                <w:sz w:val="20"/>
                <w:szCs w:val="20"/>
                <w14:ligatures w14:val="none"/>
              </w:rPr>
              <w:t>Performed (t=0.53)</w:t>
            </w:r>
          </w:p>
        </w:tc>
        <w:tc>
          <w:tcPr>
            <w:tcW w:w="1305" w:type="dxa"/>
            <w:vAlign w:val="center"/>
            <w:hideMark/>
          </w:tcPr>
          <w:p w14:paraId="580D48C3" w14:textId="3509EB44" w:rsidR="007D7243" w:rsidRPr="007D7243" w:rsidRDefault="00720926" w:rsidP="00720926">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sz w:val="20"/>
                <w:szCs w:val="20"/>
                <w14:ligatures w14:val="none"/>
              </w:rPr>
            </w:pPr>
            <w:r w:rsidRPr="00D83836">
              <w:rPr>
                <w:rFonts w:ascii="Aptos Narrow" w:eastAsia="Times New Roman" w:hAnsi="Aptos Narrow" w:cs="Times New Roman"/>
                <w:b/>
                <w:bCs/>
                <w:color w:val="000000"/>
                <w:kern w:val="0"/>
                <w:sz w:val="20"/>
                <w:szCs w:val="20"/>
                <w14:ligatures w14:val="none"/>
              </w:rPr>
              <w:t>Composite (Recall 40%), ROC-AUC=0.8186, PR-AUC=0.4447</w:t>
            </w:r>
          </w:p>
        </w:tc>
        <w:tc>
          <w:tcPr>
            <w:tcW w:w="901" w:type="dxa"/>
            <w:vAlign w:val="center"/>
            <w:hideMark/>
          </w:tcPr>
          <w:p w14:paraId="10AD55BB" w14:textId="64A99B54" w:rsidR="007D7243" w:rsidRPr="007D7243" w:rsidRDefault="00720926" w:rsidP="00720926">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sz w:val="20"/>
                <w:szCs w:val="20"/>
                <w14:ligatures w14:val="none"/>
              </w:rPr>
            </w:pPr>
            <w:r w:rsidRPr="00D83836">
              <w:rPr>
                <w:rFonts w:ascii="Aptos Narrow" w:eastAsia="Times New Roman" w:hAnsi="Aptos Narrow" w:cs="Times New Roman"/>
                <w:b/>
                <w:bCs/>
                <w:color w:val="000000"/>
                <w:kern w:val="0"/>
                <w:sz w:val="20"/>
                <w:szCs w:val="20"/>
                <w14:ligatures w14:val="none"/>
              </w:rPr>
              <w:t>0.9064</w:t>
            </w:r>
          </w:p>
        </w:tc>
      </w:tr>
      <w:tr w:rsidR="00D83836" w:rsidRPr="007D7243" w14:paraId="3F8FEE81" w14:textId="77777777" w:rsidTr="004D4E4C">
        <w:trPr>
          <w:trHeight w:val="780"/>
        </w:trPr>
        <w:tc>
          <w:tcPr>
            <w:cnfStyle w:val="001000000000" w:firstRow="0" w:lastRow="0" w:firstColumn="1" w:lastColumn="0" w:oddVBand="0" w:evenVBand="0" w:oddHBand="0" w:evenHBand="0" w:firstRowFirstColumn="0" w:firstRowLastColumn="0" w:lastRowFirstColumn="0" w:lastRowLastColumn="0"/>
            <w:tcW w:w="810" w:type="dxa"/>
            <w:shd w:val="clear" w:color="auto" w:fill="DEEAF6" w:themeFill="accent5" w:themeFillTint="33"/>
            <w:vAlign w:val="center"/>
            <w:hideMark/>
          </w:tcPr>
          <w:p w14:paraId="01476806" w14:textId="77777777" w:rsidR="007D7243" w:rsidRPr="007D7243" w:rsidRDefault="007D7243" w:rsidP="001D7825">
            <w:pPr>
              <w:jc w:val="left"/>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Li et al. 2024 [26]</w:t>
            </w:r>
          </w:p>
        </w:tc>
        <w:tc>
          <w:tcPr>
            <w:tcW w:w="1053" w:type="dxa"/>
            <w:vAlign w:val="center"/>
            <w:hideMark/>
          </w:tcPr>
          <w:p w14:paraId="2B6E6A33" w14:textId="77777777" w:rsidR="007D7243" w:rsidRPr="007D7243" w:rsidRDefault="007D7243" w:rsidP="001D782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BRFSS</w:t>
            </w:r>
          </w:p>
        </w:tc>
        <w:tc>
          <w:tcPr>
            <w:tcW w:w="1010" w:type="dxa"/>
            <w:vAlign w:val="center"/>
            <w:hideMark/>
          </w:tcPr>
          <w:p w14:paraId="45ECECF6" w14:textId="77777777" w:rsidR="007D7243" w:rsidRPr="007D7243" w:rsidRDefault="007D7243" w:rsidP="001D782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 xml:space="preserve">LightGBM + </w:t>
            </w:r>
            <w:proofErr w:type="spellStart"/>
            <w:r w:rsidRPr="007D7243">
              <w:rPr>
                <w:rFonts w:ascii="Aptos Narrow" w:eastAsia="Times New Roman" w:hAnsi="Aptos Narrow" w:cs="Times New Roman"/>
                <w:color w:val="000000"/>
                <w:kern w:val="0"/>
                <w:sz w:val="20"/>
                <w:szCs w:val="20"/>
                <w14:ligatures w14:val="none"/>
              </w:rPr>
              <w:t>XGBoost</w:t>
            </w:r>
            <w:proofErr w:type="spellEnd"/>
          </w:p>
        </w:tc>
        <w:tc>
          <w:tcPr>
            <w:tcW w:w="2161" w:type="dxa"/>
            <w:vAlign w:val="center"/>
            <w:hideMark/>
          </w:tcPr>
          <w:p w14:paraId="2D4B74D2" w14:textId="77777777" w:rsidR="007D7243" w:rsidRPr="007D7243" w:rsidRDefault="007D7243" w:rsidP="001D782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Not reported</w:t>
            </w:r>
          </w:p>
        </w:tc>
        <w:tc>
          <w:tcPr>
            <w:tcW w:w="1395" w:type="dxa"/>
            <w:vAlign w:val="center"/>
            <w:hideMark/>
          </w:tcPr>
          <w:p w14:paraId="42CD572F" w14:textId="77777777" w:rsidR="007D7243" w:rsidRPr="007D7243" w:rsidRDefault="007D7243" w:rsidP="001D782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Not performed</w:t>
            </w:r>
          </w:p>
        </w:tc>
        <w:tc>
          <w:tcPr>
            <w:tcW w:w="1305" w:type="dxa"/>
            <w:vAlign w:val="center"/>
            <w:hideMark/>
          </w:tcPr>
          <w:p w14:paraId="5A967712" w14:textId="77777777" w:rsidR="007D7243" w:rsidRPr="007D7243" w:rsidRDefault="007D7243" w:rsidP="001D782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ROC-AUC = 0.96</w:t>
            </w:r>
          </w:p>
        </w:tc>
        <w:tc>
          <w:tcPr>
            <w:tcW w:w="901" w:type="dxa"/>
            <w:vAlign w:val="center"/>
            <w:hideMark/>
          </w:tcPr>
          <w:p w14:paraId="5962D4F0" w14:textId="77777777" w:rsidR="007D7243" w:rsidRPr="007D7243" w:rsidRDefault="007D7243" w:rsidP="001D782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Not reported</w:t>
            </w:r>
          </w:p>
        </w:tc>
      </w:tr>
      <w:tr w:rsidR="00D83836" w:rsidRPr="007D7243" w14:paraId="639AAD05" w14:textId="77777777" w:rsidTr="004D4E4C">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810" w:type="dxa"/>
            <w:shd w:val="clear" w:color="auto" w:fill="DEEAF6" w:themeFill="accent5" w:themeFillTint="33"/>
            <w:vAlign w:val="center"/>
            <w:hideMark/>
          </w:tcPr>
          <w:p w14:paraId="0FBD933F" w14:textId="77777777" w:rsidR="007D7243" w:rsidRPr="007D7243" w:rsidRDefault="007D7243" w:rsidP="001D7825">
            <w:pPr>
              <w:jc w:val="left"/>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Xie et al. 2019 [27]</w:t>
            </w:r>
          </w:p>
        </w:tc>
        <w:tc>
          <w:tcPr>
            <w:tcW w:w="1053" w:type="dxa"/>
            <w:vAlign w:val="center"/>
            <w:hideMark/>
          </w:tcPr>
          <w:p w14:paraId="76C69D31" w14:textId="77777777" w:rsidR="007D7243" w:rsidRPr="007D7243" w:rsidRDefault="007D7243" w:rsidP="001D782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BRFSS 2014</w:t>
            </w:r>
          </w:p>
        </w:tc>
        <w:tc>
          <w:tcPr>
            <w:tcW w:w="1010" w:type="dxa"/>
            <w:vAlign w:val="center"/>
            <w:hideMark/>
          </w:tcPr>
          <w:p w14:paraId="3C8961AE" w14:textId="77777777" w:rsidR="007D7243" w:rsidRPr="007D7243" w:rsidRDefault="007D7243" w:rsidP="001D782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RF, SVM</w:t>
            </w:r>
          </w:p>
        </w:tc>
        <w:tc>
          <w:tcPr>
            <w:tcW w:w="2161" w:type="dxa"/>
            <w:vAlign w:val="center"/>
            <w:hideMark/>
          </w:tcPr>
          <w:p w14:paraId="7D7513DE" w14:textId="77777777" w:rsidR="007D7243" w:rsidRPr="007D7243" w:rsidRDefault="007D7243" w:rsidP="001D782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SMOTE</w:t>
            </w:r>
          </w:p>
        </w:tc>
        <w:tc>
          <w:tcPr>
            <w:tcW w:w="1395" w:type="dxa"/>
            <w:vAlign w:val="center"/>
            <w:hideMark/>
          </w:tcPr>
          <w:p w14:paraId="0F882CAE" w14:textId="77777777" w:rsidR="007D7243" w:rsidRPr="007D7243" w:rsidRDefault="007D7243" w:rsidP="001D782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Not performed</w:t>
            </w:r>
          </w:p>
        </w:tc>
        <w:tc>
          <w:tcPr>
            <w:tcW w:w="1305" w:type="dxa"/>
            <w:vAlign w:val="center"/>
            <w:hideMark/>
          </w:tcPr>
          <w:p w14:paraId="7626BA97" w14:textId="77777777" w:rsidR="007D7243" w:rsidRPr="007D7243" w:rsidRDefault="007D7243" w:rsidP="001D782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Accuracy, AUC</w:t>
            </w:r>
          </w:p>
        </w:tc>
        <w:tc>
          <w:tcPr>
            <w:tcW w:w="901" w:type="dxa"/>
            <w:vAlign w:val="center"/>
            <w:hideMark/>
          </w:tcPr>
          <w:p w14:paraId="46D13994" w14:textId="77777777" w:rsidR="007D7243" w:rsidRPr="007D7243" w:rsidRDefault="007D7243" w:rsidP="001D782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&lt; 0.80</w:t>
            </w:r>
          </w:p>
        </w:tc>
      </w:tr>
      <w:tr w:rsidR="00D83836" w:rsidRPr="007D7243" w14:paraId="2CE953D4" w14:textId="77777777" w:rsidTr="004D4E4C">
        <w:trPr>
          <w:trHeight w:val="780"/>
        </w:trPr>
        <w:tc>
          <w:tcPr>
            <w:cnfStyle w:val="001000000000" w:firstRow="0" w:lastRow="0" w:firstColumn="1" w:lastColumn="0" w:oddVBand="0" w:evenVBand="0" w:oddHBand="0" w:evenHBand="0" w:firstRowFirstColumn="0" w:firstRowLastColumn="0" w:lastRowFirstColumn="0" w:lastRowLastColumn="0"/>
            <w:tcW w:w="810" w:type="dxa"/>
            <w:shd w:val="clear" w:color="auto" w:fill="DEEAF6" w:themeFill="accent5" w:themeFillTint="33"/>
            <w:vAlign w:val="center"/>
            <w:hideMark/>
          </w:tcPr>
          <w:p w14:paraId="3FEC72E1" w14:textId="77777777" w:rsidR="007D7243" w:rsidRPr="007D7243" w:rsidRDefault="007D7243" w:rsidP="001D7825">
            <w:pPr>
              <w:jc w:val="left"/>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Rufo et al. 2021 [28]</w:t>
            </w:r>
          </w:p>
        </w:tc>
        <w:tc>
          <w:tcPr>
            <w:tcW w:w="1053" w:type="dxa"/>
            <w:vAlign w:val="center"/>
            <w:hideMark/>
          </w:tcPr>
          <w:p w14:paraId="6D000850" w14:textId="77777777" w:rsidR="007D7243" w:rsidRPr="007D7243" w:rsidRDefault="007D7243" w:rsidP="001D782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Clinical</w:t>
            </w:r>
          </w:p>
        </w:tc>
        <w:tc>
          <w:tcPr>
            <w:tcW w:w="1010" w:type="dxa"/>
            <w:vAlign w:val="center"/>
            <w:hideMark/>
          </w:tcPr>
          <w:p w14:paraId="354BD874" w14:textId="77777777" w:rsidR="007D7243" w:rsidRPr="007D7243" w:rsidRDefault="007D7243" w:rsidP="001D782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LightGBM</w:t>
            </w:r>
          </w:p>
        </w:tc>
        <w:tc>
          <w:tcPr>
            <w:tcW w:w="2161" w:type="dxa"/>
            <w:vAlign w:val="center"/>
            <w:hideMark/>
          </w:tcPr>
          <w:p w14:paraId="39BBA97E" w14:textId="77777777" w:rsidR="007D7243" w:rsidRPr="007D7243" w:rsidRDefault="007D7243" w:rsidP="001D782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Not reported</w:t>
            </w:r>
          </w:p>
        </w:tc>
        <w:tc>
          <w:tcPr>
            <w:tcW w:w="1395" w:type="dxa"/>
            <w:vAlign w:val="center"/>
            <w:hideMark/>
          </w:tcPr>
          <w:p w14:paraId="6F6207F5" w14:textId="77777777" w:rsidR="007D7243" w:rsidRPr="007D7243" w:rsidRDefault="007D7243" w:rsidP="001D782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Not performed</w:t>
            </w:r>
          </w:p>
        </w:tc>
        <w:tc>
          <w:tcPr>
            <w:tcW w:w="1305" w:type="dxa"/>
            <w:vAlign w:val="center"/>
            <w:hideMark/>
          </w:tcPr>
          <w:p w14:paraId="1ED84342" w14:textId="77777777" w:rsidR="007D7243" w:rsidRPr="007D7243" w:rsidRDefault="007D7243" w:rsidP="001D782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Accuracy</w:t>
            </w:r>
          </w:p>
        </w:tc>
        <w:tc>
          <w:tcPr>
            <w:tcW w:w="901" w:type="dxa"/>
            <w:vAlign w:val="center"/>
            <w:hideMark/>
          </w:tcPr>
          <w:p w14:paraId="6998FB30" w14:textId="77777777" w:rsidR="007D7243" w:rsidRPr="007D7243" w:rsidRDefault="007D7243" w:rsidP="001D782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Not reported</w:t>
            </w:r>
          </w:p>
        </w:tc>
      </w:tr>
      <w:tr w:rsidR="00D83836" w:rsidRPr="007D7243" w14:paraId="45516C23" w14:textId="77777777" w:rsidTr="004D4E4C">
        <w:trPr>
          <w:cnfStyle w:val="000000100000" w:firstRow="0" w:lastRow="0" w:firstColumn="0" w:lastColumn="0" w:oddVBand="0" w:evenVBand="0" w:oddHBand="1" w:evenHBand="0" w:firstRowFirstColumn="0" w:firstRowLastColumn="0" w:lastRowFirstColumn="0" w:lastRowLastColumn="0"/>
          <w:trHeight w:val="1040"/>
        </w:trPr>
        <w:tc>
          <w:tcPr>
            <w:cnfStyle w:val="001000000000" w:firstRow="0" w:lastRow="0" w:firstColumn="1" w:lastColumn="0" w:oddVBand="0" w:evenVBand="0" w:oddHBand="0" w:evenHBand="0" w:firstRowFirstColumn="0" w:firstRowLastColumn="0" w:lastRowFirstColumn="0" w:lastRowLastColumn="0"/>
            <w:tcW w:w="810" w:type="dxa"/>
            <w:shd w:val="clear" w:color="auto" w:fill="DEEAF6" w:themeFill="accent5" w:themeFillTint="33"/>
            <w:vAlign w:val="center"/>
            <w:hideMark/>
          </w:tcPr>
          <w:p w14:paraId="0E41BB5E" w14:textId="77777777" w:rsidR="007D7243" w:rsidRPr="007D7243" w:rsidRDefault="007D7243" w:rsidP="001D7825">
            <w:pPr>
              <w:jc w:val="left"/>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Sai et al. 2023 [29]</w:t>
            </w:r>
          </w:p>
        </w:tc>
        <w:tc>
          <w:tcPr>
            <w:tcW w:w="1053" w:type="dxa"/>
            <w:vAlign w:val="center"/>
            <w:hideMark/>
          </w:tcPr>
          <w:p w14:paraId="0ABDC657" w14:textId="77777777" w:rsidR="007D7243" w:rsidRPr="007D7243" w:rsidRDefault="007D7243" w:rsidP="001D782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Benchmark</w:t>
            </w:r>
          </w:p>
        </w:tc>
        <w:tc>
          <w:tcPr>
            <w:tcW w:w="1010" w:type="dxa"/>
            <w:vAlign w:val="center"/>
            <w:hideMark/>
          </w:tcPr>
          <w:p w14:paraId="2D6EAC22" w14:textId="77777777" w:rsidR="007D7243" w:rsidRPr="007D7243" w:rsidRDefault="007D7243" w:rsidP="001D782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LightGBM + AdaBoost</w:t>
            </w:r>
          </w:p>
        </w:tc>
        <w:tc>
          <w:tcPr>
            <w:tcW w:w="2161" w:type="dxa"/>
            <w:vAlign w:val="center"/>
            <w:hideMark/>
          </w:tcPr>
          <w:p w14:paraId="09CE547E" w14:textId="77777777" w:rsidR="007D7243" w:rsidRPr="007D7243" w:rsidRDefault="007D7243" w:rsidP="001D782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Not explicit</w:t>
            </w:r>
          </w:p>
        </w:tc>
        <w:tc>
          <w:tcPr>
            <w:tcW w:w="1395" w:type="dxa"/>
            <w:vAlign w:val="center"/>
            <w:hideMark/>
          </w:tcPr>
          <w:p w14:paraId="4B8C2BD5" w14:textId="77777777" w:rsidR="007D7243" w:rsidRPr="007D7243" w:rsidRDefault="007D7243" w:rsidP="001D782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Not performed</w:t>
            </w:r>
          </w:p>
        </w:tc>
        <w:tc>
          <w:tcPr>
            <w:tcW w:w="1305" w:type="dxa"/>
            <w:vAlign w:val="center"/>
            <w:hideMark/>
          </w:tcPr>
          <w:p w14:paraId="5B7A5DD9" w14:textId="77777777" w:rsidR="007D7243" w:rsidRPr="007D7243" w:rsidRDefault="007D7243" w:rsidP="001D782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Accuracy, F1</w:t>
            </w:r>
          </w:p>
        </w:tc>
        <w:tc>
          <w:tcPr>
            <w:tcW w:w="901" w:type="dxa"/>
            <w:vAlign w:val="center"/>
            <w:hideMark/>
          </w:tcPr>
          <w:p w14:paraId="006F3503" w14:textId="77777777" w:rsidR="007D7243" w:rsidRPr="007D7243" w:rsidRDefault="007D7243" w:rsidP="001D782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Not reported</w:t>
            </w:r>
          </w:p>
        </w:tc>
      </w:tr>
      <w:tr w:rsidR="00D83836" w:rsidRPr="007D7243" w14:paraId="2391D7EB" w14:textId="77777777" w:rsidTr="004D4E4C">
        <w:trPr>
          <w:trHeight w:val="780"/>
        </w:trPr>
        <w:tc>
          <w:tcPr>
            <w:cnfStyle w:val="001000000000" w:firstRow="0" w:lastRow="0" w:firstColumn="1" w:lastColumn="0" w:oddVBand="0" w:evenVBand="0" w:oddHBand="0" w:evenHBand="0" w:firstRowFirstColumn="0" w:firstRowLastColumn="0" w:lastRowFirstColumn="0" w:lastRowLastColumn="0"/>
            <w:tcW w:w="810" w:type="dxa"/>
            <w:shd w:val="clear" w:color="auto" w:fill="DEEAF6" w:themeFill="accent5" w:themeFillTint="33"/>
            <w:vAlign w:val="center"/>
            <w:hideMark/>
          </w:tcPr>
          <w:p w14:paraId="5FAE4F75" w14:textId="77777777" w:rsidR="007D7243" w:rsidRPr="007D7243" w:rsidRDefault="007D7243" w:rsidP="001D7825">
            <w:pPr>
              <w:jc w:val="left"/>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Kopitar et al. 2020 [30]</w:t>
            </w:r>
          </w:p>
        </w:tc>
        <w:tc>
          <w:tcPr>
            <w:tcW w:w="1053" w:type="dxa"/>
            <w:vAlign w:val="center"/>
            <w:hideMark/>
          </w:tcPr>
          <w:p w14:paraId="3D2B3184" w14:textId="77777777" w:rsidR="007D7243" w:rsidRPr="007D7243" w:rsidRDefault="007D7243" w:rsidP="001D782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EHR</w:t>
            </w:r>
          </w:p>
        </w:tc>
        <w:tc>
          <w:tcPr>
            <w:tcW w:w="1010" w:type="dxa"/>
            <w:vAlign w:val="center"/>
            <w:hideMark/>
          </w:tcPr>
          <w:p w14:paraId="3D177204" w14:textId="77777777" w:rsidR="007D7243" w:rsidRPr="007D7243" w:rsidRDefault="007D7243" w:rsidP="001D782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Multiple</w:t>
            </w:r>
          </w:p>
        </w:tc>
        <w:tc>
          <w:tcPr>
            <w:tcW w:w="2161" w:type="dxa"/>
            <w:vAlign w:val="center"/>
            <w:hideMark/>
          </w:tcPr>
          <w:p w14:paraId="477DCDDB" w14:textId="77777777" w:rsidR="007D7243" w:rsidRPr="007D7243" w:rsidRDefault="007D7243" w:rsidP="001D782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Class weighting</w:t>
            </w:r>
          </w:p>
        </w:tc>
        <w:tc>
          <w:tcPr>
            <w:tcW w:w="1395" w:type="dxa"/>
            <w:vAlign w:val="center"/>
            <w:hideMark/>
          </w:tcPr>
          <w:p w14:paraId="404F328F" w14:textId="77777777" w:rsidR="007D7243" w:rsidRPr="007D7243" w:rsidRDefault="007D7243" w:rsidP="001D782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Performed</w:t>
            </w:r>
          </w:p>
        </w:tc>
        <w:tc>
          <w:tcPr>
            <w:tcW w:w="1305" w:type="dxa"/>
            <w:vAlign w:val="center"/>
            <w:hideMark/>
          </w:tcPr>
          <w:p w14:paraId="39537649" w14:textId="77777777" w:rsidR="007D7243" w:rsidRPr="007D7243" w:rsidRDefault="007D7243" w:rsidP="001D782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AUC, Recall</w:t>
            </w:r>
          </w:p>
        </w:tc>
        <w:tc>
          <w:tcPr>
            <w:tcW w:w="901" w:type="dxa"/>
            <w:vAlign w:val="center"/>
            <w:hideMark/>
          </w:tcPr>
          <w:p w14:paraId="51ED9C4B" w14:textId="77777777" w:rsidR="007D7243" w:rsidRPr="007D7243" w:rsidRDefault="007D7243" w:rsidP="001D782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~0.78</w:t>
            </w:r>
          </w:p>
        </w:tc>
      </w:tr>
      <w:tr w:rsidR="00D83836" w:rsidRPr="007D7243" w14:paraId="3D00783A" w14:textId="77777777" w:rsidTr="004D4E4C">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810" w:type="dxa"/>
            <w:shd w:val="clear" w:color="auto" w:fill="DEEAF6" w:themeFill="accent5" w:themeFillTint="33"/>
            <w:vAlign w:val="center"/>
            <w:hideMark/>
          </w:tcPr>
          <w:p w14:paraId="2D1510B7" w14:textId="77777777" w:rsidR="007D7243" w:rsidRPr="007D7243" w:rsidRDefault="007D7243" w:rsidP="001D7825">
            <w:pPr>
              <w:jc w:val="left"/>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Ullah et al. 2022 [8]</w:t>
            </w:r>
          </w:p>
        </w:tc>
        <w:tc>
          <w:tcPr>
            <w:tcW w:w="1053" w:type="dxa"/>
            <w:vAlign w:val="center"/>
            <w:hideMark/>
          </w:tcPr>
          <w:p w14:paraId="1C2EF4C1" w14:textId="77777777" w:rsidR="007D7243" w:rsidRPr="007D7243" w:rsidRDefault="007D7243" w:rsidP="001D782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BRFSS 2015</w:t>
            </w:r>
          </w:p>
        </w:tc>
        <w:tc>
          <w:tcPr>
            <w:tcW w:w="1010" w:type="dxa"/>
            <w:vAlign w:val="center"/>
            <w:hideMark/>
          </w:tcPr>
          <w:p w14:paraId="50705366" w14:textId="77777777" w:rsidR="007D7243" w:rsidRPr="007D7243" w:rsidRDefault="007D7243" w:rsidP="001D782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Multiple</w:t>
            </w:r>
          </w:p>
        </w:tc>
        <w:tc>
          <w:tcPr>
            <w:tcW w:w="2161" w:type="dxa"/>
            <w:vAlign w:val="center"/>
            <w:hideMark/>
          </w:tcPr>
          <w:p w14:paraId="003C4E3E" w14:textId="77777777" w:rsidR="007D7243" w:rsidRPr="007D7243" w:rsidRDefault="007D7243" w:rsidP="001D782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Partial</w:t>
            </w:r>
          </w:p>
        </w:tc>
        <w:tc>
          <w:tcPr>
            <w:tcW w:w="1395" w:type="dxa"/>
            <w:vAlign w:val="center"/>
            <w:hideMark/>
          </w:tcPr>
          <w:p w14:paraId="2492605D" w14:textId="77777777" w:rsidR="007D7243" w:rsidRPr="007D7243" w:rsidRDefault="007D7243" w:rsidP="001D782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Not performed</w:t>
            </w:r>
          </w:p>
        </w:tc>
        <w:tc>
          <w:tcPr>
            <w:tcW w:w="1305" w:type="dxa"/>
            <w:vAlign w:val="center"/>
            <w:hideMark/>
          </w:tcPr>
          <w:p w14:paraId="1E87A056" w14:textId="77777777" w:rsidR="007D7243" w:rsidRPr="007D7243" w:rsidRDefault="007D7243" w:rsidP="001D782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Accuracy</w:t>
            </w:r>
          </w:p>
        </w:tc>
        <w:tc>
          <w:tcPr>
            <w:tcW w:w="901" w:type="dxa"/>
            <w:vAlign w:val="center"/>
            <w:hideMark/>
          </w:tcPr>
          <w:p w14:paraId="541ECF38" w14:textId="77777777" w:rsidR="007D7243" w:rsidRPr="007D7243" w:rsidRDefault="007D7243" w:rsidP="001D7825">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&lt; 0.75</w:t>
            </w:r>
          </w:p>
        </w:tc>
      </w:tr>
      <w:tr w:rsidR="00D83836" w:rsidRPr="007D7243" w14:paraId="2744FC21" w14:textId="77777777" w:rsidTr="004D4E4C">
        <w:trPr>
          <w:trHeight w:val="780"/>
        </w:trPr>
        <w:tc>
          <w:tcPr>
            <w:cnfStyle w:val="001000000000" w:firstRow="0" w:lastRow="0" w:firstColumn="1" w:lastColumn="0" w:oddVBand="0" w:evenVBand="0" w:oddHBand="0" w:evenHBand="0" w:firstRowFirstColumn="0" w:firstRowLastColumn="0" w:lastRowFirstColumn="0" w:lastRowLastColumn="0"/>
            <w:tcW w:w="810" w:type="dxa"/>
            <w:shd w:val="clear" w:color="auto" w:fill="DEEAF6" w:themeFill="accent5" w:themeFillTint="33"/>
            <w:vAlign w:val="center"/>
            <w:hideMark/>
          </w:tcPr>
          <w:p w14:paraId="56111D97" w14:textId="77777777" w:rsidR="007D7243" w:rsidRPr="007D7243" w:rsidRDefault="007D7243" w:rsidP="001D7825">
            <w:pPr>
              <w:jc w:val="left"/>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Ismail et al. 2022 [34]</w:t>
            </w:r>
          </w:p>
        </w:tc>
        <w:tc>
          <w:tcPr>
            <w:tcW w:w="1053" w:type="dxa"/>
            <w:vAlign w:val="center"/>
            <w:hideMark/>
          </w:tcPr>
          <w:p w14:paraId="69A8FF7F" w14:textId="77777777" w:rsidR="007D7243" w:rsidRPr="007D7243" w:rsidRDefault="007D7243" w:rsidP="001D782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Multiple</w:t>
            </w:r>
          </w:p>
        </w:tc>
        <w:tc>
          <w:tcPr>
            <w:tcW w:w="1010" w:type="dxa"/>
            <w:vAlign w:val="center"/>
            <w:hideMark/>
          </w:tcPr>
          <w:p w14:paraId="135E9C95" w14:textId="77777777" w:rsidR="007D7243" w:rsidRPr="007D7243" w:rsidRDefault="007D7243" w:rsidP="001D782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Multiple</w:t>
            </w:r>
          </w:p>
        </w:tc>
        <w:tc>
          <w:tcPr>
            <w:tcW w:w="2161" w:type="dxa"/>
            <w:vAlign w:val="center"/>
            <w:hideMark/>
          </w:tcPr>
          <w:p w14:paraId="2FA9B3C1" w14:textId="77777777" w:rsidR="007D7243" w:rsidRPr="007D7243" w:rsidRDefault="007D7243" w:rsidP="001D782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Not addressed</w:t>
            </w:r>
          </w:p>
        </w:tc>
        <w:tc>
          <w:tcPr>
            <w:tcW w:w="1395" w:type="dxa"/>
            <w:vAlign w:val="center"/>
            <w:hideMark/>
          </w:tcPr>
          <w:p w14:paraId="1C61D2B9" w14:textId="77777777" w:rsidR="007D7243" w:rsidRPr="007D7243" w:rsidRDefault="007D7243" w:rsidP="001D782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Not performed</w:t>
            </w:r>
          </w:p>
        </w:tc>
        <w:tc>
          <w:tcPr>
            <w:tcW w:w="1305" w:type="dxa"/>
            <w:vAlign w:val="center"/>
            <w:hideMark/>
          </w:tcPr>
          <w:p w14:paraId="6FDDD45A" w14:textId="77777777" w:rsidR="007D7243" w:rsidRPr="007D7243" w:rsidRDefault="007D7243" w:rsidP="001D782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Accuracy, AUC</w:t>
            </w:r>
          </w:p>
        </w:tc>
        <w:tc>
          <w:tcPr>
            <w:tcW w:w="901" w:type="dxa"/>
            <w:vAlign w:val="center"/>
            <w:hideMark/>
          </w:tcPr>
          <w:p w14:paraId="2C287609" w14:textId="77777777" w:rsidR="007D7243" w:rsidRPr="007D7243" w:rsidRDefault="007D7243" w:rsidP="001D7825">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14:ligatures w14:val="none"/>
              </w:rPr>
            </w:pPr>
            <w:r w:rsidRPr="007D7243">
              <w:rPr>
                <w:rFonts w:ascii="Aptos Narrow" w:eastAsia="Times New Roman" w:hAnsi="Aptos Narrow" w:cs="Times New Roman"/>
                <w:color w:val="000000"/>
                <w:kern w:val="0"/>
                <w:sz w:val="20"/>
                <w:szCs w:val="20"/>
                <w14:ligatures w14:val="none"/>
              </w:rPr>
              <w:t>Not reported</w:t>
            </w:r>
          </w:p>
        </w:tc>
      </w:tr>
    </w:tbl>
    <w:p w14:paraId="1F8B949A" w14:textId="77777777" w:rsidR="007D7243" w:rsidRPr="007D7243" w:rsidRDefault="007D7243" w:rsidP="007D7243">
      <w:pPr>
        <w:ind w:left="720"/>
        <w:jc w:val="center"/>
      </w:pPr>
    </w:p>
    <w:p w14:paraId="5FB2D1E1" w14:textId="3E5BFDF2" w:rsidR="006911FF" w:rsidRDefault="006911FF" w:rsidP="006911FF">
      <w:pPr>
        <w:ind w:left="720"/>
      </w:pPr>
      <w:r w:rsidRPr="006911FF">
        <w:t>The comparison reveals five substantive differentiators that distinguish this work from the existing literature</w:t>
      </w:r>
      <w:r>
        <w:t>,</w:t>
      </w:r>
    </w:p>
    <w:p w14:paraId="756A21D2" w14:textId="77777777" w:rsidR="006911FF" w:rsidRDefault="006911FF" w:rsidP="006911FF">
      <w:pPr>
        <w:ind w:left="720" w:firstLine="720"/>
      </w:pPr>
      <w:r w:rsidRPr="006911FF">
        <w:rPr>
          <w:b/>
          <w:bCs/>
          <w:color w:val="2F5496" w:themeColor="accent1" w:themeShade="BF"/>
        </w:rPr>
        <w:t>First,</w:t>
      </w:r>
      <w:r w:rsidRPr="006911FF">
        <w:rPr>
          <w:color w:val="2F5496" w:themeColor="accent1" w:themeShade="BF"/>
        </w:rPr>
        <w:t xml:space="preserve"> </w:t>
      </w:r>
      <w:r w:rsidRPr="006911FF">
        <w:t>this project is the only study in the comparison that enforces an explicit minimum Recall deployment criterion of 0.90, operationalized as a binding constraint on threshold selection rather than a secondary reported metric</w:t>
      </w:r>
      <w:r>
        <w:t xml:space="preserve">. </w:t>
      </w:r>
    </w:p>
    <w:p w14:paraId="68F1BA46" w14:textId="77777777" w:rsidR="006911FF" w:rsidRDefault="006911FF" w:rsidP="006911FF">
      <w:pPr>
        <w:ind w:left="720" w:firstLine="720"/>
      </w:pPr>
      <w:r w:rsidRPr="006911FF">
        <w:rPr>
          <w:b/>
          <w:bCs/>
          <w:color w:val="2F5496" w:themeColor="accent1" w:themeShade="BF"/>
        </w:rPr>
        <w:lastRenderedPageBreak/>
        <w:t>Second,</w:t>
      </w:r>
      <w:r w:rsidRPr="006911FF">
        <w:t xml:space="preserve"> the threshold optimization procedure is implemented as a principled clinical decision process evaluated across the full probability range, contrasting with the majority of prior studies that apply the arbitrary default threshold of 0.50 [30], [33].</w:t>
      </w:r>
    </w:p>
    <w:p w14:paraId="380BDC32" w14:textId="77777777" w:rsidR="006911FF" w:rsidRDefault="006911FF" w:rsidP="006911FF">
      <w:pPr>
        <w:ind w:left="720" w:firstLine="720"/>
      </w:pPr>
      <w:r w:rsidRPr="006911FF">
        <w:rPr>
          <w:b/>
          <w:bCs/>
          <w:color w:val="2F5496" w:themeColor="accent1" w:themeShade="BF"/>
        </w:rPr>
        <w:t>Third,</w:t>
      </w:r>
      <w:r w:rsidRPr="006911FF">
        <w:t xml:space="preserve"> the clinically weighted composite scoring function explicitly assigns disproportionate weight to Recall during model selection, preventing the optimizer from selecting models that suppress minority-class sensitivity in favor of accuracy or AUC [9], [44].</w:t>
      </w:r>
    </w:p>
    <w:p w14:paraId="171AF34E" w14:textId="77777777" w:rsidR="006911FF" w:rsidRDefault="006911FF" w:rsidP="006911FF">
      <w:pPr>
        <w:ind w:left="720" w:firstLine="720"/>
      </w:pPr>
      <w:r w:rsidRPr="006911FF">
        <w:rPr>
          <w:b/>
          <w:bCs/>
          <w:color w:val="2F5496" w:themeColor="accent1" w:themeShade="BF"/>
        </w:rPr>
        <w:t>Fourth,</w:t>
      </w:r>
      <w:r w:rsidRPr="006911FF">
        <w:t xml:space="preserve"> the multi-layer imbalance handling strategy combining algorithm-level cost-sensitive learning and evaluation-level metric prioritization addresses the imbalance problem more comprehensively than the single-layer approaches reported in the prior literature [23], [34].</w:t>
      </w:r>
    </w:p>
    <w:p w14:paraId="11BC0BE0" w14:textId="5DC985B2" w:rsidR="007D7243" w:rsidRDefault="006911FF" w:rsidP="006911FF">
      <w:pPr>
        <w:ind w:left="720" w:firstLine="720"/>
      </w:pPr>
      <w:r w:rsidRPr="006911FF">
        <w:rPr>
          <w:b/>
          <w:bCs/>
          <w:color w:val="2F5496" w:themeColor="accent1" w:themeShade="BF"/>
        </w:rPr>
        <w:t>Fifth,</w:t>
      </w:r>
      <w:r w:rsidRPr="006911FF">
        <w:t xml:space="preserve"> the end-to-end deployment pipeline directly addresses the reproducibility and deployment gaps identified in Chapter 2 [5], [11].</w:t>
      </w:r>
    </w:p>
    <w:p w14:paraId="44954443" w14:textId="77777777" w:rsidR="006911FF" w:rsidRDefault="006911FF" w:rsidP="006911FF">
      <w:pPr>
        <w:ind w:left="720"/>
      </w:pPr>
    </w:p>
    <w:p w14:paraId="52939A4F" w14:textId="77777777" w:rsidR="00D927D9" w:rsidRDefault="00D927D9" w:rsidP="00D927D9">
      <w:pPr>
        <w:pStyle w:val="Heading2"/>
        <w:jc w:val="both"/>
      </w:pPr>
    </w:p>
    <w:p w14:paraId="694C7398" w14:textId="22CDF743" w:rsidR="006911FF" w:rsidRDefault="00D927D9" w:rsidP="00D927D9">
      <w:pPr>
        <w:pStyle w:val="Heading2"/>
        <w:jc w:val="both"/>
      </w:pPr>
      <w:r w:rsidRPr="00D927D9">
        <w:t>4.5 Discussion and Analysis</w:t>
      </w:r>
    </w:p>
    <w:p w14:paraId="51FE37CA" w14:textId="77777777" w:rsidR="00D927D9" w:rsidRPr="00D927D9" w:rsidRDefault="00D927D9" w:rsidP="00D927D9">
      <w:pPr>
        <w:pStyle w:val="Heading3"/>
      </w:pPr>
      <w:r w:rsidRPr="00D927D9">
        <w:t>4.5.1 Interpretation of Key Results</w:t>
      </w:r>
    </w:p>
    <w:p w14:paraId="20AF2504" w14:textId="77777777" w:rsidR="00D927D9" w:rsidRPr="00D927D9" w:rsidRDefault="00D927D9" w:rsidP="00D927D9">
      <w:pPr>
        <w:ind w:left="720"/>
      </w:pPr>
      <w:r w:rsidRPr="00D927D9">
        <w:t>The consistent and substantial superiority of LightGBM across all three experimental phases is attributable to several complementary algorithmic properties operating jointly under the class imbalance condition. Its leaf-wise tree growth strategy selects the leaf with the maximum loss reduction at each boosting iteration, enabling it to capture complex non-linear interaction patterns among behavioral risk factors more efficiently than the depth-wise strategies of conventional Gradient Boosting or the bagging strategies of Random Forest and Extra Trees [15], [19]. This property is particularly advantageous on the BRFSS feature set, which contains multiple pairs of highly correlated binary risk indicators whose joint predictive power substantially exceeds their individual contributions [12], [37].</w:t>
      </w:r>
    </w:p>
    <w:p w14:paraId="7A2BBBC1" w14:textId="77777777" w:rsidR="00D927D9" w:rsidRDefault="00D927D9" w:rsidP="00D927D9">
      <w:pPr>
        <w:ind w:left="720"/>
      </w:pPr>
      <w:r w:rsidRPr="00D927D9">
        <w:t xml:space="preserve">The </w:t>
      </w:r>
      <w:proofErr w:type="spellStart"/>
      <w:r w:rsidRPr="00D927D9">
        <w:t>scale_pos_weight</w:t>
      </w:r>
      <w:proofErr w:type="spellEnd"/>
      <w:r w:rsidRPr="00D927D9">
        <w:t xml:space="preserve"> of 12 selected during hyperparameter tuning amplifies the gradient contribution of every positive training instance by a factor of 12, effectively training the model to treat a missed diabetic case as twelve times more costly than a missed non-diabetic case at the loss function level [15], [9]. This intrinsic class-aware optimization produces the elevated Recall that distinguishes LightGBM from the lower-tier algorithms, which rely entirely on external resampling without modifying the training objective [10]. The measurable improvement in composite performance in Phase 2 confirms that clinical domain knowledge, when systematically encoded into composite derived attributes, provides predictive signal that raw survey items alone cannot capture [37], [17].</w:t>
      </w:r>
    </w:p>
    <w:p w14:paraId="18F11553" w14:textId="77777777" w:rsidR="00D927D9" w:rsidRDefault="00D927D9" w:rsidP="00D927D9">
      <w:pPr>
        <w:ind w:left="720"/>
      </w:pPr>
    </w:p>
    <w:p w14:paraId="663790A6" w14:textId="77777777" w:rsidR="00D927D9" w:rsidRPr="00D927D9" w:rsidRDefault="00D927D9" w:rsidP="00C21144">
      <w:pPr>
        <w:pStyle w:val="Heading3"/>
      </w:pPr>
      <w:r w:rsidRPr="00D927D9">
        <w:t>4.5.2 Clinical Significance of Recall Optimization</w:t>
      </w:r>
    </w:p>
    <w:p w14:paraId="7CB51B86" w14:textId="77777777" w:rsidR="00D927D9" w:rsidRPr="00D927D9" w:rsidRDefault="00D927D9" w:rsidP="00D927D9">
      <w:pPr>
        <w:ind w:left="720"/>
      </w:pPr>
      <w:r w:rsidRPr="00D927D9">
        <w:t>The clinical asymmetry between false negative and false positive errors is the central design principle of this project. A false negative represents a clinically severe outcome: a diabetic individual is classified as low-risk, receives no recommendation for clinical follow-up, and continues progressing silently toward irreversible complications including cardiovascular disease, nephropathy, retinopathy, and lower limb amputation [3], [6]. A false positive, by contrast, represents a low-consequence outcome: a non-diabetic individual is referred for confirmatory laboratory evaluation, which can be resolved at minimal cost with no lasting harm [30].</w:t>
      </w:r>
    </w:p>
    <w:p w14:paraId="4AEDE11C" w14:textId="77777777" w:rsidR="00D927D9" w:rsidRPr="00D927D9" w:rsidRDefault="00D927D9" w:rsidP="00D927D9">
      <w:pPr>
        <w:ind w:left="720"/>
      </w:pPr>
      <w:r w:rsidRPr="00D927D9">
        <w:t>At the deployment threshold of 0.53, the final model correctly identifies 6,362 out of 7,019 diabetic cases in the held-out test set. The 657 false negatives represent individuals who would not be flagged and who would not receive any follow-up recommendation. Each percentage point of Recall improvement at this scale corresponds to approximately 70 additional diabetic individuals correctly identified per test set cycle, a non-trivial public health impact when projected to population screening at scale [1], [5]. This underscores the continuing clinical importance of improving system sensitivity in future iterations of the system.</w:t>
      </w:r>
    </w:p>
    <w:p w14:paraId="6F9014A0" w14:textId="77777777" w:rsidR="00D927D9" w:rsidRDefault="00D927D9" w:rsidP="00D927D9">
      <w:pPr>
        <w:ind w:left="720"/>
      </w:pPr>
    </w:p>
    <w:p w14:paraId="52E13D72" w14:textId="77777777" w:rsidR="00D927D9" w:rsidRPr="00D927D9" w:rsidRDefault="00D927D9" w:rsidP="00C21144">
      <w:pPr>
        <w:pStyle w:val="Heading3"/>
      </w:pPr>
      <w:r w:rsidRPr="00D927D9">
        <w:t>4.5.3 Feature Importance and Clinical Alignment</w:t>
      </w:r>
    </w:p>
    <w:p w14:paraId="25FF273E" w14:textId="77777777" w:rsidR="00D927D9" w:rsidRPr="00D927D9" w:rsidRDefault="00D927D9" w:rsidP="00D927D9">
      <w:pPr>
        <w:ind w:left="720"/>
      </w:pPr>
      <w:r w:rsidRPr="00D927D9">
        <w:t xml:space="preserve">The feature importance rankings derived from the trained LightGBM model demonstrate strong alignment with established epidemiological evidence regarding the behavioral and clinical determinants of Type 2 diabetes. The interaction term </w:t>
      </w:r>
      <w:proofErr w:type="spellStart"/>
      <w:r w:rsidRPr="00D927D9">
        <w:t>GenHlth_x_BMI</w:t>
      </w:r>
      <w:proofErr w:type="spellEnd"/>
      <w:r w:rsidRPr="00D927D9">
        <w:t xml:space="preserve"> and the polynomial term </w:t>
      </w:r>
      <w:proofErr w:type="spellStart"/>
      <w:r w:rsidRPr="00D927D9">
        <w:t>Age_x_BMI</w:t>
      </w:r>
      <w:proofErr w:type="spellEnd"/>
      <w:r w:rsidRPr="00D927D9">
        <w:t xml:space="preserve"> rank among the top features, reflecting the well-established clinical relationships between deteriorating self-perceived health and elevated BMI as joint risk amplifiers, and between advancing age and increasing adiposity as compounding metabolic risk factors [3], [2]. The </w:t>
      </w:r>
      <w:proofErr w:type="spellStart"/>
      <w:r w:rsidRPr="00D927D9">
        <w:t>CompositeRiskScore</w:t>
      </w:r>
      <w:proofErr w:type="spellEnd"/>
      <w:r w:rsidRPr="00D927D9">
        <w:t xml:space="preserve"> and </w:t>
      </w:r>
      <w:proofErr w:type="spellStart"/>
      <w:r w:rsidRPr="00D927D9">
        <w:t>CardioRisk</w:t>
      </w:r>
      <w:proofErr w:type="spellEnd"/>
      <w:r w:rsidRPr="00D927D9">
        <w:t xml:space="preserve"> engineered features rank prominently, validating the clinical rationale for aggregating correlated binary risk indicators into composite burden scores [37]. Table 4.12 summarizes the top 15 selected features alongside their importance rank and clinical significance.</w:t>
      </w:r>
    </w:p>
    <w:p w14:paraId="55D56594" w14:textId="77777777" w:rsidR="00D927D9" w:rsidRDefault="00D927D9" w:rsidP="00D927D9">
      <w:pPr>
        <w:ind w:left="720"/>
      </w:pPr>
    </w:p>
    <w:p w14:paraId="74DD70CD" w14:textId="77777777" w:rsidR="00D927D9" w:rsidRDefault="00D927D9" w:rsidP="00D927D9">
      <w:pPr>
        <w:ind w:left="720"/>
      </w:pPr>
    </w:p>
    <w:p w14:paraId="461638E3" w14:textId="77777777" w:rsidR="00D927D9" w:rsidRDefault="00D927D9" w:rsidP="00D927D9">
      <w:pPr>
        <w:ind w:left="720"/>
        <w:rPr>
          <w:rtl/>
        </w:rPr>
      </w:pPr>
    </w:p>
    <w:p w14:paraId="7F2BB595" w14:textId="77777777" w:rsidR="005053D1" w:rsidRDefault="005053D1" w:rsidP="00D927D9">
      <w:pPr>
        <w:ind w:left="720"/>
        <w:rPr>
          <w:rtl/>
        </w:rPr>
      </w:pPr>
    </w:p>
    <w:p w14:paraId="7858A5C2" w14:textId="77777777" w:rsidR="005053D1" w:rsidRDefault="005053D1" w:rsidP="00D927D9">
      <w:pPr>
        <w:ind w:left="720"/>
        <w:rPr>
          <w:rtl/>
        </w:rPr>
      </w:pPr>
    </w:p>
    <w:p w14:paraId="43E1CC3C" w14:textId="77777777" w:rsidR="005053D1" w:rsidRDefault="005053D1" w:rsidP="00D927D9">
      <w:pPr>
        <w:ind w:left="720"/>
      </w:pPr>
    </w:p>
    <w:p w14:paraId="4F779F44" w14:textId="77777777" w:rsidR="00D927D9" w:rsidRDefault="00D927D9" w:rsidP="00D927D9">
      <w:pPr>
        <w:pStyle w:val="Heading3"/>
        <w:jc w:val="center"/>
      </w:pPr>
      <w:r w:rsidRPr="00D927D9">
        <w:t>Table 4.12</w:t>
      </w:r>
    </w:p>
    <w:p w14:paraId="25A0EE3C" w14:textId="6A8D72BD" w:rsidR="00D927D9" w:rsidRDefault="00D927D9" w:rsidP="00D927D9">
      <w:pPr>
        <w:ind w:left="720"/>
        <w:jc w:val="center"/>
      </w:pPr>
      <w:r w:rsidRPr="00D927D9">
        <w:t>Top 15 selected features, importance rank, and clinical significance.</w:t>
      </w:r>
    </w:p>
    <w:p w14:paraId="09C48CD2" w14:textId="77777777" w:rsidR="00D927D9" w:rsidRDefault="00D927D9" w:rsidP="00D927D9">
      <w:pPr>
        <w:ind w:left="720"/>
        <w:jc w:val="center"/>
      </w:pPr>
    </w:p>
    <w:tbl>
      <w:tblPr>
        <w:tblStyle w:val="PlainTable1"/>
        <w:tblW w:w="8719" w:type="dxa"/>
        <w:tblInd w:w="665" w:type="dxa"/>
        <w:tblLook w:val="04A0" w:firstRow="1" w:lastRow="0" w:firstColumn="1" w:lastColumn="0" w:noHBand="0" w:noVBand="1"/>
      </w:tblPr>
      <w:tblGrid>
        <w:gridCol w:w="2345"/>
        <w:gridCol w:w="777"/>
        <w:gridCol w:w="5597"/>
      </w:tblGrid>
      <w:tr w:rsidR="00D927D9" w:rsidRPr="00D927D9" w14:paraId="660E324C" w14:textId="77777777" w:rsidTr="00C21144">
        <w:trPr>
          <w:cnfStyle w:val="100000000000" w:firstRow="1" w:lastRow="0" w:firstColumn="0" w:lastColumn="0" w:oddVBand="0" w:evenVBand="0" w:oddHBand="0"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shd w:val="clear" w:color="auto" w:fill="5B9BD5" w:themeFill="accent5"/>
            <w:hideMark/>
          </w:tcPr>
          <w:p w14:paraId="42BC3D5D" w14:textId="77777777" w:rsidR="00D927D9" w:rsidRPr="00D927D9" w:rsidRDefault="00D927D9" w:rsidP="00D927D9">
            <w:pPr>
              <w:spacing w:after="160" w:line="278" w:lineRule="auto"/>
            </w:pPr>
            <w:r w:rsidRPr="00D927D9">
              <w:t>Feature</w:t>
            </w:r>
          </w:p>
        </w:tc>
        <w:tc>
          <w:tcPr>
            <w:tcW w:w="0" w:type="auto"/>
            <w:shd w:val="clear" w:color="auto" w:fill="5B9BD5" w:themeFill="accent5"/>
            <w:hideMark/>
          </w:tcPr>
          <w:p w14:paraId="4A8AF83E" w14:textId="77777777" w:rsidR="00D927D9" w:rsidRPr="00D927D9" w:rsidRDefault="00D927D9" w:rsidP="00D927D9">
            <w:pPr>
              <w:spacing w:after="160" w:line="278" w:lineRule="auto"/>
              <w:cnfStyle w:val="100000000000" w:firstRow="1" w:lastRow="0" w:firstColumn="0" w:lastColumn="0" w:oddVBand="0" w:evenVBand="0" w:oddHBand="0" w:evenHBand="0" w:firstRowFirstColumn="0" w:firstRowLastColumn="0" w:lastRowFirstColumn="0" w:lastRowLastColumn="0"/>
            </w:pPr>
            <w:r w:rsidRPr="00D927D9">
              <w:t>Rank</w:t>
            </w:r>
          </w:p>
        </w:tc>
        <w:tc>
          <w:tcPr>
            <w:tcW w:w="0" w:type="auto"/>
            <w:shd w:val="clear" w:color="auto" w:fill="5B9BD5" w:themeFill="accent5"/>
            <w:hideMark/>
          </w:tcPr>
          <w:p w14:paraId="50624C19" w14:textId="77777777" w:rsidR="00D927D9" w:rsidRPr="00D927D9" w:rsidRDefault="00D927D9" w:rsidP="00D927D9">
            <w:pPr>
              <w:spacing w:after="160" w:line="278" w:lineRule="auto"/>
              <w:cnfStyle w:val="100000000000" w:firstRow="1" w:lastRow="0" w:firstColumn="0" w:lastColumn="0" w:oddVBand="0" w:evenVBand="0" w:oddHBand="0" w:evenHBand="0" w:firstRowFirstColumn="0" w:firstRowLastColumn="0" w:lastRowFirstColumn="0" w:lastRowLastColumn="0"/>
            </w:pPr>
            <w:r w:rsidRPr="00D927D9">
              <w:t>Clinical Significance</w:t>
            </w:r>
          </w:p>
        </w:tc>
      </w:tr>
      <w:tr w:rsidR="00D927D9" w:rsidRPr="00D927D9" w14:paraId="74BB0587" w14:textId="77777777" w:rsidTr="00C21144">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49AC77EF" w14:textId="77777777" w:rsidR="00D927D9" w:rsidRPr="00D927D9" w:rsidRDefault="00D927D9" w:rsidP="00D927D9">
            <w:pPr>
              <w:spacing w:after="160" w:line="278" w:lineRule="auto"/>
            </w:pPr>
            <w:proofErr w:type="spellStart"/>
            <w:r w:rsidRPr="00D927D9">
              <w:t>GenHlth_x_BMI</w:t>
            </w:r>
            <w:proofErr w:type="spellEnd"/>
          </w:p>
        </w:tc>
        <w:tc>
          <w:tcPr>
            <w:tcW w:w="0" w:type="auto"/>
            <w:hideMark/>
          </w:tcPr>
          <w:p w14:paraId="7881DBFF" w14:textId="77777777" w:rsidR="00D927D9" w:rsidRPr="00D927D9" w:rsidRDefault="00D927D9" w:rsidP="00D927D9">
            <w:pPr>
              <w:spacing w:after="160" w:line="278" w:lineRule="auto"/>
              <w:cnfStyle w:val="000000100000" w:firstRow="0" w:lastRow="0" w:firstColumn="0" w:lastColumn="0" w:oddVBand="0" w:evenVBand="0" w:oddHBand="1" w:evenHBand="0" w:firstRowFirstColumn="0" w:firstRowLastColumn="0" w:lastRowFirstColumn="0" w:lastRowLastColumn="0"/>
            </w:pPr>
            <w:r w:rsidRPr="00D927D9">
              <w:t>1</w:t>
            </w:r>
          </w:p>
        </w:tc>
        <w:tc>
          <w:tcPr>
            <w:tcW w:w="0" w:type="auto"/>
            <w:hideMark/>
          </w:tcPr>
          <w:p w14:paraId="28E1AD1D" w14:textId="77777777" w:rsidR="00D927D9" w:rsidRPr="00D927D9" w:rsidRDefault="00D927D9" w:rsidP="00D927D9">
            <w:pPr>
              <w:spacing w:after="160" w:line="278" w:lineRule="auto"/>
              <w:cnfStyle w:val="000000100000" w:firstRow="0" w:lastRow="0" w:firstColumn="0" w:lastColumn="0" w:oddVBand="0" w:evenVBand="0" w:oddHBand="1" w:evenHBand="0" w:firstRowFirstColumn="0" w:firstRowLastColumn="0" w:lastRowFirstColumn="0" w:lastRowLastColumn="0"/>
            </w:pPr>
            <w:r w:rsidRPr="00D927D9">
              <w:t>Joint signal of perceived health decline and adiposity</w:t>
            </w:r>
          </w:p>
        </w:tc>
      </w:tr>
      <w:tr w:rsidR="00D927D9" w:rsidRPr="00D927D9" w14:paraId="459A994B" w14:textId="77777777" w:rsidTr="00C21144">
        <w:trPr>
          <w:trHeight w:val="447"/>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45CFFDA2" w14:textId="77777777" w:rsidR="00D927D9" w:rsidRPr="00D927D9" w:rsidRDefault="00D927D9" w:rsidP="00D927D9">
            <w:pPr>
              <w:spacing w:after="160" w:line="278" w:lineRule="auto"/>
            </w:pPr>
            <w:proofErr w:type="spellStart"/>
            <w:r w:rsidRPr="00D927D9">
              <w:t>Age_x_BMI</w:t>
            </w:r>
            <w:proofErr w:type="spellEnd"/>
          </w:p>
        </w:tc>
        <w:tc>
          <w:tcPr>
            <w:tcW w:w="0" w:type="auto"/>
            <w:hideMark/>
          </w:tcPr>
          <w:p w14:paraId="574217C7" w14:textId="77777777" w:rsidR="00D927D9" w:rsidRPr="00D927D9" w:rsidRDefault="00D927D9" w:rsidP="00D927D9">
            <w:pPr>
              <w:spacing w:after="160" w:line="278" w:lineRule="auto"/>
              <w:cnfStyle w:val="000000000000" w:firstRow="0" w:lastRow="0" w:firstColumn="0" w:lastColumn="0" w:oddVBand="0" w:evenVBand="0" w:oddHBand="0" w:evenHBand="0" w:firstRowFirstColumn="0" w:firstRowLastColumn="0" w:lastRowFirstColumn="0" w:lastRowLastColumn="0"/>
            </w:pPr>
            <w:r w:rsidRPr="00D927D9">
              <w:t>2</w:t>
            </w:r>
          </w:p>
        </w:tc>
        <w:tc>
          <w:tcPr>
            <w:tcW w:w="0" w:type="auto"/>
            <w:hideMark/>
          </w:tcPr>
          <w:p w14:paraId="1D9704A9" w14:textId="77777777" w:rsidR="00D927D9" w:rsidRPr="00D927D9" w:rsidRDefault="00D927D9" w:rsidP="00D927D9">
            <w:pPr>
              <w:spacing w:after="160" w:line="278" w:lineRule="auto"/>
              <w:cnfStyle w:val="000000000000" w:firstRow="0" w:lastRow="0" w:firstColumn="0" w:lastColumn="0" w:oddVBand="0" w:evenVBand="0" w:oddHBand="0" w:evenHBand="0" w:firstRowFirstColumn="0" w:firstRowLastColumn="0" w:lastRowFirstColumn="0" w:lastRowLastColumn="0"/>
            </w:pPr>
            <w:r w:rsidRPr="00D927D9">
              <w:t>Compounding aging and obesity risk</w:t>
            </w:r>
          </w:p>
        </w:tc>
      </w:tr>
      <w:tr w:rsidR="00D927D9" w:rsidRPr="00D927D9" w14:paraId="5157E7B8" w14:textId="77777777" w:rsidTr="00C21144">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56F79A2D" w14:textId="77777777" w:rsidR="00D927D9" w:rsidRPr="00D927D9" w:rsidRDefault="00D927D9" w:rsidP="00D927D9">
            <w:pPr>
              <w:spacing w:after="160" w:line="278" w:lineRule="auto"/>
            </w:pPr>
            <w:proofErr w:type="spellStart"/>
            <w:r w:rsidRPr="00D927D9">
              <w:t>CompositeRiskScore</w:t>
            </w:r>
            <w:proofErr w:type="spellEnd"/>
          </w:p>
        </w:tc>
        <w:tc>
          <w:tcPr>
            <w:tcW w:w="0" w:type="auto"/>
            <w:hideMark/>
          </w:tcPr>
          <w:p w14:paraId="73E29892" w14:textId="77777777" w:rsidR="00D927D9" w:rsidRPr="00D927D9" w:rsidRDefault="00D927D9" w:rsidP="00D927D9">
            <w:pPr>
              <w:spacing w:after="160" w:line="278" w:lineRule="auto"/>
              <w:cnfStyle w:val="000000100000" w:firstRow="0" w:lastRow="0" w:firstColumn="0" w:lastColumn="0" w:oddVBand="0" w:evenVBand="0" w:oddHBand="1" w:evenHBand="0" w:firstRowFirstColumn="0" w:firstRowLastColumn="0" w:lastRowFirstColumn="0" w:lastRowLastColumn="0"/>
            </w:pPr>
            <w:r w:rsidRPr="00D927D9">
              <w:t>3</w:t>
            </w:r>
          </w:p>
        </w:tc>
        <w:tc>
          <w:tcPr>
            <w:tcW w:w="0" w:type="auto"/>
            <w:hideMark/>
          </w:tcPr>
          <w:p w14:paraId="57040C47" w14:textId="77777777" w:rsidR="00D927D9" w:rsidRPr="00D927D9" w:rsidRDefault="00D927D9" w:rsidP="00D927D9">
            <w:pPr>
              <w:spacing w:after="160" w:line="278" w:lineRule="auto"/>
              <w:cnfStyle w:val="000000100000" w:firstRow="0" w:lastRow="0" w:firstColumn="0" w:lastColumn="0" w:oddVBand="0" w:evenVBand="0" w:oddHBand="1" w:evenHBand="0" w:firstRowFirstColumn="0" w:firstRowLastColumn="0" w:lastRowFirstColumn="0" w:lastRowLastColumn="0"/>
            </w:pPr>
            <w:r w:rsidRPr="00D927D9">
              <w:t>Aggregate cardiovascular and metabolic burden</w:t>
            </w:r>
          </w:p>
        </w:tc>
      </w:tr>
      <w:tr w:rsidR="00D927D9" w:rsidRPr="00D927D9" w14:paraId="74FB5353" w14:textId="77777777" w:rsidTr="00C21144">
        <w:trPr>
          <w:trHeight w:val="475"/>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34615536" w14:textId="77777777" w:rsidR="00D927D9" w:rsidRPr="00D927D9" w:rsidRDefault="00D927D9" w:rsidP="00D927D9">
            <w:pPr>
              <w:spacing w:after="160" w:line="278" w:lineRule="auto"/>
            </w:pPr>
            <w:proofErr w:type="spellStart"/>
            <w:r w:rsidRPr="00D927D9">
              <w:t>CardioRisk</w:t>
            </w:r>
            <w:proofErr w:type="spellEnd"/>
          </w:p>
        </w:tc>
        <w:tc>
          <w:tcPr>
            <w:tcW w:w="0" w:type="auto"/>
            <w:hideMark/>
          </w:tcPr>
          <w:p w14:paraId="150ECA84" w14:textId="77777777" w:rsidR="00D927D9" w:rsidRPr="00D927D9" w:rsidRDefault="00D927D9" w:rsidP="00D927D9">
            <w:pPr>
              <w:spacing w:after="160" w:line="278" w:lineRule="auto"/>
              <w:cnfStyle w:val="000000000000" w:firstRow="0" w:lastRow="0" w:firstColumn="0" w:lastColumn="0" w:oddVBand="0" w:evenVBand="0" w:oddHBand="0" w:evenHBand="0" w:firstRowFirstColumn="0" w:firstRowLastColumn="0" w:lastRowFirstColumn="0" w:lastRowLastColumn="0"/>
            </w:pPr>
            <w:r w:rsidRPr="00D927D9">
              <w:t>4</w:t>
            </w:r>
          </w:p>
        </w:tc>
        <w:tc>
          <w:tcPr>
            <w:tcW w:w="0" w:type="auto"/>
            <w:hideMark/>
          </w:tcPr>
          <w:p w14:paraId="737BF1E2" w14:textId="77777777" w:rsidR="00D927D9" w:rsidRPr="00D927D9" w:rsidRDefault="00D927D9" w:rsidP="00D927D9">
            <w:pPr>
              <w:spacing w:after="160" w:line="278" w:lineRule="auto"/>
              <w:cnfStyle w:val="000000000000" w:firstRow="0" w:lastRow="0" w:firstColumn="0" w:lastColumn="0" w:oddVBand="0" w:evenVBand="0" w:oddHBand="0" w:evenHBand="0" w:firstRowFirstColumn="0" w:firstRowLastColumn="0" w:lastRowFirstColumn="0" w:lastRowLastColumn="0"/>
            </w:pPr>
            <w:r w:rsidRPr="00D927D9">
              <w:t>Synergistic hypertension and dyslipidemia indicator</w:t>
            </w:r>
          </w:p>
        </w:tc>
      </w:tr>
      <w:tr w:rsidR="00D927D9" w:rsidRPr="00D927D9" w14:paraId="5308CF64" w14:textId="77777777" w:rsidTr="00C21144">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68B88A77" w14:textId="77777777" w:rsidR="00D927D9" w:rsidRPr="00D927D9" w:rsidRDefault="00D927D9" w:rsidP="00D927D9">
            <w:pPr>
              <w:spacing w:after="160" w:line="278" w:lineRule="auto"/>
            </w:pPr>
            <w:proofErr w:type="spellStart"/>
            <w:r w:rsidRPr="00D927D9">
              <w:t>GenHlth_Sq</w:t>
            </w:r>
            <w:proofErr w:type="spellEnd"/>
          </w:p>
        </w:tc>
        <w:tc>
          <w:tcPr>
            <w:tcW w:w="0" w:type="auto"/>
            <w:hideMark/>
          </w:tcPr>
          <w:p w14:paraId="0AA4E60E" w14:textId="77777777" w:rsidR="00D927D9" w:rsidRPr="00D927D9" w:rsidRDefault="00D927D9" w:rsidP="00D927D9">
            <w:pPr>
              <w:spacing w:after="160" w:line="278" w:lineRule="auto"/>
              <w:cnfStyle w:val="000000100000" w:firstRow="0" w:lastRow="0" w:firstColumn="0" w:lastColumn="0" w:oddVBand="0" w:evenVBand="0" w:oddHBand="1" w:evenHBand="0" w:firstRowFirstColumn="0" w:firstRowLastColumn="0" w:lastRowFirstColumn="0" w:lastRowLastColumn="0"/>
            </w:pPr>
            <w:r w:rsidRPr="00D927D9">
              <w:t>5</w:t>
            </w:r>
          </w:p>
        </w:tc>
        <w:tc>
          <w:tcPr>
            <w:tcW w:w="0" w:type="auto"/>
            <w:hideMark/>
          </w:tcPr>
          <w:p w14:paraId="731A4CFF" w14:textId="77777777" w:rsidR="00D927D9" w:rsidRPr="00D927D9" w:rsidRDefault="00D927D9" w:rsidP="00D927D9">
            <w:pPr>
              <w:spacing w:after="160" w:line="278" w:lineRule="auto"/>
              <w:cnfStyle w:val="000000100000" w:firstRow="0" w:lastRow="0" w:firstColumn="0" w:lastColumn="0" w:oddVBand="0" w:evenVBand="0" w:oddHBand="1" w:evenHBand="0" w:firstRowFirstColumn="0" w:firstRowLastColumn="0" w:lastRowFirstColumn="0" w:lastRowLastColumn="0"/>
            </w:pPr>
            <w:r w:rsidRPr="00D927D9">
              <w:t>Non-linear amplification of poor health self-rating</w:t>
            </w:r>
          </w:p>
        </w:tc>
      </w:tr>
      <w:tr w:rsidR="00D927D9" w:rsidRPr="00D927D9" w14:paraId="38228E74" w14:textId="77777777" w:rsidTr="00C21144">
        <w:trPr>
          <w:trHeight w:val="447"/>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140919CE" w14:textId="77777777" w:rsidR="00D927D9" w:rsidRPr="00D927D9" w:rsidRDefault="00D927D9" w:rsidP="00D927D9">
            <w:pPr>
              <w:spacing w:after="160" w:line="278" w:lineRule="auto"/>
            </w:pPr>
            <w:proofErr w:type="spellStart"/>
            <w:r w:rsidRPr="00D927D9">
              <w:t>HighBP</w:t>
            </w:r>
            <w:proofErr w:type="spellEnd"/>
          </w:p>
        </w:tc>
        <w:tc>
          <w:tcPr>
            <w:tcW w:w="0" w:type="auto"/>
            <w:hideMark/>
          </w:tcPr>
          <w:p w14:paraId="3C2FAB95" w14:textId="77777777" w:rsidR="00D927D9" w:rsidRPr="00D927D9" w:rsidRDefault="00D927D9" w:rsidP="00D927D9">
            <w:pPr>
              <w:spacing w:after="160" w:line="278" w:lineRule="auto"/>
              <w:cnfStyle w:val="000000000000" w:firstRow="0" w:lastRow="0" w:firstColumn="0" w:lastColumn="0" w:oddVBand="0" w:evenVBand="0" w:oddHBand="0" w:evenHBand="0" w:firstRowFirstColumn="0" w:firstRowLastColumn="0" w:lastRowFirstColumn="0" w:lastRowLastColumn="0"/>
            </w:pPr>
            <w:r w:rsidRPr="00D927D9">
              <w:t>6</w:t>
            </w:r>
          </w:p>
        </w:tc>
        <w:tc>
          <w:tcPr>
            <w:tcW w:w="0" w:type="auto"/>
            <w:hideMark/>
          </w:tcPr>
          <w:p w14:paraId="0BD6525E" w14:textId="77777777" w:rsidR="00D927D9" w:rsidRPr="00D927D9" w:rsidRDefault="00D927D9" w:rsidP="00D927D9">
            <w:pPr>
              <w:spacing w:after="160" w:line="278" w:lineRule="auto"/>
              <w:cnfStyle w:val="000000000000" w:firstRow="0" w:lastRow="0" w:firstColumn="0" w:lastColumn="0" w:oddVBand="0" w:evenVBand="0" w:oddHBand="0" w:evenHBand="0" w:firstRowFirstColumn="0" w:firstRowLastColumn="0" w:lastRowFirstColumn="0" w:lastRowLastColumn="0"/>
            </w:pPr>
            <w:r w:rsidRPr="00D927D9">
              <w:t>Highly comorbid with T2DM via insulin resistance pathway [3]</w:t>
            </w:r>
          </w:p>
        </w:tc>
      </w:tr>
      <w:tr w:rsidR="00D927D9" w:rsidRPr="00D927D9" w14:paraId="589A27F0" w14:textId="77777777" w:rsidTr="00C21144">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20BFDBB9" w14:textId="77777777" w:rsidR="00D927D9" w:rsidRPr="00D927D9" w:rsidRDefault="00D927D9" w:rsidP="00D927D9">
            <w:pPr>
              <w:spacing w:after="160" w:line="278" w:lineRule="auto"/>
            </w:pPr>
            <w:proofErr w:type="spellStart"/>
            <w:r w:rsidRPr="00D927D9">
              <w:t>BMI_Sq</w:t>
            </w:r>
            <w:proofErr w:type="spellEnd"/>
          </w:p>
        </w:tc>
        <w:tc>
          <w:tcPr>
            <w:tcW w:w="0" w:type="auto"/>
            <w:hideMark/>
          </w:tcPr>
          <w:p w14:paraId="7B5D0B0A" w14:textId="77777777" w:rsidR="00D927D9" w:rsidRPr="00D927D9" w:rsidRDefault="00D927D9" w:rsidP="00D927D9">
            <w:pPr>
              <w:spacing w:after="160" w:line="278" w:lineRule="auto"/>
              <w:cnfStyle w:val="000000100000" w:firstRow="0" w:lastRow="0" w:firstColumn="0" w:lastColumn="0" w:oddVBand="0" w:evenVBand="0" w:oddHBand="1" w:evenHBand="0" w:firstRowFirstColumn="0" w:firstRowLastColumn="0" w:lastRowFirstColumn="0" w:lastRowLastColumn="0"/>
            </w:pPr>
            <w:r w:rsidRPr="00D927D9">
              <w:t>7</w:t>
            </w:r>
          </w:p>
        </w:tc>
        <w:tc>
          <w:tcPr>
            <w:tcW w:w="0" w:type="auto"/>
            <w:hideMark/>
          </w:tcPr>
          <w:p w14:paraId="3B7D7FBC" w14:textId="77777777" w:rsidR="00D927D9" w:rsidRPr="00D927D9" w:rsidRDefault="00D927D9" w:rsidP="00D927D9">
            <w:pPr>
              <w:spacing w:after="160" w:line="278" w:lineRule="auto"/>
              <w:cnfStyle w:val="000000100000" w:firstRow="0" w:lastRow="0" w:firstColumn="0" w:lastColumn="0" w:oddVBand="0" w:evenVBand="0" w:oddHBand="1" w:evenHBand="0" w:firstRowFirstColumn="0" w:firstRowLastColumn="0" w:lastRowFirstColumn="0" w:lastRowLastColumn="0"/>
            </w:pPr>
            <w:r w:rsidRPr="00D927D9">
              <w:t>Non-linear adiposity risk amplification</w:t>
            </w:r>
          </w:p>
        </w:tc>
      </w:tr>
      <w:tr w:rsidR="00D927D9" w:rsidRPr="00D927D9" w14:paraId="108F835F" w14:textId="77777777" w:rsidTr="00C21144">
        <w:trPr>
          <w:trHeight w:val="447"/>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2CFAF775" w14:textId="77777777" w:rsidR="00D927D9" w:rsidRPr="00D927D9" w:rsidRDefault="00D927D9" w:rsidP="00D927D9">
            <w:pPr>
              <w:spacing w:after="160" w:line="278" w:lineRule="auto"/>
            </w:pPr>
            <w:r w:rsidRPr="00D927D9">
              <w:t>BMI</w:t>
            </w:r>
          </w:p>
        </w:tc>
        <w:tc>
          <w:tcPr>
            <w:tcW w:w="0" w:type="auto"/>
            <w:hideMark/>
          </w:tcPr>
          <w:p w14:paraId="32F4121B" w14:textId="77777777" w:rsidR="00D927D9" w:rsidRPr="00D927D9" w:rsidRDefault="00D927D9" w:rsidP="00D927D9">
            <w:pPr>
              <w:spacing w:after="160" w:line="278" w:lineRule="auto"/>
              <w:cnfStyle w:val="000000000000" w:firstRow="0" w:lastRow="0" w:firstColumn="0" w:lastColumn="0" w:oddVBand="0" w:evenVBand="0" w:oddHBand="0" w:evenHBand="0" w:firstRowFirstColumn="0" w:firstRowLastColumn="0" w:lastRowFirstColumn="0" w:lastRowLastColumn="0"/>
            </w:pPr>
            <w:r w:rsidRPr="00D927D9">
              <w:t>8</w:t>
            </w:r>
          </w:p>
        </w:tc>
        <w:tc>
          <w:tcPr>
            <w:tcW w:w="0" w:type="auto"/>
            <w:hideMark/>
          </w:tcPr>
          <w:p w14:paraId="58675E0A" w14:textId="77777777" w:rsidR="00D927D9" w:rsidRPr="00D927D9" w:rsidRDefault="00D927D9" w:rsidP="00D927D9">
            <w:pPr>
              <w:spacing w:after="160" w:line="278" w:lineRule="auto"/>
              <w:cnfStyle w:val="000000000000" w:firstRow="0" w:lastRow="0" w:firstColumn="0" w:lastColumn="0" w:oddVBand="0" w:evenVBand="0" w:oddHBand="0" w:evenHBand="0" w:firstRowFirstColumn="0" w:firstRowLastColumn="0" w:lastRowFirstColumn="0" w:lastRowLastColumn="0"/>
            </w:pPr>
            <w:r w:rsidRPr="00D927D9">
              <w:t>Primary modifiable T2DM risk factor [2], [3]</w:t>
            </w:r>
          </w:p>
        </w:tc>
      </w:tr>
      <w:tr w:rsidR="00D927D9" w:rsidRPr="00D927D9" w14:paraId="3E13AE8B" w14:textId="77777777" w:rsidTr="00C21144">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6CAF8FE7" w14:textId="77777777" w:rsidR="00D927D9" w:rsidRPr="00D927D9" w:rsidRDefault="00D927D9" w:rsidP="00D927D9">
            <w:pPr>
              <w:spacing w:after="160" w:line="278" w:lineRule="auto"/>
            </w:pPr>
            <w:proofErr w:type="spellStart"/>
            <w:r w:rsidRPr="00D927D9">
              <w:t>GenHlth</w:t>
            </w:r>
            <w:proofErr w:type="spellEnd"/>
          </w:p>
        </w:tc>
        <w:tc>
          <w:tcPr>
            <w:tcW w:w="0" w:type="auto"/>
            <w:hideMark/>
          </w:tcPr>
          <w:p w14:paraId="26307A32" w14:textId="77777777" w:rsidR="00D927D9" w:rsidRPr="00D927D9" w:rsidRDefault="00D927D9" w:rsidP="00D927D9">
            <w:pPr>
              <w:spacing w:after="160" w:line="278" w:lineRule="auto"/>
              <w:cnfStyle w:val="000000100000" w:firstRow="0" w:lastRow="0" w:firstColumn="0" w:lastColumn="0" w:oddVBand="0" w:evenVBand="0" w:oddHBand="1" w:evenHBand="0" w:firstRowFirstColumn="0" w:firstRowLastColumn="0" w:lastRowFirstColumn="0" w:lastRowLastColumn="0"/>
            </w:pPr>
            <w:r w:rsidRPr="00D927D9">
              <w:t>9</w:t>
            </w:r>
          </w:p>
        </w:tc>
        <w:tc>
          <w:tcPr>
            <w:tcW w:w="0" w:type="auto"/>
            <w:hideMark/>
          </w:tcPr>
          <w:p w14:paraId="2CCC8B95" w14:textId="77777777" w:rsidR="00D927D9" w:rsidRPr="00D927D9" w:rsidRDefault="00D927D9" w:rsidP="00D927D9">
            <w:pPr>
              <w:spacing w:after="160" w:line="278" w:lineRule="auto"/>
              <w:cnfStyle w:val="000000100000" w:firstRow="0" w:lastRow="0" w:firstColumn="0" w:lastColumn="0" w:oddVBand="0" w:evenVBand="0" w:oddHBand="1" w:evenHBand="0" w:firstRowFirstColumn="0" w:firstRowLastColumn="0" w:lastRowFirstColumn="0" w:lastRowLastColumn="0"/>
            </w:pPr>
            <w:r w:rsidRPr="00D927D9">
              <w:t>Strong survey predictor of undiagnosed metabolic conditions</w:t>
            </w:r>
          </w:p>
        </w:tc>
      </w:tr>
      <w:tr w:rsidR="00D927D9" w:rsidRPr="00D927D9" w14:paraId="1F2DF7EB" w14:textId="77777777" w:rsidTr="00C21144">
        <w:trPr>
          <w:trHeight w:val="475"/>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141BD50E" w14:textId="77777777" w:rsidR="00D927D9" w:rsidRPr="00D927D9" w:rsidRDefault="00D927D9" w:rsidP="00D927D9">
            <w:pPr>
              <w:spacing w:after="160" w:line="278" w:lineRule="auto"/>
            </w:pPr>
            <w:proofErr w:type="spellStart"/>
            <w:r w:rsidRPr="00D927D9">
              <w:t>Age_Sq</w:t>
            </w:r>
            <w:proofErr w:type="spellEnd"/>
          </w:p>
        </w:tc>
        <w:tc>
          <w:tcPr>
            <w:tcW w:w="0" w:type="auto"/>
            <w:hideMark/>
          </w:tcPr>
          <w:p w14:paraId="0AC9234D" w14:textId="77777777" w:rsidR="00D927D9" w:rsidRPr="00D927D9" w:rsidRDefault="00D927D9" w:rsidP="00D927D9">
            <w:pPr>
              <w:spacing w:after="160" w:line="278" w:lineRule="auto"/>
              <w:cnfStyle w:val="000000000000" w:firstRow="0" w:lastRow="0" w:firstColumn="0" w:lastColumn="0" w:oddVBand="0" w:evenVBand="0" w:oddHBand="0" w:evenHBand="0" w:firstRowFirstColumn="0" w:firstRowLastColumn="0" w:lastRowFirstColumn="0" w:lastRowLastColumn="0"/>
            </w:pPr>
            <w:r w:rsidRPr="00D927D9">
              <w:t>10</w:t>
            </w:r>
          </w:p>
        </w:tc>
        <w:tc>
          <w:tcPr>
            <w:tcW w:w="0" w:type="auto"/>
            <w:hideMark/>
          </w:tcPr>
          <w:p w14:paraId="615BF0B3" w14:textId="77777777" w:rsidR="00D927D9" w:rsidRPr="00D927D9" w:rsidRDefault="00D927D9" w:rsidP="00D927D9">
            <w:pPr>
              <w:spacing w:after="160" w:line="278" w:lineRule="auto"/>
              <w:cnfStyle w:val="000000000000" w:firstRow="0" w:lastRow="0" w:firstColumn="0" w:lastColumn="0" w:oddVBand="0" w:evenVBand="0" w:oddHBand="0" w:evenHBand="0" w:firstRowFirstColumn="0" w:firstRowLastColumn="0" w:lastRowFirstColumn="0" w:lastRowLastColumn="0"/>
            </w:pPr>
            <w:r w:rsidRPr="00D927D9">
              <w:t>Non-linear aging risk encoding</w:t>
            </w:r>
          </w:p>
        </w:tc>
      </w:tr>
      <w:tr w:rsidR="00D927D9" w:rsidRPr="00D927D9" w14:paraId="3C32A626" w14:textId="77777777" w:rsidTr="00C21144">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418CB3A2" w14:textId="77777777" w:rsidR="00D927D9" w:rsidRPr="00D927D9" w:rsidRDefault="00D927D9" w:rsidP="00D927D9">
            <w:pPr>
              <w:spacing w:after="160" w:line="278" w:lineRule="auto"/>
            </w:pPr>
            <w:r w:rsidRPr="00D927D9">
              <w:t>Income</w:t>
            </w:r>
          </w:p>
        </w:tc>
        <w:tc>
          <w:tcPr>
            <w:tcW w:w="0" w:type="auto"/>
            <w:hideMark/>
          </w:tcPr>
          <w:p w14:paraId="4DD42FB5" w14:textId="77777777" w:rsidR="00D927D9" w:rsidRPr="00D927D9" w:rsidRDefault="00D927D9" w:rsidP="00D927D9">
            <w:pPr>
              <w:spacing w:after="160" w:line="278" w:lineRule="auto"/>
              <w:cnfStyle w:val="000000100000" w:firstRow="0" w:lastRow="0" w:firstColumn="0" w:lastColumn="0" w:oddVBand="0" w:evenVBand="0" w:oddHBand="1" w:evenHBand="0" w:firstRowFirstColumn="0" w:firstRowLastColumn="0" w:lastRowFirstColumn="0" w:lastRowLastColumn="0"/>
            </w:pPr>
            <w:r w:rsidRPr="00D927D9">
              <w:t>11</w:t>
            </w:r>
          </w:p>
        </w:tc>
        <w:tc>
          <w:tcPr>
            <w:tcW w:w="0" w:type="auto"/>
            <w:hideMark/>
          </w:tcPr>
          <w:p w14:paraId="60371522" w14:textId="77777777" w:rsidR="00D927D9" w:rsidRPr="00D927D9" w:rsidRDefault="00D927D9" w:rsidP="00D927D9">
            <w:pPr>
              <w:spacing w:after="160" w:line="278" w:lineRule="auto"/>
              <w:cnfStyle w:val="000000100000" w:firstRow="0" w:lastRow="0" w:firstColumn="0" w:lastColumn="0" w:oddVBand="0" w:evenVBand="0" w:oddHBand="1" w:evenHBand="0" w:firstRowFirstColumn="0" w:firstRowLastColumn="0" w:lastRowFirstColumn="0" w:lastRowLastColumn="0"/>
            </w:pPr>
            <w:r w:rsidRPr="00D927D9">
              <w:t>Socioeconomic access to preventive care</w:t>
            </w:r>
          </w:p>
        </w:tc>
      </w:tr>
      <w:tr w:rsidR="00D927D9" w:rsidRPr="00D927D9" w14:paraId="4271C8CD" w14:textId="77777777" w:rsidTr="00C21144">
        <w:trPr>
          <w:trHeight w:val="447"/>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7E1CCFC0" w14:textId="77777777" w:rsidR="00D927D9" w:rsidRPr="00D927D9" w:rsidRDefault="00D927D9" w:rsidP="00D927D9">
            <w:pPr>
              <w:spacing w:after="160" w:line="278" w:lineRule="auto"/>
            </w:pPr>
            <w:r w:rsidRPr="00D927D9">
              <w:t>Age</w:t>
            </w:r>
          </w:p>
        </w:tc>
        <w:tc>
          <w:tcPr>
            <w:tcW w:w="0" w:type="auto"/>
            <w:hideMark/>
          </w:tcPr>
          <w:p w14:paraId="325AF1AF" w14:textId="77777777" w:rsidR="00D927D9" w:rsidRPr="00D927D9" w:rsidRDefault="00D927D9" w:rsidP="00D927D9">
            <w:pPr>
              <w:spacing w:after="160" w:line="278" w:lineRule="auto"/>
              <w:cnfStyle w:val="000000000000" w:firstRow="0" w:lastRow="0" w:firstColumn="0" w:lastColumn="0" w:oddVBand="0" w:evenVBand="0" w:oddHBand="0" w:evenHBand="0" w:firstRowFirstColumn="0" w:firstRowLastColumn="0" w:lastRowFirstColumn="0" w:lastRowLastColumn="0"/>
            </w:pPr>
            <w:r w:rsidRPr="00D927D9">
              <w:t>12</w:t>
            </w:r>
          </w:p>
        </w:tc>
        <w:tc>
          <w:tcPr>
            <w:tcW w:w="0" w:type="auto"/>
            <w:hideMark/>
          </w:tcPr>
          <w:p w14:paraId="65F6A701" w14:textId="77777777" w:rsidR="00D927D9" w:rsidRPr="00D927D9" w:rsidRDefault="00D927D9" w:rsidP="00D927D9">
            <w:pPr>
              <w:spacing w:after="160" w:line="278" w:lineRule="auto"/>
              <w:cnfStyle w:val="000000000000" w:firstRow="0" w:lastRow="0" w:firstColumn="0" w:lastColumn="0" w:oddVBand="0" w:evenVBand="0" w:oddHBand="0" w:evenHBand="0" w:firstRowFirstColumn="0" w:firstRowLastColumn="0" w:lastRowFirstColumn="0" w:lastRowLastColumn="0"/>
            </w:pPr>
            <w:r w:rsidRPr="00D927D9">
              <w:t>T2DM incidence rises sharply with age [2]</w:t>
            </w:r>
          </w:p>
        </w:tc>
      </w:tr>
      <w:tr w:rsidR="00D927D9" w:rsidRPr="00D927D9" w14:paraId="35AF4EE8" w14:textId="77777777" w:rsidTr="00C21144">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2231287B" w14:textId="77777777" w:rsidR="00D927D9" w:rsidRPr="00D927D9" w:rsidRDefault="00D927D9" w:rsidP="00D927D9">
            <w:pPr>
              <w:spacing w:after="160" w:line="278" w:lineRule="auto"/>
            </w:pPr>
            <w:proofErr w:type="spellStart"/>
            <w:r w:rsidRPr="00D927D9">
              <w:t>SocioEconomic</w:t>
            </w:r>
            <w:proofErr w:type="spellEnd"/>
          </w:p>
        </w:tc>
        <w:tc>
          <w:tcPr>
            <w:tcW w:w="0" w:type="auto"/>
            <w:hideMark/>
          </w:tcPr>
          <w:p w14:paraId="52EABF83" w14:textId="77777777" w:rsidR="00D927D9" w:rsidRPr="00D927D9" w:rsidRDefault="00D927D9" w:rsidP="00D927D9">
            <w:pPr>
              <w:spacing w:after="160" w:line="278" w:lineRule="auto"/>
              <w:cnfStyle w:val="000000100000" w:firstRow="0" w:lastRow="0" w:firstColumn="0" w:lastColumn="0" w:oddVBand="0" w:evenVBand="0" w:oddHBand="1" w:evenHBand="0" w:firstRowFirstColumn="0" w:firstRowLastColumn="0" w:lastRowFirstColumn="0" w:lastRowLastColumn="0"/>
            </w:pPr>
            <w:r w:rsidRPr="00D927D9">
              <w:t>13</w:t>
            </w:r>
          </w:p>
        </w:tc>
        <w:tc>
          <w:tcPr>
            <w:tcW w:w="0" w:type="auto"/>
            <w:hideMark/>
          </w:tcPr>
          <w:p w14:paraId="12C1F3B6" w14:textId="77777777" w:rsidR="00D927D9" w:rsidRPr="00D927D9" w:rsidRDefault="00D927D9" w:rsidP="00D927D9">
            <w:pPr>
              <w:spacing w:after="160" w:line="278" w:lineRule="auto"/>
              <w:cnfStyle w:val="000000100000" w:firstRow="0" w:lastRow="0" w:firstColumn="0" w:lastColumn="0" w:oddVBand="0" w:evenVBand="0" w:oddHBand="1" w:evenHBand="0" w:firstRowFirstColumn="0" w:firstRowLastColumn="0" w:lastRowFirstColumn="0" w:lastRowLastColumn="0"/>
            </w:pPr>
            <w:r w:rsidRPr="00D927D9">
              <w:t>Composite income and education proxy</w:t>
            </w:r>
          </w:p>
        </w:tc>
      </w:tr>
      <w:tr w:rsidR="00D927D9" w:rsidRPr="00D927D9" w14:paraId="0865E246" w14:textId="77777777" w:rsidTr="00C21144">
        <w:trPr>
          <w:trHeight w:val="447"/>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2172E031" w14:textId="77777777" w:rsidR="00D927D9" w:rsidRPr="00D927D9" w:rsidRDefault="00D927D9" w:rsidP="00D927D9">
            <w:pPr>
              <w:spacing w:after="160" w:line="278" w:lineRule="auto"/>
            </w:pPr>
            <w:r w:rsidRPr="00D927D9">
              <w:t>Education</w:t>
            </w:r>
          </w:p>
        </w:tc>
        <w:tc>
          <w:tcPr>
            <w:tcW w:w="0" w:type="auto"/>
            <w:hideMark/>
          </w:tcPr>
          <w:p w14:paraId="4F0F7D55" w14:textId="77777777" w:rsidR="00D927D9" w:rsidRPr="00D927D9" w:rsidRDefault="00D927D9" w:rsidP="00D927D9">
            <w:pPr>
              <w:spacing w:after="160" w:line="278" w:lineRule="auto"/>
              <w:cnfStyle w:val="000000000000" w:firstRow="0" w:lastRow="0" w:firstColumn="0" w:lastColumn="0" w:oddVBand="0" w:evenVBand="0" w:oddHBand="0" w:evenHBand="0" w:firstRowFirstColumn="0" w:firstRowLastColumn="0" w:lastRowFirstColumn="0" w:lastRowLastColumn="0"/>
            </w:pPr>
            <w:r w:rsidRPr="00D927D9">
              <w:t>14</w:t>
            </w:r>
          </w:p>
        </w:tc>
        <w:tc>
          <w:tcPr>
            <w:tcW w:w="0" w:type="auto"/>
            <w:hideMark/>
          </w:tcPr>
          <w:p w14:paraId="2048154D" w14:textId="77777777" w:rsidR="00D927D9" w:rsidRPr="00D927D9" w:rsidRDefault="00D927D9" w:rsidP="00D927D9">
            <w:pPr>
              <w:spacing w:after="160" w:line="278" w:lineRule="auto"/>
              <w:cnfStyle w:val="000000000000" w:firstRow="0" w:lastRow="0" w:firstColumn="0" w:lastColumn="0" w:oddVBand="0" w:evenVBand="0" w:oddHBand="0" w:evenHBand="0" w:firstRowFirstColumn="0" w:firstRowLastColumn="0" w:lastRowFirstColumn="0" w:lastRowLastColumn="0"/>
            </w:pPr>
            <w:r w:rsidRPr="00D927D9">
              <w:t>Health literacy and preventive behavior indicator</w:t>
            </w:r>
          </w:p>
        </w:tc>
      </w:tr>
      <w:tr w:rsidR="00D927D9" w:rsidRPr="00D927D9" w14:paraId="19EA1768" w14:textId="77777777" w:rsidTr="00C21144">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47A64CDA" w14:textId="77777777" w:rsidR="00D927D9" w:rsidRPr="00D927D9" w:rsidRDefault="00D927D9" w:rsidP="00D927D9">
            <w:pPr>
              <w:spacing w:after="160" w:line="278" w:lineRule="auto"/>
            </w:pPr>
            <w:proofErr w:type="spellStart"/>
            <w:r w:rsidRPr="00D927D9">
              <w:t>HighChol</w:t>
            </w:r>
            <w:proofErr w:type="spellEnd"/>
          </w:p>
        </w:tc>
        <w:tc>
          <w:tcPr>
            <w:tcW w:w="0" w:type="auto"/>
            <w:hideMark/>
          </w:tcPr>
          <w:p w14:paraId="51DF3497" w14:textId="77777777" w:rsidR="00D927D9" w:rsidRPr="00D927D9" w:rsidRDefault="00D927D9" w:rsidP="00D927D9">
            <w:pPr>
              <w:spacing w:after="160" w:line="278" w:lineRule="auto"/>
              <w:cnfStyle w:val="000000100000" w:firstRow="0" w:lastRow="0" w:firstColumn="0" w:lastColumn="0" w:oddVBand="0" w:evenVBand="0" w:oddHBand="1" w:evenHBand="0" w:firstRowFirstColumn="0" w:firstRowLastColumn="0" w:lastRowFirstColumn="0" w:lastRowLastColumn="0"/>
            </w:pPr>
            <w:r w:rsidRPr="00D927D9">
              <w:t>15</w:t>
            </w:r>
          </w:p>
        </w:tc>
        <w:tc>
          <w:tcPr>
            <w:tcW w:w="0" w:type="auto"/>
            <w:hideMark/>
          </w:tcPr>
          <w:p w14:paraId="7AF1662F" w14:textId="77777777" w:rsidR="00D927D9" w:rsidRPr="00D927D9" w:rsidRDefault="00D927D9" w:rsidP="00D927D9">
            <w:pPr>
              <w:spacing w:after="160" w:line="278" w:lineRule="auto"/>
              <w:cnfStyle w:val="000000100000" w:firstRow="0" w:lastRow="0" w:firstColumn="0" w:lastColumn="0" w:oddVBand="0" w:evenVBand="0" w:oddHBand="1" w:evenHBand="0" w:firstRowFirstColumn="0" w:firstRowLastColumn="0" w:lastRowFirstColumn="0" w:lastRowLastColumn="0"/>
            </w:pPr>
            <w:r w:rsidRPr="00D927D9">
              <w:t>Dyslipidemia associated with metabolic syndrome [3]</w:t>
            </w:r>
          </w:p>
        </w:tc>
      </w:tr>
    </w:tbl>
    <w:p w14:paraId="44317145" w14:textId="77777777" w:rsidR="00D927D9" w:rsidRPr="00D927D9" w:rsidRDefault="00D927D9" w:rsidP="00D927D9">
      <w:pPr>
        <w:ind w:left="720"/>
      </w:pPr>
    </w:p>
    <w:p w14:paraId="2160A5D9" w14:textId="18E401C3" w:rsidR="006911FF" w:rsidRDefault="001D07D6" w:rsidP="001D07D6">
      <w:pPr>
        <w:ind w:left="720"/>
      </w:pPr>
      <w:r w:rsidRPr="001D07D6">
        <w:t>The prominence of general health self-rating as a standalone top-ranked predictor is a clinically meaningful finding. It suggests that individuals in early prediabetic states exhibit a subjective perception of declining health that may precede formal clinical identification by years, reinforcing the case for incorporating subjective health self-assessment into population-level early detection protocols [12], [7].</w:t>
      </w:r>
    </w:p>
    <w:p w14:paraId="3B0C9853" w14:textId="77777777" w:rsidR="001D07D6" w:rsidRDefault="001D07D6" w:rsidP="001D07D6">
      <w:pPr>
        <w:ind w:left="720"/>
      </w:pPr>
    </w:p>
    <w:p w14:paraId="4C8D3DDD" w14:textId="445B399A" w:rsidR="001D07D6" w:rsidRDefault="001D07D6" w:rsidP="001D07D6">
      <w:pPr>
        <w:ind w:left="720"/>
      </w:pPr>
    </w:p>
    <w:p w14:paraId="136B45FF" w14:textId="77777777" w:rsidR="005A5380" w:rsidRDefault="005A5380" w:rsidP="001D07D6">
      <w:pPr>
        <w:ind w:left="720"/>
      </w:pPr>
    </w:p>
    <w:p w14:paraId="31E735C6" w14:textId="7ABDAD0C" w:rsidR="001D07D6" w:rsidRDefault="00613C65" w:rsidP="001D07D6">
      <w:pPr>
        <w:ind w:left="720"/>
      </w:pPr>
      <w:r>
        <w:rPr>
          <w:noProof/>
        </w:rPr>
        <w:drawing>
          <wp:anchor distT="0" distB="0" distL="114300" distR="114300" simplePos="0" relativeHeight="251669504" behindDoc="1" locked="0" layoutInCell="1" allowOverlap="1" wp14:anchorId="1D622A94" wp14:editId="43184CF0">
            <wp:simplePos x="0" y="0"/>
            <wp:positionH relativeFrom="margin">
              <wp:posOffset>453390</wp:posOffset>
            </wp:positionH>
            <wp:positionV relativeFrom="paragraph">
              <wp:posOffset>157067</wp:posOffset>
            </wp:positionV>
            <wp:extent cx="5490588" cy="3815255"/>
            <wp:effectExtent l="0" t="0" r="0" b="0"/>
            <wp:wrapNone/>
            <wp:docPr id="13755018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01800" name="Picture 137550180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90588" cy="3815255"/>
                    </a:xfrm>
                    <a:prstGeom prst="rect">
                      <a:avLst/>
                    </a:prstGeom>
                  </pic:spPr>
                </pic:pic>
              </a:graphicData>
            </a:graphic>
            <wp14:sizeRelH relativeFrom="margin">
              <wp14:pctWidth>0</wp14:pctWidth>
            </wp14:sizeRelH>
            <wp14:sizeRelV relativeFrom="margin">
              <wp14:pctHeight>0</wp14:pctHeight>
            </wp14:sizeRelV>
          </wp:anchor>
        </w:drawing>
      </w:r>
    </w:p>
    <w:p w14:paraId="3094D853" w14:textId="77777777" w:rsidR="001D07D6" w:rsidRDefault="001D07D6" w:rsidP="001D07D6">
      <w:pPr>
        <w:ind w:left="720"/>
      </w:pPr>
    </w:p>
    <w:p w14:paraId="6138455A" w14:textId="454E5280" w:rsidR="001D07D6" w:rsidRDefault="001D07D6" w:rsidP="001D07D6">
      <w:pPr>
        <w:ind w:left="720"/>
      </w:pPr>
    </w:p>
    <w:p w14:paraId="3CB76957" w14:textId="77777777" w:rsidR="001D07D6" w:rsidRDefault="001D07D6" w:rsidP="001D07D6">
      <w:pPr>
        <w:ind w:left="720"/>
      </w:pPr>
    </w:p>
    <w:p w14:paraId="362575F1" w14:textId="1A36F270" w:rsidR="001D07D6" w:rsidRDefault="001D07D6" w:rsidP="001D07D6">
      <w:pPr>
        <w:ind w:left="720"/>
      </w:pPr>
    </w:p>
    <w:p w14:paraId="4217E431" w14:textId="06BE5A89" w:rsidR="001D07D6" w:rsidRDefault="001D07D6" w:rsidP="001D07D6">
      <w:pPr>
        <w:ind w:left="720"/>
      </w:pPr>
    </w:p>
    <w:p w14:paraId="2C436A09" w14:textId="77777777" w:rsidR="001D07D6" w:rsidRDefault="001D07D6" w:rsidP="001D07D6">
      <w:pPr>
        <w:ind w:left="720"/>
      </w:pPr>
    </w:p>
    <w:p w14:paraId="03878AD6" w14:textId="77777777" w:rsidR="001D07D6" w:rsidRDefault="001D07D6" w:rsidP="001D07D6">
      <w:pPr>
        <w:ind w:left="720"/>
      </w:pPr>
    </w:p>
    <w:p w14:paraId="6D3A31A0" w14:textId="77777777" w:rsidR="001D07D6" w:rsidRDefault="001D07D6" w:rsidP="001D07D6">
      <w:pPr>
        <w:ind w:left="720"/>
      </w:pPr>
    </w:p>
    <w:p w14:paraId="37EFDEE7" w14:textId="77777777" w:rsidR="001D07D6" w:rsidRDefault="001D07D6" w:rsidP="001D07D6">
      <w:pPr>
        <w:ind w:left="720"/>
      </w:pPr>
    </w:p>
    <w:p w14:paraId="295383E9" w14:textId="77777777" w:rsidR="001D07D6" w:rsidRDefault="001D07D6" w:rsidP="001D07D6">
      <w:pPr>
        <w:ind w:left="720"/>
      </w:pPr>
    </w:p>
    <w:p w14:paraId="693F3CB3" w14:textId="77777777" w:rsidR="001D07D6" w:rsidRDefault="001D07D6" w:rsidP="001D07D6">
      <w:pPr>
        <w:ind w:left="720"/>
      </w:pPr>
    </w:p>
    <w:p w14:paraId="4BCD9E0B" w14:textId="77777777" w:rsidR="001D07D6" w:rsidRDefault="001D07D6" w:rsidP="001D07D6">
      <w:pPr>
        <w:ind w:left="720"/>
        <w:rPr>
          <w:b/>
          <w:bCs/>
        </w:rPr>
      </w:pPr>
    </w:p>
    <w:p w14:paraId="49BC3AA5" w14:textId="77777777" w:rsidR="00613C65" w:rsidRDefault="00613C65" w:rsidP="001D07D6">
      <w:pPr>
        <w:ind w:left="720"/>
        <w:rPr>
          <w:b/>
          <w:bCs/>
        </w:rPr>
      </w:pPr>
    </w:p>
    <w:p w14:paraId="081C02AA" w14:textId="77777777" w:rsidR="001D07D6" w:rsidRDefault="001D07D6" w:rsidP="001D07D6">
      <w:pPr>
        <w:pStyle w:val="Heading3"/>
        <w:jc w:val="center"/>
      </w:pPr>
      <w:r w:rsidRPr="001D07D6">
        <w:t>Figure 4.10</w:t>
      </w:r>
    </w:p>
    <w:p w14:paraId="769AFA12" w14:textId="34003C74" w:rsidR="001D07D6" w:rsidRDefault="001D07D6" w:rsidP="001D07D6">
      <w:pPr>
        <w:ind w:left="720"/>
        <w:jc w:val="center"/>
      </w:pPr>
      <w:r w:rsidRPr="001D07D6">
        <w:t>Feature importance ranking of the top 15 selected features for the tuned LightGBM model.</w:t>
      </w:r>
    </w:p>
    <w:p w14:paraId="3A8E1EBE" w14:textId="77777777" w:rsidR="001D07D6" w:rsidRDefault="001D07D6" w:rsidP="001D07D6">
      <w:pPr>
        <w:ind w:left="720"/>
        <w:jc w:val="center"/>
      </w:pPr>
    </w:p>
    <w:p w14:paraId="3FECF144" w14:textId="77777777" w:rsidR="00613C65" w:rsidRDefault="00613C65" w:rsidP="004B4675">
      <w:pPr>
        <w:pStyle w:val="Heading3"/>
        <w:ind w:firstLine="0"/>
      </w:pPr>
    </w:p>
    <w:p w14:paraId="57F87C09" w14:textId="1611B22C" w:rsidR="001D07D6" w:rsidRPr="001D07D6" w:rsidRDefault="001D07D6" w:rsidP="001D07D6">
      <w:pPr>
        <w:pStyle w:val="Heading3"/>
      </w:pPr>
      <w:r>
        <w:t xml:space="preserve">4.6 </w:t>
      </w:r>
      <w:r w:rsidRPr="001D07D6">
        <w:t>Chapter Summary</w:t>
      </w:r>
    </w:p>
    <w:p w14:paraId="72BB53B6" w14:textId="77777777" w:rsidR="001D07D6" w:rsidRPr="001D07D6" w:rsidRDefault="001D07D6" w:rsidP="001D07D6">
      <w:pPr>
        <w:ind w:left="720"/>
      </w:pPr>
      <w:r w:rsidRPr="001D07D6">
        <w:t xml:space="preserve">This chapter presented the complete experimental results and analysis for the Smart Diabetes Monitoring and Prediction System. The key findings are as follows. LightGBM outperformed all seven competing algorithms across all three feature phases when evaluated using the clinically weighted composite scoring function, achieving the globally highest composite score of 0.6944 in Phase 2. Domain-informed feature engineering from 21 to 45 features produced measurable improvements in composite performance, confirming the value of clinical domain knowledge in feature design. Hyperparameter tuning improved F1-Score from 0.3486 to 0.4066, MCC from 0.2502 to 0.3114, and </w:t>
      </w:r>
      <w:r w:rsidRPr="001D07D6">
        <w:lastRenderedPageBreak/>
        <w:t>Balanced Accuracy from 0.6601 to 0.7228. The threshold optimization procedure identified a clinical deployment threshold of 0.53, enabling the final model to achieve a Recall of 0.9064 and correctly identify 6,362 out of 7,019 diabetic cases in the held-out test set. At deployment threshold 0.53, the model achieves ROC-AUC of 0.8186, PR-AUC of 0.4447, Balanced Accuracy of 0.7228, and MCC of 0.3114. Feature importance rankings demonstrate strong alignment with established epidemiological evidence for Type 2 diabetes risk factors. The clinical deployment constraint of Recall greater than or equal to 0.90 is satisfied, fulfilling the primary medical requirement for the intended population-level screening application [9], [5].</w:t>
      </w:r>
    </w:p>
    <w:p w14:paraId="64267BCC" w14:textId="77777777" w:rsidR="001D07D6" w:rsidRPr="00331DCC" w:rsidRDefault="001D07D6" w:rsidP="001D07D6">
      <w:pPr>
        <w:ind w:left="720"/>
        <w:jc w:val="left"/>
      </w:pPr>
    </w:p>
    <w:sectPr w:rsidR="001D07D6" w:rsidRPr="00331DCC" w:rsidSect="00C13515">
      <w:headerReference w:type="default" r:id="rId17"/>
      <w:footerReference w:type="default" r:id="rId18"/>
      <w:pgSz w:w="12240" w:h="15840"/>
      <w:pgMar w:top="1440" w:right="1440" w:bottom="1440" w:left="1440" w:header="720" w:footer="720" w:gutter="0"/>
      <w:pgNumType w:start="5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5174D" w14:textId="77777777" w:rsidR="00CC692D" w:rsidRDefault="00CC692D" w:rsidP="001B559B">
      <w:pPr>
        <w:spacing w:after="0" w:line="240" w:lineRule="auto"/>
      </w:pPr>
      <w:r>
        <w:separator/>
      </w:r>
    </w:p>
  </w:endnote>
  <w:endnote w:type="continuationSeparator" w:id="0">
    <w:p w14:paraId="2F89257E" w14:textId="77777777" w:rsidR="00CC692D" w:rsidRDefault="00CC692D" w:rsidP="001B5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8715539"/>
      <w:docPartObj>
        <w:docPartGallery w:val="Page Numbers (Bottom of Page)"/>
        <w:docPartUnique/>
      </w:docPartObj>
    </w:sdtPr>
    <w:sdtEndPr>
      <w:rPr>
        <w:noProof/>
      </w:rPr>
    </w:sdtEndPr>
    <w:sdtContent>
      <w:p w14:paraId="6E516D06" w14:textId="0DE1A248" w:rsidR="00656D8C" w:rsidRDefault="00656D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629A65" w14:textId="77777777" w:rsidR="00656D8C" w:rsidRDefault="00656D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F4FC9" w14:textId="77777777" w:rsidR="00CC692D" w:rsidRDefault="00CC692D" w:rsidP="001B559B">
      <w:pPr>
        <w:spacing w:after="0" w:line="240" w:lineRule="auto"/>
      </w:pPr>
      <w:r>
        <w:separator/>
      </w:r>
    </w:p>
  </w:footnote>
  <w:footnote w:type="continuationSeparator" w:id="0">
    <w:p w14:paraId="6097A855" w14:textId="77777777" w:rsidR="00CC692D" w:rsidRDefault="00CC692D" w:rsidP="001B5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E1CA6" w14:textId="2A661963" w:rsidR="001B559B" w:rsidRPr="00437307" w:rsidRDefault="001B559B" w:rsidP="001B559B">
    <w:pPr>
      <w:pStyle w:val="Header"/>
    </w:pPr>
    <w:r w:rsidRPr="00437307">
      <w:t xml:space="preserve">Chapter </w:t>
    </w:r>
    <w:r>
      <w:t>Four</w:t>
    </w:r>
    <w:r w:rsidRPr="00437307">
      <w:ptab w:relativeTo="margin" w:alignment="center" w:leader="none"/>
    </w:r>
    <w:r w:rsidRPr="00437307">
      <w:ptab w:relativeTo="margin" w:alignment="right" w:leader="none"/>
    </w:r>
    <w:r w:rsidRPr="00437307">
      <w:t xml:space="preserve"> </w:t>
    </w:r>
    <w:r w:rsidRPr="001B559B">
      <w:t>Results and Discussion</w:t>
    </w:r>
  </w:p>
  <w:p w14:paraId="4B30A05D" w14:textId="77777777" w:rsidR="001B559B" w:rsidRDefault="001B559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FB0"/>
    <w:rsid w:val="000574B0"/>
    <w:rsid w:val="00075A34"/>
    <w:rsid w:val="000A7121"/>
    <w:rsid w:val="000E0ADE"/>
    <w:rsid w:val="000E3851"/>
    <w:rsid w:val="00123B53"/>
    <w:rsid w:val="00133D1F"/>
    <w:rsid w:val="00137634"/>
    <w:rsid w:val="00163B7A"/>
    <w:rsid w:val="001A69E7"/>
    <w:rsid w:val="001B559B"/>
    <w:rsid w:val="001C19AC"/>
    <w:rsid w:val="001D07D6"/>
    <w:rsid w:val="001D7825"/>
    <w:rsid w:val="00232DB8"/>
    <w:rsid w:val="00234FBD"/>
    <w:rsid w:val="002622FB"/>
    <w:rsid w:val="00296023"/>
    <w:rsid w:val="002B6154"/>
    <w:rsid w:val="002C1395"/>
    <w:rsid w:val="002C7AFA"/>
    <w:rsid w:val="00331DCC"/>
    <w:rsid w:val="0033707C"/>
    <w:rsid w:val="00337EA2"/>
    <w:rsid w:val="00342AC8"/>
    <w:rsid w:val="003536BE"/>
    <w:rsid w:val="003B5643"/>
    <w:rsid w:val="003E06F6"/>
    <w:rsid w:val="004B1CE9"/>
    <w:rsid w:val="004B4675"/>
    <w:rsid w:val="004B4A42"/>
    <w:rsid w:val="004C2D7E"/>
    <w:rsid w:val="004D4E4C"/>
    <w:rsid w:val="004D54F2"/>
    <w:rsid w:val="004D5583"/>
    <w:rsid w:val="005053D1"/>
    <w:rsid w:val="0054630A"/>
    <w:rsid w:val="005A5380"/>
    <w:rsid w:val="00607DD8"/>
    <w:rsid w:val="00613C65"/>
    <w:rsid w:val="00656D8C"/>
    <w:rsid w:val="0066452A"/>
    <w:rsid w:val="00664964"/>
    <w:rsid w:val="006911FF"/>
    <w:rsid w:val="00696C25"/>
    <w:rsid w:val="006B628D"/>
    <w:rsid w:val="00720926"/>
    <w:rsid w:val="007D7243"/>
    <w:rsid w:val="0085699A"/>
    <w:rsid w:val="00877CF4"/>
    <w:rsid w:val="00911019"/>
    <w:rsid w:val="0093062D"/>
    <w:rsid w:val="00982190"/>
    <w:rsid w:val="009B1190"/>
    <w:rsid w:val="009C47A5"/>
    <w:rsid w:val="009E467A"/>
    <w:rsid w:val="00A34006"/>
    <w:rsid w:val="00AF2846"/>
    <w:rsid w:val="00B70FB0"/>
    <w:rsid w:val="00BA30A5"/>
    <w:rsid w:val="00BB1F59"/>
    <w:rsid w:val="00C13515"/>
    <w:rsid w:val="00C21144"/>
    <w:rsid w:val="00CC692D"/>
    <w:rsid w:val="00D745CB"/>
    <w:rsid w:val="00D80CC2"/>
    <w:rsid w:val="00D83836"/>
    <w:rsid w:val="00D927D9"/>
    <w:rsid w:val="00DB319B"/>
    <w:rsid w:val="00DE7B5B"/>
    <w:rsid w:val="00EE1FF6"/>
    <w:rsid w:val="00EE500D"/>
    <w:rsid w:val="00EE7734"/>
    <w:rsid w:val="00F45C32"/>
    <w:rsid w:val="00F84684"/>
    <w:rsid w:val="00FB0E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007AE"/>
  <w15:chartTrackingRefBased/>
  <w15:docId w15:val="{77F5752F-5E74-4A59-8F0A-5EC5A931A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DB8"/>
    <w:pPr>
      <w:jc w:val="both"/>
    </w:pPr>
    <w:rPr>
      <w:rFonts w:asciiTheme="majorBidi" w:hAnsiTheme="majorBidi" w:cstheme="majorBidi"/>
    </w:rPr>
  </w:style>
  <w:style w:type="paragraph" w:styleId="Heading1">
    <w:name w:val="heading 1"/>
    <w:basedOn w:val="Normal"/>
    <w:next w:val="Normal"/>
    <w:link w:val="Heading1Char"/>
    <w:uiPriority w:val="9"/>
    <w:qFormat/>
    <w:rsid w:val="00232DB8"/>
    <w:pPr>
      <w:jc w:val="center"/>
      <w:outlineLvl w:val="0"/>
    </w:pPr>
    <w:rPr>
      <w:b/>
      <w:bCs/>
      <w:color w:val="2F5496" w:themeColor="accent1" w:themeShade="BF"/>
      <w:sz w:val="40"/>
      <w:szCs w:val="40"/>
    </w:rPr>
  </w:style>
  <w:style w:type="paragraph" w:styleId="Heading2">
    <w:name w:val="heading 2"/>
    <w:basedOn w:val="Normal"/>
    <w:next w:val="Normal"/>
    <w:link w:val="Heading2Char"/>
    <w:uiPriority w:val="9"/>
    <w:unhideWhenUsed/>
    <w:qFormat/>
    <w:rsid w:val="00232DB8"/>
    <w:pPr>
      <w:jc w:val="center"/>
      <w:outlineLvl w:val="1"/>
    </w:pPr>
    <w:rPr>
      <w:b/>
      <w:bCs/>
      <w:color w:val="2F5496" w:themeColor="accent1" w:themeShade="BF"/>
      <w:sz w:val="32"/>
      <w:szCs w:val="32"/>
    </w:rPr>
  </w:style>
  <w:style w:type="paragraph" w:styleId="Heading3">
    <w:name w:val="heading 3"/>
    <w:basedOn w:val="Normal"/>
    <w:next w:val="Normal"/>
    <w:link w:val="Heading3Char"/>
    <w:uiPriority w:val="9"/>
    <w:unhideWhenUsed/>
    <w:qFormat/>
    <w:rsid w:val="00656D8C"/>
    <w:pPr>
      <w:keepNext/>
      <w:keepLines/>
      <w:spacing w:before="160" w:after="80"/>
      <w:ind w:firstLine="720"/>
      <w:outlineLvl w:val="2"/>
    </w:pPr>
    <w:rPr>
      <w:rFonts w:eastAsiaTheme="majorEastAsia"/>
      <w:b/>
      <w:bCs/>
      <w:color w:val="2F5496" w:themeColor="accent1" w:themeShade="BF"/>
      <w:sz w:val="28"/>
      <w:szCs w:val="28"/>
    </w:rPr>
  </w:style>
  <w:style w:type="paragraph" w:styleId="Heading4">
    <w:name w:val="heading 4"/>
    <w:basedOn w:val="Normal"/>
    <w:next w:val="Normal"/>
    <w:link w:val="Heading4Char"/>
    <w:uiPriority w:val="9"/>
    <w:semiHidden/>
    <w:unhideWhenUsed/>
    <w:qFormat/>
    <w:rsid w:val="00B70FB0"/>
    <w:pPr>
      <w:keepNext/>
      <w:keepLines/>
      <w:spacing w:before="80" w:after="40"/>
      <w:outlineLvl w:val="3"/>
    </w:pPr>
    <w:rPr>
      <w:rFonts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B70FB0"/>
    <w:pPr>
      <w:keepNext/>
      <w:keepLines/>
      <w:spacing w:before="80" w:after="40"/>
      <w:outlineLvl w:val="4"/>
    </w:pPr>
    <w:rPr>
      <w:rFonts w:eastAsiaTheme="majorEastAsia"/>
      <w:color w:val="2F5496" w:themeColor="accent1" w:themeShade="BF"/>
    </w:rPr>
  </w:style>
  <w:style w:type="paragraph" w:styleId="Heading6">
    <w:name w:val="heading 6"/>
    <w:basedOn w:val="Normal"/>
    <w:next w:val="Normal"/>
    <w:link w:val="Heading6Char"/>
    <w:uiPriority w:val="9"/>
    <w:semiHidden/>
    <w:unhideWhenUsed/>
    <w:qFormat/>
    <w:rsid w:val="00B70FB0"/>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B70FB0"/>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B70FB0"/>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B70FB0"/>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DB8"/>
    <w:rPr>
      <w:rFonts w:asciiTheme="majorBidi" w:hAnsiTheme="majorBidi" w:cstheme="majorBidi"/>
      <w:b/>
      <w:bCs/>
      <w:color w:val="2F5496" w:themeColor="accent1" w:themeShade="BF"/>
      <w:sz w:val="40"/>
      <w:szCs w:val="40"/>
    </w:rPr>
  </w:style>
  <w:style w:type="character" w:customStyle="1" w:styleId="Heading2Char">
    <w:name w:val="Heading 2 Char"/>
    <w:basedOn w:val="DefaultParagraphFont"/>
    <w:link w:val="Heading2"/>
    <w:uiPriority w:val="9"/>
    <w:rsid w:val="00232DB8"/>
    <w:rPr>
      <w:rFonts w:asciiTheme="majorBidi" w:hAnsiTheme="majorBidi" w:cstheme="majorBidi"/>
      <w:b/>
      <w:bCs/>
      <w:color w:val="2F5496" w:themeColor="accent1" w:themeShade="BF"/>
      <w:sz w:val="32"/>
      <w:szCs w:val="32"/>
    </w:rPr>
  </w:style>
  <w:style w:type="character" w:customStyle="1" w:styleId="Heading3Char">
    <w:name w:val="Heading 3 Char"/>
    <w:basedOn w:val="DefaultParagraphFont"/>
    <w:link w:val="Heading3"/>
    <w:uiPriority w:val="9"/>
    <w:rsid w:val="00656D8C"/>
    <w:rPr>
      <w:rFonts w:asciiTheme="majorBidi" w:eastAsiaTheme="majorEastAsia" w:hAnsiTheme="majorBidi" w:cstheme="majorBidi"/>
      <w:b/>
      <w:bCs/>
      <w:color w:val="2F5496" w:themeColor="accent1" w:themeShade="BF"/>
      <w:sz w:val="28"/>
      <w:szCs w:val="28"/>
    </w:rPr>
  </w:style>
  <w:style w:type="character" w:customStyle="1" w:styleId="Heading4Char">
    <w:name w:val="Heading 4 Char"/>
    <w:basedOn w:val="DefaultParagraphFont"/>
    <w:link w:val="Heading4"/>
    <w:uiPriority w:val="9"/>
    <w:semiHidden/>
    <w:rsid w:val="00B70F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0F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0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FB0"/>
    <w:rPr>
      <w:rFonts w:eastAsiaTheme="majorEastAsia" w:cstheme="majorBidi"/>
      <w:color w:val="272727" w:themeColor="text1" w:themeTint="D8"/>
    </w:rPr>
  </w:style>
  <w:style w:type="paragraph" w:styleId="Title">
    <w:name w:val="Title"/>
    <w:basedOn w:val="Normal"/>
    <w:next w:val="Normal"/>
    <w:link w:val="TitleChar"/>
    <w:uiPriority w:val="10"/>
    <w:qFormat/>
    <w:rsid w:val="00B70FB0"/>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B70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FB0"/>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B70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FB0"/>
    <w:pPr>
      <w:spacing w:before="160"/>
      <w:jc w:val="center"/>
    </w:pPr>
    <w:rPr>
      <w:i/>
      <w:iCs/>
      <w:color w:val="404040" w:themeColor="text1" w:themeTint="BF"/>
    </w:rPr>
  </w:style>
  <w:style w:type="character" w:customStyle="1" w:styleId="QuoteChar">
    <w:name w:val="Quote Char"/>
    <w:basedOn w:val="DefaultParagraphFont"/>
    <w:link w:val="Quote"/>
    <w:uiPriority w:val="29"/>
    <w:rsid w:val="00B70FB0"/>
    <w:rPr>
      <w:i/>
      <w:iCs/>
      <w:color w:val="404040" w:themeColor="text1" w:themeTint="BF"/>
    </w:rPr>
  </w:style>
  <w:style w:type="paragraph" w:styleId="ListParagraph">
    <w:name w:val="List Paragraph"/>
    <w:basedOn w:val="Normal"/>
    <w:uiPriority w:val="34"/>
    <w:qFormat/>
    <w:rsid w:val="00B70FB0"/>
    <w:pPr>
      <w:ind w:left="720"/>
      <w:contextualSpacing/>
    </w:pPr>
  </w:style>
  <w:style w:type="character" w:styleId="IntenseEmphasis">
    <w:name w:val="Intense Emphasis"/>
    <w:basedOn w:val="DefaultParagraphFont"/>
    <w:uiPriority w:val="21"/>
    <w:qFormat/>
    <w:rsid w:val="00B70FB0"/>
    <w:rPr>
      <w:i/>
      <w:iCs/>
      <w:color w:val="2F5496" w:themeColor="accent1" w:themeShade="BF"/>
    </w:rPr>
  </w:style>
  <w:style w:type="paragraph" w:styleId="IntenseQuote">
    <w:name w:val="Intense Quote"/>
    <w:basedOn w:val="Normal"/>
    <w:next w:val="Normal"/>
    <w:link w:val="IntenseQuoteChar"/>
    <w:uiPriority w:val="30"/>
    <w:qFormat/>
    <w:rsid w:val="00B70F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FB0"/>
    <w:rPr>
      <w:i/>
      <w:iCs/>
      <w:color w:val="2F5496" w:themeColor="accent1" w:themeShade="BF"/>
    </w:rPr>
  </w:style>
  <w:style w:type="character" w:styleId="IntenseReference">
    <w:name w:val="Intense Reference"/>
    <w:basedOn w:val="DefaultParagraphFont"/>
    <w:uiPriority w:val="32"/>
    <w:qFormat/>
    <w:rsid w:val="00B70FB0"/>
    <w:rPr>
      <w:b/>
      <w:bCs/>
      <w:smallCaps/>
      <w:color w:val="2F5496" w:themeColor="accent1" w:themeShade="BF"/>
      <w:spacing w:val="5"/>
    </w:rPr>
  </w:style>
  <w:style w:type="paragraph" w:styleId="Header">
    <w:name w:val="header"/>
    <w:basedOn w:val="Normal"/>
    <w:link w:val="HeaderChar"/>
    <w:uiPriority w:val="99"/>
    <w:unhideWhenUsed/>
    <w:rsid w:val="001B55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559B"/>
    <w:rPr>
      <w:rFonts w:asciiTheme="majorBidi" w:hAnsiTheme="majorBidi" w:cstheme="majorBidi"/>
    </w:rPr>
  </w:style>
  <w:style w:type="paragraph" w:styleId="Footer">
    <w:name w:val="footer"/>
    <w:basedOn w:val="Normal"/>
    <w:link w:val="FooterChar"/>
    <w:uiPriority w:val="99"/>
    <w:unhideWhenUsed/>
    <w:rsid w:val="001B55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559B"/>
    <w:rPr>
      <w:rFonts w:asciiTheme="majorBidi" w:hAnsiTheme="majorBidi" w:cstheme="majorBidi"/>
    </w:rPr>
  </w:style>
  <w:style w:type="table" w:styleId="PlainTable1">
    <w:name w:val="Plain Table 1"/>
    <w:basedOn w:val="TableNormal"/>
    <w:uiPriority w:val="41"/>
    <w:rsid w:val="009B119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4493</Words>
  <Characters>25611</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 Almansoor</dc:creator>
  <cp:keywords/>
  <dc:description/>
  <cp:lastModifiedBy>Ahmad A. Almansoor</cp:lastModifiedBy>
  <cp:revision>4</cp:revision>
  <dcterms:created xsi:type="dcterms:W3CDTF">2026-03-16T22:53:00Z</dcterms:created>
  <dcterms:modified xsi:type="dcterms:W3CDTF">2026-03-17T04:01:00Z</dcterms:modified>
</cp:coreProperties>
</file>