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1A4FD" w14:textId="77777777" w:rsidR="000830AC" w:rsidRDefault="009E7396">
      <w:pPr>
        <w:jc w:val="center"/>
      </w:pPr>
      <w:r>
        <w:rPr>
          <w:b/>
          <w:sz w:val="56"/>
        </w:rPr>
        <w:t>PROJECT REVIEW 1</w:t>
      </w:r>
    </w:p>
    <w:p w14:paraId="1E133BF4" w14:textId="77777777" w:rsidR="000830AC" w:rsidRDefault="009E7396">
      <w:pPr>
        <w:jc w:val="center"/>
      </w:pPr>
      <w:r>
        <w:rPr>
          <w:b/>
          <w:sz w:val="32"/>
        </w:rPr>
        <w:t>Initial Design, Planning and Feasibility Review</w:t>
      </w:r>
    </w:p>
    <w:p w14:paraId="62EFC266" w14:textId="77777777" w:rsidR="000830AC" w:rsidRDefault="000830AC"/>
    <w:tbl>
      <w:tblPr>
        <w:tblStyle w:val="TableGrid"/>
        <w:tblW w:w="0" w:type="auto"/>
        <w:jc w:val="center"/>
        <w:tblLook w:val="04A0" w:firstRow="1" w:lastRow="0" w:firstColumn="1" w:lastColumn="0" w:noHBand="0" w:noVBand="1"/>
      </w:tblPr>
      <w:tblGrid>
        <w:gridCol w:w="3125"/>
        <w:gridCol w:w="6801"/>
      </w:tblGrid>
      <w:tr w:rsidR="000830AC" w14:paraId="3355148D" w14:textId="77777777">
        <w:trPr>
          <w:tblHeader/>
          <w:jc w:val="center"/>
        </w:trPr>
        <w:tc>
          <w:tcPr>
            <w:tcW w:w="3168" w:type="dxa"/>
            <w:shd w:val="clear" w:color="auto" w:fill="D9EAF7"/>
            <w:vAlign w:val="center"/>
          </w:tcPr>
          <w:p w14:paraId="2301BD31" w14:textId="77777777" w:rsidR="000830AC" w:rsidRDefault="009E7396">
            <w:r>
              <w:rPr>
                <w:b/>
                <w:sz w:val="20"/>
              </w:rPr>
              <w:t>Item</w:t>
            </w:r>
          </w:p>
        </w:tc>
        <w:tc>
          <w:tcPr>
            <w:tcW w:w="6912" w:type="dxa"/>
            <w:shd w:val="clear" w:color="auto" w:fill="D9EAF7"/>
            <w:vAlign w:val="center"/>
          </w:tcPr>
          <w:p w14:paraId="14C3B720" w14:textId="77777777" w:rsidR="000830AC" w:rsidRDefault="009E7396">
            <w:r>
              <w:rPr>
                <w:b/>
                <w:sz w:val="20"/>
              </w:rPr>
              <w:t>Details</w:t>
            </w:r>
          </w:p>
        </w:tc>
      </w:tr>
      <w:tr w:rsidR="000830AC" w14:paraId="21E305B0" w14:textId="77777777">
        <w:trPr>
          <w:jc w:val="center"/>
        </w:trPr>
        <w:tc>
          <w:tcPr>
            <w:tcW w:w="3168" w:type="dxa"/>
            <w:vAlign w:val="center"/>
          </w:tcPr>
          <w:p w14:paraId="62023B77" w14:textId="77777777" w:rsidR="000830AC" w:rsidRDefault="009E7396">
            <w:r>
              <w:rPr>
                <w:sz w:val="20"/>
              </w:rPr>
              <w:t>Course Code / Title</w:t>
            </w:r>
          </w:p>
        </w:tc>
        <w:tc>
          <w:tcPr>
            <w:tcW w:w="6912" w:type="dxa"/>
            <w:vAlign w:val="center"/>
          </w:tcPr>
          <w:p w14:paraId="0AB020B2" w14:textId="77777777" w:rsidR="000830AC" w:rsidRDefault="009E7396">
            <w:r>
              <w:rPr>
                <w:sz w:val="20"/>
              </w:rPr>
              <w:t>Compiler Design – BCSE307L</w:t>
            </w:r>
          </w:p>
        </w:tc>
      </w:tr>
      <w:tr w:rsidR="000830AC" w14:paraId="19738B50" w14:textId="77777777">
        <w:trPr>
          <w:jc w:val="center"/>
        </w:trPr>
        <w:tc>
          <w:tcPr>
            <w:tcW w:w="3168" w:type="dxa"/>
            <w:vAlign w:val="center"/>
          </w:tcPr>
          <w:p w14:paraId="1D5DED2F" w14:textId="77777777" w:rsidR="000830AC" w:rsidRDefault="009E7396">
            <w:r>
              <w:rPr>
                <w:sz w:val="20"/>
              </w:rPr>
              <w:t>Project ID / Title</w:t>
            </w:r>
          </w:p>
        </w:tc>
        <w:tc>
          <w:tcPr>
            <w:tcW w:w="6912" w:type="dxa"/>
            <w:vAlign w:val="center"/>
          </w:tcPr>
          <w:p w14:paraId="3760D90D" w14:textId="77777777" w:rsidR="000830AC" w:rsidRDefault="009E7396">
            <w:r>
              <w:rPr>
                <w:sz w:val="20"/>
              </w:rPr>
              <w:t>A24 – BURS-Based Retargetable Instruction Selection</w:t>
            </w:r>
          </w:p>
        </w:tc>
      </w:tr>
      <w:tr w:rsidR="000830AC" w14:paraId="41CED731" w14:textId="77777777">
        <w:trPr>
          <w:jc w:val="center"/>
        </w:trPr>
        <w:tc>
          <w:tcPr>
            <w:tcW w:w="3168" w:type="dxa"/>
            <w:vAlign w:val="center"/>
          </w:tcPr>
          <w:p w14:paraId="00B42966" w14:textId="77777777" w:rsidR="000830AC" w:rsidRDefault="009E7396">
            <w:r>
              <w:rPr>
                <w:sz w:val="20"/>
              </w:rPr>
              <w:t>Team Number</w:t>
            </w:r>
          </w:p>
        </w:tc>
        <w:tc>
          <w:tcPr>
            <w:tcW w:w="6912" w:type="dxa"/>
            <w:vAlign w:val="center"/>
          </w:tcPr>
          <w:p w14:paraId="1AA4DD69" w14:textId="77777777" w:rsidR="000830AC" w:rsidRDefault="009E7396">
            <w:r>
              <w:rPr>
                <w:sz w:val="20"/>
              </w:rPr>
              <w:t>8</w:t>
            </w:r>
          </w:p>
        </w:tc>
      </w:tr>
      <w:tr w:rsidR="000830AC" w14:paraId="1F56EFB8" w14:textId="77777777">
        <w:trPr>
          <w:jc w:val="center"/>
        </w:trPr>
        <w:tc>
          <w:tcPr>
            <w:tcW w:w="3168" w:type="dxa"/>
            <w:vAlign w:val="center"/>
          </w:tcPr>
          <w:p w14:paraId="3722542C" w14:textId="77777777" w:rsidR="000830AC" w:rsidRDefault="009E7396">
            <w:r>
              <w:rPr>
                <w:sz w:val="20"/>
              </w:rPr>
              <w:t>Review Date</w:t>
            </w:r>
          </w:p>
        </w:tc>
        <w:tc>
          <w:tcPr>
            <w:tcW w:w="6912" w:type="dxa"/>
            <w:vAlign w:val="center"/>
          </w:tcPr>
          <w:p w14:paraId="3B03E437" w14:textId="77777777" w:rsidR="000830AC" w:rsidRDefault="009E7396">
            <w:r>
              <w:rPr>
                <w:sz w:val="20"/>
              </w:rPr>
              <w:t>19/08/2026</w:t>
            </w:r>
          </w:p>
        </w:tc>
      </w:tr>
      <w:tr w:rsidR="000830AC" w14:paraId="3CB2313F" w14:textId="77777777">
        <w:trPr>
          <w:jc w:val="center"/>
        </w:trPr>
        <w:tc>
          <w:tcPr>
            <w:tcW w:w="3168" w:type="dxa"/>
            <w:vAlign w:val="center"/>
          </w:tcPr>
          <w:p w14:paraId="6537223C" w14:textId="77777777" w:rsidR="000830AC" w:rsidRDefault="009E7396">
            <w:r>
              <w:rPr>
                <w:sz w:val="20"/>
              </w:rPr>
              <w:t>Faculty / Evaluator</w:t>
            </w:r>
          </w:p>
        </w:tc>
        <w:tc>
          <w:tcPr>
            <w:tcW w:w="6912" w:type="dxa"/>
            <w:vAlign w:val="center"/>
          </w:tcPr>
          <w:p w14:paraId="0F294113" w14:textId="77777777" w:rsidR="000830AC" w:rsidRDefault="009E7396">
            <w:r>
              <w:rPr>
                <w:sz w:val="20"/>
              </w:rPr>
              <w:t>Dr. Shalini L</w:t>
            </w:r>
          </w:p>
        </w:tc>
      </w:tr>
      <w:tr w:rsidR="000830AC" w14:paraId="373BB7C9" w14:textId="77777777">
        <w:trPr>
          <w:jc w:val="center"/>
        </w:trPr>
        <w:tc>
          <w:tcPr>
            <w:tcW w:w="3168" w:type="dxa"/>
            <w:vAlign w:val="center"/>
          </w:tcPr>
          <w:p w14:paraId="1B181255" w14:textId="77777777" w:rsidR="000830AC" w:rsidRDefault="009E7396">
            <w:r>
              <w:rPr>
                <w:sz w:val="20"/>
              </w:rPr>
              <w:t>Team Members</w:t>
            </w:r>
          </w:p>
        </w:tc>
        <w:tc>
          <w:tcPr>
            <w:tcW w:w="6912" w:type="dxa"/>
            <w:vAlign w:val="center"/>
          </w:tcPr>
          <w:p w14:paraId="0584158F" w14:textId="77777777" w:rsidR="000830AC" w:rsidRDefault="009E7396">
            <w:r>
              <w:rPr>
                <w:sz w:val="20"/>
              </w:rPr>
              <w:t>Vineet Kumar Mishra; Mayank Verma; Utsav Keshrwani; Ahmed Azim</w:t>
            </w:r>
          </w:p>
        </w:tc>
      </w:tr>
    </w:tbl>
    <w:p w14:paraId="52406E4A" w14:textId="77777777" w:rsidR="000830AC" w:rsidRDefault="000830AC"/>
    <w:p w14:paraId="0CD3E334" w14:textId="77777777" w:rsidR="000830AC" w:rsidRDefault="009E7396" w:rsidP="005D66F5">
      <w:pPr>
        <w:jc w:val="center"/>
      </w:pPr>
      <w:r>
        <w:rPr>
          <w:b/>
          <w:sz w:val="28"/>
        </w:rPr>
        <w:t>Consolidated Review 1 Document</w:t>
      </w:r>
    </w:p>
    <w:p w14:paraId="37BFFEF5" w14:textId="77777777" w:rsidR="000830AC" w:rsidRDefault="009E7396">
      <w:r>
        <w:br w:type="page"/>
      </w:r>
    </w:p>
    <w:p w14:paraId="5BA4D844" w14:textId="77777777" w:rsidR="000830AC" w:rsidRDefault="009E7396">
      <w:pPr>
        <w:pStyle w:val="Heading1"/>
      </w:pPr>
      <w:r>
        <w:lastRenderedPageBreak/>
        <w:t>Contents</w:t>
      </w:r>
    </w:p>
    <w:p w14:paraId="5E098BAF" w14:textId="77777777" w:rsidR="000830AC" w:rsidRDefault="009E7396">
      <w:pPr>
        <w:pStyle w:val="ListNumber"/>
      </w:pPr>
      <w:r>
        <w:t>1. Abstract</w:t>
      </w:r>
    </w:p>
    <w:p w14:paraId="2F409064" w14:textId="77777777" w:rsidR="000830AC" w:rsidRDefault="009E7396">
      <w:pPr>
        <w:pStyle w:val="ListNumber"/>
      </w:pPr>
      <w:r>
        <w:t>2. Problem Statement and Motivation</w:t>
      </w:r>
    </w:p>
    <w:p w14:paraId="5AF021AC" w14:textId="77777777" w:rsidR="000830AC" w:rsidRDefault="009E7396">
      <w:pPr>
        <w:pStyle w:val="ListNumber"/>
      </w:pPr>
      <w:r>
        <w:t>3. Objectives, Scope and Limitations</w:t>
      </w:r>
    </w:p>
    <w:p w14:paraId="4948990D" w14:textId="77777777" w:rsidR="000830AC" w:rsidRDefault="009E7396">
      <w:pPr>
        <w:pStyle w:val="ListNumber"/>
      </w:pPr>
      <w:r>
        <w:t>4. Background / Literature / Tool Survey</w:t>
      </w:r>
    </w:p>
    <w:p w14:paraId="01247233" w14:textId="77777777" w:rsidR="000830AC" w:rsidRDefault="009E7396">
      <w:pPr>
        <w:pStyle w:val="ListNumber"/>
      </w:pPr>
      <w:r>
        <w:t>5. Requirements and Feasibility</w:t>
      </w:r>
    </w:p>
    <w:p w14:paraId="6E3DC646" w14:textId="77777777" w:rsidR="000830AC" w:rsidRDefault="009E7396">
      <w:pPr>
        <w:pStyle w:val="ListNumber"/>
      </w:pPr>
      <w:r>
        <w:t>6. Proposed Methodology</w:t>
      </w:r>
    </w:p>
    <w:p w14:paraId="52EC4AAA" w14:textId="77777777" w:rsidR="000830AC" w:rsidRDefault="009E7396">
      <w:pPr>
        <w:pStyle w:val="ListNumber"/>
      </w:pPr>
      <w:r>
        <w:t>7. Architecture and Data Flow</w:t>
      </w:r>
    </w:p>
    <w:p w14:paraId="4DF93C0A" w14:textId="77777777" w:rsidR="000830AC" w:rsidRDefault="009E7396">
      <w:pPr>
        <w:pStyle w:val="ListNumber"/>
      </w:pPr>
      <w:r>
        <w:t>8. Module Description</w:t>
      </w:r>
    </w:p>
    <w:p w14:paraId="6D813521" w14:textId="77777777" w:rsidR="000830AC" w:rsidRDefault="009E7396">
      <w:pPr>
        <w:pStyle w:val="ListNumber"/>
      </w:pPr>
      <w:r>
        <w:t>9. Team Responsibility Matrix</w:t>
      </w:r>
    </w:p>
    <w:p w14:paraId="10E0299A" w14:textId="77777777" w:rsidR="000830AC" w:rsidRDefault="009E7396">
      <w:pPr>
        <w:pStyle w:val="ListNumber"/>
      </w:pPr>
      <w:r>
        <w:t>10. Timeline and Review-Wise Deliverables</w:t>
      </w:r>
    </w:p>
    <w:p w14:paraId="02A8C11B" w14:textId="77777777" w:rsidR="000830AC" w:rsidRDefault="009E7396">
      <w:pPr>
        <w:pStyle w:val="ListNumber"/>
      </w:pPr>
      <w:r>
        <w:t>11. Initial Progress</w:t>
      </w:r>
    </w:p>
    <w:p w14:paraId="1F04D937" w14:textId="77777777" w:rsidR="000830AC" w:rsidRDefault="009E7396">
      <w:pPr>
        <w:pStyle w:val="ListNumber"/>
      </w:pPr>
      <w:r>
        <w:t>12. Testing Strategy</w:t>
      </w:r>
    </w:p>
    <w:p w14:paraId="180DD380" w14:textId="77777777" w:rsidR="000830AC" w:rsidRDefault="009E7396">
      <w:pPr>
        <w:pStyle w:val="ListNumber"/>
      </w:pPr>
      <w:r>
        <w:t>13. Expected Results and Publication / Extension Potential</w:t>
      </w:r>
    </w:p>
    <w:p w14:paraId="657788AD" w14:textId="77777777" w:rsidR="000830AC" w:rsidRDefault="009E7396">
      <w:pPr>
        <w:pStyle w:val="ListNumber"/>
      </w:pPr>
      <w:r>
        <w:t>14. References</w:t>
      </w:r>
    </w:p>
    <w:p w14:paraId="35C33103" w14:textId="77777777" w:rsidR="000830AC" w:rsidRDefault="009E7396">
      <w:pPr>
        <w:pStyle w:val="ListNumber"/>
      </w:pPr>
      <w:r>
        <w:t>Appendix A – Contribution Log / Evidence Checklist</w:t>
      </w:r>
    </w:p>
    <w:p w14:paraId="1C3C039A" w14:textId="77777777" w:rsidR="000830AC" w:rsidRDefault="009E7396">
      <w:r>
        <w:br w:type="page"/>
      </w:r>
    </w:p>
    <w:p w14:paraId="4562F7AC" w14:textId="77777777" w:rsidR="000830AC" w:rsidRDefault="009E7396">
      <w:pPr>
        <w:pStyle w:val="Heading1"/>
      </w:pPr>
      <w:r>
        <w:lastRenderedPageBreak/>
        <w:t>1. Abstract</w:t>
      </w:r>
    </w:p>
    <w:p w14:paraId="00C45B54" w14:textId="77777777" w:rsidR="000830AC" w:rsidRDefault="009E7396">
      <w:r>
        <w:t>Instruction selection is a compiler back-end activity that maps an intermediate representation (IR) to instructions supported by a target processor. This project proposes and implements a compact, educational BURS-style (Bottom-Up Rewrite System) instruction selector that operates on expression-tree IR and can retarget the same tree and matching engine to two simplified instruction sets (ISAs). The proposed system separates machine-independent processing from target-specific rule definitions and emitters. T</w:t>
      </w:r>
      <w:r>
        <w:t>he BURS engine processes the expression tree bottom-up, labels nodes with relevant state costs, evaluates matching rules, and retains the minimum-cost alternatives. After the best root cover is selected, the system backtracks through the selected rules and emits target-specific instructions.</w:t>
      </w:r>
    </w:p>
    <w:p w14:paraId="07F050D4" w14:textId="77777777" w:rsidR="000830AC" w:rsidRDefault="009E7396">
      <w:r>
        <w:t>The Review 1 scope covers the problem definition, compiler and BURS background, requirements, architecture, methodology, module boundaries, target rule model, testing strategy and initial prototype plan. The intended demonstration uses expressions such as a + b * c, (a + b) * c, a + b + c and a * (b + c), with constants and variables included as basic operands. The expected outcome is a reproducible educational instruction selector that generates valid instruction sequences for two target ISAs from the same</w:t>
      </w:r>
      <w:r>
        <w:t xml:space="preserve"> expression tree. The project does not attempt full industrial code generation, register allocation or a complete production ISA.</w:t>
      </w:r>
    </w:p>
    <w:p w14:paraId="2959880B" w14:textId="77777777" w:rsidR="000830AC" w:rsidRDefault="009E7396">
      <w:r>
        <w:rPr>
          <w:b/>
        </w:rPr>
        <w:t xml:space="preserve">Note: </w:t>
      </w:r>
      <w:r>
        <w:t>The abstract is intentionally aligned with the Review 1 scope and the project presentation; implementation claims beyond the stated Review 1 position are not assumed.</w:t>
      </w:r>
    </w:p>
    <w:p w14:paraId="6AC4E7B8" w14:textId="77777777" w:rsidR="000830AC" w:rsidRDefault="009E7396">
      <w:pPr>
        <w:pStyle w:val="Heading1"/>
      </w:pPr>
      <w:r>
        <w:t>2. Problem Statement and Motivation</w:t>
      </w:r>
    </w:p>
    <w:p w14:paraId="1EFA7E9C" w14:textId="77777777" w:rsidR="000830AC" w:rsidRDefault="009E7396">
      <w:pPr>
        <w:pStyle w:val="Heading2"/>
      </w:pPr>
      <w:r>
        <w:t>2.1 Problem Statement</w:t>
      </w:r>
    </w:p>
    <w:p w14:paraId="0AD7F32D" w14:textId="77777777" w:rsidR="000830AC" w:rsidRDefault="009E7396">
      <w:r>
        <w:t>Design and implement a BURS-style tree-pattern instruction selector that accepts an expression tree and emits target instructions for two simplified ISAs.</w:t>
      </w:r>
    </w:p>
    <w:p w14:paraId="1998CA49" w14:textId="77777777" w:rsidR="000830AC" w:rsidRDefault="009E7396">
      <w:pPr>
        <w:pStyle w:val="Heading2"/>
      </w:pPr>
      <w:r>
        <w:t>2.2 Motivation</w:t>
      </w:r>
    </w:p>
    <w:p w14:paraId="15950A32" w14:textId="77777777" w:rsidR="000830AC" w:rsidRDefault="009E7396">
      <w:r>
        <w:t>Instruction selection must translate compiler IR into target-machine instructions. Different processors expose different instruction patterns, addressing modes and costs, making hand-written target-specific selection logic difficult to maintain. A systematic tree-pattern approach can represent the relationship between IR subtrees and machine instructions explicitly and can compare alternative implementations using rule costs.</w:t>
      </w:r>
    </w:p>
    <w:p w14:paraId="11B4D212" w14:textId="77777777" w:rsidR="000830AC" w:rsidRDefault="009E7396">
      <w:pPr>
        <w:pStyle w:val="Heading2"/>
      </w:pPr>
      <w:r>
        <w:t>2.3 Beneficiaries / Practical Relevance</w:t>
      </w:r>
    </w:p>
    <w:p w14:paraId="60EBAEF7" w14:textId="77777777" w:rsidR="000830AC" w:rsidRDefault="009E7396">
      <w:pPr>
        <w:pStyle w:val="ListBullet"/>
        <w:spacing w:after="60"/>
      </w:pPr>
      <w:r>
        <w:t>Compiler-design learners who need a concrete implementation of instruction selection.</w:t>
      </w:r>
    </w:p>
    <w:p w14:paraId="4CA41CEF" w14:textId="77777777" w:rsidR="000830AC" w:rsidRDefault="009E7396">
      <w:pPr>
        <w:pStyle w:val="ListBullet"/>
        <w:spacing w:after="60"/>
      </w:pPr>
      <w:r>
        <w:t>Students studying tree matching, dynamic programming and retargetable code generation.</w:t>
      </w:r>
    </w:p>
    <w:p w14:paraId="4EF6E98B" w14:textId="77777777" w:rsidR="000830AC" w:rsidRDefault="009E7396">
      <w:pPr>
        <w:pStyle w:val="ListBullet"/>
        <w:spacing w:after="60"/>
      </w:pPr>
      <w:r>
        <w:t>Developers of the project who can reuse the common IR/BURS framework when adding a second target rule set.</w:t>
      </w:r>
    </w:p>
    <w:p w14:paraId="716A68D6" w14:textId="77777777" w:rsidR="000830AC" w:rsidRDefault="009E7396">
      <w:pPr>
        <w:pStyle w:val="ListBullet"/>
        <w:spacing w:after="60"/>
      </w:pPr>
      <w:r>
        <w:t>Evaluators who need a compact, reproducible demonstration of cost-aware instruction selection.</w:t>
      </w:r>
    </w:p>
    <w:p w14:paraId="1A44D6CD" w14:textId="77777777" w:rsidR="000830AC" w:rsidRDefault="009E7396">
      <w:pPr>
        <w:pStyle w:val="Heading1"/>
      </w:pPr>
      <w:r>
        <w:t>3. Objectives, Scope and Limitations</w:t>
      </w:r>
    </w:p>
    <w:p w14:paraId="5DF13017" w14:textId="77777777" w:rsidR="000830AC" w:rsidRDefault="009E7396">
      <w:pPr>
        <w:pStyle w:val="Heading2"/>
      </w:pPr>
      <w:r>
        <w:t>3.1 Objectives</w:t>
      </w:r>
    </w:p>
    <w:p w14:paraId="08CED659" w14:textId="77777777" w:rsidR="000830AC" w:rsidRDefault="009E7396">
      <w:pPr>
        <w:pStyle w:val="ListNumber"/>
        <w:spacing w:after="60"/>
      </w:pPr>
      <w:r>
        <w:t>Build an expression-tree representation for the selected IR inputs.</w:t>
      </w:r>
    </w:p>
    <w:p w14:paraId="0201CEB5" w14:textId="77777777" w:rsidR="000830AC" w:rsidRDefault="009E7396">
      <w:pPr>
        <w:pStyle w:val="ListNumber"/>
        <w:spacing w:after="60"/>
      </w:pPr>
      <w:r>
        <w:t>Define target-specific tree patterns, instruction templates and rule costs.</w:t>
      </w:r>
    </w:p>
    <w:p w14:paraId="1A6395FA" w14:textId="77777777" w:rsidR="000830AC" w:rsidRDefault="009E7396">
      <w:pPr>
        <w:pStyle w:val="ListNumber"/>
        <w:spacing w:after="60"/>
      </w:pPr>
      <w:r>
        <w:t>Implement bottom-up labeling / dynamic-programming-style cost computation.</w:t>
      </w:r>
    </w:p>
    <w:p w14:paraId="797D4F57" w14:textId="77777777" w:rsidR="000830AC" w:rsidRDefault="009E7396">
      <w:pPr>
        <w:pStyle w:val="ListNumber"/>
        <w:spacing w:after="60"/>
      </w:pPr>
      <w:r>
        <w:t>Select a minimum-cost cover for the expression tree.</w:t>
      </w:r>
    </w:p>
    <w:p w14:paraId="5759C44D" w14:textId="77777777" w:rsidR="000830AC" w:rsidRDefault="009E7396">
      <w:pPr>
        <w:pStyle w:val="ListNumber"/>
        <w:spacing w:after="60"/>
      </w:pPr>
      <w:r>
        <w:lastRenderedPageBreak/>
        <w:t>Backtrack the selected rules and emit target instructions.</w:t>
      </w:r>
    </w:p>
    <w:p w14:paraId="29CC9604" w14:textId="77777777" w:rsidR="000830AC" w:rsidRDefault="009E7396">
      <w:pPr>
        <w:pStyle w:val="ListNumber"/>
        <w:spacing w:after="60"/>
      </w:pPr>
      <w:r>
        <w:t>Support two simplified target ISAs while keeping the common IR and BURS engine target-independent.</w:t>
      </w:r>
    </w:p>
    <w:p w14:paraId="28A3DB57" w14:textId="77777777" w:rsidR="000830AC" w:rsidRDefault="009E7396">
      <w:pPr>
        <w:pStyle w:val="ListNumber"/>
        <w:spacing w:after="60"/>
      </w:pPr>
      <w:r>
        <w:t>Prepare representative test cases and reproducible evidence for matching, costs and generated instructions.</w:t>
      </w:r>
    </w:p>
    <w:p w14:paraId="312261D0" w14:textId="77777777" w:rsidR="000830AC" w:rsidRDefault="009E7396">
      <w:pPr>
        <w:pStyle w:val="Heading2"/>
      </w:pPr>
      <w:r>
        <w:t>3.2 Scope</w:t>
      </w:r>
    </w:p>
    <w:p w14:paraId="0F0F2DCD" w14:textId="77777777" w:rsidR="000830AC" w:rsidRDefault="009E7396">
      <w:pPr>
        <w:pStyle w:val="ListBullet"/>
        <w:spacing w:after="60"/>
      </w:pPr>
      <w:r>
        <w:t>Expression-tree IR.</w:t>
      </w:r>
    </w:p>
    <w:p w14:paraId="545CBEA7" w14:textId="77777777" w:rsidR="000830AC" w:rsidRDefault="009E7396">
      <w:pPr>
        <w:pStyle w:val="ListBullet"/>
        <w:spacing w:after="60"/>
      </w:pPr>
      <w:r>
        <w:t>Node types: CONST, VAR, ADD, SUB, MUL and LOAD.</w:t>
      </w:r>
    </w:p>
    <w:p w14:paraId="050AFAD1" w14:textId="77777777" w:rsidR="000830AC" w:rsidRDefault="009E7396">
      <w:pPr>
        <w:pStyle w:val="ListBullet"/>
        <w:spacing w:after="60"/>
      </w:pPr>
      <w:r>
        <w:t>Bottom-up tree matching.</w:t>
      </w:r>
    </w:p>
    <w:p w14:paraId="1144D7DB" w14:textId="77777777" w:rsidR="000830AC" w:rsidRDefault="009E7396">
      <w:pPr>
        <w:pStyle w:val="ListBullet"/>
        <w:spacing w:after="60"/>
      </w:pPr>
      <w:r>
        <w:t>Rule costs and DP-style labeling.</w:t>
      </w:r>
    </w:p>
    <w:p w14:paraId="19199B51" w14:textId="77777777" w:rsidR="000830AC" w:rsidRDefault="009E7396">
      <w:pPr>
        <w:pStyle w:val="ListBullet"/>
        <w:spacing w:after="60"/>
      </w:pPr>
      <w:r>
        <w:t>Two target ISAs.</w:t>
      </w:r>
    </w:p>
    <w:p w14:paraId="06683318" w14:textId="77777777" w:rsidR="000830AC" w:rsidRDefault="009E7396">
      <w:pPr>
        <w:pStyle w:val="ListBullet"/>
        <w:spacing w:after="60"/>
      </w:pPr>
      <w:r>
        <w:t>Instruction emission.</w:t>
      </w:r>
    </w:p>
    <w:p w14:paraId="667CC9D4" w14:textId="77777777" w:rsidR="000830AC" w:rsidRDefault="009E7396">
      <w:pPr>
        <w:pStyle w:val="ListBullet"/>
        <w:spacing w:after="60"/>
      </w:pPr>
      <w:r>
        <w:t>Console-based test harness and representative test inputs.</w:t>
      </w:r>
    </w:p>
    <w:p w14:paraId="5C57A700" w14:textId="77777777" w:rsidR="000830AC" w:rsidRDefault="009E7396">
      <w:pPr>
        <w:pStyle w:val="Heading2"/>
      </w:pPr>
      <w:r>
        <w:t>3.3 Limitations / Assumptions</w:t>
      </w:r>
    </w:p>
    <w:p w14:paraId="29AE94CD" w14:textId="77777777" w:rsidR="000830AC" w:rsidRDefault="009E7396">
      <w:pPr>
        <w:pStyle w:val="ListBullet"/>
        <w:spacing w:after="60"/>
      </w:pPr>
      <w:r>
        <w:t>The project is an educational implementation using simplified ISAs.</w:t>
      </w:r>
    </w:p>
    <w:p w14:paraId="298F423C" w14:textId="77777777" w:rsidR="000830AC" w:rsidRDefault="009E7396">
      <w:pPr>
        <w:pStyle w:val="ListBullet"/>
        <w:spacing w:after="60"/>
      </w:pPr>
      <w:r>
        <w:t>The initial IR is limited to expression trees.</w:t>
      </w:r>
    </w:p>
    <w:p w14:paraId="77ECAF64" w14:textId="77777777" w:rsidR="000830AC" w:rsidRDefault="009E7396">
      <w:pPr>
        <w:pStyle w:val="ListBullet"/>
        <w:spacing w:after="60"/>
      </w:pPr>
      <w:r>
        <w:t>Full register allocation is outside the project scope.</w:t>
      </w:r>
    </w:p>
    <w:p w14:paraId="4E1186FD" w14:textId="77777777" w:rsidR="000830AC" w:rsidRDefault="009E7396">
      <w:pPr>
        <w:pStyle w:val="ListBullet"/>
        <w:spacing w:after="60"/>
      </w:pPr>
      <w:r>
        <w:t>Correctness is demonstrated through defined test cases rather than a complete industrial compiler validation suite.</w:t>
      </w:r>
    </w:p>
    <w:p w14:paraId="117474E6" w14:textId="77777777" w:rsidR="000830AC" w:rsidRDefault="009E7396">
      <w:pPr>
        <w:pStyle w:val="ListBullet"/>
        <w:spacing w:after="60"/>
      </w:pPr>
      <w:r>
        <w:t>The target rule sets are intentionally compact so that the BURS mechanism remains demonstrable and understandable.</w:t>
      </w:r>
    </w:p>
    <w:p w14:paraId="3BB55EFE" w14:textId="77777777" w:rsidR="000830AC" w:rsidRDefault="009E7396">
      <w:pPr>
        <w:pStyle w:val="Heading1"/>
      </w:pPr>
      <w:r>
        <w:t>4. Background / Literature / Tool Survey</w:t>
      </w:r>
    </w:p>
    <w:p w14:paraId="3809FC08" w14:textId="77777777" w:rsidR="000830AC" w:rsidRDefault="009E7396">
      <w:pPr>
        <w:pStyle w:val="Heading2"/>
      </w:pPr>
      <w:r>
        <w:t>4.1 Relevant Compiler Concepts</w:t>
      </w:r>
    </w:p>
    <w:tbl>
      <w:tblPr>
        <w:tblStyle w:val="TableGrid"/>
        <w:tblW w:w="0" w:type="auto"/>
        <w:jc w:val="center"/>
        <w:tblLook w:val="04A0" w:firstRow="1" w:lastRow="0" w:firstColumn="1" w:lastColumn="0" w:noHBand="0" w:noVBand="1"/>
      </w:tblPr>
      <w:tblGrid>
        <w:gridCol w:w="2847"/>
        <w:gridCol w:w="7079"/>
      </w:tblGrid>
      <w:tr w:rsidR="000830AC" w14:paraId="7AF93DE6" w14:textId="77777777">
        <w:trPr>
          <w:tblHeader/>
          <w:jc w:val="center"/>
        </w:trPr>
        <w:tc>
          <w:tcPr>
            <w:tcW w:w="2880" w:type="dxa"/>
            <w:shd w:val="clear" w:color="auto" w:fill="D9EAF7"/>
            <w:vAlign w:val="center"/>
          </w:tcPr>
          <w:p w14:paraId="72169CDD" w14:textId="77777777" w:rsidR="000830AC" w:rsidRDefault="009E7396">
            <w:r>
              <w:rPr>
                <w:b/>
                <w:sz w:val="18"/>
              </w:rPr>
              <w:t>Concept</w:t>
            </w:r>
          </w:p>
        </w:tc>
        <w:tc>
          <w:tcPr>
            <w:tcW w:w="7200" w:type="dxa"/>
            <w:shd w:val="clear" w:color="auto" w:fill="D9EAF7"/>
            <w:vAlign w:val="center"/>
          </w:tcPr>
          <w:p w14:paraId="688CC1F2" w14:textId="77777777" w:rsidR="000830AC" w:rsidRDefault="009E7396">
            <w:r>
              <w:rPr>
                <w:b/>
                <w:sz w:val="18"/>
              </w:rPr>
              <w:t>Role in the project</w:t>
            </w:r>
          </w:p>
        </w:tc>
      </w:tr>
      <w:tr w:rsidR="000830AC" w14:paraId="768A51E2" w14:textId="77777777">
        <w:trPr>
          <w:jc w:val="center"/>
        </w:trPr>
        <w:tc>
          <w:tcPr>
            <w:tcW w:w="2880" w:type="dxa"/>
            <w:vAlign w:val="center"/>
          </w:tcPr>
          <w:p w14:paraId="46C88A5A" w14:textId="77777777" w:rsidR="000830AC" w:rsidRDefault="009E7396">
            <w:r>
              <w:rPr>
                <w:sz w:val="18"/>
              </w:rPr>
              <w:t>Intermediate Representation (IR)</w:t>
            </w:r>
          </w:p>
        </w:tc>
        <w:tc>
          <w:tcPr>
            <w:tcW w:w="7200" w:type="dxa"/>
            <w:vAlign w:val="center"/>
          </w:tcPr>
          <w:p w14:paraId="16708AD2" w14:textId="77777777" w:rsidR="000830AC" w:rsidRDefault="009E7396">
            <w:r>
              <w:rPr>
                <w:sz w:val="18"/>
              </w:rPr>
              <w:t>Provides a machine-independent representation of the expression before target instruction generation.</w:t>
            </w:r>
          </w:p>
        </w:tc>
      </w:tr>
      <w:tr w:rsidR="000830AC" w14:paraId="3195FB74" w14:textId="77777777">
        <w:trPr>
          <w:jc w:val="center"/>
        </w:trPr>
        <w:tc>
          <w:tcPr>
            <w:tcW w:w="2880" w:type="dxa"/>
            <w:vAlign w:val="center"/>
          </w:tcPr>
          <w:p w14:paraId="337442C3" w14:textId="77777777" w:rsidR="000830AC" w:rsidRDefault="009E7396">
            <w:r>
              <w:rPr>
                <w:sz w:val="18"/>
              </w:rPr>
              <w:t>Expression Tree</w:t>
            </w:r>
          </w:p>
        </w:tc>
        <w:tc>
          <w:tcPr>
            <w:tcW w:w="7200" w:type="dxa"/>
            <w:vAlign w:val="center"/>
          </w:tcPr>
          <w:p w14:paraId="0E320FD4" w14:textId="77777777" w:rsidR="000830AC" w:rsidRDefault="009E7396">
            <w:r>
              <w:rPr>
                <w:sz w:val="18"/>
              </w:rPr>
              <w:t>Represents operators as internal nodes and operands/constants as leaves.</w:t>
            </w:r>
          </w:p>
        </w:tc>
      </w:tr>
      <w:tr w:rsidR="000830AC" w14:paraId="2D6E0040" w14:textId="77777777">
        <w:trPr>
          <w:jc w:val="center"/>
        </w:trPr>
        <w:tc>
          <w:tcPr>
            <w:tcW w:w="2880" w:type="dxa"/>
            <w:vAlign w:val="center"/>
          </w:tcPr>
          <w:p w14:paraId="61DC56E6" w14:textId="77777777" w:rsidR="000830AC" w:rsidRDefault="009E7396">
            <w:r>
              <w:rPr>
                <w:sz w:val="18"/>
              </w:rPr>
              <w:t>Instruction Selection</w:t>
            </w:r>
          </w:p>
        </w:tc>
        <w:tc>
          <w:tcPr>
            <w:tcW w:w="7200" w:type="dxa"/>
            <w:vAlign w:val="center"/>
          </w:tcPr>
          <w:p w14:paraId="5CFE9383" w14:textId="77777777" w:rsidR="000830AC" w:rsidRDefault="009E7396">
            <w:r>
              <w:rPr>
                <w:sz w:val="18"/>
              </w:rPr>
              <w:t>Maps IR structure to target-machine instructions.</w:t>
            </w:r>
          </w:p>
        </w:tc>
      </w:tr>
      <w:tr w:rsidR="000830AC" w14:paraId="7B874885" w14:textId="77777777">
        <w:trPr>
          <w:jc w:val="center"/>
        </w:trPr>
        <w:tc>
          <w:tcPr>
            <w:tcW w:w="2880" w:type="dxa"/>
            <w:vAlign w:val="center"/>
          </w:tcPr>
          <w:p w14:paraId="700C7429" w14:textId="77777777" w:rsidR="000830AC" w:rsidRDefault="009E7396">
            <w:r>
              <w:rPr>
                <w:sz w:val="18"/>
              </w:rPr>
              <w:t>Tree Pattern Matching</w:t>
            </w:r>
          </w:p>
        </w:tc>
        <w:tc>
          <w:tcPr>
            <w:tcW w:w="7200" w:type="dxa"/>
            <w:vAlign w:val="center"/>
          </w:tcPr>
          <w:p w14:paraId="28D12BBA" w14:textId="77777777" w:rsidR="000830AC" w:rsidRDefault="009E7396">
            <w:r>
              <w:rPr>
                <w:sz w:val="18"/>
              </w:rPr>
              <w:t>Matches instruction-compatible subtree shapes against the IR tree.</w:t>
            </w:r>
          </w:p>
        </w:tc>
      </w:tr>
      <w:tr w:rsidR="000830AC" w14:paraId="0C425269" w14:textId="77777777">
        <w:trPr>
          <w:jc w:val="center"/>
        </w:trPr>
        <w:tc>
          <w:tcPr>
            <w:tcW w:w="2880" w:type="dxa"/>
            <w:vAlign w:val="center"/>
          </w:tcPr>
          <w:p w14:paraId="0FF6213D" w14:textId="77777777" w:rsidR="000830AC" w:rsidRDefault="009E7396">
            <w:r>
              <w:rPr>
                <w:sz w:val="18"/>
              </w:rPr>
              <w:t>BURS</w:t>
            </w:r>
          </w:p>
        </w:tc>
        <w:tc>
          <w:tcPr>
            <w:tcW w:w="7200" w:type="dxa"/>
            <w:vAlign w:val="center"/>
          </w:tcPr>
          <w:p w14:paraId="7065CBA4" w14:textId="77777777" w:rsidR="000830AC" w:rsidRDefault="009E7396">
            <w:r>
              <w:rPr>
                <w:sz w:val="18"/>
              </w:rPr>
              <w:t>Processes the tree bottom-up and selects a minimum-cost cover.</w:t>
            </w:r>
          </w:p>
        </w:tc>
      </w:tr>
      <w:tr w:rsidR="000830AC" w14:paraId="4B0C5C46" w14:textId="77777777">
        <w:trPr>
          <w:jc w:val="center"/>
        </w:trPr>
        <w:tc>
          <w:tcPr>
            <w:tcW w:w="2880" w:type="dxa"/>
            <w:vAlign w:val="center"/>
          </w:tcPr>
          <w:p w14:paraId="6760351F" w14:textId="77777777" w:rsidR="000830AC" w:rsidRDefault="009E7396">
            <w:r>
              <w:rPr>
                <w:sz w:val="18"/>
              </w:rPr>
              <w:t>Dynamic Programming</w:t>
            </w:r>
          </w:p>
        </w:tc>
        <w:tc>
          <w:tcPr>
            <w:tcW w:w="7200" w:type="dxa"/>
            <w:vAlign w:val="center"/>
          </w:tcPr>
          <w:p w14:paraId="70E2E231" w14:textId="77777777" w:rsidR="000830AC" w:rsidRDefault="009E7396">
            <w:r>
              <w:rPr>
                <w:sz w:val="18"/>
              </w:rPr>
              <w:t>Stores best state costs at nodes so parent decisions can reuse child results.</w:t>
            </w:r>
          </w:p>
        </w:tc>
      </w:tr>
      <w:tr w:rsidR="000830AC" w14:paraId="3B22CCB5" w14:textId="77777777">
        <w:trPr>
          <w:jc w:val="center"/>
        </w:trPr>
        <w:tc>
          <w:tcPr>
            <w:tcW w:w="2880" w:type="dxa"/>
            <w:vAlign w:val="center"/>
          </w:tcPr>
          <w:p w14:paraId="343CC79E" w14:textId="77777777" w:rsidR="000830AC" w:rsidRDefault="009E7396">
            <w:r>
              <w:rPr>
                <w:sz w:val="18"/>
              </w:rPr>
              <w:t>Retargeting</w:t>
            </w:r>
          </w:p>
        </w:tc>
        <w:tc>
          <w:tcPr>
            <w:tcW w:w="7200" w:type="dxa"/>
            <w:vAlign w:val="center"/>
          </w:tcPr>
          <w:p w14:paraId="1AC2B83D" w14:textId="77777777" w:rsidR="000830AC" w:rsidRDefault="009E7396">
            <w:r>
              <w:rPr>
                <w:sz w:val="18"/>
              </w:rPr>
              <w:t>Reuses the common engine while replacing target-specific rules and emitters.</w:t>
            </w:r>
          </w:p>
        </w:tc>
      </w:tr>
    </w:tbl>
    <w:p w14:paraId="41141FB5" w14:textId="77777777" w:rsidR="000830AC" w:rsidRDefault="000830AC"/>
    <w:p w14:paraId="3C11486F" w14:textId="77777777" w:rsidR="000830AC" w:rsidRDefault="009E7396">
      <w:pPr>
        <w:pStyle w:val="Heading2"/>
      </w:pPr>
      <w:r>
        <w:t>4.2 Comparison of Approaches</w:t>
      </w:r>
    </w:p>
    <w:tbl>
      <w:tblPr>
        <w:tblStyle w:val="TableGrid"/>
        <w:tblW w:w="0" w:type="auto"/>
        <w:jc w:val="center"/>
        <w:tblLook w:val="04A0" w:firstRow="1" w:lastRow="0" w:firstColumn="1" w:lastColumn="0" w:noHBand="0" w:noVBand="1"/>
      </w:tblPr>
      <w:tblGrid>
        <w:gridCol w:w="2149"/>
        <w:gridCol w:w="2406"/>
        <w:gridCol w:w="2688"/>
        <w:gridCol w:w="2683"/>
      </w:tblGrid>
      <w:tr w:rsidR="000830AC" w14:paraId="068742B5" w14:textId="77777777">
        <w:trPr>
          <w:tblHeader/>
          <w:jc w:val="center"/>
        </w:trPr>
        <w:tc>
          <w:tcPr>
            <w:tcW w:w="2304" w:type="dxa"/>
            <w:shd w:val="clear" w:color="auto" w:fill="D9EAF7"/>
            <w:vAlign w:val="center"/>
          </w:tcPr>
          <w:p w14:paraId="7E149074" w14:textId="77777777" w:rsidR="000830AC" w:rsidRDefault="009E7396">
            <w:r>
              <w:rPr>
                <w:b/>
                <w:sz w:val="17"/>
              </w:rPr>
              <w:t>Approach</w:t>
            </w:r>
          </w:p>
        </w:tc>
        <w:tc>
          <w:tcPr>
            <w:tcW w:w="2592" w:type="dxa"/>
            <w:shd w:val="clear" w:color="auto" w:fill="D9EAF7"/>
            <w:vAlign w:val="center"/>
          </w:tcPr>
          <w:p w14:paraId="75F6B2F0" w14:textId="77777777" w:rsidR="000830AC" w:rsidRDefault="009E7396">
            <w:r>
              <w:rPr>
                <w:b/>
                <w:sz w:val="17"/>
              </w:rPr>
              <w:t>Strength</w:t>
            </w:r>
          </w:p>
        </w:tc>
        <w:tc>
          <w:tcPr>
            <w:tcW w:w="2880" w:type="dxa"/>
            <w:shd w:val="clear" w:color="auto" w:fill="D9EAF7"/>
            <w:vAlign w:val="center"/>
          </w:tcPr>
          <w:p w14:paraId="143BAAAF" w14:textId="77777777" w:rsidR="000830AC" w:rsidRDefault="009E7396">
            <w:r>
              <w:rPr>
                <w:b/>
                <w:sz w:val="17"/>
              </w:rPr>
              <w:t>Limitation</w:t>
            </w:r>
          </w:p>
        </w:tc>
        <w:tc>
          <w:tcPr>
            <w:tcW w:w="2880" w:type="dxa"/>
            <w:shd w:val="clear" w:color="auto" w:fill="D9EAF7"/>
            <w:vAlign w:val="center"/>
          </w:tcPr>
          <w:p w14:paraId="500FBB0A" w14:textId="77777777" w:rsidR="000830AC" w:rsidRDefault="009E7396">
            <w:r>
              <w:rPr>
                <w:b/>
                <w:sz w:val="17"/>
              </w:rPr>
              <w:t>Why BURS?</w:t>
            </w:r>
          </w:p>
        </w:tc>
      </w:tr>
      <w:tr w:rsidR="000830AC" w14:paraId="764EC93A" w14:textId="77777777">
        <w:trPr>
          <w:jc w:val="center"/>
        </w:trPr>
        <w:tc>
          <w:tcPr>
            <w:tcW w:w="2304" w:type="dxa"/>
            <w:vAlign w:val="center"/>
          </w:tcPr>
          <w:p w14:paraId="0E16C597" w14:textId="77777777" w:rsidR="000830AC" w:rsidRDefault="009E7396">
            <w:r>
              <w:rPr>
                <w:sz w:val="17"/>
              </w:rPr>
              <w:t>Tree-pattern matching</w:t>
            </w:r>
          </w:p>
        </w:tc>
        <w:tc>
          <w:tcPr>
            <w:tcW w:w="2592" w:type="dxa"/>
            <w:vAlign w:val="center"/>
          </w:tcPr>
          <w:p w14:paraId="1AA6EF4D" w14:textId="77777777" w:rsidR="000830AC" w:rsidRDefault="009E7396">
            <w:r>
              <w:rPr>
                <w:sz w:val="17"/>
              </w:rPr>
              <w:t>Direct IR-shape mapping</w:t>
            </w:r>
          </w:p>
        </w:tc>
        <w:tc>
          <w:tcPr>
            <w:tcW w:w="2880" w:type="dxa"/>
            <w:vAlign w:val="center"/>
          </w:tcPr>
          <w:p w14:paraId="11370E5B" w14:textId="77777777" w:rsidR="000830AC" w:rsidRDefault="009E7396">
            <w:r>
              <w:rPr>
                <w:sz w:val="17"/>
              </w:rPr>
              <w:t>Requires cost handling</w:t>
            </w:r>
          </w:p>
        </w:tc>
        <w:tc>
          <w:tcPr>
            <w:tcW w:w="2880" w:type="dxa"/>
            <w:vAlign w:val="center"/>
          </w:tcPr>
          <w:p w14:paraId="082E6113" w14:textId="77777777" w:rsidR="000830AC" w:rsidRDefault="009E7396">
            <w:r>
              <w:rPr>
                <w:sz w:val="17"/>
              </w:rPr>
              <w:t>Adds structured selection with cost comparison.</w:t>
            </w:r>
          </w:p>
        </w:tc>
      </w:tr>
      <w:tr w:rsidR="000830AC" w14:paraId="305119FE" w14:textId="77777777">
        <w:trPr>
          <w:jc w:val="center"/>
        </w:trPr>
        <w:tc>
          <w:tcPr>
            <w:tcW w:w="2304" w:type="dxa"/>
            <w:vAlign w:val="center"/>
          </w:tcPr>
          <w:p w14:paraId="478AA02B" w14:textId="77777777" w:rsidR="000830AC" w:rsidRDefault="009E7396">
            <w:r>
              <w:rPr>
                <w:sz w:val="17"/>
              </w:rPr>
              <w:t>Greedy selection</w:t>
            </w:r>
          </w:p>
        </w:tc>
        <w:tc>
          <w:tcPr>
            <w:tcW w:w="2592" w:type="dxa"/>
            <w:vAlign w:val="center"/>
          </w:tcPr>
          <w:p w14:paraId="2C2F7341" w14:textId="77777777" w:rsidR="000830AC" w:rsidRDefault="009E7396">
            <w:r>
              <w:rPr>
                <w:sz w:val="17"/>
              </w:rPr>
              <w:t>Simple and fast</w:t>
            </w:r>
          </w:p>
        </w:tc>
        <w:tc>
          <w:tcPr>
            <w:tcW w:w="2880" w:type="dxa"/>
            <w:vAlign w:val="center"/>
          </w:tcPr>
          <w:p w14:paraId="33655217" w14:textId="77777777" w:rsidR="000830AC" w:rsidRDefault="009E7396">
            <w:r>
              <w:rPr>
                <w:sz w:val="17"/>
              </w:rPr>
              <w:t>Can miss a global optimum</w:t>
            </w:r>
          </w:p>
        </w:tc>
        <w:tc>
          <w:tcPr>
            <w:tcW w:w="2880" w:type="dxa"/>
            <w:vAlign w:val="center"/>
          </w:tcPr>
          <w:p w14:paraId="510B0F27" w14:textId="77777777" w:rsidR="000830AC" w:rsidRDefault="009E7396">
            <w:r>
              <w:rPr>
                <w:sz w:val="17"/>
              </w:rPr>
              <w:t>BURS evaluates alternatives using accumulated costs.</w:t>
            </w:r>
          </w:p>
        </w:tc>
      </w:tr>
      <w:tr w:rsidR="000830AC" w14:paraId="464C5B9D" w14:textId="77777777">
        <w:trPr>
          <w:jc w:val="center"/>
        </w:trPr>
        <w:tc>
          <w:tcPr>
            <w:tcW w:w="2304" w:type="dxa"/>
            <w:vAlign w:val="center"/>
          </w:tcPr>
          <w:p w14:paraId="325F0269" w14:textId="77777777" w:rsidR="000830AC" w:rsidRDefault="009E7396">
            <w:r>
              <w:rPr>
                <w:sz w:val="17"/>
              </w:rPr>
              <w:t>Table-driven selection</w:t>
            </w:r>
          </w:p>
        </w:tc>
        <w:tc>
          <w:tcPr>
            <w:tcW w:w="2592" w:type="dxa"/>
            <w:vAlign w:val="center"/>
          </w:tcPr>
          <w:p w14:paraId="01EC4785" w14:textId="77777777" w:rsidR="000830AC" w:rsidRDefault="009E7396">
            <w:r>
              <w:rPr>
                <w:sz w:val="17"/>
              </w:rPr>
              <w:t>Fast after generation</w:t>
            </w:r>
          </w:p>
        </w:tc>
        <w:tc>
          <w:tcPr>
            <w:tcW w:w="2880" w:type="dxa"/>
            <w:vAlign w:val="center"/>
          </w:tcPr>
          <w:p w14:paraId="608076D5" w14:textId="77777777" w:rsidR="000830AC" w:rsidRDefault="009E7396">
            <w:r>
              <w:rPr>
                <w:sz w:val="17"/>
              </w:rPr>
              <w:t>Construction complexity</w:t>
            </w:r>
          </w:p>
        </w:tc>
        <w:tc>
          <w:tcPr>
            <w:tcW w:w="2880" w:type="dxa"/>
            <w:vAlign w:val="center"/>
          </w:tcPr>
          <w:p w14:paraId="3B5BA817" w14:textId="77777777" w:rsidR="000830AC" w:rsidRDefault="009E7396">
            <w:r>
              <w:rPr>
                <w:sz w:val="17"/>
              </w:rPr>
              <w:t>The project keeps rules explicit and systematic.</w:t>
            </w:r>
          </w:p>
        </w:tc>
      </w:tr>
      <w:tr w:rsidR="000830AC" w14:paraId="6B627F07" w14:textId="77777777">
        <w:trPr>
          <w:jc w:val="center"/>
        </w:trPr>
        <w:tc>
          <w:tcPr>
            <w:tcW w:w="2304" w:type="dxa"/>
            <w:vAlign w:val="center"/>
          </w:tcPr>
          <w:p w14:paraId="7A636708" w14:textId="77777777" w:rsidR="000830AC" w:rsidRDefault="009E7396">
            <w:r>
              <w:rPr>
                <w:sz w:val="17"/>
              </w:rPr>
              <w:lastRenderedPageBreak/>
              <w:t>Ad-hoc target code</w:t>
            </w:r>
          </w:p>
        </w:tc>
        <w:tc>
          <w:tcPr>
            <w:tcW w:w="2592" w:type="dxa"/>
            <w:vAlign w:val="center"/>
          </w:tcPr>
          <w:p w14:paraId="5274854E" w14:textId="77777777" w:rsidR="000830AC" w:rsidRDefault="009E7396">
            <w:r>
              <w:rPr>
                <w:sz w:val="17"/>
              </w:rPr>
              <w:t>Easy for one target</w:t>
            </w:r>
          </w:p>
        </w:tc>
        <w:tc>
          <w:tcPr>
            <w:tcW w:w="2880" w:type="dxa"/>
            <w:vAlign w:val="center"/>
          </w:tcPr>
          <w:p w14:paraId="5B2AF4A6" w14:textId="77777777" w:rsidR="000830AC" w:rsidRDefault="009E7396">
            <w:r>
              <w:rPr>
                <w:sz w:val="17"/>
              </w:rPr>
              <w:t>Poor retargetability</w:t>
            </w:r>
          </w:p>
        </w:tc>
        <w:tc>
          <w:tcPr>
            <w:tcW w:w="2880" w:type="dxa"/>
            <w:vAlign w:val="center"/>
          </w:tcPr>
          <w:p w14:paraId="19F8730D" w14:textId="77777777" w:rsidR="000830AC" w:rsidRDefault="009E7396">
            <w:r>
              <w:rPr>
                <w:sz w:val="17"/>
              </w:rPr>
              <w:t>Target dependence is isolated in rule/emit layers.</w:t>
            </w:r>
          </w:p>
        </w:tc>
      </w:tr>
    </w:tbl>
    <w:p w14:paraId="3CB0306C" w14:textId="77777777" w:rsidR="000830AC" w:rsidRDefault="000830AC"/>
    <w:p w14:paraId="4E3E62E5" w14:textId="77777777" w:rsidR="000830AC" w:rsidRDefault="009E7396">
      <w:pPr>
        <w:pStyle w:val="Heading2"/>
      </w:pPr>
      <w:r>
        <w:t>4.3 Identified Gap</w:t>
      </w:r>
    </w:p>
    <w:p w14:paraId="4A64C5DB" w14:textId="77777777" w:rsidR="000830AC" w:rsidRDefault="009E7396">
      <w:r>
        <w:t>The project targets a compact demonstrable implementation that uses one BURS framework to retarget the same IR to two instruction sets. The gap is therefore educational and engineering-oriented: demonstrate the separation between common tree/BURS logic and target-specific rule/emit logic in a small, reproducible system.</w:t>
      </w:r>
    </w:p>
    <w:p w14:paraId="17073429" w14:textId="77777777" w:rsidR="000830AC" w:rsidRDefault="009E7396">
      <w:pPr>
        <w:pStyle w:val="Heading2"/>
      </w:pPr>
      <w:r>
        <w:t>4.4 Tool Survey</w:t>
      </w:r>
    </w:p>
    <w:tbl>
      <w:tblPr>
        <w:tblStyle w:val="TableGrid"/>
        <w:tblW w:w="0" w:type="auto"/>
        <w:jc w:val="center"/>
        <w:tblLook w:val="04A0" w:firstRow="1" w:lastRow="0" w:firstColumn="1" w:lastColumn="0" w:noHBand="0" w:noVBand="1"/>
      </w:tblPr>
      <w:tblGrid>
        <w:gridCol w:w="3126"/>
        <w:gridCol w:w="6800"/>
      </w:tblGrid>
      <w:tr w:rsidR="000830AC" w14:paraId="15C8A34A" w14:textId="77777777">
        <w:trPr>
          <w:tblHeader/>
          <w:jc w:val="center"/>
        </w:trPr>
        <w:tc>
          <w:tcPr>
            <w:tcW w:w="3168" w:type="dxa"/>
            <w:shd w:val="clear" w:color="auto" w:fill="D9EAF7"/>
            <w:vAlign w:val="center"/>
          </w:tcPr>
          <w:p w14:paraId="0A68B4F5" w14:textId="77777777" w:rsidR="000830AC" w:rsidRDefault="009E7396">
            <w:r>
              <w:rPr>
                <w:b/>
                <w:sz w:val="18"/>
              </w:rPr>
              <w:t>Tool / Technology</w:t>
            </w:r>
          </w:p>
        </w:tc>
        <w:tc>
          <w:tcPr>
            <w:tcW w:w="6912" w:type="dxa"/>
            <w:shd w:val="clear" w:color="auto" w:fill="D9EAF7"/>
            <w:vAlign w:val="center"/>
          </w:tcPr>
          <w:p w14:paraId="6DF2C6FC" w14:textId="77777777" w:rsidR="000830AC" w:rsidRDefault="009E7396">
            <w:r>
              <w:rPr>
                <w:b/>
                <w:sz w:val="18"/>
              </w:rPr>
              <w:t>Planned Use</w:t>
            </w:r>
          </w:p>
        </w:tc>
      </w:tr>
      <w:tr w:rsidR="000830AC" w14:paraId="6F3B10FF" w14:textId="77777777">
        <w:trPr>
          <w:jc w:val="center"/>
        </w:trPr>
        <w:tc>
          <w:tcPr>
            <w:tcW w:w="3168" w:type="dxa"/>
            <w:vAlign w:val="center"/>
          </w:tcPr>
          <w:p w14:paraId="4D2D1D88" w14:textId="77777777" w:rsidR="000830AC" w:rsidRDefault="009E7396">
            <w:r>
              <w:rPr>
                <w:sz w:val="18"/>
              </w:rPr>
              <w:t>Java / C++</w:t>
            </w:r>
          </w:p>
        </w:tc>
        <w:tc>
          <w:tcPr>
            <w:tcW w:w="6912" w:type="dxa"/>
            <w:vAlign w:val="center"/>
          </w:tcPr>
          <w:p w14:paraId="56D2C777" w14:textId="77777777" w:rsidR="000830AC" w:rsidRDefault="009E7396">
            <w:r>
              <w:rPr>
                <w:sz w:val="18"/>
              </w:rPr>
              <w:t>Implementation of IR, rule table, matcher, emitter and test harness.</w:t>
            </w:r>
          </w:p>
        </w:tc>
      </w:tr>
      <w:tr w:rsidR="000830AC" w14:paraId="7BC00BFF" w14:textId="77777777">
        <w:trPr>
          <w:jc w:val="center"/>
        </w:trPr>
        <w:tc>
          <w:tcPr>
            <w:tcW w:w="3168" w:type="dxa"/>
            <w:vAlign w:val="center"/>
          </w:tcPr>
          <w:p w14:paraId="4807EEA3" w14:textId="77777777" w:rsidR="000830AC" w:rsidRDefault="009E7396">
            <w:r>
              <w:rPr>
                <w:sz w:val="18"/>
              </w:rPr>
              <w:t>Git</w:t>
            </w:r>
          </w:p>
        </w:tc>
        <w:tc>
          <w:tcPr>
            <w:tcW w:w="6912" w:type="dxa"/>
            <w:vAlign w:val="center"/>
          </w:tcPr>
          <w:p w14:paraId="735AC18C" w14:textId="77777777" w:rsidR="000830AC" w:rsidRDefault="009E7396">
            <w:r>
              <w:rPr>
                <w:sz w:val="18"/>
              </w:rPr>
              <w:t>Version control, collaboration and evidence of incremental work.</w:t>
            </w:r>
          </w:p>
        </w:tc>
      </w:tr>
      <w:tr w:rsidR="000830AC" w14:paraId="327B76EC" w14:textId="77777777">
        <w:trPr>
          <w:jc w:val="center"/>
        </w:trPr>
        <w:tc>
          <w:tcPr>
            <w:tcW w:w="3168" w:type="dxa"/>
            <w:vAlign w:val="center"/>
          </w:tcPr>
          <w:p w14:paraId="11992475" w14:textId="77777777" w:rsidR="000830AC" w:rsidRDefault="009E7396">
            <w:r>
              <w:rPr>
                <w:sz w:val="18"/>
              </w:rPr>
              <w:t>VS Code / IntelliJ / Eclipse</w:t>
            </w:r>
          </w:p>
        </w:tc>
        <w:tc>
          <w:tcPr>
            <w:tcW w:w="6912" w:type="dxa"/>
            <w:vAlign w:val="center"/>
          </w:tcPr>
          <w:p w14:paraId="3B1868DB" w14:textId="77777777" w:rsidR="000830AC" w:rsidRDefault="009E7396">
            <w:r>
              <w:rPr>
                <w:sz w:val="18"/>
              </w:rPr>
              <w:t>Development and debugging environment.</w:t>
            </w:r>
          </w:p>
        </w:tc>
      </w:tr>
      <w:tr w:rsidR="000830AC" w14:paraId="44D2E61F" w14:textId="77777777">
        <w:trPr>
          <w:jc w:val="center"/>
        </w:trPr>
        <w:tc>
          <w:tcPr>
            <w:tcW w:w="3168" w:type="dxa"/>
            <w:vAlign w:val="center"/>
          </w:tcPr>
          <w:p w14:paraId="458DFBA6" w14:textId="77777777" w:rsidR="000830AC" w:rsidRDefault="009E7396">
            <w:r>
              <w:rPr>
                <w:sz w:val="18"/>
              </w:rPr>
              <w:t>Mermaid / draw.io</w:t>
            </w:r>
          </w:p>
        </w:tc>
        <w:tc>
          <w:tcPr>
            <w:tcW w:w="6912" w:type="dxa"/>
            <w:vAlign w:val="center"/>
          </w:tcPr>
          <w:p w14:paraId="72FBE6D1" w14:textId="77777777" w:rsidR="000830AC" w:rsidRDefault="009E7396">
            <w:r>
              <w:rPr>
                <w:sz w:val="18"/>
              </w:rPr>
              <w:t>Architecture and data-flow diagrams.</w:t>
            </w:r>
          </w:p>
        </w:tc>
      </w:tr>
      <w:tr w:rsidR="000830AC" w14:paraId="2AB7DE5C" w14:textId="77777777">
        <w:trPr>
          <w:jc w:val="center"/>
        </w:trPr>
        <w:tc>
          <w:tcPr>
            <w:tcW w:w="3168" w:type="dxa"/>
            <w:vAlign w:val="center"/>
          </w:tcPr>
          <w:p w14:paraId="69D31963" w14:textId="77777777" w:rsidR="000830AC" w:rsidRDefault="009E7396">
            <w:r>
              <w:rPr>
                <w:sz w:val="18"/>
              </w:rPr>
              <w:t>Console test harness</w:t>
            </w:r>
          </w:p>
        </w:tc>
        <w:tc>
          <w:tcPr>
            <w:tcW w:w="6912" w:type="dxa"/>
            <w:vAlign w:val="center"/>
          </w:tcPr>
          <w:p w14:paraId="6281DAE8" w14:textId="77777777" w:rsidR="000830AC" w:rsidRDefault="009E7396">
            <w:r>
              <w:rPr>
                <w:sz w:val="18"/>
              </w:rPr>
              <w:t>Run sample expressions and compare expected/actual output.</w:t>
            </w:r>
          </w:p>
        </w:tc>
      </w:tr>
    </w:tbl>
    <w:p w14:paraId="6ADA2E5C" w14:textId="77777777" w:rsidR="000830AC" w:rsidRDefault="000830AC"/>
    <w:p w14:paraId="4F316F70" w14:textId="77777777" w:rsidR="000830AC" w:rsidRDefault="009E7396">
      <w:pPr>
        <w:pStyle w:val="Heading1"/>
      </w:pPr>
      <w:r>
        <w:t>5. Requirements and Feasibility</w:t>
      </w:r>
    </w:p>
    <w:p w14:paraId="368D0ACF" w14:textId="77777777" w:rsidR="000830AC" w:rsidRDefault="009E7396">
      <w:pPr>
        <w:pStyle w:val="Heading2"/>
      </w:pPr>
      <w:r>
        <w:t>5.1 Software Requirements</w:t>
      </w:r>
    </w:p>
    <w:p w14:paraId="5BE468FC" w14:textId="77777777" w:rsidR="000830AC" w:rsidRDefault="009E7396">
      <w:pPr>
        <w:pStyle w:val="ListBullet"/>
        <w:spacing w:after="60"/>
      </w:pPr>
      <w:r>
        <w:t>Java or C++ implementation environment.</w:t>
      </w:r>
    </w:p>
    <w:p w14:paraId="649C77D1" w14:textId="77777777" w:rsidR="000830AC" w:rsidRDefault="009E7396">
      <w:pPr>
        <w:pStyle w:val="ListBullet"/>
        <w:spacing w:after="60"/>
      </w:pPr>
      <w:r>
        <w:t>Git repository for version control.</w:t>
      </w:r>
    </w:p>
    <w:p w14:paraId="61AD78D2" w14:textId="77777777" w:rsidR="000830AC" w:rsidRDefault="009E7396">
      <w:pPr>
        <w:pStyle w:val="ListBullet"/>
        <w:spacing w:after="60"/>
      </w:pPr>
      <w:r>
        <w:t>VS Code, IntelliJ or Eclipse as the development environment.</w:t>
      </w:r>
    </w:p>
    <w:p w14:paraId="5700FFB5" w14:textId="77777777" w:rsidR="000830AC" w:rsidRDefault="009E7396">
      <w:pPr>
        <w:pStyle w:val="ListBullet"/>
        <w:spacing w:after="60"/>
      </w:pPr>
      <w:r>
        <w:t>Mermaid or draw.io for diagrams.</w:t>
      </w:r>
    </w:p>
    <w:p w14:paraId="5C5EA06A" w14:textId="77777777" w:rsidR="000830AC" w:rsidRDefault="009E7396">
      <w:pPr>
        <w:pStyle w:val="ListBullet"/>
        <w:spacing w:after="60"/>
      </w:pPr>
      <w:r>
        <w:t>Console-based test harness.</w:t>
      </w:r>
    </w:p>
    <w:p w14:paraId="353CDE4C" w14:textId="77777777" w:rsidR="000830AC" w:rsidRDefault="009E7396">
      <w:pPr>
        <w:pStyle w:val="Heading2"/>
      </w:pPr>
      <w:r>
        <w:t>5.2 Hardware Requirements</w:t>
      </w:r>
    </w:p>
    <w:p w14:paraId="7B28D0A3" w14:textId="77777777" w:rsidR="000830AC" w:rsidRDefault="009E7396">
      <w:pPr>
        <w:pStyle w:val="ListBullet"/>
        <w:spacing w:after="60"/>
      </w:pPr>
      <w:r>
        <w:t>Standard laptop / desktop.</w:t>
      </w:r>
    </w:p>
    <w:p w14:paraId="67D904E8" w14:textId="77777777" w:rsidR="000830AC" w:rsidRDefault="009E7396">
      <w:pPr>
        <w:pStyle w:val="ListBullet"/>
        <w:spacing w:after="60"/>
      </w:pPr>
      <w:r>
        <w:t>Modern CPU; no specialized accelerator required.</w:t>
      </w:r>
    </w:p>
    <w:p w14:paraId="0B9E36B0" w14:textId="77777777" w:rsidR="000830AC" w:rsidRDefault="009E7396">
      <w:pPr>
        <w:pStyle w:val="ListBullet"/>
        <w:spacing w:after="60"/>
      </w:pPr>
      <w:r>
        <w:t>At least 4 GB RAM recommended.</w:t>
      </w:r>
    </w:p>
    <w:p w14:paraId="4FA4C1D2" w14:textId="77777777" w:rsidR="000830AC" w:rsidRDefault="009E7396">
      <w:pPr>
        <w:pStyle w:val="Heading2"/>
      </w:pPr>
      <w:r>
        <w:t>5.3 Grammar / Rule Requirements</w:t>
      </w:r>
    </w:p>
    <w:p w14:paraId="7EAC84DB" w14:textId="77777777" w:rsidR="000830AC" w:rsidRDefault="009E7396">
      <w:pPr>
        <w:pStyle w:val="ListBullet"/>
        <w:spacing w:after="60"/>
      </w:pPr>
      <w:r>
        <w:t>Node types: CONST, VAR, ADD, SUB, MUL, LOAD.</w:t>
      </w:r>
    </w:p>
    <w:p w14:paraId="3B71B128" w14:textId="77777777" w:rsidR="000830AC" w:rsidRDefault="009E7396">
      <w:pPr>
        <w:pStyle w:val="ListBullet"/>
        <w:spacing w:after="60"/>
      </w:pPr>
      <w:r>
        <w:t>Rules represented as pattern, state, child states, instruction template and cost.</w:t>
      </w:r>
    </w:p>
    <w:p w14:paraId="13A61F14" w14:textId="77777777" w:rsidR="000830AC" w:rsidRDefault="009E7396">
      <w:pPr>
        <w:pStyle w:val="ListBullet"/>
        <w:spacing w:after="60"/>
      </w:pPr>
      <w:r>
        <w:t>Target descriptions kept separate from the common matching engine.</w:t>
      </w:r>
    </w:p>
    <w:p w14:paraId="67030A0B" w14:textId="77777777" w:rsidR="000830AC" w:rsidRDefault="009E7396">
      <w:pPr>
        <w:pStyle w:val="ListBullet"/>
        <w:spacing w:after="60"/>
      </w:pPr>
      <w:r>
        <w:t>Two simplified target rule sets with corresponding emitters.</w:t>
      </w:r>
    </w:p>
    <w:p w14:paraId="7AA548A5" w14:textId="77777777" w:rsidR="000830AC" w:rsidRDefault="009E7396">
      <w:pPr>
        <w:pStyle w:val="Heading2"/>
      </w:pPr>
      <w:r>
        <w:t>5.4 Test Inputs</w:t>
      </w:r>
    </w:p>
    <w:tbl>
      <w:tblPr>
        <w:tblStyle w:val="TableGrid"/>
        <w:tblW w:w="0" w:type="auto"/>
        <w:jc w:val="center"/>
        <w:tblLook w:val="04A0" w:firstRow="1" w:lastRow="0" w:firstColumn="1" w:lastColumn="0" w:noHBand="0" w:noVBand="1"/>
      </w:tblPr>
      <w:tblGrid>
        <w:gridCol w:w="3565"/>
        <w:gridCol w:w="6361"/>
      </w:tblGrid>
      <w:tr w:rsidR="000830AC" w14:paraId="55A25DD0" w14:textId="77777777">
        <w:trPr>
          <w:tblHeader/>
          <w:jc w:val="center"/>
        </w:trPr>
        <w:tc>
          <w:tcPr>
            <w:tcW w:w="3600" w:type="dxa"/>
            <w:shd w:val="clear" w:color="auto" w:fill="D9EAF7"/>
            <w:vAlign w:val="center"/>
          </w:tcPr>
          <w:p w14:paraId="31E0DD6D" w14:textId="77777777" w:rsidR="000830AC" w:rsidRDefault="009E7396">
            <w:r>
              <w:rPr>
                <w:b/>
                <w:sz w:val="18"/>
              </w:rPr>
              <w:t>Category</w:t>
            </w:r>
          </w:p>
        </w:tc>
        <w:tc>
          <w:tcPr>
            <w:tcW w:w="6480" w:type="dxa"/>
            <w:shd w:val="clear" w:color="auto" w:fill="D9EAF7"/>
            <w:vAlign w:val="center"/>
          </w:tcPr>
          <w:p w14:paraId="1A9B5F43" w14:textId="77777777" w:rsidR="000830AC" w:rsidRDefault="009E7396">
            <w:r>
              <w:rPr>
                <w:b/>
                <w:sz w:val="18"/>
              </w:rPr>
              <w:t>Examples</w:t>
            </w:r>
          </w:p>
        </w:tc>
      </w:tr>
      <w:tr w:rsidR="000830AC" w14:paraId="799C0626" w14:textId="77777777">
        <w:trPr>
          <w:jc w:val="center"/>
        </w:trPr>
        <w:tc>
          <w:tcPr>
            <w:tcW w:w="3600" w:type="dxa"/>
            <w:vAlign w:val="center"/>
          </w:tcPr>
          <w:p w14:paraId="50F5D18C" w14:textId="77777777" w:rsidR="000830AC" w:rsidRDefault="009E7396">
            <w:r>
              <w:rPr>
                <w:sz w:val="18"/>
              </w:rPr>
              <w:t>Operator precedence / tree shape</w:t>
            </w:r>
          </w:p>
        </w:tc>
        <w:tc>
          <w:tcPr>
            <w:tcW w:w="6480" w:type="dxa"/>
            <w:vAlign w:val="center"/>
          </w:tcPr>
          <w:p w14:paraId="0174D1AA" w14:textId="77777777" w:rsidR="000830AC" w:rsidRDefault="009E7396">
            <w:r>
              <w:rPr>
                <w:sz w:val="18"/>
              </w:rPr>
              <w:t>a + b * c</w:t>
            </w:r>
          </w:p>
        </w:tc>
      </w:tr>
      <w:tr w:rsidR="000830AC" w14:paraId="28035497" w14:textId="77777777">
        <w:trPr>
          <w:jc w:val="center"/>
        </w:trPr>
        <w:tc>
          <w:tcPr>
            <w:tcW w:w="3600" w:type="dxa"/>
            <w:vAlign w:val="center"/>
          </w:tcPr>
          <w:p w14:paraId="71A4E420" w14:textId="77777777" w:rsidR="000830AC" w:rsidRDefault="009E7396">
            <w:r>
              <w:rPr>
                <w:sz w:val="18"/>
              </w:rPr>
              <w:t>Nested addition/multiplication</w:t>
            </w:r>
          </w:p>
        </w:tc>
        <w:tc>
          <w:tcPr>
            <w:tcW w:w="6480" w:type="dxa"/>
            <w:vAlign w:val="center"/>
          </w:tcPr>
          <w:p w14:paraId="5DD0A2D3" w14:textId="77777777" w:rsidR="000830AC" w:rsidRDefault="009E7396">
            <w:r>
              <w:rPr>
                <w:sz w:val="18"/>
              </w:rPr>
              <w:t>(a + b) * c</w:t>
            </w:r>
          </w:p>
        </w:tc>
      </w:tr>
      <w:tr w:rsidR="000830AC" w14:paraId="78E30DBC" w14:textId="77777777">
        <w:trPr>
          <w:jc w:val="center"/>
        </w:trPr>
        <w:tc>
          <w:tcPr>
            <w:tcW w:w="3600" w:type="dxa"/>
            <w:vAlign w:val="center"/>
          </w:tcPr>
          <w:p w14:paraId="22D0F9D4" w14:textId="77777777" w:rsidR="000830AC" w:rsidRDefault="009E7396">
            <w:r>
              <w:rPr>
                <w:sz w:val="18"/>
              </w:rPr>
              <w:lastRenderedPageBreak/>
              <w:t>Associative-looking expression</w:t>
            </w:r>
          </w:p>
        </w:tc>
        <w:tc>
          <w:tcPr>
            <w:tcW w:w="6480" w:type="dxa"/>
            <w:vAlign w:val="center"/>
          </w:tcPr>
          <w:p w14:paraId="460CECBE" w14:textId="77777777" w:rsidR="000830AC" w:rsidRDefault="009E7396">
            <w:r>
              <w:rPr>
                <w:sz w:val="18"/>
              </w:rPr>
              <w:t>a + b + c</w:t>
            </w:r>
          </w:p>
        </w:tc>
      </w:tr>
      <w:tr w:rsidR="000830AC" w14:paraId="00EA5AC0" w14:textId="77777777">
        <w:trPr>
          <w:jc w:val="center"/>
        </w:trPr>
        <w:tc>
          <w:tcPr>
            <w:tcW w:w="3600" w:type="dxa"/>
            <w:vAlign w:val="center"/>
          </w:tcPr>
          <w:p w14:paraId="3992E7E6" w14:textId="77777777" w:rsidR="000830AC" w:rsidRDefault="009E7396">
            <w:r>
              <w:rPr>
                <w:sz w:val="18"/>
              </w:rPr>
              <w:t>Nested operand expression</w:t>
            </w:r>
          </w:p>
        </w:tc>
        <w:tc>
          <w:tcPr>
            <w:tcW w:w="6480" w:type="dxa"/>
            <w:vAlign w:val="center"/>
          </w:tcPr>
          <w:p w14:paraId="53D72D1C" w14:textId="77777777" w:rsidR="000830AC" w:rsidRDefault="009E7396">
            <w:r>
              <w:rPr>
                <w:sz w:val="18"/>
              </w:rPr>
              <w:t>a * (b + c)</w:t>
            </w:r>
          </w:p>
        </w:tc>
      </w:tr>
      <w:tr w:rsidR="000830AC" w14:paraId="1B4DAC59" w14:textId="77777777">
        <w:trPr>
          <w:jc w:val="center"/>
        </w:trPr>
        <w:tc>
          <w:tcPr>
            <w:tcW w:w="3600" w:type="dxa"/>
            <w:vAlign w:val="center"/>
          </w:tcPr>
          <w:p w14:paraId="39A8277B" w14:textId="77777777" w:rsidR="000830AC" w:rsidRDefault="009E7396">
            <w:r>
              <w:rPr>
                <w:sz w:val="18"/>
              </w:rPr>
              <w:t>Leaf cases</w:t>
            </w:r>
          </w:p>
        </w:tc>
        <w:tc>
          <w:tcPr>
            <w:tcW w:w="6480" w:type="dxa"/>
            <w:vAlign w:val="center"/>
          </w:tcPr>
          <w:p w14:paraId="02FF6837" w14:textId="77777777" w:rsidR="000830AC" w:rsidRDefault="009E7396">
            <w:r>
              <w:rPr>
                <w:sz w:val="18"/>
              </w:rPr>
              <w:t>constants and variables</w:t>
            </w:r>
          </w:p>
        </w:tc>
      </w:tr>
    </w:tbl>
    <w:p w14:paraId="0DD985D0" w14:textId="77777777" w:rsidR="000830AC" w:rsidRDefault="000830AC"/>
    <w:p w14:paraId="6CEF3EDF" w14:textId="77777777" w:rsidR="000830AC" w:rsidRDefault="009E7396">
      <w:pPr>
        <w:pStyle w:val="Heading2"/>
      </w:pPr>
      <w:r>
        <w:t>5.5 Feasibility</w:t>
      </w:r>
    </w:p>
    <w:p w14:paraId="314BE7B3" w14:textId="77777777" w:rsidR="000830AC" w:rsidRDefault="009E7396">
      <w:r>
        <w:t>The project is technically feasible within the stated scope because it uses a small expression grammar, simplified target ISAs and a console-based execution model. The core computation is local to tree nodes and can be implemented with bottom-up traversal plus stored state costs. The principal risks are rule complexity, incorrect covers, target coupling and integration; these are mitigated through a small grammar, exhaustive small-tree tests, separated target layers and shared interfaces.</w:t>
      </w:r>
    </w:p>
    <w:p w14:paraId="48048D14" w14:textId="77777777" w:rsidR="000830AC" w:rsidRDefault="009E7396">
      <w:pPr>
        <w:pStyle w:val="Heading1"/>
      </w:pPr>
      <w:r>
        <w:t>6. Proposed Methodology</w:t>
      </w:r>
    </w:p>
    <w:p w14:paraId="71A503F1" w14:textId="77777777" w:rsidR="000830AC" w:rsidRDefault="009E7396">
      <w:r>
        <w:t>The proposed workflow is:</w:t>
      </w:r>
    </w:p>
    <w:p w14:paraId="62951FEC" w14:textId="77777777" w:rsidR="000830AC" w:rsidRDefault="009E7396">
      <w:pPr>
        <w:pStyle w:val="ListNumber"/>
        <w:spacing w:after="60"/>
      </w:pPr>
      <w:r>
        <w:t>Parse or construct the input expression tree.</w:t>
      </w:r>
    </w:p>
    <w:p w14:paraId="0DF685D1" w14:textId="77777777" w:rsidR="000830AC" w:rsidRDefault="009E7396">
      <w:pPr>
        <w:pStyle w:val="ListNumber"/>
        <w:spacing w:after="60"/>
      </w:pPr>
      <w:r>
        <w:t>Represent the expression as machine-independent IR nodes.</w:t>
      </w:r>
    </w:p>
    <w:p w14:paraId="457857AD" w14:textId="77777777" w:rsidR="000830AC" w:rsidRDefault="009E7396">
      <w:pPr>
        <w:pStyle w:val="ListNumber"/>
        <w:spacing w:after="60"/>
      </w:pPr>
      <w:r>
        <w:t>Traverse the tree bottom-up in postorder.</w:t>
      </w:r>
    </w:p>
    <w:p w14:paraId="34C85CE4" w14:textId="77777777" w:rsidR="000830AC" w:rsidRDefault="009E7396">
      <w:pPr>
        <w:pStyle w:val="ListNumber"/>
        <w:spacing w:after="60"/>
      </w:pPr>
      <w:r>
        <w:t>For each node, evaluate target rules whose patterns match the node and its child states.</w:t>
      </w:r>
    </w:p>
    <w:p w14:paraId="05A076E4" w14:textId="77777777" w:rsidR="000830AC" w:rsidRDefault="009E7396">
      <w:pPr>
        <w:pStyle w:val="ListNumber"/>
        <w:spacing w:after="60"/>
      </w:pPr>
      <w:r>
        <w:t>Compute candidate costs as rule cost plus relevant child costs.</w:t>
      </w:r>
    </w:p>
    <w:p w14:paraId="77FDB70E" w14:textId="77777777" w:rsidR="000830AC" w:rsidRDefault="009E7396">
      <w:pPr>
        <w:pStyle w:val="ListNumber"/>
        <w:spacing w:after="60"/>
      </w:pPr>
      <w:r>
        <w:t>Keep the minimum-cost state/candidate for each applicable state.</w:t>
      </w:r>
    </w:p>
    <w:p w14:paraId="5B64970F" w14:textId="77777777" w:rsidR="000830AC" w:rsidRDefault="009E7396">
      <w:pPr>
        <w:pStyle w:val="ListNumber"/>
        <w:spacing w:after="60"/>
      </w:pPr>
      <w:r>
        <w:t>Backtrack from the root to recover the selected rule cover.</w:t>
      </w:r>
    </w:p>
    <w:p w14:paraId="3D0407C5" w14:textId="77777777" w:rsidR="000830AC" w:rsidRDefault="009E7396">
      <w:pPr>
        <w:pStyle w:val="ListNumber"/>
        <w:spacing w:after="60"/>
      </w:pPr>
      <w:r>
        <w:t>Emit target-specific instructions using the selected rule templates.</w:t>
      </w:r>
    </w:p>
    <w:p w14:paraId="5EAAEAEE" w14:textId="77777777" w:rsidR="000830AC" w:rsidRDefault="009E7396">
      <w:pPr>
        <w:pStyle w:val="ListNumber"/>
        <w:spacing w:after="60"/>
      </w:pPr>
      <w:r>
        <w:t>Repeat the same IR/BURS process with the second target rule set and emitter.</w:t>
      </w:r>
    </w:p>
    <w:p w14:paraId="5E03888C" w14:textId="77777777" w:rsidR="000830AC" w:rsidRDefault="009E7396">
      <w:pPr>
        <w:pStyle w:val="ListNumber"/>
        <w:spacing w:after="60"/>
      </w:pPr>
      <w:r>
        <w:t>Compare correctness and cost-related evidence across outputs.</w:t>
      </w:r>
    </w:p>
    <w:p w14:paraId="489A45C4" w14:textId="77777777" w:rsidR="000830AC" w:rsidRDefault="009E7396">
      <w:pPr>
        <w:pStyle w:val="Heading2"/>
      </w:pPr>
      <w:r>
        <w:t>6.1 Core Pseudocode</w:t>
      </w:r>
    </w:p>
    <w:tbl>
      <w:tblPr>
        <w:tblStyle w:val="TableGrid"/>
        <w:tblW w:w="0" w:type="auto"/>
        <w:tblLook w:val="04A0" w:firstRow="1" w:lastRow="0" w:firstColumn="1" w:lastColumn="0" w:noHBand="0" w:noVBand="1"/>
      </w:tblPr>
      <w:tblGrid>
        <w:gridCol w:w="9926"/>
      </w:tblGrid>
      <w:tr w:rsidR="000830AC" w14:paraId="1D936931" w14:textId="77777777">
        <w:tc>
          <w:tcPr>
            <w:tcW w:w="9936" w:type="dxa"/>
            <w:shd w:val="clear" w:color="auto" w:fill="F3F3F3"/>
          </w:tcPr>
          <w:p w14:paraId="6173410D" w14:textId="77777777" w:rsidR="000830AC" w:rsidRDefault="009E7396">
            <w:pPr>
              <w:spacing w:after="0"/>
            </w:pPr>
            <w:r>
              <w:rPr>
                <w:rFonts w:ascii="Courier New" w:hAnsi="Courier New"/>
                <w:sz w:val="17"/>
              </w:rPr>
              <w:t>for each node in postorder:</w:t>
            </w:r>
            <w:r>
              <w:rPr>
                <w:rFonts w:ascii="Courier New" w:hAnsi="Courier New"/>
                <w:sz w:val="17"/>
              </w:rPr>
              <w:br/>
              <w:t xml:space="preserve">    initialize state costs</w:t>
            </w:r>
            <w:r>
              <w:rPr>
                <w:rFonts w:ascii="Courier New" w:hAnsi="Courier New"/>
                <w:sz w:val="17"/>
              </w:rPr>
              <w:br/>
              <w:t xml:space="preserve">    for each matching rule:</w:t>
            </w:r>
            <w:r>
              <w:rPr>
                <w:rFonts w:ascii="Courier New" w:hAnsi="Courier New"/>
                <w:sz w:val="17"/>
              </w:rPr>
              <w:br/>
              <w:t xml:space="preserve">        candidate = rule.cost + child.costs</w:t>
            </w:r>
            <w:r>
              <w:rPr>
                <w:rFonts w:ascii="Courier New" w:hAnsi="Courier New"/>
                <w:sz w:val="17"/>
              </w:rPr>
              <w:br/>
              <w:t xml:space="preserve">        keep minimum candidate</w:t>
            </w:r>
            <w:r>
              <w:rPr>
                <w:rFonts w:ascii="Courier New" w:hAnsi="Courier New"/>
                <w:sz w:val="17"/>
              </w:rPr>
              <w:br/>
            </w:r>
            <w:r>
              <w:rPr>
                <w:rFonts w:ascii="Courier New" w:hAnsi="Courier New"/>
                <w:sz w:val="17"/>
              </w:rPr>
              <w:br/>
              <w:t>backtrack from root</w:t>
            </w:r>
            <w:r>
              <w:rPr>
                <w:rFonts w:ascii="Courier New" w:hAnsi="Courier New"/>
                <w:sz w:val="17"/>
              </w:rPr>
              <w:br/>
              <w:t>emit instructions in selected order</w:t>
            </w:r>
          </w:p>
        </w:tc>
      </w:tr>
    </w:tbl>
    <w:p w14:paraId="3B372BA2" w14:textId="77777777" w:rsidR="000830AC" w:rsidRDefault="000830AC"/>
    <w:p w14:paraId="4E91AD7C" w14:textId="77777777" w:rsidR="000830AC" w:rsidRDefault="009E7396">
      <w:pPr>
        <w:pStyle w:val="Heading2"/>
      </w:pPr>
      <w:r>
        <w:t>6.2 Sample Transformation</w:t>
      </w:r>
    </w:p>
    <w:tbl>
      <w:tblPr>
        <w:tblStyle w:val="TableGrid"/>
        <w:tblW w:w="0" w:type="auto"/>
        <w:tblLook w:val="04A0" w:firstRow="1" w:lastRow="0" w:firstColumn="1" w:lastColumn="0" w:noHBand="0" w:noVBand="1"/>
      </w:tblPr>
      <w:tblGrid>
        <w:gridCol w:w="9926"/>
      </w:tblGrid>
      <w:tr w:rsidR="000830AC" w14:paraId="6E02386A" w14:textId="77777777">
        <w:tc>
          <w:tcPr>
            <w:tcW w:w="9936" w:type="dxa"/>
            <w:shd w:val="clear" w:color="auto" w:fill="F3F3F3"/>
          </w:tcPr>
          <w:p w14:paraId="45B93A66" w14:textId="77777777" w:rsidR="000830AC" w:rsidRDefault="009E7396">
            <w:pPr>
              <w:spacing w:after="0"/>
            </w:pPr>
            <w:r>
              <w:rPr>
                <w:rFonts w:ascii="Courier New" w:hAnsi="Courier New"/>
                <w:sz w:val="17"/>
              </w:rPr>
              <w:t>IR expression: a + b * c</w:t>
            </w:r>
            <w:r>
              <w:rPr>
                <w:rFonts w:ascii="Courier New" w:hAnsi="Courier New"/>
                <w:sz w:val="17"/>
              </w:rPr>
              <w:br/>
            </w:r>
            <w:r>
              <w:rPr>
                <w:rFonts w:ascii="Courier New" w:hAnsi="Courier New"/>
                <w:sz w:val="17"/>
              </w:rPr>
              <w:br/>
              <w:t xml:space="preserve">        ADD</w:t>
            </w:r>
            <w:r>
              <w:rPr>
                <w:rFonts w:ascii="Courier New" w:hAnsi="Courier New"/>
                <w:sz w:val="17"/>
              </w:rPr>
              <w:br/>
            </w:r>
            <w:r>
              <w:rPr>
                <w:rFonts w:ascii="Courier New" w:hAnsi="Courier New"/>
                <w:sz w:val="17"/>
              </w:rPr>
              <w:t xml:space="preserve">       /   \</w:t>
            </w:r>
            <w:r>
              <w:rPr>
                <w:rFonts w:ascii="Courier New" w:hAnsi="Courier New"/>
                <w:sz w:val="17"/>
              </w:rPr>
              <w:br/>
              <w:t xml:space="preserve">      a    MUL</w:t>
            </w:r>
            <w:r>
              <w:rPr>
                <w:rFonts w:ascii="Courier New" w:hAnsi="Courier New"/>
                <w:sz w:val="17"/>
              </w:rPr>
              <w:br/>
              <w:t xml:space="preserve">          /   \</w:t>
            </w:r>
            <w:r>
              <w:rPr>
                <w:rFonts w:ascii="Courier New" w:hAnsi="Courier New"/>
                <w:sz w:val="17"/>
              </w:rPr>
              <w:br/>
              <w:t xml:space="preserve">         b     c</w:t>
            </w:r>
            <w:r>
              <w:rPr>
                <w:rFonts w:ascii="Courier New" w:hAnsi="Courier New"/>
                <w:sz w:val="17"/>
              </w:rPr>
              <w:br/>
            </w:r>
            <w:r>
              <w:rPr>
                <w:rFonts w:ascii="Courier New" w:hAnsi="Courier New"/>
                <w:sz w:val="17"/>
              </w:rPr>
              <w:br/>
              <w:t>Bottom-up: leaves -&gt; MUL subtree -&gt; ADD root</w:t>
            </w:r>
            <w:r>
              <w:rPr>
                <w:rFonts w:ascii="Courier New" w:hAnsi="Courier New"/>
                <w:sz w:val="17"/>
              </w:rPr>
              <w:br/>
              <w:t>Selection: choose a minimum-cost compatible cover</w:t>
            </w:r>
            <w:r>
              <w:rPr>
                <w:rFonts w:ascii="Courier New" w:hAnsi="Courier New"/>
                <w:sz w:val="17"/>
              </w:rPr>
              <w:br/>
              <w:t>Emission: Target A and Target B use different rule sets/emitters</w:t>
            </w:r>
          </w:p>
        </w:tc>
      </w:tr>
    </w:tbl>
    <w:p w14:paraId="663B20C8" w14:textId="77777777" w:rsidR="000830AC" w:rsidRDefault="000830AC"/>
    <w:p w14:paraId="0565969D" w14:textId="77777777" w:rsidR="000830AC" w:rsidRDefault="009E7396">
      <w:pPr>
        <w:pStyle w:val="Heading1"/>
      </w:pPr>
      <w:r>
        <w:lastRenderedPageBreak/>
        <w:t>7. Architecture and Data Flow</w:t>
      </w:r>
    </w:p>
    <w:p w14:paraId="254FC57A" w14:textId="77777777" w:rsidR="000830AC" w:rsidRDefault="009E7396">
      <w:pPr>
        <w:jc w:val="center"/>
      </w:pPr>
      <w:r>
        <w:rPr>
          <w:noProof/>
        </w:rPr>
        <w:drawing>
          <wp:inline distT="0" distB="0" distL="0" distR="0" wp14:anchorId="2F39F4C6" wp14:editId="5D70177C">
            <wp:extent cx="6400800" cy="31595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rs_architecture_diagram.png"/>
                    <pic:cNvPicPr/>
                  </pic:nvPicPr>
                  <pic:blipFill>
                    <a:blip r:embed="rId8"/>
                    <a:stretch>
                      <a:fillRect/>
                    </a:stretch>
                  </pic:blipFill>
                  <pic:spPr>
                    <a:xfrm>
                      <a:off x="0" y="0"/>
                      <a:ext cx="6400800" cy="3159599"/>
                    </a:xfrm>
                    <a:prstGeom prst="rect">
                      <a:avLst/>
                    </a:prstGeom>
                  </pic:spPr>
                </pic:pic>
              </a:graphicData>
            </a:graphic>
          </wp:inline>
        </w:drawing>
      </w:r>
    </w:p>
    <w:p w14:paraId="005794E4" w14:textId="77777777" w:rsidR="000830AC" w:rsidRDefault="009E7396">
      <w:r>
        <w:t>Figure 1. Proposed system architecture. The expression tree and BURS matching logic form the common, machine-independent layer; target-specific rules and emitters produce the two target outputs.</w:t>
      </w:r>
    </w:p>
    <w:p w14:paraId="3AF7B1D1" w14:textId="77777777" w:rsidR="000830AC" w:rsidRDefault="009E7396">
      <w:pPr>
        <w:pStyle w:val="Heading2"/>
      </w:pPr>
      <w:r>
        <w:t>7.1 Architecture Layers</w:t>
      </w:r>
    </w:p>
    <w:tbl>
      <w:tblPr>
        <w:tblStyle w:val="TableGrid"/>
        <w:tblW w:w="0" w:type="auto"/>
        <w:jc w:val="center"/>
        <w:tblLook w:val="04A0" w:firstRow="1" w:lastRow="0" w:firstColumn="1" w:lastColumn="0" w:noHBand="0" w:noVBand="1"/>
      </w:tblPr>
      <w:tblGrid>
        <w:gridCol w:w="2417"/>
        <w:gridCol w:w="3261"/>
        <w:gridCol w:w="4248"/>
      </w:tblGrid>
      <w:tr w:rsidR="000830AC" w14:paraId="386AC2C5" w14:textId="77777777">
        <w:trPr>
          <w:tblHeader/>
          <w:jc w:val="center"/>
        </w:trPr>
        <w:tc>
          <w:tcPr>
            <w:tcW w:w="2448" w:type="dxa"/>
            <w:shd w:val="clear" w:color="auto" w:fill="D9EAF7"/>
            <w:vAlign w:val="center"/>
          </w:tcPr>
          <w:p w14:paraId="4B6D613D" w14:textId="77777777" w:rsidR="000830AC" w:rsidRDefault="009E7396">
            <w:r>
              <w:rPr>
                <w:b/>
                <w:sz w:val="17"/>
              </w:rPr>
              <w:t>Layer</w:t>
            </w:r>
          </w:p>
        </w:tc>
        <w:tc>
          <w:tcPr>
            <w:tcW w:w="3312" w:type="dxa"/>
            <w:shd w:val="clear" w:color="auto" w:fill="D9EAF7"/>
            <w:vAlign w:val="center"/>
          </w:tcPr>
          <w:p w14:paraId="3E383FDF" w14:textId="77777777" w:rsidR="000830AC" w:rsidRDefault="009E7396">
            <w:r>
              <w:rPr>
                <w:b/>
                <w:sz w:val="17"/>
              </w:rPr>
              <w:t>Components</w:t>
            </w:r>
          </w:p>
        </w:tc>
        <w:tc>
          <w:tcPr>
            <w:tcW w:w="4320" w:type="dxa"/>
            <w:shd w:val="clear" w:color="auto" w:fill="D9EAF7"/>
            <w:vAlign w:val="center"/>
          </w:tcPr>
          <w:p w14:paraId="0EF71845" w14:textId="77777777" w:rsidR="000830AC" w:rsidRDefault="009E7396">
            <w:r>
              <w:rPr>
                <w:b/>
                <w:sz w:val="17"/>
              </w:rPr>
              <w:t>Responsibility</w:t>
            </w:r>
          </w:p>
        </w:tc>
      </w:tr>
      <w:tr w:rsidR="000830AC" w14:paraId="56859549" w14:textId="77777777">
        <w:trPr>
          <w:jc w:val="center"/>
        </w:trPr>
        <w:tc>
          <w:tcPr>
            <w:tcW w:w="2448" w:type="dxa"/>
            <w:vAlign w:val="center"/>
          </w:tcPr>
          <w:p w14:paraId="72BEBFC7" w14:textId="77777777" w:rsidR="000830AC" w:rsidRDefault="009E7396">
            <w:r>
              <w:rPr>
                <w:sz w:val="17"/>
              </w:rPr>
              <w:t>Machine-independent</w:t>
            </w:r>
          </w:p>
        </w:tc>
        <w:tc>
          <w:tcPr>
            <w:tcW w:w="3312" w:type="dxa"/>
            <w:vAlign w:val="center"/>
          </w:tcPr>
          <w:p w14:paraId="1AD028AF" w14:textId="77777777" w:rsidR="000830AC" w:rsidRDefault="009E7396">
            <w:r>
              <w:rPr>
                <w:sz w:val="17"/>
              </w:rPr>
              <w:t>Expression tree + BURS engine</w:t>
            </w:r>
          </w:p>
        </w:tc>
        <w:tc>
          <w:tcPr>
            <w:tcW w:w="4320" w:type="dxa"/>
            <w:vAlign w:val="center"/>
          </w:tcPr>
          <w:p w14:paraId="3EB590EC" w14:textId="77777777" w:rsidR="000830AC" w:rsidRDefault="009E7396">
            <w:r>
              <w:rPr>
                <w:sz w:val="17"/>
              </w:rPr>
              <w:t>Build/represent the input tree and perform common bottom-up matching and cost evaluation.</w:t>
            </w:r>
          </w:p>
        </w:tc>
      </w:tr>
      <w:tr w:rsidR="000830AC" w14:paraId="3DBE173C" w14:textId="77777777">
        <w:trPr>
          <w:jc w:val="center"/>
        </w:trPr>
        <w:tc>
          <w:tcPr>
            <w:tcW w:w="2448" w:type="dxa"/>
            <w:vAlign w:val="center"/>
          </w:tcPr>
          <w:p w14:paraId="5DBCEC68" w14:textId="77777777" w:rsidR="000830AC" w:rsidRDefault="009E7396">
            <w:r>
              <w:rPr>
                <w:sz w:val="17"/>
              </w:rPr>
              <w:t>Target description</w:t>
            </w:r>
          </w:p>
        </w:tc>
        <w:tc>
          <w:tcPr>
            <w:tcW w:w="3312" w:type="dxa"/>
            <w:vAlign w:val="center"/>
          </w:tcPr>
          <w:p w14:paraId="33C63849" w14:textId="77777777" w:rsidR="000830AC" w:rsidRDefault="009E7396">
            <w:r>
              <w:rPr>
                <w:sz w:val="17"/>
              </w:rPr>
              <w:t>Target-A / Target-B rules + emitters</w:t>
            </w:r>
          </w:p>
        </w:tc>
        <w:tc>
          <w:tcPr>
            <w:tcW w:w="4320" w:type="dxa"/>
            <w:vAlign w:val="center"/>
          </w:tcPr>
          <w:p w14:paraId="566A0E94" w14:textId="77777777" w:rsidR="000830AC" w:rsidRDefault="009E7396">
            <w:r>
              <w:rPr>
                <w:sz w:val="17"/>
              </w:rPr>
              <w:t>Define target-specific patterns, states, costs and instruction templates.</w:t>
            </w:r>
          </w:p>
        </w:tc>
      </w:tr>
      <w:tr w:rsidR="000830AC" w14:paraId="5BEC54E0" w14:textId="77777777">
        <w:trPr>
          <w:jc w:val="center"/>
        </w:trPr>
        <w:tc>
          <w:tcPr>
            <w:tcW w:w="2448" w:type="dxa"/>
            <w:vAlign w:val="center"/>
          </w:tcPr>
          <w:p w14:paraId="408E3FF9" w14:textId="77777777" w:rsidR="000830AC" w:rsidRDefault="009E7396">
            <w:r>
              <w:rPr>
                <w:sz w:val="17"/>
              </w:rPr>
              <w:t>Output</w:t>
            </w:r>
          </w:p>
        </w:tc>
        <w:tc>
          <w:tcPr>
            <w:tcW w:w="3312" w:type="dxa"/>
            <w:vAlign w:val="center"/>
          </w:tcPr>
          <w:p w14:paraId="2C3911DE" w14:textId="77777777" w:rsidR="000830AC" w:rsidRDefault="009E7396">
            <w:r>
              <w:rPr>
                <w:sz w:val="17"/>
              </w:rPr>
              <w:t>ISA-A code / ISA-B code</w:t>
            </w:r>
          </w:p>
        </w:tc>
        <w:tc>
          <w:tcPr>
            <w:tcW w:w="4320" w:type="dxa"/>
            <w:vAlign w:val="center"/>
          </w:tcPr>
          <w:p w14:paraId="246F4665" w14:textId="77777777" w:rsidR="000830AC" w:rsidRDefault="009E7396">
            <w:r>
              <w:rPr>
                <w:sz w:val="17"/>
              </w:rPr>
              <w:t>Emit and expose generated instruction sequences for validation.</w:t>
            </w:r>
          </w:p>
        </w:tc>
      </w:tr>
    </w:tbl>
    <w:p w14:paraId="1480FA75" w14:textId="77777777" w:rsidR="000830AC" w:rsidRDefault="000830AC"/>
    <w:p w14:paraId="33150F41" w14:textId="77777777" w:rsidR="000830AC" w:rsidRDefault="009E7396">
      <w:pPr>
        <w:pStyle w:val="Heading1"/>
      </w:pPr>
      <w:r>
        <w:t>8. Module Description</w:t>
      </w:r>
    </w:p>
    <w:tbl>
      <w:tblPr>
        <w:tblStyle w:val="TableGrid"/>
        <w:tblW w:w="0" w:type="auto"/>
        <w:jc w:val="center"/>
        <w:tblLook w:val="04A0" w:firstRow="1" w:lastRow="0" w:firstColumn="1" w:lastColumn="0" w:noHBand="0" w:noVBand="1"/>
      </w:tblPr>
      <w:tblGrid>
        <w:gridCol w:w="1447"/>
        <w:gridCol w:w="1780"/>
        <w:gridCol w:w="1618"/>
        <w:gridCol w:w="1545"/>
        <w:gridCol w:w="1998"/>
        <w:gridCol w:w="1538"/>
      </w:tblGrid>
      <w:tr w:rsidR="000830AC" w14:paraId="36855AB1" w14:textId="77777777">
        <w:trPr>
          <w:tblHeader/>
          <w:jc w:val="center"/>
        </w:trPr>
        <w:tc>
          <w:tcPr>
            <w:tcW w:w="1728" w:type="dxa"/>
            <w:shd w:val="clear" w:color="auto" w:fill="D9EAF7"/>
            <w:vAlign w:val="center"/>
          </w:tcPr>
          <w:p w14:paraId="49F705A8" w14:textId="77777777" w:rsidR="000830AC" w:rsidRDefault="009E7396">
            <w:r>
              <w:rPr>
                <w:b/>
                <w:sz w:val="15"/>
              </w:rPr>
              <w:t>Module</w:t>
            </w:r>
          </w:p>
        </w:tc>
        <w:tc>
          <w:tcPr>
            <w:tcW w:w="2088" w:type="dxa"/>
            <w:shd w:val="clear" w:color="auto" w:fill="D9EAF7"/>
            <w:vAlign w:val="center"/>
          </w:tcPr>
          <w:p w14:paraId="24A0DE17" w14:textId="77777777" w:rsidR="000830AC" w:rsidRDefault="009E7396">
            <w:r>
              <w:rPr>
                <w:b/>
                <w:sz w:val="15"/>
              </w:rPr>
              <w:t>Purpose</w:t>
            </w:r>
          </w:p>
        </w:tc>
        <w:tc>
          <w:tcPr>
            <w:tcW w:w="1872" w:type="dxa"/>
            <w:shd w:val="clear" w:color="auto" w:fill="D9EAF7"/>
            <w:vAlign w:val="center"/>
          </w:tcPr>
          <w:p w14:paraId="4A74ECF3" w14:textId="77777777" w:rsidR="000830AC" w:rsidRDefault="009E7396">
            <w:r>
              <w:rPr>
                <w:b/>
                <w:sz w:val="15"/>
              </w:rPr>
              <w:t>Input</w:t>
            </w:r>
          </w:p>
        </w:tc>
        <w:tc>
          <w:tcPr>
            <w:tcW w:w="1800" w:type="dxa"/>
            <w:shd w:val="clear" w:color="auto" w:fill="D9EAF7"/>
            <w:vAlign w:val="center"/>
          </w:tcPr>
          <w:p w14:paraId="02B302E5" w14:textId="77777777" w:rsidR="000830AC" w:rsidRDefault="009E7396">
            <w:r>
              <w:rPr>
                <w:b/>
                <w:sz w:val="15"/>
              </w:rPr>
              <w:t>Output</w:t>
            </w:r>
          </w:p>
        </w:tc>
        <w:tc>
          <w:tcPr>
            <w:tcW w:w="2376" w:type="dxa"/>
            <w:shd w:val="clear" w:color="auto" w:fill="D9EAF7"/>
            <w:vAlign w:val="center"/>
          </w:tcPr>
          <w:p w14:paraId="2882ABC9" w14:textId="77777777" w:rsidR="000830AC" w:rsidRDefault="009E7396">
            <w:r>
              <w:rPr>
                <w:b/>
                <w:sz w:val="15"/>
              </w:rPr>
              <w:t>Algorithm / Logic</w:t>
            </w:r>
          </w:p>
        </w:tc>
        <w:tc>
          <w:tcPr>
            <w:tcW w:w="1656" w:type="dxa"/>
            <w:shd w:val="clear" w:color="auto" w:fill="D9EAF7"/>
            <w:vAlign w:val="center"/>
          </w:tcPr>
          <w:p w14:paraId="38051863" w14:textId="77777777" w:rsidR="000830AC" w:rsidRDefault="009E7396">
            <w:r>
              <w:rPr>
                <w:b/>
                <w:sz w:val="15"/>
              </w:rPr>
              <w:t>Owner</w:t>
            </w:r>
          </w:p>
        </w:tc>
      </w:tr>
      <w:tr w:rsidR="000830AC" w14:paraId="1335EDA3" w14:textId="77777777">
        <w:trPr>
          <w:jc w:val="center"/>
        </w:trPr>
        <w:tc>
          <w:tcPr>
            <w:tcW w:w="1728" w:type="dxa"/>
            <w:vAlign w:val="center"/>
          </w:tcPr>
          <w:p w14:paraId="34F51224" w14:textId="77777777" w:rsidR="000830AC" w:rsidRDefault="009E7396">
            <w:r>
              <w:rPr>
                <w:sz w:val="15"/>
              </w:rPr>
              <w:t>IR Module</w:t>
            </w:r>
          </w:p>
        </w:tc>
        <w:tc>
          <w:tcPr>
            <w:tcW w:w="2088" w:type="dxa"/>
            <w:vAlign w:val="center"/>
          </w:tcPr>
          <w:p w14:paraId="38C5C0C0" w14:textId="77777777" w:rsidR="000830AC" w:rsidRDefault="009E7396">
            <w:r>
              <w:rPr>
                <w:sz w:val="15"/>
              </w:rPr>
              <w:t>Build expression tree</w:t>
            </w:r>
          </w:p>
        </w:tc>
        <w:tc>
          <w:tcPr>
            <w:tcW w:w="1872" w:type="dxa"/>
            <w:vAlign w:val="center"/>
          </w:tcPr>
          <w:p w14:paraId="15805F24" w14:textId="77777777" w:rsidR="000830AC" w:rsidRDefault="009E7396">
            <w:r>
              <w:rPr>
                <w:sz w:val="15"/>
              </w:rPr>
              <w:t>Expression input</w:t>
            </w:r>
          </w:p>
        </w:tc>
        <w:tc>
          <w:tcPr>
            <w:tcW w:w="1800" w:type="dxa"/>
            <w:vAlign w:val="center"/>
          </w:tcPr>
          <w:p w14:paraId="78CEB64D" w14:textId="77777777" w:rsidR="000830AC" w:rsidRDefault="009E7396">
            <w:r>
              <w:rPr>
                <w:sz w:val="15"/>
              </w:rPr>
              <w:t>Node-based IR tree</w:t>
            </w:r>
          </w:p>
        </w:tc>
        <w:tc>
          <w:tcPr>
            <w:tcW w:w="2376" w:type="dxa"/>
            <w:vAlign w:val="center"/>
          </w:tcPr>
          <w:p w14:paraId="2D349A17" w14:textId="77777777" w:rsidR="000830AC" w:rsidRDefault="009E7396">
            <w:r>
              <w:rPr>
                <w:sz w:val="15"/>
              </w:rPr>
              <w:t>Recursive construction of Node(type, children, value)</w:t>
            </w:r>
          </w:p>
        </w:tc>
        <w:tc>
          <w:tcPr>
            <w:tcW w:w="1656" w:type="dxa"/>
            <w:vAlign w:val="center"/>
          </w:tcPr>
          <w:p w14:paraId="56083068" w14:textId="77777777" w:rsidR="000830AC" w:rsidRDefault="009E7396">
            <w:r>
              <w:rPr>
                <w:sz w:val="15"/>
              </w:rPr>
              <w:t>Team / IR owner</w:t>
            </w:r>
          </w:p>
        </w:tc>
      </w:tr>
      <w:tr w:rsidR="000830AC" w14:paraId="04E09ACD" w14:textId="77777777">
        <w:trPr>
          <w:jc w:val="center"/>
        </w:trPr>
        <w:tc>
          <w:tcPr>
            <w:tcW w:w="1728" w:type="dxa"/>
            <w:vAlign w:val="center"/>
          </w:tcPr>
          <w:p w14:paraId="16EA3041" w14:textId="77777777" w:rsidR="000830AC" w:rsidRDefault="009E7396">
            <w:r>
              <w:rPr>
                <w:sz w:val="15"/>
              </w:rPr>
              <w:t>Rule Table</w:t>
            </w:r>
          </w:p>
        </w:tc>
        <w:tc>
          <w:tcPr>
            <w:tcW w:w="2088" w:type="dxa"/>
            <w:vAlign w:val="center"/>
          </w:tcPr>
          <w:p w14:paraId="3149DD45" w14:textId="77777777" w:rsidR="000830AC" w:rsidRDefault="009E7396">
            <w:r>
              <w:rPr>
                <w:sz w:val="15"/>
              </w:rPr>
              <w:t>Store target rules</w:t>
            </w:r>
          </w:p>
        </w:tc>
        <w:tc>
          <w:tcPr>
            <w:tcW w:w="1872" w:type="dxa"/>
            <w:vAlign w:val="center"/>
          </w:tcPr>
          <w:p w14:paraId="79BA679F" w14:textId="77777777" w:rsidR="000830AC" w:rsidRDefault="009E7396">
            <w:r>
              <w:rPr>
                <w:sz w:val="15"/>
              </w:rPr>
              <w:t>Patterns, states, templates, costs</w:t>
            </w:r>
          </w:p>
        </w:tc>
        <w:tc>
          <w:tcPr>
            <w:tcW w:w="1800" w:type="dxa"/>
            <w:vAlign w:val="center"/>
          </w:tcPr>
          <w:p w14:paraId="7F262A81" w14:textId="77777777" w:rsidR="000830AC" w:rsidRDefault="009E7396">
            <w:r>
              <w:rPr>
                <w:sz w:val="15"/>
              </w:rPr>
              <w:t>Queryable rule set</w:t>
            </w:r>
          </w:p>
        </w:tc>
        <w:tc>
          <w:tcPr>
            <w:tcW w:w="2376" w:type="dxa"/>
            <w:vAlign w:val="center"/>
          </w:tcPr>
          <w:p w14:paraId="76399EDB" w14:textId="77777777" w:rsidR="000830AC" w:rsidRDefault="009E7396">
            <w:r>
              <w:rPr>
                <w:sz w:val="15"/>
              </w:rPr>
              <w:t>Pattern/state records</w:t>
            </w:r>
          </w:p>
        </w:tc>
        <w:tc>
          <w:tcPr>
            <w:tcW w:w="1656" w:type="dxa"/>
            <w:vAlign w:val="center"/>
          </w:tcPr>
          <w:p w14:paraId="1B902B7A" w14:textId="77777777" w:rsidR="000830AC" w:rsidRDefault="009E7396">
            <w:r>
              <w:rPr>
                <w:sz w:val="15"/>
              </w:rPr>
              <w:t>Mayank / target requirements</w:t>
            </w:r>
          </w:p>
        </w:tc>
      </w:tr>
      <w:tr w:rsidR="000830AC" w14:paraId="2221D424" w14:textId="77777777">
        <w:trPr>
          <w:jc w:val="center"/>
        </w:trPr>
        <w:tc>
          <w:tcPr>
            <w:tcW w:w="1728" w:type="dxa"/>
            <w:vAlign w:val="center"/>
          </w:tcPr>
          <w:p w14:paraId="379F55C8" w14:textId="77777777" w:rsidR="000830AC" w:rsidRDefault="009E7396">
            <w:r>
              <w:rPr>
                <w:sz w:val="15"/>
              </w:rPr>
              <w:t>Matcher / BURS</w:t>
            </w:r>
          </w:p>
        </w:tc>
        <w:tc>
          <w:tcPr>
            <w:tcW w:w="2088" w:type="dxa"/>
            <w:vAlign w:val="center"/>
          </w:tcPr>
          <w:p w14:paraId="76AAB30B" w14:textId="77777777" w:rsidR="000830AC" w:rsidRDefault="009E7396">
            <w:r>
              <w:rPr>
                <w:sz w:val="15"/>
              </w:rPr>
              <w:t>Compute best states/costs</w:t>
            </w:r>
          </w:p>
        </w:tc>
        <w:tc>
          <w:tcPr>
            <w:tcW w:w="1872" w:type="dxa"/>
            <w:vAlign w:val="center"/>
          </w:tcPr>
          <w:p w14:paraId="0DA3A197" w14:textId="77777777" w:rsidR="000830AC" w:rsidRDefault="009E7396">
            <w:r>
              <w:rPr>
                <w:sz w:val="15"/>
              </w:rPr>
              <w:t>IR tree + rules</w:t>
            </w:r>
          </w:p>
        </w:tc>
        <w:tc>
          <w:tcPr>
            <w:tcW w:w="1800" w:type="dxa"/>
            <w:vAlign w:val="center"/>
          </w:tcPr>
          <w:p w14:paraId="597AC33E" w14:textId="77777777" w:rsidR="000830AC" w:rsidRDefault="009E7396">
            <w:r>
              <w:rPr>
                <w:sz w:val="15"/>
              </w:rPr>
              <w:t>Best state/cost per node</w:t>
            </w:r>
          </w:p>
        </w:tc>
        <w:tc>
          <w:tcPr>
            <w:tcW w:w="2376" w:type="dxa"/>
            <w:vAlign w:val="center"/>
          </w:tcPr>
          <w:p w14:paraId="55A113DD" w14:textId="77777777" w:rsidR="000830AC" w:rsidRDefault="009E7396">
            <w:r>
              <w:rPr>
                <w:sz w:val="15"/>
              </w:rPr>
              <w:t>Postorder DP-style evaluation</w:t>
            </w:r>
          </w:p>
        </w:tc>
        <w:tc>
          <w:tcPr>
            <w:tcW w:w="1656" w:type="dxa"/>
            <w:vAlign w:val="center"/>
          </w:tcPr>
          <w:p w14:paraId="1F83E62B" w14:textId="77777777" w:rsidR="000830AC" w:rsidRDefault="009E7396">
            <w:r>
              <w:rPr>
                <w:sz w:val="15"/>
              </w:rPr>
              <w:t>Utsav</w:t>
            </w:r>
          </w:p>
        </w:tc>
      </w:tr>
      <w:tr w:rsidR="000830AC" w14:paraId="6879788C" w14:textId="77777777">
        <w:trPr>
          <w:jc w:val="center"/>
        </w:trPr>
        <w:tc>
          <w:tcPr>
            <w:tcW w:w="1728" w:type="dxa"/>
            <w:vAlign w:val="center"/>
          </w:tcPr>
          <w:p w14:paraId="06D43EBA" w14:textId="77777777" w:rsidR="000830AC" w:rsidRDefault="009E7396">
            <w:r>
              <w:rPr>
                <w:sz w:val="15"/>
              </w:rPr>
              <w:t>Emitter</w:t>
            </w:r>
          </w:p>
        </w:tc>
        <w:tc>
          <w:tcPr>
            <w:tcW w:w="2088" w:type="dxa"/>
            <w:vAlign w:val="center"/>
          </w:tcPr>
          <w:p w14:paraId="17770A4A" w14:textId="77777777" w:rsidR="000830AC" w:rsidRDefault="009E7396">
            <w:r>
              <w:rPr>
                <w:sz w:val="15"/>
              </w:rPr>
              <w:t>Generate target instructions</w:t>
            </w:r>
          </w:p>
        </w:tc>
        <w:tc>
          <w:tcPr>
            <w:tcW w:w="1872" w:type="dxa"/>
            <w:vAlign w:val="center"/>
          </w:tcPr>
          <w:p w14:paraId="4CD26C82" w14:textId="77777777" w:rsidR="000830AC" w:rsidRDefault="009E7396">
            <w:r>
              <w:rPr>
                <w:sz w:val="15"/>
              </w:rPr>
              <w:t>Selected rule cover</w:t>
            </w:r>
          </w:p>
        </w:tc>
        <w:tc>
          <w:tcPr>
            <w:tcW w:w="1800" w:type="dxa"/>
            <w:vAlign w:val="center"/>
          </w:tcPr>
          <w:p w14:paraId="3F9996D6" w14:textId="77777777" w:rsidR="000830AC" w:rsidRDefault="009E7396">
            <w:r>
              <w:rPr>
                <w:sz w:val="15"/>
              </w:rPr>
              <w:t>Instruction sequence</w:t>
            </w:r>
          </w:p>
        </w:tc>
        <w:tc>
          <w:tcPr>
            <w:tcW w:w="2376" w:type="dxa"/>
            <w:vAlign w:val="center"/>
          </w:tcPr>
          <w:p w14:paraId="023C60E5" w14:textId="77777777" w:rsidR="000830AC" w:rsidRDefault="009E7396">
            <w:r>
              <w:rPr>
                <w:sz w:val="15"/>
              </w:rPr>
              <w:t>Backtrack and emit selected templates</w:t>
            </w:r>
          </w:p>
        </w:tc>
        <w:tc>
          <w:tcPr>
            <w:tcW w:w="1656" w:type="dxa"/>
            <w:vAlign w:val="center"/>
          </w:tcPr>
          <w:p w14:paraId="615DD9CD" w14:textId="77777777" w:rsidR="000830AC" w:rsidRDefault="009E7396">
            <w:r>
              <w:rPr>
                <w:sz w:val="15"/>
              </w:rPr>
              <w:t>Ahmed / implementation</w:t>
            </w:r>
          </w:p>
        </w:tc>
      </w:tr>
      <w:tr w:rsidR="000830AC" w14:paraId="64BF22B3" w14:textId="77777777">
        <w:trPr>
          <w:jc w:val="center"/>
        </w:trPr>
        <w:tc>
          <w:tcPr>
            <w:tcW w:w="1728" w:type="dxa"/>
            <w:vAlign w:val="center"/>
          </w:tcPr>
          <w:p w14:paraId="171272FF" w14:textId="77777777" w:rsidR="000830AC" w:rsidRDefault="009E7396">
            <w:r>
              <w:rPr>
                <w:sz w:val="15"/>
              </w:rPr>
              <w:t>Test Harness</w:t>
            </w:r>
          </w:p>
        </w:tc>
        <w:tc>
          <w:tcPr>
            <w:tcW w:w="2088" w:type="dxa"/>
            <w:vAlign w:val="center"/>
          </w:tcPr>
          <w:p w14:paraId="39D255D6" w14:textId="77777777" w:rsidR="000830AC" w:rsidRDefault="009E7396">
            <w:r>
              <w:rPr>
                <w:sz w:val="15"/>
              </w:rPr>
              <w:t>Validate behavior</w:t>
            </w:r>
          </w:p>
        </w:tc>
        <w:tc>
          <w:tcPr>
            <w:tcW w:w="1872" w:type="dxa"/>
            <w:vAlign w:val="center"/>
          </w:tcPr>
          <w:p w14:paraId="5533CB3B" w14:textId="77777777" w:rsidR="000830AC" w:rsidRDefault="009E7396">
            <w:r>
              <w:rPr>
                <w:sz w:val="15"/>
              </w:rPr>
              <w:t>Test expressions + expected outputs</w:t>
            </w:r>
          </w:p>
        </w:tc>
        <w:tc>
          <w:tcPr>
            <w:tcW w:w="1800" w:type="dxa"/>
            <w:vAlign w:val="center"/>
          </w:tcPr>
          <w:p w14:paraId="3F088421" w14:textId="77777777" w:rsidR="000830AC" w:rsidRDefault="009E7396">
            <w:r>
              <w:rPr>
                <w:sz w:val="15"/>
              </w:rPr>
              <w:t>Pass/fail + evidence</w:t>
            </w:r>
          </w:p>
        </w:tc>
        <w:tc>
          <w:tcPr>
            <w:tcW w:w="2376" w:type="dxa"/>
            <w:vAlign w:val="center"/>
          </w:tcPr>
          <w:p w14:paraId="44C1BCD5" w14:textId="77777777" w:rsidR="000830AC" w:rsidRDefault="009E7396">
            <w:r>
              <w:rPr>
                <w:sz w:val="15"/>
              </w:rPr>
              <w:t>Positive, negative, boundary and comparative tests</w:t>
            </w:r>
          </w:p>
        </w:tc>
        <w:tc>
          <w:tcPr>
            <w:tcW w:w="1656" w:type="dxa"/>
            <w:vAlign w:val="center"/>
          </w:tcPr>
          <w:p w14:paraId="5775FEDC" w14:textId="77777777" w:rsidR="000830AC" w:rsidRDefault="009E7396">
            <w:r>
              <w:rPr>
                <w:sz w:val="15"/>
              </w:rPr>
              <w:t>Ahmed / team</w:t>
            </w:r>
          </w:p>
        </w:tc>
      </w:tr>
    </w:tbl>
    <w:p w14:paraId="13A312A2" w14:textId="77777777" w:rsidR="000830AC" w:rsidRDefault="000830AC"/>
    <w:p w14:paraId="720E9003" w14:textId="77777777" w:rsidR="000830AC" w:rsidRDefault="009E7396">
      <w:r>
        <w:rPr>
          <w:b/>
        </w:rPr>
        <w:lastRenderedPageBreak/>
        <w:t xml:space="preserve">Note: </w:t>
      </w:r>
      <w:r>
        <w:t>The ownership labels follow the Review 1 responsibility split; implementation ownership may be refined during integration.</w:t>
      </w:r>
    </w:p>
    <w:p w14:paraId="33B7C804" w14:textId="77777777" w:rsidR="000830AC" w:rsidRDefault="009E7396">
      <w:pPr>
        <w:pStyle w:val="Heading1"/>
      </w:pPr>
      <w:r>
        <w:t>9. Team Responsibility Matrix</w:t>
      </w:r>
    </w:p>
    <w:tbl>
      <w:tblPr>
        <w:tblStyle w:val="TableGrid"/>
        <w:tblW w:w="0" w:type="auto"/>
        <w:jc w:val="center"/>
        <w:tblLook w:val="04A0" w:firstRow="1" w:lastRow="0" w:firstColumn="1" w:lastColumn="0" w:noHBand="0" w:noVBand="1"/>
      </w:tblPr>
      <w:tblGrid>
        <w:gridCol w:w="1836"/>
        <w:gridCol w:w="2139"/>
        <w:gridCol w:w="3161"/>
        <w:gridCol w:w="2790"/>
      </w:tblGrid>
      <w:tr w:rsidR="000830AC" w14:paraId="584FDB27" w14:textId="77777777">
        <w:trPr>
          <w:tblHeader/>
          <w:jc w:val="center"/>
        </w:trPr>
        <w:tc>
          <w:tcPr>
            <w:tcW w:w="1944" w:type="dxa"/>
            <w:shd w:val="clear" w:color="auto" w:fill="D9EAF7"/>
            <w:vAlign w:val="center"/>
          </w:tcPr>
          <w:p w14:paraId="2C80FDEC" w14:textId="77777777" w:rsidR="000830AC" w:rsidRDefault="009E7396">
            <w:r>
              <w:rPr>
                <w:b/>
                <w:sz w:val="16"/>
              </w:rPr>
              <w:t>Member</w:t>
            </w:r>
          </w:p>
        </w:tc>
        <w:tc>
          <w:tcPr>
            <w:tcW w:w="2232" w:type="dxa"/>
            <w:shd w:val="clear" w:color="auto" w:fill="D9EAF7"/>
            <w:vAlign w:val="center"/>
          </w:tcPr>
          <w:p w14:paraId="6B9A109D" w14:textId="77777777" w:rsidR="000830AC" w:rsidRDefault="009E7396">
            <w:r>
              <w:rPr>
                <w:b/>
                <w:sz w:val="16"/>
              </w:rPr>
              <w:t>Role</w:t>
            </w:r>
          </w:p>
        </w:tc>
        <w:tc>
          <w:tcPr>
            <w:tcW w:w="3384" w:type="dxa"/>
            <w:shd w:val="clear" w:color="auto" w:fill="D9EAF7"/>
            <w:vAlign w:val="center"/>
          </w:tcPr>
          <w:p w14:paraId="107C34A0" w14:textId="77777777" w:rsidR="000830AC" w:rsidRDefault="009E7396">
            <w:r>
              <w:rPr>
                <w:b/>
                <w:sz w:val="16"/>
              </w:rPr>
              <w:t>Contribution</w:t>
            </w:r>
          </w:p>
        </w:tc>
        <w:tc>
          <w:tcPr>
            <w:tcW w:w="2952" w:type="dxa"/>
            <w:shd w:val="clear" w:color="auto" w:fill="D9EAF7"/>
            <w:vAlign w:val="center"/>
          </w:tcPr>
          <w:p w14:paraId="07FB8CA9" w14:textId="77777777" w:rsidR="000830AC" w:rsidRDefault="009E7396">
            <w:r>
              <w:rPr>
                <w:b/>
                <w:sz w:val="16"/>
              </w:rPr>
              <w:t>Expected Evidence / Dependency</w:t>
            </w:r>
          </w:p>
        </w:tc>
      </w:tr>
      <w:tr w:rsidR="000830AC" w14:paraId="7B59D616" w14:textId="77777777">
        <w:trPr>
          <w:jc w:val="center"/>
        </w:trPr>
        <w:tc>
          <w:tcPr>
            <w:tcW w:w="1944" w:type="dxa"/>
            <w:vAlign w:val="center"/>
          </w:tcPr>
          <w:p w14:paraId="0A974402" w14:textId="77777777" w:rsidR="000830AC" w:rsidRDefault="009E7396">
            <w:r>
              <w:rPr>
                <w:sz w:val="16"/>
              </w:rPr>
              <w:t>Vineet Kumar Mishra</w:t>
            </w:r>
          </w:p>
        </w:tc>
        <w:tc>
          <w:tcPr>
            <w:tcW w:w="2232" w:type="dxa"/>
            <w:vAlign w:val="center"/>
          </w:tcPr>
          <w:p w14:paraId="6818B639" w14:textId="77777777" w:rsidR="000830AC" w:rsidRDefault="009E7396">
            <w:r>
              <w:rPr>
                <w:sz w:val="16"/>
              </w:rPr>
              <w:t>Project Lead / Problem Analyst</w:t>
            </w:r>
          </w:p>
        </w:tc>
        <w:tc>
          <w:tcPr>
            <w:tcW w:w="3384" w:type="dxa"/>
            <w:vAlign w:val="center"/>
          </w:tcPr>
          <w:p w14:paraId="17139D13" w14:textId="77777777" w:rsidR="000830AC" w:rsidRDefault="009E7396">
            <w:r>
              <w:rPr>
                <w:sz w:val="16"/>
              </w:rPr>
              <w:t>Problem definition, scope, objectives, requirements coordination</w:t>
            </w:r>
          </w:p>
        </w:tc>
        <w:tc>
          <w:tcPr>
            <w:tcW w:w="2952" w:type="dxa"/>
            <w:vAlign w:val="center"/>
          </w:tcPr>
          <w:p w14:paraId="667D98BF" w14:textId="77777777" w:rsidR="000830AC" w:rsidRDefault="009E7396">
            <w:r>
              <w:rPr>
                <w:sz w:val="16"/>
              </w:rPr>
              <w:t>Problem statement, scope/objectives, coordinated requirements; depends on team inputs.</w:t>
            </w:r>
          </w:p>
        </w:tc>
      </w:tr>
      <w:tr w:rsidR="000830AC" w14:paraId="4818D626" w14:textId="77777777">
        <w:trPr>
          <w:jc w:val="center"/>
        </w:trPr>
        <w:tc>
          <w:tcPr>
            <w:tcW w:w="1944" w:type="dxa"/>
            <w:vAlign w:val="center"/>
          </w:tcPr>
          <w:p w14:paraId="4077101D" w14:textId="77777777" w:rsidR="000830AC" w:rsidRDefault="009E7396">
            <w:r>
              <w:rPr>
                <w:sz w:val="16"/>
              </w:rPr>
              <w:t>Mayank Verma</w:t>
            </w:r>
          </w:p>
        </w:tc>
        <w:tc>
          <w:tcPr>
            <w:tcW w:w="2232" w:type="dxa"/>
            <w:vAlign w:val="center"/>
          </w:tcPr>
          <w:p w14:paraId="32B207C5" w14:textId="77777777" w:rsidR="000830AC" w:rsidRDefault="009E7396">
            <w:r>
              <w:rPr>
                <w:sz w:val="16"/>
              </w:rPr>
              <w:t>Background / Requirements Analyst</w:t>
            </w:r>
          </w:p>
        </w:tc>
        <w:tc>
          <w:tcPr>
            <w:tcW w:w="3384" w:type="dxa"/>
            <w:vAlign w:val="center"/>
          </w:tcPr>
          <w:p w14:paraId="72E0E53C" w14:textId="77777777" w:rsidR="000830AC" w:rsidRDefault="009E7396">
            <w:r>
              <w:rPr>
                <w:sz w:val="16"/>
              </w:rPr>
              <w:t>Compiler research, BURS survey, target ISA/rule requirements</w:t>
            </w:r>
          </w:p>
        </w:tc>
        <w:tc>
          <w:tcPr>
            <w:tcW w:w="2952" w:type="dxa"/>
            <w:vAlign w:val="center"/>
          </w:tcPr>
          <w:p w14:paraId="38C71261" w14:textId="77777777" w:rsidR="000830AC" w:rsidRDefault="009E7396">
            <w:r>
              <w:rPr>
                <w:sz w:val="16"/>
              </w:rPr>
              <w:t>Background survey, comparison, requirements and rule/ISA notes; feeds methodology and target design.</w:t>
            </w:r>
          </w:p>
        </w:tc>
      </w:tr>
      <w:tr w:rsidR="000830AC" w14:paraId="062C910B" w14:textId="77777777">
        <w:trPr>
          <w:jc w:val="center"/>
        </w:trPr>
        <w:tc>
          <w:tcPr>
            <w:tcW w:w="1944" w:type="dxa"/>
            <w:vAlign w:val="center"/>
          </w:tcPr>
          <w:p w14:paraId="7BDC5182" w14:textId="77777777" w:rsidR="000830AC" w:rsidRDefault="009E7396">
            <w:r>
              <w:rPr>
                <w:sz w:val="16"/>
              </w:rPr>
              <w:t>Utsav Keshrwani</w:t>
            </w:r>
          </w:p>
        </w:tc>
        <w:tc>
          <w:tcPr>
            <w:tcW w:w="2232" w:type="dxa"/>
            <w:vAlign w:val="center"/>
          </w:tcPr>
          <w:p w14:paraId="4E2FE309" w14:textId="77777777" w:rsidR="000830AC" w:rsidRDefault="009E7396">
            <w:r>
              <w:rPr>
                <w:sz w:val="16"/>
              </w:rPr>
              <w:t>System Designer / Core Algorithm Owner</w:t>
            </w:r>
          </w:p>
        </w:tc>
        <w:tc>
          <w:tcPr>
            <w:tcW w:w="3384" w:type="dxa"/>
            <w:vAlign w:val="center"/>
          </w:tcPr>
          <w:p w14:paraId="1E259F06" w14:textId="77777777" w:rsidR="000830AC" w:rsidRDefault="009E7396">
            <w:r>
              <w:rPr>
                <w:sz w:val="16"/>
              </w:rPr>
              <w:t>BURS algorithm, architecture, tree matching, cost model</w:t>
            </w:r>
          </w:p>
        </w:tc>
        <w:tc>
          <w:tcPr>
            <w:tcW w:w="2952" w:type="dxa"/>
            <w:vAlign w:val="center"/>
          </w:tcPr>
          <w:p w14:paraId="245258FC" w14:textId="77777777" w:rsidR="000830AC" w:rsidRDefault="009E7396">
            <w:r>
              <w:rPr>
                <w:sz w:val="16"/>
              </w:rPr>
              <w:t>Architecture, algorithm and matching/cost model; depends on requirements.</w:t>
            </w:r>
          </w:p>
        </w:tc>
      </w:tr>
      <w:tr w:rsidR="000830AC" w14:paraId="05BC4271" w14:textId="77777777">
        <w:trPr>
          <w:jc w:val="center"/>
        </w:trPr>
        <w:tc>
          <w:tcPr>
            <w:tcW w:w="1944" w:type="dxa"/>
            <w:vAlign w:val="center"/>
          </w:tcPr>
          <w:p w14:paraId="76C51022" w14:textId="77777777" w:rsidR="000830AC" w:rsidRDefault="009E7396">
            <w:r>
              <w:rPr>
                <w:sz w:val="16"/>
              </w:rPr>
              <w:t>Ahmed Azim</w:t>
            </w:r>
          </w:p>
        </w:tc>
        <w:tc>
          <w:tcPr>
            <w:tcW w:w="2232" w:type="dxa"/>
            <w:vAlign w:val="center"/>
          </w:tcPr>
          <w:p w14:paraId="0108F0F3" w14:textId="77777777" w:rsidR="000830AC" w:rsidRDefault="009E7396">
            <w:r>
              <w:rPr>
                <w:sz w:val="16"/>
              </w:rPr>
              <w:t>Implementation, Testing &amp; Planning Coordinator</w:t>
            </w:r>
          </w:p>
        </w:tc>
        <w:tc>
          <w:tcPr>
            <w:tcW w:w="3384" w:type="dxa"/>
            <w:vAlign w:val="center"/>
          </w:tcPr>
          <w:p w14:paraId="4F1052D9" w14:textId="77777777" w:rsidR="000830AC" w:rsidRDefault="009E7396">
            <w:r>
              <w:rPr>
                <w:sz w:val="16"/>
              </w:rPr>
              <w:t>Repository, implementation integration, test plan, timeline, prototype</w:t>
            </w:r>
          </w:p>
        </w:tc>
        <w:tc>
          <w:tcPr>
            <w:tcW w:w="2952" w:type="dxa"/>
            <w:vAlign w:val="center"/>
          </w:tcPr>
          <w:p w14:paraId="40472DFE" w14:textId="77777777" w:rsidR="000830AC" w:rsidRDefault="009E7396">
            <w:r>
              <w:rPr>
                <w:sz w:val="16"/>
              </w:rPr>
              <w:t>Repository, integration evidence, test cases, prototype and progress tracking.</w:t>
            </w:r>
          </w:p>
        </w:tc>
      </w:tr>
    </w:tbl>
    <w:p w14:paraId="224DA260" w14:textId="77777777" w:rsidR="000830AC" w:rsidRDefault="000830AC"/>
    <w:p w14:paraId="175AEEA1" w14:textId="77777777" w:rsidR="000830AC" w:rsidRDefault="009E7396">
      <w:pPr>
        <w:pStyle w:val="Heading2"/>
      </w:pPr>
      <w:r>
        <w:t>9.1 Integration Rule</w:t>
      </w:r>
    </w:p>
    <w:tbl>
      <w:tblPr>
        <w:tblStyle w:val="TableGrid"/>
        <w:tblW w:w="0" w:type="auto"/>
        <w:tblLook w:val="04A0" w:firstRow="1" w:lastRow="0" w:firstColumn="1" w:lastColumn="0" w:noHBand="0" w:noVBand="1"/>
      </w:tblPr>
      <w:tblGrid>
        <w:gridCol w:w="9926"/>
      </w:tblGrid>
      <w:tr w:rsidR="000830AC" w14:paraId="7C80320D" w14:textId="77777777">
        <w:tc>
          <w:tcPr>
            <w:tcW w:w="9936" w:type="dxa"/>
            <w:shd w:val="clear" w:color="auto" w:fill="F3F3F3"/>
          </w:tcPr>
          <w:p w14:paraId="16816158" w14:textId="77777777" w:rsidR="000830AC" w:rsidRDefault="009E7396">
            <w:pPr>
              <w:spacing w:after="0"/>
            </w:pPr>
            <w:r>
              <w:rPr>
                <w:rFonts w:ascii="Courier New" w:hAnsi="Courier New"/>
                <w:sz w:val="17"/>
              </w:rPr>
              <w:t>Common IR + common BURS engine  →  target-specific rules / emitters  →  two instruction outputs</w:t>
            </w:r>
          </w:p>
        </w:tc>
      </w:tr>
    </w:tbl>
    <w:p w14:paraId="5D0D08B1" w14:textId="77777777" w:rsidR="000830AC" w:rsidRDefault="000830AC"/>
    <w:p w14:paraId="581364C3" w14:textId="77777777" w:rsidR="000830AC" w:rsidRDefault="009E7396">
      <w:pPr>
        <w:pStyle w:val="Heading1"/>
      </w:pPr>
      <w:r>
        <w:t>10. Timeline and Review-Wise Deliverables</w:t>
      </w:r>
    </w:p>
    <w:tbl>
      <w:tblPr>
        <w:tblStyle w:val="TableGrid"/>
        <w:tblW w:w="0" w:type="auto"/>
        <w:jc w:val="center"/>
        <w:tblLook w:val="04A0" w:firstRow="1" w:lastRow="0" w:firstColumn="1" w:lastColumn="0" w:noHBand="0" w:noVBand="1"/>
      </w:tblPr>
      <w:tblGrid>
        <w:gridCol w:w="1423"/>
        <w:gridCol w:w="4678"/>
        <w:gridCol w:w="3825"/>
      </w:tblGrid>
      <w:tr w:rsidR="000830AC" w14:paraId="249CEEEB" w14:textId="77777777">
        <w:trPr>
          <w:tblHeader/>
          <w:jc w:val="center"/>
        </w:trPr>
        <w:tc>
          <w:tcPr>
            <w:tcW w:w="1440" w:type="dxa"/>
            <w:shd w:val="clear" w:color="auto" w:fill="D9EAF7"/>
            <w:vAlign w:val="center"/>
          </w:tcPr>
          <w:p w14:paraId="7B0D6D58" w14:textId="77777777" w:rsidR="000830AC" w:rsidRDefault="009E7396">
            <w:r>
              <w:rPr>
                <w:b/>
                <w:sz w:val="18"/>
              </w:rPr>
              <w:t>Week</w:t>
            </w:r>
          </w:p>
        </w:tc>
        <w:tc>
          <w:tcPr>
            <w:tcW w:w="4752" w:type="dxa"/>
            <w:shd w:val="clear" w:color="auto" w:fill="D9EAF7"/>
            <w:vAlign w:val="center"/>
          </w:tcPr>
          <w:p w14:paraId="4D28C75F" w14:textId="77777777" w:rsidR="000830AC" w:rsidRDefault="009E7396">
            <w:r>
              <w:rPr>
                <w:b/>
                <w:sz w:val="18"/>
              </w:rPr>
              <w:t>Planned Work</w:t>
            </w:r>
          </w:p>
        </w:tc>
        <w:tc>
          <w:tcPr>
            <w:tcW w:w="3888" w:type="dxa"/>
            <w:shd w:val="clear" w:color="auto" w:fill="D9EAF7"/>
            <w:vAlign w:val="center"/>
          </w:tcPr>
          <w:p w14:paraId="307571D6" w14:textId="77777777" w:rsidR="000830AC" w:rsidRDefault="009E7396">
            <w:r>
              <w:rPr>
                <w:b/>
                <w:sz w:val="18"/>
              </w:rPr>
              <w:t>Milestone / Expected Evidence</w:t>
            </w:r>
          </w:p>
        </w:tc>
      </w:tr>
      <w:tr w:rsidR="000830AC" w14:paraId="2A92ACBE" w14:textId="77777777">
        <w:trPr>
          <w:jc w:val="center"/>
        </w:trPr>
        <w:tc>
          <w:tcPr>
            <w:tcW w:w="1440" w:type="dxa"/>
            <w:vAlign w:val="center"/>
          </w:tcPr>
          <w:p w14:paraId="33866E7C" w14:textId="77777777" w:rsidR="000830AC" w:rsidRDefault="009E7396">
            <w:r>
              <w:rPr>
                <w:sz w:val="18"/>
              </w:rPr>
              <w:t>Week 1</w:t>
            </w:r>
          </w:p>
        </w:tc>
        <w:tc>
          <w:tcPr>
            <w:tcW w:w="4752" w:type="dxa"/>
            <w:vAlign w:val="center"/>
          </w:tcPr>
          <w:p w14:paraId="47495EF7" w14:textId="77777777" w:rsidR="000830AC" w:rsidRDefault="009E7396">
            <w:r>
              <w:rPr>
                <w:sz w:val="18"/>
              </w:rPr>
              <w:t>Problem definition + literature survey</w:t>
            </w:r>
          </w:p>
        </w:tc>
        <w:tc>
          <w:tcPr>
            <w:tcW w:w="3888" w:type="dxa"/>
            <w:vAlign w:val="center"/>
          </w:tcPr>
          <w:p w14:paraId="64CD145A" w14:textId="77777777" w:rsidR="000830AC" w:rsidRDefault="009E7396">
            <w:r>
              <w:rPr>
                <w:sz w:val="18"/>
              </w:rPr>
              <w:t>Review 1</w:t>
            </w:r>
          </w:p>
        </w:tc>
      </w:tr>
      <w:tr w:rsidR="000830AC" w14:paraId="167E0637" w14:textId="77777777">
        <w:trPr>
          <w:jc w:val="center"/>
        </w:trPr>
        <w:tc>
          <w:tcPr>
            <w:tcW w:w="1440" w:type="dxa"/>
            <w:vAlign w:val="center"/>
          </w:tcPr>
          <w:p w14:paraId="57F9CC04" w14:textId="77777777" w:rsidR="000830AC" w:rsidRDefault="009E7396">
            <w:r>
              <w:rPr>
                <w:sz w:val="18"/>
              </w:rPr>
              <w:t>Week 2</w:t>
            </w:r>
          </w:p>
        </w:tc>
        <w:tc>
          <w:tcPr>
            <w:tcW w:w="4752" w:type="dxa"/>
            <w:vAlign w:val="center"/>
          </w:tcPr>
          <w:p w14:paraId="25148AE0" w14:textId="77777777" w:rsidR="000830AC" w:rsidRDefault="009E7396">
            <w:r>
              <w:rPr>
                <w:sz w:val="18"/>
              </w:rPr>
              <w:t>IR/tree representation + rule format</w:t>
            </w:r>
          </w:p>
        </w:tc>
        <w:tc>
          <w:tcPr>
            <w:tcW w:w="3888" w:type="dxa"/>
            <w:vAlign w:val="center"/>
          </w:tcPr>
          <w:p w14:paraId="2020698D" w14:textId="77777777" w:rsidR="000830AC" w:rsidRDefault="009E7396">
            <w:r>
              <w:rPr>
                <w:sz w:val="18"/>
              </w:rPr>
              <w:t>Prototype</w:t>
            </w:r>
          </w:p>
        </w:tc>
      </w:tr>
      <w:tr w:rsidR="000830AC" w14:paraId="5770AD75" w14:textId="77777777">
        <w:trPr>
          <w:jc w:val="center"/>
        </w:trPr>
        <w:tc>
          <w:tcPr>
            <w:tcW w:w="1440" w:type="dxa"/>
            <w:vAlign w:val="center"/>
          </w:tcPr>
          <w:p w14:paraId="7BC12419" w14:textId="77777777" w:rsidR="000830AC" w:rsidRDefault="009E7396">
            <w:r>
              <w:rPr>
                <w:sz w:val="18"/>
              </w:rPr>
              <w:t>Week 3</w:t>
            </w:r>
          </w:p>
        </w:tc>
        <w:tc>
          <w:tcPr>
            <w:tcW w:w="4752" w:type="dxa"/>
            <w:vAlign w:val="center"/>
          </w:tcPr>
          <w:p w14:paraId="3B92D528" w14:textId="77777777" w:rsidR="000830AC" w:rsidRDefault="009E7396">
            <w:r>
              <w:rPr>
                <w:sz w:val="18"/>
              </w:rPr>
              <w:t>BURS labeling + cost computation</w:t>
            </w:r>
          </w:p>
        </w:tc>
        <w:tc>
          <w:tcPr>
            <w:tcW w:w="3888" w:type="dxa"/>
            <w:vAlign w:val="center"/>
          </w:tcPr>
          <w:p w14:paraId="0B0845F6" w14:textId="77777777" w:rsidR="000830AC" w:rsidRDefault="009E7396">
            <w:r>
              <w:rPr>
                <w:sz w:val="18"/>
              </w:rPr>
              <w:t>Core algorithm</w:t>
            </w:r>
          </w:p>
        </w:tc>
      </w:tr>
      <w:tr w:rsidR="000830AC" w14:paraId="3EC8BE3C" w14:textId="77777777">
        <w:trPr>
          <w:jc w:val="center"/>
        </w:trPr>
        <w:tc>
          <w:tcPr>
            <w:tcW w:w="1440" w:type="dxa"/>
            <w:vAlign w:val="center"/>
          </w:tcPr>
          <w:p w14:paraId="18BB3919" w14:textId="77777777" w:rsidR="000830AC" w:rsidRDefault="009E7396">
            <w:r>
              <w:rPr>
                <w:sz w:val="18"/>
              </w:rPr>
              <w:t>Week 4</w:t>
            </w:r>
          </w:p>
        </w:tc>
        <w:tc>
          <w:tcPr>
            <w:tcW w:w="4752" w:type="dxa"/>
            <w:vAlign w:val="center"/>
          </w:tcPr>
          <w:p w14:paraId="618A3485" w14:textId="77777777" w:rsidR="000830AC" w:rsidRDefault="009E7396">
            <w:r>
              <w:rPr>
                <w:sz w:val="18"/>
              </w:rPr>
              <w:t>Target A + B emitters</w:t>
            </w:r>
          </w:p>
        </w:tc>
        <w:tc>
          <w:tcPr>
            <w:tcW w:w="3888" w:type="dxa"/>
            <w:vAlign w:val="center"/>
          </w:tcPr>
          <w:p w14:paraId="0E0DB440" w14:textId="77777777" w:rsidR="000830AC" w:rsidRDefault="009E7396">
            <w:r>
              <w:rPr>
                <w:sz w:val="18"/>
              </w:rPr>
              <w:t>Retargeting demo</w:t>
            </w:r>
          </w:p>
        </w:tc>
      </w:tr>
      <w:tr w:rsidR="000830AC" w14:paraId="20C5F002" w14:textId="77777777">
        <w:trPr>
          <w:jc w:val="center"/>
        </w:trPr>
        <w:tc>
          <w:tcPr>
            <w:tcW w:w="1440" w:type="dxa"/>
            <w:vAlign w:val="center"/>
          </w:tcPr>
          <w:p w14:paraId="3636EC79" w14:textId="77777777" w:rsidR="000830AC" w:rsidRDefault="009E7396">
            <w:r>
              <w:rPr>
                <w:sz w:val="18"/>
              </w:rPr>
              <w:t>Week 5</w:t>
            </w:r>
          </w:p>
        </w:tc>
        <w:tc>
          <w:tcPr>
            <w:tcW w:w="4752" w:type="dxa"/>
            <w:vAlign w:val="center"/>
          </w:tcPr>
          <w:p w14:paraId="741AAE47" w14:textId="77777777" w:rsidR="000830AC" w:rsidRDefault="009E7396">
            <w:r>
              <w:rPr>
                <w:sz w:val="18"/>
              </w:rPr>
              <w:t>Testing, debugging, integration</w:t>
            </w:r>
          </w:p>
        </w:tc>
        <w:tc>
          <w:tcPr>
            <w:tcW w:w="3888" w:type="dxa"/>
            <w:vAlign w:val="center"/>
          </w:tcPr>
          <w:p w14:paraId="3E9CCF35" w14:textId="77777777" w:rsidR="000830AC" w:rsidRDefault="009E7396">
            <w:r>
              <w:rPr>
                <w:sz w:val="18"/>
              </w:rPr>
              <w:t>Review 2</w:t>
            </w:r>
          </w:p>
        </w:tc>
      </w:tr>
      <w:tr w:rsidR="000830AC" w14:paraId="3C163EEC" w14:textId="77777777">
        <w:trPr>
          <w:jc w:val="center"/>
        </w:trPr>
        <w:tc>
          <w:tcPr>
            <w:tcW w:w="1440" w:type="dxa"/>
            <w:vAlign w:val="center"/>
          </w:tcPr>
          <w:p w14:paraId="649548B4" w14:textId="77777777" w:rsidR="000830AC" w:rsidRDefault="009E7396">
            <w:r>
              <w:rPr>
                <w:sz w:val="18"/>
              </w:rPr>
              <w:t>Week 6</w:t>
            </w:r>
          </w:p>
        </w:tc>
        <w:tc>
          <w:tcPr>
            <w:tcW w:w="4752" w:type="dxa"/>
            <w:vAlign w:val="center"/>
          </w:tcPr>
          <w:p w14:paraId="4E130246" w14:textId="77777777" w:rsidR="000830AC" w:rsidRDefault="009E7396">
            <w:r>
              <w:rPr>
                <w:sz w:val="18"/>
              </w:rPr>
              <w:t>Optimization, documentation, viva preparation</w:t>
            </w:r>
          </w:p>
        </w:tc>
        <w:tc>
          <w:tcPr>
            <w:tcW w:w="3888" w:type="dxa"/>
            <w:vAlign w:val="center"/>
          </w:tcPr>
          <w:p w14:paraId="4A4B0BF3" w14:textId="77777777" w:rsidR="000830AC" w:rsidRDefault="009E7396">
            <w:r>
              <w:rPr>
                <w:sz w:val="18"/>
              </w:rPr>
              <w:t>Review 3 / Final</w:t>
            </w:r>
          </w:p>
        </w:tc>
      </w:tr>
    </w:tbl>
    <w:p w14:paraId="3C78AED0" w14:textId="77777777" w:rsidR="000830AC" w:rsidRDefault="000830AC"/>
    <w:p w14:paraId="7CD73B8C" w14:textId="77777777" w:rsidR="000830AC" w:rsidRDefault="009E7396">
      <w:pPr>
        <w:pStyle w:val="Heading2"/>
      </w:pPr>
      <w:r>
        <w:t>10.1 Review-Wise Evidence</w:t>
      </w:r>
    </w:p>
    <w:p w14:paraId="68146FD4" w14:textId="77777777" w:rsidR="000830AC" w:rsidRDefault="009E7396">
      <w:pPr>
        <w:pStyle w:val="ListBullet"/>
        <w:spacing w:after="60"/>
      </w:pPr>
      <w:r>
        <w:t>Review 1: problem, literature/background, requirements, architecture, responsibilities and initial prototype direction.</w:t>
      </w:r>
    </w:p>
    <w:p w14:paraId="73130F86" w14:textId="77777777" w:rsidR="000830AC" w:rsidRDefault="009E7396">
      <w:pPr>
        <w:pStyle w:val="ListBullet"/>
        <w:spacing w:after="60"/>
      </w:pPr>
      <w:r>
        <w:t>Review 2: integrated implementation, target rule sets, test evidence and retargeting demonstration.</w:t>
      </w:r>
    </w:p>
    <w:p w14:paraId="3D477D05" w14:textId="77777777" w:rsidR="000830AC" w:rsidRDefault="009E7396">
      <w:pPr>
        <w:pStyle w:val="ListBullet"/>
        <w:spacing w:after="60"/>
      </w:pPr>
      <w:r>
        <w:t>Review 3 / Final: optimized and documented implementation, complete testing, reproducible outputs and viva-ready material.</w:t>
      </w:r>
    </w:p>
    <w:p w14:paraId="7A93EDAC" w14:textId="77777777" w:rsidR="000830AC" w:rsidRDefault="009E7396">
      <w:pPr>
        <w:pStyle w:val="Heading1"/>
      </w:pPr>
      <w:r>
        <w:lastRenderedPageBreak/>
        <w:t>11. Initial Progress</w:t>
      </w:r>
    </w:p>
    <w:p w14:paraId="1811DCEB" w14:textId="77777777" w:rsidR="000830AC" w:rsidRDefault="009E7396">
      <w:pPr>
        <w:pStyle w:val="Heading2"/>
      </w:pPr>
      <w:r>
        <w:t>11.1 Current Review-1 Position</w:t>
      </w:r>
    </w:p>
    <w:p w14:paraId="0054D98C" w14:textId="77777777" w:rsidR="000830AC" w:rsidRDefault="009E7396">
      <w:r>
        <w:t>At Review 1, the architecture and team responsibilities are defined. The implementation direction proceeds from the common expression-tree/BURS core toward two target-specific rule sets.</w:t>
      </w:r>
    </w:p>
    <w:p w14:paraId="522A8FD9" w14:textId="77777777" w:rsidR="000830AC" w:rsidRDefault="009E7396">
      <w:pPr>
        <w:pStyle w:val="Heading2"/>
      </w:pPr>
      <w:r>
        <w:t>11.2 Proposed Repository Structure</w:t>
      </w:r>
    </w:p>
    <w:tbl>
      <w:tblPr>
        <w:tblStyle w:val="TableGrid"/>
        <w:tblW w:w="0" w:type="auto"/>
        <w:tblLook w:val="04A0" w:firstRow="1" w:lastRow="0" w:firstColumn="1" w:lastColumn="0" w:noHBand="0" w:noVBand="1"/>
      </w:tblPr>
      <w:tblGrid>
        <w:gridCol w:w="9926"/>
      </w:tblGrid>
      <w:tr w:rsidR="000830AC" w14:paraId="57454B86" w14:textId="77777777">
        <w:tc>
          <w:tcPr>
            <w:tcW w:w="9936" w:type="dxa"/>
            <w:shd w:val="clear" w:color="auto" w:fill="F3F3F3"/>
          </w:tcPr>
          <w:p w14:paraId="45DD5651" w14:textId="77777777" w:rsidR="000830AC" w:rsidRDefault="009E7396">
            <w:pPr>
              <w:spacing w:after="0"/>
            </w:pPr>
            <w:r>
              <w:rPr>
                <w:rFonts w:ascii="Courier New" w:hAnsi="Courier New"/>
                <w:sz w:val="17"/>
              </w:rPr>
              <w:t>burs-instruction-selector/</w:t>
            </w:r>
            <w:r>
              <w:rPr>
                <w:rFonts w:ascii="Courier New" w:hAnsi="Courier New"/>
                <w:sz w:val="17"/>
              </w:rPr>
              <w:br/>
              <w:t>├── src/</w:t>
            </w:r>
            <w:r>
              <w:rPr>
                <w:rFonts w:ascii="Courier New" w:hAnsi="Courier New"/>
                <w:sz w:val="17"/>
              </w:rPr>
              <w:br/>
              <w:t>│   ├── ir/</w:t>
            </w:r>
            <w:r>
              <w:rPr>
                <w:rFonts w:ascii="Courier New" w:hAnsi="Courier New"/>
                <w:sz w:val="17"/>
              </w:rPr>
              <w:br/>
              <w:t>│   ├── burs/</w:t>
            </w:r>
            <w:r>
              <w:rPr>
                <w:rFonts w:ascii="Courier New" w:hAnsi="Courier New"/>
                <w:sz w:val="17"/>
              </w:rPr>
              <w:br/>
              <w:t>│   ├── targets/</w:t>
            </w:r>
            <w:r>
              <w:rPr>
                <w:rFonts w:ascii="Courier New" w:hAnsi="Courier New"/>
                <w:sz w:val="17"/>
              </w:rPr>
              <w:br/>
              <w:t>│   │   ├── targetA/</w:t>
            </w:r>
            <w:r>
              <w:rPr>
                <w:rFonts w:ascii="Courier New" w:hAnsi="Courier New"/>
                <w:sz w:val="17"/>
              </w:rPr>
              <w:br/>
              <w:t>│   │   └── targetB/</w:t>
            </w:r>
            <w:r>
              <w:rPr>
                <w:rFonts w:ascii="Courier New" w:hAnsi="Courier New"/>
                <w:sz w:val="17"/>
              </w:rPr>
              <w:br/>
              <w:t>│   └── main/</w:t>
            </w:r>
            <w:r>
              <w:rPr>
                <w:rFonts w:ascii="Courier New" w:hAnsi="Courier New"/>
                <w:sz w:val="17"/>
              </w:rPr>
              <w:br/>
              <w:t>├── tests/</w:t>
            </w:r>
            <w:r>
              <w:rPr>
                <w:rFonts w:ascii="Courier New" w:hAnsi="Courier New"/>
                <w:sz w:val="17"/>
              </w:rPr>
              <w:br/>
              <w:t>├── docs/</w:t>
            </w:r>
            <w:r>
              <w:rPr>
                <w:rFonts w:ascii="Courier New" w:hAnsi="Courier New"/>
                <w:sz w:val="17"/>
              </w:rPr>
              <w:br/>
              <w:t>├── README.md</w:t>
            </w:r>
            <w:r>
              <w:rPr>
                <w:rFonts w:ascii="Courier New" w:hAnsi="Courier New"/>
                <w:sz w:val="17"/>
              </w:rPr>
              <w:br/>
              <w:t>└── results/</w:t>
            </w:r>
          </w:p>
        </w:tc>
      </w:tr>
    </w:tbl>
    <w:p w14:paraId="186F3550" w14:textId="77777777" w:rsidR="000830AC" w:rsidRDefault="000830AC"/>
    <w:p w14:paraId="7D5D0B89" w14:textId="77777777" w:rsidR="000830AC" w:rsidRDefault="009E7396">
      <w:pPr>
        <w:pStyle w:val="Heading2"/>
      </w:pPr>
      <w:r>
        <w:t>11.3 Initial Prototype Flow</w:t>
      </w:r>
    </w:p>
    <w:p w14:paraId="75907FED" w14:textId="77777777" w:rsidR="000830AC" w:rsidRDefault="009E7396">
      <w:pPr>
        <w:pStyle w:val="ListNumber"/>
        <w:spacing w:after="60"/>
      </w:pPr>
      <w:r>
        <w:t>Input: a + b * c</w:t>
      </w:r>
    </w:p>
    <w:p w14:paraId="43889C5C" w14:textId="77777777" w:rsidR="000830AC" w:rsidRDefault="009E7396">
      <w:pPr>
        <w:pStyle w:val="ListNumber"/>
        <w:spacing w:after="60"/>
      </w:pPr>
      <w:r>
        <w:t>Build expression tree</w:t>
      </w:r>
    </w:p>
    <w:p w14:paraId="6AE35999" w14:textId="77777777" w:rsidR="000830AC" w:rsidRDefault="009E7396">
      <w:pPr>
        <w:pStyle w:val="ListNumber"/>
        <w:spacing w:after="60"/>
      </w:pPr>
      <w:r>
        <w:t>Label nodes bottom-up</w:t>
      </w:r>
    </w:p>
    <w:p w14:paraId="2EF13D2B" w14:textId="77777777" w:rsidR="000830AC" w:rsidRDefault="009E7396">
      <w:pPr>
        <w:pStyle w:val="ListNumber"/>
        <w:spacing w:after="60"/>
      </w:pPr>
      <w:r>
        <w:t>Compute rule costs</w:t>
      </w:r>
    </w:p>
    <w:p w14:paraId="77C45463" w14:textId="77777777" w:rsidR="000830AC" w:rsidRDefault="009E7396">
      <w:pPr>
        <w:pStyle w:val="ListNumber"/>
        <w:spacing w:after="60"/>
      </w:pPr>
      <w:r>
        <w:t>Select root cover</w:t>
      </w:r>
    </w:p>
    <w:p w14:paraId="41E65BE4" w14:textId="77777777" w:rsidR="000830AC" w:rsidRDefault="009E7396">
      <w:pPr>
        <w:pStyle w:val="ListNumber"/>
        <w:spacing w:after="60"/>
      </w:pPr>
      <w:r>
        <w:t>Emit Target A code</w:t>
      </w:r>
    </w:p>
    <w:p w14:paraId="3D601278" w14:textId="77777777" w:rsidR="000830AC" w:rsidRDefault="009E7396">
      <w:pPr>
        <w:pStyle w:val="ListNumber"/>
        <w:spacing w:after="60"/>
      </w:pPr>
      <w:r>
        <w:t>Repeat using Target B rules</w:t>
      </w:r>
    </w:p>
    <w:p w14:paraId="29B15ADD" w14:textId="77777777" w:rsidR="000830AC" w:rsidRDefault="009E7396">
      <w:pPr>
        <w:pStyle w:val="ListNumber"/>
        <w:spacing w:after="60"/>
      </w:pPr>
      <w:r>
        <w:t>Compare the two valid instruction sequences</w:t>
      </w:r>
    </w:p>
    <w:p w14:paraId="13F79EE3" w14:textId="77777777" w:rsidR="000830AC" w:rsidRDefault="009E7396">
      <w:pPr>
        <w:pStyle w:val="Heading2"/>
      </w:pPr>
      <w:r>
        <w:t>11.4 Evidence to Prepare</w:t>
      </w:r>
    </w:p>
    <w:p w14:paraId="1D9732B3" w14:textId="77777777" w:rsidR="000830AC" w:rsidRDefault="009E7396">
      <w:pPr>
        <w:pStyle w:val="ListBullet"/>
        <w:spacing w:after="60"/>
      </w:pPr>
      <w:r>
        <w:t>Git repository and initial commits.</w:t>
      </w:r>
    </w:p>
    <w:p w14:paraId="4C80B466" w14:textId="77777777" w:rsidR="000830AC" w:rsidRDefault="009E7396">
      <w:pPr>
        <w:pStyle w:val="ListBullet"/>
        <w:spacing w:after="60"/>
      </w:pPr>
      <w:r>
        <w:t>Sample rule-table files.</w:t>
      </w:r>
    </w:p>
    <w:p w14:paraId="00958FD0" w14:textId="77777777" w:rsidR="000830AC" w:rsidRDefault="009E7396">
      <w:pPr>
        <w:pStyle w:val="ListBullet"/>
        <w:spacing w:after="60"/>
      </w:pPr>
      <w:r>
        <w:t>Tree-printing output.</w:t>
      </w:r>
    </w:p>
    <w:p w14:paraId="04BAE17A" w14:textId="77777777" w:rsidR="000830AC" w:rsidRDefault="009E7396">
      <w:pPr>
        <w:pStyle w:val="ListBullet"/>
        <w:spacing w:after="60"/>
      </w:pPr>
      <w:r>
        <w:t>BURS cost table.</w:t>
      </w:r>
    </w:p>
    <w:p w14:paraId="1068C0AB" w14:textId="77777777" w:rsidR="000830AC" w:rsidRDefault="009E7396">
      <w:pPr>
        <w:pStyle w:val="ListBullet"/>
        <w:spacing w:after="60"/>
      </w:pPr>
      <w:r>
        <w:t>Generated instruction sequences.</w:t>
      </w:r>
    </w:p>
    <w:p w14:paraId="1DB419B4" w14:textId="77777777" w:rsidR="000830AC" w:rsidRDefault="009E7396">
      <w:pPr>
        <w:pStyle w:val="ListBullet"/>
        <w:spacing w:after="60"/>
      </w:pPr>
      <w:r>
        <w:t>Screenshot of a successful run.</w:t>
      </w:r>
    </w:p>
    <w:p w14:paraId="214ABDBB" w14:textId="77777777" w:rsidR="000830AC" w:rsidRDefault="009E7396">
      <w:pPr>
        <w:pStyle w:val="ListBullet"/>
        <w:spacing w:after="60"/>
      </w:pPr>
      <w:r>
        <w:t>Test-case results.</w:t>
      </w:r>
    </w:p>
    <w:p w14:paraId="4B5D627C" w14:textId="77777777" w:rsidR="000830AC" w:rsidRDefault="009E7396">
      <w:pPr>
        <w:pStyle w:val="Heading1"/>
      </w:pPr>
      <w:r>
        <w:t>12. Testing Strategy</w:t>
      </w:r>
    </w:p>
    <w:p w14:paraId="589807B0" w14:textId="77777777" w:rsidR="000830AC" w:rsidRDefault="009E7396">
      <w:r>
        <w:t>Testing will focus on correctness of tree construction, rule matching, cost selection, backtracking and target-specific emission. The strategy should include positive, negative, boundary and comparative cases.</w:t>
      </w:r>
    </w:p>
    <w:tbl>
      <w:tblPr>
        <w:tblStyle w:val="TableGrid"/>
        <w:tblW w:w="0" w:type="auto"/>
        <w:jc w:val="center"/>
        <w:tblLook w:val="04A0" w:firstRow="1" w:lastRow="0" w:firstColumn="1" w:lastColumn="0" w:noHBand="0" w:noVBand="1"/>
      </w:tblPr>
      <w:tblGrid>
        <w:gridCol w:w="1571"/>
        <w:gridCol w:w="4248"/>
        <w:gridCol w:w="4107"/>
      </w:tblGrid>
      <w:tr w:rsidR="000830AC" w14:paraId="0BD96F1F" w14:textId="77777777">
        <w:trPr>
          <w:tblHeader/>
          <w:jc w:val="center"/>
        </w:trPr>
        <w:tc>
          <w:tcPr>
            <w:tcW w:w="1584" w:type="dxa"/>
            <w:shd w:val="clear" w:color="auto" w:fill="D9EAF7"/>
            <w:vAlign w:val="center"/>
          </w:tcPr>
          <w:p w14:paraId="5B6BC034" w14:textId="77777777" w:rsidR="000830AC" w:rsidRDefault="009E7396">
            <w:r>
              <w:rPr>
                <w:b/>
                <w:sz w:val="16"/>
              </w:rPr>
              <w:t>Test Type</w:t>
            </w:r>
          </w:p>
        </w:tc>
        <w:tc>
          <w:tcPr>
            <w:tcW w:w="4320" w:type="dxa"/>
            <w:shd w:val="clear" w:color="auto" w:fill="D9EAF7"/>
            <w:vAlign w:val="center"/>
          </w:tcPr>
          <w:p w14:paraId="4FB97FDA" w14:textId="77777777" w:rsidR="000830AC" w:rsidRDefault="009E7396">
            <w:r>
              <w:rPr>
                <w:b/>
                <w:sz w:val="16"/>
              </w:rPr>
              <w:t>Example / Intent</w:t>
            </w:r>
          </w:p>
        </w:tc>
        <w:tc>
          <w:tcPr>
            <w:tcW w:w="4176" w:type="dxa"/>
            <w:shd w:val="clear" w:color="auto" w:fill="D9EAF7"/>
            <w:vAlign w:val="center"/>
          </w:tcPr>
          <w:p w14:paraId="1A6ABCCB" w14:textId="77777777" w:rsidR="000830AC" w:rsidRDefault="009E7396">
            <w:r>
              <w:rPr>
                <w:b/>
                <w:sz w:val="16"/>
              </w:rPr>
              <w:t>Expected Evidence</w:t>
            </w:r>
          </w:p>
        </w:tc>
      </w:tr>
      <w:tr w:rsidR="000830AC" w14:paraId="7B44866B" w14:textId="77777777">
        <w:trPr>
          <w:jc w:val="center"/>
        </w:trPr>
        <w:tc>
          <w:tcPr>
            <w:tcW w:w="1584" w:type="dxa"/>
            <w:vAlign w:val="center"/>
          </w:tcPr>
          <w:p w14:paraId="2F88B4A8" w14:textId="77777777" w:rsidR="000830AC" w:rsidRDefault="009E7396">
            <w:r>
              <w:rPr>
                <w:sz w:val="16"/>
              </w:rPr>
              <w:t>Positive</w:t>
            </w:r>
          </w:p>
        </w:tc>
        <w:tc>
          <w:tcPr>
            <w:tcW w:w="4320" w:type="dxa"/>
            <w:vAlign w:val="center"/>
          </w:tcPr>
          <w:p w14:paraId="2A8753F2" w14:textId="77777777" w:rsidR="000830AC" w:rsidRDefault="009E7396">
            <w:r>
              <w:rPr>
                <w:sz w:val="16"/>
              </w:rPr>
              <w:t>a + b * c; valid operators and operands</w:t>
            </w:r>
          </w:p>
        </w:tc>
        <w:tc>
          <w:tcPr>
            <w:tcW w:w="4176" w:type="dxa"/>
            <w:vAlign w:val="center"/>
          </w:tcPr>
          <w:p w14:paraId="24AC2642" w14:textId="77777777" w:rsidR="000830AC" w:rsidRDefault="009E7396">
            <w:r>
              <w:rPr>
                <w:sz w:val="16"/>
              </w:rPr>
              <w:t>Valid tree, selected cover and emitted code.</w:t>
            </w:r>
          </w:p>
        </w:tc>
      </w:tr>
      <w:tr w:rsidR="000830AC" w14:paraId="517BCC8A" w14:textId="77777777">
        <w:trPr>
          <w:jc w:val="center"/>
        </w:trPr>
        <w:tc>
          <w:tcPr>
            <w:tcW w:w="1584" w:type="dxa"/>
            <w:vAlign w:val="center"/>
          </w:tcPr>
          <w:p w14:paraId="0EE5ABEA" w14:textId="77777777" w:rsidR="000830AC" w:rsidRDefault="009E7396">
            <w:r>
              <w:rPr>
                <w:sz w:val="16"/>
              </w:rPr>
              <w:t>Positive</w:t>
            </w:r>
          </w:p>
        </w:tc>
        <w:tc>
          <w:tcPr>
            <w:tcW w:w="4320" w:type="dxa"/>
            <w:vAlign w:val="center"/>
          </w:tcPr>
          <w:p w14:paraId="1C00D8FF" w14:textId="77777777" w:rsidR="000830AC" w:rsidRDefault="009E7396">
            <w:r>
              <w:rPr>
                <w:sz w:val="16"/>
              </w:rPr>
              <w:t>(a + b) * c</w:t>
            </w:r>
          </w:p>
        </w:tc>
        <w:tc>
          <w:tcPr>
            <w:tcW w:w="4176" w:type="dxa"/>
            <w:vAlign w:val="center"/>
          </w:tcPr>
          <w:p w14:paraId="67916FD2" w14:textId="77777777" w:rsidR="000830AC" w:rsidRDefault="009E7396">
            <w:r>
              <w:rPr>
                <w:sz w:val="16"/>
              </w:rPr>
              <w:t>Correct nesting and valid target output.</w:t>
            </w:r>
          </w:p>
        </w:tc>
      </w:tr>
      <w:tr w:rsidR="000830AC" w14:paraId="50D0E9BB" w14:textId="77777777">
        <w:trPr>
          <w:jc w:val="center"/>
        </w:trPr>
        <w:tc>
          <w:tcPr>
            <w:tcW w:w="1584" w:type="dxa"/>
            <w:vAlign w:val="center"/>
          </w:tcPr>
          <w:p w14:paraId="1562B0A3" w14:textId="77777777" w:rsidR="000830AC" w:rsidRDefault="009E7396">
            <w:r>
              <w:rPr>
                <w:sz w:val="16"/>
              </w:rPr>
              <w:t>Boundary</w:t>
            </w:r>
          </w:p>
        </w:tc>
        <w:tc>
          <w:tcPr>
            <w:tcW w:w="4320" w:type="dxa"/>
            <w:vAlign w:val="center"/>
          </w:tcPr>
          <w:p w14:paraId="061F2347" w14:textId="77777777" w:rsidR="000830AC" w:rsidRDefault="009E7396">
            <w:r>
              <w:rPr>
                <w:sz w:val="16"/>
              </w:rPr>
              <w:t>Single variable / constant</w:t>
            </w:r>
          </w:p>
        </w:tc>
        <w:tc>
          <w:tcPr>
            <w:tcW w:w="4176" w:type="dxa"/>
            <w:vAlign w:val="center"/>
          </w:tcPr>
          <w:p w14:paraId="739907E6" w14:textId="77777777" w:rsidR="000830AC" w:rsidRDefault="009E7396">
            <w:r>
              <w:rPr>
                <w:sz w:val="16"/>
              </w:rPr>
              <w:t>Leaf-state handling without unnecessary rules.</w:t>
            </w:r>
          </w:p>
        </w:tc>
      </w:tr>
      <w:tr w:rsidR="000830AC" w14:paraId="79C6F009" w14:textId="77777777">
        <w:trPr>
          <w:jc w:val="center"/>
        </w:trPr>
        <w:tc>
          <w:tcPr>
            <w:tcW w:w="1584" w:type="dxa"/>
            <w:vAlign w:val="center"/>
          </w:tcPr>
          <w:p w14:paraId="79A3896A" w14:textId="77777777" w:rsidR="000830AC" w:rsidRDefault="009E7396">
            <w:r>
              <w:rPr>
                <w:sz w:val="16"/>
              </w:rPr>
              <w:t>Boundary</w:t>
            </w:r>
          </w:p>
        </w:tc>
        <w:tc>
          <w:tcPr>
            <w:tcW w:w="4320" w:type="dxa"/>
            <w:vAlign w:val="center"/>
          </w:tcPr>
          <w:p w14:paraId="11DBA996" w14:textId="77777777" w:rsidR="000830AC" w:rsidRDefault="009E7396">
            <w:r>
              <w:rPr>
                <w:sz w:val="16"/>
              </w:rPr>
              <w:t>Deeply nested expression</w:t>
            </w:r>
          </w:p>
        </w:tc>
        <w:tc>
          <w:tcPr>
            <w:tcW w:w="4176" w:type="dxa"/>
            <w:vAlign w:val="center"/>
          </w:tcPr>
          <w:p w14:paraId="33059F8F" w14:textId="77777777" w:rsidR="000830AC" w:rsidRDefault="009E7396">
            <w:r>
              <w:rPr>
                <w:sz w:val="16"/>
              </w:rPr>
              <w:t>Bottom-up traversal remains correct.</w:t>
            </w:r>
          </w:p>
        </w:tc>
      </w:tr>
      <w:tr w:rsidR="000830AC" w14:paraId="7F6576C4" w14:textId="77777777">
        <w:trPr>
          <w:jc w:val="center"/>
        </w:trPr>
        <w:tc>
          <w:tcPr>
            <w:tcW w:w="1584" w:type="dxa"/>
            <w:vAlign w:val="center"/>
          </w:tcPr>
          <w:p w14:paraId="5FF38739" w14:textId="77777777" w:rsidR="000830AC" w:rsidRDefault="009E7396">
            <w:r>
              <w:rPr>
                <w:sz w:val="16"/>
              </w:rPr>
              <w:lastRenderedPageBreak/>
              <w:t>Negative</w:t>
            </w:r>
          </w:p>
        </w:tc>
        <w:tc>
          <w:tcPr>
            <w:tcW w:w="4320" w:type="dxa"/>
            <w:vAlign w:val="center"/>
          </w:tcPr>
          <w:p w14:paraId="1C977C96" w14:textId="77777777" w:rsidR="000830AC" w:rsidRDefault="009E7396">
            <w:r>
              <w:rPr>
                <w:sz w:val="16"/>
              </w:rPr>
              <w:t>Unsupported node / malformed input</w:t>
            </w:r>
          </w:p>
        </w:tc>
        <w:tc>
          <w:tcPr>
            <w:tcW w:w="4176" w:type="dxa"/>
            <w:vAlign w:val="center"/>
          </w:tcPr>
          <w:p w14:paraId="7A934906" w14:textId="77777777" w:rsidR="000830AC" w:rsidRDefault="009E7396">
            <w:r>
              <w:rPr>
                <w:sz w:val="16"/>
              </w:rPr>
              <w:t>Clear rejection or controlled error.</w:t>
            </w:r>
          </w:p>
        </w:tc>
      </w:tr>
      <w:tr w:rsidR="000830AC" w14:paraId="1EAAE1C2" w14:textId="77777777">
        <w:trPr>
          <w:jc w:val="center"/>
        </w:trPr>
        <w:tc>
          <w:tcPr>
            <w:tcW w:w="1584" w:type="dxa"/>
            <w:vAlign w:val="center"/>
          </w:tcPr>
          <w:p w14:paraId="728A4CB0" w14:textId="77777777" w:rsidR="000830AC" w:rsidRDefault="009E7396">
            <w:r>
              <w:rPr>
                <w:sz w:val="16"/>
              </w:rPr>
              <w:t>Rule</w:t>
            </w:r>
          </w:p>
        </w:tc>
        <w:tc>
          <w:tcPr>
            <w:tcW w:w="4320" w:type="dxa"/>
            <w:vAlign w:val="center"/>
          </w:tcPr>
          <w:p w14:paraId="3EACF625" w14:textId="77777777" w:rsidR="000830AC" w:rsidRDefault="009E7396">
            <w:r>
              <w:rPr>
                <w:sz w:val="16"/>
              </w:rPr>
              <w:t>Multiple matching alternatives</w:t>
            </w:r>
          </w:p>
        </w:tc>
        <w:tc>
          <w:tcPr>
            <w:tcW w:w="4176" w:type="dxa"/>
            <w:vAlign w:val="center"/>
          </w:tcPr>
          <w:p w14:paraId="0C6BCD2D" w14:textId="77777777" w:rsidR="000830AC" w:rsidRDefault="009E7396">
            <w:r>
              <w:rPr>
                <w:sz w:val="16"/>
              </w:rPr>
              <w:t>Minimum-cost candidate is retained.</w:t>
            </w:r>
          </w:p>
        </w:tc>
      </w:tr>
      <w:tr w:rsidR="000830AC" w14:paraId="58331E4F" w14:textId="77777777">
        <w:trPr>
          <w:jc w:val="center"/>
        </w:trPr>
        <w:tc>
          <w:tcPr>
            <w:tcW w:w="1584" w:type="dxa"/>
            <w:vAlign w:val="center"/>
          </w:tcPr>
          <w:p w14:paraId="1CA3A1FA" w14:textId="77777777" w:rsidR="000830AC" w:rsidRDefault="009E7396">
            <w:r>
              <w:rPr>
                <w:sz w:val="16"/>
              </w:rPr>
              <w:t>Retargeting</w:t>
            </w:r>
          </w:p>
        </w:tc>
        <w:tc>
          <w:tcPr>
            <w:tcW w:w="4320" w:type="dxa"/>
            <w:vAlign w:val="center"/>
          </w:tcPr>
          <w:p w14:paraId="4C89A6C5" w14:textId="77777777" w:rsidR="000830AC" w:rsidRDefault="009E7396">
            <w:r>
              <w:rPr>
                <w:sz w:val="16"/>
              </w:rPr>
              <w:t>Same IR under Target A and Target B</w:t>
            </w:r>
          </w:p>
        </w:tc>
        <w:tc>
          <w:tcPr>
            <w:tcW w:w="4176" w:type="dxa"/>
            <w:vAlign w:val="center"/>
          </w:tcPr>
          <w:p w14:paraId="57CFC12F" w14:textId="77777777" w:rsidR="000830AC" w:rsidRDefault="009E7396">
            <w:r>
              <w:rPr>
                <w:sz w:val="16"/>
              </w:rPr>
              <w:t>Different valid instruction sequences from the same tree.</w:t>
            </w:r>
          </w:p>
        </w:tc>
      </w:tr>
      <w:tr w:rsidR="000830AC" w14:paraId="1A1CDD97" w14:textId="77777777">
        <w:trPr>
          <w:jc w:val="center"/>
        </w:trPr>
        <w:tc>
          <w:tcPr>
            <w:tcW w:w="1584" w:type="dxa"/>
            <w:vAlign w:val="center"/>
          </w:tcPr>
          <w:p w14:paraId="3C1EAEAA" w14:textId="77777777" w:rsidR="000830AC" w:rsidRDefault="009E7396">
            <w:r>
              <w:rPr>
                <w:sz w:val="16"/>
              </w:rPr>
              <w:t>Regression</w:t>
            </w:r>
          </w:p>
        </w:tc>
        <w:tc>
          <w:tcPr>
            <w:tcW w:w="4320" w:type="dxa"/>
            <w:vAlign w:val="center"/>
          </w:tcPr>
          <w:p w14:paraId="001F942A" w14:textId="77777777" w:rsidR="000830AC" w:rsidRDefault="009E7396">
            <w:r>
              <w:rPr>
                <w:sz w:val="16"/>
              </w:rPr>
              <w:t>Previously validated expressions</w:t>
            </w:r>
          </w:p>
        </w:tc>
        <w:tc>
          <w:tcPr>
            <w:tcW w:w="4176" w:type="dxa"/>
            <w:vAlign w:val="center"/>
          </w:tcPr>
          <w:p w14:paraId="5683D205" w14:textId="77777777" w:rsidR="000830AC" w:rsidRDefault="009E7396">
            <w:r>
              <w:rPr>
                <w:sz w:val="16"/>
              </w:rPr>
              <w:t>No change in expected outputs after rule updates.</w:t>
            </w:r>
          </w:p>
        </w:tc>
      </w:tr>
    </w:tbl>
    <w:p w14:paraId="606DAE90" w14:textId="77777777" w:rsidR="000830AC" w:rsidRDefault="000830AC"/>
    <w:p w14:paraId="6ACEB9CE" w14:textId="77777777" w:rsidR="000830AC" w:rsidRDefault="009E7396">
      <w:pPr>
        <w:pStyle w:val="Heading2"/>
      </w:pPr>
      <w:r>
        <w:t>12.1 Test Oracles</w:t>
      </w:r>
    </w:p>
    <w:p w14:paraId="17BAF878" w14:textId="77777777" w:rsidR="000830AC" w:rsidRDefault="009E7396">
      <w:pPr>
        <w:pStyle w:val="ListBullet"/>
        <w:spacing w:after="60"/>
      </w:pPr>
      <w:r>
        <w:t>Tree structure should match the input expression's operator/operand structure.</w:t>
      </w:r>
    </w:p>
    <w:p w14:paraId="7ADAC4F8" w14:textId="77777777" w:rsidR="000830AC" w:rsidRDefault="009E7396">
      <w:pPr>
        <w:pStyle w:val="ListBullet"/>
        <w:spacing w:after="60"/>
      </w:pPr>
      <w:r>
        <w:t>Selected rule costs should equal the sum of selected rule and child costs used by the DP calculation.</w:t>
      </w:r>
    </w:p>
    <w:p w14:paraId="35C352D5" w14:textId="77777777" w:rsidR="000830AC" w:rsidRDefault="009E7396">
      <w:pPr>
        <w:pStyle w:val="ListBullet"/>
        <w:spacing w:after="60"/>
      </w:pPr>
      <w:r>
        <w:t>Generated instruction sequences should correspond to the selected cover.</w:t>
      </w:r>
    </w:p>
    <w:p w14:paraId="214D8F38" w14:textId="77777777" w:rsidR="000830AC" w:rsidRDefault="009E7396">
      <w:pPr>
        <w:pStyle w:val="ListBullet"/>
        <w:spacing w:after="60"/>
      </w:pPr>
      <w:r>
        <w:t>The same IR should remain reusable when switching target rule sets.</w:t>
      </w:r>
    </w:p>
    <w:p w14:paraId="377C2904" w14:textId="77777777" w:rsidR="000830AC" w:rsidRDefault="009E7396">
      <w:pPr>
        <w:pStyle w:val="ListBullet"/>
        <w:spacing w:after="60"/>
      </w:pPr>
      <w:r>
        <w:t>Expected outputs should be stored with test cases for reproducibility.</w:t>
      </w:r>
    </w:p>
    <w:p w14:paraId="313E57D8" w14:textId="77777777" w:rsidR="000830AC" w:rsidRDefault="009E7396">
      <w:pPr>
        <w:pStyle w:val="Heading1"/>
      </w:pPr>
      <w:r>
        <w:t>13. Expected Results and Publication / Extension Potential</w:t>
      </w:r>
    </w:p>
    <w:p w14:paraId="3FBCC7B2" w14:textId="77777777" w:rsidR="000830AC" w:rsidRDefault="009E7396">
      <w:pPr>
        <w:pStyle w:val="Heading2"/>
      </w:pPr>
      <w:r>
        <w:t>13.1 Expected Technical Results</w:t>
      </w:r>
    </w:p>
    <w:p w14:paraId="4845C36B" w14:textId="77777777" w:rsidR="000830AC" w:rsidRDefault="009E7396">
      <w:pPr>
        <w:pStyle w:val="ListBullet"/>
        <w:spacing w:after="60"/>
      </w:pPr>
      <w:r>
        <w:t>A working educational BURS-style instruction selector for expression trees.</w:t>
      </w:r>
    </w:p>
    <w:p w14:paraId="3766ABD9" w14:textId="77777777" w:rsidR="000830AC" w:rsidRDefault="009E7396">
      <w:pPr>
        <w:pStyle w:val="ListBullet"/>
        <w:spacing w:after="60"/>
      </w:pPr>
      <w:r>
        <w:t>Correct bottom-up labeling and minimum-cost cover selection.</w:t>
      </w:r>
    </w:p>
    <w:p w14:paraId="78DB84B6" w14:textId="77777777" w:rsidR="000830AC" w:rsidRDefault="009E7396">
      <w:pPr>
        <w:pStyle w:val="ListBullet"/>
        <w:spacing w:after="60"/>
      </w:pPr>
      <w:r>
        <w:t>Target-specific instruction emission for two simplified ISAs.</w:t>
      </w:r>
    </w:p>
    <w:p w14:paraId="187F3501" w14:textId="77777777" w:rsidR="000830AC" w:rsidRDefault="009E7396">
      <w:pPr>
        <w:pStyle w:val="ListBullet"/>
        <w:spacing w:after="60"/>
      </w:pPr>
      <w:r>
        <w:t>Separation of machine-independent BURS logic from target descriptions.</w:t>
      </w:r>
    </w:p>
    <w:p w14:paraId="632116A4" w14:textId="77777777" w:rsidR="000830AC" w:rsidRDefault="009E7396">
      <w:pPr>
        <w:pStyle w:val="ListBullet"/>
        <w:spacing w:after="60"/>
      </w:pPr>
      <w:r>
        <w:t>Reproducible test cases and evidence of retargeting.</w:t>
      </w:r>
    </w:p>
    <w:p w14:paraId="076E8306" w14:textId="77777777" w:rsidR="000830AC" w:rsidRDefault="009E7396">
      <w:pPr>
        <w:pStyle w:val="ListBullet"/>
        <w:spacing w:after="60"/>
      </w:pPr>
      <w:r>
        <w:t>Clear module ownership and integration interfaces.</w:t>
      </w:r>
    </w:p>
    <w:p w14:paraId="35A530CE" w14:textId="77777777" w:rsidR="000830AC" w:rsidRDefault="009E7396">
      <w:pPr>
        <w:pStyle w:val="Heading2"/>
      </w:pPr>
      <w:r>
        <w:t>13.2 Risks and Mitigation</w:t>
      </w:r>
    </w:p>
    <w:tbl>
      <w:tblPr>
        <w:tblStyle w:val="TableGrid"/>
        <w:tblW w:w="0" w:type="auto"/>
        <w:jc w:val="center"/>
        <w:tblLook w:val="04A0" w:firstRow="1" w:lastRow="0" w:firstColumn="1" w:lastColumn="0" w:noHBand="0" w:noVBand="1"/>
      </w:tblPr>
      <w:tblGrid>
        <w:gridCol w:w="2843"/>
        <w:gridCol w:w="7083"/>
      </w:tblGrid>
      <w:tr w:rsidR="000830AC" w14:paraId="717B0F49" w14:textId="77777777">
        <w:trPr>
          <w:tblHeader/>
          <w:jc w:val="center"/>
        </w:trPr>
        <w:tc>
          <w:tcPr>
            <w:tcW w:w="2880" w:type="dxa"/>
            <w:shd w:val="clear" w:color="auto" w:fill="D9EAF7"/>
            <w:vAlign w:val="center"/>
          </w:tcPr>
          <w:p w14:paraId="1D4E2E72" w14:textId="77777777" w:rsidR="000830AC" w:rsidRDefault="009E7396">
            <w:r>
              <w:rPr>
                <w:b/>
                <w:sz w:val="18"/>
              </w:rPr>
              <w:t>Risk</w:t>
            </w:r>
          </w:p>
        </w:tc>
        <w:tc>
          <w:tcPr>
            <w:tcW w:w="7200" w:type="dxa"/>
            <w:shd w:val="clear" w:color="auto" w:fill="D9EAF7"/>
            <w:vAlign w:val="center"/>
          </w:tcPr>
          <w:p w14:paraId="5B589C8F" w14:textId="77777777" w:rsidR="000830AC" w:rsidRDefault="009E7396">
            <w:r>
              <w:rPr>
                <w:b/>
                <w:sz w:val="18"/>
              </w:rPr>
              <w:t>Mitigation</w:t>
            </w:r>
          </w:p>
        </w:tc>
      </w:tr>
      <w:tr w:rsidR="000830AC" w14:paraId="3DF1A8D5" w14:textId="77777777">
        <w:trPr>
          <w:jc w:val="center"/>
        </w:trPr>
        <w:tc>
          <w:tcPr>
            <w:tcW w:w="2880" w:type="dxa"/>
            <w:vAlign w:val="center"/>
          </w:tcPr>
          <w:p w14:paraId="19064E98" w14:textId="77777777" w:rsidR="000830AC" w:rsidRDefault="009E7396">
            <w:r>
              <w:rPr>
                <w:sz w:val="18"/>
              </w:rPr>
              <w:t>Rule complexity</w:t>
            </w:r>
          </w:p>
        </w:tc>
        <w:tc>
          <w:tcPr>
            <w:tcW w:w="7200" w:type="dxa"/>
            <w:vAlign w:val="center"/>
          </w:tcPr>
          <w:p w14:paraId="2201E66D" w14:textId="77777777" w:rsidR="000830AC" w:rsidRDefault="009E7396">
            <w:r>
              <w:rPr>
                <w:sz w:val="18"/>
              </w:rPr>
              <w:t>Start with a small grammar and extend incrementally; validate rules independently.</w:t>
            </w:r>
          </w:p>
        </w:tc>
      </w:tr>
      <w:tr w:rsidR="000830AC" w14:paraId="403B472D" w14:textId="77777777">
        <w:trPr>
          <w:jc w:val="center"/>
        </w:trPr>
        <w:tc>
          <w:tcPr>
            <w:tcW w:w="2880" w:type="dxa"/>
            <w:vAlign w:val="center"/>
          </w:tcPr>
          <w:p w14:paraId="7AE6C6EC" w14:textId="77777777" w:rsidR="000830AC" w:rsidRDefault="009E7396">
            <w:r>
              <w:rPr>
                <w:sz w:val="18"/>
              </w:rPr>
              <w:t>Incorrect covers</w:t>
            </w:r>
          </w:p>
        </w:tc>
        <w:tc>
          <w:tcPr>
            <w:tcW w:w="7200" w:type="dxa"/>
            <w:vAlign w:val="center"/>
          </w:tcPr>
          <w:p w14:paraId="026A39E2" w14:textId="77777777" w:rsidR="000830AC" w:rsidRDefault="009E7396">
            <w:r>
              <w:rPr>
                <w:sz w:val="18"/>
              </w:rPr>
              <w:t>Use exhaustive small-tree tests and compare against expected semantics.</w:t>
            </w:r>
          </w:p>
        </w:tc>
      </w:tr>
      <w:tr w:rsidR="000830AC" w14:paraId="204A366A" w14:textId="77777777">
        <w:trPr>
          <w:jc w:val="center"/>
        </w:trPr>
        <w:tc>
          <w:tcPr>
            <w:tcW w:w="2880" w:type="dxa"/>
            <w:vAlign w:val="center"/>
          </w:tcPr>
          <w:p w14:paraId="3D266C68" w14:textId="77777777" w:rsidR="000830AC" w:rsidRDefault="009E7396">
            <w:r>
              <w:rPr>
                <w:sz w:val="18"/>
              </w:rPr>
              <w:t>Target coupling</w:t>
            </w:r>
          </w:p>
        </w:tc>
        <w:tc>
          <w:tcPr>
            <w:tcW w:w="7200" w:type="dxa"/>
            <w:vAlign w:val="center"/>
          </w:tcPr>
          <w:p w14:paraId="0619A136" w14:textId="77777777" w:rsidR="000830AC" w:rsidRDefault="009E7396">
            <w:r>
              <w:rPr>
                <w:sz w:val="18"/>
              </w:rPr>
              <w:t>Keep target rules and emitters separate from the common BURS engine.</w:t>
            </w:r>
          </w:p>
        </w:tc>
      </w:tr>
      <w:tr w:rsidR="000830AC" w14:paraId="01617438" w14:textId="77777777">
        <w:trPr>
          <w:jc w:val="center"/>
        </w:trPr>
        <w:tc>
          <w:tcPr>
            <w:tcW w:w="2880" w:type="dxa"/>
            <w:vAlign w:val="center"/>
          </w:tcPr>
          <w:p w14:paraId="5A1630E9" w14:textId="77777777" w:rsidR="000830AC" w:rsidRDefault="009E7396">
            <w:r>
              <w:rPr>
                <w:sz w:val="18"/>
              </w:rPr>
              <w:t>Integration</w:t>
            </w:r>
          </w:p>
        </w:tc>
        <w:tc>
          <w:tcPr>
            <w:tcW w:w="7200" w:type="dxa"/>
            <w:vAlign w:val="center"/>
          </w:tcPr>
          <w:p w14:paraId="205F4186" w14:textId="77777777" w:rsidR="000830AC" w:rsidRDefault="009E7396">
            <w:r>
              <w:rPr>
                <w:sz w:val="18"/>
              </w:rPr>
              <w:t>Use shared interfaces for IR, rules and selected matches; integrate through version control.</w:t>
            </w:r>
          </w:p>
        </w:tc>
      </w:tr>
    </w:tbl>
    <w:p w14:paraId="12B44736" w14:textId="77777777" w:rsidR="000830AC" w:rsidRDefault="000830AC"/>
    <w:p w14:paraId="291CA54E" w14:textId="77777777" w:rsidR="000830AC" w:rsidRDefault="009E7396">
      <w:pPr>
        <w:pStyle w:val="Heading2"/>
      </w:pPr>
      <w:r>
        <w:t>13.3 Extension Potential</w:t>
      </w:r>
    </w:p>
    <w:p w14:paraId="4AFE79A3" w14:textId="77777777" w:rsidR="000830AC" w:rsidRDefault="009E7396">
      <w:r>
        <w:t>The architecture can be extended by adding more target rule sets, richer expression operators, additional instruction patterns, more detailed cost models and broader test suites. Future work can also investigate integration with larger compiler pipelines and more realistic target-machine constraints, while keeping the current project scope focused on the educational BURS mechanism.</w:t>
      </w:r>
    </w:p>
    <w:p w14:paraId="1F8D51AC" w14:textId="77777777" w:rsidR="000830AC" w:rsidRDefault="009E7396">
      <w:pPr>
        <w:pStyle w:val="Heading2"/>
      </w:pPr>
      <w:r>
        <w:t>13.4 Publication / Demonstration Potential</w:t>
      </w:r>
    </w:p>
    <w:p w14:paraId="0B83016A" w14:textId="77777777" w:rsidR="000830AC" w:rsidRDefault="009E7396">
      <w:r>
        <w:t>The strongest demonstrable contribution is a compact, reproducible case study showing how one tree-matching engine can generate target-specific code for two ISAs. Any publication claim should be based on the final implemented results and evaluation rather than the Review 1 plan alone.</w:t>
      </w:r>
    </w:p>
    <w:p w14:paraId="3BD9EF63" w14:textId="77777777" w:rsidR="000830AC" w:rsidRDefault="009E7396">
      <w:pPr>
        <w:pStyle w:val="Heading1"/>
      </w:pPr>
      <w:r>
        <w:lastRenderedPageBreak/>
        <w:t>14. References</w:t>
      </w:r>
    </w:p>
    <w:p w14:paraId="32C1856D" w14:textId="77777777" w:rsidR="000830AC" w:rsidRDefault="009E7396">
      <w:pPr>
        <w:pStyle w:val="ListNumber"/>
      </w:pPr>
      <w:r>
        <w:t>A. V. Aho, M. S. Lam, R. Sethi, and D. Ullman, Compilers: Principles, Techniques, and Tools, 2nd ed.</w:t>
      </w:r>
    </w:p>
    <w:p w14:paraId="452885FB" w14:textId="77777777" w:rsidR="000830AC" w:rsidRDefault="009E7396">
      <w:pPr>
        <w:pStyle w:val="ListNumber"/>
      </w:pPr>
      <w:r>
        <w:t>A. V. Aho, M. Ganapathi, and S. W. K. Tjiang, “Code Generation Using Tree Matching and Dynamic Programming.”</w:t>
      </w:r>
    </w:p>
    <w:p w14:paraId="3EA8D0CA" w14:textId="77777777" w:rsidR="000830AC" w:rsidRDefault="009E7396">
      <w:pPr>
        <w:pStyle w:val="ListNumber"/>
      </w:pPr>
      <w:r>
        <w:t>E. R. Gagnon and related compiler instruction-selection literature on tree pattern matching and retargetable code generation.</w:t>
      </w:r>
    </w:p>
    <w:p w14:paraId="6D5EB0B8" w14:textId="77777777" w:rsidR="000830AC" w:rsidRDefault="009E7396">
      <w:pPr>
        <w:pStyle w:val="ListNumber"/>
      </w:pPr>
      <w:r>
        <w:t>Fraser, Hanson &amp; Proebsting, literature on engineering retargetable code generators and BURG-style systems.</w:t>
      </w:r>
    </w:p>
    <w:p w14:paraId="64AE6CCA" w14:textId="77777777" w:rsidR="000830AC" w:rsidRDefault="009E7396">
      <w:pPr>
        <w:pStyle w:val="ListNumber"/>
      </w:pPr>
      <w:r>
        <w:t>Course notes / lecture material on compiler back end, instruction selection and intermediate representations.</w:t>
      </w:r>
    </w:p>
    <w:p w14:paraId="12907B98" w14:textId="77777777" w:rsidR="000830AC" w:rsidRDefault="009E7396">
      <w:pPr>
        <w:pStyle w:val="ListNumber"/>
      </w:pPr>
      <w:r>
        <w:t>Official documentation for the selected implementation language, build tools and version-control workflow.</w:t>
      </w:r>
    </w:p>
    <w:p w14:paraId="4BE23382" w14:textId="77777777" w:rsidR="000830AC" w:rsidRDefault="009E7396">
      <w:r>
        <w:rPr>
          <w:b/>
        </w:rPr>
        <w:t xml:space="preserve">Note: </w:t>
      </w:r>
      <w:r>
        <w:t>Before final submission, replace general references with the exact editions, URLs/DOIs and sources actually consulted by the team, as required by the project brief.</w:t>
      </w:r>
    </w:p>
    <w:p w14:paraId="3FDEF265" w14:textId="77777777" w:rsidR="000830AC" w:rsidRDefault="009E7396">
      <w:pPr>
        <w:pStyle w:val="Heading1"/>
      </w:pPr>
      <w:r>
        <w:t>Appendix A – Contribution Log / Evidence Checklist</w:t>
      </w:r>
    </w:p>
    <w:tbl>
      <w:tblPr>
        <w:tblStyle w:val="TableGrid"/>
        <w:tblW w:w="0" w:type="auto"/>
        <w:jc w:val="center"/>
        <w:tblLook w:val="04A0" w:firstRow="1" w:lastRow="0" w:firstColumn="1" w:lastColumn="0" w:noHBand="0" w:noVBand="1"/>
      </w:tblPr>
      <w:tblGrid>
        <w:gridCol w:w="3266"/>
        <w:gridCol w:w="1706"/>
        <w:gridCol w:w="4954"/>
      </w:tblGrid>
      <w:tr w:rsidR="000830AC" w14:paraId="49AB838A" w14:textId="77777777">
        <w:trPr>
          <w:tblHeader/>
          <w:jc w:val="center"/>
        </w:trPr>
        <w:tc>
          <w:tcPr>
            <w:tcW w:w="3312" w:type="dxa"/>
            <w:shd w:val="clear" w:color="auto" w:fill="D9EAF7"/>
            <w:vAlign w:val="center"/>
          </w:tcPr>
          <w:p w14:paraId="6705E34E" w14:textId="77777777" w:rsidR="000830AC" w:rsidRDefault="009E7396">
            <w:r>
              <w:rPr>
                <w:b/>
                <w:sz w:val="17"/>
              </w:rPr>
              <w:t>Evidence Item</w:t>
            </w:r>
          </w:p>
        </w:tc>
        <w:tc>
          <w:tcPr>
            <w:tcW w:w="1728" w:type="dxa"/>
            <w:shd w:val="clear" w:color="auto" w:fill="D9EAF7"/>
            <w:vAlign w:val="center"/>
          </w:tcPr>
          <w:p w14:paraId="67EE26A3" w14:textId="77777777" w:rsidR="000830AC" w:rsidRDefault="009E7396">
            <w:r>
              <w:rPr>
                <w:b/>
                <w:sz w:val="17"/>
              </w:rPr>
              <w:t>Owner</w:t>
            </w:r>
          </w:p>
        </w:tc>
        <w:tc>
          <w:tcPr>
            <w:tcW w:w="5040" w:type="dxa"/>
            <w:shd w:val="clear" w:color="auto" w:fill="D9EAF7"/>
            <w:vAlign w:val="center"/>
          </w:tcPr>
          <w:p w14:paraId="364D2C5C" w14:textId="77777777" w:rsidR="000830AC" w:rsidRDefault="009E7396">
            <w:r>
              <w:rPr>
                <w:b/>
                <w:sz w:val="17"/>
              </w:rPr>
              <w:t>Review-1 Status / Action</w:t>
            </w:r>
          </w:p>
        </w:tc>
      </w:tr>
      <w:tr w:rsidR="000830AC" w14:paraId="0FEE02DF" w14:textId="77777777">
        <w:trPr>
          <w:jc w:val="center"/>
        </w:trPr>
        <w:tc>
          <w:tcPr>
            <w:tcW w:w="3312" w:type="dxa"/>
            <w:vAlign w:val="center"/>
          </w:tcPr>
          <w:p w14:paraId="53E20EDD" w14:textId="77777777" w:rsidR="000830AC" w:rsidRDefault="009E7396">
            <w:r>
              <w:rPr>
                <w:sz w:val="17"/>
              </w:rPr>
              <w:t>Problem statement and scope</w:t>
            </w:r>
          </w:p>
        </w:tc>
        <w:tc>
          <w:tcPr>
            <w:tcW w:w="1728" w:type="dxa"/>
            <w:vAlign w:val="center"/>
          </w:tcPr>
          <w:p w14:paraId="226103F0" w14:textId="77777777" w:rsidR="000830AC" w:rsidRDefault="009E7396">
            <w:r>
              <w:rPr>
                <w:sz w:val="17"/>
              </w:rPr>
              <w:t>Vineet</w:t>
            </w:r>
          </w:p>
        </w:tc>
        <w:tc>
          <w:tcPr>
            <w:tcW w:w="5040" w:type="dxa"/>
            <w:vAlign w:val="center"/>
          </w:tcPr>
          <w:p w14:paraId="7EE0C4E2" w14:textId="77777777" w:rsidR="000830AC" w:rsidRDefault="009E7396">
            <w:r>
              <w:rPr>
                <w:sz w:val="17"/>
              </w:rPr>
              <w:t>Defined in Review 1 document / verify against final submission.</w:t>
            </w:r>
          </w:p>
        </w:tc>
      </w:tr>
      <w:tr w:rsidR="000830AC" w14:paraId="59ADA491" w14:textId="77777777">
        <w:trPr>
          <w:jc w:val="center"/>
        </w:trPr>
        <w:tc>
          <w:tcPr>
            <w:tcW w:w="3312" w:type="dxa"/>
            <w:vAlign w:val="center"/>
          </w:tcPr>
          <w:p w14:paraId="38F0E6B9" w14:textId="77777777" w:rsidR="000830AC" w:rsidRDefault="009E7396">
            <w:r>
              <w:rPr>
                <w:sz w:val="17"/>
              </w:rPr>
              <w:t>Compiler/BURS background survey</w:t>
            </w:r>
          </w:p>
        </w:tc>
        <w:tc>
          <w:tcPr>
            <w:tcW w:w="1728" w:type="dxa"/>
            <w:vAlign w:val="center"/>
          </w:tcPr>
          <w:p w14:paraId="0CD02C83" w14:textId="77777777" w:rsidR="000830AC" w:rsidRDefault="009E7396">
            <w:r>
              <w:rPr>
                <w:sz w:val="17"/>
              </w:rPr>
              <w:t>Mayank</w:t>
            </w:r>
          </w:p>
        </w:tc>
        <w:tc>
          <w:tcPr>
            <w:tcW w:w="5040" w:type="dxa"/>
            <w:vAlign w:val="center"/>
          </w:tcPr>
          <w:p w14:paraId="2948673F" w14:textId="77777777" w:rsidR="000830AC" w:rsidRDefault="009E7396">
            <w:r>
              <w:rPr>
                <w:sz w:val="17"/>
              </w:rPr>
              <w:t>Prepared; attach exact sources consulted if available.</w:t>
            </w:r>
          </w:p>
        </w:tc>
      </w:tr>
      <w:tr w:rsidR="000830AC" w14:paraId="51A2DA0C" w14:textId="77777777">
        <w:trPr>
          <w:jc w:val="center"/>
        </w:trPr>
        <w:tc>
          <w:tcPr>
            <w:tcW w:w="3312" w:type="dxa"/>
            <w:vAlign w:val="center"/>
          </w:tcPr>
          <w:p w14:paraId="758F2FDB" w14:textId="77777777" w:rsidR="000830AC" w:rsidRDefault="009E7396">
            <w:r>
              <w:rPr>
                <w:sz w:val="17"/>
              </w:rPr>
              <w:t>Target ISA/rule requirements</w:t>
            </w:r>
          </w:p>
        </w:tc>
        <w:tc>
          <w:tcPr>
            <w:tcW w:w="1728" w:type="dxa"/>
            <w:vAlign w:val="center"/>
          </w:tcPr>
          <w:p w14:paraId="112BD4F4" w14:textId="77777777" w:rsidR="000830AC" w:rsidRDefault="009E7396">
            <w:r>
              <w:rPr>
                <w:sz w:val="17"/>
              </w:rPr>
              <w:t>Mayank</w:t>
            </w:r>
          </w:p>
        </w:tc>
        <w:tc>
          <w:tcPr>
            <w:tcW w:w="5040" w:type="dxa"/>
            <w:vAlign w:val="center"/>
          </w:tcPr>
          <w:p w14:paraId="599559CC" w14:textId="77777777" w:rsidR="000830AC" w:rsidRDefault="009E7396">
            <w:r>
              <w:rPr>
                <w:sz w:val="17"/>
              </w:rPr>
              <w:t>Defined at requirement level; finalize rule files during implementation.</w:t>
            </w:r>
          </w:p>
        </w:tc>
      </w:tr>
      <w:tr w:rsidR="000830AC" w14:paraId="4E2F6EB3" w14:textId="77777777">
        <w:trPr>
          <w:jc w:val="center"/>
        </w:trPr>
        <w:tc>
          <w:tcPr>
            <w:tcW w:w="3312" w:type="dxa"/>
            <w:vAlign w:val="center"/>
          </w:tcPr>
          <w:p w14:paraId="6F93F09F" w14:textId="77777777" w:rsidR="000830AC" w:rsidRDefault="009E7396">
            <w:r>
              <w:rPr>
                <w:sz w:val="17"/>
              </w:rPr>
              <w:t>Architecture and core algorithm</w:t>
            </w:r>
          </w:p>
        </w:tc>
        <w:tc>
          <w:tcPr>
            <w:tcW w:w="1728" w:type="dxa"/>
            <w:vAlign w:val="center"/>
          </w:tcPr>
          <w:p w14:paraId="1983040B" w14:textId="77777777" w:rsidR="000830AC" w:rsidRDefault="009E7396">
            <w:r>
              <w:rPr>
                <w:sz w:val="17"/>
              </w:rPr>
              <w:t>Utsav</w:t>
            </w:r>
          </w:p>
        </w:tc>
        <w:tc>
          <w:tcPr>
            <w:tcW w:w="5040" w:type="dxa"/>
            <w:vAlign w:val="center"/>
          </w:tcPr>
          <w:p w14:paraId="523ECC46" w14:textId="77777777" w:rsidR="000830AC" w:rsidRDefault="009E7396">
            <w:r>
              <w:rPr>
                <w:sz w:val="17"/>
              </w:rPr>
              <w:t>Architecture defined; implementation proceeds after Review 1.</w:t>
            </w:r>
          </w:p>
        </w:tc>
      </w:tr>
      <w:tr w:rsidR="000830AC" w14:paraId="7B3EDB85" w14:textId="77777777">
        <w:trPr>
          <w:jc w:val="center"/>
        </w:trPr>
        <w:tc>
          <w:tcPr>
            <w:tcW w:w="3312" w:type="dxa"/>
            <w:vAlign w:val="center"/>
          </w:tcPr>
          <w:p w14:paraId="0CB697A1" w14:textId="77777777" w:rsidR="000830AC" w:rsidRDefault="009E7396">
            <w:r>
              <w:rPr>
                <w:sz w:val="17"/>
              </w:rPr>
              <w:t>Repository / prototype / testing</w:t>
            </w:r>
          </w:p>
        </w:tc>
        <w:tc>
          <w:tcPr>
            <w:tcW w:w="1728" w:type="dxa"/>
            <w:vAlign w:val="center"/>
          </w:tcPr>
          <w:p w14:paraId="53E3C3B8" w14:textId="77777777" w:rsidR="000830AC" w:rsidRDefault="009E7396">
            <w:r>
              <w:rPr>
                <w:sz w:val="17"/>
              </w:rPr>
              <w:t>Ahmed</w:t>
            </w:r>
          </w:p>
        </w:tc>
        <w:tc>
          <w:tcPr>
            <w:tcW w:w="5040" w:type="dxa"/>
            <w:vAlign w:val="center"/>
          </w:tcPr>
          <w:p w14:paraId="63D84794" w14:textId="77777777" w:rsidR="000830AC" w:rsidRDefault="009E7396">
            <w:r>
              <w:rPr>
                <w:sz w:val="17"/>
              </w:rPr>
              <w:t>Prepare repository, screenshots and initial test evidence.</w:t>
            </w:r>
          </w:p>
        </w:tc>
      </w:tr>
      <w:tr w:rsidR="000830AC" w14:paraId="3145230B" w14:textId="77777777">
        <w:trPr>
          <w:jc w:val="center"/>
        </w:trPr>
        <w:tc>
          <w:tcPr>
            <w:tcW w:w="3312" w:type="dxa"/>
            <w:vAlign w:val="center"/>
          </w:tcPr>
          <w:p w14:paraId="35786697" w14:textId="77777777" w:rsidR="000830AC" w:rsidRDefault="009E7396">
            <w:r>
              <w:rPr>
                <w:sz w:val="17"/>
              </w:rPr>
              <w:t>Meeting record / task-board snapshot</w:t>
            </w:r>
          </w:p>
        </w:tc>
        <w:tc>
          <w:tcPr>
            <w:tcW w:w="1728" w:type="dxa"/>
            <w:vAlign w:val="center"/>
          </w:tcPr>
          <w:p w14:paraId="670490A3" w14:textId="77777777" w:rsidR="000830AC" w:rsidRDefault="009E7396">
            <w:r>
              <w:rPr>
                <w:sz w:val="17"/>
              </w:rPr>
              <w:t>Team</w:t>
            </w:r>
          </w:p>
        </w:tc>
        <w:tc>
          <w:tcPr>
            <w:tcW w:w="5040" w:type="dxa"/>
            <w:vAlign w:val="center"/>
          </w:tcPr>
          <w:p w14:paraId="352D98A1" w14:textId="77777777" w:rsidR="000830AC" w:rsidRDefault="009E7396">
            <w:r>
              <w:rPr>
                <w:sz w:val="17"/>
              </w:rPr>
              <w:t>Attach latest team evidence before submission.</w:t>
            </w:r>
          </w:p>
        </w:tc>
      </w:tr>
      <w:tr w:rsidR="000830AC" w14:paraId="3D669200" w14:textId="77777777">
        <w:trPr>
          <w:jc w:val="center"/>
        </w:trPr>
        <w:tc>
          <w:tcPr>
            <w:tcW w:w="3312" w:type="dxa"/>
            <w:vAlign w:val="center"/>
          </w:tcPr>
          <w:p w14:paraId="445E2C92" w14:textId="77777777" w:rsidR="000830AC" w:rsidRDefault="009E7396">
            <w:r>
              <w:rPr>
                <w:sz w:val="17"/>
              </w:rPr>
              <w:t>Register numbers</w:t>
            </w:r>
          </w:p>
        </w:tc>
        <w:tc>
          <w:tcPr>
            <w:tcW w:w="1728" w:type="dxa"/>
            <w:vAlign w:val="center"/>
          </w:tcPr>
          <w:p w14:paraId="6BE0B321" w14:textId="77777777" w:rsidR="000830AC" w:rsidRDefault="009E7396">
            <w:r>
              <w:rPr>
                <w:sz w:val="17"/>
              </w:rPr>
              <w:t>Team</w:t>
            </w:r>
          </w:p>
        </w:tc>
        <w:tc>
          <w:tcPr>
            <w:tcW w:w="5040" w:type="dxa"/>
            <w:vAlign w:val="center"/>
          </w:tcPr>
          <w:p w14:paraId="2644EDE1" w14:textId="77777777" w:rsidR="000830AC" w:rsidRDefault="009E7396">
            <w:r>
              <w:rPr>
                <w:sz w:val="17"/>
              </w:rPr>
              <w:t>Insert all four register numbers on cover page.</w:t>
            </w:r>
          </w:p>
        </w:tc>
      </w:tr>
    </w:tbl>
    <w:p w14:paraId="22FBEBDC" w14:textId="77777777" w:rsidR="000830AC" w:rsidRDefault="000830AC"/>
    <w:p w14:paraId="359412F1" w14:textId="77777777" w:rsidR="000830AC" w:rsidRDefault="009E7396">
      <w:pPr>
        <w:pStyle w:val="Heading1"/>
      </w:pPr>
      <w:r>
        <w:t>Appendix B – Review-1 Submission Checklist</w:t>
      </w:r>
    </w:p>
    <w:p w14:paraId="0CA76DFD" w14:textId="77777777" w:rsidR="000830AC" w:rsidRDefault="009E7396">
      <w:pPr>
        <w:ind w:left="288"/>
      </w:pPr>
      <w:r>
        <w:rPr>
          <w:b/>
        </w:rPr>
        <w:t>☐</w:t>
      </w:r>
      <w:r>
        <w:rPr>
          <w:b/>
        </w:rPr>
        <w:t xml:space="preserve"> </w:t>
      </w:r>
      <w:r>
        <w:t>Cover page contains course, project ID/title, team number, member names/register numbers, review date and faculty name.</w:t>
      </w:r>
    </w:p>
    <w:p w14:paraId="0E332C80" w14:textId="77777777" w:rsidR="000830AC" w:rsidRDefault="009E7396">
      <w:pPr>
        <w:ind w:left="288"/>
      </w:pPr>
      <w:r>
        <w:rPr>
          <w:b/>
        </w:rPr>
        <w:t>☐</w:t>
      </w:r>
      <w:r>
        <w:rPr>
          <w:b/>
        </w:rPr>
        <w:t xml:space="preserve"> </w:t>
      </w:r>
      <w:r>
        <w:t>Abstract is within the required 150–250 word range.</w:t>
      </w:r>
    </w:p>
    <w:p w14:paraId="5C3ED6B5" w14:textId="77777777" w:rsidR="000830AC" w:rsidRDefault="009E7396">
      <w:pPr>
        <w:ind w:left="288"/>
      </w:pPr>
      <w:r>
        <w:rPr>
          <w:b/>
        </w:rPr>
        <w:t>☐</w:t>
      </w:r>
      <w:r>
        <w:rPr>
          <w:b/>
        </w:rPr>
        <w:t xml:space="preserve"> </w:t>
      </w:r>
      <w:r>
        <w:t>Problem statement explains what is solved, why it matters and who benefits.</w:t>
      </w:r>
    </w:p>
    <w:p w14:paraId="71BFBE09" w14:textId="77777777" w:rsidR="000830AC" w:rsidRDefault="009E7396">
      <w:pPr>
        <w:ind w:left="288"/>
      </w:pPr>
      <w:r>
        <w:rPr>
          <w:b/>
        </w:rPr>
        <w:t>☐</w:t>
      </w:r>
      <w:r>
        <w:rPr>
          <w:b/>
        </w:rPr>
        <w:t xml:space="preserve"> </w:t>
      </w:r>
      <w:r>
        <w:t>Objectives, scope, limitations and assumptions are stated.</w:t>
      </w:r>
    </w:p>
    <w:p w14:paraId="63EA48C4" w14:textId="77777777" w:rsidR="000830AC" w:rsidRDefault="009E7396">
      <w:pPr>
        <w:ind w:left="288"/>
      </w:pPr>
      <w:r>
        <w:rPr>
          <w:b/>
        </w:rPr>
        <w:t>☐</w:t>
      </w:r>
      <w:r>
        <w:rPr>
          <w:b/>
        </w:rPr>
        <w:t xml:space="preserve"> </w:t>
      </w:r>
      <w:r>
        <w:t>Background/literature section includes relevant concepts, prior approaches, comparison and identified gap.</w:t>
      </w:r>
    </w:p>
    <w:p w14:paraId="2DF67DD1" w14:textId="77777777" w:rsidR="000830AC" w:rsidRDefault="009E7396">
      <w:pPr>
        <w:ind w:left="288"/>
      </w:pPr>
      <w:r>
        <w:rPr>
          <w:b/>
        </w:rPr>
        <w:t>☐</w:t>
      </w:r>
      <w:r>
        <w:rPr>
          <w:b/>
        </w:rPr>
        <w:t xml:space="preserve"> </w:t>
      </w:r>
      <w:r>
        <w:t>Requirements and feasibility include software, hardware, tools, grammar, constraints and risks.</w:t>
      </w:r>
    </w:p>
    <w:p w14:paraId="64458301" w14:textId="77777777" w:rsidR="000830AC" w:rsidRDefault="009E7396">
      <w:pPr>
        <w:ind w:left="288"/>
      </w:pPr>
      <w:r>
        <w:rPr>
          <w:b/>
        </w:rPr>
        <w:t>☐</w:t>
      </w:r>
      <w:r>
        <w:rPr>
          <w:b/>
        </w:rPr>
        <w:t xml:space="preserve"> </w:t>
      </w:r>
      <w:r>
        <w:t>Methodology describes the step-by-step technical approach.</w:t>
      </w:r>
    </w:p>
    <w:p w14:paraId="59BFB386" w14:textId="77777777" w:rsidR="000830AC" w:rsidRDefault="009E7396">
      <w:pPr>
        <w:ind w:left="288"/>
      </w:pPr>
      <w:r>
        <w:rPr>
          <w:b/>
        </w:rPr>
        <w:t>☐</w:t>
      </w:r>
      <w:r>
        <w:rPr>
          <w:b/>
        </w:rPr>
        <w:t xml:space="preserve"> </w:t>
      </w:r>
      <w:r>
        <w:t>Architecture/data flow diagram is included.</w:t>
      </w:r>
    </w:p>
    <w:p w14:paraId="2A5706AE" w14:textId="77777777" w:rsidR="000830AC" w:rsidRDefault="009E7396">
      <w:pPr>
        <w:ind w:left="288"/>
      </w:pPr>
      <w:r>
        <w:rPr>
          <w:b/>
        </w:rPr>
        <w:t>☐</w:t>
      </w:r>
      <w:r>
        <w:rPr>
          <w:b/>
        </w:rPr>
        <w:t xml:space="preserve"> </w:t>
      </w:r>
      <w:r>
        <w:t>Module descriptions identify purpose, input, output, algorithm and owner.</w:t>
      </w:r>
    </w:p>
    <w:p w14:paraId="67A8035F" w14:textId="77777777" w:rsidR="000830AC" w:rsidRDefault="009E7396">
      <w:pPr>
        <w:ind w:left="288"/>
      </w:pPr>
      <w:r>
        <w:rPr>
          <w:b/>
        </w:rPr>
        <w:t>☐</w:t>
      </w:r>
      <w:r>
        <w:rPr>
          <w:b/>
        </w:rPr>
        <w:t xml:space="preserve"> </w:t>
      </w:r>
      <w:r>
        <w:t>Team responsibility matrix is included.</w:t>
      </w:r>
    </w:p>
    <w:p w14:paraId="33963C43" w14:textId="77777777" w:rsidR="000830AC" w:rsidRDefault="009E7396">
      <w:pPr>
        <w:ind w:left="288"/>
      </w:pPr>
      <w:r>
        <w:rPr>
          <w:b/>
        </w:rPr>
        <w:lastRenderedPageBreak/>
        <w:t>☐</w:t>
      </w:r>
      <w:r>
        <w:rPr>
          <w:b/>
        </w:rPr>
        <w:t xml:space="preserve"> </w:t>
      </w:r>
      <w:r>
        <w:t>Timeline includes Review 1, Review 2 and Review 3 / Final deliverables.</w:t>
      </w:r>
    </w:p>
    <w:p w14:paraId="2592ADA2" w14:textId="77777777" w:rsidR="000830AC" w:rsidRDefault="009E7396">
      <w:pPr>
        <w:ind w:left="288"/>
      </w:pPr>
      <w:r>
        <w:rPr>
          <w:b/>
        </w:rPr>
        <w:t>☐</w:t>
      </w:r>
      <w:r>
        <w:rPr>
          <w:b/>
        </w:rPr>
        <w:t xml:space="preserve"> </w:t>
      </w:r>
      <w:r>
        <w:t>Initial progress includes repository/prototype evidence as available.</w:t>
      </w:r>
    </w:p>
    <w:p w14:paraId="071BEAC9" w14:textId="77777777" w:rsidR="000830AC" w:rsidRDefault="009E7396">
      <w:pPr>
        <w:ind w:left="288"/>
      </w:pPr>
      <w:r>
        <w:rPr>
          <w:b/>
        </w:rPr>
        <w:t>☐</w:t>
      </w:r>
      <w:r>
        <w:rPr>
          <w:b/>
        </w:rPr>
        <w:t xml:space="preserve"> </w:t>
      </w:r>
      <w:r>
        <w:t>Testing strategy includes positive, negative, boundary and performance considerations; performance tests should be added if required by the final implementation.</w:t>
      </w:r>
    </w:p>
    <w:p w14:paraId="550AC6B5" w14:textId="77777777" w:rsidR="000830AC" w:rsidRDefault="009E7396">
      <w:pPr>
        <w:ind w:left="288"/>
      </w:pPr>
      <w:r>
        <w:rPr>
          <w:b/>
        </w:rPr>
        <w:t>☐</w:t>
      </w:r>
      <w:r>
        <w:rPr>
          <w:b/>
        </w:rPr>
        <w:t xml:space="preserve"> </w:t>
      </w:r>
      <w:r>
        <w:t>Expected results and extension potential are stated.</w:t>
      </w:r>
    </w:p>
    <w:p w14:paraId="1975F59B" w14:textId="77777777" w:rsidR="000830AC" w:rsidRDefault="009E7396">
      <w:pPr>
        <w:ind w:left="288"/>
      </w:pPr>
      <w:r>
        <w:rPr>
          <w:b/>
        </w:rPr>
        <w:t>☐</w:t>
      </w:r>
      <w:r>
        <w:rPr>
          <w:b/>
        </w:rPr>
        <w:t xml:space="preserve"> </w:t>
      </w:r>
      <w:r>
        <w:t>References are finalized with exact sources actually used.</w:t>
      </w:r>
    </w:p>
    <w:p w14:paraId="5D5C0BB5" w14:textId="77777777" w:rsidR="000830AC" w:rsidRDefault="009E7396">
      <w:pPr>
        <w:ind w:left="288"/>
      </w:pPr>
      <w:r>
        <w:rPr>
          <w:b/>
        </w:rPr>
        <w:t>☐</w:t>
      </w:r>
      <w:r>
        <w:rPr>
          <w:b/>
        </w:rPr>
        <w:t xml:space="preserve"> </w:t>
      </w:r>
      <w:r>
        <w:t>Appendix contains contribution/evidence records.</w:t>
      </w:r>
    </w:p>
    <w:sectPr w:rsidR="000830AC"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99E47" w14:textId="77777777" w:rsidR="009E7396" w:rsidRDefault="009E7396">
      <w:pPr>
        <w:spacing w:after="0" w:line="240" w:lineRule="auto"/>
      </w:pPr>
      <w:r>
        <w:separator/>
      </w:r>
    </w:p>
  </w:endnote>
  <w:endnote w:type="continuationSeparator" w:id="0">
    <w:p w14:paraId="776137A7" w14:textId="77777777" w:rsidR="009E7396" w:rsidRDefault="009E73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19649" w14:textId="77777777" w:rsidR="000830AC" w:rsidRDefault="009E7396">
    <w:pPr>
      <w:pStyle w:val="Footer"/>
      <w:jc w:val="center"/>
    </w:pPr>
    <w:r>
      <w:rPr>
        <w:sz w:val="16"/>
      </w:rPr>
      <w:t>BCSE307L – Compiler Design | Project A24 | Team 8 | Review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42A00" w14:textId="77777777" w:rsidR="009E7396" w:rsidRDefault="009E7396">
      <w:pPr>
        <w:spacing w:after="0" w:line="240" w:lineRule="auto"/>
      </w:pPr>
      <w:r>
        <w:separator/>
      </w:r>
    </w:p>
  </w:footnote>
  <w:footnote w:type="continuationSeparator" w:id="0">
    <w:p w14:paraId="0D9C9657" w14:textId="77777777" w:rsidR="009E7396" w:rsidRDefault="009E73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224450">
    <w:abstractNumId w:val="8"/>
  </w:num>
  <w:num w:numId="2" w16cid:durableId="35008837">
    <w:abstractNumId w:val="6"/>
  </w:num>
  <w:num w:numId="3" w16cid:durableId="2030174770">
    <w:abstractNumId w:val="5"/>
  </w:num>
  <w:num w:numId="4" w16cid:durableId="352001359">
    <w:abstractNumId w:val="4"/>
  </w:num>
  <w:num w:numId="5" w16cid:durableId="1945112249">
    <w:abstractNumId w:val="7"/>
  </w:num>
  <w:num w:numId="6" w16cid:durableId="931157524">
    <w:abstractNumId w:val="3"/>
  </w:num>
  <w:num w:numId="7" w16cid:durableId="33240687">
    <w:abstractNumId w:val="2"/>
  </w:num>
  <w:num w:numId="8" w16cid:durableId="1252084098">
    <w:abstractNumId w:val="1"/>
  </w:num>
  <w:num w:numId="9" w16cid:durableId="2139910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0AC"/>
    <w:rsid w:val="0015074B"/>
    <w:rsid w:val="0029639D"/>
    <w:rsid w:val="00326F90"/>
    <w:rsid w:val="005630F2"/>
    <w:rsid w:val="005D66F5"/>
    <w:rsid w:val="009E739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6D0D8"/>
  <w14:defaultImageDpi w14:val="300"/>
  <w15:docId w15:val="{004CA0C5-C6AB-40AC-BC6C-398D64B33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2925</Words>
  <Characters>16675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Mayank Verma</cp:lastModifiedBy>
  <cp:revision>2</cp:revision>
  <dcterms:created xsi:type="dcterms:W3CDTF">2026-08-18T17:47:00Z</dcterms:created>
  <dcterms:modified xsi:type="dcterms:W3CDTF">2026-08-18T17:47:00Z</dcterms:modified>
  <cp:category/>
</cp:coreProperties>
</file>