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EF" w:rsidRPr="000C19FC" w:rsidRDefault="00A856EF" w:rsidP="00A856EF">
      <w:pPr>
        <w:spacing w:after="0"/>
        <w:jc w:val="center"/>
        <w:rPr>
          <w:rFonts w:ascii="Bookman Old Style" w:hAnsi="Bookman Old Style" w:cstheme="majorBidi"/>
          <w:b/>
        </w:rPr>
      </w:pPr>
      <w:proofErr w:type="spellStart"/>
      <w:r w:rsidRPr="000C19FC">
        <w:rPr>
          <w:rFonts w:ascii="Bookman Old Style" w:hAnsi="Bookman Old Style" w:cstheme="majorBidi"/>
          <w:b/>
        </w:rPr>
        <w:t>Perjanjian</w:t>
      </w:r>
      <w:proofErr w:type="spellEnd"/>
      <w:r w:rsidRPr="000C19FC">
        <w:rPr>
          <w:rFonts w:ascii="Bookman Old Style" w:hAnsi="Bookman Old Style" w:cstheme="majorBidi"/>
          <w:b/>
        </w:rPr>
        <w:t xml:space="preserve"> </w:t>
      </w:r>
      <w:proofErr w:type="spellStart"/>
      <w:r w:rsidRPr="000C19FC">
        <w:rPr>
          <w:rFonts w:ascii="Bookman Old Style" w:hAnsi="Bookman Old Style" w:cstheme="majorBidi"/>
          <w:b/>
        </w:rPr>
        <w:t>Pengalihan</w:t>
      </w:r>
      <w:proofErr w:type="spellEnd"/>
      <w:r w:rsidRPr="000C19FC">
        <w:rPr>
          <w:rFonts w:ascii="Bookman Old Style" w:hAnsi="Bookman Old Style" w:cstheme="majorBidi"/>
          <w:b/>
        </w:rPr>
        <w:t xml:space="preserve"> </w:t>
      </w:r>
      <w:proofErr w:type="spellStart"/>
      <w:r w:rsidRPr="000C19FC">
        <w:rPr>
          <w:rFonts w:ascii="Bookman Old Style" w:hAnsi="Bookman Old Style" w:cstheme="majorBidi"/>
          <w:b/>
        </w:rPr>
        <w:t>Hak</w:t>
      </w:r>
      <w:proofErr w:type="spellEnd"/>
      <w:r w:rsidRPr="000C19FC">
        <w:rPr>
          <w:rFonts w:ascii="Bookman Old Style" w:hAnsi="Bookman Old Style" w:cstheme="majorBidi"/>
          <w:b/>
        </w:rPr>
        <w:t xml:space="preserve"> </w:t>
      </w:r>
      <w:proofErr w:type="spellStart"/>
      <w:r w:rsidRPr="000C19FC">
        <w:rPr>
          <w:rFonts w:ascii="Bookman Old Style" w:hAnsi="Bookman Old Style" w:cstheme="majorBidi"/>
          <w:b/>
        </w:rPr>
        <w:t>Cipta</w:t>
      </w:r>
      <w:proofErr w:type="spellEnd"/>
    </w:p>
    <w:p w:rsidR="00A856EF" w:rsidRPr="00A856EF" w:rsidRDefault="00A856EF" w:rsidP="00A856EF">
      <w:pPr>
        <w:spacing w:after="0"/>
        <w:jc w:val="center"/>
        <w:rPr>
          <w:rFonts w:ascii="Bookman Old Style" w:hAnsi="Bookman Old Style" w:cstheme="majorBidi"/>
          <w:sz w:val="20"/>
        </w:rPr>
      </w:pPr>
      <w:r w:rsidRPr="00A856EF">
        <w:rPr>
          <w:rFonts w:ascii="Bookman Old Style" w:hAnsi="Bookman Old Style" w:cstheme="majorBidi"/>
          <w:sz w:val="20"/>
        </w:rPr>
        <w:t>(</w:t>
      </w:r>
      <w:r w:rsidRPr="00A856EF">
        <w:rPr>
          <w:rFonts w:ascii="Bookman Old Style" w:hAnsi="Bookman Old Style" w:cstheme="majorBidi"/>
          <w:i/>
          <w:iCs/>
          <w:sz w:val="20"/>
        </w:rPr>
        <w:t>Copyright Transfer Agreement</w:t>
      </w:r>
      <w:r w:rsidRPr="00A856EF">
        <w:rPr>
          <w:rFonts w:ascii="Bookman Old Style" w:hAnsi="Bookman Old Style" w:cstheme="majorBidi"/>
          <w:sz w:val="20"/>
        </w:rPr>
        <w:t>)</w:t>
      </w:r>
    </w:p>
    <w:p w:rsidR="00A856EF" w:rsidRPr="00A856EF" w:rsidRDefault="00A856EF" w:rsidP="00A856EF">
      <w:pPr>
        <w:rPr>
          <w:rFonts w:ascii="Bookman Old Style" w:hAnsi="Bookman Old Style" w:cstheme="majorBidi"/>
          <w:sz w:val="20"/>
        </w:rPr>
      </w:pP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r w:rsidRPr="00A856EF">
        <w:rPr>
          <w:rFonts w:ascii="Bookman Old Style" w:hAnsi="Bookman Old Style" w:cstheme="majorBidi"/>
          <w:sz w:val="20"/>
        </w:rPr>
        <w:t xml:space="preserve">Yang </w:t>
      </w:r>
      <w:proofErr w:type="spellStart"/>
      <w:r w:rsidRPr="00A856EF">
        <w:rPr>
          <w:rFonts w:ascii="Bookman Old Style" w:hAnsi="Bookman Old Style" w:cstheme="majorBidi"/>
          <w:sz w:val="20"/>
        </w:rPr>
        <w:t>bertanda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tangan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di </w:t>
      </w:r>
      <w:proofErr w:type="spellStart"/>
      <w:r w:rsidRPr="00A856EF">
        <w:rPr>
          <w:rFonts w:ascii="Bookman Old Style" w:hAnsi="Bookman Old Style" w:cstheme="majorBidi"/>
          <w:sz w:val="20"/>
        </w:rPr>
        <w:t>bawah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ini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, </w:t>
      </w:r>
      <w:proofErr w:type="spellStart"/>
      <w:r w:rsidRPr="00A856EF">
        <w:rPr>
          <w:rFonts w:ascii="Bookman Old Style" w:hAnsi="Bookman Old Style" w:cstheme="majorBidi"/>
          <w:sz w:val="20"/>
        </w:rPr>
        <w:t>atas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proofErr w:type="gramStart"/>
      <w:r w:rsidRPr="00A856EF">
        <w:rPr>
          <w:rFonts w:ascii="Bookman Old Style" w:hAnsi="Bookman Old Style" w:cstheme="majorBidi"/>
          <w:sz w:val="20"/>
        </w:rPr>
        <w:t>nama</w:t>
      </w:r>
      <w:proofErr w:type="spellEnd"/>
      <w:proofErr w:type="gram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semua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penulis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, </w:t>
      </w:r>
      <w:proofErr w:type="spellStart"/>
      <w:r w:rsidRPr="00A856EF">
        <w:rPr>
          <w:rFonts w:ascii="Bookman Old Style" w:hAnsi="Bookman Old Style" w:cstheme="majorBidi"/>
          <w:sz w:val="20"/>
        </w:rPr>
        <w:t>menyatakan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bahwa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artikel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berikut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adalah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karya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tulis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ilmiah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orisinil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dari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penulis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belum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pernah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dipublikasikan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atau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sedang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dipetimbangkan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untuk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dimuat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di media </w:t>
      </w:r>
      <w:proofErr w:type="spellStart"/>
      <w:r w:rsidR="00CA5A69">
        <w:rPr>
          <w:rFonts w:ascii="Bookman Old Style" w:hAnsi="Bookman Old Style" w:cstheme="majorBidi"/>
          <w:sz w:val="20"/>
        </w:rPr>
        <w:t>terbitan</w:t>
      </w:r>
      <w:proofErr w:type="spellEnd"/>
      <w:r w:rsidR="00CA5A69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CA5A69">
        <w:rPr>
          <w:rFonts w:ascii="Bookman Old Style" w:hAnsi="Bookman Old Style" w:cstheme="majorBidi"/>
          <w:sz w:val="20"/>
        </w:rPr>
        <w:t>ilmiah</w:t>
      </w:r>
      <w:proofErr w:type="spellEnd"/>
      <w:r w:rsidRPr="00A856EF">
        <w:rPr>
          <w:rFonts w:ascii="Bookman Old Style" w:hAnsi="Bookman Old Style" w:cstheme="majorBidi"/>
          <w:sz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4221"/>
        <w:gridCol w:w="3760"/>
      </w:tblGrid>
      <w:tr w:rsidR="00CA5A69" w:rsidRPr="00A856EF" w:rsidTr="000C19FC">
        <w:tc>
          <w:tcPr>
            <w:tcW w:w="9016" w:type="dxa"/>
            <w:gridSpan w:val="3"/>
          </w:tcPr>
          <w:p w:rsidR="00CA5A69" w:rsidRPr="007A38FD" w:rsidRDefault="00CA5A69" w:rsidP="00A856EF">
            <w:pPr>
              <w:jc w:val="both"/>
              <w:rPr>
                <w:rFonts w:ascii="Bookman Old Style" w:hAnsi="Bookman Old Style" w:cstheme="majorBidi"/>
                <w:b/>
                <w:sz w:val="20"/>
              </w:rPr>
            </w:pPr>
            <w:proofErr w:type="spellStart"/>
            <w:r w:rsidRPr="007A38FD">
              <w:rPr>
                <w:rFonts w:ascii="Bookman Old Style" w:hAnsi="Bookman Old Style" w:cstheme="majorBidi"/>
                <w:b/>
                <w:sz w:val="20"/>
              </w:rPr>
              <w:t>Judul</w:t>
            </w:r>
            <w:proofErr w:type="spellEnd"/>
            <w:r w:rsidRPr="007A38FD">
              <w:rPr>
                <w:rFonts w:ascii="Bookman Old Style" w:hAnsi="Bookman Old Style" w:cstheme="majorBidi"/>
                <w:b/>
                <w:sz w:val="20"/>
              </w:rPr>
              <w:t xml:space="preserve"> </w:t>
            </w:r>
            <w:proofErr w:type="spellStart"/>
            <w:r w:rsidRPr="007A38FD">
              <w:rPr>
                <w:rFonts w:ascii="Bookman Old Style" w:hAnsi="Bookman Old Style" w:cstheme="majorBidi"/>
                <w:b/>
                <w:sz w:val="20"/>
              </w:rPr>
              <w:t>artikel</w:t>
            </w:r>
            <w:proofErr w:type="spellEnd"/>
            <w:r w:rsidRPr="007A38FD">
              <w:rPr>
                <w:rFonts w:ascii="Bookman Old Style" w:hAnsi="Bookman Old Style" w:cstheme="majorBidi"/>
                <w:b/>
                <w:sz w:val="20"/>
              </w:rPr>
              <w:t xml:space="preserve"> :</w:t>
            </w:r>
          </w:p>
          <w:p w:rsidR="00CA5A69" w:rsidRPr="00A856EF" w:rsidRDefault="00CA5A69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</w:p>
        </w:tc>
      </w:tr>
      <w:tr w:rsidR="00CA5A69" w:rsidRPr="00A856EF" w:rsidTr="000C19FC">
        <w:tc>
          <w:tcPr>
            <w:tcW w:w="1000" w:type="dxa"/>
          </w:tcPr>
          <w:p w:rsidR="00CA5A69" w:rsidRPr="007A38FD" w:rsidRDefault="00CA5A69" w:rsidP="00A856EF">
            <w:pPr>
              <w:jc w:val="both"/>
              <w:rPr>
                <w:rFonts w:ascii="Bookman Old Style" w:hAnsi="Bookman Old Style" w:cstheme="majorBidi"/>
                <w:b/>
                <w:sz w:val="20"/>
              </w:rPr>
            </w:pPr>
            <w:proofErr w:type="spellStart"/>
            <w:r w:rsidRPr="007A38FD">
              <w:rPr>
                <w:rFonts w:ascii="Bookman Old Style" w:hAnsi="Bookman Old Style" w:cstheme="majorBidi"/>
                <w:b/>
                <w:sz w:val="20"/>
              </w:rPr>
              <w:t>Penulis</w:t>
            </w:r>
            <w:proofErr w:type="spellEnd"/>
            <w:r w:rsidRPr="007A38FD">
              <w:rPr>
                <w:rFonts w:ascii="Bookman Old Style" w:hAnsi="Bookman Old Style" w:cstheme="majorBidi"/>
                <w:b/>
                <w:sz w:val="20"/>
              </w:rPr>
              <w:t>:</w:t>
            </w:r>
          </w:p>
        </w:tc>
        <w:tc>
          <w:tcPr>
            <w:tcW w:w="8016" w:type="dxa"/>
            <w:gridSpan w:val="2"/>
          </w:tcPr>
          <w:p w:rsidR="00CA5A69" w:rsidRPr="00A856EF" w:rsidRDefault="00CA5A69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  <w:r>
              <w:rPr>
                <w:rFonts w:ascii="Bookman Old Style" w:hAnsi="Bookman Old Style" w:cstheme="majorBidi"/>
                <w:sz w:val="20"/>
              </w:rPr>
              <w:t>1.</w:t>
            </w:r>
          </w:p>
        </w:tc>
      </w:tr>
      <w:tr w:rsidR="00A856EF" w:rsidRPr="00A856EF" w:rsidTr="000C19FC">
        <w:tc>
          <w:tcPr>
            <w:tcW w:w="1000" w:type="dxa"/>
          </w:tcPr>
          <w:p w:rsidR="00A856EF" w:rsidRPr="00A856EF" w:rsidRDefault="00A856EF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</w:p>
        </w:tc>
        <w:tc>
          <w:tcPr>
            <w:tcW w:w="4240" w:type="dxa"/>
          </w:tcPr>
          <w:p w:rsidR="00A856EF" w:rsidRPr="00A856EF" w:rsidRDefault="00A856EF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  <w:r w:rsidRPr="00A856EF">
              <w:rPr>
                <w:rFonts w:ascii="Bookman Old Style" w:hAnsi="Bookman Old Style" w:cstheme="majorBidi"/>
                <w:sz w:val="20"/>
              </w:rPr>
              <w:t>2</w:t>
            </w:r>
            <w:r w:rsidR="00CA5A69">
              <w:rPr>
                <w:rFonts w:ascii="Bookman Old Style" w:hAnsi="Bookman Old Style" w:cstheme="majorBidi"/>
                <w:sz w:val="20"/>
              </w:rPr>
              <w:t>.</w:t>
            </w:r>
          </w:p>
        </w:tc>
        <w:tc>
          <w:tcPr>
            <w:tcW w:w="3776" w:type="dxa"/>
          </w:tcPr>
          <w:p w:rsidR="00A856EF" w:rsidRPr="00A856EF" w:rsidRDefault="00CA5A69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  <w:r>
              <w:rPr>
                <w:rFonts w:ascii="Bookman Old Style" w:hAnsi="Bookman Old Style" w:cstheme="majorBidi"/>
                <w:sz w:val="20"/>
              </w:rPr>
              <w:t>4</w:t>
            </w:r>
            <w:r w:rsidR="007A38FD">
              <w:rPr>
                <w:rFonts w:ascii="Bookman Old Style" w:hAnsi="Bookman Old Style" w:cstheme="majorBidi"/>
                <w:sz w:val="20"/>
              </w:rPr>
              <w:t>.</w:t>
            </w:r>
          </w:p>
        </w:tc>
      </w:tr>
      <w:tr w:rsidR="00A856EF" w:rsidRPr="00A856EF" w:rsidTr="000C19FC">
        <w:tc>
          <w:tcPr>
            <w:tcW w:w="1000" w:type="dxa"/>
          </w:tcPr>
          <w:p w:rsidR="00A856EF" w:rsidRPr="00A856EF" w:rsidRDefault="00A856EF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</w:p>
        </w:tc>
        <w:tc>
          <w:tcPr>
            <w:tcW w:w="4240" w:type="dxa"/>
          </w:tcPr>
          <w:p w:rsidR="00A856EF" w:rsidRPr="00A856EF" w:rsidRDefault="00CA5A69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  <w:r>
              <w:rPr>
                <w:rFonts w:ascii="Bookman Old Style" w:hAnsi="Bookman Old Style" w:cstheme="majorBidi"/>
                <w:sz w:val="20"/>
              </w:rPr>
              <w:t>3</w:t>
            </w:r>
            <w:r w:rsidR="007A38FD">
              <w:rPr>
                <w:rFonts w:ascii="Bookman Old Style" w:hAnsi="Bookman Old Style" w:cstheme="majorBidi"/>
                <w:sz w:val="20"/>
              </w:rPr>
              <w:t>.</w:t>
            </w:r>
          </w:p>
        </w:tc>
        <w:tc>
          <w:tcPr>
            <w:tcW w:w="3776" w:type="dxa"/>
          </w:tcPr>
          <w:p w:rsidR="00A856EF" w:rsidRPr="00A856EF" w:rsidRDefault="00CA5A69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  <w:r>
              <w:rPr>
                <w:rFonts w:ascii="Bookman Old Style" w:hAnsi="Bookman Old Style" w:cstheme="majorBidi"/>
                <w:sz w:val="20"/>
              </w:rPr>
              <w:t>5</w:t>
            </w:r>
            <w:r w:rsidR="007A38FD">
              <w:rPr>
                <w:rFonts w:ascii="Bookman Old Style" w:hAnsi="Bookman Old Style" w:cstheme="majorBidi"/>
                <w:sz w:val="20"/>
              </w:rPr>
              <w:t>.</w:t>
            </w:r>
          </w:p>
        </w:tc>
      </w:tr>
      <w:tr w:rsidR="00A856EF" w:rsidRPr="00A856EF" w:rsidTr="000C19FC">
        <w:tc>
          <w:tcPr>
            <w:tcW w:w="1000" w:type="dxa"/>
          </w:tcPr>
          <w:p w:rsidR="00A856EF" w:rsidRPr="00A856EF" w:rsidRDefault="00A856EF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</w:p>
        </w:tc>
        <w:tc>
          <w:tcPr>
            <w:tcW w:w="4240" w:type="dxa"/>
          </w:tcPr>
          <w:p w:rsidR="00A856EF" w:rsidRPr="00A856EF" w:rsidRDefault="00A856EF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</w:p>
        </w:tc>
        <w:tc>
          <w:tcPr>
            <w:tcW w:w="3776" w:type="dxa"/>
          </w:tcPr>
          <w:p w:rsidR="00A856EF" w:rsidRPr="00A856EF" w:rsidRDefault="00A856EF" w:rsidP="00A856EF">
            <w:pPr>
              <w:jc w:val="both"/>
              <w:rPr>
                <w:rFonts w:ascii="Bookman Old Style" w:hAnsi="Bookman Old Style" w:cstheme="majorBidi"/>
                <w:sz w:val="20"/>
              </w:rPr>
            </w:pPr>
          </w:p>
        </w:tc>
        <w:bookmarkStart w:id="0" w:name="_GoBack"/>
        <w:bookmarkEnd w:id="0"/>
      </w:tr>
    </w:tbl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Jika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artikel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ini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diterima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untuk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dipublikasikan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dalam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nomor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terbitan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di </w:t>
      </w:r>
      <w:proofErr w:type="spellStart"/>
      <w:r w:rsidRPr="00A856EF">
        <w:rPr>
          <w:rFonts w:ascii="Bookman Old Style" w:hAnsi="Bookman Old Style" w:cstheme="majorBidi"/>
          <w:sz w:val="20"/>
        </w:rPr>
        <w:t>Jurnal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="00CA5A69" w:rsidRPr="00CA5A69">
        <w:rPr>
          <w:rFonts w:ascii="Bookman Old Style" w:hAnsi="Bookman Old Style" w:cstheme="majorBidi"/>
          <w:b/>
          <w:sz w:val="20"/>
        </w:rPr>
        <w:t>PISTON-JT</w:t>
      </w:r>
      <w:r w:rsidRPr="00A856EF">
        <w:rPr>
          <w:rFonts w:ascii="Bookman Old Style" w:hAnsi="Bookman Old Style" w:cstheme="majorBidi"/>
          <w:sz w:val="20"/>
        </w:rPr>
        <w:t xml:space="preserve">, </w:t>
      </w:r>
      <w:proofErr w:type="spellStart"/>
      <w:r w:rsidRPr="00A856EF">
        <w:rPr>
          <w:rFonts w:ascii="Bookman Old Style" w:hAnsi="Bookman Old Style" w:cstheme="majorBidi"/>
          <w:sz w:val="20"/>
        </w:rPr>
        <w:t>maka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="000C19FC">
        <w:rPr>
          <w:rFonts w:ascii="Bookman Old Style" w:hAnsi="Bookman Old Style" w:cstheme="majorBidi"/>
          <w:sz w:val="20"/>
        </w:rPr>
        <w:t xml:space="preserve">para </w:t>
      </w:r>
      <w:proofErr w:type="spellStart"/>
      <w:r w:rsidRPr="00A856EF">
        <w:rPr>
          <w:rFonts w:ascii="Bookman Old Style" w:hAnsi="Bookman Old Style" w:cstheme="majorBidi"/>
          <w:sz w:val="20"/>
        </w:rPr>
        <w:t>Penulis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dengan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ini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menyerahkan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semua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hak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cipta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(</w:t>
      </w:r>
      <w:r w:rsidRPr="00CA5A69">
        <w:rPr>
          <w:rFonts w:ascii="Bookman Old Style" w:hAnsi="Bookman Old Style" w:cstheme="majorBidi"/>
          <w:i/>
          <w:sz w:val="20"/>
        </w:rPr>
        <w:t>copyright</w:t>
      </w:r>
      <w:r w:rsidRPr="00A856EF">
        <w:rPr>
          <w:rFonts w:ascii="Bookman Old Style" w:hAnsi="Bookman Old Style" w:cstheme="majorBidi"/>
          <w:sz w:val="20"/>
        </w:rPr>
        <w:t xml:space="preserve">) </w:t>
      </w:r>
      <w:proofErr w:type="spellStart"/>
      <w:r w:rsidRPr="00A856EF">
        <w:rPr>
          <w:rFonts w:ascii="Bookman Old Style" w:hAnsi="Bookman Old Style" w:cstheme="majorBidi"/>
          <w:sz w:val="20"/>
        </w:rPr>
        <w:t>kepada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Jurnal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="000C19FC" w:rsidRPr="000C19FC">
        <w:rPr>
          <w:rFonts w:ascii="Bookman Old Style" w:hAnsi="Bookman Old Style" w:cstheme="majorBidi"/>
          <w:b/>
          <w:sz w:val="20"/>
        </w:rPr>
        <w:t>PISTON-JT</w:t>
      </w:r>
      <w:r w:rsidR="000C19FC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="000C19FC" w:rsidRPr="00BF4C39">
        <w:rPr>
          <w:rFonts w:ascii="Bookman Old Style" w:hAnsi="Bookman Old Style" w:cstheme="majorBidi"/>
          <w:b/>
          <w:sz w:val="20"/>
        </w:rPr>
        <w:t xml:space="preserve">Program </w:t>
      </w:r>
      <w:proofErr w:type="spellStart"/>
      <w:r w:rsidR="000C19FC" w:rsidRPr="00BF4C39">
        <w:rPr>
          <w:rFonts w:ascii="Bookman Old Style" w:hAnsi="Bookman Old Style" w:cstheme="majorBidi"/>
          <w:b/>
          <w:sz w:val="20"/>
        </w:rPr>
        <w:t>Pendidikan</w:t>
      </w:r>
      <w:proofErr w:type="spellEnd"/>
      <w:r w:rsidR="000C19FC" w:rsidRPr="00BF4C39">
        <w:rPr>
          <w:rFonts w:ascii="Bookman Old Style" w:hAnsi="Bookman Old Style" w:cstheme="majorBidi"/>
          <w:b/>
          <w:sz w:val="20"/>
        </w:rPr>
        <w:t xml:space="preserve"> </w:t>
      </w:r>
      <w:proofErr w:type="spellStart"/>
      <w:r w:rsidR="000C19FC" w:rsidRPr="00BF4C39">
        <w:rPr>
          <w:rFonts w:ascii="Bookman Old Style" w:hAnsi="Bookman Old Style" w:cstheme="majorBidi"/>
          <w:b/>
          <w:sz w:val="20"/>
        </w:rPr>
        <w:t>Vokasi</w:t>
      </w:r>
      <w:proofErr w:type="spellEnd"/>
      <w:r w:rsidR="000C19FC" w:rsidRPr="00BF4C39">
        <w:rPr>
          <w:rFonts w:ascii="Bookman Old Style" w:hAnsi="Bookman Old Style" w:cstheme="majorBidi"/>
          <w:b/>
          <w:sz w:val="20"/>
        </w:rPr>
        <w:t xml:space="preserve"> </w:t>
      </w:r>
      <w:proofErr w:type="spellStart"/>
      <w:r w:rsidRPr="00BF4C39">
        <w:rPr>
          <w:rFonts w:ascii="Bookman Old Style" w:hAnsi="Bookman Old Style" w:cstheme="majorBidi"/>
          <w:b/>
          <w:sz w:val="20"/>
        </w:rPr>
        <w:t>Universitas</w:t>
      </w:r>
      <w:proofErr w:type="spellEnd"/>
      <w:r w:rsidRPr="00BF4C39">
        <w:rPr>
          <w:rFonts w:ascii="Bookman Old Style" w:hAnsi="Bookman Old Style" w:cstheme="majorBidi"/>
          <w:b/>
          <w:sz w:val="20"/>
        </w:rPr>
        <w:t xml:space="preserve"> </w:t>
      </w:r>
      <w:proofErr w:type="spellStart"/>
      <w:r w:rsidR="000C19FC" w:rsidRPr="00BF4C39">
        <w:rPr>
          <w:rFonts w:ascii="Bookman Old Style" w:hAnsi="Bookman Old Style" w:cstheme="majorBidi"/>
          <w:b/>
          <w:sz w:val="20"/>
        </w:rPr>
        <w:t>Halu</w:t>
      </w:r>
      <w:proofErr w:type="spellEnd"/>
      <w:r w:rsidR="000C19FC" w:rsidRPr="00BF4C39">
        <w:rPr>
          <w:rFonts w:ascii="Bookman Old Style" w:hAnsi="Bookman Old Style" w:cstheme="majorBidi"/>
          <w:b/>
          <w:sz w:val="20"/>
        </w:rPr>
        <w:t xml:space="preserve"> Oleo</w:t>
      </w:r>
      <w:r w:rsidR="000C19FC">
        <w:rPr>
          <w:rFonts w:ascii="Bookman Old Style" w:hAnsi="Bookman Old Style" w:cstheme="majorBidi"/>
          <w:sz w:val="20"/>
        </w:rPr>
        <w:t xml:space="preserve"> </w:t>
      </w: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Hak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cipta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meliputi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hak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eksklusif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untuk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me</w:t>
      </w:r>
      <w:r w:rsidR="00521121">
        <w:rPr>
          <w:rFonts w:ascii="Bookman Old Style" w:hAnsi="Bookman Old Style" w:cstheme="majorBidi"/>
          <w:sz w:val="20"/>
        </w:rPr>
        <w:t>m</w:t>
      </w:r>
      <w:r w:rsidRPr="00A856EF">
        <w:rPr>
          <w:rFonts w:ascii="Bookman Old Style" w:hAnsi="Bookman Old Style" w:cstheme="majorBidi"/>
          <w:sz w:val="20"/>
        </w:rPr>
        <w:t>produksi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memberikan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artikel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dalam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semua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bentuk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media, </w:t>
      </w:r>
      <w:proofErr w:type="spellStart"/>
      <w:r w:rsidRPr="00A856EF">
        <w:rPr>
          <w:rFonts w:ascii="Bookman Old Style" w:hAnsi="Bookman Old Style" w:cstheme="majorBidi"/>
          <w:sz w:val="20"/>
        </w:rPr>
        <w:t>termasuk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cetak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ulang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, </w:t>
      </w:r>
      <w:proofErr w:type="spellStart"/>
      <w:r w:rsidRPr="00A856EF">
        <w:rPr>
          <w:rFonts w:ascii="Bookman Old Style" w:hAnsi="Bookman Old Style" w:cstheme="majorBidi"/>
          <w:sz w:val="20"/>
        </w:rPr>
        <w:t>foto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, </w:t>
      </w:r>
      <w:proofErr w:type="spellStart"/>
      <w:r w:rsidRPr="00A856EF">
        <w:rPr>
          <w:rFonts w:ascii="Bookman Old Style" w:hAnsi="Bookman Old Style" w:cstheme="majorBidi"/>
          <w:sz w:val="20"/>
        </w:rPr>
        <w:t>mikrofilm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setiap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521121">
        <w:rPr>
          <w:rFonts w:ascii="Bookman Old Style" w:hAnsi="Bookman Old Style" w:cstheme="majorBidi"/>
          <w:sz w:val="20"/>
        </w:rPr>
        <w:t>bentuk</w:t>
      </w:r>
      <w:proofErr w:type="spellEnd"/>
      <w:r w:rsidR="00521121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reproduksi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lain yang </w:t>
      </w:r>
      <w:proofErr w:type="spellStart"/>
      <w:r w:rsidRPr="00A856EF">
        <w:rPr>
          <w:rFonts w:ascii="Bookman Old Style" w:hAnsi="Bookman Old Style" w:cstheme="majorBidi"/>
          <w:sz w:val="20"/>
        </w:rPr>
        <w:t>sejenis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, </w:t>
      </w:r>
      <w:proofErr w:type="spellStart"/>
      <w:r w:rsidRPr="00A856EF">
        <w:rPr>
          <w:rFonts w:ascii="Bookman Old Style" w:hAnsi="Bookman Old Style" w:cstheme="majorBidi"/>
          <w:sz w:val="20"/>
        </w:rPr>
        <w:t>serta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terjemahan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. </w:t>
      </w: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Penulis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masih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mempunyai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hak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untuk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hal-hal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berikut</w:t>
      </w:r>
      <w:proofErr w:type="spellEnd"/>
      <w:r w:rsidRPr="00A856EF">
        <w:rPr>
          <w:rFonts w:ascii="Bookman Old Style" w:hAnsi="Bookman Old Style" w:cstheme="majorBidi"/>
          <w:sz w:val="20"/>
        </w:rPr>
        <w:t>:</w:t>
      </w:r>
    </w:p>
    <w:p w:rsidR="00A856EF" w:rsidRPr="00A856EF" w:rsidRDefault="00A856EF" w:rsidP="00A856E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Menggandakan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seluruh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atau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sebagian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materi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yang </w:t>
      </w:r>
      <w:proofErr w:type="spellStart"/>
      <w:r w:rsidRPr="00A856EF">
        <w:rPr>
          <w:rFonts w:ascii="Bookman Old Style" w:hAnsi="Bookman Old Style" w:cstheme="majorBidi"/>
          <w:sz w:val="20"/>
        </w:rPr>
        <w:t>dipublikasikan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sebagai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bahan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presentasi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lisan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dalam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berbagai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forum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didistribusikan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="00521121">
        <w:rPr>
          <w:rFonts w:ascii="Bookman Old Style" w:hAnsi="Bookman Old Style" w:cstheme="majorBidi"/>
          <w:sz w:val="20"/>
        </w:rPr>
        <w:t xml:space="preserve"> </w:t>
      </w:r>
    </w:p>
    <w:p w:rsidR="00A856EF" w:rsidRPr="00A856EF" w:rsidRDefault="00A856EF" w:rsidP="00A856E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Menggunakan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kembali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 </w:t>
      </w:r>
      <w:proofErr w:type="spellStart"/>
      <w:r w:rsidRPr="00A856EF">
        <w:rPr>
          <w:rFonts w:ascii="Bookman Old Style" w:hAnsi="Bookman Old Style" w:cstheme="majorBidi"/>
          <w:sz w:val="20"/>
        </w:rPr>
        <w:t>sebagian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atau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keseluruhan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521121">
        <w:rPr>
          <w:rFonts w:ascii="Bookman Old Style" w:hAnsi="Bookman Old Style" w:cstheme="majorBidi"/>
          <w:sz w:val="20"/>
        </w:rPr>
        <w:t>artikel</w:t>
      </w:r>
      <w:proofErr w:type="spellEnd"/>
      <w:r w:rsidR="00521121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521121">
        <w:rPr>
          <w:rFonts w:ascii="Bookman Old Style" w:hAnsi="Bookman Old Style" w:cstheme="majorBidi"/>
          <w:sz w:val="20"/>
        </w:rPr>
        <w:t>sesuai</w:t>
      </w:r>
      <w:proofErr w:type="spellEnd"/>
      <w:r w:rsidR="00521121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521121">
        <w:rPr>
          <w:rFonts w:ascii="Bookman Old Style" w:hAnsi="Bookman Old Style" w:cstheme="majorBidi"/>
          <w:sz w:val="20"/>
        </w:rPr>
        <w:t>kaidah</w:t>
      </w:r>
      <w:proofErr w:type="spellEnd"/>
      <w:r w:rsidR="00521121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521121">
        <w:rPr>
          <w:rFonts w:ascii="Bookman Old Style" w:hAnsi="Bookman Old Style" w:cstheme="majorBidi"/>
          <w:sz w:val="20"/>
        </w:rPr>
        <w:t>ilmiah</w:t>
      </w:r>
      <w:proofErr w:type="spellEnd"/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Penulis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bertanggung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jawab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terhadap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keseluruhan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isi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artikel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yang </w:t>
      </w:r>
      <w:proofErr w:type="spellStart"/>
      <w:r w:rsidRPr="00A856EF">
        <w:rPr>
          <w:rFonts w:ascii="Bookman Old Style" w:hAnsi="Bookman Old Style" w:cstheme="majorBidi"/>
          <w:sz w:val="20"/>
        </w:rPr>
        <w:t>dikirimkan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setuju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pengalihan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hak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cipta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ini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juga </w:t>
      </w:r>
      <w:proofErr w:type="spellStart"/>
      <w:r w:rsidRPr="00A856EF">
        <w:rPr>
          <w:rFonts w:ascii="Bookman Old Style" w:hAnsi="Bookman Old Style" w:cstheme="majorBidi"/>
          <w:sz w:val="20"/>
        </w:rPr>
        <w:t>berlaku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bagi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seluruh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salinan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yang </w:t>
      </w:r>
      <w:proofErr w:type="spellStart"/>
      <w:r w:rsidRPr="00A856EF">
        <w:rPr>
          <w:rFonts w:ascii="Bookman Old Style" w:hAnsi="Bookman Old Style" w:cstheme="majorBidi"/>
          <w:sz w:val="20"/>
        </w:rPr>
        <w:t>dibuat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dalam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kaitan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dengan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pengiriman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artikel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ini</w:t>
      </w:r>
      <w:proofErr w:type="spellEnd"/>
      <w:r w:rsidRPr="00A856EF">
        <w:rPr>
          <w:rFonts w:ascii="Bookman Old Style" w:hAnsi="Bookman Old Style" w:cstheme="majorBidi"/>
          <w:sz w:val="20"/>
        </w:rPr>
        <w:t>.</w:t>
      </w: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Tanggal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Pr="00A856EF">
        <w:rPr>
          <w:rFonts w:ascii="Bookman Old Style" w:hAnsi="Bookman Old Style" w:cstheme="majorBidi"/>
          <w:sz w:val="20"/>
        </w:rPr>
        <w:tab/>
        <w:t xml:space="preserve">: </w:t>
      </w:r>
      <w:r w:rsidR="00A411CE">
        <w:rPr>
          <w:rFonts w:ascii="Bookman Old Style" w:hAnsi="Bookman Old Style" w:cstheme="majorBidi"/>
          <w:sz w:val="20"/>
        </w:rPr>
        <w:t xml:space="preserve"> </w:t>
      </w: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r w:rsidRPr="00A856EF">
        <w:rPr>
          <w:rFonts w:ascii="Bookman Old Style" w:hAnsi="Bookman Old Style" w:cstheme="majorBidi"/>
          <w:sz w:val="20"/>
        </w:rPr>
        <w:t xml:space="preserve">Nama </w:t>
      </w:r>
      <w:proofErr w:type="spellStart"/>
      <w:r w:rsidRPr="00A856EF">
        <w:rPr>
          <w:rFonts w:ascii="Bookman Old Style" w:hAnsi="Bookman Old Style" w:cstheme="majorBidi"/>
          <w:sz w:val="20"/>
        </w:rPr>
        <w:t>Penulis</w:t>
      </w:r>
      <w:proofErr w:type="spellEnd"/>
      <w:r w:rsidR="007A38FD">
        <w:rPr>
          <w:rFonts w:ascii="Bookman Old Style" w:hAnsi="Bookman Old Style" w:cstheme="majorBidi"/>
          <w:sz w:val="20"/>
        </w:rPr>
        <w:t xml:space="preserve"> </w:t>
      </w:r>
      <w:proofErr w:type="spellStart"/>
      <w:r w:rsidR="007A38FD">
        <w:rPr>
          <w:rFonts w:ascii="Bookman Old Style" w:hAnsi="Bookman Old Style" w:cstheme="majorBidi"/>
          <w:sz w:val="20"/>
        </w:rPr>
        <w:t>korespondensi</w:t>
      </w:r>
      <w:proofErr w:type="spellEnd"/>
      <w:r w:rsidRPr="00A856EF">
        <w:rPr>
          <w:rFonts w:ascii="Bookman Old Style" w:hAnsi="Bookman Old Style" w:cstheme="majorBidi"/>
          <w:sz w:val="20"/>
        </w:rPr>
        <w:tab/>
        <w:t xml:space="preserve">: </w:t>
      </w:r>
      <w:r w:rsidR="00A411CE">
        <w:rPr>
          <w:rFonts w:ascii="Bookman Old Style" w:hAnsi="Bookman Old Style" w:cstheme="majorBidi"/>
          <w:sz w:val="20"/>
        </w:rPr>
        <w:t xml:space="preserve"> </w:t>
      </w: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Afiliasi</w:t>
      </w:r>
      <w:proofErr w:type="spellEnd"/>
      <w:r w:rsidRPr="00A856EF">
        <w:rPr>
          <w:rFonts w:ascii="Bookman Old Style" w:hAnsi="Bookman Old Style" w:cstheme="majorBidi"/>
          <w:sz w:val="20"/>
        </w:rPr>
        <w:tab/>
      </w:r>
      <w:r w:rsidRPr="00A856EF">
        <w:rPr>
          <w:rFonts w:ascii="Bookman Old Style" w:hAnsi="Bookman Old Style" w:cstheme="majorBidi"/>
          <w:sz w:val="20"/>
        </w:rPr>
        <w:tab/>
        <w:t xml:space="preserve">: </w:t>
      </w:r>
      <w:r w:rsidR="00A411CE">
        <w:rPr>
          <w:rFonts w:ascii="Bookman Old Style" w:hAnsi="Bookman Old Style" w:cstheme="majorBidi"/>
          <w:sz w:val="20"/>
        </w:rPr>
        <w:t xml:space="preserve"> </w:t>
      </w:r>
    </w:p>
    <w:p w:rsidR="00A856EF" w:rsidRPr="00A856EF" w:rsidRDefault="00A856EF" w:rsidP="00A856EF">
      <w:pPr>
        <w:jc w:val="both"/>
        <w:rPr>
          <w:rFonts w:ascii="Bookman Old Style" w:hAnsi="Bookman Old Style" w:cstheme="majorBidi"/>
          <w:sz w:val="20"/>
        </w:rPr>
      </w:pPr>
      <w:proofErr w:type="spellStart"/>
      <w:r w:rsidRPr="00A856EF">
        <w:rPr>
          <w:rFonts w:ascii="Bookman Old Style" w:hAnsi="Bookman Old Style" w:cstheme="majorBidi"/>
          <w:sz w:val="20"/>
        </w:rPr>
        <w:t>Tanda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proofErr w:type="spellStart"/>
      <w:r w:rsidRPr="00A856EF">
        <w:rPr>
          <w:rFonts w:ascii="Bookman Old Style" w:hAnsi="Bookman Old Style" w:cstheme="majorBidi"/>
          <w:sz w:val="20"/>
        </w:rPr>
        <w:t>tangan</w:t>
      </w:r>
      <w:proofErr w:type="spellEnd"/>
      <w:r w:rsidRPr="00A856EF">
        <w:rPr>
          <w:rFonts w:ascii="Bookman Old Style" w:hAnsi="Bookman Old Style" w:cstheme="majorBidi"/>
          <w:sz w:val="20"/>
        </w:rPr>
        <w:t xml:space="preserve"> </w:t>
      </w:r>
      <w:r w:rsidRPr="00A856EF">
        <w:rPr>
          <w:rFonts w:ascii="Bookman Old Style" w:hAnsi="Bookman Old Style" w:cstheme="majorBidi"/>
          <w:sz w:val="20"/>
        </w:rPr>
        <w:tab/>
        <w:t xml:space="preserve">: </w:t>
      </w:r>
      <w:r w:rsidR="00A411CE">
        <w:rPr>
          <w:rFonts w:ascii="Bookman Old Style" w:hAnsi="Bookman Old Style" w:cstheme="majorBidi"/>
          <w:sz w:val="20"/>
        </w:rPr>
        <w:t xml:space="preserve"> </w:t>
      </w:r>
    </w:p>
    <w:p w:rsidR="007A38FD" w:rsidRDefault="007A38FD" w:rsidP="00A856EF">
      <w:pPr>
        <w:rPr>
          <w:rFonts w:ascii="Bookman Old Style" w:hAnsi="Bookman Old Style" w:cstheme="majorBidi"/>
          <w:i/>
          <w:sz w:val="20"/>
        </w:rPr>
      </w:pPr>
    </w:p>
    <w:p w:rsidR="007A38FD" w:rsidRDefault="007A38FD" w:rsidP="00A856EF">
      <w:pPr>
        <w:rPr>
          <w:rFonts w:ascii="Bookman Old Style" w:hAnsi="Bookman Old Style" w:cstheme="majorBidi"/>
          <w:i/>
          <w:sz w:val="20"/>
        </w:rPr>
      </w:pPr>
    </w:p>
    <w:p w:rsidR="007A38FD" w:rsidRDefault="007A38FD" w:rsidP="00A856EF">
      <w:pPr>
        <w:rPr>
          <w:rFonts w:ascii="Bookman Old Style" w:hAnsi="Bookman Old Style" w:cstheme="majorBidi"/>
          <w:i/>
          <w:sz w:val="20"/>
        </w:rPr>
      </w:pPr>
    </w:p>
    <w:p w:rsidR="00A856EF" w:rsidRPr="007A38FD" w:rsidRDefault="00A856EF" w:rsidP="00A856EF">
      <w:pPr>
        <w:rPr>
          <w:rFonts w:ascii="Bookman Old Style" w:hAnsi="Bookman Old Style" w:cstheme="majorBidi"/>
          <w:i/>
          <w:sz w:val="18"/>
        </w:rPr>
      </w:pPr>
      <w:proofErr w:type="spellStart"/>
      <w:r w:rsidRPr="007A38FD">
        <w:rPr>
          <w:rFonts w:ascii="Bookman Old Style" w:hAnsi="Bookman Old Style" w:cstheme="majorBidi"/>
          <w:i/>
          <w:sz w:val="18"/>
        </w:rPr>
        <w:t>Catatan</w:t>
      </w:r>
      <w:proofErr w:type="spellEnd"/>
      <w:r w:rsidRPr="007A38FD">
        <w:rPr>
          <w:rFonts w:ascii="Bookman Old Style" w:hAnsi="Bookman Old Style" w:cstheme="majorBidi"/>
          <w:i/>
          <w:sz w:val="18"/>
        </w:rPr>
        <w:t xml:space="preserve">: </w:t>
      </w:r>
    </w:p>
    <w:p w:rsidR="00A856EF" w:rsidRPr="007A38FD" w:rsidRDefault="00A856EF" w:rsidP="00A856EF">
      <w:pPr>
        <w:pStyle w:val="ListParagraph"/>
        <w:numPr>
          <w:ilvl w:val="0"/>
          <w:numId w:val="2"/>
        </w:numPr>
        <w:rPr>
          <w:rFonts w:ascii="Bookman Old Style" w:hAnsi="Bookman Old Style" w:cstheme="majorBidi"/>
          <w:sz w:val="18"/>
        </w:rPr>
      </w:pPr>
      <w:proofErr w:type="spellStart"/>
      <w:r w:rsidRPr="007A38FD">
        <w:rPr>
          <w:rFonts w:ascii="Bookman Old Style" w:hAnsi="Bookman Old Style" w:cstheme="majorBidi"/>
          <w:sz w:val="18"/>
        </w:rPr>
        <w:t>Kesepakatan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r w:rsidR="00A411CE" w:rsidRPr="007A38FD">
        <w:rPr>
          <w:rFonts w:ascii="Bookman Old Style" w:hAnsi="Bookman Old Style" w:cstheme="majorBidi"/>
          <w:b/>
          <w:sz w:val="18"/>
        </w:rPr>
        <w:t>HANYA</w:t>
      </w:r>
      <w:r w:rsidR="00A411CE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berlaku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jika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artikel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diterima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untuk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dipublikasikan</w:t>
      </w:r>
      <w:proofErr w:type="spellEnd"/>
      <w:r w:rsidRPr="007A38FD">
        <w:rPr>
          <w:rFonts w:ascii="Bookman Old Style" w:hAnsi="Bookman Old Style" w:cstheme="majorBidi"/>
          <w:sz w:val="18"/>
        </w:rPr>
        <w:t>.</w:t>
      </w:r>
    </w:p>
    <w:p w:rsidR="00A856EF" w:rsidRPr="007A38FD" w:rsidRDefault="00A411CE" w:rsidP="00983236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theme="majorBidi"/>
          <w:sz w:val="18"/>
        </w:rPr>
      </w:pPr>
      <w:r w:rsidRPr="007A38FD">
        <w:rPr>
          <w:rFonts w:ascii="Bookman Old Style" w:hAnsi="Bookman Old Style" w:cstheme="majorBidi"/>
          <w:sz w:val="18"/>
        </w:rPr>
        <w:t xml:space="preserve">File </w:t>
      </w:r>
      <w:proofErr w:type="spellStart"/>
      <w:r w:rsidRPr="007A38FD">
        <w:rPr>
          <w:rFonts w:ascii="Bookman Old Style" w:hAnsi="Bookman Old Style" w:cstheme="majorBidi"/>
          <w:sz w:val="18"/>
        </w:rPr>
        <w:t>dalam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r w:rsidR="00A856EF" w:rsidRPr="007A38FD">
        <w:rPr>
          <w:rFonts w:ascii="Bookman Old Style" w:hAnsi="Bookman Old Style" w:cstheme="majorBidi"/>
          <w:sz w:val="18"/>
        </w:rPr>
        <w:t xml:space="preserve">format </w:t>
      </w:r>
      <w:r w:rsidR="00A856EF" w:rsidRPr="007A38FD">
        <w:rPr>
          <w:rFonts w:ascii="Bookman Old Style" w:hAnsi="Bookman Old Style" w:cstheme="majorBidi"/>
          <w:i/>
          <w:sz w:val="18"/>
        </w:rPr>
        <w:t>PDF</w:t>
      </w:r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dari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perjanjian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ini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adalah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kelengkapan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dokumen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(</w:t>
      </w:r>
      <w:r w:rsidR="00A856EF" w:rsidRPr="007A38FD">
        <w:rPr>
          <w:rFonts w:ascii="Bookman Old Style" w:hAnsi="Bookman Old Style" w:cstheme="majorBidi"/>
          <w:i/>
          <w:sz w:val="18"/>
        </w:rPr>
        <w:t>supplementary file</w:t>
      </w:r>
      <w:r w:rsidR="00A856EF" w:rsidRPr="007A38FD">
        <w:rPr>
          <w:rFonts w:ascii="Bookman Old Style" w:hAnsi="Bookman Old Style" w:cstheme="majorBidi"/>
          <w:sz w:val="18"/>
        </w:rPr>
        <w:t xml:space="preserve">)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bersama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pengiriman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artikel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final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secara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r w:rsidRPr="007A38FD">
        <w:rPr>
          <w:rFonts w:ascii="Bookman Old Style" w:hAnsi="Bookman Old Style" w:cstheme="majorBidi"/>
          <w:sz w:val="18"/>
        </w:rPr>
        <w:t>online</w:t>
      </w:r>
      <w:r w:rsidR="00A856EF" w:rsidRPr="007A38FD">
        <w:rPr>
          <w:rFonts w:ascii="Bookman Old Style" w:hAnsi="Bookman Old Style" w:cstheme="majorBidi"/>
          <w:sz w:val="18"/>
        </w:rPr>
        <w:t xml:space="preserve">. </w:t>
      </w:r>
      <w:proofErr w:type="spellStart"/>
      <w:r w:rsidRPr="007A38FD">
        <w:rPr>
          <w:rFonts w:ascii="Bookman Old Style" w:hAnsi="Bookman Old Style" w:cstheme="majorBidi"/>
          <w:sz w:val="18"/>
        </w:rPr>
        <w:t>Atau</w:t>
      </w:r>
      <w:proofErr w:type="spellEnd"/>
      <w:r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Pr="007A38FD">
        <w:rPr>
          <w:rFonts w:ascii="Bookman Old Style" w:hAnsi="Bookman Old Style" w:cstheme="majorBidi"/>
          <w:sz w:val="18"/>
        </w:rPr>
        <w:t>p</w:t>
      </w:r>
      <w:r w:rsidR="00A856EF" w:rsidRPr="007A38FD">
        <w:rPr>
          <w:rFonts w:ascii="Bookman Old Style" w:hAnsi="Bookman Old Style" w:cstheme="majorBidi"/>
          <w:sz w:val="18"/>
        </w:rPr>
        <w:t>enulis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mengirimkan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dokumen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 </w:t>
      </w:r>
      <w:proofErr w:type="spellStart"/>
      <w:r w:rsidR="00A856EF" w:rsidRPr="007A38FD">
        <w:rPr>
          <w:rFonts w:ascii="Bookman Old Style" w:hAnsi="Bookman Old Style" w:cstheme="majorBidi"/>
          <w:sz w:val="18"/>
        </w:rPr>
        <w:t>ke</w:t>
      </w:r>
      <w:proofErr w:type="spellEnd"/>
      <w:r w:rsidR="00A856EF" w:rsidRPr="007A38FD">
        <w:rPr>
          <w:rFonts w:ascii="Bookman Old Style" w:hAnsi="Bookman Old Style" w:cstheme="majorBidi"/>
          <w:sz w:val="18"/>
        </w:rPr>
        <w:t xml:space="preserve">: </w:t>
      </w:r>
      <w:hyperlink r:id="rId8" w:history="1">
        <w:r w:rsidR="007A38FD" w:rsidRPr="00261CDE">
          <w:rPr>
            <w:rStyle w:val="Hyperlink"/>
            <w:rFonts w:ascii="Bookman Old Style" w:hAnsi="Bookman Old Style" w:cstheme="majorBidi"/>
            <w:b/>
            <w:sz w:val="18"/>
          </w:rPr>
          <w:t>jurnakvokasi@uho.ac.id</w:t>
        </w:r>
      </w:hyperlink>
      <w:r w:rsidR="007A38FD">
        <w:rPr>
          <w:rFonts w:ascii="Bookman Old Style" w:hAnsi="Bookman Old Style" w:cstheme="majorBidi"/>
          <w:b/>
          <w:sz w:val="18"/>
        </w:rPr>
        <w:t xml:space="preserve">. </w:t>
      </w:r>
    </w:p>
    <w:p w:rsidR="000832F4" w:rsidRPr="000832F4" w:rsidRDefault="000832F4" w:rsidP="00A856EF">
      <w:pPr>
        <w:jc w:val="center"/>
      </w:pPr>
    </w:p>
    <w:sectPr w:rsidR="000832F4" w:rsidRPr="000832F4" w:rsidSect="000C19FC">
      <w:headerReference w:type="first" r:id="rId9"/>
      <w:footnotePr>
        <w:numFmt w:val="chicago"/>
      </w:footnotePr>
      <w:type w:val="continuous"/>
      <w:pgSz w:w="11906" w:h="16838"/>
      <w:pgMar w:top="1258" w:right="1440" w:bottom="1440" w:left="1440" w:header="79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3A2" w:rsidRDefault="000943A2" w:rsidP="00DB6110">
      <w:pPr>
        <w:spacing w:after="0" w:line="240" w:lineRule="auto"/>
      </w:pPr>
      <w:r>
        <w:separator/>
      </w:r>
    </w:p>
  </w:endnote>
  <w:endnote w:type="continuationSeparator" w:id="0">
    <w:p w:rsidR="000943A2" w:rsidRDefault="000943A2" w:rsidP="00DB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3A2" w:rsidRDefault="000943A2" w:rsidP="00DB6110">
      <w:pPr>
        <w:spacing w:after="0" w:line="240" w:lineRule="auto"/>
      </w:pPr>
      <w:r>
        <w:separator/>
      </w:r>
    </w:p>
  </w:footnote>
  <w:footnote w:type="continuationSeparator" w:id="0">
    <w:p w:rsidR="000943A2" w:rsidRDefault="000943A2" w:rsidP="00DB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1"/>
      <w:gridCol w:w="6662"/>
      <w:gridCol w:w="1513"/>
    </w:tblGrid>
    <w:tr w:rsidR="00F25243" w:rsidRPr="00827929" w:rsidTr="004A0FD1">
      <w:trPr>
        <w:trHeight w:val="787"/>
      </w:trPr>
      <w:tc>
        <w:tcPr>
          <w:tcW w:w="851" w:type="dxa"/>
          <w:vMerge w:val="restart"/>
          <w:tcBorders>
            <w:top w:val="single" w:sz="4" w:space="0" w:color="auto"/>
          </w:tcBorders>
        </w:tcPr>
        <w:p w:rsidR="00F25243" w:rsidRPr="00827929" w:rsidRDefault="00A856EF" w:rsidP="00676841">
          <w:pPr>
            <w:pStyle w:val="Header"/>
            <w:jc w:val="center"/>
            <w:rPr>
              <w:rFonts w:ascii="Bookman Old Style" w:hAnsi="Bookman Old Style"/>
            </w:rPr>
          </w:pPr>
          <w:r w:rsidRPr="004A72F2">
            <w:rPr>
              <w:rFonts w:ascii="Bookman Old Style" w:hAnsi="Bookman Old Style"/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3612788E" wp14:editId="7DA7C33D">
                <wp:simplePos x="0" y="0"/>
                <wp:positionH relativeFrom="column">
                  <wp:posOffset>-69011</wp:posOffset>
                </wp:positionH>
                <wp:positionV relativeFrom="paragraph">
                  <wp:posOffset>-55844</wp:posOffset>
                </wp:positionV>
                <wp:extent cx="525780" cy="824230"/>
                <wp:effectExtent l="0" t="0" r="7620" b="0"/>
                <wp:wrapNone/>
                <wp:docPr id="6" name="Picture 6" descr="C:\Users\Lenovo\Desktop\PISTON-JPV\Sampul_blank 1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PISTON-JPV\Sampul_blank 1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148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774065</wp:posOffset>
                    </wp:positionV>
                    <wp:extent cx="5728970" cy="0"/>
                    <wp:effectExtent l="0" t="0" r="24130" b="19050"/>
                    <wp:wrapNone/>
                    <wp:docPr id="19" name="Straight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289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695EE91"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60.95pt" to="445.7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" strokecolor="#823b0b [1605]">
                    <v:stroke joinstyle="miter"/>
                  </v:line>
                </w:pict>
              </mc:Fallback>
            </mc:AlternateContent>
          </w:r>
        </w:p>
      </w:tc>
      <w:tc>
        <w:tcPr>
          <w:tcW w:w="6662" w:type="dxa"/>
          <w:tcBorders>
            <w:top w:val="single" w:sz="24" w:space="0" w:color="385623" w:themeColor="accent6" w:themeShade="80"/>
            <w:bottom w:val="single" w:sz="24" w:space="0" w:color="385623" w:themeColor="accent6" w:themeShade="80"/>
          </w:tcBorders>
        </w:tcPr>
        <w:p w:rsidR="00F25243" w:rsidRPr="004109AD" w:rsidRDefault="00F25243" w:rsidP="00676841">
          <w:pPr>
            <w:pStyle w:val="Header"/>
            <w:jc w:val="center"/>
            <w:rPr>
              <w:rFonts w:ascii="Bookman Old Style" w:hAnsi="Bookman Old Style"/>
              <w:b/>
              <w:sz w:val="32"/>
            </w:rPr>
          </w:pPr>
          <w:r w:rsidRPr="004109AD">
            <w:rPr>
              <w:rFonts w:ascii="Bookman Old Style" w:hAnsi="Bookman Old Style"/>
              <w:b/>
              <w:sz w:val="32"/>
            </w:rPr>
            <w:t xml:space="preserve">PISTON: </w:t>
          </w:r>
          <w:proofErr w:type="spellStart"/>
          <w:r w:rsidRPr="004109AD">
            <w:rPr>
              <w:rFonts w:ascii="Bookman Old Style" w:hAnsi="Bookman Old Style"/>
              <w:b/>
              <w:sz w:val="32"/>
            </w:rPr>
            <w:t>Jurnal</w:t>
          </w:r>
          <w:proofErr w:type="spellEnd"/>
          <w:r w:rsidR="000832F4">
            <w:rPr>
              <w:rFonts w:ascii="Bookman Old Style" w:hAnsi="Bookman Old Style"/>
              <w:b/>
              <w:sz w:val="32"/>
            </w:rPr>
            <w:t xml:space="preserve"> </w:t>
          </w:r>
          <w:proofErr w:type="spellStart"/>
          <w:r w:rsidR="000832F4">
            <w:rPr>
              <w:rFonts w:ascii="Bookman Old Style" w:hAnsi="Bookman Old Style"/>
              <w:b/>
              <w:sz w:val="32"/>
            </w:rPr>
            <w:t>Teknologi</w:t>
          </w:r>
          <w:proofErr w:type="spellEnd"/>
        </w:p>
        <w:p w:rsidR="00F25243" w:rsidRPr="00827929" w:rsidRDefault="00F25243" w:rsidP="00A856EF">
          <w:pPr>
            <w:pStyle w:val="Header"/>
            <w:jc w:val="center"/>
            <w:rPr>
              <w:rFonts w:ascii="Bookman Old Style" w:hAnsi="Bookman Old Style"/>
            </w:rPr>
          </w:pPr>
          <w:r w:rsidRPr="004109AD">
            <w:rPr>
              <w:rFonts w:ascii="Bookman Old Style" w:hAnsi="Bookman Old Style"/>
              <w:sz w:val="20"/>
            </w:rPr>
            <w:t>http://</w:t>
          </w:r>
          <w:r w:rsidR="00A856EF">
            <w:rPr>
              <w:rFonts w:ascii="Bookman Old Style" w:hAnsi="Bookman Old Style"/>
              <w:sz w:val="20"/>
            </w:rPr>
            <w:t>piston-jt.uho.ac.id</w:t>
          </w:r>
        </w:p>
      </w:tc>
      <w:tc>
        <w:tcPr>
          <w:tcW w:w="1513" w:type="dxa"/>
        </w:tcPr>
        <w:p w:rsidR="00F25243" w:rsidRPr="00827929" w:rsidRDefault="00C76F1D" w:rsidP="00676841">
          <w:pPr>
            <w:pStyle w:val="Header"/>
            <w:rPr>
              <w:rFonts w:ascii="Bookman Old Style" w:hAnsi="Bookman Old Style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-43048</wp:posOffset>
                </wp:positionH>
                <wp:positionV relativeFrom="paragraph">
                  <wp:posOffset>29905</wp:posOffset>
                </wp:positionV>
                <wp:extent cx="823595" cy="405765"/>
                <wp:effectExtent l="0" t="0" r="0" b="0"/>
                <wp:wrapNone/>
                <wp:docPr id="18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115" cy="408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25243" w:rsidRPr="00827929" w:rsidRDefault="00F25243" w:rsidP="00F25243">
          <w:pPr>
            <w:pStyle w:val="Header"/>
            <w:jc w:val="center"/>
            <w:rPr>
              <w:rFonts w:ascii="Bookman Old Style" w:hAnsi="Bookman Old Style"/>
            </w:rPr>
          </w:pPr>
        </w:p>
      </w:tc>
    </w:tr>
    <w:tr w:rsidR="00F25243" w:rsidRPr="00827929" w:rsidTr="004A0FD1">
      <w:tc>
        <w:tcPr>
          <w:tcW w:w="851" w:type="dxa"/>
          <w:vMerge/>
        </w:tcPr>
        <w:p w:rsidR="00F25243" w:rsidRPr="00827929" w:rsidRDefault="00F25243" w:rsidP="00676841">
          <w:pPr>
            <w:pStyle w:val="Header"/>
            <w:rPr>
              <w:rFonts w:ascii="Bookman Old Style" w:hAnsi="Bookman Old Style"/>
            </w:rPr>
          </w:pPr>
        </w:p>
      </w:tc>
      <w:tc>
        <w:tcPr>
          <w:tcW w:w="6662" w:type="dxa"/>
          <w:tcBorders>
            <w:top w:val="single" w:sz="24" w:space="0" w:color="385623" w:themeColor="accent6" w:themeShade="80"/>
          </w:tcBorders>
        </w:tcPr>
        <w:p w:rsidR="00F25243" w:rsidRPr="00827929" w:rsidRDefault="000832F4" w:rsidP="00B27191">
          <w:pPr>
            <w:pStyle w:val="Header"/>
            <w:jc w:val="center"/>
            <w:rPr>
              <w:rFonts w:ascii="Bookman Old Style" w:hAnsi="Bookman Old Style"/>
            </w:rPr>
          </w:pPr>
          <w:r>
            <w:rPr>
              <w:rFonts w:ascii="Bookman Old Style" w:hAnsi="Bookman Old Style"/>
              <w:sz w:val="20"/>
            </w:rPr>
            <w:t xml:space="preserve"> </w:t>
          </w:r>
        </w:p>
      </w:tc>
      <w:tc>
        <w:tcPr>
          <w:tcW w:w="1513" w:type="dxa"/>
        </w:tcPr>
        <w:p w:rsidR="00F25243" w:rsidRPr="004A0FD1" w:rsidRDefault="00F25243" w:rsidP="004A0FD1">
          <w:pPr>
            <w:pStyle w:val="Header"/>
            <w:ind w:left="-108" w:right="-154"/>
            <w:rPr>
              <w:rFonts w:ascii="Bookman Old Style" w:hAnsi="Bookman Old Style"/>
              <w:sz w:val="16"/>
              <w:szCs w:val="16"/>
            </w:rPr>
          </w:pPr>
          <w:r w:rsidRPr="004A0FD1">
            <w:rPr>
              <w:rFonts w:ascii="Bookman Old Style" w:hAnsi="Bookman Old Style"/>
              <w:sz w:val="16"/>
              <w:szCs w:val="16"/>
            </w:rPr>
            <w:t>e-</w:t>
          </w:r>
          <w:proofErr w:type="spellStart"/>
          <w:r w:rsidRPr="004A0FD1">
            <w:rPr>
              <w:rFonts w:ascii="Bookman Old Style" w:hAnsi="Bookman Old Style"/>
              <w:sz w:val="16"/>
              <w:szCs w:val="16"/>
            </w:rPr>
            <w:t>issn</w:t>
          </w:r>
          <w:proofErr w:type="spellEnd"/>
          <w:r w:rsidR="004A0FD1">
            <w:rPr>
              <w:rFonts w:ascii="Bookman Old Style" w:hAnsi="Bookman Old Style"/>
              <w:sz w:val="16"/>
              <w:szCs w:val="16"/>
            </w:rPr>
            <w:t xml:space="preserve"> </w:t>
          </w:r>
          <w:r w:rsidRPr="004A0FD1">
            <w:rPr>
              <w:rFonts w:ascii="Bookman Old Style" w:hAnsi="Bookman Old Style"/>
              <w:sz w:val="16"/>
              <w:szCs w:val="16"/>
            </w:rPr>
            <w:t>:</w:t>
          </w:r>
          <w:r w:rsidRPr="004A0FD1">
            <w:rPr>
              <w:rFonts w:ascii="Bookman Old Style" w:hAnsi="Bookman Old Style"/>
              <w:color w:val="111111"/>
              <w:sz w:val="16"/>
              <w:szCs w:val="16"/>
              <w:shd w:val="clear" w:color="auto" w:fill="FFFFFF"/>
            </w:rPr>
            <w:t xml:space="preserve"> </w:t>
          </w:r>
          <w:r w:rsidRPr="00211483">
            <w:rPr>
              <w:rFonts w:ascii="Bookman Old Style" w:hAnsi="Bookman Old Style"/>
              <w:color w:val="000000" w:themeColor="text1"/>
              <w:sz w:val="16"/>
              <w:szCs w:val="16"/>
              <w:shd w:val="clear" w:color="auto" w:fill="FFFFFF"/>
            </w:rPr>
            <w:t>2502-7018</w:t>
          </w:r>
        </w:p>
        <w:p w:rsidR="00F25243" w:rsidRPr="00827929" w:rsidRDefault="00F25243" w:rsidP="004A0FD1">
          <w:pPr>
            <w:pStyle w:val="Header"/>
            <w:ind w:left="-108"/>
            <w:rPr>
              <w:rFonts w:ascii="Bookman Old Style" w:hAnsi="Bookman Old Style"/>
            </w:rPr>
          </w:pPr>
          <w:r w:rsidRPr="004A0FD1">
            <w:rPr>
              <w:rFonts w:ascii="Bookman Old Style" w:hAnsi="Bookman Old Style"/>
              <w:sz w:val="16"/>
              <w:szCs w:val="16"/>
            </w:rPr>
            <w:t>p-</w:t>
          </w:r>
          <w:proofErr w:type="spellStart"/>
          <w:r w:rsidRPr="004A0FD1">
            <w:rPr>
              <w:rFonts w:ascii="Bookman Old Style" w:hAnsi="Bookman Old Style"/>
              <w:sz w:val="16"/>
              <w:szCs w:val="16"/>
            </w:rPr>
            <w:t>issn</w:t>
          </w:r>
          <w:proofErr w:type="spellEnd"/>
          <w:r w:rsidRPr="004A0FD1">
            <w:rPr>
              <w:rFonts w:ascii="Bookman Old Style" w:hAnsi="Bookman Old Style"/>
              <w:sz w:val="16"/>
              <w:szCs w:val="16"/>
            </w:rPr>
            <w:t>:</w:t>
          </w:r>
          <w:r w:rsidRPr="004A0FD1">
            <w:rPr>
              <w:rFonts w:ascii="Bookman Old Style" w:hAnsi="Bookman Old Style"/>
              <w:sz w:val="18"/>
            </w:rPr>
            <w:t xml:space="preserve"> </w:t>
          </w:r>
        </w:p>
      </w:tc>
    </w:tr>
  </w:tbl>
  <w:p w:rsidR="00676841" w:rsidRDefault="006768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0553"/>
    <w:multiLevelType w:val="hybridMultilevel"/>
    <w:tmpl w:val="C9B2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5407"/>
    <w:multiLevelType w:val="hybridMultilevel"/>
    <w:tmpl w:val="AD32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wMTE2MjA2sTQ2NjJW0lEKTi0uzszPAykwrgUA8kma1ywAAAA="/>
  </w:docVars>
  <w:rsids>
    <w:rsidRoot w:val="003807E5"/>
    <w:rsid w:val="00050070"/>
    <w:rsid w:val="00060953"/>
    <w:rsid w:val="000832F4"/>
    <w:rsid w:val="00093034"/>
    <w:rsid w:val="000943A2"/>
    <w:rsid w:val="000A246C"/>
    <w:rsid w:val="000C19FC"/>
    <w:rsid w:val="000C2B78"/>
    <w:rsid w:val="000D06CE"/>
    <w:rsid w:val="00134EA4"/>
    <w:rsid w:val="001378D5"/>
    <w:rsid w:val="00177497"/>
    <w:rsid w:val="001D1D85"/>
    <w:rsid w:val="001D720E"/>
    <w:rsid w:val="001D79D3"/>
    <w:rsid w:val="001E4592"/>
    <w:rsid w:val="001E4745"/>
    <w:rsid w:val="00211483"/>
    <w:rsid w:val="002C3D48"/>
    <w:rsid w:val="002E2EFC"/>
    <w:rsid w:val="002E5EC1"/>
    <w:rsid w:val="00315483"/>
    <w:rsid w:val="00323528"/>
    <w:rsid w:val="00362CBB"/>
    <w:rsid w:val="00370C5A"/>
    <w:rsid w:val="003807E5"/>
    <w:rsid w:val="0039466F"/>
    <w:rsid w:val="003B7938"/>
    <w:rsid w:val="003F064A"/>
    <w:rsid w:val="0040169C"/>
    <w:rsid w:val="004025E1"/>
    <w:rsid w:val="004109AD"/>
    <w:rsid w:val="004A0FD1"/>
    <w:rsid w:val="004E30F5"/>
    <w:rsid w:val="00520718"/>
    <w:rsid w:val="00521121"/>
    <w:rsid w:val="00592485"/>
    <w:rsid w:val="005C4295"/>
    <w:rsid w:val="00621A35"/>
    <w:rsid w:val="00672B50"/>
    <w:rsid w:val="006758A1"/>
    <w:rsid w:val="00676841"/>
    <w:rsid w:val="006A4364"/>
    <w:rsid w:val="007A38FD"/>
    <w:rsid w:val="007B4141"/>
    <w:rsid w:val="007F1B43"/>
    <w:rsid w:val="008141B7"/>
    <w:rsid w:val="00827929"/>
    <w:rsid w:val="008B65CF"/>
    <w:rsid w:val="00941215"/>
    <w:rsid w:val="00992DEC"/>
    <w:rsid w:val="009A0143"/>
    <w:rsid w:val="009A7495"/>
    <w:rsid w:val="009F049F"/>
    <w:rsid w:val="00A411CE"/>
    <w:rsid w:val="00A602D6"/>
    <w:rsid w:val="00A66590"/>
    <w:rsid w:val="00A74684"/>
    <w:rsid w:val="00A856EF"/>
    <w:rsid w:val="00AE5856"/>
    <w:rsid w:val="00B27191"/>
    <w:rsid w:val="00B524CC"/>
    <w:rsid w:val="00B70BB0"/>
    <w:rsid w:val="00BC17B4"/>
    <w:rsid w:val="00BF4C39"/>
    <w:rsid w:val="00C2422D"/>
    <w:rsid w:val="00C456C8"/>
    <w:rsid w:val="00C6256E"/>
    <w:rsid w:val="00C76F1D"/>
    <w:rsid w:val="00C821A1"/>
    <w:rsid w:val="00C83560"/>
    <w:rsid w:val="00C92B95"/>
    <w:rsid w:val="00C97482"/>
    <w:rsid w:val="00CA5A69"/>
    <w:rsid w:val="00DB6110"/>
    <w:rsid w:val="00DF2FD1"/>
    <w:rsid w:val="00F04F72"/>
    <w:rsid w:val="00F10AF5"/>
    <w:rsid w:val="00F25243"/>
    <w:rsid w:val="00F70D87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F96635-AD10-4F49-BCE6-43DE69AC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10"/>
  </w:style>
  <w:style w:type="paragraph" w:styleId="Footer">
    <w:name w:val="footer"/>
    <w:basedOn w:val="Normal"/>
    <w:link w:val="FooterChar"/>
    <w:uiPriority w:val="99"/>
    <w:unhideWhenUsed/>
    <w:rsid w:val="00DB6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10"/>
  </w:style>
  <w:style w:type="table" w:styleId="TableGrid">
    <w:name w:val="Table Grid"/>
    <w:basedOn w:val="TableNormal"/>
    <w:uiPriority w:val="39"/>
    <w:rsid w:val="00DB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61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1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61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11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1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611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946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6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9466F"/>
  </w:style>
  <w:style w:type="paragraph" w:styleId="Caption">
    <w:name w:val="caption"/>
    <w:basedOn w:val="Normal"/>
    <w:next w:val="Normal"/>
    <w:uiPriority w:val="35"/>
    <w:unhideWhenUsed/>
    <w:qFormat/>
    <w:rsid w:val="00323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58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856EF"/>
    <w:pPr>
      <w:ind w:left="720"/>
      <w:contextualSpacing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A3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rnakvokasi@uho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Sul04</b:Tag>
    <b:SourceType>Book</b:SourceType>
    <b:Guid>{1094F184-924C-406E-B679-B625BC4A2BE9}</b:Guid>
    <b:Title>Pompa dan Kompressor</b:Title>
    <b:Year>2004</b:Year>
    <b:Publisher>PT Pradnya Paramita</b:Publisher>
    <b:City>Jakarta</b:City>
    <b:Author>
      <b:Author>
        <b:NameList>
          <b:Person>
            <b:Last>Sularso</b:Last>
          </b:Person>
          <b:Person>
            <b:Last>Tahara</b:Last>
            <b:First>Haruo</b:First>
          </b:Person>
        </b:NameList>
      </b:Author>
    </b:Author>
    <b:RefOrder>2</b:RefOrder>
  </b:Source>
  <b:Source>
    <b:Tag>Yam08</b:Tag>
    <b:SourceType>ConferenceProceedings</b:SourceType>
    <b:Guid>{EB2BA8FB-B074-4B67-8BF5-3A202E4730AE}</b:Guid>
    <b:Title>Perancangan Mesin Pencacah Sampah Tipe Crusher</b:Title>
    <b:Year>2008</b:Year>
    <b:City>Depok</b:City>
    <b:ConferenceName>Seminar Ilmiah Nasional Komputer dan Sistem Inteljen (KOMMIT 2008)</b:ConferenceName>
    <b:LCID>id-ID</b:LCID>
    <b:Author>
      <b:Author>
        <b:NameList>
          <b:Person>
            <b:Last>Yamin</b:Last>
            <b:First>Mohamad</b:First>
          </b:Person>
          <b:Person>
            <b:Last>Satyadarma</b:Last>
            <b:First>Dita</b:First>
          </b:Person>
          <b:Person>
            <b:Last>Naipospos</b:Last>
            <b:First>Pulungan</b:First>
          </b:Person>
        </b:NameList>
      </b:Author>
    </b:Author>
    <b:RefOrder>4</b:RefOrder>
  </b:Source>
  <b:Source>
    <b:Tag>Ard19</b:Tag>
    <b:SourceType>JournalArticle</b:SourceType>
    <b:Guid>{6D2C7F37-8123-4DAE-9E42-1813134D4AB8}</b:Guid>
    <b:Title>Uji Kinerja Mesin Pemipil Jagung Berekelobot Produksi BBPP Batangkalulu</b:Title>
    <b:Year>2019</b:Year>
    <b:Author>
      <b:Author>
        <b:NameList>
          <b:Person>
            <b:Last>Ardianto</b:Last>
            <b:First>Dhedy</b:First>
          </b:Person>
          <b:Person>
            <b:Last>Iqbal</b:Last>
          </b:Person>
          <b:Person>
            <b:Last>Waris</b:Last>
            <b:First>Abdul</b:First>
          </b:Person>
        </b:NameList>
      </b:Author>
    </b:Author>
    <b:JournalName>Jurnal AgriTechno</b:JournalName>
    <b:Pages>9 - 17</b:Pages>
    <b:Volume>12</b:Volume>
    <b:Issue>1</b:Issue>
    <b:RefOrder>1</b:RefOrder>
  </b:Source>
  <b:Source>
    <b:Tag>Placeholder1</b:Tag>
    <b:SourceType>Report</b:SourceType>
    <b:Guid>{97C2036B-7B9A-4ACE-BE63-9E3F14E388B5}</b:Guid>
    <b:LCID>en-US</b:LCID>
    <b:Title>Petunjuk penulisan pada jurnal PISTON Pendidikan Vokasi</b:Title>
    <b:Year>2022</b:Year>
    <b:Author>
      <b:Author>
        <b:NameList>
          <b:Person>
            <b:Last>Barata</b:Last>
            <b:First>La</b:First>
            <b:Middle>Ode Ahmad</b:Middle>
          </b:Person>
          <b:Person>
            <b:Last>Hasanudin</b:Last>
            <b:First>La</b:First>
          </b:Person>
          <b:Person>
            <b:Last>Sisworo</b:Last>
            <b:First>Raden</b:First>
            <b:Middle>Rinova</b:Middle>
          </b:Person>
        </b:NameList>
      </b:Author>
    </b:Author>
    <b:JournalName>PISTON: Jurnal Pendidikan Vokasi</b:JournalName>
    <b:Volume>2</b:Volume>
    <b:Issue>1</b:Issue>
    <b:Publisher>Pendidikan Vokasi</b:Publisher>
    <b:City>Kendari</b:City>
    <b:RefOrder>3</b:RefOrder>
  </b:Source>
</b:Sources>
</file>

<file path=customXml/itemProps1.xml><?xml version="1.0" encoding="utf-8"?>
<ds:datastoreItem xmlns:ds="http://schemas.openxmlformats.org/officeDocument/2006/customXml" ds:itemID="{2C3F9943-9709-4B3E-BE71-91D3DA73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cp:lastPrinted>2023-02-06T02:24:00Z</cp:lastPrinted>
  <dcterms:created xsi:type="dcterms:W3CDTF">2022-02-09T01:38:00Z</dcterms:created>
  <dcterms:modified xsi:type="dcterms:W3CDTF">2023-02-06T02:26:00Z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8d97a3ec-61b9-381c-901f-b7b1c0d0000e</vt:lpwstr>
  </property>
  <property fmtid="{D5CDD505-2E9C-101B-9397-08002B2CF9AE}" pid="4" name="Mendeley Citation Style_1">
    <vt:lpwstr>https://csl.mendeley.com/styles/460025091/ieee-jsdewes</vt:lpwstr>
  </property>
</Properties>
</file>