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0725.0" w:type="dxa"/>
        <w:jc w:val="left"/>
        <w:tblInd w:w="-5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4080"/>
        <w:gridCol w:w="1605"/>
        <w:gridCol w:w="2175"/>
        <w:tblGridChange w:id="0">
          <w:tblGrid>
            <w:gridCol w:w="2865"/>
            <w:gridCol w:w="4080"/>
            <w:gridCol w:w="1605"/>
            <w:gridCol w:w="2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Publish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Remarks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6">
              <w:r w:rsidDel="00000000" w:rsidR="00000000" w:rsidRPr="00000000">
                <w:rPr>
                  <w:color w:val="1155cc"/>
                  <w:u w:val="single"/>
                  <w:rtl w:val="0"/>
                </w:rPr>
                <w:t xml:space="preserve">SMART FARMING: HOW AUTOMATION IS TRANSFORMING AGRICULTURE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Agriculture is a perfect niche for innovations in the sphere of robotics: farmers usually have to deal with repetitive tasks in the field, and this work is primarily labor-intensive. Now agricultural robots (or “agrobots”) cope with a wide range of tasks: harvesting, watering, seeding.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June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
              <w:r w:rsidDel="00000000" w:rsidR="00000000" w:rsidRPr="00000000">
                <w:rPr>
                  <w:color w:val="1155cc"/>
                  <w:u w:val="single"/>
                  <w:rtl w:val="0"/>
                </w:rPr>
                <w:t xml:space="preserve">How small robots could change the way we farm</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Digitizing agriculture could increase crop yields and be a more ecological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Jan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8">
              <w:r w:rsidDel="00000000" w:rsidR="00000000" w:rsidRPr="00000000">
                <w:rPr>
                  <w:color w:val="1155cc"/>
                  <w:u w:val="single"/>
                  <w:rtl w:val="0"/>
                </w:rPr>
                <w:t xml:space="preserve">The digital tools transforming the agricultural industry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pressure placed on global agriculture and food supply chains due to the COVID-19 pandemic has led to bottlenecks in food processing and agricultural production. The pandemic-induced disruption has also brought a renewed focus on food safety across nations and has sped up investments across the sector.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Sep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pStyle w:val="Heading1"/>
              <w:keepNext w:val="0"/>
              <w:keepLines w:val="0"/>
              <w:widowControl w:val="0"/>
              <w:pBdr>
                <w:top w:color="auto" w:space="11" w:sz="0" w:val="none"/>
                <w:left w:color="auto" w:space="0" w:sz="0" w:val="none"/>
                <w:bottom w:color="auto" w:space="11" w:sz="0" w:val="none"/>
                <w:right w:color="auto" w:space="0" w:sz="0" w:val="none"/>
                <w:between w:color="auto" w:space="11" w:sz="0" w:val="none"/>
              </w:pBdr>
              <w:shd w:fill="ffffff" w:val="clear"/>
              <w:spacing w:after="0" w:before="0" w:line="295.2" w:lineRule="auto"/>
              <w:rPr>
                <w:sz w:val="22"/>
                <w:szCs w:val="22"/>
                <w:u w:val="single"/>
              </w:rPr>
            </w:pPr>
            <w:bookmarkStart w:colFirst="0" w:colLast="0" w:name="_584fyiwrv4c" w:id="0"/>
            <w:bookmarkEnd w:id="0"/>
            <w:hyperlink r:id="rId9">
              <w:r w:rsidDel="00000000" w:rsidR="00000000" w:rsidRPr="00000000">
                <w:rPr>
                  <w:color w:val="1155cc"/>
                  <w:sz w:val="22"/>
                  <w:szCs w:val="22"/>
                  <w:u w:val="single"/>
                  <w:rtl w:val="0"/>
                </w:rPr>
                <w:t xml:space="preserve">Field Robots for Intelligent Farms—Inhering Features from Industry</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Estimates of global population growth require agricultural operations to be made more efficient, as well as people's safety and environmental sustainability. This article examines the similarity between robots and agriculture in order to further the concept of "intelligent farms”.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October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0">
              <w:r w:rsidDel="00000000" w:rsidR="00000000" w:rsidRPr="00000000">
                <w:rPr>
                  <w:color w:val="1155cc"/>
                  <w:u w:val="single"/>
                  <w:rtl w:val="0"/>
                </w:rPr>
                <w:t xml:space="preserve">Selective Harvesting Robotics: Current Research, Trends, and Future Directions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demand for agricultural products is steadily increasing all over the world. Despite the expanding population, however, manpower shortages constitute a constraint to agricultural production. Agriculture robotics is a key solution to these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January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1">
              <w:r w:rsidDel="00000000" w:rsidR="00000000" w:rsidRPr="00000000">
                <w:rPr>
                  <w:color w:val="1155cc"/>
                  <w:u w:val="single"/>
                  <w:rtl w:val="0"/>
                </w:rPr>
                <w:t xml:space="preserve">Applications of Automation and Robotics in Agriculture Industries; A Review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goal of this research is to determine the opportunities and potential for future automation and the Internet of Things (IoT) in the agriculture industry.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February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2">
              <w:r w:rsidDel="00000000" w:rsidR="00000000" w:rsidRPr="00000000">
                <w:rPr>
                  <w:color w:val="1155cc"/>
                  <w:u w:val="single"/>
                  <w:rtl w:val="0"/>
                </w:rPr>
                <w:t xml:space="preserve">Agriculture’s connected future: How technology can yield new growth</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 the last 50 years, the agriculture industry has undergone significant changes. Farm equipment has grown in size, speed, and productivity as a result of technological advancements, allowing for more efficient cultivation of more land. Artificial intelligence, analytics, networked sensors, and other developing technologies could boost yields, enhance water and other input efficiency, and improve crop and animal husbandry sustainability and resilience.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October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3">
              <w:r w:rsidDel="00000000" w:rsidR="00000000" w:rsidRPr="00000000">
                <w:rPr>
                  <w:color w:val="1155cc"/>
                  <w:u w:val="single"/>
                  <w:rtl w:val="0"/>
                </w:rPr>
                <w:t xml:space="preserve">Fendt’s Xaver robotic project continues to evolve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Second-generation field robot debuts at global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Mar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iopscience.iop.org/article/10.1088/1757-899X/748/1/012002/pdf" TargetMode="External"/><Relationship Id="rId10" Type="http://schemas.openxmlformats.org/officeDocument/2006/relationships/hyperlink" Target="https://link.springer.com/content/pdf/10.1007/s43154-020-00034-1.pdf" TargetMode="External"/><Relationship Id="rId13" Type="http://schemas.openxmlformats.org/officeDocument/2006/relationships/hyperlink" Target="https://www.grainews.ca/machinery/fendts-xaver-robotic-project-continues-to-evolve/" TargetMode="External"/><Relationship Id="rId12" Type="http://schemas.openxmlformats.org/officeDocument/2006/relationships/hyperlink" Target="https://www.mckinsey.com/industries/agriculture/our-insights/agricultures-connected-future-how-technology-can-yield-new-growt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dpi.com/2073-4395/10/11/1638/htm" TargetMode="External"/><Relationship Id="rId5" Type="http://schemas.openxmlformats.org/officeDocument/2006/relationships/styles" Target="styles.xml"/><Relationship Id="rId6" Type="http://schemas.openxmlformats.org/officeDocument/2006/relationships/hyperlink" Target="https://easternpeak.com/blog/smart-farming-how-automation-is-transforming-agriculture/" TargetMode="External"/><Relationship Id="rId7" Type="http://schemas.openxmlformats.org/officeDocument/2006/relationships/hyperlink" Target="https://sifted.eu/articles/small-robots-change-farming/" TargetMode="External"/><Relationship Id="rId8" Type="http://schemas.openxmlformats.org/officeDocument/2006/relationships/hyperlink" Target="https://www.renoirgroup.com/the-digital-tools-transforming-the-agricultural-indus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