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4" w14:textId="6B7093CE" w:rsidR="001D3097" w:rsidRPr="001151BE" w:rsidRDefault="001D3097">
      <w:pPr>
        <w:spacing w:after="0" w:line="240" w:lineRule="auto"/>
        <w:jc w:val="center"/>
        <w:rPr>
          <w:rFonts w:ascii="Times New Roman" w:hAnsi="Times New Roman" w:cs="Times New Roman"/>
          <w:b/>
          <w:sz w:val="28"/>
          <w:szCs w:val="28"/>
        </w:rPr>
      </w:pPr>
    </w:p>
    <w:p w14:paraId="744C8685" w14:textId="6C12F673" w:rsidR="001D3097" w:rsidRPr="001151BE" w:rsidRDefault="007067A9">
      <w:pPr>
        <w:spacing w:after="0" w:line="240" w:lineRule="auto"/>
        <w:rPr>
          <w:rFonts w:ascii="Times New Roman" w:hAnsi="Times New Roman" w:cs="Times New Roman"/>
          <w:sz w:val="28"/>
          <w:szCs w:val="28"/>
        </w:rPr>
      </w:pPr>
      <w:r w:rsidRPr="001151BE">
        <w:rPr>
          <w:rFonts w:ascii="Times New Roman" w:hAnsi="Times New Roman" w:cs="Times New Roman"/>
          <w:b/>
          <w:sz w:val="28"/>
          <w:szCs w:val="28"/>
        </w:rPr>
        <w:t xml:space="preserve">Student Name: </w:t>
      </w:r>
      <w:r w:rsidR="001151BE" w:rsidRPr="001151BE">
        <w:rPr>
          <w:rFonts w:ascii="Times New Roman" w:hAnsi="Times New Roman" w:cs="Times New Roman"/>
          <w:sz w:val="28"/>
          <w:szCs w:val="28"/>
        </w:rPr>
        <w:t>Ahmad Faraz Raza</w:t>
      </w:r>
    </w:p>
    <w:p w14:paraId="744C8686" w14:textId="77777777" w:rsidR="001D3097" w:rsidRPr="001151BE" w:rsidRDefault="001D3097">
      <w:pPr>
        <w:spacing w:after="0" w:line="240" w:lineRule="auto"/>
        <w:rPr>
          <w:rFonts w:ascii="Times New Roman" w:hAnsi="Times New Roman" w:cs="Times New Roman"/>
          <w:sz w:val="28"/>
          <w:szCs w:val="28"/>
        </w:rPr>
      </w:pPr>
    </w:p>
    <w:p w14:paraId="744C8687" w14:textId="4DEAA46B" w:rsidR="001D3097" w:rsidRPr="001151BE" w:rsidRDefault="007067A9">
      <w:pPr>
        <w:spacing w:after="0" w:line="240" w:lineRule="auto"/>
        <w:rPr>
          <w:rFonts w:ascii="Times New Roman" w:hAnsi="Times New Roman" w:cs="Times New Roman"/>
          <w:sz w:val="28"/>
          <w:szCs w:val="28"/>
        </w:rPr>
      </w:pPr>
      <w:r w:rsidRPr="001151BE">
        <w:rPr>
          <w:rFonts w:ascii="Times New Roman" w:hAnsi="Times New Roman" w:cs="Times New Roman"/>
          <w:b/>
          <w:sz w:val="28"/>
          <w:szCs w:val="28"/>
        </w:rPr>
        <w:t>Course:</w:t>
      </w:r>
      <w:r w:rsidRPr="001151BE">
        <w:rPr>
          <w:rFonts w:ascii="Times New Roman" w:hAnsi="Times New Roman" w:cs="Times New Roman"/>
          <w:sz w:val="28"/>
          <w:szCs w:val="28"/>
        </w:rPr>
        <w:t xml:space="preserve"> </w:t>
      </w:r>
      <w:r w:rsidR="001151BE" w:rsidRPr="001151BE">
        <w:rPr>
          <w:rFonts w:ascii="Times New Roman" w:hAnsi="Times New Roman" w:cs="Times New Roman"/>
          <w:sz w:val="28"/>
          <w:szCs w:val="28"/>
        </w:rPr>
        <w:t>Software Project Management</w:t>
      </w:r>
    </w:p>
    <w:p w14:paraId="744C8688" w14:textId="77777777" w:rsidR="001D3097" w:rsidRPr="001151BE" w:rsidRDefault="001D3097">
      <w:pPr>
        <w:spacing w:after="0" w:line="240" w:lineRule="auto"/>
        <w:rPr>
          <w:rFonts w:ascii="Times New Roman" w:hAnsi="Times New Roman" w:cs="Times New Roman"/>
          <w:sz w:val="28"/>
          <w:szCs w:val="28"/>
        </w:rPr>
      </w:pPr>
    </w:p>
    <w:p w14:paraId="744C8689" w14:textId="2A180D46" w:rsidR="001D3097" w:rsidRPr="001151BE" w:rsidRDefault="007067A9">
      <w:pPr>
        <w:spacing w:after="0" w:line="240" w:lineRule="auto"/>
        <w:rPr>
          <w:rFonts w:ascii="Times New Roman" w:hAnsi="Times New Roman" w:cs="Times New Roman"/>
          <w:sz w:val="28"/>
          <w:szCs w:val="28"/>
        </w:rPr>
      </w:pPr>
      <w:r w:rsidRPr="001151BE">
        <w:rPr>
          <w:rFonts w:ascii="Times New Roman" w:hAnsi="Times New Roman" w:cs="Times New Roman"/>
          <w:b/>
          <w:sz w:val="28"/>
          <w:szCs w:val="28"/>
        </w:rPr>
        <w:t>Journal URL:</w:t>
      </w:r>
      <w:r w:rsidRPr="001151BE">
        <w:rPr>
          <w:rFonts w:ascii="Times New Roman" w:hAnsi="Times New Roman" w:cs="Times New Roman"/>
          <w:sz w:val="28"/>
          <w:szCs w:val="28"/>
        </w:rPr>
        <w:t xml:space="preserve"> </w:t>
      </w:r>
      <w:hyperlink r:id="rId6" w:history="1">
        <w:proofErr w:type="spellStart"/>
        <w:r w:rsidR="00A7222C" w:rsidRPr="00A7222C">
          <w:rPr>
            <w:rStyle w:val="Hyperlink"/>
            <w:rFonts w:ascii="Times New Roman" w:hAnsi="Times New Roman" w:cs="Times New Roman"/>
            <w:sz w:val="28"/>
            <w:szCs w:val="28"/>
          </w:rPr>
          <w:t>Github</w:t>
        </w:r>
        <w:proofErr w:type="spellEnd"/>
        <w:r w:rsidR="00A7222C" w:rsidRPr="00A7222C">
          <w:rPr>
            <w:rStyle w:val="Hyperlink"/>
            <w:rFonts w:ascii="Times New Roman" w:hAnsi="Times New Roman" w:cs="Times New Roman"/>
            <w:sz w:val="28"/>
            <w:szCs w:val="28"/>
          </w:rPr>
          <w:t xml:space="preserve"> l</w:t>
        </w:r>
        <w:r w:rsidR="00A7222C" w:rsidRPr="00A7222C">
          <w:rPr>
            <w:rStyle w:val="Hyperlink"/>
            <w:rFonts w:ascii="Times New Roman" w:hAnsi="Times New Roman" w:cs="Times New Roman"/>
            <w:sz w:val="28"/>
            <w:szCs w:val="28"/>
          </w:rPr>
          <w:t>i</w:t>
        </w:r>
        <w:r w:rsidR="00A7222C" w:rsidRPr="00A7222C">
          <w:rPr>
            <w:rStyle w:val="Hyperlink"/>
            <w:rFonts w:ascii="Times New Roman" w:hAnsi="Times New Roman" w:cs="Times New Roman"/>
            <w:sz w:val="28"/>
            <w:szCs w:val="28"/>
          </w:rPr>
          <w:t>nk</w:t>
        </w:r>
      </w:hyperlink>
    </w:p>
    <w:p w14:paraId="744C868A" w14:textId="77777777" w:rsidR="001D3097" w:rsidRPr="001151BE" w:rsidRDefault="001D3097">
      <w:pPr>
        <w:spacing w:after="0" w:line="240" w:lineRule="auto"/>
        <w:rPr>
          <w:rFonts w:ascii="Times New Roman" w:hAnsi="Times New Roman" w:cs="Times New Roman"/>
          <w:sz w:val="28"/>
          <w:szCs w:val="28"/>
        </w:rPr>
      </w:pPr>
    </w:p>
    <w:p w14:paraId="744C868B" w14:textId="65FFF082" w:rsidR="001D3097" w:rsidRPr="001151BE" w:rsidRDefault="65FDB8B5">
      <w:pPr>
        <w:spacing w:after="0" w:line="240" w:lineRule="auto"/>
        <w:rPr>
          <w:rFonts w:ascii="Times New Roman" w:hAnsi="Times New Roman" w:cs="Times New Roman"/>
          <w:sz w:val="28"/>
          <w:szCs w:val="28"/>
        </w:rPr>
      </w:pPr>
      <w:r w:rsidRPr="001151BE">
        <w:rPr>
          <w:rFonts w:ascii="Times New Roman" w:hAnsi="Times New Roman" w:cs="Times New Roman"/>
          <w:b/>
          <w:bCs/>
          <w:sz w:val="28"/>
          <w:szCs w:val="28"/>
        </w:rPr>
        <w:t>Dates Rage of activities</w:t>
      </w:r>
      <w:r w:rsidR="007067A9" w:rsidRPr="001151BE">
        <w:rPr>
          <w:rFonts w:ascii="Times New Roman" w:hAnsi="Times New Roman" w:cs="Times New Roman"/>
          <w:b/>
          <w:bCs/>
          <w:sz w:val="28"/>
          <w:szCs w:val="28"/>
        </w:rPr>
        <w:t>:</w:t>
      </w:r>
      <w:r w:rsidR="007067A9" w:rsidRPr="001151BE">
        <w:rPr>
          <w:rFonts w:ascii="Times New Roman" w:hAnsi="Times New Roman" w:cs="Times New Roman"/>
          <w:sz w:val="28"/>
          <w:szCs w:val="28"/>
        </w:rPr>
        <w:t xml:space="preserve"> </w:t>
      </w:r>
      <w:r w:rsidR="00A700CE">
        <w:rPr>
          <w:rFonts w:ascii="Times New Roman" w:hAnsi="Times New Roman" w:cs="Times New Roman"/>
          <w:sz w:val="28"/>
          <w:szCs w:val="28"/>
        </w:rPr>
        <w:t>20</w:t>
      </w:r>
      <w:r w:rsidR="00A700CE" w:rsidRPr="00A700CE">
        <w:rPr>
          <w:rFonts w:ascii="Times New Roman" w:hAnsi="Times New Roman" w:cs="Times New Roman"/>
          <w:sz w:val="28"/>
          <w:szCs w:val="28"/>
          <w:vertAlign w:val="superscript"/>
        </w:rPr>
        <w:t>th</w:t>
      </w:r>
      <w:r w:rsidR="00A700CE">
        <w:rPr>
          <w:rFonts w:ascii="Times New Roman" w:hAnsi="Times New Roman" w:cs="Times New Roman"/>
          <w:sz w:val="28"/>
          <w:szCs w:val="28"/>
        </w:rPr>
        <w:t xml:space="preserve"> September</w:t>
      </w:r>
      <w:r w:rsidR="001151BE" w:rsidRPr="001151BE">
        <w:rPr>
          <w:rFonts w:ascii="Times New Roman" w:hAnsi="Times New Roman" w:cs="Times New Roman"/>
          <w:sz w:val="28"/>
          <w:szCs w:val="28"/>
        </w:rPr>
        <w:t xml:space="preserve"> </w:t>
      </w:r>
      <w:r w:rsidR="00A700CE">
        <w:rPr>
          <w:rFonts w:ascii="Times New Roman" w:hAnsi="Times New Roman" w:cs="Times New Roman"/>
          <w:sz w:val="28"/>
          <w:szCs w:val="28"/>
        </w:rPr>
        <w:t xml:space="preserve">2024 </w:t>
      </w:r>
      <w:r w:rsidR="001151BE" w:rsidRPr="001151BE">
        <w:rPr>
          <w:rFonts w:ascii="Times New Roman" w:hAnsi="Times New Roman" w:cs="Times New Roman"/>
          <w:sz w:val="28"/>
          <w:szCs w:val="28"/>
        </w:rPr>
        <w:t xml:space="preserve">– </w:t>
      </w:r>
      <w:r w:rsidR="00A700CE">
        <w:rPr>
          <w:rFonts w:ascii="Times New Roman" w:hAnsi="Times New Roman" w:cs="Times New Roman"/>
          <w:sz w:val="28"/>
          <w:szCs w:val="28"/>
        </w:rPr>
        <w:t>05</w:t>
      </w:r>
      <w:r w:rsidR="00A700CE" w:rsidRPr="00A700CE">
        <w:rPr>
          <w:rFonts w:ascii="Times New Roman" w:hAnsi="Times New Roman" w:cs="Times New Roman"/>
          <w:sz w:val="28"/>
          <w:szCs w:val="28"/>
          <w:vertAlign w:val="superscript"/>
        </w:rPr>
        <w:t>th</w:t>
      </w:r>
      <w:r w:rsidR="001151BE" w:rsidRPr="001151BE">
        <w:rPr>
          <w:rFonts w:ascii="Times New Roman" w:hAnsi="Times New Roman" w:cs="Times New Roman"/>
          <w:sz w:val="28"/>
          <w:szCs w:val="28"/>
        </w:rPr>
        <w:t xml:space="preserve"> </w:t>
      </w:r>
      <w:r w:rsidR="00A700CE">
        <w:rPr>
          <w:rFonts w:ascii="Times New Roman" w:hAnsi="Times New Roman" w:cs="Times New Roman"/>
          <w:sz w:val="28"/>
          <w:szCs w:val="28"/>
        </w:rPr>
        <w:t>October</w:t>
      </w:r>
      <w:r w:rsidR="001151BE" w:rsidRPr="001151BE">
        <w:rPr>
          <w:rFonts w:ascii="Times New Roman" w:hAnsi="Times New Roman" w:cs="Times New Roman"/>
          <w:sz w:val="28"/>
          <w:szCs w:val="28"/>
        </w:rPr>
        <w:t xml:space="preserve"> 2024</w:t>
      </w:r>
    </w:p>
    <w:p w14:paraId="744C868C" w14:textId="77777777" w:rsidR="001D3097" w:rsidRPr="001151BE" w:rsidRDefault="001D3097">
      <w:pPr>
        <w:spacing w:after="0" w:line="240" w:lineRule="auto"/>
        <w:rPr>
          <w:rFonts w:ascii="Times New Roman" w:hAnsi="Times New Roman" w:cs="Times New Roman"/>
          <w:sz w:val="28"/>
          <w:szCs w:val="28"/>
        </w:rPr>
      </w:pPr>
    </w:p>
    <w:p w14:paraId="744C868D" w14:textId="464D486A" w:rsidR="001D3097" w:rsidRPr="001151BE" w:rsidRDefault="007067A9">
      <w:pPr>
        <w:spacing w:after="0" w:line="240" w:lineRule="auto"/>
        <w:rPr>
          <w:rFonts w:ascii="Times New Roman" w:hAnsi="Times New Roman" w:cs="Times New Roman"/>
          <w:sz w:val="28"/>
          <w:szCs w:val="28"/>
        </w:rPr>
      </w:pPr>
      <w:r w:rsidRPr="001151BE">
        <w:rPr>
          <w:rFonts w:ascii="Times New Roman" w:hAnsi="Times New Roman" w:cs="Times New Roman"/>
          <w:b/>
          <w:bCs/>
          <w:sz w:val="28"/>
          <w:szCs w:val="28"/>
        </w:rPr>
        <w:t>Date</w:t>
      </w:r>
      <w:r w:rsidR="4B3A1144" w:rsidRPr="001151BE">
        <w:rPr>
          <w:rFonts w:ascii="Times New Roman" w:hAnsi="Times New Roman" w:cs="Times New Roman"/>
          <w:b/>
          <w:bCs/>
          <w:sz w:val="28"/>
          <w:szCs w:val="28"/>
        </w:rPr>
        <w:t xml:space="preserve"> of the journal</w:t>
      </w:r>
      <w:r w:rsidRPr="001151BE">
        <w:rPr>
          <w:rFonts w:ascii="Times New Roman" w:hAnsi="Times New Roman" w:cs="Times New Roman"/>
          <w:b/>
          <w:bCs/>
          <w:sz w:val="28"/>
          <w:szCs w:val="28"/>
        </w:rPr>
        <w:t xml:space="preserve">: </w:t>
      </w:r>
      <w:r w:rsidR="00A700CE">
        <w:rPr>
          <w:rFonts w:ascii="Times New Roman" w:hAnsi="Times New Roman" w:cs="Times New Roman"/>
          <w:sz w:val="28"/>
          <w:szCs w:val="28"/>
        </w:rPr>
        <w:t>2</w:t>
      </w:r>
      <w:r w:rsidR="00A700CE" w:rsidRPr="00A700CE">
        <w:rPr>
          <w:rFonts w:ascii="Times New Roman" w:hAnsi="Times New Roman" w:cs="Times New Roman"/>
          <w:sz w:val="28"/>
          <w:szCs w:val="28"/>
          <w:vertAlign w:val="superscript"/>
        </w:rPr>
        <w:t>nd</w:t>
      </w:r>
      <w:r w:rsidR="00A700CE">
        <w:rPr>
          <w:rFonts w:ascii="Times New Roman" w:hAnsi="Times New Roman" w:cs="Times New Roman"/>
          <w:sz w:val="28"/>
          <w:szCs w:val="28"/>
        </w:rPr>
        <w:t xml:space="preserve"> October 2024</w:t>
      </w:r>
    </w:p>
    <w:p w14:paraId="744C868E" w14:textId="77777777" w:rsidR="001D3097" w:rsidRPr="001151BE" w:rsidRDefault="001D3097">
      <w:pPr>
        <w:spacing w:after="0" w:line="240" w:lineRule="auto"/>
        <w:rPr>
          <w:rFonts w:ascii="Times New Roman" w:hAnsi="Times New Roman" w:cs="Times New Roman"/>
          <w:sz w:val="28"/>
          <w:szCs w:val="28"/>
        </w:rPr>
      </w:pPr>
    </w:p>
    <w:p w14:paraId="13397EC5" w14:textId="77777777" w:rsidR="00A7222C" w:rsidRPr="00A7222C" w:rsidRDefault="00A7222C" w:rsidP="00A7222C">
      <w:pPr>
        <w:spacing w:after="0" w:line="240" w:lineRule="auto"/>
        <w:rPr>
          <w:rFonts w:ascii="Times New Roman" w:hAnsi="Times New Roman" w:cs="Times New Roman"/>
          <w:b/>
          <w:bCs/>
          <w:sz w:val="28"/>
          <w:szCs w:val="28"/>
        </w:rPr>
      </w:pPr>
      <w:r w:rsidRPr="00A7222C">
        <w:rPr>
          <w:rFonts w:ascii="Times New Roman" w:hAnsi="Times New Roman" w:cs="Times New Roman"/>
          <w:b/>
          <w:bCs/>
          <w:sz w:val="28"/>
          <w:szCs w:val="28"/>
        </w:rPr>
        <w:t>Key Concepts Learned:</w:t>
      </w:r>
    </w:p>
    <w:p w14:paraId="1FC1191F" w14:textId="77777777" w:rsidR="00A7222C" w:rsidRDefault="00A7222C" w:rsidP="00A7222C">
      <w:pPr>
        <w:spacing w:after="0" w:line="240" w:lineRule="auto"/>
        <w:rPr>
          <w:rFonts w:ascii="Times New Roman" w:hAnsi="Times New Roman" w:cs="Times New Roman"/>
          <w:sz w:val="28"/>
          <w:szCs w:val="28"/>
        </w:rPr>
      </w:pPr>
      <w:r w:rsidRPr="00A7222C">
        <w:rPr>
          <w:rFonts w:ascii="Times New Roman" w:hAnsi="Times New Roman" w:cs="Times New Roman"/>
          <w:sz w:val="28"/>
          <w:szCs w:val="28"/>
        </w:rPr>
        <w:t xml:space="preserve">This week, I focused on </w:t>
      </w:r>
      <w:r w:rsidRPr="00A7222C">
        <w:rPr>
          <w:rFonts w:ascii="Times New Roman" w:hAnsi="Times New Roman" w:cs="Times New Roman"/>
          <w:b/>
          <w:bCs/>
          <w:sz w:val="28"/>
          <w:szCs w:val="28"/>
        </w:rPr>
        <w:t>Risk Management</w:t>
      </w:r>
      <w:r w:rsidRPr="00A7222C">
        <w:rPr>
          <w:rFonts w:ascii="Times New Roman" w:hAnsi="Times New Roman" w:cs="Times New Roman"/>
          <w:sz w:val="28"/>
          <w:szCs w:val="28"/>
        </w:rPr>
        <w:t xml:space="preserve"> and </w:t>
      </w:r>
      <w:r w:rsidRPr="00A7222C">
        <w:rPr>
          <w:rFonts w:ascii="Times New Roman" w:hAnsi="Times New Roman" w:cs="Times New Roman"/>
          <w:b/>
          <w:bCs/>
          <w:sz w:val="28"/>
          <w:szCs w:val="28"/>
        </w:rPr>
        <w:t>Configuration Management</w:t>
      </w:r>
      <w:r w:rsidRPr="00A7222C">
        <w:rPr>
          <w:rFonts w:ascii="Times New Roman" w:hAnsi="Times New Roman" w:cs="Times New Roman"/>
          <w:sz w:val="28"/>
          <w:szCs w:val="28"/>
        </w:rPr>
        <w:t xml:space="preserve"> (Chapters 4 and 5). In Risk Management, I learned how to identify, analyze, and prioritize risks based on their likelihood and impact. The different strategies for managing risks—acceptance, avoidance, transference, and mitigation—stood out as essential tools for handling uncertainty in projects. In Configuration Management, I learned about controlling and documenting changes to software systems, focusing on maintaining integrity through configuration identification, control, status accounting, and auditing.</w:t>
      </w:r>
    </w:p>
    <w:p w14:paraId="7F4D5EB5" w14:textId="77777777" w:rsidR="00A7222C" w:rsidRPr="00A7222C" w:rsidRDefault="00A7222C" w:rsidP="00A7222C">
      <w:pPr>
        <w:spacing w:after="0" w:line="240" w:lineRule="auto"/>
        <w:rPr>
          <w:rFonts w:ascii="Times New Roman" w:hAnsi="Times New Roman" w:cs="Times New Roman"/>
          <w:sz w:val="28"/>
          <w:szCs w:val="28"/>
        </w:rPr>
      </w:pPr>
    </w:p>
    <w:p w14:paraId="4DED6DA9" w14:textId="77777777" w:rsidR="00A7222C" w:rsidRPr="00A7222C" w:rsidRDefault="00A7222C" w:rsidP="00A7222C">
      <w:pPr>
        <w:spacing w:after="0" w:line="240" w:lineRule="auto"/>
        <w:rPr>
          <w:rFonts w:ascii="Times New Roman" w:hAnsi="Times New Roman" w:cs="Times New Roman"/>
          <w:b/>
          <w:bCs/>
          <w:sz w:val="28"/>
          <w:szCs w:val="28"/>
        </w:rPr>
      </w:pPr>
      <w:r w:rsidRPr="00A7222C">
        <w:rPr>
          <w:rFonts w:ascii="Times New Roman" w:hAnsi="Times New Roman" w:cs="Times New Roman"/>
          <w:b/>
          <w:bCs/>
          <w:sz w:val="28"/>
          <w:szCs w:val="28"/>
        </w:rPr>
        <w:t>Application in Real Projects:</w:t>
      </w:r>
    </w:p>
    <w:p w14:paraId="2894DD77" w14:textId="77777777" w:rsidR="00A7222C" w:rsidRDefault="00A7222C" w:rsidP="00A7222C">
      <w:pPr>
        <w:spacing w:after="0" w:line="240" w:lineRule="auto"/>
        <w:rPr>
          <w:rFonts w:ascii="Times New Roman" w:hAnsi="Times New Roman" w:cs="Times New Roman"/>
          <w:sz w:val="28"/>
          <w:szCs w:val="28"/>
        </w:rPr>
      </w:pPr>
      <w:r w:rsidRPr="00A7222C">
        <w:rPr>
          <w:rFonts w:ascii="Times New Roman" w:hAnsi="Times New Roman" w:cs="Times New Roman"/>
          <w:sz w:val="28"/>
          <w:szCs w:val="28"/>
        </w:rPr>
        <w:t xml:space="preserve">The concepts of Risk Management and Configuration Management are highly applicable to my current projects. For example, in managing software development projects, being able to </w:t>
      </w:r>
      <w:r w:rsidRPr="00A7222C">
        <w:rPr>
          <w:rFonts w:ascii="Times New Roman" w:hAnsi="Times New Roman" w:cs="Times New Roman"/>
          <w:b/>
          <w:bCs/>
          <w:sz w:val="28"/>
          <w:szCs w:val="28"/>
        </w:rPr>
        <w:t>anticipate risks</w:t>
      </w:r>
      <w:r w:rsidRPr="00A7222C">
        <w:rPr>
          <w:rFonts w:ascii="Times New Roman" w:hAnsi="Times New Roman" w:cs="Times New Roman"/>
          <w:sz w:val="28"/>
          <w:szCs w:val="28"/>
        </w:rPr>
        <w:t xml:space="preserve"> like underestimation of timelines and mitigating them with buffer time is crucial. On the Configuration Management side, </w:t>
      </w:r>
      <w:r w:rsidRPr="00A7222C">
        <w:rPr>
          <w:rFonts w:ascii="Times New Roman" w:hAnsi="Times New Roman" w:cs="Times New Roman"/>
          <w:b/>
          <w:bCs/>
          <w:sz w:val="28"/>
          <w:szCs w:val="28"/>
        </w:rPr>
        <w:t>managing multiple versions of software and change requests</w:t>
      </w:r>
      <w:r w:rsidRPr="00A7222C">
        <w:rPr>
          <w:rFonts w:ascii="Times New Roman" w:hAnsi="Times New Roman" w:cs="Times New Roman"/>
          <w:sz w:val="28"/>
          <w:szCs w:val="28"/>
        </w:rPr>
        <w:t xml:space="preserve"> ensures that the project maintains consistency and avoids errors from working on outdated versions.</w:t>
      </w:r>
    </w:p>
    <w:p w14:paraId="1E7B7CAC" w14:textId="77777777" w:rsidR="00A7222C" w:rsidRPr="00A7222C" w:rsidRDefault="00A7222C" w:rsidP="00A7222C">
      <w:pPr>
        <w:spacing w:after="0" w:line="240" w:lineRule="auto"/>
        <w:rPr>
          <w:rFonts w:ascii="Times New Roman" w:hAnsi="Times New Roman" w:cs="Times New Roman"/>
          <w:sz w:val="28"/>
          <w:szCs w:val="28"/>
        </w:rPr>
      </w:pPr>
    </w:p>
    <w:p w14:paraId="7200D560" w14:textId="77777777" w:rsidR="00A7222C" w:rsidRPr="00A7222C" w:rsidRDefault="00A7222C" w:rsidP="00A7222C">
      <w:pPr>
        <w:spacing w:after="0" w:line="240" w:lineRule="auto"/>
        <w:rPr>
          <w:rFonts w:ascii="Times New Roman" w:hAnsi="Times New Roman" w:cs="Times New Roman"/>
          <w:b/>
          <w:bCs/>
          <w:sz w:val="28"/>
          <w:szCs w:val="28"/>
        </w:rPr>
      </w:pPr>
      <w:r w:rsidRPr="00A7222C">
        <w:rPr>
          <w:rFonts w:ascii="Times New Roman" w:hAnsi="Times New Roman" w:cs="Times New Roman"/>
          <w:b/>
          <w:bCs/>
          <w:sz w:val="28"/>
          <w:szCs w:val="28"/>
        </w:rPr>
        <w:t>Peer Interactions:</w:t>
      </w:r>
    </w:p>
    <w:p w14:paraId="2506B817" w14:textId="77777777" w:rsidR="00A7222C" w:rsidRDefault="00A7222C" w:rsidP="00A7222C">
      <w:pPr>
        <w:spacing w:after="0" w:line="240" w:lineRule="auto"/>
        <w:rPr>
          <w:rFonts w:ascii="Times New Roman" w:hAnsi="Times New Roman" w:cs="Times New Roman"/>
          <w:sz w:val="28"/>
          <w:szCs w:val="28"/>
        </w:rPr>
      </w:pPr>
      <w:r w:rsidRPr="00A7222C">
        <w:rPr>
          <w:rFonts w:ascii="Times New Roman" w:hAnsi="Times New Roman" w:cs="Times New Roman"/>
          <w:sz w:val="28"/>
          <w:szCs w:val="28"/>
        </w:rPr>
        <w:t xml:space="preserve">Throughout the week, I engaged in discussions with peers about handling risks in Agile versus Waterfall projects. We exchanged insights on how </w:t>
      </w:r>
      <w:r w:rsidRPr="00A7222C">
        <w:rPr>
          <w:rFonts w:ascii="Times New Roman" w:hAnsi="Times New Roman" w:cs="Times New Roman"/>
          <w:b/>
          <w:bCs/>
          <w:sz w:val="28"/>
          <w:szCs w:val="28"/>
        </w:rPr>
        <w:t>iterative models minimize risks</w:t>
      </w:r>
      <w:r w:rsidRPr="00A7222C">
        <w:rPr>
          <w:rFonts w:ascii="Times New Roman" w:hAnsi="Times New Roman" w:cs="Times New Roman"/>
          <w:sz w:val="28"/>
          <w:szCs w:val="28"/>
        </w:rPr>
        <w:t xml:space="preserve"> by allowing early feedback, whereas Waterfall models tend to accumulate risk until the later stages. Additionally, we discussed the importance of Configuration Management in avoiding chaotic changes to software that could otherwise result in major setbacks.</w:t>
      </w:r>
    </w:p>
    <w:p w14:paraId="4CA1D487" w14:textId="77777777" w:rsidR="00A7222C" w:rsidRDefault="00A7222C" w:rsidP="00A7222C">
      <w:pPr>
        <w:spacing w:after="0" w:line="240" w:lineRule="auto"/>
        <w:rPr>
          <w:rFonts w:ascii="Times New Roman" w:hAnsi="Times New Roman" w:cs="Times New Roman"/>
          <w:sz w:val="28"/>
          <w:szCs w:val="28"/>
        </w:rPr>
      </w:pPr>
    </w:p>
    <w:p w14:paraId="32340275" w14:textId="77777777" w:rsidR="00A7222C" w:rsidRDefault="00A7222C" w:rsidP="00A7222C">
      <w:pPr>
        <w:spacing w:after="0" w:line="240" w:lineRule="auto"/>
        <w:rPr>
          <w:rFonts w:ascii="Times New Roman" w:hAnsi="Times New Roman" w:cs="Times New Roman"/>
          <w:sz w:val="28"/>
          <w:szCs w:val="28"/>
        </w:rPr>
      </w:pPr>
    </w:p>
    <w:p w14:paraId="418CE0DB" w14:textId="77777777" w:rsidR="00A7222C" w:rsidRPr="00A7222C" w:rsidRDefault="00A7222C" w:rsidP="00A7222C">
      <w:pPr>
        <w:spacing w:after="0" w:line="240" w:lineRule="auto"/>
        <w:rPr>
          <w:rFonts w:ascii="Times New Roman" w:hAnsi="Times New Roman" w:cs="Times New Roman"/>
          <w:sz w:val="28"/>
          <w:szCs w:val="28"/>
        </w:rPr>
      </w:pPr>
    </w:p>
    <w:p w14:paraId="0DD119B5" w14:textId="77777777" w:rsidR="00A7222C" w:rsidRPr="00A7222C" w:rsidRDefault="00A7222C" w:rsidP="00A7222C">
      <w:pPr>
        <w:spacing w:after="0" w:line="240" w:lineRule="auto"/>
        <w:rPr>
          <w:rFonts w:ascii="Times New Roman" w:hAnsi="Times New Roman" w:cs="Times New Roman"/>
          <w:b/>
          <w:bCs/>
          <w:sz w:val="28"/>
          <w:szCs w:val="28"/>
        </w:rPr>
      </w:pPr>
      <w:r w:rsidRPr="00A7222C">
        <w:rPr>
          <w:rFonts w:ascii="Times New Roman" w:hAnsi="Times New Roman" w:cs="Times New Roman"/>
          <w:b/>
          <w:bCs/>
          <w:sz w:val="28"/>
          <w:szCs w:val="28"/>
        </w:rPr>
        <w:lastRenderedPageBreak/>
        <w:t>Challenges Faced:</w:t>
      </w:r>
    </w:p>
    <w:p w14:paraId="29D3F5F1" w14:textId="77777777" w:rsidR="00A7222C" w:rsidRDefault="00A7222C" w:rsidP="00A7222C">
      <w:pPr>
        <w:spacing w:after="0" w:line="240" w:lineRule="auto"/>
        <w:rPr>
          <w:rFonts w:ascii="Times New Roman" w:hAnsi="Times New Roman" w:cs="Times New Roman"/>
          <w:sz w:val="28"/>
          <w:szCs w:val="28"/>
        </w:rPr>
      </w:pPr>
      <w:r w:rsidRPr="00A7222C">
        <w:rPr>
          <w:rFonts w:ascii="Times New Roman" w:hAnsi="Times New Roman" w:cs="Times New Roman"/>
          <w:sz w:val="28"/>
          <w:szCs w:val="28"/>
        </w:rPr>
        <w:t xml:space="preserve">One challenge I faced was fully understanding the </w:t>
      </w:r>
      <w:r w:rsidRPr="00A7222C">
        <w:rPr>
          <w:rFonts w:ascii="Times New Roman" w:hAnsi="Times New Roman" w:cs="Times New Roman"/>
          <w:b/>
          <w:bCs/>
          <w:sz w:val="28"/>
          <w:szCs w:val="28"/>
        </w:rPr>
        <w:t>quantitative aspects of risk prioritization</w:t>
      </w:r>
      <w:r w:rsidRPr="00A7222C">
        <w:rPr>
          <w:rFonts w:ascii="Times New Roman" w:hAnsi="Times New Roman" w:cs="Times New Roman"/>
          <w:sz w:val="28"/>
          <w:szCs w:val="28"/>
        </w:rPr>
        <w:t>. Assigning appropriate weights to both likelihood and impact to rank risks for action required deeper analysis and practice. Similarly, implementing Configuration Management efficiently when managing multiple change requests without causing bottlenecks was tricky.</w:t>
      </w:r>
    </w:p>
    <w:p w14:paraId="58597906" w14:textId="77777777" w:rsidR="00A7222C" w:rsidRPr="00A7222C" w:rsidRDefault="00A7222C" w:rsidP="00A7222C">
      <w:pPr>
        <w:spacing w:after="0" w:line="240" w:lineRule="auto"/>
        <w:rPr>
          <w:rFonts w:ascii="Times New Roman" w:hAnsi="Times New Roman" w:cs="Times New Roman"/>
          <w:sz w:val="28"/>
          <w:szCs w:val="28"/>
        </w:rPr>
      </w:pPr>
    </w:p>
    <w:p w14:paraId="438EF970" w14:textId="77777777" w:rsidR="00A7222C" w:rsidRPr="00A7222C" w:rsidRDefault="00A7222C" w:rsidP="00A7222C">
      <w:pPr>
        <w:spacing w:after="0" w:line="240" w:lineRule="auto"/>
        <w:rPr>
          <w:rFonts w:ascii="Times New Roman" w:hAnsi="Times New Roman" w:cs="Times New Roman"/>
          <w:b/>
          <w:bCs/>
          <w:sz w:val="28"/>
          <w:szCs w:val="28"/>
        </w:rPr>
      </w:pPr>
      <w:r w:rsidRPr="00A7222C">
        <w:rPr>
          <w:rFonts w:ascii="Times New Roman" w:hAnsi="Times New Roman" w:cs="Times New Roman"/>
          <w:b/>
          <w:bCs/>
          <w:sz w:val="28"/>
          <w:szCs w:val="28"/>
        </w:rPr>
        <w:t>Personal Development Activities:</w:t>
      </w:r>
    </w:p>
    <w:p w14:paraId="5F042430" w14:textId="77777777" w:rsidR="00A7222C" w:rsidRDefault="00A7222C" w:rsidP="00A7222C">
      <w:pPr>
        <w:spacing w:after="0" w:line="240" w:lineRule="auto"/>
        <w:rPr>
          <w:rFonts w:ascii="Times New Roman" w:hAnsi="Times New Roman" w:cs="Times New Roman"/>
          <w:sz w:val="28"/>
          <w:szCs w:val="28"/>
        </w:rPr>
      </w:pPr>
      <w:r w:rsidRPr="00A7222C">
        <w:rPr>
          <w:rFonts w:ascii="Times New Roman" w:hAnsi="Times New Roman" w:cs="Times New Roman"/>
          <w:sz w:val="28"/>
          <w:szCs w:val="28"/>
        </w:rPr>
        <w:t xml:space="preserve">To improve my understanding, I explored additional reading on risk quantification methods and attended a short tutorial on tools like </w:t>
      </w:r>
      <w:r w:rsidRPr="00A7222C">
        <w:rPr>
          <w:rFonts w:ascii="Times New Roman" w:hAnsi="Times New Roman" w:cs="Times New Roman"/>
          <w:b/>
          <w:bCs/>
          <w:sz w:val="28"/>
          <w:szCs w:val="28"/>
        </w:rPr>
        <w:t>Git and Jenkins</w:t>
      </w:r>
      <w:r w:rsidRPr="00A7222C">
        <w:rPr>
          <w:rFonts w:ascii="Times New Roman" w:hAnsi="Times New Roman" w:cs="Times New Roman"/>
          <w:sz w:val="28"/>
          <w:szCs w:val="28"/>
        </w:rPr>
        <w:t xml:space="preserve"> for version control and automation in Configuration Management. This helped me gain more confidence in applying these concepts to practical situations.</w:t>
      </w:r>
    </w:p>
    <w:p w14:paraId="2D0A5386" w14:textId="77777777" w:rsidR="00A7222C" w:rsidRPr="00A7222C" w:rsidRDefault="00A7222C" w:rsidP="00A7222C">
      <w:pPr>
        <w:spacing w:after="0" w:line="240" w:lineRule="auto"/>
        <w:rPr>
          <w:rFonts w:ascii="Times New Roman" w:hAnsi="Times New Roman" w:cs="Times New Roman"/>
          <w:sz w:val="28"/>
          <w:szCs w:val="28"/>
        </w:rPr>
      </w:pPr>
    </w:p>
    <w:p w14:paraId="3CED31DC" w14:textId="77777777" w:rsidR="00A7222C" w:rsidRPr="00A7222C" w:rsidRDefault="00A7222C" w:rsidP="00A7222C">
      <w:pPr>
        <w:spacing w:after="0" w:line="240" w:lineRule="auto"/>
        <w:rPr>
          <w:rFonts w:ascii="Times New Roman" w:hAnsi="Times New Roman" w:cs="Times New Roman"/>
          <w:b/>
          <w:bCs/>
          <w:sz w:val="28"/>
          <w:szCs w:val="28"/>
        </w:rPr>
      </w:pPr>
      <w:r w:rsidRPr="00A7222C">
        <w:rPr>
          <w:rFonts w:ascii="Times New Roman" w:hAnsi="Times New Roman" w:cs="Times New Roman"/>
          <w:b/>
          <w:bCs/>
          <w:sz w:val="28"/>
          <w:szCs w:val="28"/>
        </w:rPr>
        <w:t>Goals for the Next Week:</w:t>
      </w:r>
    </w:p>
    <w:p w14:paraId="729E9864" w14:textId="77777777" w:rsidR="00A7222C" w:rsidRPr="00A7222C" w:rsidRDefault="00A7222C" w:rsidP="00A7222C">
      <w:pPr>
        <w:spacing w:after="0" w:line="240" w:lineRule="auto"/>
        <w:rPr>
          <w:rFonts w:ascii="Times New Roman" w:hAnsi="Times New Roman" w:cs="Times New Roman"/>
          <w:sz w:val="28"/>
          <w:szCs w:val="28"/>
        </w:rPr>
      </w:pPr>
      <w:r w:rsidRPr="00A7222C">
        <w:rPr>
          <w:rFonts w:ascii="Times New Roman" w:hAnsi="Times New Roman" w:cs="Times New Roman"/>
          <w:sz w:val="28"/>
          <w:szCs w:val="28"/>
        </w:rPr>
        <w:t xml:space="preserve">Next week, I plan to focus on improving my risk management skills, especially in </w:t>
      </w:r>
      <w:r w:rsidRPr="00A7222C">
        <w:rPr>
          <w:rFonts w:ascii="Times New Roman" w:hAnsi="Times New Roman" w:cs="Times New Roman"/>
          <w:b/>
          <w:bCs/>
          <w:sz w:val="28"/>
          <w:szCs w:val="28"/>
        </w:rPr>
        <w:t>quantitative risk analysis</w:t>
      </w:r>
      <w:r w:rsidRPr="00A7222C">
        <w:rPr>
          <w:rFonts w:ascii="Times New Roman" w:hAnsi="Times New Roman" w:cs="Times New Roman"/>
          <w:sz w:val="28"/>
          <w:szCs w:val="28"/>
        </w:rPr>
        <w:t>. I also aim to apply Configuration Management principles to a side project where I will practice setting up version control and auditing processes to handle multiple iterations of a software solution.</w:t>
      </w:r>
    </w:p>
    <w:p w14:paraId="744C86C2" w14:textId="77777777" w:rsidR="001D3097" w:rsidRPr="001151BE" w:rsidRDefault="001D3097">
      <w:pPr>
        <w:spacing w:after="0" w:line="240" w:lineRule="auto"/>
        <w:rPr>
          <w:rFonts w:ascii="Times New Roman" w:hAnsi="Times New Roman" w:cs="Times New Roman"/>
          <w:sz w:val="28"/>
          <w:szCs w:val="28"/>
        </w:rPr>
      </w:pPr>
    </w:p>
    <w:sectPr w:rsidR="001D3097" w:rsidRPr="001151BE">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r:id="rId1" w:fontKey="{183F463D-F744-43A8-B694-8141B3EBEBDF}"/>
    <w:embedBold r:id="rId2" w:fontKey="{B124235B-53E0-4F59-8ECF-E119EDD57B78}"/>
    <w:embedItalic r:id="rId3" w:fontKey="{67CC451C-C8D1-4298-B82D-A31139299B02}"/>
  </w:font>
  <w:font w:name="Play">
    <w:charset w:val="00"/>
    <w:family w:val="auto"/>
    <w:pitch w:val="default"/>
    <w:embedRegular r:id="rId4" w:fontKey="{00E40A2E-78E2-4E83-9C74-2AD616CD6B36}"/>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69376D3B-D4A4-4E22-888B-A8861A00222F}"/>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9B97D792-EF7E-4516-BF43-D7802A300A49}"/>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1151BE"/>
    <w:rsid w:val="0014060C"/>
    <w:rsid w:val="001D3097"/>
    <w:rsid w:val="00576E01"/>
    <w:rsid w:val="005B7241"/>
    <w:rsid w:val="006D2D2D"/>
    <w:rsid w:val="007067A9"/>
    <w:rsid w:val="00A700CE"/>
    <w:rsid w:val="00A7222C"/>
    <w:rsid w:val="00AC5A9C"/>
    <w:rsid w:val="00D826D7"/>
    <w:rsid w:val="00EA56A1"/>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7222C"/>
    <w:rPr>
      <w:color w:val="0000FF" w:themeColor="hyperlink"/>
      <w:u w:val="single"/>
    </w:rPr>
  </w:style>
  <w:style w:type="character" w:styleId="UnresolvedMention">
    <w:name w:val="Unresolved Mention"/>
    <w:basedOn w:val="DefaultParagraphFont"/>
    <w:uiPriority w:val="99"/>
    <w:semiHidden/>
    <w:unhideWhenUsed/>
    <w:rsid w:val="00A7222C"/>
    <w:rPr>
      <w:color w:val="605E5C"/>
      <w:shd w:val="clear" w:color="auto" w:fill="E1DFDD"/>
    </w:rPr>
  </w:style>
  <w:style w:type="character" w:styleId="FollowedHyperlink">
    <w:name w:val="FollowedHyperlink"/>
    <w:basedOn w:val="DefaultParagraphFont"/>
    <w:uiPriority w:val="99"/>
    <w:semiHidden/>
    <w:unhideWhenUsed/>
    <w:rsid w:val="00A7222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478702">
      <w:bodyDiv w:val="1"/>
      <w:marLeft w:val="0"/>
      <w:marRight w:val="0"/>
      <w:marTop w:val="0"/>
      <w:marBottom w:val="0"/>
      <w:divBdr>
        <w:top w:val="none" w:sz="0" w:space="0" w:color="auto"/>
        <w:left w:val="none" w:sz="0" w:space="0" w:color="auto"/>
        <w:bottom w:val="none" w:sz="0" w:space="0" w:color="auto"/>
        <w:right w:val="none" w:sz="0" w:space="0" w:color="auto"/>
      </w:divBdr>
    </w:div>
    <w:div w:id="17854165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hyperlink" Target="https://github.com/ahmadfarazraza/Softaware-Project-Management-Fall2024/blob/main/Learning%20Journal%202.docx"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5A544E-9867-401E-8708-E156DB3837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Pages>
  <Words>439</Words>
  <Characters>2503</Characters>
  <Application>Microsoft Office Word</Application>
  <DocSecurity>0</DocSecurity>
  <Lines>20</Lines>
  <Paragraphs>5</Paragraphs>
  <ScaleCrop>false</ScaleCrop>
  <Company/>
  <LinksUpToDate>false</LinksUpToDate>
  <CharactersWithSpaces>2937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Ahmad Faraz Raza</dc:creator>
  <cp:lastModifiedBy>Ahmad Faraz Raza</cp:lastModifiedBy>
  <cp:revision>3</cp:revision>
  <dcterms:created xsi:type="dcterms:W3CDTF">2024-10-01T17:31:00Z</dcterms:created>
  <dcterms:modified xsi:type="dcterms:W3CDTF">2024-10-01T17:42:00Z</dcterms:modified>
</cp:coreProperties>
</file>